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diagrams/data24.xml" ContentType="application/vnd.openxmlformats-officedocument.drawingml.diagramData+xml"/>
  <Override PartName="/word/diagrams/layout24.xml" ContentType="application/vnd.openxmlformats-officedocument.drawingml.diagramLayout+xml"/>
  <Override PartName="/word/diagrams/quickStyle24.xml" ContentType="application/vnd.openxmlformats-officedocument.drawingml.diagramStyle+xml"/>
  <Override PartName="/word/diagrams/colors24.xml" ContentType="application/vnd.openxmlformats-officedocument.drawingml.diagramColors+xml"/>
  <Override PartName="/word/diagrams/drawing24.xml" ContentType="application/vnd.ms-office.drawingml.diagramDrawing+xml"/>
  <Override PartName="/word/diagrams/data25.xml" ContentType="application/vnd.openxmlformats-officedocument.drawingml.diagramData+xml"/>
  <Override PartName="/word/diagrams/layout25.xml" ContentType="application/vnd.openxmlformats-officedocument.drawingml.diagramLayout+xml"/>
  <Override PartName="/word/diagrams/quickStyle25.xml" ContentType="application/vnd.openxmlformats-officedocument.drawingml.diagramStyle+xml"/>
  <Override PartName="/word/diagrams/colors25.xml" ContentType="application/vnd.openxmlformats-officedocument.drawingml.diagramColors+xml"/>
  <Override PartName="/word/diagrams/drawing25.xml" ContentType="application/vnd.ms-office.drawingml.diagramDrawing+xml"/>
  <Override PartName="/word/diagrams/data26.xml" ContentType="application/vnd.openxmlformats-officedocument.drawingml.diagramData+xml"/>
  <Override PartName="/word/diagrams/layout26.xml" ContentType="application/vnd.openxmlformats-officedocument.drawingml.diagramLayout+xml"/>
  <Override PartName="/word/diagrams/quickStyle26.xml" ContentType="application/vnd.openxmlformats-officedocument.drawingml.diagramStyle+xml"/>
  <Override PartName="/word/diagrams/colors26.xml" ContentType="application/vnd.openxmlformats-officedocument.drawingml.diagramColors+xml"/>
  <Override PartName="/word/diagrams/drawing26.xml" ContentType="application/vnd.ms-office.drawingml.diagramDrawing+xml"/>
  <Override PartName="/word/diagrams/data27.xml" ContentType="application/vnd.openxmlformats-officedocument.drawingml.diagramData+xml"/>
  <Override PartName="/word/diagrams/layout27.xml" ContentType="application/vnd.openxmlformats-officedocument.drawingml.diagramLayout+xml"/>
  <Override PartName="/word/diagrams/quickStyle27.xml" ContentType="application/vnd.openxmlformats-officedocument.drawingml.diagramStyle+xml"/>
  <Override PartName="/word/diagrams/colors27.xml" ContentType="application/vnd.openxmlformats-officedocument.drawingml.diagramColors+xml"/>
  <Override PartName="/word/diagrams/drawing27.xml" ContentType="application/vnd.ms-office.drawingml.diagramDrawing+xml"/>
  <Override PartName="/word/diagrams/data28.xml" ContentType="application/vnd.openxmlformats-officedocument.drawingml.diagramData+xml"/>
  <Override PartName="/word/diagrams/layout28.xml" ContentType="application/vnd.openxmlformats-officedocument.drawingml.diagramLayout+xml"/>
  <Override PartName="/word/diagrams/quickStyle28.xml" ContentType="application/vnd.openxmlformats-officedocument.drawingml.diagramStyle+xml"/>
  <Override PartName="/word/diagrams/colors28.xml" ContentType="application/vnd.openxmlformats-officedocument.drawingml.diagramColors+xml"/>
  <Override PartName="/word/diagrams/drawing28.xml" ContentType="application/vnd.ms-office.drawingml.diagramDrawing+xml"/>
  <Override PartName="/word/diagrams/data29.xml" ContentType="application/vnd.openxmlformats-officedocument.drawingml.diagramData+xml"/>
  <Override PartName="/word/diagrams/layout29.xml" ContentType="application/vnd.openxmlformats-officedocument.drawingml.diagramLayout+xml"/>
  <Override PartName="/word/diagrams/quickStyle29.xml" ContentType="application/vnd.openxmlformats-officedocument.drawingml.diagramStyle+xml"/>
  <Override PartName="/word/diagrams/colors29.xml" ContentType="application/vnd.openxmlformats-officedocument.drawingml.diagramColors+xml"/>
  <Override PartName="/word/diagrams/drawing29.xml" ContentType="application/vnd.ms-office.drawingml.diagramDrawing+xml"/>
  <Override PartName="/word/diagrams/data30.xml" ContentType="application/vnd.openxmlformats-officedocument.drawingml.diagramData+xml"/>
  <Override PartName="/word/diagrams/layout30.xml" ContentType="application/vnd.openxmlformats-officedocument.drawingml.diagramLayout+xml"/>
  <Override PartName="/word/diagrams/quickStyle30.xml" ContentType="application/vnd.openxmlformats-officedocument.drawingml.diagramStyle+xml"/>
  <Override PartName="/word/diagrams/colors30.xml" ContentType="application/vnd.openxmlformats-officedocument.drawingml.diagramColors+xml"/>
  <Override PartName="/word/diagrams/drawing30.xml" ContentType="application/vnd.ms-office.drawingml.diagramDrawing+xml"/>
  <Override PartName="/word/diagrams/data31.xml" ContentType="application/vnd.openxmlformats-officedocument.drawingml.diagramData+xml"/>
  <Override PartName="/word/diagrams/layout31.xml" ContentType="application/vnd.openxmlformats-officedocument.drawingml.diagramLayout+xml"/>
  <Override PartName="/word/diagrams/quickStyle31.xml" ContentType="application/vnd.openxmlformats-officedocument.drawingml.diagramStyle+xml"/>
  <Override PartName="/word/diagrams/colors31.xml" ContentType="application/vnd.openxmlformats-officedocument.drawingml.diagramColors+xml"/>
  <Override PartName="/word/diagrams/drawing31.xml" ContentType="application/vnd.ms-office.drawingml.diagramDrawing+xml"/>
  <Override PartName="/word/diagrams/data32.xml" ContentType="application/vnd.openxmlformats-officedocument.drawingml.diagramData+xml"/>
  <Override PartName="/word/diagrams/layout32.xml" ContentType="application/vnd.openxmlformats-officedocument.drawingml.diagramLayout+xml"/>
  <Override PartName="/word/diagrams/quickStyle32.xml" ContentType="application/vnd.openxmlformats-officedocument.drawingml.diagramStyle+xml"/>
  <Override PartName="/word/diagrams/colors32.xml" ContentType="application/vnd.openxmlformats-officedocument.drawingml.diagramColors+xml"/>
  <Override PartName="/word/diagrams/drawing32.xml" ContentType="application/vnd.ms-office.drawingml.diagramDrawing+xml"/>
  <Override PartName="/word/diagrams/data33.xml" ContentType="application/vnd.openxmlformats-officedocument.drawingml.diagramData+xml"/>
  <Override PartName="/word/diagrams/layout33.xml" ContentType="application/vnd.openxmlformats-officedocument.drawingml.diagramLayout+xml"/>
  <Override PartName="/word/diagrams/quickStyle33.xml" ContentType="application/vnd.openxmlformats-officedocument.drawingml.diagramStyle+xml"/>
  <Override PartName="/word/diagrams/colors33.xml" ContentType="application/vnd.openxmlformats-officedocument.drawingml.diagramColors+xml"/>
  <Override PartName="/word/diagrams/drawing33.xml" ContentType="application/vnd.ms-office.drawingml.diagramDrawing+xml"/>
  <Override PartName="/word/diagrams/data34.xml" ContentType="application/vnd.openxmlformats-officedocument.drawingml.diagramData+xml"/>
  <Override PartName="/word/diagrams/layout34.xml" ContentType="application/vnd.openxmlformats-officedocument.drawingml.diagramLayout+xml"/>
  <Override PartName="/word/diagrams/quickStyle34.xml" ContentType="application/vnd.openxmlformats-officedocument.drawingml.diagramStyle+xml"/>
  <Override PartName="/word/diagrams/colors34.xml" ContentType="application/vnd.openxmlformats-officedocument.drawingml.diagramColors+xml"/>
  <Override PartName="/word/diagrams/drawing34.xml" ContentType="application/vnd.ms-office.drawingml.diagramDrawing+xml"/>
  <Override PartName="/word/diagrams/data35.xml" ContentType="application/vnd.openxmlformats-officedocument.drawingml.diagramData+xml"/>
  <Override PartName="/word/diagrams/layout35.xml" ContentType="application/vnd.openxmlformats-officedocument.drawingml.diagramLayout+xml"/>
  <Override PartName="/word/diagrams/quickStyle35.xml" ContentType="application/vnd.openxmlformats-officedocument.drawingml.diagramStyle+xml"/>
  <Override PartName="/word/diagrams/colors35.xml" ContentType="application/vnd.openxmlformats-officedocument.drawingml.diagramColors+xml"/>
  <Override PartName="/word/diagrams/drawing35.xml" ContentType="application/vnd.ms-office.drawingml.diagramDrawing+xml"/>
  <Override PartName="/word/footer1.xml" ContentType="application/vnd.openxmlformats-officedocument.wordprocessingml.footer+xml"/>
  <Override PartName="/word/diagrams/data36.xml" ContentType="application/vnd.openxmlformats-officedocument.drawingml.diagramData+xml"/>
  <Override PartName="/word/diagrams/layout36.xml" ContentType="application/vnd.openxmlformats-officedocument.drawingml.diagramLayout+xml"/>
  <Override PartName="/word/diagrams/quickStyle36.xml" ContentType="application/vnd.openxmlformats-officedocument.drawingml.diagramStyle+xml"/>
  <Override PartName="/word/diagrams/colors36.xml" ContentType="application/vnd.openxmlformats-officedocument.drawingml.diagramColors+xml"/>
  <Override PartName="/word/diagrams/drawing36.xml" ContentType="application/vnd.ms-office.drawingml.diagramDrawing+xml"/>
  <Override PartName="/word/diagrams/data37.xml" ContentType="application/vnd.openxmlformats-officedocument.drawingml.diagramData+xml"/>
  <Override PartName="/word/diagrams/layout37.xml" ContentType="application/vnd.openxmlformats-officedocument.drawingml.diagramLayout+xml"/>
  <Override PartName="/word/diagrams/quickStyle37.xml" ContentType="application/vnd.openxmlformats-officedocument.drawingml.diagramStyle+xml"/>
  <Override PartName="/word/diagrams/colors37.xml" ContentType="application/vnd.openxmlformats-officedocument.drawingml.diagramColors+xml"/>
  <Override PartName="/word/diagrams/drawing37.xml" ContentType="application/vnd.ms-office.drawingml.diagramDrawing+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01D4F6" w14:textId="77777777" w:rsidR="00A1486B" w:rsidRPr="00C919B3" w:rsidRDefault="00A1486B" w:rsidP="008C3E10">
      <w:pPr>
        <w:spacing w:after="0" w:line="240" w:lineRule="auto"/>
        <w:jc w:val="center"/>
        <w:rPr>
          <w:rFonts w:ascii="Times New Roman" w:hAnsi="Times New Roman" w:cs="Times New Roman"/>
          <w:sz w:val="28"/>
          <w:szCs w:val="28"/>
          <w:lang w:val="kk-KZ"/>
        </w:rPr>
      </w:pPr>
      <w:bookmarkStart w:id="0" w:name="_GoBack"/>
      <w:r w:rsidRPr="00C919B3">
        <w:rPr>
          <w:rFonts w:ascii="Times New Roman" w:hAnsi="Times New Roman" w:cs="Times New Roman"/>
          <w:sz w:val="28"/>
          <w:szCs w:val="28"/>
          <w:lang w:val="kk-KZ"/>
        </w:rPr>
        <w:t>«Л.Н. Гумилев атындағы Еуразия ұлттық университеті» КеАҚ</w:t>
      </w:r>
    </w:p>
    <w:p w14:paraId="1A53A09C"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15453FD7"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1CAED34E"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79ED13A6" w14:textId="77777777" w:rsidR="00A1486B" w:rsidRPr="00C919B3" w:rsidRDefault="00A1486B"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ӘОЖ 338.48                                                                          Қолжазба құқығында</w:t>
      </w:r>
    </w:p>
    <w:p w14:paraId="5A57180D"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143E1102"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5A428E87"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4662A8C9" w14:textId="77777777" w:rsidR="00A1486B" w:rsidRPr="00C919B3" w:rsidRDefault="00A1486B" w:rsidP="008C3E10">
      <w:pPr>
        <w:spacing w:after="0" w:line="240" w:lineRule="auto"/>
        <w:jc w:val="center"/>
        <w:rPr>
          <w:rFonts w:ascii="Times New Roman" w:hAnsi="Times New Roman" w:cs="Times New Roman"/>
          <w:b/>
          <w:sz w:val="28"/>
          <w:szCs w:val="28"/>
          <w:lang w:val="kk-KZ"/>
        </w:rPr>
      </w:pPr>
      <w:r w:rsidRPr="00C919B3">
        <w:rPr>
          <w:rFonts w:ascii="Times New Roman" w:hAnsi="Times New Roman" w:cs="Times New Roman"/>
          <w:b/>
          <w:sz w:val="28"/>
          <w:szCs w:val="28"/>
          <w:lang w:val="kk-KZ"/>
        </w:rPr>
        <w:t>МУКАТОВА РАБИГА АСКАРОВНА</w:t>
      </w:r>
    </w:p>
    <w:p w14:paraId="51F1F565"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5F885C56"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0D4B30E1"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189ECEDB" w14:textId="77777777" w:rsidR="00A1486B" w:rsidRPr="00C919B3" w:rsidRDefault="00A1486B" w:rsidP="008C3E10">
      <w:pPr>
        <w:spacing w:after="0" w:line="240" w:lineRule="auto"/>
        <w:jc w:val="center"/>
        <w:rPr>
          <w:rFonts w:ascii="Times New Roman" w:hAnsi="Times New Roman" w:cs="Times New Roman"/>
          <w:b/>
          <w:sz w:val="28"/>
          <w:szCs w:val="28"/>
          <w:lang w:val="kk-KZ"/>
        </w:rPr>
      </w:pPr>
      <w:r w:rsidRPr="00C919B3">
        <w:rPr>
          <w:rFonts w:ascii="Times New Roman" w:hAnsi="Times New Roman" w:cs="Times New Roman"/>
          <w:b/>
          <w:sz w:val="28"/>
          <w:szCs w:val="28"/>
          <w:lang w:val="kk-KZ"/>
        </w:rPr>
        <w:t>Қазақстандағы этнотуризмді дамытудың инновациялық бағыттары (Ұлытау өңірі мысалында)</w:t>
      </w:r>
    </w:p>
    <w:p w14:paraId="1F7253FE" w14:textId="77777777" w:rsidR="00A1486B" w:rsidRPr="00C919B3" w:rsidRDefault="00A1486B" w:rsidP="008C3E10">
      <w:pPr>
        <w:spacing w:after="0" w:line="240" w:lineRule="auto"/>
        <w:jc w:val="both"/>
        <w:rPr>
          <w:rFonts w:ascii="Times New Roman" w:hAnsi="Times New Roman" w:cs="Times New Roman"/>
          <w:b/>
          <w:sz w:val="28"/>
          <w:szCs w:val="28"/>
          <w:lang w:val="kk-KZ"/>
        </w:rPr>
      </w:pPr>
    </w:p>
    <w:p w14:paraId="0EAFCA39" w14:textId="77777777" w:rsidR="00A1486B" w:rsidRPr="00C919B3" w:rsidRDefault="00A1486B" w:rsidP="008C3E10">
      <w:pPr>
        <w:spacing w:after="0" w:line="240" w:lineRule="auto"/>
        <w:jc w:val="both"/>
        <w:rPr>
          <w:rFonts w:ascii="Times New Roman" w:hAnsi="Times New Roman" w:cs="Times New Roman"/>
          <w:b/>
          <w:sz w:val="28"/>
          <w:szCs w:val="28"/>
          <w:lang w:val="kk-KZ"/>
        </w:rPr>
      </w:pPr>
    </w:p>
    <w:p w14:paraId="08ED97B9" w14:textId="77777777" w:rsidR="00A1486B" w:rsidRPr="00C919B3" w:rsidRDefault="00A1486B" w:rsidP="008C3E10">
      <w:pPr>
        <w:spacing w:after="0" w:line="240" w:lineRule="auto"/>
        <w:jc w:val="both"/>
        <w:rPr>
          <w:rFonts w:ascii="Times New Roman" w:hAnsi="Times New Roman" w:cs="Times New Roman"/>
          <w:b/>
          <w:sz w:val="28"/>
          <w:szCs w:val="28"/>
          <w:lang w:val="kk-KZ"/>
        </w:rPr>
      </w:pPr>
    </w:p>
    <w:p w14:paraId="1DE23905" w14:textId="3E8E7E7D" w:rsidR="00A1486B" w:rsidRPr="00C919B3" w:rsidRDefault="00A1486B" w:rsidP="008C3E10">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8D11102 </w:t>
      </w:r>
      <w:r w:rsidR="001E76C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Туристік қызмет: басқарушылық форсайт</w:t>
      </w:r>
    </w:p>
    <w:p w14:paraId="0AB22791" w14:textId="77777777" w:rsidR="00A1486B" w:rsidRPr="00C919B3" w:rsidRDefault="00A1486B" w:rsidP="008C3E10">
      <w:pPr>
        <w:spacing w:after="0" w:line="240" w:lineRule="auto"/>
        <w:jc w:val="center"/>
        <w:rPr>
          <w:rFonts w:ascii="Times New Roman" w:hAnsi="Times New Roman" w:cs="Times New Roman"/>
          <w:sz w:val="28"/>
          <w:szCs w:val="28"/>
          <w:lang w:val="kk-KZ"/>
        </w:rPr>
      </w:pPr>
    </w:p>
    <w:p w14:paraId="6FA49028" w14:textId="77777777" w:rsidR="00A1486B" w:rsidRPr="00C919B3" w:rsidRDefault="00A1486B" w:rsidP="008C3E10">
      <w:pPr>
        <w:spacing w:after="0" w:line="240" w:lineRule="auto"/>
        <w:jc w:val="center"/>
        <w:rPr>
          <w:rFonts w:ascii="Times New Roman" w:hAnsi="Times New Roman" w:cs="Times New Roman"/>
          <w:sz w:val="28"/>
          <w:szCs w:val="28"/>
          <w:lang w:val="kk-KZ"/>
        </w:rPr>
      </w:pPr>
    </w:p>
    <w:p w14:paraId="173B4E5D" w14:textId="77777777" w:rsidR="00A1486B" w:rsidRPr="00C919B3" w:rsidRDefault="00A1486B" w:rsidP="008C3E10">
      <w:pPr>
        <w:spacing w:after="0" w:line="240" w:lineRule="auto"/>
        <w:jc w:val="center"/>
        <w:rPr>
          <w:rFonts w:ascii="Times New Roman" w:hAnsi="Times New Roman" w:cs="Times New Roman"/>
          <w:sz w:val="28"/>
          <w:szCs w:val="28"/>
          <w:lang w:val="kk-KZ"/>
        </w:rPr>
      </w:pPr>
    </w:p>
    <w:p w14:paraId="5939F4C4" w14:textId="77777777" w:rsidR="00A1486B" w:rsidRPr="00C919B3" w:rsidRDefault="00A1486B" w:rsidP="008C3E10">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Философия докторы (PhD) дәрежесін</w:t>
      </w:r>
    </w:p>
    <w:p w14:paraId="1F6FD8C6" w14:textId="77777777" w:rsidR="00A1486B" w:rsidRPr="00C919B3" w:rsidRDefault="00A1486B" w:rsidP="008C3E10">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алу үшін дайындалған диссертация</w:t>
      </w:r>
    </w:p>
    <w:p w14:paraId="20DBE80B"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2F61A5BE"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50204942" w14:textId="77777777" w:rsidR="00A1486B" w:rsidRPr="00C919B3" w:rsidRDefault="00A1486B" w:rsidP="001D6C99">
      <w:pPr>
        <w:spacing w:after="0" w:line="240" w:lineRule="auto"/>
        <w:jc w:val="right"/>
        <w:rPr>
          <w:rFonts w:ascii="Times New Roman" w:hAnsi="Times New Roman" w:cs="Times New Roman"/>
          <w:sz w:val="28"/>
          <w:szCs w:val="28"/>
          <w:lang w:val="kk-KZ"/>
        </w:rPr>
      </w:pPr>
    </w:p>
    <w:p w14:paraId="01A73DA6" w14:textId="77777777" w:rsidR="00A1486B" w:rsidRPr="00C919B3" w:rsidRDefault="00A1486B" w:rsidP="001D6C99">
      <w:pPr>
        <w:spacing w:after="0" w:line="240" w:lineRule="auto"/>
        <w:ind w:firstLine="4536"/>
        <w:jc w:val="right"/>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Отандық ғылыми кеңесші </w:t>
      </w:r>
    </w:p>
    <w:p w14:paraId="07F4C686" w14:textId="1C3E436E" w:rsidR="00A1486B" w:rsidRPr="00C919B3" w:rsidRDefault="001646F2" w:rsidP="001D6C99">
      <w:pPr>
        <w:spacing w:after="0" w:line="240" w:lineRule="auto"/>
        <w:ind w:firstLine="4536"/>
        <w:jc w:val="right"/>
        <w:rPr>
          <w:rFonts w:ascii="Times New Roman" w:hAnsi="Times New Roman" w:cs="Times New Roman"/>
          <w:sz w:val="28"/>
          <w:szCs w:val="28"/>
          <w:lang w:val="kk-KZ"/>
        </w:rPr>
      </w:pPr>
      <w:r w:rsidRPr="00C919B3">
        <w:rPr>
          <w:rFonts w:ascii="Times New Roman" w:hAnsi="Times New Roman" w:cs="Times New Roman"/>
          <w:sz w:val="28"/>
          <w:szCs w:val="28"/>
          <w:lang w:val="kk-KZ"/>
        </w:rPr>
        <w:t>э</w:t>
      </w:r>
      <w:r w:rsidR="00A1486B" w:rsidRPr="00C919B3">
        <w:rPr>
          <w:rFonts w:ascii="Times New Roman" w:hAnsi="Times New Roman" w:cs="Times New Roman"/>
          <w:sz w:val="28"/>
          <w:szCs w:val="28"/>
          <w:lang w:val="kk-KZ"/>
        </w:rPr>
        <w:t>кономика ғылымдарының кандидаты,</w:t>
      </w:r>
    </w:p>
    <w:p w14:paraId="3CDF7477" w14:textId="77777777" w:rsidR="00355276" w:rsidRPr="00C919B3" w:rsidRDefault="00355276" w:rsidP="00355276">
      <w:pPr>
        <w:spacing w:after="0" w:line="240" w:lineRule="auto"/>
        <w:ind w:firstLine="4536"/>
        <w:jc w:val="right"/>
        <w:rPr>
          <w:rFonts w:ascii="Times New Roman" w:hAnsi="Times New Roman" w:cs="Times New Roman"/>
          <w:sz w:val="28"/>
          <w:szCs w:val="28"/>
          <w:lang w:val="kk-KZ"/>
        </w:rPr>
      </w:pPr>
      <w:r w:rsidRPr="00C919B3">
        <w:rPr>
          <w:rFonts w:ascii="Times New Roman" w:hAnsi="Times New Roman" w:cs="Times New Roman"/>
          <w:sz w:val="28"/>
          <w:szCs w:val="28"/>
          <w:lang w:val="kk-KZ"/>
        </w:rPr>
        <w:t>қауымдастырылған профессор</w:t>
      </w:r>
    </w:p>
    <w:p w14:paraId="05563F32" w14:textId="77777777" w:rsidR="00A1486B" w:rsidRPr="00C919B3" w:rsidRDefault="00A1486B" w:rsidP="001D6C99">
      <w:pPr>
        <w:spacing w:after="0" w:line="240" w:lineRule="auto"/>
        <w:ind w:firstLine="4536"/>
        <w:jc w:val="right"/>
        <w:rPr>
          <w:rFonts w:ascii="Times New Roman" w:hAnsi="Times New Roman" w:cs="Times New Roman"/>
          <w:sz w:val="28"/>
          <w:szCs w:val="28"/>
          <w:lang w:val="kk-KZ"/>
        </w:rPr>
      </w:pPr>
      <w:r w:rsidRPr="00C919B3">
        <w:rPr>
          <w:rFonts w:ascii="Times New Roman" w:hAnsi="Times New Roman" w:cs="Times New Roman"/>
          <w:sz w:val="28"/>
          <w:szCs w:val="28"/>
          <w:lang w:val="kk-KZ"/>
        </w:rPr>
        <w:t>Мусина К.П.</w:t>
      </w:r>
    </w:p>
    <w:p w14:paraId="58C3220D" w14:textId="77777777" w:rsidR="00A1486B" w:rsidRPr="00C919B3" w:rsidRDefault="00A1486B" w:rsidP="001D6C99">
      <w:pPr>
        <w:spacing w:after="0" w:line="240" w:lineRule="auto"/>
        <w:ind w:firstLine="4536"/>
        <w:jc w:val="right"/>
        <w:rPr>
          <w:rFonts w:ascii="Times New Roman" w:hAnsi="Times New Roman" w:cs="Times New Roman"/>
          <w:sz w:val="16"/>
          <w:szCs w:val="16"/>
          <w:lang w:val="kk-KZ"/>
        </w:rPr>
      </w:pPr>
    </w:p>
    <w:p w14:paraId="50FE321A" w14:textId="77777777" w:rsidR="00A1486B" w:rsidRPr="00C919B3" w:rsidRDefault="00A1486B" w:rsidP="001D6C99">
      <w:pPr>
        <w:spacing w:after="0" w:line="240" w:lineRule="auto"/>
        <w:ind w:firstLine="4536"/>
        <w:jc w:val="right"/>
        <w:rPr>
          <w:rFonts w:ascii="Times New Roman" w:hAnsi="Times New Roman" w:cs="Times New Roman"/>
          <w:sz w:val="28"/>
          <w:szCs w:val="28"/>
          <w:lang w:val="kk-KZ"/>
        </w:rPr>
      </w:pPr>
      <w:r w:rsidRPr="00C919B3">
        <w:rPr>
          <w:rFonts w:ascii="Times New Roman" w:hAnsi="Times New Roman" w:cs="Times New Roman"/>
          <w:sz w:val="28"/>
          <w:szCs w:val="28"/>
          <w:lang w:val="kk-KZ"/>
        </w:rPr>
        <w:t>Шетелдік ғылыми кеңесші</w:t>
      </w:r>
    </w:p>
    <w:p w14:paraId="1BAD9786" w14:textId="563D7FBF" w:rsidR="001646F2" w:rsidRPr="00C919B3" w:rsidRDefault="00DB4829" w:rsidP="001D6C99">
      <w:pPr>
        <w:spacing w:after="0" w:line="240" w:lineRule="auto"/>
        <w:ind w:firstLine="4536"/>
        <w:jc w:val="right"/>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доктор </w:t>
      </w:r>
      <w:r w:rsidR="00A1486B" w:rsidRPr="00C919B3">
        <w:rPr>
          <w:rFonts w:ascii="Times New Roman" w:hAnsi="Times New Roman" w:cs="Times New Roman"/>
          <w:sz w:val="28"/>
          <w:szCs w:val="28"/>
          <w:lang w:val="kk-KZ"/>
        </w:rPr>
        <w:t xml:space="preserve">PhD, </w:t>
      </w:r>
    </w:p>
    <w:p w14:paraId="42D4E011" w14:textId="6D9AAADF" w:rsidR="00A1486B" w:rsidRPr="00C919B3" w:rsidRDefault="00A1486B" w:rsidP="001D6C99">
      <w:pPr>
        <w:spacing w:after="0" w:line="240" w:lineRule="auto"/>
        <w:ind w:firstLine="4536"/>
        <w:jc w:val="right"/>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профессор </w:t>
      </w:r>
    </w:p>
    <w:p w14:paraId="7BA4D718" w14:textId="77777777" w:rsidR="00A1486B" w:rsidRPr="00C919B3" w:rsidRDefault="00A1486B" w:rsidP="001D6C99">
      <w:pPr>
        <w:spacing w:after="0" w:line="240" w:lineRule="auto"/>
        <w:ind w:firstLine="4536"/>
        <w:jc w:val="right"/>
        <w:rPr>
          <w:rFonts w:ascii="Times New Roman" w:hAnsi="Times New Roman" w:cs="Times New Roman"/>
          <w:sz w:val="28"/>
          <w:szCs w:val="28"/>
          <w:lang w:val="kk-KZ"/>
        </w:rPr>
      </w:pPr>
      <w:r w:rsidRPr="00C919B3">
        <w:rPr>
          <w:rFonts w:ascii="Times New Roman" w:hAnsi="Times New Roman" w:cs="Times New Roman"/>
          <w:sz w:val="28"/>
          <w:szCs w:val="28"/>
          <w:lang w:val="kk-KZ"/>
        </w:rPr>
        <w:t>Родригез М.И.</w:t>
      </w:r>
    </w:p>
    <w:p w14:paraId="7DDCBBA3"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1817493D"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6FC04CF7"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3F5585B5"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4EF752D6"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506167B9"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60FCD7AC"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5771FBA4"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5EEAC0CB" w14:textId="77777777" w:rsidR="00A1486B" w:rsidRPr="00C919B3" w:rsidRDefault="00A1486B" w:rsidP="008C3E10">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Қазақстан Республикасы</w:t>
      </w:r>
    </w:p>
    <w:p w14:paraId="6EF30761" w14:textId="77777777" w:rsidR="00A1486B" w:rsidRPr="00C919B3" w:rsidRDefault="00A1486B" w:rsidP="008C3E10">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Астана, 2024</w:t>
      </w:r>
    </w:p>
    <w:p w14:paraId="4C876960" w14:textId="77777777" w:rsidR="00A1486B" w:rsidRPr="00C919B3" w:rsidRDefault="00A1486B" w:rsidP="008C3E10">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МАЗМҰНЫ</w:t>
      </w:r>
    </w:p>
    <w:p w14:paraId="01E25847" w14:textId="77777777" w:rsidR="00A1486B" w:rsidRPr="00C919B3" w:rsidRDefault="00A1486B" w:rsidP="001646F2">
      <w:pPr>
        <w:spacing w:after="0" w:line="240" w:lineRule="auto"/>
        <w:jc w:val="right"/>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0"/>
        <w:gridCol w:w="8413"/>
        <w:gridCol w:w="694"/>
      </w:tblGrid>
      <w:tr w:rsidR="00A1486B" w:rsidRPr="00C919B3" w14:paraId="42B3DDE8" w14:textId="77777777" w:rsidTr="00403BF4">
        <w:tc>
          <w:tcPr>
            <w:tcW w:w="9053" w:type="dxa"/>
            <w:gridSpan w:val="2"/>
          </w:tcPr>
          <w:p w14:paraId="6FA281BF" w14:textId="380F3D68" w:rsidR="007933C3" w:rsidRPr="00C919B3" w:rsidRDefault="00A1486B" w:rsidP="00403BF4">
            <w:pPr>
              <w:jc w:val="both"/>
              <w:rPr>
                <w:rFonts w:ascii="Times New Roman" w:hAnsi="Times New Roman" w:cs="Times New Roman"/>
                <w:sz w:val="28"/>
                <w:szCs w:val="28"/>
                <w:lang w:val="kk-KZ"/>
              </w:rPr>
            </w:pPr>
            <w:r w:rsidRPr="00C919B3">
              <w:rPr>
                <w:rFonts w:ascii="Times New Roman" w:hAnsi="Times New Roman" w:cs="Times New Roman"/>
                <w:b/>
                <w:bCs/>
                <w:sz w:val="28"/>
                <w:szCs w:val="28"/>
                <w:lang w:val="kk-KZ"/>
              </w:rPr>
              <w:t>НОРМАТИВТІК СІЛТЕМЕЛЕР</w:t>
            </w:r>
            <w:r w:rsidRPr="00C919B3">
              <w:rPr>
                <w:rFonts w:ascii="Times New Roman" w:hAnsi="Times New Roman" w:cs="Times New Roman"/>
                <w:sz w:val="28"/>
                <w:szCs w:val="28"/>
                <w:lang w:val="kk-KZ"/>
              </w:rPr>
              <w:t>...........................................</w:t>
            </w:r>
            <w:r w:rsidR="007933C3"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r w:rsidR="007933C3"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p w14:paraId="63614B72" w14:textId="3BB39CD2" w:rsidR="00A1486B" w:rsidRPr="00C919B3" w:rsidRDefault="00A1486B" w:rsidP="00403BF4">
            <w:pPr>
              <w:jc w:val="both"/>
              <w:rPr>
                <w:rFonts w:ascii="Times New Roman" w:hAnsi="Times New Roman" w:cs="Times New Roman"/>
                <w:sz w:val="28"/>
                <w:szCs w:val="28"/>
                <w:lang w:val="kk-KZ"/>
              </w:rPr>
            </w:pPr>
            <w:r w:rsidRPr="00C919B3">
              <w:rPr>
                <w:rFonts w:ascii="Times New Roman" w:hAnsi="Times New Roman" w:cs="Times New Roman"/>
                <w:b/>
                <w:bCs/>
                <w:sz w:val="28"/>
                <w:szCs w:val="28"/>
                <w:lang w:val="kk-KZ"/>
              </w:rPr>
              <w:t>БЕЛГІЛЕУЛЕР МЕН ҚЫСҚАРТУЛАР</w:t>
            </w:r>
            <w:r w:rsidRPr="00C919B3">
              <w:rPr>
                <w:rFonts w:ascii="Times New Roman" w:hAnsi="Times New Roman" w:cs="Times New Roman"/>
                <w:sz w:val="28"/>
                <w:szCs w:val="28"/>
                <w:lang w:val="kk-KZ"/>
              </w:rPr>
              <w:t>.................................</w:t>
            </w:r>
            <w:r w:rsidR="007933C3"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p w14:paraId="26984257" w14:textId="77777777" w:rsidR="00A1486B" w:rsidRPr="00C919B3" w:rsidRDefault="00A1486B" w:rsidP="00403BF4">
            <w:pPr>
              <w:jc w:val="both"/>
              <w:rPr>
                <w:rFonts w:ascii="Times New Roman" w:hAnsi="Times New Roman" w:cs="Times New Roman"/>
                <w:sz w:val="28"/>
                <w:szCs w:val="28"/>
                <w:lang w:val="kk-KZ"/>
              </w:rPr>
            </w:pPr>
            <w:r w:rsidRPr="00C919B3">
              <w:rPr>
                <w:rFonts w:ascii="Times New Roman" w:hAnsi="Times New Roman" w:cs="Times New Roman"/>
                <w:b/>
                <w:bCs/>
                <w:sz w:val="28"/>
                <w:szCs w:val="28"/>
                <w:lang w:val="kk-KZ"/>
              </w:rPr>
              <w:t>КІРІСПЕ</w:t>
            </w:r>
            <w:r w:rsidRPr="00C919B3">
              <w:rPr>
                <w:rFonts w:ascii="Times New Roman" w:hAnsi="Times New Roman" w:cs="Times New Roman"/>
                <w:sz w:val="28"/>
                <w:szCs w:val="28"/>
                <w:lang w:val="kk-KZ"/>
              </w:rPr>
              <w:t>.....................................................................................................</w:t>
            </w:r>
          </w:p>
        </w:tc>
        <w:tc>
          <w:tcPr>
            <w:tcW w:w="694" w:type="dxa"/>
          </w:tcPr>
          <w:p w14:paraId="3A35B9A1" w14:textId="348C1EAB" w:rsidR="00A1486B" w:rsidRPr="00C919B3" w:rsidRDefault="00403BF4"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4</w:t>
            </w:r>
          </w:p>
          <w:p w14:paraId="3A1F2DE8" w14:textId="78322145" w:rsidR="00A1486B" w:rsidRPr="00C919B3" w:rsidRDefault="00403BF4"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5</w:t>
            </w:r>
          </w:p>
          <w:p w14:paraId="5930DDA5" w14:textId="695D166F" w:rsidR="00A1486B" w:rsidRPr="00C919B3" w:rsidRDefault="00403BF4"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7</w:t>
            </w:r>
          </w:p>
        </w:tc>
      </w:tr>
      <w:tr w:rsidR="00A1486B" w:rsidRPr="00C919B3" w14:paraId="06F05B43" w14:textId="77777777" w:rsidTr="00403BF4">
        <w:tc>
          <w:tcPr>
            <w:tcW w:w="640" w:type="dxa"/>
          </w:tcPr>
          <w:p w14:paraId="0954D464" w14:textId="77777777" w:rsidR="00A1486B" w:rsidRPr="00C919B3" w:rsidRDefault="00A1486B"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1</w:t>
            </w:r>
          </w:p>
          <w:p w14:paraId="1664C245" w14:textId="77777777" w:rsidR="00A1486B" w:rsidRPr="00C919B3" w:rsidRDefault="00A1486B" w:rsidP="00403BF4">
            <w:pPr>
              <w:jc w:val="both"/>
              <w:rPr>
                <w:rFonts w:ascii="Times New Roman" w:hAnsi="Times New Roman" w:cs="Times New Roman"/>
                <w:sz w:val="28"/>
                <w:szCs w:val="28"/>
                <w:lang w:val="kk-KZ"/>
              </w:rPr>
            </w:pPr>
          </w:p>
          <w:p w14:paraId="136CA484" w14:textId="77777777" w:rsidR="00A1486B" w:rsidRPr="00C919B3" w:rsidRDefault="00A1486B" w:rsidP="00403BF4">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1.1</w:t>
            </w:r>
          </w:p>
          <w:p w14:paraId="49F025C2" w14:textId="77777777" w:rsidR="00A1486B" w:rsidRPr="00C919B3" w:rsidRDefault="00A1486B" w:rsidP="00403BF4">
            <w:pPr>
              <w:jc w:val="both"/>
              <w:rPr>
                <w:rFonts w:ascii="Times New Roman" w:hAnsi="Times New Roman" w:cs="Times New Roman"/>
                <w:sz w:val="28"/>
                <w:szCs w:val="28"/>
                <w:lang w:val="kk-KZ"/>
              </w:rPr>
            </w:pPr>
          </w:p>
          <w:p w14:paraId="1CE55A19" w14:textId="77777777" w:rsidR="00A1486B" w:rsidRPr="00C919B3" w:rsidRDefault="00A1486B" w:rsidP="00403BF4">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1.2</w:t>
            </w:r>
          </w:p>
          <w:p w14:paraId="3C3867ED" w14:textId="77777777" w:rsidR="00403BF4" w:rsidRPr="00C919B3" w:rsidRDefault="00403BF4" w:rsidP="00403BF4">
            <w:pPr>
              <w:jc w:val="both"/>
              <w:rPr>
                <w:rFonts w:ascii="Times New Roman" w:hAnsi="Times New Roman" w:cs="Times New Roman"/>
                <w:sz w:val="28"/>
                <w:szCs w:val="28"/>
                <w:lang w:val="kk-KZ"/>
              </w:rPr>
            </w:pPr>
          </w:p>
          <w:p w14:paraId="0A6AD52D" w14:textId="77777777" w:rsidR="00A1486B" w:rsidRPr="00C919B3" w:rsidRDefault="00A1486B" w:rsidP="00403BF4">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1.3</w:t>
            </w:r>
          </w:p>
        </w:tc>
        <w:tc>
          <w:tcPr>
            <w:tcW w:w="8413" w:type="dxa"/>
          </w:tcPr>
          <w:p w14:paraId="3F80DD77" w14:textId="6A5DD608" w:rsidR="00A1486B" w:rsidRPr="00C919B3" w:rsidRDefault="00A1486B"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ҚАЗІРГІ ЗАМАНҒЫ ЭТНОТУРИЗМНІҢ ИННОВАЦИЯЛЫҚ ТЕОРИЯЛЫҚ-ӘДІСНАМАЛЫҚ НЕГІЗДЕРІ</w:t>
            </w:r>
            <w:r w:rsidRPr="00C919B3">
              <w:rPr>
                <w:rFonts w:ascii="Times New Roman" w:hAnsi="Times New Roman" w:cs="Times New Roman"/>
                <w:sz w:val="28"/>
                <w:szCs w:val="28"/>
                <w:lang w:val="kk-KZ"/>
              </w:rPr>
              <w:t>.................................</w:t>
            </w:r>
          </w:p>
          <w:p w14:paraId="4DBCE7F6" w14:textId="2CE8DDDA" w:rsidR="00A1486B" w:rsidRPr="00C919B3" w:rsidRDefault="00A1486B" w:rsidP="00403BF4">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Этнотуризмнің теориялық-әдіснамалық</w:t>
            </w:r>
            <w:r w:rsidRPr="00C919B3">
              <w:rPr>
                <w:rFonts w:ascii="Times New Roman" w:hAnsi="Times New Roman" w:cs="Times New Roman"/>
                <w:b/>
                <w:bCs/>
                <w:sz w:val="28"/>
                <w:szCs w:val="28"/>
                <w:lang w:val="kk-KZ"/>
              </w:rPr>
              <w:t xml:space="preserve"> </w:t>
            </w:r>
            <w:r w:rsidRPr="00C919B3">
              <w:rPr>
                <w:rFonts w:ascii="Times New Roman" w:hAnsi="Times New Roman" w:cs="Times New Roman"/>
                <w:sz w:val="28"/>
                <w:szCs w:val="28"/>
                <w:lang w:val="kk-KZ"/>
              </w:rPr>
              <w:t>негіздері және инновациялық дамуының тұжырымдамалары......</w:t>
            </w:r>
            <w:r w:rsidR="00403BF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p w14:paraId="631B9804" w14:textId="2D8B34BA" w:rsidR="00A1486B" w:rsidRPr="00C919B3" w:rsidRDefault="00A1486B" w:rsidP="00403BF4">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Ту</w:t>
            </w:r>
            <w:r w:rsidR="00403BF4" w:rsidRPr="00C919B3">
              <w:rPr>
                <w:rFonts w:ascii="Times New Roman" w:hAnsi="Times New Roman" w:cs="Times New Roman"/>
                <w:sz w:val="28"/>
                <w:szCs w:val="28"/>
                <w:lang w:val="kk-KZ"/>
              </w:rPr>
              <w:t xml:space="preserve">ристік аймақтардағы этнотуризм </w:t>
            </w:r>
            <w:r w:rsidRPr="00C919B3">
              <w:rPr>
                <w:rFonts w:ascii="Times New Roman" w:hAnsi="Times New Roman" w:cs="Times New Roman"/>
                <w:sz w:val="28"/>
                <w:szCs w:val="28"/>
                <w:lang w:val="kk-KZ"/>
              </w:rPr>
              <w:t>дамуының әдістемелік негіздері.</w:t>
            </w:r>
            <w:r w:rsidR="00403BF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p w14:paraId="34A3AE84" w14:textId="797354FD" w:rsidR="00A1486B" w:rsidRPr="00C919B3" w:rsidRDefault="00A1486B" w:rsidP="00403BF4">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Этнотуризмнің инновациялық дамуының шетелдік тәжірибесі</w:t>
            </w:r>
            <w:r w:rsidR="00403BF4" w:rsidRPr="00C919B3">
              <w:rPr>
                <w:rFonts w:ascii="Times New Roman" w:hAnsi="Times New Roman" w:cs="Times New Roman"/>
                <w:sz w:val="28"/>
                <w:szCs w:val="28"/>
                <w:lang w:val="kk-KZ"/>
              </w:rPr>
              <w:t>..........</w:t>
            </w:r>
          </w:p>
        </w:tc>
        <w:tc>
          <w:tcPr>
            <w:tcW w:w="694" w:type="dxa"/>
          </w:tcPr>
          <w:p w14:paraId="066AC85C" w14:textId="77777777" w:rsidR="00A1486B" w:rsidRPr="00C919B3" w:rsidRDefault="00A1486B" w:rsidP="008C3E10">
            <w:pPr>
              <w:jc w:val="both"/>
              <w:rPr>
                <w:rFonts w:ascii="Times New Roman" w:hAnsi="Times New Roman" w:cs="Times New Roman"/>
                <w:sz w:val="28"/>
                <w:szCs w:val="28"/>
                <w:lang w:val="kk-KZ"/>
              </w:rPr>
            </w:pPr>
          </w:p>
          <w:p w14:paraId="4995330F" w14:textId="388749BE" w:rsidR="00A1486B" w:rsidRPr="00C919B3" w:rsidRDefault="00403BF4"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11</w:t>
            </w:r>
          </w:p>
          <w:p w14:paraId="3924C55B" w14:textId="77777777" w:rsidR="00403BF4" w:rsidRPr="00C919B3" w:rsidRDefault="00403BF4" w:rsidP="008C3E10">
            <w:pPr>
              <w:jc w:val="both"/>
              <w:rPr>
                <w:rFonts w:ascii="Times New Roman" w:hAnsi="Times New Roman" w:cs="Times New Roman"/>
                <w:sz w:val="28"/>
                <w:szCs w:val="28"/>
                <w:lang w:val="kk-KZ"/>
              </w:rPr>
            </w:pPr>
          </w:p>
          <w:p w14:paraId="5AF7D2E7" w14:textId="77777777" w:rsidR="00A1486B" w:rsidRPr="00C919B3" w:rsidRDefault="00A1486B" w:rsidP="00403BF4">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w:t>
            </w:r>
            <w:r w:rsidR="00403BF4" w:rsidRPr="00C919B3">
              <w:rPr>
                <w:rFonts w:ascii="Times New Roman" w:hAnsi="Times New Roman" w:cs="Times New Roman"/>
                <w:sz w:val="28"/>
                <w:szCs w:val="28"/>
                <w:lang w:val="kk-KZ"/>
              </w:rPr>
              <w:t>1</w:t>
            </w:r>
          </w:p>
          <w:p w14:paraId="7062BFA8" w14:textId="77777777" w:rsidR="00403BF4" w:rsidRPr="00C919B3" w:rsidRDefault="00403BF4" w:rsidP="00403BF4">
            <w:pPr>
              <w:jc w:val="both"/>
              <w:rPr>
                <w:rFonts w:ascii="Times New Roman" w:hAnsi="Times New Roman" w:cs="Times New Roman"/>
                <w:sz w:val="28"/>
                <w:szCs w:val="28"/>
                <w:lang w:val="kk-KZ"/>
              </w:rPr>
            </w:pPr>
          </w:p>
          <w:p w14:paraId="46755341" w14:textId="77777777" w:rsidR="00403BF4" w:rsidRPr="00C919B3" w:rsidRDefault="00403BF4" w:rsidP="00403BF4">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28</w:t>
            </w:r>
          </w:p>
          <w:p w14:paraId="61CCC00B" w14:textId="1E07CEB7" w:rsidR="00403BF4" w:rsidRPr="00C919B3" w:rsidRDefault="00403BF4" w:rsidP="00403BF4">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40</w:t>
            </w:r>
          </w:p>
        </w:tc>
      </w:tr>
      <w:tr w:rsidR="00A1486B" w:rsidRPr="00C919B3" w14:paraId="027A8E5F" w14:textId="77777777" w:rsidTr="00403BF4">
        <w:tc>
          <w:tcPr>
            <w:tcW w:w="640" w:type="dxa"/>
          </w:tcPr>
          <w:p w14:paraId="4DE9D715" w14:textId="77777777" w:rsidR="00A1486B" w:rsidRPr="00C919B3" w:rsidRDefault="00A1486B"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2</w:t>
            </w:r>
          </w:p>
          <w:p w14:paraId="1EED0DE2" w14:textId="77777777" w:rsidR="00A1486B" w:rsidRPr="00C919B3" w:rsidRDefault="00A1486B" w:rsidP="00403BF4">
            <w:pPr>
              <w:jc w:val="both"/>
              <w:rPr>
                <w:rFonts w:ascii="Times New Roman" w:hAnsi="Times New Roman" w:cs="Times New Roman"/>
                <w:sz w:val="28"/>
                <w:szCs w:val="28"/>
                <w:lang w:val="kk-KZ"/>
              </w:rPr>
            </w:pPr>
          </w:p>
          <w:p w14:paraId="073A54FF" w14:textId="77777777" w:rsidR="00A1486B" w:rsidRPr="00C919B3" w:rsidRDefault="00A1486B" w:rsidP="00403BF4">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2.1</w:t>
            </w:r>
          </w:p>
          <w:p w14:paraId="63DB6F76" w14:textId="77777777" w:rsidR="00A1486B" w:rsidRPr="00C919B3" w:rsidRDefault="00A1486B" w:rsidP="00403BF4">
            <w:pPr>
              <w:jc w:val="both"/>
              <w:rPr>
                <w:rFonts w:ascii="Times New Roman" w:hAnsi="Times New Roman" w:cs="Times New Roman"/>
                <w:sz w:val="28"/>
                <w:szCs w:val="28"/>
                <w:lang w:val="kk-KZ"/>
              </w:rPr>
            </w:pPr>
          </w:p>
          <w:p w14:paraId="744FDDE0" w14:textId="77777777" w:rsidR="00A1486B" w:rsidRPr="00C919B3" w:rsidRDefault="00A1486B" w:rsidP="00403BF4">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2.2</w:t>
            </w:r>
          </w:p>
          <w:p w14:paraId="36FFDCAD" w14:textId="77777777" w:rsidR="00A1486B" w:rsidRPr="00C919B3" w:rsidRDefault="00A1486B" w:rsidP="00403BF4">
            <w:pPr>
              <w:jc w:val="both"/>
              <w:rPr>
                <w:rFonts w:ascii="Times New Roman" w:hAnsi="Times New Roman" w:cs="Times New Roman"/>
                <w:sz w:val="28"/>
                <w:szCs w:val="28"/>
                <w:lang w:val="kk-KZ"/>
              </w:rPr>
            </w:pPr>
          </w:p>
          <w:p w14:paraId="10C1ADE5" w14:textId="77777777" w:rsidR="00A1486B" w:rsidRPr="00C919B3" w:rsidRDefault="00A1486B" w:rsidP="00403BF4">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2.3</w:t>
            </w:r>
          </w:p>
        </w:tc>
        <w:tc>
          <w:tcPr>
            <w:tcW w:w="8413" w:type="dxa"/>
          </w:tcPr>
          <w:p w14:paraId="7138E3E2" w14:textId="6280A939" w:rsidR="00A1486B" w:rsidRPr="00C919B3" w:rsidRDefault="00A1486B" w:rsidP="00403BF4">
            <w:pPr>
              <w:jc w:val="both"/>
              <w:rPr>
                <w:rFonts w:ascii="Times New Roman" w:hAnsi="Times New Roman" w:cs="Times New Roman"/>
                <w:b/>
                <w:bCs/>
                <w:sz w:val="28"/>
                <w:szCs w:val="28"/>
                <w:lang w:val="kk-KZ"/>
              </w:rPr>
            </w:pPr>
            <w:bookmarkStart w:id="1" w:name="_Hlk135953586"/>
            <w:r w:rsidRPr="00C919B3">
              <w:rPr>
                <w:rFonts w:ascii="Times New Roman" w:hAnsi="Times New Roman" w:cs="Times New Roman"/>
                <w:b/>
                <w:bCs/>
                <w:sz w:val="28"/>
                <w:szCs w:val="28"/>
                <w:lang w:val="kk-KZ"/>
              </w:rPr>
              <w:t xml:space="preserve">ҚАЗАҚСТАН РЕСПУБЛИКАСЫНДА </w:t>
            </w:r>
            <w:bookmarkEnd w:id="1"/>
            <w:r w:rsidRPr="00C919B3">
              <w:rPr>
                <w:rFonts w:ascii="Times New Roman" w:hAnsi="Times New Roman" w:cs="Times New Roman"/>
                <w:b/>
                <w:bCs/>
                <w:sz w:val="28"/>
                <w:szCs w:val="28"/>
                <w:lang w:val="kk-KZ"/>
              </w:rPr>
              <w:t>ЭТНОТУРИЗМ ДАМУЫНЫҢ ҚАЗІРГІ ЖАҒДАЙЫ</w:t>
            </w:r>
            <w:r w:rsidRPr="00C919B3">
              <w:rPr>
                <w:rFonts w:ascii="Times New Roman" w:hAnsi="Times New Roman" w:cs="Times New Roman"/>
                <w:sz w:val="28"/>
                <w:szCs w:val="28"/>
                <w:lang w:val="kk-KZ"/>
              </w:rPr>
              <w:t>................</w:t>
            </w:r>
            <w:r w:rsidR="00403BF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p w14:paraId="2E8B500F" w14:textId="098311CB" w:rsidR="00A1486B" w:rsidRPr="00C919B3" w:rsidRDefault="00A1486B" w:rsidP="00403BF4">
            <w:pPr>
              <w:jc w:val="both"/>
              <w:rPr>
                <w:rFonts w:ascii="Times New Roman" w:hAnsi="Times New Roman" w:cs="Times New Roman"/>
                <w:b/>
                <w:bCs/>
                <w:sz w:val="28"/>
                <w:szCs w:val="28"/>
                <w:lang w:val="kk-KZ"/>
              </w:rPr>
            </w:pPr>
            <w:r w:rsidRPr="00C919B3">
              <w:rPr>
                <w:rFonts w:ascii="Times New Roman" w:hAnsi="Times New Roman" w:cs="Times New Roman"/>
                <w:sz w:val="28"/>
                <w:szCs w:val="28"/>
                <w:lang w:val="kk-KZ"/>
              </w:rPr>
              <w:t>Отандық туристік нарықтағы этнотуризмнің өңірлік даму тенденциясы....</w:t>
            </w:r>
            <w:r w:rsidR="00403BF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p w14:paraId="318B2C23" w14:textId="4BF9EAEE" w:rsidR="00A1486B" w:rsidRPr="00C919B3" w:rsidRDefault="00A1486B" w:rsidP="00403BF4">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 өңіріндегі этнотуризмнің қалыптасуы мен даму ерекшеліктері..............</w:t>
            </w:r>
            <w:r w:rsidR="00403BF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p w14:paraId="432908A4" w14:textId="4DB67F42" w:rsidR="00A1486B" w:rsidRPr="00C919B3" w:rsidRDefault="00A1486B" w:rsidP="00403BF4">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 өңіріндегі этнотуризмнің дамуындағы басым бағыттары мен негіздері</w:t>
            </w:r>
            <w:r w:rsidRPr="00C919B3">
              <w:rPr>
                <w:rFonts w:ascii="Times New Roman" w:hAnsi="Times New Roman" w:cs="Times New Roman"/>
                <w:b/>
                <w:bCs/>
                <w:sz w:val="28"/>
                <w:szCs w:val="28"/>
                <w:lang w:val="kk-KZ"/>
              </w:rPr>
              <w:t xml:space="preserve"> </w:t>
            </w:r>
            <w:r w:rsidRPr="00C919B3">
              <w:rPr>
                <w:rFonts w:ascii="Times New Roman" w:hAnsi="Times New Roman" w:cs="Times New Roman"/>
                <w:sz w:val="28"/>
                <w:szCs w:val="28"/>
                <w:lang w:val="kk-KZ"/>
              </w:rPr>
              <w:t>................</w:t>
            </w:r>
            <w:r w:rsidR="00403BF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tc>
        <w:tc>
          <w:tcPr>
            <w:tcW w:w="694" w:type="dxa"/>
          </w:tcPr>
          <w:p w14:paraId="183D51D3" w14:textId="77777777" w:rsidR="00A1486B" w:rsidRPr="00C919B3" w:rsidRDefault="00A1486B" w:rsidP="008C3E10">
            <w:pPr>
              <w:jc w:val="both"/>
              <w:rPr>
                <w:rFonts w:ascii="Times New Roman" w:hAnsi="Times New Roman" w:cs="Times New Roman"/>
                <w:sz w:val="28"/>
                <w:szCs w:val="28"/>
                <w:lang w:val="kk-KZ"/>
              </w:rPr>
            </w:pPr>
          </w:p>
          <w:p w14:paraId="0378C1C1" w14:textId="1FEE0CF7" w:rsidR="00A1486B" w:rsidRPr="00C919B3" w:rsidRDefault="00403BF4"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56</w:t>
            </w:r>
          </w:p>
          <w:p w14:paraId="4AADC222" w14:textId="77777777" w:rsidR="00A1486B" w:rsidRPr="00C919B3" w:rsidRDefault="00A1486B" w:rsidP="008C3E10">
            <w:pPr>
              <w:jc w:val="both"/>
              <w:rPr>
                <w:rFonts w:ascii="Times New Roman" w:hAnsi="Times New Roman" w:cs="Times New Roman"/>
                <w:sz w:val="28"/>
                <w:szCs w:val="28"/>
                <w:lang w:val="kk-KZ"/>
              </w:rPr>
            </w:pPr>
          </w:p>
          <w:p w14:paraId="06FD74F6" w14:textId="494F0CE0" w:rsidR="00A1486B" w:rsidRPr="00C919B3" w:rsidRDefault="00403BF4"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56</w:t>
            </w:r>
          </w:p>
          <w:p w14:paraId="447CB657" w14:textId="77777777" w:rsidR="00A1486B" w:rsidRPr="00C919B3" w:rsidRDefault="00A1486B" w:rsidP="008C3E10">
            <w:pPr>
              <w:jc w:val="both"/>
              <w:rPr>
                <w:rFonts w:ascii="Times New Roman" w:hAnsi="Times New Roman" w:cs="Times New Roman"/>
                <w:sz w:val="28"/>
                <w:szCs w:val="28"/>
                <w:lang w:val="kk-KZ"/>
              </w:rPr>
            </w:pPr>
          </w:p>
          <w:p w14:paraId="7F6C118D" w14:textId="3E13B6E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6</w:t>
            </w:r>
            <w:r w:rsidR="00403BF4" w:rsidRPr="00C919B3">
              <w:rPr>
                <w:rFonts w:ascii="Times New Roman" w:hAnsi="Times New Roman" w:cs="Times New Roman"/>
                <w:sz w:val="28"/>
                <w:szCs w:val="28"/>
                <w:lang w:val="kk-KZ"/>
              </w:rPr>
              <w:t>3</w:t>
            </w:r>
          </w:p>
          <w:p w14:paraId="6FEA4847" w14:textId="77777777" w:rsidR="00A1486B" w:rsidRPr="00C919B3" w:rsidRDefault="00A1486B" w:rsidP="008C3E10">
            <w:pPr>
              <w:jc w:val="both"/>
              <w:rPr>
                <w:rFonts w:ascii="Times New Roman" w:hAnsi="Times New Roman" w:cs="Times New Roman"/>
                <w:sz w:val="28"/>
                <w:szCs w:val="28"/>
                <w:lang w:val="kk-KZ"/>
              </w:rPr>
            </w:pPr>
          </w:p>
          <w:p w14:paraId="09E3C7F4" w14:textId="6A39E330" w:rsidR="00A1486B" w:rsidRPr="00C919B3" w:rsidRDefault="00403BF4"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81</w:t>
            </w:r>
          </w:p>
        </w:tc>
      </w:tr>
      <w:tr w:rsidR="00A1486B" w:rsidRPr="00C919B3" w14:paraId="63DFBEF0" w14:textId="77777777" w:rsidTr="00403BF4">
        <w:tc>
          <w:tcPr>
            <w:tcW w:w="640" w:type="dxa"/>
          </w:tcPr>
          <w:p w14:paraId="32B484DD" w14:textId="77777777" w:rsidR="00A1486B" w:rsidRPr="00C919B3" w:rsidRDefault="00A1486B"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3</w:t>
            </w:r>
          </w:p>
          <w:p w14:paraId="5259EE86" w14:textId="77777777" w:rsidR="00A1486B" w:rsidRPr="00C919B3" w:rsidRDefault="00A1486B" w:rsidP="00403BF4">
            <w:pPr>
              <w:jc w:val="both"/>
              <w:rPr>
                <w:rFonts w:ascii="Times New Roman" w:hAnsi="Times New Roman" w:cs="Times New Roman"/>
                <w:sz w:val="28"/>
                <w:szCs w:val="28"/>
                <w:lang w:val="kk-KZ"/>
              </w:rPr>
            </w:pPr>
          </w:p>
          <w:p w14:paraId="5F206C29" w14:textId="77777777" w:rsidR="00A1486B" w:rsidRPr="00C919B3" w:rsidRDefault="00A1486B" w:rsidP="00403BF4">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3.1</w:t>
            </w:r>
          </w:p>
          <w:p w14:paraId="79E246CB" w14:textId="77777777" w:rsidR="00A1486B" w:rsidRPr="00C919B3" w:rsidRDefault="00A1486B" w:rsidP="00403BF4">
            <w:pPr>
              <w:jc w:val="both"/>
              <w:rPr>
                <w:rFonts w:ascii="Times New Roman" w:hAnsi="Times New Roman" w:cs="Times New Roman"/>
                <w:sz w:val="28"/>
                <w:szCs w:val="28"/>
                <w:lang w:val="kk-KZ"/>
              </w:rPr>
            </w:pPr>
          </w:p>
          <w:p w14:paraId="78C2DB25" w14:textId="77777777" w:rsidR="00A1486B" w:rsidRPr="00C919B3" w:rsidRDefault="00A1486B" w:rsidP="00403BF4">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3.2</w:t>
            </w:r>
          </w:p>
          <w:p w14:paraId="665E0EF4" w14:textId="77777777" w:rsidR="00A1486B" w:rsidRPr="00C919B3" w:rsidRDefault="00A1486B" w:rsidP="00403BF4">
            <w:pPr>
              <w:jc w:val="both"/>
              <w:rPr>
                <w:rFonts w:ascii="Times New Roman" w:hAnsi="Times New Roman" w:cs="Times New Roman"/>
                <w:sz w:val="28"/>
                <w:szCs w:val="28"/>
                <w:lang w:val="kk-KZ"/>
              </w:rPr>
            </w:pPr>
          </w:p>
          <w:p w14:paraId="417091DD" w14:textId="77777777" w:rsidR="00A1486B" w:rsidRPr="00C919B3" w:rsidRDefault="00A1486B" w:rsidP="00403BF4">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3.3</w:t>
            </w:r>
          </w:p>
        </w:tc>
        <w:tc>
          <w:tcPr>
            <w:tcW w:w="8413" w:type="dxa"/>
          </w:tcPr>
          <w:p w14:paraId="1698A25B" w14:textId="6D3CD5CC" w:rsidR="00A1486B" w:rsidRPr="00C919B3" w:rsidRDefault="00A1486B"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ҰЛЫТАУ ӨҢІРІНДЕ ЭТНОТУРИЗМДІ ДАМЫТУДЫҢ ИННОВАЦИЯЛЫҚ БАҒЫТТАРЫ</w:t>
            </w:r>
            <w:r w:rsidRPr="00C919B3">
              <w:rPr>
                <w:rFonts w:ascii="Times New Roman" w:hAnsi="Times New Roman" w:cs="Times New Roman"/>
                <w:sz w:val="28"/>
                <w:szCs w:val="28"/>
                <w:lang w:val="kk-KZ"/>
              </w:rPr>
              <w:t>...</w:t>
            </w:r>
            <w:r w:rsidR="00403BF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p w14:paraId="78993314" w14:textId="3B74B9BF" w:rsidR="00A1486B" w:rsidRPr="00C919B3" w:rsidRDefault="00A1486B" w:rsidP="00403BF4">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 өңірінде этнотуризмді дамытудың инновациялық жолдары.................................</w:t>
            </w:r>
            <w:r w:rsidR="00403BF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p w14:paraId="2849850C" w14:textId="03737774" w:rsidR="00A1486B" w:rsidRPr="00C919B3" w:rsidRDefault="00A1486B" w:rsidP="00403BF4">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Этнотуризмнің инновациялық дамуының жолы ретінде туристік глэмпингті ұсыну.................</w:t>
            </w:r>
            <w:r w:rsidR="00403BF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p w14:paraId="2781DDB9" w14:textId="7FBA4D51" w:rsidR="00A1486B" w:rsidRPr="00C919B3" w:rsidRDefault="00A1486B" w:rsidP="00403BF4">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Ұлытаудағы этнотуризмді инновациялық дамыту бойынша инновациялық сандық бизнес платформа......</w:t>
            </w:r>
            <w:r w:rsidR="00403BF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tc>
        <w:tc>
          <w:tcPr>
            <w:tcW w:w="694" w:type="dxa"/>
          </w:tcPr>
          <w:p w14:paraId="3C23DD2C" w14:textId="77777777" w:rsidR="00A1486B" w:rsidRPr="00C919B3" w:rsidRDefault="00A1486B" w:rsidP="008C3E10">
            <w:pPr>
              <w:jc w:val="both"/>
              <w:rPr>
                <w:rFonts w:ascii="Times New Roman" w:hAnsi="Times New Roman" w:cs="Times New Roman"/>
                <w:sz w:val="28"/>
                <w:szCs w:val="28"/>
                <w:lang w:val="kk-KZ"/>
              </w:rPr>
            </w:pPr>
          </w:p>
          <w:p w14:paraId="46E8A817" w14:textId="14585799" w:rsidR="00A1486B" w:rsidRPr="00C919B3" w:rsidRDefault="00403BF4"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101</w:t>
            </w:r>
          </w:p>
          <w:p w14:paraId="668562A7" w14:textId="77777777" w:rsidR="00A1486B" w:rsidRPr="00C919B3" w:rsidRDefault="00A1486B" w:rsidP="008C3E10">
            <w:pPr>
              <w:jc w:val="both"/>
              <w:rPr>
                <w:rFonts w:ascii="Times New Roman" w:hAnsi="Times New Roman" w:cs="Times New Roman"/>
                <w:sz w:val="28"/>
                <w:szCs w:val="28"/>
                <w:lang w:val="kk-KZ"/>
              </w:rPr>
            </w:pPr>
          </w:p>
          <w:p w14:paraId="26269AE1" w14:textId="72D9305E" w:rsidR="00A1486B" w:rsidRPr="00C919B3" w:rsidRDefault="00403BF4"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101</w:t>
            </w:r>
          </w:p>
          <w:p w14:paraId="32106708" w14:textId="77777777" w:rsidR="00A1486B" w:rsidRPr="00C919B3" w:rsidRDefault="00A1486B" w:rsidP="008C3E10">
            <w:pPr>
              <w:jc w:val="both"/>
              <w:rPr>
                <w:rFonts w:ascii="Times New Roman" w:hAnsi="Times New Roman" w:cs="Times New Roman"/>
                <w:sz w:val="28"/>
                <w:szCs w:val="28"/>
                <w:lang w:val="kk-KZ"/>
              </w:rPr>
            </w:pPr>
          </w:p>
          <w:p w14:paraId="3A4D67B6" w14:textId="4E1D9D03"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11</w:t>
            </w:r>
            <w:r w:rsidR="00403BF4" w:rsidRPr="00C919B3">
              <w:rPr>
                <w:rFonts w:ascii="Times New Roman" w:hAnsi="Times New Roman" w:cs="Times New Roman"/>
                <w:sz w:val="28"/>
                <w:szCs w:val="28"/>
                <w:lang w:val="kk-KZ"/>
              </w:rPr>
              <w:t>6</w:t>
            </w:r>
          </w:p>
          <w:p w14:paraId="469087BC" w14:textId="77777777" w:rsidR="00A1486B" w:rsidRPr="00C919B3" w:rsidRDefault="00A1486B" w:rsidP="008C3E10">
            <w:pPr>
              <w:jc w:val="both"/>
              <w:rPr>
                <w:rFonts w:ascii="Times New Roman" w:hAnsi="Times New Roman" w:cs="Times New Roman"/>
                <w:sz w:val="28"/>
                <w:szCs w:val="28"/>
                <w:lang w:val="kk-KZ"/>
              </w:rPr>
            </w:pPr>
          </w:p>
          <w:p w14:paraId="31B4103D" w14:textId="39D7982D" w:rsidR="00A1486B" w:rsidRPr="00C919B3" w:rsidRDefault="00A1486B" w:rsidP="00403BF4">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13</w:t>
            </w:r>
            <w:r w:rsidR="00403BF4" w:rsidRPr="00C919B3">
              <w:rPr>
                <w:rFonts w:ascii="Times New Roman" w:hAnsi="Times New Roman" w:cs="Times New Roman"/>
                <w:sz w:val="28"/>
                <w:szCs w:val="28"/>
                <w:lang w:val="kk-KZ"/>
              </w:rPr>
              <w:t>4</w:t>
            </w:r>
          </w:p>
        </w:tc>
      </w:tr>
      <w:tr w:rsidR="00A1486B" w:rsidRPr="00C919B3" w14:paraId="559148D8" w14:textId="77777777" w:rsidTr="00403BF4">
        <w:tc>
          <w:tcPr>
            <w:tcW w:w="9053" w:type="dxa"/>
            <w:gridSpan w:val="2"/>
          </w:tcPr>
          <w:p w14:paraId="19ACE1AB" w14:textId="293514C3" w:rsidR="00A1486B" w:rsidRPr="00C919B3" w:rsidRDefault="00A1486B"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ҚОРЫТЫНДЫ</w:t>
            </w:r>
            <w:r w:rsidRPr="00C919B3">
              <w:rPr>
                <w:rFonts w:ascii="Times New Roman" w:hAnsi="Times New Roman" w:cs="Times New Roman"/>
                <w:sz w:val="28"/>
                <w:szCs w:val="28"/>
                <w:lang w:val="kk-KZ"/>
              </w:rPr>
              <w:t>...........................................................................</w:t>
            </w:r>
            <w:r w:rsidR="00403BF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tc>
        <w:tc>
          <w:tcPr>
            <w:tcW w:w="694" w:type="dxa"/>
          </w:tcPr>
          <w:p w14:paraId="185A26DA" w14:textId="542675C5" w:rsidR="00A1486B" w:rsidRPr="00C919B3" w:rsidRDefault="00A1486B" w:rsidP="00403BF4">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14</w:t>
            </w:r>
            <w:r w:rsidR="00403BF4" w:rsidRPr="00C919B3">
              <w:rPr>
                <w:rFonts w:ascii="Times New Roman" w:hAnsi="Times New Roman" w:cs="Times New Roman"/>
                <w:sz w:val="28"/>
                <w:szCs w:val="28"/>
                <w:lang w:val="kk-KZ"/>
              </w:rPr>
              <w:t>5</w:t>
            </w:r>
          </w:p>
        </w:tc>
      </w:tr>
      <w:tr w:rsidR="00A1486B" w:rsidRPr="00C919B3" w14:paraId="10AAE510" w14:textId="77777777" w:rsidTr="00403BF4">
        <w:tc>
          <w:tcPr>
            <w:tcW w:w="9053" w:type="dxa"/>
            <w:gridSpan w:val="2"/>
          </w:tcPr>
          <w:p w14:paraId="41A46388" w14:textId="746A4BBD" w:rsidR="00A1486B" w:rsidRPr="00C919B3" w:rsidRDefault="00A1486B"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ПАЙДАЛАНЫЛҒАН ӘДЕБИЕТТЕР ТІЗІМІ</w:t>
            </w:r>
            <w:r w:rsidRPr="00C919B3">
              <w:rPr>
                <w:rFonts w:ascii="Times New Roman" w:hAnsi="Times New Roman" w:cs="Times New Roman"/>
                <w:sz w:val="28"/>
                <w:szCs w:val="28"/>
                <w:lang w:val="kk-KZ"/>
              </w:rPr>
              <w:t>..........................</w:t>
            </w:r>
            <w:r w:rsidR="00403BF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p w14:paraId="5A8B22CF" w14:textId="2CE875C4" w:rsidR="00A1486B" w:rsidRPr="00C919B3" w:rsidRDefault="00A1486B"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ҚОСЫМША</w:t>
            </w:r>
            <w:r w:rsidR="00F94867" w:rsidRPr="00C919B3">
              <w:rPr>
                <w:rFonts w:ascii="Times New Roman" w:hAnsi="Times New Roman" w:cs="Times New Roman"/>
                <w:b/>
                <w:bCs/>
                <w:sz w:val="28"/>
                <w:szCs w:val="28"/>
                <w:lang w:val="kk-KZ"/>
              </w:rPr>
              <w:t xml:space="preserve"> </w:t>
            </w:r>
            <w:r w:rsidRPr="00C919B3">
              <w:rPr>
                <w:rFonts w:ascii="Times New Roman" w:hAnsi="Times New Roman" w:cs="Times New Roman"/>
                <w:b/>
                <w:bCs/>
                <w:sz w:val="28"/>
                <w:szCs w:val="28"/>
                <w:lang w:val="kk-KZ"/>
              </w:rPr>
              <w:t>А</w:t>
            </w:r>
            <w:r w:rsidR="00F94867" w:rsidRPr="00C919B3">
              <w:rPr>
                <w:rFonts w:ascii="Times New Roman" w:hAnsi="Times New Roman" w:cs="Times New Roman"/>
                <w:b/>
                <w:bCs/>
                <w:sz w:val="28"/>
                <w:szCs w:val="28"/>
                <w:lang w:val="kk-KZ"/>
              </w:rPr>
              <w:t xml:space="preserve"> </w:t>
            </w:r>
            <w:r w:rsidR="00F94867" w:rsidRPr="00C919B3">
              <w:rPr>
                <w:rFonts w:ascii="Times New Roman" w:hAnsi="Times New Roman" w:cs="Times New Roman"/>
                <w:bCs/>
                <w:sz w:val="28"/>
                <w:szCs w:val="28"/>
                <w:lang w:val="kk-KZ"/>
              </w:rPr>
              <w:t xml:space="preserve">– </w:t>
            </w:r>
            <w:r w:rsidR="007211F5" w:rsidRPr="00C919B3">
              <w:rPr>
                <w:rFonts w:ascii="Times New Roman" w:hAnsi="Times New Roman" w:cs="Times New Roman"/>
                <w:bCs/>
                <w:sz w:val="28"/>
                <w:szCs w:val="28"/>
                <w:lang w:val="kk-KZ"/>
              </w:rPr>
              <w:t>Енгізу актілері</w:t>
            </w:r>
            <w:r w:rsidRPr="00C919B3">
              <w:rPr>
                <w:rFonts w:ascii="Times New Roman" w:hAnsi="Times New Roman" w:cs="Times New Roman"/>
                <w:sz w:val="28"/>
                <w:szCs w:val="28"/>
                <w:lang w:val="kk-KZ"/>
              </w:rPr>
              <w:t>................................................</w:t>
            </w:r>
            <w:r w:rsidR="00403BF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tc>
        <w:tc>
          <w:tcPr>
            <w:tcW w:w="694" w:type="dxa"/>
          </w:tcPr>
          <w:p w14:paraId="26C34734" w14:textId="0907BB19"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14</w:t>
            </w:r>
            <w:r w:rsidR="00403BF4" w:rsidRPr="00C919B3">
              <w:rPr>
                <w:rFonts w:ascii="Times New Roman" w:hAnsi="Times New Roman" w:cs="Times New Roman"/>
                <w:sz w:val="28"/>
                <w:szCs w:val="28"/>
                <w:lang w:val="kk-KZ"/>
              </w:rPr>
              <w:t>8</w:t>
            </w:r>
          </w:p>
          <w:p w14:paraId="2C8F4DDD" w14:textId="32FA532E" w:rsidR="00A1486B" w:rsidRPr="00C919B3" w:rsidRDefault="00A1486B" w:rsidP="00403BF4">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15</w:t>
            </w:r>
            <w:r w:rsidR="00403BF4" w:rsidRPr="00C919B3">
              <w:rPr>
                <w:rFonts w:ascii="Times New Roman" w:hAnsi="Times New Roman" w:cs="Times New Roman"/>
                <w:sz w:val="28"/>
                <w:szCs w:val="28"/>
                <w:lang w:val="kk-KZ"/>
              </w:rPr>
              <w:t>9</w:t>
            </w:r>
          </w:p>
        </w:tc>
      </w:tr>
      <w:tr w:rsidR="00F94867" w:rsidRPr="00C919B3" w14:paraId="50709D06" w14:textId="77777777" w:rsidTr="00403BF4">
        <w:tc>
          <w:tcPr>
            <w:tcW w:w="9053" w:type="dxa"/>
            <w:gridSpan w:val="2"/>
          </w:tcPr>
          <w:p w14:paraId="33739FF9" w14:textId="69F72889" w:rsidR="00F94867" w:rsidRPr="00C919B3" w:rsidRDefault="00F94867"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ҚОСЫМША Ә </w:t>
            </w:r>
            <w:r w:rsidRPr="00C919B3">
              <w:rPr>
                <w:rFonts w:ascii="Times New Roman" w:hAnsi="Times New Roman" w:cs="Times New Roman"/>
                <w:bCs/>
                <w:sz w:val="28"/>
                <w:szCs w:val="28"/>
                <w:lang w:val="kk-KZ"/>
              </w:rPr>
              <w:t xml:space="preserve">– </w:t>
            </w:r>
            <w:r w:rsidR="007211F5" w:rsidRPr="00C919B3">
              <w:rPr>
                <w:rFonts w:ascii="Times New Roman" w:hAnsi="Times New Roman" w:cs="Times New Roman"/>
                <w:sz w:val="28"/>
                <w:szCs w:val="28"/>
                <w:lang w:val="kk-KZ"/>
              </w:rPr>
              <w:t>Инноваци</w:t>
            </w:r>
            <w:r w:rsidR="00785B65" w:rsidRPr="00C919B3">
              <w:rPr>
                <w:rFonts w:ascii="Times New Roman" w:hAnsi="Times New Roman" w:cs="Times New Roman"/>
                <w:sz w:val="28"/>
                <w:szCs w:val="28"/>
                <w:lang w:val="kk-KZ"/>
              </w:rPr>
              <w:t>ялар</w:t>
            </w:r>
            <w:r w:rsidRPr="00C919B3">
              <w:rPr>
                <w:rFonts w:ascii="Times New Roman" w:hAnsi="Times New Roman" w:cs="Times New Roman"/>
                <w:sz w:val="28"/>
                <w:szCs w:val="28"/>
                <w:lang w:val="kk-KZ"/>
              </w:rPr>
              <w:t>.....................................................................</w:t>
            </w:r>
          </w:p>
        </w:tc>
        <w:tc>
          <w:tcPr>
            <w:tcW w:w="694" w:type="dxa"/>
          </w:tcPr>
          <w:p w14:paraId="75CCE4C0" w14:textId="4855EB2B" w:rsidR="00F94867" w:rsidRPr="00C919B3" w:rsidRDefault="00403BF4"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164</w:t>
            </w:r>
          </w:p>
        </w:tc>
      </w:tr>
      <w:tr w:rsidR="00F94867" w:rsidRPr="00C919B3" w14:paraId="7A01F534" w14:textId="77777777" w:rsidTr="00403BF4">
        <w:tc>
          <w:tcPr>
            <w:tcW w:w="9053" w:type="dxa"/>
            <w:gridSpan w:val="2"/>
          </w:tcPr>
          <w:p w14:paraId="6B465A0E" w14:textId="6CFAAD74" w:rsidR="00F94867" w:rsidRPr="00C919B3" w:rsidRDefault="00F94867"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ҚОСЫМША </w:t>
            </w:r>
            <w:r w:rsidR="00424DD8" w:rsidRPr="00C919B3">
              <w:rPr>
                <w:rFonts w:ascii="Times New Roman" w:hAnsi="Times New Roman" w:cs="Times New Roman"/>
                <w:b/>
                <w:bCs/>
                <w:sz w:val="28"/>
                <w:szCs w:val="28"/>
                <w:lang w:val="kk-KZ"/>
              </w:rPr>
              <w:t>Б</w:t>
            </w:r>
            <w:r w:rsidRPr="00C919B3">
              <w:rPr>
                <w:rFonts w:ascii="Times New Roman" w:hAnsi="Times New Roman" w:cs="Times New Roman"/>
                <w:b/>
                <w:bCs/>
                <w:sz w:val="28"/>
                <w:szCs w:val="28"/>
                <w:lang w:val="kk-KZ"/>
              </w:rPr>
              <w:t xml:space="preserve"> </w:t>
            </w:r>
            <w:r w:rsidRPr="00C919B3">
              <w:rPr>
                <w:rFonts w:ascii="Times New Roman" w:hAnsi="Times New Roman" w:cs="Times New Roman"/>
                <w:bCs/>
                <w:sz w:val="28"/>
                <w:szCs w:val="28"/>
                <w:lang w:val="kk-KZ"/>
              </w:rPr>
              <w:t xml:space="preserve">– </w:t>
            </w:r>
            <w:r w:rsidR="007211F5" w:rsidRPr="00C919B3">
              <w:rPr>
                <w:rFonts w:ascii="Times New Roman" w:hAnsi="Times New Roman"/>
                <w:sz w:val="28"/>
                <w:szCs w:val="28"/>
                <w:lang w:val="kk-KZ"/>
              </w:rPr>
              <w:t>Этнотуризм дамуын жоспарлаудың тұжыpымдaмaлық нeгiзі</w:t>
            </w:r>
            <w:r w:rsidRPr="00C919B3">
              <w:rPr>
                <w:rFonts w:ascii="Times New Roman" w:hAnsi="Times New Roman" w:cs="Times New Roman"/>
                <w:sz w:val="28"/>
                <w:szCs w:val="28"/>
                <w:lang w:val="kk-KZ"/>
              </w:rPr>
              <w:t>.................</w:t>
            </w:r>
            <w:r w:rsidR="007211F5"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r w:rsidR="00403BF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tc>
        <w:tc>
          <w:tcPr>
            <w:tcW w:w="694" w:type="dxa"/>
          </w:tcPr>
          <w:p w14:paraId="232BBA32" w14:textId="77777777" w:rsidR="00F94867" w:rsidRPr="00C919B3" w:rsidRDefault="00F94867" w:rsidP="008C3E10">
            <w:pPr>
              <w:jc w:val="both"/>
              <w:rPr>
                <w:rFonts w:ascii="Times New Roman" w:hAnsi="Times New Roman" w:cs="Times New Roman"/>
                <w:sz w:val="28"/>
                <w:szCs w:val="28"/>
                <w:lang w:val="kk-KZ"/>
              </w:rPr>
            </w:pPr>
          </w:p>
          <w:p w14:paraId="04F9B0D8" w14:textId="5F92E761" w:rsidR="00403BF4" w:rsidRPr="00C919B3" w:rsidRDefault="00403BF4"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166</w:t>
            </w:r>
          </w:p>
        </w:tc>
      </w:tr>
      <w:tr w:rsidR="00F94867" w:rsidRPr="00C919B3" w14:paraId="2545384F" w14:textId="77777777" w:rsidTr="00403BF4">
        <w:tc>
          <w:tcPr>
            <w:tcW w:w="9053" w:type="dxa"/>
            <w:gridSpan w:val="2"/>
          </w:tcPr>
          <w:p w14:paraId="5291AD95" w14:textId="0967D3C1" w:rsidR="00F94867" w:rsidRPr="00C919B3" w:rsidRDefault="00F94867"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ҚОСЫМША </w:t>
            </w:r>
            <w:r w:rsidR="00424DD8" w:rsidRPr="00C919B3">
              <w:rPr>
                <w:rFonts w:ascii="Times New Roman" w:hAnsi="Times New Roman" w:cs="Times New Roman"/>
                <w:b/>
                <w:bCs/>
                <w:sz w:val="28"/>
                <w:szCs w:val="28"/>
                <w:lang w:val="kk-KZ"/>
              </w:rPr>
              <w:t>В</w:t>
            </w:r>
            <w:r w:rsidRPr="00C919B3">
              <w:rPr>
                <w:rFonts w:ascii="Times New Roman" w:hAnsi="Times New Roman" w:cs="Times New Roman"/>
                <w:b/>
                <w:bCs/>
                <w:sz w:val="28"/>
                <w:szCs w:val="28"/>
                <w:lang w:val="kk-KZ"/>
              </w:rPr>
              <w:t xml:space="preserve"> </w:t>
            </w:r>
            <w:r w:rsidRPr="00C919B3">
              <w:rPr>
                <w:rFonts w:ascii="Times New Roman" w:hAnsi="Times New Roman" w:cs="Times New Roman"/>
                <w:bCs/>
                <w:sz w:val="28"/>
                <w:szCs w:val="28"/>
                <w:lang w:val="kk-KZ"/>
              </w:rPr>
              <w:t xml:space="preserve">– </w:t>
            </w:r>
            <w:r w:rsidR="007211F5" w:rsidRPr="00C919B3">
              <w:rPr>
                <w:rFonts w:ascii="Times New Roman" w:hAnsi="Times New Roman" w:cs="Times New Roman"/>
                <w:sz w:val="28"/>
                <w:szCs w:val="28"/>
                <w:lang w:val="kk-KZ"/>
              </w:rPr>
              <w:t>Аустралиядағы этнотуризмге арналған сайттың көрінісі</w:t>
            </w:r>
            <w:r w:rsidRPr="00C919B3">
              <w:rPr>
                <w:rFonts w:ascii="Times New Roman" w:hAnsi="Times New Roman" w:cs="Times New Roman"/>
                <w:sz w:val="28"/>
                <w:szCs w:val="28"/>
                <w:lang w:val="kk-KZ"/>
              </w:rPr>
              <w:t>....................................</w:t>
            </w:r>
            <w:r w:rsidR="007211F5" w:rsidRPr="00C919B3">
              <w:rPr>
                <w:rFonts w:ascii="Times New Roman" w:hAnsi="Times New Roman" w:cs="Times New Roman"/>
                <w:sz w:val="28"/>
                <w:szCs w:val="28"/>
                <w:lang w:val="kk-KZ"/>
              </w:rPr>
              <w:t>.............................................</w:t>
            </w:r>
            <w:r w:rsidR="00403BF4" w:rsidRPr="00C919B3">
              <w:rPr>
                <w:rFonts w:ascii="Times New Roman" w:hAnsi="Times New Roman" w:cs="Times New Roman"/>
                <w:sz w:val="28"/>
                <w:szCs w:val="28"/>
                <w:lang w:val="kk-KZ"/>
              </w:rPr>
              <w:t>.</w:t>
            </w:r>
            <w:r w:rsidR="007211F5"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tc>
        <w:tc>
          <w:tcPr>
            <w:tcW w:w="694" w:type="dxa"/>
          </w:tcPr>
          <w:p w14:paraId="21C35E90" w14:textId="77777777" w:rsidR="00F94867" w:rsidRPr="00C919B3" w:rsidRDefault="00F94867" w:rsidP="008C3E10">
            <w:pPr>
              <w:jc w:val="both"/>
              <w:rPr>
                <w:rFonts w:ascii="Times New Roman" w:hAnsi="Times New Roman" w:cs="Times New Roman"/>
                <w:sz w:val="28"/>
                <w:szCs w:val="28"/>
                <w:lang w:val="kk-KZ"/>
              </w:rPr>
            </w:pPr>
          </w:p>
          <w:p w14:paraId="39BD1115" w14:textId="5F0F8A7C" w:rsidR="00403BF4" w:rsidRPr="00C919B3" w:rsidRDefault="00403BF4"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167</w:t>
            </w:r>
          </w:p>
        </w:tc>
      </w:tr>
      <w:tr w:rsidR="00F94867" w:rsidRPr="00C919B3" w14:paraId="0BE1EFA7" w14:textId="77777777" w:rsidTr="00403BF4">
        <w:tc>
          <w:tcPr>
            <w:tcW w:w="9053" w:type="dxa"/>
            <w:gridSpan w:val="2"/>
          </w:tcPr>
          <w:p w14:paraId="2052EAF7" w14:textId="290A40E2" w:rsidR="00F94867" w:rsidRPr="00C919B3" w:rsidRDefault="00F94867"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ҚОСЫМША </w:t>
            </w:r>
            <w:r w:rsidR="00424DD8" w:rsidRPr="00C919B3">
              <w:rPr>
                <w:rFonts w:ascii="Times New Roman" w:hAnsi="Times New Roman" w:cs="Times New Roman"/>
                <w:b/>
                <w:bCs/>
                <w:sz w:val="28"/>
                <w:szCs w:val="28"/>
                <w:lang w:val="kk-KZ"/>
              </w:rPr>
              <w:t>Г</w:t>
            </w:r>
            <w:r w:rsidRPr="00C919B3">
              <w:rPr>
                <w:rFonts w:ascii="Times New Roman" w:hAnsi="Times New Roman" w:cs="Times New Roman"/>
                <w:b/>
                <w:bCs/>
                <w:sz w:val="28"/>
                <w:szCs w:val="28"/>
                <w:lang w:val="kk-KZ"/>
              </w:rPr>
              <w:t xml:space="preserve"> </w:t>
            </w:r>
            <w:r w:rsidRPr="00C919B3">
              <w:rPr>
                <w:rFonts w:ascii="Times New Roman" w:hAnsi="Times New Roman" w:cs="Times New Roman"/>
                <w:bCs/>
                <w:sz w:val="28"/>
                <w:szCs w:val="28"/>
                <w:lang w:val="kk-KZ"/>
              </w:rPr>
              <w:t xml:space="preserve">– </w:t>
            </w:r>
            <w:r w:rsidR="007211F5" w:rsidRPr="00C919B3">
              <w:rPr>
                <w:rFonts w:ascii="Times New Roman" w:hAnsi="Times New Roman" w:cs="Times New Roman"/>
                <w:sz w:val="28"/>
                <w:szCs w:val="28"/>
                <w:lang w:val="kk-KZ"/>
              </w:rPr>
              <w:t>Әлем елдерінде этнотуризм дамуының екі моделін салыстыру</w:t>
            </w:r>
            <w:r w:rsidRPr="00C919B3">
              <w:rPr>
                <w:rFonts w:ascii="Times New Roman" w:hAnsi="Times New Roman" w:cs="Times New Roman"/>
                <w:sz w:val="28"/>
                <w:szCs w:val="28"/>
                <w:lang w:val="kk-KZ"/>
              </w:rPr>
              <w:t>..............................................................</w:t>
            </w:r>
            <w:r w:rsidR="00403BF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tc>
        <w:tc>
          <w:tcPr>
            <w:tcW w:w="694" w:type="dxa"/>
          </w:tcPr>
          <w:p w14:paraId="72409E85" w14:textId="77777777" w:rsidR="00F94867" w:rsidRPr="00C919B3" w:rsidRDefault="00F94867" w:rsidP="008C3E10">
            <w:pPr>
              <w:jc w:val="both"/>
              <w:rPr>
                <w:rFonts w:ascii="Times New Roman" w:hAnsi="Times New Roman" w:cs="Times New Roman"/>
                <w:sz w:val="28"/>
                <w:szCs w:val="28"/>
                <w:lang w:val="kk-KZ"/>
              </w:rPr>
            </w:pPr>
          </w:p>
          <w:p w14:paraId="280CBE01" w14:textId="340E4E9A" w:rsidR="00403BF4" w:rsidRPr="00C919B3" w:rsidRDefault="00403BF4"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168</w:t>
            </w:r>
          </w:p>
        </w:tc>
      </w:tr>
      <w:tr w:rsidR="00F94867" w:rsidRPr="00C919B3" w14:paraId="47343B89" w14:textId="77777777" w:rsidTr="00403BF4">
        <w:tc>
          <w:tcPr>
            <w:tcW w:w="9053" w:type="dxa"/>
            <w:gridSpan w:val="2"/>
          </w:tcPr>
          <w:p w14:paraId="5512091B" w14:textId="6F3348AF" w:rsidR="00F94867" w:rsidRPr="00C919B3" w:rsidRDefault="00F94867"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ҚОСЫМША </w:t>
            </w:r>
            <w:r w:rsidR="00424DD8" w:rsidRPr="00C919B3">
              <w:rPr>
                <w:rFonts w:ascii="Times New Roman" w:hAnsi="Times New Roman" w:cs="Times New Roman"/>
                <w:b/>
                <w:bCs/>
                <w:sz w:val="28"/>
                <w:szCs w:val="28"/>
                <w:lang w:val="kk-KZ"/>
              </w:rPr>
              <w:t>Ғ</w:t>
            </w:r>
            <w:r w:rsidRPr="00C919B3">
              <w:rPr>
                <w:rFonts w:ascii="Times New Roman" w:hAnsi="Times New Roman" w:cs="Times New Roman"/>
                <w:b/>
                <w:bCs/>
                <w:sz w:val="28"/>
                <w:szCs w:val="28"/>
                <w:lang w:val="kk-KZ"/>
              </w:rPr>
              <w:t xml:space="preserve"> </w:t>
            </w:r>
            <w:r w:rsidRPr="00C919B3">
              <w:rPr>
                <w:rFonts w:ascii="Times New Roman" w:hAnsi="Times New Roman" w:cs="Times New Roman"/>
                <w:bCs/>
                <w:sz w:val="28"/>
                <w:szCs w:val="28"/>
                <w:lang w:val="kk-KZ"/>
              </w:rPr>
              <w:t xml:space="preserve">– </w:t>
            </w:r>
            <w:r w:rsidR="007211F5" w:rsidRPr="00C919B3">
              <w:rPr>
                <w:rFonts w:ascii="Times New Roman" w:hAnsi="Times New Roman" w:cs="Times New Roman"/>
                <w:sz w:val="28"/>
                <w:szCs w:val="28"/>
                <w:lang w:val="kk-KZ"/>
              </w:rPr>
              <w:t>ЮНЕСКО-ның Бүкіләлемдік мұрасына кіру үшін нысанға қойылатын өлшем шарттары</w:t>
            </w:r>
            <w:r w:rsidRPr="00C919B3">
              <w:rPr>
                <w:rFonts w:ascii="Times New Roman" w:hAnsi="Times New Roman" w:cs="Times New Roman"/>
                <w:sz w:val="28"/>
                <w:szCs w:val="28"/>
                <w:lang w:val="kk-KZ"/>
              </w:rPr>
              <w:t>.........................</w:t>
            </w:r>
            <w:r w:rsidR="00403BF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tc>
        <w:tc>
          <w:tcPr>
            <w:tcW w:w="694" w:type="dxa"/>
          </w:tcPr>
          <w:p w14:paraId="23EA2E35" w14:textId="77777777" w:rsidR="00F94867" w:rsidRPr="00C919B3" w:rsidRDefault="00F94867" w:rsidP="008C3E10">
            <w:pPr>
              <w:jc w:val="both"/>
              <w:rPr>
                <w:rFonts w:ascii="Times New Roman" w:hAnsi="Times New Roman" w:cs="Times New Roman"/>
                <w:sz w:val="28"/>
                <w:szCs w:val="28"/>
                <w:lang w:val="kk-KZ"/>
              </w:rPr>
            </w:pPr>
          </w:p>
          <w:p w14:paraId="2FF438CF" w14:textId="69FB6CEF" w:rsidR="00403BF4" w:rsidRPr="00C919B3" w:rsidRDefault="00403BF4"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169</w:t>
            </w:r>
          </w:p>
        </w:tc>
      </w:tr>
      <w:tr w:rsidR="00F94867" w:rsidRPr="00C919B3" w14:paraId="2F9B3440" w14:textId="77777777" w:rsidTr="00403BF4">
        <w:tc>
          <w:tcPr>
            <w:tcW w:w="9053" w:type="dxa"/>
            <w:gridSpan w:val="2"/>
          </w:tcPr>
          <w:p w14:paraId="79473F43" w14:textId="6C05A723" w:rsidR="00F94867" w:rsidRPr="00C919B3" w:rsidRDefault="00F94867"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ҚОСЫМША </w:t>
            </w:r>
            <w:r w:rsidR="00424DD8" w:rsidRPr="00C919B3">
              <w:rPr>
                <w:rFonts w:ascii="Times New Roman" w:hAnsi="Times New Roman" w:cs="Times New Roman"/>
                <w:b/>
                <w:bCs/>
                <w:sz w:val="28"/>
                <w:szCs w:val="28"/>
                <w:lang w:val="kk-KZ"/>
              </w:rPr>
              <w:t>Д</w:t>
            </w:r>
            <w:r w:rsidRPr="00C919B3">
              <w:rPr>
                <w:rFonts w:ascii="Times New Roman" w:hAnsi="Times New Roman" w:cs="Times New Roman"/>
                <w:b/>
                <w:bCs/>
                <w:sz w:val="28"/>
                <w:szCs w:val="28"/>
                <w:lang w:val="kk-KZ"/>
              </w:rPr>
              <w:t xml:space="preserve"> </w:t>
            </w:r>
            <w:r w:rsidRPr="00C919B3">
              <w:rPr>
                <w:rFonts w:ascii="Times New Roman" w:hAnsi="Times New Roman" w:cs="Times New Roman"/>
                <w:bCs/>
                <w:sz w:val="28"/>
                <w:szCs w:val="28"/>
                <w:lang w:val="kk-KZ"/>
              </w:rPr>
              <w:t xml:space="preserve">– </w:t>
            </w:r>
            <w:r w:rsidR="003747A6" w:rsidRPr="00C919B3">
              <w:rPr>
                <w:rFonts w:ascii="Times New Roman" w:hAnsi="Times New Roman" w:cs="Times New Roman"/>
                <w:bCs/>
                <w:sz w:val="28"/>
                <w:szCs w:val="28"/>
                <w:lang w:val="kk-KZ"/>
              </w:rPr>
              <w:t>Холлоке этноауылының көріністері, Венгрия</w:t>
            </w:r>
            <w:r w:rsidRPr="00C919B3">
              <w:rPr>
                <w:rFonts w:ascii="Times New Roman" w:hAnsi="Times New Roman" w:cs="Times New Roman"/>
                <w:sz w:val="28"/>
                <w:szCs w:val="28"/>
                <w:lang w:val="kk-KZ"/>
              </w:rPr>
              <w:t>...............</w:t>
            </w:r>
          </w:p>
        </w:tc>
        <w:tc>
          <w:tcPr>
            <w:tcW w:w="694" w:type="dxa"/>
          </w:tcPr>
          <w:p w14:paraId="3D52E154" w14:textId="6D8F0A2D" w:rsidR="00F94867" w:rsidRPr="00C919B3" w:rsidRDefault="00403BF4"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170</w:t>
            </w:r>
          </w:p>
        </w:tc>
      </w:tr>
      <w:tr w:rsidR="00F94867" w:rsidRPr="00C919B3" w14:paraId="590E4D3D" w14:textId="77777777" w:rsidTr="00403BF4">
        <w:tc>
          <w:tcPr>
            <w:tcW w:w="9053" w:type="dxa"/>
            <w:gridSpan w:val="2"/>
          </w:tcPr>
          <w:p w14:paraId="7F764496" w14:textId="2D91095F" w:rsidR="00F94867" w:rsidRPr="00C919B3" w:rsidRDefault="00F94867"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ҚОСЫМША </w:t>
            </w:r>
            <w:r w:rsidR="00424DD8" w:rsidRPr="00C919B3">
              <w:rPr>
                <w:rFonts w:ascii="Times New Roman" w:hAnsi="Times New Roman" w:cs="Times New Roman"/>
                <w:b/>
                <w:bCs/>
                <w:sz w:val="28"/>
                <w:szCs w:val="28"/>
                <w:lang w:val="kk-KZ"/>
              </w:rPr>
              <w:t>Е</w:t>
            </w:r>
            <w:r w:rsidRPr="00C919B3">
              <w:rPr>
                <w:rFonts w:ascii="Times New Roman" w:hAnsi="Times New Roman" w:cs="Times New Roman"/>
                <w:b/>
                <w:bCs/>
                <w:sz w:val="28"/>
                <w:szCs w:val="28"/>
                <w:lang w:val="kk-KZ"/>
              </w:rPr>
              <w:t xml:space="preserve"> </w:t>
            </w:r>
            <w:r w:rsidRPr="00C919B3">
              <w:rPr>
                <w:rFonts w:ascii="Times New Roman" w:hAnsi="Times New Roman" w:cs="Times New Roman"/>
                <w:bCs/>
                <w:sz w:val="28"/>
                <w:szCs w:val="28"/>
                <w:lang w:val="kk-KZ"/>
              </w:rPr>
              <w:t xml:space="preserve">– </w:t>
            </w:r>
            <w:r w:rsidR="003747A6" w:rsidRPr="00C919B3">
              <w:rPr>
                <w:rFonts w:ascii="Times New Roman" w:hAnsi="Times New Roman" w:cs="Times New Roman"/>
                <w:sz w:val="28"/>
                <w:szCs w:val="28"/>
                <w:lang w:val="kk-KZ"/>
              </w:rPr>
              <w:t>Мәдени мұрасы сақталған ЮНЕСКО тізіміне енген этноауылдар</w:t>
            </w:r>
            <w:r w:rsidRPr="00C919B3">
              <w:rPr>
                <w:rFonts w:ascii="Times New Roman" w:hAnsi="Times New Roman" w:cs="Times New Roman"/>
                <w:sz w:val="28"/>
                <w:szCs w:val="28"/>
                <w:lang w:val="kk-KZ"/>
              </w:rPr>
              <w:t>..............................................................</w:t>
            </w:r>
            <w:r w:rsidR="00403BF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tc>
        <w:tc>
          <w:tcPr>
            <w:tcW w:w="694" w:type="dxa"/>
          </w:tcPr>
          <w:p w14:paraId="23865C22" w14:textId="77777777" w:rsidR="00F94867" w:rsidRPr="00C919B3" w:rsidRDefault="00F94867" w:rsidP="008C3E10">
            <w:pPr>
              <w:jc w:val="both"/>
              <w:rPr>
                <w:rFonts w:ascii="Times New Roman" w:hAnsi="Times New Roman" w:cs="Times New Roman"/>
                <w:sz w:val="28"/>
                <w:szCs w:val="28"/>
                <w:lang w:val="kk-KZ"/>
              </w:rPr>
            </w:pPr>
          </w:p>
          <w:p w14:paraId="7732204E" w14:textId="74893A86" w:rsidR="00403BF4" w:rsidRPr="00C919B3" w:rsidRDefault="00403BF4"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171</w:t>
            </w:r>
          </w:p>
        </w:tc>
      </w:tr>
      <w:tr w:rsidR="00F94867" w:rsidRPr="00C919B3" w14:paraId="36E2630F" w14:textId="77777777" w:rsidTr="00403BF4">
        <w:tc>
          <w:tcPr>
            <w:tcW w:w="9053" w:type="dxa"/>
            <w:gridSpan w:val="2"/>
          </w:tcPr>
          <w:p w14:paraId="3BFBB5AE" w14:textId="65B2236A" w:rsidR="00F94867" w:rsidRPr="00C919B3" w:rsidRDefault="00F94867"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ҚОСЫМША </w:t>
            </w:r>
            <w:r w:rsidR="00424DD8" w:rsidRPr="00C919B3">
              <w:rPr>
                <w:rFonts w:ascii="Times New Roman" w:hAnsi="Times New Roman" w:cs="Times New Roman"/>
                <w:b/>
                <w:bCs/>
                <w:sz w:val="28"/>
                <w:szCs w:val="28"/>
                <w:lang w:val="kk-KZ"/>
              </w:rPr>
              <w:t>Ж</w:t>
            </w:r>
            <w:r w:rsidRPr="00C919B3">
              <w:rPr>
                <w:rFonts w:ascii="Times New Roman" w:hAnsi="Times New Roman" w:cs="Times New Roman"/>
                <w:b/>
                <w:bCs/>
                <w:sz w:val="28"/>
                <w:szCs w:val="28"/>
                <w:lang w:val="kk-KZ"/>
              </w:rPr>
              <w:t xml:space="preserve"> </w:t>
            </w:r>
            <w:r w:rsidRPr="00C919B3">
              <w:rPr>
                <w:rFonts w:ascii="Times New Roman" w:hAnsi="Times New Roman" w:cs="Times New Roman"/>
                <w:bCs/>
                <w:sz w:val="28"/>
                <w:szCs w:val="28"/>
                <w:lang w:val="kk-KZ"/>
              </w:rPr>
              <w:t xml:space="preserve">– </w:t>
            </w:r>
            <w:r w:rsidR="003747A6" w:rsidRPr="00C919B3">
              <w:rPr>
                <w:rFonts w:ascii="Times New Roman" w:hAnsi="Times New Roman" w:cs="Times New Roman"/>
                <w:sz w:val="28"/>
                <w:szCs w:val="28"/>
                <w:lang w:val="kk-KZ"/>
              </w:rPr>
              <w:t xml:space="preserve">Әлем елдерінде этнотуристік глэмпингтердің </w:t>
            </w:r>
            <w:r w:rsidR="003747A6" w:rsidRPr="00C919B3">
              <w:rPr>
                <w:rFonts w:ascii="Times New Roman" w:hAnsi="Times New Roman" w:cs="Times New Roman"/>
                <w:sz w:val="28"/>
                <w:szCs w:val="28"/>
                <w:lang w:val="kk-KZ"/>
              </w:rPr>
              <w:lastRenderedPageBreak/>
              <w:t>ерекшеліктері</w:t>
            </w:r>
            <w:r w:rsidRPr="00C919B3">
              <w:rPr>
                <w:rFonts w:ascii="Times New Roman" w:hAnsi="Times New Roman" w:cs="Times New Roman"/>
                <w:sz w:val="28"/>
                <w:szCs w:val="28"/>
                <w:lang w:val="kk-KZ"/>
              </w:rPr>
              <w:t>..................................................</w:t>
            </w:r>
            <w:r w:rsidR="00403BF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r w:rsidR="003F71C7"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tc>
        <w:tc>
          <w:tcPr>
            <w:tcW w:w="694" w:type="dxa"/>
          </w:tcPr>
          <w:p w14:paraId="4F970D08" w14:textId="77777777" w:rsidR="00F94867" w:rsidRPr="00C919B3" w:rsidRDefault="00F94867" w:rsidP="008C3E10">
            <w:pPr>
              <w:jc w:val="both"/>
              <w:rPr>
                <w:rFonts w:ascii="Times New Roman" w:hAnsi="Times New Roman" w:cs="Times New Roman"/>
                <w:sz w:val="28"/>
                <w:szCs w:val="28"/>
                <w:lang w:val="kk-KZ"/>
              </w:rPr>
            </w:pPr>
          </w:p>
          <w:p w14:paraId="4275A908" w14:textId="70DBCA63" w:rsidR="00403BF4" w:rsidRPr="00C919B3" w:rsidRDefault="00403BF4"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172</w:t>
            </w:r>
          </w:p>
        </w:tc>
      </w:tr>
      <w:tr w:rsidR="00424DD8" w:rsidRPr="00C919B3" w14:paraId="2DB4DA8A" w14:textId="77777777" w:rsidTr="00403BF4">
        <w:tc>
          <w:tcPr>
            <w:tcW w:w="9053" w:type="dxa"/>
            <w:gridSpan w:val="2"/>
          </w:tcPr>
          <w:p w14:paraId="02707080" w14:textId="77C150B1" w:rsidR="00424DD8" w:rsidRPr="00C919B3" w:rsidRDefault="00424DD8"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 xml:space="preserve">ҚОСЫМША И </w:t>
            </w:r>
            <w:r w:rsidRPr="00C919B3">
              <w:rPr>
                <w:rFonts w:ascii="Times New Roman" w:hAnsi="Times New Roman" w:cs="Times New Roman"/>
                <w:bCs/>
                <w:sz w:val="28"/>
                <w:szCs w:val="28"/>
                <w:lang w:val="kk-KZ"/>
              </w:rPr>
              <w:t xml:space="preserve">– </w:t>
            </w:r>
            <w:r w:rsidR="003747A6" w:rsidRPr="00C919B3">
              <w:rPr>
                <w:rFonts w:ascii="Times New Roman" w:hAnsi="Times New Roman" w:cs="Times New Roman"/>
                <w:sz w:val="28"/>
                <w:szCs w:val="28"/>
                <w:lang w:val="kk-KZ"/>
              </w:rPr>
              <w:t>201</w:t>
            </w:r>
            <w:r w:rsidR="00785B65" w:rsidRPr="00C919B3">
              <w:rPr>
                <w:rFonts w:ascii="Times New Roman" w:hAnsi="Times New Roman" w:cs="Times New Roman"/>
                <w:sz w:val="28"/>
                <w:szCs w:val="28"/>
                <w:lang w:val="kk-KZ"/>
              </w:rPr>
              <w:t>4</w:t>
            </w:r>
            <w:r w:rsidR="003747A6" w:rsidRPr="00C919B3">
              <w:rPr>
                <w:rFonts w:ascii="Times New Roman" w:hAnsi="Times New Roman" w:cs="Times New Roman"/>
                <w:sz w:val="28"/>
                <w:szCs w:val="28"/>
                <w:lang w:val="kk-KZ"/>
              </w:rPr>
              <w:t>-202</w:t>
            </w:r>
            <w:r w:rsidR="00785B65" w:rsidRPr="00C919B3">
              <w:rPr>
                <w:rFonts w:ascii="Times New Roman" w:hAnsi="Times New Roman" w:cs="Times New Roman"/>
                <w:sz w:val="28"/>
                <w:szCs w:val="28"/>
                <w:lang w:val="kk-KZ"/>
              </w:rPr>
              <w:t>3</w:t>
            </w:r>
            <w:r w:rsidR="003747A6" w:rsidRPr="00C919B3">
              <w:rPr>
                <w:rFonts w:ascii="Times New Roman" w:hAnsi="Times New Roman" w:cs="Times New Roman"/>
                <w:sz w:val="28"/>
                <w:szCs w:val="28"/>
                <w:lang w:val="kk-KZ"/>
              </w:rPr>
              <w:t xml:space="preserve"> жылдары Қазақстанда орналастыру орындарының саны</w:t>
            </w:r>
            <w:r w:rsidRPr="00C919B3">
              <w:rPr>
                <w:rFonts w:ascii="Times New Roman" w:hAnsi="Times New Roman" w:cs="Times New Roman"/>
                <w:sz w:val="28"/>
                <w:szCs w:val="28"/>
                <w:lang w:val="kk-KZ"/>
              </w:rPr>
              <w:t>..........................................................................</w:t>
            </w:r>
            <w:r w:rsidR="003F71C7"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tc>
        <w:tc>
          <w:tcPr>
            <w:tcW w:w="694" w:type="dxa"/>
          </w:tcPr>
          <w:p w14:paraId="3AF03A0A" w14:textId="77777777" w:rsidR="00424DD8" w:rsidRPr="00C919B3" w:rsidRDefault="00424DD8" w:rsidP="008C3E10">
            <w:pPr>
              <w:jc w:val="both"/>
              <w:rPr>
                <w:rFonts w:ascii="Times New Roman" w:hAnsi="Times New Roman" w:cs="Times New Roman"/>
                <w:sz w:val="28"/>
                <w:szCs w:val="28"/>
                <w:lang w:val="kk-KZ"/>
              </w:rPr>
            </w:pPr>
          </w:p>
          <w:p w14:paraId="2E988F0E" w14:textId="2CEF7810" w:rsidR="00403BF4" w:rsidRPr="00C919B3" w:rsidRDefault="00403BF4"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173</w:t>
            </w:r>
          </w:p>
        </w:tc>
      </w:tr>
      <w:tr w:rsidR="00424DD8" w:rsidRPr="00C919B3" w14:paraId="75CF3ED7" w14:textId="77777777" w:rsidTr="00403BF4">
        <w:tc>
          <w:tcPr>
            <w:tcW w:w="9053" w:type="dxa"/>
            <w:gridSpan w:val="2"/>
          </w:tcPr>
          <w:p w14:paraId="0E30B16F" w14:textId="33C335D2" w:rsidR="00424DD8" w:rsidRPr="00C919B3" w:rsidRDefault="00424DD8"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ҚОСЫМША К </w:t>
            </w:r>
            <w:r w:rsidRPr="00C919B3">
              <w:rPr>
                <w:rFonts w:ascii="Times New Roman" w:hAnsi="Times New Roman" w:cs="Times New Roman"/>
                <w:bCs/>
                <w:sz w:val="28"/>
                <w:szCs w:val="28"/>
                <w:lang w:val="kk-KZ"/>
              </w:rPr>
              <w:t xml:space="preserve">– </w:t>
            </w:r>
            <w:r w:rsidR="0004144D" w:rsidRPr="00C919B3">
              <w:rPr>
                <w:rFonts w:ascii="Times New Roman" w:eastAsia="Times New Roman" w:hAnsi="Times New Roman" w:cs="Times New Roman"/>
                <w:sz w:val="28"/>
                <w:szCs w:val="28"/>
                <w:lang w:val="kk-KZ" w:eastAsia="ru-RU"/>
              </w:rPr>
              <w:t xml:space="preserve">2022 ж. </w:t>
            </w:r>
            <w:r w:rsidR="0004144D" w:rsidRPr="00C919B3">
              <w:rPr>
                <w:rFonts w:ascii="Times New Roman" w:hAnsi="Times New Roman" w:cs="Times New Roman"/>
                <w:sz w:val="28"/>
                <w:szCs w:val="28"/>
                <w:lang w:val="kk-KZ"/>
              </w:rPr>
              <w:t>Қарағанды облысы мен Ұлытауда туристердің ішкі туризм бойынша шығыстары, мың теңге.....................................</w:t>
            </w:r>
            <w:r w:rsidRPr="00C919B3">
              <w:rPr>
                <w:rFonts w:ascii="Times New Roman" w:hAnsi="Times New Roman" w:cs="Times New Roman"/>
                <w:sz w:val="28"/>
                <w:szCs w:val="28"/>
                <w:lang w:val="kk-KZ"/>
              </w:rPr>
              <w:t>....</w:t>
            </w:r>
            <w:r w:rsidR="00403BF4" w:rsidRPr="00C919B3">
              <w:rPr>
                <w:rFonts w:ascii="Times New Roman" w:hAnsi="Times New Roman" w:cs="Times New Roman"/>
                <w:sz w:val="28"/>
                <w:szCs w:val="28"/>
                <w:lang w:val="kk-KZ"/>
              </w:rPr>
              <w:t>.....</w:t>
            </w:r>
            <w:r w:rsidR="003F71C7" w:rsidRPr="00C919B3">
              <w:rPr>
                <w:rFonts w:ascii="Times New Roman" w:hAnsi="Times New Roman" w:cs="Times New Roman"/>
                <w:sz w:val="28"/>
                <w:szCs w:val="28"/>
                <w:lang w:val="kk-KZ"/>
              </w:rPr>
              <w:t>.</w:t>
            </w:r>
            <w:r w:rsidR="00403BF4" w:rsidRPr="00C919B3">
              <w:rPr>
                <w:rFonts w:ascii="Times New Roman" w:hAnsi="Times New Roman" w:cs="Times New Roman"/>
                <w:sz w:val="28"/>
                <w:szCs w:val="28"/>
                <w:lang w:val="kk-KZ"/>
              </w:rPr>
              <w:t>.</w:t>
            </w:r>
          </w:p>
        </w:tc>
        <w:tc>
          <w:tcPr>
            <w:tcW w:w="694" w:type="dxa"/>
          </w:tcPr>
          <w:p w14:paraId="19E9D21A" w14:textId="77777777" w:rsidR="0004144D" w:rsidRPr="00C919B3" w:rsidRDefault="0004144D" w:rsidP="008C3E10">
            <w:pPr>
              <w:jc w:val="both"/>
              <w:rPr>
                <w:rFonts w:ascii="Times New Roman" w:hAnsi="Times New Roman" w:cs="Times New Roman"/>
                <w:sz w:val="28"/>
                <w:szCs w:val="28"/>
                <w:lang w:val="kk-KZ"/>
              </w:rPr>
            </w:pPr>
          </w:p>
          <w:p w14:paraId="7D13A5DE" w14:textId="452790C6" w:rsidR="00424DD8" w:rsidRPr="00C919B3" w:rsidRDefault="00403BF4"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177</w:t>
            </w:r>
          </w:p>
        </w:tc>
      </w:tr>
      <w:tr w:rsidR="00424DD8" w:rsidRPr="00C919B3" w14:paraId="1A087AF4" w14:textId="77777777" w:rsidTr="00403BF4">
        <w:tc>
          <w:tcPr>
            <w:tcW w:w="9053" w:type="dxa"/>
            <w:gridSpan w:val="2"/>
          </w:tcPr>
          <w:p w14:paraId="2AAAAE6D" w14:textId="4B62B189" w:rsidR="00424DD8" w:rsidRPr="00C919B3" w:rsidRDefault="00424DD8"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ҚОСЫМША Қ </w:t>
            </w:r>
            <w:r w:rsidRPr="00C919B3">
              <w:rPr>
                <w:rFonts w:ascii="Times New Roman" w:hAnsi="Times New Roman" w:cs="Times New Roman"/>
                <w:bCs/>
                <w:sz w:val="28"/>
                <w:szCs w:val="28"/>
                <w:lang w:val="kk-KZ"/>
              </w:rPr>
              <w:t xml:space="preserve">– </w:t>
            </w:r>
            <w:r w:rsidR="009F38FA" w:rsidRPr="00C919B3">
              <w:rPr>
                <w:rFonts w:ascii="Times New Roman" w:hAnsi="Times New Roman" w:cs="Times New Roman"/>
                <w:sz w:val="28"/>
                <w:szCs w:val="28"/>
                <w:lang w:val="kk-KZ"/>
              </w:rPr>
              <w:t>Қазақстанда</w:t>
            </w:r>
            <w:r w:rsidR="009F38FA" w:rsidRPr="00C919B3">
              <w:rPr>
                <w:rFonts w:ascii="Times New Roman" w:hAnsi="Times New Roman" w:cs="Times New Roman"/>
                <w:spacing w:val="-6"/>
                <w:sz w:val="28"/>
                <w:szCs w:val="28"/>
                <w:lang w:val="kk-KZ"/>
              </w:rPr>
              <w:t xml:space="preserve"> </w:t>
            </w:r>
            <w:r w:rsidR="009F38FA" w:rsidRPr="00C919B3">
              <w:rPr>
                <w:rFonts w:ascii="Times New Roman" w:hAnsi="Times New Roman" w:cs="Times New Roman"/>
                <w:sz w:val="28"/>
                <w:szCs w:val="28"/>
                <w:lang w:val="kk-KZ"/>
              </w:rPr>
              <w:t>этноауылдардың</w:t>
            </w:r>
            <w:r w:rsidR="009F38FA" w:rsidRPr="00C919B3">
              <w:rPr>
                <w:rFonts w:ascii="Times New Roman" w:hAnsi="Times New Roman" w:cs="Times New Roman"/>
                <w:spacing w:val="-7"/>
                <w:sz w:val="28"/>
                <w:szCs w:val="28"/>
                <w:lang w:val="kk-KZ"/>
              </w:rPr>
              <w:t xml:space="preserve"> </w:t>
            </w:r>
            <w:r w:rsidR="009F38FA" w:rsidRPr="00C919B3">
              <w:rPr>
                <w:rFonts w:ascii="Times New Roman" w:hAnsi="Times New Roman" w:cs="Times New Roman"/>
                <w:sz w:val="28"/>
                <w:szCs w:val="28"/>
                <w:lang w:val="kk-KZ"/>
              </w:rPr>
              <w:t>ұйымдастырылуы</w:t>
            </w:r>
            <w:r w:rsidRPr="00C919B3">
              <w:rPr>
                <w:rFonts w:ascii="Times New Roman" w:hAnsi="Times New Roman" w:cs="Times New Roman"/>
                <w:sz w:val="28"/>
                <w:szCs w:val="28"/>
                <w:lang w:val="kk-KZ"/>
              </w:rPr>
              <w:t>...........</w:t>
            </w:r>
          </w:p>
        </w:tc>
        <w:tc>
          <w:tcPr>
            <w:tcW w:w="694" w:type="dxa"/>
          </w:tcPr>
          <w:p w14:paraId="70F249DC" w14:textId="2DA07F1B" w:rsidR="00403BF4" w:rsidRPr="00C919B3" w:rsidRDefault="00403BF4"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178</w:t>
            </w:r>
          </w:p>
        </w:tc>
      </w:tr>
      <w:tr w:rsidR="00424DD8" w:rsidRPr="00C919B3" w14:paraId="3BD39758" w14:textId="77777777" w:rsidTr="00403BF4">
        <w:tc>
          <w:tcPr>
            <w:tcW w:w="9053" w:type="dxa"/>
            <w:gridSpan w:val="2"/>
          </w:tcPr>
          <w:p w14:paraId="5261AA0C" w14:textId="571BC413" w:rsidR="00424DD8" w:rsidRPr="00C919B3" w:rsidRDefault="00424DD8" w:rsidP="003F71C7">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ҚОСЫМША Л </w:t>
            </w:r>
            <w:r w:rsidRPr="00C919B3">
              <w:rPr>
                <w:rFonts w:ascii="Times New Roman" w:hAnsi="Times New Roman" w:cs="Times New Roman"/>
                <w:bCs/>
                <w:sz w:val="28"/>
                <w:szCs w:val="28"/>
                <w:lang w:val="kk-KZ"/>
              </w:rPr>
              <w:t xml:space="preserve">– </w:t>
            </w:r>
            <w:r w:rsidR="003F71C7" w:rsidRPr="00C919B3">
              <w:rPr>
                <w:rFonts w:ascii="Times New Roman" w:hAnsi="Times New Roman" w:cs="Times New Roman"/>
                <w:sz w:val="28"/>
                <w:szCs w:val="28"/>
                <w:lang w:val="kk-KZ"/>
              </w:rPr>
              <w:t>2017-2022 жж. Қарағанды облысында орналастыру орындары бойынша мәліметтер  .........</w:t>
            </w:r>
            <w:r w:rsidRPr="00C919B3">
              <w:rPr>
                <w:rFonts w:ascii="Times New Roman" w:hAnsi="Times New Roman" w:cs="Times New Roman"/>
                <w:sz w:val="28"/>
                <w:szCs w:val="28"/>
                <w:lang w:val="kk-KZ"/>
              </w:rPr>
              <w:t>................</w:t>
            </w:r>
            <w:r w:rsidR="00403BF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tc>
        <w:tc>
          <w:tcPr>
            <w:tcW w:w="694" w:type="dxa"/>
          </w:tcPr>
          <w:p w14:paraId="0138F159" w14:textId="77777777" w:rsidR="00424DD8" w:rsidRPr="00C919B3" w:rsidRDefault="00424DD8" w:rsidP="008C3E10">
            <w:pPr>
              <w:jc w:val="both"/>
              <w:rPr>
                <w:rFonts w:ascii="Times New Roman" w:hAnsi="Times New Roman" w:cs="Times New Roman"/>
                <w:sz w:val="28"/>
                <w:szCs w:val="28"/>
                <w:lang w:val="kk-KZ"/>
              </w:rPr>
            </w:pPr>
          </w:p>
          <w:p w14:paraId="07C56C2C" w14:textId="008FA233" w:rsidR="00403BF4" w:rsidRPr="00C919B3" w:rsidRDefault="00403BF4"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180</w:t>
            </w:r>
          </w:p>
        </w:tc>
      </w:tr>
      <w:tr w:rsidR="00424DD8" w:rsidRPr="00C919B3" w14:paraId="2C977BE5" w14:textId="77777777" w:rsidTr="00403BF4">
        <w:tc>
          <w:tcPr>
            <w:tcW w:w="9053" w:type="dxa"/>
            <w:gridSpan w:val="2"/>
          </w:tcPr>
          <w:p w14:paraId="3F61F01F" w14:textId="57FE6429" w:rsidR="00424DD8" w:rsidRPr="00C919B3" w:rsidRDefault="00424DD8"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ҚОСЫМША М </w:t>
            </w:r>
            <w:r w:rsidRPr="00C919B3">
              <w:rPr>
                <w:rFonts w:ascii="Times New Roman" w:hAnsi="Times New Roman" w:cs="Times New Roman"/>
                <w:bCs/>
                <w:sz w:val="28"/>
                <w:szCs w:val="28"/>
                <w:lang w:val="kk-KZ"/>
              </w:rPr>
              <w:t xml:space="preserve">– </w:t>
            </w:r>
            <w:r w:rsidR="003747A6" w:rsidRPr="00C919B3">
              <w:rPr>
                <w:rFonts w:ascii="Times New Roman" w:hAnsi="Times New Roman" w:cs="Times New Roman"/>
                <w:sz w:val="28"/>
                <w:szCs w:val="28"/>
                <w:lang w:val="kk-KZ"/>
              </w:rPr>
              <w:t>Ұлытау өңірі</w:t>
            </w:r>
            <w:r w:rsidRPr="00C919B3">
              <w:rPr>
                <w:rFonts w:ascii="Times New Roman" w:hAnsi="Times New Roman" w:cs="Times New Roman"/>
                <w:sz w:val="28"/>
                <w:szCs w:val="28"/>
                <w:lang w:val="kk-KZ"/>
              </w:rPr>
              <w:t>......................</w:t>
            </w:r>
            <w:r w:rsidR="00403BF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r w:rsidR="003F71C7"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tc>
        <w:tc>
          <w:tcPr>
            <w:tcW w:w="694" w:type="dxa"/>
          </w:tcPr>
          <w:p w14:paraId="2B45B758" w14:textId="214E4138" w:rsidR="00424DD8" w:rsidRPr="00C919B3" w:rsidRDefault="00403BF4"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182</w:t>
            </w:r>
          </w:p>
        </w:tc>
      </w:tr>
      <w:tr w:rsidR="00424DD8" w:rsidRPr="00C919B3" w14:paraId="37084384" w14:textId="77777777" w:rsidTr="00403BF4">
        <w:tc>
          <w:tcPr>
            <w:tcW w:w="9053" w:type="dxa"/>
            <w:gridSpan w:val="2"/>
          </w:tcPr>
          <w:p w14:paraId="4A78BA43" w14:textId="21E1C639" w:rsidR="00424DD8" w:rsidRPr="00C919B3" w:rsidRDefault="00424DD8" w:rsidP="00574DB6">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ҚОСЫМША Н </w:t>
            </w:r>
            <w:r w:rsidRPr="00C919B3">
              <w:rPr>
                <w:rFonts w:ascii="Times New Roman" w:hAnsi="Times New Roman" w:cs="Times New Roman"/>
                <w:bCs/>
                <w:sz w:val="28"/>
                <w:szCs w:val="28"/>
                <w:lang w:val="kk-KZ"/>
              </w:rPr>
              <w:t xml:space="preserve">– </w:t>
            </w:r>
            <w:r w:rsidR="003747A6" w:rsidRPr="00C919B3">
              <w:rPr>
                <w:rFonts w:ascii="Times New Roman" w:hAnsi="Times New Roman" w:cs="Times New Roman"/>
                <w:sz w:val="28"/>
                <w:szCs w:val="28"/>
                <w:lang w:val="kk-KZ"/>
              </w:rPr>
              <w:t>Ұлытаудағы туризммен айналысатын ресми сайттар</w:t>
            </w:r>
            <w:r w:rsidRPr="00C919B3">
              <w:rPr>
                <w:rFonts w:ascii="Times New Roman" w:hAnsi="Times New Roman" w:cs="Times New Roman"/>
                <w:sz w:val="28"/>
                <w:szCs w:val="28"/>
                <w:lang w:val="kk-KZ"/>
              </w:rPr>
              <w:t>.</w:t>
            </w:r>
            <w:r w:rsidR="00574DB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tc>
        <w:tc>
          <w:tcPr>
            <w:tcW w:w="694" w:type="dxa"/>
          </w:tcPr>
          <w:p w14:paraId="148E6D6A" w14:textId="6D7E3300" w:rsidR="00424DD8" w:rsidRPr="00C919B3" w:rsidRDefault="00574DB6"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185</w:t>
            </w:r>
          </w:p>
        </w:tc>
      </w:tr>
      <w:tr w:rsidR="00424DD8" w:rsidRPr="00C919B3" w14:paraId="5F6CDE14" w14:textId="77777777" w:rsidTr="00403BF4">
        <w:tc>
          <w:tcPr>
            <w:tcW w:w="9053" w:type="dxa"/>
            <w:gridSpan w:val="2"/>
          </w:tcPr>
          <w:p w14:paraId="5312E7C8" w14:textId="5F99F50A" w:rsidR="00424DD8" w:rsidRPr="00C919B3" w:rsidRDefault="00424DD8"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ҚОСЫМША Ң </w:t>
            </w:r>
            <w:r w:rsidRPr="00C919B3">
              <w:rPr>
                <w:rFonts w:ascii="Times New Roman" w:hAnsi="Times New Roman" w:cs="Times New Roman"/>
                <w:bCs/>
                <w:sz w:val="28"/>
                <w:szCs w:val="28"/>
                <w:lang w:val="kk-KZ"/>
              </w:rPr>
              <w:t xml:space="preserve">– </w:t>
            </w:r>
            <w:r w:rsidR="00A7219D" w:rsidRPr="00C919B3">
              <w:rPr>
                <w:rFonts w:ascii="Times New Roman" w:hAnsi="Times New Roman" w:cs="Times New Roman"/>
                <w:sz w:val="28"/>
                <w:szCs w:val="28"/>
                <w:lang w:val="kk-KZ"/>
              </w:rPr>
              <w:t>Ұлытауда этнотуризмнің дамуына SWOT-талдау</w:t>
            </w:r>
            <w:r w:rsidRPr="00C919B3">
              <w:rPr>
                <w:rFonts w:ascii="Times New Roman" w:hAnsi="Times New Roman" w:cs="Times New Roman"/>
                <w:sz w:val="28"/>
                <w:szCs w:val="28"/>
                <w:lang w:val="kk-KZ"/>
              </w:rPr>
              <w:t>.........</w:t>
            </w:r>
          </w:p>
        </w:tc>
        <w:tc>
          <w:tcPr>
            <w:tcW w:w="694" w:type="dxa"/>
          </w:tcPr>
          <w:p w14:paraId="1752D2C7" w14:textId="099C94E8" w:rsidR="00574DB6" w:rsidRPr="00C919B3" w:rsidRDefault="00574DB6"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187</w:t>
            </w:r>
          </w:p>
        </w:tc>
      </w:tr>
      <w:tr w:rsidR="00424DD8" w:rsidRPr="00C919B3" w14:paraId="26EE092E" w14:textId="77777777" w:rsidTr="00403BF4">
        <w:tc>
          <w:tcPr>
            <w:tcW w:w="9053" w:type="dxa"/>
            <w:gridSpan w:val="2"/>
          </w:tcPr>
          <w:p w14:paraId="6E909189" w14:textId="1216D108" w:rsidR="00424DD8" w:rsidRPr="00C919B3" w:rsidRDefault="00424DD8"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ҚОСЫМША П </w:t>
            </w:r>
            <w:r w:rsidRPr="00C919B3">
              <w:rPr>
                <w:rFonts w:ascii="Times New Roman" w:hAnsi="Times New Roman" w:cs="Times New Roman"/>
                <w:bCs/>
                <w:sz w:val="28"/>
                <w:szCs w:val="28"/>
                <w:lang w:val="kk-KZ"/>
              </w:rPr>
              <w:t xml:space="preserve">– </w:t>
            </w:r>
            <w:r w:rsidR="003747A6" w:rsidRPr="00C919B3">
              <w:rPr>
                <w:rFonts w:ascii="Times New Roman" w:hAnsi="Times New Roman" w:cs="Times New Roman"/>
                <w:bCs/>
                <w:sz w:val="28"/>
                <w:szCs w:val="28"/>
                <w:lang w:val="kk-KZ"/>
              </w:rPr>
              <w:t>Сауалнамалар</w:t>
            </w:r>
            <w:r w:rsidRPr="00C919B3">
              <w:rPr>
                <w:rFonts w:ascii="Times New Roman" w:hAnsi="Times New Roman" w:cs="Times New Roman"/>
                <w:sz w:val="28"/>
                <w:szCs w:val="28"/>
                <w:lang w:val="kk-KZ"/>
              </w:rPr>
              <w:t>..........................</w:t>
            </w:r>
            <w:r w:rsidR="00403BF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tc>
        <w:tc>
          <w:tcPr>
            <w:tcW w:w="694" w:type="dxa"/>
          </w:tcPr>
          <w:p w14:paraId="3B2C20AB" w14:textId="570932D7" w:rsidR="00424DD8" w:rsidRPr="00C919B3" w:rsidRDefault="00574DB6"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189</w:t>
            </w:r>
          </w:p>
        </w:tc>
      </w:tr>
      <w:tr w:rsidR="00424DD8" w:rsidRPr="00C919B3" w14:paraId="2817BFFD" w14:textId="77777777" w:rsidTr="00403BF4">
        <w:tc>
          <w:tcPr>
            <w:tcW w:w="9053" w:type="dxa"/>
            <w:gridSpan w:val="2"/>
          </w:tcPr>
          <w:p w14:paraId="14E2E103" w14:textId="72E25C73" w:rsidR="00424DD8" w:rsidRPr="00C919B3" w:rsidRDefault="00424DD8"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ҚОСЫМША Р </w:t>
            </w:r>
            <w:r w:rsidRPr="00C919B3">
              <w:rPr>
                <w:rFonts w:ascii="Times New Roman" w:hAnsi="Times New Roman" w:cs="Times New Roman"/>
                <w:bCs/>
                <w:sz w:val="28"/>
                <w:szCs w:val="28"/>
                <w:lang w:val="kk-KZ"/>
              </w:rPr>
              <w:t xml:space="preserve">– </w:t>
            </w:r>
            <w:r w:rsidR="003747A6" w:rsidRPr="00C919B3">
              <w:rPr>
                <w:rFonts w:ascii="Times New Roman" w:hAnsi="Times New Roman" w:cs="Times New Roman"/>
                <w:bCs/>
                <w:sz w:val="28"/>
                <w:szCs w:val="28"/>
                <w:lang w:val="kk-KZ"/>
              </w:rPr>
              <w:t>Ұлытаудағы жүргізілген зерттеу жұмыстары</w:t>
            </w:r>
            <w:r w:rsidRPr="00C919B3">
              <w:rPr>
                <w:rFonts w:ascii="Times New Roman" w:hAnsi="Times New Roman" w:cs="Times New Roman"/>
                <w:sz w:val="28"/>
                <w:szCs w:val="28"/>
                <w:lang w:val="kk-KZ"/>
              </w:rPr>
              <w:t>...........</w:t>
            </w:r>
            <w:r w:rsidR="00403BF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tc>
        <w:tc>
          <w:tcPr>
            <w:tcW w:w="694" w:type="dxa"/>
          </w:tcPr>
          <w:p w14:paraId="5EDEE583" w14:textId="16F0428A" w:rsidR="00424DD8" w:rsidRPr="00C919B3" w:rsidRDefault="00574DB6"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195</w:t>
            </w:r>
          </w:p>
        </w:tc>
      </w:tr>
      <w:tr w:rsidR="00424DD8" w:rsidRPr="00C919B3" w14:paraId="73911C27" w14:textId="77777777" w:rsidTr="00403BF4">
        <w:tc>
          <w:tcPr>
            <w:tcW w:w="9053" w:type="dxa"/>
            <w:gridSpan w:val="2"/>
          </w:tcPr>
          <w:p w14:paraId="04F842FE" w14:textId="105DDFF9" w:rsidR="00424DD8" w:rsidRPr="00C919B3" w:rsidRDefault="00424DD8"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ҚОСЫМША С </w:t>
            </w:r>
            <w:r w:rsidRPr="00C919B3">
              <w:rPr>
                <w:rFonts w:ascii="Times New Roman" w:hAnsi="Times New Roman" w:cs="Times New Roman"/>
                <w:bCs/>
                <w:sz w:val="28"/>
                <w:szCs w:val="28"/>
                <w:lang w:val="kk-KZ"/>
              </w:rPr>
              <w:t xml:space="preserve">– </w:t>
            </w:r>
            <w:r w:rsidR="003747A6" w:rsidRPr="00C919B3">
              <w:rPr>
                <w:rFonts w:ascii="Times New Roman" w:hAnsi="Times New Roman"/>
                <w:sz w:val="28"/>
                <w:szCs w:val="28"/>
                <w:lang w:val="kk-KZ"/>
              </w:rPr>
              <w:t>Smart PLS зерттеу нәтижелері</w:t>
            </w:r>
            <w:r w:rsidRPr="00C919B3">
              <w:rPr>
                <w:rFonts w:ascii="Times New Roman" w:hAnsi="Times New Roman" w:cs="Times New Roman"/>
                <w:sz w:val="28"/>
                <w:szCs w:val="28"/>
                <w:lang w:val="kk-KZ"/>
              </w:rPr>
              <w:t>.....</w:t>
            </w:r>
            <w:r w:rsidR="00403BF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tc>
        <w:tc>
          <w:tcPr>
            <w:tcW w:w="694" w:type="dxa"/>
          </w:tcPr>
          <w:p w14:paraId="432EC039" w14:textId="1A357935" w:rsidR="00424DD8" w:rsidRPr="00C919B3" w:rsidRDefault="00574DB6"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196</w:t>
            </w:r>
          </w:p>
        </w:tc>
      </w:tr>
      <w:tr w:rsidR="00424DD8" w:rsidRPr="00C919B3" w14:paraId="1659489F" w14:textId="77777777" w:rsidTr="00403BF4">
        <w:tc>
          <w:tcPr>
            <w:tcW w:w="9053" w:type="dxa"/>
            <w:gridSpan w:val="2"/>
          </w:tcPr>
          <w:p w14:paraId="70A93FAA" w14:textId="63CA85A4" w:rsidR="00424DD8" w:rsidRPr="00C919B3" w:rsidRDefault="00424DD8"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ҚОСЫМША Т </w:t>
            </w:r>
            <w:r w:rsidRPr="00C919B3">
              <w:rPr>
                <w:rFonts w:ascii="Times New Roman" w:hAnsi="Times New Roman" w:cs="Times New Roman"/>
                <w:bCs/>
                <w:sz w:val="28"/>
                <w:szCs w:val="28"/>
                <w:lang w:val="kk-KZ"/>
              </w:rPr>
              <w:t xml:space="preserve">– </w:t>
            </w:r>
            <w:r w:rsidR="003747A6" w:rsidRPr="00C919B3">
              <w:rPr>
                <w:rFonts w:ascii="Times New Roman" w:hAnsi="Times New Roman" w:cs="Times New Roman"/>
                <w:bCs/>
                <w:sz w:val="28"/>
                <w:szCs w:val="28"/>
                <w:lang w:val="kk-KZ"/>
              </w:rPr>
              <w:t>Ұлытау өңірінде этнотуризмді ұйымдастыру бойынша жергілікті тұрғындарға арналған оқыту курстары</w:t>
            </w:r>
            <w:r w:rsidRPr="00C919B3">
              <w:rPr>
                <w:rFonts w:ascii="Times New Roman" w:hAnsi="Times New Roman" w:cs="Times New Roman"/>
                <w:sz w:val="28"/>
                <w:szCs w:val="28"/>
                <w:lang w:val="kk-KZ"/>
              </w:rPr>
              <w:t>.................................</w:t>
            </w:r>
            <w:r w:rsidR="00403BF4" w:rsidRPr="00C919B3">
              <w:rPr>
                <w:rFonts w:ascii="Times New Roman" w:hAnsi="Times New Roman" w:cs="Times New Roman"/>
                <w:sz w:val="28"/>
                <w:szCs w:val="28"/>
                <w:lang w:val="kk-KZ"/>
              </w:rPr>
              <w:t>......</w:t>
            </w:r>
          </w:p>
        </w:tc>
        <w:tc>
          <w:tcPr>
            <w:tcW w:w="694" w:type="dxa"/>
          </w:tcPr>
          <w:p w14:paraId="1077AE43" w14:textId="77777777" w:rsidR="00424DD8" w:rsidRPr="00C919B3" w:rsidRDefault="00424DD8" w:rsidP="008C3E10">
            <w:pPr>
              <w:jc w:val="both"/>
              <w:rPr>
                <w:rFonts w:ascii="Times New Roman" w:hAnsi="Times New Roman" w:cs="Times New Roman"/>
                <w:sz w:val="28"/>
                <w:szCs w:val="28"/>
                <w:lang w:val="kk-KZ"/>
              </w:rPr>
            </w:pPr>
          </w:p>
          <w:p w14:paraId="27FC5518" w14:textId="5A65092B" w:rsidR="00574DB6" w:rsidRPr="00C919B3" w:rsidRDefault="00574DB6"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198</w:t>
            </w:r>
          </w:p>
        </w:tc>
      </w:tr>
      <w:tr w:rsidR="00424DD8" w:rsidRPr="00C919B3" w14:paraId="408AD7DD" w14:textId="77777777" w:rsidTr="00403BF4">
        <w:tc>
          <w:tcPr>
            <w:tcW w:w="9053" w:type="dxa"/>
            <w:gridSpan w:val="2"/>
          </w:tcPr>
          <w:p w14:paraId="7A43B980" w14:textId="21DA00BB" w:rsidR="00424DD8" w:rsidRPr="00C919B3" w:rsidRDefault="00424DD8"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ҚОСЫМША У </w:t>
            </w:r>
            <w:r w:rsidRPr="00C919B3">
              <w:rPr>
                <w:rFonts w:ascii="Times New Roman" w:hAnsi="Times New Roman" w:cs="Times New Roman"/>
                <w:bCs/>
                <w:sz w:val="28"/>
                <w:szCs w:val="28"/>
                <w:lang w:val="kk-KZ"/>
              </w:rPr>
              <w:t xml:space="preserve">– </w:t>
            </w:r>
            <w:r w:rsidR="003747A6" w:rsidRPr="00C919B3">
              <w:rPr>
                <w:rFonts w:ascii="Times New Roman" w:hAnsi="Times New Roman" w:cs="Times New Roman"/>
                <w:sz w:val="28"/>
                <w:szCs w:val="28"/>
                <w:lang w:val="kk-KZ"/>
              </w:rPr>
              <w:t>Ұлытаудағы глэмпинг</w:t>
            </w:r>
            <w:r w:rsidRPr="00C919B3">
              <w:rPr>
                <w:rFonts w:ascii="Times New Roman" w:hAnsi="Times New Roman" w:cs="Times New Roman"/>
                <w:sz w:val="28"/>
                <w:szCs w:val="28"/>
                <w:lang w:val="kk-KZ"/>
              </w:rPr>
              <w:t>................................................</w:t>
            </w:r>
            <w:r w:rsidR="00403BF4" w:rsidRPr="00C919B3">
              <w:rPr>
                <w:rFonts w:ascii="Times New Roman" w:hAnsi="Times New Roman" w:cs="Times New Roman"/>
                <w:sz w:val="28"/>
                <w:szCs w:val="28"/>
                <w:lang w:val="kk-KZ"/>
              </w:rPr>
              <w:t>.....</w:t>
            </w:r>
          </w:p>
        </w:tc>
        <w:tc>
          <w:tcPr>
            <w:tcW w:w="694" w:type="dxa"/>
          </w:tcPr>
          <w:p w14:paraId="1330571E" w14:textId="711DA5BD" w:rsidR="00424DD8" w:rsidRPr="00C919B3" w:rsidRDefault="00574DB6"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200</w:t>
            </w:r>
          </w:p>
        </w:tc>
      </w:tr>
      <w:tr w:rsidR="00424DD8" w:rsidRPr="00C919B3" w14:paraId="1D321ADD" w14:textId="77777777" w:rsidTr="00403BF4">
        <w:tc>
          <w:tcPr>
            <w:tcW w:w="9053" w:type="dxa"/>
            <w:gridSpan w:val="2"/>
          </w:tcPr>
          <w:p w14:paraId="29881B71" w14:textId="516B2E90" w:rsidR="00424DD8" w:rsidRPr="00C919B3" w:rsidRDefault="00424DD8" w:rsidP="00403BF4">
            <w:pPr>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ҚОСЫМША Ұ </w:t>
            </w:r>
            <w:r w:rsidRPr="00C919B3">
              <w:rPr>
                <w:rFonts w:ascii="Times New Roman" w:hAnsi="Times New Roman" w:cs="Times New Roman"/>
                <w:bCs/>
                <w:sz w:val="28"/>
                <w:szCs w:val="28"/>
                <w:lang w:val="kk-KZ"/>
              </w:rPr>
              <w:t>–</w:t>
            </w:r>
            <w:r w:rsidR="003747A6" w:rsidRPr="00C919B3">
              <w:rPr>
                <w:rFonts w:ascii="Times New Roman" w:hAnsi="Times New Roman" w:cs="Times New Roman"/>
                <w:sz w:val="28"/>
                <w:szCs w:val="28"/>
                <w:lang w:val="kk-KZ"/>
              </w:rPr>
              <w:t xml:space="preserve"> Глэмпингтің әлеуетті тұтынушылары</w:t>
            </w:r>
            <w:r w:rsidRPr="00C919B3">
              <w:rPr>
                <w:rFonts w:ascii="Times New Roman" w:hAnsi="Times New Roman" w:cs="Times New Roman"/>
                <w:bCs/>
                <w:sz w:val="28"/>
                <w:szCs w:val="28"/>
                <w:lang w:val="kk-KZ"/>
              </w:rPr>
              <w:t xml:space="preserve"> </w:t>
            </w:r>
            <w:r w:rsidRPr="00C919B3">
              <w:rPr>
                <w:rFonts w:ascii="Times New Roman" w:hAnsi="Times New Roman" w:cs="Times New Roman"/>
                <w:sz w:val="28"/>
                <w:szCs w:val="28"/>
                <w:lang w:val="kk-KZ"/>
              </w:rPr>
              <w:t>...........................</w:t>
            </w:r>
          </w:p>
        </w:tc>
        <w:tc>
          <w:tcPr>
            <w:tcW w:w="694" w:type="dxa"/>
          </w:tcPr>
          <w:p w14:paraId="659195F1" w14:textId="196C2BD0" w:rsidR="00424DD8" w:rsidRPr="00C919B3" w:rsidRDefault="00574DB6"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206</w:t>
            </w:r>
          </w:p>
        </w:tc>
      </w:tr>
      <w:tr w:rsidR="00424DD8" w:rsidRPr="00C919B3" w14:paraId="42782C3F" w14:textId="77777777" w:rsidTr="00403BF4">
        <w:tc>
          <w:tcPr>
            <w:tcW w:w="9053" w:type="dxa"/>
            <w:gridSpan w:val="2"/>
          </w:tcPr>
          <w:p w14:paraId="263D61BC" w14:textId="7D69649D" w:rsidR="00424DD8" w:rsidRPr="00C919B3" w:rsidRDefault="00424DD8" w:rsidP="00E2475B">
            <w:pPr>
              <w:rPr>
                <w:rFonts w:ascii="Times New Roman" w:hAnsi="Times New Roman" w:cs="Times New Roman"/>
                <w:bCs/>
                <w:sz w:val="28"/>
                <w:szCs w:val="28"/>
                <w:lang w:val="kk-KZ"/>
              </w:rPr>
            </w:pPr>
            <w:r w:rsidRPr="00C919B3">
              <w:rPr>
                <w:rFonts w:ascii="Times New Roman" w:hAnsi="Times New Roman" w:cs="Times New Roman"/>
                <w:b/>
                <w:bCs/>
                <w:sz w:val="28"/>
                <w:szCs w:val="28"/>
                <w:lang w:val="kk-KZ"/>
              </w:rPr>
              <w:t xml:space="preserve">ҚОСЫМША Ү </w:t>
            </w:r>
            <w:r w:rsidRPr="00C919B3">
              <w:rPr>
                <w:rFonts w:ascii="Times New Roman" w:hAnsi="Times New Roman" w:cs="Times New Roman"/>
                <w:bCs/>
                <w:sz w:val="28"/>
                <w:szCs w:val="28"/>
                <w:lang w:val="kk-KZ"/>
              </w:rPr>
              <w:t>–</w:t>
            </w:r>
            <w:r w:rsidR="00E2475B" w:rsidRPr="00C919B3">
              <w:rPr>
                <w:rFonts w:ascii="Times New Roman" w:hAnsi="Times New Roman" w:cs="Times New Roman"/>
                <w:bCs/>
                <w:sz w:val="28"/>
                <w:szCs w:val="28"/>
                <w:lang w:val="kk-KZ"/>
              </w:rPr>
              <w:t>Демалыс күндерінде глэмпингке этносапардың бағдарламасы......................................................................................................</w:t>
            </w:r>
          </w:p>
        </w:tc>
        <w:tc>
          <w:tcPr>
            <w:tcW w:w="694" w:type="dxa"/>
          </w:tcPr>
          <w:p w14:paraId="65D99078" w14:textId="77777777" w:rsidR="00424DD8" w:rsidRPr="00C919B3" w:rsidRDefault="00424DD8" w:rsidP="008C3E10">
            <w:pPr>
              <w:jc w:val="both"/>
              <w:rPr>
                <w:rFonts w:ascii="Times New Roman" w:hAnsi="Times New Roman" w:cs="Times New Roman"/>
                <w:sz w:val="28"/>
                <w:szCs w:val="28"/>
                <w:lang w:val="kk-KZ"/>
              </w:rPr>
            </w:pPr>
          </w:p>
          <w:p w14:paraId="1BDB2DC9" w14:textId="6688377D" w:rsidR="00574DB6" w:rsidRPr="00C919B3" w:rsidRDefault="00574DB6"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208</w:t>
            </w:r>
          </w:p>
        </w:tc>
      </w:tr>
    </w:tbl>
    <w:p w14:paraId="07225F1F"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4CA7E69A"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60468094"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0BBF976B"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50209BB1"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0E01BB82"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73831469"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06B2E41A"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17E578EA"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595C56B6"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324625AE" w14:textId="77777777" w:rsidR="00424DD8" w:rsidRPr="00C919B3" w:rsidRDefault="00424DD8" w:rsidP="008C3E10">
      <w:pPr>
        <w:spacing w:after="0" w:line="240" w:lineRule="auto"/>
        <w:jc w:val="both"/>
        <w:rPr>
          <w:rFonts w:ascii="Times New Roman" w:hAnsi="Times New Roman" w:cs="Times New Roman"/>
          <w:sz w:val="28"/>
          <w:szCs w:val="28"/>
          <w:lang w:val="kk-KZ"/>
        </w:rPr>
      </w:pPr>
    </w:p>
    <w:p w14:paraId="4C7BA019" w14:textId="77777777" w:rsidR="000F2E30" w:rsidRPr="00C919B3" w:rsidRDefault="000F2E30" w:rsidP="008C3E10">
      <w:pPr>
        <w:spacing w:after="0" w:line="240" w:lineRule="auto"/>
        <w:jc w:val="both"/>
        <w:rPr>
          <w:rFonts w:ascii="Times New Roman" w:hAnsi="Times New Roman" w:cs="Times New Roman"/>
          <w:sz w:val="28"/>
          <w:szCs w:val="28"/>
          <w:lang w:val="kk-KZ"/>
        </w:rPr>
      </w:pPr>
    </w:p>
    <w:p w14:paraId="3DB9BB52" w14:textId="77777777" w:rsidR="000F2E30" w:rsidRPr="00C919B3" w:rsidRDefault="000F2E30" w:rsidP="008C3E10">
      <w:pPr>
        <w:spacing w:after="0" w:line="240" w:lineRule="auto"/>
        <w:jc w:val="both"/>
        <w:rPr>
          <w:rFonts w:ascii="Times New Roman" w:hAnsi="Times New Roman" w:cs="Times New Roman"/>
          <w:sz w:val="28"/>
          <w:szCs w:val="28"/>
          <w:lang w:val="kk-KZ"/>
        </w:rPr>
      </w:pPr>
    </w:p>
    <w:p w14:paraId="19540345" w14:textId="77777777" w:rsidR="000F2E30" w:rsidRPr="00C919B3" w:rsidRDefault="000F2E30" w:rsidP="008C3E10">
      <w:pPr>
        <w:spacing w:after="0" w:line="240" w:lineRule="auto"/>
        <w:jc w:val="both"/>
        <w:rPr>
          <w:rFonts w:ascii="Times New Roman" w:hAnsi="Times New Roman" w:cs="Times New Roman"/>
          <w:sz w:val="28"/>
          <w:szCs w:val="28"/>
          <w:lang w:val="kk-KZ"/>
        </w:rPr>
      </w:pPr>
    </w:p>
    <w:p w14:paraId="470E36AC" w14:textId="77777777" w:rsidR="000F2E30" w:rsidRPr="00C919B3" w:rsidRDefault="000F2E30" w:rsidP="008C3E10">
      <w:pPr>
        <w:spacing w:after="0" w:line="240" w:lineRule="auto"/>
        <w:jc w:val="both"/>
        <w:rPr>
          <w:rFonts w:ascii="Times New Roman" w:hAnsi="Times New Roman" w:cs="Times New Roman"/>
          <w:sz w:val="28"/>
          <w:szCs w:val="28"/>
          <w:lang w:val="kk-KZ"/>
        </w:rPr>
      </w:pPr>
    </w:p>
    <w:p w14:paraId="07543EB4" w14:textId="77777777" w:rsidR="000F2E30" w:rsidRPr="00C919B3" w:rsidRDefault="000F2E30" w:rsidP="008C3E10">
      <w:pPr>
        <w:spacing w:after="0" w:line="240" w:lineRule="auto"/>
        <w:jc w:val="both"/>
        <w:rPr>
          <w:rFonts w:ascii="Times New Roman" w:hAnsi="Times New Roman" w:cs="Times New Roman"/>
          <w:sz w:val="28"/>
          <w:szCs w:val="28"/>
          <w:lang w:val="kk-KZ"/>
        </w:rPr>
      </w:pPr>
    </w:p>
    <w:p w14:paraId="45F6272D" w14:textId="77777777" w:rsidR="000F2E30" w:rsidRPr="00C919B3" w:rsidRDefault="000F2E30" w:rsidP="008C3E10">
      <w:pPr>
        <w:spacing w:after="0" w:line="240" w:lineRule="auto"/>
        <w:jc w:val="both"/>
        <w:rPr>
          <w:rFonts w:ascii="Times New Roman" w:hAnsi="Times New Roman" w:cs="Times New Roman"/>
          <w:sz w:val="28"/>
          <w:szCs w:val="28"/>
          <w:lang w:val="kk-KZ"/>
        </w:rPr>
      </w:pPr>
    </w:p>
    <w:p w14:paraId="0F49D480" w14:textId="77777777" w:rsidR="000F2E30" w:rsidRPr="00C919B3" w:rsidRDefault="000F2E30" w:rsidP="008C3E10">
      <w:pPr>
        <w:spacing w:after="0" w:line="240" w:lineRule="auto"/>
        <w:jc w:val="both"/>
        <w:rPr>
          <w:rFonts w:ascii="Times New Roman" w:hAnsi="Times New Roman" w:cs="Times New Roman"/>
          <w:sz w:val="28"/>
          <w:szCs w:val="28"/>
          <w:lang w:val="kk-KZ"/>
        </w:rPr>
      </w:pPr>
    </w:p>
    <w:p w14:paraId="1E69DC3D" w14:textId="77777777" w:rsidR="000F2E30" w:rsidRPr="00C919B3" w:rsidRDefault="000F2E30" w:rsidP="008C3E10">
      <w:pPr>
        <w:spacing w:after="0" w:line="240" w:lineRule="auto"/>
        <w:jc w:val="both"/>
        <w:rPr>
          <w:rFonts w:ascii="Times New Roman" w:hAnsi="Times New Roman" w:cs="Times New Roman"/>
          <w:sz w:val="28"/>
          <w:szCs w:val="28"/>
          <w:lang w:val="kk-KZ"/>
        </w:rPr>
      </w:pPr>
    </w:p>
    <w:p w14:paraId="48205CDA" w14:textId="77777777" w:rsidR="00424DD8" w:rsidRPr="00C919B3" w:rsidRDefault="00424DD8" w:rsidP="008C3E10">
      <w:pPr>
        <w:spacing w:after="0" w:line="240" w:lineRule="auto"/>
        <w:jc w:val="both"/>
        <w:rPr>
          <w:rFonts w:ascii="Times New Roman" w:hAnsi="Times New Roman" w:cs="Times New Roman"/>
          <w:sz w:val="28"/>
          <w:szCs w:val="28"/>
          <w:lang w:val="kk-KZ"/>
        </w:rPr>
      </w:pPr>
    </w:p>
    <w:p w14:paraId="18362423" w14:textId="77777777" w:rsidR="00BC24E6" w:rsidRPr="00C919B3" w:rsidRDefault="00BC24E6" w:rsidP="008C3E10">
      <w:pPr>
        <w:spacing w:after="0" w:line="240" w:lineRule="auto"/>
        <w:jc w:val="both"/>
        <w:rPr>
          <w:rFonts w:ascii="Times New Roman" w:hAnsi="Times New Roman" w:cs="Times New Roman"/>
          <w:sz w:val="28"/>
          <w:szCs w:val="28"/>
          <w:lang w:val="kk-KZ"/>
        </w:rPr>
      </w:pPr>
    </w:p>
    <w:p w14:paraId="12C5A5D5" w14:textId="77777777" w:rsidR="00574DB6" w:rsidRPr="00C919B3" w:rsidRDefault="00574DB6" w:rsidP="008C3E10">
      <w:pPr>
        <w:spacing w:after="0" w:line="240" w:lineRule="auto"/>
        <w:jc w:val="both"/>
        <w:rPr>
          <w:rFonts w:ascii="Times New Roman" w:hAnsi="Times New Roman" w:cs="Times New Roman"/>
          <w:sz w:val="28"/>
          <w:szCs w:val="28"/>
          <w:lang w:val="kk-KZ"/>
        </w:rPr>
      </w:pPr>
    </w:p>
    <w:p w14:paraId="54E80D06" w14:textId="77777777" w:rsidR="00403BF4" w:rsidRPr="00C919B3" w:rsidRDefault="00403BF4" w:rsidP="008C3E10">
      <w:pPr>
        <w:spacing w:after="0" w:line="240" w:lineRule="auto"/>
        <w:jc w:val="both"/>
        <w:rPr>
          <w:rFonts w:ascii="Times New Roman" w:hAnsi="Times New Roman" w:cs="Times New Roman"/>
          <w:sz w:val="28"/>
          <w:szCs w:val="28"/>
          <w:lang w:val="kk-KZ"/>
        </w:rPr>
      </w:pPr>
    </w:p>
    <w:p w14:paraId="65488AED" w14:textId="77777777" w:rsidR="00403BF4" w:rsidRPr="00C919B3" w:rsidRDefault="00403BF4" w:rsidP="008C3E10">
      <w:pPr>
        <w:spacing w:after="0" w:line="240" w:lineRule="auto"/>
        <w:jc w:val="both"/>
        <w:rPr>
          <w:rFonts w:ascii="Times New Roman" w:hAnsi="Times New Roman" w:cs="Times New Roman"/>
          <w:sz w:val="28"/>
          <w:szCs w:val="28"/>
          <w:lang w:val="kk-KZ"/>
        </w:rPr>
      </w:pPr>
    </w:p>
    <w:p w14:paraId="04527B31" w14:textId="77777777" w:rsidR="00A1486B" w:rsidRPr="00C919B3" w:rsidRDefault="00A1486B" w:rsidP="008C3E10">
      <w:pPr>
        <w:spacing w:after="0" w:line="240" w:lineRule="auto"/>
        <w:jc w:val="center"/>
        <w:rPr>
          <w:rFonts w:ascii="Times New Roman" w:hAnsi="Times New Roman" w:cs="Times New Roman"/>
          <w:b/>
          <w:sz w:val="28"/>
          <w:szCs w:val="28"/>
          <w:lang w:val="kk-KZ"/>
        </w:rPr>
      </w:pPr>
      <w:r w:rsidRPr="00C919B3">
        <w:rPr>
          <w:rFonts w:ascii="Times New Roman" w:hAnsi="Times New Roman" w:cs="Times New Roman"/>
          <w:b/>
          <w:sz w:val="28"/>
          <w:szCs w:val="28"/>
          <w:lang w:val="kk-KZ"/>
        </w:rPr>
        <w:lastRenderedPageBreak/>
        <w:t>НОРМАТИВТІК СІЛТЕМЕЛЕР</w:t>
      </w:r>
    </w:p>
    <w:p w14:paraId="6B4CB3AE" w14:textId="77777777" w:rsidR="00A1486B" w:rsidRPr="00C919B3" w:rsidRDefault="00A1486B" w:rsidP="008C3E10">
      <w:pPr>
        <w:spacing w:after="0" w:line="240" w:lineRule="auto"/>
        <w:ind w:firstLine="567"/>
        <w:jc w:val="both"/>
        <w:rPr>
          <w:rFonts w:ascii="Times New Roman" w:hAnsi="Times New Roman" w:cs="Times New Roman"/>
          <w:b/>
          <w:sz w:val="28"/>
          <w:szCs w:val="28"/>
          <w:lang w:val="kk-KZ"/>
        </w:rPr>
      </w:pPr>
    </w:p>
    <w:p w14:paraId="789612D8" w14:textId="77777777" w:rsidR="00A1486B" w:rsidRPr="00C919B3" w:rsidRDefault="00A1486B" w:rsidP="004D56FC">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Ұсынылған диссертациялық жұмыста келесі стандарттарға сілтемелер қолданылған:</w:t>
      </w:r>
    </w:p>
    <w:p w14:paraId="305DD365" w14:textId="35770EE1" w:rsidR="00A1486B" w:rsidRPr="00C919B3" w:rsidRDefault="00A1486B" w:rsidP="004D56FC">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Қазақстан Республикасының Заңы. Қазақстан Республикасының әкiмшiлiк-аумақтық құрылысы туралы: 1993 жыл</w:t>
      </w:r>
      <w:r w:rsidR="000F2E30" w:rsidRPr="00C919B3">
        <w:rPr>
          <w:rFonts w:ascii="Times New Roman" w:hAnsi="Times New Roman" w:cs="Times New Roman"/>
          <w:sz w:val="28"/>
          <w:szCs w:val="28"/>
          <w:lang w:val="kk-KZ"/>
        </w:rPr>
        <w:t>д</w:t>
      </w:r>
      <w:r w:rsidRPr="00C919B3">
        <w:rPr>
          <w:rFonts w:ascii="Times New Roman" w:hAnsi="Times New Roman" w:cs="Times New Roman"/>
          <w:sz w:val="28"/>
          <w:szCs w:val="28"/>
          <w:lang w:val="kk-KZ"/>
        </w:rPr>
        <w:t>ы</w:t>
      </w:r>
      <w:r w:rsidR="000F2E30" w:rsidRPr="00C919B3">
        <w:rPr>
          <w:rFonts w:ascii="Times New Roman" w:hAnsi="Times New Roman" w:cs="Times New Roman"/>
          <w:sz w:val="28"/>
          <w:szCs w:val="28"/>
          <w:lang w:val="kk-KZ"/>
        </w:rPr>
        <w:t>ң</w:t>
      </w:r>
      <w:r w:rsidRPr="00C919B3">
        <w:rPr>
          <w:rFonts w:ascii="Times New Roman" w:hAnsi="Times New Roman" w:cs="Times New Roman"/>
          <w:sz w:val="28"/>
          <w:szCs w:val="28"/>
          <w:lang w:val="kk-KZ"/>
        </w:rPr>
        <w:t xml:space="preserve"> 8 желтоқсанда</w:t>
      </w:r>
      <w:r w:rsidR="000F2E3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№2572-XII </w:t>
      </w:r>
      <w:r w:rsidR="000F2E30" w:rsidRPr="00C919B3">
        <w:rPr>
          <w:rFonts w:ascii="Times New Roman" w:hAnsi="Times New Roman" w:cs="Times New Roman"/>
          <w:sz w:val="28"/>
          <w:szCs w:val="28"/>
          <w:lang w:val="kk-KZ"/>
        </w:rPr>
        <w:t>қабылданған</w:t>
      </w:r>
      <w:r w:rsidRPr="00C919B3">
        <w:rPr>
          <w:rFonts w:ascii="Times New Roman" w:hAnsi="Times New Roman" w:cs="Times New Roman"/>
          <w:sz w:val="28"/>
          <w:szCs w:val="28"/>
          <w:lang w:val="kk-KZ"/>
        </w:rPr>
        <w:t>.</w:t>
      </w:r>
    </w:p>
    <w:p w14:paraId="1A8384F6" w14:textId="38FCA7A8" w:rsidR="00A1486B" w:rsidRPr="00C919B3" w:rsidRDefault="00A1486B" w:rsidP="004D56FC">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Қазақстан Республикасы Үкіметінің қаулысы. Қазақстан Республикасының туристік саласын дамытудың 2023-2029 жылдарға арналған тұжырымдамасын бекіту туралы: 2023 жылдың 28 наурыз</w:t>
      </w:r>
      <w:r w:rsidR="000F2E30" w:rsidRPr="00C919B3">
        <w:rPr>
          <w:rFonts w:ascii="Times New Roman" w:hAnsi="Times New Roman" w:cs="Times New Roman"/>
          <w:sz w:val="28"/>
          <w:szCs w:val="28"/>
          <w:lang w:val="kk-KZ"/>
        </w:rPr>
        <w:t>да</w:t>
      </w:r>
      <w:r w:rsidRPr="00C919B3">
        <w:rPr>
          <w:rFonts w:ascii="Times New Roman" w:hAnsi="Times New Roman" w:cs="Times New Roman"/>
          <w:sz w:val="28"/>
          <w:szCs w:val="28"/>
          <w:lang w:val="kk-KZ"/>
        </w:rPr>
        <w:t>, №262</w:t>
      </w:r>
      <w:r w:rsidR="000F2E30" w:rsidRPr="00C919B3">
        <w:rPr>
          <w:rFonts w:ascii="Times New Roman" w:hAnsi="Times New Roman" w:cs="Times New Roman"/>
          <w:sz w:val="28"/>
          <w:szCs w:val="28"/>
          <w:lang w:val="kk-KZ"/>
        </w:rPr>
        <w:t xml:space="preserve"> бекітілген</w:t>
      </w:r>
      <w:r w:rsidRPr="00C919B3">
        <w:rPr>
          <w:rFonts w:ascii="Times New Roman" w:hAnsi="Times New Roman" w:cs="Times New Roman"/>
          <w:sz w:val="28"/>
          <w:szCs w:val="28"/>
          <w:lang w:val="kk-KZ"/>
        </w:rPr>
        <w:t xml:space="preserve">. </w:t>
      </w:r>
    </w:p>
    <w:p w14:paraId="42909ED8" w14:textId="1A5F2CE4" w:rsidR="00A1486B" w:rsidRPr="00C919B3" w:rsidRDefault="00A1486B" w:rsidP="004D56FC">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Қазақстан Республикасы Үкіметінің Қаулысы. «Цифрлық Қазақстан» мемлекеттік бағдарламасы туралы: 2017 жылдың 12 желтоқсан</w:t>
      </w:r>
      <w:r w:rsidR="000F2E30" w:rsidRPr="00C919B3">
        <w:rPr>
          <w:rFonts w:ascii="Times New Roman" w:hAnsi="Times New Roman" w:cs="Times New Roman"/>
          <w:sz w:val="28"/>
          <w:szCs w:val="28"/>
          <w:lang w:val="kk-KZ"/>
        </w:rPr>
        <w:t>да</w:t>
      </w:r>
      <w:r w:rsidRPr="00C919B3">
        <w:rPr>
          <w:rFonts w:ascii="Times New Roman" w:hAnsi="Times New Roman" w:cs="Times New Roman"/>
          <w:sz w:val="28"/>
          <w:szCs w:val="28"/>
          <w:lang w:val="kk-KZ"/>
        </w:rPr>
        <w:t>, №827</w:t>
      </w:r>
      <w:r w:rsidR="000F2E30" w:rsidRPr="00C919B3">
        <w:rPr>
          <w:rFonts w:ascii="Times New Roman" w:hAnsi="Times New Roman" w:cs="Times New Roman"/>
          <w:sz w:val="28"/>
          <w:szCs w:val="28"/>
          <w:lang w:val="kk-KZ"/>
        </w:rPr>
        <w:t xml:space="preserve"> бекітілген</w:t>
      </w:r>
      <w:r w:rsidRPr="00C919B3">
        <w:rPr>
          <w:rFonts w:ascii="Times New Roman" w:hAnsi="Times New Roman" w:cs="Times New Roman"/>
          <w:sz w:val="28"/>
          <w:szCs w:val="28"/>
          <w:lang w:val="kk-KZ"/>
        </w:rPr>
        <w:t>.</w:t>
      </w:r>
    </w:p>
    <w:p w14:paraId="412A9744" w14:textId="4BB215B0" w:rsidR="00A1486B" w:rsidRPr="00C919B3" w:rsidRDefault="00A1486B" w:rsidP="004D56FC">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Қазақстан Республикасының Заңы. Қазақстан Республикасындағы туристік қызмет туралы: 2001 жылдың 13 маусым</w:t>
      </w:r>
      <w:r w:rsidR="000F2E30" w:rsidRPr="00C919B3">
        <w:rPr>
          <w:rFonts w:ascii="Times New Roman" w:hAnsi="Times New Roman" w:cs="Times New Roman"/>
          <w:sz w:val="28"/>
          <w:szCs w:val="28"/>
          <w:lang w:val="kk-KZ"/>
        </w:rPr>
        <w:t>да</w:t>
      </w:r>
      <w:r w:rsidRPr="00C919B3">
        <w:rPr>
          <w:rFonts w:ascii="Times New Roman" w:hAnsi="Times New Roman" w:cs="Times New Roman"/>
          <w:sz w:val="28"/>
          <w:szCs w:val="28"/>
          <w:lang w:val="kk-KZ"/>
        </w:rPr>
        <w:t>, №211</w:t>
      </w:r>
      <w:r w:rsidR="000F2E30" w:rsidRPr="00C919B3">
        <w:rPr>
          <w:rFonts w:ascii="Times New Roman" w:hAnsi="Times New Roman" w:cs="Times New Roman"/>
          <w:sz w:val="28"/>
          <w:szCs w:val="28"/>
          <w:lang w:val="kk-KZ"/>
        </w:rPr>
        <w:t xml:space="preserve"> қабылданған</w:t>
      </w:r>
      <w:r w:rsidRPr="00C919B3">
        <w:rPr>
          <w:rFonts w:ascii="Times New Roman" w:hAnsi="Times New Roman" w:cs="Times New Roman"/>
          <w:sz w:val="28"/>
          <w:szCs w:val="28"/>
          <w:lang w:val="kk-KZ"/>
        </w:rPr>
        <w:t>.</w:t>
      </w:r>
    </w:p>
    <w:p w14:paraId="19F9DA88" w14:textId="33C43CC4" w:rsidR="00A1486B" w:rsidRPr="00C919B3" w:rsidRDefault="000F2E30" w:rsidP="004D56FC">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Қазақстан Республикасының Президенті Н.Ә. Назарбаев. </w:t>
      </w:r>
      <w:r w:rsidR="00A1486B" w:rsidRPr="00C919B3">
        <w:rPr>
          <w:rFonts w:ascii="Times New Roman" w:hAnsi="Times New Roman" w:cs="Times New Roman"/>
          <w:sz w:val="28"/>
          <w:szCs w:val="28"/>
          <w:lang w:val="kk-KZ"/>
        </w:rPr>
        <w:t>«Қазақстан-2050» Стратегиясы қалыптасқан мемлекеттің жаңа саяси бағыты: Қазақстан халқына жолдауы</w:t>
      </w:r>
      <w:r w:rsidRPr="00C919B3">
        <w:rPr>
          <w:rFonts w:ascii="Times New Roman" w:hAnsi="Times New Roman" w:cs="Times New Roman"/>
          <w:sz w:val="28"/>
          <w:szCs w:val="28"/>
          <w:lang w:val="kk-KZ"/>
        </w:rPr>
        <w:t xml:space="preserve"> (</w:t>
      </w:r>
      <w:r w:rsidR="00A1486B" w:rsidRPr="00C919B3">
        <w:rPr>
          <w:rFonts w:ascii="Times New Roman" w:hAnsi="Times New Roman" w:cs="Times New Roman"/>
          <w:sz w:val="28"/>
          <w:szCs w:val="28"/>
          <w:lang w:val="kk-KZ"/>
        </w:rPr>
        <w:t>2012</w:t>
      </w:r>
      <w:r w:rsidRPr="00C919B3">
        <w:rPr>
          <w:rFonts w:ascii="Times New Roman" w:hAnsi="Times New Roman" w:cs="Times New Roman"/>
          <w:sz w:val="28"/>
          <w:szCs w:val="28"/>
          <w:lang w:val="kk-KZ"/>
        </w:rPr>
        <w:t>,</w:t>
      </w:r>
      <w:r w:rsidR="00A1486B" w:rsidRPr="00C919B3">
        <w:rPr>
          <w:rFonts w:ascii="Times New Roman" w:hAnsi="Times New Roman" w:cs="Times New Roman"/>
          <w:sz w:val="28"/>
          <w:szCs w:val="28"/>
          <w:lang w:val="kk-KZ"/>
        </w:rPr>
        <w:t xml:space="preserve"> желтоқсан</w:t>
      </w:r>
      <w:r w:rsidRPr="00C919B3">
        <w:rPr>
          <w:rFonts w:ascii="Times New Roman" w:hAnsi="Times New Roman" w:cs="Times New Roman"/>
          <w:sz w:val="28"/>
          <w:szCs w:val="28"/>
          <w:lang w:val="kk-KZ"/>
        </w:rPr>
        <w:t xml:space="preserve"> – 14)</w:t>
      </w:r>
      <w:r w:rsidR="00A1486B" w:rsidRPr="00C919B3">
        <w:rPr>
          <w:rFonts w:ascii="Times New Roman" w:hAnsi="Times New Roman" w:cs="Times New Roman"/>
          <w:sz w:val="28"/>
          <w:szCs w:val="28"/>
          <w:lang w:val="kk-KZ"/>
        </w:rPr>
        <w:t xml:space="preserve">. </w:t>
      </w:r>
    </w:p>
    <w:p w14:paraId="21414A2E" w14:textId="78C1BD42" w:rsidR="00A1486B" w:rsidRPr="00C919B3" w:rsidRDefault="00A1486B" w:rsidP="004D56FC">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Қазақстан Республикасы Президентінің Жарлығы. Қазақстан Республикасының әкімшілік-аумақтық құрылысының кейбір мәселелері туралы: 2022 жыл</w:t>
      </w:r>
      <w:r w:rsidR="000F2E30" w:rsidRPr="00C919B3">
        <w:rPr>
          <w:rFonts w:ascii="Times New Roman" w:hAnsi="Times New Roman" w:cs="Times New Roman"/>
          <w:sz w:val="28"/>
          <w:szCs w:val="28"/>
          <w:lang w:val="kk-KZ"/>
        </w:rPr>
        <w:t>д</w:t>
      </w:r>
      <w:r w:rsidRPr="00C919B3">
        <w:rPr>
          <w:rFonts w:ascii="Times New Roman" w:hAnsi="Times New Roman" w:cs="Times New Roman"/>
          <w:sz w:val="28"/>
          <w:szCs w:val="28"/>
          <w:lang w:val="kk-KZ"/>
        </w:rPr>
        <w:t>ы</w:t>
      </w:r>
      <w:r w:rsidR="000F2E30" w:rsidRPr="00C919B3">
        <w:rPr>
          <w:rFonts w:ascii="Times New Roman" w:hAnsi="Times New Roman" w:cs="Times New Roman"/>
          <w:sz w:val="28"/>
          <w:szCs w:val="28"/>
          <w:lang w:val="kk-KZ"/>
        </w:rPr>
        <w:t>ң</w:t>
      </w:r>
      <w:r w:rsidRPr="00C919B3">
        <w:rPr>
          <w:rFonts w:ascii="Times New Roman" w:hAnsi="Times New Roman" w:cs="Times New Roman"/>
          <w:sz w:val="28"/>
          <w:szCs w:val="28"/>
          <w:lang w:val="kk-KZ"/>
        </w:rPr>
        <w:t xml:space="preserve"> 3 мамыр</w:t>
      </w:r>
      <w:r w:rsidR="000F2E30" w:rsidRPr="00C919B3">
        <w:rPr>
          <w:rFonts w:ascii="Times New Roman" w:hAnsi="Times New Roman" w:cs="Times New Roman"/>
          <w:sz w:val="28"/>
          <w:szCs w:val="28"/>
          <w:lang w:val="kk-KZ"/>
        </w:rPr>
        <w:t>да</w:t>
      </w:r>
      <w:r w:rsidRPr="00C919B3">
        <w:rPr>
          <w:rFonts w:ascii="Times New Roman" w:hAnsi="Times New Roman" w:cs="Times New Roman"/>
          <w:sz w:val="28"/>
          <w:szCs w:val="28"/>
          <w:lang w:val="kk-KZ"/>
        </w:rPr>
        <w:t>, №887</w:t>
      </w:r>
      <w:r w:rsidR="000F2E30" w:rsidRPr="00C919B3">
        <w:rPr>
          <w:rFonts w:ascii="Times New Roman" w:hAnsi="Times New Roman" w:cs="Times New Roman"/>
          <w:sz w:val="28"/>
          <w:szCs w:val="28"/>
          <w:lang w:val="kk-KZ"/>
        </w:rPr>
        <w:t xml:space="preserve"> бекітілген</w:t>
      </w:r>
      <w:r w:rsidRPr="00C919B3">
        <w:rPr>
          <w:rFonts w:ascii="Times New Roman" w:hAnsi="Times New Roman" w:cs="Times New Roman"/>
          <w:sz w:val="28"/>
          <w:szCs w:val="28"/>
          <w:lang w:val="kk-KZ"/>
        </w:rPr>
        <w:t>.</w:t>
      </w:r>
    </w:p>
    <w:p w14:paraId="60C79815" w14:textId="69BDF3A1" w:rsidR="00A1486B" w:rsidRPr="00C919B3" w:rsidRDefault="00A1486B" w:rsidP="004D56FC">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Қазақстан Республикасы Үкіметінің қаулысы. Қарағанды облысының Табиғи ресурстар және табиғат пайдалануды реттеу басқармасының "Ұлытау ормандар мен жануарлар дүниесін қорғау жөніндегі шаруашылығы" коммуналдық мемлекеттік мекемесінің кейбір мәселелері туралы: 2021 жыл</w:t>
      </w:r>
      <w:r w:rsidR="000F2E30" w:rsidRPr="00C919B3">
        <w:rPr>
          <w:rFonts w:ascii="Times New Roman" w:hAnsi="Times New Roman" w:cs="Times New Roman"/>
          <w:sz w:val="28"/>
          <w:szCs w:val="28"/>
          <w:lang w:val="kk-KZ"/>
        </w:rPr>
        <w:t>д</w:t>
      </w:r>
      <w:r w:rsidRPr="00C919B3">
        <w:rPr>
          <w:rFonts w:ascii="Times New Roman" w:hAnsi="Times New Roman" w:cs="Times New Roman"/>
          <w:sz w:val="28"/>
          <w:szCs w:val="28"/>
          <w:lang w:val="kk-KZ"/>
        </w:rPr>
        <w:t>ы</w:t>
      </w:r>
      <w:r w:rsidR="000F2E30" w:rsidRPr="00C919B3">
        <w:rPr>
          <w:rFonts w:ascii="Times New Roman" w:hAnsi="Times New Roman" w:cs="Times New Roman"/>
          <w:sz w:val="28"/>
          <w:szCs w:val="28"/>
          <w:lang w:val="kk-KZ"/>
        </w:rPr>
        <w:t>ң</w:t>
      </w:r>
      <w:r w:rsidRPr="00C919B3">
        <w:rPr>
          <w:rFonts w:ascii="Times New Roman" w:hAnsi="Times New Roman" w:cs="Times New Roman"/>
          <w:sz w:val="28"/>
          <w:szCs w:val="28"/>
          <w:lang w:val="kk-KZ"/>
        </w:rPr>
        <w:t xml:space="preserve"> 7 желтоқсан</w:t>
      </w:r>
      <w:r w:rsidR="000F2E30" w:rsidRPr="00C919B3">
        <w:rPr>
          <w:rFonts w:ascii="Times New Roman" w:hAnsi="Times New Roman" w:cs="Times New Roman"/>
          <w:sz w:val="28"/>
          <w:szCs w:val="28"/>
          <w:lang w:val="kk-KZ"/>
        </w:rPr>
        <w:t>да</w:t>
      </w:r>
      <w:r w:rsidRPr="00C919B3">
        <w:rPr>
          <w:rFonts w:ascii="Times New Roman" w:hAnsi="Times New Roman" w:cs="Times New Roman"/>
          <w:sz w:val="28"/>
          <w:szCs w:val="28"/>
          <w:lang w:val="kk-KZ"/>
        </w:rPr>
        <w:t>, №867</w:t>
      </w:r>
      <w:r w:rsidR="000F2E30" w:rsidRPr="00C919B3">
        <w:rPr>
          <w:rFonts w:ascii="Times New Roman" w:hAnsi="Times New Roman" w:cs="Times New Roman"/>
          <w:sz w:val="28"/>
          <w:szCs w:val="28"/>
          <w:lang w:val="kk-KZ"/>
        </w:rPr>
        <w:t xml:space="preserve"> бекітілген</w:t>
      </w:r>
      <w:r w:rsidRPr="00C919B3">
        <w:rPr>
          <w:rFonts w:ascii="Times New Roman" w:hAnsi="Times New Roman" w:cs="Times New Roman"/>
          <w:sz w:val="28"/>
          <w:szCs w:val="28"/>
          <w:lang w:val="kk-KZ"/>
        </w:rPr>
        <w:t>.</w:t>
      </w:r>
    </w:p>
    <w:p w14:paraId="64224182" w14:textId="77777777" w:rsidR="00A1486B" w:rsidRPr="00C919B3" w:rsidRDefault="00A1486B" w:rsidP="004D56FC">
      <w:pPr>
        <w:spacing w:after="0" w:line="240" w:lineRule="auto"/>
        <w:ind w:firstLine="709"/>
        <w:jc w:val="both"/>
        <w:rPr>
          <w:rFonts w:ascii="Times New Roman" w:hAnsi="Times New Roman" w:cs="Times New Roman"/>
          <w:sz w:val="28"/>
          <w:szCs w:val="28"/>
          <w:lang w:val="kk-KZ"/>
        </w:rPr>
      </w:pPr>
    </w:p>
    <w:p w14:paraId="1137F6F0" w14:textId="77777777" w:rsidR="00A1486B" w:rsidRPr="00C919B3" w:rsidRDefault="00A1486B" w:rsidP="004D56FC">
      <w:pPr>
        <w:spacing w:after="0" w:line="240" w:lineRule="auto"/>
        <w:ind w:firstLine="709"/>
        <w:jc w:val="both"/>
        <w:rPr>
          <w:rFonts w:ascii="Times New Roman" w:hAnsi="Times New Roman" w:cs="Times New Roman"/>
          <w:sz w:val="28"/>
          <w:szCs w:val="28"/>
          <w:lang w:val="kk-KZ"/>
        </w:rPr>
      </w:pPr>
    </w:p>
    <w:p w14:paraId="2B091F71"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18080C1E"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07C59B1E"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42DC7490"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1E7087AA"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5E1145F2"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57B52FCD"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5CF7B1F9"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257389E1"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5C7D5035"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4E7AE86E"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5C33A25F"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43E8EB41"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7E816128" w14:textId="77777777" w:rsidR="00403BF4" w:rsidRPr="00C919B3" w:rsidRDefault="00403BF4" w:rsidP="008C3E10">
      <w:pPr>
        <w:spacing w:after="0" w:line="240" w:lineRule="auto"/>
        <w:jc w:val="both"/>
        <w:rPr>
          <w:rFonts w:ascii="Times New Roman" w:hAnsi="Times New Roman" w:cs="Times New Roman"/>
          <w:sz w:val="28"/>
          <w:szCs w:val="28"/>
          <w:lang w:val="kk-KZ"/>
        </w:rPr>
      </w:pPr>
    </w:p>
    <w:p w14:paraId="59960729"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76111DAE" w14:textId="77777777" w:rsidR="00A1486B" w:rsidRPr="00C919B3" w:rsidRDefault="00A1486B" w:rsidP="008C3E10">
      <w:pPr>
        <w:spacing w:after="0" w:line="240" w:lineRule="auto"/>
        <w:jc w:val="center"/>
        <w:rPr>
          <w:rFonts w:ascii="Times New Roman" w:hAnsi="Times New Roman" w:cs="Times New Roman"/>
          <w:sz w:val="28"/>
          <w:szCs w:val="28"/>
          <w:lang w:val="kk-KZ"/>
        </w:rPr>
      </w:pPr>
    </w:p>
    <w:p w14:paraId="36582162" w14:textId="77777777" w:rsidR="00A1486B" w:rsidRPr="00C919B3" w:rsidRDefault="00A1486B" w:rsidP="008C3E10">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БЕЛГІЛЕУЛЕР МЕН ҚЫСҚАРТУЛАР</w:t>
      </w:r>
    </w:p>
    <w:p w14:paraId="6E056F96" w14:textId="77777777" w:rsidR="00A1486B" w:rsidRPr="00C919B3" w:rsidRDefault="00A1486B" w:rsidP="008C3E10">
      <w:pPr>
        <w:spacing w:after="0" w:line="240" w:lineRule="auto"/>
        <w:jc w:val="center"/>
        <w:rPr>
          <w:rFonts w:ascii="Times New Roman" w:hAnsi="Times New Roman" w:cs="Times New Roman"/>
          <w:b/>
          <w:bCs/>
          <w:sz w:val="28"/>
          <w:szCs w:val="28"/>
          <w:lang w:val="kk-KZ"/>
        </w:rPr>
      </w:pPr>
    </w:p>
    <w:tbl>
      <w:tblPr>
        <w:tblStyle w:val="a4"/>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6"/>
        <w:gridCol w:w="7360"/>
      </w:tblGrid>
      <w:tr w:rsidR="00A1486B" w:rsidRPr="00C919B3" w14:paraId="7A8B75D5" w14:textId="77777777" w:rsidTr="001D6C99">
        <w:tc>
          <w:tcPr>
            <w:tcW w:w="2246" w:type="dxa"/>
          </w:tcPr>
          <w:p w14:paraId="6196B62A"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АҚШ</w:t>
            </w:r>
          </w:p>
        </w:tc>
        <w:tc>
          <w:tcPr>
            <w:tcW w:w="7360" w:type="dxa"/>
          </w:tcPr>
          <w:p w14:paraId="6DD76004" w14:textId="77777777" w:rsidR="00A1486B" w:rsidRPr="00C919B3" w:rsidRDefault="00A1486B" w:rsidP="001D6C99">
            <w:pPr>
              <w:pStyle w:val="a5"/>
              <w:numPr>
                <w:ilvl w:val="0"/>
                <w:numId w:val="23"/>
              </w:numPr>
              <w:tabs>
                <w:tab w:val="left" w:pos="171"/>
                <w:tab w:val="left" w:pos="448"/>
              </w:tabs>
              <w:ind w:left="448" w:hanging="426"/>
              <w:rPr>
                <w:rFonts w:ascii="Times New Roman" w:hAnsi="Times New Roman" w:cs="Times New Roman"/>
                <w:sz w:val="28"/>
                <w:szCs w:val="28"/>
                <w:lang w:val="kk-KZ"/>
              </w:rPr>
            </w:pPr>
            <w:r w:rsidRPr="00C919B3">
              <w:rPr>
                <w:rFonts w:ascii="Times New Roman" w:hAnsi="Times New Roman" w:cs="Times New Roman"/>
                <w:sz w:val="28"/>
                <w:szCs w:val="28"/>
                <w:lang w:val="kk-KZ"/>
              </w:rPr>
              <w:t>Америка Құрама штаттары</w:t>
            </w:r>
          </w:p>
        </w:tc>
      </w:tr>
      <w:tr w:rsidR="00A1486B" w:rsidRPr="00C919B3" w14:paraId="2F38C16A" w14:textId="77777777" w:rsidTr="001D6C99">
        <w:tc>
          <w:tcPr>
            <w:tcW w:w="2246" w:type="dxa"/>
          </w:tcPr>
          <w:p w14:paraId="53345A4C"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АТРӘ</w:t>
            </w:r>
          </w:p>
        </w:tc>
        <w:tc>
          <w:tcPr>
            <w:tcW w:w="7360" w:type="dxa"/>
          </w:tcPr>
          <w:p w14:paraId="1A79016F" w14:textId="77777777" w:rsidR="00A1486B" w:rsidRPr="00C919B3" w:rsidRDefault="00A1486B" w:rsidP="001D6C99">
            <w:pPr>
              <w:pStyle w:val="a5"/>
              <w:numPr>
                <w:ilvl w:val="0"/>
                <w:numId w:val="23"/>
              </w:numPr>
              <w:tabs>
                <w:tab w:val="left" w:pos="174"/>
                <w:tab w:val="left" w:pos="448"/>
              </w:tabs>
              <w:ind w:left="448" w:hanging="426"/>
              <w:rPr>
                <w:rFonts w:ascii="Times New Roman" w:hAnsi="Times New Roman" w:cs="Times New Roman"/>
                <w:sz w:val="28"/>
                <w:szCs w:val="28"/>
                <w:lang w:val="kk-KZ"/>
              </w:rPr>
            </w:pPr>
            <w:r w:rsidRPr="00C919B3">
              <w:rPr>
                <w:rFonts w:ascii="Times New Roman" w:hAnsi="Times New Roman" w:cs="Times New Roman"/>
                <w:sz w:val="28"/>
                <w:szCs w:val="28"/>
                <w:lang w:val="kk-KZ"/>
              </w:rPr>
              <w:t>Аймақтың туристік-рекреациялық әлеуеті</w:t>
            </w:r>
          </w:p>
        </w:tc>
      </w:tr>
      <w:tr w:rsidR="00A1486B" w:rsidRPr="00C919B3" w14:paraId="0C10F926" w14:textId="77777777" w:rsidTr="001D6C99">
        <w:tc>
          <w:tcPr>
            <w:tcW w:w="2246" w:type="dxa"/>
          </w:tcPr>
          <w:p w14:paraId="2F60BAED"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БАӘ</w:t>
            </w:r>
          </w:p>
        </w:tc>
        <w:tc>
          <w:tcPr>
            <w:tcW w:w="7360" w:type="dxa"/>
          </w:tcPr>
          <w:p w14:paraId="2CEFF183" w14:textId="77777777" w:rsidR="00A1486B" w:rsidRPr="00C919B3" w:rsidRDefault="00A1486B" w:rsidP="001D6C99">
            <w:pPr>
              <w:pStyle w:val="a5"/>
              <w:numPr>
                <w:ilvl w:val="0"/>
                <w:numId w:val="23"/>
              </w:numPr>
              <w:tabs>
                <w:tab w:val="left" w:pos="174"/>
                <w:tab w:val="left" w:pos="448"/>
              </w:tabs>
              <w:ind w:left="448" w:hanging="426"/>
              <w:rPr>
                <w:rFonts w:ascii="Times New Roman" w:hAnsi="Times New Roman" w:cs="Times New Roman"/>
                <w:sz w:val="28"/>
                <w:szCs w:val="28"/>
                <w:lang w:val="kk-KZ"/>
              </w:rPr>
            </w:pPr>
            <w:r w:rsidRPr="00C919B3">
              <w:rPr>
                <w:rFonts w:ascii="Times New Roman" w:hAnsi="Times New Roman" w:cs="Times New Roman"/>
                <w:sz w:val="28"/>
                <w:szCs w:val="28"/>
                <w:lang w:val="kk-KZ"/>
              </w:rPr>
              <w:t>Біріккен Араб әмірлігі</w:t>
            </w:r>
          </w:p>
        </w:tc>
      </w:tr>
      <w:tr w:rsidR="00A1486B" w:rsidRPr="00C919B3" w14:paraId="5AF26C63" w14:textId="77777777" w:rsidTr="001D6C99">
        <w:tc>
          <w:tcPr>
            <w:tcW w:w="2246" w:type="dxa"/>
          </w:tcPr>
          <w:p w14:paraId="0232D005"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sz w:val="28"/>
                <w:szCs w:val="28"/>
                <w:lang w:val="kk-KZ"/>
              </w:rPr>
              <w:t>БАҚ</w:t>
            </w:r>
          </w:p>
        </w:tc>
        <w:tc>
          <w:tcPr>
            <w:tcW w:w="7360" w:type="dxa"/>
          </w:tcPr>
          <w:p w14:paraId="7262FF8B" w14:textId="77777777" w:rsidR="00A1486B" w:rsidRPr="00C919B3" w:rsidRDefault="00A1486B" w:rsidP="001D6C99">
            <w:pPr>
              <w:pStyle w:val="a5"/>
              <w:numPr>
                <w:ilvl w:val="0"/>
                <w:numId w:val="23"/>
              </w:numPr>
              <w:tabs>
                <w:tab w:val="left" w:pos="174"/>
                <w:tab w:val="left" w:pos="448"/>
              </w:tabs>
              <w:ind w:left="448" w:hanging="426"/>
              <w:rPr>
                <w:rFonts w:ascii="Times New Roman" w:hAnsi="Times New Roman" w:cs="Times New Roman"/>
                <w:sz w:val="28"/>
                <w:szCs w:val="28"/>
                <w:lang w:val="kk-KZ"/>
              </w:rPr>
            </w:pPr>
            <w:r w:rsidRPr="00C919B3">
              <w:rPr>
                <w:rFonts w:ascii="Times New Roman" w:hAnsi="Times New Roman" w:cs="Times New Roman"/>
                <w:sz w:val="28"/>
                <w:szCs w:val="28"/>
                <w:lang w:val="kk-KZ"/>
              </w:rPr>
              <w:t>Бұқаралық ақпарат құралдары</w:t>
            </w:r>
          </w:p>
        </w:tc>
      </w:tr>
      <w:tr w:rsidR="00A1486B" w:rsidRPr="00C919B3" w14:paraId="51AA81CD" w14:textId="77777777" w:rsidTr="001D6C99">
        <w:tc>
          <w:tcPr>
            <w:tcW w:w="2246" w:type="dxa"/>
          </w:tcPr>
          <w:p w14:paraId="2134EA4F"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БҰҰ</w:t>
            </w:r>
          </w:p>
        </w:tc>
        <w:tc>
          <w:tcPr>
            <w:tcW w:w="7360" w:type="dxa"/>
          </w:tcPr>
          <w:p w14:paraId="060D9219" w14:textId="77777777" w:rsidR="00A1486B" w:rsidRPr="00C919B3" w:rsidRDefault="00A1486B" w:rsidP="001D6C99">
            <w:pPr>
              <w:pStyle w:val="a5"/>
              <w:numPr>
                <w:ilvl w:val="0"/>
                <w:numId w:val="23"/>
              </w:numPr>
              <w:tabs>
                <w:tab w:val="left" w:pos="174"/>
                <w:tab w:val="left" w:pos="448"/>
              </w:tabs>
              <w:ind w:left="448" w:hanging="426"/>
              <w:rPr>
                <w:rFonts w:ascii="Times New Roman" w:hAnsi="Times New Roman" w:cs="Times New Roman"/>
                <w:sz w:val="28"/>
                <w:szCs w:val="28"/>
                <w:lang w:val="kk-KZ"/>
              </w:rPr>
            </w:pPr>
            <w:r w:rsidRPr="00C919B3">
              <w:rPr>
                <w:rFonts w:ascii="Times New Roman" w:hAnsi="Times New Roman" w:cs="Times New Roman"/>
                <w:sz w:val="28"/>
                <w:szCs w:val="28"/>
                <w:lang w:val="kk-KZ"/>
              </w:rPr>
              <w:t>Біріккен Ұлттар Ұйымы</w:t>
            </w:r>
          </w:p>
        </w:tc>
      </w:tr>
      <w:tr w:rsidR="00A1486B" w:rsidRPr="00C919B3" w14:paraId="648C5096" w14:textId="77777777" w:rsidTr="001D6C99">
        <w:tc>
          <w:tcPr>
            <w:tcW w:w="2246" w:type="dxa"/>
          </w:tcPr>
          <w:p w14:paraId="15428292"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ҒЗИ</w:t>
            </w:r>
          </w:p>
        </w:tc>
        <w:tc>
          <w:tcPr>
            <w:tcW w:w="7360" w:type="dxa"/>
          </w:tcPr>
          <w:p w14:paraId="3397E080" w14:textId="77777777" w:rsidR="00A1486B" w:rsidRPr="00C919B3" w:rsidRDefault="00A1486B" w:rsidP="001D6C99">
            <w:pPr>
              <w:pStyle w:val="a5"/>
              <w:numPr>
                <w:ilvl w:val="0"/>
                <w:numId w:val="23"/>
              </w:numPr>
              <w:tabs>
                <w:tab w:val="left" w:pos="174"/>
                <w:tab w:val="left" w:pos="448"/>
              </w:tabs>
              <w:ind w:left="448" w:hanging="426"/>
              <w:rPr>
                <w:rFonts w:ascii="Times New Roman" w:hAnsi="Times New Roman" w:cs="Times New Roman"/>
                <w:sz w:val="28"/>
                <w:szCs w:val="28"/>
                <w:lang w:val="kk-KZ"/>
              </w:rPr>
            </w:pPr>
            <w:r w:rsidRPr="00C919B3">
              <w:rPr>
                <w:rFonts w:ascii="Times New Roman" w:hAnsi="Times New Roman" w:cs="Times New Roman"/>
                <w:sz w:val="28"/>
                <w:szCs w:val="28"/>
                <w:lang w:val="kk-KZ"/>
              </w:rPr>
              <w:t>ғылыми-зерттеу институты</w:t>
            </w:r>
          </w:p>
        </w:tc>
      </w:tr>
      <w:tr w:rsidR="00A1486B" w:rsidRPr="00326D5B" w14:paraId="7CA4ED05" w14:textId="77777777" w:rsidTr="001D6C99">
        <w:tc>
          <w:tcPr>
            <w:tcW w:w="2246" w:type="dxa"/>
          </w:tcPr>
          <w:p w14:paraId="75FC6C45"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ҒЗТКЖ</w:t>
            </w:r>
          </w:p>
        </w:tc>
        <w:tc>
          <w:tcPr>
            <w:tcW w:w="7360" w:type="dxa"/>
          </w:tcPr>
          <w:p w14:paraId="6FD294D7" w14:textId="77777777" w:rsidR="00A1486B" w:rsidRPr="00C919B3" w:rsidRDefault="00A1486B" w:rsidP="001D6C99">
            <w:pPr>
              <w:pStyle w:val="a5"/>
              <w:numPr>
                <w:ilvl w:val="0"/>
                <w:numId w:val="23"/>
              </w:numPr>
              <w:tabs>
                <w:tab w:val="left" w:pos="174"/>
                <w:tab w:val="left" w:pos="731"/>
              </w:tabs>
              <w:ind w:left="164" w:hanging="142"/>
              <w:rPr>
                <w:rFonts w:ascii="Times New Roman" w:hAnsi="Times New Roman" w:cs="Times New Roman"/>
                <w:sz w:val="28"/>
                <w:szCs w:val="28"/>
                <w:lang w:val="kk-KZ"/>
              </w:rPr>
            </w:pPr>
            <w:r w:rsidRPr="00C919B3">
              <w:rPr>
                <w:rFonts w:ascii="Times New Roman" w:hAnsi="Times New Roman" w:cs="Times New Roman"/>
                <w:sz w:val="28"/>
                <w:szCs w:val="28"/>
                <w:lang w:val="kk-KZ"/>
              </w:rPr>
              <w:t>Ғылыми-зерттеу және тәжірибелік-конструкторлық жұмыстар</w:t>
            </w:r>
          </w:p>
        </w:tc>
      </w:tr>
      <w:tr w:rsidR="00A1486B" w:rsidRPr="00C919B3" w14:paraId="211A418B" w14:textId="77777777" w:rsidTr="001D6C99">
        <w:tc>
          <w:tcPr>
            <w:tcW w:w="2246" w:type="dxa"/>
          </w:tcPr>
          <w:p w14:paraId="5E25CED4"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ЕҚТА </w:t>
            </w:r>
          </w:p>
        </w:tc>
        <w:tc>
          <w:tcPr>
            <w:tcW w:w="7360" w:type="dxa"/>
          </w:tcPr>
          <w:p w14:paraId="6B7C7826" w14:textId="77777777" w:rsidR="00A1486B" w:rsidRPr="00C919B3" w:rsidRDefault="00A1486B" w:rsidP="001D6C99">
            <w:pPr>
              <w:pStyle w:val="a5"/>
              <w:numPr>
                <w:ilvl w:val="0"/>
                <w:numId w:val="23"/>
              </w:numPr>
              <w:tabs>
                <w:tab w:val="left" w:pos="174"/>
                <w:tab w:val="left" w:pos="448"/>
              </w:tabs>
              <w:ind w:left="448" w:hanging="426"/>
              <w:rPr>
                <w:rFonts w:ascii="Times New Roman" w:hAnsi="Times New Roman" w:cs="Times New Roman"/>
                <w:sz w:val="28"/>
                <w:szCs w:val="28"/>
                <w:lang w:val="kk-KZ"/>
              </w:rPr>
            </w:pPr>
            <w:r w:rsidRPr="00C919B3">
              <w:rPr>
                <w:rFonts w:ascii="Times New Roman" w:hAnsi="Times New Roman" w:cs="Times New Roman"/>
                <w:sz w:val="28"/>
                <w:szCs w:val="28"/>
                <w:lang w:val="kk-KZ"/>
              </w:rPr>
              <w:t>Ерекше қорғалатын табиғи аумақтар</w:t>
            </w:r>
          </w:p>
        </w:tc>
      </w:tr>
      <w:tr w:rsidR="00A1486B" w:rsidRPr="00C919B3" w14:paraId="0505AA83" w14:textId="77777777" w:rsidTr="001D6C99">
        <w:tc>
          <w:tcPr>
            <w:tcW w:w="2246" w:type="dxa"/>
          </w:tcPr>
          <w:p w14:paraId="07512F2A"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ЖҚС</w:t>
            </w:r>
          </w:p>
        </w:tc>
        <w:tc>
          <w:tcPr>
            <w:tcW w:w="7360" w:type="dxa"/>
          </w:tcPr>
          <w:p w14:paraId="508B248A" w14:textId="77777777" w:rsidR="00A1486B" w:rsidRPr="00C919B3" w:rsidRDefault="00A1486B" w:rsidP="001D6C99">
            <w:pPr>
              <w:pStyle w:val="a5"/>
              <w:numPr>
                <w:ilvl w:val="0"/>
                <w:numId w:val="23"/>
              </w:numPr>
              <w:tabs>
                <w:tab w:val="left" w:pos="174"/>
                <w:tab w:val="left" w:pos="448"/>
              </w:tabs>
              <w:ind w:left="448" w:hanging="426"/>
              <w:rPr>
                <w:rFonts w:ascii="Times New Roman" w:hAnsi="Times New Roman" w:cs="Times New Roman"/>
                <w:sz w:val="28"/>
                <w:szCs w:val="28"/>
                <w:lang w:val="kk-KZ"/>
              </w:rPr>
            </w:pPr>
            <w:r w:rsidRPr="00C919B3">
              <w:rPr>
                <w:rFonts w:ascii="Times New Roman" w:hAnsi="Times New Roman" w:cs="Times New Roman"/>
                <w:sz w:val="28"/>
                <w:szCs w:val="28"/>
                <w:lang w:val="kk-KZ"/>
              </w:rPr>
              <w:t>Жанармай құю станциясы</w:t>
            </w:r>
          </w:p>
        </w:tc>
      </w:tr>
      <w:tr w:rsidR="00A1486B" w:rsidRPr="00C919B3" w14:paraId="0B3396CE" w14:textId="77777777" w:rsidTr="001D6C99">
        <w:tc>
          <w:tcPr>
            <w:tcW w:w="2246" w:type="dxa"/>
          </w:tcPr>
          <w:p w14:paraId="456B180A"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ЖОО</w:t>
            </w:r>
          </w:p>
        </w:tc>
        <w:tc>
          <w:tcPr>
            <w:tcW w:w="7360" w:type="dxa"/>
          </w:tcPr>
          <w:p w14:paraId="3886172B" w14:textId="77777777" w:rsidR="00A1486B" w:rsidRPr="00C919B3" w:rsidRDefault="00A1486B" w:rsidP="001D6C99">
            <w:pPr>
              <w:pStyle w:val="a5"/>
              <w:numPr>
                <w:ilvl w:val="0"/>
                <w:numId w:val="23"/>
              </w:numPr>
              <w:tabs>
                <w:tab w:val="left" w:pos="174"/>
                <w:tab w:val="left" w:pos="448"/>
              </w:tabs>
              <w:ind w:left="448" w:hanging="426"/>
              <w:rPr>
                <w:rFonts w:ascii="Times New Roman" w:hAnsi="Times New Roman" w:cs="Times New Roman"/>
                <w:sz w:val="28"/>
                <w:szCs w:val="28"/>
                <w:lang w:val="kk-KZ"/>
              </w:rPr>
            </w:pPr>
            <w:r w:rsidRPr="00C919B3">
              <w:rPr>
                <w:rFonts w:ascii="Times New Roman" w:hAnsi="Times New Roman" w:cs="Times New Roman"/>
                <w:sz w:val="28"/>
                <w:szCs w:val="28"/>
                <w:lang w:val="kk-KZ"/>
              </w:rPr>
              <w:t>жоғары оқу орны</w:t>
            </w:r>
          </w:p>
        </w:tc>
      </w:tr>
      <w:tr w:rsidR="00A1486B" w:rsidRPr="00C919B3" w14:paraId="72303186" w14:textId="77777777" w:rsidTr="001D6C99">
        <w:tc>
          <w:tcPr>
            <w:tcW w:w="2246" w:type="dxa"/>
          </w:tcPr>
          <w:p w14:paraId="552D0991"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ЖІӨ</w:t>
            </w:r>
          </w:p>
        </w:tc>
        <w:tc>
          <w:tcPr>
            <w:tcW w:w="7360" w:type="dxa"/>
          </w:tcPr>
          <w:p w14:paraId="3BD4EA60" w14:textId="77777777" w:rsidR="00A1486B" w:rsidRPr="00C919B3" w:rsidRDefault="00A1486B" w:rsidP="001D6C99">
            <w:pPr>
              <w:pStyle w:val="a5"/>
              <w:numPr>
                <w:ilvl w:val="0"/>
                <w:numId w:val="23"/>
              </w:numPr>
              <w:tabs>
                <w:tab w:val="left" w:pos="174"/>
                <w:tab w:val="left" w:pos="448"/>
              </w:tabs>
              <w:ind w:left="448" w:hanging="426"/>
              <w:rPr>
                <w:rFonts w:ascii="Times New Roman" w:hAnsi="Times New Roman" w:cs="Times New Roman"/>
                <w:sz w:val="28"/>
                <w:szCs w:val="28"/>
                <w:lang w:val="kk-KZ"/>
              </w:rPr>
            </w:pPr>
            <w:r w:rsidRPr="00C919B3">
              <w:rPr>
                <w:rFonts w:ascii="Times New Roman" w:hAnsi="Times New Roman" w:cs="Times New Roman"/>
                <w:sz w:val="28"/>
                <w:szCs w:val="28"/>
                <w:lang w:val="kk-KZ"/>
              </w:rPr>
              <w:t>Жалпы ішкі өнім</w:t>
            </w:r>
          </w:p>
        </w:tc>
      </w:tr>
      <w:tr w:rsidR="00A1486B" w:rsidRPr="00C919B3" w14:paraId="4281093B" w14:textId="77777777" w:rsidTr="001D6C99">
        <w:tc>
          <w:tcPr>
            <w:tcW w:w="2246" w:type="dxa"/>
          </w:tcPr>
          <w:p w14:paraId="3DE8DAEA"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ҚР</w:t>
            </w:r>
          </w:p>
        </w:tc>
        <w:tc>
          <w:tcPr>
            <w:tcW w:w="7360" w:type="dxa"/>
          </w:tcPr>
          <w:p w14:paraId="292318F4" w14:textId="77777777" w:rsidR="00A1486B" w:rsidRPr="00C919B3" w:rsidRDefault="00A1486B" w:rsidP="001D6C99">
            <w:pPr>
              <w:pStyle w:val="a5"/>
              <w:numPr>
                <w:ilvl w:val="0"/>
                <w:numId w:val="23"/>
              </w:numPr>
              <w:tabs>
                <w:tab w:val="left" w:pos="174"/>
                <w:tab w:val="left" w:pos="448"/>
              </w:tabs>
              <w:ind w:left="448" w:hanging="426"/>
              <w:rPr>
                <w:rFonts w:ascii="Times New Roman" w:hAnsi="Times New Roman" w:cs="Times New Roman"/>
                <w:sz w:val="28"/>
                <w:szCs w:val="28"/>
                <w:lang w:val="kk-KZ"/>
              </w:rPr>
            </w:pPr>
            <w:r w:rsidRPr="00C919B3">
              <w:rPr>
                <w:rFonts w:ascii="Times New Roman" w:hAnsi="Times New Roman" w:cs="Times New Roman"/>
                <w:sz w:val="28"/>
                <w:szCs w:val="28"/>
                <w:lang w:val="kk-KZ"/>
              </w:rPr>
              <w:t>Қазақстан Республикасы</w:t>
            </w:r>
          </w:p>
        </w:tc>
      </w:tr>
      <w:tr w:rsidR="00A1486B" w:rsidRPr="00C919B3" w14:paraId="5D8E6BAB" w14:textId="77777777" w:rsidTr="001D6C99">
        <w:tc>
          <w:tcPr>
            <w:tcW w:w="2246" w:type="dxa"/>
          </w:tcPr>
          <w:p w14:paraId="6B4BE5F0"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МЖӘ</w:t>
            </w:r>
          </w:p>
        </w:tc>
        <w:tc>
          <w:tcPr>
            <w:tcW w:w="7360" w:type="dxa"/>
          </w:tcPr>
          <w:p w14:paraId="59C1094B" w14:textId="77777777" w:rsidR="00A1486B" w:rsidRPr="00C919B3" w:rsidRDefault="00A1486B" w:rsidP="001D6C99">
            <w:pPr>
              <w:pStyle w:val="a5"/>
              <w:numPr>
                <w:ilvl w:val="0"/>
                <w:numId w:val="23"/>
              </w:numPr>
              <w:tabs>
                <w:tab w:val="left" w:pos="174"/>
                <w:tab w:val="left" w:pos="448"/>
              </w:tabs>
              <w:ind w:left="448" w:hanging="426"/>
              <w:rPr>
                <w:rFonts w:ascii="Times New Roman" w:hAnsi="Times New Roman" w:cs="Times New Roman"/>
                <w:sz w:val="28"/>
                <w:szCs w:val="28"/>
                <w:lang w:val="kk-KZ"/>
              </w:rPr>
            </w:pPr>
            <w:r w:rsidRPr="00C919B3">
              <w:rPr>
                <w:rFonts w:ascii="Times New Roman" w:hAnsi="Times New Roman" w:cs="Times New Roman"/>
                <w:sz w:val="28"/>
                <w:szCs w:val="28"/>
                <w:lang w:val="kk-KZ"/>
              </w:rPr>
              <w:t>мемлекеттік-жеке меншік әріптестік</w:t>
            </w:r>
          </w:p>
        </w:tc>
      </w:tr>
      <w:tr w:rsidR="00A1486B" w:rsidRPr="00C919B3" w14:paraId="7E096234" w14:textId="77777777" w:rsidTr="001D6C99">
        <w:tc>
          <w:tcPr>
            <w:tcW w:w="2246" w:type="dxa"/>
          </w:tcPr>
          <w:p w14:paraId="3BC56EC4"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ПВХ</w:t>
            </w:r>
          </w:p>
        </w:tc>
        <w:tc>
          <w:tcPr>
            <w:tcW w:w="7360" w:type="dxa"/>
          </w:tcPr>
          <w:p w14:paraId="20372168" w14:textId="77777777" w:rsidR="00A1486B" w:rsidRPr="00C919B3" w:rsidRDefault="00A1486B" w:rsidP="001D6C99">
            <w:pPr>
              <w:pStyle w:val="a5"/>
              <w:numPr>
                <w:ilvl w:val="0"/>
                <w:numId w:val="23"/>
              </w:numPr>
              <w:tabs>
                <w:tab w:val="left" w:pos="174"/>
                <w:tab w:val="left" w:pos="448"/>
              </w:tabs>
              <w:ind w:left="448" w:hanging="426"/>
              <w:rPr>
                <w:rFonts w:ascii="Times New Roman" w:hAnsi="Times New Roman" w:cs="Times New Roman"/>
                <w:sz w:val="28"/>
                <w:szCs w:val="28"/>
                <w:lang w:val="kk-KZ"/>
              </w:rPr>
            </w:pPr>
            <w:r w:rsidRPr="00C919B3">
              <w:rPr>
                <w:rFonts w:ascii="Times New Roman" w:hAnsi="Times New Roman" w:cs="Times New Roman"/>
                <w:sz w:val="28"/>
                <w:szCs w:val="28"/>
                <w:lang w:val="kk-KZ"/>
              </w:rPr>
              <w:t>Поливинилхлорид</w:t>
            </w:r>
          </w:p>
        </w:tc>
      </w:tr>
      <w:tr w:rsidR="00A1486B" w:rsidRPr="00C919B3" w14:paraId="59D8E664" w14:textId="77777777" w:rsidTr="001D6C99">
        <w:tc>
          <w:tcPr>
            <w:tcW w:w="2246" w:type="dxa"/>
          </w:tcPr>
          <w:p w14:paraId="49095369"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ТДМ</w:t>
            </w:r>
          </w:p>
        </w:tc>
        <w:tc>
          <w:tcPr>
            <w:tcW w:w="7360" w:type="dxa"/>
          </w:tcPr>
          <w:p w14:paraId="05D1B9FE" w14:textId="77777777" w:rsidR="00A1486B" w:rsidRPr="00C919B3" w:rsidRDefault="00A1486B" w:rsidP="001D6C99">
            <w:pPr>
              <w:pStyle w:val="a5"/>
              <w:numPr>
                <w:ilvl w:val="0"/>
                <w:numId w:val="23"/>
              </w:numPr>
              <w:tabs>
                <w:tab w:val="left" w:pos="174"/>
                <w:tab w:val="left" w:pos="448"/>
              </w:tabs>
              <w:ind w:left="448" w:hanging="426"/>
              <w:rPr>
                <w:rFonts w:ascii="Times New Roman" w:hAnsi="Times New Roman" w:cs="Times New Roman"/>
                <w:sz w:val="28"/>
                <w:szCs w:val="28"/>
                <w:lang w:val="kk-KZ"/>
              </w:rPr>
            </w:pPr>
            <w:r w:rsidRPr="00C919B3">
              <w:rPr>
                <w:rFonts w:ascii="Times New Roman" w:hAnsi="Times New Roman" w:cs="Times New Roman"/>
                <w:sz w:val="28"/>
                <w:szCs w:val="28"/>
                <w:lang w:val="kk-KZ"/>
              </w:rPr>
              <w:t>Тұрақты даму мақсаттары</w:t>
            </w:r>
          </w:p>
        </w:tc>
      </w:tr>
      <w:tr w:rsidR="00A1486B" w:rsidRPr="00C919B3" w14:paraId="77F755AB" w14:textId="77777777" w:rsidTr="001D6C99">
        <w:tc>
          <w:tcPr>
            <w:tcW w:w="2246" w:type="dxa"/>
          </w:tcPr>
          <w:p w14:paraId="710B6F1B"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ТҚҚ</w:t>
            </w:r>
          </w:p>
        </w:tc>
        <w:tc>
          <w:tcPr>
            <w:tcW w:w="7360" w:type="dxa"/>
          </w:tcPr>
          <w:p w14:paraId="5EB24469" w14:textId="77777777" w:rsidR="00A1486B" w:rsidRPr="00C919B3" w:rsidRDefault="00A1486B" w:rsidP="001D6C99">
            <w:pPr>
              <w:pStyle w:val="a5"/>
              <w:numPr>
                <w:ilvl w:val="0"/>
                <w:numId w:val="23"/>
              </w:numPr>
              <w:tabs>
                <w:tab w:val="left" w:pos="174"/>
                <w:tab w:val="left" w:pos="448"/>
              </w:tabs>
              <w:ind w:left="448" w:hanging="426"/>
              <w:rPr>
                <w:rFonts w:ascii="Times New Roman" w:hAnsi="Times New Roman" w:cs="Times New Roman"/>
                <w:sz w:val="28"/>
                <w:szCs w:val="28"/>
                <w:lang w:val="kk-KZ"/>
              </w:rPr>
            </w:pPr>
            <w:r w:rsidRPr="00C919B3">
              <w:rPr>
                <w:rFonts w:ascii="Times New Roman" w:hAnsi="Times New Roman" w:cs="Times New Roman"/>
                <w:sz w:val="28"/>
                <w:szCs w:val="28"/>
                <w:lang w:val="kk-KZ"/>
              </w:rPr>
              <w:t>Тұрмыстық қатты қалдықтар</w:t>
            </w:r>
          </w:p>
        </w:tc>
      </w:tr>
      <w:tr w:rsidR="00A1486B" w:rsidRPr="00C919B3" w14:paraId="2D092CE5" w14:textId="77777777" w:rsidTr="001D6C99">
        <w:tc>
          <w:tcPr>
            <w:tcW w:w="2246" w:type="dxa"/>
          </w:tcPr>
          <w:p w14:paraId="669E860B"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ҰК АҚ</w:t>
            </w:r>
          </w:p>
        </w:tc>
        <w:tc>
          <w:tcPr>
            <w:tcW w:w="7360" w:type="dxa"/>
          </w:tcPr>
          <w:p w14:paraId="6A8936D3" w14:textId="77777777" w:rsidR="00A1486B" w:rsidRPr="00C919B3" w:rsidRDefault="00A1486B" w:rsidP="001D6C99">
            <w:pPr>
              <w:pStyle w:val="a5"/>
              <w:numPr>
                <w:ilvl w:val="0"/>
                <w:numId w:val="23"/>
              </w:numPr>
              <w:tabs>
                <w:tab w:val="left" w:pos="174"/>
                <w:tab w:val="left" w:pos="448"/>
              </w:tabs>
              <w:ind w:left="448" w:hanging="426"/>
              <w:rPr>
                <w:rFonts w:ascii="Times New Roman" w:hAnsi="Times New Roman" w:cs="Times New Roman"/>
                <w:sz w:val="28"/>
                <w:szCs w:val="28"/>
                <w:lang w:val="kk-KZ"/>
              </w:rPr>
            </w:pPr>
            <w:r w:rsidRPr="00C919B3">
              <w:rPr>
                <w:rFonts w:ascii="Times New Roman" w:hAnsi="Times New Roman" w:cs="Times New Roman"/>
                <w:sz w:val="28"/>
                <w:szCs w:val="28"/>
                <w:lang w:val="kk-KZ"/>
              </w:rPr>
              <w:t>Ұлттық компаниясының акционерлік қоғамы</w:t>
            </w:r>
          </w:p>
        </w:tc>
      </w:tr>
      <w:tr w:rsidR="00A1486B" w:rsidRPr="00326D5B" w14:paraId="1CE8C8B1" w14:textId="77777777" w:rsidTr="001D6C99">
        <w:tc>
          <w:tcPr>
            <w:tcW w:w="2246" w:type="dxa"/>
          </w:tcPr>
          <w:p w14:paraId="540C2AC7"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ЮНЕСКО</w:t>
            </w:r>
          </w:p>
        </w:tc>
        <w:tc>
          <w:tcPr>
            <w:tcW w:w="7360" w:type="dxa"/>
          </w:tcPr>
          <w:p w14:paraId="71D1E91C" w14:textId="77777777" w:rsidR="00A1486B" w:rsidRPr="00C919B3" w:rsidRDefault="00A1486B" w:rsidP="001D6C99">
            <w:pPr>
              <w:pStyle w:val="a5"/>
              <w:numPr>
                <w:ilvl w:val="0"/>
                <w:numId w:val="23"/>
              </w:numPr>
              <w:tabs>
                <w:tab w:val="left" w:pos="174"/>
                <w:tab w:val="left" w:pos="731"/>
              </w:tabs>
              <w:ind w:left="218" w:hanging="196"/>
              <w:rPr>
                <w:rFonts w:ascii="Times New Roman" w:hAnsi="Times New Roman" w:cs="Times New Roman"/>
                <w:sz w:val="28"/>
                <w:szCs w:val="28"/>
                <w:lang w:val="kk-KZ"/>
              </w:rPr>
            </w:pPr>
            <w:r w:rsidRPr="00C919B3">
              <w:rPr>
                <w:rFonts w:ascii="Times New Roman" w:hAnsi="Times New Roman" w:cs="Times New Roman"/>
                <w:sz w:val="28"/>
                <w:szCs w:val="28"/>
                <w:lang w:val="kk-KZ"/>
              </w:rPr>
              <w:t>UNESCO; United Nations Educational, Scientific and Cultural Organization, Біріккен Ұлттар Ұйымының Білім, Ғылым және Мәдениет жөніндегі Ұйымы</w:t>
            </w:r>
          </w:p>
        </w:tc>
      </w:tr>
      <w:tr w:rsidR="00A1486B" w:rsidRPr="00C919B3" w14:paraId="3AF572A0" w14:textId="77777777" w:rsidTr="001D6C99">
        <w:tc>
          <w:tcPr>
            <w:tcW w:w="2246" w:type="dxa"/>
          </w:tcPr>
          <w:p w14:paraId="2967E8F9"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3 D</w:t>
            </w:r>
          </w:p>
        </w:tc>
        <w:tc>
          <w:tcPr>
            <w:tcW w:w="7360" w:type="dxa"/>
          </w:tcPr>
          <w:p w14:paraId="1261548D" w14:textId="77777777" w:rsidR="00A1486B" w:rsidRPr="00C919B3" w:rsidRDefault="00A1486B" w:rsidP="001D6C99">
            <w:pPr>
              <w:pStyle w:val="a5"/>
              <w:numPr>
                <w:ilvl w:val="0"/>
                <w:numId w:val="23"/>
              </w:numPr>
              <w:tabs>
                <w:tab w:val="left" w:pos="174"/>
                <w:tab w:val="left" w:pos="448"/>
              </w:tabs>
              <w:ind w:left="448" w:hanging="426"/>
              <w:rPr>
                <w:rFonts w:ascii="Times New Roman" w:hAnsi="Times New Roman" w:cs="Times New Roman"/>
                <w:sz w:val="28"/>
                <w:szCs w:val="28"/>
                <w:lang w:val="kk-KZ"/>
              </w:rPr>
            </w:pPr>
            <w:r w:rsidRPr="00C919B3">
              <w:rPr>
                <w:rFonts w:ascii="Times New Roman" w:hAnsi="Times New Roman" w:cs="Times New Roman"/>
                <w:sz w:val="28"/>
                <w:szCs w:val="28"/>
                <w:lang w:val="kk-KZ"/>
              </w:rPr>
              <w:t>3-dimensional (3-өлшемді)</w:t>
            </w:r>
          </w:p>
        </w:tc>
      </w:tr>
      <w:tr w:rsidR="00A1486B" w:rsidRPr="00326D5B" w14:paraId="1EF13555" w14:textId="77777777" w:rsidTr="001D6C99">
        <w:tc>
          <w:tcPr>
            <w:tcW w:w="2246" w:type="dxa"/>
          </w:tcPr>
          <w:p w14:paraId="753B2FF3" w14:textId="77777777" w:rsidR="00A1486B" w:rsidRPr="00C919B3" w:rsidRDefault="00A1486B" w:rsidP="008C3E10">
            <w:pP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4 Е тұжырымдамасы </w:t>
            </w:r>
          </w:p>
        </w:tc>
        <w:tc>
          <w:tcPr>
            <w:tcW w:w="7360" w:type="dxa"/>
          </w:tcPr>
          <w:p w14:paraId="7AAB7695" w14:textId="77777777" w:rsidR="00A1486B" w:rsidRPr="00C919B3" w:rsidRDefault="00A1486B" w:rsidP="001D6C99">
            <w:pPr>
              <w:pStyle w:val="a5"/>
              <w:numPr>
                <w:ilvl w:val="0"/>
                <w:numId w:val="23"/>
              </w:numPr>
              <w:tabs>
                <w:tab w:val="left" w:pos="174"/>
                <w:tab w:val="left" w:pos="731"/>
              </w:tabs>
              <w:ind w:left="190" w:hanging="168"/>
              <w:rPr>
                <w:rFonts w:ascii="Times New Roman" w:hAnsi="Times New Roman" w:cs="Times New Roman"/>
                <w:sz w:val="28"/>
                <w:szCs w:val="28"/>
                <w:lang w:val="kk-KZ"/>
              </w:rPr>
            </w:pPr>
            <w:r w:rsidRPr="00C919B3">
              <w:rPr>
                <w:rFonts w:ascii="Times New Roman" w:hAnsi="Times New Roman" w:cs="Times New Roman"/>
                <w:sz w:val="28"/>
                <w:szCs w:val="28"/>
                <w:lang w:val="kk-KZ"/>
              </w:rPr>
              <w:t>эко, этнотуризм, іс-шаралар, ойын-сауық (eco, ethno-tourism, events, entertainment)</w:t>
            </w:r>
          </w:p>
        </w:tc>
      </w:tr>
      <w:tr w:rsidR="00A1486B" w:rsidRPr="00C919B3" w14:paraId="4A779143" w14:textId="77777777" w:rsidTr="001D6C99">
        <w:tc>
          <w:tcPr>
            <w:tcW w:w="2246" w:type="dxa"/>
          </w:tcPr>
          <w:p w14:paraId="2697B374"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AI</w:t>
            </w:r>
          </w:p>
        </w:tc>
        <w:tc>
          <w:tcPr>
            <w:tcW w:w="7360" w:type="dxa"/>
          </w:tcPr>
          <w:p w14:paraId="24CC3E1C" w14:textId="77777777" w:rsidR="00A1486B" w:rsidRPr="00C919B3" w:rsidRDefault="00A1486B" w:rsidP="001D6C99">
            <w:pPr>
              <w:pStyle w:val="a5"/>
              <w:numPr>
                <w:ilvl w:val="0"/>
                <w:numId w:val="23"/>
              </w:numPr>
              <w:tabs>
                <w:tab w:val="left" w:pos="174"/>
                <w:tab w:val="left" w:pos="448"/>
              </w:tabs>
              <w:ind w:left="448" w:hanging="426"/>
              <w:rPr>
                <w:rFonts w:ascii="Times New Roman" w:hAnsi="Times New Roman" w:cs="Times New Roman"/>
                <w:sz w:val="28"/>
                <w:szCs w:val="28"/>
                <w:lang w:val="kk-KZ"/>
              </w:rPr>
            </w:pPr>
            <w:r w:rsidRPr="00C919B3">
              <w:rPr>
                <w:rFonts w:ascii="Times New Roman" w:hAnsi="Times New Roman" w:cs="Times New Roman"/>
                <w:sz w:val="28"/>
                <w:szCs w:val="28"/>
                <w:lang w:val="kk-KZ"/>
              </w:rPr>
              <w:t>Artificial Intelligence - жасанды интеллект</w:t>
            </w:r>
          </w:p>
        </w:tc>
      </w:tr>
      <w:tr w:rsidR="00A1486B" w:rsidRPr="00C919B3" w14:paraId="10134BA2" w14:textId="77777777" w:rsidTr="001D6C99">
        <w:tc>
          <w:tcPr>
            <w:tcW w:w="2246" w:type="dxa"/>
          </w:tcPr>
          <w:p w14:paraId="680C900E"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AR</w:t>
            </w:r>
          </w:p>
        </w:tc>
        <w:tc>
          <w:tcPr>
            <w:tcW w:w="7360" w:type="dxa"/>
          </w:tcPr>
          <w:p w14:paraId="44FF4553" w14:textId="77777777" w:rsidR="00A1486B" w:rsidRPr="00C919B3" w:rsidRDefault="00A1486B" w:rsidP="001D6C99">
            <w:pPr>
              <w:pStyle w:val="a5"/>
              <w:numPr>
                <w:ilvl w:val="0"/>
                <w:numId w:val="23"/>
              </w:numPr>
              <w:tabs>
                <w:tab w:val="left" w:pos="174"/>
                <w:tab w:val="left" w:pos="448"/>
              </w:tabs>
              <w:ind w:left="448" w:hanging="426"/>
              <w:rPr>
                <w:rFonts w:ascii="Times New Roman" w:hAnsi="Times New Roman" w:cs="Times New Roman"/>
                <w:sz w:val="28"/>
                <w:szCs w:val="28"/>
                <w:lang w:val="kk-KZ"/>
              </w:rPr>
            </w:pPr>
            <w:r w:rsidRPr="00C919B3">
              <w:rPr>
                <w:rFonts w:ascii="Times New Roman" w:hAnsi="Times New Roman" w:cs="Times New Roman"/>
                <w:sz w:val="28"/>
                <w:szCs w:val="28"/>
                <w:lang w:val="kk-KZ"/>
              </w:rPr>
              <w:t>augmented reality, толықтырылған шындық</w:t>
            </w:r>
          </w:p>
        </w:tc>
      </w:tr>
      <w:tr w:rsidR="00A1486B" w:rsidRPr="00326D5B" w14:paraId="08E238FF" w14:textId="77777777" w:rsidTr="001D6C99">
        <w:tc>
          <w:tcPr>
            <w:tcW w:w="2246" w:type="dxa"/>
          </w:tcPr>
          <w:p w14:paraId="4F494E75"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BIGANT</w:t>
            </w:r>
          </w:p>
        </w:tc>
        <w:tc>
          <w:tcPr>
            <w:tcW w:w="7360" w:type="dxa"/>
          </w:tcPr>
          <w:p w14:paraId="4A53B8B8" w14:textId="77777777" w:rsidR="00A1486B" w:rsidRPr="00C919B3" w:rsidRDefault="00A1486B" w:rsidP="001D6C99">
            <w:pPr>
              <w:pStyle w:val="a5"/>
              <w:numPr>
                <w:ilvl w:val="0"/>
                <w:numId w:val="23"/>
              </w:numPr>
              <w:tabs>
                <w:tab w:val="left" w:pos="174"/>
                <w:tab w:val="left" w:pos="731"/>
              </w:tabs>
              <w:ind w:left="204" w:hanging="182"/>
              <w:rPr>
                <w:rFonts w:ascii="Times New Roman" w:hAnsi="Times New Roman" w:cs="Times New Roman"/>
                <w:sz w:val="28"/>
                <w:szCs w:val="28"/>
                <w:lang w:val="kk-KZ"/>
              </w:rPr>
            </w:pPr>
            <w:r w:rsidRPr="00C919B3">
              <w:rPr>
                <w:rFonts w:ascii="Times New Roman" w:hAnsi="Times New Roman" w:cs="Times New Roman"/>
                <w:sz w:val="28"/>
                <w:szCs w:val="28"/>
                <w:lang w:val="kk-KZ"/>
              </w:rPr>
              <w:t>Blockchain, Interactivity, Game, Artificial Intelligence, Network, internet of Things (Блокчейн, Интерактивтілік, Ойын, Жасанды интеллект, Желі, заттар интернеті)</w:t>
            </w:r>
          </w:p>
        </w:tc>
      </w:tr>
      <w:tr w:rsidR="00A1486B" w:rsidRPr="00326D5B" w14:paraId="15FD6B64" w14:textId="77777777" w:rsidTr="001D6C99">
        <w:tc>
          <w:tcPr>
            <w:tcW w:w="2246" w:type="dxa"/>
          </w:tcPr>
          <w:p w14:paraId="69B1536B"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CDMd үлгісі</w:t>
            </w:r>
          </w:p>
        </w:tc>
        <w:tc>
          <w:tcPr>
            <w:tcW w:w="7360" w:type="dxa"/>
          </w:tcPr>
          <w:p w14:paraId="52DA2655" w14:textId="77777777" w:rsidR="00A1486B" w:rsidRPr="00C919B3" w:rsidRDefault="00A1486B" w:rsidP="001D6C99">
            <w:pPr>
              <w:pStyle w:val="a5"/>
              <w:numPr>
                <w:ilvl w:val="0"/>
                <w:numId w:val="23"/>
              </w:numPr>
              <w:tabs>
                <w:tab w:val="left" w:pos="174"/>
                <w:tab w:val="left" w:pos="731"/>
              </w:tabs>
              <w:ind w:left="204" w:hanging="182"/>
              <w:rPr>
                <w:rFonts w:ascii="Times New Roman" w:hAnsi="Times New Roman" w:cs="Times New Roman"/>
                <w:sz w:val="28"/>
                <w:szCs w:val="28"/>
                <w:lang w:val="kk-KZ"/>
              </w:rPr>
            </w:pPr>
            <w:r w:rsidRPr="00C919B3">
              <w:rPr>
                <w:rFonts w:ascii="Times New Roman" w:hAnsi="Times New Roman" w:cs="Times New Roman"/>
                <w:sz w:val="28"/>
                <w:szCs w:val="28"/>
                <w:lang w:val="kk-KZ"/>
              </w:rPr>
              <w:t>Крепон, Дюге және Майрес авторларының тегі бойынша бірінші әріптерінен құрылған аббревиатура, инновациялық үлгі</w:t>
            </w:r>
          </w:p>
        </w:tc>
      </w:tr>
      <w:tr w:rsidR="00A1486B" w:rsidRPr="00326D5B" w14:paraId="03FFD53E" w14:textId="77777777" w:rsidTr="001D6C99">
        <w:tc>
          <w:tcPr>
            <w:tcW w:w="2246" w:type="dxa"/>
          </w:tcPr>
          <w:p w14:paraId="360D8D02"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CRM</w:t>
            </w:r>
          </w:p>
        </w:tc>
        <w:tc>
          <w:tcPr>
            <w:tcW w:w="7360" w:type="dxa"/>
          </w:tcPr>
          <w:p w14:paraId="40E7499D" w14:textId="77777777" w:rsidR="00A1486B" w:rsidRPr="00C919B3" w:rsidRDefault="00A1486B" w:rsidP="001D6C99">
            <w:pPr>
              <w:pStyle w:val="a5"/>
              <w:numPr>
                <w:ilvl w:val="0"/>
                <w:numId w:val="23"/>
              </w:numPr>
              <w:tabs>
                <w:tab w:val="left" w:pos="174"/>
                <w:tab w:val="left" w:pos="731"/>
              </w:tabs>
              <w:ind w:left="204" w:hanging="182"/>
              <w:rPr>
                <w:rFonts w:ascii="Times New Roman" w:hAnsi="Times New Roman" w:cs="Times New Roman"/>
                <w:sz w:val="28"/>
                <w:szCs w:val="28"/>
                <w:lang w:val="kk-KZ"/>
              </w:rPr>
            </w:pPr>
            <w:r w:rsidRPr="00C919B3">
              <w:rPr>
                <w:rFonts w:ascii="Times New Roman" w:hAnsi="Times New Roman" w:cs="Times New Roman"/>
                <w:sz w:val="28"/>
                <w:szCs w:val="28"/>
                <w:lang w:val="kk-KZ"/>
              </w:rPr>
              <w:t>Customer Relationship Management, тұтынушылармен байланыс менеджменті</w:t>
            </w:r>
          </w:p>
        </w:tc>
      </w:tr>
      <w:tr w:rsidR="00A1486B" w:rsidRPr="00326D5B" w14:paraId="71362BF5" w14:textId="77777777" w:rsidTr="001D6C99">
        <w:tc>
          <w:tcPr>
            <w:tcW w:w="2246" w:type="dxa"/>
          </w:tcPr>
          <w:p w14:paraId="08A470C3"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DMO</w:t>
            </w:r>
          </w:p>
        </w:tc>
        <w:tc>
          <w:tcPr>
            <w:tcW w:w="7360" w:type="dxa"/>
          </w:tcPr>
          <w:p w14:paraId="27869606" w14:textId="77777777" w:rsidR="00A1486B" w:rsidRPr="00C919B3" w:rsidRDefault="00A1486B" w:rsidP="001D6C99">
            <w:pPr>
              <w:pStyle w:val="a5"/>
              <w:numPr>
                <w:ilvl w:val="0"/>
                <w:numId w:val="23"/>
              </w:numPr>
              <w:tabs>
                <w:tab w:val="left" w:pos="174"/>
                <w:tab w:val="left" w:pos="731"/>
              </w:tabs>
              <w:ind w:left="204" w:hanging="182"/>
              <w:rPr>
                <w:rFonts w:ascii="Times New Roman" w:hAnsi="Times New Roman" w:cs="Times New Roman"/>
                <w:sz w:val="28"/>
                <w:szCs w:val="28"/>
                <w:lang w:val="kk-KZ"/>
              </w:rPr>
            </w:pPr>
            <w:r w:rsidRPr="00C919B3">
              <w:rPr>
                <w:rFonts w:ascii="Times New Roman" w:hAnsi="Times New Roman" w:cs="Times New Roman"/>
                <w:sz w:val="28"/>
                <w:szCs w:val="28"/>
                <w:lang w:val="kk-KZ"/>
              </w:rPr>
              <w:t>Destionation Management Organization,Дестинацияны басқару ұйымы</w:t>
            </w:r>
          </w:p>
        </w:tc>
      </w:tr>
      <w:tr w:rsidR="00A1486B" w:rsidRPr="00326D5B" w14:paraId="2BFAB8B4" w14:textId="77777777" w:rsidTr="001D6C99">
        <w:tc>
          <w:tcPr>
            <w:tcW w:w="2246" w:type="dxa"/>
          </w:tcPr>
          <w:p w14:paraId="464156A8"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GII</w:t>
            </w:r>
          </w:p>
        </w:tc>
        <w:tc>
          <w:tcPr>
            <w:tcW w:w="7360" w:type="dxa"/>
          </w:tcPr>
          <w:p w14:paraId="53A64039" w14:textId="77777777" w:rsidR="00A1486B" w:rsidRPr="00C919B3" w:rsidRDefault="00A1486B" w:rsidP="001D6C99">
            <w:pPr>
              <w:pStyle w:val="a5"/>
              <w:numPr>
                <w:ilvl w:val="0"/>
                <w:numId w:val="23"/>
              </w:numPr>
              <w:tabs>
                <w:tab w:val="left" w:pos="174"/>
                <w:tab w:val="left" w:pos="731"/>
              </w:tabs>
              <w:ind w:left="204" w:hanging="182"/>
              <w:rPr>
                <w:rFonts w:ascii="Times New Roman" w:hAnsi="Times New Roman" w:cs="Times New Roman"/>
                <w:sz w:val="28"/>
                <w:szCs w:val="28"/>
                <w:lang w:val="kk-KZ"/>
              </w:rPr>
            </w:pPr>
            <w:r w:rsidRPr="00C919B3">
              <w:rPr>
                <w:rFonts w:ascii="Times New Roman" w:hAnsi="Times New Roman" w:cs="Times New Roman"/>
                <w:sz w:val="28"/>
                <w:szCs w:val="28"/>
                <w:lang w:val="kk-KZ"/>
              </w:rPr>
              <w:t>Global Innovation Index, Жаһандық инновация индексі</w:t>
            </w:r>
          </w:p>
        </w:tc>
      </w:tr>
      <w:tr w:rsidR="00A1486B" w:rsidRPr="00326D5B" w14:paraId="293418E1" w14:textId="77777777" w:rsidTr="001D6C99">
        <w:tc>
          <w:tcPr>
            <w:tcW w:w="2246" w:type="dxa"/>
          </w:tcPr>
          <w:p w14:paraId="4C8C9DBE"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GPS</w:t>
            </w:r>
          </w:p>
        </w:tc>
        <w:tc>
          <w:tcPr>
            <w:tcW w:w="7360" w:type="dxa"/>
          </w:tcPr>
          <w:p w14:paraId="498C5F62" w14:textId="77777777" w:rsidR="00A1486B" w:rsidRPr="00C919B3" w:rsidRDefault="00A1486B" w:rsidP="001D6C99">
            <w:pPr>
              <w:pStyle w:val="a5"/>
              <w:numPr>
                <w:ilvl w:val="0"/>
                <w:numId w:val="23"/>
              </w:numPr>
              <w:tabs>
                <w:tab w:val="left" w:pos="174"/>
                <w:tab w:val="left" w:pos="731"/>
              </w:tabs>
              <w:ind w:left="204" w:hanging="182"/>
              <w:rPr>
                <w:rFonts w:ascii="Times New Roman" w:hAnsi="Times New Roman" w:cs="Times New Roman"/>
                <w:sz w:val="28"/>
                <w:szCs w:val="28"/>
                <w:lang w:val="kk-KZ"/>
              </w:rPr>
            </w:pPr>
            <w:r w:rsidRPr="00C919B3">
              <w:rPr>
                <w:rFonts w:ascii="Times New Roman" w:hAnsi="Times New Roman" w:cs="Times New Roman"/>
                <w:sz w:val="28"/>
                <w:szCs w:val="28"/>
                <w:lang w:val="kk-KZ"/>
              </w:rPr>
              <w:t>Global Positioning System, Жаһандық позициялау жүйесі</w:t>
            </w:r>
          </w:p>
        </w:tc>
      </w:tr>
      <w:tr w:rsidR="00A1486B" w:rsidRPr="00326D5B" w14:paraId="7E88C377" w14:textId="77777777" w:rsidTr="001D6C99">
        <w:tc>
          <w:tcPr>
            <w:tcW w:w="2246" w:type="dxa"/>
          </w:tcPr>
          <w:p w14:paraId="4EAB4741"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ISI</w:t>
            </w:r>
          </w:p>
        </w:tc>
        <w:tc>
          <w:tcPr>
            <w:tcW w:w="7360" w:type="dxa"/>
          </w:tcPr>
          <w:p w14:paraId="1BD96873" w14:textId="77777777" w:rsidR="00A1486B" w:rsidRPr="00C919B3" w:rsidRDefault="00A1486B" w:rsidP="001D6C99">
            <w:pPr>
              <w:pStyle w:val="a5"/>
              <w:numPr>
                <w:ilvl w:val="0"/>
                <w:numId w:val="23"/>
              </w:numPr>
              <w:tabs>
                <w:tab w:val="left" w:pos="174"/>
                <w:tab w:val="left" w:pos="731"/>
              </w:tabs>
              <w:ind w:left="204" w:hanging="182"/>
              <w:rPr>
                <w:rFonts w:ascii="Times New Roman" w:hAnsi="Times New Roman" w:cs="Times New Roman"/>
                <w:sz w:val="28"/>
                <w:szCs w:val="28"/>
                <w:lang w:val="kk-KZ"/>
              </w:rPr>
            </w:pPr>
            <w:r w:rsidRPr="00C919B3">
              <w:rPr>
                <w:rFonts w:ascii="Times New Roman" w:hAnsi="Times New Roman" w:cs="Times New Roman"/>
                <w:sz w:val="28"/>
                <w:szCs w:val="28"/>
                <w:lang w:val="kk-KZ"/>
              </w:rPr>
              <w:t>Institute for Scientific Information, Ғылыми ақпарат институты</w:t>
            </w:r>
          </w:p>
        </w:tc>
      </w:tr>
      <w:tr w:rsidR="00A1486B" w:rsidRPr="00C919B3" w14:paraId="4E3088CA" w14:textId="77777777" w:rsidTr="001D6C99">
        <w:tc>
          <w:tcPr>
            <w:tcW w:w="2246" w:type="dxa"/>
          </w:tcPr>
          <w:p w14:paraId="5FBF9534"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IT, АТ</w:t>
            </w:r>
          </w:p>
        </w:tc>
        <w:tc>
          <w:tcPr>
            <w:tcW w:w="7360" w:type="dxa"/>
          </w:tcPr>
          <w:p w14:paraId="53CBD829" w14:textId="77777777" w:rsidR="00A1486B" w:rsidRPr="00C919B3" w:rsidRDefault="00A1486B" w:rsidP="001D6C99">
            <w:pPr>
              <w:pStyle w:val="a5"/>
              <w:numPr>
                <w:ilvl w:val="0"/>
                <w:numId w:val="23"/>
              </w:numPr>
              <w:tabs>
                <w:tab w:val="left" w:pos="174"/>
                <w:tab w:val="left" w:pos="731"/>
              </w:tabs>
              <w:ind w:left="204" w:hanging="182"/>
              <w:rPr>
                <w:rFonts w:ascii="Times New Roman" w:hAnsi="Times New Roman" w:cs="Times New Roman"/>
                <w:sz w:val="28"/>
                <w:szCs w:val="28"/>
                <w:lang w:val="kk-KZ"/>
              </w:rPr>
            </w:pPr>
            <w:r w:rsidRPr="00C919B3">
              <w:rPr>
                <w:rFonts w:ascii="Times New Roman" w:hAnsi="Times New Roman" w:cs="Times New Roman"/>
                <w:sz w:val="28"/>
                <w:szCs w:val="28"/>
                <w:lang w:val="kk-KZ"/>
              </w:rPr>
              <w:t>Informational Technologies, ақпараттық технологиялар</w:t>
            </w:r>
          </w:p>
        </w:tc>
      </w:tr>
      <w:tr w:rsidR="00A1486B" w:rsidRPr="00326D5B" w14:paraId="01ADEE25" w14:textId="77777777" w:rsidTr="001D6C99">
        <w:tc>
          <w:tcPr>
            <w:tcW w:w="2246" w:type="dxa"/>
          </w:tcPr>
          <w:p w14:paraId="36FC9CCD"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IoT</w:t>
            </w:r>
          </w:p>
        </w:tc>
        <w:tc>
          <w:tcPr>
            <w:tcW w:w="7360" w:type="dxa"/>
          </w:tcPr>
          <w:p w14:paraId="14184223" w14:textId="77777777" w:rsidR="00A1486B" w:rsidRPr="00C919B3" w:rsidRDefault="00A1486B" w:rsidP="001D6C99">
            <w:pPr>
              <w:pStyle w:val="a5"/>
              <w:numPr>
                <w:ilvl w:val="0"/>
                <w:numId w:val="23"/>
              </w:numPr>
              <w:tabs>
                <w:tab w:val="left" w:pos="174"/>
                <w:tab w:val="left" w:pos="448"/>
              </w:tabs>
              <w:ind w:left="448" w:hanging="426"/>
              <w:rPr>
                <w:rFonts w:ascii="Times New Roman" w:hAnsi="Times New Roman" w:cs="Times New Roman"/>
                <w:sz w:val="28"/>
                <w:szCs w:val="28"/>
                <w:lang w:val="kk-KZ"/>
              </w:rPr>
            </w:pPr>
            <w:r w:rsidRPr="00C919B3">
              <w:rPr>
                <w:rFonts w:ascii="Times New Roman" w:hAnsi="Times New Roman" w:cs="Times New Roman"/>
                <w:sz w:val="28"/>
                <w:szCs w:val="28"/>
                <w:lang w:val="kk-KZ"/>
              </w:rPr>
              <w:t>Internet of Things, заттар Интернеті</w:t>
            </w:r>
          </w:p>
        </w:tc>
      </w:tr>
      <w:tr w:rsidR="00A1486B" w:rsidRPr="00326D5B" w14:paraId="0D3C5CD3" w14:textId="77777777" w:rsidTr="001D6C99">
        <w:tc>
          <w:tcPr>
            <w:tcW w:w="2246" w:type="dxa"/>
          </w:tcPr>
          <w:p w14:paraId="0895A21D"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OECD</w:t>
            </w:r>
          </w:p>
        </w:tc>
        <w:tc>
          <w:tcPr>
            <w:tcW w:w="7360" w:type="dxa"/>
          </w:tcPr>
          <w:p w14:paraId="6F78ED81" w14:textId="77777777" w:rsidR="00A1486B" w:rsidRPr="00C919B3" w:rsidRDefault="00A1486B" w:rsidP="001D6C99">
            <w:pPr>
              <w:pStyle w:val="a5"/>
              <w:numPr>
                <w:ilvl w:val="0"/>
                <w:numId w:val="23"/>
              </w:numPr>
              <w:tabs>
                <w:tab w:val="left" w:pos="174"/>
                <w:tab w:val="left" w:pos="731"/>
              </w:tabs>
              <w:ind w:left="190" w:hanging="168"/>
              <w:rPr>
                <w:rFonts w:ascii="Times New Roman" w:hAnsi="Times New Roman" w:cs="Times New Roman"/>
                <w:sz w:val="28"/>
                <w:szCs w:val="28"/>
                <w:lang w:val="kk-KZ"/>
              </w:rPr>
            </w:pPr>
            <w:r w:rsidRPr="00C919B3">
              <w:rPr>
                <w:rFonts w:ascii="Times New Roman" w:hAnsi="Times New Roman" w:cs="Times New Roman"/>
                <w:sz w:val="28"/>
                <w:szCs w:val="28"/>
                <w:lang w:val="kk-KZ"/>
              </w:rPr>
              <w:t>Organisation for Economic Co-operation and Development, Экономикалық ынтымақтастық және даму ұйымы</w:t>
            </w:r>
          </w:p>
        </w:tc>
      </w:tr>
      <w:tr w:rsidR="00A1486B" w:rsidRPr="00326D5B" w14:paraId="504E1374" w14:textId="77777777" w:rsidTr="001D6C99">
        <w:tc>
          <w:tcPr>
            <w:tcW w:w="2246" w:type="dxa"/>
          </w:tcPr>
          <w:p w14:paraId="5FC1D5A7"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SPSS</w:t>
            </w:r>
          </w:p>
        </w:tc>
        <w:tc>
          <w:tcPr>
            <w:tcW w:w="7360" w:type="dxa"/>
          </w:tcPr>
          <w:p w14:paraId="2A2E610E" w14:textId="77777777" w:rsidR="00A1486B" w:rsidRPr="00C919B3" w:rsidRDefault="00A1486B" w:rsidP="001D6C99">
            <w:pPr>
              <w:pStyle w:val="a5"/>
              <w:numPr>
                <w:ilvl w:val="0"/>
                <w:numId w:val="23"/>
              </w:numPr>
              <w:tabs>
                <w:tab w:val="left" w:pos="174"/>
                <w:tab w:val="left" w:pos="731"/>
              </w:tabs>
              <w:ind w:left="190" w:hanging="168"/>
              <w:rPr>
                <w:rFonts w:ascii="Times New Roman" w:hAnsi="Times New Roman" w:cs="Times New Roman"/>
                <w:sz w:val="28"/>
                <w:szCs w:val="28"/>
                <w:lang w:val="kk-KZ"/>
              </w:rPr>
            </w:pPr>
            <w:r w:rsidRPr="00C919B3">
              <w:rPr>
                <w:rFonts w:ascii="Times New Roman" w:hAnsi="Times New Roman" w:cs="Times New Roman"/>
                <w:sz w:val="28"/>
                <w:szCs w:val="28"/>
                <w:lang w:val="kk-KZ"/>
              </w:rPr>
              <w:t>Statistical Package for the Social Sciences, Әлеуметтік ғылымдар үшін статистикалық жинақ</w:t>
            </w:r>
          </w:p>
        </w:tc>
      </w:tr>
      <w:tr w:rsidR="00A1486B" w:rsidRPr="00326D5B" w14:paraId="3435462E" w14:textId="77777777" w:rsidTr="001D6C99">
        <w:tc>
          <w:tcPr>
            <w:tcW w:w="2246" w:type="dxa"/>
          </w:tcPr>
          <w:p w14:paraId="5E4D19E9"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SWOT</w:t>
            </w:r>
          </w:p>
        </w:tc>
        <w:tc>
          <w:tcPr>
            <w:tcW w:w="7360" w:type="dxa"/>
          </w:tcPr>
          <w:p w14:paraId="4EE7F881" w14:textId="77777777" w:rsidR="00A1486B" w:rsidRPr="00C919B3" w:rsidRDefault="00A1486B" w:rsidP="001D6C99">
            <w:pPr>
              <w:pStyle w:val="a5"/>
              <w:numPr>
                <w:ilvl w:val="0"/>
                <w:numId w:val="23"/>
              </w:numPr>
              <w:tabs>
                <w:tab w:val="left" w:pos="174"/>
                <w:tab w:val="left" w:pos="731"/>
              </w:tabs>
              <w:ind w:left="190" w:hanging="168"/>
              <w:rPr>
                <w:rFonts w:ascii="Times New Roman" w:hAnsi="Times New Roman" w:cs="Times New Roman"/>
                <w:sz w:val="28"/>
                <w:szCs w:val="28"/>
                <w:lang w:val="kk-KZ"/>
              </w:rPr>
            </w:pPr>
            <w:r w:rsidRPr="00C919B3">
              <w:rPr>
                <w:rFonts w:ascii="Times New Roman" w:hAnsi="Times New Roman" w:cs="Times New Roman"/>
                <w:sz w:val="28"/>
                <w:szCs w:val="28"/>
                <w:lang w:val="kk-KZ"/>
              </w:rPr>
              <w:t>Strengths, Weaknesses, Opportunities, Threats (Күшті жақтары, әлсіз жақтары, мүмкіндіктері, қауіп- қауіптері)</w:t>
            </w:r>
          </w:p>
        </w:tc>
      </w:tr>
      <w:tr w:rsidR="00A1486B" w:rsidRPr="00326D5B" w14:paraId="19BA0BD9" w14:textId="77777777" w:rsidTr="001D6C99">
        <w:tc>
          <w:tcPr>
            <w:tcW w:w="2246" w:type="dxa"/>
          </w:tcPr>
          <w:p w14:paraId="7AD219F7"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TQM</w:t>
            </w:r>
          </w:p>
        </w:tc>
        <w:tc>
          <w:tcPr>
            <w:tcW w:w="7360" w:type="dxa"/>
          </w:tcPr>
          <w:p w14:paraId="693B0EF7" w14:textId="77777777" w:rsidR="00A1486B" w:rsidRPr="00C919B3" w:rsidRDefault="00A1486B" w:rsidP="001D6C99">
            <w:pPr>
              <w:pStyle w:val="a5"/>
              <w:numPr>
                <w:ilvl w:val="0"/>
                <w:numId w:val="23"/>
              </w:numPr>
              <w:tabs>
                <w:tab w:val="left" w:pos="174"/>
                <w:tab w:val="left" w:pos="731"/>
              </w:tabs>
              <w:ind w:left="190" w:hanging="168"/>
              <w:rPr>
                <w:rFonts w:ascii="Times New Roman" w:hAnsi="Times New Roman" w:cs="Times New Roman"/>
                <w:sz w:val="28"/>
                <w:szCs w:val="28"/>
                <w:lang w:val="kk-KZ"/>
              </w:rPr>
            </w:pPr>
            <w:r w:rsidRPr="00C919B3">
              <w:rPr>
                <w:rFonts w:ascii="Times New Roman" w:hAnsi="Times New Roman" w:cs="Times New Roman"/>
                <w:sz w:val="28"/>
                <w:szCs w:val="28"/>
                <w:lang w:val="kk-KZ"/>
              </w:rPr>
              <w:t>Total Quality Management, жалпы сапа менеджменті</w:t>
            </w:r>
          </w:p>
        </w:tc>
      </w:tr>
      <w:tr w:rsidR="00A1486B" w:rsidRPr="00326D5B" w14:paraId="63048F25" w14:textId="77777777" w:rsidTr="001D6C99">
        <w:tc>
          <w:tcPr>
            <w:tcW w:w="2246" w:type="dxa"/>
          </w:tcPr>
          <w:p w14:paraId="11654FD0"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UNWTO</w:t>
            </w:r>
          </w:p>
        </w:tc>
        <w:tc>
          <w:tcPr>
            <w:tcW w:w="7360" w:type="dxa"/>
          </w:tcPr>
          <w:p w14:paraId="76B39914" w14:textId="77777777" w:rsidR="00A1486B" w:rsidRPr="00C919B3" w:rsidRDefault="00A1486B" w:rsidP="001D6C99">
            <w:pPr>
              <w:pStyle w:val="a5"/>
              <w:numPr>
                <w:ilvl w:val="0"/>
                <w:numId w:val="23"/>
              </w:numPr>
              <w:tabs>
                <w:tab w:val="left" w:pos="174"/>
                <w:tab w:val="left" w:pos="731"/>
              </w:tabs>
              <w:ind w:left="190" w:hanging="168"/>
              <w:rPr>
                <w:rFonts w:ascii="Times New Roman" w:hAnsi="Times New Roman" w:cs="Times New Roman"/>
                <w:sz w:val="28"/>
                <w:szCs w:val="28"/>
                <w:lang w:val="kk-KZ"/>
              </w:rPr>
            </w:pPr>
            <w:r w:rsidRPr="00C919B3">
              <w:rPr>
                <w:rFonts w:ascii="Times New Roman" w:hAnsi="Times New Roman" w:cs="Times New Roman"/>
                <w:sz w:val="28"/>
                <w:szCs w:val="28"/>
                <w:lang w:val="kk-KZ"/>
              </w:rPr>
              <w:t>United Nations World Tourism Organization, Дүниежүзілік туризм ұйымы</w:t>
            </w:r>
          </w:p>
        </w:tc>
      </w:tr>
      <w:tr w:rsidR="00A1486B" w:rsidRPr="00C919B3" w14:paraId="6DFFA38C" w14:textId="77777777" w:rsidTr="001D6C99">
        <w:tc>
          <w:tcPr>
            <w:tcW w:w="2246" w:type="dxa"/>
          </w:tcPr>
          <w:p w14:paraId="40F47A73" w14:textId="77777777" w:rsidR="00A1486B" w:rsidRPr="00C919B3" w:rsidRDefault="00A1486B" w:rsidP="008C3E10">
            <w:pPr>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VR</w:t>
            </w:r>
          </w:p>
        </w:tc>
        <w:tc>
          <w:tcPr>
            <w:tcW w:w="7360" w:type="dxa"/>
          </w:tcPr>
          <w:p w14:paraId="7E0A58DA" w14:textId="5D4E5FE4" w:rsidR="00A1486B" w:rsidRPr="00C919B3" w:rsidRDefault="00E909E2" w:rsidP="001D6C99">
            <w:pPr>
              <w:pStyle w:val="a5"/>
              <w:numPr>
                <w:ilvl w:val="0"/>
                <w:numId w:val="23"/>
              </w:numPr>
              <w:tabs>
                <w:tab w:val="left" w:pos="174"/>
                <w:tab w:val="left" w:pos="448"/>
              </w:tabs>
              <w:ind w:left="448" w:hanging="426"/>
              <w:rPr>
                <w:rFonts w:ascii="Times New Roman" w:hAnsi="Times New Roman" w:cs="Times New Roman"/>
                <w:sz w:val="28"/>
                <w:szCs w:val="28"/>
                <w:lang w:val="kk-KZ"/>
              </w:rPr>
            </w:pPr>
            <w:r w:rsidRPr="00C919B3">
              <w:rPr>
                <w:rFonts w:ascii="Times New Roman" w:hAnsi="Times New Roman" w:cs="Times New Roman"/>
                <w:sz w:val="28"/>
                <w:szCs w:val="28"/>
                <w:lang w:val="kk-KZ"/>
              </w:rPr>
              <w:t>V</w:t>
            </w:r>
            <w:r w:rsidR="00A1486B" w:rsidRPr="00C919B3">
              <w:rPr>
                <w:rFonts w:ascii="Times New Roman" w:hAnsi="Times New Roman" w:cs="Times New Roman"/>
                <w:sz w:val="28"/>
                <w:szCs w:val="28"/>
                <w:lang w:val="kk-KZ"/>
              </w:rPr>
              <w:t>irtual reality, виртуалды шындық</w:t>
            </w:r>
          </w:p>
        </w:tc>
      </w:tr>
    </w:tbl>
    <w:p w14:paraId="0332118C" w14:textId="77777777" w:rsidR="00A1486B" w:rsidRPr="00C919B3" w:rsidRDefault="00A1486B" w:rsidP="008C3E10">
      <w:pPr>
        <w:spacing w:after="0" w:line="240" w:lineRule="auto"/>
        <w:jc w:val="both"/>
        <w:rPr>
          <w:rFonts w:ascii="Times New Roman" w:hAnsi="Times New Roman" w:cs="Times New Roman"/>
          <w:sz w:val="28"/>
          <w:szCs w:val="28"/>
          <w:lang w:val="kk-KZ"/>
        </w:rPr>
      </w:pPr>
    </w:p>
    <w:p w14:paraId="6EBD842B"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2F056B89"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29DE666C"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6F2E81F3"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31724CBA"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68DF00DD"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4AE4B02E"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53E8FE6B"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274E2CC8"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371944F6"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0427989E"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45694A3C"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216DF256"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3CBFB5F5"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1F864831"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09F655AC"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46F2708F"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4D809A13"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73EE75F9"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35150A14"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738B4806"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2A9F9FB8"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652E50F1"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138C1289"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18BB2AB2"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3FDB0DA5"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1C950B2C" w14:textId="77777777" w:rsidR="00A1486B" w:rsidRPr="00C919B3" w:rsidRDefault="00A1486B" w:rsidP="008C3E10">
      <w:pPr>
        <w:spacing w:after="0" w:line="240" w:lineRule="auto"/>
        <w:ind w:firstLine="709"/>
        <w:jc w:val="center"/>
        <w:rPr>
          <w:rFonts w:ascii="Times New Roman" w:hAnsi="Times New Roman" w:cs="Times New Roman"/>
          <w:b/>
          <w:sz w:val="28"/>
          <w:szCs w:val="28"/>
          <w:lang w:val="kk-KZ"/>
        </w:rPr>
      </w:pPr>
    </w:p>
    <w:p w14:paraId="1573D6B9" w14:textId="77777777" w:rsidR="001D6C99" w:rsidRPr="00C919B3" w:rsidRDefault="001D6C99" w:rsidP="008C3E10">
      <w:pPr>
        <w:spacing w:after="0" w:line="240" w:lineRule="auto"/>
        <w:ind w:firstLine="709"/>
        <w:jc w:val="center"/>
        <w:rPr>
          <w:rFonts w:ascii="Times New Roman" w:hAnsi="Times New Roman" w:cs="Times New Roman"/>
          <w:b/>
          <w:sz w:val="28"/>
          <w:szCs w:val="28"/>
          <w:lang w:val="kk-KZ"/>
        </w:rPr>
      </w:pPr>
    </w:p>
    <w:p w14:paraId="18013F84" w14:textId="77777777" w:rsidR="001D6C99" w:rsidRPr="00C919B3" w:rsidRDefault="001D6C99" w:rsidP="008C3E10">
      <w:pPr>
        <w:spacing w:after="0" w:line="240" w:lineRule="auto"/>
        <w:ind w:firstLine="709"/>
        <w:jc w:val="center"/>
        <w:rPr>
          <w:rFonts w:ascii="Times New Roman" w:hAnsi="Times New Roman" w:cs="Times New Roman"/>
          <w:b/>
          <w:sz w:val="28"/>
          <w:szCs w:val="28"/>
          <w:lang w:val="kk-KZ"/>
        </w:rPr>
      </w:pPr>
    </w:p>
    <w:p w14:paraId="02EE694C" w14:textId="77777777" w:rsidR="001D6C99" w:rsidRPr="00C919B3" w:rsidRDefault="001D6C99" w:rsidP="008C3E10">
      <w:pPr>
        <w:spacing w:after="0" w:line="240" w:lineRule="auto"/>
        <w:ind w:firstLine="709"/>
        <w:jc w:val="center"/>
        <w:rPr>
          <w:rFonts w:ascii="Times New Roman" w:hAnsi="Times New Roman" w:cs="Times New Roman"/>
          <w:b/>
          <w:sz w:val="28"/>
          <w:szCs w:val="28"/>
          <w:lang w:val="kk-KZ"/>
        </w:rPr>
      </w:pPr>
    </w:p>
    <w:p w14:paraId="0F4A40E2" w14:textId="77777777" w:rsidR="001D6C99" w:rsidRPr="00C919B3" w:rsidRDefault="001D6C99" w:rsidP="008C3E10">
      <w:pPr>
        <w:spacing w:after="0" w:line="240" w:lineRule="auto"/>
        <w:ind w:firstLine="709"/>
        <w:jc w:val="center"/>
        <w:rPr>
          <w:rFonts w:ascii="Times New Roman" w:hAnsi="Times New Roman" w:cs="Times New Roman"/>
          <w:b/>
          <w:sz w:val="28"/>
          <w:szCs w:val="28"/>
          <w:lang w:val="kk-KZ"/>
        </w:rPr>
      </w:pPr>
    </w:p>
    <w:p w14:paraId="2EA7E164" w14:textId="77777777" w:rsidR="001D6C99" w:rsidRPr="00C919B3" w:rsidRDefault="001D6C99" w:rsidP="008C3E10">
      <w:pPr>
        <w:spacing w:after="0" w:line="240" w:lineRule="auto"/>
        <w:ind w:firstLine="709"/>
        <w:jc w:val="center"/>
        <w:rPr>
          <w:rFonts w:ascii="Times New Roman" w:hAnsi="Times New Roman" w:cs="Times New Roman"/>
          <w:b/>
          <w:sz w:val="28"/>
          <w:szCs w:val="28"/>
          <w:lang w:val="kk-KZ"/>
        </w:rPr>
      </w:pPr>
    </w:p>
    <w:p w14:paraId="797E8826" w14:textId="77777777" w:rsidR="001D6C99" w:rsidRPr="00C919B3" w:rsidRDefault="001D6C99" w:rsidP="008C3E10">
      <w:pPr>
        <w:spacing w:after="0" w:line="240" w:lineRule="auto"/>
        <w:ind w:firstLine="709"/>
        <w:jc w:val="center"/>
        <w:rPr>
          <w:rFonts w:ascii="Times New Roman" w:hAnsi="Times New Roman" w:cs="Times New Roman"/>
          <w:b/>
          <w:sz w:val="28"/>
          <w:szCs w:val="28"/>
          <w:lang w:val="kk-KZ"/>
        </w:rPr>
      </w:pPr>
    </w:p>
    <w:p w14:paraId="33697802" w14:textId="46BF2178" w:rsidR="00814F8F" w:rsidRPr="00C919B3" w:rsidRDefault="00814F8F" w:rsidP="008C3E10">
      <w:pPr>
        <w:spacing w:after="0" w:line="240" w:lineRule="auto"/>
        <w:jc w:val="center"/>
        <w:rPr>
          <w:rFonts w:ascii="Times New Roman" w:hAnsi="Times New Roman" w:cs="Times New Roman"/>
          <w:b/>
          <w:sz w:val="28"/>
          <w:szCs w:val="28"/>
          <w:lang w:val="kk-KZ"/>
        </w:rPr>
      </w:pPr>
      <w:r w:rsidRPr="00C919B3">
        <w:rPr>
          <w:rFonts w:ascii="Times New Roman" w:hAnsi="Times New Roman" w:cs="Times New Roman"/>
          <w:b/>
          <w:sz w:val="28"/>
          <w:szCs w:val="28"/>
          <w:lang w:val="kk-KZ"/>
        </w:rPr>
        <w:lastRenderedPageBreak/>
        <w:t>КІРІСПЕ</w:t>
      </w:r>
    </w:p>
    <w:p w14:paraId="702DC6CE" w14:textId="77777777" w:rsidR="00814F8F" w:rsidRPr="00C919B3" w:rsidRDefault="00814F8F" w:rsidP="008C3E10">
      <w:pPr>
        <w:spacing w:after="0" w:line="240" w:lineRule="auto"/>
        <w:ind w:firstLine="709"/>
        <w:jc w:val="both"/>
        <w:rPr>
          <w:rFonts w:ascii="Times New Roman" w:hAnsi="Times New Roman" w:cs="Times New Roman"/>
          <w:sz w:val="28"/>
          <w:szCs w:val="28"/>
          <w:lang w:val="kk-KZ"/>
        </w:rPr>
      </w:pPr>
    </w:p>
    <w:p w14:paraId="6989D931" w14:textId="0720234F" w:rsidR="00652544" w:rsidRPr="00C919B3" w:rsidRDefault="00814F8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b/>
          <w:sz w:val="28"/>
          <w:szCs w:val="28"/>
          <w:lang w:val="kk-KZ"/>
        </w:rPr>
        <w:t>Зерттеу тақырыбының өзектілігі.</w:t>
      </w:r>
      <w:r w:rsidRPr="00C919B3">
        <w:rPr>
          <w:rFonts w:ascii="Times New Roman" w:hAnsi="Times New Roman" w:cs="Times New Roman"/>
          <w:sz w:val="28"/>
          <w:szCs w:val="28"/>
          <w:lang w:val="kk-KZ"/>
        </w:rPr>
        <w:t xml:space="preserve"> Қазақстан - өз халқының мәдениетін, салт-дәстүрлері мен әдет-ғұрыптарын  дәріптеп сақтайтын, ата</w:t>
      </w:r>
      <w:r w:rsidR="000F2E30" w:rsidRPr="00C919B3">
        <w:rPr>
          <w:rFonts w:ascii="Times New Roman" w:hAnsi="Times New Roman" w:cs="Times New Roman"/>
          <w:sz w:val="28"/>
          <w:szCs w:val="28"/>
          <w:lang w:val="kk-KZ"/>
        </w:rPr>
        <w:t xml:space="preserve">дан балаға мұра етіп қалдырған </w:t>
      </w:r>
      <w:r w:rsidRPr="00C919B3">
        <w:rPr>
          <w:rFonts w:ascii="Times New Roman" w:hAnsi="Times New Roman" w:cs="Times New Roman"/>
          <w:sz w:val="28"/>
          <w:szCs w:val="28"/>
          <w:lang w:val="kk-KZ"/>
        </w:rPr>
        <w:t>көпұлтты мемлекеттердің бірі. Қазақстан табиғи, мәдени және тарихи ресурстарға бай, ұлттық құндылықтарын бағалап, оларды әлемге паш етуді табыс көзіне айналдыра алатын елдердің бірі. Осыған байланысты, елдің алдында отандық және шетелдік туристерге тартымды болатын этнотури</w:t>
      </w:r>
      <w:r w:rsidR="00DC34DF" w:rsidRPr="00C919B3">
        <w:rPr>
          <w:rFonts w:ascii="Times New Roman" w:hAnsi="Times New Roman" w:cs="Times New Roman"/>
          <w:sz w:val="28"/>
          <w:szCs w:val="28"/>
          <w:lang w:val="kk-KZ"/>
        </w:rPr>
        <w:t xml:space="preserve">зм бағытын дамыту, этнотуристік </w:t>
      </w:r>
      <w:r w:rsidRPr="00C919B3">
        <w:rPr>
          <w:rFonts w:ascii="Times New Roman" w:hAnsi="Times New Roman" w:cs="Times New Roman"/>
          <w:sz w:val="28"/>
          <w:szCs w:val="28"/>
          <w:lang w:val="kk-KZ"/>
        </w:rPr>
        <w:t>өнімд</w:t>
      </w:r>
      <w:r w:rsidR="00DC34DF" w:rsidRPr="00C919B3">
        <w:rPr>
          <w:rFonts w:ascii="Times New Roman" w:hAnsi="Times New Roman" w:cs="Times New Roman"/>
          <w:sz w:val="28"/>
          <w:szCs w:val="28"/>
          <w:lang w:val="kk-KZ"/>
        </w:rPr>
        <w:t>ерд</w:t>
      </w:r>
      <w:r w:rsidRPr="00C919B3">
        <w:rPr>
          <w:rFonts w:ascii="Times New Roman" w:hAnsi="Times New Roman" w:cs="Times New Roman"/>
          <w:sz w:val="28"/>
          <w:szCs w:val="28"/>
          <w:lang w:val="kk-KZ"/>
        </w:rPr>
        <w:t>і құрастыру және туризм индустриясын, туристік инфрақұрылымды дамыту міндеті тұр. Туризм көптеген мемлекеттердің ЖІӨ үлкен бөлігін, әлем экономикасында пайда ә</w:t>
      </w:r>
      <w:r w:rsidR="001D6C99" w:rsidRPr="00C919B3">
        <w:rPr>
          <w:rFonts w:ascii="Times New Roman" w:hAnsi="Times New Roman" w:cs="Times New Roman"/>
          <w:sz w:val="28"/>
          <w:szCs w:val="28"/>
          <w:lang w:val="kk-KZ"/>
        </w:rPr>
        <w:t xml:space="preserve">келетін,  жаңа жұмыс орындарын </w:t>
      </w:r>
      <w:r w:rsidRPr="00C919B3">
        <w:rPr>
          <w:rFonts w:ascii="Times New Roman" w:hAnsi="Times New Roman" w:cs="Times New Roman"/>
          <w:sz w:val="28"/>
          <w:szCs w:val="28"/>
          <w:lang w:val="kk-KZ"/>
        </w:rPr>
        <w:t xml:space="preserve">құрайтын ең тиімді салаларының бірі болып табылады. </w:t>
      </w:r>
    </w:p>
    <w:p w14:paraId="329C66FC" w14:textId="636EC8F1" w:rsidR="005E2B21" w:rsidRPr="00C919B3" w:rsidRDefault="00814F8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Қазіргі уақытта этнотуризмнің дамуы белгілі бір инновациялық</w:t>
      </w:r>
      <w:r w:rsidR="00DC34DF" w:rsidRPr="00C919B3">
        <w:rPr>
          <w:rFonts w:ascii="Times New Roman" w:hAnsi="Times New Roman" w:cs="Times New Roman"/>
          <w:sz w:val="28"/>
          <w:szCs w:val="28"/>
          <w:lang w:val="kk-KZ"/>
        </w:rPr>
        <w:t xml:space="preserve"> өзгерістерді</w:t>
      </w:r>
      <w:r w:rsidRPr="00C919B3">
        <w:rPr>
          <w:rFonts w:ascii="Times New Roman" w:hAnsi="Times New Roman" w:cs="Times New Roman"/>
          <w:sz w:val="28"/>
          <w:szCs w:val="28"/>
          <w:lang w:val="kk-KZ"/>
        </w:rPr>
        <w:t xml:space="preserve"> қажет етеді,</w:t>
      </w:r>
      <w:r w:rsidR="00D8228C" w:rsidRPr="00C919B3">
        <w:rPr>
          <w:rFonts w:ascii="Times New Roman" w:hAnsi="Times New Roman" w:cs="Times New Roman"/>
          <w:sz w:val="28"/>
          <w:szCs w:val="28"/>
          <w:lang w:val="kk-KZ"/>
        </w:rPr>
        <w:t xml:space="preserve"> өйткені қазіргі туристер танымал және дамыған туристік орталықтарға барудан, жағажайда демалудан, сауда турларынан </w:t>
      </w:r>
      <w:r w:rsidR="00DB7FE5" w:rsidRPr="00C919B3">
        <w:rPr>
          <w:rFonts w:ascii="Times New Roman" w:hAnsi="Times New Roman" w:cs="Times New Roman"/>
          <w:sz w:val="28"/>
          <w:szCs w:val="28"/>
          <w:lang w:val="kk-KZ"/>
        </w:rPr>
        <w:t xml:space="preserve">жалықты, ерекше әсерде қалмайды, </w:t>
      </w:r>
      <w:r w:rsidR="00D8228C" w:rsidRPr="00C919B3">
        <w:rPr>
          <w:rFonts w:ascii="Times New Roman" w:hAnsi="Times New Roman" w:cs="Times New Roman"/>
          <w:sz w:val="28"/>
          <w:szCs w:val="28"/>
          <w:lang w:val="kk-KZ"/>
        </w:rPr>
        <w:t xml:space="preserve">осындай демалу туристер үшін үйреншікті болды, әсіресе COVID-19 пандемиясынан кейін </w:t>
      </w:r>
      <w:r w:rsidR="00E909E2" w:rsidRPr="00C919B3">
        <w:rPr>
          <w:rFonts w:ascii="Times New Roman" w:hAnsi="Times New Roman" w:cs="Times New Roman"/>
          <w:sz w:val="28"/>
          <w:szCs w:val="28"/>
          <w:lang w:val="kk-KZ"/>
        </w:rPr>
        <w:t xml:space="preserve">ұлттық ерекшелікке, этникалық құрылымға ие  ішкі турларға сұраныс артып келеді </w:t>
      </w:r>
      <w:r w:rsidR="00D8228C" w:rsidRPr="00C919B3">
        <w:rPr>
          <w:rFonts w:ascii="Times New Roman" w:hAnsi="Times New Roman" w:cs="Times New Roman"/>
          <w:sz w:val="28"/>
          <w:szCs w:val="28"/>
          <w:lang w:val="kk-KZ"/>
        </w:rPr>
        <w:t>[</w:t>
      </w:r>
      <w:r w:rsidR="006274B5" w:rsidRPr="00C919B3">
        <w:rPr>
          <w:rFonts w:ascii="Times New Roman" w:hAnsi="Times New Roman" w:cs="Times New Roman"/>
          <w:sz w:val="28"/>
          <w:szCs w:val="28"/>
          <w:lang w:val="kk-KZ"/>
        </w:rPr>
        <w:t>1</w:t>
      </w:r>
      <w:r w:rsidR="00D8228C" w:rsidRPr="00C919B3">
        <w:rPr>
          <w:rFonts w:ascii="Times New Roman" w:hAnsi="Times New Roman" w:cs="Times New Roman"/>
          <w:sz w:val="28"/>
          <w:szCs w:val="28"/>
          <w:lang w:val="kk-KZ"/>
        </w:rPr>
        <w:t xml:space="preserve">]. </w:t>
      </w:r>
    </w:p>
    <w:p w14:paraId="5244B8A3" w14:textId="69ED43AB" w:rsidR="00256980" w:rsidRPr="00C919B3" w:rsidRDefault="005E2B2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Зерттеу жұмысында этнотуризм</w:t>
      </w:r>
      <w:r w:rsidR="00480DAB" w:rsidRPr="00C919B3">
        <w:rPr>
          <w:rFonts w:ascii="Times New Roman" w:hAnsi="Times New Roman" w:cs="Times New Roman"/>
          <w:sz w:val="28"/>
          <w:szCs w:val="28"/>
          <w:lang w:val="kk-KZ"/>
        </w:rPr>
        <w:t>нің инновациялық бағыттарын анықтау және</w:t>
      </w:r>
      <w:r w:rsidRPr="00C919B3">
        <w:rPr>
          <w:rFonts w:ascii="Times New Roman" w:hAnsi="Times New Roman" w:cs="Times New Roman"/>
          <w:sz w:val="28"/>
          <w:szCs w:val="28"/>
          <w:lang w:val="kk-KZ"/>
        </w:rPr>
        <w:t xml:space="preserve"> дамытуға баса назар аударылады, себебі этнотуризм туристерге өз мәдениетімен және басқа халықтардың ұлттық ерекшеліктерімен танысуға, этносаралық қатынастарды нығайтуға мүмкіндік береді. </w:t>
      </w:r>
      <w:r w:rsidR="00256980" w:rsidRPr="00C919B3">
        <w:rPr>
          <w:rFonts w:ascii="Times New Roman" w:hAnsi="Times New Roman" w:cs="Times New Roman"/>
          <w:sz w:val="28"/>
          <w:szCs w:val="28"/>
          <w:lang w:val="kk-KZ"/>
        </w:rPr>
        <w:t xml:space="preserve">Қазақстан Республикасының 2001 жылғы 13 маусымдағы </w:t>
      </w:r>
      <w:r w:rsidR="004D56FC" w:rsidRPr="00C919B3">
        <w:rPr>
          <w:rFonts w:ascii="Times New Roman" w:hAnsi="Times New Roman" w:cs="Times New Roman"/>
          <w:sz w:val="28"/>
          <w:szCs w:val="28"/>
          <w:lang w:val="kk-KZ"/>
        </w:rPr>
        <w:t>№</w:t>
      </w:r>
      <w:r w:rsidR="00256980" w:rsidRPr="00C919B3">
        <w:rPr>
          <w:rFonts w:ascii="Times New Roman" w:hAnsi="Times New Roman" w:cs="Times New Roman"/>
          <w:sz w:val="28"/>
          <w:szCs w:val="28"/>
          <w:lang w:val="kk-KZ"/>
        </w:rPr>
        <w:t>211 «Қазақстан Республикасындағы туристік қызмет туралы» Заңында  жергілікті халықтың салт-дәстүрлері туралы, діни әдет-ғұрпы, қасиетті орындар, табиғи, тари</w:t>
      </w:r>
      <w:r w:rsidR="00424DD8" w:rsidRPr="00C919B3">
        <w:rPr>
          <w:rFonts w:ascii="Times New Roman" w:hAnsi="Times New Roman" w:cs="Times New Roman"/>
          <w:sz w:val="28"/>
          <w:szCs w:val="28"/>
          <w:lang w:val="kk-KZ"/>
        </w:rPr>
        <w:t xml:space="preserve">хи, мәдени ескерткіштері мен </w:t>
      </w:r>
      <w:r w:rsidR="00256980" w:rsidRPr="00C919B3">
        <w:rPr>
          <w:rFonts w:ascii="Times New Roman" w:hAnsi="Times New Roman" w:cs="Times New Roman"/>
          <w:sz w:val="28"/>
          <w:szCs w:val="28"/>
          <w:lang w:val="kk-KZ"/>
        </w:rPr>
        <w:t xml:space="preserve">ұлттық туристік брендтердің туризм саласындағы маңыздылығы атап өтілді [2].  </w:t>
      </w:r>
    </w:p>
    <w:p w14:paraId="7FA11AB3" w14:textId="032CA4A9" w:rsidR="005E73C1" w:rsidRPr="00C919B3" w:rsidRDefault="00814F8F" w:rsidP="008C3E10">
      <w:pPr>
        <w:spacing w:after="0" w:line="240" w:lineRule="auto"/>
        <w:ind w:firstLine="709"/>
        <w:jc w:val="both"/>
        <w:rPr>
          <w:rFonts w:ascii="Times New Roman" w:hAnsi="Times New Roman" w:cs="Times New Roman"/>
          <w:sz w:val="28"/>
          <w:szCs w:val="28"/>
          <w:lang w:val="kk-KZ"/>
        </w:rPr>
      </w:pPr>
      <w:bookmarkStart w:id="2" w:name="_Hlk135938421"/>
      <w:r w:rsidRPr="00C919B3">
        <w:rPr>
          <w:rFonts w:ascii="Times New Roman" w:hAnsi="Times New Roman" w:cs="Times New Roman"/>
          <w:sz w:val="28"/>
          <w:szCs w:val="28"/>
          <w:lang w:val="kk-KZ"/>
        </w:rPr>
        <w:t>Қазақстан Республикасы Мәдениет және спорт минист</w:t>
      </w:r>
      <w:r w:rsidR="001D6C99" w:rsidRPr="00C919B3">
        <w:rPr>
          <w:rFonts w:ascii="Times New Roman" w:hAnsi="Times New Roman" w:cs="Times New Roman"/>
          <w:sz w:val="28"/>
          <w:szCs w:val="28"/>
          <w:lang w:val="kk-KZ"/>
        </w:rPr>
        <w:t>рінің 2021 жылғы 27 қазандағы №</w:t>
      </w:r>
      <w:r w:rsidRPr="00C919B3">
        <w:rPr>
          <w:rFonts w:ascii="Times New Roman" w:hAnsi="Times New Roman" w:cs="Times New Roman"/>
          <w:sz w:val="28"/>
          <w:szCs w:val="28"/>
          <w:lang w:val="kk-KZ"/>
        </w:rPr>
        <w:t xml:space="preserve">332 «Туристендіру картасын бекіту туралы» бұйрығына </w:t>
      </w:r>
      <w:bookmarkEnd w:id="2"/>
      <w:r w:rsidRPr="00C919B3">
        <w:rPr>
          <w:rFonts w:ascii="Times New Roman" w:hAnsi="Times New Roman" w:cs="Times New Roman"/>
          <w:sz w:val="28"/>
          <w:szCs w:val="28"/>
          <w:lang w:val="kk-KZ"/>
        </w:rPr>
        <w:t xml:space="preserve">сәйкес Қазақстанда "туристік магниттер" немесе "туристік өсу нүктелері" деп аталатын 100-ден астам туристік нысан </w:t>
      </w:r>
      <w:r w:rsidR="00D8228C" w:rsidRPr="00C919B3">
        <w:rPr>
          <w:rFonts w:ascii="Times New Roman" w:hAnsi="Times New Roman" w:cs="Times New Roman"/>
          <w:sz w:val="28"/>
          <w:szCs w:val="28"/>
          <w:lang w:val="kk-KZ"/>
        </w:rPr>
        <w:t>қарастырылды</w:t>
      </w:r>
      <w:r w:rsidRPr="00C919B3">
        <w:rPr>
          <w:rFonts w:ascii="Times New Roman" w:hAnsi="Times New Roman" w:cs="Times New Roman"/>
          <w:sz w:val="28"/>
          <w:szCs w:val="28"/>
          <w:lang w:val="kk-KZ"/>
        </w:rPr>
        <w:t>. Қазақстанның туристік картасына енген 10 Республикалық бағыт пен 50 өңірлік бағыт іріктелді, солардың қатарында Ұлытау өңірі бар</w:t>
      </w:r>
      <w:r w:rsidR="00533DFF" w:rsidRPr="00C919B3">
        <w:rPr>
          <w:rFonts w:ascii="Times New Roman" w:hAnsi="Times New Roman" w:cs="Times New Roman"/>
          <w:sz w:val="28"/>
          <w:szCs w:val="28"/>
          <w:lang w:val="kk-KZ"/>
        </w:rPr>
        <w:t xml:space="preserve"> [</w:t>
      </w:r>
      <w:r w:rsidR="00BE6796" w:rsidRPr="00C919B3">
        <w:rPr>
          <w:rFonts w:ascii="Times New Roman" w:hAnsi="Times New Roman" w:cs="Times New Roman"/>
          <w:sz w:val="28"/>
          <w:szCs w:val="28"/>
          <w:lang w:val="kk-KZ"/>
        </w:rPr>
        <w:t>3</w:t>
      </w:r>
      <w:r w:rsidR="00533DFF"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bookmarkStart w:id="3" w:name="_Hlk135938452"/>
      <w:r w:rsidR="005E73C1" w:rsidRPr="00C919B3">
        <w:rPr>
          <w:rFonts w:ascii="Times New Roman" w:hAnsi="Times New Roman" w:cs="Times New Roman"/>
          <w:sz w:val="28"/>
          <w:szCs w:val="28"/>
          <w:lang w:val="kk-KZ"/>
        </w:rPr>
        <w:t>Қазақстан Республикасы Үк</w:t>
      </w:r>
      <w:r w:rsidR="00424DD8" w:rsidRPr="00C919B3">
        <w:rPr>
          <w:rFonts w:ascii="Times New Roman" w:hAnsi="Times New Roman" w:cs="Times New Roman"/>
          <w:sz w:val="28"/>
          <w:szCs w:val="28"/>
          <w:lang w:val="kk-KZ"/>
        </w:rPr>
        <w:t xml:space="preserve">іметінің қаулысымен бекітілген </w:t>
      </w:r>
      <w:r w:rsidR="005E73C1" w:rsidRPr="00C919B3">
        <w:rPr>
          <w:rFonts w:ascii="Times New Roman" w:hAnsi="Times New Roman" w:cs="Times New Roman"/>
          <w:sz w:val="28"/>
          <w:szCs w:val="28"/>
          <w:lang w:val="kk-KZ"/>
        </w:rPr>
        <w:t xml:space="preserve">Қазақстан Республикасының туристік саласын дамытудың 2023-2029 жылдарға арналған тұжырымдамасы </w:t>
      </w:r>
      <w:bookmarkEnd w:id="3"/>
      <w:r w:rsidR="005E73C1" w:rsidRPr="00C919B3">
        <w:rPr>
          <w:rFonts w:ascii="Times New Roman" w:hAnsi="Times New Roman" w:cs="Times New Roman"/>
          <w:sz w:val="28"/>
          <w:szCs w:val="28"/>
          <w:lang w:val="kk-KZ"/>
        </w:rPr>
        <w:t xml:space="preserve">бойынша этнотуризм туризмді дамыту бойынша басым бағыт ретінде қарастырылды [4].  </w:t>
      </w:r>
    </w:p>
    <w:p w14:paraId="13246871" w14:textId="6E088D67" w:rsidR="00814F8F" w:rsidRPr="00C919B3" w:rsidRDefault="00814F8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Этнотуризм</w:t>
      </w:r>
      <w:r w:rsidR="00480DAB" w:rsidRPr="00C919B3">
        <w:rPr>
          <w:rFonts w:ascii="Times New Roman" w:hAnsi="Times New Roman" w:cs="Times New Roman"/>
          <w:sz w:val="28"/>
          <w:szCs w:val="28"/>
          <w:lang w:val="kk-KZ"/>
        </w:rPr>
        <w:t xml:space="preserve"> арқылы</w:t>
      </w:r>
      <w:r w:rsidRPr="00C919B3">
        <w:rPr>
          <w:rFonts w:ascii="Times New Roman" w:hAnsi="Times New Roman" w:cs="Times New Roman"/>
          <w:sz w:val="28"/>
          <w:szCs w:val="28"/>
          <w:lang w:val="kk-KZ"/>
        </w:rPr>
        <w:t xml:space="preserve"> туристерге елдің тарихы мен мәдениетіне қол жеткізуге мүмкіндік береді. 2019 жылы Ұлытау туристік форумында түрлі елдердің туризм мамандары Қазақстанның тарихи-мәдени мұрасына талдау жасады, ал Қазақстан Президенті Қасым-Жомарт Тоқаев Ұлытау өңірінің ерекше маңыздылығын атап өтіп, Ұлытаудағы этнотуризмнің даму мүмкіндіктерін қарастырды.</w:t>
      </w:r>
      <w:r w:rsidR="0032164F"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2022 жылғы 8 маусымда жаңа облыс – Ұлытау облысы құрылды. </w:t>
      </w:r>
      <w:r w:rsidR="00D8228C" w:rsidRPr="00C919B3">
        <w:rPr>
          <w:rFonts w:ascii="Times New Roman" w:hAnsi="Times New Roman" w:cs="Times New Roman"/>
          <w:sz w:val="28"/>
          <w:szCs w:val="28"/>
          <w:lang w:val="kk-KZ"/>
        </w:rPr>
        <w:t xml:space="preserve">Мәдени-тарихи және табиғи ресурстардың алуан түрлілігіне </w:t>
      </w:r>
      <w:r w:rsidR="00D8228C" w:rsidRPr="00C919B3">
        <w:rPr>
          <w:rFonts w:ascii="Times New Roman" w:hAnsi="Times New Roman" w:cs="Times New Roman"/>
          <w:sz w:val="28"/>
          <w:szCs w:val="28"/>
          <w:lang w:val="kk-KZ"/>
        </w:rPr>
        <w:lastRenderedPageBreak/>
        <w:t>ие бола отырып, Ұлытаудың отандық, сондай-ақ шетелдік этнотуристер үшін танымал туристік дестинацияға айналуына мүмкіндігі бар. Ұлытауда этнотуризмнің дамуын талдай отырып, дайын этно-туристік өнімнің болмауы анықталып, өңірде этнотуризмді инновациялық дамыту жолдары қарастырылды.</w:t>
      </w:r>
      <w:r w:rsidR="004D7FF4" w:rsidRPr="00C919B3">
        <w:rPr>
          <w:rFonts w:ascii="Times New Roman" w:hAnsi="Times New Roman" w:cs="Times New Roman"/>
          <w:sz w:val="28"/>
          <w:szCs w:val="28"/>
          <w:lang w:val="kk-KZ"/>
        </w:rPr>
        <w:t xml:space="preserve"> </w:t>
      </w:r>
      <w:r w:rsidR="005E2B21" w:rsidRPr="00C919B3">
        <w:rPr>
          <w:rFonts w:ascii="Times New Roman" w:hAnsi="Times New Roman" w:cs="Times New Roman"/>
          <w:sz w:val="28"/>
          <w:szCs w:val="28"/>
          <w:lang w:val="kk-KZ"/>
        </w:rPr>
        <w:t xml:space="preserve">Берілген факторлар жұмыстың өзектілігін анықтайды. </w:t>
      </w:r>
      <w:r w:rsidRPr="00C919B3">
        <w:rPr>
          <w:rFonts w:ascii="Times New Roman" w:hAnsi="Times New Roman" w:cs="Times New Roman"/>
          <w:sz w:val="28"/>
          <w:szCs w:val="28"/>
          <w:lang w:val="kk-KZ"/>
        </w:rPr>
        <w:t>Туристік өнім материалдық және материалдық емес бөліктерден құралатындықтан, қазіргі таңда этнотуризмнің инновациялық дамуы саласында ғылыми ақпарат жеткіліксіз және теориялық а</w:t>
      </w:r>
      <w:r w:rsidR="00224FEA" w:rsidRPr="00C919B3">
        <w:rPr>
          <w:rFonts w:ascii="Times New Roman" w:hAnsi="Times New Roman" w:cs="Times New Roman"/>
          <w:sz w:val="28"/>
          <w:szCs w:val="28"/>
          <w:lang w:val="kk-KZ"/>
        </w:rPr>
        <w:t xml:space="preserve">лшақтық </w:t>
      </w:r>
      <w:r w:rsidRPr="00C919B3">
        <w:rPr>
          <w:rFonts w:ascii="Times New Roman" w:hAnsi="Times New Roman" w:cs="Times New Roman"/>
          <w:sz w:val="28"/>
          <w:szCs w:val="28"/>
          <w:lang w:val="kk-KZ"/>
        </w:rPr>
        <w:t xml:space="preserve">байқалады. </w:t>
      </w:r>
    </w:p>
    <w:p w14:paraId="25D59036" w14:textId="0457941C" w:rsidR="000D1958" w:rsidRPr="00C919B3" w:rsidRDefault="00814F8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b/>
          <w:sz w:val="28"/>
          <w:szCs w:val="28"/>
          <w:lang w:val="kk-KZ"/>
        </w:rPr>
        <w:t>Диссертация тақырыбының ғылыми зерттелу деңгейі</w:t>
      </w:r>
      <w:r w:rsidRPr="00C919B3">
        <w:rPr>
          <w:rFonts w:ascii="Times New Roman" w:hAnsi="Times New Roman" w:cs="Times New Roman"/>
          <w:sz w:val="28"/>
          <w:szCs w:val="28"/>
          <w:lang w:val="kk-KZ"/>
        </w:rPr>
        <w:t>. Этнотуризм теориясы мен этнотуризмді дамыту тұжырымдамалары</w:t>
      </w:r>
      <w:r w:rsidR="00856DFC" w:rsidRPr="00C919B3">
        <w:rPr>
          <w:rFonts w:ascii="Times New Roman" w:hAnsi="Times New Roman" w:cs="Times New Roman"/>
          <w:sz w:val="28"/>
          <w:szCs w:val="28"/>
          <w:lang w:val="kk-KZ"/>
        </w:rPr>
        <w:t xml:space="preserve"> бірқатар</w:t>
      </w:r>
      <w:r w:rsidRPr="00C919B3">
        <w:rPr>
          <w:rFonts w:ascii="Times New Roman" w:hAnsi="Times New Roman" w:cs="Times New Roman"/>
          <w:sz w:val="28"/>
          <w:szCs w:val="28"/>
          <w:lang w:val="kk-KZ"/>
        </w:rPr>
        <w:t xml:space="preserve"> шетелдік ғалымдар</w:t>
      </w:r>
      <w:r w:rsidR="00856DFC" w:rsidRPr="00C919B3">
        <w:rPr>
          <w:rFonts w:ascii="Times New Roman" w:hAnsi="Times New Roman" w:cs="Times New Roman"/>
          <w:sz w:val="28"/>
          <w:szCs w:val="28"/>
          <w:lang w:val="kk-KZ"/>
        </w:rPr>
        <w:t xml:space="preserve">дың еңбектерінде көрініс тапты: </w:t>
      </w:r>
      <w:r w:rsidR="00424DD8" w:rsidRPr="00C919B3">
        <w:rPr>
          <w:rFonts w:ascii="Times New Roman" w:hAnsi="Times New Roman" w:cs="Times New Roman"/>
          <w:sz w:val="28"/>
          <w:szCs w:val="28"/>
          <w:lang w:val="kk-KZ"/>
        </w:rPr>
        <w:t xml:space="preserve">Smіth V., Jаmison </w:t>
      </w:r>
      <w:r w:rsidRPr="00C919B3">
        <w:rPr>
          <w:rFonts w:ascii="Times New Roman" w:hAnsi="Times New Roman" w:cs="Times New Roman"/>
          <w:sz w:val="28"/>
          <w:szCs w:val="28"/>
          <w:lang w:val="kk-KZ"/>
        </w:rPr>
        <w:t xml:space="preserve">D., Wооd R., Hеndеrson J., Yang L., Wall </w:t>
      </w:r>
      <w:r w:rsidR="00424DD8" w:rsidRPr="00C919B3">
        <w:rPr>
          <w:rFonts w:ascii="Times New Roman" w:hAnsi="Times New Roman" w:cs="Times New Roman"/>
          <w:sz w:val="28"/>
          <w:szCs w:val="28"/>
          <w:lang w:val="kk-KZ"/>
        </w:rPr>
        <w:t>G., Bоissеvain J., Grаburn N., McIntosh A.</w:t>
      </w:r>
      <w:r w:rsidRPr="00C919B3">
        <w:rPr>
          <w:rFonts w:ascii="Times New Roman" w:hAnsi="Times New Roman" w:cs="Times New Roman"/>
          <w:sz w:val="28"/>
          <w:szCs w:val="28"/>
          <w:lang w:val="kk-KZ"/>
        </w:rPr>
        <w:t>J., Johnson</w:t>
      </w:r>
      <w:r w:rsidR="00424DD8" w:rsidRPr="00C919B3">
        <w:rPr>
          <w:rFonts w:ascii="Times New Roman" w:hAnsi="Times New Roman" w:cs="Times New Roman"/>
          <w:sz w:val="28"/>
          <w:szCs w:val="28"/>
          <w:lang w:val="kk-KZ"/>
        </w:rPr>
        <w:t> </w:t>
      </w:r>
      <w:r w:rsidRPr="00C919B3">
        <w:rPr>
          <w:rFonts w:ascii="Times New Roman" w:hAnsi="Times New Roman" w:cs="Times New Roman"/>
          <w:sz w:val="28"/>
          <w:szCs w:val="28"/>
          <w:lang w:val="kk-KZ"/>
        </w:rPr>
        <w:t>H.</w:t>
      </w:r>
      <w:r w:rsidR="00FF6C47" w:rsidRPr="00C919B3">
        <w:rPr>
          <w:rFonts w:ascii="Times New Roman" w:hAnsi="Times New Roman" w:cs="Times New Roman"/>
          <w:sz w:val="28"/>
          <w:szCs w:val="28"/>
          <w:lang w:val="kk-KZ"/>
        </w:rPr>
        <w:t xml:space="preserve"> Этнотуризм мен мәдени туризмнің байланысын, оны басқар</w:t>
      </w:r>
      <w:r w:rsidR="00424DD8" w:rsidRPr="00C919B3">
        <w:rPr>
          <w:rFonts w:ascii="Times New Roman" w:hAnsi="Times New Roman" w:cs="Times New Roman"/>
          <w:sz w:val="28"/>
          <w:szCs w:val="28"/>
          <w:lang w:val="kk-KZ"/>
        </w:rPr>
        <w:t>уды зерттеген шетел ғалымдары: Ryan C.,</w:t>
      </w:r>
      <w:r w:rsidRPr="00C919B3">
        <w:rPr>
          <w:rFonts w:ascii="Times New Roman" w:hAnsi="Times New Roman" w:cs="Times New Roman"/>
          <w:sz w:val="28"/>
          <w:szCs w:val="28"/>
          <w:lang w:val="kk-KZ"/>
        </w:rPr>
        <w:t xml:space="preserve"> Aickеn M.,  Swain, </w:t>
      </w:r>
      <w:r w:rsidR="00EA7646" w:rsidRPr="00C919B3">
        <w:rPr>
          <w:rFonts w:ascii="Times New Roman" w:hAnsi="Times New Roman" w:cs="Times New Roman"/>
          <w:sz w:val="28"/>
          <w:szCs w:val="28"/>
          <w:lang w:val="kk-KZ"/>
        </w:rPr>
        <w:t>M., Prevolšek B., Maksimović A.</w:t>
      </w:r>
      <w:r w:rsidRPr="00C919B3">
        <w:rPr>
          <w:rFonts w:ascii="Times New Roman" w:hAnsi="Times New Roman" w:cs="Times New Roman"/>
          <w:sz w:val="28"/>
          <w:szCs w:val="28"/>
          <w:lang w:val="kk-KZ"/>
        </w:rPr>
        <w:t>, Puška A., Pažek K., Žibert M.</w:t>
      </w:r>
      <w:r w:rsidR="00FF6C47" w:rsidRPr="00C919B3">
        <w:rPr>
          <w:rFonts w:ascii="Times New Roman" w:hAnsi="Times New Roman" w:cs="Times New Roman"/>
          <w:sz w:val="28"/>
          <w:szCs w:val="28"/>
          <w:lang w:val="kk-KZ"/>
        </w:rPr>
        <w:t xml:space="preserve"> Этнотуризм мен мәдени туризмдегі қатысымдылық пен этноауылдарды зерттеумен келесі шетелдік ға</w:t>
      </w:r>
      <w:r w:rsidR="00480DAB" w:rsidRPr="00C919B3">
        <w:rPr>
          <w:rFonts w:ascii="Times New Roman" w:hAnsi="Times New Roman" w:cs="Times New Roman"/>
          <w:sz w:val="28"/>
          <w:szCs w:val="28"/>
          <w:lang w:val="kk-KZ"/>
        </w:rPr>
        <w:t>лы</w:t>
      </w:r>
      <w:r w:rsidR="00FF6C47" w:rsidRPr="00C919B3">
        <w:rPr>
          <w:rFonts w:ascii="Times New Roman" w:hAnsi="Times New Roman" w:cs="Times New Roman"/>
          <w:sz w:val="28"/>
          <w:szCs w:val="28"/>
          <w:lang w:val="kk-KZ"/>
        </w:rPr>
        <w:t xml:space="preserve">мдар айналысты: </w:t>
      </w:r>
      <w:r w:rsidRPr="00C919B3">
        <w:rPr>
          <w:rFonts w:ascii="Times New Roman" w:hAnsi="Times New Roman" w:cs="Times New Roman"/>
          <w:sz w:val="28"/>
          <w:szCs w:val="28"/>
          <w:lang w:val="kk-KZ"/>
        </w:rPr>
        <w:t>Rozman C., Li X, Xie C., Morrison A.M., Nguyen T.H., Greenwood</w:t>
      </w:r>
      <w:r w:rsidR="00424DD8" w:rsidRPr="00C919B3">
        <w:rPr>
          <w:rFonts w:ascii="Times New Roman" w:hAnsi="Times New Roman" w:cs="Times New Roman"/>
          <w:sz w:val="28"/>
          <w:szCs w:val="28"/>
          <w:lang w:val="kk-KZ"/>
        </w:rPr>
        <w:t> </w:t>
      </w:r>
      <w:r w:rsidRPr="00C919B3">
        <w:rPr>
          <w:rFonts w:ascii="Times New Roman" w:hAnsi="Times New Roman" w:cs="Times New Roman"/>
          <w:sz w:val="28"/>
          <w:szCs w:val="28"/>
          <w:lang w:val="kk-KZ"/>
        </w:rPr>
        <w:t xml:space="preserve">D.J., Xiе P., Rogеrs J. </w:t>
      </w:r>
    </w:p>
    <w:p w14:paraId="7FD6F512" w14:textId="5AB19F06" w:rsidR="00856DFC" w:rsidRPr="00C919B3" w:rsidRDefault="00814F8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Отандық және ТМД елдерінің авторлары ішінен этнотуризм</w:t>
      </w:r>
      <w:r w:rsidR="00856DFC" w:rsidRPr="00C919B3">
        <w:rPr>
          <w:rFonts w:ascii="Times New Roman" w:hAnsi="Times New Roman" w:cs="Times New Roman"/>
          <w:sz w:val="28"/>
          <w:szCs w:val="28"/>
          <w:lang w:val="kk-KZ"/>
        </w:rPr>
        <w:t>ді зерттегендер:</w:t>
      </w:r>
      <w:r w:rsidR="00424DD8" w:rsidRPr="00C919B3">
        <w:rPr>
          <w:rFonts w:ascii="Times New Roman" w:hAnsi="Times New Roman" w:cs="Times New Roman"/>
          <w:sz w:val="28"/>
          <w:szCs w:val="28"/>
          <w:lang w:val="kk-KZ"/>
        </w:rPr>
        <w:t xml:space="preserve"> Бутузов А.Г., Мамраева Д.Г., Ташенова Л.</w:t>
      </w:r>
      <w:r w:rsidRPr="00C919B3">
        <w:rPr>
          <w:rFonts w:ascii="Times New Roman" w:hAnsi="Times New Roman" w:cs="Times New Roman"/>
          <w:sz w:val="28"/>
          <w:szCs w:val="28"/>
          <w:lang w:val="kk-KZ"/>
        </w:rPr>
        <w:t>В., Щукин А.И., Акентьева С.И., Игнатьева В.В.</w:t>
      </w:r>
      <w:r w:rsidR="00B5461B" w:rsidRPr="00C919B3">
        <w:rPr>
          <w:rFonts w:ascii="Times New Roman" w:hAnsi="Times New Roman" w:cs="Times New Roman"/>
          <w:sz w:val="28"/>
          <w:szCs w:val="28"/>
          <w:lang w:val="kk-KZ"/>
        </w:rPr>
        <w:t xml:space="preserve">; этнотуризмге әсер ететін туристік инфрақұрылым құрауыштарын қарастырған ғалымдар: </w:t>
      </w:r>
      <w:r w:rsidRPr="00C919B3">
        <w:rPr>
          <w:rFonts w:ascii="Times New Roman" w:hAnsi="Times New Roman" w:cs="Times New Roman"/>
          <w:sz w:val="28"/>
          <w:szCs w:val="28"/>
          <w:lang w:val="kk-KZ"/>
        </w:rPr>
        <w:t>Биржаков М.Б., Романов</w:t>
      </w:r>
      <w:r w:rsidR="00424DD8" w:rsidRPr="00C919B3">
        <w:rPr>
          <w:rFonts w:ascii="Times New Roman" w:hAnsi="Times New Roman" w:cs="Times New Roman"/>
          <w:sz w:val="28"/>
          <w:szCs w:val="28"/>
          <w:lang w:val="kk-KZ"/>
        </w:rPr>
        <w:t> </w:t>
      </w:r>
      <w:r w:rsidRPr="00C919B3">
        <w:rPr>
          <w:rFonts w:ascii="Times New Roman" w:hAnsi="Times New Roman" w:cs="Times New Roman"/>
          <w:sz w:val="28"/>
          <w:szCs w:val="28"/>
          <w:lang w:val="kk-KZ"/>
        </w:rPr>
        <w:t xml:space="preserve">А.А., Саакянц Р.Г.,  Моралева Н.В., Ледовских Е.Ю., </w:t>
      </w:r>
      <w:r w:rsidR="00CD5CDC" w:rsidRPr="00C919B3">
        <w:rPr>
          <w:rFonts w:ascii="Times New Roman" w:hAnsi="Times New Roman" w:cs="Times New Roman"/>
          <w:sz w:val="28"/>
          <w:szCs w:val="28"/>
          <w:lang w:val="kk-KZ"/>
        </w:rPr>
        <w:t>Сыздықбаева</w:t>
      </w:r>
      <w:r w:rsidR="00424DD8" w:rsidRPr="00C919B3">
        <w:rPr>
          <w:rFonts w:ascii="Times New Roman" w:hAnsi="Times New Roman" w:cs="Times New Roman"/>
          <w:sz w:val="28"/>
          <w:szCs w:val="28"/>
          <w:lang w:val="kk-KZ"/>
        </w:rPr>
        <w:t> </w:t>
      </w:r>
      <w:r w:rsidR="00CD5CDC" w:rsidRPr="00C919B3">
        <w:rPr>
          <w:rFonts w:ascii="Times New Roman" w:hAnsi="Times New Roman" w:cs="Times New Roman"/>
          <w:sz w:val="28"/>
          <w:szCs w:val="28"/>
          <w:lang w:val="kk-KZ"/>
        </w:rPr>
        <w:t xml:space="preserve">Б.Ұ., </w:t>
      </w:r>
      <w:r w:rsidRPr="00C919B3">
        <w:rPr>
          <w:rFonts w:ascii="Times New Roman" w:hAnsi="Times New Roman" w:cs="Times New Roman"/>
          <w:sz w:val="28"/>
          <w:szCs w:val="28"/>
          <w:lang w:val="kk-KZ"/>
        </w:rPr>
        <w:t xml:space="preserve">Абдраманова Г.Қ., </w:t>
      </w:r>
      <w:r w:rsidR="00CD5CDC" w:rsidRPr="00C919B3">
        <w:rPr>
          <w:rFonts w:ascii="Times New Roman" w:hAnsi="Times New Roman" w:cs="Times New Roman"/>
          <w:sz w:val="28"/>
          <w:szCs w:val="28"/>
          <w:lang w:val="kk-KZ"/>
        </w:rPr>
        <w:t>Раимбеков Ж.</w:t>
      </w:r>
      <w:r w:rsidR="00350E4D" w:rsidRPr="00C919B3">
        <w:rPr>
          <w:rFonts w:ascii="Times New Roman" w:hAnsi="Times New Roman" w:cs="Times New Roman"/>
          <w:sz w:val="28"/>
          <w:szCs w:val="28"/>
          <w:lang w:val="kk-KZ"/>
        </w:rPr>
        <w:t>С</w:t>
      </w:r>
      <w:r w:rsidR="00CD5CDC" w:rsidRPr="00C919B3">
        <w:rPr>
          <w:rFonts w:ascii="Times New Roman" w:hAnsi="Times New Roman" w:cs="Times New Roman"/>
          <w:sz w:val="28"/>
          <w:szCs w:val="28"/>
          <w:lang w:val="kk-KZ"/>
        </w:rPr>
        <w:t>, Шарипбекова К.</w:t>
      </w:r>
      <w:r w:rsidR="00350E4D" w:rsidRPr="00C919B3">
        <w:rPr>
          <w:rFonts w:ascii="Times New Roman" w:hAnsi="Times New Roman" w:cs="Times New Roman"/>
          <w:sz w:val="28"/>
          <w:szCs w:val="28"/>
          <w:lang w:val="kk-KZ"/>
        </w:rPr>
        <w:t>Е</w:t>
      </w:r>
      <w:r w:rsidR="00CD5CDC"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Мусина К.П.</w:t>
      </w:r>
      <w:r w:rsidR="005B2FCC" w:rsidRPr="00C919B3">
        <w:rPr>
          <w:rFonts w:ascii="Times New Roman" w:hAnsi="Times New Roman" w:cs="Times New Roman"/>
          <w:sz w:val="28"/>
          <w:szCs w:val="28"/>
          <w:lang w:val="kk-KZ"/>
        </w:rPr>
        <w:t xml:space="preserve">, </w:t>
      </w:r>
      <w:r w:rsidR="00123591" w:rsidRPr="00C919B3">
        <w:rPr>
          <w:rFonts w:ascii="Times New Roman" w:hAnsi="Times New Roman" w:cs="Times New Roman"/>
          <w:sz w:val="28"/>
          <w:szCs w:val="28"/>
          <w:lang w:val="kk-KZ"/>
        </w:rPr>
        <w:t xml:space="preserve"> </w:t>
      </w:r>
      <w:r w:rsidR="005B2FCC" w:rsidRPr="00C919B3">
        <w:rPr>
          <w:rFonts w:ascii="Times New Roman" w:hAnsi="Times New Roman" w:cs="Times New Roman"/>
          <w:sz w:val="28"/>
          <w:szCs w:val="28"/>
          <w:lang w:val="kk-KZ"/>
        </w:rPr>
        <w:t>Тлеубаева А.Т., Жакупов А.А., Шохан Р.</w:t>
      </w:r>
      <w:r w:rsidRPr="00C919B3">
        <w:rPr>
          <w:rFonts w:ascii="Times New Roman" w:hAnsi="Times New Roman" w:cs="Times New Roman"/>
          <w:sz w:val="28"/>
          <w:szCs w:val="28"/>
          <w:lang w:val="kk-KZ"/>
        </w:rPr>
        <w:t xml:space="preserve"> </w:t>
      </w:r>
      <w:r w:rsidR="00781EDB" w:rsidRPr="00C919B3">
        <w:rPr>
          <w:rFonts w:ascii="Times New Roman" w:hAnsi="Times New Roman" w:cs="Times New Roman"/>
          <w:sz w:val="28"/>
          <w:szCs w:val="28"/>
          <w:lang w:val="kk-KZ"/>
        </w:rPr>
        <w:t xml:space="preserve">және т.б. </w:t>
      </w:r>
    </w:p>
    <w:p w14:paraId="08B034C6" w14:textId="76F73B2D" w:rsidR="0032164F" w:rsidRPr="00C919B3" w:rsidRDefault="006D35D9"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Этнот</w:t>
      </w:r>
      <w:r w:rsidR="00814F8F" w:rsidRPr="00C919B3">
        <w:rPr>
          <w:rFonts w:ascii="Times New Roman" w:hAnsi="Times New Roman" w:cs="Times New Roman"/>
          <w:sz w:val="28"/>
          <w:szCs w:val="28"/>
          <w:lang w:val="kk-KZ"/>
        </w:rPr>
        <w:t>уризмдегі инновациялар мен инновациялық даму тұжырымдамасы</w:t>
      </w:r>
      <w:r w:rsidR="00856DFC" w:rsidRPr="00C919B3">
        <w:rPr>
          <w:rFonts w:ascii="Times New Roman" w:hAnsi="Times New Roman" w:cs="Times New Roman"/>
          <w:sz w:val="28"/>
          <w:szCs w:val="28"/>
          <w:lang w:val="kk-KZ"/>
        </w:rPr>
        <w:t xml:space="preserve">, </w:t>
      </w:r>
      <w:r w:rsidR="00DF5D7D" w:rsidRPr="00C919B3">
        <w:rPr>
          <w:rFonts w:ascii="Times New Roman" w:hAnsi="Times New Roman" w:cs="Times New Roman"/>
          <w:sz w:val="28"/>
          <w:szCs w:val="28"/>
          <w:lang w:val="kk-KZ"/>
        </w:rPr>
        <w:t>туристік индустрияның</w:t>
      </w:r>
      <w:r w:rsidR="00814F8F" w:rsidRPr="00C919B3">
        <w:rPr>
          <w:rFonts w:ascii="Times New Roman" w:hAnsi="Times New Roman" w:cs="Times New Roman"/>
          <w:sz w:val="28"/>
          <w:szCs w:val="28"/>
          <w:lang w:val="kk-KZ"/>
        </w:rPr>
        <w:t xml:space="preserve"> </w:t>
      </w:r>
      <w:r w:rsidR="00DF5D7D" w:rsidRPr="00C919B3">
        <w:rPr>
          <w:rFonts w:ascii="Times New Roman" w:hAnsi="Times New Roman" w:cs="Times New Roman"/>
          <w:sz w:val="28"/>
          <w:szCs w:val="28"/>
          <w:lang w:val="kk-KZ"/>
        </w:rPr>
        <w:t xml:space="preserve">дамуы саласындағы </w:t>
      </w:r>
      <w:r w:rsidR="00814F8F" w:rsidRPr="00C919B3">
        <w:rPr>
          <w:rFonts w:ascii="Times New Roman" w:hAnsi="Times New Roman" w:cs="Times New Roman"/>
          <w:sz w:val="28"/>
          <w:szCs w:val="28"/>
          <w:lang w:val="kk-KZ"/>
        </w:rPr>
        <w:t>еңбектер көптеген отандық және шетелдік ғалымдардың еңбектерінде зерттелді: Carvalho L., Costa T., Hertog P., We</w:t>
      </w:r>
      <w:r w:rsidR="00424DD8" w:rsidRPr="00C919B3">
        <w:rPr>
          <w:rFonts w:ascii="Times New Roman" w:hAnsi="Times New Roman" w:cs="Times New Roman"/>
          <w:sz w:val="28"/>
          <w:szCs w:val="28"/>
          <w:lang w:val="kk-KZ"/>
        </w:rPr>
        <w:t>iermair K. Hall C.</w:t>
      </w:r>
      <w:r w:rsidR="00814F8F" w:rsidRPr="00C919B3">
        <w:rPr>
          <w:rFonts w:ascii="Times New Roman" w:hAnsi="Times New Roman" w:cs="Times New Roman"/>
          <w:sz w:val="28"/>
          <w:szCs w:val="28"/>
          <w:lang w:val="kk-KZ"/>
        </w:rPr>
        <w:t xml:space="preserve">M., Garcia-Sanchez A., Siles D., Vazquez-Mendez M., </w:t>
      </w:r>
      <w:r w:rsidR="00A50C33" w:rsidRPr="00C919B3">
        <w:rPr>
          <w:rFonts w:ascii="Times New Roman" w:hAnsi="Times New Roman" w:cs="Times New Roman"/>
          <w:sz w:val="28"/>
          <w:szCs w:val="28"/>
          <w:lang w:val="kk-KZ"/>
        </w:rPr>
        <w:t>Дарибеков С., Муталиева Л., Хишауева Ж., Кизимбаева А.</w:t>
      </w:r>
      <w:r w:rsidR="006E7D30" w:rsidRPr="00C919B3">
        <w:rPr>
          <w:rFonts w:ascii="Times New Roman" w:hAnsi="Times New Roman" w:cs="Times New Roman"/>
          <w:sz w:val="28"/>
          <w:szCs w:val="28"/>
          <w:lang w:val="kk-KZ"/>
        </w:rPr>
        <w:t xml:space="preserve"> және т</w:t>
      </w:r>
      <w:r w:rsidR="00781EDB" w:rsidRPr="00C919B3">
        <w:rPr>
          <w:rFonts w:ascii="Times New Roman" w:hAnsi="Times New Roman" w:cs="Times New Roman"/>
          <w:sz w:val="28"/>
          <w:szCs w:val="28"/>
          <w:lang w:val="kk-KZ"/>
        </w:rPr>
        <w:t>.</w:t>
      </w:r>
      <w:r w:rsidR="006E7D30" w:rsidRPr="00C919B3">
        <w:rPr>
          <w:rFonts w:ascii="Times New Roman" w:hAnsi="Times New Roman" w:cs="Times New Roman"/>
          <w:sz w:val="28"/>
          <w:szCs w:val="28"/>
          <w:lang w:val="kk-KZ"/>
        </w:rPr>
        <w:t>б</w:t>
      </w:r>
      <w:r w:rsidR="00781EDB" w:rsidRPr="00C919B3">
        <w:rPr>
          <w:rFonts w:ascii="Times New Roman" w:hAnsi="Times New Roman" w:cs="Times New Roman"/>
          <w:sz w:val="28"/>
          <w:szCs w:val="28"/>
          <w:lang w:val="kk-KZ"/>
        </w:rPr>
        <w:t>.</w:t>
      </w:r>
    </w:p>
    <w:p w14:paraId="3EBE22D8" w14:textId="21244D24" w:rsidR="00500BCC" w:rsidRPr="00C919B3" w:rsidRDefault="00500BCC" w:rsidP="008C3E10">
      <w:pPr>
        <w:spacing w:after="0" w:line="240" w:lineRule="auto"/>
        <w:ind w:firstLine="709"/>
        <w:jc w:val="both"/>
        <w:rPr>
          <w:rFonts w:ascii="Times New Roman" w:hAnsi="Times New Roman" w:cs="Times New Roman"/>
          <w:bCs/>
          <w:sz w:val="28"/>
          <w:szCs w:val="28"/>
          <w:lang w:val="kk-KZ"/>
        </w:rPr>
      </w:pPr>
      <w:r w:rsidRPr="00C919B3">
        <w:rPr>
          <w:rFonts w:ascii="Times New Roman" w:hAnsi="Times New Roman" w:cs="Times New Roman"/>
          <w:bCs/>
          <w:sz w:val="28"/>
          <w:szCs w:val="28"/>
          <w:lang w:val="kk-KZ"/>
        </w:rPr>
        <w:t xml:space="preserve">Этнотуризм мен табиғи, мәдени мұраны және жергілікті тұрғындардың көзқарасын зерттеген шетелдік және отандық ғалымдардың ішінде </w:t>
      </w:r>
      <w:r w:rsidR="00A92951" w:rsidRPr="00C919B3">
        <w:rPr>
          <w:rFonts w:ascii="Times New Roman" w:hAnsi="Times New Roman" w:cs="Times New Roman"/>
          <w:bCs/>
          <w:sz w:val="28"/>
          <w:szCs w:val="28"/>
          <w:lang w:val="kk-KZ"/>
        </w:rPr>
        <w:t>Акбар И</w:t>
      </w:r>
      <w:r w:rsidRPr="00C919B3">
        <w:rPr>
          <w:rFonts w:ascii="Times New Roman" w:hAnsi="Times New Roman" w:cs="Times New Roman"/>
          <w:bCs/>
          <w:sz w:val="28"/>
          <w:szCs w:val="28"/>
          <w:lang w:val="kk-KZ"/>
        </w:rPr>
        <w:t xml:space="preserve">., </w:t>
      </w:r>
      <w:r w:rsidR="00A92951" w:rsidRPr="00C919B3">
        <w:rPr>
          <w:rFonts w:ascii="Times New Roman" w:hAnsi="Times New Roman" w:cs="Times New Roman"/>
          <w:bCs/>
          <w:sz w:val="28"/>
          <w:szCs w:val="28"/>
          <w:lang w:val="kk-KZ"/>
        </w:rPr>
        <w:t>Мазбаев O., Секен</w:t>
      </w:r>
      <w:r w:rsidRPr="00C919B3">
        <w:rPr>
          <w:rFonts w:ascii="Times New Roman" w:hAnsi="Times New Roman" w:cs="Times New Roman"/>
          <w:bCs/>
          <w:sz w:val="28"/>
          <w:szCs w:val="28"/>
          <w:lang w:val="kk-KZ"/>
        </w:rPr>
        <w:t xml:space="preserve"> A., Udahogora M.</w:t>
      </w:r>
      <w:r w:rsidR="00361E81" w:rsidRPr="00C919B3">
        <w:rPr>
          <w:rFonts w:ascii="Times New Roman" w:hAnsi="Times New Roman" w:cs="Times New Roman"/>
          <w:bCs/>
          <w:sz w:val="28"/>
          <w:szCs w:val="28"/>
          <w:lang w:val="kk-KZ"/>
        </w:rPr>
        <w:t xml:space="preserve"> </w:t>
      </w:r>
      <w:r w:rsidR="002C6AAB" w:rsidRPr="00C919B3">
        <w:rPr>
          <w:rFonts w:ascii="Times New Roman" w:hAnsi="Times New Roman" w:cs="Times New Roman"/>
          <w:bCs/>
          <w:sz w:val="28"/>
          <w:szCs w:val="28"/>
          <w:lang w:val="kk-KZ"/>
        </w:rPr>
        <w:t>ж</w:t>
      </w:r>
      <w:r w:rsidR="00361E81" w:rsidRPr="00C919B3">
        <w:rPr>
          <w:rFonts w:ascii="Times New Roman" w:hAnsi="Times New Roman" w:cs="Times New Roman"/>
          <w:bCs/>
          <w:sz w:val="28"/>
          <w:szCs w:val="28"/>
          <w:lang w:val="kk-KZ"/>
        </w:rPr>
        <w:t>әне т.б.</w:t>
      </w:r>
      <w:r w:rsidRPr="00C919B3">
        <w:rPr>
          <w:rFonts w:ascii="Times New Roman" w:hAnsi="Times New Roman" w:cs="Times New Roman"/>
          <w:bCs/>
          <w:sz w:val="28"/>
          <w:szCs w:val="28"/>
          <w:lang w:val="kk-KZ"/>
        </w:rPr>
        <w:t xml:space="preserve">, Қазақстандағы этнотақырыптағы саябақтардың дамуын </w:t>
      </w:r>
      <w:r w:rsidRPr="00C919B3">
        <w:rPr>
          <w:rFonts w:ascii="Times New Roman" w:hAnsi="Times New Roman" w:cs="Times New Roman"/>
          <w:bCs/>
          <w:sz w:val="28"/>
          <w:szCs w:val="28"/>
          <w:lang w:val="kk-KZ"/>
        </w:rPr>
        <w:tab/>
      </w:r>
      <w:r w:rsidR="00A92951" w:rsidRPr="00C919B3">
        <w:rPr>
          <w:rFonts w:ascii="Times New Roman" w:hAnsi="Times New Roman" w:cs="Times New Roman"/>
          <w:bCs/>
          <w:sz w:val="28"/>
          <w:szCs w:val="28"/>
          <w:lang w:val="kk-KZ"/>
        </w:rPr>
        <w:t xml:space="preserve">Сергеева </w:t>
      </w:r>
      <w:r w:rsidRPr="00C919B3">
        <w:rPr>
          <w:rFonts w:ascii="Times New Roman" w:hAnsi="Times New Roman" w:cs="Times New Roman"/>
          <w:bCs/>
          <w:sz w:val="28"/>
          <w:szCs w:val="28"/>
          <w:lang w:val="kk-KZ"/>
        </w:rPr>
        <w:t xml:space="preserve">A., </w:t>
      </w:r>
      <w:r w:rsidR="00A92951" w:rsidRPr="00C919B3">
        <w:rPr>
          <w:rFonts w:ascii="Times New Roman" w:hAnsi="Times New Roman" w:cs="Times New Roman"/>
          <w:bCs/>
          <w:sz w:val="28"/>
          <w:szCs w:val="28"/>
          <w:lang w:val="kk-KZ"/>
        </w:rPr>
        <w:t xml:space="preserve">Өмірзакова </w:t>
      </w:r>
      <w:r w:rsidRPr="00C919B3">
        <w:rPr>
          <w:rFonts w:ascii="Times New Roman" w:hAnsi="Times New Roman" w:cs="Times New Roman"/>
          <w:bCs/>
          <w:sz w:val="28"/>
          <w:szCs w:val="28"/>
          <w:lang w:val="kk-KZ"/>
        </w:rPr>
        <w:t xml:space="preserve">M., </w:t>
      </w:r>
      <w:r w:rsidR="00A92951" w:rsidRPr="00C919B3">
        <w:rPr>
          <w:rFonts w:ascii="Times New Roman" w:hAnsi="Times New Roman" w:cs="Times New Roman"/>
          <w:bCs/>
          <w:sz w:val="28"/>
          <w:szCs w:val="28"/>
          <w:lang w:val="kk-KZ"/>
        </w:rPr>
        <w:t>Акимов Ж., Аскарова Г</w:t>
      </w:r>
      <w:r w:rsidRPr="00C919B3">
        <w:rPr>
          <w:rFonts w:ascii="Times New Roman" w:hAnsi="Times New Roman" w:cs="Times New Roman"/>
          <w:bCs/>
          <w:sz w:val="28"/>
          <w:szCs w:val="28"/>
          <w:lang w:val="kk-KZ"/>
        </w:rPr>
        <w:t xml:space="preserve">. </w:t>
      </w:r>
      <w:r w:rsidR="002C6AAB" w:rsidRPr="00C919B3">
        <w:rPr>
          <w:rFonts w:ascii="Times New Roman" w:hAnsi="Times New Roman" w:cs="Times New Roman"/>
          <w:bCs/>
          <w:sz w:val="28"/>
          <w:szCs w:val="28"/>
          <w:lang w:val="kk-KZ"/>
        </w:rPr>
        <w:t>ж</w:t>
      </w:r>
      <w:r w:rsidR="00361E81" w:rsidRPr="00C919B3">
        <w:rPr>
          <w:rFonts w:ascii="Times New Roman" w:hAnsi="Times New Roman" w:cs="Times New Roman"/>
          <w:bCs/>
          <w:sz w:val="28"/>
          <w:szCs w:val="28"/>
          <w:lang w:val="kk-KZ"/>
        </w:rPr>
        <w:t xml:space="preserve">әне т.б. </w:t>
      </w:r>
      <w:r w:rsidRPr="00C919B3">
        <w:rPr>
          <w:rFonts w:ascii="Times New Roman" w:hAnsi="Times New Roman" w:cs="Times New Roman"/>
          <w:bCs/>
          <w:sz w:val="28"/>
          <w:szCs w:val="28"/>
          <w:lang w:val="kk-KZ"/>
        </w:rPr>
        <w:t xml:space="preserve">отандық ғалымдардың еңбектерінде кездестіруге болады. </w:t>
      </w:r>
      <w:r w:rsidR="00D0215B" w:rsidRPr="00C919B3">
        <w:rPr>
          <w:rFonts w:ascii="Times New Roman" w:hAnsi="Times New Roman" w:cs="Times New Roman"/>
          <w:bCs/>
          <w:sz w:val="28"/>
          <w:szCs w:val="28"/>
          <w:lang w:val="kk-KZ"/>
        </w:rPr>
        <w:t xml:space="preserve"> Этнотуризм мен экотуризмнің байланысын Алдыбаев Б.Б., Имангуло</w:t>
      </w:r>
      <w:r w:rsidR="005621B6" w:rsidRPr="00C919B3">
        <w:rPr>
          <w:rFonts w:ascii="Times New Roman" w:hAnsi="Times New Roman" w:cs="Times New Roman"/>
          <w:bCs/>
          <w:sz w:val="28"/>
          <w:szCs w:val="28"/>
          <w:lang w:val="kk-KZ"/>
        </w:rPr>
        <w:t xml:space="preserve">ва Т.В., Губаренко А.В. </w:t>
      </w:r>
      <w:r w:rsidR="00361E81" w:rsidRPr="00C919B3">
        <w:rPr>
          <w:rFonts w:ascii="Times New Roman" w:hAnsi="Times New Roman" w:cs="Times New Roman"/>
          <w:bCs/>
          <w:sz w:val="28"/>
          <w:szCs w:val="28"/>
          <w:lang w:val="kk-KZ"/>
        </w:rPr>
        <w:t xml:space="preserve">және т.б. ғалымдар </w:t>
      </w:r>
      <w:r w:rsidR="005621B6" w:rsidRPr="00C919B3">
        <w:rPr>
          <w:rFonts w:ascii="Times New Roman" w:hAnsi="Times New Roman" w:cs="Times New Roman"/>
          <w:bCs/>
          <w:sz w:val="28"/>
          <w:szCs w:val="28"/>
          <w:lang w:val="kk-KZ"/>
        </w:rPr>
        <w:t>зерттеді.</w:t>
      </w:r>
    </w:p>
    <w:p w14:paraId="63E00F35" w14:textId="542F3E7B" w:rsidR="00814F8F" w:rsidRPr="00C919B3" w:rsidRDefault="00814F8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b/>
          <w:sz w:val="28"/>
          <w:szCs w:val="28"/>
          <w:lang w:val="kk-KZ"/>
        </w:rPr>
        <w:t>Диссертациялық зерттеудің мақсаты</w:t>
      </w:r>
      <w:r w:rsidRPr="00C919B3">
        <w:rPr>
          <w:rFonts w:ascii="Times New Roman" w:hAnsi="Times New Roman" w:cs="Times New Roman"/>
          <w:sz w:val="28"/>
          <w:szCs w:val="28"/>
          <w:lang w:val="kk-KZ"/>
        </w:rPr>
        <w:t xml:space="preserve"> - Ұлытау өңірі мысалында Қазақстандағы этнотуризмді дамытудың инновациялық бағыттары</w:t>
      </w:r>
      <w:r w:rsidR="00E26FB4" w:rsidRPr="00C919B3">
        <w:rPr>
          <w:rFonts w:ascii="Times New Roman" w:hAnsi="Times New Roman" w:cs="Times New Roman"/>
          <w:sz w:val="28"/>
          <w:szCs w:val="28"/>
          <w:lang w:val="kk-KZ"/>
        </w:rPr>
        <w:t>н теориялық-әдіснамалық негіздеу және оны дамыту бойынша әдістемелік ұсыныстар</w:t>
      </w:r>
      <w:r w:rsidR="002A24A5" w:rsidRPr="00C919B3">
        <w:rPr>
          <w:rFonts w:ascii="Times New Roman" w:hAnsi="Times New Roman" w:cs="Times New Roman"/>
          <w:sz w:val="28"/>
          <w:szCs w:val="28"/>
          <w:lang w:val="kk-KZ"/>
        </w:rPr>
        <w:t>ды</w:t>
      </w:r>
      <w:r w:rsidR="00E26FB4"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әзірлеу. Диссертациялық зерттеу мақсатын жүзеге асыру келесі </w:t>
      </w:r>
      <w:r w:rsidRPr="00C919B3">
        <w:rPr>
          <w:rFonts w:ascii="Times New Roman" w:hAnsi="Times New Roman" w:cs="Times New Roman"/>
          <w:b/>
          <w:bCs/>
          <w:sz w:val="28"/>
          <w:szCs w:val="28"/>
          <w:lang w:val="kk-KZ"/>
        </w:rPr>
        <w:t>міндеттерді</w:t>
      </w:r>
      <w:r w:rsidRPr="00C919B3">
        <w:rPr>
          <w:rFonts w:ascii="Times New Roman" w:hAnsi="Times New Roman" w:cs="Times New Roman"/>
          <w:sz w:val="28"/>
          <w:szCs w:val="28"/>
          <w:lang w:val="kk-KZ"/>
        </w:rPr>
        <w:t xml:space="preserve"> орындауды қамтиды:</w:t>
      </w:r>
    </w:p>
    <w:p w14:paraId="25B450E7" w14:textId="7312B7F7" w:rsidR="00814F8F" w:rsidRPr="00C919B3" w:rsidRDefault="00424DD8"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814F8F" w:rsidRPr="00C919B3">
        <w:rPr>
          <w:rFonts w:ascii="Times New Roman" w:hAnsi="Times New Roman" w:cs="Times New Roman"/>
          <w:sz w:val="28"/>
          <w:szCs w:val="28"/>
          <w:lang w:val="kk-KZ"/>
        </w:rPr>
        <w:t xml:space="preserve"> қазіргі заманғы этнотуризмнің инновациялық дамуының теориялық-әдіснамалық негіздерін </w:t>
      </w:r>
      <w:r w:rsidR="00480DAB" w:rsidRPr="00C919B3">
        <w:rPr>
          <w:rFonts w:ascii="Times New Roman" w:hAnsi="Times New Roman" w:cs="Times New Roman"/>
          <w:sz w:val="28"/>
          <w:szCs w:val="28"/>
          <w:lang w:val="kk-KZ"/>
        </w:rPr>
        <w:t>анықтау</w:t>
      </w:r>
      <w:r w:rsidR="00814F8F" w:rsidRPr="00C919B3">
        <w:rPr>
          <w:rFonts w:ascii="Times New Roman" w:hAnsi="Times New Roman" w:cs="Times New Roman"/>
          <w:sz w:val="28"/>
          <w:szCs w:val="28"/>
          <w:lang w:val="kk-KZ"/>
        </w:rPr>
        <w:t>;</w:t>
      </w:r>
    </w:p>
    <w:p w14:paraId="11906FEF" w14:textId="6E785186" w:rsidR="00814F8F" w:rsidRPr="00C919B3" w:rsidRDefault="00424DD8"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w:t>
      </w:r>
      <w:r w:rsidR="00814F8F" w:rsidRPr="00C919B3">
        <w:rPr>
          <w:rFonts w:ascii="Times New Roman" w:hAnsi="Times New Roman" w:cs="Times New Roman"/>
          <w:sz w:val="28"/>
          <w:szCs w:val="28"/>
          <w:lang w:val="kk-KZ"/>
        </w:rPr>
        <w:t xml:space="preserve"> этнотуризмнің инновациялық дамуының теориялық тұжырымдамалары</w:t>
      </w:r>
      <w:r w:rsidR="0053704D" w:rsidRPr="00C919B3">
        <w:rPr>
          <w:rFonts w:ascii="Times New Roman" w:hAnsi="Times New Roman" w:cs="Times New Roman"/>
          <w:sz w:val="28"/>
          <w:szCs w:val="28"/>
          <w:lang w:val="kk-KZ"/>
        </w:rPr>
        <w:t xml:space="preserve"> мен</w:t>
      </w:r>
      <w:r w:rsidR="00814F8F" w:rsidRPr="00C919B3">
        <w:rPr>
          <w:rFonts w:ascii="Times New Roman" w:hAnsi="Times New Roman" w:cs="Times New Roman"/>
          <w:sz w:val="28"/>
          <w:szCs w:val="28"/>
          <w:lang w:val="kk-KZ"/>
        </w:rPr>
        <w:t xml:space="preserve"> </w:t>
      </w:r>
      <w:r w:rsidR="0053704D" w:rsidRPr="00C919B3">
        <w:rPr>
          <w:rFonts w:ascii="Times New Roman" w:hAnsi="Times New Roman" w:cs="Times New Roman"/>
          <w:sz w:val="28"/>
          <w:szCs w:val="28"/>
          <w:lang w:val="kk-KZ"/>
        </w:rPr>
        <w:t>шетелдік тәжірибесін саралау</w:t>
      </w:r>
      <w:r w:rsidR="00814F8F" w:rsidRPr="00C919B3">
        <w:rPr>
          <w:rFonts w:ascii="Times New Roman" w:hAnsi="Times New Roman" w:cs="Times New Roman"/>
          <w:sz w:val="28"/>
          <w:szCs w:val="28"/>
          <w:lang w:val="kk-KZ"/>
        </w:rPr>
        <w:t>;</w:t>
      </w:r>
    </w:p>
    <w:p w14:paraId="7C29D1FB" w14:textId="01975582" w:rsidR="00814F8F" w:rsidRPr="00C919B3" w:rsidRDefault="00424DD8"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814F8F" w:rsidRPr="00C919B3">
        <w:rPr>
          <w:rFonts w:ascii="Times New Roman" w:hAnsi="Times New Roman" w:cs="Times New Roman"/>
          <w:sz w:val="28"/>
          <w:szCs w:val="28"/>
          <w:lang w:val="kk-KZ"/>
        </w:rPr>
        <w:t xml:space="preserve"> Қазақстан Республикасында этнотуризм дамуының қазіргі жағдайы</w:t>
      </w:r>
      <w:r w:rsidR="0053704D" w:rsidRPr="00C919B3">
        <w:rPr>
          <w:rFonts w:ascii="Times New Roman" w:hAnsi="Times New Roman" w:cs="Times New Roman"/>
          <w:sz w:val="28"/>
          <w:szCs w:val="28"/>
          <w:lang w:val="kk-KZ"/>
        </w:rPr>
        <w:t xml:space="preserve"> мен</w:t>
      </w:r>
      <w:r w:rsidR="00814F8F" w:rsidRPr="00C919B3">
        <w:rPr>
          <w:rFonts w:ascii="Times New Roman" w:hAnsi="Times New Roman" w:cs="Times New Roman"/>
          <w:sz w:val="28"/>
          <w:szCs w:val="28"/>
          <w:lang w:val="kk-KZ"/>
        </w:rPr>
        <w:t xml:space="preserve"> </w:t>
      </w:r>
      <w:r w:rsidR="0053704D" w:rsidRPr="00C919B3">
        <w:rPr>
          <w:rFonts w:ascii="Times New Roman" w:hAnsi="Times New Roman" w:cs="Times New Roman"/>
          <w:sz w:val="28"/>
          <w:szCs w:val="28"/>
          <w:lang w:val="kk-KZ"/>
        </w:rPr>
        <w:t>отандық туристік нарықтағы этнотуризмнің өңірлік даму тенденциясын талдау;</w:t>
      </w:r>
      <w:r w:rsidR="00814F8F" w:rsidRPr="00C919B3">
        <w:rPr>
          <w:rFonts w:ascii="Times New Roman" w:hAnsi="Times New Roman" w:cs="Times New Roman"/>
          <w:sz w:val="28"/>
          <w:szCs w:val="28"/>
          <w:lang w:val="kk-KZ"/>
        </w:rPr>
        <w:t xml:space="preserve"> </w:t>
      </w:r>
    </w:p>
    <w:p w14:paraId="6B698AAF" w14:textId="2CEDC8E4" w:rsidR="00814F8F" w:rsidRPr="00C919B3" w:rsidRDefault="00424DD8"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814F8F"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ұ</w:t>
      </w:r>
      <w:r w:rsidR="00814F8F" w:rsidRPr="00C919B3">
        <w:rPr>
          <w:rFonts w:ascii="Times New Roman" w:hAnsi="Times New Roman" w:cs="Times New Roman"/>
          <w:sz w:val="28"/>
          <w:szCs w:val="28"/>
          <w:lang w:val="kk-KZ"/>
        </w:rPr>
        <w:t>лытау өңіріндегі этнотуризмнің қалыптасуы мен даму ерекшеліктері</w:t>
      </w:r>
      <w:r w:rsidR="0053704D" w:rsidRPr="00C919B3">
        <w:rPr>
          <w:rFonts w:ascii="Times New Roman" w:hAnsi="Times New Roman" w:cs="Times New Roman"/>
          <w:sz w:val="28"/>
          <w:szCs w:val="28"/>
          <w:lang w:val="kk-KZ"/>
        </w:rPr>
        <w:t xml:space="preserve"> мен негіздерін</w:t>
      </w:r>
      <w:r w:rsidR="00814F8F" w:rsidRPr="00C919B3">
        <w:rPr>
          <w:rFonts w:ascii="Times New Roman" w:hAnsi="Times New Roman" w:cs="Times New Roman"/>
          <w:sz w:val="28"/>
          <w:szCs w:val="28"/>
          <w:lang w:val="kk-KZ"/>
        </w:rPr>
        <w:t xml:space="preserve"> зерттеу;</w:t>
      </w:r>
    </w:p>
    <w:p w14:paraId="4DDD56E4" w14:textId="7E5B6E40" w:rsidR="0070385C" w:rsidRPr="00C919B3" w:rsidRDefault="00424DD8"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814F8F"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ұ</w:t>
      </w:r>
      <w:r w:rsidR="00814F8F" w:rsidRPr="00C919B3">
        <w:rPr>
          <w:rFonts w:ascii="Times New Roman" w:hAnsi="Times New Roman" w:cs="Times New Roman"/>
          <w:sz w:val="28"/>
          <w:szCs w:val="28"/>
          <w:lang w:val="kk-KZ"/>
        </w:rPr>
        <w:t>лытау өңірінде этнотуризмді дамытудың инновациялық жолдары</w:t>
      </w:r>
      <w:r w:rsidR="006F1FEB" w:rsidRPr="00C919B3">
        <w:rPr>
          <w:rFonts w:ascii="Times New Roman" w:hAnsi="Times New Roman" w:cs="Times New Roman"/>
          <w:sz w:val="28"/>
          <w:szCs w:val="28"/>
          <w:lang w:val="kk-KZ"/>
        </w:rPr>
        <w:t xml:space="preserve"> бойынша ұсыныстарды беру</w:t>
      </w:r>
      <w:r w:rsidR="003D3818" w:rsidRPr="00C919B3">
        <w:rPr>
          <w:rFonts w:ascii="Times New Roman" w:hAnsi="Times New Roman" w:cs="Times New Roman"/>
          <w:sz w:val="28"/>
          <w:szCs w:val="28"/>
          <w:lang w:val="kk-KZ"/>
        </w:rPr>
        <w:t xml:space="preserve">, </w:t>
      </w:r>
      <w:r w:rsidR="0070385C" w:rsidRPr="00C919B3">
        <w:rPr>
          <w:rFonts w:ascii="Times New Roman" w:hAnsi="Times New Roman" w:cs="Times New Roman"/>
          <w:sz w:val="28"/>
          <w:szCs w:val="28"/>
          <w:lang w:val="kk-KZ"/>
        </w:rPr>
        <w:t xml:space="preserve">туристерді қабылдауда глэмпингті пайдалануды </w:t>
      </w:r>
      <w:r w:rsidR="00086F77" w:rsidRPr="00C919B3">
        <w:rPr>
          <w:rFonts w:ascii="Times New Roman" w:hAnsi="Times New Roman" w:cs="Times New Roman"/>
          <w:sz w:val="28"/>
          <w:szCs w:val="28"/>
          <w:lang w:val="kk-KZ"/>
        </w:rPr>
        <w:t xml:space="preserve">ұсыну. </w:t>
      </w:r>
    </w:p>
    <w:p w14:paraId="1E4E3288" w14:textId="699EB7C3" w:rsidR="00123905" w:rsidRPr="00C919B3" w:rsidRDefault="00814F8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b/>
          <w:sz w:val="28"/>
          <w:szCs w:val="28"/>
          <w:lang w:val="kk-KZ"/>
        </w:rPr>
        <w:t>Зерттеу объектісі</w:t>
      </w:r>
      <w:r w:rsidRPr="00C919B3">
        <w:rPr>
          <w:rFonts w:ascii="Times New Roman" w:hAnsi="Times New Roman" w:cs="Times New Roman"/>
          <w:sz w:val="28"/>
          <w:szCs w:val="28"/>
          <w:lang w:val="kk-KZ"/>
        </w:rPr>
        <w:t xml:space="preserve"> – </w:t>
      </w:r>
      <w:r w:rsidR="00123905" w:rsidRPr="00C919B3">
        <w:rPr>
          <w:rFonts w:ascii="Times New Roman" w:hAnsi="Times New Roman" w:cs="Times New Roman"/>
          <w:sz w:val="28"/>
          <w:szCs w:val="28"/>
          <w:lang w:val="kk-KZ"/>
        </w:rPr>
        <w:t xml:space="preserve">Қазақстан Республикасының </w:t>
      </w:r>
      <w:r w:rsidRPr="00C919B3">
        <w:rPr>
          <w:rFonts w:ascii="Times New Roman" w:hAnsi="Times New Roman" w:cs="Times New Roman"/>
          <w:sz w:val="28"/>
          <w:szCs w:val="28"/>
          <w:lang w:val="kk-KZ"/>
        </w:rPr>
        <w:t xml:space="preserve">Ұлытау </w:t>
      </w:r>
      <w:r w:rsidR="00123905" w:rsidRPr="00C919B3">
        <w:rPr>
          <w:rFonts w:ascii="Times New Roman" w:hAnsi="Times New Roman" w:cs="Times New Roman"/>
          <w:sz w:val="28"/>
          <w:szCs w:val="28"/>
          <w:lang w:val="kk-KZ"/>
        </w:rPr>
        <w:t>өңірі мен этнотуризмді дамыту</w:t>
      </w:r>
      <w:r w:rsidR="0026074A" w:rsidRPr="00C919B3">
        <w:rPr>
          <w:rFonts w:ascii="Times New Roman" w:hAnsi="Times New Roman" w:cs="Times New Roman"/>
          <w:sz w:val="28"/>
          <w:szCs w:val="28"/>
          <w:lang w:val="kk-KZ"/>
        </w:rPr>
        <w:t xml:space="preserve">дағы туристік әлеуеті. </w:t>
      </w:r>
    </w:p>
    <w:p w14:paraId="2D87B999" w14:textId="7A232D97" w:rsidR="00814F8F" w:rsidRPr="00C919B3" w:rsidRDefault="00814F8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b/>
          <w:sz w:val="28"/>
          <w:szCs w:val="28"/>
          <w:lang w:val="kk-KZ"/>
        </w:rPr>
        <w:t>Зерттеу пәні</w:t>
      </w:r>
      <w:r w:rsidRPr="00C919B3">
        <w:rPr>
          <w:rFonts w:ascii="Times New Roman" w:hAnsi="Times New Roman" w:cs="Times New Roman"/>
          <w:sz w:val="28"/>
          <w:szCs w:val="28"/>
          <w:lang w:val="kk-KZ"/>
        </w:rPr>
        <w:t xml:space="preserve"> – Ұлытау өңірінде этнотуризмнің инновациялық дамуы</w:t>
      </w:r>
      <w:r w:rsidR="00FA03D5" w:rsidRPr="00C919B3">
        <w:rPr>
          <w:rFonts w:ascii="Times New Roman" w:hAnsi="Times New Roman" w:cs="Times New Roman"/>
          <w:sz w:val="28"/>
          <w:szCs w:val="28"/>
          <w:lang w:val="kk-KZ"/>
        </w:rPr>
        <w:t xml:space="preserve"> үрдісінде </w:t>
      </w:r>
      <w:r w:rsidRPr="00C919B3">
        <w:rPr>
          <w:rFonts w:ascii="Times New Roman" w:hAnsi="Times New Roman" w:cs="Times New Roman"/>
          <w:sz w:val="28"/>
          <w:szCs w:val="28"/>
          <w:lang w:val="kk-KZ"/>
        </w:rPr>
        <w:t>туындайтын ұйымдастырушылық</w:t>
      </w:r>
      <w:r w:rsidR="00FA03D5" w:rsidRPr="00C919B3">
        <w:rPr>
          <w:rFonts w:ascii="Times New Roman" w:hAnsi="Times New Roman" w:cs="Times New Roman"/>
          <w:sz w:val="28"/>
          <w:szCs w:val="28"/>
          <w:lang w:val="kk-KZ"/>
        </w:rPr>
        <w:t>-экономикалық</w:t>
      </w:r>
      <w:r w:rsidRPr="00C919B3">
        <w:rPr>
          <w:rFonts w:ascii="Times New Roman" w:hAnsi="Times New Roman" w:cs="Times New Roman"/>
          <w:sz w:val="28"/>
          <w:szCs w:val="28"/>
          <w:lang w:val="kk-KZ"/>
        </w:rPr>
        <w:t xml:space="preserve"> қатынастар. </w:t>
      </w:r>
    </w:p>
    <w:p w14:paraId="4AE7EA96" w14:textId="70D1E948" w:rsidR="00814F8F" w:rsidRPr="00C919B3" w:rsidRDefault="00814F8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b/>
          <w:sz w:val="28"/>
          <w:szCs w:val="28"/>
          <w:lang w:val="kk-KZ"/>
        </w:rPr>
        <w:t>Зерттеудің теориялық-әдістемелік базасы</w:t>
      </w:r>
      <w:r w:rsidRPr="00C919B3">
        <w:rPr>
          <w:rFonts w:ascii="Times New Roman" w:hAnsi="Times New Roman" w:cs="Times New Roman"/>
          <w:sz w:val="28"/>
          <w:szCs w:val="28"/>
          <w:lang w:val="kk-KZ"/>
        </w:rPr>
        <w:t>. Диссертациялық зерттеудің теориялық негіз</w:t>
      </w:r>
      <w:r w:rsidR="00831923" w:rsidRPr="00C919B3">
        <w:rPr>
          <w:rFonts w:ascii="Times New Roman" w:hAnsi="Times New Roman" w:cs="Times New Roman"/>
          <w:sz w:val="28"/>
          <w:szCs w:val="28"/>
          <w:lang w:val="kk-KZ"/>
        </w:rPr>
        <w:t>дерін</w:t>
      </w:r>
      <w:r w:rsidRPr="00C919B3">
        <w:rPr>
          <w:rFonts w:ascii="Times New Roman" w:hAnsi="Times New Roman" w:cs="Times New Roman"/>
          <w:sz w:val="28"/>
          <w:szCs w:val="28"/>
          <w:lang w:val="kk-KZ"/>
        </w:rPr>
        <w:t xml:space="preserve"> этнотуризмнің инновациялық дамуы бағытындағы отандық және шетелдік ғалымдардың еңбектері құрайды. Зерттеу жұмысында ғылыми зерттеудің әртүрлі әдістері қолданылды, соның ішінде салыстыру, SWOT-талдау, контент-талдау, сауалнама, статистикалық талдау, эксперттік </w:t>
      </w:r>
      <w:r w:rsidR="000F2E30" w:rsidRPr="00C919B3">
        <w:rPr>
          <w:rFonts w:ascii="Times New Roman" w:hAnsi="Times New Roman" w:cs="Times New Roman"/>
          <w:sz w:val="28"/>
          <w:szCs w:val="28"/>
          <w:lang w:val="kk-KZ"/>
        </w:rPr>
        <w:t>сауалнама, Дельфи әдісі және т.</w:t>
      </w:r>
      <w:r w:rsidRPr="00C919B3">
        <w:rPr>
          <w:rFonts w:ascii="Times New Roman" w:hAnsi="Times New Roman" w:cs="Times New Roman"/>
          <w:sz w:val="28"/>
          <w:szCs w:val="28"/>
          <w:lang w:val="kk-KZ"/>
        </w:rPr>
        <w:t>б. Зерттеу нәтижелер</w:t>
      </w:r>
      <w:r w:rsidR="000F2E30" w:rsidRPr="00C919B3">
        <w:rPr>
          <w:rFonts w:ascii="Times New Roman" w:hAnsi="Times New Roman" w:cs="Times New Roman"/>
          <w:sz w:val="28"/>
          <w:szCs w:val="28"/>
          <w:lang w:val="kk-KZ"/>
        </w:rPr>
        <w:t xml:space="preserve">і </w:t>
      </w:r>
      <w:r w:rsidRPr="00C919B3">
        <w:rPr>
          <w:rFonts w:ascii="Times New Roman" w:hAnsi="Times New Roman" w:cs="Times New Roman"/>
          <w:sz w:val="28"/>
          <w:szCs w:val="28"/>
          <w:lang w:val="kk-KZ"/>
        </w:rPr>
        <w:t>SPSS IBM 20, Excel</w:t>
      </w:r>
      <w:r w:rsidR="00210082" w:rsidRPr="00C919B3">
        <w:rPr>
          <w:rFonts w:ascii="Times New Roman" w:hAnsi="Times New Roman" w:cs="Times New Roman"/>
          <w:sz w:val="28"/>
          <w:szCs w:val="28"/>
          <w:lang w:val="kk-KZ"/>
        </w:rPr>
        <w:t>, Smart PLS</w:t>
      </w:r>
      <w:r w:rsidRPr="00C919B3">
        <w:rPr>
          <w:rFonts w:ascii="Times New Roman" w:hAnsi="Times New Roman" w:cs="Times New Roman"/>
          <w:sz w:val="28"/>
          <w:szCs w:val="28"/>
          <w:lang w:val="kk-KZ"/>
        </w:rPr>
        <w:t xml:space="preserve"> бағдарламаларының көмегімен талданды. </w:t>
      </w:r>
    </w:p>
    <w:p w14:paraId="3E1F6BB0" w14:textId="1DAF03F5" w:rsidR="00814F8F" w:rsidRPr="00C919B3" w:rsidRDefault="00814F8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b/>
          <w:sz w:val="28"/>
          <w:szCs w:val="28"/>
          <w:lang w:val="kk-KZ"/>
        </w:rPr>
        <w:t>Зерттеудің ақпараттық базасы</w:t>
      </w:r>
      <w:r w:rsidRPr="00C919B3">
        <w:rPr>
          <w:rFonts w:ascii="Times New Roman" w:hAnsi="Times New Roman" w:cs="Times New Roman"/>
          <w:sz w:val="28"/>
          <w:szCs w:val="28"/>
          <w:lang w:val="kk-KZ"/>
        </w:rPr>
        <w:t xml:space="preserve"> Қазақстан Республикасының туристік қызмет туралы заңнамасына, нормативтік және құқықтық актілеріне, мемлекеттік бағдарламалар мен тұжырымдамаларға, ғылыми мақалалар мен мерзімдік басылымдарға, электрондық ресурстардың ресми материалдарына, монографияларға, Қазақстан Республикасы Стратегиялық жоспарлау және реформалар агенттігінің Ұлттық статистика бюросының ресми статистикалық деректеріне, Қарағанды мен Ұлытау облыс</w:t>
      </w:r>
      <w:r w:rsidR="002B7EE8" w:rsidRPr="00C919B3">
        <w:rPr>
          <w:rFonts w:ascii="Times New Roman" w:hAnsi="Times New Roman" w:cs="Times New Roman"/>
          <w:sz w:val="28"/>
          <w:szCs w:val="28"/>
          <w:lang w:val="kk-KZ"/>
        </w:rPr>
        <w:t>тар</w:t>
      </w:r>
      <w:r w:rsidRPr="00C919B3">
        <w:rPr>
          <w:rFonts w:ascii="Times New Roman" w:hAnsi="Times New Roman" w:cs="Times New Roman"/>
          <w:sz w:val="28"/>
          <w:szCs w:val="28"/>
          <w:lang w:val="kk-KZ"/>
        </w:rPr>
        <w:t xml:space="preserve">ының, Ұлытау ауданы әкімдігінің ресми есептілік материалдарына, ресми сайттарындағы ақпаратқа, Қазақстан Республикасының туризм саласындағы анықтамалық материалдарға, Саяхат және туризмнің бәсекеге қабілеттілік индексі мен өзге де өзекті ресми индекстер мен есептілік ақпараттарға негізделген. </w:t>
      </w:r>
    </w:p>
    <w:p w14:paraId="1B982B13" w14:textId="77777777" w:rsidR="00500866" w:rsidRPr="00C919B3" w:rsidRDefault="0050086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b/>
          <w:bCs/>
          <w:sz w:val="28"/>
          <w:szCs w:val="28"/>
          <w:lang w:val="kk-KZ"/>
        </w:rPr>
        <w:t>Диссертациялық зерттеудің ғылыми жаңалығы</w:t>
      </w:r>
      <w:r w:rsidRPr="00C919B3">
        <w:rPr>
          <w:rFonts w:ascii="Times New Roman" w:hAnsi="Times New Roman" w:cs="Times New Roman"/>
          <w:sz w:val="28"/>
          <w:szCs w:val="28"/>
          <w:lang w:val="kk-KZ"/>
        </w:rPr>
        <w:t>. Зерттеу барысында алынған нәтижелердің ғылыми жаңалығы келесідей:</w:t>
      </w:r>
    </w:p>
    <w:p w14:paraId="37B94800" w14:textId="6C1C5FFB" w:rsidR="00500866" w:rsidRPr="00C919B3" w:rsidRDefault="0050086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w:t>
      </w:r>
      <w:r w:rsidR="00DB4829" w:rsidRPr="00C919B3">
        <w:rPr>
          <w:rFonts w:ascii="Times New Roman" w:hAnsi="Times New Roman" w:cs="Times New Roman"/>
          <w:sz w:val="28"/>
          <w:szCs w:val="28"/>
          <w:lang w:val="kk-KZ"/>
        </w:rPr>
        <w:t xml:space="preserve"> </w:t>
      </w:r>
      <w:r w:rsidR="006B7ABC" w:rsidRPr="00C919B3">
        <w:rPr>
          <w:rFonts w:ascii="Times New Roman" w:hAnsi="Times New Roman" w:cs="Times New Roman"/>
          <w:sz w:val="28"/>
          <w:szCs w:val="28"/>
          <w:lang w:val="kk-KZ"/>
        </w:rPr>
        <w:t>Э</w:t>
      </w:r>
      <w:r w:rsidR="00BA2A87" w:rsidRPr="00C919B3">
        <w:rPr>
          <w:rFonts w:ascii="Times New Roman" w:hAnsi="Times New Roman" w:cs="Times New Roman"/>
          <w:sz w:val="28"/>
          <w:szCs w:val="28"/>
          <w:lang w:val="kk-KZ"/>
        </w:rPr>
        <w:t>т</w:t>
      </w:r>
      <w:r w:rsidRPr="00C919B3">
        <w:rPr>
          <w:rFonts w:ascii="Times New Roman" w:hAnsi="Times New Roman" w:cs="Times New Roman"/>
          <w:sz w:val="28"/>
          <w:szCs w:val="28"/>
          <w:lang w:val="kk-KZ"/>
        </w:rPr>
        <w:t>нотуриз</w:t>
      </w:r>
      <w:r w:rsidR="000B441C" w:rsidRPr="00C919B3">
        <w:rPr>
          <w:rFonts w:ascii="Times New Roman" w:hAnsi="Times New Roman" w:cs="Times New Roman"/>
          <w:sz w:val="28"/>
          <w:szCs w:val="28"/>
          <w:lang w:val="kk-KZ"/>
        </w:rPr>
        <w:t>м</w:t>
      </w:r>
      <w:r w:rsidR="00480DAB" w:rsidRPr="00C919B3">
        <w:rPr>
          <w:rFonts w:ascii="Times New Roman" w:hAnsi="Times New Roman" w:cs="Times New Roman"/>
          <w:sz w:val="28"/>
          <w:szCs w:val="28"/>
          <w:lang w:val="kk-KZ"/>
        </w:rPr>
        <w:t xml:space="preserve"> бағытындағы зерттеушілердің</w:t>
      </w:r>
      <w:r w:rsidRPr="00C919B3">
        <w:rPr>
          <w:rFonts w:ascii="Times New Roman" w:hAnsi="Times New Roman" w:cs="Times New Roman"/>
          <w:sz w:val="28"/>
          <w:szCs w:val="28"/>
          <w:lang w:val="kk-KZ"/>
        </w:rPr>
        <w:t xml:space="preserve"> анықтамалары</w:t>
      </w:r>
      <w:r w:rsidR="00480DAB" w:rsidRPr="00C919B3">
        <w:rPr>
          <w:rFonts w:ascii="Times New Roman" w:hAnsi="Times New Roman" w:cs="Times New Roman"/>
          <w:sz w:val="28"/>
          <w:szCs w:val="28"/>
          <w:lang w:val="kk-KZ"/>
        </w:rPr>
        <w:t>, түсініктері</w:t>
      </w:r>
      <w:r w:rsidRPr="00C919B3">
        <w:rPr>
          <w:rFonts w:ascii="Times New Roman" w:hAnsi="Times New Roman" w:cs="Times New Roman"/>
          <w:sz w:val="28"/>
          <w:szCs w:val="28"/>
          <w:lang w:val="kk-KZ"/>
        </w:rPr>
        <w:t xml:space="preserve"> талданып, жүйеленіп, «этнотуризм» ұғымын</w:t>
      </w:r>
      <w:r w:rsidR="0052065B" w:rsidRPr="00C919B3">
        <w:rPr>
          <w:rFonts w:ascii="Times New Roman" w:hAnsi="Times New Roman" w:cs="Times New Roman"/>
          <w:sz w:val="28"/>
          <w:szCs w:val="28"/>
          <w:lang w:val="kk-KZ"/>
        </w:rPr>
        <w:t>ың анықтамасына</w:t>
      </w:r>
      <w:r w:rsidRPr="00C919B3">
        <w:rPr>
          <w:rFonts w:ascii="Times New Roman" w:hAnsi="Times New Roman" w:cs="Times New Roman"/>
          <w:sz w:val="28"/>
          <w:szCs w:val="28"/>
          <w:lang w:val="kk-KZ"/>
        </w:rPr>
        <w:t xml:space="preserve"> авторлық </w:t>
      </w:r>
      <w:r w:rsidR="00E909E2" w:rsidRPr="00C919B3">
        <w:rPr>
          <w:rFonts w:ascii="Times New Roman" w:hAnsi="Times New Roman" w:cs="Times New Roman"/>
          <w:sz w:val="28"/>
          <w:szCs w:val="28"/>
          <w:lang w:val="kk-KZ"/>
        </w:rPr>
        <w:t>толықтыру</w:t>
      </w:r>
      <w:r w:rsidRPr="00C919B3">
        <w:rPr>
          <w:rFonts w:ascii="Times New Roman" w:hAnsi="Times New Roman" w:cs="Times New Roman"/>
          <w:sz w:val="28"/>
          <w:szCs w:val="28"/>
          <w:lang w:val="kk-KZ"/>
        </w:rPr>
        <w:t xml:space="preserve"> берілді</w:t>
      </w:r>
      <w:r w:rsidR="00432C0E" w:rsidRPr="00C919B3">
        <w:rPr>
          <w:rFonts w:ascii="Times New Roman" w:hAnsi="Times New Roman" w:cs="Times New Roman"/>
          <w:sz w:val="28"/>
          <w:szCs w:val="28"/>
          <w:lang w:val="kk-KZ"/>
        </w:rPr>
        <w:t>.</w:t>
      </w:r>
    </w:p>
    <w:p w14:paraId="5A0C0882" w14:textId="3B1F9E2D" w:rsidR="00500866" w:rsidRPr="00C919B3" w:rsidRDefault="0050086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w:t>
      </w:r>
      <w:r w:rsidR="00DB4829"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Этнотуризмнің инновациялық дамуының </w:t>
      </w:r>
      <w:r w:rsidR="001545FF" w:rsidRPr="00C919B3">
        <w:rPr>
          <w:rFonts w:ascii="Times New Roman" w:hAnsi="Times New Roman" w:cs="Times New Roman"/>
          <w:sz w:val="28"/>
          <w:szCs w:val="28"/>
          <w:lang w:val="kk-KZ"/>
        </w:rPr>
        <w:t>шетел тәжірибесі</w:t>
      </w:r>
      <w:r w:rsidR="00947738" w:rsidRPr="00C919B3">
        <w:rPr>
          <w:rFonts w:ascii="Times New Roman" w:hAnsi="Times New Roman" w:cs="Times New Roman"/>
          <w:sz w:val="28"/>
          <w:szCs w:val="28"/>
          <w:lang w:val="kk-KZ"/>
        </w:rPr>
        <w:t xml:space="preserve"> </w:t>
      </w:r>
      <w:r w:rsidR="00FE55E1" w:rsidRPr="00C919B3">
        <w:rPr>
          <w:rFonts w:ascii="Times New Roman" w:hAnsi="Times New Roman" w:cs="Times New Roman"/>
          <w:sz w:val="28"/>
          <w:szCs w:val="28"/>
          <w:lang w:val="kk-KZ"/>
        </w:rPr>
        <w:t>негізінде</w:t>
      </w:r>
      <w:r w:rsidR="00947738" w:rsidRPr="00C919B3">
        <w:rPr>
          <w:rFonts w:ascii="Times New Roman" w:hAnsi="Times New Roman" w:cs="Times New Roman"/>
          <w:sz w:val="28"/>
          <w:szCs w:val="28"/>
          <w:lang w:val="kk-KZ"/>
        </w:rPr>
        <w:t xml:space="preserve"> </w:t>
      </w:r>
      <w:r w:rsidR="00FE55E1" w:rsidRPr="00C919B3">
        <w:rPr>
          <w:rFonts w:ascii="Times New Roman" w:hAnsi="Times New Roman" w:cs="Times New Roman"/>
          <w:sz w:val="28"/>
          <w:szCs w:val="28"/>
          <w:lang w:val="kk-KZ"/>
        </w:rPr>
        <w:t xml:space="preserve">Қазақстанда этнотуризмді дамыту бойынша </w:t>
      </w:r>
      <w:r w:rsidR="00947738" w:rsidRPr="00C919B3">
        <w:rPr>
          <w:rFonts w:ascii="Times New Roman" w:hAnsi="Times New Roman" w:cs="Times New Roman"/>
          <w:sz w:val="28"/>
          <w:szCs w:val="28"/>
          <w:lang w:val="kk-KZ"/>
        </w:rPr>
        <w:t xml:space="preserve">ұсыныстар әзірленді. </w:t>
      </w:r>
    </w:p>
    <w:p w14:paraId="6010AE1E" w14:textId="18B2013C" w:rsidR="00AD1B11" w:rsidRPr="00C919B3" w:rsidRDefault="0050086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3. Ұлытау өңіріндегі этнотуризмнің инновациялық даму бағыттары</w:t>
      </w:r>
      <w:r w:rsidR="00480DAB" w:rsidRPr="00C919B3">
        <w:rPr>
          <w:rFonts w:ascii="Times New Roman" w:hAnsi="Times New Roman" w:cs="Times New Roman"/>
          <w:sz w:val="28"/>
          <w:szCs w:val="28"/>
          <w:lang w:val="kk-KZ"/>
        </w:rPr>
        <w:t xml:space="preserve"> зерттеліп, </w:t>
      </w:r>
      <w:r w:rsidR="00AD1B11" w:rsidRPr="00C919B3">
        <w:rPr>
          <w:rFonts w:ascii="Times New Roman" w:hAnsi="Times New Roman" w:cs="Times New Roman"/>
          <w:sz w:val="28"/>
          <w:szCs w:val="28"/>
          <w:lang w:val="kk-KZ"/>
        </w:rPr>
        <w:t xml:space="preserve">этнотуризмде инновациялық </w:t>
      </w:r>
      <w:r w:rsidR="00553CB5" w:rsidRPr="00C919B3">
        <w:rPr>
          <w:rFonts w:ascii="Times New Roman" w:hAnsi="Times New Roman" w:cs="Times New Roman"/>
          <w:sz w:val="28"/>
          <w:szCs w:val="28"/>
          <w:lang w:val="kk-KZ"/>
        </w:rPr>
        <w:t xml:space="preserve">даму тұжырымдамасы </w:t>
      </w:r>
      <w:r w:rsidR="00AD1B11" w:rsidRPr="00C919B3">
        <w:rPr>
          <w:rFonts w:ascii="Times New Roman" w:hAnsi="Times New Roman" w:cs="Times New Roman"/>
          <w:sz w:val="28"/>
          <w:szCs w:val="28"/>
          <w:lang w:val="kk-KZ"/>
        </w:rPr>
        <w:t xml:space="preserve">жасалды. </w:t>
      </w:r>
    </w:p>
    <w:p w14:paraId="4F8189F3" w14:textId="3BB08E3C" w:rsidR="00500866" w:rsidRPr="00C919B3" w:rsidRDefault="0050086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4</w:t>
      </w:r>
      <w:r w:rsidR="00D35322"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Ұлытау өңірі мысалында этнотуризмнің инновациялық дамуы тұрақты даму мақсаттарына жету құралы ретінде қарастырыл</w:t>
      </w:r>
      <w:r w:rsidR="00FE55E1" w:rsidRPr="00C919B3">
        <w:rPr>
          <w:rFonts w:ascii="Times New Roman" w:hAnsi="Times New Roman" w:cs="Times New Roman"/>
          <w:sz w:val="28"/>
          <w:szCs w:val="28"/>
          <w:lang w:val="kk-KZ"/>
        </w:rPr>
        <w:t xml:space="preserve">ып, </w:t>
      </w:r>
      <w:r w:rsidRPr="00C919B3">
        <w:rPr>
          <w:rFonts w:ascii="Times New Roman" w:hAnsi="Times New Roman" w:cs="Times New Roman"/>
          <w:sz w:val="28"/>
          <w:szCs w:val="28"/>
          <w:lang w:val="kk-KZ"/>
        </w:rPr>
        <w:t xml:space="preserve">Ұлытау өңірінде </w:t>
      </w:r>
      <w:r w:rsidR="00B663C4" w:rsidRPr="00C919B3">
        <w:rPr>
          <w:rFonts w:ascii="Times New Roman" w:hAnsi="Times New Roman" w:cs="Times New Roman"/>
          <w:sz w:val="28"/>
          <w:szCs w:val="28"/>
          <w:lang w:val="kk-KZ"/>
        </w:rPr>
        <w:t xml:space="preserve">ұлттық нақышта </w:t>
      </w:r>
      <w:r w:rsidR="00026DA7" w:rsidRPr="00C919B3">
        <w:rPr>
          <w:rFonts w:ascii="Times New Roman" w:hAnsi="Times New Roman" w:cs="Times New Roman"/>
          <w:sz w:val="28"/>
          <w:szCs w:val="28"/>
          <w:lang w:val="kk-KZ"/>
        </w:rPr>
        <w:t>глэмпинг тұрақтарын</w:t>
      </w:r>
      <w:r w:rsidRPr="00C919B3">
        <w:rPr>
          <w:rFonts w:ascii="Times New Roman" w:hAnsi="Times New Roman" w:cs="Times New Roman"/>
          <w:sz w:val="28"/>
          <w:szCs w:val="28"/>
          <w:lang w:val="kk-KZ"/>
        </w:rPr>
        <w:t xml:space="preserve"> салу</w:t>
      </w:r>
      <w:r w:rsidR="0015346B" w:rsidRPr="00C919B3">
        <w:rPr>
          <w:rFonts w:ascii="Times New Roman" w:hAnsi="Times New Roman" w:cs="Times New Roman"/>
          <w:sz w:val="28"/>
          <w:szCs w:val="28"/>
          <w:lang w:val="kk-KZ"/>
        </w:rPr>
        <w:t xml:space="preserve"> ұсынылды</w:t>
      </w:r>
      <w:r w:rsidR="00B663C4" w:rsidRPr="00C919B3">
        <w:rPr>
          <w:rFonts w:ascii="Times New Roman" w:hAnsi="Times New Roman" w:cs="Times New Roman"/>
          <w:sz w:val="28"/>
          <w:szCs w:val="28"/>
          <w:lang w:val="kk-KZ"/>
        </w:rPr>
        <w:t xml:space="preserve"> </w:t>
      </w:r>
      <w:r w:rsidR="0015346B" w:rsidRPr="00C919B3">
        <w:rPr>
          <w:rFonts w:ascii="Times New Roman" w:hAnsi="Times New Roman" w:cs="Times New Roman"/>
          <w:sz w:val="28"/>
          <w:szCs w:val="28"/>
          <w:lang w:val="kk-KZ"/>
        </w:rPr>
        <w:t>және</w:t>
      </w:r>
      <w:r w:rsidR="0088614E" w:rsidRPr="00C919B3">
        <w:rPr>
          <w:rFonts w:ascii="Times New Roman" w:hAnsi="Times New Roman" w:cs="Times New Roman"/>
          <w:sz w:val="28"/>
          <w:szCs w:val="28"/>
          <w:lang w:val="kk-KZ"/>
        </w:rPr>
        <w:t xml:space="preserve"> </w:t>
      </w:r>
      <w:r w:rsidR="0015346B" w:rsidRPr="00C919B3">
        <w:rPr>
          <w:rFonts w:ascii="Times New Roman" w:hAnsi="Times New Roman" w:cs="Times New Roman"/>
          <w:sz w:val="28"/>
          <w:szCs w:val="28"/>
          <w:lang w:val="kk-KZ"/>
        </w:rPr>
        <w:t>экономикалық негізделді</w:t>
      </w:r>
      <w:r w:rsidR="00361D00" w:rsidRPr="00C919B3">
        <w:rPr>
          <w:rFonts w:ascii="Times New Roman" w:hAnsi="Times New Roman" w:cs="Times New Roman"/>
          <w:sz w:val="28"/>
          <w:szCs w:val="28"/>
          <w:lang w:val="kk-KZ"/>
        </w:rPr>
        <w:t>, этнотуристік іс-шаралардың ивент-күнтізбесі жасалды</w:t>
      </w:r>
      <w:r w:rsidR="0015346B" w:rsidRPr="00C919B3">
        <w:rPr>
          <w:rFonts w:ascii="Times New Roman" w:hAnsi="Times New Roman" w:cs="Times New Roman"/>
          <w:sz w:val="28"/>
          <w:szCs w:val="28"/>
          <w:lang w:val="kk-KZ"/>
        </w:rPr>
        <w:t>.</w:t>
      </w:r>
    </w:p>
    <w:p w14:paraId="37961ED9" w14:textId="68DF8E6B" w:rsidR="00500866" w:rsidRPr="00C919B3" w:rsidRDefault="0050086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5</w:t>
      </w:r>
      <w:r w:rsidR="00D35322"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Ұлытаудағы </w:t>
      </w:r>
      <w:r w:rsidR="00FE55E1" w:rsidRPr="00C919B3">
        <w:rPr>
          <w:rFonts w:ascii="Times New Roman" w:hAnsi="Times New Roman" w:cs="Times New Roman"/>
          <w:sz w:val="28"/>
          <w:szCs w:val="28"/>
          <w:lang w:val="kk-KZ"/>
        </w:rPr>
        <w:t xml:space="preserve">этнотуризмнің дамуына жергілікті тұрғындардың инновациялылығы, экономикалық және әлеуметтік жағдайы, қоршаған орта жағдайының әсері бойынша Smart PLS бағдарламасы арқылы </w:t>
      </w:r>
      <w:r w:rsidR="004C4BFD" w:rsidRPr="00C919B3">
        <w:rPr>
          <w:rFonts w:ascii="Times New Roman" w:hAnsi="Times New Roman" w:cs="Times New Roman"/>
          <w:sz w:val="28"/>
          <w:szCs w:val="28"/>
          <w:lang w:val="kk-KZ"/>
        </w:rPr>
        <w:t xml:space="preserve">құрылымдық </w:t>
      </w:r>
      <w:r w:rsidR="00FE55E1" w:rsidRPr="00C919B3">
        <w:rPr>
          <w:rFonts w:ascii="Times New Roman" w:hAnsi="Times New Roman" w:cs="Times New Roman"/>
          <w:sz w:val="28"/>
          <w:szCs w:val="28"/>
          <w:lang w:val="kk-KZ"/>
        </w:rPr>
        <w:t>модель әзірленді.</w:t>
      </w:r>
    </w:p>
    <w:p w14:paraId="152A3012" w14:textId="77777777" w:rsidR="00500866" w:rsidRPr="00C919B3" w:rsidRDefault="00500866" w:rsidP="008C3E10">
      <w:pPr>
        <w:spacing w:after="0" w:line="240" w:lineRule="auto"/>
        <w:ind w:firstLine="709"/>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Қорғауға шығарылатын негізгі тұжырымдар:</w:t>
      </w:r>
    </w:p>
    <w:p w14:paraId="0E82CFB9" w14:textId="0C5FBC9A" w:rsidR="00500866" w:rsidRPr="00C919B3" w:rsidRDefault="0050086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w:t>
      </w:r>
      <w:r w:rsidR="0023429C" w:rsidRPr="00C919B3">
        <w:rPr>
          <w:rFonts w:ascii="Times New Roman" w:hAnsi="Times New Roman" w:cs="Times New Roman"/>
          <w:sz w:val="28"/>
          <w:szCs w:val="28"/>
          <w:lang w:val="kk-KZ"/>
        </w:rPr>
        <w:t xml:space="preserve"> Этнотуризмнің </w:t>
      </w:r>
      <w:r w:rsidRPr="00C919B3">
        <w:rPr>
          <w:rFonts w:ascii="Times New Roman" w:hAnsi="Times New Roman" w:cs="Times New Roman"/>
          <w:sz w:val="28"/>
          <w:szCs w:val="28"/>
          <w:lang w:val="kk-KZ"/>
        </w:rPr>
        <w:t>тұжырымдамалық аппараты</w:t>
      </w:r>
      <w:r w:rsidR="0023429C" w:rsidRPr="00C919B3">
        <w:rPr>
          <w:rFonts w:ascii="Times New Roman" w:hAnsi="Times New Roman" w:cs="Times New Roman"/>
          <w:sz w:val="28"/>
          <w:szCs w:val="28"/>
          <w:lang w:val="kk-KZ"/>
        </w:rPr>
        <w:t xml:space="preserve"> бойынша «Этнотуризм» ұғымының анықтамасына авторлық </w:t>
      </w:r>
      <w:r w:rsidR="00E909E2" w:rsidRPr="00C919B3">
        <w:rPr>
          <w:rFonts w:ascii="Times New Roman" w:hAnsi="Times New Roman" w:cs="Times New Roman"/>
          <w:sz w:val="28"/>
          <w:szCs w:val="28"/>
          <w:lang w:val="kk-KZ"/>
        </w:rPr>
        <w:t>толықтыру</w:t>
      </w:r>
      <w:r w:rsidR="0023429C" w:rsidRPr="00C919B3">
        <w:rPr>
          <w:rFonts w:ascii="Times New Roman" w:hAnsi="Times New Roman" w:cs="Times New Roman"/>
          <w:sz w:val="28"/>
          <w:szCs w:val="28"/>
          <w:lang w:val="kk-KZ"/>
        </w:rPr>
        <w:t>.</w:t>
      </w:r>
    </w:p>
    <w:p w14:paraId="21BD6AE0" w14:textId="14A18B95" w:rsidR="00126052" w:rsidRPr="00C919B3" w:rsidRDefault="0050086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2. </w:t>
      </w:r>
      <w:r w:rsidR="00D61F15" w:rsidRPr="00C919B3">
        <w:rPr>
          <w:rFonts w:ascii="Times New Roman" w:hAnsi="Times New Roman" w:cs="Times New Roman"/>
          <w:sz w:val="28"/>
          <w:szCs w:val="28"/>
          <w:lang w:val="kk-KZ"/>
        </w:rPr>
        <w:t>Этнотуризмді дамыту мен жылжытуда шетелдік тәжірибеге бейімделу</w:t>
      </w:r>
      <w:r w:rsidR="00126052" w:rsidRPr="00C919B3">
        <w:rPr>
          <w:rFonts w:ascii="Times New Roman" w:hAnsi="Times New Roman" w:cs="Times New Roman"/>
          <w:sz w:val="28"/>
          <w:szCs w:val="28"/>
          <w:lang w:val="kk-KZ"/>
        </w:rPr>
        <w:t xml:space="preserve"> жолдары</w:t>
      </w:r>
      <w:r w:rsidR="0023429C" w:rsidRPr="00C919B3">
        <w:rPr>
          <w:rFonts w:ascii="Times New Roman" w:hAnsi="Times New Roman" w:cs="Times New Roman"/>
          <w:sz w:val="28"/>
          <w:szCs w:val="28"/>
          <w:lang w:val="kk-KZ"/>
        </w:rPr>
        <w:t xml:space="preserve"> мен </w:t>
      </w:r>
      <w:r w:rsidR="00126052" w:rsidRPr="00C919B3">
        <w:rPr>
          <w:rFonts w:ascii="Times New Roman" w:hAnsi="Times New Roman" w:cs="Times New Roman"/>
          <w:sz w:val="28"/>
          <w:szCs w:val="28"/>
          <w:lang w:val="kk-KZ"/>
        </w:rPr>
        <w:t>ұсыныстар</w:t>
      </w:r>
      <w:r w:rsidR="0023429C" w:rsidRPr="00C919B3">
        <w:rPr>
          <w:rFonts w:ascii="Times New Roman" w:hAnsi="Times New Roman" w:cs="Times New Roman"/>
          <w:sz w:val="28"/>
          <w:szCs w:val="28"/>
          <w:lang w:val="kk-KZ"/>
        </w:rPr>
        <w:t xml:space="preserve">. </w:t>
      </w:r>
    </w:p>
    <w:p w14:paraId="586DD95B" w14:textId="471AF1ED" w:rsidR="00D61F15" w:rsidRPr="00C919B3" w:rsidRDefault="0082376E"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3</w:t>
      </w:r>
      <w:r w:rsidR="0023429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Этнотуризмде инновациялық </w:t>
      </w:r>
      <w:r w:rsidR="00934BD2" w:rsidRPr="00C919B3">
        <w:rPr>
          <w:rFonts w:ascii="Times New Roman" w:hAnsi="Times New Roman" w:cs="Times New Roman"/>
          <w:sz w:val="28"/>
          <w:szCs w:val="28"/>
          <w:lang w:val="kk-KZ"/>
        </w:rPr>
        <w:t>даму</w:t>
      </w:r>
      <w:r w:rsidRPr="00C919B3">
        <w:rPr>
          <w:rFonts w:ascii="Times New Roman" w:hAnsi="Times New Roman" w:cs="Times New Roman"/>
          <w:sz w:val="28"/>
          <w:szCs w:val="28"/>
          <w:lang w:val="kk-KZ"/>
        </w:rPr>
        <w:t xml:space="preserve"> тұжырымдамасы.</w:t>
      </w:r>
    </w:p>
    <w:p w14:paraId="6470CB32" w14:textId="6BF859AE" w:rsidR="00500866" w:rsidRPr="00C919B3" w:rsidRDefault="0082376E"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4. </w:t>
      </w:r>
      <w:r w:rsidR="00500866" w:rsidRPr="00C919B3">
        <w:rPr>
          <w:rFonts w:ascii="Times New Roman" w:hAnsi="Times New Roman" w:cs="Times New Roman"/>
          <w:sz w:val="28"/>
          <w:szCs w:val="28"/>
          <w:lang w:val="kk-KZ"/>
        </w:rPr>
        <w:t>Ұлытау өңірі</w:t>
      </w:r>
      <w:r w:rsidR="00894F6D" w:rsidRPr="00C919B3">
        <w:rPr>
          <w:rFonts w:ascii="Times New Roman" w:hAnsi="Times New Roman" w:cs="Times New Roman"/>
          <w:sz w:val="28"/>
          <w:szCs w:val="28"/>
          <w:lang w:val="kk-KZ"/>
        </w:rPr>
        <w:t xml:space="preserve">нде </w:t>
      </w:r>
      <w:r w:rsidR="00634138" w:rsidRPr="00C919B3">
        <w:rPr>
          <w:rFonts w:ascii="Times New Roman" w:hAnsi="Times New Roman" w:cs="Times New Roman"/>
          <w:sz w:val="28"/>
          <w:szCs w:val="28"/>
          <w:lang w:val="kk-KZ"/>
        </w:rPr>
        <w:t xml:space="preserve">глэмпинг тұрақтарын салу </w:t>
      </w:r>
      <w:r w:rsidR="00500866" w:rsidRPr="00C919B3">
        <w:rPr>
          <w:rFonts w:ascii="Times New Roman" w:hAnsi="Times New Roman" w:cs="Times New Roman"/>
          <w:sz w:val="28"/>
          <w:szCs w:val="28"/>
          <w:lang w:val="kk-KZ"/>
        </w:rPr>
        <w:t>бойынша экономикалық негізделген ұсыныста</w:t>
      </w:r>
      <w:r w:rsidR="00634138" w:rsidRPr="00C919B3">
        <w:rPr>
          <w:rFonts w:ascii="Times New Roman" w:hAnsi="Times New Roman" w:cs="Times New Roman"/>
          <w:sz w:val="28"/>
          <w:szCs w:val="28"/>
          <w:lang w:val="kk-KZ"/>
        </w:rPr>
        <w:t>р</w:t>
      </w:r>
      <w:r w:rsidRPr="00C919B3">
        <w:rPr>
          <w:rFonts w:ascii="Times New Roman" w:hAnsi="Times New Roman" w:cs="Times New Roman"/>
          <w:sz w:val="28"/>
          <w:szCs w:val="28"/>
          <w:lang w:val="kk-KZ"/>
        </w:rPr>
        <w:t xml:space="preserve">, </w:t>
      </w:r>
      <w:r w:rsidR="00500866" w:rsidRPr="00C919B3">
        <w:rPr>
          <w:rFonts w:ascii="Times New Roman" w:hAnsi="Times New Roman" w:cs="Times New Roman"/>
          <w:sz w:val="28"/>
          <w:szCs w:val="28"/>
          <w:lang w:val="kk-KZ"/>
        </w:rPr>
        <w:t>этнотуристік іс-шаралар</w:t>
      </w:r>
      <w:r w:rsidR="00634138" w:rsidRPr="00C919B3">
        <w:rPr>
          <w:rFonts w:ascii="Times New Roman" w:hAnsi="Times New Roman" w:cs="Times New Roman"/>
          <w:sz w:val="28"/>
          <w:szCs w:val="28"/>
          <w:lang w:val="kk-KZ"/>
        </w:rPr>
        <w:t>дың</w:t>
      </w:r>
      <w:r w:rsidR="00500866" w:rsidRPr="00C919B3">
        <w:rPr>
          <w:rFonts w:ascii="Times New Roman" w:hAnsi="Times New Roman" w:cs="Times New Roman"/>
          <w:sz w:val="28"/>
          <w:szCs w:val="28"/>
          <w:lang w:val="kk-KZ"/>
        </w:rPr>
        <w:t xml:space="preserve"> ивент-күнтізбе</w:t>
      </w:r>
      <w:r w:rsidR="00634138" w:rsidRPr="00C919B3">
        <w:rPr>
          <w:rFonts w:ascii="Times New Roman" w:hAnsi="Times New Roman" w:cs="Times New Roman"/>
          <w:sz w:val="28"/>
          <w:szCs w:val="28"/>
          <w:lang w:val="kk-KZ"/>
        </w:rPr>
        <w:t>сі</w:t>
      </w:r>
      <w:r w:rsidR="00500866" w:rsidRPr="00C919B3">
        <w:rPr>
          <w:rFonts w:ascii="Times New Roman" w:hAnsi="Times New Roman" w:cs="Times New Roman"/>
          <w:sz w:val="28"/>
          <w:szCs w:val="28"/>
          <w:lang w:val="kk-KZ"/>
        </w:rPr>
        <w:t xml:space="preserve">. </w:t>
      </w:r>
    </w:p>
    <w:p w14:paraId="50EB79FD" w14:textId="4427A444" w:rsidR="00BD7058" w:rsidRPr="00C919B3" w:rsidRDefault="0050086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5. </w:t>
      </w:r>
      <w:r w:rsidR="00BD7058" w:rsidRPr="00C919B3">
        <w:rPr>
          <w:rFonts w:ascii="Times New Roman" w:hAnsi="Times New Roman" w:cs="Times New Roman"/>
          <w:sz w:val="28"/>
          <w:szCs w:val="28"/>
          <w:lang w:val="kk-KZ"/>
        </w:rPr>
        <w:t>Ұлытаудағы этнотуризмнің дамуы</w:t>
      </w:r>
      <w:r w:rsidR="00E85A5C" w:rsidRPr="00C919B3">
        <w:rPr>
          <w:rFonts w:ascii="Times New Roman" w:hAnsi="Times New Roman" w:cs="Times New Roman"/>
          <w:sz w:val="28"/>
          <w:szCs w:val="28"/>
          <w:lang w:val="kk-KZ"/>
        </w:rPr>
        <w:t xml:space="preserve"> бойынша Smart PLS бағдарламасы арқылы әзірленген құрылымдық модель.</w:t>
      </w:r>
    </w:p>
    <w:p w14:paraId="563038A5" w14:textId="74B3BE98" w:rsidR="00500866" w:rsidRPr="00C919B3" w:rsidRDefault="0050086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Зерттеу нәтижелеріне сәйкес, жергілікті тұрғындардың инновациялылығының</w:t>
      </w:r>
      <w:r w:rsidR="00BC6CD5" w:rsidRPr="00C919B3">
        <w:rPr>
          <w:rFonts w:ascii="Times New Roman" w:hAnsi="Times New Roman" w:cs="Times New Roman"/>
          <w:sz w:val="28"/>
          <w:szCs w:val="28"/>
          <w:lang w:val="kk-KZ"/>
        </w:rPr>
        <w:t>, экономикалық және ә</w:t>
      </w:r>
      <w:r w:rsidRPr="00C919B3">
        <w:rPr>
          <w:rFonts w:ascii="Times New Roman" w:hAnsi="Times New Roman" w:cs="Times New Roman"/>
          <w:sz w:val="28"/>
          <w:szCs w:val="28"/>
          <w:lang w:val="kk-KZ"/>
        </w:rPr>
        <w:t>леуметтік жағдайының</w:t>
      </w:r>
      <w:r w:rsidR="00BC6CD5" w:rsidRPr="00C919B3">
        <w:rPr>
          <w:rFonts w:ascii="Times New Roman" w:hAnsi="Times New Roman" w:cs="Times New Roman"/>
          <w:sz w:val="28"/>
          <w:szCs w:val="28"/>
          <w:lang w:val="kk-KZ"/>
        </w:rPr>
        <w:t xml:space="preserve">, қоршаған ортаның </w:t>
      </w:r>
      <w:r w:rsidRPr="00C919B3">
        <w:rPr>
          <w:rFonts w:ascii="Times New Roman" w:hAnsi="Times New Roman" w:cs="Times New Roman"/>
          <w:sz w:val="28"/>
          <w:szCs w:val="28"/>
          <w:lang w:val="kk-KZ"/>
        </w:rPr>
        <w:t xml:space="preserve">этнотуризмнің тұрақты дамуына әсер ететіні расталды және арнайы модель әзірленді. </w:t>
      </w:r>
    </w:p>
    <w:p w14:paraId="6CC797AB" w14:textId="54B98930" w:rsidR="00814F8F" w:rsidRPr="00C919B3" w:rsidRDefault="00814F8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b/>
          <w:bCs/>
          <w:sz w:val="28"/>
          <w:szCs w:val="28"/>
          <w:lang w:val="kk-KZ"/>
        </w:rPr>
        <w:t>Диссертациялық жұмыстың теориялық және тәжірибелік маңыздылығы</w:t>
      </w:r>
      <w:r w:rsidRPr="00C919B3">
        <w:rPr>
          <w:rFonts w:ascii="Times New Roman" w:hAnsi="Times New Roman" w:cs="Times New Roman"/>
          <w:sz w:val="28"/>
          <w:szCs w:val="28"/>
          <w:lang w:val="kk-KZ"/>
        </w:rPr>
        <w:t xml:space="preserve">. </w:t>
      </w:r>
      <w:r w:rsidR="00C0030B" w:rsidRPr="00C919B3">
        <w:rPr>
          <w:rFonts w:ascii="Times New Roman" w:hAnsi="Times New Roman" w:cs="Times New Roman"/>
          <w:sz w:val="28"/>
          <w:szCs w:val="28"/>
          <w:lang w:val="kk-KZ"/>
        </w:rPr>
        <w:t>Диссертация бойынша алынған нәтижелер этнотуризмнің инновациялық</w:t>
      </w:r>
      <w:r w:rsidR="00861D01" w:rsidRPr="00C919B3">
        <w:rPr>
          <w:rFonts w:ascii="Times New Roman" w:hAnsi="Times New Roman" w:cs="Times New Roman"/>
          <w:sz w:val="28"/>
          <w:szCs w:val="28"/>
          <w:lang w:val="kk-KZ"/>
        </w:rPr>
        <w:t xml:space="preserve"> дамуын қалыптастыру үшін ғылыми және қолданбалы зерттеулерді одан әрі дамыту мақсатында пайдаланылуы мүмкін. Зерттеу нәтижелерін іске асыру енгізу актілерімен расталған</w:t>
      </w:r>
      <w:r w:rsidR="00F44F3D" w:rsidRPr="00C919B3">
        <w:rPr>
          <w:rFonts w:ascii="Times New Roman" w:hAnsi="Times New Roman" w:cs="Times New Roman"/>
          <w:sz w:val="28"/>
          <w:szCs w:val="28"/>
          <w:lang w:val="kk-KZ"/>
        </w:rPr>
        <w:t xml:space="preserve"> (</w:t>
      </w:r>
      <w:r w:rsidR="00464F03" w:rsidRPr="00C919B3">
        <w:rPr>
          <w:rFonts w:ascii="Times New Roman" w:hAnsi="Times New Roman" w:cs="Times New Roman"/>
          <w:sz w:val="28"/>
          <w:szCs w:val="28"/>
          <w:lang w:val="kk-KZ"/>
        </w:rPr>
        <w:t>Қ</w:t>
      </w:r>
      <w:r w:rsidR="00F44F3D" w:rsidRPr="00C919B3">
        <w:rPr>
          <w:rFonts w:ascii="Times New Roman" w:hAnsi="Times New Roman" w:cs="Times New Roman"/>
          <w:sz w:val="28"/>
          <w:szCs w:val="28"/>
          <w:lang w:val="kk-KZ"/>
        </w:rPr>
        <w:t>осымша А)</w:t>
      </w:r>
      <w:r w:rsidR="00861D01" w:rsidRPr="00C919B3">
        <w:rPr>
          <w:rFonts w:ascii="Times New Roman" w:hAnsi="Times New Roman" w:cs="Times New Roman"/>
          <w:sz w:val="28"/>
          <w:szCs w:val="28"/>
          <w:lang w:val="kk-KZ"/>
        </w:rPr>
        <w:t>.</w:t>
      </w:r>
      <w:r w:rsidR="00C0030B" w:rsidRPr="00C919B3">
        <w:rPr>
          <w:rFonts w:ascii="Times New Roman" w:hAnsi="Times New Roman" w:cs="Times New Roman"/>
          <w:sz w:val="28"/>
          <w:szCs w:val="28"/>
          <w:lang w:val="kk-KZ"/>
        </w:rPr>
        <w:t xml:space="preserve"> </w:t>
      </w:r>
    </w:p>
    <w:p w14:paraId="5FB0F9C7" w14:textId="128AF99E" w:rsidR="001C60E3" w:rsidRPr="00C919B3" w:rsidRDefault="00814F8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b/>
          <w:sz w:val="28"/>
          <w:szCs w:val="28"/>
          <w:lang w:val="kk-KZ"/>
        </w:rPr>
        <w:t>Зерттеу нәтижелерінің апробациясы</w:t>
      </w:r>
      <w:r w:rsidRPr="00C919B3">
        <w:rPr>
          <w:rFonts w:ascii="Times New Roman" w:hAnsi="Times New Roman" w:cs="Times New Roman"/>
          <w:sz w:val="28"/>
          <w:szCs w:val="28"/>
          <w:lang w:val="kk-KZ"/>
        </w:rPr>
        <w:t>.</w:t>
      </w:r>
      <w:r w:rsidR="00861D01" w:rsidRPr="00C919B3">
        <w:rPr>
          <w:rFonts w:ascii="Times New Roman" w:hAnsi="Times New Roman" w:cs="Times New Roman"/>
          <w:sz w:val="28"/>
          <w:szCs w:val="28"/>
          <w:lang w:val="kk-KZ"/>
        </w:rPr>
        <w:t xml:space="preserve"> Диссертацияның негізгі ережелері халықаралық ғылыми-тәжірибелік конференцияларда жарияланып, талқыланды. Диссертация тақырыбына сәйкес ғылыми мақалалар жарияланды. Сонымен қатар, зерттеу нәтижелері бойынша енгізу актілері</w:t>
      </w:r>
      <w:r w:rsidR="001C60E3" w:rsidRPr="00C919B3">
        <w:rPr>
          <w:rFonts w:ascii="Times New Roman" w:hAnsi="Times New Roman" w:cs="Times New Roman"/>
          <w:sz w:val="28"/>
          <w:szCs w:val="28"/>
          <w:lang w:val="kk-KZ"/>
        </w:rPr>
        <w:t xml:space="preserve"> алынды</w:t>
      </w:r>
      <w:r w:rsidR="00861D01" w:rsidRPr="00C919B3">
        <w:rPr>
          <w:rFonts w:ascii="Times New Roman" w:hAnsi="Times New Roman" w:cs="Times New Roman"/>
          <w:sz w:val="28"/>
          <w:szCs w:val="28"/>
          <w:lang w:val="kk-KZ"/>
        </w:rPr>
        <w:t>.</w:t>
      </w:r>
      <w:r w:rsidR="002C43A9" w:rsidRPr="00C919B3">
        <w:rPr>
          <w:rFonts w:ascii="Times New Roman" w:hAnsi="Times New Roman" w:cs="Times New Roman"/>
          <w:sz w:val="28"/>
          <w:szCs w:val="28"/>
          <w:lang w:val="kk-KZ"/>
        </w:rPr>
        <w:t xml:space="preserve"> </w:t>
      </w:r>
      <w:r w:rsidR="001C60E3" w:rsidRPr="00C919B3">
        <w:rPr>
          <w:rFonts w:ascii="Times New Roman" w:hAnsi="Times New Roman" w:cs="Times New Roman"/>
          <w:sz w:val="28"/>
          <w:szCs w:val="28"/>
          <w:lang w:val="kk-KZ"/>
        </w:rPr>
        <w:t>Ізденушінің жекелеген ұсыныстары</w:t>
      </w:r>
      <w:r w:rsidR="00F44F3D" w:rsidRPr="00C919B3">
        <w:rPr>
          <w:rFonts w:ascii="Times New Roman" w:hAnsi="Times New Roman" w:cs="Times New Roman"/>
          <w:sz w:val="28"/>
          <w:szCs w:val="28"/>
          <w:lang w:val="kk-KZ"/>
        </w:rPr>
        <w:t>, «Kazakh Tourism ҰК»</w:t>
      </w:r>
      <w:r w:rsidR="00E55942" w:rsidRPr="00C919B3">
        <w:rPr>
          <w:rFonts w:ascii="Times New Roman" w:hAnsi="Times New Roman" w:cs="Times New Roman"/>
          <w:sz w:val="28"/>
          <w:szCs w:val="28"/>
          <w:lang w:val="kk-KZ"/>
        </w:rPr>
        <w:t xml:space="preserve"> АҚ, Ұлытау ауданы әкімдігінің,</w:t>
      </w:r>
      <w:r w:rsidR="000F2E30" w:rsidRPr="00C919B3">
        <w:rPr>
          <w:rFonts w:ascii="Times New Roman" w:hAnsi="Times New Roman" w:cs="Times New Roman"/>
          <w:sz w:val="28"/>
          <w:szCs w:val="28"/>
          <w:lang w:val="kk-KZ"/>
        </w:rPr>
        <w:t xml:space="preserve"> «Ұлытау» ұлттық тарихи-мәдени </w:t>
      </w:r>
      <w:r w:rsidR="001C60E3" w:rsidRPr="00C919B3">
        <w:rPr>
          <w:rFonts w:ascii="Times New Roman" w:hAnsi="Times New Roman" w:cs="Times New Roman"/>
          <w:sz w:val="28"/>
          <w:szCs w:val="28"/>
          <w:lang w:val="kk-KZ"/>
        </w:rPr>
        <w:t>және табиғи қорық-мұражайының</w:t>
      </w:r>
      <w:r w:rsidR="00E55942" w:rsidRPr="00C919B3">
        <w:rPr>
          <w:rFonts w:ascii="Times New Roman" w:hAnsi="Times New Roman" w:cs="Times New Roman"/>
          <w:sz w:val="28"/>
          <w:szCs w:val="28"/>
          <w:lang w:val="kk-KZ"/>
        </w:rPr>
        <w:t>, «Joshy Han Tour» ЖШС</w:t>
      </w:r>
      <w:r w:rsidR="00CE63BD" w:rsidRPr="00C919B3">
        <w:rPr>
          <w:rFonts w:ascii="Times New Roman" w:hAnsi="Times New Roman" w:cs="Times New Roman"/>
          <w:sz w:val="28"/>
          <w:szCs w:val="28"/>
          <w:lang w:val="kk-KZ"/>
        </w:rPr>
        <w:t xml:space="preserve">, «Visit Ulytau» порталымен айналысатын «Ұлытау облысының кәсіпкерлік және өнеркәсіп басқармасы» мемлекеттік мекемесінің </w:t>
      </w:r>
      <w:r w:rsidR="001C60E3" w:rsidRPr="00C919B3">
        <w:rPr>
          <w:rFonts w:ascii="Times New Roman" w:hAnsi="Times New Roman" w:cs="Times New Roman"/>
          <w:sz w:val="28"/>
          <w:szCs w:val="28"/>
          <w:lang w:val="kk-KZ"/>
        </w:rPr>
        <w:t>қызмет</w:t>
      </w:r>
      <w:r w:rsidR="00E55942" w:rsidRPr="00C919B3">
        <w:rPr>
          <w:rFonts w:ascii="Times New Roman" w:hAnsi="Times New Roman" w:cs="Times New Roman"/>
          <w:sz w:val="28"/>
          <w:szCs w:val="28"/>
          <w:lang w:val="kk-KZ"/>
        </w:rPr>
        <w:t>тер</w:t>
      </w:r>
      <w:r w:rsidR="001C60E3" w:rsidRPr="00C919B3">
        <w:rPr>
          <w:rFonts w:ascii="Times New Roman" w:hAnsi="Times New Roman" w:cs="Times New Roman"/>
          <w:sz w:val="28"/>
          <w:szCs w:val="28"/>
          <w:lang w:val="kk-KZ"/>
        </w:rPr>
        <w:t xml:space="preserve">інде қолданылды және ғылыми зерттеулердің нәтижелерін енгізу бойынша тиісті актілермен расталды. </w:t>
      </w:r>
    </w:p>
    <w:p w14:paraId="1BB16B1D" w14:textId="16563AED" w:rsidR="007819A2" w:rsidRPr="00C919B3" w:rsidRDefault="00814F8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b/>
          <w:sz w:val="28"/>
          <w:szCs w:val="28"/>
          <w:lang w:val="kk-KZ"/>
        </w:rPr>
        <w:t>Ғылыми жарияланымдар</w:t>
      </w:r>
      <w:r w:rsidRPr="00C919B3">
        <w:rPr>
          <w:rFonts w:ascii="Times New Roman" w:hAnsi="Times New Roman" w:cs="Times New Roman"/>
          <w:sz w:val="28"/>
          <w:szCs w:val="28"/>
          <w:lang w:val="kk-KZ"/>
        </w:rPr>
        <w:t>.</w:t>
      </w:r>
      <w:r w:rsidR="00861D01" w:rsidRPr="00C919B3">
        <w:rPr>
          <w:rFonts w:ascii="Times New Roman" w:hAnsi="Times New Roman" w:cs="Times New Roman"/>
          <w:sz w:val="28"/>
          <w:szCs w:val="28"/>
          <w:lang w:val="kk-KZ"/>
        </w:rPr>
        <w:t xml:space="preserve"> </w:t>
      </w:r>
      <w:r w:rsidR="007819A2" w:rsidRPr="00C919B3">
        <w:rPr>
          <w:rFonts w:ascii="Times New Roman" w:hAnsi="Times New Roman" w:cs="Times New Roman"/>
          <w:sz w:val="28"/>
          <w:szCs w:val="28"/>
          <w:lang w:val="kk-KZ"/>
        </w:rPr>
        <w:t xml:space="preserve">Диссертация тақырыбы бойынша жалпы </w:t>
      </w:r>
      <w:r w:rsidR="00B82D8E" w:rsidRPr="00C919B3">
        <w:rPr>
          <w:rFonts w:ascii="Times New Roman" w:hAnsi="Times New Roman" w:cs="Times New Roman"/>
          <w:sz w:val="28"/>
          <w:szCs w:val="28"/>
          <w:lang w:val="kk-KZ"/>
        </w:rPr>
        <w:t>10</w:t>
      </w:r>
      <w:r w:rsidR="007819A2" w:rsidRPr="00C919B3">
        <w:rPr>
          <w:rFonts w:ascii="Times New Roman" w:hAnsi="Times New Roman" w:cs="Times New Roman"/>
          <w:sz w:val="28"/>
          <w:szCs w:val="28"/>
          <w:lang w:val="kk-KZ"/>
        </w:rPr>
        <w:t xml:space="preserve"> мақала жарық көрді, оның ішінде </w:t>
      </w:r>
      <w:r w:rsidR="00B82D8E" w:rsidRPr="00C919B3">
        <w:rPr>
          <w:rFonts w:ascii="Times New Roman" w:hAnsi="Times New Roman" w:cs="Times New Roman"/>
          <w:sz w:val="28"/>
          <w:szCs w:val="28"/>
          <w:lang w:val="kk-KZ"/>
        </w:rPr>
        <w:t>2</w:t>
      </w:r>
      <w:r w:rsidR="007819A2" w:rsidRPr="00C919B3">
        <w:rPr>
          <w:rFonts w:ascii="Times New Roman" w:hAnsi="Times New Roman" w:cs="Times New Roman"/>
          <w:sz w:val="28"/>
          <w:szCs w:val="28"/>
          <w:lang w:val="kk-KZ"/>
        </w:rPr>
        <w:t xml:space="preserve"> мақала Scopus базасының индекстелетін ғылыми журналында, 4 мақала - </w:t>
      </w:r>
      <w:r w:rsidR="00C919B3" w:rsidRPr="00401A2B">
        <w:rPr>
          <w:rStyle w:val="FontStyle23"/>
          <w:sz w:val="28"/>
          <w:szCs w:val="28"/>
          <w:lang w:val="kk-KZ"/>
        </w:rPr>
        <w:t xml:space="preserve">Қазақстан Республикасы Ғылым және жоғары білім министрлігінің Ғылым және жоғары білім саласындағы сапаны қамтамасыз ету комитеті </w:t>
      </w:r>
      <w:r w:rsidR="007819A2" w:rsidRPr="00C919B3">
        <w:rPr>
          <w:rFonts w:ascii="Times New Roman" w:hAnsi="Times New Roman" w:cs="Times New Roman"/>
          <w:sz w:val="28"/>
          <w:szCs w:val="28"/>
          <w:lang w:val="kk-KZ"/>
        </w:rPr>
        <w:t>ұсынған отандық басылымдарда, 4 мақала - халықаралық ғылыми конференциялар</w:t>
      </w:r>
      <w:r w:rsidR="00BC2241" w:rsidRPr="00C919B3">
        <w:rPr>
          <w:rFonts w:ascii="Times New Roman" w:hAnsi="Times New Roman" w:cs="Times New Roman"/>
          <w:sz w:val="28"/>
          <w:szCs w:val="28"/>
          <w:lang w:val="kk-KZ"/>
        </w:rPr>
        <w:t>дың</w:t>
      </w:r>
      <w:r w:rsidR="007819A2" w:rsidRPr="00C919B3">
        <w:rPr>
          <w:rFonts w:ascii="Times New Roman" w:hAnsi="Times New Roman" w:cs="Times New Roman"/>
          <w:sz w:val="28"/>
          <w:szCs w:val="28"/>
          <w:lang w:val="kk-KZ"/>
        </w:rPr>
        <w:t xml:space="preserve"> жинақтарында жарияланды. </w:t>
      </w:r>
    </w:p>
    <w:p w14:paraId="26761085" w14:textId="56C30154" w:rsidR="00814F8F" w:rsidRPr="00C919B3" w:rsidRDefault="00814F8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b/>
          <w:bCs/>
          <w:sz w:val="28"/>
          <w:szCs w:val="28"/>
          <w:lang w:val="kk-KZ"/>
        </w:rPr>
        <w:t>Диссертациялық жұмыстың құрылымы мен көлемі.</w:t>
      </w:r>
      <w:r w:rsidR="00861D01" w:rsidRPr="00C919B3">
        <w:rPr>
          <w:rFonts w:ascii="Times New Roman" w:hAnsi="Times New Roman" w:cs="Times New Roman"/>
          <w:sz w:val="28"/>
          <w:szCs w:val="28"/>
          <w:lang w:val="kk-KZ"/>
        </w:rPr>
        <w:t xml:space="preserve"> Жұмыс кіріспеден, үш бөлімнен, қорытындыдан, пайдаланылған әдебиеттер тізімі </w:t>
      </w:r>
      <w:r w:rsidR="009017EC" w:rsidRPr="00C919B3">
        <w:rPr>
          <w:rFonts w:ascii="Times New Roman" w:hAnsi="Times New Roman" w:cs="Times New Roman"/>
          <w:sz w:val="28"/>
          <w:szCs w:val="28"/>
          <w:lang w:val="kk-KZ"/>
        </w:rPr>
        <w:t xml:space="preserve">мен </w:t>
      </w:r>
      <w:r w:rsidR="00861D01" w:rsidRPr="00C919B3">
        <w:rPr>
          <w:rFonts w:ascii="Times New Roman" w:hAnsi="Times New Roman" w:cs="Times New Roman"/>
          <w:sz w:val="28"/>
          <w:szCs w:val="28"/>
          <w:lang w:val="kk-KZ"/>
        </w:rPr>
        <w:t xml:space="preserve">қосымшалардан тұрады. </w:t>
      </w:r>
    </w:p>
    <w:p w14:paraId="5CF48889" w14:textId="77777777" w:rsidR="000F407E" w:rsidRPr="00C919B3" w:rsidRDefault="000F407E" w:rsidP="008C3E10">
      <w:pPr>
        <w:spacing w:after="0" w:line="240" w:lineRule="auto"/>
        <w:ind w:firstLine="709"/>
        <w:jc w:val="both"/>
        <w:rPr>
          <w:rFonts w:ascii="Times New Roman" w:hAnsi="Times New Roman" w:cs="Times New Roman"/>
          <w:sz w:val="28"/>
          <w:szCs w:val="28"/>
          <w:lang w:val="kk-KZ"/>
        </w:rPr>
      </w:pPr>
    </w:p>
    <w:p w14:paraId="6B91E37B" w14:textId="77777777" w:rsidR="000F407E" w:rsidRPr="00C919B3" w:rsidRDefault="000F407E" w:rsidP="008C3E10">
      <w:pPr>
        <w:spacing w:after="0" w:line="240" w:lineRule="auto"/>
        <w:ind w:firstLine="709"/>
        <w:jc w:val="both"/>
        <w:rPr>
          <w:rFonts w:ascii="Times New Roman" w:hAnsi="Times New Roman" w:cs="Times New Roman"/>
          <w:sz w:val="28"/>
          <w:szCs w:val="28"/>
          <w:lang w:val="kk-KZ"/>
        </w:rPr>
      </w:pPr>
    </w:p>
    <w:p w14:paraId="44E3AF61" w14:textId="208FA299" w:rsidR="00424247" w:rsidRPr="00C919B3" w:rsidRDefault="00923D2B" w:rsidP="008C3E10">
      <w:pPr>
        <w:spacing w:after="0" w:line="240" w:lineRule="auto"/>
        <w:ind w:firstLine="709"/>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1 ҚАЗІРГІ ЗАМАНҒЫ ЭТНОТУРИЗМНІҢ ИННОВАЦИЯЛЫҚ ТЕОРИЯЛЫҚ-ӘДІСНАМАЛЫҚ НЕГІЗДЕРІ</w:t>
      </w:r>
    </w:p>
    <w:p w14:paraId="2FC1E38A" w14:textId="77777777" w:rsidR="00923D2B" w:rsidRPr="00C919B3" w:rsidRDefault="00923D2B" w:rsidP="008C3E10">
      <w:pPr>
        <w:spacing w:after="0" w:line="240" w:lineRule="auto"/>
        <w:ind w:firstLine="709"/>
        <w:jc w:val="both"/>
        <w:rPr>
          <w:rFonts w:ascii="Times New Roman" w:hAnsi="Times New Roman" w:cs="Times New Roman"/>
          <w:b/>
          <w:bCs/>
          <w:sz w:val="28"/>
          <w:szCs w:val="28"/>
          <w:lang w:val="kk-KZ"/>
        </w:rPr>
      </w:pPr>
    </w:p>
    <w:p w14:paraId="728E6AB6" w14:textId="67D86D69" w:rsidR="00424247" w:rsidRPr="00C919B3" w:rsidRDefault="00923D2B" w:rsidP="008C3E10">
      <w:pPr>
        <w:spacing w:after="0" w:line="240" w:lineRule="auto"/>
        <w:ind w:firstLine="709"/>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1.1 </w:t>
      </w:r>
      <w:r w:rsidR="00424247" w:rsidRPr="00C919B3">
        <w:rPr>
          <w:rFonts w:ascii="Times New Roman" w:hAnsi="Times New Roman" w:cs="Times New Roman"/>
          <w:b/>
          <w:bCs/>
          <w:sz w:val="28"/>
          <w:szCs w:val="28"/>
          <w:lang w:val="kk-KZ"/>
        </w:rPr>
        <w:t>Этнотуризмнің</w:t>
      </w:r>
      <w:r w:rsidR="00D20A90" w:rsidRPr="00C919B3">
        <w:rPr>
          <w:rFonts w:ascii="Times New Roman" w:hAnsi="Times New Roman" w:cs="Times New Roman"/>
          <w:b/>
          <w:bCs/>
          <w:sz w:val="28"/>
          <w:szCs w:val="28"/>
          <w:lang w:val="kk-KZ"/>
        </w:rPr>
        <w:t xml:space="preserve"> теориялық</w:t>
      </w:r>
      <w:r w:rsidR="00026DA7" w:rsidRPr="00C919B3">
        <w:rPr>
          <w:rFonts w:ascii="Times New Roman" w:hAnsi="Times New Roman" w:cs="Times New Roman"/>
          <w:b/>
          <w:bCs/>
          <w:sz w:val="28"/>
          <w:szCs w:val="28"/>
          <w:lang w:val="kk-KZ"/>
        </w:rPr>
        <w:t>-әдіснамалық</w:t>
      </w:r>
      <w:r w:rsidR="00D20A90" w:rsidRPr="00C919B3">
        <w:rPr>
          <w:rFonts w:ascii="Times New Roman" w:hAnsi="Times New Roman" w:cs="Times New Roman"/>
          <w:b/>
          <w:bCs/>
          <w:sz w:val="28"/>
          <w:szCs w:val="28"/>
          <w:lang w:val="kk-KZ"/>
        </w:rPr>
        <w:t xml:space="preserve"> негіздері және</w:t>
      </w:r>
      <w:r w:rsidR="00424247" w:rsidRPr="00C919B3">
        <w:rPr>
          <w:rFonts w:ascii="Times New Roman" w:hAnsi="Times New Roman" w:cs="Times New Roman"/>
          <w:b/>
          <w:bCs/>
          <w:sz w:val="28"/>
          <w:szCs w:val="28"/>
          <w:lang w:val="kk-KZ"/>
        </w:rPr>
        <w:t xml:space="preserve"> инновациялық дамуының тұжырымдамалары</w:t>
      </w:r>
    </w:p>
    <w:p w14:paraId="1C912F2C" w14:textId="29E2B819" w:rsidR="004D6BD6" w:rsidRPr="00C919B3" w:rsidRDefault="004D6BD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Қазіргі уақытта </w:t>
      </w:r>
      <w:r w:rsidR="0099009F" w:rsidRPr="00C919B3">
        <w:rPr>
          <w:rFonts w:ascii="Times New Roman" w:hAnsi="Times New Roman" w:cs="Times New Roman"/>
          <w:sz w:val="28"/>
          <w:szCs w:val="28"/>
          <w:lang w:val="kk-KZ"/>
        </w:rPr>
        <w:t xml:space="preserve">туризмнің ерекше түрлерінің бірі </w:t>
      </w:r>
      <w:r w:rsidR="000F2E30" w:rsidRPr="00C919B3">
        <w:rPr>
          <w:rFonts w:ascii="Times New Roman" w:hAnsi="Times New Roman" w:cs="Times New Roman"/>
          <w:sz w:val="28"/>
          <w:szCs w:val="28"/>
          <w:lang w:val="kk-KZ"/>
        </w:rPr>
        <w:t>–</w:t>
      </w:r>
      <w:r w:rsidR="0099009F"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этнотуризм </w:t>
      </w:r>
      <w:r w:rsidR="00E751C8" w:rsidRPr="00C919B3">
        <w:rPr>
          <w:rFonts w:ascii="Times New Roman" w:hAnsi="Times New Roman" w:cs="Times New Roman"/>
          <w:sz w:val="28"/>
          <w:szCs w:val="28"/>
          <w:lang w:val="kk-KZ"/>
        </w:rPr>
        <w:t xml:space="preserve">көптеген мемлекеттердің </w:t>
      </w:r>
      <w:r w:rsidRPr="00C919B3">
        <w:rPr>
          <w:rFonts w:ascii="Times New Roman" w:hAnsi="Times New Roman" w:cs="Times New Roman"/>
          <w:sz w:val="28"/>
          <w:szCs w:val="28"/>
          <w:lang w:val="kk-KZ"/>
        </w:rPr>
        <w:t>экономикалық</w:t>
      </w:r>
      <w:r w:rsidR="00E751C8" w:rsidRPr="00C919B3">
        <w:rPr>
          <w:rFonts w:ascii="Times New Roman" w:hAnsi="Times New Roman" w:cs="Times New Roman"/>
          <w:sz w:val="28"/>
          <w:szCs w:val="28"/>
          <w:lang w:val="kk-KZ"/>
        </w:rPr>
        <w:t>, әлеуметтік, рухани</w:t>
      </w:r>
      <w:r w:rsidRPr="00C919B3">
        <w:rPr>
          <w:rFonts w:ascii="Times New Roman" w:hAnsi="Times New Roman" w:cs="Times New Roman"/>
          <w:sz w:val="28"/>
          <w:szCs w:val="28"/>
          <w:lang w:val="kk-KZ"/>
        </w:rPr>
        <w:t xml:space="preserve"> және мәдени</w:t>
      </w:r>
      <w:r w:rsidR="00E751C8" w:rsidRPr="00C919B3">
        <w:rPr>
          <w:rFonts w:ascii="Times New Roman" w:hAnsi="Times New Roman" w:cs="Times New Roman"/>
          <w:sz w:val="28"/>
          <w:szCs w:val="28"/>
          <w:lang w:val="kk-KZ"/>
        </w:rPr>
        <w:t xml:space="preserve"> жағынан дамуына жағдай жасап, елдегі тарихи</w:t>
      </w:r>
      <w:r w:rsidRPr="00C919B3">
        <w:rPr>
          <w:rFonts w:ascii="Times New Roman" w:hAnsi="Times New Roman" w:cs="Times New Roman"/>
          <w:sz w:val="28"/>
          <w:szCs w:val="28"/>
          <w:lang w:val="kk-KZ"/>
        </w:rPr>
        <w:t xml:space="preserve"> мұраларды</w:t>
      </w:r>
      <w:r w:rsidR="00E751C8" w:rsidRPr="00C919B3">
        <w:rPr>
          <w:rFonts w:ascii="Times New Roman" w:hAnsi="Times New Roman" w:cs="Times New Roman"/>
          <w:sz w:val="28"/>
          <w:szCs w:val="28"/>
          <w:lang w:val="kk-KZ"/>
        </w:rPr>
        <w:t>ң</w:t>
      </w:r>
      <w:r w:rsidRPr="00C919B3">
        <w:rPr>
          <w:rFonts w:ascii="Times New Roman" w:hAnsi="Times New Roman" w:cs="Times New Roman"/>
          <w:sz w:val="28"/>
          <w:szCs w:val="28"/>
          <w:lang w:val="kk-KZ"/>
        </w:rPr>
        <w:t xml:space="preserve"> сақта</w:t>
      </w:r>
      <w:r w:rsidR="00E751C8" w:rsidRPr="00C919B3">
        <w:rPr>
          <w:rFonts w:ascii="Times New Roman" w:hAnsi="Times New Roman" w:cs="Times New Roman"/>
          <w:sz w:val="28"/>
          <w:szCs w:val="28"/>
          <w:lang w:val="kk-KZ"/>
        </w:rPr>
        <w:t xml:space="preserve">луына мүмкіндік береді. </w:t>
      </w:r>
      <w:r w:rsidR="00E31CC5" w:rsidRPr="00C919B3">
        <w:rPr>
          <w:rFonts w:ascii="Times New Roman" w:hAnsi="Times New Roman" w:cs="Times New Roman"/>
          <w:sz w:val="28"/>
          <w:szCs w:val="28"/>
          <w:lang w:val="kk-KZ"/>
        </w:rPr>
        <w:t>Сонымен қатар, туризмнің</w:t>
      </w:r>
      <w:r w:rsidR="00D92424" w:rsidRPr="00C919B3">
        <w:rPr>
          <w:rFonts w:ascii="Times New Roman" w:hAnsi="Times New Roman" w:cs="Times New Roman"/>
          <w:sz w:val="28"/>
          <w:szCs w:val="28"/>
          <w:lang w:val="kk-KZ"/>
        </w:rPr>
        <w:t xml:space="preserve"> қарқынды</w:t>
      </w:r>
      <w:r w:rsidR="00E31CC5" w:rsidRPr="00C919B3">
        <w:rPr>
          <w:rFonts w:ascii="Times New Roman" w:hAnsi="Times New Roman" w:cs="Times New Roman"/>
          <w:sz w:val="28"/>
          <w:szCs w:val="28"/>
          <w:lang w:val="kk-KZ"/>
        </w:rPr>
        <w:t xml:space="preserve"> дамып жатқан саласы ретінде э</w:t>
      </w:r>
      <w:r w:rsidRPr="00C919B3">
        <w:rPr>
          <w:rFonts w:ascii="Times New Roman" w:hAnsi="Times New Roman" w:cs="Times New Roman"/>
          <w:sz w:val="28"/>
          <w:szCs w:val="28"/>
          <w:lang w:val="kk-KZ"/>
        </w:rPr>
        <w:t>тнотуризм</w:t>
      </w:r>
      <w:r w:rsidR="00E31CC5" w:rsidRPr="00C919B3">
        <w:rPr>
          <w:rFonts w:ascii="Times New Roman" w:hAnsi="Times New Roman" w:cs="Times New Roman"/>
          <w:sz w:val="28"/>
          <w:szCs w:val="28"/>
          <w:lang w:val="kk-KZ"/>
        </w:rPr>
        <w:t xml:space="preserve"> әлем елдерінің тілдерін, </w:t>
      </w:r>
      <w:r w:rsidRPr="00C919B3">
        <w:rPr>
          <w:rFonts w:ascii="Times New Roman" w:hAnsi="Times New Roman" w:cs="Times New Roman"/>
          <w:sz w:val="28"/>
          <w:szCs w:val="28"/>
          <w:lang w:val="kk-KZ"/>
        </w:rPr>
        <w:t>мәдениет</w:t>
      </w:r>
      <w:r w:rsidR="00E31CC5" w:rsidRPr="00C919B3">
        <w:rPr>
          <w:rFonts w:ascii="Times New Roman" w:hAnsi="Times New Roman" w:cs="Times New Roman"/>
          <w:sz w:val="28"/>
          <w:szCs w:val="28"/>
          <w:lang w:val="kk-KZ"/>
        </w:rPr>
        <w:t>ін</w:t>
      </w:r>
      <w:r w:rsidRPr="00C919B3">
        <w:rPr>
          <w:rFonts w:ascii="Times New Roman" w:hAnsi="Times New Roman" w:cs="Times New Roman"/>
          <w:sz w:val="28"/>
          <w:szCs w:val="28"/>
          <w:lang w:val="kk-KZ"/>
        </w:rPr>
        <w:t>, дәстүрлер</w:t>
      </w:r>
      <w:r w:rsidR="00E31CC5" w:rsidRPr="00C919B3">
        <w:rPr>
          <w:rFonts w:ascii="Times New Roman" w:hAnsi="Times New Roman" w:cs="Times New Roman"/>
          <w:sz w:val="28"/>
          <w:szCs w:val="28"/>
          <w:lang w:val="kk-KZ"/>
        </w:rPr>
        <w:t>ін жан-жақты</w:t>
      </w:r>
      <w:r w:rsidRPr="00C919B3">
        <w:rPr>
          <w:rFonts w:ascii="Times New Roman" w:hAnsi="Times New Roman" w:cs="Times New Roman"/>
          <w:sz w:val="28"/>
          <w:szCs w:val="28"/>
          <w:lang w:val="kk-KZ"/>
        </w:rPr>
        <w:t xml:space="preserve"> таныту</w:t>
      </w:r>
      <w:r w:rsidR="00E31CC5" w:rsidRPr="00C919B3">
        <w:rPr>
          <w:rFonts w:ascii="Times New Roman" w:hAnsi="Times New Roman" w:cs="Times New Roman"/>
          <w:sz w:val="28"/>
          <w:szCs w:val="28"/>
          <w:lang w:val="kk-KZ"/>
        </w:rPr>
        <w:t xml:space="preserve"> арқылы, туристердің</w:t>
      </w:r>
      <w:r w:rsidR="00DF3E82" w:rsidRPr="00C919B3">
        <w:rPr>
          <w:rFonts w:ascii="Times New Roman" w:hAnsi="Times New Roman" w:cs="Times New Roman"/>
          <w:sz w:val="28"/>
          <w:szCs w:val="28"/>
          <w:lang w:val="kk-KZ"/>
        </w:rPr>
        <w:t xml:space="preserve"> белгілі бір туристік дестинацияға баруға деген</w:t>
      </w:r>
      <w:r w:rsidR="00E31CC5" w:rsidRPr="00C919B3">
        <w:rPr>
          <w:rFonts w:ascii="Times New Roman" w:hAnsi="Times New Roman" w:cs="Times New Roman"/>
          <w:sz w:val="28"/>
          <w:szCs w:val="28"/>
          <w:lang w:val="kk-KZ"/>
        </w:rPr>
        <w:t xml:space="preserve"> қызығушылығын оятып, </w:t>
      </w:r>
      <w:r w:rsidR="00DF3E82" w:rsidRPr="00C919B3">
        <w:rPr>
          <w:rFonts w:ascii="Times New Roman" w:hAnsi="Times New Roman" w:cs="Times New Roman"/>
          <w:sz w:val="28"/>
          <w:szCs w:val="28"/>
          <w:lang w:val="kk-KZ"/>
        </w:rPr>
        <w:t xml:space="preserve">осы елдің </w:t>
      </w:r>
      <w:r w:rsidRPr="00C919B3">
        <w:rPr>
          <w:rFonts w:ascii="Times New Roman" w:hAnsi="Times New Roman" w:cs="Times New Roman"/>
          <w:sz w:val="28"/>
          <w:szCs w:val="28"/>
          <w:lang w:val="kk-KZ"/>
        </w:rPr>
        <w:t>экономикасына</w:t>
      </w:r>
      <w:r w:rsidR="00D92424" w:rsidRPr="00C919B3">
        <w:rPr>
          <w:rFonts w:ascii="Times New Roman" w:hAnsi="Times New Roman" w:cs="Times New Roman"/>
          <w:sz w:val="28"/>
          <w:szCs w:val="28"/>
          <w:lang w:val="kk-KZ"/>
        </w:rPr>
        <w:t xml:space="preserve"> </w:t>
      </w:r>
      <w:r w:rsidR="00E909E2" w:rsidRPr="00C919B3">
        <w:rPr>
          <w:rFonts w:ascii="Times New Roman" w:hAnsi="Times New Roman" w:cs="Times New Roman"/>
          <w:sz w:val="28"/>
          <w:szCs w:val="28"/>
          <w:lang w:val="kk-KZ"/>
        </w:rPr>
        <w:t>қаржылық түсімдерді қалыптастыру арқылы дамуына жағдай жасайды</w:t>
      </w:r>
      <w:r w:rsidRPr="00C919B3">
        <w:rPr>
          <w:rFonts w:ascii="Times New Roman" w:hAnsi="Times New Roman" w:cs="Times New Roman"/>
          <w:sz w:val="28"/>
          <w:szCs w:val="28"/>
          <w:lang w:val="kk-KZ"/>
        </w:rPr>
        <w:t>. Осыған байланысты, этнотуризмнің ғылыми-теориялық негіздері мен оның инновациялық дамуының тұжырымдамалық пікірлерін қалыптастыруда теориялық тәсілдемелерін жан-жақты зерделеу маңызды</w:t>
      </w:r>
      <w:r w:rsidR="00375E8F" w:rsidRPr="00C919B3">
        <w:rPr>
          <w:rFonts w:ascii="Times New Roman" w:hAnsi="Times New Roman" w:cs="Times New Roman"/>
          <w:sz w:val="28"/>
          <w:szCs w:val="28"/>
          <w:lang w:val="kk-KZ"/>
        </w:rPr>
        <w:t xml:space="preserve">. </w:t>
      </w:r>
    </w:p>
    <w:p w14:paraId="11FADA93" w14:textId="77777777" w:rsidR="00BD7AF7" w:rsidRPr="00C919B3" w:rsidRDefault="00E127A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Этнотуризм экономикалық, географиялық, табиғи, әлеуметтік, мәдени, еңбек ресурстарымен және аймақтық құрылыммен</w:t>
      </w:r>
      <w:r w:rsidR="00BD7AF7" w:rsidRPr="00C919B3">
        <w:rPr>
          <w:rFonts w:ascii="Times New Roman" w:hAnsi="Times New Roman" w:cs="Times New Roman"/>
          <w:sz w:val="28"/>
          <w:szCs w:val="28"/>
          <w:lang w:val="kk-KZ"/>
        </w:rPr>
        <w:t xml:space="preserve"> тығыз</w:t>
      </w:r>
      <w:r w:rsidRPr="00C919B3">
        <w:rPr>
          <w:rFonts w:ascii="Times New Roman" w:hAnsi="Times New Roman" w:cs="Times New Roman"/>
          <w:sz w:val="28"/>
          <w:szCs w:val="28"/>
          <w:lang w:val="kk-KZ"/>
        </w:rPr>
        <w:t xml:space="preserve"> байланысты болғандықтан, </w:t>
      </w:r>
      <w:r w:rsidR="00BD7AF7" w:rsidRPr="00C919B3">
        <w:rPr>
          <w:rFonts w:ascii="Times New Roman" w:hAnsi="Times New Roman" w:cs="Times New Roman"/>
          <w:sz w:val="28"/>
          <w:szCs w:val="28"/>
          <w:lang w:val="kk-KZ"/>
        </w:rPr>
        <w:t xml:space="preserve">оның </w:t>
      </w:r>
      <w:r w:rsidRPr="00C919B3">
        <w:rPr>
          <w:rFonts w:ascii="Times New Roman" w:hAnsi="Times New Roman" w:cs="Times New Roman"/>
          <w:sz w:val="28"/>
          <w:szCs w:val="28"/>
          <w:lang w:val="kk-KZ"/>
        </w:rPr>
        <w:t>дамуын</w:t>
      </w:r>
      <w:r w:rsidR="00BD7AF7" w:rsidRPr="00C919B3">
        <w:rPr>
          <w:rFonts w:ascii="Times New Roman" w:hAnsi="Times New Roman" w:cs="Times New Roman"/>
          <w:sz w:val="28"/>
          <w:szCs w:val="28"/>
          <w:lang w:val="kk-KZ"/>
        </w:rPr>
        <w:t xml:space="preserve">дағы </w:t>
      </w:r>
      <w:r w:rsidRPr="00C919B3">
        <w:rPr>
          <w:rFonts w:ascii="Times New Roman" w:hAnsi="Times New Roman" w:cs="Times New Roman"/>
          <w:sz w:val="28"/>
          <w:szCs w:val="28"/>
          <w:lang w:val="kk-KZ"/>
        </w:rPr>
        <w:t>маңызды факторлар</w:t>
      </w:r>
      <w:r w:rsidR="00BD7AF7" w:rsidRPr="00C919B3">
        <w:rPr>
          <w:rFonts w:ascii="Times New Roman" w:hAnsi="Times New Roman" w:cs="Times New Roman"/>
          <w:sz w:val="28"/>
          <w:szCs w:val="28"/>
          <w:lang w:val="kk-KZ"/>
        </w:rPr>
        <w:t>дың</w:t>
      </w:r>
      <w:r w:rsidRPr="00C919B3">
        <w:rPr>
          <w:rFonts w:ascii="Times New Roman" w:hAnsi="Times New Roman" w:cs="Times New Roman"/>
          <w:sz w:val="28"/>
          <w:szCs w:val="28"/>
          <w:lang w:val="kk-KZ"/>
        </w:rPr>
        <w:t xml:space="preserve"> қалыптасуы</w:t>
      </w:r>
      <w:r w:rsidR="00BD7AF7" w:rsidRPr="00C919B3">
        <w:rPr>
          <w:rFonts w:ascii="Times New Roman" w:hAnsi="Times New Roman" w:cs="Times New Roman"/>
          <w:sz w:val="28"/>
          <w:szCs w:val="28"/>
          <w:lang w:val="kk-KZ"/>
        </w:rPr>
        <w:t xml:space="preserve"> мен </w:t>
      </w:r>
      <w:r w:rsidRPr="00C919B3">
        <w:rPr>
          <w:rFonts w:ascii="Times New Roman" w:hAnsi="Times New Roman" w:cs="Times New Roman"/>
          <w:sz w:val="28"/>
          <w:szCs w:val="28"/>
          <w:lang w:val="kk-KZ"/>
        </w:rPr>
        <w:t xml:space="preserve"> байланысын бағалау қиын</w:t>
      </w:r>
      <w:r w:rsidR="00BD7AF7" w:rsidRPr="00C919B3">
        <w:rPr>
          <w:rFonts w:ascii="Times New Roman" w:hAnsi="Times New Roman" w:cs="Times New Roman"/>
          <w:sz w:val="28"/>
          <w:szCs w:val="28"/>
          <w:lang w:val="kk-KZ"/>
        </w:rPr>
        <w:t>ға түседі.</w:t>
      </w:r>
    </w:p>
    <w:p w14:paraId="36B79FEB" w14:textId="3332A240" w:rsidR="00391EA9" w:rsidRPr="00C919B3" w:rsidRDefault="00977002"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Әлеуметтік-лингвистикалық сөздікте э</w:t>
      </w:r>
      <w:r w:rsidR="00391EA9" w:rsidRPr="00C919B3">
        <w:rPr>
          <w:rFonts w:ascii="Times New Roman" w:hAnsi="Times New Roman" w:cs="Times New Roman"/>
          <w:sz w:val="28"/>
          <w:szCs w:val="28"/>
          <w:lang w:val="kk-KZ"/>
        </w:rPr>
        <w:t>тнотуризмдегі «этно» ұғымы - этнос  (</w:t>
      </w:r>
      <w:r w:rsidR="00D92424" w:rsidRPr="00C919B3">
        <w:rPr>
          <w:rFonts w:ascii="Times New Roman" w:hAnsi="Times New Roman" w:cs="Times New Roman"/>
          <w:sz w:val="28"/>
          <w:szCs w:val="28"/>
          <w:lang w:val="kk-KZ"/>
        </w:rPr>
        <w:t xml:space="preserve">грек. </w:t>
      </w:r>
      <w:r w:rsidR="00391EA9" w:rsidRPr="00C919B3">
        <w:rPr>
          <w:rFonts w:ascii="Times New Roman" w:hAnsi="Times New Roman" w:cs="Times New Roman"/>
          <w:sz w:val="28"/>
          <w:szCs w:val="28"/>
          <w:lang w:val="kk-KZ"/>
        </w:rPr>
        <w:t xml:space="preserve">ἔθνος </w:t>
      </w:r>
      <w:r w:rsidR="000F2E30" w:rsidRPr="00C919B3">
        <w:rPr>
          <w:rFonts w:ascii="Times New Roman" w:hAnsi="Times New Roman" w:cs="Times New Roman"/>
          <w:sz w:val="28"/>
          <w:szCs w:val="28"/>
          <w:lang w:val="kk-KZ"/>
        </w:rPr>
        <w:t>–</w:t>
      </w:r>
      <w:r w:rsidR="00391EA9" w:rsidRPr="00C919B3">
        <w:rPr>
          <w:rFonts w:ascii="Times New Roman" w:hAnsi="Times New Roman" w:cs="Times New Roman"/>
          <w:sz w:val="28"/>
          <w:szCs w:val="28"/>
          <w:lang w:val="kk-KZ"/>
        </w:rPr>
        <w:t xml:space="preserve"> халық), </w:t>
      </w:r>
      <w:r w:rsidRPr="00C919B3">
        <w:rPr>
          <w:rFonts w:ascii="Times New Roman" w:hAnsi="Times New Roman" w:cs="Times New Roman"/>
          <w:sz w:val="28"/>
          <w:szCs w:val="28"/>
          <w:lang w:val="kk-KZ"/>
        </w:rPr>
        <w:t>яғни мә</w:t>
      </w:r>
      <w:r w:rsidR="00391EA9" w:rsidRPr="00C919B3">
        <w:rPr>
          <w:rFonts w:ascii="Times New Roman" w:hAnsi="Times New Roman" w:cs="Times New Roman"/>
          <w:sz w:val="28"/>
          <w:szCs w:val="28"/>
          <w:lang w:val="kk-KZ"/>
        </w:rPr>
        <w:t xml:space="preserve">дениеттің өзіндік ерекшеліктері, </w:t>
      </w:r>
      <w:r w:rsidRPr="00C919B3">
        <w:rPr>
          <w:rFonts w:ascii="Times New Roman" w:hAnsi="Times New Roman" w:cs="Times New Roman"/>
          <w:sz w:val="28"/>
          <w:szCs w:val="28"/>
          <w:lang w:val="kk-KZ"/>
        </w:rPr>
        <w:t xml:space="preserve">ортақ </w:t>
      </w:r>
      <w:r w:rsidR="00391EA9" w:rsidRPr="00C919B3">
        <w:rPr>
          <w:rFonts w:ascii="Times New Roman" w:hAnsi="Times New Roman" w:cs="Times New Roman"/>
          <w:sz w:val="28"/>
          <w:szCs w:val="28"/>
          <w:lang w:val="kk-KZ"/>
        </w:rPr>
        <w:t>тілі және психиканың</w:t>
      </w:r>
      <w:r w:rsidRPr="00C919B3">
        <w:rPr>
          <w:rFonts w:ascii="Times New Roman" w:hAnsi="Times New Roman" w:cs="Times New Roman"/>
          <w:sz w:val="28"/>
          <w:szCs w:val="28"/>
          <w:lang w:val="kk-KZ"/>
        </w:rPr>
        <w:t xml:space="preserve"> ортақ </w:t>
      </w:r>
      <w:r w:rsidR="00391EA9" w:rsidRPr="00C919B3">
        <w:rPr>
          <w:rFonts w:ascii="Times New Roman" w:hAnsi="Times New Roman" w:cs="Times New Roman"/>
          <w:sz w:val="28"/>
          <w:szCs w:val="28"/>
          <w:lang w:val="kk-KZ"/>
        </w:rPr>
        <w:t>белгілері, сондай-ақ өзін-өзі тану</w:t>
      </w:r>
      <w:r w:rsidRPr="00C919B3">
        <w:rPr>
          <w:rFonts w:ascii="Times New Roman" w:hAnsi="Times New Roman" w:cs="Times New Roman"/>
          <w:sz w:val="28"/>
          <w:szCs w:val="28"/>
          <w:lang w:val="kk-KZ"/>
        </w:rPr>
        <w:t>ы</w:t>
      </w:r>
      <w:r w:rsidR="00391EA9" w:rsidRPr="00C919B3">
        <w:rPr>
          <w:rFonts w:ascii="Times New Roman" w:hAnsi="Times New Roman" w:cs="Times New Roman"/>
          <w:sz w:val="28"/>
          <w:szCs w:val="28"/>
          <w:lang w:val="kk-KZ"/>
        </w:rPr>
        <w:t xml:space="preserve"> және өзін-өзі атау</w:t>
      </w:r>
      <w:r w:rsidRPr="00C919B3">
        <w:rPr>
          <w:rFonts w:ascii="Times New Roman" w:hAnsi="Times New Roman" w:cs="Times New Roman"/>
          <w:sz w:val="28"/>
          <w:szCs w:val="28"/>
          <w:lang w:val="kk-KZ"/>
        </w:rPr>
        <w:t xml:space="preserve">ы бір болып келетін </w:t>
      </w:r>
      <w:r w:rsidR="00391EA9" w:rsidRPr="00C919B3">
        <w:rPr>
          <w:rFonts w:ascii="Times New Roman" w:hAnsi="Times New Roman" w:cs="Times New Roman"/>
          <w:sz w:val="28"/>
          <w:szCs w:val="28"/>
          <w:lang w:val="kk-KZ"/>
        </w:rPr>
        <w:t>адамдардың тарихи қалыптасқан тұрақты жиынтығы</w:t>
      </w:r>
      <w:r w:rsidRPr="00C919B3">
        <w:rPr>
          <w:rFonts w:ascii="Times New Roman" w:hAnsi="Times New Roman" w:cs="Times New Roman"/>
          <w:sz w:val="28"/>
          <w:szCs w:val="28"/>
          <w:lang w:val="kk-KZ"/>
        </w:rPr>
        <w:t xml:space="preserve"> ретінде сипатталады [</w:t>
      </w:r>
      <w:r w:rsidR="00BE6796" w:rsidRPr="00C919B3">
        <w:rPr>
          <w:rFonts w:ascii="Times New Roman" w:hAnsi="Times New Roman" w:cs="Times New Roman"/>
          <w:sz w:val="28"/>
          <w:szCs w:val="28"/>
          <w:lang w:val="kk-KZ"/>
        </w:rPr>
        <w:t>5</w:t>
      </w:r>
      <w:r w:rsidRPr="00C919B3">
        <w:rPr>
          <w:rFonts w:ascii="Times New Roman" w:hAnsi="Times New Roman" w:cs="Times New Roman"/>
          <w:sz w:val="28"/>
          <w:szCs w:val="28"/>
          <w:lang w:val="kk-KZ"/>
        </w:rPr>
        <w:t xml:space="preserve">]. </w:t>
      </w:r>
    </w:p>
    <w:p w14:paraId="225B53B5" w14:textId="5AC554B6" w:rsidR="00E127A1" w:rsidRPr="00C919B3" w:rsidRDefault="00E127A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Этникалық тиістілік пен туристік сала дамуының арасындағы байланысты бірқатар авторлар зертте</w:t>
      </w:r>
      <w:r w:rsidR="00B77899" w:rsidRPr="00C919B3">
        <w:rPr>
          <w:rFonts w:ascii="Times New Roman" w:hAnsi="Times New Roman" w:cs="Times New Roman"/>
          <w:sz w:val="28"/>
          <w:szCs w:val="28"/>
          <w:lang w:val="kk-KZ"/>
        </w:rPr>
        <w:t xml:space="preserve">п, </w:t>
      </w:r>
      <w:r w:rsidRPr="00C919B3">
        <w:rPr>
          <w:rFonts w:ascii="Times New Roman" w:hAnsi="Times New Roman" w:cs="Times New Roman"/>
          <w:sz w:val="28"/>
          <w:szCs w:val="28"/>
          <w:lang w:val="kk-KZ"/>
        </w:rPr>
        <w:t>(В.</w:t>
      </w:r>
      <w:r w:rsidR="00424DD8"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Смит, Н.</w:t>
      </w:r>
      <w:r w:rsidR="00424DD8"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Грабурн, </w:t>
      </w:r>
      <w:r w:rsidR="003F7821" w:rsidRPr="00C919B3">
        <w:rPr>
          <w:rFonts w:ascii="Times New Roman" w:hAnsi="Times New Roman" w:cs="Times New Roman"/>
          <w:sz w:val="28"/>
          <w:szCs w:val="28"/>
          <w:lang w:val="kk-KZ"/>
        </w:rPr>
        <w:t xml:space="preserve">Р.Э. Вуд, </w:t>
      </w:r>
      <w:r w:rsidRPr="00C919B3">
        <w:rPr>
          <w:rFonts w:ascii="Times New Roman" w:hAnsi="Times New Roman" w:cs="Times New Roman"/>
          <w:sz w:val="28"/>
          <w:szCs w:val="28"/>
          <w:lang w:val="kk-KZ"/>
        </w:rPr>
        <w:t>Р.В.</w:t>
      </w:r>
      <w:r w:rsidR="00464F03" w:rsidRPr="00C919B3">
        <w:rPr>
          <w:rFonts w:ascii="Times New Roman" w:hAnsi="Times New Roman" w:cs="Times New Roman"/>
          <w:sz w:val="28"/>
          <w:szCs w:val="28"/>
          <w:lang w:val="kk-KZ"/>
        </w:rPr>
        <w:t> </w:t>
      </w:r>
      <w:r w:rsidRPr="00C919B3">
        <w:rPr>
          <w:rFonts w:ascii="Times New Roman" w:hAnsi="Times New Roman" w:cs="Times New Roman"/>
          <w:sz w:val="28"/>
          <w:szCs w:val="28"/>
          <w:lang w:val="kk-KZ"/>
        </w:rPr>
        <w:t>Макинтош, К.Р.</w:t>
      </w:r>
      <w:r w:rsidR="00464F03"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Гольднер, Х. Джонсон)</w:t>
      </w:r>
      <w:r w:rsidR="00B77899" w:rsidRPr="00C919B3">
        <w:rPr>
          <w:rFonts w:ascii="Times New Roman" w:hAnsi="Times New Roman" w:cs="Times New Roman"/>
          <w:sz w:val="28"/>
          <w:szCs w:val="28"/>
          <w:lang w:val="kk-KZ"/>
        </w:rPr>
        <w:t xml:space="preserve"> [</w:t>
      </w:r>
      <w:r w:rsidR="00AB6249" w:rsidRPr="00C919B3">
        <w:rPr>
          <w:rFonts w:ascii="Times New Roman" w:hAnsi="Times New Roman" w:cs="Times New Roman"/>
          <w:sz w:val="28"/>
          <w:szCs w:val="28"/>
          <w:lang w:val="kk-KZ"/>
        </w:rPr>
        <w:t>6-10</w:t>
      </w:r>
      <w:r w:rsidR="00B77899" w:rsidRPr="00C919B3">
        <w:rPr>
          <w:rFonts w:ascii="Times New Roman" w:hAnsi="Times New Roman" w:cs="Times New Roman"/>
          <w:sz w:val="28"/>
          <w:szCs w:val="28"/>
          <w:lang w:val="kk-KZ"/>
        </w:rPr>
        <w:t>] этнотуризмнің дамуына әсер ететін факторларды бөлшектелген түрде қарастырды.</w:t>
      </w:r>
    </w:p>
    <w:p w14:paraId="52935A7D" w14:textId="409CC5BB" w:rsidR="002B6651" w:rsidRPr="00C919B3" w:rsidRDefault="002B665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Мәдениет пен этнотуризмнің байланысына баса назар аудару салыстырмалы түрде айқын</w:t>
      </w:r>
      <w:r w:rsidR="007665CD" w:rsidRPr="00C919B3">
        <w:rPr>
          <w:rFonts w:ascii="Times New Roman" w:hAnsi="Times New Roman" w:cs="Times New Roman"/>
          <w:sz w:val="28"/>
          <w:szCs w:val="28"/>
          <w:lang w:val="kk-KZ"/>
        </w:rPr>
        <w:t xml:space="preserve"> сипатталады</w:t>
      </w:r>
      <w:r w:rsidRPr="00C919B3">
        <w:rPr>
          <w:rFonts w:ascii="Times New Roman" w:hAnsi="Times New Roman" w:cs="Times New Roman"/>
          <w:sz w:val="28"/>
          <w:szCs w:val="28"/>
          <w:lang w:val="kk-KZ"/>
        </w:rPr>
        <w:t xml:space="preserve">, өйткені </w:t>
      </w:r>
      <w:r w:rsidR="00B6417D" w:rsidRPr="00C919B3">
        <w:rPr>
          <w:rFonts w:ascii="Times New Roman" w:hAnsi="Times New Roman" w:cs="Times New Roman"/>
          <w:sz w:val="28"/>
          <w:szCs w:val="28"/>
          <w:lang w:val="kk-KZ"/>
        </w:rPr>
        <w:t>этнотуризм</w:t>
      </w:r>
      <w:r w:rsidRPr="00C919B3">
        <w:rPr>
          <w:rFonts w:ascii="Times New Roman" w:hAnsi="Times New Roman" w:cs="Times New Roman"/>
          <w:sz w:val="28"/>
          <w:szCs w:val="28"/>
          <w:lang w:val="kk-KZ"/>
        </w:rPr>
        <w:t xml:space="preserve"> аймақтық ресурстарға негізделген және этникалық мәдениетпен тығыз байланысты; дегенмен, бұл өзара әрекеттесу уақыт өте келе өзгер</w:t>
      </w:r>
      <w:r w:rsidR="007665CD" w:rsidRPr="00C919B3">
        <w:rPr>
          <w:rFonts w:ascii="Times New Roman" w:hAnsi="Times New Roman" w:cs="Times New Roman"/>
          <w:sz w:val="28"/>
          <w:szCs w:val="28"/>
          <w:lang w:val="kk-KZ"/>
        </w:rPr>
        <w:t xml:space="preserve">іске ұшырайды. </w:t>
      </w:r>
    </w:p>
    <w:p w14:paraId="7A034A48" w14:textId="1BBC7833" w:rsidR="002B6651" w:rsidRPr="00C919B3" w:rsidRDefault="002B665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Әлемнің түрлі өңірлерінің этно</w:t>
      </w:r>
      <w:r w:rsidR="00D9242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мәдени ерекшеліктері адамдарды демалыс</w:t>
      </w:r>
      <w:r w:rsidR="00FC4801" w:rsidRPr="00C919B3">
        <w:rPr>
          <w:rFonts w:ascii="Times New Roman" w:hAnsi="Times New Roman" w:cs="Times New Roman"/>
          <w:sz w:val="28"/>
          <w:szCs w:val="28"/>
          <w:lang w:val="kk-KZ"/>
        </w:rPr>
        <w:t xml:space="preserve"> кезінде</w:t>
      </w:r>
      <w:r w:rsidR="00B4221D" w:rsidRPr="00C919B3">
        <w:rPr>
          <w:rFonts w:ascii="Times New Roman" w:hAnsi="Times New Roman" w:cs="Times New Roman"/>
          <w:sz w:val="28"/>
          <w:szCs w:val="28"/>
          <w:lang w:val="kk-KZ"/>
        </w:rPr>
        <w:t xml:space="preserve"> тұрғылықты жерлерінен тыс</w:t>
      </w:r>
      <w:r w:rsidR="00FC4801" w:rsidRPr="00C919B3">
        <w:rPr>
          <w:rFonts w:ascii="Times New Roman" w:hAnsi="Times New Roman" w:cs="Times New Roman"/>
          <w:sz w:val="28"/>
          <w:szCs w:val="28"/>
          <w:lang w:val="kk-KZ"/>
        </w:rPr>
        <w:t xml:space="preserve"> басқа жерлерге </w:t>
      </w:r>
      <w:r w:rsidRPr="00C919B3">
        <w:rPr>
          <w:rFonts w:ascii="Times New Roman" w:hAnsi="Times New Roman" w:cs="Times New Roman"/>
          <w:sz w:val="28"/>
          <w:szCs w:val="28"/>
          <w:lang w:val="kk-KZ"/>
        </w:rPr>
        <w:t xml:space="preserve">саяхаттауға көбірек ынталандырады. Туристер </w:t>
      </w:r>
      <w:r w:rsidR="00C63BC1" w:rsidRPr="00C919B3">
        <w:rPr>
          <w:rFonts w:ascii="Times New Roman" w:hAnsi="Times New Roman" w:cs="Times New Roman"/>
          <w:sz w:val="28"/>
          <w:szCs w:val="28"/>
          <w:lang w:val="kk-KZ"/>
        </w:rPr>
        <w:t>саяхаттайтын туристік</w:t>
      </w:r>
      <w:r w:rsidRPr="00C919B3">
        <w:rPr>
          <w:rFonts w:ascii="Times New Roman" w:hAnsi="Times New Roman" w:cs="Times New Roman"/>
          <w:sz w:val="28"/>
          <w:szCs w:val="28"/>
          <w:lang w:val="kk-KZ"/>
        </w:rPr>
        <w:t xml:space="preserve"> нысандар олардың рухани байытылуына және </w:t>
      </w:r>
      <w:r w:rsidR="007A475A" w:rsidRPr="00C919B3">
        <w:rPr>
          <w:rFonts w:ascii="Times New Roman" w:hAnsi="Times New Roman" w:cs="Times New Roman"/>
          <w:sz w:val="28"/>
          <w:szCs w:val="28"/>
          <w:lang w:val="kk-KZ"/>
        </w:rPr>
        <w:t>дүниетанымдарының</w:t>
      </w:r>
      <w:r w:rsidRPr="00C919B3">
        <w:rPr>
          <w:rFonts w:ascii="Times New Roman" w:hAnsi="Times New Roman" w:cs="Times New Roman"/>
          <w:sz w:val="28"/>
          <w:szCs w:val="28"/>
          <w:lang w:val="kk-KZ"/>
        </w:rPr>
        <w:t xml:space="preserve"> кеңеюіне ықпал етеді. </w:t>
      </w:r>
      <w:r w:rsidR="00C63BC1" w:rsidRPr="00C919B3">
        <w:rPr>
          <w:rFonts w:ascii="Times New Roman" w:hAnsi="Times New Roman" w:cs="Times New Roman"/>
          <w:sz w:val="28"/>
          <w:szCs w:val="28"/>
          <w:lang w:val="kk-KZ"/>
        </w:rPr>
        <w:t>Осыған байланысты, м</w:t>
      </w:r>
      <w:r w:rsidRPr="00C919B3">
        <w:rPr>
          <w:rFonts w:ascii="Times New Roman" w:hAnsi="Times New Roman" w:cs="Times New Roman"/>
          <w:sz w:val="28"/>
          <w:szCs w:val="28"/>
          <w:lang w:val="kk-KZ"/>
        </w:rPr>
        <w:t>әдениет</w:t>
      </w:r>
      <w:r w:rsidR="00C63BC1" w:rsidRPr="00C919B3">
        <w:rPr>
          <w:rFonts w:ascii="Times New Roman" w:hAnsi="Times New Roman" w:cs="Times New Roman"/>
          <w:sz w:val="28"/>
          <w:szCs w:val="28"/>
          <w:lang w:val="kk-KZ"/>
        </w:rPr>
        <w:t xml:space="preserve">ті </w:t>
      </w:r>
      <w:r w:rsidRPr="00C919B3">
        <w:rPr>
          <w:rFonts w:ascii="Times New Roman" w:hAnsi="Times New Roman" w:cs="Times New Roman"/>
          <w:sz w:val="28"/>
          <w:szCs w:val="28"/>
          <w:lang w:val="kk-KZ"/>
        </w:rPr>
        <w:t>туристік қызығушылықтың негізгі элементтерінің бірі</w:t>
      </w:r>
      <w:r w:rsidR="00C63BC1" w:rsidRPr="00C919B3">
        <w:rPr>
          <w:rFonts w:ascii="Times New Roman" w:hAnsi="Times New Roman" w:cs="Times New Roman"/>
          <w:sz w:val="28"/>
          <w:szCs w:val="28"/>
          <w:lang w:val="kk-KZ"/>
        </w:rPr>
        <w:t xml:space="preserve"> ретінде сипаттауға болады. </w:t>
      </w:r>
    </w:p>
    <w:p w14:paraId="5AF5F928" w14:textId="0630CE3B" w:rsidR="00297A2F" w:rsidRPr="00C919B3" w:rsidRDefault="001A65CA"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Джарвис, Стоэкл </w:t>
      </w:r>
      <w:r w:rsidR="00B9486C" w:rsidRPr="00C919B3">
        <w:rPr>
          <w:rFonts w:ascii="Times New Roman" w:hAnsi="Times New Roman" w:cs="Times New Roman"/>
          <w:sz w:val="28"/>
          <w:szCs w:val="28"/>
          <w:lang w:val="kk-KZ"/>
        </w:rPr>
        <w:t xml:space="preserve">және </w:t>
      </w:r>
      <w:r w:rsidRPr="00C919B3">
        <w:rPr>
          <w:rFonts w:ascii="Times New Roman" w:hAnsi="Times New Roman" w:cs="Times New Roman"/>
          <w:sz w:val="28"/>
          <w:szCs w:val="28"/>
          <w:lang w:val="kk-KZ"/>
        </w:rPr>
        <w:t xml:space="preserve">Лю еңбектерінде </w:t>
      </w:r>
      <w:r w:rsidR="00297A2F" w:rsidRPr="00C919B3">
        <w:rPr>
          <w:rFonts w:ascii="Times New Roman" w:hAnsi="Times New Roman" w:cs="Times New Roman"/>
          <w:sz w:val="28"/>
          <w:szCs w:val="28"/>
          <w:lang w:val="kk-KZ"/>
        </w:rPr>
        <w:t xml:space="preserve">туризм әлемдегі ең ірі және жылдам дамып келе жатқан салалардың бірі </w:t>
      </w:r>
      <w:r w:rsidR="00B9486C" w:rsidRPr="00C919B3">
        <w:rPr>
          <w:rFonts w:ascii="Times New Roman" w:hAnsi="Times New Roman" w:cs="Times New Roman"/>
          <w:sz w:val="28"/>
          <w:szCs w:val="28"/>
          <w:lang w:val="kk-KZ"/>
        </w:rPr>
        <w:t>ретінде</w:t>
      </w:r>
      <w:r w:rsidR="00297A2F" w:rsidRPr="00C919B3">
        <w:rPr>
          <w:rFonts w:ascii="Times New Roman" w:hAnsi="Times New Roman" w:cs="Times New Roman"/>
          <w:sz w:val="28"/>
          <w:szCs w:val="28"/>
          <w:lang w:val="kk-KZ"/>
        </w:rPr>
        <w:t xml:space="preserve"> саналады </w:t>
      </w:r>
      <w:r w:rsidR="00D62741" w:rsidRPr="00C919B3">
        <w:rPr>
          <w:rFonts w:ascii="Times New Roman" w:hAnsi="Times New Roman" w:cs="Times New Roman"/>
          <w:sz w:val="28"/>
          <w:szCs w:val="28"/>
          <w:lang w:val="kk-KZ"/>
        </w:rPr>
        <w:t>[</w:t>
      </w:r>
      <w:r w:rsidR="000739AF" w:rsidRPr="00C919B3">
        <w:rPr>
          <w:rFonts w:ascii="Times New Roman" w:hAnsi="Times New Roman" w:cs="Times New Roman"/>
          <w:sz w:val="28"/>
          <w:szCs w:val="28"/>
          <w:lang w:val="kk-KZ"/>
        </w:rPr>
        <w:t>11</w:t>
      </w:r>
      <w:r w:rsidR="00D62741" w:rsidRPr="00C919B3">
        <w:rPr>
          <w:rFonts w:ascii="Times New Roman" w:hAnsi="Times New Roman" w:cs="Times New Roman"/>
          <w:sz w:val="28"/>
          <w:szCs w:val="28"/>
          <w:lang w:val="kk-KZ"/>
        </w:rPr>
        <w:t>]</w:t>
      </w:r>
      <w:r w:rsidR="00297A2F" w:rsidRPr="00C919B3">
        <w:rPr>
          <w:rFonts w:ascii="Times New Roman" w:hAnsi="Times New Roman" w:cs="Times New Roman"/>
          <w:sz w:val="28"/>
          <w:szCs w:val="28"/>
          <w:lang w:val="kk-KZ"/>
        </w:rPr>
        <w:t>.</w:t>
      </w:r>
    </w:p>
    <w:p w14:paraId="2810EF09" w14:textId="730726BD" w:rsidR="00845549" w:rsidRPr="00C919B3" w:rsidRDefault="00E1324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Сонымен қатар, ж</w:t>
      </w:r>
      <w:r w:rsidR="00482BD9" w:rsidRPr="00C919B3">
        <w:rPr>
          <w:rFonts w:ascii="Times New Roman" w:hAnsi="Times New Roman" w:cs="Times New Roman"/>
          <w:sz w:val="28"/>
          <w:szCs w:val="28"/>
          <w:lang w:val="kk-KZ"/>
        </w:rPr>
        <w:t xml:space="preserve">ергілікті қоғамдастықтардың тұратын </w:t>
      </w:r>
      <w:r w:rsidRPr="00C919B3">
        <w:rPr>
          <w:rFonts w:ascii="Times New Roman" w:hAnsi="Times New Roman" w:cs="Times New Roman"/>
          <w:sz w:val="28"/>
          <w:szCs w:val="28"/>
          <w:lang w:val="kk-KZ"/>
        </w:rPr>
        <w:t>аймақтары</w:t>
      </w:r>
      <w:r w:rsidR="00482BD9" w:rsidRPr="00C919B3">
        <w:rPr>
          <w:rFonts w:ascii="Times New Roman" w:hAnsi="Times New Roman" w:cs="Times New Roman"/>
          <w:sz w:val="28"/>
          <w:szCs w:val="28"/>
          <w:lang w:val="kk-KZ"/>
        </w:rPr>
        <w:t xml:space="preserve"> туристерді тартатын көрікті жерлер</w:t>
      </w:r>
      <w:r w:rsidRPr="00C919B3">
        <w:rPr>
          <w:rFonts w:ascii="Times New Roman" w:hAnsi="Times New Roman" w:cs="Times New Roman"/>
          <w:sz w:val="28"/>
          <w:szCs w:val="28"/>
          <w:lang w:val="kk-KZ"/>
        </w:rPr>
        <w:t>ге айналуда, осыған байланысты осы жерлерге туристер тарапынан</w:t>
      </w:r>
      <w:r w:rsidR="00482BD9" w:rsidRPr="00C919B3">
        <w:rPr>
          <w:rFonts w:ascii="Times New Roman" w:hAnsi="Times New Roman" w:cs="Times New Roman"/>
          <w:sz w:val="28"/>
          <w:szCs w:val="28"/>
          <w:lang w:val="kk-KZ"/>
        </w:rPr>
        <w:t xml:space="preserve"> шетел валютасы</w:t>
      </w:r>
      <w:r w:rsidRPr="00C919B3">
        <w:rPr>
          <w:rFonts w:ascii="Times New Roman" w:hAnsi="Times New Roman" w:cs="Times New Roman"/>
          <w:sz w:val="28"/>
          <w:szCs w:val="28"/>
          <w:lang w:val="kk-KZ"/>
        </w:rPr>
        <w:t xml:space="preserve"> ағылып, </w:t>
      </w:r>
      <w:r w:rsidR="00CA0E52" w:rsidRPr="00C919B3">
        <w:rPr>
          <w:rFonts w:ascii="Times New Roman" w:hAnsi="Times New Roman" w:cs="Times New Roman"/>
          <w:sz w:val="28"/>
          <w:szCs w:val="28"/>
          <w:lang w:val="kk-KZ"/>
        </w:rPr>
        <w:t>этно</w:t>
      </w:r>
      <w:r w:rsidRPr="00C919B3">
        <w:rPr>
          <w:rFonts w:ascii="Times New Roman" w:hAnsi="Times New Roman" w:cs="Times New Roman"/>
          <w:sz w:val="28"/>
          <w:szCs w:val="28"/>
          <w:lang w:val="kk-KZ"/>
        </w:rPr>
        <w:t xml:space="preserve">туризм </w:t>
      </w:r>
      <w:r w:rsidRPr="00C919B3">
        <w:rPr>
          <w:rFonts w:ascii="Times New Roman" w:hAnsi="Times New Roman" w:cs="Times New Roman"/>
          <w:sz w:val="28"/>
          <w:szCs w:val="28"/>
          <w:lang w:val="kk-KZ"/>
        </w:rPr>
        <w:lastRenderedPageBreak/>
        <w:t>тұрғылықты тұрғындардың н</w:t>
      </w:r>
      <w:r w:rsidR="00482BD9" w:rsidRPr="00C919B3">
        <w:rPr>
          <w:rFonts w:ascii="Times New Roman" w:hAnsi="Times New Roman" w:cs="Times New Roman"/>
          <w:sz w:val="28"/>
          <w:szCs w:val="28"/>
          <w:lang w:val="kk-KZ"/>
        </w:rPr>
        <w:t>егізгі табыс көзі</w:t>
      </w:r>
      <w:r w:rsidR="00236D5D" w:rsidRPr="00C919B3">
        <w:rPr>
          <w:rFonts w:ascii="Times New Roman" w:hAnsi="Times New Roman" w:cs="Times New Roman"/>
          <w:sz w:val="28"/>
          <w:szCs w:val="28"/>
          <w:lang w:val="kk-KZ"/>
        </w:rPr>
        <w:t xml:space="preserve"> ретінде </w:t>
      </w:r>
      <w:r w:rsidR="00482BD9" w:rsidRPr="00C919B3">
        <w:rPr>
          <w:rFonts w:ascii="Times New Roman" w:hAnsi="Times New Roman" w:cs="Times New Roman"/>
          <w:sz w:val="28"/>
          <w:szCs w:val="28"/>
          <w:lang w:val="kk-KZ"/>
        </w:rPr>
        <w:t>тури</w:t>
      </w:r>
      <w:r w:rsidR="001057CD" w:rsidRPr="00C919B3">
        <w:rPr>
          <w:rFonts w:ascii="Times New Roman" w:hAnsi="Times New Roman" w:cs="Times New Roman"/>
          <w:sz w:val="28"/>
          <w:szCs w:val="28"/>
          <w:lang w:val="kk-KZ"/>
        </w:rPr>
        <w:t xml:space="preserve">стік </w:t>
      </w:r>
      <w:r w:rsidR="00482BD9" w:rsidRPr="00C919B3">
        <w:rPr>
          <w:rFonts w:ascii="Times New Roman" w:hAnsi="Times New Roman" w:cs="Times New Roman"/>
          <w:sz w:val="28"/>
          <w:szCs w:val="28"/>
          <w:lang w:val="kk-KZ"/>
        </w:rPr>
        <w:t xml:space="preserve">индустриясының үлкен бөлігін </w:t>
      </w:r>
      <w:r w:rsidR="001057CD" w:rsidRPr="00C919B3">
        <w:rPr>
          <w:rFonts w:ascii="Times New Roman" w:hAnsi="Times New Roman" w:cs="Times New Roman"/>
          <w:sz w:val="28"/>
          <w:szCs w:val="28"/>
          <w:lang w:val="kk-KZ"/>
        </w:rPr>
        <w:t>қалыптастыр</w:t>
      </w:r>
      <w:r w:rsidR="00D92424" w:rsidRPr="00C919B3">
        <w:rPr>
          <w:rFonts w:ascii="Times New Roman" w:hAnsi="Times New Roman" w:cs="Times New Roman"/>
          <w:sz w:val="28"/>
          <w:szCs w:val="28"/>
          <w:lang w:val="kk-KZ"/>
        </w:rPr>
        <w:t>у</w:t>
      </w:r>
      <w:r w:rsidR="001057CD" w:rsidRPr="00C919B3">
        <w:rPr>
          <w:rFonts w:ascii="Times New Roman" w:hAnsi="Times New Roman" w:cs="Times New Roman"/>
          <w:sz w:val="28"/>
          <w:szCs w:val="28"/>
          <w:lang w:val="kk-KZ"/>
        </w:rPr>
        <w:t>д</w:t>
      </w:r>
      <w:r w:rsidR="00D92424" w:rsidRPr="00C919B3">
        <w:rPr>
          <w:rFonts w:ascii="Times New Roman" w:hAnsi="Times New Roman" w:cs="Times New Roman"/>
          <w:sz w:val="28"/>
          <w:szCs w:val="28"/>
          <w:lang w:val="kk-KZ"/>
        </w:rPr>
        <w:t>а</w:t>
      </w:r>
      <w:r w:rsidR="001057CD" w:rsidRPr="00C919B3">
        <w:rPr>
          <w:rFonts w:ascii="Times New Roman" w:hAnsi="Times New Roman" w:cs="Times New Roman"/>
          <w:sz w:val="28"/>
          <w:szCs w:val="28"/>
          <w:lang w:val="kk-KZ"/>
        </w:rPr>
        <w:t xml:space="preserve">. </w:t>
      </w:r>
    </w:p>
    <w:p w14:paraId="0A042FA6" w14:textId="27CCFA98" w:rsidR="00297A2F" w:rsidRPr="00C919B3" w:rsidRDefault="00297A2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Екінші жағынан, жергілікті этникалық топтардың </w:t>
      </w:r>
      <w:r w:rsidR="00DB7340" w:rsidRPr="00C919B3">
        <w:rPr>
          <w:rFonts w:ascii="Times New Roman" w:hAnsi="Times New Roman" w:cs="Times New Roman"/>
          <w:sz w:val="28"/>
          <w:szCs w:val="28"/>
          <w:lang w:val="kk-KZ"/>
        </w:rPr>
        <w:t xml:space="preserve">алуан түрлілігімен сипатталатын </w:t>
      </w:r>
      <w:r w:rsidRPr="00C919B3">
        <w:rPr>
          <w:rFonts w:ascii="Times New Roman" w:hAnsi="Times New Roman" w:cs="Times New Roman"/>
          <w:sz w:val="28"/>
          <w:szCs w:val="28"/>
          <w:lang w:val="kk-KZ"/>
        </w:rPr>
        <w:t>дәстүрл</w:t>
      </w:r>
      <w:r w:rsidR="00DB7340" w:rsidRPr="00C919B3">
        <w:rPr>
          <w:rFonts w:ascii="Times New Roman" w:hAnsi="Times New Roman" w:cs="Times New Roman"/>
          <w:sz w:val="28"/>
          <w:szCs w:val="28"/>
          <w:lang w:val="kk-KZ"/>
        </w:rPr>
        <w:t xml:space="preserve">ерін тамашалау мен </w:t>
      </w:r>
      <w:r w:rsidRPr="00C919B3">
        <w:rPr>
          <w:rFonts w:ascii="Times New Roman" w:hAnsi="Times New Roman" w:cs="Times New Roman"/>
          <w:sz w:val="28"/>
          <w:szCs w:val="28"/>
          <w:lang w:val="kk-KZ"/>
        </w:rPr>
        <w:t>табиғат</w:t>
      </w:r>
      <w:r w:rsidR="0088524E" w:rsidRPr="00C919B3">
        <w:rPr>
          <w:rFonts w:ascii="Times New Roman" w:hAnsi="Times New Roman" w:cs="Times New Roman"/>
          <w:sz w:val="28"/>
          <w:szCs w:val="28"/>
          <w:lang w:val="kk-KZ"/>
        </w:rPr>
        <w:t xml:space="preserve"> аясына </w:t>
      </w:r>
      <w:r w:rsidR="00845549" w:rsidRPr="00C919B3">
        <w:rPr>
          <w:rFonts w:ascii="Times New Roman" w:hAnsi="Times New Roman" w:cs="Times New Roman"/>
          <w:sz w:val="28"/>
          <w:szCs w:val="28"/>
          <w:lang w:val="kk-KZ"/>
        </w:rPr>
        <w:t xml:space="preserve">сапар шегу </w:t>
      </w:r>
      <w:r w:rsidRPr="00C919B3">
        <w:rPr>
          <w:rFonts w:ascii="Times New Roman" w:hAnsi="Times New Roman" w:cs="Times New Roman"/>
          <w:sz w:val="28"/>
          <w:szCs w:val="28"/>
          <w:lang w:val="kk-KZ"/>
        </w:rPr>
        <w:t>маңызды мәдени экожүйелік қызмет ретінде танылған.</w:t>
      </w:r>
    </w:p>
    <w:p w14:paraId="1073CA76" w14:textId="0397D65C" w:rsidR="00A4518C" w:rsidRPr="00C919B3" w:rsidRDefault="00297A2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Этнотуризм </w:t>
      </w:r>
      <w:r w:rsidR="00845549" w:rsidRPr="00C919B3">
        <w:rPr>
          <w:rFonts w:ascii="Times New Roman" w:hAnsi="Times New Roman" w:cs="Times New Roman"/>
          <w:sz w:val="28"/>
          <w:szCs w:val="28"/>
          <w:lang w:val="kk-KZ"/>
        </w:rPr>
        <w:t>таза</w:t>
      </w:r>
      <w:r w:rsidRPr="00C919B3">
        <w:rPr>
          <w:rFonts w:ascii="Times New Roman" w:hAnsi="Times New Roman" w:cs="Times New Roman"/>
          <w:sz w:val="28"/>
          <w:szCs w:val="28"/>
          <w:lang w:val="kk-KZ"/>
        </w:rPr>
        <w:t xml:space="preserve"> табиғи аумақтарға баратын туристер үшін </w:t>
      </w:r>
      <w:r w:rsidR="00845549" w:rsidRPr="00C919B3">
        <w:rPr>
          <w:rFonts w:ascii="Times New Roman" w:hAnsi="Times New Roman" w:cs="Times New Roman"/>
          <w:sz w:val="28"/>
          <w:szCs w:val="28"/>
          <w:lang w:val="kk-KZ"/>
        </w:rPr>
        <w:t>ерекше құндылыққа ие, себебі</w:t>
      </w:r>
      <w:r w:rsidRPr="00C919B3">
        <w:rPr>
          <w:rFonts w:ascii="Times New Roman" w:hAnsi="Times New Roman" w:cs="Times New Roman"/>
          <w:sz w:val="28"/>
          <w:szCs w:val="28"/>
          <w:lang w:val="kk-KZ"/>
        </w:rPr>
        <w:t xml:space="preserve"> олардың басым көпшілігі өздерінің мәдениетінен басқа мәдениетті білуге немесе зерттеуге қызығушылық танытады [</w:t>
      </w:r>
      <w:r w:rsidR="00AB2400" w:rsidRPr="00C919B3">
        <w:rPr>
          <w:rFonts w:ascii="Times New Roman" w:hAnsi="Times New Roman" w:cs="Times New Roman"/>
          <w:sz w:val="28"/>
          <w:szCs w:val="28"/>
          <w:lang w:val="kk-KZ"/>
        </w:rPr>
        <w:t>12</w:t>
      </w:r>
      <w:r w:rsidRPr="00C919B3">
        <w:rPr>
          <w:rFonts w:ascii="Times New Roman" w:hAnsi="Times New Roman" w:cs="Times New Roman"/>
          <w:sz w:val="28"/>
          <w:szCs w:val="28"/>
          <w:lang w:val="kk-KZ"/>
        </w:rPr>
        <w:t>]. Осылайша, этнотуризм саяхаттың ажырамас бөлігі болып табылады.</w:t>
      </w:r>
    </w:p>
    <w:p w14:paraId="4D8649D7" w14:textId="0E8C6EC1" w:rsidR="00946B78" w:rsidRPr="00C919B3" w:rsidRDefault="00946B78"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Этнотуризм тұжырымдамасының дамуына сәйкес, бұл терминді алғаш рет 1977 жылы В.</w:t>
      </w:r>
      <w:r w:rsidR="0093006A"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Смит қолданған, сондықтан туризмнің бұл түрі экзотика мен таңсық халықтармен  тығыз байланысты болды [</w:t>
      </w:r>
      <w:r w:rsidR="00AB6249" w:rsidRPr="00C919B3">
        <w:rPr>
          <w:rFonts w:ascii="Times New Roman" w:hAnsi="Times New Roman" w:cs="Times New Roman"/>
          <w:sz w:val="28"/>
          <w:szCs w:val="28"/>
          <w:lang w:val="kk-KZ"/>
        </w:rPr>
        <w:t>6</w:t>
      </w:r>
      <w:r w:rsidR="000F2E30" w:rsidRPr="00C919B3">
        <w:rPr>
          <w:rFonts w:ascii="Times New Roman" w:hAnsi="Times New Roman" w:cs="Times New Roman"/>
          <w:sz w:val="28"/>
          <w:szCs w:val="28"/>
          <w:lang w:val="kk-KZ"/>
        </w:rPr>
        <w:t>, р. 3-65</w:t>
      </w:r>
      <w:r w:rsidRPr="00C919B3">
        <w:rPr>
          <w:rFonts w:ascii="Times New Roman" w:hAnsi="Times New Roman" w:cs="Times New Roman"/>
          <w:sz w:val="28"/>
          <w:szCs w:val="28"/>
          <w:lang w:val="kk-KZ"/>
        </w:rPr>
        <w:t>].</w:t>
      </w:r>
      <w:r w:rsidR="006A2BB9" w:rsidRPr="00C919B3">
        <w:rPr>
          <w:rFonts w:ascii="Times New Roman" w:hAnsi="Times New Roman" w:cs="Times New Roman"/>
          <w:sz w:val="28"/>
          <w:szCs w:val="28"/>
          <w:lang w:val="kk-KZ"/>
        </w:rPr>
        <w:t xml:space="preserve"> </w:t>
      </w:r>
    </w:p>
    <w:p w14:paraId="33CB8A5C" w14:textId="23F831BA" w:rsidR="00946B78" w:rsidRPr="00C919B3" w:rsidRDefault="00946B78"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Содан бері бұл тұжырымдама мен оның </w:t>
      </w:r>
      <w:r w:rsidR="006A2BB9" w:rsidRPr="00C919B3">
        <w:rPr>
          <w:rFonts w:ascii="Times New Roman" w:hAnsi="Times New Roman" w:cs="Times New Roman"/>
          <w:sz w:val="28"/>
          <w:szCs w:val="28"/>
          <w:lang w:val="kk-KZ"/>
        </w:rPr>
        <w:t>тұстары</w:t>
      </w:r>
      <w:r w:rsidRPr="00C919B3">
        <w:rPr>
          <w:rFonts w:ascii="Times New Roman" w:hAnsi="Times New Roman" w:cs="Times New Roman"/>
          <w:sz w:val="28"/>
          <w:szCs w:val="28"/>
          <w:lang w:val="kk-KZ"/>
        </w:rPr>
        <w:t xml:space="preserve"> кеңінен талқыланып, туризм мен этникалық</w:t>
      </w:r>
      <w:r w:rsidR="006A2BB9" w:rsidRPr="00C919B3">
        <w:rPr>
          <w:rFonts w:ascii="Times New Roman" w:hAnsi="Times New Roman" w:cs="Times New Roman"/>
          <w:sz w:val="28"/>
          <w:szCs w:val="28"/>
          <w:lang w:val="kk-KZ"/>
        </w:rPr>
        <w:t xml:space="preserve"> тиістілік</w:t>
      </w:r>
      <w:r w:rsidR="00D92424" w:rsidRPr="00C919B3">
        <w:rPr>
          <w:rFonts w:ascii="Times New Roman" w:hAnsi="Times New Roman" w:cs="Times New Roman"/>
          <w:sz w:val="28"/>
          <w:szCs w:val="28"/>
          <w:lang w:val="kk-KZ"/>
        </w:rPr>
        <w:t>, мәдениеттер</w:t>
      </w:r>
      <w:r w:rsidR="006A2BB9" w:rsidRPr="00C919B3">
        <w:rPr>
          <w:rFonts w:ascii="Times New Roman" w:hAnsi="Times New Roman" w:cs="Times New Roman"/>
          <w:sz w:val="28"/>
          <w:szCs w:val="28"/>
          <w:lang w:val="kk-KZ"/>
        </w:rPr>
        <w:t xml:space="preserve"> арасындағы</w:t>
      </w:r>
      <w:r w:rsidRPr="00C919B3">
        <w:rPr>
          <w:rFonts w:ascii="Times New Roman" w:hAnsi="Times New Roman" w:cs="Times New Roman"/>
          <w:sz w:val="28"/>
          <w:szCs w:val="28"/>
          <w:lang w:val="kk-KZ"/>
        </w:rPr>
        <w:t xml:space="preserve"> байланыс, сондай-ақ туризмнің этникалық азшылық топтарына әсері </w:t>
      </w:r>
      <w:r w:rsidR="006A2BB9" w:rsidRPr="00C919B3">
        <w:rPr>
          <w:rFonts w:ascii="Times New Roman" w:hAnsi="Times New Roman" w:cs="Times New Roman"/>
          <w:sz w:val="28"/>
          <w:szCs w:val="28"/>
          <w:lang w:val="kk-KZ"/>
        </w:rPr>
        <w:t xml:space="preserve">зерттелді. </w:t>
      </w:r>
    </w:p>
    <w:p w14:paraId="660A6882" w14:textId="4ACF08F7" w:rsidR="0084344A" w:rsidRPr="00C919B3" w:rsidRDefault="00AE55E2"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w:t>
      </w:r>
      <w:r w:rsidR="00946B78" w:rsidRPr="00C919B3">
        <w:rPr>
          <w:rFonts w:ascii="Times New Roman" w:hAnsi="Times New Roman" w:cs="Times New Roman"/>
          <w:sz w:val="28"/>
          <w:szCs w:val="28"/>
          <w:lang w:val="kk-KZ"/>
        </w:rPr>
        <w:t>тнотуризм ұғымын</w:t>
      </w:r>
      <w:r w:rsidRPr="00C919B3">
        <w:rPr>
          <w:rFonts w:ascii="Times New Roman" w:hAnsi="Times New Roman" w:cs="Times New Roman"/>
          <w:sz w:val="28"/>
          <w:szCs w:val="28"/>
          <w:lang w:val="kk-KZ"/>
        </w:rPr>
        <w:t xml:space="preserve"> </w:t>
      </w:r>
      <w:r w:rsidR="00D92424" w:rsidRPr="00C919B3">
        <w:rPr>
          <w:rFonts w:ascii="Times New Roman" w:hAnsi="Times New Roman" w:cs="Times New Roman"/>
          <w:sz w:val="28"/>
          <w:szCs w:val="28"/>
          <w:lang w:val="kk-KZ"/>
        </w:rPr>
        <w:t>көптеген</w:t>
      </w:r>
      <w:r w:rsidR="00946B78" w:rsidRPr="00C919B3">
        <w:rPr>
          <w:rFonts w:ascii="Times New Roman" w:hAnsi="Times New Roman" w:cs="Times New Roman"/>
          <w:sz w:val="28"/>
          <w:szCs w:val="28"/>
          <w:lang w:val="kk-KZ"/>
        </w:rPr>
        <w:t xml:space="preserve"> авторлар</w:t>
      </w:r>
      <w:r w:rsidRPr="00C919B3">
        <w:rPr>
          <w:rFonts w:ascii="Times New Roman" w:hAnsi="Times New Roman" w:cs="Times New Roman"/>
          <w:sz w:val="28"/>
          <w:szCs w:val="28"/>
          <w:lang w:val="kk-KZ"/>
        </w:rPr>
        <w:t xml:space="preserve">дың әр қилы қарастырғанын атап өтуге болады </w:t>
      </w:r>
      <w:r w:rsidR="00946B78" w:rsidRPr="00C919B3">
        <w:rPr>
          <w:rFonts w:ascii="Times New Roman" w:hAnsi="Times New Roman" w:cs="Times New Roman"/>
          <w:sz w:val="28"/>
          <w:szCs w:val="28"/>
          <w:lang w:val="kk-KZ"/>
        </w:rPr>
        <w:t>(</w:t>
      </w:r>
      <w:r w:rsidR="00464F03" w:rsidRPr="00C919B3">
        <w:rPr>
          <w:rFonts w:ascii="Times New Roman" w:hAnsi="Times New Roman" w:cs="Times New Roman"/>
          <w:sz w:val="28"/>
          <w:szCs w:val="28"/>
          <w:lang w:val="kk-KZ"/>
        </w:rPr>
        <w:t>1-</w:t>
      </w:r>
      <w:r w:rsidR="00946B78" w:rsidRPr="00C919B3">
        <w:rPr>
          <w:rFonts w:ascii="Times New Roman" w:hAnsi="Times New Roman" w:cs="Times New Roman"/>
          <w:sz w:val="28"/>
          <w:szCs w:val="28"/>
          <w:lang w:val="kk-KZ"/>
        </w:rPr>
        <w:t>кесте).</w:t>
      </w:r>
    </w:p>
    <w:p w14:paraId="51EF8678" w14:textId="6D069065" w:rsidR="00AE55E2" w:rsidRPr="00C919B3" w:rsidRDefault="00AE55E2" w:rsidP="008C3E10">
      <w:pPr>
        <w:spacing w:after="0" w:line="240" w:lineRule="auto"/>
        <w:ind w:firstLine="709"/>
        <w:jc w:val="both"/>
        <w:rPr>
          <w:rFonts w:ascii="Times New Roman" w:hAnsi="Times New Roman" w:cs="Times New Roman"/>
          <w:sz w:val="28"/>
          <w:szCs w:val="28"/>
          <w:lang w:val="kk-KZ"/>
        </w:rPr>
      </w:pPr>
    </w:p>
    <w:p w14:paraId="2FDE54A0" w14:textId="575AA53F" w:rsidR="00AE55E2" w:rsidRPr="00C919B3" w:rsidRDefault="00DE09C8"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Кесте 1 </w:t>
      </w:r>
      <w:r w:rsidR="00464F03" w:rsidRPr="00C919B3">
        <w:rPr>
          <w:rFonts w:ascii="Times New Roman" w:hAnsi="Times New Roman" w:cs="Times New Roman"/>
          <w:sz w:val="28"/>
          <w:szCs w:val="28"/>
          <w:lang w:val="kk-KZ"/>
        </w:rPr>
        <w:t>–</w:t>
      </w:r>
      <w:r w:rsidR="00A41B9C"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«Этнотуризм» түсінігінің анықтамалық тәсілдемелері</w:t>
      </w:r>
    </w:p>
    <w:p w14:paraId="7FDB229B" w14:textId="77777777" w:rsidR="0003373D" w:rsidRPr="00C919B3" w:rsidRDefault="0003373D" w:rsidP="00424DD8">
      <w:pPr>
        <w:spacing w:after="0" w:line="240" w:lineRule="auto"/>
        <w:jc w:val="right"/>
        <w:rPr>
          <w:rFonts w:ascii="Times New Roman" w:hAnsi="Times New Roman" w:cs="Times New Roman"/>
          <w:sz w:val="16"/>
          <w:szCs w:val="16"/>
          <w:lang w:val="kk-KZ"/>
        </w:rPr>
      </w:pPr>
    </w:p>
    <w:tbl>
      <w:tblPr>
        <w:tblStyle w:val="a4"/>
        <w:tblW w:w="9547" w:type="dxa"/>
        <w:jc w:val="center"/>
        <w:tblLook w:val="04A0" w:firstRow="1" w:lastRow="0" w:firstColumn="1" w:lastColumn="0" w:noHBand="0" w:noVBand="1"/>
      </w:tblPr>
      <w:tblGrid>
        <w:gridCol w:w="1883"/>
        <w:gridCol w:w="5321"/>
        <w:gridCol w:w="2343"/>
      </w:tblGrid>
      <w:tr w:rsidR="00EF2723" w:rsidRPr="00C919B3" w14:paraId="2665D9CF" w14:textId="77777777" w:rsidTr="000F2E30">
        <w:trPr>
          <w:trHeight w:val="380"/>
          <w:jc w:val="center"/>
        </w:trPr>
        <w:tc>
          <w:tcPr>
            <w:tcW w:w="1883" w:type="dxa"/>
            <w:vAlign w:val="center"/>
            <w:hideMark/>
          </w:tcPr>
          <w:p w14:paraId="3877D2D8" w14:textId="70102EFC" w:rsidR="00EF2723" w:rsidRPr="00C919B3" w:rsidRDefault="00EF2723" w:rsidP="00DB4829">
            <w:pPr>
              <w:ind w:firstLine="22"/>
              <w:jc w:val="center"/>
              <w:rPr>
                <w:rFonts w:ascii="Times New Roman" w:hAnsi="Times New Roman" w:cs="Times New Roman"/>
                <w:sz w:val="24"/>
                <w:szCs w:val="24"/>
                <w:lang w:val="kk-KZ"/>
              </w:rPr>
            </w:pPr>
            <w:bookmarkStart w:id="4" w:name="220"/>
            <w:r w:rsidRPr="00C919B3">
              <w:rPr>
                <w:rFonts w:ascii="Times New Roman" w:hAnsi="Times New Roman" w:cs="Times New Roman"/>
                <w:sz w:val="24"/>
                <w:szCs w:val="24"/>
                <w:lang w:val="kk-KZ"/>
              </w:rPr>
              <w:t>Автор</w:t>
            </w:r>
          </w:p>
        </w:tc>
        <w:tc>
          <w:tcPr>
            <w:tcW w:w="5321" w:type="dxa"/>
            <w:vAlign w:val="center"/>
            <w:hideMark/>
          </w:tcPr>
          <w:p w14:paraId="67E07E42" w14:textId="4AF7B551" w:rsidR="00EF2723" w:rsidRPr="00C919B3" w:rsidRDefault="00EF2723" w:rsidP="00DB4829">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Анықтама</w:t>
            </w:r>
          </w:p>
        </w:tc>
        <w:tc>
          <w:tcPr>
            <w:tcW w:w="2343" w:type="dxa"/>
            <w:vAlign w:val="center"/>
          </w:tcPr>
          <w:p w14:paraId="2A58A95B" w14:textId="28C18D58" w:rsidR="00EF2723" w:rsidRPr="00C919B3" w:rsidRDefault="00EF2723" w:rsidP="00DB4829">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Тәсілдеменің түйін сөздері</w:t>
            </w:r>
          </w:p>
        </w:tc>
      </w:tr>
      <w:tr w:rsidR="00D160B9" w:rsidRPr="00C919B3" w14:paraId="00757D21" w14:textId="77777777" w:rsidTr="000F2E30">
        <w:trPr>
          <w:trHeight w:val="267"/>
          <w:jc w:val="center"/>
        </w:trPr>
        <w:tc>
          <w:tcPr>
            <w:tcW w:w="1883" w:type="dxa"/>
          </w:tcPr>
          <w:p w14:paraId="3D06C9F4" w14:textId="364E028D" w:rsidR="00D160B9" w:rsidRPr="00C919B3" w:rsidRDefault="00D160B9" w:rsidP="008C3E10">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1</w:t>
            </w:r>
          </w:p>
        </w:tc>
        <w:tc>
          <w:tcPr>
            <w:tcW w:w="5321" w:type="dxa"/>
          </w:tcPr>
          <w:p w14:paraId="487E5867" w14:textId="69C4B177" w:rsidR="00D160B9" w:rsidRPr="00C919B3" w:rsidRDefault="00D160B9" w:rsidP="008C3E10">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2</w:t>
            </w:r>
          </w:p>
        </w:tc>
        <w:tc>
          <w:tcPr>
            <w:tcW w:w="2343" w:type="dxa"/>
          </w:tcPr>
          <w:p w14:paraId="32123B30" w14:textId="39D90A28" w:rsidR="00D160B9" w:rsidRPr="00C919B3" w:rsidRDefault="00D160B9" w:rsidP="008C3E10">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3</w:t>
            </w:r>
          </w:p>
        </w:tc>
      </w:tr>
      <w:tr w:rsidR="00EF2723" w:rsidRPr="00326D5B" w14:paraId="20C2C50A" w14:textId="77777777" w:rsidTr="000F2E30">
        <w:trPr>
          <w:trHeight w:val="829"/>
          <w:jc w:val="center"/>
        </w:trPr>
        <w:tc>
          <w:tcPr>
            <w:tcW w:w="1883" w:type="dxa"/>
          </w:tcPr>
          <w:p w14:paraId="2C619432" w14:textId="3DE61E70" w:rsidR="00EF2723" w:rsidRPr="00C919B3" w:rsidRDefault="00EF2723"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 Смит В.</w:t>
            </w:r>
          </w:p>
          <w:p w14:paraId="367F0C45" w14:textId="57C1108E" w:rsidR="00EF2723" w:rsidRPr="00C919B3" w:rsidRDefault="00EF2723" w:rsidP="001D6C99">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(1977)</w:t>
            </w:r>
            <w:r w:rsidR="003F7821" w:rsidRPr="00C919B3">
              <w:rPr>
                <w:rFonts w:ascii="Times New Roman" w:hAnsi="Times New Roman" w:cs="Times New Roman"/>
                <w:sz w:val="24"/>
                <w:szCs w:val="24"/>
                <w:lang w:val="kk-KZ"/>
              </w:rPr>
              <w:t xml:space="preserve"> </w:t>
            </w:r>
          </w:p>
        </w:tc>
        <w:tc>
          <w:tcPr>
            <w:tcW w:w="5321" w:type="dxa"/>
          </w:tcPr>
          <w:p w14:paraId="43067F32" w14:textId="4DAA246B" w:rsidR="00EF2723" w:rsidRPr="00C919B3" w:rsidRDefault="00EF2723"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жергілікті халықтар мен басқа да экзотикалық халықтардың "ғажайып, таңсық" әдет-ғұрыптары тұрғысынан көпшілік назарына ұсынылды</w:t>
            </w:r>
          </w:p>
        </w:tc>
        <w:tc>
          <w:tcPr>
            <w:tcW w:w="2343" w:type="dxa"/>
          </w:tcPr>
          <w:p w14:paraId="6B4A699E" w14:textId="4B84B19D" w:rsidR="00EF2723" w:rsidRPr="00C919B3" w:rsidRDefault="00EF2723"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экзотикалық халық</w:t>
            </w:r>
            <w:r w:rsidR="000F2E30"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тар, "ғажайып, таң</w:t>
            </w:r>
            <w:r w:rsidR="000F2E30"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сық" әдет-ғұрыптар</w:t>
            </w:r>
          </w:p>
        </w:tc>
      </w:tr>
      <w:tr w:rsidR="00EF2723" w:rsidRPr="00C919B3" w14:paraId="29444EC9" w14:textId="77777777" w:rsidTr="000F2E30">
        <w:trPr>
          <w:trHeight w:val="557"/>
          <w:jc w:val="center"/>
        </w:trPr>
        <w:tc>
          <w:tcPr>
            <w:tcW w:w="1883" w:type="dxa"/>
          </w:tcPr>
          <w:p w14:paraId="6B0DE72C" w14:textId="384ED596" w:rsidR="00EF2723" w:rsidRPr="00C919B3" w:rsidRDefault="00EF2723" w:rsidP="001D6C99">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Грабурн Н. (1978)</w:t>
            </w:r>
            <w:r w:rsidR="003F7821" w:rsidRPr="00C919B3">
              <w:rPr>
                <w:rFonts w:ascii="Times New Roman" w:hAnsi="Times New Roman" w:cs="Times New Roman"/>
                <w:sz w:val="24"/>
                <w:szCs w:val="24"/>
                <w:lang w:val="kk-KZ"/>
              </w:rPr>
              <w:t xml:space="preserve"> </w:t>
            </w:r>
          </w:p>
        </w:tc>
        <w:tc>
          <w:tcPr>
            <w:tcW w:w="5321" w:type="dxa"/>
          </w:tcPr>
          <w:p w14:paraId="0F6A7B53" w14:textId="25C9E6DB" w:rsidR="00EF2723" w:rsidRPr="00C919B3" w:rsidRDefault="00EF2723"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"экзотикалық" орындар мен дестинацияларға сапар шегуде  табиғат пен мәдениеттің үйлесімін сипаттайтын туризм түрі</w:t>
            </w:r>
          </w:p>
        </w:tc>
        <w:tc>
          <w:tcPr>
            <w:tcW w:w="2343" w:type="dxa"/>
          </w:tcPr>
          <w:p w14:paraId="0309C7D8" w14:textId="56FD1EDA" w:rsidR="00EF2723" w:rsidRPr="00C919B3" w:rsidRDefault="00EF2723"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мәдениет, "экзотикалық" орындар</w:t>
            </w:r>
          </w:p>
        </w:tc>
      </w:tr>
      <w:tr w:rsidR="00EF2723" w:rsidRPr="00C919B3" w14:paraId="737B89F5" w14:textId="77777777" w:rsidTr="000F2E30">
        <w:trPr>
          <w:trHeight w:val="1285"/>
          <w:jc w:val="center"/>
        </w:trPr>
        <w:tc>
          <w:tcPr>
            <w:tcW w:w="1883" w:type="dxa"/>
          </w:tcPr>
          <w:p w14:paraId="3C8F3A08" w14:textId="26C50E31" w:rsidR="00EF2723" w:rsidRPr="00C919B3" w:rsidRDefault="007E7EE7" w:rsidP="001D6C99">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Вуд Р.</w:t>
            </w:r>
            <w:r w:rsidR="00EF2723" w:rsidRPr="00C919B3">
              <w:rPr>
                <w:rFonts w:ascii="Times New Roman" w:hAnsi="Times New Roman" w:cs="Times New Roman"/>
                <w:sz w:val="24"/>
                <w:szCs w:val="24"/>
                <w:lang w:val="kk-KZ"/>
              </w:rPr>
              <w:t>E. (1980)</w:t>
            </w:r>
            <w:r w:rsidR="003F7821" w:rsidRPr="00C919B3">
              <w:rPr>
                <w:rFonts w:ascii="Times New Roman" w:hAnsi="Times New Roman" w:cs="Times New Roman"/>
                <w:sz w:val="24"/>
                <w:szCs w:val="24"/>
                <w:lang w:val="kk-KZ"/>
              </w:rPr>
              <w:t xml:space="preserve"> </w:t>
            </w:r>
          </w:p>
        </w:tc>
        <w:tc>
          <w:tcPr>
            <w:tcW w:w="5321" w:type="dxa"/>
          </w:tcPr>
          <w:p w14:paraId="5DB21A8C" w14:textId="1343F3F1" w:rsidR="00013022" w:rsidRPr="00C919B3" w:rsidRDefault="007E7EE7"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ерекше</w:t>
            </w:r>
            <w:r w:rsidR="00F47D25" w:rsidRPr="00C919B3">
              <w:rPr>
                <w:rFonts w:ascii="Times New Roman" w:hAnsi="Times New Roman" w:cs="Times New Roman"/>
                <w:sz w:val="24"/>
                <w:szCs w:val="24"/>
                <w:lang w:val="kk-KZ"/>
              </w:rPr>
              <w:t xml:space="preserve"> мәдениеттен тыс </w:t>
            </w:r>
            <w:r w:rsidRPr="00C919B3">
              <w:rPr>
                <w:rFonts w:ascii="Times New Roman" w:hAnsi="Times New Roman" w:cs="Times New Roman"/>
                <w:sz w:val="24"/>
                <w:szCs w:val="24"/>
                <w:lang w:val="kk-KZ"/>
              </w:rPr>
              <w:t xml:space="preserve">өмір сүретін </w:t>
            </w:r>
            <w:r w:rsidR="00F47D25" w:rsidRPr="00C919B3">
              <w:rPr>
                <w:rFonts w:ascii="Times New Roman" w:hAnsi="Times New Roman" w:cs="Times New Roman"/>
                <w:sz w:val="24"/>
                <w:szCs w:val="24"/>
                <w:lang w:val="kk-KZ"/>
              </w:rPr>
              <w:t xml:space="preserve">адамдарға </w:t>
            </w:r>
            <w:r w:rsidRPr="00C919B3">
              <w:rPr>
                <w:rFonts w:ascii="Times New Roman" w:hAnsi="Times New Roman" w:cs="Times New Roman"/>
                <w:sz w:val="24"/>
                <w:szCs w:val="24"/>
                <w:lang w:val="kk-KZ"/>
              </w:rPr>
              <w:t>бағыттал</w:t>
            </w:r>
            <w:r w:rsidR="00F47D25" w:rsidRPr="00C919B3">
              <w:rPr>
                <w:rFonts w:ascii="Times New Roman" w:hAnsi="Times New Roman" w:cs="Times New Roman"/>
                <w:sz w:val="24"/>
                <w:szCs w:val="24"/>
                <w:lang w:val="kk-KZ"/>
              </w:rPr>
              <w:t xml:space="preserve">ған, және осы бірегейлік туристерге жарнамалауды талап ететін туризм түрі. </w:t>
            </w:r>
            <w:r w:rsidR="00013022" w:rsidRPr="00C919B3">
              <w:rPr>
                <w:rFonts w:ascii="Times New Roman" w:hAnsi="Times New Roman" w:cs="Times New Roman"/>
                <w:sz w:val="24"/>
                <w:szCs w:val="24"/>
                <w:lang w:val="kk-KZ"/>
              </w:rPr>
              <w:t>Бұл уақытта туристер "жанды мәдени турларға" қатыса алады немесе сахналанған қойылымдарды тамашалай алады</w:t>
            </w:r>
          </w:p>
        </w:tc>
        <w:tc>
          <w:tcPr>
            <w:tcW w:w="2343" w:type="dxa"/>
          </w:tcPr>
          <w:p w14:paraId="14B15E4E" w14:textId="6422946B" w:rsidR="00EF2723" w:rsidRPr="00C919B3" w:rsidRDefault="00A24A46"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ерекше мәдениет, бірегейлік</w:t>
            </w:r>
          </w:p>
        </w:tc>
      </w:tr>
      <w:tr w:rsidR="00EF2723" w:rsidRPr="00C919B3" w14:paraId="4BE43066" w14:textId="77777777" w:rsidTr="000F2E30">
        <w:trPr>
          <w:trHeight w:val="829"/>
          <w:jc w:val="center"/>
        </w:trPr>
        <w:tc>
          <w:tcPr>
            <w:tcW w:w="1883" w:type="dxa"/>
          </w:tcPr>
          <w:p w14:paraId="656881F9" w14:textId="38B9A67B" w:rsidR="00EF2723" w:rsidRPr="00C919B3" w:rsidRDefault="000C658D" w:rsidP="001D6C99">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Макинтош Р.В., Гольднер К.Р. </w:t>
            </w:r>
            <w:r w:rsidR="00EF2723" w:rsidRPr="00C919B3">
              <w:rPr>
                <w:rFonts w:ascii="Times New Roman" w:hAnsi="Times New Roman" w:cs="Times New Roman"/>
                <w:sz w:val="24"/>
                <w:szCs w:val="24"/>
                <w:lang w:val="kk-KZ"/>
              </w:rPr>
              <w:t>(1990)</w:t>
            </w:r>
            <w:r w:rsidR="003F7821" w:rsidRPr="00C919B3">
              <w:rPr>
                <w:rFonts w:ascii="Times New Roman" w:hAnsi="Times New Roman" w:cs="Times New Roman"/>
                <w:sz w:val="24"/>
                <w:szCs w:val="24"/>
                <w:lang w:val="kk-KZ"/>
              </w:rPr>
              <w:t xml:space="preserve"> </w:t>
            </w:r>
          </w:p>
        </w:tc>
        <w:tc>
          <w:tcPr>
            <w:tcW w:w="5321" w:type="dxa"/>
          </w:tcPr>
          <w:p w14:paraId="754F24F7" w14:textId="1F176670" w:rsidR="000C658D" w:rsidRPr="00C919B3" w:rsidRDefault="000C658D"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экзотикалық адамдардың мәдени болмысы мен өмір салтын зерттеу үшін саяхаттау</w:t>
            </w:r>
          </w:p>
        </w:tc>
        <w:tc>
          <w:tcPr>
            <w:tcW w:w="2343" w:type="dxa"/>
          </w:tcPr>
          <w:p w14:paraId="784A0D11" w14:textId="67FD9897" w:rsidR="00EF2723" w:rsidRPr="00C919B3" w:rsidRDefault="000C658D"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мәдени болмыс, экзотикалық адамдар</w:t>
            </w:r>
          </w:p>
        </w:tc>
      </w:tr>
      <w:tr w:rsidR="00EF2723" w:rsidRPr="00C919B3" w14:paraId="259BBADA" w14:textId="77777777" w:rsidTr="000F2E30">
        <w:trPr>
          <w:trHeight w:val="1100"/>
          <w:jc w:val="center"/>
        </w:trPr>
        <w:tc>
          <w:tcPr>
            <w:tcW w:w="1883" w:type="dxa"/>
            <w:tcBorders>
              <w:bottom w:val="single" w:sz="4" w:space="0" w:color="auto"/>
            </w:tcBorders>
          </w:tcPr>
          <w:p w14:paraId="0C219033" w14:textId="6B85B95C" w:rsidR="00EF2723" w:rsidRPr="00C919B3" w:rsidRDefault="003E117F" w:rsidP="001D6C99">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Биржаков </w:t>
            </w:r>
            <w:r w:rsidR="00EF2723" w:rsidRPr="00C919B3">
              <w:rPr>
                <w:rFonts w:ascii="Times New Roman" w:hAnsi="Times New Roman" w:cs="Times New Roman"/>
                <w:sz w:val="24"/>
                <w:szCs w:val="24"/>
                <w:lang w:val="kk-KZ"/>
              </w:rPr>
              <w:t>M.</w:t>
            </w:r>
            <w:r w:rsidRPr="00C919B3">
              <w:rPr>
                <w:rFonts w:ascii="Times New Roman" w:hAnsi="Times New Roman" w:cs="Times New Roman"/>
                <w:sz w:val="24"/>
                <w:szCs w:val="24"/>
                <w:lang w:val="kk-KZ"/>
              </w:rPr>
              <w:t>Б</w:t>
            </w:r>
            <w:r w:rsidR="00EF2723" w:rsidRPr="00C919B3">
              <w:rPr>
                <w:rFonts w:ascii="Times New Roman" w:hAnsi="Times New Roman" w:cs="Times New Roman"/>
                <w:sz w:val="24"/>
                <w:szCs w:val="24"/>
                <w:lang w:val="kk-KZ"/>
              </w:rPr>
              <w:t>. (2000)</w:t>
            </w:r>
            <w:r w:rsidR="003F7821" w:rsidRPr="00C919B3">
              <w:rPr>
                <w:rFonts w:ascii="Times New Roman" w:hAnsi="Times New Roman" w:cs="Times New Roman"/>
                <w:sz w:val="24"/>
                <w:szCs w:val="24"/>
                <w:lang w:val="kk-KZ"/>
              </w:rPr>
              <w:t xml:space="preserve"> </w:t>
            </w:r>
          </w:p>
        </w:tc>
        <w:tc>
          <w:tcPr>
            <w:tcW w:w="5321" w:type="dxa"/>
            <w:tcBorders>
              <w:bottom w:val="single" w:sz="4" w:space="0" w:color="auto"/>
            </w:tcBorders>
          </w:tcPr>
          <w:p w14:paraId="7EA5B184" w14:textId="309CD6EA" w:rsidR="00F162DE" w:rsidRPr="00C919B3" w:rsidRDefault="00F162DE"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мәдени және тілдік алмасу мақсатында жеке халықтар мен ұлттармен танысуға, оларды зерттеуге бағытталатын мәдени туризмнің ерекше түрі</w:t>
            </w:r>
          </w:p>
        </w:tc>
        <w:tc>
          <w:tcPr>
            <w:tcW w:w="2343" w:type="dxa"/>
            <w:tcBorders>
              <w:bottom w:val="single" w:sz="4" w:space="0" w:color="auto"/>
            </w:tcBorders>
          </w:tcPr>
          <w:p w14:paraId="35980F9D" w14:textId="6FE1CA3C" w:rsidR="00EF2723" w:rsidRPr="00C919B3" w:rsidRDefault="00F162DE"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жеке халықтар</w:t>
            </w:r>
            <w:r w:rsidR="00EF2723"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мәдени алмасу</w:t>
            </w:r>
          </w:p>
        </w:tc>
      </w:tr>
      <w:tr w:rsidR="00EF2723" w:rsidRPr="00C919B3" w14:paraId="4F0AD950" w14:textId="77777777" w:rsidTr="000F2E30">
        <w:trPr>
          <w:trHeight w:val="1100"/>
          <w:jc w:val="center"/>
        </w:trPr>
        <w:tc>
          <w:tcPr>
            <w:tcW w:w="1883" w:type="dxa"/>
            <w:tcBorders>
              <w:bottom w:val="nil"/>
            </w:tcBorders>
            <w:hideMark/>
          </w:tcPr>
          <w:p w14:paraId="7CDC2044" w14:textId="36020E8D" w:rsidR="00EF2723" w:rsidRPr="00C919B3" w:rsidRDefault="002E10BF"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Романов А.А., Саакянц Р.Г. </w:t>
            </w:r>
            <w:r w:rsidR="00EF2723" w:rsidRPr="00C919B3">
              <w:rPr>
                <w:rFonts w:ascii="Times New Roman" w:hAnsi="Times New Roman" w:cs="Times New Roman"/>
                <w:sz w:val="24"/>
                <w:szCs w:val="24"/>
                <w:lang w:val="kk-KZ"/>
              </w:rPr>
              <w:t xml:space="preserve"> (2004)</w:t>
            </w:r>
            <w:r w:rsidR="003F7821" w:rsidRPr="00C919B3">
              <w:rPr>
                <w:rFonts w:ascii="Times New Roman" w:hAnsi="Times New Roman" w:cs="Times New Roman"/>
                <w:sz w:val="24"/>
                <w:szCs w:val="24"/>
                <w:lang w:val="kk-KZ"/>
              </w:rPr>
              <w:t xml:space="preserve"> </w:t>
            </w:r>
          </w:p>
          <w:p w14:paraId="23CEBB41" w14:textId="77777777" w:rsidR="00EF2723" w:rsidRPr="00C919B3" w:rsidRDefault="00EF2723" w:rsidP="008C3E10">
            <w:pPr>
              <w:ind w:firstLine="22"/>
              <w:jc w:val="both"/>
              <w:rPr>
                <w:rFonts w:ascii="Times New Roman" w:hAnsi="Times New Roman" w:cs="Times New Roman"/>
                <w:sz w:val="24"/>
                <w:szCs w:val="24"/>
                <w:lang w:val="kk-KZ"/>
              </w:rPr>
            </w:pPr>
          </w:p>
        </w:tc>
        <w:tc>
          <w:tcPr>
            <w:tcW w:w="5321" w:type="dxa"/>
            <w:tcBorders>
              <w:bottom w:val="nil"/>
            </w:tcBorders>
            <w:hideMark/>
          </w:tcPr>
          <w:p w14:paraId="4CF26B7A" w14:textId="745B162C" w:rsidR="0095305C" w:rsidRPr="00C919B3" w:rsidRDefault="0095305C"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бір немесе туыстас тілдерде сөйлейтін, ортақ тарих пен мәдениетке ие,</w:t>
            </w:r>
            <w:r w:rsidR="001C2A0E" w:rsidRPr="00C919B3">
              <w:rPr>
                <w:rFonts w:ascii="Times New Roman" w:hAnsi="Times New Roman" w:cs="Times New Roman"/>
                <w:sz w:val="24"/>
                <w:szCs w:val="24"/>
                <w:lang w:val="kk-KZ"/>
              </w:rPr>
              <w:t xml:space="preserve"> бірақ</w:t>
            </w:r>
            <w:r w:rsidRPr="00C919B3">
              <w:rPr>
                <w:rFonts w:ascii="Times New Roman" w:hAnsi="Times New Roman" w:cs="Times New Roman"/>
                <w:sz w:val="24"/>
                <w:szCs w:val="24"/>
                <w:lang w:val="kk-KZ"/>
              </w:rPr>
              <w:t xml:space="preserve"> әр түрлі елдерде тұратын адамдардың саяхаты, туризмнің ерекше түрі</w:t>
            </w:r>
          </w:p>
        </w:tc>
        <w:tc>
          <w:tcPr>
            <w:tcW w:w="2343" w:type="dxa"/>
            <w:tcBorders>
              <w:bottom w:val="nil"/>
            </w:tcBorders>
          </w:tcPr>
          <w:p w14:paraId="0B121060" w14:textId="5F8803DA" w:rsidR="00EF2723" w:rsidRPr="00C919B3" w:rsidRDefault="001C2A0E"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ортақ тарих пен мәдение</w:t>
            </w:r>
            <w:r w:rsidR="00554975" w:rsidRPr="00C919B3">
              <w:rPr>
                <w:rFonts w:ascii="Times New Roman" w:hAnsi="Times New Roman" w:cs="Times New Roman"/>
                <w:sz w:val="24"/>
                <w:szCs w:val="24"/>
                <w:lang w:val="kk-KZ"/>
              </w:rPr>
              <w:t>т</w:t>
            </w:r>
          </w:p>
        </w:tc>
      </w:tr>
      <w:tr w:rsidR="000F2E30" w:rsidRPr="00C919B3" w14:paraId="49FFA3CE" w14:textId="77777777" w:rsidTr="000F2E30">
        <w:trPr>
          <w:trHeight w:val="556"/>
          <w:jc w:val="center"/>
        </w:trPr>
        <w:tc>
          <w:tcPr>
            <w:tcW w:w="1883" w:type="dxa"/>
            <w:tcBorders>
              <w:bottom w:val="nil"/>
            </w:tcBorders>
          </w:tcPr>
          <w:p w14:paraId="6D59F586" w14:textId="43D3F607" w:rsidR="000F2E30" w:rsidRPr="00C919B3" w:rsidRDefault="000F2E30"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Моралева Н.В., Ледовских Е.Ю. (2008)</w:t>
            </w:r>
          </w:p>
        </w:tc>
        <w:tc>
          <w:tcPr>
            <w:tcW w:w="5321" w:type="dxa"/>
            <w:tcBorders>
              <w:bottom w:val="nil"/>
            </w:tcBorders>
          </w:tcPr>
          <w:p w14:paraId="2F2D00E7" w14:textId="3EDC587B" w:rsidR="000F2E30" w:rsidRPr="00C919B3" w:rsidRDefault="000F2E30"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негізгі туристік тартымдылық этникалық тиістілік болып табылатын, жергілікті тұрғындар қатысатын туристік индустрияның сегменті</w:t>
            </w:r>
          </w:p>
        </w:tc>
        <w:tc>
          <w:tcPr>
            <w:tcW w:w="2343" w:type="dxa"/>
            <w:tcBorders>
              <w:bottom w:val="nil"/>
            </w:tcBorders>
          </w:tcPr>
          <w:p w14:paraId="6C88750F" w14:textId="502F28A4" w:rsidR="000F2E30" w:rsidRPr="00C919B3" w:rsidRDefault="000F2E30"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жергілікті тұрғындар, этникалық тиістілік</w:t>
            </w:r>
          </w:p>
        </w:tc>
      </w:tr>
      <w:tr w:rsidR="000F2E30" w:rsidRPr="00C919B3" w14:paraId="0E41A349" w14:textId="77777777" w:rsidTr="000F2E30">
        <w:trPr>
          <w:trHeight w:val="60"/>
          <w:jc w:val="center"/>
        </w:trPr>
        <w:tc>
          <w:tcPr>
            <w:tcW w:w="9547" w:type="dxa"/>
            <w:gridSpan w:val="3"/>
            <w:tcBorders>
              <w:top w:val="nil"/>
              <w:left w:val="nil"/>
              <w:bottom w:val="nil"/>
              <w:right w:val="nil"/>
            </w:tcBorders>
          </w:tcPr>
          <w:p w14:paraId="617E27C7" w14:textId="77777777" w:rsidR="000F2E30" w:rsidRPr="00C919B3" w:rsidRDefault="000F2E30" w:rsidP="000F2E30">
            <w:pPr>
              <w:ind w:hanging="122"/>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1-кестенің жалғасы</w:t>
            </w:r>
          </w:p>
          <w:p w14:paraId="679D07D0" w14:textId="24027DE9" w:rsidR="000F2E30" w:rsidRPr="00C919B3" w:rsidRDefault="000F2E30" w:rsidP="008C3E10">
            <w:pPr>
              <w:ind w:firstLine="22"/>
              <w:jc w:val="both"/>
              <w:rPr>
                <w:rFonts w:ascii="Times New Roman" w:hAnsi="Times New Roman" w:cs="Times New Roman"/>
                <w:sz w:val="16"/>
                <w:szCs w:val="16"/>
                <w:lang w:val="kk-KZ"/>
              </w:rPr>
            </w:pPr>
          </w:p>
        </w:tc>
      </w:tr>
      <w:tr w:rsidR="000F2E30" w:rsidRPr="00C919B3" w14:paraId="779932E0" w14:textId="77777777" w:rsidTr="000F2E30">
        <w:trPr>
          <w:trHeight w:val="60"/>
          <w:jc w:val="center"/>
        </w:trPr>
        <w:tc>
          <w:tcPr>
            <w:tcW w:w="1883" w:type="dxa"/>
            <w:tcBorders>
              <w:bottom w:val="nil"/>
            </w:tcBorders>
          </w:tcPr>
          <w:p w14:paraId="133C8B1A" w14:textId="7CE0803B" w:rsidR="000F2E30" w:rsidRPr="00C919B3" w:rsidRDefault="000F2E30" w:rsidP="000F2E30">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1</w:t>
            </w:r>
          </w:p>
        </w:tc>
        <w:tc>
          <w:tcPr>
            <w:tcW w:w="5321" w:type="dxa"/>
            <w:tcBorders>
              <w:bottom w:val="nil"/>
            </w:tcBorders>
          </w:tcPr>
          <w:p w14:paraId="14B12317" w14:textId="4BA444FA" w:rsidR="000F2E30" w:rsidRPr="00C919B3" w:rsidRDefault="000F2E30" w:rsidP="000F2E30">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2</w:t>
            </w:r>
          </w:p>
        </w:tc>
        <w:tc>
          <w:tcPr>
            <w:tcW w:w="2343" w:type="dxa"/>
            <w:tcBorders>
              <w:bottom w:val="nil"/>
            </w:tcBorders>
          </w:tcPr>
          <w:p w14:paraId="6A9BD722" w14:textId="77F71A16" w:rsidR="000F2E30" w:rsidRPr="00C919B3" w:rsidRDefault="000F2E30" w:rsidP="000F2E30">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3</w:t>
            </w:r>
          </w:p>
        </w:tc>
      </w:tr>
      <w:tr w:rsidR="000F2E30" w:rsidRPr="00C919B3" w14:paraId="1A4368A8" w14:textId="77777777" w:rsidTr="000F2E30">
        <w:trPr>
          <w:trHeight w:val="556"/>
          <w:jc w:val="center"/>
        </w:trPr>
        <w:tc>
          <w:tcPr>
            <w:tcW w:w="1883" w:type="dxa"/>
            <w:tcBorders>
              <w:bottom w:val="nil"/>
            </w:tcBorders>
          </w:tcPr>
          <w:p w14:paraId="23845F33" w14:textId="39B32C67" w:rsidR="000F2E30" w:rsidRPr="00C919B3" w:rsidRDefault="000F2E30"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Бутузов А.Г. (2013) </w:t>
            </w:r>
          </w:p>
        </w:tc>
        <w:tc>
          <w:tcPr>
            <w:tcW w:w="5321" w:type="dxa"/>
            <w:tcBorders>
              <w:bottom w:val="nil"/>
            </w:tcBorders>
          </w:tcPr>
          <w:p w14:paraId="2844ED83" w14:textId="29BB3D2B" w:rsidR="000F2E30" w:rsidRPr="00C919B3" w:rsidRDefault="000F2E30"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әр түрлі этникалық топтардың дәстүрлі мәдениетімен танысу үшін саяхат жасау</w:t>
            </w:r>
          </w:p>
        </w:tc>
        <w:tc>
          <w:tcPr>
            <w:tcW w:w="2343" w:type="dxa"/>
            <w:tcBorders>
              <w:bottom w:val="nil"/>
            </w:tcBorders>
          </w:tcPr>
          <w:p w14:paraId="77588717" w14:textId="0F26549E" w:rsidR="000F2E30" w:rsidRPr="00C919B3" w:rsidRDefault="000F2E30"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дәстүрлі мәдениет, этникалық топтар</w:t>
            </w:r>
          </w:p>
        </w:tc>
      </w:tr>
      <w:tr w:rsidR="000F2E30" w:rsidRPr="00C919B3" w14:paraId="246AFF7D" w14:textId="77777777" w:rsidTr="000F2E30">
        <w:trPr>
          <w:trHeight w:val="556"/>
          <w:jc w:val="center"/>
        </w:trPr>
        <w:tc>
          <w:tcPr>
            <w:tcW w:w="1883" w:type="dxa"/>
            <w:tcBorders>
              <w:bottom w:val="nil"/>
            </w:tcBorders>
          </w:tcPr>
          <w:p w14:paraId="43D07EB9" w14:textId="69776598" w:rsidR="000F2E30" w:rsidRPr="00C919B3" w:rsidRDefault="000F2E30"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Полюхина А.Н. (2016)]</w:t>
            </w:r>
          </w:p>
        </w:tc>
        <w:tc>
          <w:tcPr>
            <w:tcW w:w="5321" w:type="dxa"/>
            <w:tcBorders>
              <w:bottom w:val="nil"/>
            </w:tcBorders>
          </w:tcPr>
          <w:p w14:paraId="309A6124" w14:textId="24815714" w:rsidR="000F2E30" w:rsidRPr="00C919B3" w:rsidRDefault="000F2E30"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әр түрлі ұлт өкілдерінің мәдениетін әлемдік мұраға қосу мақсатында олардың арасындағы қарым-қатынас пен байланысты  дамытуға ықпал ететін  туризм түрі</w:t>
            </w:r>
          </w:p>
        </w:tc>
        <w:tc>
          <w:tcPr>
            <w:tcW w:w="2343" w:type="dxa"/>
            <w:tcBorders>
              <w:bottom w:val="nil"/>
            </w:tcBorders>
          </w:tcPr>
          <w:p w14:paraId="2D8D6511" w14:textId="10F67276" w:rsidR="000F2E30" w:rsidRPr="00C919B3" w:rsidRDefault="000F2E30"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мәдениет, мұра</w:t>
            </w:r>
          </w:p>
        </w:tc>
      </w:tr>
      <w:tr w:rsidR="000F2E30" w:rsidRPr="00326D5B" w14:paraId="5B1D7D1C" w14:textId="77777777" w:rsidTr="000F2E30">
        <w:trPr>
          <w:trHeight w:val="556"/>
          <w:jc w:val="center"/>
        </w:trPr>
        <w:tc>
          <w:tcPr>
            <w:tcW w:w="1883" w:type="dxa"/>
            <w:tcBorders>
              <w:bottom w:val="nil"/>
            </w:tcBorders>
          </w:tcPr>
          <w:p w14:paraId="61C5970D" w14:textId="77C6302B" w:rsidR="000F2E30" w:rsidRPr="00C919B3" w:rsidRDefault="000F2E30"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Ван Ю., Шен Х., Йеа Ш., Линцян Чжу (2020) </w:t>
            </w:r>
          </w:p>
        </w:tc>
        <w:tc>
          <w:tcPr>
            <w:tcW w:w="5321" w:type="dxa"/>
            <w:tcBorders>
              <w:bottom w:val="nil"/>
            </w:tcBorders>
          </w:tcPr>
          <w:p w14:paraId="7440CB13" w14:textId="0932CEA5" w:rsidR="000F2E30" w:rsidRPr="00C919B3" w:rsidRDefault="000F2E30"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басқа этникалық мәдениет пен оның өкілдері негізгі туристік тартымдылық ретінде қарастырылатын және туристерге ерекше мәдени тәжірибе беретін туризм түрі</w:t>
            </w:r>
          </w:p>
        </w:tc>
        <w:tc>
          <w:tcPr>
            <w:tcW w:w="2343" w:type="dxa"/>
            <w:tcBorders>
              <w:bottom w:val="nil"/>
            </w:tcBorders>
          </w:tcPr>
          <w:p w14:paraId="74BB93AE" w14:textId="7D2E4E81" w:rsidR="000F2E30" w:rsidRPr="00C919B3" w:rsidRDefault="000F2E30"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этникалық мәдениет, ерекше мәдени тәжірибе</w:t>
            </w:r>
          </w:p>
        </w:tc>
      </w:tr>
      <w:tr w:rsidR="000F2E30" w:rsidRPr="00C919B3" w14:paraId="606F183A" w14:textId="77777777" w:rsidTr="000F2E30">
        <w:trPr>
          <w:trHeight w:val="556"/>
          <w:jc w:val="center"/>
        </w:trPr>
        <w:tc>
          <w:tcPr>
            <w:tcW w:w="1883" w:type="dxa"/>
            <w:tcBorders>
              <w:bottom w:val="single" w:sz="4" w:space="0" w:color="auto"/>
            </w:tcBorders>
          </w:tcPr>
          <w:p w14:paraId="2A73B358" w14:textId="6786BC72" w:rsidR="000F2E30" w:rsidRPr="00C919B3" w:rsidRDefault="000F2E30"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Томчевская-Попович Н., Тарас В. (2022)</w:t>
            </w:r>
          </w:p>
        </w:tc>
        <w:tc>
          <w:tcPr>
            <w:tcW w:w="5321" w:type="dxa"/>
            <w:tcBorders>
              <w:bottom w:val="single" w:sz="4" w:space="0" w:color="auto"/>
            </w:tcBorders>
          </w:tcPr>
          <w:p w14:paraId="33B40E30" w14:textId="36F83F26" w:rsidR="000F2E30" w:rsidRPr="00C919B3" w:rsidRDefault="000F2E30"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өз шығу тегіне (түпкі тамырына, root tourism) баруды, сондай-ақ экзотикалық этникалық топтар немесе тайпалар мекендейтін жерлерге бару</w:t>
            </w:r>
          </w:p>
        </w:tc>
        <w:tc>
          <w:tcPr>
            <w:tcW w:w="2343" w:type="dxa"/>
            <w:tcBorders>
              <w:bottom w:val="single" w:sz="4" w:space="0" w:color="auto"/>
            </w:tcBorders>
          </w:tcPr>
          <w:p w14:paraId="1D910B66" w14:textId="6C9B778F" w:rsidR="000F2E30" w:rsidRPr="00C919B3" w:rsidRDefault="000F2E30"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шығу тегі, экзотикалық тайпалар </w:t>
            </w:r>
          </w:p>
        </w:tc>
      </w:tr>
      <w:tr w:rsidR="000F2E30" w:rsidRPr="00C919B3" w14:paraId="4515715E" w14:textId="77777777" w:rsidTr="000F2E30">
        <w:trPr>
          <w:trHeight w:val="60"/>
          <w:jc w:val="center"/>
        </w:trPr>
        <w:tc>
          <w:tcPr>
            <w:tcW w:w="9547" w:type="dxa"/>
            <w:gridSpan w:val="3"/>
            <w:tcBorders>
              <w:bottom w:val="single" w:sz="4" w:space="0" w:color="auto"/>
            </w:tcBorders>
          </w:tcPr>
          <w:p w14:paraId="1780D91A" w14:textId="48E15C80" w:rsidR="000F2E30" w:rsidRPr="00C919B3" w:rsidRDefault="000F2E30" w:rsidP="000F2E30">
            <w:pPr>
              <w:ind w:firstLine="615"/>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Pr="00C919B3">
              <w:rPr>
                <w:rFonts w:ascii="Times New Roman" w:hAnsi="Times New Roman" w:cs="Times New Roman"/>
                <w:sz w:val="24"/>
                <w:szCs w:val="24"/>
                <w:lang w:val="kk-KZ"/>
              </w:rPr>
              <w:t>[13-19]</w:t>
            </w:r>
          </w:p>
        </w:tc>
      </w:tr>
      <w:bookmarkEnd w:id="4"/>
    </w:tbl>
    <w:p w14:paraId="340BA14C" w14:textId="77777777" w:rsidR="000F2E30" w:rsidRPr="00C919B3" w:rsidRDefault="000F2E30" w:rsidP="008C3E10">
      <w:pPr>
        <w:spacing w:after="0" w:line="240" w:lineRule="auto"/>
        <w:ind w:firstLine="709"/>
        <w:jc w:val="both"/>
        <w:rPr>
          <w:rFonts w:ascii="Times New Roman" w:hAnsi="Times New Roman" w:cs="Times New Roman"/>
          <w:sz w:val="28"/>
          <w:szCs w:val="28"/>
          <w:lang w:val="kk-KZ"/>
        </w:rPr>
      </w:pPr>
    </w:p>
    <w:p w14:paraId="4E7E7365" w14:textId="6E89154C" w:rsidR="007246E0" w:rsidRPr="00C919B3" w:rsidRDefault="007246E0"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Жоғарыда берілген кестеден этнотуризм ұғымының академиялық салада бірыңғай анықтамасының әлі күнге дейін жоқ екенін көруге болады. Сонымен қатар, кейбір жағдайларда этнотуризм мәдени немесе танымдық туризмнің бір түрі ретінде қарастырылады.</w:t>
      </w:r>
    </w:p>
    <w:p w14:paraId="46912822" w14:textId="08A674DE" w:rsidR="007246E0" w:rsidRPr="00C919B3" w:rsidRDefault="007246E0"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В.</w:t>
      </w:r>
      <w:r w:rsidR="0078473D"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Смит, </w:t>
      </w:r>
      <w:r w:rsidR="0078473D" w:rsidRPr="00C919B3">
        <w:rPr>
          <w:rFonts w:ascii="Times New Roman" w:hAnsi="Times New Roman" w:cs="Times New Roman"/>
          <w:sz w:val="28"/>
          <w:szCs w:val="28"/>
          <w:lang w:val="kk-KZ"/>
        </w:rPr>
        <w:t xml:space="preserve">Н. </w:t>
      </w:r>
      <w:r w:rsidRPr="00C919B3">
        <w:rPr>
          <w:rFonts w:ascii="Times New Roman" w:hAnsi="Times New Roman" w:cs="Times New Roman"/>
          <w:sz w:val="28"/>
          <w:szCs w:val="28"/>
          <w:lang w:val="kk-KZ"/>
        </w:rPr>
        <w:t xml:space="preserve">Грабурн, </w:t>
      </w:r>
      <w:r w:rsidR="0078473D" w:rsidRPr="00C919B3">
        <w:rPr>
          <w:rFonts w:ascii="Times New Roman" w:hAnsi="Times New Roman" w:cs="Times New Roman"/>
          <w:sz w:val="28"/>
          <w:szCs w:val="28"/>
          <w:lang w:val="kk-KZ"/>
        </w:rPr>
        <w:t xml:space="preserve">Р.В. </w:t>
      </w:r>
      <w:r w:rsidRPr="00C919B3">
        <w:rPr>
          <w:rFonts w:ascii="Times New Roman" w:hAnsi="Times New Roman" w:cs="Times New Roman"/>
          <w:sz w:val="28"/>
          <w:szCs w:val="28"/>
          <w:lang w:val="kk-KZ"/>
        </w:rPr>
        <w:t xml:space="preserve">Макинтош және </w:t>
      </w:r>
      <w:r w:rsidR="0078473D" w:rsidRPr="00C919B3">
        <w:rPr>
          <w:rFonts w:ascii="Times New Roman" w:hAnsi="Times New Roman" w:cs="Times New Roman"/>
          <w:sz w:val="28"/>
          <w:szCs w:val="28"/>
          <w:lang w:val="kk-KZ"/>
        </w:rPr>
        <w:t xml:space="preserve">К.Р. </w:t>
      </w:r>
      <w:r w:rsidRPr="00C919B3">
        <w:rPr>
          <w:rFonts w:ascii="Times New Roman" w:hAnsi="Times New Roman" w:cs="Times New Roman"/>
          <w:sz w:val="28"/>
          <w:szCs w:val="28"/>
          <w:lang w:val="kk-KZ"/>
        </w:rPr>
        <w:t xml:space="preserve">Гольднердің </w:t>
      </w:r>
      <w:r w:rsidR="00ED0C2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этнотуризмге</w:t>
      </w:r>
      <w:r w:rsidR="00ED0C2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берген классикалық анықтамаларына сәйкес, берілген туризм түрі туристердің жергілікті тұрғындардың, қауымдастықтар мен тайпалардың үйлеріне баруын, олардың дәстүрлі және діни рәсімдеріне қатысуын, өнерлерімен танысуын қамтиды. </w:t>
      </w:r>
    </w:p>
    <w:p w14:paraId="3835D55D" w14:textId="77777777" w:rsidR="000A519E" w:rsidRPr="00C919B3" w:rsidRDefault="00E3742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Сонымен қатар, кейбір авторлар өз </w:t>
      </w:r>
      <w:r w:rsidR="000A519E" w:rsidRPr="00C919B3">
        <w:rPr>
          <w:rFonts w:ascii="Times New Roman" w:hAnsi="Times New Roman" w:cs="Times New Roman"/>
          <w:sz w:val="28"/>
          <w:szCs w:val="28"/>
          <w:lang w:val="kk-KZ"/>
        </w:rPr>
        <w:t>еңбектерінде</w:t>
      </w:r>
      <w:r w:rsidRPr="00C919B3">
        <w:rPr>
          <w:rFonts w:ascii="Times New Roman" w:hAnsi="Times New Roman" w:cs="Times New Roman"/>
          <w:sz w:val="28"/>
          <w:szCs w:val="28"/>
          <w:lang w:val="kk-KZ"/>
        </w:rPr>
        <w:t xml:space="preserve"> этнотуризмді </w:t>
      </w:r>
      <w:r w:rsidR="000A519E"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этникалық туризммен</w:t>
      </w:r>
      <w:r w:rsidR="000A519E"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біртұтас деп санайды және бұл ұғымның мағынасын өзгертпейді. </w:t>
      </w:r>
    </w:p>
    <w:p w14:paraId="60EEC14C" w14:textId="6B27D7CD" w:rsidR="00031F90" w:rsidRPr="00C919B3" w:rsidRDefault="00E3742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Кейбір жағдайларда авторлар </w:t>
      </w:r>
      <w:r w:rsidR="000A519E" w:rsidRPr="00C919B3">
        <w:rPr>
          <w:rFonts w:ascii="Times New Roman" w:hAnsi="Times New Roman" w:cs="Times New Roman"/>
          <w:sz w:val="28"/>
          <w:szCs w:val="28"/>
          <w:lang w:val="kk-KZ"/>
        </w:rPr>
        <w:t xml:space="preserve">этно- ұғымына </w:t>
      </w:r>
      <w:r w:rsidRPr="00C919B3">
        <w:rPr>
          <w:rFonts w:ascii="Times New Roman" w:hAnsi="Times New Roman" w:cs="Times New Roman"/>
          <w:sz w:val="28"/>
          <w:szCs w:val="28"/>
          <w:lang w:val="kk-KZ"/>
        </w:rPr>
        <w:t>графи</w:t>
      </w:r>
      <w:r w:rsidR="000A519E" w:rsidRPr="00C919B3">
        <w:rPr>
          <w:rFonts w:ascii="Times New Roman" w:hAnsi="Times New Roman" w:cs="Times New Roman"/>
          <w:sz w:val="28"/>
          <w:szCs w:val="28"/>
          <w:lang w:val="kk-KZ"/>
        </w:rPr>
        <w:t xml:space="preserve">ялық немесе мәдени тұжырымдамаларды қосады, яғни </w:t>
      </w:r>
      <w:r w:rsidRPr="00C919B3">
        <w:rPr>
          <w:rFonts w:ascii="Times New Roman" w:hAnsi="Times New Roman" w:cs="Times New Roman"/>
          <w:sz w:val="28"/>
          <w:szCs w:val="28"/>
          <w:lang w:val="kk-KZ"/>
        </w:rPr>
        <w:t>этнотуризм графи</w:t>
      </w:r>
      <w:r w:rsidR="000A519E" w:rsidRPr="00C919B3">
        <w:rPr>
          <w:rFonts w:ascii="Times New Roman" w:hAnsi="Times New Roman" w:cs="Times New Roman"/>
          <w:sz w:val="28"/>
          <w:szCs w:val="28"/>
          <w:lang w:val="kk-KZ"/>
        </w:rPr>
        <w:t xml:space="preserve">ялық </w:t>
      </w:r>
      <w:r w:rsidRPr="00C919B3">
        <w:rPr>
          <w:rFonts w:ascii="Times New Roman" w:hAnsi="Times New Roman" w:cs="Times New Roman"/>
          <w:sz w:val="28"/>
          <w:szCs w:val="28"/>
          <w:lang w:val="kk-KZ"/>
        </w:rPr>
        <w:t>(этнографиялық туризм, туристер этносты  зерттеу</w:t>
      </w:r>
      <w:r w:rsidR="000A519E" w:rsidRPr="00C919B3">
        <w:rPr>
          <w:rFonts w:ascii="Times New Roman" w:hAnsi="Times New Roman" w:cs="Times New Roman"/>
          <w:sz w:val="28"/>
          <w:szCs w:val="28"/>
          <w:lang w:val="kk-KZ"/>
        </w:rPr>
        <w:t xml:space="preserve"> үшін саяхаттағанда</w:t>
      </w:r>
      <w:r w:rsidRPr="00C919B3">
        <w:rPr>
          <w:rFonts w:ascii="Times New Roman" w:hAnsi="Times New Roman" w:cs="Times New Roman"/>
          <w:sz w:val="28"/>
          <w:szCs w:val="28"/>
          <w:lang w:val="kk-KZ"/>
        </w:rPr>
        <w:t>) немесе мәдениет (</w:t>
      </w:r>
      <w:r w:rsidR="00031F90" w:rsidRPr="00C919B3">
        <w:rPr>
          <w:rFonts w:ascii="Times New Roman" w:hAnsi="Times New Roman" w:cs="Times New Roman"/>
          <w:sz w:val="28"/>
          <w:szCs w:val="28"/>
          <w:lang w:val="kk-KZ"/>
        </w:rPr>
        <w:t xml:space="preserve">этно-мәдени туризм, </w:t>
      </w:r>
      <w:r w:rsidRPr="00C919B3">
        <w:rPr>
          <w:rFonts w:ascii="Times New Roman" w:hAnsi="Times New Roman" w:cs="Times New Roman"/>
          <w:sz w:val="28"/>
          <w:szCs w:val="28"/>
          <w:lang w:val="kk-KZ"/>
        </w:rPr>
        <w:t>мәдени мұраға баса назар аудар</w:t>
      </w:r>
      <w:r w:rsidR="00031F90" w:rsidRPr="00C919B3">
        <w:rPr>
          <w:rFonts w:ascii="Times New Roman" w:hAnsi="Times New Roman" w:cs="Times New Roman"/>
          <w:sz w:val="28"/>
          <w:szCs w:val="28"/>
          <w:lang w:val="kk-KZ"/>
        </w:rPr>
        <w:t>ып саяхаттау</w:t>
      </w:r>
      <w:r w:rsidRPr="00C919B3">
        <w:rPr>
          <w:rFonts w:ascii="Times New Roman" w:hAnsi="Times New Roman" w:cs="Times New Roman"/>
          <w:sz w:val="28"/>
          <w:szCs w:val="28"/>
          <w:lang w:val="kk-KZ"/>
        </w:rPr>
        <w:t xml:space="preserve">) </w:t>
      </w:r>
      <w:r w:rsidR="00031F90" w:rsidRPr="00C919B3">
        <w:rPr>
          <w:rFonts w:ascii="Times New Roman" w:hAnsi="Times New Roman" w:cs="Times New Roman"/>
          <w:sz w:val="28"/>
          <w:szCs w:val="28"/>
          <w:lang w:val="kk-KZ"/>
        </w:rPr>
        <w:t xml:space="preserve">ұғымдарымен тікелей қатынаста қарастырыла алады. </w:t>
      </w:r>
    </w:p>
    <w:p w14:paraId="5A7A668D" w14:textId="0840056C" w:rsidR="00B90CF5" w:rsidRPr="00C919B3" w:rsidRDefault="00B90CF5"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Алайда, талдан</w:t>
      </w:r>
      <w:r w:rsidR="00C34906" w:rsidRPr="00C919B3">
        <w:rPr>
          <w:rFonts w:ascii="Times New Roman" w:hAnsi="Times New Roman" w:cs="Times New Roman"/>
          <w:sz w:val="28"/>
          <w:szCs w:val="28"/>
          <w:lang w:val="kk-KZ"/>
        </w:rPr>
        <w:t>атын т</w:t>
      </w:r>
      <w:r w:rsidRPr="00C919B3">
        <w:rPr>
          <w:rFonts w:ascii="Times New Roman" w:hAnsi="Times New Roman" w:cs="Times New Roman"/>
          <w:sz w:val="28"/>
          <w:szCs w:val="28"/>
          <w:lang w:val="kk-KZ"/>
        </w:rPr>
        <w:t xml:space="preserve">ұжырымдаманың </w:t>
      </w:r>
      <w:r w:rsidR="00DD3E33"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этнографиялық туризмнен</w:t>
      </w:r>
      <w:r w:rsidR="00DD3E33" w:rsidRPr="00C919B3">
        <w:rPr>
          <w:rFonts w:ascii="Times New Roman" w:hAnsi="Times New Roman" w:cs="Times New Roman"/>
          <w:sz w:val="28"/>
          <w:szCs w:val="28"/>
          <w:lang w:val="kk-KZ"/>
        </w:rPr>
        <w:t>»</w:t>
      </w:r>
      <w:r w:rsidR="00C34906"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басты айырмашылығын атап өту керек.</w:t>
      </w:r>
      <w:r w:rsidR="00C34906"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Этнографиялық туризм туристердің басқа адамдардың өзіндік өмір салтын, </w:t>
      </w:r>
      <w:r w:rsidR="00C34906" w:rsidRPr="00C919B3">
        <w:rPr>
          <w:rFonts w:ascii="Times New Roman" w:hAnsi="Times New Roman" w:cs="Times New Roman"/>
          <w:sz w:val="28"/>
          <w:szCs w:val="28"/>
          <w:lang w:val="kk-KZ"/>
        </w:rPr>
        <w:t xml:space="preserve">болмысын, </w:t>
      </w:r>
      <w:r w:rsidRPr="00C919B3">
        <w:rPr>
          <w:rFonts w:ascii="Times New Roman" w:hAnsi="Times New Roman" w:cs="Times New Roman"/>
          <w:sz w:val="28"/>
          <w:szCs w:val="28"/>
          <w:lang w:val="kk-KZ"/>
        </w:rPr>
        <w:t>олардың салт-дәстүрлерін, әдет-ғұрыптарын, қолөнері мен мәдениетін зерттеуге және түсінуге де</w:t>
      </w:r>
      <w:r w:rsidR="00464F03" w:rsidRPr="00C919B3">
        <w:rPr>
          <w:rFonts w:ascii="Times New Roman" w:hAnsi="Times New Roman" w:cs="Times New Roman"/>
          <w:sz w:val="28"/>
          <w:szCs w:val="28"/>
          <w:lang w:val="kk-KZ"/>
        </w:rPr>
        <w:t xml:space="preserve">ген қызығушылығына негізделген </w:t>
      </w:r>
      <w:r w:rsidRPr="00C919B3">
        <w:rPr>
          <w:rFonts w:ascii="Times New Roman" w:hAnsi="Times New Roman" w:cs="Times New Roman"/>
          <w:sz w:val="28"/>
          <w:szCs w:val="28"/>
          <w:lang w:val="kk-KZ"/>
        </w:rPr>
        <w:t>[</w:t>
      </w:r>
      <w:r w:rsidR="008506BB" w:rsidRPr="00C919B3">
        <w:rPr>
          <w:rFonts w:ascii="Times New Roman" w:hAnsi="Times New Roman" w:cs="Times New Roman"/>
          <w:sz w:val="28"/>
          <w:szCs w:val="28"/>
          <w:lang w:val="kk-KZ"/>
        </w:rPr>
        <w:t>17</w:t>
      </w:r>
      <w:r w:rsidR="000F2E30" w:rsidRPr="00C919B3">
        <w:rPr>
          <w:rFonts w:ascii="Times New Roman" w:hAnsi="Times New Roman" w:cs="Times New Roman"/>
          <w:sz w:val="28"/>
          <w:szCs w:val="28"/>
          <w:lang w:val="kk-KZ"/>
        </w:rPr>
        <w:t>, р. 359-371</w:t>
      </w:r>
      <w:r w:rsidRPr="00C919B3">
        <w:rPr>
          <w:rFonts w:ascii="Times New Roman" w:hAnsi="Times New Roman" w:cs="Times New Roman"/>
          <w:sz w:val="28"/>
          <w:szCs w:val="28"/>
          <w:lang w:val="kk-KZ"/>
        </w:rPr>
        <w:t>].</w:t>
      </w:r>
    </w:p>
    <w:p w14:paraId="5A8952FD" w14:textId="7C2AA944" w:rsidR="00DD3E33" w:rsidRPr="00C919B3" w:rsidRDefault="00C5725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Сонымен қатар, этнотуризм этникалық мәдениетпен танысу үшін </w:t>
      </w:r>
      <w:r w:rsidR="009C57FA" w:rsidRPr="00C919B3">
        <w:rPr>
          <w:rFonts w:ascii="Times New Roman" w:hAnsi="Times New Roman" w:cs="Times New Roman"/>
          <w:sz w:val="28"/>
          <w:szCs w:val="28"/>
          <w:lang w:val="kk-KZ"/>
        </w:rPr>
        <w:t>этноауыл</w:t>
      </w:r>
      <w:r w:rsidR="00C110C7" w:rsidRPr="00C919B3">
        <w:rPr>
          <w:rFonts w:ascii="Times New Roman" w:hAnsi="Times New Roman" w:cs="Times New Roman"/>
          <w:sz w:val="28"/>
          <w:szCs w:val="28"/>
          <w:lang w:val="kk-KZ"/>
        </w:rPr>
        <w:t>дарға</w:t>
      </w:r>
      <w:r w:rsidRPr="00C919B3">
        <w:rPr>
          <w:rFonts w:ascii="Times New Roman" w:hAnsi="Times New Roman" w:cs="Times New Roman"/>
          <w:sz w:val="28"/>
          <w:szCs w:val="28"/>
          <w:lang w:val="kk-KZ"/>
        </w:rPr>
        <w:t xml:space="preserve"> немесе ауылдық жерлерге барған кезде агро немесе ауыл туризміне жақын болуы мүмкін. Бұл жағдайда турист</w:t>
      </w:r>
      <w:r w:rsidR="00FE1126" w:rsidRPr="00C919B3">
        <w:rPr>
          <w:rFonts w:ascii="Times New Roman" w:hAnsi="Times New Roman" w:cs="Times New Roman"/>
          <w:sz w:val="28"/>
          <w:szCs w:val="28"/>
          <w:lang w:val="kk-KZ"/>
        </w:rPr>
        <w:t xml:space="preserve"> сапарының н</w:t>
      </w:r>
      <w:r w:rsidRPr="00C919B3">
        <w:rPr>
          <w:rFonts w:ascii="Times New Roman" w:hAnsi="Times New Roman" w:cs="Times New Roman"/>
          <w:sz w:val="28"/>
          <w:szCs w:val="28"/>
          <w:lang w:val="kk-KZ"/>
        </w:rPr>
        <w:t xml:space="preserve">егізгі мақсаты туризмнің түрін анықтайды немесе ол </w:t>
      </w:r>
      <w:r w:rsidR="00A72008" w:rsidRPr="00C919B3">
        <w:rPr>
          <w:rFonts w:ascii="Times New Roman" w:hAnsi="Times New Roman" w:cs="Times New Roman"/>
          <w:sz w:val="28"/>
          <w:szCs w:val="28"/>
          <w:lang w:val="kk-KZ"/>
        </w:rPr>
        <w:t>кешенді</w:t>
      </w:r>
      <w:r w:rsidRPr="00C919B3">
        <w:rPr>
          <w:rFonts w:ascii="Times New Roman" w:hAnsi="Times New Roman" w:cs="Times New Roman"/>
          <w:sz w:val="28"/>
          <w:szCs w:val="28"/>
          <w:lang w:val="kk-KZ"/>
        </w:rPr>
        <w:t xml:space="preserve"> болуы мүмкін.</w:t>
      </w:r>
    </w:p>
    <w:p w14:paraId="101593F6" w14:textId="2B824E6F" w:rsidR="004C51B0" w:rsidRPr="00C919B3" w:rsidRDefault="00A72008" w:rsidP="008C3E10">
      <w:pPr>
        <w:spacing w:after="0" w:line="240" w:lineRule="auto"/>
        <w:ind w:firstLine="709"/>
        <w:jc w:val="both"/>
        <w:rPr>
          <w:rFonts w:ascii="Times New Roman" w:hAnsi="Times New Roman" w:cs="Times New Roman"/>
          <w:sz w:val="28"/>
          <w:szCs w:val="28"/>
          <w:lang w:val="kk-KZ"/>
        </w:rPr>
      </w:pPr>
      <w:bookmarkStart w:id="5" w:name="_Hlk135857648"/>
      <w:r w:rsidRPr="00C919B3">
        <w:rPr>
          <w:rFonts w:ascii="Times New Roman" w:hAnsi="Times New Roman" w:cs="Times New Roman"/>
          <w:sz w:val="28"/>
          <w:szCs w:val="28"/>
          <w:lang w:val="kk-KZ"/>
        </w:rPr>
        <w:t>Қазіргі жағдайда этнотуризм негізінен туристердің әртүрлі мәдени тәжірибелерді іздеуіне негізделген туризм</w:t>
      </w:r>
      <w:r w:rsidR="000B5A0D" w:rsidRPr="00C919B3">
        <w:rPr>
          <w:rFonts w:ascii="Times New Roman" w:hAnsi="Times New Roman" w:cs="Times New Roman"/>
          <w:sz w:val="28"/>
          <w:szCs w:val="28"/>
          <w:lang w:val="kk-KZ"/>
        </w:rPr>
        <w:t xml:space="preserve"> түрін</w:t>
      </w:r>
      <w:r w:rsidRPr="00C919B3">
        <w:rPr>
          <w:rFonts w:ascii="Times New Roman" w:hAnsi="Times New Roman" w:cs="Times New Roman"/>
          <w:sz w:val="28"/>
          <w:szCs w:val="28"/>
          <w:lang w:val="kk-KZ"/>
        </w:rPr>
        <w:t>е жатады. Мұны</w:t>
      </w:r>
      <w:r w:rsidR="000B5A0D" w:rsidRPr="00C919B3">
        <w:rPr>
          <w:rFonts w:ascii="Times New Roman" w:hAnsi="Times New Roman" w:cs="Times New Roman"/>
          <w:sz w:val="28"/>
          <w:szCs w:val="28"/>
          <w:lang w:val="kk-KZ"/>
        </w:rPr>
        <w:t xml:space="preserve"> туристердің</w:t>
      </w:r>
      <w:r w:rsidRPr="00C919B3">
        <w:rPr>
          <w:rFonts w:ascii="Times New Roman" w:hAnsi="Times New Roman" w:cs="Times New Roman"/>
          <w:sz w:val="28"/>
          <w:szCs w:val="28"/>
          <w:lang w:val="kk-KZ"/>
        </w:rPr>
        <w:t xml:space="preserve"> </w:t>
      </w:r>
      <w:r w:rsidR="009C57FA" w:rsidRPr="00C919B3">
        <w:rPr>
          <w:rFonts w:ascii="Times New Roman" w:hAnsi="Times New Roman" w:cs="Times New Roman"/>
          <w:sz w:val="28"/>
          <w:szCs w:val="28"/>
          <w:lang w:val="kk-KZ"/>
        </w:rPr>
        <w:lastRenderedPageBreak/>
        <w:t>этноауыл</w:t>
      </w:r>
      <w:r w:rsidR="00C110C7" w:rsidRPr="00C919B3">
        <w:rPr>
          <w:rFonts w:ascii="Times New Roman" w:hAnsi="Times New Roman" w:cs="Times New Roman"/>
          <w:sz w:val="28"/>
          <w:szCs w:val="28"/>
          <w:lang w:val="kk-KZ"/>
        </w:rPr>
        <w:t>дарға</w:t>
      </w:r>
      <w:r w:rsidRPr="00C919B3">
        <w:rPr>
          <w:rFonts w:ascii="Times New Roman" w:hAnsi="Times New Roman" w:cs="Times New Roman"/>
          <w:sz w:val="28"/>
          <w:szCs w:val="28"/>
          <w:lang w:val="kk-KZ"/>
        </w:rPr>
        <w:t xml:space="preserve">, этникалық азшылықтардың үйлеріне, ұлттық саябақтарға </w:t>
      </w:r>
      <w:r w:rsidR="000B5A0D" w:rsidRPr="00C919B3">
        <w:rPr>
          <w:rFonts w:ascii="Times New Roman" w:hAnsi="Times New Roman" w:cs="Times New Roman"/>
          <w:sz w:val="28"/>
          <w:szCs w:val="28"/>
          <w:lang w:val="kk-KZ"/>
        </w:rPr>
        <w:t xml:space="preserve">жасайтын </w:t>
      </w:r>
      <w:r w:rsidRPr="00C919B3">
        <w:rPr>
          <w:rFonts w:ascii="Times New Roman" w:hAnsi="Times New Roman" w:cs="Times New Roman"/>
          <w:sz w:val="28"/>
          <w:szCs w:val="28"/>
          <w:lang w:val="kk-KZ"/>
        </w:rPr>
        <w:t>сапар</w:t>
      </w:r>
      <w:r w:rsidR="000B5A0D" w:rsidRPr="00C919B3">
        <w:rPr>
          <w:rFonts w:ascii="Times New Roman" w:hAnsi="Times New Roman" w:cs="Times New Roman"/>
          <w:sz w:val="28"/>
          <w:szCs w:val="28"/>
          <w:lang w:val="kk-KZ"/>
        </w:rPr>
        <w:t>ларынан,</w:t>
      </w:r>
      <w:r w:rsidRPr="00C919B3">
        <w:rPr>
          <w:rFonts w:ascii="Times New Roman" w:hAnsi="Times New Roman" w:cs="Times New Roman"/>
          <w:sz w:val="28"/>
          <w:szCs w:val="28"/>
          <w:lang w:val="kk-KZ"/>
        </w:rPr>
        <w:t xml:space="preserve"> </w:t>
      </w:r>
      <w:r w:rsidR="000B5A0D" w:rsidRPr="00C919B3">
        <w:rPr>
          <w:rFonts w:ascii="Times New Roman" w:hAnsi="Times New Roman" w:cs="Times New Roman"/>
          <w:sz w:val="28"/>
          <w:szCs w:val="28"/>
          <w:lang w:val="kk-KZ"/>
        </w:rPr>
        <w:t>м</w:t>
      </w:r>
      <w:r w:rsidRPr="00C919B3">
        <w:rPr>
          <w:rFonts w:ascii="Times New Roman" w:hAnsi="Times New Roman" w:cs="Times New Roman"/>
          <w:sz w:val="28"/>
          <w:szCs w:val="28"/>
          <w:lang w:val="kk-KZ"/>
        </w:rPr>
        <w:t xml:space="preserve">әдени іс-шаралар мен </w:t>
      </w:r>
      <w:r w:rsidR="00C110C7" w:rsidRPr="00C919B3">
        <w:rPr>
          <w:rFonts w:ascii="Times New Roman" w:hAnsi="Times New Roman" w:cs="Times New Roman"/>
          <w:sz w:val="28"/>
          <w:szCs w:val="28"/>
          <w:lang w:val="kk-KZ"/>
        </w:rPr>
        <w:t>этно фестивальдерге</w:t>
      </w:r>
      <w:r w:rsidRPr="00C919B3">
        <w:rPr>
          <w:rFonts w:ascii="Times New Roman" w:hAnsi="Times New Roman" w:cs="Times New Roman"/>
          <w:sz w:val="28"/>
          <w:szCs w:val="28"/>
          <w:lang w:val="kk-KZ"/>
        </w:rPr>
        <w:t xml:space="preserve"> қатысу,</w:t>
      </w:r>
      <w:r w:rsidR="00D776C8" w:rsidRPr="00C919B3">
        <w:rPr>
          <w:rFonts w:ascii="Times New Roman" w:hAnsi="Times New Roman" w:cs="Times New Roman"/>
          <w:sz w:val="28"/>
          <w:szCs w:val="28"/>
          <w:lang w:val="kk-KZ"/>
        </w:rPr>
        <w:t xml:space="preserve"> ұлттық өнер, фольклор мен музыкалық шығармаларды тамашалауынан, дәстүрлі тамақтарды дәм татуынан, </w:t>
      </w:r>
      <w:r w:rsidRPr="00C919B3">
        <w:rPr>
          <w:rFonts w:ascii="Times New Roman" w:hAnsi="Times New Roman" w:cs="Times New Roman"/>
          <w:sz w:val="28"/>
          <w:szCs w:val="28"/>
          <w:lang w:val="kk-KZ"/>
        </w:rPr>
        <w:t xml:space="preserve">жергілікті қолөнер бұйымдары мен этникалық кәдесыйлар сатып алу кезінде </w:t>
      </w:r>
      <w:r w:rsidR="000B5A0D" w:rsidRPr="00C919B3">
        <w:rPr>
          <w:rFonts w:ascii="Times New Roman" w:hAnsi="Times New Roman" w:cs="Times New Roman"/>
          <w:sz w:val="28"/>
          <w:szCs w:val="28"/>
          <w:lang w:val="kk-KZ"/>
        </w:rPr>
        <w:t xml:space="preserve">көруге болады. </w:t>
      </w:r>
      <w:bookmarkEnd w:id="5"/>
      <w:r w:rsidR="00792CB3" w:rsidRPr="00C919B3">
        <w:rPr>
          <w:rFonts w:ascii="Times New Roman" w:hAnsi="Times New Roman" w:cs="Times New Roman"/>
          <w:sz w:val="28"/>
          <w:szCs w:val="28"/>
          <w:lang w:val="kk-KZ"/>
        </w:rPr>
        <w:t xml:space="preserve"> </w:t>
      </w:r>
      <w:r w:rsidR="004C51B0" w:rsidRPr="00C919B3">
        <w:rPr>
          <w:rFonts w:ascii="Times New Roman" w:hAnsi="Times New Roman" w:cs="Times New Roman"/>
          <w:sz w:val="28"/>
          <w:szCs w:val="28"/>
          <w:lang w:val="kk-KZ"/>
        </w:rPr>
        <w:t xml:space="preserve">Сонымен қатар, </w:t>
      </w:r>
      <w:r w:rsidR="00EF7F5C" w:rsidRPr="00C919B3">
        <w:rPr>
          <w:rFonts w:ascii="Times New Roman" w:hAnsi="Times New Roman" w:cs="Times New Roman"/>
          <w:sz w:val="28"/>
          <w:szCs w:val="28"/>
          <w:lang w:val="kk-KZ"/>
        </w:rPr>
        <w:t xml:space="preserve">адами емес кәдесыйлар мен өзге де адами емес объектілер </w:t>
      </w:r>
      <w:r w:rsidR="004C51B0" w:rsidRPr="00C919B3">
        <w:rPr>
          <w:rFonts w:ascii="Times New Roman" w:hAnsi="Times New Roman" w:cs="Times New Roman"/>
          <w:sz w:val="28"/>
          <w:szCs w:val="28"/>
          <w:lang w:val="kk-KZ"/>
        </w:rPr>
        <w:t xml:space="preserve">этнотуризммен байланысты </w:t>
      </w:r>
      <w:r w:rsidR="00EF7F5C" w:rsidRPr="00C919B3">
        <w:rPr>
          <w:rFonts w:ascii="Times New Roman" w:hAnsi="Times New Roman" w:cs="Times New Roman"/>
          <w:sz w:val="28"/>
          <w:szCs w:val="28"/>
          <w:lang w:val="kk-KZ"/>
        </w:rPr>
        <w:t>болады</w:t>
      </w:r>
      <w:r w:rsidR="004C51B0" w:rsidRPr="00C919B3">
        <w:rPr>
          <w:rFonts w:ascii="Times New Roman" w:hAnsi="Times New Roman" w:cs="Times New Roman"/>
          <w:sz w:val="28"/>
          <w:szCs w:val="28"/>
          <w:lang w:val="kk-KZ"/>
        </w:rPr>
        <w:t xml:space="preserve"> </w:t>
      </w:r>
      <w:r w:rsidR="00EF7F5C" w:rsidRPr="00C919B3">
        <w:rPr>
          <w:rFonts w:ascii="Times New Roman" w:hAnsi="Times New Roman" w:cs="Times New Roman"/>
          <w:sz w:val="28"/>
          <w:szCs w:val="28"/>
          <w:lang w:val="kk-KZ"/>
        </w:rPr>
        <w:t>[</w:t>
      </w:r>
      <w:r w:rsidR="00D92B4D" w:rsidRPr="00C919B3">
        <w:rPr>
          <w:rFonts w:ascii="Times New Roman" w:hAnsi="Times New Roman" w:cs="Times New Roman"/>
          <w:sz w:val="28"/>
          <w:szCs w:val="28"/>
          <w:lang w:val="kk-KZ"/>
        </w:rPr>
        <w:t>20</w:t>
      </w:r>
      <w:r w:rsidR="00A3775B" w:rsidRPr="00C919B3">
        <w:rPr>
          <w:rFonts w:ascii="Times New Roman" w:hAnsi="Times New Roman" w:cs="Times New Roman"/>
          <w:sz w:val="28"/>
          <w:szCs w:val="28"/>
          <w:lang w:val="kk-KZ"/>
        </w:rPr>
        <w:t>]</w:t>
      </w:r>
      <w:r w:rsidR="004C51B0" w:rsidRPr="00C919B3">
        <w:rPr>
          <w:rFonts w:ascii="Times New Roman" w:hAnsi="Times New Roman" w:cs="Times New Roman"/>
          <w:sz w:val="28"/>
          <w:szCs w:val="28"/>
          <w:lang w:val="kk-KZ"/>
        </w:rPr>
        <w:t>.</w:t>
      </w:r>
    </w:p>
    <w:p w14:paraId="4101F597" w14:textId="740F1B9C" w:rsidR="00977002" w:rsidRPr="00C919B3" w:rsidRDefault="000743E5"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Сонымен қатар, Макинтош пен Джонсон этнотуризм тұжырымдамасын зерттеп, оны әлеуметтік-экономикалық дамудың өңірлік </w:t>
      </w:r>
      <w:r w:rsidR="00464F03" w:rsidRPr="00C919B3">
        <w:rPr>
          <w:rFonts w:ascii="Times New Roman" w:hAnsi="Times New Roman" w:cs="Times New Roman"/>
          <w:sz w:val="28"/>
          <w:szCs w:val="28"/>
          <w:lang w:val="kk-KZ"/>
        </w:rPr>
        <w:t xml:space="preserve">стратегиясы ретінде пайдаланды </w:t>
      </w:r>
      <w:r w:rsidRPr="00C919B3">
        <w:rPr>
          <w:rFonts w:ascii="Times New Roman" w:hAnsi="Times New Roman" w:cs="Times New Roman"/>
          <w:sz w:val="28"/>
          <w:szCs w:val="28"/>
          <w:lang w:val="kk-KZ"/>
        </w:rPr>
        <w:t>[</w:t>
      </w:r>
      <w:r w:rsidR="00D92B4D" w:rsidRPr="00C919B3">
        <w:rPr>
          <w:rFonts w:ascii="Times New Roman" w:hAnsi="Times New Roman" w:cs="Times New Roman"/>
          <w:sz w:val="28"/>
          <w:szCs w:val="28"/>
          <w:lang w:val="kk-KZ"/>
        </w:rPr>
        <w:t>10</w:t>
      </w:r>
      <w:r w:rsidR="000F2E30" w:rsidRPr="00C919B3">
        <w:rPr>
          <w:rFonts w:ascii="Times New Roman" w:hAnsi="Times New Roman" w:cs="Times New Roman"/>
          <w:sz w:val="28"/>
          <w:szCs w:val="28"/>
          <w:lang w:val="kk-KZ"/>
        </w:rPr>
        <w:t>, р. 117-128</w:t>
      </w:r>
      <w:r w:rsidRPr="00C919B3">
        <w:rPr>
          <w:rFonts w:ascii="Times New Roman" w:hAnsi="Times New Roman" w:cs="Times New Roman"/>
          <w:sz w:val="28"/>
          <w:szCs w:val="28"/>
          <w:lang w:val="kk-KZ"/>
        </w:rPr>
        <w:t>].</w:t>
      </w:r>
      <w:r w:rsidR="00792CB3" w:rsidRPr="00C919B3">
        <w:rPr>
          <w:rFonts w:ascii="Times New Roman" w:hAnsi="Times New Roman" w:cs="Times New Roman"/>
          <w:sz w:val="28"/>
          <w:szCs w:val="28"/>
          <w:lang w:val="kk-KZ"/>
        </w:rPr>
        <w:t xml:space="preserve"> </w:t>
      </w:r>
      <w:r w:rsidR="00FD4CA9" w:rsidRPr="00C919B3">
        <w:rPr>
          <w:rFonts w:ascii="Times New Roman" w:hAnsi="Times New Roman" w:cs="Times New Roman"/>
          <w:sz w:val="28"/>
          <w:szCs w:val="28"/>
          <w:lang w:val="kk-KZ"/>
        </w:rPr>
        <w:t>«</w:t>
      </w:r>
      <w:r w:rsidR="00C6726F" w:rsidRPr="00C919B3">
        <w:rPr>
          <w:rFonts w:ascii="Times New Roman" w:hAnsi="Times New Roman" w:cs="Times New Roman"/>
          <w:sz w:val="28"/>
          <w:szCs w:val="28"/>
          <w:lang w:val="kk-KZ"/>
        </w:rPr>
        <w:t>Этнотуризм</w:t>
      </w:r>
      <w:r w:rsidR="00FD4CA9" w:rsidRPr="00C919B3">
        <w:rPr>
          <w:rFonts w:ascii="Times New Roman" w:hAnsi="Times New Roman" w:cs="Times New Roman"/>
          <w:sz w:val="28"/>
          <w:szCs w:val="28"/>
          <w:lang w:val="kk-KZ"/>
        </w:rPr>
        <w:t>»</w:t>
      </w:r>
      <w:r w:rsidR="00C6726F" w:rsidRPr="00C919B3">
        <w:rPr>
          <w:rFonts w:ascii="Times New Roman" w:hAnsi="Times New Roman" w:cs="Times New Roman"/>
          <w:sz w:val="28"/>
          <w:szCs w:val="28"/>
          <w:lang w:val="kk-KZ"/>
        </w:rPr>
        <w:t xml:space="preserve"> ұғымын анықтауға деген көзқарастарға сүйене отырып, бұл ұғым</w:t>
      </w:r>
      <w:r w:rsidR="007A7CE3" w:rsidRPr="00C919B3">
        <w:rPr>
          <w:rFonts w:ascii="Times New Roman" w:hAnsi="Times New Roman" w:cs="Times New Roman"/>
          <w:sz w:val="28"/>
          <w:szCs w:val="28"/>
          <w:lang w:val="kk-KZ"/>
        </w:rPr>
        <w:t>ның</w:t>
      </w:r>
      <w:r w:rsidR="00C6726F" w:rsidRPr="00C919B3">
        <w:rPr>
          <w:rFonts w:ascii="Times New Roman" w:hAnsi="Times New Roman" w:cs="Times New Roman"/>
          <w:sz w:val="28"/>
          <w:szCs w:val="28"/>
          <w:lang w:val="kk-KZ"/>
        </w:rPr>
        <w:t xml:space="preserve"> мәдениетке, этникалық </w:t>
      </w:r>
      <w:r w:rsidR="007A7CE3" w:rsidRPr="00C919B3">
        <w:rPr>
          <w:rFonts w:ascii="Times New Roman" w:hAnsi="Times New Roman" w:cs="Times New Roman"/>
          <w:sz w:val="28"/>
          <w:szCs w:val="28"/>
          <w:lang w:val="kk-KZ"/>
        </w:rPr>
        <w:t>тиіс</w:t>
      </w:r>
      <w:r w:rsidR="00C6726F" w:rsidRPr="00C919B3">
        <w:rPr>
          <w:rFonts w:ascii="Times New Roman" w:hAnsi="Times New Roman" w:cs="Times New Roman"/>
          <w:sz w:val="28"/>
          <w:szCs w:val="28"/>
          <w:lang w:val="kk-KZ"/>
        </w:rPr>
        <w:t>тілікке</w:t>
      </w:r>
      <w:r w:rsidR="007A7CE3" w:rsidRPr="00C919B3">
        <w:rPr>
          <w:rFonts w:ascii="Times New Roman" w:hAnsi="Times New Roman" w:cs="Times New Roman"/>
          <w:sz w:val="28"/>
          <w:szCs w:val="28"/>
          <w:lang w:val="kk-KZ"/>
        </w:rPr>
        <w:t>,</w:t>
      </w:r>
      <w:r w:rsidR="00C6726F" w:rsidRPr="00C919B3">
        <w:rPr>
          <w:rFonts w:ascii="Times New Roman" w:hAnsi="Times New Roman" w:cs="Times New Roman"/>
          <w:sz w:val="28"/>
          <w:szCs w:val="28"/>
          <w:lang w:val="kk-KZ"/>
        </w:rPr>
        <w:t xml:space="preserve"> </w:t>
      </w:r>
      <w:r w:rsidR="00464F03" w:rsidRPr="00C919B3">
        <w:rPr>
          <w:rFonts w:ascii="Times New Roman" w:hAnsi="Times New Roman" w:cs="Times New Roman"/>
          <w:sz w:val="28"/>
          <w:szCs w:val="28"/>
          <w:lang w:val="kk-KZ"/>
        </w:rPr>
        <w:t xml:space="preserve">туристер үшін ерекше </w:t>
      </w:r>
      <w:r w:rsidR="007A7CE3" w:rsidRPr="00C919B3">
        <w:rPr>
          <w:rFonts w:ascii="Times New Roman" w:hAnsi="Times New Roman" w:cs="Times New Roman"/>
          <w:sz w:val="28"/>
          <w:szCs w:val="28"/>
          <w:lang w:val="kk-KZ"/>
        </w:rPr>
        <w:t xml:space="preserve">және олардың мәдениетінен өзгеше болуы мүмкін </w:t>
      </w:r>
      <w:r w:rsidR="00C6726F" w:rsidRPr="00C919B3">
        <w:rPr>
          <w:rFonts w:ascii="Times New Roman" w:hAnsi="Times New Roman" w:cs="Times New Roman"/>
          <w:sz w:val="28"/>
          <w:szCs w:val="28"/>
          <w:lang w:val="kk-KZ"/>
        </w:rPr>
        <w:t>жергілікті қауымдастық</w:t>
      </w:r>
      <w:r w:rsidR="007A7CE3" w:rsidRPr="00C919B3">
        <w:rPr>
          <w:rFonts w:ascii="Times New Roman" w:hAnsi="Times New Roman" w:cs="Times New Roman"/>
          <w:sz w:val="28"/>
          <w:szCs w:val="28"/>
          <w:lang w:val="kk-KZ"/>
        </w:rPr>
        <w:t xml:space="preserve">тың мәдени болмыс </w:t>
      </w:r>
      <w:r w:rsidR="00543125" w:rsidRPr="00C919B3">
        <w:rPr>
          <w:rFonts w:ascii="Times New Roman" w:hAnsi="Times New Roman" w:cs="Times New Roman"/>
          <w:sz w:val="28"/>
          <w:szCs w:val="28"/>
          <w:lang w:val="kk-KZ"/>
        </w:rPr>
        <w:t>формаларына бағытталуы көрінеді</w:t>
      </w:r>
      <w:r w:rsidR="002C06EB" w:rsidRPr="00C919B3">
        <w:rPr>
          <w:rFonts w:ascii="Times New Roman" w:hAnsi="Times New Roman" w:cs="Times New Roman"/>
          <w:sz w:val="28"/>
          <w:szCs w:val="28"/>
          <w:lang w:val="kk-KZ"/>
        </w:rPr>
        <w:t xml:space="preserve">. </w:t>
      </w:r>
      <w:r w:rsidR="007A7CE3" w:rsidRPr="00C919B3">
        <w:rPr>
          <w:rFonts w:ascii="Times New Roman" w:hAnsi="Times New Roman" w:cs="Times New Roman"/>
          <w:sz w:val="28"/>
          <w:szCs w:val="28"/>
          <w:lang w:val="kk-KZ"/>
        </w:rPr>
        <w:t xml:space="preserve"> </w:t>
      </w:r>
    </w:p>
    <w:p w14:paraId="23C33D22" w14:textId="655F55D2" w:rsidR="007A7CE3" w:rsidRPr="00C919B3" w:rsidRDefault="00464F0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Н.В. Моралева және Е.</w:t>
      </w:r>
      <w:r w:rsidR="006F6DF0" w:rsidRPr="00C919B3">
        <w:rPr>
          <w:rFonts w:ascii="Times New Roman" w:hAnsi="Times New Roman" w:cs="Times New Roman"/>
          <w:sz w:val="28"/>
          <w:szCs w:val="28"/>
          <w:lang w:val="kk-KZ"/>
        </w:rPr>
        <w:t>Ю. Ледовски</w:t>
      </w:r>
      <w:r w:rsidR="00AA4011" w:rsidRPr="00C919B3">
        <w:rPr>
          <w:rFonts w:ascii="Times New Roman" w:hAnsi="Times New Roman" w:cs="Times New Roman"/>
          <w:sz w:val="28"/>
          <w:szCs w:val="28"/>
          <w:lang w:val="kk-KZ"/>
        </w:rPr>
        <w:t xml:space="preserve">х </w:t>
      </w:r>
      <w:r w:rsidR="006F6DF0" w:rsidRPr="00C919B3">
        <w:rPr>
          <w:rFonts w:ascii="Times New Roman" w:hAnsi="Times New Roman" w:cs="Times New Roman"/>
          <w:sz w:val="28"/>
          <w:szCs w:val="28"/>
          <w:lang w:val="kk-KZ"/>
        </w:rPr>
        <w:t>этнотуризм</w:t>
      </w:r>
      <w:r w:rsidR="00AA4011" w:rsidRPr="00C919B3">
        <w:rPr>
          <w:rFonts w:ascii="Times New Roman" w:hAnsi="Times New Roman" w:cs="Times New Roman"/>
          <w:sz w:val="28"/>
          <w:szCs w:val="28"/>
          <w:lang w:val="kk-KZ"/>
        </w:rPr>
        <w:t xml:space="preserve"> тұжырымдамасына берілген</w:t>
      </w:r>
      <w:r w:rsidR="0075712C" w:rsidRPr="00C919B3">
        <w:rPr>
          <w:rFonts w:ascii="Times New Roman" w:hAnsi="Times New Roman" w:cs="Times New Roman"/>
          <w:sz w:val="28"/>
          <w:szCs w:val="28"/>
          <w:lang w:val="kk-KZ"/>
        </w:rPr>
        <w:t xml:space="preserve"> анықтамасына сәйкес, осы</w:t>
      </w:r>
      <w:r w:rsidR="00AA4011" w:rsidRPr="00C919B3">
        <w:rPr>
          <w:rFonts w:ascii="Times New Roman" w:hAnsi="Times New Roman" w:cs="Times New Roman"/>
          <w:sz w:val="28"/>
          <w:szCs w:val="28"/>
          <w:lang w:val="kk-KZ"/>
        </w:rPr>
        <w:t xml:space="preserve"> туризм түрі</w:t>
      </w:r>
      <w:r w:rsidR="0075712C" w:rsidRPr="00C919B3">
        <w:rPr>
          <w:rFonts w:ascii="Times New Roman" w:hAnsi="Times New Roman" w:cs="Times New Roman"/>
          <w:sz w:val="28"/>
          <w:szCs w:val="28"/>
          <w:lang w:val="kk-KZ"/>
        </w:rPr>
        <w:t>н</w:t>
      </w:r>
      <w:r w:rsidR="00F0652D" w:rsidRPr="00C919B3">
        <w:rPr>
          <w:rFonts w:ascii="Times New Roman" w:hAnsi="Times New Roman" w:cs="Times New Roman"/>
          <w:sz w:val="28"/>
          <w:szCs w:val="28"/>
          <w:lang w:val="kk-KZ"/>
        </w:rPr>
        <w:t>ің</w:t>
      </w:r>
      <w:r w:rsidR="00B27913" w:rsidRPr="00C919B3">
        <w:rPr>
          <w:rFonts w:ascii="Times New Roman" w:hAnsi="Times New Roman" w:cs="Times New Roman"/>
          <w:sz w:val="28"/>
          <w:szCs w:val="28"/>
          <w:lang w:val="kk-KZ"/>
        </w:rPr>
        <w:t xml:space="preserve"> </w:t>
      </w:r>
      <w:r w:rsidR="006F6DF0" w:rsidRPr="00C919B3">
        <w:rPr>
          <w:rFonts w:ascii="Times New Roman" w:hAnsi="Times New Roman" w:cs="Times New Roman"/>
          <w:sz w:val="28"/>
          <w:szCs w:val="28"/>
          <w:lang w:val="kk-KZ"/>
        </w:rPr>
        <w:t>жергілікті тұрғындарды</w:t>
      </w:r>
      <w:r w:rsidR="00B27913" w:rsidRPr="00C919B3">
        <w:rPr>
          <w:rFonts w:ascii="Times New Roman" w:hAnsi="Times New Roman" w:cs="Times New Roman"/>
          <w:sz w:val="28"/>
          <w:szCs w:val="28"/>
          <w:lang w:val="kk-KZ"/>
        </w:rPr>
        <w:t>ң</w:t>
      </w:r>
      <w:r w:rsidR="006F6DF0" w:rsidRPr="00C919B3">
        <w:rPr>
          <w:rFonts w:ascii="Times New Roman" w:hAnsi="Times New Roman" w:cs="Times New Roman"/>
          <w:sz w:val="28"/>
          <w:szCs w:val="28"/>
          <w:lang w:val="kk-KZ"/>
        </w:rPr>
        <w:t xml:space="preserve"> туристік қызметті ұйымдастыр</w:t>
      </w:r>
      <w:r w:rsidR="00B27913" w:rsidRPr="00C919B3">
        <w:rPr>
          <w:rFonts w:ascii="Times New Roman" w:hAnsi="Times New Roman" w:cs="Times New Roman"/>
          <w:sz w:val="28"/>
          <w:szCs w:val="28"/>
          <w:lang w:val="kk-KZ"/>
        </w:rPr>
        <w:t>атынына ерекше мән береді</w:t>
      </w:r>
      <w:r w:rsidR="006F6DF0" w:rsidRPr="00C919B3">
        <w:rPr>
          <w:rFonts w:ascii="Times New Roman" w:hAnsi="Times New Roman" w:cs="Times New Roman"/>
          <w:sz w:val="28"/>
          <w:szCs w:val="28"/>
          <w:lang w:val="kk-KZ"/>
        </w:rPr>
        <w:t xml:space="preserve"> [</w:t>
      </w:r>
      <w:r w:rsidR="00D92B4D" w:rsidRPr="00C919B3">
        <w:rPr>
          <w:rFonts w:ascii="Times New Roman" w:hAnsi="Times New Roman" w:cs="Times New Roman"/>
          <w:sz w:val="28"/>
          <w:szCs w:val="28"/>
          <w:lang w:val="kk-KZ"/>
        </w:rPr>
        <w:t>15</w:t>
      </w:r>
      <w:r w:rsidR="000F2E30" w:rsidRPr="00C919B3">
        <w:rPr>
          <w:rFonts w:ascii="Times New Roman" w:hAnsi="Times New Roman" w:cs="Times New Roman"/>
          <w:sz w:val="28"/>
          <w:szCs w:val="28"/>
          <w:lang w:val="kk-KZ"/>
        </w:rPr>
        <w:t>, с. 3-26</w:t>
      </w:r>
      <w:r w:rsidR="006F6DF0" w:rsidRPr="00C919B3">
        <w:rPr>
          <w:rFonts w:ascii="Times New Roman" w:hAnsi="Times New Roman" w:cs="Times New Roman"/>
          <w:sz w:val="28"/>
          <w:szCs w:val="28"/>
          <w:lang w:val="kk-KZ"/>
        </w:rPr>
        <w:t>]. Бұл жағдайда жергілікті тұрғындар үшін</w:t>
      </w:r>
      <w:r w:rsidR="003F4670" w:rsidRPr="00C919B3">
        <w:rPr>
          <w:rFonts w:ascii="Times New Roman" w:hAnsi="Times New Roman" w:cs="Times New Roman"/>
          <w:sz w:val="28"/>
          <w:szCs w:val="28"/>
          <w:lang w:val="kk-KZ"/>
        </w:rPr>
        <w:t>, соның ішінде</w:t>
      </w:r>
      <w:r w:rsidR="006F6DF0" w:rsidRPr="00C919B3">
        <w:rPr>
          <w:rFonts w:ascii="Times New Roman" w:hAnsi="Times New Roman" w:cs="Times New Roman"/>
          <w:sz w:val="28"/>
          <w:szCs w:val="28"/>
          <w:lang w:val="kk-KZ"/>
        </w:rPr>
        <w:t xml:space="preserve"> ерлер де, әйелдер үшін де жұмысқа орналасудың жаңа мүмкіндіктерін атап өту маңызды.</w:t>
      </w:r>
    </w:p>
    <w:p w14:paraId="33AB70FA" w14:textId="76AC9FB9" w:rsidR="006E076F" w:rsidRPr="00C919B3" w:rsidRDefault="004B2B28"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Этнотуризм көбінесе </w:t>
      </w:r>
      <w:r w:rsidR="009C57FA" w:rsidRPr="00C919B3">
        <w:rPr>
          <w:rFonts w:ascii="Times New Roman" w:hAnsi="Times New Roman" w:cs="Times New Roman"/>
          <w:sz w:val="28"/>
          <w:szCs w:val="28"/>
          <w:lang w:val="kk-KZ"/>
        </w:rPr>
        <w:t>этноауыл</w:t>
      </w:r>
      <w:r w:rsidR="00C110C7" w:rsidRPr="00C919B3">
        <w:rPr>
          <w:rFonts w:ascii="Times New Roman" w:hAnsi="Times New Roman" w:cs="Times New Roman"/>
          <w:sz w:val="28"/>
          <w:szCs w:val="28"/>
          <w:lang w:val="kk-KZ"/>
        </w:rPr>
        <w:t>дарда</w:t>
      </w:r>
      <w:r w:rsidRPr="00C919B3">
        <w:rPr>
          <w:rFonts w:ascii="Times New Roman" w:hAnsi="Times New Roman" w:cs="Times New Roman"/>
          <w:sz w:val="28"/>
          <w:szCs w:val="28"/>
          <w:lang w:val="kk-KZ"/>
        </w:rPr>
        <w:t xml:space="preserve"> немесе олардың жанында жүзеге асырылады, ал кейбір зерттеулер әйел</w:t>
      </w:r>
      <w:r w:rsidR="00771A2C" w:rsidRPr="00C919B3">
        <w:rPr>
          <w:rFonts w:ascii="Times New Roman" w:hAnsi="Times New Roman" w:cs="Times New Roman"/>
          <w:sz w:val="28"/>
          <w:szCs w:val="28"/>
          <w:lang w:val="kk-KZ"/>
        </w:rPr>
        <w:t xml:space="preserve">дердің қолөнер бұйымдарын немесе </w:t>
      </w:r>
      <w:r w:rsidR="00E56A13" w:rsidRPr="00C919B3">
        <w:rPr>
          <w:rFonts w:ascii="Times New Roman" w:hAnsi="Times New Roman" w:cs="Times New Roman"/>
          <w:sz w:val="28"/>
          <w:szCs w:val="28"/>
          <w:lang w:val="kk-KZ"/>
        </w:rPr>
        <w:t>кәдесыйларды</w:t>
      </w:r>
      <w:r w:rsidR="00771A2C" w:rsidRPr="00C919B3">
        <w:rPr>
          <w:rFonts w:ascii="Times New Roman" w:hAnsi="Times New Roman" w:cs="Times New Roman"/>
          <w:sz w:val="28"/>
          <w:szCs w:val="28"/>
          <w:lang w:val="kk-KZ"/>
        </w:rPr>
        <w:t xml:space="preserve"> өндіруде және өткізуде экономикалық жағынан ерекше маңызды рөл атқаратынын көрсетті</w:t>
      </w:r>
      <w:r w:rsidRPr="00C919B3">
        <w:rPr>
          <w:rFonts w:ascii="Times New Roman" w:hAnsi="Times New Roman" w:cs="Times New Roman"/>
          <w:sz w:val="28"/>
          <w:szCs w:val="28"/>
          <w:lang w:val="kk-KZ"/>
        </w:rPr>
        <w:t xml:space="preserve"> [</w:t>
      </w:r>
      <w:r w:rsidR="000917C1" w:rsidRPr="00C919B3">
        <w:rPr>
          <w:rFonts w:ascii="Times New Roman" w:hAnsi="Times New Roman" w:cs="Times New Roman"/>
          <w:sz w:val="28"/>
          <w:szCs w:val="28"/>
          <w:lang w:val="kk-KZ"/>
        </w:rPr>
        <w:t>21</w:t>
      </w:r>
      <w:r w:rsidRPr="00C919B3">
        <w:rPr>
          <w:rFonts w:ascii="Times New Roman" w:hAnsi="Times New Roman" w:cs="Times New Roman"/>
          <w:sz w:val="28"/>
          <w:szCs w:val="28"/>
          <w:lang w:val="kk-KZ"/>
        </w:rPr>
        <w:t>].</w:t>
      </w:r>
      <w:r w:rsidR="00792CB3" w:rsidRPr="00C919B3">
        <w:rPr>
          <w:rFonts w:ascii="Times New Roman" w:hAnsi="Times New Roman" w:cs="Times New Roman"/>
          <w:sz w:val="28"/>
          <w:szCs w:val="28"/>
          <w:lang w:val="kk-KZ"/>
        </w:rPr>
        <w:t xml:space="preserve"> </w:t>
      </w:r>
      <w:r w:rsidR="006E076F" w:rsidRPr="00C919B3">
        <w:rPr>
          <w:rFonts w:ascii="Times New Roman" w:hAnsi="Times New Roman" w:cs="Times New Roman"/>
          <w:sz w:val="28"/>
          <w:szCs w:val="28"/>
          <w:lang w:val="kk-KZ"/>
        </w:rPr>
        <w:t xml:space="preserve">Этнотуризм </w:t>
      </w:r>
      <w:r w:rsidR="000F2E30" w:rsidRPr="00C919B3">
        <w:rPr>
          <w:rFonts w:ascii="Times New Roman" w:hAnsi="Times New Roman" w:cs="Times New Roman"/>
          <w:sz w:val="28"/>
          <w:szCs w:val="28"/>
          <w:lang w:val="kk-KZ"/>
        </w:rPr>
        <w:t>–</w:t>
      </w:r>
      <w:r w:rsidR="006E076F" w:rsidRPr="00C919B3">
        <w:rPr>
          <w:rFonts w:ascii="Times New Roman" w:hAnsi="Times New Roman" w:cs="Times New Roman"/>
          <w:sz w:val="28"/>
          <w:szCs w:val="28"/>
          <w:lang w:val="kk-KZ"/>
        </w:rPr>
        <w:t xml:space="preserve"> өзінің және басқа да халықтардың тарихымен, мәдени мұрасымен танысудың, ата-бабаларының шығу тегі туралы білудің және туристің түпкі тамырларын іздеудің тамаша тәсілі [</w:t>
      </w:r>
      <w:r w:rsidR="00A666C1" w:rsidRPr="00C919B3">
        <w:rPr>
          <w:rFonts w:ascii="Times New Roman" w:hAnsi="Times New Roman" w:cs="Times New Roman"/>
          <w:sz w:val="28"/>
          <w:szCs w:val="28"/>
          <w:lang w:val="kk-KZ"/>
        </w:rPr>
        <w:t>22</w:t>
      </w:r>
      <w:r w:rsidR="006E076F" w:rsidRPr="00C919B3">
        <w:rPr>
          <w:rFonts w:ascii="Times New Roman" w:hAnsi="Times New Roman" w:cs="Times New Roman"/>
          <w:sz w:val="28"/>
          <w:szCs w:val="28"/>
          <w:lang w:val="kk-KZ"/>
        </w:rPr>
        <w:t>]. Сонымен қатар, көптеген адамдар өздерінің ата-бабалары өмір сүрген, өздері туған жерлерге саяхаттап, мәдени ерекшеліктермен танысып, туристік индустрияның дамуына жағдай жасайды.</w:t>
      </w:r>
      <w:r w:rsidR="00792CB3" w:rsidRPr="00C919B3">
        <w:rPr>
          <w:rFonts w:ascii="Times New Roman" w:hAnsi="Times New Roman" w:cs="Times New Roman"/>
          <w:sz w:val="28"/>
          <w:szCs w:val="28"/>
          <w:lang w:val="kk-KZ"/>
        </w:rPr>
        <w:t xml:space="preserve"> </w:t>
      </w:r>
      <w:r w:rsidR="006E076F" w:rsidRPr="00C919B3">
        <w:rPr>
          <w:rFonts w:ascii="Times New Roman" w:hAnsi="Times New Roman" w:cs="Times New Roman"/>
          <w:sz w:val="28"/>
          <w:szCs w:val="28"/>
          <w:lang w:val="kk-KZ"/>
        </w:rPr>
        <w:t>Бұл үлкен қаланың қарбаласынан аулақ болғысы келетін және әртүрлі мәдениеттер туралы құнды ақпарат жинай отырып, демалысын экзотикалық, ерекше, еш нәрсеге ұқсас емес, пайдалы және экстремалды түрде өткізгісі келетін қала тұрғындары арасында байқалады.</w:t>
      </w:r>
    </w:p>
    <w:p w14:paraId="5CD0C2A5" w14:textId="406706A3" w:rsidR="00114A39" w:rsidRPr="00C919B3" w:rsidRDefault="00114A39"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Этнотуризм туристердің халықтардың шынайы өміріне деген қызығушылығына, қоршаған ортасына тікелей еніп, халықтық дәстүрлерге, әдет-ғұрыптарға, шығармашылық пен мәдениетке баулуға негізделген. Қазіргі уақытта туристердің </w:t>
      </w:r>
      <w:r w:rsidR="00F0652D" w:rsidRPr="00C919B3">
        <w:rPr>
          <w:rFonts w:ascii="Times New Roman" w:hAnsi="Times New Roman" w:cs="Times New Roman"/>
          <w:sz w:val="28"/>
          <w:szCs w:val="28"/>
          <w:lang w:val="kk-KZ"/>
        </w:rPr>
        <w:t xml:space="preserve">тарапынан </w:t>
      </w:r>
      <w:r w:rsidRPr="00C919B3">
        <w:rPr>
          <w:rFonts w:ascii="Times New Roman" w:hAnsi="Times New Roman" w:cs="Times New Roman"/>
          <w:sz w:val="28"/>
          <w:szCs w:val="28"/>
          <w:lang w:val="kk-KZ"/>
        </w:rPr>
        <w:t>дәстүрлі тұрғын үйлерді, ғимараттарды көріп, оларда демалуғ</w:t>
      </w:r>
      <w:r w:rsidR="000F2E30" w:rsidRPr="00C919B3">
        <w:rPr>
          <w:rFonts w:ascii="Times New Roman" w:hAnsi="Times New Roman" w:cs="Times New Roman"/>
          <w:sz w:val="28"/>
          <w:szCs w:val="28"/>
          <w:lang w:val="kk-KZ"/>
        </w:rPr>
        <w:t xml:space="preserve">а, ұлттық нақыштағы киім киіп, </w:t>
      </w:r>
      <w:r w:rsidRPr="00C919B3">
        <w:rPr>
          <w:rFonts w:ascii="Times New Roman" w:hAnsi="Times New Roman" w:cs="Times New Roman"/>
          <w:sz w:val="28"/>
          <w:szCs w:val="28"/>
          <w:lang w:val="kk-KZ"/>
        </w:rPr>
        <w:t xml:space="preserve">ұлттық тағамдардан дәм татуға, дәстүрлі мерекелерге немесе фестивальдерге, іс-шараларға, шеберлік сыныптарына қатысуға </w:t>
      </w:r>
      <w:r w:rsidR="00F0652D" w:rsidRPr="00C919B3">
        <w:rPr>
          <w:rFonts w:ascii="Times New Roman" w:hAnsi="Times New Roman" w:cs="Times New Roman"/>
          <w:sz w:val="28"/>
          <w:szCs w:val="28"/>
          <w:lang w:val="kk-KZ"/>
        </w:rPr>
        <w:t>қызығушылық байқалады</w:t>
      </w:r>
      <w:r w:rsidRPr="00C919B3">
        <w:rPr>
          <w:rFonts w:ascii="Times New Roman" w:hAnsi="Times New Roman" w:cs="Times New Roman"/>
          <w:sz w:val="28"/>
          <w:szCs w:val="28"/>
          <w:lang w:val="kk-KZ"/>
        </w:rPr>
        <w:t>.</w:t>
      </w:r>
    </w:p>
    <w:p w14:paraId="28B8190A" w14:textId="320B5532" w:rsidR="00AD1961" w:rsidRPr="00C919B3" w:rsidRDefault="009149B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Этнотуризмнің дамуы туристер мен жергілікті тұрғындардың кейбір іс-шараларды ұйымдастырудағы ынтымақтастығы</w:t>
      </w:r>
      <w:r w:rsidR="00990620" w:rsidRPr="00C919B3">
        <w:rPr>
          <w:rFonts w:ascii="Times New Roman" w:hAnsi="Times New Roman" w:cs="Times New Roman"/>
          <w:sz w:val="28"/>
          <w:szCs w:val="28"/>
          <w:lang w:val="kk-KZ"/>
        </w:rPr>
        <w:t>мен байланысты</w:t>
      </w:r>
      <w:r w:rsidRPr="00C919B3">
        <w:rPr>
          <w:rFonts w:ascii="Times New Roman" w:hAnsi="Times New Roman" w:cs="Times New Roman"/>
          <w:sz w:val="28"/>
          <w:szCs w:val="28"/>
          <w:lang w:val="kk-KZ"/>
        </w:rPr>
        <w:t xml:space="preserve"> (</w:t>
      </w:r>
      <w:r w:rsidR="00464F03" w:rsidRPr="00C919B3">
        <w:rPr>
          <w:rFonts w:ascii="Times New Roman" w:hAnsi="Times New Roman" w:cs="Times New Roman"/>
          <w:sz w:val="28"/>
          <w:szCs w:val="28"/>
          <w:lang w:val="kk-KZ"/>
        </w:rPr>
        <w:t>1-</w:t>
      </w:r>
      <w:r w:rsidRPr="00C919B3">
        <w:rPr>
          <w:rFonts w:ascii="Times New Roman" w:hAnsi="Times New Roman" w:cs="Times New Roman"/>
          <w:sz w:val="28"/>
          <w:szCs w:val="28"/>
          <w:lang w:val="kk-KZ"/>
        </w:rPr>
        <w:t>сурет).</w:t>
      </w:r>
    </w:p>
    <w:p w14:paraId="068ACAA1" w14:textId="53BFBCFA" w:rsidR="00354BF2" w:rsidRPr="00C919B3" w:rsidRDefault="00354BF2"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lastRenderedPageBreak/>
        <w:drawing>
          <wp:inline distT="0" distB="0" distL="0" distR="0" wp14:anchorId="7DC1AD11" wp14:editId="0B2D942F">
            <wp:extent cx="5791200" cy="3305175"/>
            <wp:effectExtent l="0" t="0" r="19050" b="0"/>
            <wp:docPr id="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4B768204" w14:textId="77777777" w:rsidR="000F2E30" w:rsidRPr="00C919B3" w:rsidRDefault="000F2E30" w:rsidP="00464F03">
      <w:pPr>
        <w:spacing w:after="0" w:line="240" w:lineRule="auto"/>
        <w:jc w:val="center"/>
        <w:rPr>
          <w:rFonts w:ascii="Times New Roman" w:hAnsi="Times New Roman" w:cs="Times New Roman"/>
          <w:sz w:val="16"/>
          <w:szCs w:val="16"/>
          <w:lang w:val="kk-KZ"/>
        </w:rPr>
      </w:pPr>
    </w:p>
    <w:p w14:paraId="52C0FC55" w14:textId="068E3EE2" w:rsidR="0084158F" w:rsidRPr="00C919B3" w:rsidRDefault="0084158F" w:rsidP="00464F03">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7A5AD2" w:rsidRPr="00C919B3">
        <w:rPr>
          <w:rFonts w:ascii="Times New Roman" w:hAnsi="Times New Roman" w:cs="Times New Roman"/>
          <w:sz w:val="28"/>
          <w:szCs w:val="28"/>
          <w:lang w:val="kk-KZ"/>
        </w:rPr>
        <w:t xml:space="preserve"> 1 </w:t>
      </w:r>
      <w:r w:rsidR="00464F03"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Этнотуризм бойынша іс-шараларды ұйымдастыруда туристер мен жергілікті тұрғындардың ынтымақтастығы</w:t>
      </w:r>
    </w:p>
    <w:p w14:paraId="44667D1D" w14:textId="77777777" w:rsidR="00ED1817" w:rsidRPr="00C919B3" w:rsidRDefault="00ED1817" w:rsidP="008C3E10">
      <w:pPr>
        <w:spacing w:after="0" w:line="240" w:lineRule="auto"/>
        <w:ind w:firstLine="709"/>
        <w:jc w:val="both"/>
        <w:rPr>
          <w:rFonts w:ascii="Times New Roman" w:hAnsi="Times New Roman" w:cs="Times New Roman"/>
          <w:sz w:val="16"/>
          <w:szCs w:val="16"/>
          <w:lang w:val="kk-KZ"/>
        </w:rPr>
      </w:pPr>
    </w:p>
    <w:p w14:paraId="1A24DF2D" w14:textId="2F9F2789" w:rsidR="0084158F" w:rsidRPr="00C919B3" w:rsidRDefault="004D56FC" w:rsidP="008C3E10">
      <w:pPr>
        <w:spacing w:after="0" w:line="240" w:lineRule="auto"/>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423172" w:rsidRPr="00C919B3">
        <w:rPr>
          <w:rFonts w:ascii="Times New Roman" w:hAnsi="Times New Roman" w:cs="Times New Roman"/>
          <w:sz w:val="24"/>
          <w:szCs w:val="24"/>
          <w:lang w:val="kk-KZ"/>
        </w:rPr>
        <w:t>[15</w:t>
      </w:r>
      <w:r w:rsidR="000F2E30" w:rsidRPr="00C919B3">
        <w:rPr>
          <w:rFonts w:ascii="Times New Roman" w:hAnsi="Times New Roman" w:cs="Times New Roman"/>
          <w:sz w:val="24"/>
          <w:szCs w:val="24"/>
          <w:lang w:val="kk-KZ"/>
        </w:rPr>
        <w:t xml:space="preserve">, с. 6-16; </w:t>
      </w:r>
      <w:r w:rsidR="00423172" w:rsidRPr="00C919B3">
        <w:rPr>
          <w:rFonts w:ascii="Times New Roman" w:hAnsi="Times New Roman" w:cs="Times New Roman"/>
          <w:sz w:val="24"/>
          <w:szCs w:val="24"/>
          <w:lang w:val="kk-KZ"/>
        </w:rPr>
        <w:t>16</w:t>
      </w:r>
      <w:r w:rsidR="000F2E30" w:rsidRPr="00C919B3">
        <w:rPr>
          <w:rFonts w:ascii="Times New Roman" w:hAnsi="Times New Roman" w:cs="Times New Roman"/>
          <w:sz w:val="24"/>
          <w:szCs w:val="24"/>
          <w:lang w:val="kk-KZ"/>
        </w:rPr>
        <w:t>, с. 5-13</w:t>
      </w:r>
      <w:r w:rsidR="00423172" w:rsidRPr="00C919B3">
        <w:rPr>
          <w:rFonts w:ascii="Times New Roman" w:hAnsi="Times New Roman" w:cs="Times New Roman"/>
          <w:sz w:val="24"/>
          <w:szCs w:val="24"/>
          <w:lang w:val="kk-KZ"/>
        </w:rPr>
        <w:t xml:space="preserve">] </w:t>
      </w:r>
    </w:p>
    <w:p w14:paraId="5CE48B14" w14:textId="77777777" w:rsidR="004D56FC" w:rsidRPr="00C919B3" w:rsidRDefault="004D56FC" w:rsidP="008C3E10">
      <w:pPr>
        <w:spacing w:after="0" w:line="240" w:lineRule="auto"/>
        <w:ind w:firstLine="709"/>
        <w:jc w:val="both"/>
        <w:rPr>
          <w:rFonts w:ascii="Times New Roman" w:hAnsi="Times New Roman" w:cs="Times New Roman"/>
          <w:sz w:val="28"/>
          <w:szCs w:val="28"/>
          <w:lang w:val="kk-KZ"/>
        </w:rPr>
      </w:pPr>
    </w:p>
    <w:p w14:paraId="778C924F" w14:textId="415DF66E" w:rsidR="0084158F" w:rsidRPr="00C919B3" w:rsidRDefault="00036535"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Этнотуризмде жергілікті қоғамдастық өкілдерінің тарапынан туристерге жылулық пен қатысымдылық танытуы сияқты құнды қасиеттері туристік бағыттың тартымдылығына әсер ете</w:t>
      </w:r>
      <w:r w:rsidR="005B0B34" w:rsidRPr="00C919B3">
        <w:rPr>
          <w:rFonts w:ascii="Times New Roman" w:hAnsi="Times New Roman" w:cs="Times New Roman"/>
          <w:sz w:val="28"/>
          <w:szCs w:val="28"/>
          <w:lang w:val="kk-KZ"/>
        </w:rPr>
        <w:t>ді</w:t>
      </w:r>
      <w:r w:rsidRPr="00C919B3">
        <w:rPr>
          <w:rFonts w:ascii="Times New Roman" w:hAnsi="Times New Roman" w:cs="Times New Roman"/>
          <w:sz w:val="28"/>
          <w:szCs w:val="28"/>
          <w:lang w:val="kk-KZ"/>
        </w:rPr>
        <w:t xml:space="preserve"> [</w:t>
      </w:r>
      <w:r w:rsidR="00A25AF7" w:rsidRPr="00C919B3">
        <w:rPr>
          <w:rFonts w:ascii="Times New Roman" w:hAnsi="Times New Roman" w:cs="Times New Roman"/>
          <w:sz w:val="28"/>
          <w:szCs w:val="28"/>
          <w:lang w:val="kk-KZ"/>
        </w:rPr>
        <w:t>23</w:t>
      </w:r>
      <w:r w:rsidRPr="00C919B3">
        <w:rPr>
          <w:rFonts w:ascii="Times New Roman" w:hAnsi="Times New Roman" w:cs="Times New Roman"/>
          <w:sz w:val="28"/>
          <w:szCs w:val="28"/>
          <w:lang w:val="kk-KZ"/>
        </w:rPr>
        <w:t>].</w:t>
      </w:r>
    </w:p>
    <w:p w14:paraId="2BAB1D86" w14:textId="3EC0DB95" w:rsidR="009936FC" w:rsidRPr="00C919B3" w:rsidRDefault="00EF2628"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Сонымен қатар, туристер мен жергілікті тұрғындар арасындағы ынтымақтастықтың сапасы туристердің</w:t>
      </w:r>
      <w:r w:rsidR="002965C9" w:rsidRPr="00C919B3">
        <w:rPr>
          <w:rFonts w:ascii="Times New Roman" w:hAnsi="Times New Roman" w:cs="Times New Roman"/>
          <w:sz w:val="28"/>
          <w:szCs w:val="28"/>
          <w:lang w:val="kk-KZ"/>
        </w:rPr>
        <w:t xml:space="preserve"> сапардан алатын</w:t>
      </w:r>
      <w:r w:rsidRPr="00C919B3">
        <w:rPr>
          <w:rFonts w:ascii="Times New Roman" w:hAnsi="Times New Roman" w:cs="Times New Roman"/>
          <w:sz w:val="28"/>
          <w:szCs w:val="28"/>
          <w:lang w:val="kk-KZ"/>
        </w:rPr>
        <w:t xml:space="preserve"> әсерін де, баратын жер</w:t>
      </w:r>
      <w:r w:rsidR="002965C9" w:rsidRPr="00C919B3">
        <w:rPr>
          <w:rFonts w:ascii="Times New Roman" w:hAnsi="Times New Roman" w:cs="Times New Roman"/>
          <w:sz w:val="28"/>
          <w:szCs w:val="28"/>
          <w:lang w:val="kk-KZ"/>
        </w:rPr>
        <w:t xml:space="preserve">ге деген көзқарасын </w:t>
      </w:r>
      <w:r w:rsidRPr="00C919B3">
        <w:rPr>
          <w:rFonts w:ascii="Times New Roman" w:hAnsi="Times New Roman" w:cs="Times New Roman"/>
          <w:sz w:val="28"/>
          <w:szCs w:val="28"/>
          <w:lang w:val="kk-KZ"/>
        </w:rPr>
        <w:t>жақсартатын фактор ретінде таныл</w:t>
      </w:r>
      <w:r w:rsidR="0091788F" w:rsidRPr="00C919B3">
        <w:rPr>
          <w:rFonts w:ascii="Times New Roman" w:hAnsi="Times New Roman" w:cs="Times New Roman"/>
          <w:sz w:val="28"/>
          <w:szCs w:val="28"/>
          <w:lang w:val="kk-KZ"/>
        </w:rPr>
        <w:t>ады</w:t>
      </w:r>
      <w:r w:rsidRPr="00C919B3">
        <w:rPr>
          <w:rFonts w:ascii="Times New Roman" w:hAnsi="Times New Roman" w:cs="Times New Roman"/>
          <w:sz w:val="28"/>
          <w:szCs w:val="28"/>
          <w:lang w:val="kk-KZ"/>
        </w:rPr>
        <w:t xml:space="preserve"> [</w:t>
      </w:r>
      <w:r w:rsidR="00A25AF7" w:rsidRPr="00C919B3">
        <w:rPr>
          <w:rFonts w:ascii="Times New Roman" w:hAnsi="Times New Roman" w:cs="Times New Roman"/>
          <w:sz w:val="28"/>
          <w:szCs w:val="28"/>
          <w:lang w:val="kk-KZ"/>
        </w:rPr>
        <w:t>24</w:t>
      </w:r>
      <w:r w:rsidRPr="00C919B3">
        <w:rPr>
          <w:rFonts w:ascii="Times New Roman" w:hAnsi="Times New Roman" w:cs="Times New Roman"/>
          <w:sz w:val="28"/>
          <w:szCs w:val="28"/>
          <w:lang w:val="kk-KZ"/>
        </w:rPr>
        <w:t>].</w:t>
      </w:r>
    </w:p>
    <w:p w14:paraId="6216F12A" w14:textId="2DB6300C" w:rsidR="00DF04E2" w:rsidRPr="00C919B3" w:rsidRDefault="00DF04E2" w:rsidP="008C3E10">
      <w:pPr>
        <w:spacing w:after="0" w:line="240" w:lineRule="auto"/>
        <w:ind w:firstLine="709"/>
        <w:jc w:val="both"/>
        <w:rPr>
          <w:rFonts w:ascii="Times New Roman" w:hAnsi="Times New Roman"/>
          <w:sz w:val="28"/>
          <w:szCs w:val="28"/>
          <w:lang w:val="kk-KZ"/>
        </w:rPr>
      </w:pPr>
      <w:r w:rsidRPr="00C919B3">
        <w:rPr>
          <w:rFonts w:ascii="Times New Roman" w:hAnsi="Times New Roman"/>
          <w:sz w:val="28"/>
          <w:szCs w:val="28"/>
          <w:lang w:val="kk-KZ"/>
        </w:rPr>
        <w:t>Бұл уақытта дәстүрлі бейнелердің туристік өнімге айналуы этнотуризм</w:t>
      </w:r>
      <w:r w:rsidR="00E021EA" w:rsidRPr="00C919B3">
        <w:rPr>
          <w:rFonts w:ascii="Times New Roman" w:hAnsi="Times New Roman"/>
          <w:sz w:val="28"/>
          <w:szCs w:val="28"/>
          <w:lang w:val="kk-KZ"/>
        </w:rPr>
        <w:t xml:space="preserve">нің кешенді сипатын көрсетеді </w:t>
      </w:r>
      <w:r w:rsidRPr="00C919B3">
        <w:rPr>
          <w:rFonts w:ascii="Times New Roman" w:hAnsi="Times New Roman"/>
          <w:sz w:val="28"/>
          <w:szCs w:val="28"/>
          <w:lang w:val="kk-KZ"/>
        </w:rPr>
        <w:t>(</w:t>
      </w:r>
      <w:r w:rsidR="00464F03" w:rsidRPr="00C919B3">
        <w:rPr>
          <w:rFonts w:ascii="Times New Roman" w:hAnsi="Times New Roman"/>
          <w:sz w:val="28"/>
          <w:szCs w:val="28"/>
          <w:lang w:val="kk-KZ"/>
        </w:rPr>
        <w:t>2-</w:t>
      </w:r>
      <w:r w:rsidRPr="00C919B3">
        <w:rPr>
          <w:rFonts w:ascii="Times New Roman" w:hAnsi="Times New Roman"/>
          <w:sz w:val="28"/>
          <w:szCs w:val="28"/>
          <w:lang w:val="kk-KZ"/>
        </w:rPr>
        <w:t>сурет).</w:t>
      </w:r>
    </w:p>
    <w:p w14:paraId="09F8C6F6" w14:textId="77777777" w:rsidR="005B0FCB" w:rsidRPr="00C919B3" w:rsidRDefault="005B0FCB" w:rsidP="008C3E10">
      <w:pPr>
        <w:spacing w:after="0" w:line="240" w:lineRule="auto"/>
        <w:ind w:firstLine="709"/>
        <w:jc w:val="both"/>
        <w:rPr>
          <w:rFonts w:ascii="Times New Roman" w:hAnsi="Times New Roman"/>
          <w:sz w:val="28"/>
          <w:szCs w:val="28"/>
          <w:lang w:val="kk-KZ"/>
        </w:rPr>
      </w:pPr>
    </w:p>
    <w:p w14:paraId="252ECB6D" w14:textId="77777777" w:rsidR="00DF04E2" w:rsidRPr="00C919B3" w:rsidRDefault="00DF04E2" w:rsidP="008C3E10">
      <w:pPr>
        <w:spacing w:after="0" w:line="240" w:lineRule="auto"/>
        <w:ind w:firstLine="709"/>
        <w:jc w:val="both"/>
        <w:rPr>
          <w:rFonts w:ascii="Times New Roman" w:hAnsi="Times New Roman"/>
          <w:sz w:val="28"/>
          <w:szCs w:val="28"/>
          <w:lang w:val="kk-KZ"/>
        </w:rPr>
      </w:pPr>
      <w:r w:rsidRPr="00C919B3">
        <w:rPr>
          <w:rFonts w:ascii="Times New Roman" w:hAnsi="Times New Roman"/>
          <w:noProof/>
          <w:sz w:val="28"/>
          <w:szCs w:val="28"/>
          <w:lang w:eastAsia="ru-RU"/>
        </w:rPr>
        <w:drawing>
          <wp:inline distT="0" distB="0" distL="0" distR="0" wp14:anchorId="0448AEAF" wp14:editId="7A020C74">
            <wp:extent cx="5486400" cy="2381250"/>
            <wp:effectExtent l="38100" t="57150" r="19050" b="38100"/>
            <wp:docPr id="86" name="Схема 8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0F3EE60C" w14:textId="014397A3" w:rsidR="00DF04E2" w:rsidRPr="00C919B3" w:rsidRDefault="00DF04E2" w:rsidP="00464F03">
      <w:pPr>
        <w:spacing w:after="0" w:line="240" w:lineRule="auto"/>
        <w:jc w:val="center"/>
        <w:rPr>
          <w:rFonts w:ascii="Times New Roman" w:hAnsi="Times New Roman"/>
          <w:sz w:val="28"/>
          <w:szCs w:val="28"/>
          <w:lang w:val="kk-KZ"/>
        </w:rPr>
      </w:pPr>
      <w:r w:rsidRPr="00C919B3">
        <w:rPr>
          <w:rFonts w:ascii="Times New Roman" w:hAnsi="Times New Roman"/>
          <w:sz w:val="28"/>
          <w:szCs w:val="28"/>
          <w:lang w:val="kk-KZ"/>
        </w:rPr>
        <w:t>Сурет</w:t>
      </w:r>
      <w:r w:rsidR="00460EB2" w:rsidRPr="00C919B3">
        <w:rPr>
          <w:rFonts w:ascii="Times New Roman" w:hAnsi="Times New Roman"/>
          <w:sz w:val="28"/>
          <w:szCs w:val="28"/>
          <w:lang w:val="kk-KZ"/>
        </w:rPr>
        <w:t xml:space="preserve"> 2 </w:t>
      </w:r>
      <w:r w:rsidR="00464F03" w:rsidRPr="00C919B3">
        <w:rPr>
          <w:rFonts w:ascii="Times New Roman" w:hAnsi="Times New Roman" w:cs="Times New Roman"/>
          <w:sz w:val="28"/>
          <w:szCs w:val="28"/>
          <w:lang w:val="kk-KZ"/>
        </w:rPr>
        <w:t>–</w:t>
      </w:r>
      <w:r w:rsidRPr="00C919B3">
        <w:rPr>
          <w:rFonts w:ascii="Times New Roman" w:hAnsi="Times New Roman"/>
          <w:sz w:val="28"/>
          <w:szCs w:val="28"/>
          <w:lang w:val="kk-KZ"/>
        </w:rPr>
        <w:t xml:space="preserve"> Этнотуризмнің негізгі ерекшелігі</w:t>
      </w:r>
    </w:p>
    <w:p w14:paraId="1E81EF51" w14:textId="77777777" w:rsidR="00ED1817" w:rsidRPr="00C919B3" w:rsidRDefault="00ED1817" w:rsidP="008C3E10">
      <w:pPr>
        <w:spacing w:after="0" w:line="240" w:lineRule="auto"/>
        <w:ind w:firstLine="709"/>
        <w:jc w:val="both"/>
        <w:rPr>
          <w:rFonts w:ascii="Times New Roman" w:hAnsi="Times New Roman"/>
          <w:sz w:val="16"/>
          <w:szCs w:val="16"/>
          <w:lang w:val="kk-KZ"/>
        </w:rPr>
      </w:pPr>
    </w:p>
    <w:p w14:paraId="7B0C1ED7" w14:textId="46703CD7" w:rsidR="00DF04E2" w:rsidRPr="00C919B3" w:rsidRDefault="004D56FC" w:rsidP="008C3E10">
      <w:pPr>
        <w:spacing w:after="0" w:line="240" w:lineRule="auto"/>
        <w:ind w:firstLine="709"/>
        <w:jc w:val="both"/>
        <w:rPr>
          <w:rFonts w:ascii="Times New Roman" w:hAnsi="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E1072B" w:rsidRPr="00C919B3">
        <w:rPr>
          <w:rFonts w:ascii="Times New Roman" w:hAnsi="Times New Roman"/>
          <w:sz w:val="24"/>
          <w:szCs w:val="24"/>
          <w:lang w:val="kk-KZ"/>
        </w:rPr>
        <w:t xml:space="preserve">[25] </w:t>
      </w:r>
    </w:p>
    <w:p w14:paraId="5B6CB082" w14:textId="66D553C5" w:rsidR="002965C9" w:rsidRPr="00C919B3" w:rsidRDefault="009F7E0E"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Акентьева С.</w:t>
      </w:r>
      <w:r w:rsidR="00DC7FAC" w:rsidRPr="00C919B3">
        <w:rPr>
          <w:rFonts w:ascii="Times New Roman" w:hAnsi="Times New Roman" w:cs="Times New Roman"/>
          <w:sz w:val="28"/>
          <w:szCs w:val="28"/>
          <w:lang w:val="kk-KZ"/>
        </w:rPr>
        <w:t>И</w:t>
      </w:r>
      <w:r w:rsidRPr="00C919B3">
        <w:rPr>
          <w:rFonts w:ascii="Times New Roman" w:hAnsi="Times New Roman" w:cs="Times New Roman"/>
          <w:sz w:val="28"/>
          <w:szCs w:val="28"/>
          <w:lang w:val="kk-KZ"/>
        </w:rPr>
        <w:t>., Игнатьева В.В., Петрова</w:t>
      </w:r>
      <w:r w:rsidR="00DC7FAC" w:rsidRPr="00C919B3">
        <w:rPr>
          <w:rFonts w:ascii="Times New Roman" w:hAnsi="Times New Roman" w:cs="Times New Roman"/>
          <w:sz w:val="28"/>
          <w:szCs w:val="28"/>
          <w:lang w:val="kk-KZ"/>
        </w:rPr>
        <w:t xml:space="preserve"> Г.В.</w:t>
      </w:r>
      <w:r w:rsidRPr="00C919B3">
        <w:rPr>
          <w:rFonts w:ascii="Times New Roman" w:hAnsi="Times New Roman" w:cs="Times New Roman"/>
          <w:sz w:val="28"/>
          <w:szCs w:val="28"/>
          <w:lang w:val="kk-KZ"/>
        </w:rPr>
        <w:t xml:space="preserve"> байырғы халықтардың өмірі туралы білуге ұмтылатын туристер санының артуы есебінен этнотуризмге деген қызығушылықтың артуын қарастырды. Демек, этнотуризмнің кейбір функциялары келесі </w:t>
      </w:r>
      <w:r w:rsidR="00464F03" w:rsidRPr="00C919B3">
        <w:rPr>
          <w:rFonts w:ascii="Times New Roman" w:hAnsi="Times New Roman" w:cs="Times New Roman"/>
          <w:sz w:val="28"/>
          <w:szCs w:val="28"/>
          <w:lang w:val="kk-KZ"/>
        </w:rPr>
        <w:t>3-</w:t>
      </w:r>
      <w:r w:rsidRPr="00C919B3">
        <w:rPr>
          <w:rFonts w:ascii="Times New Roman" w:hAnsi="Times New Roman" w:cs="Times New Roman"/>
          <w:sz w:val="28"/>
          <w:szCs w:val="28"/>
          <w:lang w:val="kk-KZ"/>
        </w:rPr>
        <w:t>суретте көрсетілген.</w:t>
      </w:r>
    </w:p>
    <w:p w14:paraId="630959B9" w14:textId="76ECAB39" w:rsidR="00DA5B9E" w:rsidRPr="00C919B3" w:rsidRDefault="00BF2AC7" w:rsidP="008C3E10">
      <w:pPr>
        <w:spacing w:after="0" w:line="240" w:lineRule="auto"/>
        <w:ind w:firstLine="709"/>
        <w:jc w:val="both"/>
        <w:rPr>
          <w:rFonts w:ascii="Times New Roman" w:hAnsi="Times New Roman" w:cs="Times New Roman"/>
          <w:sz w:val="16"/>
          <w:szCs w:val="16"/>
          <w:lang w:val="kk-KZ"/>
        </w:rPr>
      </w:pPr>
      <w:r w:rsidRPr="00C919B3">
        <w:rPr>
          <w:rFonts w:ascii="Times New Roman" w:hAnsi="Times New Roman" w:cs="Times New Roman"/>
          <w:noProof/>
          <w:sz w:val="28"/>
          <w:szCs w:val="28"/>
          <w:lang w:eastAsia="ru-RU"/>
        </w:rPr>
        <w:drawing>
          <wp:inline distT="0" distB="0" distL="0" distR="0" wp14:anchorId="7071A3EA" wp14:editId="739475A0">
            <wp:extent cx="5448300" cy="3438525"/>
            <wp:effectExtent l="0" t="0" r="19050" b="0"/>
            <wp:docPr id="4"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6081C163" w14:textId="1DEA5C7D" w:rsidR="00135F67" w:rsidRPr="00C919B3" w:rsidRDefault="00135F67" w:rsidP="00464F03">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096FDA" w:rsidRPr="00C919B3">
        <w:rPr>
          <w:rFonts w:ascii="Times New Roman" w:hAnsi="Times New Roman" w:cs="Times New Roman"/>
          <w:sz w:val="28"/>
          <w:szCs w:val="28"/>
          <w:lang w:val="kk-KZ"/>
        </w:rPr>
        <w:t xml:space="preserve"> 3 </w:t>
      </w:r>
      <w:r w:rsidR="00464F03"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Этнотуризмнің негізгі функциялары</w:t>
      </w:r>
    </w:p>
    <w:p w14:paraId="59D4C206" w14:textId="77777777" w:rsidR="00ED1817" w:rsidRPr="00C919B3" w:rsidRDefault="00ED1817" w:rsidP="008C3E10">
      <w:pPr>
        <w:spacing w:after="0" w:line="240" w:lineRule="auto"/>
        <w:ind w:firstLine="709"/>
        <w:jc w:val="both"/>
        <w:rPr>
          <w:rFonts w:ascii="Times New Roman" w:hAnsi="Times New Roman" w:cs="Times New Roman"/>
          <w:sz w:val="16"/>
          <w:szCs w:val="16"/>
          <w:lang w:val="kk-KZ"/>
        </w:rPr>
      </w:pPr>
    </w:p>
    <w:p w14:paraId="221D4423" w14:textId="12D83FAC" w:rsidR="00135F67" w:rsidRPr="00C919B3" w:rsidRDefault="004D56FC" w:rsidP="008C3E10">
      <w:pPr>
        <w:spacing w:after="0" w:line="240" w:lineRule="auto"/>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3402F6" w:rsidRPr="00C919B3">
        <w:rPr>
          <w:rFonts w:ascii="Times New Roman" w:hAnsi="Times New Roman"/>
          <w:sz w:val="24"/>
          <w:szCs w:val="24"/>
          <w:lang w:val="kk-KZ"/>
        </w:rPr>
        <w:t xml:space="preserve">[26] </w:t>
      </w:r>
      <w:r w:rsidR="003402F6" w:rsidRPr="00C919B3">
        <w:rPr>
          <w:rFonts w:ascii="Times New Roman" w:eastAsia="Calibri" w:hAnsi="Times New Roman" w:cs="Times New Roman"/>
          <w:bCs/>
          <w:sz w:val="24"/>
          <w:szCs w:val="24"/>
          <w:lang w:val="kk-KZ"/>
        </w:rPr>
        <w:t xml:space="preserve"> </w:t>
      </w:r>
    </w:p>
    <w:p w14:paraId="3E0E94D5" w14:textId="77777777" w:rsidR="00135F67" w:rsidRPr="00C919B3" w:rsidRDefault="00135F67" w:rsidP="008C3E10">
      <w:pPr>
        <w:spacing w:after="0" w:line="240" w:lineRule="auto"/>
        <w:ind w:firstLine="709"/>
        <w:jc w:val="both"/>
        <w:rPr>
          <w:rFonts w:ascii="Times New Roman" w:hAnsi="Times New Roman" w:cs="Times New Roman"/>
          <w:sz w:val="28"/>
          <w:szCs w:val="28"/>
          <w:lang w:val="kk-KZ"/>
        </w:rPr>
      </w:pPr>
    </w:p>
    <w:p w14:paraId="7315E588" w14:textId="56A31599" w:rsidR="00037F59" w:rsidRPr="00C919B3" w:rsidRDefault="00C83489"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Этнотуризмнің басты ерекшелігі</w:t>
      </w:r>
      <w:r w:rsidR="00776D16"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w:t>
      </w:r>
      <w:r w:rsidR="00776D16"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туристер </w:t>
      </w:r>
      <w:r w:rsidR="00AA3BEA" w:rsidRPr="00C919B3">
        <w:rPr>
          <w:rFonts w:ascii="Times New Roman" w:hAnsi="Times New Roman" w:cs="Times New Roman"/>
          <w:sz w:val="28"/>
          <w:szCs w:val="28"/>
          <w:lang w:val="kk-KZ"/>
        </w:rPr>
        <w:t xml:space="preserve">бірегей </w:t>
      </w:r>
      <w:r w:rsidRPr="00C919B3">
        <w:rPr>
          <w:rFonts w:ascii="Times New Roman" w:hAnsi="Times New Roman" w:cs="Times New Roman"/>
          <w:sz w:val="28"/>
          <w:szCs w:val="28"/>
          <w:lang w:val="kk-KZ"/>
        </w:rPr>
        <w:t xml:space="preserve">этникалық </w:t>
      </w:r>
      <w:r w:rsidR="00AA3BEA" w:rsidRPr="00C919B3">
        <w:rPr>
          <w:rFonts w:ascii="Times New Roman" w:hAnsi="Times New Roman" w:cs="Times New Roman"/>
          <w:sz w:val="28"/>
          <w:szCs w:val="28"/>
          <w:lang w:val="kk-KZ"/>
        </w:rPr>
        <w:t xml:space="preserve">тиістілікті </w:t>
      </w:r>
      <w:r w:rsidRPr="00C919B3">
        <w:rPr>
          <w:rFonts w:ascii="Times New Roman" w:hAnsi="Times New Roman" w:cs="Times New Roman"/>
          <w:sz w:val="28"/>
          <w:szCs w:val="28"/>
          <w:lang w:val="kk-KZ"/>
        </w:rPr>
        <w:t xml:space="preserve">анықтайтын мәдени әдет-ғұрыптарға көп көңіл бөледі. </w:t>
      </w:r>
      <w:r w:rsidR="00AA3BEA" w:rsidRPr="00C919B3">
        <w:rPr>
          <w:rFonts w:ascii="Times New Roman" w:hAnsi="Times New Roman" w:cs="Times New Roman"/>
          <w:sz w:val="28"/>
          <w:szCs w:val="28"/>
          <w:lang w:val="kk-KZ"/>
        </w:rPr>
        <w:t xml:space="preserve">Бұл жерде </w:t>
      </w:r>
      <w:r w:rsidRPr="00C919B3">
        <w:rPr>
          <w:rFonts w:ascii="Times New Roman" w:hAnsi="Times New Roman" w:cs="Times New Roman"/>
          <w:sz w:val="28"/>
          <w:szCs w:val="28"/>
          <w:lang w:val="kk-KZ"/>
        </w:rPr>
        <w:t>этникалық</w:t>
      </w:r>
      <w:r w:rsidR="00AA3BEA" w:rsidRPr="00C919B3">
        <w:rPr>
          <w:rFonts w:ascii="Times New Roman" w:hAnsi="Times New Roman" w:cs="Times New Roman"/>
          <w:sz w:val="28"/>
          <w:szCs w:val="28"/>
          <w:lang w:val="kk-KZ"/>
        </w:rPr>
        <w:t xml:space="preserve"> стильдегі</w:t>
      </w:r>
      <w:r w:rsidRPr="00C919B3">
        <w:rPr>
          <w:rFonts w:ascii="Times New Roman" w:hAnsi="Times New Roman" w:cs="Times New Roman"/>
          <w:sz w:val="28"/>
          <w:szCs w:val="28"/>
          <w:lang w:val="kk-KZ"/>
        </w:rPr>
        <w:t xml:space="preserve"> үйлерге,</w:t>
      </w:r>
      <w:r w:rsidR="00AA3BEA" w:rsidRPr="00C919B3">
        <w:rPr>
          <w:rFonts w:ascii="Times New Roman" w:hAnsi="Times New Roman" w:cs="Times New Roman"/>
          <w:sz w:val="28"/>
          <w:szCs w:val="28"/>
          <w:lang w:val="kk-KZ"/>
        </w:rPr>
        <w:t xml:space="preserve"> мәдени ескерткіштерге,</w:t>
      </w:r>
      <w:r w:rsidRPr="00C919B3">
        <w:rPr>
          <w:rFonts w:ascii="Times New Roman" w:hAnsi="Times New Roman" w:cs="Times New Roman"/>
          <w:sz w:val="28"/>
          <w:szCs w:val="28"/>
          <w:lang w:val="kk-KZ"/>
        </w:rPr>
        <w:t xml:space="preserve"> жергілікті ауылдарға, гастрономияға, </w:t>
      </w:r>
      <w:r w:rsidR="00AA3BEA" w:rsidRPr="00C919B3">
        <w:rPr>
          <w:rFonts w:ascii="Times New Roman" w:hAnsi="Times New Roman" w:cs="Times New Roman"/>
          <w:sz w:val="28"/>
          <w:szCs w:val="28"/>
          <w:lang w:val="kk-KZ"/>
        </w:rPr>
        <w:t xml:space="preserve">ұлттық тағамдарға, дәстүрлі киімдерге, </w:t>
      </w:r>
      <w:r w:rsidRPr="00C919B3">
        <w:rPr>
          <w:rFonts w:ascii="Times New Roman" w:hAnsi="Times New Roman" w:cs="Times New Roman"/>
          <w:sz w:val="28"/>
          <w:szCs w:val="28"/>
          <w:lang w:val="kk-KZ"/>
        </w:rPr>
        <w:t>жергілікті тұрғындардың мәдени іс-шараларына көңіл бөлінеді.</w:t>
      </w:r>
      <w:r w:rsidR="00135F67" w:rsidRPr="00C919B3">
        <w:rPr>
          <w:rFonts w:ascii="Times New Roman" w:hAnsi="Times New Roman" w:cs="Times New Roman"/>
          <w:sz w:val="28"/>
          <w:szCs w:val="28"/>
          <w:lang w:val="kk-KZ"/>
        </w:rPr>
        <w:t xml:space="preserve"> </w:t>
      </w:r>
    </w:p>
    <w:p w14:paraId="3100BF8D" w14:textId="77777777" w:rsidR="00E67703" w:rsidRPr="00C919B3" w:rsidRDefault="00037F59"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Этнотуризм мен мәдени туризм арасында берік байланыс бар екенін атап өткен жөн. Кейбір жағдайларда жергілікті тұрғындар жасанды немесе модификацияланған көрікті жерлерді түпнұсқа ретінде қолдана алады және сол арқылы туристер </w:t>
      </w:r>
      <w:r w:rsidR="00D444FA" w:rsidRPr="00C919B3">
        <w:rPr>
          <w:rFonts w:ascii="Times New Roman" w:hAnsi="Times New Roman" w:cs="Times New Roman"/>
          <w:sz w:val="28"/>
          <w:szCs w:val="28"/>
          <w:lang w:val="kk-KZ"/>
        </w:rPr>
        <w:t xml:space="preserve">арасында </w:t>
      </w:r>
      <w:r w:rsidRPr="00C919B3">
        <w:rPr>
          <w:rFonts w:ascii="Times New Roman" w:hAnsi="Times New Roman" w:cs="Times New Roman"/>
          <w:sz w:val="28"/>
          <w:szCs w:val="28"/>
          <w:lang w:val="kk-KZ"/>
        </w:rPr>
        <w:t xml:space="preserve">жалған ақпарат </w:t>
      </w:r>
      <w:r w:rsidR="00D444FA" w:rsidRPr="00C919B3">
        <w:rPr>
          <w:rFonts w:ascii="Times New Roman" w:hAnsi="Times New Roman" w:cs="Times New Roman"/>
          <w:sz w:val="28"/>
          <w:szCs w:val="28"/>
          <w:lang w:val="kk-KZ"/>
        </w:rPr>
        <w:t>тарата</w:t>
      </w:r>
      <w:r w:rsidRPr="00C919B3">
        <w:rPr>
          <w:rFonts w:ascii="Times New Roman" w:hAnsi="Times New Roman" w:cs="Times New Roman"/>
          <w:sz w:val="28"/>
          <w:szCs w:val="28"/>
          <w:lang w:val="kk-KZ"/>
        </w:rPr>
        <w:t xml:space="preserve"> алады. </w:t>
      </w:r>
    </w:p>
    <w:p w14:paraId="49E113F5" w14:textId="72B55167" w:rsidR="00037F59" w:rsidRPr="00C919B3" w:rsidRDefault="00037F59"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Нәтижесінде, кейбір туристер өз қажеттіліктерін қанағаттандыра алмайды, бірақ </w:t>
      </w:r>
      <w:r w:rsidR="00D444FA" w:rsidRPr="00C919B3">
        <w:rPr>
          <w:rFonts w:ascii="Times New Roman" w:hAnsi="Times New Roman" w:cs="Times New Roman"/>
          <w:sz w:val="28"/>
          <w:szCs w:val="28"/>
          <w:lang w:val="kk-KZ"/>
        </w:rPr>
        <w:t>этнотуристік</w:t>
      </w:r>
      <w:r w:rsidRPr="00C919B3">
        <w:rPr>
          <w:rFonts w:ascii="Times New Roman" w:hAnsi="Times New Roman" w:cs="Times New Roman"/>
          <w:sz w:val="28"/>
          <w:szCs w:val="28"/>
          <w:lang w:val="kk-KZ"/>
        </w:rPr>
        <w:t xml:space="preserve"> қызметті ұйымдастыр</w:t>
      </w:r>
      <w:r w:rsidR="00D444FA" w:rsidRPr="00C919B3">
        <w:rPr>
          <w:rFonts w:ascii="Times New Roman" w:hAnsi="Times New Roman" w:cs="Times New Roman"/>
          <w:sz w:val="28"/>
          <w:szCs w:val="28"/>
          <w:lang w:val="kk-KZ"/>
        </w:rPr>
        <w:t>у арқылы</w:t>
      </w:r>
      <w:r w:rsidRPr="00C919B3">
        <w:rPr>
          <w:rFonts w:ascii="Times New Roman" w:hAnsi="Times New Roman" w:cs="Times New Roman"/>
          <w:sz w:val="28"/>
          <w:szCs w:val="28"/>
          <w:lang w:val="kk-KZ"/>
        </w:rPr>
        <w:t xml:space="preserve"> этникалық қауымдастық пен табиғи ресурстарды жағымсыз әлеуметтік салдардан қорғауға болады.</w:t>
      </w:r>
    </w:p>
    <w:p w14:paraId="7019EDDB" w14:textId="47836625" w:rsidR="007A0514" w:rsidRPr="00C919B3" w:rsidRDefault="007A051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Сонымен қатар, кез</w:t>
      </w:r>
      <w:r w:rsidR="00D444FA"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келген турист үшін мәдени туризм мен этнотуризм туризмнің басқа түріне қатысты бірінші реттік немесе екінші реттік</w:t>
      </w:r>
      <w:r w:rsidR="007F7613" w:rsidRPr="00C919B3">
        <w:rPr>
          <w:rFonts w:ascii="Times New Roman" w:hAnsi="Times New Roman" w:cs="Times New Roman"/>
          <w:sz w:val="28"/>
          <w:szCs w:val="28"/>
          <w:lang w:val="kk-KZ"/>
        </w:rPr>
        <w:t xml:space="preserve"> маңыздылыққа ие</w:t>
      </w:r>
      <w:r w:rsidRPr="00C919B3">
        <w:rPr>
          <w:rFonts w:ascii="Times New Roman" w:hAnsi="Times New Roman" w:cs="Times New Roman"/>
          <w:sz w:val="28"/>
          <w:szCs w:val="28"/>
          <w:lang w:val="kk-KZ"/>
        </w:rPr>
        <w:t xml:space="preserve"> болуы мүмкін </w:t>
      </w:r>
      <w:r w:rsidR="00360852" w:rsidRPr="00C919B3">
        <w:rPr>
          <w:rFonts w:ascii="Times New Roman" w:hAnsi="Times New Roman" w:cs="Times New Roman"/>
          <w:sz w:val="28"/>
          <w:szCs w:val="28"/>
          <w:lang w:val="kk-KZ"/>
        </w:rPr>
        <w:t>(</w:t>
      </w:r>
      <w:r w:rsidR="00464F03" w:rsidRPr="00C919B3">
        <w:rPr>
          <w:rFonts w:ascii="Times New Roman" w:hAnsi="Times New Roman" w:cs="Times New Roman"/>
          <w:sz w:val="28"/>
          <w:szCs w:val="28"/>
          <w:lang w:val="kk-KZ"/>
        </w:rPr>
        <w:t>4-</w:t>
      </w:r>
      <w:r w:rsidR="00360852" w:rsidRPr="00C919B3">
        <w:rPr>
          <w:rFonts w:ascii="Times New Roman" w:hAnsi="Times New Roman" w:cs="Times New Roman"/>
          <w:sz w:val="28"/>
          <w:szCs w:val="28"/>
          <w:lang w:val="kk-KZ"/>
        </w:rPr>
        <w:t>сурет).</w:t>
      </w:r>
      <w:r w:rsidRPr="00C919B3">
        <w:rPr>
          <w:rFonts w:ascii="Times New Roman" w:hAnsi="Times New Roman" w:cs="Times New Roman"/>
          <w:sz w:val="28"/>
          <w:szCs w:val="28"/>
          <w:lang w:val="kk-KZ"/>
        </w:rPr>
        <w:t xml:space="preserve"> </w:t>
      </w:r>
    </w:p>
    <w:p w14:paraId="03EC7186" w14:textId="20CBE591" w:rsidR="007A0514" w:rsidRPr="00C919B3" w:rsidRDefault="007A0514" w:rsidP="008C3E10">
      <w:pPr>
        <w:spacing w:after="0" w:line="240" w:lineRule="auto"/>
        <w:ind w:firstLine="142"/>
        <w:jc w:val="both"/>
        <w:rPr>
          <w:rFonts w:ascii="Times New Roman" w:hAnsi="Times New Roman" w:cs="Times New Roman"/>
          <w:sz w:val="28"/>
          <w:szCs w:val="28"/>
          <w:lang w:val="kk-KZ"/>
        </w:rPr>
      </w:pPr>
    </w:p>
    <w:p w14:paraId="4932B4E1" w14:textId="3A0E0A6B" w:rsidR="007A0514" w:rsidRPr="00C919B3" w:rsidRDefault="007A0514"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b/>
          <w:bCs/>
          <w:noProof/>
          <w:sz w:val="28"/>
          <w:szCs w:val="28"/>
          <w:lang w:eastAsia="ru-RU"/>
        </w:rPr>
        <w:lastRenderedPageBreak/>
        <w:drawing>
          <wp:inline distT="0" distB="0" distL="0" distR="0" wp14:anchorId="47B27174" wp14:editId="2B84DD97">
            <wp:extent cx="5972175" cy="3714750"/>
            <wp:effectExtent l="0" t="0" r="28575" b="57150"/>
            <wp:docPr id="5"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24F40B25" w14:textId="77777777" w:rsidR="007211C0" w:rsidRPr="00C919B3" w:rsidRDefault="007211C0" w:rsidP="008C3E10">
      <w:pPr>
        <w:spacing w:after="0" w:line="240" w:lineRule="auto"/>
        <w:ind w:firstLine="709"/>
        <w:jc w:val="center"/>
        <w:rPr>
          <w:rFonts w:ascii="Times New Roman" w:hAnsi="Times New Roman" w:cs="Times New Roman"/>
          <w:sz w:val="16"/>
          <w:szCs w:val="16"/>
          <w:lang w:val="kk-KZ"/>
        </w:rPr>
      </w:pPr>
    </w:p>
    <w:p w14:paraId="33F4CF80" w14:textId="60A344F9" w:rsidR="007F7613" w:rsidRPr="00C919B3" w:rsidRDefault="007F7613" w:rsidP="00464F03">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096FDA" w:rsidRPr="00C919B3">
        <w:rPr>
          <w:rFonts w:ascii="Times New Roman" w:hAnsi="Times New Roman" w:cs="Times New Roman"/>
          <w:sz w:val="28"/>
          <w:szCs w:val="28"/>
          <w:lang w:val="kk-KZ"/>
        </w:rPr>
        <w:t xml:space="preserve"> 4 </w:t>
      </w:r>
      <w:r w:rsidR="00464F03"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Мәдени және этнотуризмнің бірінші және екінші реттік маңыздылығы</w:t>
      </w:r>
    </w:p>
    <w:p w14:paraId="52C16443" w14:textId="77777777" w:rsidR="00ED1817" w:rsidRPr="00C919B3" w:rsidRDefault="00ED1817" w:rsidP="008C3E10">
      <w:pPr>
        <w:spacing w:after="0" w:line="240" w:lineRule="auto"/>
        <w:ind w:firstLine="709"/>
        <w:jc w:val="both"/>
        <w:rPr>
          <w:rFonts w:ascii="Times New Roman" w:hAnsi="Times New Roman" w:cs="Times New Roman"/>
          <w:sz w:val="16"/>
          <w:szCs w:val="16"/>
          <w:lang w:val="kk-KZ"/>
        </w:rPr>
      </w:pPr>
    </w:p>
    <w:p w14:paraId="54023855" w14:textId="4568FFA7" w:rsidR="007A0514" w:rsidRPr="00C919B3" w:rsidRDefault="004D56FC" w:rsidP="008C3E10">
      <w:pPr>
        <w:spacing w:after="0" w:line="240" w:lineRule="auto"/>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3402F6" w:rsidRPr="00C919B3">
        <w:rPr>
          <w:rFonts w:ascii="Times New Roman" w:hAnsi="Times New Roman"/>
          <w:sz w:val="24"/>
          <w:szCs w:val="24"/>
          <w:lang w:val="kk-KZ"/>
        </w:rPr>
        <w:t>[27]</w:t>
      </w:r>
    </w:p>
    <w:p w14:paraId="071A868D" w14:textId="4BE8E3F5" w:rsidR="00B72BB3" w:rsidRPr="00C919B3" w:rsidRDefault="00B72BB3" w:rsidP="008C3E10">
      <w:pPr>
        <w:spacing w:after="0" w:line="240" w:lineRule="auto"/>
        <w:ind w:firstLine="709"/>
        <w:jc w:val="both"/>
        <w:rPr>
          <w:rFonts w:ascii="Times New Roman" w:hAnsi="Times New Roman" w:cs="Times New Roman"/>
          <w:sz w:val="28"/>
          <w:szCs w:val="28"/>
          <w:lang w:val="kk-KZ"/>
        </w:rPr>
      </w:pPr>
    </w:p>
    <w:p w14:paraId="4121B70F" w14:textId="18A3DE4A" w:rsidR="00447D52" w:rsidRPr="00C919B3" w:rsidRDefault="00447D52" w:rsidP="008C3E10">
      <w:pPr>
        <w:pStyle w:val="Default"/>
        <w:ind w:firstLine="709"/>
        <w:jc w:val="both"/>
        <w:rPr>
          <w:color w:val="auto"/>
          <w:sz w:val="28"/>
          <w:szCs w:val="28"/>
          <w:lang w:val="kk-KZ"/>
        </w:rPr>
      </w:pPr>
      <w:r w:rsidRPr="00C919B3">
        <w:rPr>
          <w:color w:val="auto"/>
          <w:sz w:val="28"/>
          <w:szCs w:val="28"/>
          <w:lang w:val="kk-KZ"/>
        </w:rPr>
        <w:t>Туристік саладағы әдебиеттерде көптеген авторлар мәдени және этнотуризмді тығыз байланыста көрсетсе де, осы ұғымдарды бірқатар ерекшеліктері арқылы бір-бірінен ажыратады</w:t>
      </w:r>
      <w:r w:rsidR="00096FDA" w:rsidRPr="00C919B3">
        <w:rPr>
          <w:color w:val="auto"/>
          <w:sz w:val="28"/>
          <w:szCs w:val="28"/>
          <w:lang w:val="kk-KZ"/>
        </w:rPr>
        <w:t xml:space="preserve"> </w:t>
      </w:r>
      <w:r w:rsidRPr="00C919B3">
        <w:rPr>
          <w:color w:val="auto"/>
          <w:sz w:val="28"/>
          <w:szCs w:val="28"/>
          <w:lang w:val="kk-KZ"/>
        </w:rPr>
        <w:t>(</w:t>
      </w:r>
      <w:r w:rsidR="00464F03" w:rsidRPr="00C919B3">
        <w:rPr>
          <w:color w:val="auto"/>
          <w:sz w:val="28"/>
          <w:szCs w:val="28"/>
          <w:lang w:val="kk-KZ"/>
        </w:rPr>
        <w:t>5-</w:t>
      </w:r>
      <w:r w:rsidRPr="00C919B3">
        <w:rPr>
          <w:color w:val="auto"/>
          <w:sz w:val="28"/>
          <w:szCs w:val="28"/>
          <w:lang w:val="kk-KZ"/>
        </w:rPr>
        <w:t>сурет)</w:t>
      </w:r>
      <w:r w:rsidR="00096FDA" w:rsidRPr="00C919B3">
        <w:rPr>
          <w:color w:val="auto"/>
          <w:sz w:val="28"/>
          <w:szCs w:val="28"/>
          <w:lang w:val="kk-KZ"/>
        </w:rPr>
        <w:t>.</w:t>
      </w:r>
      <w:r w:rsidRPr="00C919B3">
        <w:rPr>
          <w:color w:val="auto"/>
          <w:sz w:val="28"/>
          <w:szCs w:val="28"/>
          <w:lang w:val="kk-KZ"/>
        </w:rPr>
        <w:t xml:space="preserve"> </w:t>
      </w:r>
    </w:p>
    <w:p w14:paraId="457894F6" w14:textId="77777777" w:rsidR="00447D52" w:rsidRPr="00C919B3" w:rsidRDefault="00447D52" w:rsidP="008C3E10">
      <w:pPr>
        <w:autoSpaceDE w:val="0"/>
        <w:autoSpaceDN w:val="0"/>
        <w:adjustRightInd w:val="0"/>
        <w:spacing w:after="0" w:line="240" w:lineRule="auto"/>
        <w:ind w:firstLine="709"/>
        <w:rPr>
          <w:rFonts w:ascii="Times New Roman" w:hAnsi="Times New Roman" w:cs="Times New Roman"/>
          <w:sz w:val="24"/>
          <w:szCs w:val="24"/>
          <w:lang w:val="kk-KZ"/>
        </w:rPr>
      </w:pPr>
      <w:r w:rsidRPr="00C919B3">
        <w:rPr>
          <w:rFonts w:ascii="Times New Roman" w:hAnsi="Times New Roman" w:cs="Times New Roman"/>
          <w:noProof/>
          <w:sz w:val="24"/>
          <w:szCs w:val="24"/>
          <w:lang w:eastAsia="ru-RU"/>
        </w:rPr>
        <w:drawing>
          <wp:inline distT="0" distB="0" distL="0" distR="0" wp14:anchorId="434264DD" wp14:editId="0A285F1F">
            <wp:extent cx="5521325" cy="1943100"/>
            <wp:effectExtent l="0" t="0" r="0" b="381000"/>
            <wp:docPr id="208" name="Схема 20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44F05030" w14:textId="77777777" w:rsidR="007211C0" w:rsidRPr="00C919B3" w:rsidRDefault="007211C0" w:rsidP="008C3E10">
      <w:pPr>
        <w:autoSpaceDE w:val="0"/>
        <w:autoSpaceDN w:val="0"/>
        <w:adjustRightInd w:val="0"/>
        <w:spacing w:after="0" w:line="240" w:lineRule="auto"/>
        <w:ind w:firstLine="709"/>
        <w:jc w:val="center"/>
        <w:rPr>
          <w:rFonts w:ascii="Times New Roman" w:hAnsi="Times New Roman" w:cs="Times New Roman"/>
          <w:sz w:val="16"/>
          <w:szCs w:val="16"/>
          <w:lang w:val="kk-KZ"/>
        </w:rPr>
      </w:pPr>
    </w:p>
    <w:p w14:paraId="3DF78B64" w14:textId="54758B78" w:rsidR="00447D52" w:rsidRPr="00C919B3" w:rsidRDefault="00447D52" w:rsidP="00464F03">
      <w:pPr>
        <w:autoSpaceDE w:val="0"/>
        <w:autoSpaceDN w:val="0"/>
        <w:adjustRightInd w:val="0"/>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096FDA" w:rsidRPr="00C919B3">
        <w:rPr>
          <w:rFonts w:ascii="Times New Roman" w:hAnsi="Times New Roman" w:cs="Times New Roman"/>
          <w:sz w:val="28"/>
          <w:szCs w:val="28"/>
          <w:lang w:val="kk-KZ"/>
        </w:rPr>
        <w:t xml:space="preserve"> 5 </w:t>
      </w:r>
      <w:r w:rsidR="00464F03"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Мәдени туризм мен этнотуризмнің негізгі айырмашылықтары</w:t>
      </w:r>
    </w:p>
    <w:p w14:paraId="388B647B" w14:textId="77777777" w:rsidR="00ED1817" w:rsidRPr="00C919B3" w:rsidRDefault="00ED1817" w:rsidP="008C3E10">
      <w:pPr>
        <w:autoSpaceDE w:val="0"/>
        <w:autoSpaceDN w:val="0"/>
        <w:adjustRightInd w:val="0"/>
        <w:spacing w:after="0" w:line="240" w:lineRule="auto"/>
        <w:ind w:firstLine="709"/>
        <w:rPr>
          <w:rFonts w:ascii="Times New Roman" w:hAnsi="Times New Roman" w:cs="Times New Roman"/>
          <w:sz w:val="16"/>
          <w:szCs w:val="16"/>
          <w:lang w:val="kk-KZ"/>
        </w:rPr>
      </w:pPr>
    </w:p>
    <w:p w14:paraId="5CAB55FD" w14:textId="04409C18" w:rsidR="00447D52" w:rsidRPr="00C919B3" w:rsidRDefault="004D56FC" w:rsidP="008C3E10">
      <w:pPr>
        <w:autoSpaceDE w:val="0"/>
        <w:autoSpaceDN w:val="0"/>
        <w:adjustRightInd w:val="0"/>
        <w:spacing w:after="0" w:line="240" w:lineRule="auto"/>
        <w:ind w:firstLine="709"/>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3402F6" w:rsidRPr="00C919B3">
        <w:rPr>
          <w:rFonts w:ascii="Times New Roman" w:hAnsi="Times New Roman" w:cs="Times New Roman"/>
          <w:sz w:val="24"/>
          <w:szCs w:val="24"/>
          <w:lang w:val="kk-KZ"/>
        </w:rPr>
        <w:t>[2</w:t>
      </w:r>
      <w:r w:rsidR="008F26BD" w:rsidRPr="00C919B3">
        <w:rPr>
          <w:rFonts w:ascii="Times New Roman" w:hAnsi="Times New Roman" w:cs="Times New Roman"/>
          <w:sz w:val="24"/>
          <w:szCs w:val="24"/>
          <w:lang w:val="kk-KZ"/>
        </w:rPr>
        <w:t xml:space="preserve">8, </w:t>
      </w:r>
      <w:r w:rsidR="003402F6" w:rsidRPr="00C919B3">
        <w:rPr>
          <w:rFonts w:ascii="Times New Roman" w:hAnsi="Times New Roman" w:cs="Times New Roman"/>
          <w:sz w:val="24"/>
          <w:szCs w:val="24"/>
          <w:lang w:val="kk-KZ"/>
        </w:rPr>
        <w:t xml:space="preserve">29] </w:t>
      </w:r>
    </w:p>
    <w:p w14:paraId="3556B76F" w14:textId="77777777" w:rsidR="00447D52" w:rsidRPr="00C919B3" w:rsidRDefault="00447D52" w:rsidP="008C3E10">
      <w:pPr>
        <w:autoSpaceDE w:val="0"/>
        <w:autoSpaceDN w:val="0"/>
        <w:adjustRightInd w:val="0"/>
        <w:spacing w:after="0" w:line="240" w:lineRule="auto"/>
        <w:ind w:firstLine="709"/>
        <w:rPr>
          <w:rFonts w:ascii="Times New Roman" w:hAnsi="Times New Roman" w:cs="Times New Roman"/>
          <w:sz w:val="28"/>
          <w:szCs w:val="28"/>
          <w:lang w:val="kk-KZ"/>
        </w:rPr>
      </w:pPr>
    </w:p>
    <w:p w14:paraId="5AC7EFAB" w14:textId="77777777" w:rsidR="00447D52" w:rsidRPr="00C919B3" w:rsidRDefault="00447D52" w:rsidP="008C3E10">
      <w:pPr>
        <w:pStyle w:val="Default"/>
        <w:ind w:firstLine="709"/>
        <w:jc w:val="both"/>
        <w:rPr>
          <w:color w:val="auto"/>
          <w:sz w:val="28"/>
          <w:szCs w:val="28"/>
          <w:lang w:val="kk-KZ"/>
        </w:rPr>
      </w:pPr>
      <w:r w:rsidRPr="00C919B3">
        <w:rPr>
          <w:color w:val="auto"/>
          <w:sz w:val="28"/>
          <w:szCs w:val="28"/>
          <w:lang w:val="kk-KZ"/>
        </w:rPr>
        <w:t xml:space="preserve">Жоғарыда берілген суреттен мәдени туристердің мәдениетті білуге деген жалпы қызығушылығы мен жанама тәжірибе алуын көруге болады, ал этнотуристер сапар шегу арқылы жаңалық пен бірегейлікті табуға тырысады, </w:t>
      </w:r>
      <w:r w:rsidRPr="00C919B3">
        <w:rPr>
          <w:color w:val="auto"/>
          <w:sz w:val="28"/>
          <w:szCs w:val="28"/>
          <w:lang w:val="kk-KZ"/>
        </w:rPr>
        <w:lastRenderedPageBreak/>
        <w:t xml:space="preserve">сонымен қатар этностың өміріне тікелей қатысып,  шынайы тәжірибе алып, физикалық ортаға толықтай енеді. </w:t>
      </w:r>
    </w:p>
    <w:p w14:paraId="6F202D0C" w14:textId="5E8118F8" w:rsidR="00531BDD" w:rsidRPr="00C919B3" w:rsidRDefault="004B5B8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Этнотурларды</w:t>
      </w:r>
      <w:r w:rsidR="00531BDD" w:rsidRPr="00C919B3">
        <w:rPr>
          <w:rFonts w:ascii="Times New Roman" w:hAnsi="Times New Roman" w:cs="Times New Roman"/>
          <w:sz w:val="28"/>
          <w:szCs w:val="28"/>
          <w:lang w:val="kk-KZ"/>
        </w:rPr>
        <w:t xml:space="preserve"> ұйымдастыру кезінде негізгі этнотуристік ресурстар ретінде қарастырылатын объектіле</w:t>
      </w:r>
      <w:r w:rsidR="007F31F6" w:rsidRPr="00C919B3">
        <w:rPr>
          <w:rFonts w:ascii="Times New Roman" w:hAnsi="Times New Roman" w:cs="Times New Roman"/>
          <w:sz w:val="28"/>
          <w:szCs w:val="28"/>
          <w:lang w:val="kk-KZ"/>
        </w:rPr>
        <w:t>р</w:t>
      </w:r>
      <w:r w:rsidR="00531BDD" w:rsidRPr="00C919B3">
        <w:rPr>
          <w:rFonts w:ascii="Times New Roman" w:hAnsi="Times New Roman" w:cs="Times New Roman"/>
          <w:sz w:val="28"/>
          <w:szCs w:val="28"/>
          <w:lang w:val="kk-KZ"/>
        </w:rPr>
        <w:t>ге келесілер</w:t>
      </w:r>
      <w:r w:rsidR="004D53BD" w:rsidRPr="00C919B3">
        <w:rPr>
          <w:rFonts w:ascii="Times New Roman" w:hAnsi="Times New Roman" w:cs="Times New Roman"/>
          <w:sz w:val="28"/>
          <w:szCs w:val="28"/>
          <w:lang w:val="kk-KZ"/>
        </w:rPr>
        <w:t>ді жатқызуға болады:</w:t>
      </w:r>
    </w:p>
    <w:p w14:paraId="5EFAB300" w14:textId="5432962E" w:rsidR="00531BDD" w:rsidRPr="00C919B3" w:rsidRDefault="00464F0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7F31F6" w:rsidRPr="00C919B3">
        <w:rPr>
          <w:rFonts w:ascii="Times New Roman" w:hAnsi="Times New Roman" w:cs="Times New Roman"/>
          <w:sz w:val="28"/>
          <w:szCs w:val="28"/>
          <w:lang w:val="kk-KZ"/>
        </w:rPr>
        <w:t xml:space="preserve"> археология ескерткіштері, этнос үшін дәстүрлі стильде орындалған және этностың мәдени өмірінің белгілі бір кезеңіне байланысты сәулет ескерткіштері;</w:t>
      </w:r>
    </w:p>
    <w:p w14:paraId="6ECFC006" w14:textId="40CC1E4E" w:rsidR="007F31F6" w:rsidRPr="00C919B3" w:rsidRDefault="00464F0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7F31F6" w:rsidRPr="00C919B3">
        <w:rPr>
          <w:rFonts w:ascii="Times New Roman" w:hAnsi="Times New Roman" w:cs="Times New Roman"/>
          <w:sz w:val="28"/>
          <w:szCs w:val="28"/>
          <w:lang w:val="kk-KZ"/>
        </w:rPr>
        <w:t xml:space="preserve"> белгілі бір этникалық топ өкілдерінің конфессиялық ти</w:t>
      </w:r>
      <w:r w:rsidR="004B5B86" w:rsidRPr="00C919B3">
        <w:rPr>
          <w:rFonts w:ascii="Times New Roman" w:hAnsi="Times New Roman" w:cs="Times New Roman"/>
          <w:sz w:val="28"/>
          <w:szCs w:val="28"/>
          <w:lang w:val="kk-KZ"/>
        </w:rPr>
        <w:t>і</w:t>
      </w:r>
      <w:r w:rsidR="007F31F6" w:rsidRPr="00C919B3">
        <w:rPr>
          <w:rFonts w:ascii="Times New Roman" w:hAnsi="Times New Roman" w:cs="Times New Roman"/>
          <w:sz w:val="28"/>
          <w:szCs w:val="28"/>
          <w:lang w:val="kk-KZ"/>
        </w:rPr>
        <w:t>с</w:t>
      </w:r>
      <w:r w:rsidR="004B5B86" w:rsidRPr="00C919B3">
        <w:rPr>
          <w:rFonts w:ascii="Times New Roman" w:hAnsi="Times New Roman" w:cs="Times New Roman"/>
          <w:sz w:val="28"/>
          <w:szCs w:val="28"/>
          <w:lang w:val="kk-KZ"/>
        </w:rPr>
        <w:t>т</w:t>
      </w:r>
      <w:r w:rsidR="007F31F6" w:rsidRPr="00C919B3">
        <w:rPr>
          <w:rFonts w:ascii="Times New Roman" w:hAnsi="Times New Roman" w:cs="Times New Roman"/>
          <w:sz w:val="28"/>
          <w:szCs w:val="28"/>
          <w:lang w:val="kk-KZ"/>
        </w:rPr>
        <w:t>ілігін көрсететін діни және әлеуметтік сәулет ескерткіштері;</w:t>
      </w:r>
    </w:p>
    <w:p w14:paraId="516038B0" w14:textId="0B6A8574" w:rsidR="007F31F6" w:rsidRPr="00C919B3" w:rsidRDefault="00464F0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7F31F6" w:rsidRPr="00C919B3">
        <w:rPr>
          <w:rFonts w:ascii="Times New Roman" w:hAnsi="Times New Roman" w:cs="Times New Roman"/>
          <w:sz w:val="28"/>
          <w:szCs w:val="28"/>
          <w:lang w:val="kk-KZ"/>
        </w:rPr>
        <w:t xml:space="preserve"> ұлттық тілдегі жазбалары, ою-өрнектері</w:t>
      </w:r>
      <w:r w:rsidR="00DE1C24" w:rsidRPr="00C919B3">
        <w:rPr>
          <w:rFonts w:ascii="Times New Roman" w:hAnsi="Times New Roman" w:cs="Times New Roman"/>
          <w:sz w:val="28"/>
          <w:szCs w:val="28"/>
          <w:lang w:val="kk-KZ"/>
        </w:rPr>
        <w:t xml:space="preserve">, </w:t>
      </w:r>
      <w:r w:rsidR="007F31F6" w:rsidRPr="00C919B3">
        <w:rPr>
          <w:rFonts w:ascii="Times New Roman" w:hAnsi="Times New Roman" w:cs="Times New Roman"/>
          <w:sz w:val="28"/>
          <w:szCs w:val="28"/>
          <w:lang w:val="kk-KZ"/>
        </w:rPr>
        <w:t xml:space="preserve"> </w:t>
      </w:r>
      <w:r w:rsidR="00DE1C24" w:rsidRPr="00C919B3">
        <w:rPr>
          <w:rFonts w:ascii="Times New Roman" w:hAnsi="Times New Roman" w:cs="Times New Roman"/>
          <w:sz w:val="28"/>
          <w:szCs w:val="28"/>
          <w:lang w:val="kk-KZ"/>
        </w:rPr>
        <w:t xml:space="preserve">дәстүрлі құлпытастары </w:t>
      </w:r>
      <w:r w:rsidR="007F31F6" w:rsidRPr="00C919B3">
        <w:rPr>
          <w:rFonts w:ascii="Times New Roman" w:hAnsi="Times New Roman" w:cs="Times New Roman"/>
          <w:sz w:val="28"/>
          <w:szCs w:val="28"/>
          <w:lang w:val="kk-KZ"/>
        </w:rPr>
        <w:t>бар жерлеу</w:t>
      </w:r>
      <w:r w:rsidR="00DE1C24" w:rsidRPr="00C919B3">
        <w:rPr>
          <w:rFonts w:ascii="Times New Roman" w:hAnsi="Times New Roman" w:cs="Times New Roman"/>
          <w:sz w:val="28"/>
          <w:szCs w:val="28"/>
          <w:lang w:val="kk-KZ"/>
        </w:rPr>
        <w:t xml:space="preserve"> орындары,  қорымдар; </w:t>
      </w:r>
    </w:p>
    <w:p w14:paraId="09C1F796" w14:textId="44E36BF6" w:rsidR="00DE1C24" w:rsidRPr="00C919B3" w:rsidRDefault="00464F0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8D1756" w:rsidRPr="00C919B3">
        <w:rPr>
          <w:rFonts w:ascii="Times New Roman" w:hAnsi="Times New Roman" w:cs="Times New Roman"/>
          <w:sz w:val="28"/>
          <w:szCs w:val="28"/>
          <w:lang w:val="kk-KZ"/>
        </w:rPr>
        <w:t xml:space="preserve"> ландшафтық сәулет ескерткіштері;</w:t>
      </w:r>
    </w:p>
    <w:p w14:paraId="7ADE47FA" w14:textId="0833E555" w:rsidR="008D1756" w:rsidRPr="00C919B3" w:rsidRDefault="00464F0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8D1756" w:rsidRPr="00C919B3">
        <w:rPr>
          <w:rFonts w:ascii="Times New Roman" w:hAnsi="Times New Roman" w:cs="Times New Roman"/>
          <w:sz w:val="28"/>
          <w:szCs w:val="28"/>
          <w:lang w:val="kk-KZ"/>
        </w:rPr>
        <w:t xml:space="preserve"> кіші және үлкен тарихи ескерткіштер мен қоныстар;</w:t>
      </w:r>
    </w:p>
    <w:p w14:paraId="564739A1" w14:textId="2A026A0A" w:rsidR="008D1756" w:rsidRPr="00C919B3" w:rsidRDefault="00464F0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8D1756" w:rsidRPr="00C919B3">
        <w:rPr>
          <w:rFonts w:ascii="Times New Roman" w:hAnsi="Times New Roman" w:cs="Times New Roman"/>
          <w:sz w:val="28"/>
          <w:szCs w:val="28"/>
          <w:lang w:val="kk-KZ"/>
        </w:rPr>
        <w:t xml:space="preserve"> ұлттық стильде, дәстүрлі ішкі безендірумен әрленген және тұрмыстық заттармен </w:t>
      </w:r>
      <w:r w:rsidR="00771219" w:rsidRPr="00C919B3">
        <w:rPr>
          <w:rFonts w:ascii="Times New Roman" w:hAnsi="Times New Roman" w:cs="Times New Roman"/>
          <w:sz w:val="28"/>
          <w:szCs w:val="28"/>
          <w:lang w:val="kk-KZ"/>
        </w:rPr>
        <w:t>көркемделген</w:t>
      </w:r>
      <w:r w:rsidR="008D1756" w:rsidRPr="00C919B3">
        <w:rPr>
          <w:rFonts w:ascii="Times New Roman" w:hAnsi="Times New Roman" w:cs="Times New Roman"/>
          <w:sz w:val="28"/>
          <w:szCs w:val="28"/>
          <w:lang w:val="kk-KZ"/>
        </w:rPr>
        <w:t xml:space="preserve"> жергілікті тұрғындардың үйлері;</w:t>
      </w:r>
    </w:p>
    <w:p w14:paraId="2CD88750" w14:textId="659C5D36" w:rsidR="008D1756" w:rsidRPr="00C919B3" w:rsidRDefault="00464F0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8D1756" w:rsidRPr="00C919B3">
        <w:rPr>
          <w:rFonts w:ascii="Times New Roman" w:hAnsi="Times New Roman" w:cs="Times New Roman"/>
          <w:sz w:val="28"/>
          <w:szCs w:val="28"/>
          <w:lang w:val="kk-KZ"/>
        </w:rPr>
        <w:t xml:space="preserve"> дәстүрлі келбетін сақтаған ауылдық қоныстар, </w:t>
      </w:r>
      <w:r w:rsidR="009C57FA" w:rsidRPr="00C919B3">
        <w:rPr>
          <w:rFonts w:ascii="Times New Roman" w:hAnsi="Times New Roman" w:cs="Times New Roman"/>
          <w:sz w:val="28"/>
          <w:szCs w:val="28"/>
          <w:lang w:val="kk-KZ"/>
        </w:rPr>
        <w:t>этноауыл</w:t>
      </w:r>
      <w:r w:rsidR="008D1756" w:rsidRPr="00C919B3">
        <w:rPr>
          <w:rFonts w:ascii="Times New Roman" w:hAnsi="Times New Roman" w:cs="Times New Roman"/>
          <w:sz w:val="28"/>
          <w:szCs w:val="28"/>
          <w:lang w:val="kk-KZ"/>
        </w:rPr>
        <w:t>дар;</w:t>
      </w:r>
    </w:p>
    <w:p w14:paraId="70E670B9" w14:textId="4653005E" w:rsidR="008D1756" w:rsidRPr="00C919B3" w:rsidRDefault="00464F0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8D1756" w:rsidRPr="00C919B3">
        <w:rPr>
          <w:rFonts w:ascii="Times New Roman" w:hAnsi="Times New Roman" w:cs="Times New Roman"/>
          <w:sz w:val="28"/>
          <w:szCs w:val="28"/>
          <w:lang w:val="kk-KZ"/>
        </w:rPr>
        <w:t xml:space="preserve"> жергілікті мұражайлар, </w:t>
      </w:r>
      <w:r w:rsidRPr="00C919B3">
        <w:rPr>
          <w:rFonts w:ascii="Times New Roman" w:hAnsi="Times New Roman" w:cs="Times New Roman"/>
          <w:sz w:val="28"/>
          <w:szCs w:val="28"/>
          <w:lang w:val="kk-KZ"/>
        </w:rPr>
        <w:t>театрлар, көрме залдары және т.</w:t>
      </w:r>
      <w:r w:rsidR="008D1756" w:rsidRPr="00C919B3">
        <w:rPr>
          <w:rFonts w:ascii="Times New Roman" w:hAnsi="Times New Roman" w:cs="Times New Roman"/>
          <w:sz w:val="28"/>
          <w:szCs w:val="28"/>
          <w:lang w:val="kk-KZ"/>
        </w:rPr>
        <w:t>б.;</w:t>
      </w:r>
    </w:p>
    <w:p w14:paraId="0BF7D3D3" w14:textId="01FF9B69" w:rsidR="008D1756" w:rsidRPr="00C919B3" w:rsidRDefault="00464F0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8D1756" w:rsidRPr="00C919B3">
        <w:rPr>
          <w:rFonts w:ascii="Times New Roman" w:hAnsi="Times New Roman" w:cs="Times New Roman"/>
          <w:sz w:val="28"/>
          <w:szCs w:val="28"/>
          <w:lang w:val="kk-KZ"/>
        </w:rPr>
        <w:t xml:space="preserve"> әлеуметтік-мәдени инфрақұрылым;</w:t>
      </w:r>
    </w:p>
    <w:p w14:paraId="397E98BE" w14:textId="1971872C" w:rsidR="008D1756" w:rsidRPr="00C919B3" w:rsidRDefault="00464F0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8D1756" w:rsidRPr="00C919B3">
        <w:rPr>
          <w:rFonts w:ascii="Times New Roman" w:hAnsi="Times New Roman" w:cs="Times New Roman"/>
          <w:sz w:val="28"/>
          <w:szCs w:val="28"/>
          <w:lang w:val="kk-KZ"/>
        </w:rPr>
        <w:t xml:space="preserve"> ұлттық киімдегі фольклорлық ансамбльдердің қатысуымен этникалық мерекелерге арналған алаңдар;</w:t>
      </w:r>
    </w:p>
    <w:p w14:paraId="313FD8C0" w14:textId="524FFBB1" w:rsidR="008D1756" w:rsidRPr="00C919B3" w:rsidRDefault="00464F0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8D1756" w:rsidRPr="00C919B3">
        <w:rPr>
          <w:rFonts w:ascii="Times New Roman" w:hAnsi="Times New Roman" w:cs="Times New Roman"/>
          <w:sz w:val="28"/>
          <w:szCs w:val="28"/>
          <w:lang w:val="kk-KZ"/>
        </w:rPr>
        <w:t xml:space="preserve"> этнографиялық объектілер, халық </w:t>
      </w:r>
      <w:r w:rsidR="00694019" w:rsidRPr="00C919B3">
        <w:rPr>
          <w:rFonts w:ascii="Times New Roman" w:hAnsi="Times New Roman" w:cs="Times New Roman"/>
          <w:sz w:val="28"/>
          <w:szCs w:val="28"/>
          <w:lang w:val="kk-KZ"/>
        </w:rPr>
        <w:t xml:space="preserve">қолөнері </w:t>
      </w:r>
      <w:r w:rsidR="008D1756" w:rsidRPr="00C919B3">
        <w:rPr>
          <w:rFonts w:ascii="Times New Roman" w:hAnsi="Times New Roman" w:cs="Times New Roman"/>
          <w:sz w:val="28"/>
          <w:szCs w:val="28"/>
          <w:lang w:val="kk-KZ"/>
        </w:rPr>
        <w:t>мен кәсі</w:t>
      </w:r>
      <w:r w:rsidR="00771219" w:rsidRPr="00C919B3">
        <w:rPr>
          <w:rFonts w:ascii="Times New Roman" w:hAnsi="Times New Roman" w:cs="Times New Roman"/>
          <w:sz w:val="28"/>
          <w:szCs w:val="28"/>
          <w:lang w:val="kk-KZ"/>
        </w:rPr>
        <w:t>бі</w:t>
      </w:r>
      <w:r w:rsidR="008D1756" w:rsidRPr="00C919B3">
        <w:rPr>
          <w:rFonts w:ascii="Times New Roman" w:hAnsi="Times New Roman" w:cs="Times New Roman"/>
          <w:sz w:val="28"/>
          <w:szCs w:val="28"/>
          <w:lang w:val="kk-KZ"/>
        </w:rPr>
        <w:t>, қолданбалы өнер орталықтары, техникалық кешендер мен құрылыстар.</w:t>
      </w:r>
    </w:p>
    <w:p w14:paraId="14565911" w14:textId="4107BA43" w:rsidR="00210A9F" w:rsidRPr="00C919B3" w:rsidRDefault="008E1E95"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Этнотуризм термині </w:t>
      </w:r>
      <w:r w:rsidR="000C3296" w:rsidRPr="00C919B3">
        <w:rPr>
          <w:rFonts w:ascii="Times New Roman" w:hAnsi="Times New Roman" w:cs="Times New Roman"/>
          <w:sz w:val="28"/>
          <w:szCs w:val="28"/>
          <w:lang w:val="kk-KZ"/>
        </w:rPr>
        <w:t>отандық мәдени дәстүрге деген қызығушылықтың артуын білдіретін</w:t>
      </w:r>
      <w:r w:rsidRPr="00C919B3">
        <w:rPr>
          <w:rFonts w:ascii="Times New Roman" w:hAnsi="Times New Roman" w:cs="Times New Roman"/>
          <w:sz w:val="28"/>
          <w:szCs w:val="28"/>
          <w:lang w:val="kk-KZ"/>
        </w:rPr>
        <w:t xml:space="preserve"> жаңа синергияны </w:t>
      </w:r>
      <w:r w:rsidR="000C3296" w:rsidRPr="00C919B3">
        <w:rPr>
          <w:rFonts w:ascii="Times New Roman" w:hAnsi="Times New Roman" w:cs="Times New Roman"/>
          <w:sz w:val="28"/>
          <w:szCs w:val="28"/>
          <w:lang w:val="kk-KZ"/>
        </w:rPr>
        <w:t>сипаттайды</w:t>
      </w:r>
      <w:r w:rsidRPr="00C919B3">
        <w:rPr>
          <w:rFonts w:ascii="Times New Roman" w:hAnsi="Times New Roman" w:cs="Times New Roman"/>
          <w:sz w:val="28"/>
          <w:szCs w:val="28"/>
          <w:lang w:val="kk-KZ"/>
        </w:rPr>
        <w:t xml:space="preserve"> [</w:t>
      </w:r>
      <w:r w:rsidR="005A6665" w:rsidRPr="00C919B3">
        <w:rPr>
          <w:rFonts w:ascii="Times New Roman" w:hAnsi="Times New Roman" w:cs="Times New Roman"/>
          <w:sz w:val="28"/>
          <w:szCs w:val="28"/>
          <w:lang w:val="kk-KZ"/>
        </w:rPr>
        <w:t>30</w:t>
      </w:r>
      <w:r w:rsidRPr="00C919B3">
        <w:rPr>
          <w:rFonts w:ascii="Times New Roman" w:hAnsi="Times New Roman" w:cs="Times New Roman"/>
          <w:sz w:val="28"/>
          <w:szCs w:val="28"/>
          <w:lang w:val="kk-KZ"/>
        </w:rPr>
        <w:t>]. Этнотуризм</w:t>
      </w:r>
      <w:r w:rsidR="00771219" w:rsidRPr="00C919B3">
        <w:rPr>
          <w:rFonts w:ascii="Times New Roman" w:hAnsi="Times New Roman" w:cs="Times New Roman"/>
          <w:sz w:val="28"/>
          <w:szCs w:val="28"/>
          <w:lang w:val="kk-KZ"/>
        </w:rPr>
        <w:t xml:space="preserve">ді </w:t>
      </w:r>
      <w:r w:rsidRPr="00C919B3">
        <w:rPr>
          <w:rFonts w:ascii="Times New Roman" w:hAnsi="Times New Roman" w:cs="Times New Roman"/>
          <w:sz w:val="28"/>
          <w:szCs w:val="28"/>
          <w:lang w:val="kk-KZ"/>
        </w:rPr>
        <w:t>халықтың мәдени мұрасына негізделген туристік ұсыныс</w:t>
      </w:r>
      <w:r w:rsidR="00771219" w:rsidRPr="00C919B3">
        <w:rPr>
          <w:rFonts w:ascii="Times New Roman" w:hAnsi="Times New Roman" w:cs="Times New Roman"/>
          <w:sz w:val="28"/>
          <w:szCs w:val="28"/>
          <w:lang w:val="kk-KZ"/>
        </w:rPr>
        <w:t xml:space="preserve"> ретінде сипаттауға болады.</w:t>
      </w:r>
      <w:r w:rsidRPr="00C919B3">
        <w:rPr>
          <w:rFonts w:ascii="Times New Roman" w:hAnsi="Times New Roman" w:cs="Times New Roman"/>
          <w:sz w:val="28"/>
          <w:szCs w:val="28"/>
          <w:lang w:val="kk-KZ"/>
        </w:rPr>
        <w:t xml:space="preserve"> </w:t>
      </w:r>
      <w:r w:rsidR="00210A9F" w:rsidRPr="00C919B3">
        <w:rPr>
          <w:rFonts w:ascii="Times New Roman" w:hAnsi="Times New Roman" w:cs="Times New Roman"/>
          <w:sz w:val="28"/>
          <w:szCs w:val="28"/>
          <w:lang w:val="kk-KZ"/>
        </w:rPr>
        <w:t>Бұл ұсыныс тек шетелдік емес, сонымен қатар жергілікті туристерге де арналған, олар кейін жергілікті мәдениет және жаһанданудың осы мәдениетке әсері туралы білім ал</w:t>
      </w:r>
      <w:r w:rsidR="00D63E6B" w:rsidRPr="00C919B3">
        <w:rPr>
          <w:rFonts w:ascii="Times New Roman" w:hAnsi="Times New Roman" w:cs="Times New Roman"/>
          <w:sz w:val="28"/>
          <w:szCs w:val="28"/>
          <w:lang w:val="kk-KZ"/>
        </w:rPr>
        <w:t xml:space="preserve">уы мүмкін. </w:t>
      </w:r>
      <w:r w:rsidR="00210A9F" w:rsidRPr="00C919B3">
        <w:rPr>
          <w:rFonts w:ascii="Times New Roman" w:hAnsi="Times New Roman" w:cs="Times New Roman"/>
          <w:sz w:val="28"/>
          <w:szCs w:val="28"/>
          <w:lang w:val="kk-KZ"/>
        </w:rPr>
        <w:t>Этнотуризм – белгілі бір этностың мәдениетімен байланысты мәдени туризмнің түрі</w:t>
      </w:r>
      <w:r w:rsidR="00D63E6B" w:rsidRPr="00C919B3">
        <w:rPr>
          <w:rFonts w:ascii="Times New Roman" w:hAnsi="Times New Roman" w:cs="Times New Roman"/>
          <w:sz w:val="28"/>
          <w:szCs w:val="28"/>
          <w:lang w:val="kk-KZ"/>
        </w:rPr>
        <w:t xml:space="preserve"> ретінде қарастырылады</w:t>
      </w:r>
      <w:r w:rsidR="00210A9F" w:rsidRPr="00C919B3">
        <w:rPr>
          <w:rFonts w:ascii="Times New Roman" w:hAnsi="Times New Roman" w:cs="Times New Roman"/>
          <w:sz w:val="28"/>
          <w:szCs w:val="28"/>
          <w:lang w:val="kk-KZ"/>
        </w:rPr>
        <w:t xml:space="preserve"> [</w:t>
      </w:r>
      <w:r w:rsidR="00614BE0" w:rsidRPr="00C919B3">
        <w:rPr>
          <w:rFonts w:ascii="Times New Roman" w:hAnsi="Times New Roman" w:cs="Times New Roman"/>
          <w:sz w:val="28"/>
          <w:szCs w:val="28"/>
          <w:lang w:val="kk-KZ"/>
        </w:rPr>
        <w:t>31</w:t>
      </w:r>
      <w:r w:rsidR="00210A9F" w:rsidRPr="00C919B3">
        <w:rPr>
          <w:rFonts w:ascii="Times New Roman" w:hAnsi="Times New Roman" w:cs="Times New Roman"/>
          <w:sz w:val="28"/>
          <w:szCs w:val="28"/>
          <w:lang w:val="kk-KZ"/>
        </w:rPr>
        <w:t>].</w:t>
      </w:r>
    </w:p>
    <w:p w14:paraId="3C13AD7C" w14:textId="383BA38A" w:rsidR="004C5173" w:rsidRPr="00C919B3" w:rsidRDefault="00D94CA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Жергілікті халықтың этномәдени ерекшеліктері және </w:t>
      </w:r>
      <w:r w:rsidR="00895680" w:rsidRPr="00C919B3">
        <w:rPr>
          <w:rFonts w:ascii="Times New Roman" w:hAnsi="Times New Roman" w:cs="Times New Roman"/>
          <w:sz w:val="28"/>
          <w:szCs w:val="28"/>
          <w:lang w:val="kk-KZ"/>
        </w:rPr>
        <w:t>осы аймақтың</w:t>
      </w:r>
      <w:r w:rsidRPr="00C919B3">
        <w:rPr>
          <w:rFonts w:ascii="Times New Roman" w:hAnsi="Times New Roman" w:cs="Times New Roman"/>
          <w:sz w:val="28"/>
          <w:szCs w:val="28"/>
          <w:lang w:val="kk-KZ"/>
        </w:rPr>
        <w:t xml:space="preserve"> ресурстар</w:t>
      </w:r>
      <w:r w:rsidR="00895680" w:rsidRPr="00C919B3">
        <w:rPr>
          <w:rFonts w:ascii="Times New Roman" w:hAnsi="Times New Roman" w:cs="Times New Roman"/>
          <w:sz w:val="28"/>
          <w:szCs w:val="28"/>
          <w:lang w:val="kk-KZ"/>
        </w:rPr>
        <w:t>ын</w:t>
      </w:r>
      <w:r w:rsidRPr="00C919B3">
        <w:rPr>
          <w:rFonts w:ascii="Times New Roman" w:hAnsi="Times New Roman" w:cs="Times New Roman"/>
          <w:sz w:val="28"/>
          <w:szCs w:val="28"/>
          <w:lang w:val="kk-KZ"/>
        </w:rPr>
        <w:t xml:space="preserve"> ұтымды пайдалану этнотуризмнің негізін құрайды [</w:t>
      </w:r>
      <w:r w:rsidR="00614BE0" w:rsidRPr="00C919B3">
        <w:rPr>
          <w:rFonts w:ascii="Times New Roman" w:hAnsi="Times New Roman" w:cs="Times New Roman"/>
          <w:sz w:val="28"/>
          <w:szCs w:val="28"/>
          <w:lang w:val="kk-KZ"/>
        </w:rPr>
        <w:t>32</w:t>
      </w:r>
      <w:r w:rsidRPr="00C919B3">
        <w:rPr>
          <w:rFonts w:ascii="Times New Roman" w:hAnsi="Times New Roman" w:cs="Times New Roman"/>
          <w:sz w:val="28"/>
          <w:szCs w:val="28"/>
          <w:lang w:val="kk-KZ"/>
        </w:rPr>
        <w:t xml:space="preserve">]. </w:t>
      </w:r>
      <w:r w:rsidR="00297FE5" w:rsidRPr="00C919B3">
        <w:rPr>
          <w:rFonts w:ascii="Times New Roman" w:hAnsi="Times New Roman" w:cs="Times New Roman"/>
          <w:sz w:val="28"/>
          <w:szCs w:val="28"/>
          <w:lang w:val="kk-KZ"/>
        </w:rPr>
        <w:t>Бұл ретте э</w:t>
      </w:r>
      <w:r w:rsidR="00CC1BC0" w:rsidRPr="00C919B3">
        <w:rPr>
          <w:rFonts w:ascii="Times New Roman" w:hAnsi="Times New Roman" w:cs="Times New Roman"/>
          <w:sz w:val="28"/>
          <w:szCs w:val="28"/>
          <w:lang w:val="kk-KZ"/>
        </w:rPr>
        <w:t>тникалық аймақ адамдардың өмір сүру жағдайларын тұрақты жақсартуды қамтамасыз ететін және байырғы ауыл қауымдастықтарының табыстылығын арттыратын орын</w:t>
      </w:r>
      <w:r w:rsidR="00297FE5" w:rsidRPr="00C919B3">
        <w:rPr>
          <w:rFonts w:ascii="Times New Roman" w:hAnsi="Times New Roman" w:cs="Times New Roman"/>
          <w:sz w:val="28"/>
          <w:szCs w:val="28"/>
          <w:lang w:val="kk-KZ"/>
        </w:rPr>
        <w:t xml:space="preserve"> болып саналады</w:t>
      </w:r>
      <w:r w:rsidR="00CC1BC0" w:rsidRPr="00C919B3">
        <w:rPr>
          <w:rFonts w:ascii="Times New Roman" w:hAnsi="Times New Roman" w:cs="Times New Roman"/>
          <w:sz w:val="28"/>
          <w:szCs w:val="28"/>
          <w:lang w:val="kk-KZ"/>
        </w:rPr>
        <w:t xml:space="preserve"> [</w:t>
      </w:r>
      <w:r w:rsidR="00614BE0" w:rsidRPr="00C919B3">
        <w:rPr>
          <w:rFonts w:ascii="Times New Roman" w:hAnsi="Times New Roman" w:cs="Times New Roman"/>
          <w:sz w:val="28"/>
          <w:szCs w:val="28"/>
          <w:lang w:val="kk-KZ"/>
        </w:rPr>
        <w:t>33</w:t>
      </w:r>
      <w:r w:rsidR="00CC1BC0" w:rsidRPr="00C919B3">
        <w:rPr>
          <w:rFonts w:ascii="Times New Roman" w:hAnsi="Times New Roman" w:cs="Times New Roman"/>
          <w:sz w:val="28"/>
          <w:szCs w:val="28"/>
          <w:lang w:val="kk-KZ"/>
        </w:rPr>
        <w:t>]</w:t>
      </w:r>
      <w:r w:rsidR="00297FE5" w:rsidRPr="00C919B3">
        <w:rPr>
          <w:rFonts w:ascii="Times New Roman" w:hAnsi="Times New Roman" w:cs="Times New Roman"/>
          <w:sz w:val="28"/>
          <w:szCs w:val="28"/>
          <w:lang w:val="kk-KZ"/>
        </w:rPr>
        <w:t>, ал э</w:t>
      </w:r>
      <w:r w:rsidR="00AA2D89" w:rsidRPr="00C919B3">
        <w:rPr>
          <w:rFonts w:ascii="Times New Roman" w:hAnsi="Times New Roman" w:cs="Times New Roman"/>
          <w:sz w:val="28"/>
          <w:szCs w:val="28"/>
          <w:lang w:val="kk-KZ"/>
        </w:rPr>
        <w:t>тно</w:t>
      </w:r>
      <w:r w:rsidR="00506BAA" w:rsidRPr="00C919B3">
        <w:rPr>
          <w:rFonts w:ascii="Times New Roman" w:hAnsi="Times New Roman" w:cs="Times New Roman"/>
          <w:sz w:val="28"/>
          <w:szCs w:val="28"/>
          <w:lang w:val="kk-KZ"/>
        </w:rPr>
        <w:t>туризм</w:t>
      </w:r>
      <w:r w:rsidR="00297FE5" w:rsidRPr="00C919B3">
        <w:rPr>
          <w:rFonts w:ascii="Times New Roman" w:hAnsi="Times New Roman" w:cs="Times New Roman"/>
          <w:sz w:val="28"/>
          <w:szCs w:val="28"/>
          <w:lang w:val="kk-KZ"/>
        </w:rPr>
        <w:t xml:space="preserve"> өз кезегінде </w:t>
      </w:r>
      <w:r w:rsidR="00506BAA" w:rsidRPr="00C919B3">
        <w:rPr>
          <w:rFonts w:ascii="Times New Roman" w:hAnsi="Times New Roman" w:cs="Times New Roman"/>
          <w:sz w:val="28"/>
          <w:szCs w:val="28"/>
          <w:lang w:val="kk-KZ"/>
        </w:rPr>
        <w:t xml:space="preserve"> экзотикалық халықтардың ерекше шынайы әдет-ғұрыптарымен танысу</w:t>
      </w:r>
      <w:r w:rsidR="00AC4EEA" w:rsidRPr="00C919B3">
        <w:rPr>
          <w:rFonts w:ascii="Times New Roman" w:hAnsi="Times New Roman" w:cs="Times New Roman"/>
          <w:sz w:val="28"/>
          <w:szCs w:val="28"/>
          <w:lang w:val="kk-KZ"/>
        </w:rPr>
        <w:t>ына бағытталады</w:t>
      </w:r>
      <w:r w:rsidR="00506BAA" w:rsidRPr="00C919B3">
        <w:rPr>
          <w:rFonts w:ascii="Times New Roman" w:hAnsi="Times New Roman" w:cs="Times New Roman"/>
          <w:sz w:val="28"/>
          <w:szCs w:val="28"/>
          <w:lang w:val="kk-KZ"/>
        </w:rPr>
        <w:t xml:space="preserve"> [</w:t>
      </w:r>
      <w:r w:rsidR="00614BE0" w:rsidRPr="00C919B3">
        <w:rPr>
          <w:rFonts w:ascii="Times New Roman" w:hAnsi="Times New Roman" w:cs="Times New Roman"/>
          <w:sz w:val="28"/>
          <w:szCs w:val="28"/>
          <w:lang w:val="kk-KZ"/>
        </w:rPr>
        <w:t>34</w:t>
      </w:r>
      <w:r w:rsidR="00506BAA" w:rsidRPr="00C919B3">
        <w:rPr>
          <w:rFonts w:ascii="Times New Roman" w:hAnsi="Times New Roman" w:cs="Times New Roman"/>
          <w:sz w:val="28"/>
          <w:szCs w:val="28"/>
          <w:lang w:val="kk-KZ"/>
        </w:rPr>
        <w:t>].</w:t>
      </w:r>
    </w:p>
    <w:p w14:paraId="4B28F603" w14:textId="57B97967" w:rsidR="0074625C" w:rsidRPr="00C919B3" w:rsidRDefault="006D39C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Этнотуризм</w:t>
      </w:r>
      <w:r w:rsidR="00443E24" w:rsidRPr="00C919B3">
        <w:rPr>
          <w:rFonts w:ascii="Times New Roman" w:hAnsi="Times New Roman" w:cs="Times New Roman"/>
          <w:sz w:val="28"/>
          <w:szCs w:val="28"/>
          <w:lang w:val="kk-KZ"/>
        </w:rPr>
        <w:t xml:space="preserve"> туристерге </w:t>
      </w:r>
      <w:r w:rsidRPr="00C919B3">
        <w:rPr>
          <w:rFonts w:ascii="Times New Roman" w:hAnsi="Times New Roman" w:cs="Times New Roman"/>
          <w:sz w:val="28"/>
          <w:szCs w:val="28"/>
          <w:lang w:val="kk-KZ"/>
        </w:rPr>
        <w:t>шынайы әдет-ғұрыптарды көрсету</w:t>
      </w:r>
      <w:r w:rsidR="00443E24" w:rsidRPr="00C919B3">
        <w:rPr>
          <w:rFonts w:ascii="Times New Roman" w:hAnsi="Times New Roman" w:cs="Times New Roman"/>
          <w:sz w:val="28"/>
          <w:szCs w:val="28"/>
          <w:lang w:val="kk-KZ"/>
        </w:rPr>
        <w:t>мен</w:t>
      </w:r>
      <w:r w:rsidRPr="00C919B3">
        <w:rPr>
          <w:rFonts w:ascii="Times New Roman" w:hAnsi="Times New Roman" w:cs="Times New Roman"/>
          <w:sz w:val="28"/>
          <w:szCs w:val="28"/>
          <w:lang w:val="kk-KZ"/>
        </w:rPr>
        <w:t xml:space="preserve">, </w:t>
      </w:r>
      <w:r w:rsidR="00443E24" w:rsidRPr="00C919B3">
        <w:rPr>
          <w:rFonts w:ascii="Times New Roman" w:hAnsi="Times New Roman" w:cs="Times New Roman"/>
          <w:sz w:val="28"/>
          <w:szCs w:val="28"/>
          <w:lang w:val="kk-KZ"/>
        </w:rPr>
        <w:t xml:space="preserve">белгілі </w:t>
      </w:r>
      <w:r w:rsidRPr="00C919B3">
        <w:rPr>
          <w:rFonts w:ascii="Times New Roman" w:hAnsi="Times New Roman" w:cs="Times New Roman"/>
          <w:sz w:val="28"/>
          <w:szCs w:val="28"/>
          <w:lang w:val="kk-KZ"/>
        </w:rPr>
        <w:t xml:space="preserve">бір ұлттың </w:t>
      </w:r>
      <w:r w:rsidR="00443E24" w:rsidRPr="00C919B3">
        <w:rPr>
          <w:rFonts w:ascii="Times New Roman" w:hAnsi="Times New Roman" w:cs="Times New Roman"/>
          <w:sz w:val="28"/>
          <w:szCs w:val="28"/>
          <w:lang w:val="kk-KZ"/>
        </w:rPr>
        <w:t xml:space="preserve">мәдени ерекшеліктерімен таныстыруға бағытталатындықтан, </w:t>
      </w:r>
      <w:r w:rsidRPr="00C919B3">
        <w:rPr>
          <w:rFonts w:ascii="Times New Roman" w:hAnsi="Times New Roman" w:cs="Times New Roman"/>
          <w:sz w:val="28"/>
          <w:szCs w:val="28"/>
          <w:lang w:val="kk-KZ"/>
        </w:rPr>
        <w:t xml:space="preserve">мәдени туризмді </w:t>
      </w:r>
      <w:r w:rsidR="00443E24" w:rsidRPr="00C919B3">
        <w:rPr>
          <w:rFonts w:ascii="Times New Roman" w:hAnsi="Times New Roman" w:cs="Times New Roman"/>
          <w:sz w:val="28"/>
          <w:szCs w:val="28"/>
          <w:lang w:val="kk-KZ"/>
        </w:rPr>
        <w:t xml:space="preserve">де қамтиды. </w:t>
      </w:r>
      <w:r w:rsidR="0061711F" w:rsidRPr="00C919B3">
        <w:rPr>
          <w:rFonts w:ascii="Times New Roman" w:hAnsi="Times New Roman" w:cs="Times New Roman"/>
          <w:sz w:val="28"/>
          <w:szCs w:val="28"/>
          <w:lang w:val="kk-KZ"/>
        </w:rPr>
        <w:t>Мәдени туризм мәдени мұраны сақтау және осы мұраға негізделген туристік ұсыныстарды әзірлеу арқылы туризмнің құралы болып табылады [</w:t>
      </w:r>
      <w:r w:rsidR="00996AEE" w:rsidRPr="00C919B3">
        <w:rPr>
          <w:rFonts w:ascii="Times New Roman" w:hAnsi="Times New Roman" w:cs="Times New Roman"/>
          <w:sz w:val="28"/>
          <w:szCs w:val="28"/>
          <w:lang w:val="kk-KZ"/>
        </w:rPr>
        <w:t>35</w:t>
      </w:r>
      <w:r w:rsidR="0061711F" w:rsidRPr="00C919B3">
        <w:rPr>
          <w:rFonts w:ascii="Times New Roman" w:hAnsi="Times New Roman" w:cs="Times New Roman"/>
          <w:sz w:val="28"/>
          <w:szCs w:val="28"/>
          <w:lang w:val="kk-KZ"/>
        </w:rPr>
        <w:t>].</w:t>
      </w:r>
    </w:p>
    <w:p w14:paraId="59D020D7" w14:textId="3DB0EAB5" w:rsidR="00557946" w:rsidRPr="00C919B3" w:rsidRDefault="005579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Жоғарыда берілген анықтамаларға сәйкес, этнотуризм мәдени туризм </w:t>
      </w:r>
      <w:r w:rsidR="000D661D" w:rsidRPr="00C919B3">
        <w:rPr>
          <w:rFonts w:ascii="Times New Roman" w:hAnsi="Times New Roman" w:cs="Times New Roman"/>
          <w:sz w:val="28"/>
          <w:szCs w:val="28"/>
          <w:lang w:val="kk-KZ"/>
        </w:rPr>
        <w:t xml:space="preserve">элементтері </w:t>
      </w:r>
      <w:r w:rsidRPr="00C919B3">
        <w:rPr>
          <w:rFonts w:ascii="Times New Roman" w:hAnsi="Times New Roman" w:cs="Times New Roman"/>
          <w:sz w:val="28"/>
          <w:szCs w:val="28"/>
          <w:lang w:val="kk-KZ"/>
        </w:rPr>
        <w:t xml:space="preserve">мен </w:t>
      </w:r>
      <w:r w:rsidR="000D661D" w:rsidRPr="00C919B3">
        <w:rPr>
          <w:rFonts w:ascii="Times New Roman" w:hAnsi="Times New Roman" w:cs="Times New Roman"/>
          <w:sz w:val="28"/>
          <w:szCs w:val="28"/>
          <w:lang w:val="kk-KZ"/>
        </w:rPr>
        <w:t>танымдық</w:t>
      </w:r>
      <w:r w:rsidRPr="00C919B3">
        <w:rPr>
          <w:rFonts w:ascii="Times New Roman" w:hAnsi="Times New Roman" w:cs="Times New Roman"/>
          <w:sz w:val="28"/>
          <w:szCs w:val="28"/>
          <w:lang w:val="kk-KZ"/>
        </w:rPr>
        <w:t xml:space="preserve"> туризмді қамтиды деп </w:t>
      </w:r>
      <w:r w:rsidR="000D661D" w:rsidRPr="00C919B3">
        <w:rPr>
          <w:rFonts w:ascii="Times New Roman" w:hAnsi="Times New Roman" w:cs="Times New Roman"/>
          <w:sz w:val="28"/>
          <w:szCs w:val="28"/>
          <w:lang w:val="kk-KZ"/>
        </w:rPr>
        <w:t>тұжырымдауға</w:t>
      </w:r>
      <w:r w:rsidRPr="00C919B3">
        <w:rPr>
          <w:rFonts w:ascii="Times New Roman" w:hAnsi="Times New Roman" w:cs="Times New Roman"/>
          <w:sz w:val="28"/>
          <w:szCs w:val="28"/>
          <w:lang w:val="kk-KZ"/>
        </w:rPr>
        <w:t xml:space="preserve"> болады, өйткені бұл элементтерді бөлуге болмайды. Ал, I.B. De Lima мен өзге де </w:t>
      </w:r>
      <w:r w:rsidRPr="00C919B3">
        <w:rPr>
          <w:rFonts w:ascii="Times New Roman" w:hAnsi="Times New Roman" w:cs="Times New Roman"/>
          <w:sz w:val="28"/>
          <w:szCs w:val="28"/>
          <w:lang w:val="kk-KZ"/>
        </w:rPr>
        <w:lastRenderedPageBreak/>
        <w:t xml:space="preserve">ғалымдар этно-мәдени және экологиялық туризмді </w:t>
      </w:r>
      <w:r w:rsidR="00FA7FC3" w:rsidRPr="00C919B3">
        <w:rPr>
          <w:rFonts w:ascii="Times New Roman" w:hAnsi="Times New Roman" w:cs="Times New Roman"/>
          <w:sz w:val="28"/>
          <w:szCs w:val="28"/>
          <w:lang w:val="kk-KZ"/>
        </w:rPr>
        <w:t xml:space="preserve">этнодамудың мәдени-экономикалық көрінісі ретінде сипаттады </w:t>
      </w:r>
      <w:r w:rsidRPr="00C919B3">
        <w:rPr>
          <w:rFonts w:ascii="Times New Roman" w:hAnsi="Times New Roman" w:cs="Times New Roman"/>
          <w:sz w:val="28"/>
          <w:szCs w:val="28"/>
          <w:lang w:val="kk-KZ"/>
        </w:rPr>
        <w:t>[</w:t>
      </w:r>
      <w:r w:rsidR="00996AEE" w:rsidRPr="00C919B3">
        <w:rPr>
          <w:rFonts w:ascii="Times New Roman" w:hAnsi="Times New Roman" w:cs="Times New Roman"/>
          <w:sz w:val="28"/>
          <w:szCs w:val="28"/>
          <w:lang w:val="kk-KZ"/>
        </w:rPr>
        <w:t>36</w:t>
      </w:r>
      <w:r w:rsidRPr="00C919B3">
        <w:rPr>
          <w:rFonts w:ascii="Times New Roman" w:hAnsi="Times New Roman" w:cs="Times New Roman"/>
          <w:sz w:val="28"/>
          <w:szCs w:val="28"/>
          <w:lang w:val="kk-KZ"/>
        </w:rPr>
        <w:t>].</w:t>
      </w:r>
    </w:p>
    <w:p w14:paraId="2307DD5F" w14:textId="614040B6" w:rsidR="00345586" w:rsidRPr="00C919B3" w:rsidRDefault="0034558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Сонымен қатар, этнотуризм ауылдық және экологиялық туризм түрлерімен біріктіріледі. Осы</w:t>
      </w:r>
      <w:r w:rsidR="0048430F" w:rsidRPr="00C919B3">
        <w:rPr>
          <w:rFonts w:ascii="Times New Roman" w:hAnsi="Times New Roman" w:cs="Times New Roman"/>
          <w:sz w:val="28"/>
          <w:szCs w:val="28"/>
          <w:lang w:val="kk-KZ"/>
        </w:rPr>
        <w:t>ның</w:t>
      </w:r>
      <w:r w:rsidRPr="00C919B3">
        <w:rPr>
          <w:rFonts w:ascii="Times New Roman" w:hAnsi="Times New Roman" w:cs="Times New Roman"/>
          <w:sz w:val="28"/>
          <w:szCs w:val="28"/>
          <w:lang w:val="kk-KZ"/>
        </w:rPr>
        <w:t xml:space="preserve"> негіз</w:t>
      </w:r>
      <w:r w:rsidR="0048430F" w:rsidRPr="00C919B3">
        <w:rPr>
          <w:rFonts w:ascii="Times New Roman" w:hAnsi="Times New Roman" w:cs="Times New Roman"/>
          <w:sz w:val="28"/>
          <w:szCs w:val="28"/>
          <w:lang w:val="kk-KZ"/>
        </w:rPr>
        <w:t>ін</w:t>
      </w:r>
      <w:r w:rsidRPr="00C919B3">
        <w:rPr>
          <w:rFonts w:ascii="Times New Roman" w:hAnsi="Times New Roman" w:cs="Times New Roman"/>
          <w:sz w:val="28"/>
          <w:szCs w:val="28"/>
          <w:lang w:val="kk-KZ"/>
        </w:rPr>
        <w:t xml:space="preserve">де этнотуризмнің </w:t>
      </w:r>
      <w:r w:rsidR="0048430F" w:rsidRPr="00C919B3">
        <w:rPr>
          <w:rFonts w:ascii="Times New Roman" w:hAnsi="Times New Roman" w:cs="Times New Roman"/>
          <w:sz w:val="28"/>
          <w:szCs w:val="28"/>
          <w:lang w:val="kk-KZ"/>
        </w:rPr>
        <w:t>көрінісі</w:t>
      </w:r>
      <w:r w:rsidRPr="00C919B3">
        <w:rPr>
          <w:rFonts w:ascii="Times New Roman" w:hAnsi="Times New Roman" w:cs="Times New Roman"/>
          <w:sz w:val="28"/>
          <w:szCs w:val="28"/>
          <w:lang w:val="kk-KZ"/>
        </w:rPr>
        <w:t xml:space="preserve"> ретінде </w:t>
      </w:r>
      <w:r w:rsidR="009C57FA" w:rsidRPr="00C919B3">
        <w:rPr>
          <w:rFonts w:ascii="Times New Roman" w:hAnsi="Times New Roman" w:cs="Times New Roman"/>
          <w:sz w:val="28"/>
          <w:szCs w:val="28"/>
          <w:lang w:val="kk-KZ"/>
        </w:rPr>
        <w:t>этноауыл</w:t>
      </w:r>
      <w:r w:rsidRPr="00C919B3">
        <w:rPr>
          <w:rFonts w:ascii="Times New Roman" w:hAnsi="Times New Roman" w:cs="Times New Roman"/>
          <w:sz w:val="28"/>
          <w:szCs w:val="28"/>
          <w:lang w:val="kk-KZ"/>
        </w:rPr>
        <w:t>дар құрыла бастады</w:t>
      </w:r>
      <w:r w:rsidR="00640CC2" w:rsidRPr="00C919B3">
        <w:rPr>
          <w:rFonts w:ascii="Times New Roman" w:hAnsi="Times New Roman" w:cs="Times New Roman"/>
          <w:sz w:val="28"/>
          <w:szCs w:val="28"/>
          <w:lang w:val="kk-KZ"/>
        </w:rPr>
        <w:t xml:space="preserve"> [37]</w:t>
      </w:r>
      <w:r w:rsidRPr="00C919B3">
        <w:rPr>
          <w:rFonts w:ascii="Times New Roman" w:hAnsi="Times New Roman" w:cs="Times New Roman"/>
          <w:sz w:val="28"/>
          <w:szCs w:val="28"/>
          <w:lang w:val="kk-KZ"/>
        </w:rPr>
        <w:t>.</w:t>
      </w:r>
    </w:p>
    <w:p w14:paraId="49E85CEE" w14:textId="17CB78B7" w:rsidR="00513CF9" w:rsidRPr="00C919B3" w:rsidRDefault="009C57FA"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Этноауыл</w:t>
      </w:r>
      <w:r w:rsidR="00513CF9" w:rsidRPr="00C919B3">
        <w:rPr>
          <w:rFonts w:ascii="Times New Roman" w:hAnsi="Times New Roman" w:cs="Times New Roman"/>
          <w:sz w:val="28"/>
          <w:szCs w:val="28"/>
          <w:lang w:val="kk-KZ"/>
        </w:rPr>
        <w:t xml:space="preserve">дарды дамыту жергілікті халық үшін </w:t>
      </w:r>
      <w:r w:rsidR="0048430F" w:rsidRPr="00C919B3">
        <w:rPr>
          <w:rFonts w:ascii="Times New Roman" w:hAnsi="Times New Roman" w:cs="Times New Roman"/>
          <w:sz w:val="28"/>
          <w:szCs w:val="28"/>
          <w:lang w:val="kk-KZ"/>
        </w:rPr>
        <w:t>бірқатар</w:t>
      </w:r>
      <w:r w:rsidR="00513CF9" w:rsidRPr="00C919B3">
        <w:rPr>
          <w:rFonts w:ascii="Times New Roman" w:hAnsi="Times New Roman" w:cs="Times New Roman"/>
          <w:sz w:val="28"/>
          <w:szCs w:val="28"/>
          <w:lang w:val="kk-KZ"/>
        </w:rPr>
        <w:t xml:space="preserve"> оң тұстар</w:t>
      </w:r>
      <w:r w:rsidR="0048430F" w:rsidRPr="00C919B3">
        <w:rPr>
          <w:rFonts w:ascii="Times New Roman" w:hAnsi="Times New Roman" w:cs="Times New Roman"/>
          <w:sz w:val="28"/>
          <w:szCs w:val="28"/>
          <w:lang w:val="kk-KZ"/>
        </w:rPr>
        <w:t>ға ие</w:t>
      </w:r>
      <w:r w:rsidR="00513CF9" w:rsidRPr="00C919B3">
        <w:rPr>
          <w:rFonts w:ascii="Times New Roman" w:hAnsi="Times New Roman" w:cs="Times New Roman"/>
          <w:sz w:val="28"/>
          <w:szCs w:val="28"/>
          <w:lang w:val="kk-KZ"/>
        </w:rPr>
        <w:t xml:space="preserve">: халықтардың дәстүрлерін сақтауға қолдау көрсетеді, жергілікті қоғамдастықты дамытады, </w:t>
      </w:r>
      <w:r w:rsidR="001C0C6F" w:rsidRPr="00C919B3">
        <w:rPr>
          <w:rFonts w:ascii="Times New Roman" w:hAnsi="Times New Roman" w:cs="Times New Roman"/>
          <w:sz w:val="28"/>
          <w:szCs w:val="28"/>
          <w:lang w:val="kk-KZ"/>
        </w:rPr>
        <w:t>туристерді тарту арқылы экономикалық табыс көзіне айналады</w:t>
      </w:r>
      <w:r w:rsidR="00513CF9" w:rsidRPr="00C919B3">
        <w:rPr>
          <w:rFonts w:ascii="Times New Roman" w:hAnsi="Times New Roman" w:cs="Times New Roman"/>
          <w:sz w:val="28"/>
          <w:szCs w:val="28"/>
          <w:lang w:val="kk-KZ"/>
        </w:rPr>
        <w:t>, туристердің білімін жақсартады</w:t>
      </w:r>
      <w:r w:rsidR="0009526D" w:rsidRPr="00C919B3">
        <w:rPr>
          <w:rFonts w:ascii="Times New Roman" w:hAnsi="Times New Roman" w:cs="Times New Roman"/>
          <w:sz w:val="28"/>
          <w:szCs w:val="28"/>
          <w:lang w:val="kk-KZ"/>
        </w:rPr>
        <w:t xml:space="preserve"> және т.б.</w:t>
      </w:r>
      <w:r w:rsidR="00513CF9" w:rsidRPr="00C919B3">
        <w:rPr>
          <w:rFonts w:ascii="Times New Roman" w:hAnsi="Times New Roman" w:cs="Times New Roman"/>
          <w:sz w:val="28"/>
          <w:szCs w:val="28"/>
          <w:lang w:val="kk-KZ"/>
        </w:rPr>
        <w:t xml:space="preserve"> [</w:t>
      </w:r>
      <w:r w:rsidR="00996AEE" w:rsidRPr="00C919B3">
        <w:rPr>
          <w:rFonts w:ascii="Times New Roman" w:hAnsi="Times New Roman" w:cs="Times New Roman"/>
          <w:sz w:val="28"/>
          <w:szCs w:val="28"/>
          <w:lang w:val="kk-KZ"/>
        </w:rPr>
        <w:t>3</w:t>
      </w:r>
      <w:r w:rsidR="00640CC2" w:rsidRPr="00C919B3">
        <w:rPr>
          <w:rFonts w:ascii="Times New Roman" w:hAnsi="Times New Roman" w:cs="Times New Roman"/>
          <w:sz w:val="28"/>
          <w:szCs w:val="28"/>
          <w:lang w:val="kk-KZ"/>
        </w:rPr>
        <w:t>8</w:t>
      </w:r>
      <w:r w:rsidR="005A5595" w:rsidRPr="00C919B3">
        <w:rPr>
          <w:rFonts w:ascii="Times New Roman" w:hAnsi="Times New Roman" w:cs="Times New Roman"/>
          <w:sz w:val="28"/>
          <w:szCs w:val="28"/>
          <w:lang w:val="kk-KZ"/>
        </w:rPr>
        <w:t xml:space="preserve">]. </w:t>
      </w:r>
      <w:r w:rsidR="005706E5" w:rsidRPr="00C919B3">
        <w:rPr>
          <w:rFonts w:ascii="Times New Roman" w:hAnsi="Times New Roman" w:cs="Times New Roman"/>
          <w:sz w:val="28"/>
          <w:szCs w:val="28"/>
          <w:lang w:val="kk-KZ"/>
        </w:rPr>
        <w:t xml:space="preserve">Осылайша, </w:t>
      </w:r>
      <w:r w:rsidRPr="00C919B3">
        <w:rPr>
          <w:rFonts w:ascii="Times New Roman" w:hAnsi="Times New Roman" w:cs="Times New Roman"/>
          <w:sz w:val="28"/>
          <w:szCs w:val="28"/>
          <w:lang w:val="kk-KZ"/>
        </w:rPr>
        <w:t>этноауыл</w:t>
      </w:r>
      <w:r w:rsidR="005706E5" w:rsidRPr="00C919B3">
        <w:rPr>
          <w:rFonts w:ascii="Times New Roman" w:hAnsi="Times New Roman" w:cs="Times New Roman"/>
          <w:sz w:val="28"/>
          <w:szCs w:val="28"/>
          <w:lang w:val="kk-KZ"/>
        </w:rPr>
        <w:t xml:space="preserve">дар ауылдық </w:t>
      </w:r>
      <w:r w:rsidR="00E86C93" w:rsidRPr="00C919B3">
        <w:rPr>
          <w:rFonts w:ascii="Times New Roman" w:hAnsi="Times New Roman" w:cs="Times New Roman"/>
          <w:sz w:val="28"/>
          <w:szCs w:val="28"/>
          <w:lang w:val="kk-KZ"/>
        </w:rPr>
        <w:t>мекендерді</w:t>
      </w:r>
      <w:r w:rsidR="005706E5" w:rsidRPr="00C919B3">
        <w:rPr>
          <w:rFonts w:ascii="Times New Roman" w:hAnsi="Times New Roman" w:cs="Times New Roman"/>
          <w:sz w:val="28"/>
          <w:szCs w:val="28"/>
          <w:lang w:val="kk-KZ"/>
        </w:rPr>
        <w:t xml:space="preserve"> дамытудың маңызды факторы болып табылады және </w:t>
      </w:r>
      <w:r w:rsidR="00E86C93" w:rsidRPr="00C919B3">
        <w:rPr>
          <w:rFonts w:ascii="Times New Roman" w:hAnsi="Times New Roman" w:cs="Times New Roman"/>
          <w:sz w:val="28"/>
          <w:szCs w:val="28"/>
          <w:lang w:val="kk-KZ"/>
        </w:rPr>
        <w:t>салт-дәстүр</w:t>
      </w:r>
      <w:r w:rsidR="0009526D" w:rsidRPr="00C919B3">
        <w:rPr>
          <w:rFonts w:ascii="Times New Roman" w:hAnsi="Times New Roman" w:cs="Times New Roman"/>
          <w:sz w:val="28"/>
          <w:szCs w:val="28"/>
          <w:lang w:val="kk-KZ"/>
        </w:rPr>
        <w:t>лер</w:t>
      </w:r>
      <w:r w:rsidR="00E86C93" w:rsidRPr="00C919B3">
        <w:rPr>
          <w:rFonts w:ascii="Times New Roman" w:hAnsi="Times New Roman" w:cs="Times New Roman"/>
          <w:sz w:val="28"/>
          <w:szCs w:val="28"/>
          <w:lang w:val="kk-KZ"/>
        </w:rPr>
        <w:t xml:space="preserve">ді, халықтың </w:t>
      </w:r>
      <w:r w:rsidR="005706E5" w:rsidRPr="00C919B3">
        <w:rPr>
          <w:rFonts w:ascii="Times New Roman" w:hAnsi="Times New Roman" w:cs="Times New Roman"/>
          <w:sz w:val="28"/>
          <w:szCs w:val="28"/>
          <w:lang w:val="kk-KZ"/>
        </w:rPr>
        <w:t>өзіндік ерекшелі</w:t>
      </w:r>
      <w:r w:rsidR="00E86C93" w:rsidRPr="00C919B3">
        <w:rPr>
          <w:rFonts w:ascii="Times New Roman" w:hAnsi="Times New Roman" w:cs="Times New Roman"/>
          <w:sz w:val="28"/>
          <w:szCs w:val="28"/>
          <w:lang w:val="kk-KZ"/>
        </w:rPr>
        <w:t>гін</w:t>
      </w:r>
      <w:r w:rsidR="0009526D" w:rsidRPr="00C919B3">
        <w:rPr>
          <w:rFonts w:ascii="Times New Roman" w:hAnsi="Times New Roman" w:cs="Times New Roman"/>
          <w:sz w:val="28"/>
          <w:szCs w:val="28"/>
          <w:lang w:val="kk-KZ"/>
        </w:rPr>
        <w:t>, мәдениетін</w:t>
      </w:r>
      <w:r w:rsidR="00E86C93" w:rsidRPr="00C919B3">
        <w:rPr>
          <w:rFonts w:ascii="Times New Roman" w:hAnsi="Times New Roman" w:cs="Times New Roman"/>
          <w:sz w:val="28"/>
          <w:szCs w:val="28"/>
          <w:lang w:val="kk-KZ"/>
        </w:rPr>
        <w:t xml:space="preserve"> </w:t>
      </w:r>
      <w:r w:rsidR="005706E5" w:rsidRPr="00C919B3">
        <w:rPr>
          <w:rFonts w:ascii="Times New Roman" w:hAnsi="Times New Roman" w:cs="Times New Roman"/>
          <w:sz w:val="28"/>
          <w:szCs w:val="28"/>
          <w:lang w:val="kk-KZ"/>
        </w:rPr>
        <w:t xml:space="preserve"> сақтауға көмектеседі.</w:t>
      </w:r>
    </w:p>
    <w:p w14:paraId="27C8BD5C" w14:textId="152D798E" w:rsidR="00F753F2" w:rsidRPr="00C919B3" w:rsidRDefault="00F753F2" w:rsidP="008C3E10">
      <w:pPr>
        <w:spacing w:after="0" w:line="240" w:lineRule="auto"/>
        <w:ind w:firstLine="709"/>
        <w:jc w:val="both"/>
        <w:textAlignment w:val="top"/>
        <w:rPr>
          <w:rFonts w:ascii="Times New Roman" w:eastAsia="Times New Roman" w:hAnsi="Times New Roman" w:cs="Times New Roman"/>
          <w:color w:val="000000"/>
          <w:sz w:val="28"/>
          <w:szCs w:val="28"/>
          <w:bdr w:val="none" w:sz="0" w:space="0" w:color="auto" w:frame="1"/>
          <w:lang w:val="kk-KZ" w:eastAsia="ru-RU"/>
        </w:rPr>
      </w:pPr>
      <w:r w:rsidRPr="00C919B3">
        <w:rPr>
          <w:rFonts w:ascii="Times New Roman" w:eastAsia="Times New Roman" w:hAnsi="Times New Roman" w:cs="Times New Roman"/>
          <w:color w:val="000000"/>
          <w:sz w:val="28"/>
          <w:szCs w:val="28"/>
          <w:bdr w:val="none" w:sz="0" w:space="0" w:color="auto" w:frame="1"/>
          <w:lang w:val="kk-KZ" w:eastAsia="ru-RU"/>
        </w:rPr>
        <w:t>Кейбір ресейлік авторлар этномәдени туризмді этнотуризмнің жаңа тұжырымдамасы ретінде анықтады, мыс</w:t>
      </w:r>
      <w:r w:rsidR="00464F03" w:rsidRPr="00C919B3">
        <w:rPr>
          <w:rFonts w:ascii="Times New Roman" w:eastAsia="Times New Roman" w:hAnsi="Times New Roman" w:cs="Times New Roman"/>
          <w:color w:val="000000"/>
          <w:sz w:val="28"/>
          <w:szCs w:val="28"/>
          <w:bdr w:val="none" w:sz="0" w:space="0" w:color="auto" w:frame="1"/>
          <w:lang w:val="kk-KZ" w:eastAsia="ru-RU"/>
        </w:rPr>
        <w:t>алы, А.</w:t>
      </w:r>
      <w:r w:rsidRPr="00C919B3">
        <w:rPr>
          <w:rFonts w:ascii="Times New Roman" w:eastAsia="Times New Roman" w:hAnsi="Times New Roman" w:cs="Times New Roman"/>
          <w:color w:val="000000"/>
          <w:sz w:val="28"/>
          <w:szCs w:val="28"/>
          <w:bdr w:val="none" w:sz="0" w:space="0" w:color="auto" w:frame="1"/>
          <w:lang w:val="kk-KZ" w:eastAsia="ru-RU"/>
        </w:rPr>
        <w:t>Г. Бутузов туризмнің бұл түрін талдап, оның төрт негізгі элементін анықтады (</w:t>
      </w:r>
      <w:r w:rsidR="00464F03" w:rsidRPr="00C919B3">
        <w:rPr>
          <w:rFonts w:ascii="Times New Roman" w:eastAsia="Times New Roman" w:hAnsi="Times New Roman" w:cs="Times New Roman"/>
          <w:color w:val="000000"/>
          <w:sz w:val="28"/>
          <w:szCs w:val="28"/>
          <w:bdr w:val="none" w:sz="0" w:space="0" w:color="auto" w:frame="1"/>
          <w:lang w:val="kk-KZ" w:eastAsia="ru-RU"/>
        </w:rPr>
        <w:t>6-</w:t>
      </w:r>
      <w:r w:rsidRPr="00C919B3">
        <w:rPr>
          <w:rFonts w:ascii="Times New Roman" w:eastAsia="Times New Roman" w:hAnsi="Times New Roman" w:cs="Times New Roman"/>
          <w:color w:val="000000"/>
          <w:sz w:val="28"/>
          <w:szCs w:val="28"/>
          <w:bdr w:val="none" w:sz="0" w:space="0" w:color="auto" w:frame="1"/>
          <w:lang w:val="kk-KZ" w:eastAsia="ru-RU"/>
        </w:rPr>
        <w:t>сурет).</w:t>
      </w:r>
    </w:p>
    <w:p w14:paraId="74BF39F3" w14:textId="77777777" w:rsidR="00812B1F" w:rsidRPr="00C919B3" w:rsidRDefault="00812B1F" w:rsidP="008C3E10">
      <w:pPr>
        <w:spacing w:after="0" w:line="240" w:lineRule="auto"/>
        <w:ind w:firstLine="709"/>
        <w:jc w:val="both"/>
        <w:textAlignment w:val="top"/>
        <w:rPr>
          <w:rFonts w:ascii="Times New Roman" w:eastAsia="Times New Roman" w:hAnsi="Times New Roman" w:cs="Times New Roman"/>
          <w:color w:val="000000"/>
          <w:sz w:val="28"/>
          <w:szCs w:val="28"/>
          <w:bdr w:val="none" w:sz="0" w:space="0" w:color="auto" w:frame="1"/>
          <w:lang w:val="kk-KZ" w:eastAsia="ru-RU"/>
        </w:rPr>
      </w:pPr>
    </w:p>
    <w:p w14:paraId="5741845F" w14:textId="77777777" w:rsidR="00F753F2" w:rsidRPr="00C919B3" w:rsidRDefault="00F753F2" w:rsidP="008C3E10">
      <w:pPr>
        <w:spacing w:after="0" w:line="240" w:lineRule="auto"/>
        <w:ind w:firstLine="709"/>
        <w:jc w:val="both"/>
        <w:textAlignment w:val="top"/>
        <w:rPr>
          <w:rFonts w:ascii="Times New Roman" w:eastAsia="Times New Roman" w:hAnsi="Times New Roman" w:cs="Times New Roman"/>
          <w:color w:val="000000"/>
          <w:sz w:val="24"/>
          <w:szCs w:val="24"/>
          <w:bdr w:val="none" w:sz="0" w:space="0" w:color="auto" w:frame="1"/>
          <w:lang w:val="kk-KZ" w:eastAsia="ru-RU"/>
        </w:rPr>
      </w:pPr>
      <w:r w:rsidRPr="00C919B3">
        <w:rPr>
          <w:rFonts w:ascii="Times New Roman" w:eastAsia="Times New Roman" w:hAnsi="Times New Roman" w:cs="Times New Roman"/>
          <w:noProof/>
          <w:color w:val="000000"/>
          <w:sz w:val="24"/>
          <w:szCs w:val="24"/>
          <w:bdr w:val="none" w:sz="0" w:space="0" w:color="auto" w:frame="1"/>
          <w:lang w:eastAsia="ru-RU"/>
        </w:rPr>
        <w:drawing>
          <wp:inline distT="0" distB="0" distL="0" distR="0" wp14:anchorId="58C2DED1" wp14:editId="1B90FE17">
            <wp:extent cx="5486400" cy="1295400"/>
            <wp:effectExtent l="0" t="0" r="0" b="19050"/>
            <wp:docPr id="178" name="Схема 1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302FC19F" w14:textId="77777777" w:rsidR="00812B1F" w:rsidRPr="00C919B3" w:rsidRDefault="00812B1F" w:rsidP="008C3E10">
      <w:pPr>
        <w:spacing w:after="0" w:line="240" w:lineRule="auto"/>
        <w:ind w:firstLine="709"/>
        <w:jc w:val="center"/>
        <w:textAlignment w:val="top"/>
        <w:rPr>
          <w:rFonts w:ascii="Times New Roman" w:eastAsia="Times New Roman" w:hAnsi="Times New Roman" w:cs="Times New Roman"/>
          <w:color w:val="000000"/>
          <w:sz w:val="16"/>
          <w:szCs w:val="16"/>
          <w:bdr w:val="none" w:sz="0" w:space="0" w:color="auto" w:frame="1"/>
          <w:lang w:val="kk-KZ" w:eastAsia="ru-RU"/>
        </w:rPr>
      </w:pPr>
    </w:p>
    <w:p w14:paraId="2B9B1E20" w14:textId="73E2B2EF" w:rsidR="00F753F2" w:rsidRPr="00C919B3" w:rsidRDefault="00F753F2" w:rsidP="00464F03">
      <w:pPr>
        <w:spacing w:after="0" w:line="240" w:lineRule="auto"/>
        <w:jc w:val="center"/>
        <w:textAlignment w:val="top"/>
        <w:rPr>
          <w:rFonts w:ascii="Times New Roman" w:eastAsia="Times New Roman" w:hAnsi="Times New Roman" w:cs="Times New Roman"/>
          <w:color w:val="000000"/>
          <w:sz w:val="28"/>
          <w:szCs w:val="28"/>
          <w:bdr w:val="none" w:sz="0" w:space="0" w:color="auto" w:frame="1"/>
          <w:lang w:val="kk-KZ" w:eastAsia="ru-RU"/>
        </w:rPr>
      </w:pPr>
      <w:r w:rsidRPr="00C919B3">
        <w:rPr>
          <w:rFonts w:ascii="Times New Roman" w:eastAsia="Times New Roman" w:hAnsi="Times New Roman" w:cs="Times New Roman"/>
          <w:color w:val="000000"/>
          <w:sz w:val="28"/>
          <w:szCs w:val="28"/>
          <w:bdr w:val="none" w:sz="0" w:space="0" w:color="auto" w:frame="1"/>
          <w:lang w:val="kk-KZ" w:eastAsia="ru-RU"/>
        </w:rPr>
        <w:t>Сурет</w:t>
      </w:r>
      <w:r w:rsidR="009E0D6D" w:rsidRPr="00C919B3">
        <w:rPr>
          <w:rFonts w:ascii="Times New Roman" w:eastAsia="Times New Roman" w:hAnsi="Times New Roman" w:cs="Times New Roman"/>
          <w:color w:val="000000"/>
          <w:sz w:val="28"/>
          <w:szCs w:val="28"/>
          <w:bdr w:val="none" w:sz="0" w:space="0" w:color="auto" w:frame="1"/>
          <w:lang w:val="kk-KZ" w:eastAsia="ru-RU"/>
        </w:rPr>
        <w:t xml:space="preserve"> 6 </w:t>
      </w:r>
      <w:r w:rsidR="00464F03" w:rsidRPr="00C919B3">
        <w:rPr>
          <w:rFonts w:ascii="Times New Roman" w:eastAsia="Times New Roman" w:hAnsi="Times New Roman" w:cs="Times New Roman"/>
          <w:color w:val="000000"/>
          <w:sz w:val="28"/>
          <w:szCs w:val="28"/>
          <w:bdr w:val="none" w:sz="0" w:space="0" w:color="auto" w:frame="1"/>
          <w:lang w:val="kk-KZ" w:eastAsia="ru-RU"/>
        </w:rPr>
        <w:t>–</w:t>
      </w:r>
      <w:r w:rsidR="00122574" w:rsidRPr="00C919B3">
        <w:rPr>
          <w:rFonts w:ascii="Times New Roman" w:eastAsia="Times New Roman" w:hAnsi="Times New Roman" w:cs="Times New Roman"/>
          <w:color w:val="000000"/>
          <w:sz w:val="28"/>
          <w:szCs w:val="28"/>
          <w:bdr w:val="none" w:sz="0" w:space="0" w:color="auto" w:frame="1"/>
          <w:lang w:val="kk-KZ" w:eastAsia="ru-RU"/>
        </w:rPr>
        <w:t xml:space="preserve"> </w:t>
      </w:r>
      <w:r w:rsidRPr="00C919B3">
        <w:rPr>
          <w:rFonts w:ascii="Times New Roman" w:eastAsia="Times New Roman" w:hAnsi="Times New Roman" w:cs="Times New Roman"/>
          <w:color w:val="000000"/>
          <w:sz w:val="28"/>
          <w:szCs w:val="28"/>
          <w:bdr w:val="none" w:sz="0" w:space="0" w:color="auto" w:frame="1"/>
          <w:lang w:val="kk-KZ" w:eastAsia="ru-RU"/>
        </w:rPr>
        <w:t>Этномәдени ту</w:t>
      </w:r>
      <w:r w:rsidR="00464F03" w:rsidRPr="00C919B3">
        <w:rPr>
          <w:rFonts w:ascii="Times New Roman" w:eastAsia="Times New Roman" w:hAnsi="Times New Roman" w:cs="Times New Roman"/>
          <w:color w:val="000000"/>
          <w:sz w:val="28"/>
          <w:szCs w:val="28"/>
          <w:bdr w:val="none" w:sz="0" w:space="0" w:color="auto" w:frame="1"/>
          <w:lang w:val="kk-KZ" w:eastAsia="ru-RU"/>
        </w:rPr>
        <w:t>ризмнің негізгі құраушылары (А.</w:t>
      </w:r>
      <w:r w:rsidRPr="00C919B3">
        <w:rPr>
          <w:rFonts w:ascii="Times New Roman" w:eastAsia="Times New Roman" w:hAnsi="Times New Roman" w:cs="Times New Roman"/>
          <w:color w:val="000000"/>
          <w:sz w:val="28"/>
          <w:szCs w:val="28"/>
          <w:bdr w:val="none" w:sz="0" w:space="0" w:color="auto" w:frame="1"/>
          <w:lang w:val="kk-KZ" w:eastAsia="ru-RU"/>
        </w:rPr>
        <w:t>Г. Бутузов бойынша)</w:t>
      </w:r>
    </w:p>
    <w:p w14:paraId="0581C633" w14:textId="77777777" w:rsidR="00ED1817" w:rsidRPr="00C919B3" w:rsidRDefault="00ED1817" w:rsidP="008C3E10">
      <w:pPr>
        <w:spacing w:after="0" w:line="240" w:lineRule="auto"/>
        <w:ind w:firstLine="709"/>
        <w:jc w:val="both"/>
        <w:textAlignment w:val="top"/>
        <w:rPr>
          <w:rFonts w:ascii="Times New Roman" w:eastAsia="Times New Roman" w:hAnsi="Times New Roman" w:cs="Times New Roman"/>
          <w:color w:val="000000"/>
          <w:sz w:val="16"/>
          <w:szCs w:val="16"/>
          <w:bdr w:val="none" w:sz="0" w:space="0" w:color="auto" w:frame="1"/>
          <w:lang w:val="kk-KZ" w:eastAsia="ru-RU"/>
        </w:rPr>
      </w:pPr>
    </w:p>
    <w:p w14:paraId="78DF75CE" w14:textId="3B26C954" w:rsidR="00F753F2" w:rsidRPr="00C919B3" w:rsidRDefault="004D56FC" w:rsidP="008C3E10">
      <w:pPr>
        <w:spacing w:after="0" w:line="240" w:lineRule="auto"/>
        <w:ind w:firstLine="709"/>
        <w:jc w:val="both"/>
        <w:textAlignment w:val="top"/>
        <w:rPr>
          <w:rFonts w:ascii="Times New Roman" w:eastAsia="Times New Roman" w:hAnsi="Times New Roman" w:cs="Times New Roman"/>
          <w:color w:val="000000"/>
          <w:sz w:val="24"/>
          <w:szCs w:val="24"/>
          <w:bdr w:val="none" w:sz="0" w:space="0" w:color="auto" w:frame="1"/>
          <w:lang w:val="kk-KZ" w:eastAsia="ru-RU"/>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3402F6" w:rsidRPr="00C919B3">
        <w:rPr>
          <w:rFonts w:ascii="Times New Roman" w:hAnsi="Times New Roman"/>
          <w:sz w:val="24"/>
          <w:szCs w:val="24"/>
          <w:lang w:val="kk-KZ"/>
        </w:rPr>
        <w:t>[</w:t>
      </w:r>
      <w:r w:rsidR="00640CC2" w:rsidRPr="00C919B3">
        <w:rPr>
          <w:rFonts w:ascii="Times New Roman" w:hAnsi="Times New Roman"/>
          <w:sz w:val="24"/>
          <w:szCs w:val="24"/>
          <w:lang w:val="kk-KZ"/>
        </w:rPr>
        <w:t>16</w:t>
      </w:r>
      <w:r w:rsidR="008F26BD" w:rsidRPr="00C919B3">
        <w:rPr>
          <w:rFonts w:ascii="Times New Roman" w:hAnsi="Times New Roman"/>
          <w:sz w:val="24"/>
          <w:szCs w:val="24"/>
          <w:lang w:val="kk-KZ"/>
        </w:rPr>
        <w:t>, с. 8-19</w:t>
      </w:r>
      <w:r w:rsidR="003402F6" w:rsidRPr="00C919B3">
        <w:rPr>
          <w:rFonts w:ascii="Times New Roman" w:hAnsi="Times New Roman"/>
          <w:sz w:val="24"/>
          <w:szCs w:val="24"/>
          <w:lang w:val="kk-KZ"/>
        </w:rPr>
        <w:t xml:space="preserve">] </w:t>
      </w:r>
    </w:p>
    <w:p w14:paraId="2FB76B47" w14:textId="77777777" w:rsidR="00F753F2" w:rsidRPr="00C919B3" w:rsidRDefault="00F753F2" w:rsidP="008C3E10">
      <w:pPr>
        <w:spacing w:after="0" w:line="240" w:lineRule="auto"/>
        <w:ind w:firstLine="709"/>
        <w:jc w:val="both"/>
        <w:textAlignment w:val="top"/>
        <w:rPr>
          <w:rFonts w:ascii="Times New Roman" w:eastAsia="Times New Roman" w:hAnsi="Times New Roman" w:cs="Times New Roman"/>
          <w:color w:val="000000"/>
          <w:sz w:val="28"/>
          <w:szCs w:val="28"/>
          <w:bdr w:val="none" w:sz="0" w:space="0" w:color="auto" w:frame="1"/>
          <w:lang w:val="kk-KZ" w:eastAsia="ru-RU"/>
        </w:rPr>
      </w:pPr>
    </w:p>
    <w:p w14:paraId="2A9B5DFB" w14:textId="610426A3" w:rsidR="00F753F2" w:rsidRPr="00C919B3" w:rsidRDefault="00F753F2" w:rsidP="008C3E10">
      <w:pPr>
        <w:shd w:val="clear" w:color="auto" w:fill="FFFFFF"/>
        <w:spacing w:after="0" w:line="240" w:lineRule="auto"/>
        <w:ind w:firstLine="709"/>
        <w:jc w:val="both"/>
        <w:rPr>
          <w:rFonts w:ascii="Times New Roman" w:eastAsia="Times New Roman" w:hAnsi="Times New Roman" w:cs="Times New Roman"/>
          <w:color w:val="111111"/>
          <w:sz w:val="28"/>
          <w:szCs w:val="28"/>
          <w:lang w:val="kk-KZ" w:eastAsia="ru-RU"/>
        </w:rPr>
      </w:pPr>
      <w:r w:rsidRPr="00C919B3">
        <w:rPr>
          <w:rFonts w:ascii="Times New Roman" w:eastAsia="Times New Roman" w:hAnsi="Times New Roman" w:cs="Times New Roman"/>
          <w:color w:val="111111"/>
          <w:sz w:val="28"/>
          <w:szCs w:val="28"/>
          <w:lang w:val="kk-KZ" w:eastAsia="ru-RU"/>
        </w:rPr>
        <w:t>Этнотуризм мен этнографиялық туризмнің айырмашылығын зерттеген ресейлік автор А.И.</w:t>
      </w:r>
      <w:r w:rsidR="00122574" w:rsidRPr="00C919B3">
        <w:rPr>
          <w:rFonts w:ascii="Times New Roman" w:eastAsia="Times New Roman" w:hAnsi="Times New Roman" w:cs="Times New Roman"/>
          <w:color w:val="111111"/>
          <w:sz w:val="28"/>
          <w:szCs w:val="28"/>
          <w:lang w:val="kk-KZ" w:eastAsia="ru-RU"/>
        </w:rPr>
        <w:t xml:space="preserve"> </w:t>
      </w:r>
      <w:r w:rsidRPr="00C919B3">
        <w:rPr>
          <w:rFonts w:ascii="Times New Roman" w:eastAsia="Times New Roman" w:hAnsi="Times New Roman" w:cs="Times New Roman"/>
          <w:color w:val="111111"/>
          <w:sz w:val="28"/>
          <w:szCs w:val="28"/>
          <w:lang w:val="kk-KZ" w:eastAsia="ru-RU"/>
        </w:rPr>
        <w:t>Щукин өз еңбектерінде этнографиялық турлардың негізгі қатысушыларын кәсіби өлкетанушылар ретінде қарастырса, этнотуризммен этникалық және мәдени мақсатта келген туристер айналысатынын бөліп қарастырған. Сонымен бірге, оның зерттеулеріне сәйкес, этнотуристік мақсатта саяхаттайтын туристердің саны көп болуы мүмкін және олар өздерінің рухани қажеттіліктерін қанағаттандыруға тырысады [</w:t>
      </w:r>
      <w:r w:rsidR="00996AEE" w:rsidRPr="00C919B3">
        <w:rPr>
          <w:rFonts w:ascii="Times New Roman" w:eastAsia="Times New Roman" w:hAnsi="Times New Roman" w:cs="Times New Roman"/>
          <w:color w:val="111111"/>
          <w:sz w:val="28"/>
          <w:szCs w:val="28"/>
          <w:lang w:val="kk-KZ" w:eastAsia="ru-RU"/>
        </w:rPr>
        <w:t>39</w:t>
      </w:r>
      <w:r w:rsidRPr="00C919B3">
        <w:rPr>
          <w:rFonts w:ascii="Times New Roman" w:eastAsia="Times New Roman" w:hAnsi="Times New Roman" w:cs="Times New Roman"/>
          <w:color w:val="111111"/>
          <w:sz w:val="28"/>
          <w:szCs w:val="28"/>
          <w:lang w:val="kk-KZ" w:eastAsia="ru-RU"/>
        </w:rPr>
        <w:t>].</w:t>
      </w:r>
    </w:p>
    <w:p w14:paraId="0BE679A4" w14:textId="17BE1CE3" w:rsidR="005B5B20" w:rsidRPr="00C919B3" w:rsidRDefault="005B5B20" w:rsidP="008C3E10">
      <w:pPr>
        <w:spacing w:after="0" w:line="240" w:lineRule="auto"/>
        <w:ind w:firstLine="709"/>
        <w:jc w:val="both"/>
        <w:textAlignment w:val="top"/>
        <w:rPr>
          <w:rFonts w:ascii="Times New Roman" w:hAnsi="Times New Roman" w:cs="Times New Roman"/>
          <w:sz w:val="28"/>
          <w:szCs w:val="28"/>
          <w:lang w:val="kk-KZ"/>
        </w:rPr>
      </w:pPr>
      <w:r w:rsidRPr="00C919B3">
        <w:rPr>
          <w:rFonts w:ascii="Times New Roman" w:eastAsia="Times New Roman" w:hAnsi="Times New Roman" w:cs="Times New Roman"/>
          <w:color w:val="000000"/>
          <w:sz w:val="28"/>
          <w:szCs w:val="28"/>
          <w:bdr w:val="none" w:sz="0" w:space="0" w:color="auto" w:frame="1"/>
          <w:lang w:val="kk-KZ" w:eastAsia="ru-RU"/>
        </w:rPr>
        <w:t xml:space="preserve">Этнотуристердің көне тілдегі сөздерді естуге, жүз жылдан астам өмір сүрген халықтардың әндерін тыңдауға, ежелде осы халықтың ішкен және жеген тағамдарына  ұқсас тағамдар мен сусындарды татып көруге мүмкіндігі бар. Бұл уақытта этнотуристер қызығушылықтарына байланысты өз елінің немесе шетелдік ұлттардың этно ерекшеліктерімен, мәдениетімен таныса алады. </w:t>
      </w:r>
      <w:r w:rsidRPr="00C919B3">
        <w:rPr>
          <w:rFonts w:ascii="Times New Roman" w:hAnsi="Times New Roman" w:cs="Times New Roman"/>
          <w:sz w:val="28"/>
          <w:szCs w:val="28"/>
          <w:lang w:val="kk-KZ"/>
        </w:rPr>
        <w:t xml:space="preserve">Этнотуристік өнімнің ерекшелігі – оны жүзеге асыру жергілікті қоғамдастықтың әр түрлі өкілдерінің қатысуын қажет етеді: қарт адамдардан - салт-дәстүрді сақтаушылар мен келер ұрпаққа жеткізушілерден бастап, білім алған және білімді қоғам игілігі үшін қолдануға дайын жастарға дейінгі адамдар этнотуристік өнімді құрастыруға қатысады.  </w:t>
      </w:r>
    </w:p>
    <w:p w14:paraId="23D54F3D" w14:textId="177B133B" w:rsidR="005B5B20" w:rsidRPr="00C919B3" w:rsidRDefault="005B5B20"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Осыған байланысты, этнотуризмге </w:t>
      </w:r>
      <w:r w:rsidR="00DE14EC" w:rsidRPr="00C919B3">
        <w:rPr>
          <w:rFonts w:ascii="Times New Roman" w:hAnsi="Times New Roman" w:cs="Times New Roman"/>
          <w:sz w:val="28"/>
          <w:szCs w:val="28"/>
          <w:lang w:val="kk-KZ"/>
        </w:rPr>
        <w:t xml:space="preserve">берілген анықтамалар негізінде авторлық </w:t>
      </w:r>
      <w:r w:rsidR="00087368" w:rsidRPr="00C919B3">
        <w:rPr>
          <w:rFonts w:ascii="Times New Roman" w:hAnsi="Times New Roman" w:cs="Times New Roman"/>
          <w:sz w:val="28"/>
          <w:szCs w:val="28"/>
          <w:lang w:val="kk-KZ"/>
        </w:rPr>
        <w:t>толықтыру беруге</w:t>
      </w:r>
      <w:r w:rsidR="00DE14EC" w:rsidRPr="00C919B3">
        <w:rPr>
          <w:rFonts w:ascii="Times New Roman" w:hAnsi="Times New Roman" w:cs="Times New Roman"/>
          <w:sz w:val="28"/>
          <w:szCs w:val="28"/>
          <w:lang w:val="kk-KZ"/>
        </w:rPr>
        <w:t xml:space="preserve"> болады. </w:t>
      </w:r>
      <w:r w:rsidRPr="00C919B3">
        <w:rPr>
          <w:rFonts w:ascii="Times New Roman" w:hAnsi="Times New Roman" w:cs="Times New Roman"/>
          <w:sz w:val="28"/>
          <w:szCs w:val="28"/>
          <w:lang w:val="kk-KZ"/>
        </w:rPr>
        <w:t xml:space="preserve">Этнотуризм </w:t>
      </w:r>
      <w:r w:rsidR="0012257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белгілі бір географиялық </w:t>
      </w:r>
      <w:r w:rsidRPr="00C919B3">
        <w:rPr>
          <w:rFonts w:ascii="Times New Roman" w:hAnsi="Times New Roman" w:cs="Times New Roman"/>
          <w:sz w:val="28"/>
          <w:szCs w:val="28"/>
          <w:lang w:val="kk-KZ"/>
        </w:rPr>
        <w:lastRenderedPageBreak/>
        <w:t xml:space="preserve">жерде мекендейтін  этнос пен ерекше этникалық топтар мен тайпалардың, немесе өз шығу тегінің мәдениетімен, салт-дәстүрімен, тұрмыс-тіршілігімен, әдет-ғұрыптарымен танысуға, ортасына енуіне, қоршаған ортамен тығыз қарым-қатынаста болуға бағытталған, мәдени мұраны сақтау мен аймақтың тұрақты дамуына жағдай жасайтын жергілікті тұрғындар қатыса алатын туризм түрі. </w:t>
      </w:r>
    </w:p>
    <w:p w14:paraId="25714233" w14:textId="4372AB15" w:rsidR="00F753F2" w:rsidRPr="00C919B3" w:rsidRDefault="00F753F2" w:rsidP="008C3E10">
      <w:pPr>
        <w:shd w:val="clear" w:color="auto" w:fill="FFFFFF"/>
        <w:spacing w:after="0" w:line="240" w:lineRule="auto"/>
        <w:ind w:firstLine="709"/>
        <w:jc w:val="both"/>
        <w:rPr>
          <w:rFonts w:ascii="Times New Roman" w:eastAsia="Times New Roman" w:hAnsi="Times New Roman" w:cs="Times New Roman"/>
          <w:color w:val="111111"/>
          <w:sz w:val="28"/>
          <w:szCs w:val="28"/>
          <w:lang w:val="kk-KZ" w:eastAsia="ru-RU"/>
        </w:rPr>
      </w:pPr>
      <w:r w:rsidRPr="00C919B3">
        <w:rPr>
          <w:rFonts w:ascii="Times New Roman" w:eastAsia="Times New Roman" w:hAnsi="Times New Roman" w:cs="Times New Roman"/>
          <w:color w:val="111111"/>
          <w:sz w:val="28"/>
          <w:szCs w:val="28"/>
          <w:lang w:val="kk-KZ" w:eastAsia="ru-RU"/>
        </w:rPr>
        <w:t xml:space="preserve">Қазіргі уақытта этнотуризмнің туристер арасында </w:t>
      </w:r>
      <w:r w:rsidR="0078444E" w:rsidRPr="00C919B3">
        <w:rPr>
          <w:rFonts w:ascii="Times New Roman" w:eastAsia="Times New Roman" w:hAnsi="Times New Roman" w:cs="Times New Roman"/>
          <w:color w:val="111111"/>
          <w:sz w:val="28"/>
          <w:szCs w:val="28"/>
          <w:lang w:val="kk-KZ" w:eastAsia="ru-RU"/>
        </w:rPr>
        <w:t>кең</w:t>
      </w:r>
      <w:r w:rsidRPr="00C919B3">
        <w:rPr>
          <w:rFonts w:ascii="Times New Roman" w:eastAsia="Times New Roman" w:hAnsi="Times New Roman" w:cs="Times New Roman"/>
          <w:color w:val="111111"/>
          <w:sz w:val="28"/>
          <w:szCs w:val="28"/>
          <w:lang w:val="kk-KZ" w:eastAsia="ru-RU"/>
        </w:rPr>
        <w:t xml:space="preserve"> танымалдылы</w:t>
      </w:r>
      <w:r w:rsidR="0078444E" w:rsidRPr="00C919B3">
        <w:rPr>
          <w:rFonts w:ascii="Times New Roman" w:eastAsia="Times New Roman" w:hAnsi="Times New Roman" w:cs="Times New Roman"/>
          <w:color w:val="111111"/>
          <w:sz w:val="28"/>
          <w:szCs w:val="28"/>
          <w:lang w:val="kk-KZ" w:eastAsia="ru-RU"/>
        </w:rPr>
        <w:t xml:space="preserve">ғын </w:t>
      </w:r>
      <w:r w:rsidRPr="00C919B3">
        <w:rPr>
          <w:rFonts w:ascii="Times New Roman" w:eastAsia="Times New Roman" w:hAnsi="Times New Roman" w:cs="Times New Roman"/>
          <w:color w:val="111111"/>
          <w:sz w:val="28"/>
          <w:szCs w:val="28"/>
          <w:lang w:val="kk-KZ" w:eastAsia="ru-RU"/>
        </w:rPr>
        <w:t>бірнеше себептер</w:t>
      </w:r>
      <w:r w:rsidR="0078444E" w:rsidRPr="00C919B3">
        <w:rPr>
          <w:rFonts w:ascii="Times New Roman" w:eastAsia="Times New Roman" w:hAnsi="Times New Roman" w:cs="Times New Roman"/>
          <w:color w:val="111111"/>
          <w:sz w:val="28"/>
          <w:szCs w:val="28"/>
          <w:lang w:val="kk-KZ" w:eastAsia="ru-RU"/>
        </w:rPr>
        <w:t>мен</w:t>
      </w:r>
      <w:r w:rsidRPr="00C919B3">
        <w:rPr>
          <w:rFonts w:ascii="Times New Roman" w:eastAsia="Times New Roman" w:hAnsi="Times New Roman" w:cs="Times New Roman"/>
          <w:color w:val="111111"/>
          <w:sz w:val="28"/>
          <w:szCs w:val="28"/>
          <w:lang w:val="kk-KZ" w:eastAsia="ru-RU"/>
        </w:rPr>
        <w:t xml:space="preserve"> байланысты</w:t>
      </w:r>
      <w:r w:rsidR="0078444E" w:rsidRPr="00C919B3">
        <w:rPr>
          <w:rFonts w:ascii="Times New Roman" w:eastAsia="Times New Roman" w:hAnsi="Times New Roman" w:cs="Times New Roman"/>
          <w:color w:val="111111"/>
          <w:sz w:val="28"/>
          <w:szCs w:val="28"/>
          <w:lang w:val="kk-KZ" w:eastAsia="ru-RU"/>
        </w:rPr>
        <w:t>руға болады</w:t>
      </w:r>
      <w:r w:rsidRPr="00C919B3">
        <w:rPr>
          <w:rFonts w:ascii="Times New Roman" w:eastAsia="Times New Roman" w:hAnsi="Times New Roman" w:cs="Times New Roman"/>
          <w:color w:val="111111"/>
          <w:sz w:val="28"/>
          <w:szCs w:val="28"/>
          <w:lang w:val="kk-KZ" w:eastAsia="ru-RU"/>
        </w:rPr>
        <w:t xml:space="preserve"> (</w:t>
      </w:r>
      <w:r w:rsidR="00464F03" w:rsidRPr="00C919B3">
        <w:rPr>
          <w:rFonts w:ascii="Times New Roman" w:eastAsia="Times New Roman" w:hAnsi="Times New Roman" w:cs="Times New Roman"/>
          <w:color w:val="111111"/>
          <w:sz w:val="28"/>
          <w:szCs w:val="28"/>
          <w:lang w:val="kk-KZ" w:eastAsia="ru-RU"/>
        </w:rPr>
        <w:t>7-</w:t>
      </w:r>
      <w:r w:rsidRPr="00C919B3">
        <w:rPr>
          <w:rFonts w:ascii="Times New Roman" w:eastAsia="Times New Roman" w:hAnsi="Times New Roman" w:cs="Times New Roman"/>
          <w:color w:val="111111"/>
          <w:sz w:val="28"/>
          <w:szCs w:val="28"/>
          <w:lang w:val="kk-KZ" w:eastAsia="ru-RU"/>
        </w:rPr>
        <w:t>сурет).</w:t>
      </w:r>
    </w:p>
    <w:p w14:paraId="4072EDE0" w14:textId="77777777" w:rsidR="005B5B20" w:rsidRPr="00C919B3" w:rsidRDefault="005B5B20" w:rsidP="008C3E10">
      <w:pPr>
        <w:shd w:val="clear" w:color="auto" w:fill="FFFFFF"/>
        <w:spacing w:after="0" w:line="240" w:lineRule="auto"/>
        <w:ind w:firstLine="709"/>
        <w:jc w:val="both"/>
        <w:rPr>
          <w:rFonts w:ascii="Times New Roman" w:eastAsia="Times New Roman" w:hAnsi="Times New Roman" w:cs="Times New Roman"/>
          <w:color w:val="111111"/>
          <w:sz w:val="28"/>
          <w:szCs w:val="28"/>
          <w:lang w:val="kk-KZ" w:eastAsia="ru-RU"/>
        </w:rPr>
      </w:pPr>
    </w:p>
    <w:p w14:paraId="0505541B" w14:textId="77777777" w:rsidR="00F753F2" w:rsidRPr="00C919B3" w:rsidRDefault="00F753F2" w:rsidP="008C3E10">
      <w:pPr>
        <w:spacing w:after="0" w:line="240" w:lineRule="auto"/>
        <w:ind w:firstLine="142"/>
        <w:jc w:val="both"/>
        <w:textAlignment w:val="top"/>
        <w:rPr>
          <w:rFonts w:ascii="Times New Roman" w:eastAsia="Times New Roman" w:hAnsi="Times New Roman" w:cs="Times New Roman"/>
          <w:color w:val="000000"/>
          <w:sz w:val="24"/>
          <w:szCs w:val="24"/>
          <w:bdr w:val="none" w:sz="0" w:space="0" w:color="auto" w:frame="1"/>
          <w:lang w:val="kk-KZ" w:eastAsia="ru-RU"/>
        </w:rPr>
      </w:pPr>
      <w:r w:rsidRPr="00C919B3">
        <w:rPr>
          <w:rFonts w:ascii="Times New Roman" w:eastAsia="Times New Roman" w:hAnsi="Times New Roman" w:cs="Times New Roman"/>
          <w:noProof/>
          <w:color w:val="000000"/>
          <w:sz w:val="24"/>
          <w:szCs w:val="24"/>
          <w:bdr w:val="none" w:sz="0" w:space="0" w:color="auto" w:frame="1"/>
          <w:lang w:eastAsia="ru-RU"/>
        </w:rPr>
        <w:drawing>
          <wp:inline distT="0" distB="0" distL="0" distR="0" wp14:anchorId="3BA3252D" wp14:editId="18514628">
            <wp:extent cx="5886450" cy="3400425"/>
            <wp:effectExtent l="0" t="19050" r="38100" b="28575"/>
            <wp:docPr id="179" name="Схема 1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38783E6A" w14:textId="58151968" w:rsidR="00F753F2" w:rsidRPr="00C919B3" w:rsidRDefault="00F753F2" w:rsidP="00464F03">
      <w:pPr>
        <w:spacing w:after="0" w:line="240" w:lineRule="auto"/>
        <w:jc w:val="center"/>
        <w:textAlignment w:val="top"/>
        <w:rPr>
          <w:rFonts w:ascii="Times New Roman" w:eastAsia="Times New Roman" w:hAnsi="Times New Roman" w:cs="Times New Roman"/>
          <w:color w:val="000000"/>
          <w:sz w:val="28"/>
          <w:szCs w:val="28"/>
          <w:bdr w:val="none" w:sz="0" w:space="0" w:color="auto" w:frame="1"/>
          <w:lang w:val="kk-KZ" w:eastAsia="ru-RU"/>
        </w:rPr>
      </w:pPr>
      <w:r w:rsidRPr="00C919B3">
        <w:rPr>
          <w:rFonts w:ascii="Times New Roman" w:eastAsia="Times New Roman" w:hAnsi="Times New Roman" w:cs="Times New Roman"/>
          <w:color w:val="000000"/>
          <w:sz w:val="28"/>
          <w:szCs w:val="28"/>
          <w:bdr w:val="none" w:sz="0" w:space="0" w:color="auto" w:frame="1"/>
          <w:lang w:val="kk-KZ" w:eastAsia="ru-RU"/>
        </w:rPr>
        <w:t>Сурет</w:t>
      </w:r>
      <w:r w:rsidR="009E0D6D" w:rsidRPr="00C919B3">
        <w:rPr>
          <w:rFonts w:ascii="Times New Roman" w:eastAsia="Times New Roman" w:hAnsi="Times New Roman" w:cs="Times New Roman"/>
          <w:color w:val="000000"/>
          <w:sz w:val="28"/>
          <w:szCs w:val="28"/>
          <w:bdr w:val="none" w:sz="0" w:space="0" w:color="auto" w:frame="1"/>
          <w:lang w:val="kk-KZ" w:eastAsia="ru-RU"/>
        </w:rPr>
        <w:t xml:space="preserve"> 7 </w:t>
      </w:r>
      <w:r w:rsidR="00122574" w:rsidRPr="00C919B3">
        <w:rPr>
          <w:rFonts w:ascii="Times New Roman" w:eastAsia="Times New Roman" w:hAnsi="Times New Roman" w:cs="Times New Roman"/>
          <w:color w:val="000000"/>
          <w:sz w:val="28"/>
          <w:szCs w:val="28"/>
          <w:bdr w:val="none" w:sz="0" w:space="0" w:color="auto" w:frame="1"/>
          <w:lang w:val="kk-KZ" w:eastAsia="ru-RU"/>
        </w:rPr>
        <w:t>–</w:t>
      </w:r>
      <w:r w:rsidRPr="00C919B3">
        <w:rPr>
          <w:rFonts w:ascii="Times New Roman" w:eastAsia="Times New Roman" w:hAnsi="Times New Roman" w:cs="Times New Roman"/>
          <w:color w:val="000000"/>
          <w:sz w:val="28"/>
          <w:szCs w:val="28"/>
          <w:bdr w:val="none" w:sz="0" w:space="0" w:color="auto" w:frame="1"/>
          <w:lang w:val="kk-KZ" w:eastAsia="ru-RU"/>
        </w:rPr>
        <w:t xml:space="preserve"> Этнотуризмнің тұрақты дамуының негізгі себептері</w:t>
      </w:r>
    </w:p>
    <w:p w14:paraId="51F26D47" w14:textId="77777777" w:rsidR="00ED1817" w:rsidRPr="00C919B3" w:rsidRDefault="00ED1817" w:rsidP="008C3E10">
      <w:pPr>
        <w:spacing w:after="0" w:line="240" w:lineRule="auto"/>
        <w:ind w:firstLine="709"/>
        <w:jc w:val="both"/>
        <w:textAlignment w:val="top"/>
        <w:rPr>
          <w:rFonts w:ascii="Times New Roman" w:eastAsia="Times New Roman" w:hAnsi="Times New Roman" w:cs="Times New Roman"/>
          <w:color w:val="000000"/>
          <w:sz w:val="16"/>
          <w:szCs w:val="16"/>
          <w:bdr w:val="none" w:sz="0" w:space="0" w:color="auto" w:frame="1"/>
          <w:lang w:val="kk-KZ" w:eastAsia="ru-RU"/>
        </w:rPr>
      </w:pPr>
    </w:p>
    <w:p w14:paraId="77FF4198" w14:textId="2A93D502" w:rsidR="00F753F2" w:rsidRPr="00C919B3" w:rsidRDefault="009E0D6D" w:rsidP="008C3E10">
      <w:pPr>
        <w:spacing w:after="0" w:line="240" w:lineRule="auto"/>
        <w:ind w:firstLine="709"/>
        <w:jc w:val="both"/>
        <w:textAlignment w:val="top"/>
        <w:rPr>
          <w:rFonts w:ascii="Times New Roman" w:eastAsia="Times New Roman" w:hAnsi="Times New Roman" w:cs="Times New Roman"/>
          <w:color w:val="000000"/>
          <w:sz w:val="24"/>
          <w:szCs w:val="24"/>
          <w:bdr w:val="none" w:sz="0" w:space="0" w:color="auto" w:frame="1"/>
          <w:lang w:val="kk-KZ" w:eastAsia="ru-RU"/>
        </w:rPr>
      </w:pPr>
      <w:r w:rsidRPr="00C919B3">
        <w:rPr>
          <w:rFonts w:ascii="Times New Roman" w:eastAsia="Times New Roman" w:hAnsi="Times New Roman" w:cs="Times New Roman"/>
          <w:color w:val="000000"/>
          <w:sz w:val="24"/>
          <w:szCs w:val="24"/>
          <w:bdr w:val="none" w:sz="0" w:space="0" w:color="auto" w:frame="1"/>
          <w:lang w:val="kk-KZ" w:eastAsia="ru-RU"/>
        </w:rPr>
        <w:t xml:space="preserve">Ескерту </w:t>
      </w:r>
      <w:r w:rsidR="00464F03" w:rsidRPr="00C919B3">
        <w:rPr>
          <w:rFonts w:ascii="Times New Roman" w:eastAsia="Times New Roman" w:hAnsi="Times New Roman" w:cs="Times New Roman"/>
          <w:color w:val="000000"/>
          <w:sz w:val="24"/>
          <w:szCs w:val="24"/>
          <w:bdr w:val="none" w:sz="0" w:space="0" w:color="auto" w:frame="1"/>
          <w:lang w:val="kk-KZ" w:eastAsia="ru-RU"/>
        </w:rPr>
        <w:t>–</w:t>
      </w:r>
      <w:r w:rsidR="00F753F2" w:rsidRPr="00C919B3">
        <w:rPr>
          <w:rFonts w:ascii="Times New Roman" w:eastAsia="Times New Roman" w:hAnsi="Times New Roman" w:cs="Times New Roman"/>
          <w:color w:val="000000"/>
          <w:sz w:val="24"/>
          <w:szCs w:val="24"/>
          <w:bdr w:val="none" w:sz="0" w:space="0" w:color="auto" w:frame="1"/>
          <w:lang w:val="kk-KZ" w:eastAsia="ru-RU"/>
        </w:rPr>
        <w:t xml:space="preserve"> </w:t>
      </w:r>
      <w:r w:rsidR="003402F6" w:rsidRPr="00C919B3">
        <w:rPr>
          <w:rFonts w:ascii="Times New Roman" w:eastAsia="Times New Roman" w:hAnsi="Times New Roman" w:cs="Times New Roman"/>
          <w:color w:val="000000"/>
          <w:sz w:val="24"/>
          <w:szCs w:val="24"/>
          <w:bdr w:val="none" w:sz="0" w:space="0" w:color="auto" w:frame="1"/>
          <w:lang w:val="kk-KZ" w:eastAsia="ru-RU"/>
        </w:rPr>
        <w:t>А</w:t>
      </w:r>
      <w:r w:rsidR="00F753F2" w:rsidRPr="00C919B3">
        <w:rPr>
          <w:rFonts w:ascii="Times New Roman" w:eastAsia="Times New Roman" w:hAnsi="Times New Roman" w:cs="Times New Roman"/>
          <w:color w:val="000000"/>
          <w:sz w:val="24"/>
          <w:szCs w:val="24"/>
          <w:bdr w:val="none" w:sz="0" w:space="0" w:color="auto" w:frame="1"/>
          <w:lang w:val="kk-KZ" w:eastAsia="ru-RU"/>
        </w:rPr>
        <w:t xml:space="preserve">втормен құрастырылған </w:t>
      </w:r>
    </w:p>
    <w:p w14:paraId="1684634D" w14:textId="77777777" w:rsidR="00F753F2" w:rsidRPr="00C919B3" w:rsidRDefault="00F753F2" w:rsidP="008C3E10">
      <w:pPr>
        <w:spacing w:after="0" w:line="240" w:lineRule="auto"/>
        <w:ind w:firstLine="709"/>
        <w:jc w:val="both"/>
        <w:textAlignment w:val="top"/>
        <w:rPr>
          <w:rFonts w:ascii="Times New Roman" w:eastAsia="Times New Roman" w:hAnsi="Times New Roman" w:cs="Times New Roman"/>
          <w:color w:val="000000"/>
          <w:sz w:val="28"/>
          <w:szCs w:val="28"/>
          <w:bdr w:val="none" w:sz="0" w:space="0" w:color="auto" w:frame="1"/>
          <w:lang w:val="kk-KZ" w:eastAsia="ru-RU"/>
        </w:rPr>
      </w:pPr>
    </w:p>
    <w:p w14:paraId="3285DE54" w14:textId="768E9521" w:rsidR="00694019" w:rsidRPr="00C919B3" w:rsidRDefault="00694019"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Сонымен қатар, этнотуризмнің дамуы кейбір оң әсерлер мен артықшылықтарға ие:</w:t>
      </w:r>
    </w:p>
    <w:p w14:paraId="4A52DE5A" w14:textId="76CF710D" w:rsidR="00694019" w:rsidRPr="00C919B3" w:rsidRDefault="00464F0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694019" w:rsidRPr="00C919B3">
        <w:rPr>
          <w:rFonts w:ascii="Times New Roman" w:hAnsi="Times New Roman" w:cs="Times New Roman"/>
          <w:sz w:val="28"/>
          <w:szCs w:val="28"/>
          <w:lang w:val="kk-KZ"/>
        </w:rPr>
        <w:t xml:space="preserve"> этнотуризм этникалық бірегейлікті түсінуге ықпал етеді;</w:t>
      </w:r>
    </w:p>
    <w:p w14:paraId="6828F4E4" w14:textId="60B45037" w:rsidR="00694019" w:rsidRPr="00C919B3" w:rsidRDefault="00464F0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694019" w:rsidRPr="00C919B3">
        <w:rPr>
          <w:rFonts w:ascii="Times New Roman" w:hAnsi="Times New Roman" w:cs="Times New Roman"/>
          <w:sz w:val="28"/>
          <w:szCs w:val="28"/>
          <w:lang w:val="kk-KZ"/>
        </w:rPr>
        <w:t xml:space="preserve"> </w:t>
      </w:r>
      <w:r w:rsidR="00A671E6" w:rsidRPr="00C919B3">
        <w:rPr>
          <w:rFonts w:ascii="Times New Roman" w:hAnsi="Times New Roman" w:cs="Times New Roman"/>
          <w:sz w:val="28"/>
          <w:szCs w:val="28"/>
          <w:lang w:val="kk-KZ"/>
        </w:rPr>
        <w:t>этникалық ерекшеліктерді мәдени әр</w:t>
      </w:r>
      <w:r w:rsidR="00AA10FE">
        <w:rPr>
          <w:rFonts w:ascii="Times New Roman" w:hAnsi="Times New Roman" w:cs="Times New Roman"/>
          <w:sz w:val="28"/>
          <w:szCs w:val="28"/>
          <w:lang w:val="kk-KZ"/>
        </w:rPr>
        <w:t xml:space="preserve"> </w:t>
      </w:r>
      <w:r w:rsidR="00A671E6" w:rsidRPr="00C919B3">
        <w:rPr>
          <w:rFonts w:ascii="Times New Roman" w:hAnsi="Times New Roman" w:cs="Times New Roman"/>
          <w:sz w:val="28"/>
          <w:szCs w:val="28"/>
          <w:lang w:val="kk-KZ"/>
        </w:rPr>
        <w:t xml:space="preserve">түрлілікке ықпал ететін </w:t>
      </w:r>
      <w:r w:rsidR="00694019" w:rsidRPr="00C919B3">
        <w:rPr>
          <w:rFonts w:ascii="Times New Roman" w:hAnsi="Times New Roman" w:cs="Times New Roman"/>
          <w:sz w:val="28"/>
          <w:szCs w:val="28"/>
          <w:lang w:val="kk-KZ"/>
        </w:rPr>
        <w:t xml:space="preserve">сондай-ақ, этникалық азшылық топтарына пайда әкелетін </w:t>
      </w:r>
      <w:r w:rsidR="00A671E6" w:rsidRPr="00C919B3">
        <w:rPr>
          <w:rFonts w:ascii="Times New Roman" w:hAnsi="Times New Roman" w:cs="Times New Roman"/>
          <w:sz w:val="28"/>
          <w:szCs w:val="28"/>
          <w:lang w:val="kk-KZ"/>
        </w:rPr>
        <w:t xml:space="preserve">ресурс </w:t>
      </w:r>
      <w:r w:rsidR="00694019" w:rsidRPr="00C919B3">
        <w:rPr>
          <w:rFonts w:ascii="Times New Roman" w:hAnsi="Times New Roman" w:cs="Times New Roman"/>
          <w:sz w:val="28"/>
          <w:szCs w:val="28"/>
          <w:lang w:val="kk-KZ"/>
        </w:rPr>
        <w:t>ретінде қолдан</w:t>
      </w:r>
      <w:r w:rsidR="00A671E6" w:rsidRPr="00C919B3">
        <w:rPr>
          <w:rFonts w:ascii="Times New Roman" w:hAnsi="Times New Roman" w:cs="Times New Roman"/>
          <w:sz w:val="28"/>
          <w:szCs w:val="28"/>
          <w:lang w:val="kk-KZ"/>
        </w:rPr>
        <w:t>у;</w:t>
      </w:r>
    </w:p>
    <w:p w14:paraId="0647B2A3" w14:textId="3A70F264" w:rsidR="00694019" w:rsidRPr="00C919B3" w:rsidRDefault="00464F0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694019" w:rsidRPr="00C919B3">
        <w:rPr>
          <w:rFonts w:ascii="Times New Roman" w:hAnsi="Times New Roman" w:cs="Times New Roman"/>
          <w:sz w:val="28"/>
          <w:szCs w:val="28"/>
          <w:lang w:val="kk-KZ"/>
        </w:rPr>
        <w:t xml:space="preserve"> экономикалық пайда, оның ішінде жоғары табыс, жұмысқа орналасу мүмкіндіктері, өмір сүру сапасын жақсарту және кәсіпкерлік мүмкіндіктердің пайда болуы;</w:t>
      </w:r>
    </w:p>
    <w:p w14:paraId="079CC899" w14:textId="6AC49259" w:rsidR="00694019" w:rsidRPr="00C919B3" w:rsidRDefault="00464F0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694019" w:rsidRPr="00C919B3">
        <w:rPr>
          <w:rFonts w:ascii="Times New Roman" w:hAnsi="Times New Roman" w:cs="Times New Roman"/>
          <w:sz w:val="28"/>
          <w:szCs w:val="28"/>
          <w:lang w:val="kk-KZ"/>
        </w:rPr>
        <w:t xml:space="preserve"> этникалық топты, оның тарихы мен мәдениетін әлемдік туристік нарықта ілгерілетуге </w:t>
      </w:r>
      <w:r w:rsidR="00A671E6" w:rsidRPr="00C919B3">
        <w:rPr>
          <w:rFonts w:ascii="Times New Roman" w:hAnsi="Times New Roman" w:cs="Times New Roman"/>
          <w:sz w:val="28"/>
          <w:szCs w:val="28"/>
          <w:lang w:val="kk-KZ"/>
        </w:rPr>
        <w:t xml:space="preserve">жағдай жасайды; </w:t>
      </w:r>
    </w:p>
    <w:p w14:paraId="24C83D99" w14:textId="3E1B9F01" w:rsidR="00694019" w:rsidRPr="00C919B3" w:rsidRDefault="00464F0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694019" w:rsidRPr="00C919B3">
        <w:rPr>
          <w:rFonts w:ascii="Times New Roman" w:hAnsi="Times New Roman" w:cs="Times New Roman"/>
          <w:sz w:val="28"/>
          <w:szCs w:val="28"/>
          <w:lang w:val="kk-KZ"/>
        </w:rPr>
        <w:t xml:space="preserve"> діни рәсімдерді, мәдени қойылымдарды, қолөнер өндірісін жандандыру арқылы мәдени</w:t>
      </w:r>
      <w:r w:rsidR="00A671E6" w:rsidRPr="00C919B3">
        <w:rPr>
          <w:rFonts w:ascii="Times New Roman" w:hAnsi="Times New Roman" w:cs="Times New Roman"/>
          <w:sz w:val="28"/>
          <w:szCs w:val="28"/>
          <w:lang w:val="kk-KZ"/>
        </w:rPr>
        <w:t xml:space="preserve">етті жаңғыртуға оң әсер береді; </w:t>
      </w:r>
    </w:p>
    <w:p w14:paraId="5DBF4BCA" w14:textId="239EAD8F" w:rsidR="00694019" w:rsidRPr="00C919B3" w:rsidRDefault="00464F0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694019" w:rsidRPr="00C919B3">
        <w:rPr>
          <w:rFonts w:ascii="Times New Roman" w:hAnsi="Times New Roman" w:cs="Times New Roman"/>
          <w:sz w:val="28"/>
          <w:szCs w:val="28"/>
          <w:lang w:val="kk-KZ"/>
        </w:rPr>
        <w:t xml:space="preserve"> шығармашылықты ынталандыру;</w:t>
      </w:r>
    </w:p>
    <w:p w14:paraId="531B3508" w14:textId="3B0DB2DC" w:rsidR="00A671E6" w:rsidRPr="00C919B3" w:rsidRDefault="00464F0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A671E6" w:rsidRPr="00C919B3">
        <w:rPr>
          <w:rFonts w:ascii="Times New Roman" w:hAnsi="Times New Roman" w:cs="Times New Roman"/>
          <w:sz w:val="28"/>
          <w:szCs w:val="28"/>
          <w:lang w:val="kk-KZ"/>
        </w:rPr>
        <w:t xml:space="preserve"> жергілікті мәдениетке деген мақтаныш жергілікті тұрғындардың өзін-өзі тануына ықпал етіп, этникалық бірегейлікті нығайта алады;</w:t>
      </w:r>
    </w:p>
    <w:p w14:paraId="210FA9A3" w14:textId="107B53F4" w:rsidR="00A671E6" w:rsidRPr="00C919B3" w:rsidRDefault="00464F0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w:t>
      </w:r>
      <w:r w:rsidR="00A671E6" w:rsidRPr="00C919B3">
        <w:rPr>
          <w:rFonts w:ascii="Times New Roman" w:hAnsi="Times New Roman" w:cs="Times New Roman"/>
          <w:sz w:val="28"/>
          <w:szCs w:val="28"/>
          <w:lang w:val="kk-KZ"/>
        </w:rPr>
        <w:t xml:space="preserve"> жағымды этникалық имиджді құруға мүмкіндік береді.</w:t>
      </w:r>
    </w:p>
    <w:p w14:paraId="6F8207F7" w14:textId="11A8986B" w:rsidR="00DF65B9" w:rsidRPr="00C919B3" w:rsidRDefault="00DF65B9"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Қазіргі уақытта инновациялар көптеген салалардың дамуының маңызды факторы болып табылады. Қызмет көрсету саласындағы инновацияларды зерттеу әлі де кеңінен дамымаған, өйткені алғашқы зерттеулер тек 1990-шы жылдардың соңында пайда болды және осы саладағы инновацияларды зерттеудің сенімді теориялық негізін табу қиын [</w:t>
      </w:r>
      <w:r w:rsidR="00996AEE" w:rsidRPr="00C919B3">
        <w:rPr>
          <w:rFonts w:ascii="Times New Roman" w:hAnsi="Times New Roman" w:cs="Times New Roman"/>
          <w:sz w:val="28"/>
          <w:szCs w:val="28"/>
          <w:lang w:val="kk-KZ"/>
        </w:rPr>
        <w:t>40</w:t>
      </w:r>
      <w:r w:rsidRPr="00C919B3">
        <w:rPr>
          <w:rFonts w:ascii="Times New Roman" w:hAnsi="Times New Roman" w:cs="Times New Roman"/>
          <w:sz w:val="28"/>
          <w:szCs w:val="28"/>
          <w:lang w:val="kk-KZ"/>
        </w:rPr>
        <w:t xml:space="preserve">]. Қазіргі уақытта туризм әлемдегі </w:t>
      </w:r>
      <w:r w:rsidR="0099143E" w:rsidRPr="00C919B3">
        <w:rPr>
          <w:rFonts w:ascii="Times New Roman" w:hAnsi="Times New Roman" w:cs="Times New Roman"/>
          <w:sz w:val="28"/>
          <w:szCs w:val="28"/>
          <w:lang w:val="kk-KZ"/>
        </w:rPr>
        <w:t>болашағы жарқын</w:t>
      </w:r>
      <w:r w:rsidRPr="00C919B3">
        <w:rPr>
          <w:rFonts w:ascii="Times New Roman" w:hAnsi="Times New Roman" w:cs="Times New Roman"/>
          <w:sz w:val="28"/>
          <w:szCs w:val="28"/>
          <w:lang w:val="kk-KZ"/>
        </w:rPr>
        <w:t xml:space="preserve"> </w:t>
      </w:r>
      <w:r w:rsidR="00AC545A" w:rsidRPr="00C919B3">
        <w:rPr>
          <w:rFonts w:ascii="Times New Roman" w:hAnsi="Times New Roman" w:cs="Times New Roman"/>
          <w:sz w:val="28"/>
          <w:szCs w:val="28"/>
          <w:lang w:val="kk-KZ"/>
        </w:rPr>
        <w:t>бағыттардың</w:t>
      </w:r>
      <w:r w:rsidRPr="00C919B3">
        <w:rPr>
          <w:rFonts w:ascii="Times New Roman" w:hAnsi="Times New Roman" w:cs="Times New Roman"/>
          <w:sz w:val="28"/>
          <w:szCs w:val="28"/>
          <w:lang w:val="kk-KZ"/>
        </w:rPr>
        <w:t xml:space="preserve"> бірі болып табылады және осы саладағы инновацияларды тереңірек </w:t>
      </w:r>
      <w:r w:rsidR="003B7EBA" w:rsidRPr="00C919B3">
        <w:rPr>
          <w:rFonts w:ascii="Times New Roman" w:hAnsi="Times New Roman" w:cs="Times New Roman"/>
          <w:sz w:val="28"/>
          <w:szCs w:val="28"/>
          <w:lang w:val="kk-KZ"/>
        </w:rPr>
        <w:t>зерттеудің</w:t>
      </w:r>
      <w:r w:rsidRPr="00C919B3">
        <w:rPr>
          <w:rFonts w:ascii="Times New Roman" w:hAnsi="Times New Roman" w:cs="Times New Roman"/>
          <w:sz w:val="28"/>
          <w:szCs w:val="28"/>
          <w:lang w:val="kk-KZ"/>
        </w:rPr>
        <w:t xml:space="preserve"> өткір қажеттілігі бар. </w:t>
      </w:r>
    </w:p>
    <w:p w14:paraId="6A7872C2" w14:textId="5B9C2B60" w:rsidR="00DF65B9" w:rsidRPr="00C919B3" w:rsidRDefault="00DF65B9"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Инновацияның экономикалық тұжырымдамасын 1934 жылы Шумпетер енгізді және </w:t>
      </w:r>
      <w:r w:rsidR="001512CA" w:rsidRPr="00C919B3">
        <w:rPr>
          <w:rFonts w:ascii="Times New Roman" w:hAnsi="Times New Roman" w:cs="Times New Roman"/>
          <w:sz w:val="28"/>
          <w:szCs w:val="28"/>
          <w:lang w:val="kk-KZ"/>
        </w:rPr>
        <w:t xml:space="preserve">оларды </w:t>
      </w:r>
      <w:r w:rsidRPr="00C919B3">
        <w:rPr>
          <w:rFonts w:ascii="Times New Roman" w:hAnsi="Times New Roman" w:cs="Times New Roman"/>
          <w:sz w:val="28"/>
          <w:szCs w:val="28"/>
          <w:lang w:val="kk-KZ"/>
        </w:rPr>
        <w:t>жаңа өнімдер, жаңа үрдістер, жаңа нарықтар және шикізаттың жаңа көздері, яғни өнеркәсіптік ұйымның жаңа қалыптасуы ретінде сипаттап, инновацияны экономикалық өсумен байланыстырды [</w:t>
      </w:r>
      <w:r w:rsidR="00996AEE" w:rsidRPr="00C919B3">
        <w:rPr>
          <w:rFonts w:ascii="Times New Roman" w:hAnsi="Times New Roman" w:cs="Times New Roman"/>
          <w:sz w:val="28"/>
          <w:szCs w:val="28"/>
          <w:lang w:val="kk-KZ"/>
        </w:rPr>
        <w:t>41</w:t>
      </w:r>
      <w:r w:rsidRPr="00C919B3">
        <w:rPr>
          <w:rFonts w:ascii="Times New Roman" w:hAnsi="Times New Roman" w:cs="Times New Roman"/>
          <w:sz w:val="28"/>
          <w:szCs w:val="28"/>
          <w:lang w:val="kk-KZ"/>
        </w:rPr>
        <w:t>].</w:t>
      </w:r>
    </w:p>
    <w:p w14:paraId="590DA7DE" w14:textId="0C9D069E" w:rsidR="00531BDD" w:rsidRPr="00C919B3" w:rsidRDefault="0052166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Инновациялар бірнеше елдерде экономикалық өсу мен өркендеудің қозғаушы күші ретінде әрекет етеді [</w:t>
      </w:r>
      <w:r w:rsidR="00996AEE" w:rsidRPr="00C919B3">
        <w:rPr>
          <w:rFonts w:ascii="Times New Roman" w:hAnsi="Times New Roman" w:cs="Times New Roman"/>
          <w:sz w:val="28"/>
          <w:szCs w:val="28"/>
          <w:lang w:val="kk-KZ"/>
        </w:rPr>
        <w:t>42</w:t>
      </w:r>
      <w:r w:rsidRPr="00C919B3">
        <w:rPr>
          <w:rFonts w:ascii="Times New Roman" w:hAnsi="Times New Roman" w:cs="Times New Roman"/>
          <w:sz w:val="28"/>
          <w:szCs w:val="28"/>
          <w:lang w:val="kk-KZ"/>
        </w:rPr>
        <w:t>]. Сонымен қатар, инновациялар кәсіпорын үшін бәсекелестік артықшылықтар мен қызмет көрсету өнімділігін арттырудың негізгі көзі болып табылады [</w:t>
      </w:r>
      <w:r w:rsidR="00996AEE" w:rsidRPr="00C919B3">
        <w:rPr>
          <w:rFonts w:ascii="Times New Roman" w:hAnsi="Times New Roman" w:cs="Times New Roman"/>
          <w:sz w:val="28"/>
          <w:szCs w:val="28"/>
          <w:lang w:val="kk-KZ"/>
        </w:rPr>
        <w:t>43</w:t>
      </w:r>
      <w:r w:rsidRPr="00C919B3">
        <w:rPr>
          <w:rFonts w:ascii="Times New Roman" w:hAnsi="Times New Roman" w:cs="Times New Roman"/>
          <w:sz w:val="28"/>
          <w:szCs w:val="28"/>
          <w:lang w:val="kk-KZ"/>
        </w:rPr>
        <w:t>].</w:t>
      </w:r>
    </w:p>
    <w:p w14:paraId="4DE1D19E" w14:textId="7F13A08E" w:rsidR="0052166C" w:rsidRPr="00C919B3" w:rsidRDefault="00317C18"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Еуропалық комиссия (2004) инновацияларды өнімдер мен қызметтер ассортиментін және олармен байланысты нарықтарды жаңарту және кеңейту; өндірістің, жеткізудің және бөлудің жаңа әдістерін енгізу</w:t>
      </w:r>
      <w:r w:rsidR="006849C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менеджментке, еңбекті ұйымдастыруға, еңбек жағдайлары мен персоналдың біліктілігіне өзгерістер енгізу</w:t>
      </w:r>
      <w:r w:rsidR="006849CC" w:rsidRPr="00C919B3">
        <w:rPr>
          <w:rFonts w:ascii="Times New Roman" w:hAnsi="Times New Roman" w:cs="Times New Roman"/>
          <w:sz w:val="28"/>
          <w:szCs w:val="28"/>
          <w:lang w:val="kk-KZ"/>
        </w:rPr>
        <w:t xml:space="preserve"> үрдісі</w:t>
      </w:r>
      <w:r w:rsidRPr="00C919B3">
        <w:rPr>
          <w:rFonts w:ascii="Times New Roman" w:hAnsi="Times New Roman" w:cs="Times New Roman"/>
          <w:sz w:val="28"/>
          <w:szCs w:val="28"/>
          <w:lang w:val="kk-KZ"/>
        </w:rPr>
        <w:t xml:space="preserve"> </w:t>
      </w:r>
      <w:r w:rsidR="006849CC" w:rsidRPr="00C919B3">
        <w:rPr>
          <w:rFonts w:ascii="Times New Roman" w:hAnsi="Times New Roman" w:cs="Times New Roman"/>
          <w:sz w:val="28"/>
          <w:szCs w:val="28"/>
          <w:lang w:val="kk-KZ"/>
        </w:rPr>
        <w:t>ретінде</w:t>
      </w:r>
      <w:r w:rsidRPr="00C919B3">
        <w:rPr>
          <w:rFonts w:ascii="Times New Roman" w:hAnsi="Times New Roman" w:cs="Times New Roman"/>
          <w:sz w:val="28"/>
          <w:szCs w:val="28"/>
          <w:lang w:val="kk-KZ"/>
        </w:rPr>
        <w:t xml:space="preserve"> сипаттады [</w:t>
      </w:r>
      <w:r w:rsidR="00996AEE" w:rsidRPr="00C919B3">
        <w:rPr>
          <w:rFonts w:ascii="Times New Roman" w:hAnsi="Times New Roman" w:cs="Times New Roman"/>
          <w:sz w:val="28"/>
          <w:szCs w:val="28"/>
          <w:lang w:val="kk-KZ"/>
        </w:rPr>
        <w:t>44</w:t>
      </w:r>
      <w:r w:rsidRPr="00C919B3">
        <w:rPr>
          <w:rFonts w:ascii="Times New Roman" w:hAnsi="Times New Roman" w:cs="Times New Roman"/>
          <w:sz w:val="28"/>
          <w:szCs w:val="28"/>
          <w:lang w:val="kk-KZ"/>
        </w:rPr>
        <w:t>].</w:t>
      </w:r>
    </w:p>
    <w:p w14:paraId="6A20E454" w14:textId="3386E95F" w:rsidR="005243F2" w:rsidRPr="00C919B3" w:rsidRDefault="005243F2"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Sundbo және Gallouj (1999) мәліметтері бойынша "қызмет көрсету инновацияларын төрт түрге бөлуге болады: өнімдік инновация, технологиялық инновация, ұйымдастырушылық инновация және нарықтық инновация" [</w:t>
      </w:r>
      <w:r w:rsidR="00996AEE" w:rsidRPr="00C919B3">
        <w:rPr>
          <w:rFonts w:ascii="Times New Roman" w:hAnsi="Times New Roman" w:cs="Times New Roman"/>
          <w:sz w:val="28"/>
          <w:szCs w:val="28"/>
          <w:lang w:val="kk-KZ"/>
        </w:rPr>
        <w:t>45</w:t>
      </w:r>
      <w:r w:rsidRPr="00C919B3">
        <w:rPr>
          <w:rFonts w:ascii="Times New Roman" w:hAnsi="Times New Roman" w:cs="Times New Roman"/>
          <w:sz w:val="28"/>
          <w:szCs w:val="28"/>
          <w:lang w:val="kk-KZ"/>
        </w:rPr>
        <w:t>]. Өнімдік инновациялар жаңа өнім шығарумен, оны жетілдір</w:t>
      </w:r>
      <w:r w:rsidR="004002D2" w:rsidRPr="00C919B3">
        <w:rPr>
          <w:rFonts w:ascii="Times New Roman" w:hAnsi="Times New Roman" w:cs="Times New Roman"/>
          <w:sz w:val="28"/>
          <w:szCs w:val="28"/>
          <w:lang w:val="kk-KZ"/>
        </w:rPr>
        <w:t>у</w:t>
      </w:r>
      <w:r w:rsidRPr="00C919B3">
        <w:rPr>
          <w:rFonts w:ascii="Times New Roman" w:hAnsi="Times New Roman" w:cs="Times New Roman"/>
          <w:sz w:val="28"/>
          <w:szCs w:val="28"/>
          <w:lang w:val="kk-KZ"/>
        </w:rPr>
        <w:t xml:space="preserve">мен байланысты болса, ұйымдастырушылық инновациялар ретінде TQM енгізу, өндірісті ұйымдастыру мен басқаруға жаңашылдық енгізу сипатталады. Үрдістік инновациялар өндірістік немесе жеткізу </w:t>
      </w:r>
      <w:r w:rsidR="004B6F4B" w:rsidRPr="00C919B3">
        <w:rPr>
          <w:rFonts w:ascii="Times New Roman" w:hAnsi="Times New Roman" w:cs="Times New Roman"/>
          <w:sz w:val="28"/>
          <w:szCs w:val="28"/>
          <w:lang w:val="kk-KZ"/>
        </w:rPr>
        <w:t>үрдісіндегі</w:t>
      </w:r>
      <w:r w:rsidRPr="00C919B3">
        <w:rPr>
          <w:rFonts w:ascii="Times New Roman" w:hAnsi="Times New Roman" w:cs="Times New Roman"/>
          <w:sz w:val="28"/>
          <w:szCs w:val="28"/>
          <w:lang w:val="kk-KZ"/>
        </w:rPr>
        <w:t xml:space="preserve"> жаңа технологияларды енгізуді қарастырса, нарықтық инновация</w:t>
      </w:r>
      <w:r w:rsidR="00BA5902" w:rsidRPr="00C919B3">
        <w:rPr>
          <w:rFonts w:ascii="Times New Roman" w:hAnsi="Times New Roman" w:cs="Times New Roman"/>
          <w:sz w:val="28"/>
          <w:szCs w:val="28"/>
          <w:lang w:val="kk-KZ"/>
        </w:rPr>
        <w:t>лар</w:t>
      </w:r>
      <w:r w:rsidRPr="00C919B3">
        <w:rPr>
          <w:rFonts w:ascii="Times New Roman" w:hAnsi="Times New Roman" w:cs="Times New Roman"/>
          <w:sz w:val="28"/>
          <w:szCs w:val="28"/>
          <w:lang w:val="kk-KZ"/>
        </w:rPr>
        <w:t xml:space="preserve"> - нарықтың жаңа сегментіне шығуға бағыттал</w:t>
      </w:r>
      <w:r w:rsidR="00540937" w:rsidRPr="00C919B3">
        <w:rPr>
          <w:rFonts w:ascii="Times New Roman" w:hAnsi="Times New Roman" w:cs="Times New Roman"/>
          <w:sz w:val="28"/>
          <w:szCs w:val="28"/>
          <w:lang w:val="kk-KZ"/>
        </w:rPr>
        <w:t xml:space="preserve">ады. </w:t>
      </w:r>
      <w:r w:rsidRPr="00C919B3">
        <w:rPr>
          <w:rFonts w:ascii="Times New Roman" w:hAnsi="Times New Roman" w:cs="Times New Roman"/>
          <w:sz w:val="28"/>
          <w:szCs w:val="28"/>
          <w:lang w:val="kk-KZ"/>
        </w:rPr>
        <w:t xml:space="preserve"> </w:t>
      </w:r>
    </w:p>
    <w:p w14:paraId="0E956182" w14:textId="45264ECC" w:rsidR="008C3C25" w:rsidRPr="00C919B3" w:rsidRDefault="005243F2"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Туристік өнім материалдық және материалдық емес құрауыштардан тұратындықтан, осы саладағы инновациялардың дамуын зерттеу бойынша ғылыми мәліметтер аз, соның ішінде этнотуризмнің инновациялық дамуында теориялық </w:t>
      </w:r>
      <w:r w:rsidR="00BD40E5" w:rsidRPr="00C919B3">
        <w:rPr>
          <w:rFonts w:ascii="Times New Roman" w:hAnsi="Times New Roman" w:cs="Times New Roman"/>
          <w:sz w:val="28"/>
          <w:szCs w:val="28"/>
          <w:lang w:val="kk-KZ"/>
        </w:rPr>
        <w:t>алшақтық</w:t>
      </w:r>
      <w:r w:rsidRPr="00C919B3">
        <w:rPr>
          <w:rFonts w:ascii="Times New Roman" w:hAnsi="Times New Roman" w:cs="Times New Roman"/>
          <w:sz w:val="28"/>
          <w:szCs w:val="28"/>
          <w:lang w:val="kk-KZ"/>
        </w:rPr>
        <w:t xml:space="preserve"> байқалады. Жергілікті халықтың әлеуметтік және мәдени ерекшеліктері мен туристердің мінез-құлқы туристік тәжірибеге әсер етуі мүмкін. Weiermair (2006) туристік өнімді туристің сапардан алатын әсері, тәжірибесі ретінде анықтады [</w:t>
      </w:r>
      <w:r w:rsidR="00586A6C" w:rsidRPr="00C919B3">
        <w:rPr>
          <w:rFonts w:ascii="Times New Roman" w:hAnsi="Times New Roman" w:cs="Times New Roman"/>
          <w:sz w:val="28"/>
          <w:szCs w:val="28"/>
          <w:lang w:val="kk-KZ"/>
        </w:rPr>
        <w:t>46</w:t>
      </w:r>
      <w:r w:rsidRPr="00C919B3">
        <w:rPr>
          <w:rFonts w:ascii="Times New Roman" w:hAnsi="Times New Roman" w:cs="Times New Roman"/>
          <w:sz w:val="28"/>
          <w:szCs w:val="28"/>
          <w:lang w:val="kk-KZ"/>
        </w:rPr>
        <w:t>].</w:t>
      </w:r>
      <w:r w:rsidR="00EE730E" w:rsidRPr="00C919B3">
        <w:rPr>
          <w:rFonts w:ascii="Times New Roman" w:hAnsi="Times New Roman" w:cs="Times New Roman"/>
          <w:sz w:val="28"/>
          <w:szCs w:val="28"/>
          <w:lang w:val="kk-KZ"/>
        </w:rPr>
        <w:t xml:space="preserve"> Сонымен қатар, туристік өнімді өндіру және тұтынудың бір уақытта болуы инновациялық үрдісте бірқатар қиындықтарды туындат</w:t>
      </w:r>
      <w:r w:rsidR="00DE7880" w:rsidRPr="00C919B3">
        <w:rPr>
          <w:rFonts w:ascii="Times New Roman" w:hAnsi="Times New Roman" w:cs="Times New Roman"/>
          <w:sz w:val="28"/>
          <w:szCs w:val="28"/>
          <w:lang w:val="kk-KZ"/>
        </w:rPr>
        <w:t xml:space="preserve">уы мүмкін. </w:t>
      </w:r>
      <w:r w:rsidR="00EE730E" w:rsidRPr="00C919B3">
        <w:rPr>
          <w:rFonts w:ascii="Times New Roman" w:hAnsi="Times New Roman" w:cs="Times New Roman"/>
          <w:sz w:val="28"/>
          <w:szCs w:val="28"/>
          <w:lang w:val="kk-KZ"/>
        </w:rPr>
        <w:t xml:space="preserve"> </w:t>
      </w:r>
    </w:p>
    <w:p w14:paraId="445A10ED" w14:textId="55D4F9A8" w:rsidR="00DA6381" w:rsidRPr="00C919B3" w:rsidRDefault="00DA638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Нарықтағы бәсекелестік күрестің жоғары деңгейіне байланысты туристік кәсіпорындар жаңашылдықтарды енгізуге мәжбүр </w:t>
      </w:r>
      <w:r w:rsidR="006D2FC4" w:rsidRPr="00C919B3">
        <w:rPr>
          <w:rFonts w:ascii="Times New Roman" w:hAnsi="Times New Roman" w:cs="Times New Roman"/>
          <w:sz w:val="28"/>
          <w:szCs w:val="28"/>
          <w:lang w:val="kk-KZ"/>
        </w:rPr>
        <w:t>[</w:t>
      </w:r>
      <w:r w:rsidR="00586A6C" w:rsidRPr="00C919B3">
        <w:rPr>
          <w:rFonts w:ascii="Times New Roman" w:hAnsi="Times New Roman" w:cs="Times New Roman"/>
          <w:sz w:val="28"/>
          <w:szCs w:val="28"/>
          <w:lang w:val="kk-KZ"/>
        </w:rPr>
        <w:t>47</w:t>
      </w:r>
      <w:r w:rsidR="006D2FC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Олай болса да, туристік салада инновацияны қорғау қиынырақ, өйткені бәсекелестерді көшіру қиындық туғызбайды</w:t>
      </w:r>
      <w:r w:rsidR="00832A6D" w:rsidRPr="00C919B3">
        <w:rPr>
          <w:rFonts w:ascii="Times New Roman" w:hAnsi="Times New Roman" w:cs="Times New Roman"/>
          <w:sz w:val="28"/>
          <w:szCs w:val="28"/>
          <w:lang w:val="kk-KZ"/>
        </w:rPr>
        <w:t xml:space="preserve">, сол себепті </w:t>
      </w:r>
      <w:r w:rsidRPr="00C919B3">
        <w:rPr>
          <w:rFonts w:ascii="Times New Roman" w:hAnsi="Times New Roman" w:cs="Times New Roman"/>
          <w:sz w:val="28"/>
          <w:szCs w:val="28"/>
          <w:lang w:val="kk-KZ"/>
        </w:rPr>
        <w:t>туристік саладағы кәсіпорындар бәсекелестік артықшылықтарын сақтау үшін үнемі жаңашылдықты қажет етеді</w:t>
      </w:r>
      <w:r w:rsidR="006D2FC4" w:rsidRPr="00C919B3">
        <w:rPr>
          <w:rFonts w:ascii="Times New Roman" w:hAnsi="Times New Roman" w:cs="Times New Roman"/>
          <w:sz w:val="28"/>
          <w:szCs w:val="28"/>
          <w:lang w:val="kk-KZ"/>
        </w:rPr>
        <w:t xml:space="preserve"> [</w:t>
      </w:r>
      <w:r w:rsidR="00586A6C" w:rsidRPr="00C919B3">
        <w:rPr>
          <w:rFonts w:ascii="Times New Roman" w:hAnsi="Times New Roman" w:cs="Times New Roman"/>
          <w:sz w:val="28"/>
          <w:szCs w:val="28"/>
          <w:lang w:val="kk-KZ"/>
        </w:rPr>
        <w:t>48</w:t>
      </w:r>
      <w:r w:rsidR="006D2FC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9E46D8" w:rsidRPr="00C919B3">
        <w:rPr>
          <w:rFonts w:ascii="Times New Roman" w:hAnsi="Times New Roman" w:cs="Times New Roman"/>
          <w:sz w:val="28"/>
          <w:szCs w:val="28"/>
          <w:lang w:val="kk-KZ"/>
        </w:rPr>
        <w:lastRenderedPageBreak/>
        <w:t>Туристік саладағы</w:t>
      </w:r>
      <w:r w:rsidRPr="00C919B3">
        <w:rPr>
          <w:rFonts w:ascii="Times New Roman" w:hAnsi="Times New Roman" w:cs="Times New Roman"/>
          <w:sz w:val="28"/>
          <w:szCs w:val="28"/>
          <w:lang w:val="kk-KZ"/>
        </w:rPr>
        <w:t xml:space="preserve"> өнімділік сапа мен өндірістік тиімділікке байланысты</w:t>
      </w:r>
      <w:r w:rsidR="009E46D8" w:rsidRPr="00C919B3">
        <w:rPr>
          <w:rFonts w:ascii="Times New Roman" w:hAnsi="Times New Roman" w:cs="Times New Roman"/>
          <w:sz w:val="28"/>
          <w:szCs w:val="28"/>
          <w:lang w:val="kk-KZ"/>
        </w:rPr>
        <w:t xml:space="preserve"> болғандықтан, өнім</w:t>
      </w:r>
      <w:r w:rsidRPr="00C919B3">
        <w:rPr>
          <w:rFonts w:ascii="Times New Roman" w:hAnsi="Times New Roman" w:cs="Times New Roman"/>
          <w:sz w:val="28"/>
          <w:szCs w:val="28"/>
          <w:lang w:val="kk-KZ"/>
        </w:rPr>
        <w:t xml:space="preserve">нің сапасы мен </w:t>
      </w:r>
      <w:r w:rsidR="00DE2357" w:rsidRPr="00C919B3">
        <w:rPr>
          <w:rFonts w:ascii="Times New Roman" w:hAnsi="Times New Roman" w:cs="Times New Roman"/>
          <w:sz w:val="28"/>
          <w:szCs w:val="28"/>
          <w:lang w:val="kk-KZ"/>
        </w:rPr>
        <w:t>әртараптандыруға</w:t>
      </w:r>
      <w:r w:rsidR="009E46D8" w:rsidRPr="00C919B3">
        <w:rPr>
          <w:rFonts w:ascii="Times New Roman" w:hAnsi="Times New Roman" w:cs="Times New Roman"/>
          <w:sz w:val="28"/>
          <w:szCs w:val="28"/>
          <w:lang w:val="kk-KZ"/>
        </w:rPr>
        <w:t xml:space="preserve"> мән бөлетін кәсіпорындар </w:t>
      </w:r>
      <w:r w:rsidRPr="00C919B3">
        <w:rPr>
          <w:rFonts w:ascii="Times New Roman" w:hAnsi="Times New Roman" w:cs="Times New Roman"/>
          <w:sz w:val="28"/>
          <w:szCs w:val="28"/>
          <w:lang w:val="kk-KZ"/>
        </w:rPr>
        <w:t>бәсекеге қабілетті болады. Сонымен қатар, сапаның өзгеруі неғұрлым қолайлы баға стратегиясын жасауға ықпал етуі мүмкін</w:t>
      </w:r>
      <w:r w:rsidR="00832A6D" w:rsidRPr="00C919B3">
        <w:rPr>
          <w:rFonts w:ascii="Times New Roman" w:hAnsi="Times New Roman" w:cs="Times New Roman"/>
          <w:sz w:val="28"/>
          <w:szCs w:val="28"/>
          <w:lang w:val="kk-KZ"/>
        </w:rPr>
        <w:t>, д</w:t>
      </w:r>
      <w:r w:rsidRPr="00C919B3">
        <w:rPr>
          <w:rFonts w:ascii="Times New Roman" w:hAnsi="Times New Roman" w:cs="Times New Roman"/>
          <w:sz w:val="28"/>
          <w:szCs w:val="28"/>
          <w:lang w:val="kk-KZ"/>
        </w:rPr>
        <w:t>емек,</w:t>
      </w:r>
      <w:r w:rsidR="009E46D8" w:rsidRPr="00C919B3">
        <w:rPr>
          <w:rFonts w:ascii="Times New Roman" w:hAnsi="Times New Roman" w:cs="Times New Roman"/>
          <w:sz w:val="28"/>
          <w:szCs w:val="28"/>
          <w:lang w:val="kk-KZ"/>
        </w:rPr>
        <w:t xml:space="preserve"> туристік саладағы</w:t>
      </w:r>
      <w:r w:rsidRPr="00C919B3">
        <w:rPr>
          <w:rFonts w:ascii="Times New Roman" w:hAnsi="Times New Roman" w:cs="Times New Roman"/>
          <w:sz w:val="28"/>
          <w:szCs w:val="28"/>
          <w:lang w:val="kk-KZ"/>
        </w:rPr>
        <w:t xml:space="preserve"> инновация</w:t>
      </w:r>
      <w:r w:rsidR="009E46D8" w:rsidRPr="00C919B3">
        <w:rPr>
          <w:rFonts w:ascii="Times New Roman" w:hAnsi="Times New Roman" w:cs="Times New Roman"/>
          <w:sz w:val="28"/>
          <w:szCs w:val="28"/>
          <w:lang w:val="kk-KZ"/>
        </w:rPr>
        <w:t>лар</w:t>
      </w:r>
      <w:r w:rsidRPr="00C919B3">
        <w:rPr>
          <w:rFonts w:ascii="Times New Roman" w:hAnsi="Times New Roman" w:cs="Times New Roman"/>
          <w:sz w:val="28"/>
          <w:szCs w:val="28"/>
          <w:lang w:val="kk-KZ"/>
        </w:rPr>
        <w:t xml:space="preserve"> өндіріс шығындарын азайту, маркетингті жақсарту және өнімнің құндылығын арттыру үшін өте маңызды</w:t>
      </w:r>
      <w:r w:rsidR="006D2FC4" w:rsidRPr="00C919B3">
        <w:rPr>
          <w:rFonts w:ascii="Times New Roman" w:hAnsi="Times New Roman" w:cs="Times New Roman"/>
          <w:sz w:val="28"/>
          <w:szCs w:val="28"/>
          <w:lang w:val="kk-KZ"/>
        </w:rPr>
        <w:t xml:space="preserve"> [</w:t>
      </w:r>
      <w:r w:rsidR="00586A6C" w:rsidRPr="00C919B3">
        <w:rPr>
          <w:rFonts w:ascii="Times New Roman" w:hAnsi="Times New Roman" w:cs="Times New Roman"/>
          <w:sz w:val="28"/>
          <w:szCs w:val="28"/>
          <w:lang w:val="kk-KZ"/>
        </w:rPr>
        <w:t>49</w:t>
      </w:r>
      <w:r w:rsidR="006D2FC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p w14:paraId="4C91EA7B" w14:textId="260E9EA8" w:rsidR="00503C21" w:rsidRPr="00C919B3" w:rsidRDefault="00A85DA9"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Осыған байланысты, инновация терминінің дамуын қарастыруға болады (</w:t>
      </w:r>
      <w:r w:rsidR="00464F03" w:rsidRPr="00C919B3">
        <w:rPr>
          <w:rFonts w:ascii="Times New Roman" w:hAnsi="Times New Roman" w:cs="Times New Roman"/>
          <w:sz w:val="28"/>
          <w:szCs w:val="28"/>
          <w:lang w:val="kk-KZ"/>
        </w:rPr>
        <w:t>Қ</w:t>
      </w:r>
      <w:r w:rsidR="006C3CE0" w:rsidRPr="00C919B3">
        <w:rPr>
          <w:rFonts w:ascii="Times New Roman" w:hAnsi="Times New Roman" w:cs="Times New Roman"/>
          <w:sz w:val="28"/>
          <w:szCs w:val="28"/>
          <w:lang w:val="kk-KZ"/>
        </w:rPr>
        <w:t>осымша Ә</w:t>
      </w:r>
      <w:r w:rsidRPr="00C919B3">
        <w:rPr>
          <w:rFonts w:ascii="Times New Roman" w:hAnsi="Times New Roman" w:cs="Times New Roman"/>
          <w:sz w:val="28"/>
          <w:szCs w:val="28"/>
          <w:lang w:val="kk-KZ"/>
        </w:rPr>
        <w:t>)</w:t>
      </w:r>
      <w:r w:rsidR="006C3CE0" w:rsidRPr="00C919B3">
        <w:rPr>
          <w:rFonts w:ascii="Times New Roman" w:hAnsi="Times New Roman" w:cs="Times New Roman"/>
          <w:sz w:val="28"/>
          <w:szCs w:val="28"/>
          <w:lang w:val="kk-KZ"/>
        </w:rPr>
        <w:t xml:space="preserve"> [50-57]</w:t>
      </w:r>
      <w:r w:rsidRPr="00C919B3">
        <w:rPr>
          <w:rFonts w:ascii="Times New Roman" w:hAnsi="Times New Roman" w:cs="Times New Roman"/>
          <w:sz w:val="28"/>
          <w:szCs w:val="28"/>
          <w:lang w:val="kk-KZ"/>
        </w:rPr>
        <w:t>.</w:t>
      </w:r>
      <w:r w:rsidR="002037DA" w:rsidRPr="00C919B3">
        <w:rPr>
          <w:rFonts w:ascii="Times New Roman" w:hAnsi="Times New Roman" w:cs="Times New Roman"/>
          <w:sz w:val="28"/>
          <w:szCs w:val="28"/>
          <w:lang w:val="kk-KZ"/>
        </w:rPr>
        <w:t xml:space="preserve"> </w:t>
      </w:r>
      <w:r w:rsidR="00503C21" w:rsidRPr="00C919B3">
        <w:rPr>
          <w:rFonts w:ascii="Times New Roman" w:hAnsi="Times New Roman" w:cs="Times New Roman"/>
          <w:sz w:val="28"/>
          <w:szCs w:val="28"/>
          <w:lang w:val="kk-KZ"/>
        </w:rPr>
        <w:t>Инновациялық қызмет туристік салада үлкен маңыздылыққа ие болса да, қазіргі уақытта туризмнің бірқатар түрлері бойынша, соның ішінде этнотуризмнің инновациялық дамуы әзірге жет</w:t>
      </w:r>
      <w:r w:rsidR="007061F5" w:rsidRPr="00C919B3">
        <w:rPr>
          <w:rFonts w:ascii="Times New Roman" w:hAnsi="Times New Roman" w:cs="Times New Roman"/>
          <w:sz w:val="28"/>
          <w:szCs w:val="28"/>
          <w:lang w:val="kk-KZ"/>
        </w:rPr>
        <w:t>к</w:t>
      </w:r>
      <w:r w:rsidR="00503C21" w:rsidRPr="00C919B3">
        <w:rPr>
          <w:rFonts w:ascii="Times New Roman" w:hAnsi="Times New Roman" w:cs="Times New Roman"/>
          <w:sz w:val="28"/>
          <w:szCs w:val="28"/>
          <w:lang w:val="kk-KZ"/>
        </w:rPr>
        <w:t>ілікті деңгейде зерттелмеген</w:t>
      </w:r>
      <w:r w:rsidR="00612774" w:rsidRPr="00C919B3">
        <w:rPr>
          <w:rFonts w:ascii="Times New Roman" w:hAnsi="Times New Roman" w:cs="Times New Roman"/>
          <w:sz w:val="28"/>
          <w:szCs w:val="28"/>
          <w:lang w:val="kk-KZ"/>
        </w:rPr>
        <w:t>, бірақ туризм экономикасы мен индустриясы тарапынан инновациялық зерттеулер қолданыста.</w:t>
      </w:r>
      <w:r w:rsidR="00503C21" w:rsidRPr="00C919B3">
        <w:rPr>
          <w:rFonts w:ascii="Times New Roman" w:hAnsi="Times New Roman" w:cs="Times New Roman"/>
          <w:sz w:val="28"/>
          <w:szCs w:val="28"/>
          <w:lang w:val="kk-KZ"/>
        </w:rPr>
        <w:t xml:space="preserve"> </w:t>
      </w:r>
    </w:p>
    <w:p w14:paraId="1880ECC8" w14:textId="1B687797" w:rsidR="008552FE" w:rsidRPr="00C919B3" w:rsidRDefault="00ED71F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Инновация туризмнің өмір сүруі мен өсуінің маңызды катализаторы болып табылады және ол арқылы қаржылық және экономикалық көрсеткіштерді жақсартуға болады</w:t>
      </w:r>
      <w:r w:rsidR="00312A2C" w:rsidRPr="00C919B3">
        <w:rPr>
          <w:rFonts w:ascii="Times New Roman" w:hAnsi="Times New Roman" w:cs="Times New Roman"/>
          <w:sz w:val="28"/>
          <w:szCs w:val="28"/>
          <w:lang w:val="kk-KZ"/>
        </w:rPr>
        <w:t xml:space="preserve"> </w:t>
      </w:r>
      <w:r w:rsidR="00B423DF" w:rsidRPr="00C919B3">
        <w:rPr>
          <w:rFonts w:ascii="Times New Roman" w:hAnsi="Times New Roman" w:cs="Times New Roman"/>
          <w:sz w:val="28"/>
          <w:szCs w:val="28"/>
          <w:lang w:val="kk-KZ"/>
        </w:rPr>
        <w:t>[</w:t>
      </w:r>
      <w:r w:rsidR="00CA73AE" w:rsidRPr="00C919B3">
        <w:rPr>
          <w:rFonts w:ascii="Times New Roman" w:hAnsi="Times New Roman" w:cs="Times New Roman"/>
          <w:sz w:val="28"/>
          <w:szCs w:val="28"/>
          <w:lang w:val="kk-KZ"/>
        </w:rPr>
        <w:t>5</w:t>
      </w:r>
      <w:r w:rsidR="008F26BD" w:rsidRPr="00C919B3">
        <w:rPr>
          <w:rFonts w:ascii="Times New Roman" w:hAnsi="Times New Roman" w:cs="Times New Roman"/>
          <w:sz w:val="28"/>
          <w:szCs w:val="28"/>
          <w:lang w:val="kk-KZ"/>
        </w:rPr>
        <w:t>8</w:t>
      </w:r>
      <w:r w:rsidR="00B423DF"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r w:rsidR="002A7E91" w:rsidRPr="00C919B3">
        <w:rPr>
          <w:rFonts w:ascii="Times New Roman" w:hAnsi="Times New Roman" w:cs="Times New Roman"/>
          <w:sz w:val="28"/>
          <w:szCs w:val="28"/>
          <w:lang w:val="kk-KZ"/>
        </w:rPr>
        <w:t xml:space="preserve"> </w:t>
      </w:r>
      <w:r w:rsidR="00FC091B" w:rsidRPr="00C919B3">
        <w:rPr>
          <w:rFonts w:ascii="Times New Roman" w:hAnsi="Times New Roman" w:cs="Times New Roman"/>
          <w:sz w:val="28"/>
          <w:szCs w:val="28"/>
          <w:lang w:val="kk-KZ"/>
        </w:rPr>
        <w:t>Туризм индустриясы</w:t>
      </w:r>
      <w:r w:rsidR="008E14C7" w:rsidRPr="00C919B3">
        <w:rPr>
          <w:rFonts w:ascii="Times New Roman" w:hAnsi="Times New Roman" w:cs="Times New Roman"/>
          <w:sz w:val="28"/>
          <w:szCs w:val="28"/>
          <w:lang w:val="kk-KZ"/>
        </w:rPr>
        <w:t xml:space="preserve"> </w:t>
      </w:r>
      <w:r w:rsidR="008F26BD" w:rsidRPr="00C919B3">
        <w:rPr>
          <w:rFonts w:ascii="Times New Roman" w:hAnsi="Times New Roman" w:cs="Times New Roman"/>
          <w:sz w:val="28"/>
          <w:szCs w:val="28"/>
          <w:lang w:val="kk-KZ"/>
        </w:rPr>
        <w:t>–</w:t>
      </w:r>
      <w:r w:rsidR="008E14C7" w:rsidRPr="00C919B3">
        <w:rPr>
          <w:rFonts w:ascii="Times New Roman" w:hAnsi="Times New Roman" w:cs="Times New Roman"/>
          <w:sz w:val="28"/>
          <w:szCs w:val="28"/>
          <w:lang w:val="kk-KZ"/>
        </w:rPr>
        <w:t xml:space="preserve"> </w:t>
      </w:r>
      <w:r w:rsidR="00FC091B" w:rsidRPr="00C919B3">
        <w:rPr>
          <w:rFonts w:ascii="Times New Roman" w:hAnsi="Times New Roman" w:cs="Times New Roman"/>
          <w:sz w:val="28"/>
          <w:szCs w:val="28"/>
          <w:lang w:val="kk-KZ"/>
        </w:rPr>
        <w:t>әлемдегі ең инновациялық салалардың бірі, себебі жаңа технологиялар мен әлеуметтік саладағы жетістіктердің арқасында бұл салада жаңа кәсіпорын ашуға болады</w:t>
      </w:r>
      <w:r w:rsidR="006A1776" w:rsidRPr="00C919B3">
        <w:rPr>
          <w:rFonts w:ascii="Times New Roman" w:hAnsi="Times New Roman" w:cs="Times New Roman"/>
          <w:sz w:val="28"/>
          <w:szCs w:val="28"/>
          <w:lang w:val="kk-KZ"/>
        </w:rPr>
        <w:t xml:space="preserve"> </w:t>
      </w:r>
      <w:r w:rsidR="00FC091B" w:rsidRPr="00C919B3">
        <w:rPr>
          <w:rFonts w:ascii="Times New Roman" w:hAnsi="Times New Roman" w:cs="Times New Roman"/>
          <w:sz w:val="28"/>
          <w:szCs w:val="28"/>
          <w:lang w:val="kk-KZ"/>
        </w:rPr>
        <w:t>[</w:t>
      </w:r>
      <w:r w:rsidR="00312A2C" w:rsidRPr="00C919B3">
        <w:rPr>
          <w:rFonts w:ascii="Times New Roman" w:hAnsi="Times New Roman" w:cs="Times New Roman"/>
          <w:sz w:val="28"/>
          <w:szCs w:val="28"/>
          <w:lang w:val="kk-KZ"/>
        </w:rPr>
        <w:t>58</w:t>
      </w:r>
      <w:r w:rsidR="00FC091B" w:rsidRPr="00C919B3">
        <w:rPr>
          <w:rFonts w:ascii="Times New Roman" w:hAnsi="Times New Roman" w:cs="Times New Roman"/>
          <w:sz w:val="28"/>
          <w:szCs w:val="28"/>
          <w:lang w:val="kk-KZ"/>
        </w:rPr>
        <w:t xml:space="preserve">]. </w:t>
      </w:r>
      <w:r w:rsidR="006A1776" w:rsidRPr="00C919B3">
        <w:rPr>
          <w:rFonts w:ascii="Times New Roman" w:hAnsi="Times New Roman" w:cs="Times New Roman"/>
          <w:sz w:val="28"/>
          <w:szCs w:val="28"/>
          <w:lang w:val="kk-KZ"/>
        </w:rPr>
        <w:t>Кейбір ғалымдар т</w:t>
      </w:r>
      <w:r w:rsidR="00FC091B" w:rsidRPr="00C919B3">
        <w:rPr>
          <w:rFonts w:ascii="Times New Roman" w:hAnsi="Times New Roman" w:cs="Times New Roman"/>
          <w:sz w:val="28"/>
          <w:szCs w:val="28"/>
          <w:lang w:val="kk-KZ"/>
        </w:rPr>
        <w:t>уризмдегі инновациялар</w:t>
      </w:r>
      <w:r w:rsidR="006A1776" w:rsidRPr="00C919B3">
        <w:rPr>
          <w:rFonts w:ascii="Times New Roman" w:hAnsi="Times New Roman" w:cs="Times New Roman"/>
          <w:sz w:val="28"/>
          <w:szCs w:val="28"/>
          <w:lang w:val="kk-KZ"/>
        </w:rPr>
        <w:t xml:space="preserve">ды </w:t>
      </w:r>
      <w:r w:rsidR="00D54D6C" w:rsidRPr="00C919B3">
        <w:rPr>
          <w:rFonts w:ascii="Times New Roman" w:hAnsi="Times New Roman" w:cs="Times New Roman"/>
          <w:sz w:val="28"/>
          <w:szCs w:val="28"/>
          <w:lang w:val="kk-KZ"/>
        </w:rPr>
        <w:t xml:space="preserve">бірқалыпты және </w:t>
      </w:r>
      <w:r w:rsidR="00FC091B" w:rsidRPr="00C919B3">
        <w:rPr>
          <w:rFonts w:ascii="Times New Roman" w:hAnsi="Times New Roman" w:cs="Times New Roman"/>
          <w:sz w:val="28"/>
          <w:szCs w:val="28"/>
          <w:lang w:val="kk-KZ"/>
        </w:rPr>
        <w:t>динамикалық тұжырымдама</w:t>
      </w:r>
      <w:r w:rsidR="006A1776" w:rsidRPr="00C919B3">
        <w:rPr>
          <w:rFonts w:ascii="Times New Roman" w:hAnsi="Times New Roman" w:cs="Times New Roman"/>
          <w:sz w:val="28"/>
          <w:szCs w:val="28"/>
          <w:lang w:val="kk-KZ"/>
        </w:rPr>
        <w:t xml:space="preserve"> ретінде қарастырса </w:t>
      </w:r>
      <w:r w:rsidR="00D54D6C" w:rsidRPr="00C919B3">
        <w:rPr>
          <w:rFonts w:ascii="Times New Roman" w:hAnsi="Times New Roman" w:cs="Times New Roman"/>
          <w:sz w:val="28"/>
          <w:szCs w:val="28"/>
          <w:lang w:val="kk-KZ"/>
        </w:rPr>
        <w:t>[</w:t>
      </w:r>
      <w:r w:rsidR="00312A2C" w:rsidRPr="00C919B3">
        <w:rPr>
          <w:rFonts w:ascii="Times New Roman" w:hAnsi="Times New Roman" w:cs="Times New Roman"/>
          <w:sz w:val="28"/>
          <w:szCs w:val="28"/>
          <w:lang w:val="kk-KZ"/>
        </w:rPr>
        <w:t>59</w:t>
      </w:r>
      <w:r w:rsidR="00D54D6C" w:rsidRPr="00C919B3">
        <w:rPr>
          <w:rFonts w:ascii="Times New Roman" w:hAnsi="Times New Roman" w:cs="Times New Roman"/>
          <w:sz w:val="28"/>
          <w:szCs w:val="28"/>
          <w:lang w:val="kk-KZ"/>
        </w:rPr>
        <w:t>]</w:t>
      </w:r>
      <w:r w:rsidR="006A1776" w:rsidRPr="00C919B3">
        <w:rPr>
          <w:rFonts w:ascii="Times New Roman" w:hAnsi="Times New Roman" w:cs="Times New Roman"/>
          <w:sz w:val="28"/>
          <w:szCs w:val="28"/>
          <w:lang w:val="kk-KZ"/>
        </w:rPr>
        <w:t>, өзгелері и</w:t>
      </w:r>
      <w:r w:rsidR="008552FE" w:rsidRPr="00C919B3">
        <w:rPr>
          <w:rFonts w:ascii="Times New Roman" w:hAnsi="Times New Roman" w:cs="Times New Roman"/>
          <w:sz w:val="28"/>
          <w:szCs w:val="28"/>
          <w:lang w:val="kk-KZ"/>
        </w:rPr>
        <w:t xml:space="preserve">нновацияның негізгі элементтеріне шығармашылық пен </w:t>
      </w:r>
      <w:r w:rsidR="00D00283" w:rsidRPr="00C919B3">
        <w:rPr>
          <w:rFonts w:ascii="Times New Roman" w:hAnsi="Times New Roman" w:cs="Times New Roman"/>
          <w:sz w:val="28"/>
          <w:szCs w:val="28"/>
          <w:lang w:val="kk-KZ"/>
        </w:rPr>
        <w:t xml:space="preserve">мәселелерді </w:t>
      </w:r>
      <w:r w:rsidR="008552FE" w:rsidRPr="00C919B3">
        <w:rPr>
          <w:rFonts w:ascii="Times New Roman" w:hAnsi="Times New Roman" w:cs="Times New Roman"/>
          <w:sz w:val="28"/>
          <w:szCs w:val="28"/>
          <w:lang w:val="kk-KZ"/>
        </w:rPr>
        <w:t>шешуді қамтитын жаңа ойлау</w:t>
      </w:r>
      <w:r w:rsidR="00D00283" w:rsidRPr="00C919B3">
        <w:rPr>
          <w:rFonts w:ascii="Times New Roman" w:hAnsi="Times New Roman" w:cs="Times New Roman"/>
          <w:sz w:val="28"/>
          <w:szCs w:val="28"/>
          <w:lang w:val="kk-KZ"/>
        </w:rPr>
        <w:t xml:space="preserve"> әдісі</w:t>
      </w:r>
      <w:r w:rsidR="008552FE" w:rsidRPr="00C919B3">
        <w:rPr>
          <w:rFonts w:ascii="Times New Roman" w:hAnsi="Times New Roman" w:cs="Times New Roman"/>
          <w:sz w:val="28"/>
          <w:szCs w:val="28"/>
          <w:lang w:val="kk-KZ"/>
        </w:rPr>
        <w:t xml:space="preserve"> кіре</w:t>
      </w:r>
      <w:r w:rsidR="006A1776" w:rsidRPr="00C919B3">
        <w:rPr>
          <w:rFonts w:ascii="Times New Roman" w:hAnsi="Times New Roman" w:cs="Times New Roman"/>
          <w:sz w:val="28"/>
          <w:szCs w:val="28"/>
          <w:lang w:val="kk-KZ"/>
        </w:rPr>
        <w:t>тініне баса назар аударды</w:t>
      </w:r>
      <w:r w:rsidR="00DD0B78" w:rsidRPr="00C919B3">
        <w:rPr>
          <w:rFonts w:ascii="Times New Roman" w:hAnsi="Times New Roman" w:cs="Times New Roman"/>
          <w:sz w:val="28"/>
          <w:szCs w:val="28"/>
          <w:lang w:val="kk-KZ"/>
        </w:rPr>
        <w:t xml:space="preserve"> [</w:t>
      </w:r>
      <w:r w:rsidR="00312A2C" w:rsidRPr="00C919B3">
        <w:rPr>
          <w:rFonts w:ascii="Times New Roman" w:hAnsi="Times New Roman" w:cs="Times New Roman"/>
          <w:sz w:val="28"/>
          <w:szCs w:val="28"/>
          <w:lang w:val="kk-KZ"/>
        </w:rPr>
        <w:t>60</w:t>
      </w:r>
      <w:r w:rsidR="00DD0B78" w:rsidRPr="00C919B3">
        <w:rPr>
          <w:rFonts w:ascii="Times New Roman" w:hAnsi="Times New Roman" w:cs="Times New Roman"/>
          <w:sz w:val="28"/>
          <w:szCs w:val="28"/>
          <w:lang w:val="kk-KZ"/>
        </w:rPr>
        <w:t>]</w:t>
      </w:r>
      <w:r w:rsidR="008552FE" w:rsidRPr="00C919B3">
        <w:rPr>
          <w:rFonts w:ascii="Times New Roman" w:hAnsi="Times New Roman" w:cs="Times New Roman"/>
          <w:sz w:val="28"/>
          <w:szCs w:val="28"/>
          <w:lang w:val="kk-KZ"/>
        </w:rPr>
        <w:t xml:space="preserve">. </w:t>
      </w:r>
      <w:r w:rsidR="006A1776" w:rsidRPr="00C919B3">
        <w:rPr>
          <w:rFonts w:ascii="Times New Roman" w:hAnsi="Times New Roman" w:cs="Times New Roman"/>
          <w:sz w:val="28"/>
          <w:szCs w:val="28"/>
          <w:lang w:val="kk-KZ"/>
        </w:rPr>
        <w:t>Ерекше айта кететіні, т</w:t>
      </w:r>
      <w:r w:rsidR="00D00283" w:rsidRPr="00C919B3">
        <w:rPr>
          <w:rFonts w:ascii="Times New Roman" w:hAnsi="Times New Roman" w:cs="Times New Roman"/>
          <w:sz w:val="28"/>
          <w:szCs w:val="28"/>
          <w:lang w:val="kk-KZ"/>
        </w:rPr>
        <w:t>уристік саладағы</w:t>
      </w:r>
      <w:r w:rsidR="008552FE" w:rsidRPr="00C919B3">
        <w:rPr>
          <w:rFonts w:ascii="Times New Roman" w:hAnsi="Times New Roman" w:cs="Times New Roman"/>
          <w:sz w:val="28"/>
          <w:szCs w:val="28"/>
          <w:lang w:val="kk-KZ"/>
        </w:rPr>
        <w:t xml:space="preserve"> инновация</w:t>
      </w:r>
      <w:r w:rsidR="00D00283" w:rsidRPr="00C919B3">
        <w:rPr>
          <w:rFonts w:ascii="Times New Roman" w:hAnsi="Times New Roman" w:cs="Times New Roman"/>
          <w:sz w:val="28"/>
          <w:szCs w:val="28"/>
          <w:lang w:val="kk-KZ"/>
        </w:rPr>
        <w:t>лар жаңа</w:t>
      </w:r>
      <w:r w:rsidR="008552FE" w:rsidRPr="00C919B3">
        <w:rPr>
          <w:rFonts w:ascii="Times New Roman" w:hAnsi="Times New Roman" w:cs="Times New Roman"/>
          <w:sz w:val="28"/>
          <w:szCs w:val="28"/>
          <w:lang w:val="kk-KZ"/>
        </w:rPr>
        <w:t xml:space="preserve"> мүмкіндіктерді көру үшін қиялды қолдануды қажет ет</w:t>
      </w:r>
      <w:r w:rsidR="006A1776" w:rsidRPr="00C919B3">
        <w:rPr>
          <w:rFonts w:ascii="Times New Roman" w:hAnsi="Times New Roman" w:cs="Times New Roman"/>
          <w:sz w:val="28"/>
          <w:szCs w:val="28"/>
          <w:lang w:val="kk-KZ"/>
        </w:rPr>
        <w:t>уі мүмкін.</w:t>
      </w:r>
    </w:p>
    <w:p w14:paraId="153E110B" w14:textId="249D922A" w:rsidR="00B91C5E" w:rsidRPr="00C919B3" w:rsidRDefault="002A3E1A"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Туризм индустриясындағы и</w:t>
      </w:r>
      <w:r w:rsidR="008552FE" w:rsidRPr="00C919B3">
        <w:rPr>
          <w:rFonts w:ascii="Times New Roman" w:hAnsi="Times New Roman" w:cs="Times New Roman"/>
          <w:sz w:val="28"/>
          <w:szCs w:val="28"/>
          <w:lang w:val="kk-KZ"/>
        </w:rPr>
        <w:t>нновация</w:t>
      </w:r>
      <w:r w:rsidRPr="00C919B3">
        <w:rPr>
          <w:rFonts w:ascii="Times New Roman" w:hAnsi="Times New Roman" w:cs="Times New Roman"/>
          <w:sz w:val="28"/>
          <w:szCs w:val="28"/>
          <w:lang w:val="kk-KZ"/>
        </w:rPr>
        <w:t>лар</w:t>
      </w:r>
      <w:r w:rsidR="008552FE"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әр түрлі мүдделі тараптарды, ұйымдар мен жүйелерді қамтитын ә</w:t>
      </w:r>
      <w:r w:rsidR="008552FE" w:rsidRPr="00C919B3">
        <w:rPr>
          <w:rFonts w:ascii="Times New Roman" w:hAnsi="Times New Roman" w:cs="Times New Roman"/>
          <w:sz w:val="28"/>
          <w:szCs w:val="28"/>
          <w:lang w:val="kk-KZ"/>
        </w:rPr>
        <w:t>мбебап</w:t>
      </w:r>
      <w:r w:rsidRPr="00C919B3">
        <w:rPr>
          <w:rFonts w:ascii="Times New Roman" w:hAnsi="Times New Roman" w:cs="Times New Roman"/>
          <w:sz w:val="28"/>
          <w:szCs w:val="28"/>
          <w:lang w:val="kk-KZ"/>
        </w:rPr>
        <w:t xml:space="preserve"> ортада дамиды</w:t>
      </w:r>
      <w:r w:rsidR="008552FE" w:rsidRPr="00C919B3">
        <w:rPr>
          <w:rFonts w:ascii="Times New Roman" w:hAnsi="Times New Roman" w:cs="Times New Roman"/>
          <w:sz w:val="28"/>
          <w:szCs w:val="28"/>
          <w:lang w:val="kk-KZ"/>
        </w:rPr>
        <w:t xml:space="preserve"> </w:t>
      </w:r>
      <w:r w:rsidR="00DD0B78" w:rsidRPr="00C919B3">
        <w:rPr>
          <w:rFonts w:ascii="Times New Roman" w:hAnsi="Times New Roman" w:cs="Times New Roman"/>
          <w:sz w:val="28"/>
          <w:szCs w:val="28"/>
          <w:lang w:val="kk-KZ"/>
        </w:rPr>
        <w:t>[</w:t>
      </w:r>
      <w:r w:rsidR="00374FD0" w:rsidRPr="00C919B3">
        <w:rPr>
          <w:rFonts w:ascii="Times New Roman" w:hAnsi="Times New Roman" w:cs="Times New Roman"/>
          <w:sz w:val="28"/>
          <w:szCs w:val="28"/>
          <w:lang w:val="kk-KZ"/>
        </w:rPr>
        <w:t>61</w:t>
      </w:r>
      <w:r w:rsidR="00DD0B78" w:rsidRPr="00C919B3">
        <w:rPr>
          <w:rFonts w:ascii="Times New Roman" w:hAnsi="Times New Roman" w:cs="Times New Roman"/>
          <w:sz w:val="28"/>
          <w:szCs w:val="28"/>
          <w:lang w:val="kk-KZ"/>
        </w:rPr>
        <w:t>].</w:t>
      </w:r>
      <w:r w:rsidR="006A1776" w:rsidRPr="00C919B3">
        <w:rPr>
          <w:rFonts w:ascii="Times New Roman" w:hAnsi="Times New Roman" w:cs="Times New Roman"/>
          <w:sz w:val="28"/>
          <w:szCs w:val="28"/>
          <w:lang w:val="kk-KZ"/>
        </w:rPr>
        <w:t xml:space="preserve"> Сонымен бірге, и</w:t>
      </w:r>
      <w:r w:rsidR="00620F26" w:rsidRPr="00C919B3">
        <w:rPr>
          <w:rFonts w:ascii="Times New Roman" w:hAnsi="Times New Roman" w:cs="Times New Roman"/>
          <w:sz w:val="28"/>
          <w:szCs w:val="28"/>
          <w:lang w:val="kk-KZ"/>
        </w:rPr>
        <w:t>нновация</w:t>
      </w:r>
      <w:r w:rsidR="005A5BDC" w:rsidRPr="00C919B3">
        <w:rPr>
          <w:rFonts w:ascii="Times New Roman" w:hAnsi="Times New Roman" w:cs="Times New Roman"/>
          <w:sz w:val="28"/>
          <w:szCs w:val="28"/>
          <w:lang w:val="kk-KZ"/>
        </w:rPr>
        <w:t xml:space="preserve"> </w:t>
      </w:r>
      <w:r w:rsidR="008F26BD" w:rsidRPr="00C919B3">
        <w:rPr>
          <w:rFonts w:ascii="Times New Roman" w:hAnsi="Times New Roman" w:cs="Times New Roman"/>
          <w:sz w:val="28"/>
          <w:szCs w:val="28"/>
          <w:lang w:val="kk-KZ"/>
        </w:rPr>
        <w:t>–</w:t>
      </w:r>
      <w:r w:rsidR="005A5BDC" w:rsidRPr="00C919B3">
        <w:rPr>
          <w:rFonts w:ascii="Times New Roman" w:hAnsi="Times New Roman" w:cs="Times New Roman"/>
          <w:sz w:val="28"/>
          <w:szCs w:val="28"/>
          <w:lang w:val="kk-KZ"/>
        </w:rPr>
        <w:t xml:space="preserve">әлеуметтік және технологиялық жетістіктердің көмегімен </w:t>
      </w:r>
      <w:r w:rsidR="00620F26" w:rsidRPr="00C919B3">
        <w:rPr>
          <w:rFonts w:ascii="Times New Roman" w:hAnsi="Times New Roman" w:cs="Times New Roman"/>
          <w:sz w:val="28"/>
          <w:szCs w:val="28"/>
          <w:lang w:val="kk-KZ"/>
        </w:rPr>
        <w:t>туристік фирмалардың бәсекеге қабілеттілігін</w:t>
      </w:r>
      <w:r w:rsidR="00D66D2D" w:rsidRPr="00C919B3">
        <w:rPr>
          <w:rFonts w:ascii="Times New Roman" w:hAnsi="Times New Roman" w:cs="Times New Roman"/>
          <w:sz w:val="28"/>
          <w:szCs w:val="28"/>
          <w:lang w:val="kk-KZ"/>
        </w:rPr>
        <w:t xml:space="preserve"> арттыру </w:t>
      </w:r>
      <w:r w:rsidR="00620F26" w:rsidRPr="00C919B3">
        <w:rPr>
          <w:rFonts w:ascii="Times New Roman" w:hAnsi="Times New Roman" w:cs="Times New Roman"/>
          <w:sz w:val="28"/>
          <w:szCs w:val="28"/>
          <w:lang w:val="kk-KZ"/>
        </w:rPr>
        <w:t>көзі</w:t>
      </w:r>
      <w:r w:rsidR="005A5BDC" w:rsidRPr="00C919B3">
        <w:rPr>
          <w:rFonts w:ascii="Times New Roman" w:hAnsi="Times New Roman" w:cs="Times New Roman"/>
          <w:sz w:val="28"/>
          <w:szCs w:val="28"/>
          <w:lang w:val="kk-KZ"/>
        </w:rPr>
        <w:t xml:space="preserve"> </w:t>
      </w:r>
      <w:r w:rsidR="006A1776" w:rsidRPr="00C919B3">
        <w:rPr>
          <w:rFonts w:ascii="Times New Roman" w:hAnsi="Times New Roman" w:cs="Times New Roman"/>
          <w:sz w:val="28"/>
          <w:szCs w:val="28"/>
          <w:lang w:val="kk-KZ"/>
        </w:rPr>
        <w:t xml:space="preserve">ретінде сипатталады </w:t>
      </w:r>
      <w:r w:rsidR="00D66D2D" w:rsidRPr="00C919B3">
        <w:rPr>
          <w:rFonts w:ascii="Times New Roman" w:hAnsi="Times New Roman" w:cs="Times New Roman"/>
          <w:sz w:val="28"/>
          <w:szCs w:val="28"/>
          <w:lang w:val="kk-KZ"/>
        </w:rPr>
        <w:t>[</w:t>
      </w:r>
      <w:r w:rsidR="00374FD0" w:rsidRPr="00C919B3">
        <w:rPr>
          <w:rFonts w:ascii="Times New Roman" w:hAnsi="Times New Roman" w:cs="Times New Roman"/>
          <w:sz w:val="28"/>
          <w:szCs w:val="28"/>
          <w:lang w:val="kk-KZ"/>
        </w:rPr>
        <w:t>62</w:t>
      </w:r>
      <w:r w:rsidR="00D66D2D" w:rsidRPr="00C919B3">
        <w:rPr>
          <w:rFonts w:ascii="Times New Roman" w:hAnsi="Times New Roman" w:cs="Times New Roman"/>
          <w:sz w:val="28"/>
          <w:szCs w:val="28"/>
          <w:lang w:val="kk-KZ"/>
        </w:rPr>
        <w:t>]</w:t>
      </w:r>
      <w:r w:rsidR="00620F26" w:rsidRPr="00C919B3">
        <w:rPr>
          <w:rFonts w:ascii="Times New Roman" w:hAnsi="Times New Roman" w:cs="Times New Roman"/>
          <w:sz w:val="28"/>
          <w:szCs w:val="28"/>
          <w:lang w:val="kk-KZ"/>
        </w:rPr>
        <w:t>.</w:t>
      </w:r>
    </w:p>
    <w:p w14:paraId="24130677" w14:textId="46291915" w:rsidR="00734084" w:rsidRPr="00C919B3" w:rsidRDefault="00554E6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Агарвал</w:t>
      </w:r>
      <w:r w:rsidR="00231FCE" w:rsidRPr="00C919B3">
        <w:rPr>
          <w:rFonts w:ascii="Times New Roman" w:hAnsi="Times New Roman" w:cs="Times New Roman"/>
          <w:sz w:val="28"/>
          <w:szCs w:val="28"/>
          <w:lang w:val="kk-KZ"/>
        </w:rPr>
        <w:t xml:space="preserve"> А.</w:t>
      </w:r>
      <w:r w:rsidRPr="00C919B3">
        <w:rPr>
          <w:rFonts w:ascii="Times New Roman" w:hAnsi="Times New Roman" w:cs="Times New Roman"/>
          <w:sz w:val="28"/>
          <w:szCs w:val="28"/>
          <w:lang w:val="kk-KZ"/>
        </w:rPr>
        <w:t xml:space="preserve"> </w:t>
      </w:r>
      <w:r w:rsidR="00231FCE" w:rsidRPr="00C919B3">
        <w:rPr>
          <w:rFonts w:ascii="Times New Roman" w:hAnsi="Times New Roman" w:cs="Times New Roman"/>
          <w:sz w:val="28"/>
          <w:szCs w:val="28"/>
          <w:lang w:val="kk-KZ"/>
        </w:rPr>
        <w:t xml:space="preserve">және т.б. </w:t>
      </w:r>
      <w:r w:rsidRPr="00C919B3">
        <w:rPr>
          <w:rFonts w:ascii="Times New Roman" w:hAnsi="Times New Roman" w:cs="Times New Roman"/>
          <w:sz w:val="28"/>
          <w:szCs w:val="28"/>
          <w:lang w:val="kk-KZ"/>
        </w:rPr>
        <w:t>(2007)</w:t>
      </w:r>
      <w:r w:rsidR="008E14C7" w:rsidRPr="00C919B3">
        <w:rPr>
          <w:rFonts w:ascii="Times New Roman" w:hAnsi="Times New Roman" w:cs="Times New Roman"/>
          <w:sz w:val="28"/>
          <w:szCs w:val="28"/>
          <w:lang w:val="kk-KZ"/>
        </w:rPr>
        <w:t xml:space="preserve"> бойынша</w:t>
      </w:r>
      <w:r w:rsidRPr="00C919B3">
        <w:rPr>
          <w:rFonts w:ascii="Times New Roman" w:hAnsi="Times New Roman" w:cs="Times New Roman"/>
          <w:sz w:val="28"/>
          <w:szCs w:val="28"/>
          <w:lang w:val="kk-KZ"/>
        </w:rPr>
        <w:t xml:space="preserve"> инновациялар</w:t>
      </w:r>
      <w:r w:rsidR="00734084" w:rsidRPr="00C919B3">
        <w:rPr>
          <w:rFonts w:ascii="Times New Roman" w:hAnsi="Times New Roman" w:cs="Times New Roman"/>
          <w:sz w:val="28"/>
          <w:szCs w:val="28"/>
          <w:lang w:val="kk-KZ"/>
        </w:rPr>
        <w:t xml:space="preserve"> </w:t>
      </w:r>
      <w:r w:rsidR="00122574" w:rsidRPr="00C919B3">
        <w:rPr>
          <w:rFonts w:ascii="Times New Roman" w:hAnsi="Times New Roman" w:cs="Times New Roman"/>
          <w:sz w:val="28"/>
          <w:szCs w:val="28"/>
          <w:lang w:val="kk-KZ"/>
        </w:rPr>
        <w:t>–</w:t>
      </w:r>
      <w:r w:rsidR="00734084" w:rsidRPr="00C919B3">
        <w:rPr>
          <w:rFonts w:ascii="Times New Roman" w:hAnsi="Times New Roman" w:cs="Times New Roman"/>
          <w:sz w:val="28"/>
          <w:szCs w:val="28"/>
          <w:lang w:val="kk-KZ"/>
        </w:rPr>
        <w:t xml:space="preserve"> туристік салада </w:t>
      </w:r>
      <w:r w:rsidRPr="00C919B3">
        <w:rPr>
          <w:rFonts w:ascii="Times New Roman" w:hAnsi="Times New Roman" w:cs="Times New Roman"/>
          <w:sz w:val="28"/>
          <w:szCs w:val="28"/>
          <w:lang w:val="kk-KZ"/>
        </w:rPr>
        <w:t>бәсекелестік артықшылықтар</w:t>
      </w:r>
      <w:r w:rsidR="00734084" w:rsidRPr="00C919B3">
        <w:rPr>
          <w:rFonts w:ascii="Times New Roman" w:hAnsi="Times New Roman" w:cs="Times New Roman"/>
          <w:sz w:val="28"/>
          <w:szCs w:val="28"/>
          <w:lang w:val="kk-KZ"/>
        </w:rPr>
        <w:t>ды арттыратын жаңа өнімдер, қызметтер, үрдістер қолдану арқылы туристік тұтынудың жаңа нысандарына бейімделіп, туристік дестинацияның дамуына түбегейлі әсер етіп, оның бәсекеге қабілеттілігін дамыт</w:t>
      </w:r>
      <w:r w:rsidR="008E14C7" w:rsidRPr="00C919B3">
        <w:rPr>
          <w:rFonts w:ascii="Times New Roman" w:hAnsi="Times New Roman" w:cs="Times New Roman"/>
          <w:sz w:val="28"/>
          <w:szCs w:val="28"/>
          <w:lang w:val="kk-KZ"/>
        </w:rPr>
        <w:t>ушылар</w:t>
      </w:r>
      <w:r w:rsidR="00374FD0" w:rsidRPr="00C919B3">
        <w:rPr>
          <w:rFonts w:ascii="Times New Roman" w:hAnsi="Times New Roman" w:cs="Times New Roman"/>
          <w:sz w:val="28"/>
          <w:szCs w:val="28"/>
          <w:lang w:val="kk-KZ"/>
        </w:rPr>
        <w:t xml:space="preserve"> [63]</w:t>
      </w:r>
      <w:r w:rsidR="00734084" w:rsidRPr="00C919B3">
        <w:rPr>
          <w:rFonts w:ascii="Times New Roman" w:hAnsi="Times New Roman" w:cs="Times New Roman"/>
          <w:sz w:val="28"/>
          <w:szCs w:val="28"/>
          <w:lang w:val="kk-KZ"/>
        </w:rPr>
        <w:t xml:space="preserve">. </w:t>
      </w:r>
      <w:r w:rsidR="005B3902" w:rsidRPr="00C919B3">
        <w:rPr>
          <w:rFonts w:ascii="Times New Roman" w:hAnsi="Times New Roman" w:cs="Times New Roman"/>
          <w:sz w:val="28"/>
          <w:szCs w:val="28"/>
          <w:lang w:val="kk-KZ"/>
        </w:rPr>
        <w:t>Қазіргі уақытта бірқатар инновациялық модельдер қолданылады</w:t>
      </w:r>
      <w:r w:rsidR="0080478C" w:rsidRPr="00C919B3">
        <w:rPr>
          <w:rFonts w:ascii="Times New Roman" w:hAnsi="Times New Roman" w:cs="Times New Roman"/>
          <w:sz w:val="28"/>
          <w:szCs w:val="28"/>
          <w:lang w:val="kk-KZ"/>
        </w:rPr>
        <w:t>.</w:t>
      </w:r>
      <w:r w:rsidR="005B3902" w:rsidRPr="00C919B3">
        <w:rPr>
          <w:rFonts w:ascii="Times New Roman" w:hAnsi="Times New Roman" w:cs="Times New Roman"/>
          <w:sz w:val="28"/>
          <w:szCs w:val="28"/>
          <w:lang w:val="kk-KZ"/>
        </w:rPr>
        <w:t xml:space="preserve"> </w:t>
      </w:r>
    </w:p>
    <w:p w14:paraId="3DD78116" w14:textId="38DDF112" w:rsidR="00E34EAD" w:rsidRPr="00C919B3" w:rsidRDefault="0080478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Берілген инновациялық модельдерді этнотуризмде да қолдануға болады. Мысалы, этнотуристік өнімді түрлендіру, жаңа сипаттамаларды қосу арқылы инкременттік инновацияларды, өнімнің тұтас бөлігін жаңарту арқылы модульдік инновацияларды, ал жаңа нарықтарды игеріп, оларға этнотуризмдегі технологияларды ұсыну арқылы архитектуралық инновацияларды қолдануға болады. </w:t>
      </w:r>
      <w:r w:rsidR="00376654" w:rsidRPr="00C919B3">
        <w:rPr>
          <w:rFonts w:ascii="Times New Roman" w:hAnsi="Times New Roman" w:cs="Times New Roman"/>
          <w:sz w:val="28"/>
          <w:szCs w:val="28"/>
          <w:lang w:val="kk-KZ"/>
        </w:rPr>
        <w:t>Э</w:t>
      </w:r>
      <w:r w:rsidRPr="00C919B3">
        <w:rPr>
          <w:rFonts w:ascii="Times New Roman" w:hAnsi="Times New Roman" w:cs="Times New Roman"/>
          <w:sz w:val="28"/>
          <w:szCs w:val="28"/>
          <w:lang w:val="kk-KZ"/>
        </w:rPr>
        <w:t>тнотуризмдегі инновацияларды жүзеге асыру</w:t>
      </w:r>
      <w:r w:rsidR="00376654" w:rsidRPr="00C919B3">
        <w:rPr>
          <w:rFonts w:ascii="Times New Roman" w:hAnsi="Times New Roman" w:cs="Times New Roman"/>
          <w:sz w:val="28"/>
          <w:szCs w:val="28"/>
          <w:lang w:val="kk-KZ"/>
        </w:rPr>
        <w:t xml:space="preserve"> бойынша көзқарастар келесі</w:t>
      </w:r>
      <w:r w:rsidRPr="00C919B3">
        <w:rPr>
          <w:rFonts w:ascii="Times New Roman" w:hAnsi="Times New Roman" w:cs="Times New Roman"/>
          <w:sz w:val="28"/>
          <w:szCs w:val="28"/>
          <w:lang w:val="kk-KZ"/>
        </w:rPr>
        <w:t xml:space="preserve"> </w:t>
      </w:r>
      <w:r w:rsidR="00122574" w:rsidRPr="00C919B3">
        <w:rPr>
          <w:rFonts w:ascii="Times New Roman" w:hAnsi="Times New Roman" w:cs="Times New Roman"/>
          <w:sz w:val="28"/>
          <w:szCs w:val="28"/>
          <w:lang w:val="kk-KZ"/>
        </w:rPr>
        <w:t>2-</w:t>
      </w:r>
      <w:r w:rsidRPr="00C919B3">
        <w:rPr>
          <w:rFonts w:ascii="Times New Roman" w:hAnsi="Times New Roman" w:cs="Times New Roman"/>
          <w:sz w:val="28"/>
          <w:szCs w:val="28"/>
          <w:lang w:val="kk-KZ"/>
        </w:rPr>
        <w:t>кестеде берілген</w:t>
      </w:r>
      <w:r w:rsidR="00376654" w:rsidRPr="00C919B3">
        <w:rPr>
          <w:rFonts w:ascii="Times New Roman" w:hAnsi="Times New Roman" w:cs="Times New Roman"/>
          <w:sz w:val="28"/>
          <w:szCs w:val="28"/>
          <w:lang w:val="kk-KZ"/>
        </w:rPr>
        <w:t>, және</w:t>
      </w:r>
      <w:r w:rsidRPr="00C919B3">
        <w:rPr>
          <w:rFonts w:ascii="Times New Roman" w:hAnsi="Times New Roman" w:cs="Times New Roman"/>
          <w:sz w:val="28"/>
          <w:szCs w:val="28"/>
          <w:lang w:val="kk-KZ"/>
        </w:rPr>
        <w:t xml:space="preserve"> даму үрдісі арқылы бірқатар кезеңдер</w:t>
      </w:r>
      <w:r w:rsidR="00376654" w:rsidRPr="00C919B3">
        <w:rPr>
          <w:rFonts w:ascii="Times New Roman" w:hAnsi="Times New Roman" w:cs="Times New Roman"/>
          <w:sz w:val="28"/>
          <w:szCs w:val="28"/>
          <w:lang w:val="kk-KZ"/>
        </w:rPr>
        <w:t xml:space="preserve"> мен құрауыштардан тұрады</w:t>
      </w:r>
      <w:r w:rsidRPr="00C919B3">
        <w:rPr>
          <w:rFonts w:ascii="Times New Roman" w:hAnsi="Times New Roman" w:cs="Times New Roman"/>
          <w:sz w:val="28"/>
          <w:szCs w:val="28"/>
          <w:lang w:val="kk-KZ"/>
        </w:rPr>
        <w:t>.</w:t>
      </w:r>
    </w:p>
    <w:p w14:paraId="054AF2D1" w14:textId="77777777" w:rsidR="00DB4829" w:rsidRPr="00C919B3" w:rsidRDefault="00DB4829" w:rsidP="008C3E10">
      <w:pPr>
        <w:spacing w:after="0" w:line="240" w:lineRule="auto"/>
        <w:ind w:firstLine="709"/>
        <w:jc w:val="both"/>
        <w:rPr>
          <w:rFonts w:ascii="Times New Roman" w:hAnsi="Times New Roman" w:cs="Times New Roman"/>
          <w:sz w:val="28"/>
          <w:szCs w:val="28"/>
          <w:lang w:val="kk-KZ"/>
        </w:rPr>
      </w:pPr>
    </w:p>
    <w:p w14:paraId="2751F1CD" w14:textId="77777777" w:rsidR="00DB4829" w:rsidRPr="00C919B3" w:rsidRDefault="00DB4829" w:rsidP="008C3E10">
      <w:pPr>
        <w:spacing w:after="0" w:line="240" w:lineRule="auto"/>
        <w:ind w:firstLine="709"/>
        <w:jc w:val="both"/>
        <w:rPr>
          <w:rFonts w:ascii="Times New Roman" w:hAnsi="Times New Roman" w:cs="Times New Roman"/>
          <w:sz w:val="28"/>
          <w:szCs w:val="28"/>
          <w:lang w:val="kk-KZ"/>
        </w:rPr>
      </w:pPr>
    </w:p>
    <w:p w14:paraId="0DB60FF4" w14:textId="77777777" w:rsidR="00DB4829" w:rsidRPr="00C919B3" w:rsidRDefault="00DB4829" w:rsidP="008C3E10">
      <w:pPr>
        <w:spacing w:after="0" w:line="240" w:lineRule="auto"/>
        <w:ind w:firstLine="709"/>
        <w:jc w:val="both"/>
        <w:rPr>
          <w:rFonts w:ascii="Times New Roman" w:hAnsi="Times New Roman" w:cs="Times New Roman"/>
          <w:sz w:val="28"/>
          <w:szCs w:val="28"/>
          <w:lang w:val="kk-KZ"/>
        </w:rPr>
      </w:pPr>
    </w:p>
    <w:p w14:paraId="1C8ECC40" w14:textId="77777777" w:rsidR="00DB4829" w:rsidRPr="00C919B3" w:rsidRDefault="00DB4829" w:rsidP="008C3E10">
      <w:pPr>
        <w:spacing w:after="0" w:line="240" w:lineRule="auto"/>
        <w:ind w:firstLine="709"/>
        <w:jc w:val="both"/>
        <w:rPr>
          <w:rFonts w:ascii="Times New Roman" w:hAnsi="Times New Roman" w:cs="Times New Roman"/>
          <w:sz w:val="28"/>
          <w:szCs w:val="28"/>
          <w:lang w:val="kk-KZ"/>
        </w:rPr>
      </w:pPr>
    </w:p>
    <w:p w14:paraId="381CD1C3" w14:textId="20B57CD3" w:rsidR="00987E0C" w:rsidRPr="00C919B3" w:rsidRDefault="00987E0C"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Кесте</w:t>
      </w:r>
      <w:r w:rsidR="005B3902" w:rsidRPr="00C919B3">
        <w:rPr>
          <w:rFonts w:ascii="Times New Roman" w:hAnsi="Times New Roman" w:cs="Times New Roman"/>
          <w:sz w:val="28"/>
          <w:szCs w:val="28"/>
          <w:lang w:val="kk-KZ"/>
        </w:rPr>
        <w:t xml:space="preserve"> </w:t>
      </w:r>
      <w:r w:rsidR="00B66995" w:rsidRPr="00C919B3">
        <w:rPr>
          <w:rFonts w:ascii="Times New Roman" w:hAnsi="Times New Roman" w:cs="Times New Roman"/>
          <w:sz w:val="28"/>
          <w:szCs w:val="28"/>
          <w:lang w:val="kk-KZ"/>
        </w:rPr>
        <w:t>2</w:t>
      </w:r>
      <w:r w:rsidR="005B3902" w:rsidRPr="00C919B3">
        <w:rPr>
          <w:rFonts w:ascii="Times New Roman" w:hAnsi="Times New Roman" w:cs="Times New Roman"/>
          <w:sz w:val="28"/>
          <w:szCs w:val="28"/>
          <w:lang w:val="kk-KZ"/>
        </w:rPr>
        <w:t xml:space="preserve"> </w:t>
      </w:r>
      <w:r w:rsidR="00CD2759" w:rsidRPr="00C919B3">
        <w:rPr>
          <w:rFonts w:ascii="Times New Roman" w:hAnsi="Times New Roman" w:cs="Times New Roman"/>
          <w:sz w:val="28"/>
          <w:szCs w:val="28"/>
          <w:lang w:val="kk-KZ"/>
        </w:rPr>
        <w:t>–</w:t>
      </w:r>
      <w:r w:rsidR="005B3902"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Инновациялық </w:t>
      </w:r>
      <w:r w:rsidR="00376654" w:rsidRPr="00C919B3">
        <w:rPr>
          <w:rFonts w:ascii="Times New Roman" w:hAnsi="Times New Roman" w:cs="Times New Roman"/>
          <w:sz w:val="28"/>
          <w:szCs w:val="28"/>
          <w:lang w:val="kk-KZ"/>
        </w:rPr>
        <w:t>көзқарас</w:t>
      </w:r>
      <w:r w:rsidR="003424F7" w:rsidRPr="00C919B3">
        <w:rPr>
          <w:rFonts w:ascii="Times New Roman" w:hAnsi="Times New Roman" w:cs="Times New Roman"/>
          <w:sz w:val="28"/>
          <w:szCs w:val="28"/>
          <w:lang w:val="kk-KZ"/>
        </w:rPr>
        <w:t xml:space="preserve"> құрылымы </w:t>
      </w:r>
    </w:p>
    <w:p w14:paraId="43564F75" w14:textId="77777777" w:rsidR="00AB4F04" w:rsidRPr="00C919B3" w:rsidRDefault="00AB4F04" w:rsidP="008C3E10">
      <w:pPr>
        <w:spacing w:after="0" w:line="240" w:lineRule="auto"/>
        <w:jc w:val="both"/>
        <w:rPr>
          <w:rFonts w:ascii="Times New Roman" w:hAnsi="Times New Roman" w:cs="Times New Roman"/>
          <w:sz w:val="16"/>
          <w:szCs w:val="16"/>
          <w:lang w:val="kk-KZ"/>
        </w:rPr>
      </w:pPr>
    </w:p>
    <w:tbl>
      <w:tblPr>
        <w:tblStyle w:val="a4"/>
        <w:tblW w:w="9634" w:type="dxa"/>
        <w:jc w:val="center"/>
        <w:tblLook w:val="04A0" w:firstRow="1" w:lastRow="0" w:firstColumn="1" w:lastColumn="0" w:noHBand="0" w:noVBand="1"/>
      </w:tblPr>
      <w:tblGrid>
        <w:gridCol w:w="3256"/>
        <w:gridCol w:w="6378"/>
      </w:tblGrid>
      <w:tr w:rsidR="00987E0C" w:rsidRPr="00C919B3" w14:paraId="596C154E" w14:textId="77777777" w:rsidTr="008F26BD">
        <w:trPr>
          <w:jc w:val="center"/>
        </w:trPr>
        <w:tc>
          <w:tcPr>
            <w:tcW w:w="3256" w:type="dxa"/>
          </w:tcPr>
          <w:p w14:paraId="4B486C10" w14:textId="0CFEB7CD" w:rsidR="00987E0C" w:rsidRPr="00C919B3" w:rsidRDefault="00376654" w:rsidP="008C3E10">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Инновациялық көзқарас</w:t>
            </w:r>
          </w:p>
        </w:tc>
        <w:tc>
          <w:tcPr>
            <w:tcW w:w="6378" w:type="dxa"/>
          </w:tcPr>
          <w:p w14:paraId="3466738F" w14:textId="553B9DFD" w:rsidR="00987E0C" w:rsidRPr="00C919B3" w:rsidRDefault="003424F7" w:rsidP="008C3E10">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Құрылымы</w:t>
            </w:r>
          </w:p>
        </w:tc>
      </w:tr>
      <w:tr w:rsidR="00987E0C" w:rsidRPr="00326D5B" w14:paraId="48449730" w14:textId="77777777" w:rsidTr="008F26BD">
        <w:trPr>
          <w:jc w:val="center"/>
        </w:trPr>
        <w:tc>
          <w:tcPr>
            <w:tcW w:w="3256" w:type="dxa"/>
          </w:tcPr>
          <w:p w14:paraId="227A41CE" w14:textId="2716FC62" w:rsidR="00987E0C" w:rsidRPr="00C919B3" w:rsidRDefault="00987E0C" w:rsidP="001D6C99">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Абернати мен Аттербэк (1978) </w:t>
            </w:r>
          </w:p>
        </w:tc>
        <w:tc>
          <w:tcPr>
            <w:tcW w:w="6378" w:type="dxa"/>
          </w:tcPr>
          <w:p w14:paraId="473B47F7" w14:textId="1FF72802" w:rsidR="00987E0C" w:rsidRPr="00C919B3" w:rsidRDefault="00987E0C"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Өнімдердегі / қызметтердегі инновациялар, бәсекелестік орта, технологиялық инновациялар және ұйымдастырушылық инновациялар</w:t>
            </w:r>
          </w:p>
        </w:tc>
      </w:tr>
      <w:tr w:rsidR="00987E0C" w:rsidRPr="00C919B3" w14:paraId="2E63E769" w14:textId="77777777" w:rsidTr="008F26BD">
        <w:trPr>
          <w:jc w:val="center"/>
        </w:trPr>
        <w:tc>
          <w:tcPr>
            <w:tcW w:w="3256" w:type="dxa"/>
          </w:tcPr>
          <w:p w14:paraId="0A68D8B8" w14:textId="4EF0A35C" w:rsidR="00987E0C" w:rsidRPr="00C919B3" w:rsidRDefault="00987E0C" w:rsidP="001D6C99">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Teece (1986)</w:t>
            </w:r>
            <w:r w:rsidR="00C93F8B" w:rsidRPr="00C919B3">
              <w:rPr>
                <w:rFonts w:ascii="Times New Roman" w:hAnsi="Times New Roman" w:cs="Times New Roman"/>
                <w:sz w:val="24"/>
                <w:szCs w:val="24"/>
                <w:lang w:val="kk-KZ"/>
              </w:rPr>
              <w:t xml:space="preserve"> </w:t>
            </w:r>
          </w:p>
        </w:tc>
        <w:tc>
          <w:tcPr>
            <w:tcW w:w="6378" w:type="dxa"/>
          </w:tcPr>
          <w:p w14:paraId="734EBADF" w14:textId="5D488683" w:rsidR="00987E0C" w:rsidRPr="00C919B3" w:rsidRDefault="00987E0C"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Қосымша активтер мен иммитация</w:t>
            </w:r>
          </w:p>
        </w:tc>
      </w:tr>
      <w:tr w:rsidR="00A55EED" w:rsidRPr="00326D5B" w14:paraId="3568F08E" w14:textId="77777777" w:rsidTr="008F26BD">
        <w:trPr>
          <w:jc w:val="center"/>
        </w:trPr>
        <w:tc>
          <w:tcPr>
            <w:tcW w:w="3256" w:type="dxa"/>
          </w:tcPr>
          <w:p w14:paraId="5B335556" w14:textId="5385FDD1" w:rsidR="00A55EED" w:rsidRPr="00C919B3" w:rsidRDefault="008A1D1E" w:rsidP="001D6C99">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Абернати мен Кларк (1985) </w:t>
            </w:r>
          </w:p>
        </w:tc>
        <w:tc>
          <w:tcPr>
            <w:tcW w:w="6378" w:type="dxa"/>
          </w:tcPr>
          <w:p w14:paraId="5B5DB801" w14:textId="066DB982" w:rsidR="00A55EED" w:rsidRPr="00C919B3" w:rsidRDefault="008A1D1E"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Тұрақты инновация, революциялық инновация, тауашалық инновация және</w:t>
            </w:r>
            <w:r w:rsidR="002A7E91"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архитектуралық инновация</w:t>
            </w:r>
          </w:p>
        </w:tc>
      </w:tr>
      <w:tr w:rsidR="00D113F6" w:rsidRPr="00326D5B" w14:paraId="6E0D68ED" w14:textId="77777777" w:rsidTr="008F26BD">
        <w:trPr>
          <w:jc w:val="center"/>
        </w:trPr>
        <w:tc>
          <w:tcPr>
            <w:tcW w:w="3256" w:type="dxa"/>
          </w:tcPr>
          <w:p w14:paraId="10F0D2D7" w14:textId="4941195D" w:rsidR="00D113F6" w:rsidRPr="00C919B3" w:rsidRDefault="00D113F6" w:rsidP="001D6C99">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S-қисық (Freeman, C.,  Perez, C. (1988)</w:t>
            </w:r>
            <w:r w:rsidR="00414934" w:rsidRPr="00C919B3">
              <w:rPr>
                <w:rFonts w:ascii="Times New Roman" w:hAnsi="Times New Roman" w:cs="Times New Roman"/>
                <w:sz w:val="24"/>
                <w:szCs w:val="24"/>
                <w:lang w:val="kk-KZ"/>
              </w:rPr>
              <w:t xml:space="preserve"> </w:t>
            </w:r>
          </w:p>
        </w:tc>
        <w:tc>
          <w:tcPr>
            <w:tcW w:w="6378" w:type="dxa"/>
          </w:tcPr>
          <w:p w14:paraId="01D546E5" w14:textId="2D860747" w:rsidR="00D113F6" w:rsidRPr="00C919B3" w:rsidRDefault="00D113F6"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Инновацияның кіруі, өсуі мен жетілу кезеңдері</w:t>
            </w:r>
          </w:p>
        </w:tc>
      </w:tr>
      <w:tr w:rsidR="00D113F6" w:rsidRPr="00C919B3" w14:paraId="5F601D9C" w14:textId="77777777" w:rsidTr="008F26BD">
        <w:trPr>
          <w:jc w:val="center"/>
        </w:trPr>
        <w:tc>
          <w:tcPr>
            <w:tcW w:w="3256" w:type="dxa"/>
          </w:tcPr>
          <w:p w14:paraId="1CDFE684" w14:textId="70964ED6" w:rsidR="00D113F6" w:rsidRPr="00C919B3" w:rsidRDefault="00D113F6" w:rsidP="001D6C99">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Хендерсон мен Кларк (1990)</w:t>
            </w:r>
          </w:p>
        </w:tc>
        <w:tc>
          <w:tcPr>
            <w:tcW w:w="6378" w:type="dxa"/>
          </w:tcPr>
          <w:p w14:paraId="549B2826" w14:textId="5149936B" w:rsidR="00D113F6" w:rsidRPr="00C919B3" w:rsidRDefault="00D113F6"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Радикалды инновация, архитектуралық инновация, инкрементті және модульдік</w:t>
            </w:r>
            <w:r w:rsidR="002A7E91"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инновация</w:t>
            </w:r>
          </w:p>
        </w:tc>
      </w:tr>
      <w:tr w:rsidR="00D113F6" w:rsidRPr="00326D5B" w14:paraId="14021351" w14:textId="77777777" w:rsidTr="008F26BD">
        <w:trPr>
          <w:jc w:val="center"/>
        </w:trPr>
        <w:tc>
          <w:tcPr>
            <w:tcW w:w="3256" w:type="dxa"/>
          </w:tcPr>
          <w:p w14:paraId="660B30CA" w14:textId="35760DEA" w:rsidR="00D113F6" w:rsidRPr="00C919B3" w:rsidRDefault="00D113F6" w:rsidP="00122574">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Хаялагер мен Шумпетер</w:t>
            </w:r>
            <w:r w:rsidR="00C44E2B"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(1997)</w:t>
            </w:r>
          </w:p>
        </w:tc>
        <w:tc>
          <w:tcPr>
            <w:tcW w:w="6378" w:type="dxa"/>
          </w:tcPr>
          <w:p w14:paraId="565B9F7B" w14:textId="1307140E" w:rsidR="00D113F6" w:rsidRPr="00C919B3" w:rsidRDefault="00D113F6"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Өнім/қызмет инновациясы, маркетингтік инновация, үрдістік  және</w:t>
            </w:r>
            <w:r w:rsidR="002A7E91"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ұйымдастырушылық инновация</w:t>
            </w:r>
          </w:p>
        </w:tc>
      </w:tr>
      <w:tr w:rsidR="00D113F6" w:rsidRPr="00C919B3" w14:paraId="752EFE8E" w14:textId="77777777" w:rsidTr="008F26BD">
        <w:trPr>
          <w:jc w:val="center"/>
        </w:trPr>
        <w:tc>
          <w:tcPr>
            <w:tcW w:w="3256" w:type="dxa"/>
          </w:tcPr>
          <w:p w14:paraId="3B8BCBBB" w14:textId="399CFD89" w:rsidR="00D113F6" w:rsidRPr="00C919B3" w:rsidRDefault="00D113F6" w:rsidP="001D6C99">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Роджерс (2003)</w:t>
            </w:r>
          </w:p>
        </w:tc>
        <w:tc>
          <w:tcPr>
            <w:tcW w:w="6378" w:type="dxa"/>
          </w:tcPr>
          <w:p w14:paraId="030A356A" w14:textId="2C63BCA4" w:rsidR="00D113F6" w:rsidRPr="00C919B3" w:rsidRDefault="00D113F6"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Инновациялық даму үрдісін алты кезеңге бөлді</w:t>
            </w:r>
            <w:r w:rsidR="00C44E2B" w:rsidRPr="00C919B3">
              <w:rPr>
                <w:rFonts w:ascii="Times New Roman" w:hAnsi="Times New Roman" w:cs="Times New Roman"/>
                <w:sz w:val="24"/>
                <w:szCs w:val="24"/>
                <w:lang w:val="kk-KZ"/>
              </w:rPr>
              <w:t>:</w:t>
            </w:r>
          </w:p>
          <w:p w14:paraId="2A86AB55" w14:textId="6C558BBF" w:rsidR="00D113F6" w:rsidRPr="00C919B3" w:rsidRDefault="00D113F6"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-мәселені анықтау</w:t>
            </w:r>
            <w:r w:rsidR="002A7E91"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 зерттеу (іргелі және қолданбалы)</w:t>
            </w:r>
          </w:p>
          <w:p w14:paraId="48A68460" w14:textId="6A2D2B65" w:rsidR="00D113F6" w:rsidRPr="00C919B3" w:rsidRDefault="00D113F6"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әзірлеу</w:t>
            </w:r>
            <w:r w:rsidR="002A7E91"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 коммерцияландыру</w:t>
            </w:r>
            <w:r w:rsidR="002A7E91"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 қабылдау және тарату</w:t>
            </w:r>
          </w:p>
          <w:p w14:paraId="7D13A1B1" w14:textId="4BFD109A" w:rsidR="00D113F6" w:rsidRPr="00C919B3" w:rsidRDefault="00D113F6"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салдары</w:t>
            </w:r>
          </w:p>
        </w:tc>
      </w:tr>
      <w:tr w:rsidR="0079233B" w:rsidRPr="00C919B3" w14:paraId="7231C417" w14:textId="77777777" w:rsidTr="008F26BD">
        <w:trPr>
          <w:jc w:val="center"/>
        </w:trPr>
        <w:tc>
          <w:tcPr>
            <w:tcW w:w="9634" w:type="dxa"/>
            <w:gridSpan w:val="2"/>
          </w:tcPr>
          <w:p w14:paraId="40615CCC" w14:textId="70C8E5A5" w:rsidR="0079233B" w:rsidRPr="00C919B3" w:rsidRDefault="004D56FC" w:rsidP="004D56FC">
            <w:pPr>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3402F6" w:rsidRPr="00C919B3">
              <w:rPr>
                <w:rFonts w:ascii="Times New Roman" w:hAnsi="Times New Roman" w:cs="Times New Roman"/>
                <w:sz w:val="24"/>
                <w:szCs w:val="24"/>
                <w:lang w:val="kk-KZ"/>
              </w:rPr>
              <w:t>[64-70]</w:t>
            </w:r>
            <w:r w:rsidR="003402F6" w:rsidRPr="00C919B3">
              <w:rPr>
                <w:rFonts w:ascii="Times New Roman" w:eastAsia="Calibri" w:hAnsi="Times New Roman" w:cs="Times New Roman"/>
                <w:bCs/>
                <w:sz w:val="24"/>
                <w:szCs w:val="24"/>
                <w:lang w:val="kk-KZ"/>
              </w:rPr>
              <w:t xml:space="preserve"> </w:t>
            </w:r>
          </w:p>
        </w:tc>
      </w:tr>
    </w:tbl>
    <w:p w14:paraId="7D374020" w14:textId="77777777" w:rsidR="00AB4F04" w:rsidRPr="00C919B3" w:rsidRDefault="00AB4F04" w:rsidP="008C3E10">
      <w:pPr>
        <w:spacing w:after="0" w:line="240" w:lineRule="auto"/>
        <w:ind w:firstLine="709"/>
        <w:jc w:val="both"/>
        <w:rPr>
          <w:rFonts w:ascii="Times New Roman" w:hAnsi="Times New Roman" w:cs="Times New Roman"/>
          <w:sz w:val="28"/>
          <w:szCs w:val="28"/>
          <w:lang w:val="kk-KZ"/>
        </w:rPr>
      </w:pPr>
    </w:p>
    <w:p w14:paraId="794FEDF8" w14:textId="66C08C3A" w:rsidR="00C31242" w:rsidRPr="00C919B3" w:rsidRDefault="00DC5D4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Hjalager A. </w:t>
      </w:r>
      <w:r w:rsidR="00D46720" w:rsidRPr="00C919B3">
        <w:rPr>
          <w:rFonts w:ascii="Times New Roman" w:hAnsi="Times New Roman" w:cs="Times New Roman"/>
          <w:sz w:val="28"/>
          <w:szCs w:val="28"/>
          <w:lang w:val="kk-KZ"/>
        </w:rPr>
        <w:t>б</w:t>
      </w:r>
      <w:r w:rsidRPr="00C919B3">
        <w:rPr>
          <w:rFonts w:ascii="Times New Roman" w:hAnsi="Times New Roman" w:cs="Times New Roman"/>
          <w:sz w:val="28"/>
          <w:szCs w:val="28"/>
          <w:lang w:val="kk-KZ"/>
        </w:rPr>
        <w:t>ойынша и</w:t>
      </w:r>
      <w:r w:rsidR="003205EA" w:rsidRPr="00C919B3">
        <w:rPr>
          <w:rFonts w:ascii="Times New Roman" w:hAnsi="Times New Roman" w:cs="Times New Roman"/>
          <w:sz w:val="28"/>
          <w:szCs w:val="28"/>
          <w:lang w:val="kk-KZ"/>
        </w:rPr>
        <w:t xml:space="preserve">нновациялық даму – адами қасиеттерді дамытудың басымдылығымен </w:t>
      </w:r>
      <w:r w:rsidRPr="00C919B3">
        <w:rPr>
          <w:rFonts w:ascii="Times New Roman" w:hAnsi="Times New Roman" w:cs="Times New Roman"/>
          <w:sz w:val="28"/>
          <w:szCs w:val="28"/>
          <w:lang w:val="kk-KZ"/>
        </w:rPr>
        <w:t xml:space="preserve">жаңа </w:t>
      </w:r>
      <w:r w:rsidR="003205EA" w:rsidRPr="00C919B3">
        <w:rPr>
          <w:rFonts w:ascii="Times New Roman" w:hAnsi="Times New Roman" w:cs="Times New Roman"/>
          <w:sz w:val="28"/>
          <w:szCs w:val="28"/>
          <w:lang w:val="kk-KZ"/>
        </w:rPr>
        <w:t>құралдардың көмегімен жаңа мақсаттарға</w:t>
      </w:r>
      <w:r w:rsidRPr="00C919B3">
        <w:rPr>
          <w:rFonts w:ascii="Times New Roman" w:hAnsi="Times New Roman" w:cs="Times New Roman"/>
          <w:sz w:val="28"/>
          <w:szCs w:val="28"/>
          <w:lang w:val="kk-KZ"/>
        </w:rPr>
        <w:t xml:space="preserve"> жету [</w:t>
      </w:r>
      <w:r w:rsidR="00005E31" w:rsidRPr="00C919B3">
        <w:rPr>
          <w:rFonts w:ascii="Times New Roman" w:hAnsi="Times New Roman" w:cs="Times New Roman"/>
          <w:sz w:val="28"/>
          <w:szCs w:val="28"/>
          <w:lang w:val="kk-KZ"/>
        </w:rPr>
        <w:t>71</w:t>
      </w:r>
      <w:r w:rsidRPr="00C919B3">
        <w:rPr>
          <w:rFonts w:ascii="Times New Roman" w:hAnsi="Times New Roman" w:cs="Times New Roman"/>
          <w:sz w:val="28"/>
          <w:szCs w:val="28"/>
          <w:lang w:val="kk-KZ"/>
        </w:rPr>
        <w:t>]</w:t>
      </w:r>
      <w:r w:rsidR="00EB12EB" w:rsidRPr="00C919B3">
        <w:rPr>
          <w:rFonts w:ascii="Times New Roman" w:hAnsi="Times New Roman" w:cs="Times New Roman"/>
          <w:sz w:val="28"/>
          <w:szCs w:val="28"/>
          <w:lang w:val="kk-KZ"/>
        </w:rPr>
        <w:t>.</w:t>
      </w:r>
      <w:r w:rsidR="00D05639" w:rsidRPr="00C919B3">
        <w:rPr>
          <w:rFonts w:ascii="Times New Roman" w:hAnsi="Times New Roman" w:cs="Times New Roman"/>
          <w:sz w:val="28"/>
          <w:szCs w:val="28"/>
          <w:lang w:val="kk-KZ"/>
        </w:rPr>
        <w:t xml:space="preserve"> </w:t>
      </w:r>
      <w:r w:rsidR="00EB12EB" w:rsidRPr="00C919B3">
        <w:rPr>
          <w:rFonts w:ascii="Times New Roman" w:hAnsi="Times New Roman" w:cs="Times New Roman"/>
          <w:sz w:val="28"/>
          <w:szCs w:val="28"/>
          <w:lang w:val="kk-KZ"/>
        </w:rPr>
        <w:t>Drucker P.F. и</w:t>
      </w:r>
      <w:r w:rsidRPr="00C919B3">
        <w:rPr>
          <w:rFonts w:ascii="Times New Roman" w:hAnsi="Times New Roman" w:cs="Times New Roman"/>
          <w:sz w:val="28"/>
          <w:szCs w:val="28"/>
          <w:lang w:val="kk-KZ"/>
        </w:rPr>
        <w:t>нновациялық даму</w:t>
      </w:r>
      <w:r w:rsidR="00EB12EB" w:rsidRPr="00C919B3">
        <w:rPr>
          <w:rFonts w:ascii="Times New Roman" w:hAnsi="Times New Roman" w:cs="Times New Roman"/>
          <w:sz w:val="28"/>
          <w:szCs w:val="28"/>
          <w:lang w:val="kk-KZ"/>
        </w:rPr>
        <w:t>ды - білім өндірісінің экономикалық өсуінің көзі, білімді технологиялық материалдандыру сипатындағы экономикалық дамудың бір түрі ретінде қарастырды [</w:t>
      </w:r>
      <w:r w:rsidR="006E2799" w:rsidRPr="00C919B3">
        <w:rPr>
          <w:rFonts w:ascii="Times New Roman" w:hAnsi="Times New Roman" w:cs="Times New Roman"/>
          <w:sz w:val="28"/>
          <w:szCs w:val="28"/>
          <w:lang w:val="kk-KZ"/>
        </w:rPr>
        <w:t>72</w:t>
      </w:r>
      <w:r w:rsidR="00EB12EB" w:rsidRPr="00C919B3">
        <w:rPr>
          <w:rFonts w:ascii="Times New Roman" w:hAnsi="Times New Roman" w:cs="Times New Roman"/>
          <w:sz w:val="28"/>
          <w:szCs w:val="28"/>
          <w:lang w:val="kk-KZ"/>
        </w:rPr>
        <w:t>].</w:t>
      </w:r>
      <w:r w:rsidR="00D05639" w:rsidRPr="00C919B3">
        <w:rPr>
          <w:rFonts w:ascii="Times New Roman" w:hAnsi="Times New Roman" w:cs="Times New Roman"/>
          <w:sz w:val="28"/>
          <w:szCs w:val="28"/>
          <w:lang w:val="kk-KZ"/>
        </w:rPr>
        <w:t xml:space="preserve"> </w:t>
      </w:r>
      <w:r w:rsidR="001E5D43" w:rsidRPr="00C919B3">
        <w:rPr>
          <w:rFonts w:ascii="Times New Roman" w:hAnsi="Times New Roman" w:cs="Times New Roman"/>
          <w:sz w:val="28"/>
          <w:szCs w:val="28"/>
          <w:lang w:val="kk-KZ"/>
        </w:rPr>
        <w:t xml:space="preserve">Туристік саладағы кәсіпорынның инновациялары, шешім қабылдау, оның қызметі мен нәтижелері, экономикалық көрсеткіштері арасындағы байланысты сипаттайтын CDMd </w:t>
      </w:r>
      <w:r w:rsidR="001A134C" w:rsidRPr="00C919B3">
        <w:rPr>
          <w:rFonts w:ascii="Times New Roman" w:hAnsi="Times New Roman" w:cs="Times New Roman"/>
          <w:sz w:val="28"/>
          <w:szCs w:val="28"/>
          <w:lang w:val="kk-KZ"/>
        </w:rPr>
        <w:t>моделі</w:t>
      </w:r>
      <w:r w:rsidR="001E5D43" w:rsidRPr="00C919B3">
        <w:rPr>
          <w:rFonts w:ascii="Times New Roman" w:hAnsi="Times New Roman" w:cs="Times New Roman"/>
          <w:sz w:val="28"/>
          <w:szCs w:val="28"/>
          <w:lang w:val="kk-KZ"/>
        </w:rPr>
        <w:t xml:space="preserve">н Крепон, Дюге және Мэрес (1998) жасап, оны инновациялық </w:t>
      </w:r>
      <w:r w:rsidR="00C31242" w:rsidRPr="00C919B3">
        <w:rPr>
          <w:rFonts w:ascii="Times New Roman" w:hAnsi="Times New Roman" w:cs="Times New Roman"/>
          <w:sz w:val="28"/>
          <w:szCs w:val="28"/>
          <w:lang w:val="kk-KZ"/>
        </w:rPr>
        <w:t>даму үшін негіз ретінде қолданды</w:t>
      </w:r>
      <w:r w:rsidR="001E5D43" w:rsidRPr="00C919B3">
        <w:rPr>
          <w:rFonts w:ascii="Times New Roman" w:hAnsi="Times New Roman" w:cs="Times New Roman"/>
          <w:sz w:val="28"/>
          <w:szCs w:val="28"/>
          <w:lang w:val="kk-KZ"/>
        </w:rPr>
        <w:t xml:space="preserve"> </w:t>
      </w:r>
      <w:r w:rsidR="005B3902" w:rsidRPr="00C919B3">
        <w:rPr>
          <w:rFonts w:ascii="Times New Roman" w:hAnsi="Times New Roman" w:cs="Times New Roman"/>
          <w:sz w:val="28"/>
          <w:szCs w:val="28"/>
          <w:lang w:val="kk-KZ"/>
        </w:rPr>
        <w:t>(</w:t>
      </w:r>
      <w:r w:rsidR="00CD2759" w:rsidRPr="00C919B3">
        <w:rPr>
          <w:rFonts w:ascii="Times New Roman" w:hAnsi="Times New Roman" w:cs="Times New Roman"/>
          <w:sz w:val="28"/>
          <w:szCs w:val="28"/>
          <w:lang w:val="kk-KZ"/>
        </w:rPr>
        <w:t>8-</w:t>
      </w:r>
      <w:r w:rsidR="005B3902" w:rsidRPr="00C919B3">
        <w:rPr>
          <w:rFonts w:ascii="Times New Roman" w:hAnsi="Times New Roman" w:cs="Times New Roman"/>
          <w:sz w:val="28"/>
          <w:szCs w:val="28"/>
          <w:lang w:val="kk-KZ"/>
        </w:rPr>
        <w:t>сурет</w:t>
      </w:r>
      <w:r w:rsidR="00CD2759" w:rsidRPr="00C919B3">
        <w:rPr>
          <w:rFonts w:ascii="Times New Roman" w:hAnsi="Times New Roman" w:cs="Times New Roman"/>
          <w:sz w:val="28"/>
          <w:szCs w:val="28"/>
          <w:lang w:val="kk-KZ"/>
        </w:rPr>
        <w:t>)</w:t>
      </w:r>
      <w:r w:rsidR="001E5D43" w:rsidRPr="00C919B3">
        <w:rPr>
          <w:rFonts w:ascii="Times New Roman" w:hAnsi="Times New Roman" w:cs="Times New Roman"/>
          <w:sz w:val="28"/>
          <w:szCs w:val="28"/>
          <w:lang w:val="kk-KZ"/>
        </w:rPr>
        <w:t>.</w:t>
      </w:r>
    </w:p>
    <w:p w14:paraId="60222F38" w14:textId="77777777" w:rsidR="0058042C" w:rsidRPr="00C919B3" w:rsidRDefault="0058042C" w:rsidP="008C3E10">
      <w:pPr>
        <w:tabs>
          <w:tab w:val="left" w:pos="2268"/>
        </w:tabs>
        <w:spacing w:after="0" w:line="240" w:lineRule="auto"/>
        <w:ind w:firstLine="709"/>
        <w:jc w:val="both"/>
        <w:rPr>
          <w:rFonts w:ascii="Times New Roman" w:hAnsi="Times New Roman" w:cs="Times New Roman"/>
          <w:sz w:val="28"/>
          <w:szCs w:val="28"/>
          <w:lang w:val="kk-KZ"/>
        </w:rPr>
      </w:pPr>
    </w:p>
    <w:p w14:paraId="2FC1DEBA" w14:textId="52ADEE78" w:rsidR="001349D4" w:rsidRPr="00C919B3" w:rsidRDefault="007D08DE"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mc:AlternateContent>
          <mc:Choice Requires="wpg">
            <w:drawing>
              <wp:anchor distT="0" distB="0" distL="114300" distR="114300" simplePos="0" relativeHeight="251630592" behindDoc="0" locked="0" layoutInCell="1" allowOverlap="1" wp14:anchorId="245A8A6F" wp14:editId="2902A488">
                <wp:simplePos x="0" y="0"/>
                <wp:positionH relativeFrom="margin">
                  <wp:posOffset>-3810</wp:posOffset>
                </wp:positionH>
                <wp:positionV relativeFrom="paragraph">
                  <wp:posOffset>24162</wp:posOffset>
                </wp:positionV>
                <wp:extent cx="5791200" cy="2509136"/>
                <wp:effectExtent l="0" t="0" r="19050" b="24765"/>
                <wp:wrapNone/>
                <wp:docPr id="22" name="Группа 22"/>
                <wp:cNvGraphicFramePr/>
                <a:graphic xmlns:a="http://schemas.openxmlformats.org/drawingml/2006/main">
                  <a:graphicData uri="http://schemas.microsoft.com/office/word/2010/wordprocessingGroup">
                    <wpg:wgp>
                      <wpg:cNvGrpSpPr/>
                      <wpg:grpSpPr>
                        <a:xfrm>
                          <a:off x="0" y="0"/>
                          <a:ext cx="5791200" cy="2509136"/>
                          <a:chOff x="0" y="114014"/>
                          <a:chExt cx="4895850" cy="3303888"/>
                        </a:xfrm>
                      </wpg:grpSpPr>
                      <wps:wsp>
                        <wps:cNvPr id="2" name="Прямоугольник 2"/>
                        <wps:cNvSpPr/>
                        <wps:spPr>
                          <a:xfrm>
                            <a:off x="19050" y="297974"/>
                            <a:ext cx="1933575" cy="4286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218D2D06" w14:textId="295BCE4F" w:rsidR="00E24090" w:rsidRPr="00B864C9" w:rsidRDefault="00E24090" w:rsidP="001349D4">
                              <w:pPr>
                                <w:shd w:val="clear" w:color="auto" w:fill="FFFFFF" w:themeFill="background1"/>
                                <w:jc w:val="center"/>
                                <w:rPr>
                                  <w:rFonts w:ascii="Times New Roman" w:hAnsi="Times New Roman" w:cs="Times New Roman"/>
                                  <w:lang w:val="kk-KZ"/>
                                </w:rPr>
                              </w:pPr>
                              <w:r w:rsidRPr="00B864C9">
                                <w:rPr>
                                  <w:rFonts w:ascii="Times New Roman" w:hAnsi="Times New Roman" w:cs="Times New Roman"/>
                                  <w:lang w:val="kk-KZ"/>
                                </w:rPr>
                                <w:t>Инновациялық шешім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Прямоугольник 6"/>
                        <wps:cNvSpPr/>
                        <wps:spPr>
                          <a:xfrm>
                            <a:off x="0" y="1621949"/>
                            <a:ext cx="1933575" cy="4286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6EBCEEB8" w14:textId="3FBBF29D" w:rsidR="00E24090" w:rsidRPr="00B864C9" w:rsidRDefault="00E24090" w:rsidP="001349D4">
                              <w:pPr>
                                <w:shd w:val="clear" w:color="auto" w:fill="FFFFFF" w:themeFill="background1"/>
                                <w:jc w:val="center"/>
                                <w:rPr>
                                  <w:rFonts w:ascii="Times New Roman" w:hAnsi="Times New Roman" w:cs="Times New Roman"/>
                                  <w:lang w:val="kk-KZ"/>
                                </w:rPr>
                              </w:pPr>
                              <w:r w:rsidRPr="00B864C9">
                                <w:rPr>
                                  <w:rFonts w:ascii="Times New Roman" w:hAnsi="Times New Roman" w:cs="Times New Roman"/>
                                  <w:lang w:val="kk-KZ"/>
                                </w:rPr>
                                <w:t>Инновациялық үрдіс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Прямоугольник 8"/>
                        <wps:cNvSpPr/>
                        <wps:spPr>
                          <a:xfrm>
                            <a:off x="47625" y="2488724"/>
                            <a:ext cx="1933575" cy="4286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28574F12" w14:textId="2CF3F945" w:rsidR="00E24090" w:rsidRPr="00B864C9" w:rsidRDefault="00E24090" w:rsidP="001349D4">
                              <w:pPr>
                                <w:shd w:val="clear" w:color="auto" w:fill="FFFFFF" w:themeFill="background1"/>
                                <w:jc w:val="center"/>
                                <w:rPr>
                                  <w:rFonts w:ascii="Times New Roman" w:hAnsi="Times New Roman" w:cs="Times New Roman"/>
                                  <w:lang w:val="kk-KZ"/>
                                </w:rPr>
                              </w:pPr>
                              <w:r w:rsidRPr="00B864C9">
                                <w:rPr>
                                  <w:rFonts w:ascii="Times New Roman" w:hAnsi="Times New Roman" w:cs="Times New Roman"/>
                                  <w:lang w:val="kk-KZ"/>
                                </w:rPr>
                                <w:t>Инновациялық нәтиже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Прямоугольник 9"/>
                        <wps:cNvSpPr/>
                        <wps:spPr>
                          <a:xfrm>
                            <a:off x="2876550" y="126514"/>
                            <a:ext cx="1933575" cy="120681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572A803" w14:textId="22F50430" w:rsidR="00E24090" w:rsidRPr="00B864C9" w:rsidRDefault="00E24090" w:rsidP="001349D4">
                              <w:pPr>
                                <w:shd w:val="clear" w:color="auto" w:fill="FFFFFF" w:themeFill="background1"/>
                                <w:spacing w:after="0" w:line="240" w:lineRule="auto"/>
                                <w:jc w:val="center"/>
                                <w:rPr>
                                  <w:rFonts w:ascii="Times New Roman" w:hAnsi="Times New Roman" w:cs="Times New Roman"/>
                                  <w:lang w:val="kk-KZ"/>
                                </w:rPr>
                              </w:pPr>
                              <w:r w:rsidRPr="00B864C9">
                                <w:rPr>
                                  <w:rFonts w:ascii="Times New Roman" w:hAnsi="Times New Roman" w:cs="Times New Roman"/>
                                  <w:lang w:val="kk-KZ"/>
                                </w:rPr>
                                <w:t>Кәсіпорын өлшемі</w:t>
                              </w:r>
                            </w:p>
                            <w:p w14:paraId="4AA479B8" w14:textId="77777777" w:rsidR="00E24090" w:rsidRPr="00B864C9" w:rsidRDefault="00E24090" w:rsidP="001349D4">
                              <w:pPr>
                                <w:shd w:val="clear" w:color="auto" w:fill="FFFFFF" w:themeFill="background1"/>
                                <w:spacing w:after="0" w:line="240" w:lineRule="auto"/>
                                <w:jc w:val="center"/>
                                <w:rPr>
                                  <w:rFonts w:ascii="Times New Roman" w:hAnsi="Times New Roman" w:cs="Times New Roman"/>
                                  <w:lang w:val="kk-KZ"/>
                                </w:rPr>
                              </w:pPr>
                              <w:r w:rsidRPr="00B864C9">
                                <w:rPr>
                                  <w:rFonts w:ascii="Times New Roman" w:hAnsi="Times New Roman" w:cs="Times New Roman"/>
                                  <w:lang w:val="kk-KZ"/>
                                </w:rPr>
                                <w:t>Меншік құқығы</w:t>
                              </w:r>
                            </w:p>
                            <w:p w14:paraId="22DE60C9" w14:textId="1065A822" w:rsidR="00E24090" w:rsidRPr="00B864C9" w:rsidRDefault="00E24090" w:rsidP="001349D4">
                              <w:pPr>
                                <w:shd w:val="clear" w:color="auto" w:fill="FFFFFF" w:themeFill="background1"/>
                                <w:spacing w:after="0" w:line="240" w:lineRule="auto"/>
                                <w:jc w:val="center"/>
                                <w:rPr>
                                  <w:rFonts w:ascii="Times New Roman" w:hAnsi="Times New Roman" w:cs="Times New Roman"/>
                                  <w:lang w:val="kk-KZ"/>
                                </w:rPr>
                              </w:pPr>
                              <w:r w:rsidRPr="00B864C9">
                                <w:rPr>
                                  <w:rFonts w:ascii="Times New Roman" w:hAnsi="Times New Roman" w:cs="Times New Roman"/>
                                  <w:lang w:val="kk-KZ"/>
                                </w:rPr>
                                <w:t>Бәсекелестік</w:t>
                              </w:r>
                            </w:p>
                            <w:p w14:paraId="4833C9CC" w14:textId="516125D1" w:rsidR="00E24090" w:rsidRPr="00B864C9" w:rsidRDefault="00E24090" w:rsidP="001349D4">
                              <w:pPr>
                                <w:shd w:val="clear" w:color="auto" w:fill="FFFFFF" w:themeFill="background1"/>
                                <w:spacing w:after="0" w:line="240" w:lineRule="auto"/>
                                <w:jc w:val="center"/>
                                <w:rPr>
                                  <w:rFonts w:ascii="Times New Roman" w:hAnsi="Times New Roman" w:cs="Times New Roman"/>
                                  <w:lang w:val="kk-KZ"/>
                                </w:rPr>
                              </w:pPr>
                              <w:r w:rsidRPr="00B864C9">
                                <w:rPr>
                                  <w:rFonts w:ascii="Times New Roman" w:hAnsi="Times New Roman" w:cs="Times New Roman"/>
                                  <w:lang w:val="kk-KZ"/>
                                </w:rPr>
                                <w:t>Қоршаған орта</w:t>
                              </w:r>
                            </w:p>
                            <w:p w14:paraId="202E2C2F" w14:textId="05D17B98" w:rsidR="00E24090" w:rsidRPr="00B864C9" w:rsidRDefault="00E24090" w:rsidP="001349D4">
                              <w:pPr>
                                <w:shd w:val="clear" w:color="auto" w:fill="FFFFFF" w:themeFill="background1"/>
                                <w:spacing w:after="0" w:line="240" w:lineRule="auto"/>
                                <w:jc w:val="center"/>
                                <w:rPr>
                                  <w:rFonts w:ascii="Times New Roman" w:hAnsi="Times New Roman" w:cs="Times New Roman"/>
                                  <w:lang w:val="kk-KZ"/>
                                </w:rPr>
                              </w:pPr>
                              <w:r w:rsidRPr="00B864C9">
                                <w:rPr>
                                  <w:rFonts w:ascii="Times New Roman" w:hAnsi="Times New Roman" w:cs="Times New Roman"/>
                                  <w:lang w:val="kk-KZ"/>
                                </w:rPr>
                                <w:t>Өнеркәсіп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Прямоугольник 10"/>
                        <wps:cNvSpPr/>
                        <wps:spPr>
                          <a:xfrm rot="16200000">
                            <a:off x="1697494" y="719192"/>
                            <a:ext cx="1705655" cy="49530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3C6E68B9" w14:textId="3F631817" w:rsidR="00E24090" w:rsidRPr="00B864C9" w:rsidRDefault="00E24090" w:rsidP="001349D4">
                              <w:pPr>
                                <w:shd w:val="clear" w:color="auto" w:fill="FFFFFF" w:themeFill="background1"/>
                                <w:jc w:val="center"/>
                                <w:rPr>
                                  <w:rFonts w:ascii="Times New Roman" w:hAnsi="Times New Roman" w:cs="Times New Roman"/>
                                  <w:lang w:val="kk-KZ"/>
                                </w:rPr>
                              </w:pPr>
                              <w:r w:rsidRPr="00B864C9">
                                <w:rPr>
                                  <w:rFonts w:ascii="Times New Roman" w:hAnsi="Times New Roman" w:cs="Times New Roman"/>
                                  <w:lang w:val="kk-KZ"/>
                                </w:rPr>
                                <w:t>Институционалды факторлар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Прямоугольник 11"/>
                        <wps:cNvSpPr/>
                        <wps:spPr>
                          <a:xfrm>
                            <a:off x="2857500" y="1545749"/>
                            <a:ext cx="1933575" cy="49530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1EACAD3" w14:textId="49B1BC17" w:rsidR="00E24090" w:rsidRPr="00B864C9" w:rsidRDefault="00E24090" w:rsidP="00F53758">
                              <w:pPr>
                                <w:shd w:val="clear" w:color="auto" w:fill="FFFFFF" w:themeFill="background1"/>
                                <w:jc w:val="center"/>
                                <w:rPr>
                                  <w:rFonts w:ascii="Times New Roman" w:hAnsi="Times New Roman" w:cs="Times New Roman"/>
                                  <w:lang w:val="kk-KZ"/>
                                </w:rPr>
                              </w:pPr>
                              <w:r w:rsidRPr="00B864C9">
                                <w:rPr>
                                  <w:rFonts w:ascii="Times New Roman" w:hAnsi="Times New Roman" w:cs="Times New Roman"/>
                                  <w:lang w:val="kk-KZ"/>
                                </w:rPr>
                                <w:t>Инновациялық детерминанттар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Прямоугольник 13"/>
                        <wps:cNvSpPr/>
                        <wps:spPr>
                          <a:xfrm>
                            <a:off x="2962275" y="2317367"/>
                            <a:ext cx="1933575" cy="1091152"/>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5BA1465" w14:textId="77777777" w:rsidR="00E24090" w:rsidRPr="00B864C9" w:rsidRDefault="00E24090" w:rsidP="00F53758">
                              <w:pPr>
                                <w:shd w:val="clear" w:color="auto" w:fill="FFFFFF" w:themeFill="background1"/>
                                <w:spacing w:after="0" w:line="240" w:lineRule="auto"/>
                                <w:jc w:val="center"/>
                                <w:rPr>
                                  <w:rFonts w:ascii="Times New Roman" w:hAnsi="Times New Roman" w:cs="Times New Roman"/>
                                  <w:lang w:val="kk-KZ"/>
                                </w:rPr>
                              </w:pPr>
                              <w:r w:rsidRPr="00B864C9">
                                <w:rPr>
                                  <w:rFonts w:ascii="Times New Roman" w:hAnsi="Times New Roman" w:cs="Times New Roman"/>
                                  <w:lang w:val="kk-KZ"/>
                                </w:rPr>
                                <w:t>Ынтымақтастық</w:t>
                              </w:r>
                            </w:p>
                            <w:p w14:paraId="0EAD4D7F" w14:textId="77777777" w:rsidR="00E24090" w:rsidRPr="00B864C9" w:rsidRDefault="00E24090" w:rsidP="00F53758">
                              <w:pPr>
                                <w:shd w:val="clear" w:color="auto" w:fill="FFFFFF" w:themeFill="background1"/>
                                <w:spacing w:after="0" w:line="240" w:lineRule="auto"/>
                                <w:jc w:val="center"/>
                                <w:rPr>
                                  <w:rFonts w:ascii="Times New Roman" w:hAnsi="Times New Roman" w:cs="Times New Roman"/>
                                  <w:lang w:val="kk-KZ"/>
                                </w:rPr>
                              </w:pPr>
                              <w:r w:rsidRPr="00B864C9">
                                <w:rPr>
                                  <w:rFonts w:ascii="Times New Roman" w:hAnsi="Times New Roman" w:cs="Times New Roman"/>
                                  <w:lang w:val="kk-KZ"/>
                                </w:rPr>
                                <w:t>Адами капитал</w:t>
                              </w:r>
                            </w:p>
                            <w:p w14:paraId="2982BCB5" w14:textId="617D2E01" w:rsidR="00E24090" w:rsidRPr="00B864C9" w:rsidRDefault="00E24090" w:rsidP="00F53758">
                              <w:pPr>
                                <w:shd w:val="clear" w:color="auto" w:fill="FFFFFF" w:themeFill="background1"/>
                                <w:spacing w:after="0" w:line="240" w:lineRule="auto"/>
                                <w:jc w:val="center"/>
                                <w:rPr>
                                  <w:rFonts w:ascii="Times New Roman" w:hAnsi="Times New Roman" w:cs="Times New Roman"/>
                                  <w:lang w:val="kk-KZ"/>
                                </w:rPr>
                              </w:pPr>
                              <w:r w:rsidRPr="00B864C9">
                                <w:rPr>
                                  <w:rFonts w:ascii="Times New Roman" w:hAnsi="Times New Roman" w:cs="Times New Roman"/>
                                  <w:lang w:val="en-US"/>
                                </w:rPr>
                                <w:t>IT</w:t>
                              </w:r>
                              <w:r w:rsidRPr="00B864C9">
                                <w:rPr>
                                  <w:rFonts w:ascii="Times New Roman" w:hAnsi="Times New Roman" w:cs="Times New Roman"/>
                                  <w:lang w:val="kk-KZ"/>
                                </w:rPr>
                                <w:t xml:space="preserve"> шығындары</w:t>
                              </w:r>
                            </w:p>
                            <w:p w14:paraId="7E15648D" w14:textId="178E2EBE" w:rsidR="00E24090" w:rsidRPr="00B864C9" w:rsidRDefault="00E24090" w:rsidP="00F53758">
                              <w:pPr>
                                <w:shd w:val="clear" w:color="auto" w:fill="FFFFFF" w:themeFill="background1"/>
                                <w:spacing w:after="0" w:line="240" w:lineRule="auto"/>
                                <w:jc w:val="center"/>
                                <w:rPr>
                                  <w:rFonts w:ascii="Times New Roman" w:hAnsi="Times New Roman" w:cs="Times New Roman"/>
                                  <w:lang w:val="kk-KZ"/>
                                </w:rPr>
                              </w:pPr>
                              <w:r w:rsidRPr="00B864C9">
                                <w:rPr>
                                  <w:rFonts w:ascii="Times New Roman" w:hAnsi="Times New Roman" w:cs="Times New Roman"/>
                                  <w:lang w:val="kk-KZ"/>
                                </w:rPr>
                                <w:t>Қаржыландыру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Прямоугольник 14"/>
                        <wps:cNvSpPr/>
                        <wps:spPr>
                          <a:xfrm rot="16200000">
                            <a:off x="1840170" y="2421729"/>
                            <a:ext cx="1439897" cy="55245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9EDD2A3" w14:textId="77777777" w:rsidR="00E24090" w:rsidRPr="00B864C9" w:rsidRDefault="00E24090" w:rsidP="00F53758">
                              <w:pPr>
                                <w:shd w:val="clear" w:color="auto" w:fill="FFFFFF" w:themeFill="background1"/>
                                <w:jc w:val="center"/>
                                <w:rPr>
                                  <w:rFonts w:ascii="Times New Roman" w:hAnsi="Times New Roman" w:cs="Times New Roman"/>
                                  <w:lang w:val="kk-KZ"/>
                                </w:rPr>
                              </w:pPr>
                              <w:r w:rsidRPr="00B864C9">
                                <w:rPr>
                                  <w:rFonts w:ascii="Times New Roman" w:hAnsi="Times New Roman" w:cs="Times New Roman"/>
                                  <w:lang w:val="kk-KZ"/>
                                </w:rPr>
                                <w:t>Инновациялық ресурстар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Стрелка: вправо 15"/>
                        <wps:cNvSpPr/>
                        <wps:spPr>
                          <a:xfrm rot="5400000">
                            <a:off x="659447" y="1005047"/>
                            <a:ext cx="609600" cy="3524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Стрелка: вправо 16"/>
                        <wps:cNvSpPr/>
                        <wps:spPr>
                          <a:xfrm rot="5400000">
                            <a:off x="781050" y="2183924"/>
                            <a:ext cx="365440" cy="21304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Стрелка: вправо 17"/>
                        <wps:cNvSpPr/>
                        <wps:spPr>
                          <a:xfrm rot="10800000">
                            <a:off x="1943100" y="421799"/>
                            <a:ext cx="371475" cy="2667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Стрелка: вправо 19"/>
                        <wps:cNvSpPr/>
                        <wps:spPr>
                          <a:xfrm rot="10800000">
                            <a:off x="2200275" y="1745774"/>
                            <a:ext cx="371475" cy="2667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Стрелка: вправо 20"/>
                        <wps:cNvSpPr/>
                        <wps:spPr>
                          <a:xfrm rot="5400000">
                            <a:off x="3771900" y="1326674"/>
                            <a:ext cx="164468" cy="17843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Стрелка: вправо 21"/>
                        <wps:cNvSpPr/>
                        <wps:spPr>
                          <a:xfrm rot="16200000">
                            <a:off x="3743325" y="2098199"/>
                            <a:ext cx="164468" cy="17843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245A8A6F" id="Группа 22" o:spid="_x0000_s1026" style="position:absolute;left:0;text-align:left;margin-left:-.3pt;margin-top:1.9pt;width:456pt;height:197.55pt;z-index:251630592;mso-position-horizontal-relative:margin;mso-width-relative:margin;mso-height-relative:margin" coordorigin=",1140" coordsize="48958,33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">
                <v:rect id="Прямоугольник 2" o:spid="_x0000_s1027" style="position:absolute;left:190;top:2979;width:19336;height:4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wiK8MA&#10;AADaAAAADwAAAGRycy9kb3ducmV2LnhtbESPQWsCMRSE7wX/Q3iFXqRmXVHK1iiiFio9uXro8XXz&#10;ml26eVmSVHf/vREKPQ4z8w2zXPe2FRfyoXGsYDrJQBBXTjdsFJxPb88vIEJE1tg6JgUDBVivRg9L&#10;LLS78pEuZTQiQTgUqKCOsSukDFVNFsPEdcTJ+3beYkzSG6k9XhPctjLPsoW02HBaqLGjbU3VT/lr&#10;FeznXz4M453n/GMoD/tPMztvjFJPj/3mFUSkPv6H/9rvWkEO9yvpBs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0wiK8MAAADaAAAADwAAAAAAAAAAAAAAAACYAgAAZHJzL2Rv&#10;d25yZXYueG1sUEsFBgAAAAAEAAQA9QAAAIgDAAAAAA==&#10;" fillcolor="white [3212]" strokecolor="#1f3763 [1604]" strokeweight="1pt">
                  <v:textbox>
                    <w:txbxContent>
                      <w:p w14:paraId="218D2D06" w14:textId="295BCE4F" w:rsidR="00E24090" w:rsidRPr="00B864C9" w:rsidRDefault="00E24090" w:rsidP="001349D4">
                        <w:pPr>
                          <w:shd w:val="clear" w:color="auto" w:fill="FFFFFF" w:themeFill="background1"/>
                          <w:jc w:val="center"/>
                          <w:rPr>
                            <w:rFonts w:ascii="Times New Roman" w:hAnsi="Times New Roman" w:cs="Times New Roman"/>
                            <w:lang w:val="kk-KZ"/>
                          </w:rPr>
                        </w:pPr>
                        <w:r w:rsidRPr="00B864C9">
                          <w:rPr>
                            <w:rFonts w:ascii="Times New Roman" w:hAnsi="Times New Roman" w:cs="Times New Roman"/>
                            <w:lang w:val="kk-KZ"/>
                          </w:rPr>
                          <w:t>Инновациялық шешім</w:t>
                        </w:r>
                      </w:p>
                    </w:txbxContent>
                  </v:textbox>
                </v:rect>
                <v:rect id="Прямоугольник 6" o:spid="_x0000_s1028" style="position:absolute;top:16219;width:19335;height:4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ckKMQA&#10;AADaAAAADwAAAGRycy9kb3ducmV2LnhtbESPQWsCMRSE74L/ITyhF9FsLRXZGkVaC5Weuu7B4+vm&#10;Nbt087Ikqe7+eyMIPQ4z8w2z3va2FWfyoXGs4HGegSCunG7YKCiP77MViBCRNbaOScFAAbab8WiN&#10;uXYX/qJzEY1IEA45Kqhj7HIpQ1WTxTB3HXHyfpy3GJP0RmqPlwS3rVxk2VJabDgt1NjRa03Vb/Fn&#10;Feyfv30Ypm+eF59DcdifzFO5M0o9TPrdC4hIffwP39sfWsESblfSDZ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3JCjEAAAA2gAAAA8AAAAAAAAAAAAAAAAAmAIAAGRycy9k&#10;b3ducmV2LnhtbFBLBQYAAAAABAAEAPUAAACJAwAAAAA=&#10;" fillcolor="white [3212]" strokecolor="#1f3763 [1604]" strokeweight="1pt">
                  <v:textbox>
                    <w:txbxContent>
                      <w:p w14:paraId="6EBCEEB8" w14:textId="3FBBF29D" w:rsidR="00E24090" w:rsidRPr="00B864C9" w:rsidRDefault="00E24090" w:rsidP="001349D4">
                        <w:pPr>
                          <w:shd w:val="clear" w:color="auto" w:fill="FFFFFF" w:themeFill="background1"/>
                          <w:jc w:val="center"/>
                          <w:rPr>
                            <w:rFonts w:ascii="Times New Roman" w:hAnsi="Times New Roman" w:cs="Times New Roman"/>
                            <w:lang w:val="kk-KZ"/>
                          </w:rPr>
                        </w:pPr>
                        <w:r w:rsidRPr="00B864C9">
                          <w:rPr>
                            <w:rFonts w:ascii="Times New Roman" w:hAnsi="Times New Roman" w:cs="Times New Roman"/>
                            <w:lang w:val="kk-KZ"/>
                          </w:rPr>
                          <w:t>Инновациялық үрдіс</w:t>
                        </w:r>
                      </w:p>
                    </w:txbxContent>
                  </v:textbox>
                </v:rect>
                <v:rect id="Прямоугольник 8" o:spid="_x0000_s1029" style="position:absolute;left:476;top:24887;width:19336;height:4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QVwcEA&#10;AADaAAAADwAAAGRycy9kb3ducmV2LnhtbERPz2vCMBS+D/Y/hDfwMjSdsjFqU5GpoOy0zoPHZ/OW&#10;ljUvJYna/vfmMNjx4/tdrAbbiSv50DpW8DLLQBDXTrdsFBy/d9N3ECEia+wck4KRAqzKx4cCc+1u&#10;/EXXKhqRQjjkqKCJsc+lDHVDFsPM9cSJ+3HeYkzQG6k93lK47eQ8y96kxZZTQ4M9fTRU/1YXq2D7&#10;evZhfN54nn+O1WF7Movj2ig1eRrWSxCRhvgv/nPvtYK0NV1JN0CW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KkFcHBAAAA2gAAAA8AAAAAAAAAAAAAAAAAmAIAAGRycy9kb3du&#10;cmV2LnhtbFBLBQYAAAAABAAEAPUAAACGAwAAAAA=&#10;" fillcolor="white [3212]" strokecolor="#1f3763 [1604]" strokeweight="1pt">
                  <v:textbox>
                    <w:txbxContent>
                      <w:p w14:paraId="28574F12" w14:textId="2CF3F945" w:rsidR="00E24090" w:rsidRPr="00B864C9" w:rsidRDefault="00E24090" w:rsidP="001349D4">
                        <w:pPr>
                          <w:shd w:val="clear" w:color="auto" w:fill="FFFFFF" w:themeFill="background1"/>
                          <w:jc w:val="center"/>
                          <w:rPr>
                            <w:rFonts w:ascii="Times New Roman" w:hAnsi="Times New Roman" w:cs="Times New Roman"/>
                            <w:lang w:val="kk-KZ"/>
                          </w:rPr>
                        </w:pPr>
                        <w:r w:rsidRPr="00B864C9">
                          <w:rPr>
                            <w:rFonts w:ascii="Times New Roman" w:hAnsi="Times New Roman" w:cs="Times New Roman"/>
                            <w:lang w:val="kk-KZ"/>
                          </w:rPr>
                          <w:t>Инновациялық нәтиже</w:t>
                        </w:r>
                      </w:p>
                    </w:txbxContent>
                  </v:textbox>
                </v:rect>
                <v:rect id="Прямоугольник 9" o:spid="_x0000_s1030" style="position:absolute;left:28765;top:1265;width:19336;height:120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iwWsQA&#10;AADaAAAADwAAAGRycy9kb3ducmV2LnhtbESPQWsCMRSE7wX/Q3hCL1KzKi11axSxCi2e3Hrw+Lp5&#10;zS7dvCxJ1N1/bwpCj8PMfMMsVp1txIV8qB0rmIwzEMSl0zUbBcev3dMriBCRNTaOSUFPAVbLwcMC&#10;c+2ufKBLEY1IEA45KqhibHMpQ1mRxTB2LXHyfpy3GJP0RmqP1wS3jZxm2Yu0WHNaqLClTUXlb3G2&#10;CrbP3z70o3fP031ffG5PZnZcG6Ueh936DUSkLv6H7+0PrWAOf1fSDZ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osFrEAAAA2gAAAA8AAAAAAAAAAAAAAAAAmAIAAGRycy9k&#10;b3ducmV2LnhtbFBLBQYAAAAABAAEAPUAAACJAwAAAAA=&#10;" fillcolor="white [3212]" strokecolor="#1f3763 [1604]" strokeweight="1pt">
                  <v:textbox>
                    <w:txbxContent>
                      <w:p w14:paraId="7572A803" w14:textId="22F50430" w:rsidR="00E24090" w:rsidRPr="00B864C9" w:rsidRDefault="00E24090" w:rsidP="001349D4">
                        <w:pPr>
                          <w:shd w:val="clear" w:color="auto" w:fill="FFFFFF" w:themeFill="background1"/>
                          <w:spacing w:after="0" w:line="240" w:lineRule="auto"/>
                          <w:jc w:val="center"/>
                          <w:rPr>
                            <w:rFonts w:ascii="Times New Roman" w:hAnsi="Times New Roman" w:cs="Times New Roman"/>
                            <w:lang w:val="kk-KZ"/>
                          </w:rPr>
                        </w:pPr>
                        <w:r w:rsidRPr="00B864C9">
                          <w:rPr>
                            <w:rFonts w:ascii="Times New Roman" w:hAnsi="Times New Roman" w:cs="Times New Roman"/>
                            <w:lang w:val="kk-KZ"/>
                          </w:rPr>
                          <w:t>Кәсіпорын өлшемі</w:t>
                        </w:r>
                      </w:p>
                      <w:p w14:paraId="4AA479B8" w14:textId="77777777" w:rsidR="00E24090" w:rsidRPr="00B864C9" w:rsidRDefault="00E24090" w:rsidP="001349D4">
                        <w:pPr>
                          <w:shd w:val="clear" w:color="auto" w:fill="FFFFFF" w:themeFill="background1"/>
                          <w:spacing w:after="0" w:line="240" w:lineRule="auto"/>
                          <w:jc w:val="center"/>
                          <w:rPr>
                            <w:rFonts w:ascii="Times New Roman" w:hAnsi="Times New Roman" w:cs="Times New Roman"/>
                            <w:lang w:val="kk-KZ"/>
                          </w:rPr>
                        </w:pPr>
                        <w:r w:rsidRPr="00B864C9">
                          <w:rPr>
                            <w:rFonts w:ascii="Times New Roman" w:hAnsi="Times New Roman" w:cs="Times New Roman"/>
                            <w:lang w:val="kk-KZ"/>
                          </w:rPr>
                          <w:t>Меншік құқығы</w:t>
                        </w:r>
                      </w:p>
                      <w:p w14:paraId="22DE60C9" w14:textId="1065A822" w:rsidR="00E24090" w:rsidRPr="00B864C9" w:rsidRDefault="00E24090" w:rsidP="001349D4">
                        <w:pPr>
                          <w:shd w:val="clear" w:color="auto" w:fill="FFFFFF" w:themeFill="background1"/>
                          <w:spacing w:after="0" w:line="240" w:lineRule="auto"/>
                          <w:jc w:val="center"/>
                          <w:rPr>
                            <w:rFonts w:ascii="Times New Roman" w:hAnsi="Times New Roman" w:cs="Times New Roman"/>
                            <w:lang w:val="kk-KZ"/>
                          </w:rPr>
                        </w:pPr>
                        <w:r w:rsidRPr="00B864C9">
                          <w:rPr>
                            <w:rFonts w:ascii="Times New Roman" w:hAnsi="Times New Roman" w:cs="Times New Roman"/>
                            <w:lang w:val="kk-KZ"/>
                          </w:rPr>
                          <w:t>Бәсекелестік</w:t>
                        </w:r>
                      </w:p>
                      <w:p w14:paraId="4833C9CC" w14:textId="516125D1" w:rsidR="00E24090" w:rsidRPr="00B864C9" w:rsidRDefault="00E24090" w:rsidP="001349D4">
                        <w:pPr>
                          <w:shd w:val="clear" w:color="auto" w:fill="FFFFFF" w:themeFill="background1"/>
                          <w:spacing w:after="0" w:line="240" w:lineRule="auto"/>
                          <w:jc w:val="center"/>
                          <w:rPr>
                            <w:rFonts w:ascii="Times New Roman" w:hAnsi="Times New Roman" w:cs="Times New Roman"/>
                            <w:lang w:val="kk-KZ"/>
                          </w:rPr>
                        </w:pPr>
                        <w:r w:rsidRPr="00B864C9">
                          <w:rPr>
                            <w:rFonts w:ascii="Times New Roman" w:hAnsi="Times New Roman" w:cs="Times New Roman"/>
                            <w:lang w:val="kk-KZ"/>
                          </w:rPr>
                          <w:t>Қоршаған орта</w:t>
                        </w:r>
                      </w:p>
                      <w:p w14:paraId="202E2C2F" w14:textId="05D17B98" w:rsidR="00E24090" w:rsidRPr="00B864C9" w:rsidRDefault="00E24090" w:rsidP="001349D4">
                        <w:pPr>
                          <w:shd w:val="clear" w:color="auto" w:fill="FFFFFF" w:themeFill="background1"/>
                          <w:spacing w:after="0" w:line="240" w:lineRule="auto"/>
                          <w:jc w:val="center"/>
                          <w:rPr>
                            <w:rFonts w:ascii="Times New Roman" w:hAnsi="Times New Roman" w:cs="Times New Roman"/>
                            <w:lang w:val="kk-KZ"/>
                          </w:rPr>
                        </w:pPr>
                        <w:r w:rsidRPr="00B864C9">
                          <w:rPr>
                            <w:rFonts w:ascii="Times New Roman" w:hAnsi="Times New Roman" w:cs="Times New Roman"/>
                            <w:lang w:val="kk-KZ"/>
                          </w:rPr>
                          <w:t>Өнеркәсіп</w:t>
                        </w:r>
                      </w:p>
                    </w:txbxContent>
                  </v:textbox>
                </v:rect>
                <v:rect id="Прямоугольник 10" o:spid="_x0000_s1031" style="position:absolute;left:16975;top:7191;width:17056;height:495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mOsIA&#10;AADbAAAADwAAAGRycy9kb3ducmV2LnhtbESPQU/DMAyF70j7D5EncWPpOCDULZsqWNE4ARsSV6sx&#10;TUTjVElYy7/HByRuz/Lz5/e2+zkM6kIp+8gG1qsKFHEXrefewPu5vbkHlQuyxSEyGfihDPvd4mqL&#10;tY0Tv9HlVHolEM41GnCljLXWuXMUMK/iSCy7z5gCFhlTr23CSeBh0LdVdacDepYPDkd6cNR9nb6D&#10;UI6+fTw8fbjmxT43qT2/UvCTMdfLudmAKjSXf/Pf9dFKfEkvXUSA3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X6Y6wgAAANsAAAAPAAAAAAAAAAAAAAAAAJgCAABkcnMvZG93&#10;bnJldi54bWxQSwUGAAAAAAQABAD1AAAAhwMAAAAA&#10;" fillcolor="white [3212]" strokecolor="#1f3763 [1604]" strokeweight="1pt">
                  <v:textbox>
                    <w:txbxContent>
                      <w:p w14:paraId="3C6E68B9" w14:textId="3F631817" w:rsidR="00E24090" w:rsidRPr="00B864C9" w:rsidRDefault="00E24090" w:rsidP="001349D4">
                        <w:pPr>
                          <w:shd w:val="clear" w:color="auto" w:fill="FFFFFF" w:themeFill="background1"/>
                          <w:jc w:val="center"/>
                          <w:rPr>
                            <w:rFonts w:ascii="Times New Roman" w:hAnsi="Times New Roman" w:cs="Times New Roman"/>
                            <w:lang w:val="kk-KZ"/>
                          </w:rPr>
                        </w:pPr>
                        <w:r w:rsidRPr="00B864C9">
                          <w:rPr>
                            <w:rFonts w:ascii="Times New Roman" w:hAnsi="Times New Roman" w:cs="Times New Roman"/>
                            <w:lang w:val="kk-KZ"/>
                          </w:rPr>
                          <w:t>Институционалды факторлар</w:t>
                        </w:r>
                      </w:p>
                    </w:txbxContent>
                  </v:textbox>
                </v:rect>
                <v:rect id="Прямоугольник 11" o:spid="_x0000_s1032" style="position:absolute;left:28575;top:15457;width:19335;height:4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h5zcIA&#10;AADbAAAADwAAAGRycy9kb3ducmV2LnhtbERPTWsCMRC9F/ofwhR6Ec1qschqFGkVlJ66evA4bsbs&#10;4mayJKnu/vtGKPQ2j/c5i1VnG3EjH2rHCsajDARx6XTNRsHxsB3OQISIrLFxTAp6CrBaPj8tMNfu&#10;zt90K6IRKYRDjgqqGNtcylBWZDGMXEucuIvzFmOC3kjt8Z7CbSMnWfYuLdacGips6aOi8lr8WAWb&#10;6dmHfvDpefLVF/vNybwd10ap15duPQcRqYv/4j/3Tqf5Y3j8kg6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WHnNwgAAANsAAAAPAAAAAAAAAAAAAAAAAJgCAABkcnMvZG93&#10;bnJldi54bWxQSwUGAAAAAAQABAD1AAAAhwMAAAAA&#10;" fillcolor="white [3212]" strokecolor="#1f3763 [1604]" strokeweight="1pt">
                  <v:textbox>
                    <w:txbxContent>
                      <w:p w14:paraId="01EACAD3" w14:textId="49B1BC17" w:rsidR="00E24090" w:rsidRPr="00B864C9" w:rsidRDefault="00E24090" w:rsidP="00F53758">
                        <w:pPr>
                          <w:shd w:val="clear" w:color="auto" w:fill="FFFFFF" w:themeFill="background1"/>
                          <w:jc w:val="center"/>
                          <w:rPr>
                            <w:rFonts w:ascii="Times New Roman" w:hAnsi="Times New Roman" w:cs="Times New Roman"/>
                            <w:lang w:val="kk-KZ"/>
                          </w:rPr>
                        </w:pPr>
                        <w:r w:rsidRPr="00B864C9">
                          <w:rPr>
                            <w:rFonts w:ascii="Times New Roman" w:hAnsi="Times New Roman" w:cs="Times New Roman"/>
                            <w:lang w:val="kk-KZ"/>
                          </w:rPr>
                          <w:t>Инновациялық детерминанттар</w:t>
                        </w:r>
                      </w:p>
                    </w:txbxContent>
                  </v:textbox>
                </v:rect>
                <v:rect id="Прямоугольник 13" o:spid="_x0000_s1033" style="position:absolute;left:29622;top:23173;width:19336;height:109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ZCIcIA&#10;AADbAAAADwAAAGRycy9kb3ducmV2LnhtbERPTWsCMRC9F/wPYYReimarVGRrFGktVDy57sHjdDPN&#10;Lt1MliTV3X/fCEJv83ifs9r0thUX8qFxrOB5moEgrpxu2CgoTx+TJYgQkTW2jknBQAE269HDCnPt&#10;rnykSxGNSCEcclRQx9jlUoaqJoth6jrixH07bzEm6I3UHq8p3LZylmULabHh1FBjR281VT/Fr1Ww&#10;e/nyYXh69zw7DMV+dzbzcmuUehz321cQkfr4L767P3WaP4fbL+kA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kIhwgAAANsAAAAPAAAAAAAAAAAAAAAAAJgCAABkcnMvZG93&#10;bnJldi54bWxQSwUGAAAAAAQABAD1AAAAhwMAAAAA&#10;" fillcolor="white [3212]" strokecolor="#1f3763 [1604]" strokeweight="1pt">
                  <v:textbox>
                    <w:txbxContent>
                      <w:p w14:paraId="45BA1465" w14:textId="77777777" w:rsidR="00E24090" w:rsidRPr="00B864C9" w:rsidRDefault="00E24090" w:rsidP="00F53758">
                        <w:pPr>
                          <w:shd w:val="clear" w:color="auto" w:fill="FFFFFF" w:themeFill="background1"/>
                          <w:spacing w:after="0" w:line="240" w:lineRule="auto"/>
                          <w:jc w:val="center"/>
                          <w:rPr>
                            <w:rFonts w:ascii="Times New Roman" w:hAnsi="Times New Roman" w:cs="Times New Roman"/>
                            <w:lang w:val="kk-KZ"/>
                          </w:rPr>
                        </w:pPr>
                        <w:r w:rsidRPr="00B864C9">
                          <w:rPr>
                            <w:rFonts w:ascii="Times New Roman" w:hAnsi="Times New Roman" w:cs="Times New Roman"/>
                            <w:lang w:val="kk-KZ"/>
                          </w:rPr>
                          <w:t>Ынтымақтастық</w:t>
                        </w:r>
                      </w:p>
                      <w:p w14:paraId="0EAD4D7F" w14:textId="77777777" w:rsidR="00E24090" w:rsidRPr="00B864C9" w:rsidRDefault="00E24090" w:rsidP="00F53758">
                        <w:pPr>
                          <w:shd w:val="clear" w:color="auto" w:fill="FFFFFF" w:themeFill="background1"/>
                          <w:spacing w:after="0" w:line="240" w:lineRule="auto"/>
                          <w:jc w:val="center"/>
                          <w:rPr>
                            <w:rFonts w:ascii="Times New Roman" w:hAnsi="Times New Roman" w:cs="Times New Roman"/>
                            <w:lang w:val="kk-KZ"/>
                          </w:rPr>
                        </w:pPr>
                        <w:r w:rsidRPr="00B864C9">
                          <w:rPr>
                            <w:rFonts w:ascii="Times New Roman" w:hAnsi="Times New Roman" w:cs="Times New Roman"/>
                            <w:lang w:val="kk-KZ"/>
                          </w:rPr>
                          <w:t>Адами капитал</w:t>
                        </w:r>
                      </w:p>
                      <w:p w14:paraId="2982BCB5" w14:textId="617D2E01" w:rsidR="00E24090" w:rsidRPr="00B864C9" w:rsidRDefault="00E24090" w:rsidP="00F53758">
                        <w:pPr>
                          <w:shd w:val="clear" w:color="auto" w:fill="FFFFFF" w:themeFill="background1"/>
                          <w:spacing w:after="0" w:line="240" w:lineRule="auto"/>
                          <w:jc w:val="center"/>
                          <w:rPr>
                            <w:rFonts w:ascii="Times New Roman" w:hAnsi="Times New Roman" w:cs="Times New Roman"/>
                            <w:lang w:val="kk-KZ"/>
                          </w:rPr>
                        </w:pPr>
                        <w:r w:rsidRPr="00B864C9">
                          <w:rPr>
                            <w:rFonts w:ascii="Times New Roman" w:hAnsi="Times New Roman" w:cs="Times New Roman"/>
                            <w:lang w:val="en-US"/>
                          </w:rPr>
                          <w:t>IT</w:t>
                        </w:r>
                        <w:r w:rsidRPr="00B864C9">
                          <w:rPr>
                            <w:rFonts w:ascii="Times New Roman" w:hAnsi="Times New Roman" w:cs="Times New Roman"/>
                            <w:lang w:val="kk-KZ"/>
                          </w:rPr>
                          <w:t xml:space="preserve"> шығындары</w:t>
                        </w:r>
                      </w:p>
                      <w:p w14:paraId="7E15648D" w14:textId="178E2EBE" w:rsidR="00E24090" w:rsidRPr="00B864C9" w:rsidRDefault="00E24090" w:rsidP="00F53758">
                        <w:pPr>
                          <w:shd w:val="clear" w:color="auto" w:fill="FFFFFF" w:themeFill="background1"/>
                          <w:spacing w:after="0" w:line="240" w:lineRule="auto"/>
                          <w:jc w:val="center"/>
                          <w:rPr>
                            <w:rFonts w:ascii="Times New Roman" w:hAnsi="Times New Roman" w:cs="Times New Roman"/>
                            <w:lang w:val="kk-KZ"/>
                          </w:rPr>
                        </w:pPr>
                        <w:r w:rsidRPr="00B864C9">
                          <w:rPr>
                            <w:rFonts w:ascii="Times New Roman" w:hAnsi="Times New Roman" w:cs="Times New Roman"/>
                            <w:lang w:val="kk-KZ"/>
                          </w:rPr>
                          <w:t>Қаржыландыру</w:t>
                        </w:r>
                      </w:p>
                    </w:txbxContent>
                  </v:textbox>
                </v:rect>
                <v:rect id="Прямоугольник 14" o:spid="_x0000_s1034" style="position:absolute;left:18401;top:24217;width:14399;height:552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SgOcMA&#10;AADbAAAADwAAAGRycy9kb3ducmV2LnhtbESPQWsCMRCF74X+hzBCbzVrKVK2Rllst+jJqgWvw2bc&#10;BDeTJUnd7b9vhEJvM7z3vnmzWI2uE1cK0XpWMJsWIIgbry23Cr6O9eMLiJiQNXaeScEPRVgt7+8W&#10;WGo/8J6uh9SKDOFYogKTUl9KGRtDDuPU98RZO/vgMOU1tFIHHDLcdfKpKObSoeV8wWBPa0PN5fDt&#10;MmVj67f3j5Opdnpbhfr4Sc4OSj1MxuoVRKIx/Zv/0hud6z/D7Zc8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SgOcMAAADbAAAADwAAAAAAAAAAAAAAAACYAgAAZHJzL2Rv&#10;d25yZXYueG1sUEsFBgAAAAAEAAQA9QAAAIgDAAAAAA==&#10;" fillcolor="white [3212]" strokecolor="#1f3763 [1604]" strokeweight="1pt">
                  <v:textbox>
                    <w:txbxContent>
                      <w:p w14:paraId="09EDD2A3" w14:textId="77777777" w:rsidR="00E24090" w:rsidRPr="00B864C9" w:rsidRDefault="00E24090" w:rsidP="00F53758">
                        <w:pPr>
                          <w:shd w:val="clear" w:color="auto" w:fill="FFFFFF" w:themeFill="background1"/>
                          <w:jc w:val="center"/>
                          <w:rPr>
                            <w:rFonts w:ascii="Times New Roman" w:hAnsi="Times New Roman" w:cs="Times New Roman"/>
                            <w:lang w:val="kk-KZ"/>
                          </w:rPr>
                        </w:pPr>
                        <w:r w:rsidRPr="00B864C9">
                          <w:rPr>
                            <w:rFonts w:ascii="Times New Roman" w:hAnsi="Times New Roman" w:cs="Times New Roman"/>
                            <w:lang w:val="kk-KZ"/>
                          </w:rPr>
                          <w:t>Инновациялық ресурстар</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5" o:spid="_x0000_s1035" type="#_x0000_t13" style="position:absolute;left:6594;top:10050;width:6096;height:352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9Qhb4A&#10;AADbAAAADwAAAGRycy9kb3ducmV2LnhtbERPy6rCMBDdX/AfwgjurqkXX1SjeAXRnVjF9diMbbWZ&#10;lCZq/XsjCO7mcJ4znTemFHeqXWFZQa8bgSBOrS44U3DYr37HIJxH1lhaJgVPcjCftX6mGGv74B3d&#10;E5+JEMIuRgW591UspUtzMui6tiIO3NnWBn2AdSZ1jY8Qbkr5F0VDabDg0JBjRcuc0mtyMwqS6rI9&#10;bpen3hD7B1wXm9vo/0pKddrNYgLCU+O/4o97o8P8Abx/CQfI2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h/UIW+AAAA2wAAAA8AAAAAAAAAAAAAAAAAmAIAAGRycy9kb3ducmV2&#10;LnhtbFBLBQYAAAAABAAEAPUAAACDAwAAAAA=&#10;" adj="15356" fillcolor="#4472c4 [3204]" strokecolor="#1f3763 [1604]" strokeweight="1pt"/>
                <v:shape id="Стрелка: вправо 16" o:spid="_x0000_s1036" type="#_x0000_t13" style="position:absolute;left:7810;top:21839;width:3654;height:213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Jd9sQA&#10;AADbAAAADwAAAGRycy9kb3ducmV2LnhtbESPQWvCQBCF70L/wzKF3nRTD6JpNlJEwVKhaKR6HLPT&#10;JDY7G7Jb3f77bkHwNsN735s32TyYVlyod41lBc+jBARxaXXDlYJ9sRpOQTiPrLG1TAp+ycE8fxhk&#10;mGp75S1ddr4SMYRdigpq77tUSlfWZNCNbEcctS/bG/Rx7Supe7zGcNPKcZJMpMGG44UaO1rUVH7v&#10;fkysUWg9+3g/HMOST+eDftsE/+mUenoMry8gPAV/N9/otY7cBP5/iQPI/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yXfbEAAAA2wAAAA8AAAAAAAAAAAAAAAAAmAIAAGRycy9k&#10;b3ducmV2LnhtbFBLBQYAAAAABAAEAPUAAACJAwAAAAA=&#10;" adj="15304" fillcolor="#4472c4 [3204]" strokecolor="#1f3763 [1604]" strokeweight="1pt"/>
                <v:shape id="Стрелка: вправо 17" o:spid="_x0000_s1037" type="#_x0000_t13" style="position:absolute;left:19431;top:4217;width:3714;height:2667;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87ycUA&#10;AADbAAAADwAAAGRycy9kb3ducmV2LnhtbERPS2sCMRC+F/wPYQQvpWb1YMvWKCItFcGCj1K9jZtx&#10;d3Ez2SbRXf+9KRR6m4/vOeNpaypxJedLywoG/QQEcWZ1ybmC3fb96QWED8gaK8uk4EYeppPOwxhT&#10;bRte03UTchFD2KeooAihTqX0WUEGfd/WxJE7WWcwROhyqR02MdxUcpgkI2mw5NhQYE3zgrLz5mIU&#10;fM/Ob1+r/WN7POwHnx8/9Si4ZqlUr9vOXkEEasO/+M+90HH+M/z+Eg+Qk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bzvJxQAAANsAAAAPAAAAAAAAAAAAAAAAAJgCAABkcnMv&#10;ZG93bnJldi54bWxQSwUGAAAAAAQABAD1AAAAigMAAAAA&#10;" adj="13846" fillcolor="#4472c4 [3204]" strokecolor="#1f3763 [1604]" strokeweight="1pt"/>
                <v:shape id="Стрелка: вправо 19" o:spid="_x0000_s1038" type="#_x0000_t13" style="position:absolute;left:22002;top:17457;width:3715;height:2667;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wKIMUA&#10;AADbAAAADwAAAGRycy9kb3ducmV2LnhtbERPS2sCMRC+F/wPYQQvpWb1IO3WKCItFcGCj1K9jZtx&#10;d3Ez2SbRXf+9KRR6m4/vOeNpaypxJedLywoG/QQEcWZ1ybmC3fb96RmED8gaK8uk4EYeppPOwxhT&#10;bRte03UTchFD2KeooAihTqX0WUEGfd/WxJE7WWcwROhyqR02MdxUcpgkI2mw5NhQYE3zgrLz5mIU&#10;fM/Ob1+r/WN7POwHnx8/9Si4ZqlUr9vOXkEEasO/+M+90HH+C/z+Eg+Qk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vAogxQAAANsAAAAPAAAAAAAAAAAAAAAAAJgCAABkcnMv&#10;ZG93bnJldi54bWxQSwUGAAAAAAQABAD1AAAAigMAAAAA&#10;" adj="13846" fillcolor="#4472c4 [3204]" strokecolor="#1f3763 [1604]" strokeweight="1pt"/>
                <v:shape id="Стрелка: вправо 20" o:spid="_x0000_s1039" type="#_x0000_t13" style="position:absolute;left:37718;top:13267;width:1645;height:178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KAMsIA&#10;AADbAAAADwAAAGRycy9kb3ducmV2LnhtbERPz2vCMBS+D/wfwhO8zdSyyahGcYOygexgt4HHt+at&#10;jTYvpYlt/e+Xg+Dx4/u93o62ET113jhWsJgnIIhLpw1XCr6/8scXED4ga2wck4IredhuJg9rzLQb&#10;+EB9ESoRQ9hnqKAOoc2k9GVNFv3ctcSR+3OdxRBhV0nd4RDDbSPTJFlKi4ZjQ40tvdVUnouLVXAq&#10;Xve/z5/H/PpzMsuCjNu/L56Umk3H3QpEoDHcxTf3h1aQxvXxS/wBc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goAywgAAANsAAAAPAAAAAAAAAAAAAAAAAJgCAABkcnMvZG93&#10;bnJldi54bWxQSwUGAAAAAAQABAD1AAAAhwMAAAAA&#10;" adj="10800" fillcolor="#4472c4 [3204]" strokecolor="#1f3763 [1604]" strokeweight="1pt"/>
                <v:shape id="Стрелка: вправо 21" o:spid="_x0000_s1040" type="#_x0000_t13" style="position:absolute;left:37432;top:20982;width:1645;height:178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m+7MUA&#10;AADbAAAADwAAAGRycy9kb3ducmV2LnhtbESPQWvCQBSE74L/YXmCt7oxRSmpqxSx0EOC1rbQ42P3&#10;NQnNvk2zq4n/3hUKHoeZ+YZZbQbbiDN1vnasYD5LQBBrZ2ouFXx+vD48gfAB2WDjmBRcyMNmPR6t&#10;MDOu53c6H0MpIoR9hgqqENpMSq8rsuhnriWO3o/rLIYou1KaDvsIt41Mk2QpLdYcFypsaVuR/j2e&#10;rIL2lD/q/Z/JF9+HoeCvy1IXO1RqOhlenkEEGsI9/N9+MwrSOdy+xB8g1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qb7sxQAAANsAAAAPAAAAAAAAAAAAAAAAAJgCAABkcnMv&#10;ZG93bnJldi54bWxQSwUGAAAAAAQABAD1AAAAigMAAAAA&#10;" adj="10800" fillcolor="#4472c4 [3204]" strokecolor="#1f3763 [1604]" strokeweight="1pt"/>
                <w10:wrap anchorx="margin"/>
              </v:group>
            </w:pict>
          </mc:Fallback>
        </mc:AlternateContent>
      </w:r>
    </w:p>
    <w:p w14:paraId="4763E657" w14:textId="228CE12A" w:rsidR="001349D4" w:rsidRPr="00C919B3" w:rsidRDefault="001349D4" w:rsidP="008C3E10">
      <w:pPr>
        <w:spacing w:after="0" w:line="240" w:lineRule="auto"/>
        <w:ind w:firstLine="709"/>
        <w:jc w:val="both"/>
        <w:rPr>
          <w:rFonts w:ascii="Times New Roman" w:hAnsi="Times New Roman" w:cs="Times New Roman"/>
          <w:sz w:val="28"/>
          <w:szCs w:val="28"/>
          <w:lang w:val="kk-KZ"/>
        </w:rPr>
      </w:pPr>
    </w:p>
    <w:p w14:paraId="351B8113" w14:textId="44B73F10" w:rsidR="001349D4" w:rsidRPr="00C919B3" w:rsidRDefault="001349D4" w:rsidP="008C3E10">
      <w:pPr>
        <w:spacing w:after="0" w:line="240" w:lineRule="auto"/>
        <w:ind w:firstLine="709"/>
        <w:jc w:val="both"/>
        <w:rPr>
          <w:rFonts w:ascii="Times New Roman" w:hAnsi="Times New Roman" w:cs="Times New Roman"/>
          <w:sz w:val="28"/>
          <w:szCs w:val="28"/>
          <w:lang w:val="kk-KZ"/>
        </w:rPr>
      </w:pPr>
    </w:p>
    <w:p w14:paraId="054090A3" w14:textId="79159771" w:rsidR="001349D4" w:rsidRPr="00C919B3" w:rsidRDefault="001349D4" w:rsidP="008C3E10">
      <w:pPr>
        <w:spacing w:after="0" w:line="240" w:lineRule="auto"/>
        <w:ind w:firstLine="709"/>
        <w:jc w:val="both"/>
        <w:rPr>
          <w:rFonts w:ascii="Times New Roman" w:hAnsi="Times New Roman" w:cs="Times New Roman"/>
          <w:sz w:val="28"/>
          <w:szCs w:val="28"/>
          <w:lang w:val="kk-KZ"/>
        </w:rPr>
      </w:pPr>
    </w:p>
    <w:p w14:paraId="3533FEAA" w14:textId="4BBD9F21" w:rsidR="001349D4" w:rsidRPr="00C919B3" w:rsidRDefault="001349D4" w:rsidP="008C3E10">
      <w:pPr>
        <w:spacing w:after="0" w:line="240" w:lineRule="auto"/>
        <w:ind w:firstLine="709"/>
        <w:jc w:val="both"/>
        <w:rPr>
          <w:rFonts w:ascii="Times New Roman" w:hAnsi="Times New Roman" w:cs="Times New Roman"/>
          <w:sz w:val="28"/>
          <w:szCs w:val="28"/>
          <w:lang w:val="kk-KZ"/>
        </w:rPr>
      </w:pPr>
    </w:p>
    <w:p w14:paraId="4E7045A8" w14:textId="5A52EDE6" w:rsidR="001349D4" w:rsidRPr="00C919B3" w:rsidRDefault="001349D4" w:rsidP="008C3E10">
      <w:pPr>
        <w:spacing w:after="0" w:line="240" w:lineRule="auto"/>
        <w:ind w:firstLine="709"/>
        <w:jc w:val="both"/>
        <w:rPr>
          <w:rFonts w:ascii="Times New Roman" w:hAnsi="Times New Roman" w:cs="Times New Roman"/>
          <w:sz w:val="28"/>
          <w:szCs w:val="28"/>
          <w:lang w:val="kk-KZ"/>
        </w:rPr>
      </w:pPr>
    </w:p>
    <w:p w14:paraId="111C1623" w14:textId="45741F99" w:rsidR="001349D4" w:rsidRPr="00C919B3" w:rsidRDefault="001349D4" w:rsidP="008C3E10">
      <w:pPr>
        <w:spacing w:after="0" w:line="240" w:lineRule="auto"/>
        <w:ind w:firstLine="709"/>
        <w:jc w:val="both"/>
        <w:rPr>
          <w:rFonts w:ascii="Times New Roman" w:hAnsi="Times New Roman" w:cs="Times New Roman"/>
          <w:sz w:val="28"/>
          <w:szCs w:val="28"/>
          <w:lang w:val="kk-KZ"/>
        </w:rPr>
      </w:pPr>
    </w:p>
    <w:p w14:paraId="2E15AD64" w14:textId="155A0932" w:rsidR="001349D4" w:rsidRPr="00C919B3" w:rsidRDefault="001349D4" w:rsidP="008C3E10">
      <w:pPr>
        <w:spacing w:after="0" w:line="240" w:lineRule="auto"/>
        <w:ind w:firstLine="709"/>
        <w:jc w:val="both"/>
        <w:rPr>
          <w:rFonts w:ascii="Times New Roman" w:hAnsi="Times New Roman" w:cs="Times New Roman"/>
          <w:sz w:val="28"/>
          <w:szCs w:val="28"/>
          <w:lang w:val="kk-KZ"/>
        </w:rPr>
      </w:pPr>
    </w:p>
    <w:p w14:paraId="5F0A5425" w14:textId="54009947" w:rsidR="00F53758" w:rsidRPr="00C919B3" w:rsidRDefault="00F53758" w:rsidP="008C3E10">
      <w:pPr>
        <w:spacing w:after="0" w:line="240" w:lineRule="auto"/>
        <w:ind w:firstLine="709"/>
        <w:jc w:val="both"/>
        <w:rPr>
          <w:rFonts w:ascii="Times New Roman" w:hAnsi="Times New Roman" w:cs="Times New Roman"/>
          <w:sz w:val="28"/>
          <w:szCs w:val="28"/>
          <w:lang w:val="kk-KZ"/>
        </w:rPr>
      </w:pPr>
    </w:p>
    <w:p w14:paraId="1B22CFF2" w14:textId="4675B15B" w:rsidR="00F53758" w:rsidRPr="00C919B3" w:rsidRDefault="00F53758" w:rsidP="008C3E10">
      <w:pPr>
        <w:spacing w:after="0" w:line="240" w:lineRule="auto"/>
        <w:ind w:firstLine="709"/>
        <w:jc w:val="both"/>
        <w:rPr>
          <w:rFonts w:ascii="Times New Roman" w:hAnsi="Times New Roman" w:cs="Times New Roman"/>
          <w:sz w:val="28"/>
          <w:szCs w:val="28"/>
          <w:lang w:val="kk-KZ"/>
        </w:rPr>
      </w:pPr>
    </w:p>
    <w:p w14:paraId="34EA76A7" w14:textId="092948AE" w:rsidR="00F53758" w:rsidRPr="00C919B3" w:rsidRDefault="00F53758" w:rsidP="008C3E10">
      <w:pPr>
        <w:spacing w:after="0" w:line="240" w:lineRule="auto"/>
        <w:ind w:firstLine="709"/>
        <w:jc w:val="both"/>
        <w:rPr>
          <w:rFonts w:ascii="Times New Roman" w:hAnsi="Times New Roman" w:cs="Times New Roman"/>
          <w:sz w:val="28"/>
          <w:szCs w:val="28"/>
          <w:lang w:val="kk-KZ"/>
        </w:rPr>
      </w:pPr>
    </w:p>
    <w:p w14:paraId="45F5974C" w14:textId="542F8BB7" w:rsidR="00F53758" w:rsidRPr="00C919B3" w:rsidRDefault="00F53758" w:rsidP="008C3E10">
      <w:pPr>
        <w:spacing w:after="0" w:line="240" w:lineRule="auto"/>
        <w:ind w:firstLine="709"/>
        <w:jc w:val="both"/>
        <w:rPr>
          <w:rFonts w:ascii="Times New Roman" w:hAnsi="Times New Roman" w:cs="Times New Roman"/>
          <w:sz w:val="28"/>
          <w:szCs w:val="28"/>
          <w:lang w:val="kk-KZ"/>
        </w:rPr>
      </w:pPr>
    </w:p>
    <w:p w14:paraId="61E9A6F2" w14:textId="0B6C4935" w:rsidR="00F53758" w:rsidRPr="00C919B3" w:rsidRDefault="00F53758" w:rsidP="008C3E10">
      <w:pPr>
        <w:spacing w:after="0" w:line="240" w:lineRule="auto"/>
        <w:ind w:firstLine="709"/>
        <w:jc w:val="both"/>
        <w:rPr>
          <w:rFonts w:ascii="Times New Roman" w:hAnsi="Times New Roman" w:cs="Times New Roman"/>
          <w:sz w:val="28"/>
          <w:szCs w:val="28"/>
          <w:lang w:val="kk-KZ"/>
        </w:rPr>
      </w:pPr>
    </w:p>
    <w:p w14:paraId="39834299" w14:textId="088BC813" w:rsidR="00F53758" w:rsidRPr="00C919B3" w:rsidRDefault="00A72D37" w:rsidP="00CD2759">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5B3902" w:rsidRPr="00C919B3">
        <w:rPr>
          <w:rFonts w:ascii="Times New Roman" w:hAnsi="Times New Roman" w:cs="Times New Roman"/>
          <w:sz w:val="28"/>
          <w:szCs w:val="28"/>
          <w:lang w:val="kk-KZ"/>
        </w:rPr>
        <w:t xml:space="preserve"> 8 </w:t>
      </w:r>
      <w:r w:rsidR="00CD2759"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Инновациялық дамудың </w:t>
      </w:r>
      <w:r w:rsidR="00FA6DF2" w:rsidRPr="00C919B3">
        <w:rPr>
          <w:rFonts w:ascii="Times New Roman" w:hAnsi="Times New Roman" w:cs="Times New Roman"/>
          <w:sz w:val="28"/>
          <w:szCs w:val="28"/>
          <w:lang w:val="kk-KZ"/>
        </w:rPr>
        <w:t>детерминанттары</w:t>
      </w:r>
    </w:p>
    <w:p w14:paraId="45E72A5C" w14:textId="77777777" w:rsidR="00ED1817" w:rsidRPr="00C919B3" w:rsidRDefault="00ED1817" w:rsidP="008C3E10">
      <w:pPr>
        <w:spacing w:after="0" w:line="240" w:lineRule="auto"/>
        <w:ind w:firstLine="709"/>
        <w:jc w:val="both"/>
        <w:rPr>
          <w:rFonts w:ascii="Times New Roman" w:hAnsi="Times New Roman" w:cs="Times New Roman"/>
          <w:sz w:val="16"/>
          <w:szCs w:val="16"/>
          <w:lang w:val="kk-KZ"/>
        </w:rPr>
      </w:pPr>
    </w:p>
    <w:p w14:paraId="4AC850A7" w14:textId="2329AD85" w:rsidR="00A72D37" w:rsidRPr="00C919B3" w:rsidRDefault="004D56FC" w:rsidP="008C3E10">
      <w:pPr>
        <w:spacing w:after="0" w:line="240" w:lineRule="auto"/>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3402F6" w:rsidRPr="00C919B3">
        <w:rPr>
          <w:rFonts w:ascii="Times New Roman" w:hAnsi="Times New Roman"/>
          <w:sz w:val="24"/>
          <w:szCs w:val="24"/>
          <w:lang w:val="kk-KZ"/>
        </w:rPr>
        <w:t xml:space="preserve">[73] </w:t>
      </w:r>
      <w:r w:rsidR="003402F6" w:rsidRPr="00C919B3">
        <w:rPr>
          <w:rFonts w:ascii="Times New Roman" w:eastAsia="Calibri" w:hAnsi="Times New Roman" w:cs="Times New Roman"/>
          <w:bCs/>
          <w:sz w:val="24"/>
          <w:szCs w:val="24"/>
          <w:lang w:val="kk-KZ"/>
        </w:rPr>
        <w:t xml:space="preserve"> </w:t>
      </w:r>
    </w:p>
    <w:p w14:paraId="60FB05F9" w14:textId="6248EC97" w:rsidR="009A219B" w:rsidRPr="00C919B3" w:rsidRDefault="00A72D3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Жоғарыда көрсетілген суреттен туристік саланың инновациялық қызметін дамытатын факторларға ынтымақтастық, адами капитал, ақпараттық технологиялар, қаржыландыру, институционалдық факторлар және өзге де факторлар кіретінін көруге болады. </w:t>
      </w:r>
      <w:r w:rsidR="00170A30" w:rsidRPr="00C919B3">
        <w:rPr>
          <w:rFonts w:ascii="Times New Roman" w:hAnsi="Times New Roman" w:cs="Times New Roman"/>
          <w:sz w:val="28"/>
          <w:szCs w:val="28"/>
          <w:lang w:val="kk-KZ"/>
        </w:rPr>
        <w:t>Инновациялық дамудың детерминанттарының этнотуризмде де рөлі ерекше. Мысалы, ы</w:t>
      </w:r>
      <w:r w:rsidR="009A219B" w:rsidRPr="00C919B3">
        <w:rPr>
          <w:rFonts w:ascii="Times New Roman" w:hAnsi="Times New Roman" w:cs="Times New Roman"/>
          <w:sz w:val="28"/>
          <w:szCs w:val="28"/>
          <w:lang w:val="kk-KZ"/>
        </w:rPr>
        <w:t xml:space="preserve">нтымақтастық </w:t>
      </w:r>
      <w:r w:rsidR="00170A30" w:rsidRPr="00C919B3">
        <w:rPr>
          <w:rFonts w:ascii="Times New Roman" w:hAnsi="Times New Roman" w:cs="Times New Roman"/>
          <w:sz w:val="28"/>
          <w:szCs w:val="28"/>
          <w:lang w:val="kk-KZ"/>
        </w:rPr>
        <w:t xml:space="preserve">этнотуризмдегі </w:t>
      </w:r>
      <w:r w:rsidR="003F4DF6" w:rsidRPr="00C919B3">
        <w:rPr>
          <w:rFonts w:ascii="Times New Roman" w:hAnsi="Times New Roman" w:cs="Times New Roman"/>
          <w:sz w:val="28"/>
          <w:szCs w:val="28"/>
          <w:lang w:val="kk-KZ"/>
        </w:rPr>
        <w:t xml:space="preserve">мүдделі тараптардың </w:t>
      </w:r>
      <w:r w:rsidR="009A219B" w:rsidRPr="00C919B3">
        <w:rPr>
          <w:rFonts w:ascii="Times New Roman" w:hAnsi="Times New Roman" w:cs="Times New Roman"/>
          <w:sz w:val="28"/>
          <w:szCs w:val="28"/>
          <w:lang w:val="kk-KZ"/>
        </w:rPr>
        <w:t>жинақтаған білім</w:t>
      </w:r>
      <w:r w:rsidR="003F4DF6" w:rsidRPr="00C919B3">
        <w:rPr>
          <w:rFonts w:ascii="Times New Roman" w:hAnsi="Times New Roman" w:cs="Times New Roman"/>
          <w:sz w:val="28"/>
          <w:szCs w:val="28"/>
          <w:lang w:val="kk-KZ"/>
        </w:rPr>
        <w:t xml:space="preserve">іне, </w:t>
      </w:r>
      <w:r w:rsidR="009A219B" w:rsidRPr="00C919B3">
        <w:rPr>
          <w:rFonts w:ascii="Times New Roman" w:hAnsi="Times New Roman" w:cs="Times New Roman"/>
          <w:sz w:val="28"/>
          <w:szCs w:val="28"/>
          <w:lang w:val="kk-KZ"/>
        </w:rPr>
        <w:t>тәжірибе</w:t>
      </w:r>
      <w:r w:rsidR="003F4DF6" w:rsidRPr="00C919B3">
        <w:rPr>
          <w:rFonts w:ascii="Times New Roman" w:hAnsi="Times New Roman" w:cs="Times New Roman"/>
          <w:sz w:val="28"/>
          <w:szCs w:val="28"/>
          <w:lang w:val="kk-KZ"/>
        </w:rPr>
        <w:t xml:space="preserve">сіне, </w:t>
      </w:r>
      <w:r w:rsidR="009A219B" w:rsidRPr="00C919B3">
        <w:rPr>
          <w:rFonts w:ascii="Times New Roman" w:hAnsi="Times New Roman" w:cs="Times New Roman"/>
          <w:sz w:val="28"/>
          <w:szCs w:val="28"/>
          <w:lang w:val="kk-KZ"/>
        </w:rPr>
        <w:t xml:space="preserve"> мүмкіндіктер</w:t>
      </w:r>
      <w:r w:rsidR="003F4DF6" w:rsidRPr="00C919B3">
        <w:rPr>
          <w:rFonts w:ascii="Times New Roman" w:hAnsi="Times New Roman" w:cs="Times New Roman"/>
          <w:sz w:val="28"/>
          <w:szCs w:val="28"/>
          <w:lang w:val="kk-KZ"/>
        </w:rPr>
        <w:t xml:space="preserve">іне </w:t>
      </w:r>
      <w:r w:rsidR="009A219B" w:rsidRPr="00C919B3">
        <w:rPr>
          <w:rFonts w:ascii="Times New Roman" w:hAnsi="Times New Roman" w:cs="Times New Roman"/>
          <w:sz w:val="28"/>
          <w:szCs w:val="28"/>
          <w:lang w:val="kk-KZ"/>
        </w:rPr>
        <w:t>сүйене отырып</w:t>
      </w:r>
      <w:r w:rsidR="003F4DF6" w:rsidRPr="00C919B3">
        <w:rPr>
          <w:rFonts w:ascii="Times New Roman" w:hAnsi="Times New Roman" w:cs="Times New Roman"/>
          <w:sz w:val="28"/>
          <w:szCs w:val="28"/>
          <w:lang w:val="kk-KZ"/>
        </w:rPr>
        <w:t xml:space="preserve">, </w:t>
      </w:r>
      <w:r w:rsidR="00170A30" w:rsidRPr="00C919B3">
        <w:rPr>
          <w:rFonts w:ascii="Times New Roman" w:hAnsi="Times New Roman" w:cs="Times New Roman"/>
          <w:sz w:val="28"/>
          <w:szCs w:val="28"/>
          <w:lang w:val="kk-KZ"/>
        </w:rPr>
        <w:t>этнотуризмде</w:t>
      </w:r>
      <w:r w:rsidR="003F4DF6" w:rsidRPr="00C919B3">
        <w:rPr>
          <w:rFonts w:ascii="Times New Roman" w:hAnsi="Times New Roman" w:cs="Times New Roman"/>
          <w:sz w:val="28"/>
          <w:szCs w:val="28"/>
          <w:lang w:val="kk-KZ"/>
        </w:rPr>
        <w:t xml:space="preserve"> инновацияның негізгі факторы болып саналатын </w:t>
      </w:r>
      <w:r w:rsidR="009A219B" w:rsidRPr="00C919B3">
        <w:rPr>
          <w:rFonts w:ascii="Times New Roman" w:hAnsi="Times New Roman" w:cs="Times New Roman"/>
          <w:sz w:val="28"/>
          <w:szCs w:val="28"/>
          <w:lang w:val="kk-KZ"/>
        </w:rPr>
        <w:t>білікті мамандардың жеткілікті санын қамтамасыз етеді.</w:t>
      </w:r>
    </w:p>
    <w:p w14:paraId="163324B2" w14:textId="61D7E71A" w:rsidR="00A72D37" w:rsidRPr="00C919B3" w:rsidRDefault="00EB7EB8"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Бұл жерде </w:t>
      </w:r>
      <w:r w:rsidR="009A219B" w:rsidRPr="00C919B3">
        <w:rPr>
          <w:rFonts w:ascii="Times New Roman" w:hAnsi="Times New Roman" w:cs="Times New Roman"/>
          <w:sz w:val="28"/>
          <w:szCs w:val="28"/>
          <w:lang w:val="kk-KZ"/>
        </w:rPr>
        <w:t xml:space="preserve">қызметкерлердің білімі </w:t>
      </w:r>
      <w:r w:rsidR="00245F36" w:rsidRPr="00C919B3">
        <w:rPr>
          <w:rFonts w:ascii="Times New Roman" w:hAnsi="Times New Roman" w:cs="Times New Roman"/>
          <w:sz w:val="28"/>
          <w:szCs w:val="28"/>
          <w:lang w:val="kk-KZ"/>
        </w:rPr>
        <w:t>кәсіпорынның</w:t>
      </w:r>
      <w:r w:rsidR="009A219B" w:rsidRPr="00C919B3">
        <w:rPr>
          <w:rFonts w:ascii="Times New Roman" w:hAnsi="Times New Roman" w:cs="Times New Roman"/>
          <w:sz w:val="28"/>
          <w:szCs w:val="28"/>
          <w:lang w:val="kk-KZ"/>
        </w:rPr>
        <w:t xml:space="preserve"> өнімдері мен қызметтерімен тығыз байланысты; </w:t>
      </w:r>
      <w:r w:rsidRPr="00C919B3">
        <w:rPr>
          <w:rFonts w:ascii="Times New Roman" w:hAnsi="Times New Roman" w:cs="Times New Roman"/>
          <w:sz w:val="28"/>
          <w:szCs w:val="28"/>
          <w:lang w:val="kk-KZ"/>
        </w:rPr>
        <w:t xml:space="preserve">қазіргі уақытта туристік салада танымал ақпараттық коммуникациялық технологияларды дамытумен персонал айналысады, ал инновациялық қызметтердің құны жоғары болғандықтан, қаржыландыруға да мән беру керек. </w:t>
      </w:r>
    </w:p>
    <w:p w14:paraId="55E3B691" w14:textId="6C94CDC3" w:rsidR="004A1D51" w:rsidRPr="00C919B3" w:rsidRDefault="004A1D5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Ансоффтың әртараптандыру стратегиясы </w:t>
      </w:r>
      <w:r w:rsidR="00B57BB0" w:rsidRPr="00C919B3">
        <w:rPr>
          <w:rFonts w:ascii="Times New Roman" w:hAnsi="Times New Roman" w:cs="Times New Roman"/>
          <w:sz w:val="28"/>
          <w:szCs w:val="28"/>
          <w:lang w:val="kk-KZ"/>
        </w:rPr>
        <w:t>бойынша</w:t>
      </w:r>
      <w:r w:rsidRPr="00C919B3">
        <w:rPr>
          <w:rFonts w:ascii="Times New Roman" w:hAnsi="Times New Roman" w:cs="Times New Roman"/>
          <w:sz w:val="28"/>
          <w:szCs w:val="28"/>
          <w:lang w:val="kk-KZ"/>
        </w:rPr>
        <w:t xml:space="preserve"> нарықтағы өнімге байланысты төрт стратегия тұжырымда</w:t>
      </w:r>
      <w:r w:rsidR="00B57BB0" w:rsidRPr="00C919B3">
        <w:rPr>
          <w:rFonts w:ascii="Times New Roman" w:hAnsi="Times New Roman" w:cs="Times New Roman"/>
          <w:sz w:val="28"/>
          <w:szCs w:val="28"/>
          <w:lang w:val="kk-KZ"/>
        </w:rPr>
        <w:t>л</w:t>
      </w:r>
      <w:r w:rsidRPr="00C919B3">
        <w:rPr>
          <w:rFonts w:ascii="Times New Roman" w:hAnsi="Times New Roman" w:cs="Times New Roman"/>
          <w:sz w:val="28"/>
          <w:szCs w:val="28"/>
          <w:lang w:val="kk-KZ"/>
        </w:rPr>
        <w:t>ды: нарыққа ену, өнім мен нарықты дамыту, әртараптандыру</w:t>
      </w:r>
      <w:r w:rsidR="00FD4F72" w:rsidRPr="00C919B3">
        <w:rPr>
          <w:rFonts w:ascii="Times New Roman" w:hAnsi="Times New Roman" w:cs="Times New Roman"/>
          <w:sz w:val="28"/>
          <w:szCs w:val="28"/>
          <w:lang w:val="kk-KZ"/>
        </w:rPr>
        <w:t xml:space="preserve"> [</w:t>
      </w:r>
      <w:r w:rsidR="00F45562" w:rsidRPr="00C919B3">
        <w:rPr>
          <w:rFonts w:ascii="Times New Roman" w:hAnsi="Times New Roman" w:cs="Times New Roman"/>
          <w:sz w:val="28"/>
          <w:szCs w:val="28"/>
          <w:lang w:val="kk-KZ"/>
        </w:rPr>
        <w:t>74</w:t>
      </w:r>
      <w:r w:rsidR="00FD4F72"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p>
    <w:p w14:paraId="0BD6A4DC" w14:textId="54151588" w:rsidR="007F2CF2" w:rsidRPr="00C919B3" w:rsidRDefault="007F2CF2"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Матрицалардың бұл түрлері </w:t>
      </w:r>
      <w:r w:rsidR="003E2D1F" w:rsidRPr="00C919B3">
        <w:rPr>
          <w:rFonts w:ascii="Times New Roman" w:hAnsi="Times New Roman" w:cs="Times New Roman"/>
          <w:sz w:val="28"/>
          <w:szCs w:val="28"/>
          <w:lang w:val="kk-KZ"/>
        </w:rPr>
        <w:t xml:space="preserve">өнімнің нарықтық әлеуетін талдау үшін қолданылады. Сондай-ақ, олар кәсіпорындар үшін белгілі бір нарықтардағы өнімнің қазіргі жағдайын зерттеуге мүмкіндік береді. </w:t>
      </w:r>
    </w:p>
    <w:p w14:paraId="4C1EF6E6" w14:textId="7789CAEA" w:rsidR="00F7519E" w:rsidRPr="00C919B3" w:rsidRDefault="00F7519E"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Туристік саладағы </w:t>
      </w:r>
      <w:r w:rsidR="007047FD" w:rsidRPr="00C919B3">
        <w:rPr>
          <w:rFonts w:ascii="Times New Roman" w:hAnsi="Times New Roman" w:cs="Times New Roman"/>
          <w:sz w:val="28"/>
          <w:szCs w:val="28"/>
          <w:lang w:val="kk-KZ"/>
        </w:rPr>
        <w:t>инновациялық матрицасы дестинацияның инновациялық әлеуетін және оның нарыққа бағдарлануын бағалау кезінде төрт негізгі ойды ұсынады. Матрицаның сол жағында инновацияның екі қосымша нұсқасы бар: шоғырландыру және нарықтық инновация</w:t>
      </w:r>
      <w:r w:rsidR="00994A4B" w:rsidRPr="00C919B3">
        <w:rPr>
          <w:rFonts w:ascii="Times New Roman" w:hAnsi="Times New Roman" w:cs="Times New Roman"/>
          <w:sz w:val="28"/>
          <w:szCs w:val="28"/>
          <w:lang w:val="kk-KZ"/>
        </w:rPr>
        <w:t xml:space="preserve"> (</w:t>
      </w:r>
      <w:r w:rsidR="00CD2759" w:rsidRPr="00C919B3">
        <w:rPr>
          <w:rFonts w:ascii="Times New Roman" w:hAnsi="Times New Roman" w:cs="Times New Roman"/>
          <w:sz w:val="28"/>
          <w:szCs w:val="28"/>
          <w:lang w:val="kk-KZ"/>
        </w:rPr>
        <w:t>9-</w:t>
      </w:r>
      <w:r w:rsidR="00994A4B" w:rsidRPr="00C919B3">
        <w:rPr>
          <w:rFonts w:ascii="Times New Roman" w:hAnsi="Times New Roman" w:cs="Times New Roman"/>
          <w:sz w:val="28"/>
          <w:szCs w:val="28"/>
          <w:lang w:val="kk-KZ"/>
        </w:rPr>
        <w:t>сурет).</w:t>
      </w:r>
    </w:p>
    <w:p w14:paraId="67482743" w14:textId="7643AA7D" w:rsidR="00D12C08" w:rsidRPr="00C919B3" w:rsidRDefault="00D12C08" w:rsidP="008C3E10">
      <w:pPr>
        <w:spacing w:after="0" w:line="240" w:lineRule="auto"/>
        <w:ind w:firstLine="709"/>
        <w:jc w:val="both"/>
        <w:rPr>
          <w:rFonts w:ascii="Times New Roman" w:hAnsi="Times New Roman" w:cs="Times New Roman"/>
          <w:sz w:val="28"/>
          <w:szCs w:val="28"/>
          <w:lang w:val="kk-KZ"/>
        </w:rPr>
      </w:pPr>
    </w:p>
    <w:p w14:paraId="1CF07DFD" w14:textId="0BE7279A" w:rsidR="00D12C08" w:rsidRPr="00C919B3" w:rsidRDefault="00D12C08" w:rsidP="008C3E10">
      <w:pPr>
        <w:spacing w:after="0" w:line="240" w:lineRule="auto"/>
        <w:ind w:firstLine="142"/>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drawing>
          <wp:inline distT="0" distB="0" distL="0" distR="0" wp14:anchorId="3DE6E8AE" wp14:editId="2C24B270">
            <wp:extent cx="5486400" cy="3476625"/>
            <wp:effectExtent l="0" t="0" r="0" b="28575"/>
            <wp:docPr id="25" name="Схема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7D1B372A" w14:textId="77777777" w:rsidR="007F2CF2" w:rsidRPr="00C919B3" w:rsidRDefault="007F2CF2" w:rsidP="008C3E10">
      <w:pPr>
        <w:spacing w:after="0" w:line="240" w:lineRule="auto"/>
        <w:ind w:firstLine="709"/>
        <w:jc w:val="both"/>
        <w:rPr>
          <w:rFonts w:ascii="Times New Roman" w:hAnsi="Times New Roman" w:cs="Times New Roman"/>
          <w:sz w:val="28"/>
          <w:szCs w:val="28"/>
          <w:lang w:val="kk-KZ"/>
        </w:rPr>
      </w:pPr>
    </w:p>
    <w:p w14:paraId="1B781506" w14:textId="089E0552" w:rsidR="00A72D37" w:rsidRPr="00C919B3" w:rsidRDefault="00994A4B" w:rsidP="00CD2759">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052A2E" w:rsidRPr="00C919B3">
        <w:rPr>
          <w:rFonts w:ascii="Times New Roman" w:hAnsi="Times New Roman" w:cs="Times New Roman"/>
          <w:sz w:val="28"/>
          <w:szCs w:val="28"/>
          <w:lang w:val="kk-KZ"/>
        </w:rPr>
        <w:t xml:space="preserve"> 9 </w:t>
      </w:r>
      <w:r w:rsidR="00CD2759" w:rsidRPr="00C919B3">
        <w:rPr>
          <w:rFonts w:ascii="Times New Roman" w:hAnsi="Times New Roman" w:cs="Times New Roman"/>
          <w:sz w:val="28"/>
          <w:szCs w:val="28"/>
          <w:lang w:val="kk-KZ"/>
        </w:rPr>
        <w:t>–</w:t>
      </w:r>
      <w:r w:rsidR="00052A2E"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Туристік саладағы инновациялық матрица</w:t>
      </w:r>
    </w:p>
    <w:p w14:paraId="48EB5EDC" w14:textId="77777777" w:rsidR="00ED1817" w:rsidRPr="00C919B3" w:rsidRDefault="00ED1817" w:rsidP="008C3E10">
      <w:pPr>
        <w:spacing w:after="0" w:line="240" w:lineRule="auto"/>
        <w:ind w:firstLine="709"/>
        <w:jc w:val="both"/>
        <w:rPr>
          <w:rFonts w:ascii="Times New Roman" w:hAnsi="Times New Roman" w:cs="Times New Roman"/>
          <w:sz w:val="16"/>
          <w:szCs w:val="16"/>
          <w:lang w:val="kk-KZ"/>
        </w:rPr>
      </w:pPr>
    </w:p>
    <w:p w14:paraId="0D053C06" w14:textId="2A8996BF" w:rsidR="00447FCC" w:rsidRPr="00C919B3" w:rsidRDefault="004D56FC" w:rsidP="008C3E10">
      <w:pPr>
        <w:spacing w:after="0" w:line="240" w:lineRule="auto"/>
        <w:ind w:firstLine="709"/>
        <w:jc w:val="both"/>
        <w:rPr>
          <w:rFonts w:cs="Times New Roman"/>
          <w:sz w:val="28"/>
          <w:szCs w:val="28"/>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3402F6" w:rsidRPr="00C919B3">
        <w:rPr>
          <w:rFonts w:ascii="Times New Roman" w:hAnsi="Times New Roman"/>
          <w:sz w:val="24"/>
          <w:szCs w:val="24"/>
          <w:lang w:val="kk-KZ"/>
        </w:rPr>
        <w:t xml:space="preserve">[75] </w:t>
      </w:r>
      <w:r w:rsidR="003402F6" w:rsidRPr="00C919B3">
        <w:rPr>
          <w:rFonts w:ascii="Times New Roman" w:eastAsia="Calibri" w:hAnsi="Times New Roman" w:cs="Times New Roman"/>
          <w:bCs/>
          <w:sz w:val="24"/>
          <w:szCs w:val="24"/>
          <w:lang w:val="kk-KZ"/>
        </w:rPr>
        <w:t xml:space="preserve"> </w:t>
      </w:r>
    </w:p>
    <w:p w14:paraId="2F8D8670" w14:textId="03D072D4" w:rsidR="00994A4B" w:rsidRPr="00C919B3" w:rsidRDefault="00994A4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Жоғарыда берілген </w:t>
      </w:r>
      <w:r w:rsidR="00CD2759" w:rsidRPr="00C919B3">
        <w:rPr>
          <w:rFonts w:ascii="Times New Roman" w:hAnsi="Times New Roman" w:cs="Times New Roman"/>
          <w:sz w:val="28"/>
          <w:szCs w:val="28"/>
          <w:lang w:val="kk-KZ"/>
        </w:rPr>
        <w:t>9-</w:t>
      </w:r>
      <w:r w:rsidRPr="00C919B3">
        <w:rPr>
          <w:rFonts w:ascii="Times New Roman" w:hAnsi="Times New Roman" w:cs="Times New Roman"/>
          <w:sz w:val="28"/>
          <w:szCs w:val="28"/>
          <w:lang w:val="kk-KZ"/>
        </w:rPr>
        <w:t xml:space="preserve">суреттегі инновациялық матрица этнотуризмді дамыту бойынша </w:t>
      </w:r>
      <w:r w:rsidR="00AB1A70" w:rsidRPr="00C919B3">
        <w:rPr>
          <w:rFonts w:ascii="Times New Roman" w:hAnsi="Times New Roman" w:cs="Times New Roman"/>
          <w:sz w:val="28"/>
          <w:szCs w:val="28"/>
          <w:lang w:val="kk-KZ"/>
        </w:rPr>
        <w:t xml:space="preserve">нарық пен тәжірибенің бар болуы немесе бар болмауына байланысты қолданылуы мүмкін. Этнотуристік нарық қалыптасқан жағдайда, шоғырландыру мен тәжірибелік инновация стратегияларын пайдалануға болады, ал нарық қалыптаспаған жағдайда нарық инновациясы мен түрленімді инновация қолданылуы мүмкін. </w:t>
      </w:r>
      <w:r w:rsidR="00A5224D" w:rsidRPr="00C919B3">
        <w:rPr>
          <w:rFonts w:ascii="Times New Roman" w:hAnsi="Times New Roman" w:cs="Times New Roman"/>
          <w:sz w:val="28"/>
          <w:szCs w:val="28"/>
          <w:lang w:val="kk-KZ"/>
        </w:rPr>
        <w:t xml:space="preserve">Қосымша инновациялардың тәуекелі мен құнын төмендету </w:t>
      </w:r>
      <w:r w:rsidR="00191CD8" w:rsidRPr="00C919B3">
        <w:rPr>
          <w:rFonts w:ascii="Times New Roman" w:hAnsi="Times New Roman" w:cs="Times New Roman"/>
          <w:sz w:val="28"/>
          <w:szCs w:val="28"/>
          <w:lang w:val="kk-KZ"/>
        </w:rPr>
        <w:t>мақсатында туристік дестинациялар ш</w:t>
      </w:r>
      <w:r w:rsidR="00A5224D" w:rsidRPr="00C919B3">
        <w:rPr>
          <w:rFonts w:ascii="Times New Roman" w:hAnsi="Times New Roman" w:cs="Times New Roman"/>
          <w:sz w:val="28"/>
          <w:szCs w:val="28"/>
          <w:lang w:val="kk-KZ"/>
        </w:rPr>
        <w:t>оғырландыру стратегиясын таңдайды</w:t>
      </w:r>
      <w:r w:rsidR="00191CD8" w:rsidRPr="00C919B3">
        <w:rPr>
          <w:rFonts w:ascii="Times New Roman" w:hAnsi="Times New Roman" w:cs="Times New Roman"/>
          <w:sz w:val="28"/>
          <w:szCs w:val="28"/>
          <w:lang w:val="kk-KZ"/>
        </w:rPr>
        <w:t>, бұл жерде р</w:t>
      </w:r>
      <w:r w:rsidR="00A5224D" w:rsidRPr="00C919B3">
        <w:rPr>
          <w:rFonts w:ascii="Times New Roman" w:hAnsi="Times New Roman" w:cs="Times New Roman"/>
          <w:sz w:val="28"/>
          <w:szCs w:val="28"/>
          <w:lang w:val="kk-KZ"/>
        </w:rPr>
        <w:t xml:space="preserve">есурстар нарықтағы </w:t>
      </w:r>
      <w:r w:rsidR="00191CD8" w:rsidRPr="00C919B3">
        <w:rPr>
          <w:rFonts w:ascii="Times New Roman" w:hAnsi="Times New Roman" w:cs="Times New Roman"/>
          <w:sz w:val="28"/>
          <w:szCs w:val="28"/>
          <w:lang w:val="kk-KZ"/>
        </w:rPr>
        <w:t>дестинацияның</w:t>
      </w:r>
      <w:r w:rsidR="00A5224D" w:rsidRPr="00C919B3">
        <w:rPr>
          <w:rFonts w:ascii="Times New Roman" w:hAnsi="Times New Roman" w:cs="Times New Roman"/>
          <w:sz w:val="28"/>
          <w:szCs w:val="28"/>
          <w:lang w:val="kk-KZ"/>
        </w:rPr>
        <w:t xml:space="preserve"> жағдайын нығайтуға және қызмет көрсетілетін </w:t>
      </w:r>
      <w:r w:rsidR="001664CF" w:rsidRPr="00C919B3">
        <w:rPr>
          <w:rFonts w:ascii="Times New Roman" w:hAnsi="Times New Roman" w:cs="Times New Roman"/>
          <w:sz w:val="28"/>
          <w:szCs w:val="28"/>
          <w:lang w:val="kk-KZ"/>
        </w:rPr>
        <w:t xml:space="preserve">туристерді </w:t>
      </w:r>
      <w:r w:rsidR="00A5224D" w:rsidRPr="00C919B3">
        <w:rPr>
          <w:rFonts w:ascii="Times New Roman" w:hAnsi="Times New Roman" w:cs="Times New Roman"/>
          <w:sz w:val="28"/>
          <w:szCs w:val="28"/>
          <w:lang w:val="kk-KZ"/>
        </w:rPr>
        <w:t>тартуға бағытталған</w:t>
      </w:r>
      <w:r w:rsidR="008644B6" w:rsidRPr="00C919B3">
        <w:rPr>
          <w:rFonts w:ascii="Times New Roman" w:hAnsi="Times New Roman" w:cs="Times New Roman"/>
          <w:sz w:val="28"/>
          <w:szCs w:val="28"/>
          <w:lang w:val="kk-KZ"/>
        </w:rPr>
        <w:t>, бұл жерде туристерді ынталандыратын, нарық үшін өнімді тартымды ететін инновациялар</w:t>
      </w:r>
      <w:r w:rsidR="00D93A26" w:rsidRPr="00C919B3">
        <w:rPr>
          <w:rFonts w:ascii="Times New Roman" w:hAnsi="Times New Roman" w:cs="Times New Roman"/>
          <w:sz w:val="28"/>
          <w:szCs w:val="28"/>
          <w:lang w:val="kk-KZ"/>
        </w:rPr>
        <w:t xml:space="preserve"> </w:t>
      </w:r>
      <w:r w:rsidR="008644B6" w:rsidRPr="00C919B3">
        <w:rPr>
          <w:rFonts w:ascii="Times New Roman" w:hAnsi="Times New Roman" w:cs="Times New Roman"/>
          <w:sz w:val="28"/>
          <w:szCs w:val="28"/>
          <w:lang w:val="kk-KZ"/>
        </w:rPr>
        <w:t>қолдан</w:t>
      </w:r>
      <w:r w:rsidR="00D93A26" w:rsidRPr="00C919B3">
        <w:rPr>
          <w:rFonts w:ascii="Times New Roman" w:hAnsi="Times New Roman" w:cs="Times New Roman"/>
          <w:sz w:val="28"/>
          <w:szCs w:val="28"/>
          <w:lang w:val="kk-KZ"/>
        </w:rPr>
        <w:t>ыл</w:t>
      </w:r>
      <w:r w:rsidR="008644B6" w:rsidRPr="00C919B3">
        <w:rPr>
          <w:rFonts w:ascii="Times New Roman" w:hAnsi="Times New Roman" w:cs="Times New Roman"/>
          <w:sz w:val="28"/>
          <w:szCs w:val="28"/>
          <w:lang w:val="kk-KZ"/>
        </w:rPr>
        <w:t xml:space="preserve">ады. </w:t>
      </w:r>
      <w:r w:rsidR="00761777" w:rsidRPr="00C919B3">
        <w:rPr>
          <w:rFonts w:ascii="Times New Roman" w:hAnsi="Times New Roman" w:cs="Times New Roman"/>
          <w:sz w:val="28"/>
          <w:szCs w:val="28"/>
          <w:lang w:val="kk-KZ"/>
        </w:rPr>
        <w:t>Н</w:t>
      </w:r>
      <w:r w:rsidR="00A5224D" w:rsidRPr="00C919B3">
        <w:rPr>
          <w:rFonts w:ascii="Times New Roman" w:hAnsi="Times New Roman" w:cs="Times New Roman"/>
          <w:sz w:val="28"/>
          <w:szCs w:val="28"/>
          <w:lang w:val="kk-KZ"/>
        </w:rPr>
        <w:t>арықтық инновациялар</w:t>
      </w:r>
      <w:r w:rsidR="00761777" w:rsidRPr="00C919B3">
        <w:rPr>
          <w:rFonts w:ascii="Times New Roman" w:hAnsi="Times New Roman" w:cs="Times New Roman"/>
          <w:sz w:val="28"/>
          <w:szCs w:val="28"/>
          <w:lang w:val="kk-KZ"/>
        </w:rPr>
        <w:t xml:space="preserve"> </w:t>
      </w:r>
      <w:r w:rsidR="00A5224D" w:rsidRPr="00C919B3">
        <w:rPr>
          <w:rFonts w:ascii="Times New Roman" w:hAnsi="Times New Roman" w:cs="Times New Roman"/>
          <w:sz w:val="28"/>
          <w:szCs w:val="28"/>
          <w:lang w:val="kk-KZ"/>
        </w:rPr>
        <w:t>қолданыстағы дестинация өнімі негізінде келушілердің жаңа нарықтары</w:t>
      </w:r>
      <w:r w:rsidR="00761777" w:rsidRPr="00C919B3">
        <w:rPr>
          <w:rFonts w:ascii="Times New Roman" w:hAnsi="Times New Roman" w:cs="Times New Roman"/>
          <w:sz w:val="28"/>
          <w:szCs w:val="28"/>
          <w:lang w:val="kk-KZ"/>
        </w:rPr>
        <w:t xml:space="preserve">на бағытталуды көздейді, жаңа тұтынушылар сегменттерін тартуға бағытталады. </w:t>
      </w:r>
      <w:r w:rsidR="00803867" w:rsidRPr="00C919B3">
        <w:rPr>
          <w:rFonts w:ascii="Times New Roman" w:hAnsi="Times New Roman" w:cs="Times New Roman"/>
          <w:sz w:val="28"/>
          <w:szCs w:val="28"/>
          <w:lang w:val="kk-KZ"/>
        </w:rPr>
        <w:t xml:space="preserve">Тәжірибелік инновациялар көбінесе жаңа технологиялармен байланысты, оларға жаңа тәжірибені, радикалды инновацияларды жатқызуға болады. </w:t>
      </w:r>
    </w:p>
    <w:p w14:paraId="722CD12E" w14:textId="26EFB92B" w:rsidR="006A5388" w:rsidRPr="00C919B3" w:rsidRDefault="0080386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Түрленімді инновация жаңа туристік дестинация мен туристерді тартуға бағытталады, туристік инфрақұрылымды құру, туризмді тікелей дамытуға бағытталған. Оны этнотуризм дамымаған, бірақ даму әлеуеті бар дестинацияларда қолдануға болады. </w:t>
      </w:r>
      <w:r w:rsidR="00794E1C" w:rsidRPr="00C919B3">
        <w:rPr>
          <w:rFonts w:ascii="Times New Roman" w:hAnsi="Times New Roman" w:cs="Times New Roman"/>
          <w:sz w:val="28"/>
          <w:szCs w:val="28"/>
          <w:lang w:val="kk-KZ"/>
        </w:rPr>
        <w:t>Туризмнің инновациялық дамуының теориялық тұжырымдамаларының құраушыларын т</w:t>
      </w:r>
      <w:r w:rsidR="006A5388" w:rsidRPr="00C919B3">
        <w:rPr>
          <w:rFonts w:ascii="Times New Roman" w:hAnsi="Times New Roman" w:cs="Times New Roman"/>
          <w:sz w:val="28"/>
          <w:szCs w:val="28"/>
          <w:lang w:val="kk-KZ"/>
        </w:rPr>
        <w:t>уристік</w:t>
      </w:r>
      <w:r w:rsidR="00364D84" w:rsidRPr="00C919B3">
        <w:rPr>
          <w:rFonts w:ascii="Times New Roman" w:hAnsi="Times New Roman" w:cs="Times New Roman"/>
          <w:sz w:val="28"/>
          <w:szCs w:val="28"/>
          <w:lang w:val="kk-KZ"/>
        </w:rPr>
        <w:t xml:space="preserve"> саладағы</w:t>
      </w:r>
      <w:r w:rsidR="006A5388" w:rsidRPr="00C919B3">
        <w:rPr>
          <w:rFonts w:ascii="Times New Roman" w:hAnsi="Times New Roman" w:cs="Times New Roman"/>
          <w:sz w:val="28"/>
          <w:szCs w:val="28"/>
          <w:lang w:val="kk-KZ"/>
        </w:rPr>
        <w:t xml:space="preserve"> инновациялар</w:t>
      </w:r>
      <w:r w:rsidR="00364D84" w:rsidRPr="00C919B3">
        <w:rPr>
          <w:rFonts w:ascii="Times New Roman" w:hAnsi="Times New Roman" w:cs="Times New Roman"/>
          <w:sz w:val="28"/>
          <w:szCs w:val="28"/>
          <w:lang w:val="kk-KZ"/>
        </w:rPr>
        <w:t>ды</w:t>
      </w:r>
      <w:r w:rsidR="006A5388" w:rsidRPr="00C919B3">
        <w:rPr>
          <w:rFonts w:ascii="Times New Roman" w:hAnsi="Times New Roman" w:cs="Times New Roman"/>
          <w:sz w:val="28"/>
          <w:szCs w:val="28"/>
          <w:lang w:val="kk-KZ"/>
        </w:rPr>
        <w:t xml:space="preserve"> бес </w:t>
      </w:r>
      <w:r w:rsidR="00B22EFA" w:rsidRPr="00C919B3">
        <w:rPr>
          <w:rFonts w:ascii="Times New Roman" w:hAnsi="Times New Roman" w:cs="Times New Roman"/>
          <w:sz w:val="28"/>
          <w:szCs w:val="28"/>
          <w:lang w:val="kk-KZ"/>
        </w:rPr>
        <w:t>категория</w:t>
      </w:r>
      <w:r w:rsidR="006A5388" w:rsidRPr="00C919B3">
        <w:rPr>
          <w:rFonts w:ascii="Times New Roman" w:hAnsi="Times New Roman" w:cs="Times New Roman"/>
          <w:sz w:val="28"/>
          <w:szCs w:val="28"/>
          <w:lang w:val="kk-KZ"/>
        </w:rPr>
        <w:t xml:space="preserve"> негізінде анықта</w:t>
      </w:r>
      <w:r w:rsidR="00364D84" w:rsidRPr="00C919B3">
        <w:rPr>
          <w:rFonts w:ascii="Times New Roman" w:hAnsi="Times New Roman" w:cs="Times New Roman"/>
          <w:sz w:val="28"/>
          <w:szCs w:val="28"/>
          <w:lang w:val="kk-KZ"/>
        </w:rPr>
        <w:t>уға болады (</w:t>
      </w:r>
      <w:r w:rsidR="00CD2759" w:rsidRPr="00C919B3">
        <w:rPr>
          <w:rFonts w:ascii="Times New Roman" w:hAnsi="Times New Roman" w:cs="Times New Roman"/>
          <w:sz w:val="28"/>
          <w:szCs w:val="28"/>
          <w:lang w:val="kk-KZ"/>
        </w:rPr>
        <w:t>3-</w:t>
      </w:r>
      <w:r w:rsidR="00364D84" w:rsidRPr="00C919B3">
        <w:rPr>
          <w:rFonts w:ascii="Times New Roman" w:hAnsi="Times New Roman" w:cs="Times New Roman"/>
          <w:sz w:val="28"/>
          <w:szCs w:val="28"/>
          <w:lang w:val="kk-KZ"/>
        </w:rPr>
        <w:t xml:space="preserve">кесте). </w:t>
      </w:r>
    </w:p>
    <w:p w14:paraId="7B02988D" w14:textId="1959388D" w:rsidR="006A5388" w:rsidRPr="00C919B3" w:rsidRDefault="006A5388"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Туризмдегі инновация</w:t>
      </w:r>
      <w:r w:rsidR="003A57E4" w:rsidRPr="00C919B3">
        <w:rPr>
          <w:rFonts w:ascii="Times New Roman" w:hAnsi="Times New Roman" w:cs="Times New Roman"/>
          <w:sz w:val="28"/>
          <w:szCs w:val="28"/>
          <w:lang w:val="kk-KZ"/>
        </w:rPr>
        <w:t xml:space="preserve">лар </w:t>
      </w:r>
      <w:r w:rsidRPr="00C919B3">
        <w:rPr>
          <w:rFonts w:ascii="Times New Roman" w:hAnsi="Times New Roman" w:cs="Times New Roman"/>
          <w:sz w:val="28"/>
          <w:szCs w:val="28"/>
          <w:lang w:val="kk-KZ"/>
        </w:rPr>
        <w:t>ерекше қызығушылық тудыратын өнімдерді қамтиды</w:t>
      </w:r>
      <w:r w:rsidR="003A57E4" w:rsidRPr="00C919B3">
        <w:rPr>
          <w:rFonts w:ascii="Times New Roman" w:hAnsi="Times New Roman" w:cs="Times New Roman"/>
          <w:sz w:val="28"/>
          <w:szCs w:val="28"/>
          <w:lang w:val="kk-KZ"/>
        </w:rPr>
        <w:t>, мысалы</w:t>
      </w:r>
      <w:r w:rsidRPr="00C919B3">
        <w:rPr>
          <w:rFonts w:ascii="Times New Roman" w:hAnsi="Times New Roman" w:cs="Times New Roman"/>
          <w:sz w:val="28"/>
          <w:szCs w:val="28"/>
          <w:lang w:val="kk-KZ"/>
        </w:rPr>
        <w:t xml:space="preserve"> табиғи туризм және кәсіби турлар, білім беру тәжірибесі</w:t>
      </w:r>
      <w:r w:rsidR="003A57E4" w:rsidRPr="00C919B3">
        <w:rPr>
          <w:rFonts w:ascii="Times New Roman" w:hAnsi="Times New Roman" w:cs="Times New Roman"/>
          <w:sz w:val="28"/>
          <w:szCs w:val="28"/>
          <w:lang w:val="kk-KZ"/>
        </w:rPr>
        <w:t>, с</w:t>
      </w:r>
      <w:r w:rsidRPr="00C919B3">
        <w:rPr>
          <w:rFonts w:ascii="Times New Roman" w:hAnsi="Times New Roman" w:cs="Times New Roman"/>
          <w:sz w:val="28"/>
          <w:szCs w:val="28"/>
          <w:lang w:val="kk-KZ"/>
        </w:rPr>
        <w:t>онымен қатар,</w:t>
      </w:r>
      <w:r w:rsidR="003A57E4" w:rsidRPr="00C919B3">
        <w:rPr>
          <w:rFonts w:ascii="Times New Roman" w:hAnsi="Times New Roman" w:cs="Times New Roman"/>
          <w:sz w:val="28"/>
          <w:szCs w:val="28"/>
          <w:lang w:val="kk-KZ"/>
        </w:rPr>
        <w:t xml:space="preserve"> спорттық туризм, мәдени туризм, </w:t>
      </w:r>
      <w:r w:rsidR="00626A39" w:rsidRPr="00C919B3">
        <w:rPr>
          <w:rFonts w:ascii="Times New Roman" w:hAnsi="Times New Roman" w:cs="Times New Roman"/>
          <w:sz w:val="28"/>
          <w:szCs w:val="28"/>
          <w:lang w:val="kk-KZ"/>
        </w:rPr>
        <w:t xml:space="preserve">этнотуризм, </w:t>
      </w:r>
      <w:r w:rsidR="003A57E4" w:rsidRPr="00C919B3">
        <w:rPr>
          <w:rFonts w:ascii="Times New Roman" w:hAnsi="Times New Roman" w:cs="Times New Roman"/>
          <w:sz w:val="28"/>
          <w:szCs w:val="28"/>
          <w:lang w:val="kk-KZ"/>
        </w:rPr>
        <w:t>экотуризм, тұрғын үйдің жаңа түрлері, сондай-ақ көлік саласындағы өнертабыстар мен жетілдірулер</w:t>
      </w:r>
      <w:r w:rsidR="007102A1" w:rsidRPr="00C919B3">
        <w:rPr>
          <w:rFonts w:ascii="Times New Roman" w:hAnsi="Times New Roman" w:cs="Times New Roman"/>
          <w:sz w:val="28"/>
          <w:szCs w:val="28"/>
          <w:lang w:val="kk-KZ"/>
        </w:rPr>
        <w:t xml:space="preserve"> </w:t>
      </w:r>
      <w:r w:rsidR="003A57E4" w:rsidRPr="00C919B3">
        <w:rPr>
          <w:rFonts w:ascii="Times New Roman" w:hAnsi="Times New Roman" w:cs="Times New Roman"/>
          <w:sz w:val="28"/>
          <w:szCs w:val="28"/>
          <w:lang w:val="kk-KZ"/>
        </w:rPr>
        <w:t xml:space="preserve">инновациялық идеялар </w:t>
      </w:r>
      <w:r w:rsidR="007102A1" w:rsidRPr="00C919B3">
        <w:rPr>
          <w:rFonts w:ascii="Times New Roman" w:hAnsi="Times New Roman" w:cs="Times New Roman"/>
          <w:sz w:val="28"/>
          <w:szCs w:val="28"/>
          <w:lang w:val="kk-KZ"/>
        </w:rPr>
        <w:t>болып саналады</w:t>
      </w:r>
      <w:r w:rsidRPr="00C919B3">
        <w:rPr>
          <w:rFonts w:ascii="Times New Roman" w:hAnsi="Times New Roman" w:cs="Times New Roman"/>
          <w:sz w:val="28"/>
          <w:szCs w:val="28"/>
          <w:lang w:val="kk-KZ"/>
        </w:rPr>
        <w:t xml:space="preserve"> </w:t>
      </w:r>
      <w:r w:rsidR="00364EF1" w:rsidRPr="00C919B3">
        <w:rPr>
          <w:rFonts w:ascii="Times New Roman" w:hAnsi="Times New Roman" w:cs="Times New Roman"/>
          <w:sz w:val="28"/>
          <w:szCs w:val="28"/>
          <w:lang w:val="kk-KZ"/>
        </w:rPr>
        <w:t>[</w:t>
      </w:r>
      <w:r w:rsidR="00F45562" w:rsidRPr="00C919B3">
        <w:rPr>
          <w:rFonts w:ascii="Times New Roman" w:hAnsi="Times New Roman" w:cs="Times New Roman"/>
          <w:sz w:val="28"/>
          <w:szCs w:val="28"/>
          <w:lang w:val="kk-KZ"/>
        </w:rPr>
        <w:t>76</w:t>
      </w:r>
      <w:r w:rsidR="00364EF1" w:rsidRPr="00C919B3">
        <w:rPr>
          <w:rFonts w:ascii="Times New Roman" w:hAnsi="Times New Roman" w:cs="Times New Roman"/>
          <w:sz w:val="28"/>
          <w:szCs w:val="28"/>
          <w:lang w:val="kk-KZ"/>
        </w:rPr>
        <w:t>]</w:t>
      </w:r>
      <w:r w:rsidR="007102A1" w:rsidRPr="00C919B3">
        <w:rPr>
          <w:rFonts w:ascii="Times New Roman" w:hAnsi="Times New Roman" w:cs="Times New Roman"/>
          <w:sz w:val="28"/>
          <w:szCs w:val="28"/>
          <w:lang w:val="kk-KZ"/>
        </w:rPr>
        <w:t xml:space="preserve">. </w:t>
      </w:r>
    </w:p>
    <w:p w14:paraId="1BCCC6FD" w14:textId="3250A3F4" w:rsidR="00803867" w:rsidRPr="00C919B3" w:rsidRDefault="00803867" w:rsidP="008C3E10">
      <w:pPr>
        <w:spacing w:after="0" w:line="240" w:lineRule="auto"/>
        <w:ind w:firstLine="709"/>
        <w:jc w:val="both"/>
        <w:rPr>
          <w:rFonts w:ascii="Times New Roman" w:hAnsi="Times New Roman" w:cs="Times New Roman"/>
          <w:sz w:val="28"/>
          <w:szCs w:val="28"/>
          <w:lang w:val="kk-KZ"/>
        </w:rPr>
      </w:pPr>
    </w:p>
    <w:p w14:paraId="64FB7A75" w14:textId="48745682" w:rsidR="00B22EFA" w:rsidRPr="00C919B3" w:rsidRDefault="00B22EFA"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Кесте</w:t>
      </w:r>
      <w:r w:rsidR="000B58F5" w:rsidRPr="00C919B3">
        <w:rPr>
          <w:rFonts w:ascii="Times New Roman" w:hAnsi="Times New Roman" w:cs="Times New Roman"/>
          <w:sz w:val="28"/>
          <w:szCs w:val="28"/>
          <w:lang w:val="kk-KZ"/>
        </w:rPr>
        <w:t xml:space="preserve"> </w:t>
      </w:r>
      <w:r w:rsidR="00B2560A" w:rsidRPr="00C919B3">
        <w:rPr>
          <w:rFonts w:ascii="Times New Roman" w:hAnsi="Times New Roman" w:cs="Times New Roman"/>
          <w:sz w:val="28"/>
          <w:szCs w:val="28"/>
          <w:lang w:val="kk-KZ"/>
        </w:rPr>
        <w:t>3</w:t>
      </w:r>
      <w:r w:rsidR="005D2284" w:rsidRPr="00C919B3">
        <w:rPr>
          <w:rFonts w:ascii="Times New Roman" w:hAnsi="Times New Roman" w:cs="Times New Roman"/>
          <w:sz w:val="28"/>
          <w:szCs w:val="28"/>
          <w:lang w:val="kk-KZ"/>
        </w:rPr>
        <w:t xml:space="preserve"> </w:t>
      </w:r>
      <w:r w:rsidR="00CD2759" w:rsidRPr="00C919B3">
        <w:rPr>
          <w:rFonts w:ascii="Times New Roman" w:hAnsi="Times New Roman" w:cs="Times New Roman"/>
          <w:sz w:val="28"/>
          <w:szCs w:val="28"/>
          <w:lang w:val="kk-KZ"/>
        </w:rPr>
        <w:t>–</w:t>
      </w:r>
      <w:r w:rsidR="000B58F5" w:rsidRPr="00C919B3">
        <w:rPr>
          <w:rFonts w:ascii="Times New Roman" w:hAnsi="Times New Roman" w:cs="Times New Roman"/>
          <w:sz w:val="28"/>
          <w:szCs w:val="28"/>
          <w:lang w:val="kk-KZ"/>
        </w:rPr>
        <w:t xml:space="preserve"> </w:t>
      </w:r>
      <w:r w:rsidR="006308E0" w:rsidRPr="00C919B3">
        <w:rPr>
          <w:rFonts w:ascii="Times New Roman" w:hAnsi="Times New Roman" w:cs="Times New Roman"/>
          <w:sz w:val="28"/>
          <w:szCs w:val="28"/>
          <w:lang w:val="kk-KZ"/>
        </w:rPr>
        <w:t>Туризмнің инновациялық дамуының теориялық тұжырымдамаларының құраушылары</w:t>
      </w:r>
    </w:p>
    <w:p w14:paraId="64356C9E" w14:textId="77777777" w:rsidR="00823ADD" w:rsidRPr="00C919B3" w:rsidRDefault="00823ADD" w:rsidP="008C3E10">
      <w:pPr>
        <w:spacing w:after="0" w:line="240" w:lineRule="auto"/>
        <w:jc w:val="both"/>
        <w:rPr>
          <w:rFonts w:ascii="Times New Roman" w:hAnsi="Times New Roman" w:cs="Times New Roman"/>
          <w:sz w:val="16"/>
          <w:szCs w:val="16"/>
          <w:lang w:val="kk-KZ"/>
        </w:rPr>
      </w:pPr>
    </w:p>
    <w:tbl>
      <w:tblPr>
        <w:tblStyle w:val="a4"/>
        <w:tblW w:w="9634" w:type="dxa"/>
        <w:jc w:val="center"/>
        <w:tblLook w:val="04A0" w:firstRow="1" w:lastRow="0" w:firstColumn="1" w:lastColumn="0" w:noHBand="0" w:noVBand="1"/>
      </w:tblPr>
      <w:tblGrid>
        <w:gridCol w:w="2689"/>
        <w:gridCol w:w="6945"/>
      </w:tblGrid>
      <w:tr w:rsidR="003E531F" w:rsidRPr="00C919B3" w14:paraId="4EC053A8" w14:textId="77777777" w:rsidTr="008F26BD">
        <w:trPr>
          <w:jc w:val="center"/>
        </w:trPr>
        <w:tc>
          <w:tcPr>
            <w:tcW w:w="2689" w:type="dxa"/>
            <w:vAlign w:val="center"/>
          </w:tcPr>
          <w:p w14:paraId="27C75DBA" w14:textId="10042200" w:rsidR="003E531F" w:rsidRPr="00C919B3" w:rsidRDefault="00812ED8" w:rsidP="008F26BD">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Туризмдегі инновация </w:t>
            </w:r>
            <w:r w:rsidR="00B22EFA" w:rsidRPr="00C919B3">
              <w:rPr>
                <w:rFonts w:ascii="Times New Roman" w:hAnsi="Times New Roman" w:cs="Times New Roman"/>
                <w:sz w:val="24"/>
                <w:szCs w:val="24"/>
                <w:lang w:val="kk-KZ"/>
              </w:rPr>
              <w:t>санаттары</w:t>
            </w:r>
          </w:p>
        </w:tc>
        <w:tc>
          <w:tcPr>
            <w:tcW w:w="6945" w:type="dxa"/>
            <w:vAlign w:val="center"/>
          </w:tcPr>
          <w:p w14:paraId="26636903" w14:textId="6ED1D5C0" w:rsidR="00ED1817" w:rsidRPr="00C919B3" w:rsidRDefault="00812ED8" w:rsidP="008F26BD">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Сипаттамасы</w:t>
            </w:r>
          </w:p>
        </w:tc>
      </w:tr>
      <w:tr w:rsidR="003E531F" w:rsidRPr="00326D5B" w14:paraId="13ACD355" w14:textId="77777777" w:rsidTr="008F26BD">
        <w:trPr>
          <w:jc w:val="center"/>
        </w:trPr>
        <w:tc>
          <w:tcPr>
            <w:tcW w:w="2689" w:type="dxa"/>
          </w:tcPr>
          <w:p w14:paraId="43563D61" w14:textId="2D3E671A" w:rsidR="003E531F" w:rsidRPr="00C919B3" w:rsidRDefault="009D1753"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Өнім немесе қызмет</w:t>
            </w:r>
            <w:r w:rsidR="00DB4829"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тегі инновациялар</w:t>
            </w:r>
          </w:p>
        </w:tc>
        <w:tc>
          <w:tcPr>
            <w:tcW w:w="6945" w:type="dxa"/>
          </w:tcPr>
          <w:p w14:paraId="5E7D9AE9" w14:textId="541C4183" w:rsidR="003E531F" w:rsidRPr="00C919B3" w:rsidRDefault="009D1753"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Турист үшін жаңа өнім немесе қызмет ретінде байқалатын өзгерістер</w:t>
            </w:r>
          </w:p>
        </w:tc>
      </w:tr>
      <w:tr w:rsidR="003E531F" w:rsidRPr="00326D5B" w14:paraId="55164A16" w14:textId="77777777" w:rsidTr="008F26BD">
        <w:trPr>
          <w:jc w:val="center"/>
        </w:trPr>
        <w:tc>
          <w:tcPr>
            <w:tcW w:w="2689" w:type="dxa"/>
          </w:tcPr>
          <w:p w14:paraId="683432ED" w14:textId="27C25275" w:rsidR="003E531F" w:rsidRPr="00C919B3" w:rsidRDefault="000A2581"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Үрдістік инновациялар</w:t>
            </w:r>
          </w:p>
        </w:tc>
        <w:tc>
          <w:tcPr>
            <w:tcW w:w="6945" w:type="dxa"/>
          </w:tcPr>
          <w:p w14:paraId="3592A024" w14:textId="2A166643" w:rsidR="003E531F" w:rsidRPr="00C919B3" w:rsidRDefault="000A2581"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Тиімділікті,</w:t>
            </w:r>
            <w:r w:rsidR="003545FA" w:rsidRPr="00C919B3">
              <w:rPr>
                <w:rFonts w:ascii="Times New Roman" w:hAnsi="Times New Roman" w:cs="Times New Roman"/>
                <w:sz w:val="24"/>
                <w:szCs w:val="24"/>
                <w:lang w:val="kk-KZ"/>
              </w:rPr>
              <w:t xml:space="preserve"> </w:t>
            </w:r>
            <w:r w:rsidR="00944E22" w:rsidRPr="00C919B3">
              <w:rPr>
                <w:rFonts w:ascii="Times New Roman" w:hAnsi="Times New Roman" w:cs="Times New Roman"/>
                <w:sz w:val="24"/>
                <w:szCs w:val="24"/>
                <w:lang w:val="kk-KZ"/>
              </w:rPr>
              <w:t>өнімділікті</w:t>
            </w:r>
            <w:r w:rsidRPr="00C919B3">
              <w:rPr>
                <w:rFonts w:ascii="Times New Roman" w:hAnsi="Times New Roman" w:cs="Times New Roman"/>
                <w:sz w:val="24"/>
                <w:szCs w:val="24"/>
                <w:lang w:val="kk-KZ"/>
              </w:rPr>
              <w:t xml:space="preserve"> және</w:t>
            </w:r>
            <w:r w:rsidR="003F1C73" w:rsidRPr="00C919B3">
              <w:rPr>
                <w:rFonts w:ascii="Times New Roman" w:hAnsi="Times New Roman" w:cs="Times New Roman"/>
                <w:sz w:val="24"/>
                <w:szCs w:val="24"/>
                <w:lang w:val="kk-KZ"/>
              </w:rPr>
              <w:t xml:space="preserve"> туристік</w:t>
            </w:r>
            <w:r w:rsidRPr="00C919B3">
              <w:rPr>
                <w:rFonts w:ascii="Times New Roman" w:hAnsi="Times New Roman" w:cs="Times New Roman"/>
                <w:sz w:val="24"/>
                <w:szCs w:val="24"/>
                <w:lang w:val="kk-KZ"/>
              </w:rPr>
              <w:t xml:space="preserve"> ағынды арттыруға бағытталған жаңа немесе айтарлықтай жетілдірілген өндіріс немесе жеткізу әдістері</w:t>
            </w:r>
            <w:r w:rsidR="003F1C73" w:rsidRPr="00C919B3">
              <w:rPr>
                <w:rFonts w:ascii="Times New Roman" w:hAnsi="Times New Roman" w:cs="Times New Roman"/>
                <w:sz w:val="24"/>
                <w:szCs w:val="24"/>
                <w:lang w:val="kk-KZ"/>
              </w:rPr>
              <w:t>н қолдану</w:t>
            </w:r>
          </w:p>
        </w:tc>
      </w:tr>
      <w:tr w:rsidR="003F1C73" w:rsidRPr="00326D5B" w14:paraId="0EDB68BD" w14:textId="77777777" w:rsidTr="008F26BD">
        <w:trPr>
          <w:jc w:val="center"/>
        </w:trPr>
        <w:tc>
          <w:tcPr>
            <w:tcW w:w="2689" w:type="dxa"/>
          </w:tcPr>
          <w:p w14:paraId="15D1ECCA" w14:textId="692046CC" w:rsidR="003F1C73" w:rsidRPr="00C919B3" w:rsidRDefault="003F1C73"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Басқарушылық немесе ұйымдастырушылық инновациялар</w:t>
            </w:r>
          </w:p>
        </w:tc>
        <w:tc>
          <w:tcPr>
            <w:tcW w:w="6945" w:type="dxa"/>
          </w:tcPr>
          <w:p w14:paraId="3175CA37" w14:textId="538B7A65" w:rsidR="003F1C73" w:rsidRPr="00C919B3" w:rsidRDefault="003F1C73"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Кәсіпорынның іскери тәжірибесімен, персоналдың жұмыс орнын ұйымдастырумен немесе сыртқы қатынастармен байланысты ішкі ынтымақтастықты ұйымдастырудың жаңа немесе едәуір жетілдірілген әдістері</w:t>
            </w:r>
          </w:p>
        </w:tc>
      </w:tr>
      <w:tr w:rsidR="003F1C73" w:rsidRPr="00326D5B" w14:paraId="6FAA5DBF" w14:textId="77777777" w:rsidTr="008F26BD">
        <w:trPr>
          <w:jc w:val="center"/>
        </w:trPr>
        <w:tc>
          <w:tcPr>
            <w:tcW w:w="2689" w:type="dxa"/>
          </w:tcPr>
          <w:p w14:paraId="67C13E78" w14:textId="74E11105" w:rsidR="003F1C73" w:rsidRPr="00C919B3" w:rsidRDefault="003F1C73"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Маркетингтік инновациялар</w:t>
            </w:r>
          </w:p>
        </w:tc>
        <w:tc>
          <w:tcPr>
            <w:tcW w:w="6945" w:type="dxa"/>
          </w:tcPr>
          <w:p w14:paraId="7B867102" w14:textId="4060C48C" w:rsidR="00ED1817" w:rsidRPr="00C919B3" w:rsidRDefault="003F1C73"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Маркетингтің жаңа немесе  жетілдірілген әдістері, мысалы бірлескен бренд</w:t>
            </w:r>
          </w:p>
        </w:tc>
      </w:tr>
      <w:tr w:rsidR="003F1C73" w:rsidRPr="00326D5B" w14:paraId="3E11D9A5" w14:textId="77777777" w:rsidTr="008F26BD">
        <w:trPr>
          <w:jc w:val="center"/>
        </w:trPr>
        <w:tc>
          <w:tcPr>
            <w:tcW w:w="2689" w:type="dxa"/>
          </w:tcPr>
          <w:p w14:paraId="4F79A7F9" w14:textId="60C38384" w:rsidR="003F1C73" w:rsidRPr="00C919B3" w:rsidRDefault="00B22EFA"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Институционалды инновациялар</w:t>
            </w:r>
          </w:p>
        </w:tc>
        <w:tc>
          <w:tcPr>
            <w:tcW w:w="6945" w:type="dxa"/>
          </w:tcPr>
          <w:p w14:paraId="092DD35A" w14:textId="1CBD179E" w:rsidR="003F1C73" w:rsidRPr="00C919B3" w:rsidRDefault="00B22EFA"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Туристік бизнестің бағытын өзгертетін немесе кеңейтетін жаңа немесе бірлескен/ ұйымдастырушылық құрылымды және құқықтық база</w:t>
            </w:r>
          </w:p>
        </w:tc>
      </w:tr>
      <w:tr w:rsidR="008C0D63" w:rsidRPr="00C919B3" w14:paraId="6EE693F4" w14:textId="77777777" w:rsidTr="008F26BD">
        <w:trPr>
          <w:jc w:val="center"/>
        </w:trPr>
        <w:tc>
          <w:tcPr>
            <w:tcW w:w="9634" w:type="dxa"/>
            <w:gridSpan w:val="2"/>
          </w:tcPr>
          <w:p w14:paraId="1BA39DB9" w14:textId="2701C030" w:rsidR="008C0D63" w:rsidRPr="00C919B3" w:rsidRDefault="004D56FC" w:rsidP="004D56FC">
            <w:pPr>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3402F6" w:rsidRPr="00C919B3">
              <w:rPr>
                <w:rFonts w:ascii="Times New Roman" w:hAnsi="Times New Roman"/>
                <w:sz w:val="24"/>
                <w:szCs w:val="24"/>
                <w:lang w:val="kk-KZ"/>
              </w:rPr>
              <w:t xml:space="preserve">[77] </w:t>
            </w:r>
          </w:p>
        </w:tc>
      </w:tr>
    </w:tbl>
    <w:p w14:paraId="2FE96E44" w14:textId="3DB918DC" w:rsidR="00992064" w:rsidRPr="00C919B3" w:rsidRDefault="00224F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Т</w:t>
      </w:r>
      <w:r w:rsidR="001C73AC" w:rsidRPr="00C919B3">
        <w:rPr>
          <w:rFonts w:ascii="Times New Roman" w:hAnsi="Times New Roman" w:cs="Times New Roman"/>
          <w:sz w:val="28"/>
          <w:szCs w:val="28"/>
          <w:lang w:val="kk-KZ"/>
        </w:rPr>
        <w:t>уристік индустриядағы инновацияны анықтайтын факторлар</w:t>
      </w:r>
      <w:r w:rsidR="0044780C" w:rsidRPr="00C919B3">
        <w:rPr>
          <w:rFonts w:ascii="Times New Roman" w:hAnsi="Times New Roman" w:cs="Times New Roman"/>
          <w:sz w:val="28"/>
          <w:szCs w:val="28"/>
          <w:lang w:val="kk-KZ"/>
        </w:rPr>
        <w:t xml:space="preserve">ға келесілерді жатқызуға болады: </w:t>
      </w:r>
      <w:r w:rsidR="001C73AC" w:rsidRPr="00C919B3">
        <w:rPr>
          <w:rFonts w:ascii="Times New Roman" w:hAnsi="Times New Roman" w:cs="Times New Roman"/>
          <w:sz w:val="28"/>
          <w:szCs w:val="28"/>
          <w:lang w:val="kk-KZ"/>
        </w:rPr>
        <w:t>кәсіпкерлік сипаттамалары, желілер</w:t>
      </w:r>
      <w:r w:rsidR="0044780C" w:rsidRPr="00C919B3">
        <w:rPr>
          <w:rFonts w:ascii="Times New Roman" w:hAnsi="Times New Roman" w:cs="Times New Roman"/>
          <w:sz w:val="28"/>
          <w:szCs w:val="28"/>
          <w:lang w:val="kk-KZ"/>
        </w:rPr>
        <w:t>ді құру, т</w:t>
      </w:r>
      <w:r w:rsidR="001C73AC" w:rsidRPr="00C919B3">
        <w:rPr>
          <w:rFonts w:ascii="Times New Roman" w:hAnsi="Times New Roman" w:cs="Times New Roman"/>
          <w:sz w:val="28"/>
          <w:szCs w:val="28"/>
          <w:lang w:val="kk-KZ"/>
        </w:rPr>
        <w:t>ехнологиялық даму және орта</w:t>
      </w:r>
      <w:r w:rsidR="006E41DA" w:rsidRPr="00C919B3">
        <w:rPr>
          <w:rFonts w:ascii="Times New Roman" w:hAnsi="Times New Roman" w:cs="Times New Roman"/>
          <w:sz w:val="28"/>
          <w:szCs w:val="28"/>
          <w:lang w:val="kk-KZ"/>
        </w:rPr>
        <w:t>. Олар этнотуризмде де ерекше маңыздылыққа ие</w:t>
      </w:r>
      <w:r w:rsidR="001C73AC" w:rsidRPr="00C919B3">
        <w:rPr>
          <w:rFonts w:ascii="Times New Roman" w:hAnsi="Times New Roman" w:cs="Times New Roman"/>
          <w:sz w:val="28"/>
          <w:szCs w:val="28"/>
          <w:lang w:val="kk-KZ"/>
        </w:rPr>
        <w:t xml:space="preserve"> </w:t>
      </w:r>
      <w:r w:rsidR="0044780C" w:rsidRPr="00C919B3">
        <w:rPr>
          <w:rFonts w:ascii="Times New Roman" w:hAnsi="Times New Roman" w:cs="Times New Roman"/>
          <w:sz w:val="28"/>
          <w:szCs w:val="28"/>
          <w:lang w:val="kk-KZ"/>
        </w:rPr>
        <w:t>(</w:t>
      </w:r>
      <w:r w:rsidR="00CD2759" w:rsidRPr="00C919B3">
        <w:rPr>
          <w:rFonts w:ascii="Times New Roman" w:hAnsi="Times New Roman" w:cs="Times New Roman"/>
          <w:sz w:val="28"/>
          <w:szCs w:val="28"/>
          <w:lang w:val="kk-KZ"/>
        </w:rPr>
        <w:t>10-</w:t>
      </w:r>
      <w:r w:rsidR="0044780C" w:rsidRPr="00C919B3">
        <w:rPr>
          <w:rFonts w:ascii="Times New Roman" w:hAnsi="Times New Roman" w:cs="Times New Roman"/>
          <w:sz w:val="28"/>
          <w:szCs w:val="28"/>
          <w:lang w:val="kk-KZ"/>
        </w:rPr>
        <w:t>сурет).</w:t>
      </w:r>
    </w:p>
    <w:p w14:paraId="179C9B1E" w14:textId="77777777" w:rsidR="00823ADD" w:rsidRPr="00C919B3" w:rsidRDefault="00823ADD" w:rsidP="008C3E10">
      <w:pPr>
        <w:spacing w:after="0" w:line="240" w:lineRule="auto"/>
        <w:ind w:firstLine="709"/>
        <w:jc w:val="both"/>
        <w:rPr>
          <w:rFonts w:ascii="Times New Roman" w:hAnsi="Times New Roman" w:cs="Times New Roman"/>
          <w:sz w:val="28"/>
          <w:szCs w:val="28"/>
          <w:lang w:val="kk-KZ"/>
        </w:rPr>
      </w:pPr>
    </w:p>
    <w:p w14:paraId="622E0A55" w14:textId="3AE0A368" w:rsidR="0044780C" w:rsidRPr="00C919B3" w:rsidRDefault="002E7622"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drawing>
          <wp:inline distT="0" distB="0" distL="0" distR="0" wp14:anchorId="56E99E87" wp14:editId="742C6EB8">
            <wp:extent cx="5486400" cy="2219325"/>
            <wp:effectExtent l="0" t="0" r="0" b="9525"/>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733B3F81" w14:textId="77777777" w:rsidR="00CD2759" w:rsidRPr="00C919B3" w:rsidRDefault="00CD2759" w:rsidP="00CD2759">
      <w:pPr>
        <w:spacing w:after="0" w:line="240" w:lineRule="auto"/>
        <w:jc w:val="center"/>
        <w:rPr>
          <w:rFonts w:ascii="Times New Roman" w:hAnsi="Times New Roman" w:cs="Times New Roman"/>
          <w:sz w:val="16"/>
          <w:szCs w:val="16"/>
          <w:lang w:val="kk-KZ"/>
        </w:rPr>
      </w:pPr>
    </w:p>
    <w:p w14:paraId="7E870AB9" w14:textId="1E02F9F0" w:rsidR="00241FFE" w:rsidRPr="00C919B3" w:rsidRDefault="00241FFE" w:rsidP="00CD2759">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5D2284" w:rsidRPr="00C919B3">
        <w:rPr>
          <w:rFonts w:ascii="Times New Roman" w:hAnsi="Times New Roman" w:cs="Times New Roman"/>
          <w:sz w:val="28"/>
          <w:szCs w:val="28"/>
          <w:lang w:val="kk-KZ"/>
        </w:rPr>
        <w:t xml:space="preserve"> 10 </w:t>
      </w:r>
      <w:r w:rsidR="00CD2759" w:rsidRPr="00C919B3">
        <w:rPr>
          <w:rFonts w:ascii="Times New Roman" w:hAnsi="Times New Roman" w:cs="Times New Roman"/>
          <w:sz w:val="28"/>
          <w:szCs w:val="28"/>
          <w:lang w:val="kk-KZ"/>
        </w:rPr>
        <w:t>–</w:t>
      </w:r>
      <w:r w:rsidR="005D2284"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Туристік саладағы инновациялық дамудың негізгі факторлары</w:t>
      </w:r>
    </w:p>
    <w:p w14:paraId="6DF3D1ED" w14:textId="77777777" w:rsidR="00ED1817" w:rsidRPr="00C919B3" w:rsidRDefault="00ED1817" w:rsidP="008C3E10">
      <w:pPr>
        <w:spacing w:after="0" w:line="240" w:lineRule="auto"/>
        <w:ind w:firstLine="709"/>
        <w:jc w:val="both"/>
        <w:rPr>
          <w:rFonts w:ascii="Times New Roman" w:hAnsi="Times New Roman" w:cs="Times New Roman"/>
          <w:sz w:val="16"/>
          <w:szCs w:val="16"/>
          <w:lang w:val="kk-KZ"/>
        </w:rPr>
      </w:pPr>
    </w:p>
    <w:p w14:paraId="0AEC9EDE" w14:textId="3949C64D" w:rsidR="00241FFE" w:rsidRPr="00C919B3" w:rsidRDefault="004D56FC" w:rsidP="008C3E10">
      <w:pPr>
        <w:spacing w:after="0" w:line="240" w:lineRule="auto"/>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3402F6" w:rsidRPr="00C919B3">
        <w:rPr>
          <w:rFonts w:ascii="Times New Roman" w:hAnsi="Times New Roman"/>
          <w:sz w:val="24"/>
          <w:szCs w:val="24"/>
          <w:lang w:val="kk-KZ"/>
        </w:rPr>
        <w:t xml:space="preserve">[78] </w:t>
      </w:r>
      <w:r w:rsidR="003402F6" w:rsidRPr="00C919B3">
        <w:rPr>
          <w:rFonts w:ascii="Times New Roman" w:eastAsia="Calibri" w:hAnsi="Times New Roman" w:cs="Times New Roman"/>
          <w:bCs/>
          <w:sz w:val="24"/>
          <w:szCs w:val="24"/>
          <w:lang w:val="kk-KZ"/>
        </w:rPr>
        <w:t xml:space="preserve"> </w:t>
      </w:r>
    </w:p>
    <w:p w14:paraId="28E7C397" w14:textId="77777777" w:rsidR="00241FFE" w:rsidRPr="00C919B3" w:rsidRDefault="00241FFE" w:rsidP="008C3E10">
      <w:pPr>
        <w:spacing w:after="0" w:line="240" w:lineRule="auto"/>
        <w:ind w:firstLine="709"/>
        <w:jc w:val="both"/>
        <w:rPr>
          <w:rFonts w:ascii="Times New Roman" w:hAnsi="Times New Roman" w:cs="Times New Roman"/>
          <w:sz w:val="28"/>
          <w:szCs w:val="28"/>
          <w:lang w:val="kk-KZ"/>
        </w:rPr>
      </w:pPr>
    </w:p>
    <w:p w14:paraId="66CE2B23" w14:textId="2C6DE7A4" w:rsidR="00DB34A0" w:rsidRPr="00C919B3" w:rsidRDefault="00241FFE"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w:t>
      </w:r>
      <w:r w:rsidR="00DB34A0" w:rsidRPr="00C919B3">
        <w:rPr>
          <w:rFonts w:ascii="Times New Roman" w:hAnsi="Times New Roman" w:cs="Times New Roman"/>
          <w:sz w:val="28"/>
          <w:szCs w:val="28"/>
          <w:lang w:val="kk-KZ"/>
        </w:rPr>
        <w:t xml:space="preserve">әсіпкерлік сипаттамаларына </w:t>
      </w:r>
      <w:r w:rsidR="006C55AD" w:rsidRPr="00C919B3">
        <w:rPr>
          <w:rFonts w:ascii="Times New Roman" w:hAnsi="Times New Roman" w:cs="Times New Roman"/>
          <w:sz w:val="28"/>
          <w:szCs w:val="28"/>
          <w:lang w:val="kk-KZ"/>
        </w:rPr>
        <w:t xml:space="preserve">этнотуристік </w:t>
      </w:r>
      <w:r w:rsidR="00DB34A0" w:rsidRPr="00C919B3">
        <w:rPr>
          <w:rFonts w:ascii="Times New Roman" w:hAnsi="Times New Roman" w:cs="Times New Roman"/>
          <w:sz w:val="28"/>
          <w:szCs w:val="28"/>
          <w:lang w:val="kk-KZ"/>
        </w:rPr>
        <w:t>нарық мүмкіндіктер</w:t>
      </w:r>
      <w:r w:rsidR="006C55AD" w:rsidRPr="00C919B3">
        <w:rPr>
          <w:rFonts w:ascii="Times New Roman" w:hAnsi="Times New Roman" w:cs="Times New Roman"/>
          <w:sz w:val="28"/>
          <w:szCs w:val="28"/>
          <w:lang w:val="kk-KZ"/>
        </w:rPr>
        <w:t>ін</w:t>
      </w:r>
      <w:r w:rsidR="00DB34A0" w:rsidRPr="00C919B3">
        <w:rPr>
          <w:rFonts w:ascii="Times New Roman" w:hAnsi="Times New Roman" w:cs="Times New Roman"/>
          <w:sz w:val="28"/>
          <w:szCs w:val="28"/>
          <w:lang w:val="kk-KZ"/>
        </w:rPr>
        <w:t xml:space="preserve"> анықтау, жаңа өнім немесе қызмет, жаңа саясат немесе мәселені шешудің жаңа тәсілін қолдана алатын, нарыққа бейімделуді қарастыратын белгілерді жатқызуға болады. </w:t>
      </w:r>
    </w:p>
    <w:p w14:paraId="0D9C77AA" w14:textId="537F1C77" w:rsidR="00DB34A0" w:rsidRPr="00C919B3" w:rsidRDefault="007075A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Желілерді құру. </w:t>
      </w:r>
      <w:r w:rsidR="00DB34A0" w:rsidRPr="00C919B3">
        <w:rPr>
          <w:rFonts w:ascii="Times New Roman" w:hAnsi="Times New Roman" w:cs="Times New Roman"/>
          <w:sz w:val="28"/>
          <w:szCs w:val="28"/>
          <w:lang w:val="kk-KZ"/>
        </w:rPr>
        <w:t>Желілер</w:t>
      </w:r>
      <w:r w:rsidRPr="00C919B3">
        <w:rPr>
          <w:rFonts w:ascii="Times New Roman" w:hAnsi="Times New Roman" w:cs="Times New Roman"/>
          <w:sz w:val="28"/>
          <w:szCs w:val="28"/>
          <w:lang w:val="kk-KZ"/>
        </w:rPr>
        <w:t xml:space="preserve"> құру </w:t>
      </w:r>
      <w:r w:rsidR="006C55AD" w:rsidRPr="00C919B3">
        <w:rPr>
          <w:rFonts w:ascii="Times New Roman" w:hAnsi="Times New Roman" w:cs="Times New Roman"/>
          <w:sz w:val="28"/>
          <w:szCs w:val="28"/>
          <w:lang w:val="kk-KZ"/>
        </w:rPr>
        <w:t>этнотуризмдегі</w:t>
      </w:r>
      <w:r w:rsidRPr="00C919B3">
        <w:rPr>
          <w:rFonts w:ascii="Times New Roman" w:hAnsi="Times New Roman" w:cs="Times New Roman"/>
          <w:sz w:val="28"/>
          <w:szCs w:val="28"/>
          <w:lang w:val="kk-KZ"/>
        </w:rPr>
        <w:t xml:space="preserve"> кәсіпкерлік үшін </w:t>
      </w:r>
      <w:r w:rsidR="00DB34A0" w:rsidRPr="00C919B3">
        <w:rPr>
          <w:rFonts w:ascii="Times New Roman" w:hAnsi="Times New Roman" w:cs="Times New Roman"/>
          <w:sz w:val="28"/>
          <w:szCs w:val="28"/>
          <w:lang w:val="kk-KZ"/>
        </w:rPr>
        <w:t xml:space="preserve"> қажетті ресурстарды, ақпаратты, кеңестерді, қолдауды, ынталандыруды және</w:t>
      </w:r>
      <w:r w:rsidR="00796981" w:rsidRPr="00C919B3">
        <w:rPr>
          <w:rFonts w:ascii="Times New Roman" w:hAnsi="Times New Roman" w:cs="Times New Roman"/>
          <w:sz w:val="28"/>
          <w:szCs w:val="28"/>
          <w:lang w:val="kk-KZ"/>
        </w:rPr>
        <w:t xml:space="preserve"> </w:t>
      </w:r>
      <w:r w:rsidR="00DB34A0" w:rsidRPr="00C919B3">
        <w:rPr>
          <w:rFonts w:ascii="Times New Roman" w:hAnsi="Times New Roman" w:cs="Times New Roman"/>
          <w:sz w:val="28"/>
          <w:szCs w:val="28"/>
          <w:lang w:val="kk-KZ"/>
        </w:rPr>
        <w:t>жаңа мүмкіндіктерге қол жеткізу</w:t>
      </w:r>
      <w:r w:rsidR="00796981" w:rsidRPr="00C919B3">
        <w:rPr>
          <w:rFonts w:ascii="Times New Roman" w:hAnsi="Times New Roman" w:cs="Times New Roman"/>
          <w:sz w:val="28"/>
          <w:szCs w:val="28"/>
          <w:lang w:val="kk-KZ"/>
        </w:rPr>
        <w:t>ге жағдай жасайды.</w:t>
      </w:r>
      <w:r w:rsidR="00DB34A0" w:rsidRPr="00C919B3">
        <w:rPr>
          <w:rFonts w:ascii="Times New Roman" w:hAnsi="Times New Roman" w:cs="Times New Roman"/>
          <w:sz w:val="28"/>
          <w:szCs w:val="28"/>
          <w:lang w:val="kk-KZ"/>
        </w:rPr>
        <w:t xml:space="preserve"> </w:t>
      </w:r>
      <w:r w:rsidR="00796981" w:rsidRPr="00C919B3">
        <w:rPr>
          <w:rFonts w:ascii="Times New Roman" w:hAnsi="Times New Roman" w:cs="Times New Roman"/>
          <w:sz w:val="28"/>
          <w:szCs w:val="28"/>
          <w:lang w:val="kk-KZ"/>
        </w:rPr>
        <w:t xml:space="preserve">Туристік саладағы </w:t>
      </w:r>
      <w:r w:rsidR="00DB34A0" w:rsidRPr="00C919B3">
        <w:rPr>
          <w:rFonts w:ascii="Times New Roman" w:hAnsi="Times New Roman" w:cs="Times New Roman"/>
          <w:sz w:val="28"/>
          <w:szCs w:val="28"/>
          <w:lang w:val="kk-KZ"/>
        </w:rPr>
        <w:t>мүдделі тараптармен, жеткізушілер</w:t>
      </w:r>
      <w:r w:rsidR="00796981" w:rsidRPr="00C919B3">
        <w:rPr>
          <w:rFonts w:ascii="Times New Roman" w:hAnsi="Times New Roman" w:cs="Times New Roman"/>
          <w:sz w:val="28"/>
          <w:szCs w:val="28"/>
          <w:lang w:val="kk-KZ"/>
        </w:rPr>
        <w:t>мен</w:t>
      </w:r>
      <w:r w:rsidR="00DB34A0" w:rsidRPr="00C919B3">
        <w:rPr>
          <w:rFonts w:ascii="Times New Roman" w:hAnsi="Times New Roman" w:cs="Times New Roman"/>
          <w:sz w:val="28"/>
          <w:szCs w:val="28"/>
          <w:lang w:val="kk-KZ"/>
        </w:rPr>
        <w:t>,</w:t>
      </w:r>
      <w:r w:rsidR="00796981" w:rsidRPr="00C919B3">
        <w:rPr>
          <w:rFonts w:ascii="Times New Roman" w:hAnsi="Times New Roman" w:cs="Times New Roman"/>
          <w:sz w:val="28"/>
          <w:szCs w:val="28"/>
          <w:lang w:val="kk-KZ"/>
        </w:rPr>
        <w:t xml:space="preserve"> тұтынушылармен, </w:t>
      </w:r>
      <w:r w:rsidR="00DB34A0" w:rsidRPr="00C919B3">
        <w:rPr>
          <w:rFonts w:ascii="Times New Roman" w:hAnsi="Times New Roman" w:cs="Times New Roman"/>
          <w:sz w:val="28"/>
          <w:szCs w:val="28"/>
          <w:lang w:val="kk-KZ"/>
        </w:rPr>
        <w:t>бәсекелестер</w:t>
      </w:r>
      <w:r w:rsidR="00796981" w:rsidRPr="00C919B3">
        <w:rPr>
          <w:rFonts w:ascii="Times New Roman" w:hAnsi="Times New Roman" w:cs="Times New Roman"/>
          <w:sz w:val="28"/>
          <w:szCs w:val="28"/>
          <w:lang w:val="kk-KZ"/>
        </w:rPr>
        <w:t xml:space="preserve">мен ынтымақтастық құру маңызды болып табылады. </w:t>
      </w:r>
      <w:r w:rsidR="00DB34A0" w:rsidRPr="00C919B3">
        <w:rPr>
          <w:rFonts w:ascii="Times New Roman" w:hAnsi="Times New Roman" w:cs="Times New Roman"/>
          <w:sz w:val="28"/>
          <w:szCs w:val="28"/>
          <w:lang w:val="kk-KZ"/>
        </w:rPr>
        <w:t xml:space="preserve"> </w:t>
      </w:r>
    </w:p>
    <w:p w14:paraId="6A146326" w14:textId="11D06F9F" w:rsidR="00796981" w:rsidRPr="00C919B3" w:rsidRDefault="009C708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Технологиялық дамуға  фирманың технологиялық мүмкіндіктерді зерттеу немесе пайдалану қабілеті, </w:t>
      </w:r>
      <w:r w:rsidR="006C55AD" w:rsidRPr="00C919B3">
        <w:rPr>
          <w:rFonts w:ascii="Times New Roman" w:hAnsi="Times New Roman" w:cs="Times New Roman"/>
          <w:sz w:val="28"/>
          <w:szCs w:val="28"/>
          <w:lang w:val="kk-KZ"/>
        </w:rPr>
        <w:t xml:space="preserve">этнотуризмдегі </w:t>
      </w:r>
      <w:r w:rsidRPr="00C919B3">
        <w:rPr>
          <w:rFonts w:ascii="Times New Roman" w:hAnsi="Times New Roman" w:cs="Times New Roman"/>
          <w:sz w:val="28"/>
          <w:szCs w:val="28"/>
          <w:lang w:val="kk-KZ"/>
        </w:rPr>
        <w:t>инновациялық бағдары, ҒЗТКЖ кіреді.</w:t>
      </w:r>
    </w:p>
    <w:p w14:paraId="1E1D4591" w14:textId="1F39B040" w:rsidR="00DB34A0" w:rsidRPr="00C919B3" w:rsidRDefault="00D668C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Инновациялық дамуға орта факторлары да әсер етеді. Соның ішінде </w:t>
      </w:r>
      <w:r w:rsidR="009C708F" w:rsidRPr="00C919B3">
        <w:rPr>
          <w:rFonts w:ascii="Times New Roman" w:hAnsi="Times New Roman" w:cs="Times New Roman"/>
          <w:sz w:val="28"/>
          <w:szCs w:val="28"/>
          <w:lang w:val="kk-KZ"/>
        </w:rPr>
        <w:t>сыртқы факторла</w:t>
      </w:r>
      <w:r w:rsidRPr="00C919B3">
        <w:rPr>
          <w:rFonts w:ascii="Times New Roman" w:hAnsi="Times New Roman" w:cs="Times New Roman"/>
          <w:sz w:val="28"/>
          <w:szCs w:val="28"/>
          <w:lang w:val="kk-KZ"/>
        </w:rPr>
        <w:t xml:space="preserve">рға </w:t>
      </w:r>
      <w:r w:rsidR="009C708F"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экологиялық жағдай, салықтар, </w:t>
      </w:r>
      <w:r w:rsidR="009C708F" w:rsidRPr="00C919B3">
        <w:rPr>
          <w:rFonts w:ascii="Times New Roman" w:hAnsi="Times New Roman" w:cs="Times New Roman"/>
          <w:sz w:val="28"/>
          <w:szCs w:val="28"/>
          <w:lang w:val="kk-KZ"/>
        </w:rPr>
        <w:t>үкіметтен инновациялық субсидиялар</w:t>
      </w:r>
      <w:r w:rsidRPr="00C919B3">
        <w:rPr>
          <w:rFonts w:ascii="Times New Roman" w:hAnsi="Times New Roman" w:cs="Times New Roman"/>
          <w:sz w:val="28"/>
          <w:szCs w:val="28"/>
          <w:lang w:val="kk-KZ"/>
        </w:rPr>
        <w:t xml:space="preserve"> алу</w:t>
      </w:r>
      <w:r w:rsidR="009C708F" w:rsidRPr="00C919B3">
        <w:rPr>
          <w:rFonts w:ascii="Times New Roman" w:hAnsi="Times New Roman" w:cs="Times New Roman"/>
          <w:sz w:val="28"/>
          <w:szCs w:val="28"/>
          <w:lang w:val="kk-KZ"/>
        </w:rPr>
        <w:t>, университеттермен немесе ғылыми-зерттеу институттарымен</w:t>
      </w:r>
      <w:r w:rsidRPr="00C919B3">
        <w:rPr>
          <w:rFonts w:ascii="Times New Roman" w:hAnsi="Times New Roman" w:cs="Times New Roman"/>
          <w:sz w:val="28"/>
          <w:szCs w:val="28"/>
          <w:lang w:val="kk-KZ"/>
        </w:rPr>
        <w:t xml:space="preserve"> байланыс және т.б.) </w:t>
      </w:r>
      <w:r w:rsidR="009C708F" w:rsidRPr="00C919B3">
        <w:rPr>
          <w:rFonts w:ascii="Times New Roman" w:hAnsi="Times New Roman" w:cs="Times New Roman"/>
          <w:sz w:val="28"/>
          <w:szCs w:val="28"/>
          <w:lang w:val="kk-KZ"/>
        </w:rPr>
        <w:t>және ішкі факторлар</w:t>
      </w:r>
      <w:r w:rsidRPr="00C919B3">
        <w:rPr>
          <w:rFonts w:ascii="Times New Roman" w:hAnsi="Times New Roman" w:cs="Times New Roman"/>
          <w:sz w:val="28"/>
          <w:szCs w:val="28"/>
          <w:lang w:val="kk-KZ"/>
        </w:rPr>
        <w:t>ға</w:t>
      </w:r>
      <w:r w:rsidR="009C708F"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кәсіпорындағы персонал, </w:t>
      </w:r>
      <w:r w:rsidR="009C708F" w:rsidRPr="00C919B3">
        <w:rPr>
          <w:rFonts w:ascii="Times New Roman" w:hAnsi="Times New Roman" w:cs="Times New Roman"/>
          <w:sz w:val="28"/>
          <w:szCs w:val="28"/>
          <w:lang w:val="kk-KZ"/>
        </w:rPr>
        <w:t>жұмыспен қамтылғандардың үлесі</w:t>
      </w:r>
      <w:r w:rsidRPr="00C919B3">
        <w:rPr>
          <w:rFonts w:ascii="Times New Roman" w:hAnsi="Times New Roman" w:cs="Times New Roman"/>
          <w:sz w:val="28"/>
          <w:szCs w:val="28"/>
          <w:lang w:val="kk-KZ"/>
        </w:rPr>
        <w:t xml:space="preserve"> және т.б.</w:t>
      </w:r>
      <w:r w:rsidR="009C708F"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жатады. </w:t>
      </w:r>
      <w:r w:rsidR="006C55AD" w:rsidRPr="00C919B3">
        <w:rPr>
          <w:rFonts w:ascii="Times New Roman" w:hAnsi="Times New Roman" w:cs="Times New Roman"/>
          <w:sz w:val="28"/>
          <w:szCs w:val="28"/>
          <w:lang w:val="kk-KZ"/>
        </w:rPr>
        <w:t xml:space="preserve">Этнотуризмдегі инновациялық даму ортасы оның инновациялық дамуына тікелей әсер етеді. </w:t>
      </w:r>
    </w:p>
    <w:p w14:paraId="4E2D35CE" w14:textId="1A85B638" w:rsidR="002724CD" w:rsidRPr="00C919B3" w:rsidRDefault="005A2F82" w:rsidP="008C3E10">
      <w:pPr>
        <w:pStyle w:val="Default"/>
        <w:ind w:firstLine="709"/>
        <w:jc w:val="both"/>
        <w:rPr>
          <w:sz w:val="28"/>
          <w:szCs w:val="28"/>
          <w:lang w:val="kk-KZ"/>
        </w:rPr>
      </w:pPr>
      <w:r w:rsidRPr="00C919B3">
        <w:rPr>
          <w:color w:val="auto"/>
          <w:sz w:val="28"/>
          <w:szCs w:val="28"/>
          <w:lang w:val="kk-KZ"/>
        </w:rPr>
        <w:t>Қазіргі таңда нақты э</w:t>
      </w:r>
      <w:r w:rsidRPr="00C919B3">
        <w:rPr>
          <w:sz w:val="28"/>
          <w:szCs w:val="28"/>
          <w:lang w:val="kk-KZ"/>
        </w:rPr>
        <w:t>тнотуризмнің инновациялық дамуының теориялық тұжырымдамалары қарастырылмаған, көбінесе жалпы туризмнің инновациялық дамуы қарастырылады. Осыған байланысты, этнотуризмнің инновациялық дамуының автор</w:t>
      </w:r>
      <w:r w:rsidR="00A2060F" w:rsidRPr="00C919B3">
        <w:rPr>
          <w:sz w:val="28"/>
          <w:szCs w:val="28"/>
          <w:lang w:val="kk-KZ"/>
        </w:rPr>
        <w:t xml:space="preserve">лық </w:t>
      </w:r>
      <w:r w:rsidRPr="00C919B3">
        <w:rPr>
          <w:sz w:val="28"/>
          <w:szCs w:val="28"/>
          <w:lang w:val="kk-KZ"/>
        </w:rPr>
        <w:t>тұжырымдама</w:t>
      </w:r>
      <w:r w:rsidR="00A2060F" w:rsidRPr="00C919B3">
        <w:rPr>
          <w:sz w:val="28"/>
          <w:szCs w:val="28"/>
          <w:lang w:val="kk-KZ"/>
        </w:rPr>
        <w:t xml:space="preserve">сын </w:t>
      </w:r>
      <w:r w:rsidRPr="00C919B3">
        <w:rPr>
          <w:sz w:val="28"/>
          <w:szCs w:val="28"/>
          <w:lang w:val="kk-KZ"/>
        </w:rPr>
        <w:t>қарастыруға болады (</w:t>
      </w:r>
      <w:r w:rsidR="00CD2759" w:rsidRPr="00C919B3">
        <w:rPr>
          <w:sz w:val="28"/>
          <w:szCs w:val="28"/>
          <w:lang w:val="kk-KZ"/>
        </w:rPr>
        <w:t>4-</w:t>
      </w:r>
      <w:r w:rsidRPr="00C919B3">
        <w:rPr>
          <w:sz w:val="28"/>
          <w:szCs w:val="28"/>
          <w:lang w:val="kk-KZ"/>
        </w:rPr>
        <w:t xml:space="preserve">кесте). </w:t>
      </w:r>
    </w:p>
    <w:p w14:paraId="38A9CC26" w14:textId="77777777" w:rsidR="00190167" w:rsidRPr="00C919B3" w:rsidRDefault="00190167" w:rsidP="008C3E10">
      <w:pPr>
        <w:pStyle w:val="Default"/>
        <w:ind w:firstLine="709"/>
        <w:jc w:val="both"/>
        <w:rPr>
          <w:sz w:val="28"/>
          <w:szCs w:val="28"/>
          <w:lang w:val="kk-KZ"/>
        </w:rPr>
      </w:pPr>
    </w:p>
    <w:p w14:paraId="4E061E98" w14:textId="77777777" w:rsidR="00DB4829" w:rsidRPr="00C919B3" w:rsidRDefault="00DB4829" w:rsidP="008C3E10">
      <w:pPr>
        <w:pStyle w:val="Default"/>
        <w:ind w:firstLine="709"/>
        <w:jc w:val="both"/>
        <w:rPr>
          <w:sz w:val="28"/>
          <w:szCs w:val="28"/>
          <w:lang w:val="kk-KZ"/>
        </w:rPr>
      </w:pPr>
    </w:p>
    <w:p w14:paraId="455DBC12" w14:textId="28205255" w:rsidR="00190167" w:rsidRPr="00C919B3" w:rsidRDefault="00190167" w:rsidP="008C3E10">
      <w:pPr>
        <w:pStyle w:val="Default"/>
        <w:jc w:val="both"/>
        <w:rPr>
          <w:sz w:val="28"/>
          <w:szCs w:val="28"/>
          <w:lang w:val="kk-KZ"/>
        </w:rPr>
      </w:pPr>
      <w:r w:rsidRPr="00C919B3">
        <w:rPr>
          <w:sz w:val="28"/>
          <w:szCs w:val="28"/>
          <w:lang w:val="kk-KZ"/>
        </w:rPr>
        <w:lastRenderedPageBreak/>
        <w:t>Кесте</w:t>
      </w:r>
      <w:r w:rsidR="00AA46CC" w:rsidRPr="00C919B3">
        <w:rPr>
          <w:sz w:val="28"/>
          <w:szCs w:val="28"/>
          <w:lang w:val="kk-KZ"/>
        </w:rPr>
        <w:t xml:space="preserve"> </w:t>
      </w:r>
      <w:r w:rsidR="00B2560A" w:rsidRPr="00C919B3">
        <w:rPr>
          <w:sz w:val="28"/>
          <w:szCs w:val="28"/>
          <w:lang w:val="kk-KZ"/>
        </w:rPr>
        <w:t>4</w:t>
      </w:r>
      <w:r w:rsidR="00175E91" w:rsidRPr="00C919B3">
        <w:rPr>
          <w:sz w:val="28"/>
          <w:szCs w:val="28"/>
          <w:lang w:val="kk-KZ"/>
        </w:rPr>
        <w:t xml:space="preserve"> </w:t>
      </w:r>
      <w:r w:rsidR="00CD2759" w:rsidRPr="00C919B3">
        <w:rPr>
          <w:sz w:val="28"/>
          <w:szCs w:val="28"/>
          <w:lang w:val="kk-KZ"/>
        </w:rPr>
        <w:t>–</w:t>
      </w:r>
      <w:r w:rsidR="00175E91" w:rsidRPr="00C919B3">
        <w:rPr>
          <w:sz w:val="28"/>
          <w:szCs w:val="28"/>
          <w:lang w:val="kk-KZ"/>
        </w:rPr>
        <w:t xml:space="preserve"> </w:t>
      </w:r>
      <w:r w:rsidRPr="00C919B3">
        <w:rPr>
          <w:sz w:val="28"/>
          <w:szCs w:val="28"/>
          <w:lang w:val="kk-KZ"/>
        </w:rPr>
        <w:t xml:space="preserve">Этнотуризмнің инновациялық дамуының </w:t>
      </w:r>
      <w:r w:rsidR="00A2060F" w:rsidRPr="00C919B3">
        <w:rPr>
          <w:sz w:val="28"/>
          <w:szCs w:val="28"/>
          <w:lang w:val="kk-KZ"/>
        </w:rPr>
        <w:t>авторлық</w:t>
      </w:r>
      <w:r w:rsidRPr="00C919B3">
        <w:rPr>
          <w:sz w:val="28"/>
          <w:szCs w:val="28"/>
          <w:lang w:val="kk-KZ"/>
        </w:rPr>
        <w:t xml:space="preserve"> тұжырымдама</w:t>
      </w:r>
      <w:r w:rsidR="00A2060F" w:rsidRPr="00C919B3">
        <w:rPr>
          <w:sz w:val="28"/>
          <w:szCs w:val="28"/>
          <w:lang w:val="kk-KZ"/>
        </w:rPr>
        <w:t xml:space="preserve">сының </w:t>
      </w:r>
      <w:r w:rsidRPr="00C919B3">
        <w:rPr>
          <w:sz w:val="28"/>
          <w:szCs w:val="28"/>
          <w:lang w:val="kk-KZ"/>
        </w:rPr>
        <w:t xml:space="preserve"> құраушылары</w:t>
      </w:r>
    </w:p>
    <w:p w14:paraId="0BB80919" w14:textId="2E41CCC4" w:rsidR="005A2F82" w:rsidRPr="00C919B3" w:rsidRDefault="005A2F82" w:rsidP="008C3E10">
      <w:pPr>
        <w:pStyle w:val="Default"/>
        <w:ind w:firstLine="709"/>
        <w:jc w:val="both"/>
        <w:rPr>
          <w:color w:val="auto"/>
          <w:sz w:val="16"/>
          <w:szCs w:val="16"/>
          <w:lang w:val="kk-KZ"/>
        </w:rPr>
      </w:pPr>
    </w:p>
    <w:tbl>
      <w:tblPr>
        <w:tblStyle w:val="a4"/>
        <w:tblW w:w="0" w:type="auto"/>
        <w:jc w:val="center"/>
        <w:tblLook w:val="04A0" w:firstRow="1" w:lastRow="0" w:firstColumn="1" w:lastColumn="0" w:noHBand="0" w:noVBand="1"/>
      </w:tblPr>
      <w:tblGrid>
        <w:gridCol w:w="2547"/>
        <w:gridCol w:w="7081"/>
      </w:tblGrid>
      <w:tr w:rsidR="00320883" w:rsidRPr="00C919B3" w14:paraId="4CA80C98" w14:textId="77777777" w:rsidTr="008F26BD">
        <w:trPr>
          <w:jc w:val="center"/>
        </w:trPr>
        <w:tc>
          <w:tcPr>
            <w:tcW w:w="2547" w:type="dxa"/>
            <w:vAlign w:val="center"/>
          </w:tcPr>
          <w:p w14:paraId="2DC750A4" w14:textId="77777777" w:rsidR="00320883" w:rsidRPr="00C919B3" w:rsidRDefault="00320883" w:rsidP="008F26BD">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Туризмдегі инновация санаттары</w:t>
            </w:r>
          </w:p>
        </w:tc>
        <w:tc>
          <w:tcPr>
            <w:tcW w:w="7081" w:type="dxa"/>
            <w:vAlign w:val="center"/>
          </w:tcPr>
          <w:p w14:paraId="526D782C" w14:textId="26FA725A" w:rsidR="00320883" w:rsidRPr="00C919B3" w:rsidRDefault="00320883" w:rsidP="008F26BD">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Сипаттамасы</w:t>
            </w:r>
          </w:p>
        </w:tc>
      </w:tr>
      <w:tr w:rsidR="00320883" w:rsidRPr="00326D5B" w14:paraId="1412DC3A" w14:textId="77777777" w:rsidTr="008F26BD">
        <w:trPr>
          <w:jc w:val="center"/>
        </w:trPr>
        <w:tc>
          <w:tcPr>
            <w:tcW w:w="2547" w:type="dxa"/>
          </w:tcPr>
          <w:p w14:paraId="65F8108A" w14:textId="77777777" w:rsidR="00320883" w:rsidRPr="00C919B3" w:rsidRDefault="00320883"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Өнім немесе қызметтегі инновациялар</w:t>
            </w:r>
          </w:p>
        </w:tc>
        <w:tc>
          <w:tcPr>
            <w:tcW w:w="7081" w:type="dxa"/>
          </w:tcPr>
          <w:p w14:paraId="789F587E" w14:textId="2F351ED6" w:rsidR="00320883" w:rsidRPr="00C919B3" w:rsidRDefault="001615A2"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Нарықта бұрын болмаған этно</w:t>
            </w:r>
            <w:r w:rsidR="00CE0964"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турларды дамыту, туристік қызметте жаңа ресурстарды немесе бұрын қолданылмаған этнотуристік объектілерді қолдану, жаңа этно маршруттар жасау, этнотуризмге қызығушылық танытатын жаңа сегменттерді тарту</w:t>
            </w:r>
          </w:p>
        </w:tc>
      </w:tr>
      <w:tr w:rsidR="00320883" w:rsidRPr="00326D5B" w14:paraId="271C9D75" w14:textId="77777777" w:rsidTr="008F26BD">
        <w:trPr>
          <w:jc w:val="center"/>
        </w:trPr>
        <w:tc>
          <w:tcPr>
            <w:tcW w:w="2547" w:type="dxa"/>
          </w:tcPr>
          <w:p w14:paraId="329759B0" w14:textId="77777777" w:rsidR="00320883" w:rsidRPr="00C919B3" w:rsidRDefault="00320883"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Үрдістік инновациялар</w:t>
            </w:r>
          </w:p>
        </w:tc>
        <w:tc>
          <w:tcPr>
            <w:tcW w:w="7081" w:type="dxa"/>
          </w:tcPr>
          <w:p w14:paraId="73588CC0" w14:textId="772D07D9" w:rsidR="00320883" w:rsidRPr="00C919B3" w:rsidRDefault="005F2050" w:rsidP="008F26BD">
            <w:pPr>
              <w:pStyle w:val="Default"/>
              <w:jc w:val="both"/>
              <w:rPr>
                <w:lang w:val="kk-KZ"/>
              </w:rPr>
            </w:pPr>
            <w:r w:rsidRPr="00C919B3">
              <w:rPr>
                <w:color w:val="auto"/>
                <w:lang w:val="kk-KZ"/>
              </w:rPr>
              <w:t xml:space="preserve">этнотуризмде </w:t>
            </w:r>
            <w:r w:rsidR="00C108C4" w:rsidRPr="00C919B3">
              <w:rPr>
                <w:color w:val="auto"/>
                <w:lang w:val="kk-KZ"/>
              </w:rPr>
              <w:t>логистиканың жаңа әдістерін қолдану</w:t>
            </w:r>
            <w:r w:rsidRPr="00C919B3">
              <w:rPr>
                <w:color w:val="auto"/>
                <w:lang w:val="kk-KZ"/>
              </w:rPr>
              <w:t>, жаңа технологиялар, ақпараттық</w:t>
            </w:r>
            <w:r w:rsidR="00C108C4" w:rsidRPr="00C919B3">
              <w:rPr>
                <w:color w:val="auto"/>
                <w:lang w:val="kk-KZ"/>
              </w:rPr>
              <w:t xml:space="preserve"> технологиялар, </w:t>
            </w:r>
            <w:r w:rsidRPr="00C919B3">
              <w:rPr>
                <w:color w:val="auto"/>
                <w:lang w:val="kk-KZ"/>
              </w:rPr>
              <w:t xml:space="preserve">этнотуристік қызметтерді </w:t>
            </w:r>
            <w:r w:rsidR="00C108C4" w:rsidRPr="00C919B3">
              <w:rPr>
                <w:color w:val="auto"/>
                <w:lang w:val="kk-KZ"/>
              </w:rPr>
              <w:t>брондау жүйелері</w:t>
            </w:r>
            <w:r w:rsidRPr="00C919B3">
              <w:rPr>
                <w:color w:val="auto"/>
                <w:lang w:val="kk-KZ"/>
              </w:rPr>
              <w:t xml:space="preserve">, </w:t>
            </w:r>
            <w:r w:rsidR="00FA7ABF" w:rsidRPr="00C919B3">
              <w:rPr>
                <w:color w:val="auto"/>
                <w:lang w:val="kk-KZ"/>
              </w:rPr>
              <w:t xml:space="preserve">этнотуризмнің </w:t>
            </w:r>
            <w:r w:rsidRPr="00C919B3">
              <w:rPr>
                <w:color w:val="auto"/>
                <w:lang w:val="kk-KZ"/>
              </w:rPr>
              <w:t>тұрақты даму</w:t>
            </w:r>
            <w:r w:rsidR="00FA7ABF" w:rsidRPr="00C919B3">
              <w:rPr>
                <w:color w:val="auto"/>
                <w:lang w:val="kk-KZ"/>
              </w:rPr>
              <w:t>ы</w:t>
            </w:r>
            <w:r w:rsidRPr="00C919B3">
              <w:rPr>
                <w:color w:val="auto"/>
                <w:lang w:val="kk-KZ"/>
              </w:rPr>
              <w:t xml:space="preserve"> бойынша жасыл технологиялар т.б.</w:t>
            </w:r>
          </w:p>
        </w:tc>
      </w:tr>
      <w:tr w:rsidR="00320883" w:rsidRPr="00326D5B" w14:paraId="0CC2A318" w14:textId="77777777" w:rsidTr="008F26BD">
        <w:trPr>
          <w:jc w:val="center"/>
        </w:trPr>
        <w:tc>
          <w:tcPr>
            <w:tcW w:w="2547" w:type="dxa"/>
          </w:tcPr>
          <w:p w14:paraId="0FD16726" w14:textId="77777777" w:rsidR="00320883" w:rsidRPr="00C919B3" w:rsidRDefault="00320883"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Басқарушылық немесе ұйымдастырушылық инновациялар</w:t>
            </w:r>
          </w:p>
        </w:tc>
        <w:tc>
          <w:tcPr>
            <w:tcW w:w="7081" w:type="dxa"/>
          </w:tcPr>
          <w:p w14:paraId="6F6EE7E1" w14:textId="5947D131" w:rsidR="00320883" w:rsidRPr="00C919B3" w:rsidRDefault="00FC4F0B"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Этнотуризм саласында қызмет атқаратын </w:t>
            </w:r>
            <w:r w:rsidR="00170A85" w:rsidRPr="00C919B3">
              <w:rPr>
                <w:rFonts w:ascii="Times New Roman" w:hAnsi="Times New Roman" w:cs="Times New Roman"/>
                <w:sz w:val="24"/>
                <w:szCs w:val="24"/>
                <w:lang w:val="kk-KZ"/>
              </w:rPr>
              <w:t>персоналды басқарудың инновациялық әдістері</w:t>
            </w:r>
            <w:r w:rsidRPr="00C919B3">
              <w:rPr>
                <w:rFonts w:ascii="Times New Roman" w:hAnsi="Times New Roman" w:cs="Times New Roman"/>
                <w:sz w:val="24"/>
                <w:szCs w:val="24"/>
                <w:lang w:val="kk-KZ"/>
              </w:rPr>
              <w:t xml:space="preserve">, жұмысқа қабылдаудың жаңа әдістері, ынталандыру, </w:t>
            </w:r>
            <w:r w:rsidR="00170A85"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этно</w:t>
            </w:r>
            <w:r w:rsidR="00170A85" w:rsidRPr="00C919B3">
              <w:rPr>
                <w:rFonts w:ascii="Times New Roman" w:hAnsi="Times New Roman" w:cs="Times New Roman"/>
                <w:sz w:val="24"/>
                <w:szCs w:val="24"/>
                <w:lang w:val="kk-KZ"/>
              </w:rPr>
              <w:t>туристік кластерлерді</w:t>
            </w:r>
            <w:r w:rsidRPr="00C919B3">
              <w:rPr>
                <w:rFonts w:ascii="Times New Roman" w:hAnsi="Times New Roman" w:cs="Times New Roman"/>
                <w:sz w:val="24"/>
                <w:szCs w:val="24"/>
                <w:lang w:val="kk-KZ"/>
              </w:rPr>
              <w:t xml:space="preserve"> құру, этнотуризмді басқаруда </w:t>
            </w:r>
            <w:r w:rsidR="00170A85" w:rsidRPr="00C919B3">
              <w:rPr>
                <w:rFonts w:ascii="Times New Roman" w:hAnsi="Times New Roman" w:cs="Times New Roman"/>
                <w:sz w:val="24"/>
                <w:szCs w:val="24"/>
                <w:lang w:val="kk-KZ"/>
              </w:rPr>
              <w:t>геоақпараттық тәсілді енгізу және т.б.</w:t>
            </w:r>
          </w:p>
        </w:tc>
      </w:tr>
      <w:tr w:rsidR="00320883" w:rsidRPr="00326D5B" w14:paraId="32C8BC9B" w14:textId="77777777" w:rsidTr="008F26BD">
        <w:trPr>
          <w:jc w:val="center"/>
        </w:trPr>
        <w:tc>
          <w:tcPr>
            <w:tcW w:w="2547" w:type="dxa"/>
          </w:tcPr>
          <w:p w14:paraId="21F7890B" w14:textId="77777777" w:rsidR="00320883" w:rsidRPr="00C919B3" w:rsidRDefault="00320883"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Маркетингтік инновациялар</w:t>
            </w:r>
          </w:p>
        </w:tc>
        <w:tc>
          <w:tcPr>
            <w:tcW w:w="7081" w:type="dxa"/>
          </w:tcPr>
          <w:p w14:paraId="30511CC0" w14:textId="23ECC5D2" w:rsidR="00320883" w:rsidRPr="00C919B3" w:rsidRDefault="00170A85"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инновациялық маркетинг</w:t>
            </w:r>
            <w:r w:rsidR="004372FB" w:rsidRPr="00C919B3">
              <w:rPr>
                <w:rFonts w:ascii="Times New Roman" w:hAnsi="Times New Roman" w:cs="Times New Roman"/>
                <w:sz w:val="24"/>
                <w:szCs w:val="24"/>
                <w:lang w:val="kk-KZ"/>
              </w:rPr>
              <w:t>, этнотуристік өнімді жылжыт</w:t>
            </w:r>
            <w:r w:rsidR="00F64861" w:rsidRPr="00C919B3">
              <w:rPr>
                <w:rFonts w:ascii="Times New Roman" w:hAnsi="Times New Roman" w:cs="Times New Roman"/>
                <w:sz w:val="24"/>
                <w:szCs w:val="24"/>
                <w:lang w:val="kk-KZ"/>
              </w:rPr>
              <w:t xml:space="preserve">удың жаңа құралдарын пайдалану, </w:t>
            </w:r>
            <w:r w:rsidRPr="00C919B3">
              <w:rPr>
                <w:rFonts w:ascii="Times New Roman" w:hAnsi="Times New Roman" w:cs="Times New Roman"/>
                <w:sz w:val="24"/>
                <w:szCs w:val="24"/>
                <w:lang w:val="kk-KZ"/>
              </w:rPr>
              <w:t xml:space="preserve">сатуды ынталандыру, жарнамалық </w:t>
            </w:r>
            <w:r w:rsidR="00F64861" w:rsidRPr="00C919B3">
              <w:rPr>
                <w:rFonts w:ascii="Times New Roman" w:hAnsi="Times New Roman" w:cs="Times New Roman"/>
                <w:sz w:val="24"/>
                <w:szCs w:val="24"/>
                <w:lang w:val="kk-KZ"/>
              </w:rPr>
              <w:t>науқандар, этно</w:t>
            </w:r>
            <w:r w:rsidR="00CE0964" w:rsidRPr="00C919B3">
              <w:rPr>
                <w:rFonts w:ascii="Times New Roman" w:hAnsi="Times New Roman" w:cs="Times New Roman"/>
                <w:sz w:val="24"/>
                <w:szCs w:val="24"/>
                <w:lang w:val="kk-KZ"/>
              </w:rPr>
              <w:t xml:space="preserve"> </w:t>
            </w:r>
            <w:r w:rsidR="00F64861" w:rsidRPr="00C919B3">
              <w:rPr>
                <w:rFonts w:ascii="Times New Roman" w:hAnsi="Times New Roman" w:cs="Times New Roman"/>
                <w:sz w:val="24"/>
                <w:szCs w:val="24"/>
                <w:lang w:val="kk-KZ"/>
              </w:rPr>
              <w:t>фестивальдерді жылжыту, ивент-күнтізбелер</w:t>
            </w:r>
          </w:p>
        </w:tc>
      </w:tr>
      <w:tr w:rsidR="00320883" w:rsidRPr="00326D5B" w14:paraId="00FD8500" w14:textId="77777777" w:rsidTr="008F26BD">
        <w:trPr>
          <w:jc w:val="center"/>
        </w:trPr>
        <w:tc>
          <w:tcPr>
            <w:tcW w:w="2547" w:type="dxa"/>
          </w:tcPr>
          <w:p w14:paraId="59F84B64" w14:textId="77777777" w:rsidR="00320883" w:rsidRPr="00C919B3" w:rsidRDefault="00320883"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Институционалды инновациялар</w:t>
            </w:r>
          </w:p>
        </w:tc>
        <w:tc>
          <w:tcPr>
            <w:tcW w:w="7081" w:type="dxa"/>
          </w:tcPr>
          <w:p w14:paraId="2571274D" w14:textId="418B8BAD" w:rsidR="00320883" w:rsidRPr="00C919B3" w:rsidRDefault="00CE0964"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Э</w:t>
            </w:r>
            <w:r w:rsidR="00524D8D" w:rsidRPr="00C919B3">
              <w:rPr>
                <w:rFonts w:ascii="Times New Roman" w:hAnsi="Times New Roman" w:cs="Times New Roman"/>
                <w:sz w:val="24"/>
                <w:szCs w:val="24"/>
                <w:lang w:val="kk-KZ"/>
              </w:rPr>
              <w:t>тно</w:t>
            </w:r>
            <w:r w:rsidRPr="00C919B3">
              <w:rPr>
                <w:rFonts w:ascii="Times New Roman" w:hAnsi="Times New Roman" w:cs="Times New Roman"/>
                <w:sz w:val="24"/>
                <w:szCs w:val="24"/>
                <w:lang w:val="kk-KZ"/>
              </w:rPr>
              <w:t xml:space="preserve"> </w:t>
            </w:r>
            <w:r w:rsidR="00524D8D" w:rsidRPr="00C919B3">
              <w:rPr>
                <w:rFonts w:ascii="Times New Roman" w:hAnsi="Times New Roman" w:cs="Times New Roman"/>
                <w:sz w:val="24"/>
                <w:szCs w:val="24"/>
                <w:lang w:val="kk-KZ"/>
              </w:rPr>
              <w:t>туризмде</w:t>
            </w:r>
            <w:r w:rsidR="004372FB" w:rsidRPr="00C919B3">
              <w:rPr>
                <w:rFonts w:ascii="Times New Roman" w:hAnsi="Times New Roman" w:cs="Times New Roman"/>
                <w:sz w:val="24"/>
                <w:szCs w:val="24"/>
                <w:lang w:val="kk-KZ"/>
              </w:rPr>
              <w:t xml:space="preserve"> жаңа ұйымдастырушылық құрылымды </w:t>
            </w:r>
            <w:r w:rsidR="00524D8D" w:rsidRPr="00C919B3">
              <w:rPr>
                <w:rFonts w:ascii="Times New Roman" w:hAnsi="Times New Roman" w:cs="Times New Roman"/>
                <w:sz w:val="24"/>
                <w:szCs w:val="24"/>
                <w:lang w:val="kk-KZ"/>
              </w:rPr>
              <w:t xml:space="preserve">құрастыру, этнотуризм бойынша </w:t>
            </w:r>
            <w:r w:rsidR="004372FB" w:rsidRPr="00C919B3">
              <w:rPr>
                <w:rFonts w:ascii="Times New Roman" w:hAnsi="Times New Roman" w:cs="Times New Roman"/>
                <w:sz w:val="24"/>
                <w:szCs w:val="24"/>
                <w:lang w:val="kk-KZ"/>
              </w:rPr>
              <w:t xml:space="preserve"> құқықтық база</w:t>
            </w:r>
            <w:r w:rsidR="00524D8D" w:rsidRPr="00C919B3">
              <w:rPr>
                <w:rFonts w:ascii="Times New Roman" w:hAnsi="Times New Roman" w:cs="Times New Roman"/>
                <w:sz w:val="24"/>
                <w:szCs w:val="24"/>
                <w:lang w:val="kk-KZ"/>
              </w:rPr>
              <w:t xml:space="preserve">ны </w:t>
            </w:r>
            <w:r w:rsidR="00736CED" w:rsidRPr="00C919B3">
              <w:rPr>
                <w:rFonts w:ascii="Times New Roman" w:hAnsi="Times New Roman" w:cs="Times New Roman"/>
                <w:sz w:val="24"/>
                <w:szCs w:val="24"/>
                <w:lang w:val="kk-KZ"/>
              </w:rPr>
              <w:t>оңтайландыру</w:t>
            </w:r>
          </w:p>
        </w:tc>
      </w:tr>
      <w:tr w:rsidR="00320883" w:rsidRPr="00326D5B" w14:paraId="3816869A" w14:textId="77777777" w:rsidTr="008F26BD">
        <w:trPr>
          <w:jc w:val="center"/>
        </w:trPr>
        <w:tc>
          <w:tcPr>
            <w:tcW w:w="9628" w:type="dxa"/>
            <w:gridSpan w:val="2"/>
          </w:tcPr>
          <w:p w14:paraId="7E810E82" w14:textId="131BD5D2" w:rsidR="00320883" w:rsidRPr="00C919B3" w:rsidRDefault="004D56FC" w:rsidP="004D56FC">
            <w:pPr>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3402F6" w:rsidRPr="00C919B3">
              <w:rPr>
                <w:rFonts w:ascii="Times New Roman" w:hAnsi="Times New Roman"/>
                <w:sz w:val="24"/>
                <w:szCs w:val="24"/>
                <w:lang w:val="kk-KZ"/>
              </w:rPr>
              <w:t>[77</w:t>
            </w:r>
            <w:r w:rsidR="008F26BD" w:rsidRPr="00C919B3">
              <w:rPr>
                <w:rFonts w:ascii="Times New Roman" w:hAnsi="Times New Roman"/>
                <w:sz w:val="24"/>
                <w:szCs w:val="24"/>
                <w:lang w:val="kk-KZ"/>
              </w:rPr>
              <w:t>, р. 2-17</w:t>
            </w:r>
            <w:r w:rsidR="003402F6" w:rsidRPr="00C919B3">
              <w:rPr>
                <w:rFonts w:ascii="Times New Roman" w:hAnsi="Times New Roman"/>
                <w:sz w:val="24"/>
                <w:szCs w:val="24"/>
                <w:lang w:val="kk-KZ"/>
              </w:rPr>
              <w:t xml:space="preserve">] </w:t>
            </w:r>
          </w:p>
        </w:tc>
      </w:tr>
    </w:tbl>
    <w:p w14:paraId="2D593606" w14:textId="35285E67" w:rsidR="005A2F82" w:rsidRPr="00C919B3" w:rsidRDefault="005A2F82" w:rsidP="008C3E10">
      <w:pPr>
        <w:pStyle w:val="Default"/>
        <w:ind w:firstLine="709"/>
        <w:jc w:val="both"/>
        <w:rPr>
          <w:color w:val="auto"/>
          <w:sz w:val="28"/>
          <w:szCs w:val="28"/>
          <w:lang w:val="kk-KZ"/>
        </w:rPr>
      </w:pPr>
    </w:p>
    <w:p w14:paraId="497BBF46" w14:textId="51C1D6BB" w:rsidR="00D571F6" w:rsidRPr="00C919B3" w:rsidRDefault="00D60743" w:rsidP="008C3E10">
      <w:pPr>
        <w:pStyle w:val="Default"/>
        <w:ind w:firstLine="709"/>
        <w:jc w:val="both"/>
        <w:rPr>
          <w:color w:val="auto"/>
          <w:sz w:val="28"/>
          <w:szCs w:val="28"/>
          <w:lang w:val="kk-KZ"/>
        </w:rPr>
      </w:pPr>
      <w:r w:rsidRPr="00C919B3">
        <w:rPr>
          <w:sz w:val="28"/>
          <w:szCs w:val="28"/>
          <w:lang w:val="kk-KZ"/>
        </w:rPr>
        <w:t>Этнотуризмнің инновациялық дамуына кіретін элементтерді бір жүй</w:t>
      </w:r>
      <w:r w:rsidR="00D571F6" w:rsidRPr="00C919B3">
        <w:rPr>
          <w:sz w:val="28"/>
          <w:szCs w:val="28"/>
          <w:lang w:val="kk-KZ"/>
        </w:rPr>
        <w:t>еге біріктіру арқылы этнотуризмнің и</w:t>
      </w:r>
      <w:r w:rsidR="00D571F6" w:rsidRPr="00C919B3">
        <w:rPr>
          <w:color w:val="auto"/>
          <w:sz w:val="28"/>
          <w:szCs w:val="28"/>
          <w:lang w:val="kk-KZ"/>
        </w:rPr>
        <w:t>нновациялық даму тетігін қалыптастыруға болады (</w:t>
      </w:r>
      <w:r w:rsidR="00CD2759" w:rsidRPr="00C919B3">
        <w:rPr>
          <w:color w:val="auto"/>
          <w:sz w:val="28"/>
          <w:szCs w:val="28"/>
          <w:lang w:val="kk-KZ"/>
        </w:rPr>
        <w:t>11-</w:t>
      </w:r>
      <w:r w:rsidR="00D571F6" w:rsidRPr="00C919B3">
        <w:rPr>
          <w:color w:val="auto"/>
          <w:sz w:val="28"/>
          <w:szCs w:val="28"/>
          <w:lang w:val="kk-KZ"/>
        </w:rPr>
        <w:t>сурет).</w:t>
      </w:r>
    </w:p>
    <w:p w14:paraId="5BD0985D" w14:textId="77777777" w:rsidR="00DB4829" w:rsidRPr="00C919B3" w:rsidRDefault="00DB4829" w:rsidP="008C3E10">
      <w:pPr>
        <w:pStyle w:val="Default"/>
        <w:ind w:firstLine="709"/>
        <w:jc w:val="both"/>
        <w:rPr>
          <w:color w:val="auto"/>
          <w:sz w:val="28"/>
          <w:szCs w:val="28"/>
          <w:lang w:val="kk-KZ"/>
        </w:rPr>
      </w:pPr>
    </w:p>
    <w:p w14:paraId="3E63EB2F" w14:textId="06613C43" w:rsidR="00E34E21" w:rsidRPr="00C919B3" w:rsidRDefault="004E1FFE" w:rsidP="008C3E10">
      <w:pPr>
        <w:pStyle w:val="Default"/>
        <w:jc w:val="both"/>
        <w:rPr>
          <w:color w:val="auto"/>
          <w:sz w:val="28"/>
          <w:szCs w:val="28"/>
          <w:lang w:val="kk-KZ"/>
        </w:rPr>
      </w:pPr>
      <w:r w:rsidRPr="00C919B3">
        <w:rPr>
          <w:noProof/>
          <w:lang w:eastAsia="ru-RU"/>
        </w:rPr>
        <w:drawing>
          <wp:inline distT="0" distB="0" distL="0" distR="0" wp14:anchorId="5B518CE3" wp14:editId="0C1B4E14">
            <wp:extent cx="5878295" cy="3124200"/>
            <wp:effectExtent l="0" t="0" r="8255" b="0"/>
            <wp:docPr id="1312021953" name="Рисунок 1" descr="Изображение выглядит как текст, Шрифт, снимок экран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021953" name="Рисунок 1" descr="Изображение выглядит как текст, Шрифт, снимок экрана, число&#10;&#10;Автоматически созданное описание"/>
                    <pic:cNvPicPr/>
                  </pic:nvPicPr>
                  <pic:blipFill>
                    <a:blip r:embed="rId54" cstate="email">
                      <a:extLst>
                        <a:ext uri="{28A0092B-C50C-407E-A947-70E740481C1C}">
                          <a14:useLocalDpi xmlns:a14="http://schemas.microsoft.com/office/drawing/2010/main"/>
                        </a:ext>
                      </a:extLst>
                    </a:blip>
                    <a:stretch>
                      <a:fillRect/>
                    </a:stretch>
                  </pic:blipFill>
                  <pic:spPr>
                    <a:xfrm>
                      <a:off x="0" y="0"/>
                      <a:ext cx="5886481" cy="3128551"/>
                    </a:xfrm>
                    <a:prstGeom prst="rect">
                      <a:avLst/>
                    </a:prstGeom>
                  </pic:spPr>
                </pic:pic>
              </a:graphicData>
            </a:graphic>
          </wp:inline>
        </w:drawing>
      </w:r>
    </w:p>
    <w:p w14:paraId="1F71DCA8" w14:textId="77777777" w:rsidR="00F87B5E" w:rsidRPr="00C919B3" w:rsidRDefault="00F87B5E" w:rsidP="008C3E10">
      <w:pPr>
        <w:pStyle w:val="Default"/>
        <w:ind w:firstLine="709"/>
        <w:jc w:val="center"/>
        <w:rPr>
          <w:color w:val="auto"/>
          <w:sz w:val="16"/>
          <w:szCs w:val="16"/>
          <w:lang w:val="kk-KZ"/>
        </w:rPr>
      </w:pPr>
    </w:p>
    <w:p w14:paraId="7C25AED0" w14:textId="05729F04" w:rsidR="00E34E21" w:rsidRPr="00C919B3" w:rsidRDefault="00B41046" w:rsidP="00CD2759">
      <w:pPr>
        <w:pStyle w:val="Default"/>
        <w:jc w:val="center"/>
        <w:rPr>
          <w:color w:val="auto"/>
          <w:sz w:val="28"/>
          <w:szCs w:val="28"/>
          <w:lang w:val="kk-KZ"/>
        </w:rPr>
      </w:pPr>
      <w:r w:rsidRPr="00C919B3">
        <w:rPr>
          <w:color w:val="auto"/>
          <w:sz w:val="28"/>
          <w:szCs w:val="28"/>
          <w:lang w:val="kk-KZ"/>
        </w:rPr>
        <w:t>Сурет</w:t>
      </w:r>
      <w:r w:rsidR="002331FB" w:rsidRPr="00C919B3">
        <w:rPr>
          <w:color w:val="auto"/>
          <w:sz w:val="28"/>
          <w:szCs w:val="28"/>
          <w:lang w:val="kk-KZ"/>
        </w:rPr>
        <w:t xml:space="preserve"> 11 </w:t>
      </w:r>
      <w:r w:rsidR="00CD2759" w:rsidRPr="00C919B3">
        <w:rPr>
          <w:color w:val="auto"/>
          <w:sz w:val="28"/>
          <w:szCs w:val="28"/>
          <w:lang w:val="kk-KZ"/>
        </w:rPr>
        <w:t>–</w:t>
      </w:r>
      <w:r w:rsidRPr="00C919B3">
        <w:rPr>
          <w:color w:val="auto"/>
          <w:sz w:val="28"/>
          <w:szCs w:val="28"/>
          <w:lang w:val="kk-KZ"/>
        </w:rPr>
        <w:t xml:space="preserve"> </w:t>
      </w:r>
      <w:r w:rsidRPr="00C919B3">
        <w:rPr>
          <w:sz w:val="28"/>
          <w:szCs w:val="28"/>
          <w:lang w:val="kk-KZ"/>
        </w:rPr>
        <w:t>Этнотуризмнің и</w:t>
      </w:r>
      <w:r w:rsidRPr="00C919B3">
        <w:rPr>
          <w:color w:val="auto"/>
          <w:sz w:val="28"/>
          <w:szCs w:val="28"/>
          <w:lang w:val="kk-KZ"/>
        </w:rPr>
        <w:t>нновациялық даму тетігі</w:t>
      </w:r>
    </w:p>
    <w:p w14:paraId="4F54C573" w14:textId="77777777" w:rsidR="00177085" w:rsidRPr="00C919B3" w:rsidRDefault="00177085" w:rsidP="008C3E10">
      <w:pPr>
        <w:pStyle w:val="Default"/>
        <w:tabs>
          <w:tab w:val="left" w:pos="6564"/>
        </w:tabs>
        <w:ind w:firstLine="709"/>
        <w:jc w:val="both"/>
        <w:rPr>
          <w:color w:val="auto"/>
          <w:sz w:val="16"/>
          <w:szCs w:val="16"/>
          <w:lang w:val="kk-KZ"/>
        </w:rPr>
      </w:pPr>
    </w:p>
    <w:p w14:paraId="6899928D" w14:textId="14DFC704" w:rsidR="00B41046" w:rsidRPr="00C919B3" w:rsidRDefault="004D56FC" w:rsidP="008C3E10">
      <w:pPr>
        <w:pStyle w:val="Default"/>
        <w:tabs>
          <w:tab w:val="left" w:pos="6564"/>
        </w:tabs>
        <w:ind w:firstLine="709"/>
        <w:jc w:val="both"/>
        <w:rPr>
          <w:color w:val="auto"/>
          <w:lang w:val="kk-KZ"/>
        </w:rPr>
      </w:pPr>
      <w:r w:rsidRPr="00C919B3">
        <w:rPr>
          <w:rFonts w:eastAsia="Calibri"/>
          <w:lang w:val="kk-KZ"/>
        </w:rPr>
        <w:t>Ескерту –</w:t>
      </w:r>
      <w:r w:rsidRPr="00C919B3">
        <w:rPr>
          <w:rFonts w:eastAsia="Calibri"/>
          <w:bCs/>
          <w:lang w:val="kk-KZ"/>
        </w:rPr>
        <w:t xml:space="preserve"> Әдебиет негізінде құралған </w:t>
      </w:r>
      <w:r w:rsidR="003402F6" w:rsidRPr="00C919B3">
        <w:rPr>
          <w:lang w:val="kk-KZ"/>
        </w:rPr>
        <w:t xml:space="preserve">[79] </w:t>
      </w:r>
      <w:r w:rsidR="003402F6" w:rsidRPr="00C919B3">
        <w:rPr>
          <w:rFonts w:eastAsia="Calibri"/>
          <w:bCs/>
          <w:lang w:val="kk-KZ"/>
        </w:rPr>
        <w:t xml:space="preserve"> </w:t>
      </w:r>
    </w:p>
    <w:p w14:paraId="214A71C4" w14:textId="77777777" w:rsidR="004D56FC" w:rsidRPr="00C919B3" w:rsidRDefault="004D56FC" w:rsidP="008C3E10">
      <w:pPr>
        <w:pStyle w:val="Default"/>
        <w:ind w:firstLine="709"/>
        <w:jc w:val="both"/>
        <w:rPr>
          <w:color w:val="auto"/>
          <w:sz w:val="28"/>
          <w:szCs w:val="28"/>
          <w:lang w:val="kk-KZ"/>
        </w:rPr>
      </w:pPr>
    </w:p>
    <w:p w14:paraId="74A67576" w14:textId="6ECBD959" w:rsidR="00AA6192" w:rsidRPr="00C919B3" w:rsidRDefault="0056456E" w:rsidP="008C3E10">
      <w:pPr>
        <w:pStyle w:val="Default"/>
        <w:ind w:firstLine="709"/>
        <w:jc w:val="both"/>
        <w:rPr>
          <w:color w:val="auto"/>
          <w:sz w:val="28"/>
          <w:szCs w:val="28"/>
          <w:lang w:val="kk-KZ"/>
        </w:rPr>
      </w:pPr>
      <w:r w:rsidRPr="00C919B3">
        <w:rPr>
          <w:color w:val="auto"/>
          <w:sz w:val="28"/>
          <w:szCs w:val="28"/>
          <w:lang w:val="kk-KZ"/>
        </w:rPr>
        <w:lastRenderedPageBreak/>
        <w:t xml:space="preserve">Жоғарыда берілген </w:t>
      </w:r>
      <w:r w:rsidR="00CD2759" w:rsidRPr="00C919B3">
        <w:rPr>
          <w:color w:val="auto"/>
          <w:sz w:val="28"/>
          <w:szCs w:val="28"/>
          <w:lang w:val="kk-KZ"/>
        </w:rPr>
        <w:t>11-</w:t>
      </w:r>
      <w:r w:rsidRPr="00C919B3">
        <w:rPr>
          <w:color w:val="auto"/>
          <w:sz w:val="28"/>
          <w:szCs w:val="28"/>
          <w:lang w:val="kk-KZ"/>
        </w:rPr>
        <w:t xml:space="preserve">суреттен </w:t>
      </w:r>
      <w:r w:rsidR="00243622" w:rsidRPr="00C919B3">
        <w:rPr>
          <w:color w:val="auto"/>
          <w:sz w:val="28"/>
          <w:szCs w:val="28"/>
          <w:lang w:val="kk-KZ"/>
        </w:rPr>
        <w:t>этнотуризмнің инновациялық даму тетігі</w:t>
      </w:r>
      <w:r w:rsidR="00731047" w:rsidRPr="00C919B3">
        <w:rPr>
          <w:color w:val="auto"/>
          <w:sz w:val="28"/>
          <w:szCs w:val="28"/>
          <w:lang w:val="kk-KZ"/>
        </w:rPr>
        <w:t xml:space="preserve"> басқарушылық жүйелер</w:t>
      </w:r>
      <w:r w:rsidR="00AA6192" w:rsidRPr="00C919B3">
        <w:rPr>
          <w:color w:val="auto"/>
          <w:sz w:val="28"/>
          <w:szCs w:val="28"/>
          <w:lang w:val="kk-KZ"/>
        </w:rPr>
        <w:t xml:space="preserve">дің құрамдас бөліктерінің </w:t>
      </w:r>
      <w:r w:rsidR="009E1E7B" w:rsidRPr="00C919B3">
        <w:rPr>
          <w:color w:val="auto"/>
          <w:sz w:val="28"/>
          <w:szCs w:val="28"/>
          <w:lang w:val="kk-KZ"/>
        </w:rPr>
        <w:t>арасында</w:t>
      </w:r>
      <w:r w:rsidR="00AA6192" w:rsidRPr="00C919B3">
        <w:rPr>
          <w:color w:val="auto"/>
          <w:sz w:val="28"/>
          <w:szCs w:val="28"/>
          <w:lang w:val="kk-KZ"/>
        </w:rPr>
        <w:t xml:space="preserve"> материалды, қаржы</w:t>
      </w:r>
      <w:r w:rsidR="009E1E7B" w:rsidRPr="00C919B3">
        <w:rPr>
          <w:color w:val="auto"/>
          <w:sz w:val="28"/>
          <w:szCs w:val="28"/>
          <w:lang w:val="kk-KZ"/>
        </w:rPr>
        <w:t xml:space="preserve">лық, ақпараттық, еңбек ағындарының тура және кері байланыс арқылы </w:t>
      </w:r>
      <w:r w:rsidR="0053721E" w:rsidRPr="00C919B3">
        <w:rPr>
          <w:color w:val="auto"/>
          <w:sz w:val="28"/>
          <w:szCs w:val="28"/>
          <w:lang w:val="kk-KZ"/>
        </w:rPr>
        <w:t xml:space="preserve">бір-біріне </w:t>
      </w:r>
      <w:r w:rsidR="009E1E7B" w:rsidRPr="00C919B3">
        <w:rPr>
          <w:color w:val="auto"/>
          <w:sz w:val="28"/>
          <w:szCs w:val="28"/>
          <w:lang w:val="kk-KZ"/>
        </w:rPr>
        <w:t>әсер</w:t>
      </w:r>
      <w:r w:rsidR="003628F9" w:rsidRPr="00C919B3">
        <w:rPr>
          <w:color w:val="auto"/>
          <w:sz w:val="28"/>
          <w:szCs w:val="28"/>
          <w:lang w:val="kk-KZ"/>
        </w:rPr>
        <w:t xml:space="preserve"> етуі</w:t>
      </w:r>
      <w:r w:rsidR="00DA2268" w:rsidRPr="00C919B3">
        <w:rPr>
          <w:color w:val="auto"/>
          <w:sz w:val="28"/>
          <w:szCs w:val="28"/>
          <w:lang w:val="kk-KZ"/>
        </w:rPr>
        <w:t xml:space="preserve"> қарастырылған. </w:t>
      </w:r>
    </w:p>
    <w:p w14:paraId="232E8C24" w14:textId="322792FE" w:rsidR="00EC2538" w:rsidRPr="00C919B3" w:rsidRDefault="00B31435"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Қорытындылай келе, </w:t>
      </w:r>
      <w:bookmarkStart w:id="6" w:name="_Hlk135935936"/>
      <w:r w:rsidRPr="00C919B3">
        <w:rPr>
          <w:rFonts w:ascii="Times New Roman" w:hAnsi="Times New Roman" w:cs="Times New Roman"/>
          <w:sz w:val="28"/>
          <w:szCs w:val="28"/>
          <w:lang w:val="kk-KZ"/>
        </w:rPr>
        <w:t>э</w:t>
      </w:r>
      <w:r w:rsidR="00EC2538" w:rsidRPr="00C919B3">
        <w:rPr>
          <w:rFonts w:ascii="Times New Roman" w:hAnsi="Times New Roman" w:cs="Times New Roman"/>
          <w:sz w:val="28"/>
          <w:szCs w:val="28"/>
          <w:lang w:val="kk-KZ"/>
        </w:rPr>
        <w:t>тнотуризмнің инновациялық дамуының теориялық тұжырымдамаларын қарастыруда этнотуризм терминіне берілген анықтамалардың, э</w:t>
      </w:r>
      <w:r w:rsidR="008E4ABF" w:rsidRPr="00C919B3">
        <w:rPr>
          <w:rFonts w:ascii="Times New Roman" w:hAnsi="Times New Roman" w:cs="Times New Roman"/>
          <w:sz w:val="28"/>
          <w:szCs w:val="28"/>
          <w:lang w:val="kk-KZ"/>
        </w:rPr>
        <w:t>тнотуризм бойынша іс-шараларды ұйымдастыруда туристер мен жергілікті тұрғындардың ынтымақтастығы</w:t>
      </w:r>
      <w:r w:rsidR="00EC2538" w:rsidRPr="00C919B3">
        <w:rPr>
          <w:rFonts w:ascii="Times New Roman" w:hAnsi="Times New Roman" w:cs="Times New Roman"/>
          <w:sz w:val="28"/>
          <w:szCs w:val="28"/>
          <w:lang w:val="kk-KZ"/>
        </w:rPr>
        <w:t>, э</w:t>
      </w:r>
      <w:r w:rsidR="008E4ABF" w:rsidRPr="00C919B3">
        <w:rPr>
          <w:rFonts w:ascii="Times New Roman" w:hAnsi="Times New Roman" w:cs="Times New Roman"/>
          <w:sz w:val="28"/>
          <w:szCs w:val="28"/>
          <w:lang w:val="kk-KZ"/>
        </w:rPr>
        <w:t>тнотуризмнің негізгі функциялары</w:t>
      </w:r>
      <w:r w:rsidR="00EC2538" w:rsidRPr="00C919B3">
        <w:rPr>
          <w:rFonts w:ascii="Times New Roman" w:hAnsi="Times New Roman" w:cs="Times New Roman"/>
          <w:sz w:val="28"/>
          <w:szCs w:val="28"/>
          <w:lang w:val="kk-KZ"/>
        </w:rPr>
        <w:t>, м</w:t>
      </w:r>
      <w:r w:rsidR="008E4ABF" w:rsidRPr="00C919B3">
        <w:rPr>
          <w:rFonts w:ascii="Times New Roman" w:hAnsi="Times New Roman" w:cs="Times New Roman"/>
          <w:sz w:val="28"/>
          <w:szCs w:val="28"/>
          <w:lang w:val="kk-KZ"/>
        </w:rPr>
        <w:t>әдени және этнотуризмнің бірінші және екінші реттік маңыздылығы</w:t>
      </w:r>
      <w:r w:rsidR="00EC2538" w:rsidRPr="00C919B3">
        <w:rPr>
          <w:rFonts w:ascii="Times New Roman" w:hAnsi="Times New Roman" w:cs="Times New Roman"/>
          <w:sz w:val="28"/>
          <w:szCs w:val="28"/>
          <w:lang w:val="kk-KZ"/>
        </w:rPr>
        <w:t>, эт</w:t>
      </w:r>
      <w:r w:rsidR="008E4ABF" w:rsidRPr="00C919B3">
        <w:rPr>
          <w:rFonts w:ascii="Times New Roman" w:hAnsi="Times New Roman" w:cs="Times New Roman"/>
          <w:sz w:val="28"/>
          <w:szCs w:val="28"/>
          <w:lang w:val="kk-KZ"/>
        </w:rPr>
        <w:t>нотуризмнің тұрақты дамуының негізгі себептері</w:t>
      </w:r>
      <w:r w:rsidR="00EC2538" w:rsidRPr="00C919B3">
        <w:rPr>
          <w:rFonts w:ascii="Times New Roman" w:hAnsi="Times New Roman" w:cs="Times New Roman"/>
          <w:sz w:val="28"/>
          <w:szCs w:val="28"/>
          <w:lang w:val="kk-KZ"/>
        </w:rPr>
        <w:t xml:space="preserve"> мен и</w:t>
      </w:r>
      <w:r w:rsidR="008E4ABF" w:rsidRPr="00C919B3">
        <w:rPr>
          <w:rFonts w:ascii="Times New Roman" w:hAnsi="Times New Roman" w:cs="Times New Roman"/>
          <w:sz w:val="28"/>
          <w:szCs w:val="28"/>
          <w:lang w:val="kk-KZ"/>
        </w:rPr>
        <w:t>нновациялық дамудың детерминанттары</w:t>
      </w:r>
      <w:r w:rsidR="00EC2538" w:rsidRPr="00C919B3">
        <w:rPr>
          <w:rFonts w:ascii="Times New Roman" w:hAnsi="Times New Roman" w:cs="Times New Roman"/>
          <w:sz w:val="28"/>
          <w:szCs w:val="28"/>
          <w:lang w:val="kk-KZ"/>
        </w:rPr>
        <w:t>, т</w:t>
      </w:r>
      <w:r w:rsidR="008E4ABF" w:rsidRPr="00C919B3">
        <w:rPr>
          <w:rFonts w:ascii="Times New Roman" w:hAnsi="Times New Roman" w:cs="Times New Roman"/>
          <w:sz w:val="28"/>
          <w:szCs w:val="28"/>
          <w:lang w:val="kk-KZ"/>
        </w:rPr>
        <w:t>уристік саладағы инновациялық матрица</w:t>
      </w:r>
      <w:r w:rsidR="00EC2538" w:rsidRPr="00C919B3">
        <w:rPr>
          <w:rFonts w:ascii="Times New Roman" w:hAnsi="Times New Roman" w:cs="Times New Roman"/>
          <w:sz w:val="28"/>
          <w:szCs w:val="28"/>
          <w:lang w:val="kk-KZ"/>
        </w:rPr>
        <w:t xml:space="preserve"> мен </w:t>
      </w:r>
      <w:r w:rsidR="008E4ABF" w:rsidRPr="00C919B3">
        <w:rPr>
          <w:rFonts w:ascii="Times New Roman" w:hAnsi="Times New Roman" w:cs="Times New Roman"/>
          <w:sz w:val="28"/>
          <w:szCs w:val="28"/>
          <w:lang w:val="kk-KZ"/>
        </w:rPr>
        <w:t xml:space="preserve"> категориялары</w:t>
      </w:r>
      <w:r w:rsidR="00EC2538" w:rsidRPr="00C919B3">
        <w:rPr>
          <w:rFonts w:ascii="Times New Roman" w:hAnsi="Times New Roman" w:cs="Times New Roman"/>
          <w:sz w:val="28"/>
          <w:szCs w:val="28"/>
          <w:lang w:val="kk-KZ"/>
        </w:rPr>
        <w:t xml:space="preserve">, </w:t>
      </w:r>
      <w:r w:rsidR="008E4ABF" w:rsidRPr="00C919B3">
        <w:rPr>
          <w:rFonts w:ascii="Times New Roman" w:hAnsi="Times New Roman" w:cs="Times New Roman"/>
          <w:sz w:val="28"/>
          <w:szCs w:val="28"/>
          <w:lang w:val="kk-KZ"/>
        </w:rPr>
        <w:t>инновациялық дамудың негізгі факторлары</w:t>
      </w:r>
      <w:r w:rsidR="00EC2538" w:rsidRPr="00C919B3">
        <w:rPr>
          <w:rFonts w:ascii="Times New Roman" w:hAnsi="Times New Roman" w:cs="Times New Roman"/>
          <w:sz w:val="28"/>
          <w:szCs w:val="28"/>
          <w:lang w:val="kk-KZ"/>
        </w:rPr>
        <w:t>, а</w:t>
      </w:r>
      <w:r w:rsidR="008E4ABF" w:rsidRPr="00C919B3">
        <w:rPr>
          <w:rFonts w:ascii="Times New Roman" w:hAnsi="Times New Roman" w:cs="Times New Roman"/>
          <w:sz w:val="28"/>
          <w:szCs w:val="28"/>
          <w:lang w:val="kk-KZ"/>
        </w:rPr>
        <w:t>ймақтың туристік әлеуетінің құраушылары</w:t>
      </w:r>
      <w:r w:rsidR="00EC2538" w:rsidRPr="00C919B3">
        <w:rPr>
          <w:rFonts w:ascii="Times New Roman" w:hAnsi="Times New Roman" w:cs="Times New Roman"/>
          <w:sz w:val="28"/>
          <w:szCs w:val="28"/>
          <w:lang w:val="kk-KZ"/>
        </w:rPr>
        <w:t xml:space="preserve"> мен </w:t>
      </w:r>
      <w:r w:rsidR="008E4ABF" w:rsidRPr="00C919B3">
        <w:rPr>
          <w:rFonts w:ascii="Times New Roman" w:hAnsi="Times New Roman" w:cs="Times New Roman"/>
          <w:sz w:val="28"/>
          <w:szCs w:val="28"/>
          <w:lang w:val="kk-KZ"/>
        </w:rPr>
        <w:t>құрылымы</w:t>
      </w:r>
      <w:r w:rsidR="00EC2538" w:rsidRPr="00C919B3">
        <w:rPr>
          <w:rFonts w:ascii="Times New Roman" w:hAnsi="Times New Roman" w:cs="Times New Roman"/>
          <w:sz w:val="28"/>
          <w:szCs w:val="28"/>
          <w:lang w:val="kk-KZ"/>
        </w:rPr>
        <w:t xml:space="preserve"> анықталып зерттелді</w:t>
      </w:r>
      <w:r w:rsidR="00D54A02" w:rsidRPr="00C919B3">
        <w:rPr>
          <w:rFonts w:ascii="Times New Roman" w:hAnsi="Times New Roman" w:cs="Times New Roman"/>
          <w:sz w:val="28"/>
          <w:szCs w:val="28"/>
          <w:lang w:val="kk-KZ"/>
        </w:rPr>
        <w:t xml:space="preserve">, этнотуризм </w:t>
      </w:r>
      <w:r w:rsidR="00DE14EC" w:rsidRPr="00C919B3">
        <w:rPr>
          <w:rFonts w:ascii="Times New Roman" w:hAnsi="Times New Roman" w:cs="Times New Roman"/>
          <w:sz w:val="28"/>
          <w:szCs w:val="28"/>
          <w:lang w:val="kk-KZ"/>
        </w:rPr>
        <w:t xml:space="preserve">анықтамасына </w:t>
      </w:r>
      <w:r w:rsidR="00D54A02" w:rsidRPr="00C919B3">
        <w:rPr>
          <w:rFonts w:ascii="Times New Roman" w:hAnsi="Times New Roman" w:cs="Times New Roman"/>
          <w:sz w:val="28"/>
          <w:szCs w:val="28"/>
          <w:lang w:val="kk-KZ"/>
        </w:rPr>
        <w:t xml:space="preserve">авторлық </w:t>
      </w:r>
      <w:r w:rsidR="00DE14EC" w:rsidRPr="00C919B3">
        <w:rPr>
          <w:rFonts w:ascii="Times New Roman" w:hAnsi="Times New Roman" w:cs="Times New Roman"/>
          <w:sz w:val="28"/>
          <w:szCs w:val="28"/>
          <w:lang w:val="kk-KZ"/>
        </w:rPr>
        <w:t xml:space="preserve">түзету жасалды. </w:t>
      </w:r>
      <w:r w:rsidR="00834784" w:rsidRPr="00C919B3">
        <w:rPr>
          <w:rFonts w:ascii="Times New Roman" w:hAnsi="Times New Roman" w:cs="Times New Roman"/>
          <w:sz w:val="28"/>
          <w:szCs w:val="28"/>
          <w:lang w:val="kk-KZ"/>
        </w:rPr>
        <w:t>Қ</w:t>
      </w:r>
      <w:r w:rsidR="00616BFD" w:rsidRPr="00C919B3">
        <w:rPr>
          <w:rFonts w:ascii="Times New Roman" w:hAnsi="Times New Roman" w:cs="Times New Roman"/>
          <w:sz w:val="28"/>
          <w:szCs w:val="28"/>
          <w:lang w:val="kk-KZ"/>
        </w:rPr>
        <w:t>азіргі таңда этнотуризмнің инновациялық дамуының теориялық тұжырымдамалары болмағандықтан, автор</w:t>
      </w:r>
      <w:r w:rsidR="00A2060F" w:rsidRPr="00C919B3">
        <w:rPr>
          <w:rFonts w:ascii="Times New Roman" w:hAnsi="Times New Roman" w:cs="Times New Roman"/>
          <w:sz w:val="28"/>
          <w:szCs w:val="28"/>
          <w:lang w:val="kk-KZ"/>
        </w:rPr>
        <w:t xml:space="preserve">лық тұжырымдама ұсынылды. </w:t>
      </w:r>
      <w:r w:rsidR="00D54A02" w:rsidRPr="00C919B3">
        <w:rPr>
          <w:rFonts w:ascii="Times New Roman" w:hAnsi="Times New Roman" w:cs="Times New Roman"/>
          <w:sz w:val="28"/>
          <w:szCs w:val="28"/>
          <w:lang w:val="kk-KZ"/>
        </w:rPr>
        <w:t>Осыған байланысты, э</w:t>
      </w:r>
      <w:r w:rsidR="00EC2538" w:rsidRPr="00C919B3">
        <w:rPr>
          <w:rFonts w:ascii="Times New Roman" w:hAnsi="Times New Roman" w:cs="Times New Roman"/>
          <w:sz w:val="28"/>
          <w:szCs w:val="28"/>
          <w:lang w:val="kk-KZ"/>
        </w:rPr>
        <w:t>тнотуризмнің инновациялық дамуының теориялық тұжырымдамалары туристік аймақтардағы этнотуризмнің дамуын бағалаудың әдістемелік негіздері</w:t>
      </w:r>
      <w:r w:rsidR="00F66E14" w:rsidRPr="00C919B3">
        <w:rPr>
          <w:rFonts w:ascii="Times New Roman" w:hAnsi="Times New Roman" w:cs="Times New Roman"/>
          <w:sz w:val="28"/>
          <w:szCs w:val="28"/>
          <w:lang w:val="kk-KZ"/>
        </w:rPr>
        <w:t>н анықтай</w:t>
      </w:r>
      <w:r w:rsidR="00D54A02" w:rsidRPr="00C919B3">
        <w:rPr>
          <w:rFonts w:ascii="Times New Roman" w:hAnsi="Times New Roman" w:cs="Times New Roman"/>
          <w:sz w:val="28"/>
          <w:szCs w:val="28"/>
          <w:lang w:val="kk-KZ"/>
        </w:rPr>
        <w:t xml:space="preserve"> алады.</w:t>
      </w:r>
      <w:r w:rsidR="00F66E14" w:rsidRPr="00C919B3">
        <w:rPr>
          <w:rFonts w:ascii="Times New Roman" w:hAnsi="Times New Roman" w:cs="Times New Roman"/>
          <w:sz w:val="28"/>
          <w:szCs w:val="28"/>
          <w:lang w:val="kk-KZ"/>
        </w:rPr>
        <w:t xml:space="preserve"> </w:t>
      </w:r>
    </w:p>
    <w:bookmarkEnd w:id="6"/>
    <w:p w14:paraId="3407A0E7" w14:textId="77777777" w:rsidR="00324661" w:rsidRPr="00C919B3" w:rsidRDefault="00324661" w:rsidP="008C3E10">
      <w:pPr>
        <w:spacing w:after="0" w:line="240" w:lineRule="auto"/>
        <w:ind w:firstLine="709"/>
        <w:jc w:val="both"/>
        <w:rPr>
          <w:rFonts w:ascii="Times New Roman" w:hAnsi="Times New Roman" w:cs="Times New Roman"/>
          <w:sz w:val="28"/>
          <w:szCs w:val="28"/>
          <w:lang w:val="kk-KZ"/>
        </w:rPr>
      </w:pPr>
    </w:p>
    <w:p w14:paraId="798EDE56" w14:textId="71005022" w:rsidR="00CB555A" w:rsidRPr="00C919B3" w:rsidRDefault="00922D62" w:rsidP="008C3E10">
      <w:pPr>
        <w:spacing w:after="0" w:line="240" w:lineRule="auto"/>
        <w:ind w:firstLine="709"/>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1.2 </w:t>
      </w:r>
      <w:r w:rsidR="00CB555A" w:rsidRPr="00C919B3">
        <w:rPr>
          <w:rFonts w:ascii="Times New Roman" w:hAnsi="Times New Roman" w:cs="Times New Roman"/>
          <w:b/>
          <w:bCs/>
          <w:sz w:val="28"/>
          <w:szCs w:val="28"/>
          <w:lang w:val="kk-KZ"/>
        </w:rPr>
        <w:t>Туристік аймақтардағы этнотуризм дамуын</w:t>
      </w:r>
      <w:r w:rsidR="00026DA7" w:rsidRPr="00C919B3">
        <w:rPr>
          <w:rFonts w:ascii="Times New Roman" w:hAnsi="Times New Roman" w:cs="Times New Roman"/>
          <w:b/>
          <w:bCs/>
          <w:sz w:val="28"/>
          <w:szCs w:val="28"/>
          <w:lang w:val="kk-KZ"/>
        </w:rPr>
        <w:t>ың</w:t>
      </w:r>
      <w:r w:rsidR="00CB555A" w:rsidRPr="00C919B3">
        <w:rPr>
          <w:rFonts w:ascii="Times New Roman" w:hAnsi="Times New Roman" w:cs="Times New Roman"/>
          <w:b/>
          <w:bCs/>
          <w:sz w:val="28"/>
          <w:szCs w:val="28"/>
          <w:lang w:val="kk-KZ"/>
        </w:rPr>
        <w:t xml:space="preserve"> әдістемелік негіздері</w:t>
      </w:r>
    </w:p>
    <w:p w14:paraId="430CCF70" w14:textId="0E5D9F33" w:rsidR="00026DA7" w:rsidRPr="00C919B3" w:rsidRDefault="00026DA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Әдіснамалық тұрғыда этнотуризм зерттеулері</w:t>
      </w:r>
      <w:r w:rsidR="00720236" w:rsidRPr="00C919B3">
        <w:rPr>
          <w:rFonts w:ascii="Times New Roman" w:hAnsi="Times New Roman" w:cs="Times New Roman"/>
          <w:sz w:val="28"/>
          <w:szCs w:val="28"/>
          <w:lang w:val="kk-KZ"/>
        </w:rPr>
        <w:t xml:space="preserve"> ғылыми-зерттеу және тәжірибелік қызмет құрылымына сәйкес, ғылыми білімнің аспектілеріне талдау жүргізу және сол арқылы олардың даму дәрежесін бағалауға негізделеді.</w:t>
      </w:r>
    </w:p>
    <w:p w14:paraId="19CC7DC5" w14:textId="62ED8ADA" w:rsidR="00EE6B3E" w:rsidRPr="00C919B3" w:rsidRDefault="00026DA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Этнотуризм дамуын бағалаудың өзіндік ерекшеліктері мен сипаттамалары бар. </w:t>
      </w:r>
      <w:r w:rsidR="00EE6B3E" w:rsidRPr="00C919B3">
        <w:rPr>
          <w:rFonts w:ascii="Times New Roman" w:hAnsi="Times New Roman" w:cs="Times New Roman"/>
          <w:sz w:val="28"/>
          <w:szCs w:val="28"/>
          <w:lang w:val="kk-KZ"/>
        </w:rPr>
        <w:t>Туристік аймақтардағы этнотуризмнің  дамуын бағалаудың әдістемесінде экономикалық талдау, оның ішінде жіктеу және маркетингтік зерттеулер</w:t>
      </w:r>
      <w:r w:rsidR="00B94692" w:rsidRPr="00C919B3">
        <w:rPr>
          <w:rFonts w:ascii="Times New Roman" w:hAnsi="Times New Roman" w:cs="Times New Roman"/>
          <w:sz w:val="28"/>
          <w:szCs w:val="28"/>
          <w:lang w:val="kk-KZ"/>
        </w:rPr>
        <w:t xml:space="preserve"> және басқа да </w:t>
      </w:r>
      <w:r w:rsidR="00EE6B3E" w:rsidRPr="00C919B3">
        <w:rPr>
          <w:rFonts w:ascii="Times New Roman" w:hAnsi="Times New Roman" w:cs="Times New Roman"/>
          <w:sz w:val="28"/>
          <w:szCs w:val="28"/>
          <w:lang w:val="kk-KZ"/>
        </w:rPr>
        <w:t>әдістер қолданылады.</w:t>
      </w:r>
    </w:p>
    <w:p w14:paraId="5501ABEF" w14:textId="5C3D93FF" w:rsidR="00EE6B3E" w:rsidRPr="00C919B3" w:rsidRDefault="00EE6B3E"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Экономикалық-статистикалық талдау жаппай әлеуметтік-экономикалық дамуды зерттеу мақсатында қолданылады.</w:t>
      </w:r>
    </w:p>
    <w:p w14:paraId="3B047A61" w14:textId="47FF2E93" w:rsidR="009E68A3" w:rsidRPr="00C919B3" w:rsidRDefault="00AD0438"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Т</w:t>
      </w:r>
      <w:r w:rsidR="009E68A3" w:rsidRPr="00C919B3">
        <w:rPr>
          <w:rFonts w:ascii="Times New Roman" w:hAnsi="Times New Roman" w:cs="Times New Roman"/>
          <w:sz w:val="28"/>
          <w:szCs w:val="28"/>
          <w:lang w:val="kk-KZ"/>
        </w:rPr>
        <w:t>оптастыруды</w:t>
      </w:r>
      <w:r w:rsidRPr="00C919B3">
        <w:rPr>
          <w:rFonts w:ascii="Times New Roman" w:hAnsi="Times New Roman" w:cs="Times New Roman"/>
          <w:sz w:val="28"/>
          <w:szCs w:val="28"/>
          <w:lang w:val="kk-KZ"/>
        </w:rPr>
        <w:t xml:space="preserve"> келесідей жіктеуге болады</w:t>
      </w:r>
      <w:r w:rsidR="009E68A3" w:rsidRPr="00C919B3">
        <w:rPr>
          <w:rFonts w:ascii="Times New Roman" w:hAnsi="Times New Roman" w:cs="Times New Roman"/>
          <w:sz w:val="28"/>
          <w:szCs w:val="28"/>
          <w:lang w:val="kk-KZ"/>
        </w:rPr>
        <w:t>:</w:t>
      </w:r>
    </w:p>
    <w:p w14:paraId="35D7B202" w14:textId="40C80D0C" w:rsidR="009E68A3" w:rsidRPr="00C919B3" w:rsidRDefault="00CD2759"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9E68A3" w:rsidRPr="00C919B3">
        <w:rPr>
          <w:rFonts w:ascii="Times New Roman" w:hAnsi="Times New Roman" w:cs="Times New Roman"/>
          <w:sz w:val="28"/>
          <w:szCs w:val="28"/>
          <w:lang w:val="kk-KZ"/>
        </w:rPr>
        <w:t xml:space="preserve"> типологиялық (мысалы, меншік нысандары бойынша ұйымдарды топтастыру);</w:t>
      </w:r>
    </w:p>
    <w:p w14:paraId="2ED4B73E" w14:textId="5AB67BBA" w:rsidR="009E68A3" w:rsidRPr="00C919B3" w:rsidRDefault="00CD2759"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9E68A3" w:rsidRPr="00C919B3">
        <w:rPr>
          <w:rFonts w:ascii="Times New Roman" w:hAnsi="Times New Roman" w:cs="Times New Roman"/>
          <w:sz w:val="28"/>
          <w:szCs w:val="28"/>
          <w:lang w:val="kk-KZ"/>
        </w:rPr>
        <w:t xml:space="preserve"> құрылымдық-көрсеткіштердің ішкі құрылымын бағалау үшін;</w:t>
      </w:r>
    </w:p>
    <w:p w14:paraId="79613BE6" w14:textId="3214C333" w:rsidR="00CB555A" w:rsidRPr="00C919B3" w:rsidRDefault="00CD2759"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9E68A3" w:rsidRPr="00C919B3">
        <w:rPr>
          <w:rFonts w:ascii="Times New Roman" w:hAnsi="Times New Roman" w:cs="Times New Roman"/>
          <w:sz w:val="28"/>
          <w:szCs w:val="28"/>
          <w:lang w:val="kk-KZ"/>
        </w:rPr>
        <w:t xml:space="preserve"> аналитикалық топтастыру </w:t>
      </w:r>
      <w:r w:rsidRPr="00C919B3">
        <w:rPr>
          <w:rFonts w:ascii="Times New Roman" w:hAnsi="Times New Roman" w:cs="Times New Roman"/>
          <w:sz w:val="28"/>
          <w:szCs w:val="28"/>
          <w:lang w:val="kk-KZ"/>
        </w:rPr>
        <w:t>–</w:t>
      </w:r>
      <w:r w:rsidR="009E68A3" w:rsidRPr="00C919B3">
        <w:rPr>
          <w:rFonts w:ascii="Times New Roman" w:hAnsi="Times New Roman" w:cs="Times New Roman"/>
          <w:sz w:val="28"/>
          <w:szCs w:val="28"/>
          <w:lang w:val="kk-KZ"/>
        </w:rPr>
        <w:t xml:space="preserve"> факторлық және өндірістік көрсеткіштер арасындағы байланысты зерттеу.</w:t>
      </w:r>
    </w:p>
    <w:p w14:paraId="1FF029B5" w14:textId="333EE4FA" w:rsidR="00CB555A" w:rsidRPr="00C919B3" w:rsidRDefault="009A7689"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Сонымен қатар, этнотуризм саласында т</w:t>
      </w:r>
      <w:r w:rsidR="00AD0438" w:rsidRPr="00C919B3">
        <w:rPr>
          <w:rFonts w:ascii="Times New Roman" w:hAnsi="Times New Roman" w:cs="Times New Roman"/>
          <w:sz w:val="28"/>
          <w:szCs w:val="28"/>
          <w:lang w:val="kk-KZ"/>
        </w:rPr>
        <w:t xml:space="preserve">оптастыру құбылыстар мен </w:t>
      </w:r>
      <w:r w:rsidR="0084507B" w:rsidRPr="00C919B3">
        <w:rPr>
          <w:rFonts w:ascii="Times New Roman" w:hAnsi="Times New Roman" w:cs="Times New Roman"/>
          <w:sz w:val="28"/>
          <w:szCs w:val="28"/>
          <w:lang w:val="kk-KZ"/>
        </w:rPr>
        <w:t xml:space="preserve">үрдістердің </w:t>
      </w:r>
      <w:r w:rsidR="00AD0438" w:rsidRPr="00C919B3">
        <w:rPr>
          <w:rFonts w:ascii="Times New Roman" w:hAnsi="Times New Roman" w:cs="Times New Roman"/>
          <w:sz w:val="28"/>
          <w:szCs w:val="28"/>
          <w:lang w:val="kk-KZ"/>
        </w:rPr>
        <w:t xml:space="preserve">жіктелуін де, оларды анықтайтын себептер мен факторларды да қамтиды. </w:t>
      </w:r>
      <w:r w:rsidR="009E68A3" w:rsidRPr="00C919B3">
        <w:rPr>
          <w:rFonts w:ascii="Times New Roman" w:hAnsi="Times New Roman" w:cs="Times New Roman"/>
          <w:sz w:val="28"/>
          <w:szCs w:val="28"/>
          <w:lang w:val="kk-KZ"/>
        </w:rPr>
        <w:t>Топта</w:t>
      </w:r>
      <w:r w:rsidR="00AD0438" w:rsidRPr="00C919B3">
        <w:rPr>
          <w:rFonts w:ascii="Times New Roman" w:hAnsi="Times New Roman" w:cs="Times New Roman"/>
          <w:sz w:val="28"/>
          <w:szCs w:val="28"/>
          <w:lang w:val="kk-KZ"/>
        </w:rPr>
        <w:t>стыру</w:t>
      </w:r>
      <w:r w:rsidR="009E68A3" w:rsidRPr="00C919B3">
        <w:rPr>
          <w:rFonts w:ascii="Times New Roman" w:hAnsi="Times New Roman" w:cs="Times New Roman"/>
          <w:sz w:val="28"/>
          <w:szCs w:val="28"/>
          <w:lang w:val="kk-KZ"/>
        </w:rPr>
        <w:t xml:space="preserve"> әдісі</w:t>
      </w:r>
      <w:r w:rsidR="00AD0438" w:rsidRPr="00C919B3">
        <w:rPr>
          <w:rFonts w:ascii="Times New Roman" w:hAnsi="Times New Roman" w:cs="Times New Roman"/>
          <w:sz w:val="28"/>
          <w:szCs w:val="28"/>
          <w:lang w:val="kk-KZ"/>
        </w:rPr>
        <w:t>нде зерт</w:t>
      </w:r>
      <w:r w:rsidR="009E68A3" w:rsidRPr="00C919B3">
        <w:rPr>
          <w:rFonts w:ascii="Times New Roman" w:hAnsi="Times New Roman" w:cs="Times New Roman"/>
          <w:sz w:val="28"/>
          <w:szCs w:val="28"/>
          <w:lang w:val="kk-KZ"/>
        </w:rPr>
        <w:t xml:space="preserve">телетін объектілер жиынтығы </w:t>
      </w:r>
      <w:r w:rsidR="00AD0438" w:rsidRPr="00C919B3">
        <w:rPr>
          <w:rFonts w:ascii="Times New Roman" w:hAnsi="Times New Roman" w:cs="Times New Roman"/>
          <w:sz w:val="28"/>
          <w:szCs w:val="28"/>
          <w:lang w:val="kk-KZ"/>
        </w:rPr>
        <w:t>тиісті сипаттамалары бойынша сапалы біртекті топтарға</w:t>
      </w:r>
      <w:r w:rsidR="009E68A3" w:rsidRPr="00C919B3">
        <w:rPr>
          <w:rFonts w:ascii="Times New Roman" w:hAnsi="Times New Roman" w:cs="Times New Roman"/>
          <w:sz w:val="28"/>
          <w:szCs w:val="28"/>
          <w:lang w:val="kk-KZ"/>
        </w:rPr>
        <w:t xml:space="preserve"> бөл</w:t>
      </w:r>
      <w:r w:rsidR="00AD0438" w:rsidRPr="00C919B3">
        <w:rPr>
          <w:rFonts w:ascii="Times New Roman" w:hAnsi="Times New Roman" w:cs="Times New Roman"/>
          <w:sz w:val="28"/>
          <w:szCs w:val="28"/>
          <w:lang w:val="kk-KZ"/>
        </w:rPr>
        <w:t xml:space="preserve">інеді. Топтастыру жеке құбылыстардың құрамын, құрылымын және даму динамикасын зерттеу, орташа мәндерді анықтау үшін қолданылады </w:t>
      </w:r>
      <w:r w:rsidR="001C1C33" w:rsidRPr="00C919B3">
        <w:rPr>
          <w:rFonts w:ascii="Times New Roman" w:hAnsi="Times New Roman" w:cs="Times New Roman"/>
          <w:sz w:val="28"/>
          <w:szCs w:val="28"/>
          <w:lang w:val="kk-KZ"/>
        </w:rPr>
        <w:t>[80]</w:t>
      </w:r>
      <w:r w:rsidR="00AD0438" w:rsidRPr="00C919B3">
        <w:rPr>
          <w:rFonts w:ascii="Times New Roman" w:hAnsi="Times New Roman" w:cs="Times New Roman"/>
          <w:sz w:val="28"/>
          <w:szCs w:val="28"/>
          <w:lang w:val="kk-KZ"/>
        </w:rPr>
        <w:t xml:space="preserve">. </w:t>
      </w:r>
    </w:p>
    <w:p w14:paraId="08D35619" w14:textId="040BA657" w:rsidR="00C31242" w:rsidRPr="00C919B3" w:rsidRDefault="00911A80"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Контент-</w:t>
      </w:r>
      <w:r w:rsidR="00AD0438" w:rsidRPr="00C919B3">
        <w:rPr>
          <w:rFonts w:ascii="Times New Roman" w:hAnsi="Times New Roman" w:cs="Times New Roman"/>
          <w:sz w:val="28"/>
          <w:szCs w:val="28"/>
          <w:lang w:val="kk-KZ"/>
        </w:rPr>
        <w:t>талдау</w:t>
      </w:r>
      <w:r w:rsidRPr="00C919B3">
        <w:rPr>
          <w:rFonts w:ascii="Times New Roman" w:hAnsi="Times New Roman" w:cs="Times New Roman"/>
          <w:sz w:val="28"/>
          <w:szCs w:val="28"/>
          <w:lang w:val="kk-KZ"/>
        </w:rPr>
        <w:t xml:space="preserve"> </w:t>
      </w:r>
      <w:r w:rsidR="008F26BD"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AD0438" w:rsidRPr="00C919B3">
        <w:rPr>
          <w:rFonts w:ascii="Times New Roman" w:hAnsi="Times New Roman" w:cs="Times New Roman"/>
          <w:sz w:val="28"/>
          <w:szCs w:val="28"/>
          <w:lang w:val="kk-KZ"/>
        </w:rPr>
        <w:t xml:space="preserve">бұл </w:t>
      </w:r>
      <w:r w:rsidRPr="00C919B3">
        <w:rPr>
          <w:rFonts w:ascii="Times New Roman" w:hAnsi="Times New Roman" w:cs="Times New Roman"/>
          <w:sz w:val="28"/>
          <w:szCs w:val="28"/>
          <w:lang w:val="kk-KZ"/>
        </w:rPr>
        <w:t xml:space="preserve">коммуникатор мен аудитория арасында, хабарлама авторы мен осы хабарлама жіберілген адамдар  арасындағы </w:t>
      </w:r>
      <w:r w:rsidR="00AD0438" w:rsidRPr="00C919B3">
        <w:rPr>
          <w:rFonts w:ascii="Times New Roman" w:hAnsi="Times New Roman" w:cs="Times New Roman"/>
          <w:sz w:val="28"/>
          <w:szCs w:val="28"/>
          <w:lang w:val="kk-KZ"/>
        </w:rPr>
        <w:t>қарым-қатынастың мәнін</w:t>
      </w:r>
      <w:r w:rsidRPr="00C919B3">
        <w:rPr>
          <w:rFonts w:ascii="Times New Roman" w:hAnsi="Times New Roman" w:cs="Times New Roman"/>
          <w:sz w:val="28"/>
          <w:szCs w:val="28"/>
          <w:lang w:val="kk-KZ"/>
        </w:rPr>
        <w:t xml:space="preserve"> </w:t>
      </w:r>
      <w:r w:rsidR="00AD0438" w:rsidRPr="00C919B3">
        <w:rPr>
          <w:rFonts w:ascii="Times New Roman" w:hAnsi="Times New Roman" w:cs="Times New Roman"/>
          <w:sz w:val="28"/>
          <w:szCs w:val="28"/>
          <w:lang w:val="kk-KZ"/>
        </w:rPr>
        <w:t>талдаудың арнайы әдіс</w:t>
      </w:r>
      <w:r w:rsidRPr="00C919B3">
        <w:rPr>
          <w:rFonts w:ascii="Times New Roman" w:hAnsi="Times New Roman" w:cs="Times New Roman"/>
          <w:sz w:val="28"/>
          <w:szCs w:val="28"/>
          <w:lang w:val="kk-KZ"/>
        </w:rPr>
        <w:t xml:space="preserve">і </w:t>
      </w:r>
      <w:r w:rsidR="001C1C33" w:rsidRPr="00C919B3">
        <w:rPr>
          <w:rFonts w:ascii="Times New Roman" w:hAnsi="Times New Roman" w:cs="Times New Roman"/>
          <w:sz w:val="28"/>
          <w:szCs w:val="28"/>
          <w:lang w:val="kk-KZ"/>
        </w:rPr>
        <w:t>[81]</w:t>
      </w:r>
      <w:r w:rsidR="00AD0438" w:rsidRPr="00C919B3">
        <w:rPr>
          <w:rFonts w:ascii="Times New Roman" w:hAnsi="Times New Roman" w:cs="Times New Roman"/>
          <w:sz w:val="28"/>
          <w:szCs w:val="28"/>
          <w:lang w:val="kk-KZ"/>
        </w:rPr>
        <w:t xml:space="preserve">. </w:t>
      </w:r>
      <w:r w:rsidR="004849A7" w:rsidRPr="00C919B3">
        <w:rPr>
          <w:rFonts w:ascii="Times New Roman" w:hAnsi="Times New Roman" w:cs="Times New Roman"/>
          <w:sz w:val="28"/>
          <w:szCs w:val="28"/>
          <w:lang w:val="kk-KZ"/>
        </w:rPr>
        <w:t>Контент-талдау</w:t>
      </w:r>
      <w:r w:rsidRPr="00C919B3">
        <w:rPr>
          <w:rFonts w:ascii="Times New Roman" w:hAnsi="Times New Roman" w:cs="Times New Roman"/>
          <w:sz w:val="28"/>
          <w:szCs w:val="28"/>
          <w:lang w:val="kk-KZ"/>
        </w:rPr>
        <w:t xml:space="preserve"> </w:t>
      </w:r>
      <w:r w:rsidR="004849A7" w:rsidRPr="00C919B3">
        <w:rPr>
          <w:rFonts w:ascii="Times New Roman" w:hAnsi="Times New Roman" w:cs="Times New Roman"/>
          <w:sz w:val="28"/>
          <w:szCs w:val="28"/>
          <w:lang w:val="kk-KZ"/>
        </w:rPr>
        <w:t xml:space="preserve">үлкен мәтіндермен жұмыс жасағанда </w:t>
      </w:r>
      <w:r w:rsidRPr="00C919B3">
        <w:rPr>
          <w:rFonts w:ascii="Times New Roman" w:hAnsi="Times New Roman" w:cs="Times New Roman"/>
          <w:sz w:val="28"/>
          <w:szCs w:val="28"/>
          <w:lang w:val="kk-KZ"/>
        </w:rPr>
        <w:t>зерттеушіге әртүрлі әлеуметтік-экономикалық, әлеуметтік-мәдени құбылыстар туралы қорытынды жасауға мүмкіндік береді</w:t>
      </w:r>
      <w:r w:rsidR="004849A7" w:rsidRPr="00C919B3">
        <w:rPr>
          <w:rFonts w:ascii="Times New Roman" w:hAnsi="Times New Roman" w:cs="Times New Roman"/>
          <w:sz w:val="28"/>
          <w:szCs w:val="28"/>
          <w:lang w:val="kk-KZ"/>
        </w:rPr>
        <w:t>.</w:t>
      </w:r>
    </w:p>
    <w:p w14:paraId="4CE6E059" w14:textId="1F2B3552" w:rsidR="00521090" w:rsidRPr="00C919B3" w:rsidRDefault="0081024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UNWTO</w:t>
      </w:r>
      <w:r w:rsidR="00C92535" w:rsidRPr="00C919B3">
        <w:rPr>
          <w:rFonts w:ascii="Times New Roman" w:hAnsi="Times New Roman" w:cs="Times New Roman"/>
          <w:sz w:val="28"/>
          <w:szCs w:val="28"/>
          <w:lang w:val="kk-KZ"/>
        </w:rPr>
        <w:t xml:space="preserve">-ның туризм мен мәдениеттің өзара әрекеттесуі туралы есебінде (2018) алдындағы бес жыл ішінде мәдени туризмнің өсуі, сонымен бірге </w:t>
      </w:r>
      <w:r w:rsidR="001E5143" w:rsidRPr="00C919B3">
        <w:rPr>
          <w:rFonts w:ascii="Times New Roman" w:hAnsi="Times New Roman" w:cs="Times New Roman"/>
          <w:sz w:val="28"/>
          <w:szCs w:val="28"/>
          <w:lang w:val="kk-KZ"/>
        </w:rPr>
        <w:t>оның</w:t>
      </w:r>
      <w:r w:rsidR="00C92535" w:rsidRPr="00C919B3">
        <w:rPr>
          <w:rFonts w:ascii="Times New Roman" w:hAnsi="Times New Roman" w:cs="Times New Roman"/>
          <w:sz w:val="28"/>
          <w:szCs w:val="28"/>
          <w:lang w:val="kk-KZ"/>
        </w:rPr>
        <w:t xml:space="preserve"> болашақта дам</w:t>
      </w:r>
      <w:r w:rsidR="001E5143" w:rsidRPr="00C919B3">
        <w:rPr>
          <w:rFonts w:ascii="Times New Roman" w:hAnsi="Times New Roman" w:cs="Times New Roman"/>
          <w:sz w:val="28"/>
          <w:szCs w:val="28"/>
          <w:lang w:val="kk-KZ"/>
        </w:rPr>
        <w:t xml:space="preserve">уы туралы </w:t>
      </w:r>
      <w:r w:rsidR="00C92535" w:rsidRPr="00C919B3">
        <w:rPr>
          <w:rFonts w:ascii="Times New Roman" w:hAnsi="Times New Roman" w:cs="Times New Roman"/>
          <w:sz w:val="28"/>
          <w:szCs w:val="28"/>
          <w:lang w:val="kk-KZ"/>
        </w:rPr>
        <w:t>тұжырым</w:t>
      </w:r>
      <w:r w:rsidR="001E5143" w:rsidRPr="00C919B3">
        <w:rPr>
          <w:rFonts w:ascii="Times New Roman" w:hAnsi="Times New Roman" w:cs="Times New Roman"/>
          <w:sz w:val="28"/>
          <w:szCs w:val="28"/>
          <w:lang w:val="kk-KZ"/>
        </w:rPr>
        <w:t xml:space="preserve"> жасалды</w:t>
      </w:r>
      <w:r w:rsidR="004F557B" w:rsidRPr="00C919B3">
        <w:rPr>
          <w:rFonts w:ascii="Times New Roman" w:hAnsi="Times New Roman" w:cs="Times New Roman"/>
          <w:sz w:val="28"/>
          <w:szCs w:val="28"/>
          <w:lang w:val="kk-KZ"/>
        </w:rPr>
        <w:t xml:space="preserve"> [</w:t>
      </w:r>
      <w:r w:rsidR="003D5C6B" w:rsidRPr="00C919B3">
        <w:rPr>
          <w:rFonts w:ascii="Times New Roman" w:hAnsi="Times New Roman" w:cs="Times New Roman"/>
          <w:sz w:val="28"/>
          <w:szCs w:val="28"/>
          <w:lang w:val="kk-KZ"/>
        </w:rPr>
        <w:t>82</w:t>
      </w:r>
      <w:r w:rsidR="004F557B" w:rsidRPr="00C919B3">
        <w:rPr>
          <w:rFonts w:ascii="Times New Roman" w:hAnsi="Times New Roman" w:cs="Times New Roman"/>
          <w:sz w:val="28"/>
          <w:szCs w:val="28"/>
          <w:lang w:val="kk-KZ"/>
        </w:rPr>
        <w:t>]</w:t>
      </w:r>
      <w:r w:rsidR="001E5143" w:rsidRPr="00C919B3">
        <w:rPr>
          <w:rFonts w:ascii="Times New Roman" w:hAnsi="Times New Roman" w:cs="Times New Roman"/>
          <w:sz w:val="28"/>
          <w:szCs w:val="28"/>
          <w:lang w:val="kk-KZ"/>
        </w:rPr>
        <w:t xml:space="preserve">. </w:t>
      </w:r>
    </w:p>
    <w:p w14:paraId="43C74692" w14:textId="4DF90A2E" w:rsidR="00E12FF8" w:rsidRPr="00C919B3" w:rsidRDefault="0081024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UNWTO</w:t>
      </w:r>
      <w:r w:rsidR="00E12FF8" w:rsidRPr="00C919B3">
        <w:rPr>
          <w:rFonts w:ascii="Times New Roman" w:hAnsi="Times New Roman" w:cs="Times New Roman"/>
          <w:sz w:val="28"/>
          <w:szCs w:val="28"/>
          <w:lang w:val="kk-KZ"/>
        </w:rPr>
        <w:t>-ның 2021 жылғы «Мәдени туризмдегі Big Data – тұрақтылықты құру және бәсекеге қабілеттілікті арттыру» есебі бойынша туризм, жаңа технологиялар мен мәдениеттің бірігуі арқылы мәдени туризмнің, соның ішінде этнотуризмнің бәсекеге қабілеттілігін арттыру жолдары қарастыр</w:t>
      </w:r>
      <w:r w:rsidR="00260624" w:rsidRPr="00C919B3">
        <w:rPr>
          <w:rFonts w:ascii="Times New Roman" w:hAnsi="Times New Roman" w:cs="Times New Roman"/>
          <w:sz w:val="28"/>
          <w:szCs w:val="28"/>
          <w:lang w:val="kk-KZ"/>
        </w:rPr>
        <w:t>ыл</w:t>
      </w:r>
      <w:r w:rsidR="00E12FF8" w:rsidRPr="00C919B3">
        <w:rPr>
          <w:rFonts w:ascii="Times New Roman" w:hAnsi="Times New Roman" w:cs="Times New Roman"/>
          <w:sz w:val="28"/>
          <w:szCs w:val="28"/>
          <w:lang w:val="kk-KZ"/>
        </w:rPr>
        <w:t>ды [</w:t>
      </w:r>
      <w:r w:rsidR="007309E6" w:rsidRPr="00C919B3">
        <w:rPr>
          <w:rFonts w:ascii="Times New Roman" w:hAnsi="Times New Roman" w:cs="Times New Roman"/>
          <w:sz w:val="28"/>
          <w:szCs w:val="28"/>
          <w:lang w:val="kk-KZ"/>
        </w:rPr>
        <w:t>83</w:t>
      </w:r>
      <w:r w:rsidR="00E12FF8" w:rsidRPr="00C919B3">
        <w:rPr>
          <w:rFonts w:ascii="Times New Roman" w:hAnsi="Times New Roman" w:cs="Times New Roman"/>
          <w:sz w:val="28"/>
          <w:szCs w:val="28"/>
          <w:lang w:val="kk-KZ"/>
        </w:rPr>
        <w:t>].</w:t>
      </w:r>
    </w:p>
    <w:p w14:paraId="182A55A0" w14:textId="0EE32856" w:rsidR="008D6055" w:rsidRPr="00C919B3" w:rsidRDefault="00554FB8"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Осы тұжырым бойынша </w:t>
      </w:r>
      <w:r w:rsidR="00407448" w:rsidRPr="00C919B3">
        <w:rPr>
          <w:rFonts w:ascii="Times New Roman" w:hAnsi="Times New Roman" w:cs="Times New Roman"/>
          <w:sz w:val="28"/>
          <w:szCs w:val="28"/>
          <w:lang w:val="kk-KZ"/>
        </w:rPr>
        <w:t>этнотуризмнің</w:t>
      </w:r>
      <w:r w:rsidR="001E5143" w:rsidRPr="00C919B3">
        <w:rPr>
          <w:rFonts w:ascii="Times New Roman" w:hAnsi="Times New Roman" w:cs="Times New Roman"/>
          <w:sz w:val="28"/>
          <w:szCs w:val="28"/>
          <w:lang w:val="kk-KZ"/>
        </w:rPr>
        <w:t xml:space="preserve"> </w:t>
      </w:r>
      <w:r w:rsidR="00260624" w:rsidRPr="00C919B3">
        <w:rPr>
          <w:rFonts w:ascii="Times New Roman" w:hAnsi="Times New Roman" w:cs="Times New Roman"/>
          <w:sz w:val="28"/>
          <w:szCs w:val="28"/>
          <w:lang w:val="kk-KZ"/>
        </w:rPr>
        <w:t>дамуы</w:t>
      </w:r>
      <w:r w:rsidR="001E5143" w:rsidRPr="00C919B3">
        <w:rPr>
          <w:rFonts w:ascii="Times New Roman" w:hAnsi="Times New Roman" w:cs="Times New Roman"/>
          <w:sz w:val="28"/>
          <w:szCs w:val="28"/>
          <w:lang w:val="kk-KZ"/>
        </w:rPr>
        <w:t xml:space="preserve"> көбінесе</w:t>
      </w:r>
      <w:r w:rsidRPr="00C919B3">
        <w:rPr>
          <w:rFonts w:ascii="Times New Roman" w:hAnsi="Times New Roman" w:cs="Times New Roman"/>
          <w:sz w:val="28"/>
          <w:szCs w:val="28"/>
          <w:lang w:val="kk-KZ"/>
        </w:rPr>
        <w:t xml:space="preserve"> туристердің тарапынан</w:t>
      </w:r>
      <w:r w:rsidR="001E5143" w:rsidRPr="00C919B3">
        <w:rPr>
          <w:rFonts w:ascii="Times New Roman" w:hAnsi="Times New Roman" w:cs="Times New Roman"/>
          <w:sz w:val="28"/>
          <w:szCs w:val="28"/>
          <w:lang w:val="kk-KZ"/>
        </w:rPr>
        <w:t xml:space="preserve"> мәдени</w:t>
      </w:r>
      <w:r w:rsidR="00374C98" w:rsidRPr="00C919B3">
        <w:rPr>
          <w:rFonts w:ascii="Times New Roman" w:hAnsi="Times New Roman" w:cs="Times New Roman"/>
          <w:sz w:val="28"/>
          <w:szCs w:val="28"/>
          <w:lang w:val="kk-KZ"/>
        </w:rPr>
        <w:t xml:space="preserve"> және этнотуристік</w:t>
      </w:r>
      <w:r w:rsidR="001E5143" w:rsidRPr="00C919B3">
        <w:rPr>
          <w:rFonts w:ascii="Times New Roman" w:hAnsi="Times New Roman" w:cs="Times New Roman"/>
          <w:sz w:val="28"/>
          <w:szCs w:val="28"/>
          <w:lang w:val="kk-KZ"/>
        </w:rPr>
        <w:t xml:space="preserve"> қызығушылықтың </w:t>
      </w:r>
      <w:r w:rsidR="00260624" w:rsidRPr="00C919B3">
        <w:rPr>
          <w:rFonts w:ascii="Times New Roman" w:hAnsi="Times New Roman" w:cs="Times New Roman"/>
          <w:sz w:val="28"/>
          <w:szCs w:val="28"/>
          <w:lang w:val="kk-KZ"/>
        </w:rPr>
        <w:t>артуымен</w:t>
      </w:r>
      <w:r w:rsidR="001E5143" w:rsidRPr="00C919B3">
        <w:rPr>
          <w:rFonts w:ascii="Times New Roman" w:hAnsi="Times New Roman" w:cs="Times New Roman"/>
          <w:sz w:val="28"/>
          <w:szCs w:val="28"/>
          <w:lang w:val="kk-KZ"/>
        </w:rPr>
        <w:t xml:space="preserve"> емес, туризмнің </w:t>
      </w:r>
      <w:r w:rsidR="00260624" w:rsidRPr="00C919B3">
        <w:rPr>
          <w:rFonts w:ascii="Times New Roman" w:hAnsi="Times New Roman" w:cs="Times New Roman"/>
          <w:sz w:val="28"/>
          <w:szCs w:val="28"/>
          <w:lang w:val="kk-KZ"/>
        </w:rPr>
        <w:t>дамуымен</w:t>
      </w:r>
      <w:r w:rsidR="001E5143" w:rsidRPr="00C919B3">
        <w:rPr>
          <w:rFonts w:ascii="Times New Roman" w:hAnsi="Times New Roman" w:cs="Times New Roman"/>
          <w:sz w:val="28"/>
          <w:szCs w:val="28"/>
          <w:lang w:val="kk-KZ"/>
        </w:rPr>
        <w:t xml:space="preserve"> байланысты (Ричардс, 2007)</w:t>
      </w:r>
      <w:r w:rsidR="008D6055" w:rsidRPr="00C919B3">
        <w:rPr>
          <w:rFonts w:ascii="Times New Roman" w:hAnsi="Times New Roman" w:cs="Times New Roman"/>
          <w:sz w:val="28"/>
          <w:szCs w:val="28"/>
          <w:lang w:val="kk-KZ"/>
        </w:rPr>
        <w:t xml:space="preserve"> [</w:t>
      </w:r>
      <w:r w:rsidR="007309E6" w:rsidRPr="00C919B3">
        <w:rPr>
          <w:rFonts w:ascii="Times New Roman" w:hAnsi="Times New Roman" w:cs="Times New Roman"/>
          <w:sz w:val="28"/>
          <w:szCs w:val="28"/>
          <w:lang w:val="kk-KZ"/>
        </w:rPr>
        <w:t>84</w:t>
      </w:r>
      <w:r w:rsidR="008D6055" w:rsidRPr="00C919B3">
        <w:rPr>
          <w:rFonts w:ascii="Times New Roman" w:hAnsi="Times New Roman" w:cs="Times New Roman"/>
          <w:sz w:val="28"/>
          <w:szCs w:val="28"/>
          <w:lang w:val="kk-KZ"/>
        </w:rPr>
        <w:t>]</w:t>
      </w:r>
      <w:r w:rsidR="001E5143" w:rsidRPr="00C919B3">
        <w:rPr>
          <w:rFonts w:ascii="Times New Roman" w:hAnsi="Times New Roman" w:cs="Times New Roman"/>
          <w:sz w:val="28"/>
          <w:szCs w:val="28"/>
          <w:lang w:val="kk-KZ"/>
        </w:rPr>
        <w:t xml:space="preserve">. Алайда, </w:t>
      </w:r>
      <w:r w:rsidR="00A336CB" w:rsidRPr="00C919B3">
        <w:rPr>
          <w:rFonts w:ascii="Times New Roman" w:hAnsi="Times New Roman" w:cs="Times New Roman"/>
          <w:sz w:val="28"/>
          <w:szCs w:val="28"/>
          <w:lang w:val="kk-KZ"/>
        </w:rPr>
        <w:t xml:space="preserve">берілген </w:t>
      </w:r>
      <w:r w:rsidR="001E5143" w:rsidRPr="00C919B3">
        <w:rPr>
          <w:rFonts w:ascii="Times New Roman" w:hAnsi="Times New Roman" w:cs="Times New Roman"/>
          <w:sz w:val="28"/>
          <w:szCs w:val="28"/>
          <w:lang w:val="kk-KZ"/>
        </w:rPr>
        <w:t>өс</w:t>
      </w:r>
      <w:r w:rsidR="00A336CB" w:rsidRPr="00C919B3">
        <w:rPr>
          <w:rFonts w:ascii="Times New Roman" w:hAnsi="Times New Roman" w:cs="Times New Roman"/>
          <w:sz w:val="28"/>
          <w:szCs w:val="28"/>
          <w:lang w:val="kk-KZ"/>
        </w:rPr>
        <w:t>ім</w:t>
      </w:r>
      <w:r w:rsidR="001E5143" w:rsidRPr="00C919B3">
        <w:rPr>
          <w:rFonts w:ascii="Times New Roman" w:hAnsi="Times New Roman" w:cs="Times New Roman"/>
          <w:sz w:val="28"/>
          <w:szCs w:val="28"/>
          <w:lang w:val="kk-KZ"/>
        </w:rPr>
        <w:t xml:space="preserve"> мәдени туризм</w:t>
      </w:r>
      <w:r w:rsidR="00A270F5" w:rsidRPr="00C919B3">
        <w:rPr>
          <w:rFonts w:ascii="Times New Roman" w:hAnsi="Times New Roman" w:cs="Times New Roman"/>
          <w:sz w:val="28"/>
          <w:szCs w:val="28"/>
          <w:lang w:val="kk-KZ"/>
        </w:rPr>
        <w:t xml:space="preserve"> мен этнотуризм</w:t>
      </w:r>
      <w:r w:rsidR="00620BA2" w:rsidRPr="00C919B3">
        <w:rPr>
          <w:rFonts w:ascii="Times New Roman" w:hAnsi="Times New Roman" w:cs="Times New Roman"/>
          <w:sz w:val="28"/>
          <w:szCs w:val="28"/>
          <w:lang w:val="kk-KZ"/>
        </w:rPr>
        <w:t xml:space="preserve"> нарығының негізгі тұтынушыларын </w:t>
      </w:r>
      <w:r w:rsidR="001E5143" w:rsidRPr="00C919B3">
        <w:rPr>
          <w:rFonts w:ascii="Times New Roman" w:hAnsi="Times New Roman" w:cs="Times New Roman"/>
          <w:sz w:val="28"/>
          <w:szCs w:val="28"/>
          <w:lang w:val="kk-KZ"/>
        </w:rPr>
        <w:t xml:space="preserve">салыстырмалы түрде білімді және </w:t>
      </w:r>
      <w:r w:rsidR="00620BA2" w:rsidRPr="00C919B3">
        <w:rPr>
          <w:rFonts w:ascii="Times New Roman" w:hAnsi="Times New Roman" w:cs="Times New Roman"/>
          <w:sz w:val="28"/>
          <w:szCs w:val="28"/>
          <w:lang w:val="kk-KZ"/>
        </w:rPr>
        <w:t xml:space="preserve">жоғары </w:t>
      </w:r>
      <w:r w:rsidR="001E5143" w:rsidRPr="00C919B3">
        <w:rPr>
          <w:rFonts w:ascii="Times New Roman" w:hAnsi="Times New Roman" w:cs="Times New Roman"/>
          <w:sz w:val="28"/>
          <w:szCs w:val="28"/>
          <w:lang w:val="kk-KZ"/>
        </w:rPr>
        <w:t>табыс</w:t>
      </w:r>
      <w:r w:rsidR="00A336CB" w:rsidRPr="00C919B3">
        <w:rPr>
          <w:rFonts w:ascii="Times New Roman" w:hAnsi="Times New Roman" w:cs="Times New Roman"/>
          <w:sz w:val="28"/>
          <w:szCs w:val="28"/>
          <w:lang w:val="kk-KZ"/>
        </w:rPr>
        <w:t xml:space="preserve">ы </w:t>
      </w:r>
      <w:r w:rsidR="00620BA2" w:rsidRPr="00C919B3">
        <w:rPr>
          <w:rFonts w:ascii="Times New Roman" w:hAnsi="Times New Roman" w:cs="Times New Roman"/>
          <w:sz w:val="28"/>
          <w:szCs w:val="28"/>
          <w:lang w:val="kk-KZ"/>
        </w:rPr>
        <w:t>бар туристерден</w:t>
      </w:r>
      <w:r w:rsidR="001E5143" w:rsidRPr="00C919B3">
        <w:rPr>
          <w:rFonts w:ascii="Times New Roman" w:hAnsi="Times New Roman" w:cs="Times New Roman"/>
          <w:sz w:val="28"/>
          <w:szCs w:val="28"/>
          <w:lang w:val="kk-KZ"/>
        </w:rPr>
        <w:t xml:space="preserve"> тұратын тауашалық нарықтан </w:t>
      </w:r>
      <w:r w:rsidR="00620BA2" w:rsidRPr="00C919B3">
        <w:rPr>
          <w:rFonts w:ascii="Times New Roman" w:hAnsi="Times New Roman" w:cs="Times New Roman"/>
          <w:sz w:val="28"/>
          <w:szCs w:val="28"/>
          <w:lang w:val="kk-KZ"/>
        </w:rPr>
        <w:t xml:space="preserve">кеңейтіп, </w:t>
      </w:r>
      <w:r w:rsidR="001E5143" w:rsidRPr="00C919B3">
        <w:rPr>
          <w:rFonts w:ascii="Times New Roman" w:hAnsi="Times New Roman" w:cs="Times New Roman"/>
          <w:sz w:val="28"/>
          <w:szCs w:val="28"/>
          <w:lang w:val="kk-KZ"/>
        </w:rPr>
        <w:t>жаппай нарыққа өзгертті</w:t>
      </w:r>
      <w:r w:rsidR="001045E4" w:rsidRPr="00C919B3">
        <w:rPr>
          <w:rFonts w:ascii="Times New Roman" w:hAnsi="Times New Roman" w:cs="Times New Roman"/>
          <w:sz w:val="28"/>
          <w:szCs w:val="28"/>
          <w:lang w:val="kk-KZ"/>
        </w:rPr>
        <w:t>, осылайша</w:t>
      </w:r>
      <w:r w:rsidR="001E5143" w:rsidRPr="00C919B3">
        <w:rPr>
          <w:rFonts w:ascii="Times New Roman" w:hAnsi="Times New Roman" w:cs="Times New Roman"/>
          <w:sz w:val="28"/>
          <w:szCs w:val="28"/>
          <w:lang w:val="kk-KZ"/>
        </w:rPr>
        <w:t xml:space="preserve"> </w:t>
      </w:r>
      <w:r w:rsidR="001045E4" w:rsidRPr="00C919B3">
        <w:rPr>
          <w:rFonts w:ascii="Times New Roman" w:hAnsi="Times New Roman" w:cs="Times New Roman"/>
          <w:sz w:val="28"/>
          <w:szCs w:val="28"/>
          <w:lang w:val="kk-KZ"/>
        </w:rPr>
        <w:t>мәдени туризм аудиториясының зиялылығы төмендеді.</w:t>
      </w:r>
    </w:p>
    <w:p w14:paraId="7CD753EA" w14:textId="59D2141A" w:rsidR="00620F26" w:rsidRPr="00C919B3" w:rsidRDefault="008D6055"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Осыған байланысты </w:t>
      </w:r>
      <w:r w:rsidR="005B42A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жаппай туризмнің</w:t>
      </w:r>
      <w:r w:rsidR="005B42A4"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дамуы кейбір дестинациялардағы </w:t>
      </w:r>
      <w:r w:rsidR="005B42A4" w:rsidRPr="00C919B3">
        <w:rPr>
          <w:rFonts w:ascii="Times New Roman" w:hAnsi="Times New Roman" w:cs="Times New Roman"/>
          <w:sz w:val="28"/>
          <w:szCs w:val="28"/>
          <w:lang w:val="kk-KZ"/>
        </w:rPr>
        <w:t>«</w:t>
      </w:r>
      <w:r w:rsidR="00260624" w:rsidRPr="00C919B3">
        <w:rPr>
          <w:rFonts w:ascii="Times New Roman" w:hAnsi="Times New Roman" w:cs="Times New Roman"/>
          <w:sz w:val="28"/>
          <w:szCs w:val="28"/>
          <w:lang w:val="kk-KZ"/>
        </w:rPr>
        <w:t>шамадан тыс</w:t>
      </w:r>
      <w:r w:rsidRPr="00C919B3">
        <w:rPr>
          <w:rFonts w:ascii="Times New Roman" w:hAnsi="Times New Roman" w:cs="Times New Roman"/>
          <w:sz w:val="28"/>
          <w:szCs w:val="28"/>
          <w:lang w:val="kk-KZ"/>
        </w:rPr>
        <w:t xml:space="preserve"> туризм</w:t>
      </w:r>
      <w:r w:rsidR="005B42A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(overtourism) мен туристердің көп санына байланысты туында</w:t>
      </w:r>
      <w:r w:rsidR="00D14483" w:rsidRPr="00C919B3">
        <w:rPr>
          <w:rFonts w:ascii="Times New Roman" w:hAnsi="Times New Roman" w:cs="Times New Roman"/>
          <w:sz w:val="28"/>
          <w:szCs w:val="28"/>
          <w:lang w:val="kk-KZ"/>
        </w:rPr>
        <w:t xml:space="preserve">йтын </w:t>
      </w:r>
      <w:r w:rsidRPr="00C919B3">
        <w:rPr>
          <w:rFonts w:ascii="Times New Roman" w:hAnsi="Times New Roman" w:cs="Times New Roman"/>
          <w:sz w:val="28"/>
          <w:szCs w:val="28"/>
          <w:lang w:val="kk-KZ"/>
        </w:rPr>
        <w:t>мәселелер</w:t>
      </w:r>
      <w:r w:rsidR="00D14483" w:rsidRPr="00C919B3">
        <w:rPr>
          <w:rFonts w:ascii="Times New Roman" w:hAnsi="Times New Roman" w:cs="Times New Roman"/>
          <w:sz w:val="28"/>
          <w:szCs w:val="28"/>
          <w:lang w:val="kk-KZ"/>
        </w:rPr>
        <w:t>дің пайда болуына әкелді.</w:t>
      </w:r>
      <w:r w:rsidRPr="00C919B3">
        <w:rPr>
          <w:rFonts w:ascii="Times New Roman" w:hAnsi="Times New Roman" w:cs="Times New Roman"/>
          <w:sz w:val="28"/>
          <w:szCs w:val="28"/>
          <w:lang w:val="kk-KZ"/>
        </w:rPr>
        <w:t xml:space="preserve"> </w:t>
      </w:r>
      <w:r w:rsidR="000F676D" w:rsidRPr="00C919B3">
        <w:rPr>
          <w:rFonts w:ascii="Times New Roman" w:hAnsi="Times New Roman" w:cs="Times New Roman"/>
          <w:sz w:val="28"/>
          <w:szCs w:val="28"/>
          <w:lang w:val="kk-KZ"/>
        </w:rPr>
        <w:t xml:space="preserve">Алайда, мұндай болжамды әсерлерге қатысты ағымдағы зерттеулердің деректері </w:t>
      </w:r>
      <w:r w:rsidR="00260624" w:rsidRPr="00C919B3">
        <w:rPr>
          <w:rFonts w:ascii="Times New Roman" w:hAnsi="Times New Roman" w:cs="Times New Roman"/>
          <w:sz w:val="28"/>
          <w:szCs w:val="28"/>
          <w:lang w:val="kk-KZ"/>
        </w:rPr>
        <w:t>әркелкі</w:t>
      </w:r>
      <w:r w:rsidR="000F676D" w:rsidRPr="00C919B3">
        <w:rPr>
          <w:rFonts w:ascii="Times New Roman" w:hAnsi="Times New Roman" w:cs="Times New Roman"/>
          <w:sz w:val="28"/>
          <w:szCs w:val="28"/>
          <w:lang w:val="kk-KZ"/>
        </w:rPr>
        <w:t xml:space="preserve">. </w:t>
      </w:r>
      <w:r w:rsidR="00E112AC" w:rsidRPr="00C919B3">
        <w:rPr>
          <w:rFonts w:ascii="Times New Roman" w:hAnsi="Times New Roman" w:cs="Times New Roman"/>
          <w:sz w:val="28"/>
          <w:szCs w:val="28"/>
          <w:lang w:val="kk-KZ"/>
        </w:rPr>
        <w:t xml:space="preserve">Мысалы, М. </w:t>
      </w:r>
      <w:r w:rsidR="000F676D" w:rsidRPr="00C919B3">
        <w:rPr>
          <w:rFonts w:ascii="Times New Roman" w:hAnsi="Times New Roman" w:cs="Times New Roman"/>
          <w:sz w:val="28"/>
          <w:szCs w:val="28"/>
          <w:lang w:val="kk-KZ"/>
        </w:rPr>
        <w:t>Поп</w:t>
      </w:r>
      <w:r w:rsidR="007309E6" w:rsidRPr="00C919B3">
        <w:rPr>
          <w:rFonts w:ascii="Times New Roman" w:hAnsi="Times New Roman" w:cs="Times New Roman"/>
          <w:sz w:val="28"/>
          <w:szCs w:val="28"/>
          <w:lang w:val="kk-KZ"/>
        </w:rPr>
        <w:t>п</w:t>
      </w:r>
      <w:r w:rsidR="000F676D" w:rsidRPr="00C919B3">
        <w:rPr>
          <w:rFonts w:ascii="Times New Roman" w:hAnsi="Times New Roman" w:cs="Times New Roman"/>
          <w:sz w:val="28"/>
          <w:szCs w:val="28"/>
          <w:lang w:val="kk-KZ"/>
        </w:rPr>
        <w:t xml:space="preserve"> (201</w:t>
      </w:r>
      <w:r w:rsidR="00E112AC" w:rsidRPr="00C919B3">
        <w:rPr>
          <w:rFonts w:ascii="Times New Roman" w:hAnsi="Times New Roman" w:cs="Times New Roman"/>
          <w:sz w:val="28"/>
          <w:szCs w:val="28"/>
          <w:lang w:val="kk-KZ"/>
        </w:rPr>
        <w:t>8</w:t>
      </w:r>
      <w:r w:rsidR="000F676D" w:rsidRPr="00C919B3">
        <w:rPr>
          <w:rFonts w:ascii="Times New Roman" w:hAnsi="Times New Roman" w:cs="Times New Roman"/>
          <w:sz w:val="28"/>
          <w:szCs w:val="28"/>
          <w:lang w:val="kk-KZ"/>
        </w:rPr>
        <w:t>) мәдени туристердің көптігіне байланысты</w:t>
      </w:r>
      <w:r w:rsidR="00E112AC" w:rsidRPr="00C919B3">
        <w:rPr>
          <w:rFonts w:ascii="Times New Roman" w:hAnsi="Times New Roman" w:cs="Times New Roman"/>
          <w:sz w:val="28"/>
          <w:szCs w:val="28"/>
          <w:lang w:val="kk-KZ"/>
        </w:rPr>
        <w:t xml:space="preserve"> дестинацияда</w:t>
      </w:r>
      <w:r w:rsidR="000F676D" w:rsidRPr="00C919B3">
        <w:rPr>
          <w:rFonts w:ascii="Times New Roman" w:hAnsi="Times New Roman" w:cs="Times New Roman"/>
          <w:sz w:val="28"/>
          <w:szCs w:val="28"/>
          <w:lang w:val="kk-KZ"/>
        </w:rPr>
        <w:t xml:space="preserve"> </w:t>
      </w:r>
      <w:r w:rsidR="00BE1343" w:rsidRPr="00C919B3">
        <w:rPr>
          <w:rFonts w:ascii="Times New Roman" w:hAnsi="Times New Roman" w:cs="Times New Roman"/>
          <w:sz w:val="28"/>
          <w:szCs w:val="28"/>
          <w:lang w:val="kk-KZ"/>
        </w:rPr>
        <w:t xml:space="preserve">туындайтын </w:t>
      </w:r>
      <w:r w:rsidR="000F676D" w:rsidRPr="00C919B3">
        <w:rPr>
          <w:rFonts w:ascii="Times New Roman" w:hAnsi="Times New Roman" w:cs="Times New Roman"/>
          <w:sz w:val="28"/>
          <w:szCs w:val="28"/>
          <w:lang w:val="kk-KZ"/>
        </w:rPr>
        <w:t>жағымды және жағымсыз әсерлер</w:t>
      </w:r>
      <w:r w:rsidR="00BE1343" w:rsidRPr="00C919B3">
        <w:rPr>
          <w:rFonts w:ascii="Times New Roman" w:hAnsi="Times New Roman" w:cs="Times New Roman"/>
          <w:sz w:val="28"/>
          <w:szCs w:val="28"/>
          <w:lang w:val="kk-KZ"/>
        </w:rPr>
        <w:t>ді қарастырды</w:t>
      </w:r>
      <w:r w:rsidR="000F2E30" w:rsidRPr="00C919B3">
        <w:rPr>
          <w:rFonts w:ascii="Times New Roman" w:hAnsi="Times New Roman" w:cs="Times New Roman"/>
          <w:sz w:val="28"/>
          <w:szCs w:val="28"/>
          <w:lang w:val="kk-KZ"/>
        </w:rPr>
        <w:t> </w:t>
      </w:r>
      <w:r w:rsidR="00BE1343" w:rsidRPr="00C919B3">
        <w:rPr>
          <w:rFonts w:ascii="Times New Roman" w:hAnsi="Times New Roman" w:cs="Times New Roman"/>
          <w:sz w:val="28"/>
          <w:szCs w:val="28"/>
          <w:lang w:val="kk-KZ"/>
        </w:rPr>
        <w:t>[</w:t>
      </w:r>
      <w:r w:rsidR="007309E6" w:rsidRPr="00C919B3">
        <w:rPr>
          <w:rFonts w:ascii="Times New Roman" w:hAnsi="Times New Roman" w:cs="Times New Roman"/>
          <w:sz w:val="28"/>
          <w:szCs w:val="28"/>
          <w:lang w:val="kk-KZ"/>
        </w:rPr>
        <w:t>85</w:t>
      </w:r>
      <w:r w:rsidR="00BE1343" w:rsidRPr="00C919B3">
        <w:rPr>
          <w:rFonts w:ascii="Times New Roman" w:hAnsi="Times New Roman" w:cs="Times New Roman"/>
          <w:sz w:val="28"/>
          <w:szCs w:val="28"/>
          <w:lang w:val="kk-KZ"/>
        </w:rPr>
        <w:t xml:space="preserve">]. </w:t>
      </w:r>
    </w:p>
    <w:p w14:paraId="5EABCEFA" w14:textId="7BDA4409" w:rsidR="00BE1343" w:rsidRPr="00C919B3" w:rsidRDefault="001F2652"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Бельгиядағы </w:t>
      </w:r>
      <w:r w:rsidR="00BE1343" w:rsidRPr="00C919B3">
        <w:rPr>
          <w:rFonts w:ascii="Times New Roman" w:hAnsi="Times New Roman" w:cs="Times New Roman"/>
          <w:sz w:val="28"/>
          <w:szCs w:val="28"/>
          <w:lang w:val="kk-KZ"/>
        </w:rPr>
        <w:t>Брюгге</w:t>
      </w:r>
      <w:r w:rsidRPr="00C919B3">
        <w:rPr>
          <w:rFonts w:ascii="Times New Roman" w:hAnsi="Times New Roman" w:cs="Times New Roman"/>
          <w:sz w:val="28"/>
          <w:szCs w:val="28"/>
          <w:lang w:val="kk-KZ"/>
        </w:rPr>
        <w:t xml:space="preserve"> қаласында жасалған зерттеу бойынша</w:t>
      </w:r>
      <w:r w:rsidR="00BE1343" w:rsidRPr="00C919B3">
        <w:rPr>
          <w:rFonts w:ascii="Times New Roman" w:hAnsi="Times New Roman" w:cs="Times New Roman"/>
          <w:sz w:val="28"/>
          <w:szCs w:val="28"/>
          <w:lang w:val="kk-KZ"/>
        </w:rPr>
        <w:t xml:space="preserve">, Neuts және Nijkamp (2012) </w:t>
      </w:r>
      <w:r w:rsidR="000F2E30" w:rsidRPr="00C919B3">
        <w:rPr>
          <w:rFonts w:ascii="Times New Roman" w:hAnsi="Times New Roman" w:cs="Times New Roman"/>
          <w:sz w:val="28"/>
          <w:szCs w:val="28"/>
          <w:lang w:val="kk-KZ"/>
        </w:rPr>
        <w:t xml:space="preserve">туристердің қалада </w:t>
      </w:r>
      <w:r w:rsidR="00BE1343" w:rsidRPr="00C919B3">
        <w:rPr>
          <w:rFonts w:ascii="Times New Roman" w:hAnsi="Times New Roman" w:cs="Times New Roman"/>
          <w:sz w:val="28"/>
          <w:szCs w:val="28"/>
          <w:lang w:val="kk-KZ"/>
        </w:rPr>
        <w:t>толып кетуі мен</w:t>
      </w:r>
      <w:r w:rsidRPr="00C919B3">
        <w:rPr>
          <w:rFonts w:ascii="Times New Roman" w:hAnsi="Times New Roman" w:cs="Times New Roman"/>
          <w:sz w:val="28"/>
          <w:szCs w:val="28"/>
          <w:lang w:val="kk-KZ"/>
        </w:rPr>
        <w:t xml:space="preserve"> осыған деген жергілікті тұрғындардың</w:t>
      </w:r>
      <w:r w:rsidR="00BE1343" w:rsidRPr="00C919B3">
        <w:rPr>
          <w:rFonts w:ascii="Times New Roman" w:hAnsi="Times New Roman" w:cs="Times New Roman"/>
          <w:sz w:val="28"/>
          <w:szCs w:val="28"/>
          <w:lang w:val="kk-KZ"/>
        </w:rPr>
        <w:t xml:space="preserve"> қарым-қатынасы арасында нақты байланыс таппады</w:t>
      </w:r>
      <w:r w:rsidRPr="00C919B3">
        <w:rPr>
          <w:rFonts w:ascii="Times New Roman" w:hAnsi="Times New Roman" w:cs="Times New Roman"/>
          <w:sz w:val="28"/>
          <w:szCs w:val="28"/>
          <w:lang w:val="kk-KZ"/>
        </w:rPr>
        <w:t xml:space="preserve"> [</w:t>
      </w:r>
      <w:r w:rsidR="007309E6" w:rsidRPr="00C919B3">
        <w:rPr>
          <w:rFonts w:ascii="Times New Roman" w:hAnsi="Times New Roman" w:cs="Times New Roman"/>
          <w:sz w:val="28"/>
          <w:szCs w:val="28"/>
          <w:lang w:val="kk-KZ"/>
        </w:rPr>
        <w:t>86</w:t>
      </w:r>
      <w:r w:rsidRPr="00C919B3">
        <w:rPr>
          <w:rFonts w:ascii="Times New Roman" w:hAnsi="Times New Roman" w:cs="Times New Roman"/>
          <w:sz w:val="28"/>
          <w:szCs w:val="28"/>
          <w:lang w:val="kk-KZ"/>
        </w:rPr>
        <w:t>]</w:t>
      </w:r>
      <w:r w:rsidR="00BE1343" w:rsidRPr="00C919B3">
        <w:rPr>
          <w:rFonts w:ascii="Times New Roman" w:hAnsi="Times New Roman" w:cs="Times New Roman"/>
          <w:sz w:val="28"/>
          <w:szCs w:val="28"/>
          <w:lang w:val="kk-KZ"/>
        </w:rPr>
        <w:t xml:space="preserve">. </w:t>
      </w:r>
      <w:r w:rsidR="007857C2" w:rsidRPr="00C919B3">
        <w:rPr>
          <w:rFonts w:ascii="Times New Roman" w:hAnsi="Times New Roman" w:cs="Times New Roman"/>
          <w:sz w:val="28"/>
          <w:szCs w:val="28"/>
          <w:lang w:val="kk-KZ"/>
        </w:rPr>
        <w:t xml:space="preserve">Токарчук, Габриэль және Маурер (2017) </w:t>
      </w:r>
      <w:r w:rsidR="00BE1343" w:rsidRPr="00C919B3">
        <w:rPr>
          <w:rFonts w:ascii="Times New Roman" w:hAnsi="Times New Roman" w:cs="Times New Roman"/>
          <w:sz w:val="28"/>
          <w:szCs w:val="28"/>
          <w:lang w:val="kk-KZ"/>
        </w:rPr>
        <w:t>Германияның он қаласын зерттеу барысында мәдени туризм ағындары</w:t>
      </w:r>
      <w:r w:rsidR="002A2BE9" w:rsidRPr="00C919B3">
        <w:rPr>
          <w:rFonts w:ascii="Times New Roman" w:hAnsi="Times New Roman" w:cs="Times New Roman"/>
          <w:sz w:val="28"/>
          <w:szCs w:val="28"/>
          <w:lang w:val="kk-KZ"/>
        </w:rPr>
        <w:t>ның</w:t>
      </w:r>
      <w:r w:rsidR="007857C2" w:rsidRPr="00C919B3">
        <w:rPr>
          <w:rFonts w:ascii="Times New Roman" w:hAnsi="Times New Roman" w:cs="Times New Roman"/>
          <w:sz w:val="28"/>
          <w:szCs w:val="28"/>
          <w:lang w:val="kk-KZ"/>
        </w:rPr>
        <w:t>, соның ішінде этнотуризм ағындары</w:t>
      </w:r>
      <w:r w:rsidR="002A2BE9" w:rsidRPr="00C919B3">
        <w:rPr>
          <w:rFonts w:ascii="Times New Roman" w:hAnsi="Times New Roman" w:cs="Times New Roman"/>
          <w:sz w:val="28"/>
          <w:szCs w:val="28"/>
          <w:lang w:val="kk-KZ"/>
        </w:rPr>
        <w:t>ның</w:t>
      </w:r>
      <w:r w:rsidR="00BE1343" w:rsidRPr="00C919B3">
        <w:rPr>
          <w:rFonts w:ascii="Times New Roman" w:hAnsi="Times New Roman" w:cs="Times New Roman"/>
          <w:sz w:val="28"/>
          <w:szCs w:val="28"/>
          <w:lang w:val="kk-KZ"/>
        </w:rPr>
        <w:t xml:space="preserve"> </w:t>
      </w:r>
      <w:r w:rsidR="00DC57C4" w:rsidRPr="00C919B3">
        <w:rPr>
          <w:rFonts w:ascii="Times New Roman" w:hAnsi="Times New Roman" w:cs="Times New Roman"/>
          <w:sz w:val="28"/>
          <w:szCs w:val="28"/>
          <w:lang w:val="kk-KZ"/>
        </w:rPr>
        <w:t xml:space="preserve">жергілікті </w:t>
      </w:r>
      <w:r w:rsidR="00BE1343" w:rsidRPr="00C919B3">
        <w:rPr>
          <w:rFonts w:ascii="Times New Roman" w:hAnsi="Times New Roman" w:cs="Times New Roman"/>
          <w:sz w:val="28"/>
          <w:szCs w:val="28"/>
          <w:lang w:val="kk-KZ"/>
        </w:rPr>
        <w:t>тұрғындардың әл-ауқаты</w:t>
      </w:r>
      <w:r w:rsidR="002A2BE9" w:rsidRPr="00C919B3">
        <w:rPr>
          <w:rFonts w:ascii="Times New Roman" w:hAnsi="Times New Roman" w:cs="Times New Roman"/>
          <w:sz w:val="28"/>
          <w:szCs w:val="28"/>
          <w:lang w:val="kk-KZ"/>
        </w:rPr>
        <w:t>на жағымды әсер ететіні</w:t>
      </w:r>
      <w:r w:rsidR="004716B3" w:rsidRPr="00C919B3">
        <w:rPr>
          <w:rFonts w:ascii="Times New Roman" w:hAnsi="Times New Roman" w:cs="Times New Roman"/>
          <w:sz w:val="28"/>
          <w:szCs w:val="28"/>
          <w:lang w:val="kk-KZ"/>
        </w:rPr>
        <w:t>н</w:t>
      </w:r>
      <w:r w:rsidR="00BE1343" w:rsidRPr="00C919B3">
        <w:rPr>
          <w:rFonts w:ascii="Times New Roman" w:hAnsi="Times New Roman" w:cs="Times New Roman"/>
          <w:sz w:val="28"/>
          <w:szCs w:val="28"/>
          <w:lang w:val="kk-KZ"/>
        </w:rPr>
        <w:t xml:space="preserve"> анықта</w:t>
      </w:r>
      <w:r w:rsidR="004716B3" w:rsidRPr="00C919B3">
        <w:rPr>
          <w:rFonts w:ascii="Times New Roman" w:hAnsi="Times New Roman" w:cs="Times New Roman"/>
          <w:sz w:val="28"/>
          <w:szCs w:val="28"/>
          <w:lang w:val="kk-KZ"/>
        </w:rPr>
        <w:t>д</w:t>
      </w:r>
      <w:r w:rsidR="00BE1343" w:rsidRPr="00C919B3">
        <w:rPr>
          <w:rFonts w:ascii="Times New Roman" w:hAnsi="Times New Roman" w:cs="Times New Roman"/>
          <w:sz w:val="28"/>
          <w:szCs w:val="28"/>
          <w:lang w:val="kk-KZ"/>
        </w:rPr>
        <w:t>ы</w:t>
      </w:r>
      <w:r w:rsidR="007857C2" w:rsidRPr="00C919B3">
        <w:rPr>
          <w:rFonts w:ascii="Times New Roman" w:hAnsi="Times New Roman" w:cs="Times New Roman"/>
          <w:sz w:val="28"/>
          <w:szCs w:val="28"/>
          <w:lang w:val="kk-KZ"/>
        </w:rPr>
        <w:t xml:space="preserve"> [</w:t>
      </w:r>
      <w:r w:rsidR="007309E6" w:rsidRPr="00C919B3">
        <w:rPr>
          <w:rFonts w:ascii="Times New Roman" w:hAnsi="Times New Roman" w:cs="Times New Roman"/>
          <w:sz w:val="28"/>
          <w:szCs w:val="28"/>
          <w:lang w:val="kk-KZ"/>
        </w:rPr>
        <w:t>87</w:t>
      </w:r>
      <w:r w:rsidR="007857C2" w:rsidRPr="00C919B3">
        <w:rPr>
          <w:rFonts w:ascii="Times New Roman" w:hAnsi="Times New Roman" w:cs="Times New Roman"/>
          <w:sz w:val="28"/>
          <w:szCs w:val="28"/>
          <w:lang w:val="kk-KZ"/>
        </w:rPr>
        <w:t>]</w:t>
      </w:r>
      <w:r w:rsidR="00BE1343" w:rsidRPr="00C919B3">
        <w:rPr>
          <w:rFonts w:ascii="Times New Roman" w:hAnsi="Times New Roman" w:cs="Times New Roman"/>
          <w:sz w:val="28"/>
          <w:szCs w:val="28"/>
          <w:lang w:val="kk-KZ"/>
        </w:rPr>
        <w:t>.</w:t>
      </w:r>
    </w:p>
    <w:p w14:paraId="20AF7F85" w14:textId="743D5C06" w:rsidR="00CC37D2" w:rsidRPr="00C919B3" w:rsidRDefault="007F08B8"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Этно</w:t>
      </w:r>
      <w:r w:rsidR="00674C9F" w:rsidRPr="00C919B3">
        <w:rPr>
          <w:rFonts w:ascii="Times New Roman" w:hAnsi="Times New Roman" w:cs="Times New Roman"/>
          <w:sz w:val="28"/>
          <w:szCs w:val="28"/>
          <w:lang w:val="kk-KZ"/>
        </w:rPr>
        <w:t>туризм өсіміне байланысты оның нысаны да өзгерді. Енді туристер жергілікті тұрғындардың күнделікті өміріне қызығушылық танытып, оны табу мақсатында саяхаттай</w:t>
      </w:r>
      <w:r w:rsidR="007E56E2" w:rsidRPr="00C919B3">
        <w:rPr>
          <w:rFonts w:ascii="Times New Roman" w:hAnsi="Times New Roman" w:cs="Times New Roman"/>
          <w:sz w:val="28"/>
          <w:szCs w:val="28"/>
          <w:lang w:val="kk-KZ"/>
        </w:rPr>
        <w:t xml:space="preserve"> бастады</w:t>
      </w:r>
      <w:r w:rsidR="00674C9F" w:rsidRPr="00C919B3">
        <w:rPr>
          <w:rFonts w:ascii="Times New Roman" w:hAnsi="Times New Roman" w:cs="Times New Roman"/>
          <w:sz w:val="28"/>
          <w:szCs w:val="28"/>
          <w:lang w:val="kk-KZ"/>
        </w:rPr>
        <w:t xml:space="preserve"> [</w:t>
      </w:r>
      <w:r w:rsidR="007309E6" w:rsidRPr="00C919B3">
        <w:rPr>
          <w:rFonts w:ascii="Times New Roman" w:hAnsi="Times New Roman" w:cs="Times New Roman"/>
          <w:sz w:val="28"/>
          <w:szCs w:val="28"/>
          <w:lang w:val="kk-KZ"/>
        </w:rPr>
        <w:t>88</w:t>
      </w:r>
      <w:r w:rsidR="00674C9F" w:rsidRPr="00C919B3">
        <w:rPr>
          <w:rFonts w:ascii="Times New Roman" w:hAnsi="Times New Roman" w:cs="Times New Roman"/>
          <w:sz w:val="28"/>
          <w:szCs w:val="28"/>
          <w:lang w:val="kk-KZ"/>
        </w:rPr>
        <w:t xml:space="preserve">]. </w:t>
      </w:r>
    </w:p>
    <w:p w14:paraId="16A2DC7E" w14:textId="69898091" w:rsidR="00674C9F" w:rsidRPr="00C919B3" w:rsidRDefault="00CC37D2"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Туристер </w:t>
      </w:r>
      <w:r w:rsidR="008625E7" w:rsidRPr="00C919B3">
        <w:rPr>
          <w:rFonts w:ascii="Times New Roman" w:hAnsi="Times New Roman" w:cs="Times New Roman"/>
          <w:sz w:val="28"/>
          <w:szCs w:val="28"/>
          <w:lang w:val="kk-KZ"/>
        </w:rPr>
        <w:t xml:space="preserve">этносапар кезінде </w:t>
      </w:r>
      <w:r w:rsidRPr="00C919B3">
        <w:rPr>
          <w:rFonts w:ascii="Times New Roman" w:hAnsi="Times New Roman" w:cs="Times New Roman"/>
          <w:sz w:val="28"/>
          <w:szCs w:val="28"/>
          <w:lang w:val="kk-KZ"/>
        </w:rPr>
        <w:t xml:space="preserve">көбінесе </w:t>
      </w:r>
      <w:r w:rsidR="001B08D2"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жергілікті</w:t>
      </w:r>
      <w:r w:rsidR="008625E7" w:rsidRPr="00C919B3">
        <w:rPr>
          <w:rFonts w:ascii="Times New Roman" w:hAnsi="Times New Roman" w:cs="Times New Roman"/>
          <w:sz w:val="28"/>
          <w:szCs w:val="28"/>
          <w:lang w:val="kk-KZ"/>
        </w:rPr>
        <w:t xml:space="preserve"> тұрғындар</w:t>
      </w:r>
      <w:r w:rsidRPr="00C919B3">
        <w:rPr>
          <w:rFonts w:ascii="Times New Roman" w:hAnsi="Times New Roman" w:cs="Times New Roman"/>
          <w:sz w:val="28"/>
          <w:szCs w:val="28"/>
          <w:lang w:val="kk-KZ"/>
        </w:rPr>
        <w:t xml:space="preserve"> сияқты өмір сүргісі келеді</w:t>
      </w:r>
      <w:r w:rsidR="001B08D2"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8F4062" w:rsidRPr="00C919B3">
        <w:rPr>
          <w:rFonts w:ascii="Times New Roman" w:hAnsi="Times New Roman" w:cs="Times New Roman"/>
          <w:sz w:val="28"/>
          <w:szCs w:val="28"/>
          <w:lang w:val="kk-KZ"/>
        </w:rPr>
        <w:t>яғни оларда</w:t>
      </w:r>
      <w:r w:rsidRPr="00C919B3">
        <w:rPr>
          <w:rFonts w:ascii="Times New Roman" w:hAnsi="Times New Roman" w:cs="Times New Roman"/>
          <w:sz w:val="28"/>
          <w:szCs w:val="28"/>
          <w:lang w:val="kk-KZ"/>
        </w:rPr>
        <w:t xml:space="preserve"> </w:t>
      </w:r>
      <w:r w:rsidR="001B08D2"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жергілікті</w:t>
      </w:r>
      <w:r w:rsidR="001B08D2"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BE0AD2" w:rsidRPr="00C919B3">
        <w:rPr>
          <w:rFonts w:ascii="Times New Roman" w:hAnsi="Times New Roman" w:cs="Times New Roman"/>
          <w:sz w:val="28"/>
          <w:szCs w:val="28"/>
          <w:lang w:val="kk-KZ"/>
        </w:rPr>
        <w:t xml:space="preserve">деген түсінік </w:t>
      </w:r>
      <w:r w:rsidRPr="00C919B3">
        <w:rPr>
          <w:rFonts w:ascii="Times New Roman" w:hAnsi="Times New Roman" w:cs="Times New Roman"/>
          <w:sz w:val="28"/>
          <w:szCs w:val="28"/>
          <w:lang w:val="kk-KZ"/>
        </w:rPr>
        <w:t>түпнұсқалық</w:t>
      </w:r>
      <w:r w:rsidR="00BE0AD2" w:rsidRPr="00C919B3">
        <w:rPr>
          <w:rFonts w:ascii="Times New Roman" w:hAnsi="Times New Roman" w:cs="Times New Roman"/>
          <w:sz w:val="28"/>
          <w:szCs w:val="28"/>
          <w:lang w:val="kk-KZ"/>
        </w:rPr>
        <w:t>пен байланысты бол</w:t>
      </w:r>
      <w:r w:rsidR="00AB31EF" w:rsidRPr="00C919B3">
        <w:rPr>
          <w:rFonts w:ascii="Times New Roman" w:hAnsi="Times New Roman" w:cs="Times New Roman"/>
          <w:sz w:val="28"/>
          <w:szCs w:val="28"/>
          <w:lang w:val="kk-KZ"/>
        </w:rPr>
        <w:t>а</w:t>
      </w:r>
      <w:r w:rsidR="00BE0AD2" w:rsidRPr="00C919B3">
        <w:rPr>
          <w:rFonts w:ascii="Times New Roman" w:hAnsi="Times New Roman" w:cs="Times New Roman"/>
          <w:sz w:val="28"/>
          <w:szCs w:val="28"/>
          <w:lang w:val="kk-KZ"/>
        </w:rPr>
        <w:t>ды</w:t>
      </w:r>
      <w:r w:rsidR="007309E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p>
    <w:p w14:paraId="59859816" w14:textId="6EC770C0" w:rsidR="007F73B9" w:rsidRPr="00C919B3" w:rsidRDefault="007F73B9"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Осыған байланысты, этнотуризмнің негізгі құрамдас бөліктерін қарастыруға болады (</w:t>
      </w:r>
      <w:r w:rsidR="00CD2759" w:rsidRPr="00C919B3">
        <w:rPr>
          <w:rFonts w:ascii="Times New Roman" w:hAnsi="Times New Roman" w:cs="Times New Roman"/>
          <w:sz w:val="28"/>
          <w:szCs w:val="28"/>
          <w:lang w:val="kk-KZ"/>
        </w:rPr>
        <w:t>12-</w:t>
      </w:r>
      <w:r w:rsidRPr="00C919B3">
        <w:rPr>
          <w:rFonts w:ascii="Times New Roman" w:hAnsi="Times New Roman" w:cs="Times New Roman"/>
          <w:sz w:val="28"/>
          <w:szCs w:val="28"/>
          <w:lang w:val="kk-KZ"/>
        </w:rPr>
        <w:t>сурет).</w:t>
      </w:r>
    </w:p>
    <w:p w14:paraId="75285D87" w14:textId="77777777" w:rsidR="007F73B9" w:rsidRPr="00C919B3" w:rsidRDefault="007F73B9" w:rsidP="008C3E10">
      <w:pPr>
        <w:tabs>
          <w:tab w:val="left" w:pos="7938"/>
          <w:tab w:val="left" w:pos="8080"/>
          <w:tab w:val="left" w:pos="8222"/>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lastRenderedPageBreak/>
        <w:drawing>
          <wp:inline distT="0" distB="0" distL="0" distR="0" wp14:anchorId="059BD00B" wp14:editId="0CBCEFA9">
            <wp:extent cx="5410200" cy="2305050"/>
            <wp:effectExtent l="0" t="0" r="0" b="0"/>
            <wp:docPr id="241" name="Схема 2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14:paraId="28990692" w14:textId="10C4DA30" w:rsidR="007F73B9" w:rsidRPr="00C919B3" w:rsidRDefault="007F73B9" w:rsidP="00CD2759">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12 </w:t>
      </w:r>
      <w:r w:rsidR="00CD2759"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Этнотуризмнің негізгі құрамдас бөліктері</w:t>
      </w:r>
    </w:p>
    <w:p w14:paraId="119DD2B4" w14:textId="77777777" w:rsidR="007F73B9" w:rsidRPr="00C919B3" w:rsidRDefault="007F73B9" w:rsidP="008C3E10">
      <w:pPr>
        <w:spacing w:after="0" w:line="240" w:lineRule="auto"/>
        <w:ind w:firstLine="709"/>
        <w:jc w:val="both"/>
        <w:rPr>
          <w:rFonts w:ascii="Times New Roman" w:hAnsi="Times New Roman" w:cs="Times New Roman"/>
          <w:sz w:val="16"/>
          <w:szCs w:val="16"/>
          <w:lang w:val="kk-KZ"/>
        </w:rPr>
      </w:pPr>
    </w:p>
    <w:p w14:paraId="6EA8F7B0" w14:textId="12723F22" w:rsidR="007F73B9" w:rsidRPr="00C919B3" w:rsidRDefault="004D56FC" w:rsidP="008C3E10">
      <w:pPr>
        <w:spacing w:after="0" w:line="240" w:lineRule="auto"/>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7F73B9" w:rsidRPr="00C919B3">
        <w:rPr>
          <w:rFonts w:ascii="Times New Roman" w:hAnsi="Times New Roman"/>
          <w:sz w:val="24"/>
          <w:szCs w:val="24"/>
          <w:lang w:val="kk-KZ"/>
        </w:rPr>
        <w:t>[89</w:t>
      </w:r>
      <w:r w:rsidR="008F26BD" w:rsidRPr="00C919B3">
        <w:rPr>
          <w:rFonts w:ascii="Times New Roman" w:hAnsi="Times New Roman"/>
          <w:sz w:val="24"/>
          <w:szCs w:val="24"/>
          <w:lang w:val="kk-KZ"/>
        </w:rPr>
        <w:t xml:space="preserve">] </w:t>
      </w:r>
    </w:p>
    <w:p w14:paraId="633312E5" w14:textId="77777777" w:rsidR="007F73B9" w:rsidRPr="00C919B3" w:rsidRDefault="007F73B9" w:rsidP="008C3E10">
      <w:pPr>
        <w:spacing w:after="0" w:line="240" w:lineRule="auto"/>
        <w:ind w:firstLine="709"/>
        <w:jc w:val="both"/>
        <w:rPr>
          <w:rFonts w:ascii="Times New Roman" w:hAnsi="Times New Roman" w:cs="Times New Roman"/>
          <w:sz w:val="24"/>
          <w:szCs w:val="24"/>
          <w:lang w:val="kk-KZ"/>
        </w:rPr>
      </w:pPr>
    </w:p>
    <w:p w14:paraId="3968D40D" w14:textId="4850ED23" w:rsidR="007F73B9" w:rsidRPr="00C919B3" w:rsidRDefault="007F73B9"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Жоғарыда берілген суреттегі этнотуризмнің құрамдас бөліктері өз ішінде келесілерді қамтиды: ландшафт, тұру құрылымы, тұрмыстық абаттандыру, күнделікті және мерекелік киімдер, тағамдар, дәстүрлі қолөнер бұйымдары, сауда қатынастары, базарлар, мерекелер, салт-дәстүр мәдениеті, қонақжайлылық және т.б.</w:t>
      </w:r>
    </w:p>
    <w:p w14:paraId="3D538023" w14:textId="3E3A6B38" w:rsidR="005A6CCD" w:rsidRPr="00C919B3" w:rsidRDefault="0016028A"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Адамдар бос кеңістіктен гөрі </w:t>
      </w:r>
      <w:r w:rsidR="008542F1" w:rsidRPr="00C919B3">
        <w:rPr>
          <w:rFonts w:ascii="Times New Roman" w:hAnsi="Times New Roman" w:cs="Times New Roman"/>
          <w:sz w:val="28"/>
          <w:szCs w:val="28"/>
          <w:lang w:val="kk-KZ"/>
        </w:rPr>
        <w:t xml:space="preserve">адам </w:t>
      </w:r>
      <w:r w:rsidRPr="00C919B3">
        <w:rPr>
          <w:rFonts w:ascii="Times New Roman" w:hAnsi="Times New Roman" w:cs="Times New Roman"/>
          <w:sz w:val="28"/>
          <w:szCs w:val="28"/>
          <w:lang w:val="kk-KZ"/>
        </w:rPr>
        <w:t>толып жатқан кеңістікте өзін басқаша сезінетініне және</w:t>
      </w:r>
      <w:r w:rsidR="008542F1" w:rsidRPr="00C919B3">
        <w:rPr>
          <w:rFonts w:ascii="Times New Roman" w:hAnsi="Times New Roman" w:cs="Times New Roman"/>
          <w:sz w:val="28"/>
          <w:szCs w:val="28"/>
          <w:lang w:val="kk-KZ"/>
        </w:rPr>
        <w:t xml:space="preserve"> басқаша</w:t>
      </w:r>
      <w:r w:rsidRPr="00C919B3">
        <w:rPr>
          <w:rFonts w:ascii="Times New Roman" w:hAnsi="Times New Roman" w:cs="Times New Roman"/>
          <w:sz w:val="28"/>
          <w:szCs w:val="28"/>
          <w:lang w:val="kk-KZ"/>
        </w:rPr>
        <w:t xml:space="preserve"> әрекет ететініне күмән жоқ, </w:t>
      </w:r>
      <w:r w:rsidR="008542F1" w:rsidRPr="00C919B3">
        <w:rPr>
          <w:rFonts w:ascii="Times New Roman" w:hAnsi="Times New Roman" w:cs="Times New Roman"/>
          <w:sz w:val="28"/>
          <w:szCs w:val="28"/>
          <w:lang w:val="kk-KZ"/>
        </w:rPr>
        <w:t>осыған байланысты</w:t>
      </w:r>
      <w:r w:rsidRPr="00C919B3">
        <w:rPr>
          <w:rFonts w:ascii="Times New Roman" w:hAnsi="Times New Roman" w:cs="Times New Roman"/>
          <w:sz w:val="28"/>
          <w:szCs w:val="28"/>
          <w:lang w:val="kk-KZ"/>
        </w:rPr>
        <w:t xml:space="preserve"> мәдени туристердің </w:t>
      </w:r>
      <w:r w:rsidR="0037762D" w:rsidRPr="00C919B3">
        <w:rPr>
          <w:rFonts w:ascii="Times New Roman" w:hAnsi="Times New Roman" w:cs="Times New Roman"/>
          <w:sz w:val="28"/>
          <w:szCs w:val="28"/>
          <w:lang w:val="kk-KZ"/>
        </w:rPr>
        <w:t>өзін ұстау</w:t>
      </w:r>
      <w:r w:rsidRPr="00C919B3">
        <w:rPr>
          <w:rFonts w:ascii="Times New Roman" w:hAnsi="Times New Roman" w:cs="Times New Roman"/>
          <w:sz w:val="28"/>
          <w:szCs w:val="28"/>
          <w:lang w:val="kk-KZ"/>
        </w:rPr>
        <w:t xml:space="preserve"> сценарий</w:t>
      </w:r>
      <w:r w:rsidR="0037762D" w:rsidRPr="00C919B3">
        <w:rPr>
          <w:rFonts w:ascii="Times New Roman" w:hAnsi="Times New Roman" w:cs="Times New Roman"/>
          <w:sz w:val="28"/>
          <w:szCs w:val="28"/>
          <w:lang w:val="kk-KZ"/>
        </w:rPr>
        <w:t xml:space="preserve">і де қалыптасады. </w:t>
      </w:r>
      <w:r w:rsidRPr="00C919B3">
        <w:rPr>
          <w:rFonts w:ascii="Times New Roman" w:hAnsi="Times New Roman" w:cs="Times New Roman"/>
          <w:sz w:val="28"/>
          <w:szCs w:val="28"/>
          <w:lang w:val="kk-KZ"/>
        </w:rPr>
        <w:t>Бірқатар зерттеулер мәдени</w:t>
      </w:r>
      <w:r w:rsidR="0037762D" w:rsidRPr="00C919B3">
        <w:rPr>
          <w:rFonts w:ascii="Times New Roman" w:hAnsi="Times New Roman" w:cs="Times New Roman"/>
          <w:sz w:val="28"/>
          <w:szCs w:val="28"/>
          <w:lang w:val="kk-KZ"/>
        </w:rPr>
        <w:t>, этно</w:t>
      </w:r>
      <w:r w:rsidRPr="00C919B3">
        <w:rPr>
          <w:rFonts w:ascii="Times New Roman" w:hAnsi="Times New Roman" w:cs="Times New Roman"/>
          <w:sz w:val="28"/>
          <w:szCs w:val="28"/>
          <w:lang w:val="kk-KZ"/>
        </w:rPr>
        <w:t xml:space="preserve">туристерді бақылауға </w:t>
      </w:r>
      <w:r w:rsidR="007E56E2" w:rsidRPr="00C919B3">
        <w:rPr>
          <w:rFonts w:ascii="Times New Roman" w:hAnsi="Times New Roman" w:cs="Times New Roman"/>
          <w:sz w:val="28"/>
          <w:szCs w:val="28"/>
          <w:lang w:val="kk-KZ"/>
        </w:rPr>
        <w:t>бағытталды</w:t>
      </w:r>
      <w:r w:rsidRPr="00C919B3">
        <w:rPr>
          <w:rFonts w:ascii="Times New Roman" w:hAnsi="Times New Roman" w:cs="Times New Roman"/>
          <w:sz w:val="28"/>
          <w:szCs w:val="28"/>
          <w:lang w:val="kk-KZ"/>
        </w:rPr>
        <w:t xml:space="preserve"> (мысалы, Edwards, Dickson, Griffin, &amp; Hayllar, 2010), </w:t>
      </w:r>
      <w:r w:rsidR="0037762D" w:rsidRPr="00C919B3">
        <w:rPr>
          <w:rFonts w:ascii="Times New Roman" w:hAnsi="Times New Roman" w:cs="Times New Roman"/>
          <w:sz w:val="28"/>
          <w:szCs w:val="28"/>
          <w:lang w:val="kk-KZ"/>
        </w:rPr>
        <w:t xml:space="preserve">және </w:t>
      </w:r>
      <w:r w:rsidRPr="00C919B3">
        <w:rPr>
          <w:rFonts w:ascii="Times New Roman" w:hAnsi="Times New Roman" w:cs="Times New Roman"/>
          <w:sz w:val="28"/>
          <w:szCs w:val="28"/>
          <w:lang w:val="kk-KZ"/>
        </w:rPr>
        <w:t>жаңа технологиялар</w:t>
      </w:r>
      <w:r w:rsidR="0037762D" w:rsidRPr="00C919B3">
        <w:rPr>
          <w:rFonts w:ascii="Times New Roman" w:hAnsi="Times New Roman" w:cs="Times New Roman"/>
          <w:sz w:val="28"/>
          <w:szCs w:val="28"/>
          <w:lang w:val="kk-KZ"/>
        </w:rPr>
        <w:t xml:space="preserve"> көмегімен олардың</w:t>
      </w:r>
      <w:r w:rsidRPr="00C919B3">
        <w:rPr>
          <w:rFonts w:ascii="Times New Roman" w:hAnsi="Times New Roman" w:cs="Times New Roman"/>
          <w:sz w:val="28"/>
          <w:szCs w:val="28"/>
          <w:lang w:val="kk-KZ"/>
        </w:rPr>
        <w:t xml:space="preserve"> бір </w:t>
      </w:r>
      <w:r w:rsidR="00570965" w:rsidRPr="00C919B3">
        <w:rPr>
          <w:rFonts w:ascii="Times New Roman" w:hAnsi="Times New Roman" w:cs="Times New Roman"/>
          <w:sz w:val="28"/>
          <w:szCs w:val="28"/>
          <w:lang w:val="kk-KZ"/>
        </w:rPr>
        <w:t>этно-</w:t>
      </w:r>
      <w:r w:rsidRPr="00C919B3">
        <w:rPr>
          <w:rFonts w:ascii="Times New Roman" w:hAnsi="Times New Roman" w:cs="Times New Roman"/>
          <w:sz w:val="28"/>
          <w:szCs w:val="28"/>
          <w:lang w:val="kk-KZ"/>
        </w:rPr>
        <w:t xml:space="preserve">мәдени тәжірибеден екіншісіне ауысқан кезде көңіл-күйін </w:t>
      </w:r>
      <w:r w:rsidR="007E56E2" w:rsidRPr="00C919B3">
        <w:rPr>
          <w:rFonts w:ascii="Times New Roman" w:hAnsi="Times New Roman" w:cs="Times New Roman"/>
          <w:sz w:val="28"/>
          <w:szCs w:val="28"/>
          <w:lang w:val="kk-KZ"/>
        </w:rPr>
        <w:t>талдады</w:t>
      </w:r>
      <w:r w:rsidR="0037762D" w:rsidRPr="00C919B3">
        <w:rPr>
          <w:rFonts w:ascii="Times New Roman" w:hAnsi="Times New Roman" w:cs="Times New Roman"/>
          <w:sz w:val="28"/>
          <w:szCs w:val="28"/>
          <w:lang w:val="kk-KZ"/>
        </w:rPr>
        <w:t xml:space="preserve"> [</w:t>
      </w:r>
      <w:r w:rsidR="001E2711" w:rsidRPr="00C919B3">
        <w:rPr>
          <w:rFonts w:ascii="Times New Roman" w:hAnsi="Times New Roman" w:cs="Times New Roman"/>
          <w:sz w:val="28"/>
          <w:szCs w:val="28"/>
          <w:lang w:val="kk-KZ"/>
        </w:rPr>
        <w:t>90</w:t>
      </w:r>
      <w:r w:rsidR="0037762D" w:rsidRPr="00C919B3">
        <w:rPr>
          <w:rFonts w:ascii="Times New Roman" w:hAnsi="Times New Roman" w:cs="Times New Roman"/>
          <w:sz w:val="28"/>
          <w:szCs w:val="28"/>
          <w:lang w:val="kk-KZ"/>
        </w:rPr>
        <w:t>].</w:t>
      </w:r>
    </w:p>
    <w:p w14:paraId="461DE725" w14:textId="31EE74D4" w:rsidR="006A10D4" w:rsidRPr="00C919B3" w:rsidRDefault="00A9502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Этно</w:t>
      </w:r>
      <w:r w:rsidR="005A6CCD" w:rsidRPr="00C919B3">
        <w:rPr>
          <w:rFonts w:ascii="Times New Roman" w:hAnsi="Times New Roman" w:cs="Times New Roman"/>
          <w:sz w:val="28"/>
          <w:szCs w:val="28"/>
          <w:lang w:val="kk-KZ"/>
        </w:rPr>
        <w:t>туризмді зерттеудің бағыты Еуропа мен Солтүстік Америкада</w:t>
      </w:r>
      <w:r w:rsidR="00EE0162" w:rsidRPr="00C919B3">
        <w:rPr>
          <w:rFonts w:ascii="Times New Roman" w:hAnsi="Times New Roman" w:cs="Times New Roman"/>
          <w:sz w:val="28"/>
          <w:szCs w:val="28"/>
          <w:lang w:val="kk-KZ"/>
        </w:rPr>
        <w:t xml:space="preserve">н </w:t>
      </w:r>
      <w:r w:rsidR="005A6CCD" w:rsidRPr="00C919B3">
        <w:rPr>
          <w:rFonts w:ascii="Times New Roman" w:hAnsi="Times New Roman" w:cs="Times New Roman"/>
          <w:sz w:val="28"/>
          <w:szCs w:val="28"/>
          <w:lang w:val="kk-KZ"/>
        </w:rPr>
        <w:t>туризм мен мәдениет</w:t>
      </w:r>
      <w:r w:rsidR="00EE0162" w:rsidRPr="00C919B3">
        <w:rPr>
          <w:rFonts w:ascii="Times New Roman" w:hAnsi="Times New Roman" w:cs="Times New Roman"/>
          <w:sz w:val="28"/>
          <w:szCs w:val="28"/>
          <w:lang w:val="kk-KZ"/>
        </w:rPr>
        <w:t xml:space="preserve"> ерекше болып саналатын </w:t>
      </w:r>
      <w:r w:rsidR="005A6CCD" w:rsidRPr="00C919B3">
        <w:rPr>
          <w:rFonts w:ascii="Times New Roman" w:hAnsi="Times New Roman" w:cs="Times New Roman"/>
          <w:sz w:val="28"/>
          <w:szCs w:val="28"/>
          <w:lang w:val="kk-KZ"/>
        </w:rPr>
        <w:t>Азия</w:t>
      </w:r>
      <w:r w:rsidR="00EE0162" w:rsidRPr="00C919B3">
        <w:rPr>
          <w:rFonts w:ascii="Times New Roman" w:hAnsi="Times New Roman" w:cs="Times New Roman"/>
          <w:sz w:val="28"/>
          <w:szCs w:val="28"/>
          <w:lang w:val="kk-KZ"/>
        </w:rPr>
        <w:t xml:space="preserve"> аймағына қарай ауысуда.</w:t>
      </w:r>
      <w:r w:rsidR="005A6CCD" w:rsidRPr="00C919B3">
        <w:rPr>
          <w:rFonts w:ascii="Times New Roman" w:hAnsi="Times New Roman" w:cs="Times New Roman"/>
          <w:sz w:val="28"/>
          <w:szCs w:val="28"/>
          <w:lang w:val="kk-KZ"/>
        </w:rPr>
        <w:t xml:space="preserve"> Көптеген жаңа зерттеулер Қытай, Тайвань</w:t>
      </w:r>
      <w:r w:rsidR="00C220EC" w:rsidRPr="00C919B3">
        <w:rPr>
          <w:rFonts w:ascii="Times New Roman" w:hAnsi="Times New Roman" w:cs="Times New Roman"/>
          <w:sz w:val="28"/>
          <w:szCs w:val="28"/>
          <w:lang w:val="kk-KZ"/>
        </w:rPr>
        <w:t>, Жапония</w:t>
      </w:r>
      <w:r w:rsidR="005A6CCD" w:rsidRPr="00C919B3">
        <w:rPr>
          <w:rFonts w:ascii="Times New Roman" w:hAnsi="Times New Roman" w:cs="Times New Roman"/>
          <w:sz w:val="28"/>
          <w:szCs w:val="28"/>
          <w:lang w:val="kk-KZ"/>
        </w:rPr>
        <w:t xml:space="preserve"> және Корея сияқты аймақтарда </w:t>
      </w:r>
      <w:r w:rsidR="007E56E2" w:rsidRPr="00C919B3">
        <w:rPr>
          <w:rFonts w:ascii="Times New Roman" w:hAnsi="Times New Roman" w:cs="Times New Roman"/>
          <w:sz w:val="28"/>
          <w:szCs w:val="28"/>
          <w:lang w:val="kk-KZ"/>
        </w:rPr>
        <w:t>жүргізіліп</w:t>
      </w:r>
      <w:r w:rsidR="005A6CCD" w:rsidRPr="00C919B3">
        <w:rPr>
          <w:rFonts w:ascii="Times New Roman" w:hAnsi="Times New Roman" w:cs="Times New Roman"/>
          <w:sz w:val="28"/>
          <w:szCs w:val="28"/>
          <w:lang w:val="kk-KZ"/>
        </w:rPr>
        <w:t xml:space="preserve">, тез өзгеріске ұшыраған қоғамдар материалдық және материалдық емес мұралармен байланысын </w:t>
      </w:r>
      <w:r w:rsidR="007E56E2" w:rsidRPr="00C919B3">
        <w:rPr>
          <w:rFonts w:ascii="Times New Roman" w:hAnsi="Times New Roman" w:cs="Times New Roman"/>
          <w:sz w:val="28"/>
          <w:szCs w:val="28"/>
          <w:lang w:val="kk-KZ"/>
        </w:rPr>
        <w:t>зерттеуге тырысады</w:t>
      </w:r>
      <w:r w:rsidR="005A6CCD" w:rsidRPr="00C919B3">
        <w:rPr>
          <w:rFonts w:ascii="Times New Roman" w:hAnsi="Times New Roman" w:cs="Times New Roman"/>
          <w:sz w:val="28"/>
          <w:szCs w:val="28"/>
          <w:lang w:val="kk-KZ"/>
        </w:rPr>
        <w:t xml:space="preserve">. </w:t>
      </w:r>
      <w:r w:rsidR="00560B02" w:rsidRPr="00C919B3">
        <w:rPr>
          <w:rFonts w:ascii="Times New Roman" w:hAnsi="Times New Roman" w:cs="Times New Roman"/>
          <w:sz w:val="28"/>
          <w:szCs w:val="28"/>
          <w:lang w:val="kk-KZ"/>
        </w:rPr>
        <w:t>Бұл аймақтар</w:t>
      </w:r>
      <w:r w:rsidR="005A6CCD" w:rsidRPr="00C919B3">
        <w:rPr>
          <w:rFonts w:ascii="Times New Roman" w:hAnsi="Times New Roman" w:cs="Times New Roman"/>
          <w:sz w:val="28"/>
          <w:szCs w:val="28"/>
          <w:lang w:val="kk-KZ"/>
        </w:rPr>
        <w:t xml:space="preserve"> мұраны сақтауды жаңа технологияларды қолдану, туризм мен шығармашылық</w:t>
      </w:r>
      <w:r w:rsidR="007E56E2" w:rsidRPr="00C919B3">
        <w:rPr>
          <w:rFonts w:ascii="Times New Roman" w:hAnsi="Times New Roman" w:cs="Times New Roman"/>
          <w:sz w:val="28"/>
          <w:szCs w:val="28"/>
          <w:lang w:val="kk-KZ"/>
        </w:rPr>
        <w:t>,</w:t>
      </w:r>
      <w:r w:rsidR="005A6CCD" w:rsidRPr="00C919B3">
        <w:rPr>
          <w:rFonts w:ascii="Times New Roman" w:hAnsi="Times New Roman" w:cs="Times New Roman"/>
          <w:sz w:val="28"/>
          <w:szCs w:val="28"/>
          <w:lang w:val="kk-KZ"/>
        </w:rPr>
        <w:t xml:space="preserve"> экономика арасындағы тығыз байланысты біріктіреді. </w:t>
      </w:r>
      <w:r w:rsidR="00A27579" w:rsidRPr="00C919B3">
        <w:rPr>
          <w:rFonts w:ascii="Times New Roman" w:hAnsi="Times New Roman" w:cs="Times New Roman"/>
          <w:sz w:val="28"/>
          <w:szCs w:val="28"/>
          <w:lang w:val="kk-KZ"/>
        </w:rPr>
        <w:t xml:space="preserve">Мысалы, </w:t>
      </w:r>
      <w:r w:rsidR="005A6CCD" w:rsidRPr="00C919B3">
        <w:rPr>
          <w:rFonts w:ascii="Times New Roman" w:hAnsi="Times New Roman" w:cs="Times New Roman"/>
          <w:sz w:val="28"/>
          <w:szCs w:val="28"/>
          <w:lang w:val="kk-KZ"/>
        </w:rPr>
        <w:t>Кореяда мемлекет қаржыландыратын бағдарламалар шығармашылық туризм мен қосымшалардың дамуына ықпал етті</w:t>
      </w:r>
      <w:r w:rsidR="00A27579" w:rsidRPr="00C919B3">
        <w:rPr>
          <w:rFonts w:ascii="Times New Roman" w:hAnsi="Times New Roman" w:cs="Times New Roman"/>
          <w:sz w:val="28"/>
          <w:szCs w:val="28"/>
          <w:lang w:val="kk-KZ"/>
        </w:rPr>
        <w:t xml:space="preserve"> </w:t>
      </w:r>
      <w:r w:rsidR="001E2711" w:rsidRPr="00C919B3">
        <w:rPr>
          <w:rFonts w:ascii="Times New Roman" w:hAnsi="Times New Roman" w:cs="Times New Roman"/>
          <w:sz w:val="28"/>
          <w:szCs w:val="28"/>
          <w:lang w:val="kk-KZ"/>
        </w:rPr>
        <w:t>[91]</w:t>
      </w:r>
      <w:r w:rsidR="005A6CCD" w:rsidRPr="00C919B3">
        <w:rPr>
          <w:rFonts w:ascii="Times New Roman" w:hAnsi="Times New Roman" w:cs="Times New Roman"/>
          <w:sz w:val="28"/>
          <w:szCs w:val="28"/>
          <w:lang w:val="kk-KZ"/>
        </w:rPr>
        <w:t>.</w:t>
      </w:r>
      <w:r w:rsidR="0037762D" w:rsidRPr="00C919B3">
        <w:rPr>
          <w:rFonts w:ascii="Times New Roman" w:hAnsi="Times New Roman" w:cs="Times New Roman"/>
          <w:sz w:val="28"/>
          <w:szCs w:val="28"/>
          <w:lang w:val="kk-KZ"/>
        </w:rPr>
        <w:t xml:space="preserve"> </w:t>
      </w:r>
    </w:p>
    <w:p w14:paraId="1434CA80" w14:textId="12DD213D" w:rsidR="005A00F2" w:rsidRPr="00C919B3" w:rsidRDefault="0095784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Осыған байланысты этно</w:t>
      </w:r>
      <w:r w:rsidR="00F17C19" w:rsidRPr="00C919B3">
        <w:rPr>
          <w:rFonts w:ascii="Times New Roman" w:hAnsi="Times New Roman" w:cs="Times New Roman"/>
          <w:sz w:val="28"/>
          <w:szCs w:val="28"/>
          <w:lang w:val="kk-KZ"/>
        </w:rPr>
        <w:t xml:space="preserve">туризм тәжірибесінің негізін құрайтын </w:t>
      </w:r>
      <w:r w:rsidRPr="00C919B3">
        <w:rPr>
          <w:rFonts w:ascii="Times New Roman" w:hAnsi="Times New Roman" w:cs="Times New Roman"/>
          <w:sz w:val="28"/>
          <w:szCs w:val="28"/>
          <w:lang w:val="kk-KZ"/>
        </w:rPr>
        <w:t>ресурстарды</w:t>
      </w:r>
      <w:r w:rsidR="00F17C19" w:rsidRPr="00C919B3">
        <w:rPr>
          <w:rFonts w:ascii="Times New Roman" w:hAnsi="Times New Roman" w:cs="Times New Roman"/>
          <w:sz w:val="28"/>
          <w:szCs w:val="28"/>
          <w:lang w:val="kk-KZ"/>
        </w:rPr>
        <w:t xml:space="preserve"> (мысалы, материалдық және материалдық емес мұра, қазіргі заманғы мәдениет және шығармашылық)</w:t>
      </w:r>
      <w:r w:rsidRPr="00C919B3">
        <w:rPr>
          <w:rFonts w:ascii="Times New Roman" w:hAnsi="Times New Roman" w:cs="Times New Roman"/>
          <w:sz w:val="28"/>
          <w:szCs w:val="28"/>
          <w:lang w:val="kk-KZ"/>
        </w:rPr>
        <w:t>, тәжірибенің құнды мағынасын</w:t>
      </w:r>
      <w:r w:rsidR="00F17C19" w:rsidRPr="00C919B3">
        <w:rPr>
          <w:rFonts w:ascii="Times New Roman" w:hAnsi="Times New Roman" w:cs="Times New Roman"/>
          <w:sz w:val="28"/>
          <w:szCs w:val="28"/>
          <w:lang w:val="kk-KZ"/>
        </w:rPr>
        <w:t xml:space="preserve"> (мысалы, оқыту, сәйкестендіру</w:t>
      </w:r>
      <w:r w:rsidRPr="00C919B3">
        <w:rPr>
          <w:rFonts w:ascii="Times New Roman" w:hAnsi="Times New Roman" w:cs="Times New Roman"/>
          <w:sz w:val="28"/>
          <w:szCs w:val="28"/>
          <w:lang w:val="kk-KZ"/>
        </w:rPr>
        <w:t xml:space="preserve"> </w:t>
      </w:r>
      <w:r w:rsidR="00F17C19" w:rsidRPr="00C919B3">
        <w:rPr>
          <w:rFonts w:ascii="Times New Roman" w:hAnsi="Times New Roman" w:cs="Times New Roman"/>
          <w:sz w:val="28"/>
          <w:szCs w:val="28"/>
          <w:lang w:val="kk-KZ"/>
        </w:rPr>
        <w:t xml:space="preserve">және әңгімелеу) және </w:t>
      </w:r>
      <w:r w:rsidRPr="00C919B3">
        <w:rPr>
          <w:rFonts w:ascii="Times New Roman" w:hAnsi="Times New Roman" w:cs="Times New Roman"/>
          <w:sz w:val="28"/>
          <w:szCs w:val="28"/>
          <w:lang w:val="kk-KZ"/>
        </w:rPr>
        <w:t>тәжірибе</w:t>
      </w:r>
      <w:r w:rsidR="00F17C19" w:rsidRPr="00C919B3">
        <w:rPr>
          <w:rFonts w:ascii="Times New Roman" w:hAnsi="Times New Roman" w:cs="Times New Roman"/>
          <w:sz w:val="28"/>
          <w:szCs w:val="28"/>
          <w:lang w:val="kk-KZ"/>
        </w:rPr>
        <w:t xml:space="preserve"> барысында дамитын құзыреттер</w:t>
      </w:r>
      <w:r w:rsidR="00BC0F24" w:rsidRPr="00C919B3">
        <w:rPr>
          <w:rFonts w:ascii="Times New Roman" w:hAnsi="Times New Roman" w:cs="Times New Roman"/>
          <w:sz w:val="28"/>
          <w:szCs w:val="28"/>
          <w:lang w:val="kk-KZ"/>
        </w:rPr>
        <w:t>ді</w:t>
      </w:r>
      <w:r w:rsidR="00F17C19" w:rsidRPr="00C919B3">
        <w:rPr>
          <w:rFonts w:ascii="Times New Roman" w:hAnsi="Times New Roman" w:cs="Times New Roman"/>
          <w:sz w:val="28"/>
          <w:szCs w:val="28"/>
          <w:lang w:val="kk-KZ"/>
        </w:rPr>
        <w:t xml:space="preserve"> (мысалы, мәдени мұраны</w:t>
      </w:r>
      <w:r w:rsidRPr="00C919B3">
        <w:rPr>
          <w:rFonts w:ascii="Times New Roman" w:hAnsi="Times New Roman" w:cs="Times New Roman"/>
          <w:sz w:val="28"/>
          <w:szCs w:val="28"/>
          <w:lang w:val="kk-KZ"/>
        </w:rPr>
        <w:t xml:space="preserve"> түсіну</w:t>
      </w:r>
      <w:r w:rsidR="00F17C19" w:rsidRPr="00C919B3">
        <w:rPr>
          <w:rFonts w:ascii="Times New Roman" w:hAnsi="Times New Roman" w:cs="Times New Roman"/>
          <w:sz w:val="28"/>
          <w:szCs w:val="28"/>
          <w:lang w:val="kk-KZ"/>
        </w:rPr>
        <w:t>)</w:t>
      </w:r>
      <w:r w:rsidR="00BC0F24" w:rsidRPr="00C919B3">
        <w:rPr>
          <w:rFonts w:ascii="Times New Roman" w:hAnsi="Times New Roman" w:cs="Times New Roman"/>
          <w:sz w:val="28"/>
          <w:szCs w:val="28"/>
          <w:lang w:val="kk-KZ"/>
        </w:rPr>
        <w:t xml:space="preserve"> бөліп қарастыруға болады </w:t>
      </w:r>
      <w:r w:rsidR="00F17C19" w:rsidRPr="00C919B3">
        <w:rPr>
          <w:rFonts w:ascii="Times New Roman" w:hAnsi="Times New Roman" w:cs="Times New Roman"/>
          <w:sz w:val="28"/>
          <w:szCs w:val="28"/>
          <w:lang w:val="kk-KZ"/>
        </w:rPr>
        <w:t>(</w:t>
      </w:r>
      <w:r w:rsidR="00CD2759" w:rsidRPr="00C919B3">
        <w:rPr>
          <w:rFonts w:ascii="Times New Roman" w:hAnsi="Times New Roman" w:cs="Times New Roman"/>
          <w:sz w:val="28"/>
          <w:szCs w:val="28"/>
          <w:lang w:val="kk-KZ"/>
        </w:rPr>
        <w:t>13-</w:t>
      </w:r>
      <w:r w:rsidR="00F17C19" w:rsidRPr="00C919B3">
        <w:rPr>
          <w:rFonts w:ascii="Times New Roman" w:hAnsi="Times New Roman" w:cs="Times New Roman"/>
          <w:sz w:val="28"/>
          <w:szCs w:val="28"/>
          <w:lang w:val="kk-KZ"/>
        </w:rPr>
        <w:t xml:space="preserve">сурет). </w:t>
      </w:r>
      <w:r w:rsidR="00CD2759" w:rsidRPr="00C919B3">
        <w:rPr>
          <w:rFonts w:ascii="Times New Roman" w:hAnsi="Times New Roman" w:cs="Times New Roman"/>
          <w:sz w:val="28"/>
          <w:szCs w:val="28"/>
          <w:lang w:val="kk-KZ"/>
        </w:rPr>
        <w:t xml:space="preserve">13-сурет </w:t>
      </w:r>
      <w:r w:rsidR="005A00F2" w:rsidRPr="00C919B3">
        <w:rPr>
          <w:rFonts w:ascii="Times New Roman" w:hAnsi="Times New Roman" w:cs="Times New Roman"/>
          <w:sz w:val="28"/>
          <w:szCs w:val="28"/>
          <w:lang w:val="kk-KZ"/>
        </w:rPr>
        <w:t xml:space="preserve">бойынша туристің этнотуризм тәжірибесінің жүйесіне жататын ресурстарды тұтынбай этнотурист бола алмайтынын көруге болады, себебі олар турист тарапынан белгілі бір мәдени капиталды немесе құзыреттілікті қажет етеді және сапар турист үшін мағыналы болуы керек, себебі ол берілген саяхаттан өзіне құнды тәжірибе алуы мүмкін. </w:t>
      </w:r>
    </w:p>
    <w:p w14:paraId="54EC4101" w14:textId="77777777" w:rsidR="00CD2759" w:rsidRPr="00C919B3" w:rsidRDefault="00CD2759" w:rsidP="008C3E10">
      <w:pPr>
        <w:spacing w:after="0" w:line="240" w:lineRule="auto"/>
        <w:ind w:firstLine="709"/>
        <w:jc w:val="both"/>
        <w:rPr>
          <w:rFonts w:ascii="Times New Roman" w:hAnsi="Times New Roman" w:cs="Times New Roman"/>
          <w:sz w:val="28"/>
          <w:szCs w:val="28"/>
          <w:lang w:val="kk-KZ"/>
        </w:rPr>
      </w:pPr>
    </w:p>
    <w:p w14:paraId="50A0E6DA" w14:textId="7CFE134D" w:rsidR="007053FE" w:rsidRPr="00C919B3" w:rsidRDefault="006252E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mc:AlternateContent>
          <mc:Choice Requires="wpg">
            <w:drawing>
              <wp:anchor distT="0" distB="0" distL="114300" distR="114300" simplePos="0" relativeHeight="251631616" behindDoc="0" locked="0" layoutInCell="1" allowOverlap="1" wp14:anchorId="118AB3A4" wp14:editId="42D7B9A1">
                <wp:simplePos x="0" y="0"/>
                <wp:positionH relativeFrom="margin">
                  <wp:align>right</wp:align>
                </wp:positionH>
                <wp:positionV relativeFrom="paragraph">
                  <wp:posOffset>51435</wp:posOffset>
                </wp:positionV>
                <wp:extent cx="5591175" cy="2285365"/>
                <wp:effectExtent l="0" t="0" r="28575" b="19685"/>
                <wp:wrapNone/>
                <wp:docPr id="30" name="Группа 30"/>
                <wp:cNvGraphicFramePr/>
                <a:graphic xmlns:a="http://schemas.openxmlformats.org/drawingml/2006/main">
                  <a:graphicData uri="http://schemas.microsoft.com/office/word/2010/wordprocessingGroup">
                    <wpg:wgp>
                      <wpg:cNvGrpSpPr/>
                      <wpg:grpSpPr>
                        <a:xfrm>
                          <a:off x="0" y="0"/>
                          <a:ext cx="5591175" cy="2285365"/>
                          <a:chOff x="285750" y="0"/>
                          <a:chExt cx="5591175" cy="2105024"/>
                        </a:xfrm>
                      </wpg:grpSpPr>
                      <wps:wsp>
                        <wps:cNvPr id="23" name="Надпись 23"/>
                        <wps:cNvSpPr txBox="1"/>
                        <wps:spPr>
                          <a:xfrm>
                            <a:off x="3562350" y="0"/>
                            <a:ext cx="2314575" cy="1019175"/>
                          </a:xfrm>
                          <a:prstGeom prst="rect">
                            <a:avLst/>
                          </a:prstGeom>
                          <a:solidFill>
                            <a:schemeClr val="lt1"/>
                          </a:solidFill>
                          <a:ln w="6350">
                            <a:solidFill>
                              <a:schemeClr val="bg1"/>
                            </a:solidFill>
                          </a:ln>
                        </wps:spPr>
                        <wps:txbx>
                          <w:txbxContent>
                            <w:p w14:paraId="6EFF8CA7" w14:textId="50195D4D" w:rsidR="00E24090" w:rsidRPr="00AE048F" w:rsidRDefault="00E24090" w:rsidP="00AE048F">
                              <w:pPr>
                                <w:spacing w:after="0" w:line="240" w:lineRule="auto"/>
                                <w:rPr>
                                  <w:rFonts w:ascii="Times New Roman" w:hAnsi="Times New Roman" w:cs="Times New Roman"/>
                                  <w:sz w:val="24"/>
                                  <w:szCs w:val="24"/>
                                  <w:lang w:val="kk-KZ"/>
                                </w:rPr>
                              </w:pPr>
                              <w:r w:rsidRPr="00AE048F">
                                <w:rPr>
                                  <w:rFonts w:ascii="Times New Roman" w:hAnsi="Times New Roman" w:cs="Times New Roman"/>
                                  <w:sz w:val="24"/>
                                  <w:szCs w:val="24"/>
                                  <w:lang w:val="kk-KZ"/>
                                </w:rPr>
                                <w:t>Этнотуризммен айналысу жолдары, мәдени капиталды жоғарылату, этноресурстарды түсіну, мәдени маршруттарды дамыту</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 name="Надпись 24"/>
                        <wps:cNvSpPr txBox="1"/>
                        <wps:spPr>
                          <a:xfrm>
                            <a:off x="285750" y="466629"/>
                            <a:ext cx="1800225" cy="1059276"/>
                          </a:xfrm>
                          <a:prstGeom prst="rect">
                            <a:avLst/>
                          </a:prstGeom>
                          <a:solidFill>
                            <a:schemeClr val="lt1"/>
                          </a:solidFill>
                          <a:ln w="6350">
                            <a:solidFill>
                              <a:schemeClr val="bg1"/>
                            </a:solidFill>
                          </a:ln>
                        </wps:spPr>
                        <wps:txbx>
                          <w:txbxContent>
                            <w:p w14:paraId="7781A385" w14:textId="15D13527" w:rsidR="00E24090" w:rsidRPr="00AE048F" w:rsidRDefault="00E24090" w:rsidP="00AE048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Материалдық және материалдық емес мәдени мұра, заманауи мәдениет, шығармашылық индустрия, дәстүрлер, өмір сүру стилі</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 name="Надпись 26"/>
                        <wps:cNvSpPr txBox="1"/>
                        <wps:spPr>
                          <a:xfrm>
                            <a:off x="4267200" y="1285875"/>
                            <a:ext cx="1209675" cy="390525"/>
                          </a:xfrm>
                          <a:prstGeom prst="rect">
                            <a:avLst/>
                          </a:prstGeom>
                          <a:solidFill>
                            <a:schemeClr val="lt1"/>
                          </a:solidFill>
                          <a:ln w="6350">
                            <a:solidFill>
                              <a:schemeClr val="bg1"/>
                            </a:solidFill>
                          </a:ln>
                        </wps:spPr>
                        <wps:txbx>
                          <w:txbxContent>
                            <w:p w14:paraId="5A4C52C2" w14:textId="560DC655" w:rsidR="00E24090" w:rsidRPr="00AE048F" w:rsidRDefault="00E24090" w:rsidP="00AE048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Оқыту, </w:t>
                              </w:r>
                              <w:r>
                                <w:rPr>
                                  <w:rFonts w:ascii="Times New Roman" w:hAnsi="Times New Roman" w:cs="Times New Roman"/>
                                  <w:sz w:val="24"/>
                                  <w:szCs w:val="24"/>
                                </w:rPr>
                                <w:t>тану</w:t>
                              </w:r>
                              <w:r>
                                <w:rPr>
                                  <w:rFonts w:ascii="Times New Roman" w:hAnsi="Times New Roman" w:cs="Times New Roman"/>
                                  <w:sz w:val="24"/>
                                  <w:szCs w:val="24"/>
                                  <w:lang w:val="kk-KZ"/>
                                </w:rPr>
                                <w:t>, баяндау және т.б.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 name="Стрелка: вниз 27"/>
                        <wps:cNvSpPr/>
                        <wps:spPr>
                          <a:xfrm rot="19237982">
                            <a:off x="1381125" y="1609724"/>
                            <a:ext cx="235541" cy="49530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Стрелка: вниз 28"/>
                        <wps:cNvSpPr/>
                        <wps:spPr>
                          <a:xfrm rot="3239261">
                            <a:off x="4454525" y="1685924"/>
                            <a:ext cx="235541" cy="49530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Стрелка: вниз 29"/>
                        <wps:cNvSpPr/>
                        <wps:spPr>
                          <a:xfrm rot="3832844">
                            <a:off x="3743324" y="708102"/>
                            <a:ext cx="235541" cy="49530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118AB3A4" id="Группа 30" o:spid="_x0000_s1041" style="position:absolute;left:0;text-align:left;margin-left:389.05pt;margin-top:4.05pt;width:440.25pt;height:179.95pt;z-index:251631616;mso-position-horizontal:right;mso-position-horizontal-relative:margin;mso-width-relative:margin;mso-height-relative:margin" coordorigin="2857" coordsize="55911,2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">
                <v:shapetype id="_x0000_t202" coordsize="21600,21600" o:spt="202" path="m,l,21600r21600,l21600,xe">
                  <v:stroke joinstyle="miter"/>
                  <v:path gradientshapeok="t" o:connecttype="rect"/>
                </v:shapetype>
                <v:shape id="Надпись 23" o:spid="_x0000_s1042" type="#_x0000_t202" style="position:absolute;left:35623;width:23146;height:10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4g0MQA&#10;AADbAAAADwAAAGRycy9kb3ducmV2LnhtbESPzWrDMBCE74G+g9hCb4nUBJLiRgnFjXGg5BA3D7BY&#10;6x9qrYyl2u7bV4VCjsPMfMPsj7PtxEiDbx1reF4pEMSlMy3XGm6f2fIFhA/IBjvHpOGHPBwPD4s9&#10;JsZNfKWxCLWIEPYJamhC6BMpfdmQRb9yPXH0KjdYDFEOtTQDThFuO7lWaistthwXGuwpbaj8Kr6t&#10;hvMury4qvZ2yNP+Yqp3bvrcjav30OL+9ggg0h3v4v302GtYb+PsSf4A8/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eINDEAAAA2wAAAA8AAAAAAAAAAAAAAAAAmAIAAGRycy9k&#10;b3ducmV2LnhtbFBLBQYAAAAABAAEAPUAAACJAwAAAAA=&#10;" fillcolor="white [3201]" strokecolor="white [3212]" strokeweight=".5pt">
                  <v:textbox inset="0,0,0,0">
                    <w:txbxContent>
                      <w:p w14:paraId="6EFF8CA7" w14:textId="50195D4D" w:rsidR="00E24090" w:rsidRPr="00AE048F" w:rsidRDefault="00E24090" w:rsidP="00AE048F">
                        <w:pPr>
                          <w:spacing w:after="0" w:line="240" w:lineRule="auto"/>
                          <w:rPr>
                            <w:rFonts w:ascii="Times New Roman" w:hAnsi="Times New Roman" w:cs="Times New Roman"/>
                            <w:sz w:val="24"/>
                            <w:szCs w:val="24"/>
                            <w:lang w:val="kk-KZ"/>
                          </w:rPr>
                        </w:pPr>
                        <w:r w:rsidRPr="00AE048F">
                          <w:rPr>
                            <w:rFonts w:ascii="Times New Roman" w:hAnsi="Times New Roman" w:cs="Times New Roman"/>
                            <w:sz w:val="24"/>
                            <w:szCs w:val="24"/>
                            <w:lang w:val="kk-KZ"/>
                          </w:rPr>
                          <w:t>Этнотуризммен айналысу жолдары, мәдени капиталды жоғарылату, этноресурстарды түсіну, мәдени маршруттарды дамыту</w:t>
                        </w:r>
                      </w:p>
                    </w:txbxContent>
                  </v:textbox>
                </v:shape>
                <v:shape id="Надпись 24" o:spid="_x0000_s1043" type="#_x0000_t202" style="position:absolute;left:2857;top:4666;width:18002;height:10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e4pMQA&#10;AADbAAAADwAAAGRycy9kb3ducmV2LnhtbESPzWrDMBCE74G+g9hCb4nUEJLiRgnFjXGg5BA3D7BY&#10;6x9qrYyl2u7bV4VCjsPMfMPsj7PtxEiDbx1reF4pEMSlMy3XGm6f2fIFhA/IBjvHpOGHPBwPD4s9&#10;JsZNfKWxCLWIEPYJamhC6BMpfdmQRb9yPXH0KjdYDFEOtTQDThFuO7lWaistthwXGuwpbaj8Kr6t&#10;hvMury4qvZ2yNP+Yqp3bvrcjav30OL+9ggg0h3v4v302GtYb+PsSf4A8/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3uKTEAAAA2wAAAA8AAAAAAAAAAAAAAAAAmAIAAGRycy9k&#10;b3ducmV2LnhtbFBLBQYAAAAABAAEAPUAAACJAwAAAAA=&#10;" fillcolor="white [3201]" strokecolor="white [3212]" strokeweight=".5pt">
                  <v:textbox inset="0,0,0,0">
                    <w:txbxContent>
                      <w:p w14:paraId="7781A385" w14:textId="15D13527" w:rsidR="00E24090" w:rsidRPr="00AE048F" w:rsidRDefault="00E24090" w:rsidP="00AE048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Материалдық және материалдық емес мәдени мұра, заманауи мәдениет, шығармашылық индустрия, дәстүрлер, өмір сүру стилі</w:t>
                        </w:r>
                      </w:p>
                    </w:txbxContent>
                  </v:textbox>
                </v:shape>
                <v:shape id="Надпись 26" o:spid="_x0000_s1044" type="#_x0000_t202" style="position:absolute;left:42672;top:12858;width:12096;height:3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mDSMMA&#10;AADbAAAADwAAAGRycy9kb3ducmV2LnhtbESPzYrCQBCE7wu+w9AL3tbJeohLdJQlKgriwegDNJnO&#10;D5vpCZkxiW/vCMIei6r6ilptRtOInjpXW1bwPYtAEOdW11wquF33Xz8gnEfW2FgmBQ9ysFlPPlaY&#10;aDvwhfrMlyJA2CWooPK+TaR0eUUG3cy2xMErbGfQB9mVUnc4BLhp5DyKYmmw5rBQYUtpRflfdjcK&#10;jotDcY7S226fHk5DsbDxtu5Rqenn+LsE4Wn0/+F3+6gVzGN4fQk/QK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mDSMMAAADbAAAADwAAAAAAAAAAAAAAAACYAgAAZHJzL2Rv&#10;d25yZXYueG1sUEsFBgAAAAAEAAQA9QAAAIgDAAAAAA==&#10;" fillcolor="white [3201]" strokecolor="white [3212]" strokeweight=".5pt">
                  <v:textbox inset="0,0,0,0">
                    <w:txbxContent>
                      <w:p w14:paraId="5A4C52C2" w14:textId="560DC655" w:rsidR="00E24090" w:rsidRPr="00AE048F" w:rsidRDefault="00E24090" w:rsidP="00AE048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Оқыту, </w:t>
                        </w:r>
                        <w:r>
                          <w:rPr>
                            <w:rFonts w:ascii="Times New Roman" w:hAnsi="Times New Roman" w:cs="Times New Roman"/>
                            <w:sz w:val="24"/>
                            <w:szCs w:val="24"/>
                          </w:rPr>
                          <w:t>тану</w:t>
                        </w:r>
                        <w:r>
                          <w:rPr>
                            <w:rFonts w:ascii="Times New Roman" w:hAnsi="Times New Roman" w:cs="Times New Roman"/>
                            <w:sz w:val="24"/>
                            <w:szCs w:val="24"/>
                            <w:lang w:val="kk-KZ"/>
                          </w:rPr>
                          <w:t>, баяндау және т.б.</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7" o:spid="_x0000_s1045" type="#_x0000_t67" style="position:absolute;left:13811;top:16097;width:2355;height:4953;rotation:-257995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MLE8QA&#10;AADbAAAADwAAAGRycy9kb3ducmV2LnhtbESPQWvCQBSE7wX/w/IEL6VuIqISXUWEigcvWn/AM/tM&#10;gtm3Mfuqsb++KxR6HGbmG2ax6lyt7tSGyrOBdJiAIs69rbgwcPr6/JiBCoJssfZMBp4UYLXsvS0w&#10;s/7BB7ofpVARwiFDA6VIk2kd8pIchqFviKN38a1DibIttG3xEeGu1qMkmWiHFceFEhvalJRfj9/O&#10;wHgj6/2p286mvridf86T9L2W1JhBv1vPQQl18h/+a++sgdEUXl/iD9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jCxPEAAAA2wAAAA8AAAAAAAAAAAAAAAAAmAIAAGRycy9k&#10;b3ducmV2LnhtbFBLBQYAAAAABAAEAPUAAACJAwAAAAA=&#10;" adj="16464" fillcolor="black [3213]" strokecolor="black [3213]" strokeweight="1pt"/>
                <v:shape id="Стрелка: вниз 28" o:spid="_x0000_s1046" type="#_x0000_t67" style="position:absolute;left:44545;top:16859;width:2355;height:4953;rotation:353813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msPcAA&#10;AADbAAAADwAAAGRycy9kb3ducmV2LnhtbERPy4rCMBTdC/5DuAPuNK2gIx3TogODiszCxwdcmjtt&#10;p81NaaKtf28WgsvDea+zwTTiTp2rLCuIZxEI4tzqigsF18vPdAXCeWSNjWVS8CAHWToerTHRtucT&#10;3c++ECGEXYIKSu/bREqXl2TQzWxLHLg/2xn0AXaF1B32Idw0ch5FS2mw4tBQYkvfJeX1+WYU1H7R&#10;bpebRb062J35/O3jI/3HSk0+hs0XCE+Df4tf7r1WMA9jw5fwA2T6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1msPcAAAADbAAAADwAAAAAAAAAAAAAAAACYAgAAZHJzL2Rvd25y&#10;ZXYueG1sUEsFBgAAAAAEAAQA9QAAAIUDAAAAAA==&#10;" adj="16464" fillcolor="black [3213]" strokecolor="black [3213]" strokeweight="1pt"/>
                <v:shape id="Стрелка: вниз 29" o:spid="_x0000_s1047" type="#_x0000_t67" style="position:absolute;left:37433;top:7080;width:2356;height:4953;rotation:418648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F77cIA&#10;AADbAAAADwAAAGRycy9kb3ducmV2LnhtbESPT4vCMBTE78J+h/CEvdlUWUW7RlkEQVg8+Ae8Ppq3&#10;TbV5KU1su9/eCILHYWZ+wyzXva1ES40vHSsYJykI4tzpkgsF59N2NAfhA7LGyjEp+CcP69XHYImZ&#10;dh0fqD2GQkQI+wwVmBDqTEqfG7LoE1cTR+/PNRZDlE0hdYNdhNtKTtJ0Ji2WHBcM1rQxlN+Od6vg&#10;ru326trL5fbbS5rOu735ui6U+hz2P98gAvXhHX61d1rBZAHPL/EH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8XvtwgAAANsAAAAPAAAAAAAAAAAAAAAAAJgCAABkcnMvZG93&#10;bnJldi54bWxQSwUGAAAAAAQABAD1AAAAhwMAAAAA&#10;" adj="16464" fillcolor="black [3213]" strokecolor="black [3213]" strokeweight="1pt"/>
                <w10:wrap anchorx="margin"/>
              </v:group>
            </w:pict>
          </mc:Fallback>
        </mc:AlternateContent>
      </w:r>
      <w:r w:rsidR="007053FE" w:rsidRPr="00C919B3">
        <w:rPr>
          <w:rFonts w:ascii="Times New Roman" w:hAnsi="Times New Roman" w:cs="Times New Roman"/>
          <w:noProof/>
          <w:sz w:val="28"/>
          <w:szCs w:val="28"/>
          <w:lang w:eastAsia="ru-RU"/>
        </w:rPr>
        <w:drawing>
          <wp:inline distT="0" distB="0" distL="0" distR="0" wp14:anchorId="5A094481" wp14:editId="0134003E">
            <wp:extent cx="5486400" cy="2619375"/>
            <wp:effectExtent l="0" t="19050" r="0" b="28575"/>
            <wp:docPr id="18" name="Схема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79691C83" w14:textId="77777777" w:rsidR="0014116C" w:rsidRPr="00C919B3" w:rsidRDefault="0014116C" w:rsidP="008C3E10">
      <w:pPr>
        <w:spacing w:after="0" w:line="240" w:lineRule="auto"/>
        <w:ind w:firstLine="709"/>
        <w:jc w:val="center"/>
        <w:rPr>
          <w:rFonts w:ascii="Times New Roman" w:hAnsi="Times New Roman" w:cs="Times New Roman"/>
          <w:sz w:val="28"/>
          <w:szCs w:val="28"/>
          <w:lang w:val="kk-KZ"/>
        </w:rPr>
      </w:pPr>
    </w:p>
    <w:p w14:paraId="3A3775E5" w14:textId="0E1BA096" w:rsidR="002B313C" w:rsidRPr="00C919B3" w:rsidRDefault="002B313C" w:rsidP="00CD2759">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AB6CEA" w:rsidRPr="00C919B3">
        <w:rPr>
          <w:rFonts w:ascii="Times New Roman" w:hAnsi="Times New Roman" w:cs="Times New Roman"/>
          <w:sz w:val="28"/>
          <w:szCs w:val="28"/>
          <w:lang w:val="kk-KZ"/>
        </w:rPr>
        <w:t xml:space="preserve"> 1</w:t>
      </w:r>
      <w:r w:rsidR="007F73B9" w:rsidRPr="00C919B3">
        <w:rPr>
          <w:rFonts w:ascii="Times New Roman" w:hAnsi="Times New Roman" w:cs="Times New Roman"/>
          <w:sz w:val="28"/>
          <w:szCs w:val="28"/>
          <w:lang w:val="kk-KZ"/>
        </w:rPr>
        <w:t>3</w:t>
      </w:r>
      <w:r w:rsidR="00AB6CEA" w:rsidRPr="00C919B3">
        <w:rPr>
          <w:rFonts w:ascii="Times New Roman" w:hAnsi="Times New Roman" w:cs="Times New Roman"/>
          <w:sz w:val="28"/>
          <w:szCs w:val="28"/>
          <w:lang w:val="kk-KZ"/>
        </w:rPr>
        <w:t xml:space="preserve"> </w:t>
      </w:r>
      <w:r w:rsidR="00CD2759"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Этнотуризмнің тәжірибесін құраушылар</w:t>
      </w:r>
    </w:p>
    <w:p w14:paraId="44D9BC76" w14:textId="77777777" w:rsidR="00177085" w:rsidRPr="00C919B3" w:rsidRDefault="00177085" w:rsidP="008C3E10">
      <w:pPr>
        <w:spacing w:after="0" w:line="240" w:lineRule="auto"/>
        <w:ind w:firstLine="709"/>
        <w:jc w:val="both"/>
        <w:rPr>
          <w:rFonts w:ascii="Times New Roman" w:hAnsi="Times New Roman" w:cs="Times New Roman"/>
          <w:sz w:val="16"/>
          <w:szCs w:val="16"/>
          <w:lang w:val="kk-KZ"/>
        </w:rPr>
      </w:pPr>
    </w:p>
    <w:p w14:paraId="7789A44C" w14:textId="0AE8136F" w:rsidR="008B00A3" w:rsidRPr="00C919B3" w:rsidRDefault="004D56FC" w:rsidP="008C3E10">
      <w:pPr>
        <w:spacing w:after="0" w:line="240" w:lineRule="auto"/>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3402F6" w:rsidRPr="00C919B3">
        <w:rPr>
          <w:rFonts w:ascii="Times New Roman" w:hAnsi="Times New Roman"/>
          <w:sz w:val="24"/>
          <w:szCs w:val="24"/>
          <w:lang w:val="kk-KZ"/>
        </w:rPr>
        <w:t xml:space="preserve">[92] </w:t>
      </w:r>
      <w:r w:rsidR="00AB6CEA" w:rsidRPr="00C919B3">
        <w:rPr>
          <w:rFonts w:ascii="Times New Roman" w:hAnsi="Times New Roman" w:cs="Times New Roman"/>
          <w:sz w:val="24"/>
          <w:szCs w:val="24"/>
          <w:lang w:val="kk-KZ"/>
        </w:rPr>
        <w:t xml:space="preserve"> </w:t>
      </w:r>
    </w:p>
    <w:p w14:paraId="6D8BE125" w14:textId="78A1DE16" w:rsidR="008B00A3" w:rsidRPr="00C919B3" w:rsidRDefault="008B00A3" w:rsidP="008C3E10">
      <w:pPr>
        <w:spacing w:after="0" w:line="240" w:lineRule="auto"/>
        <w:ind w:firstLine="709"/>
        <w:jc w:val="both"/>
        <w:rPr>
          <w:rFonts w:ascii="Times New Roman" w:hAnsi="Times New Roman" w:cs="Times New Roman"/>
          <w:sz w:val="28"/>
          <w:szCs w:val="28"/>
          <w:lang w:val="kk-KZ"/>
        </w:rPr>
      </w:pPr>
    </w:p>
    <w:p w14:paraId="0BA7AB18" w14:textId="7BD3B4D4" w:rsidR="00D141B8" w:rsidRPr="00C919B3" w:rsidRDefault="00D141B8"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Макгреви этн</w:t>
      </w:r>
      <w:r w:rsidR="00796299" w:rsidRPr="00C919B3">
        <w:rPr>
          <w:rFonts w:ascii="Times New Roman" w:hAnsi="Times New Roman" w:cs="Times New Roman"/>
          <w:sz w:val="28"/>
          <w:szCs w:val="28"/>
          <w:lang w:val="kk-KZ"/>
        </w:rPr>
        <w:t>ом</w:t>
      </w:r>
      <w:r w:rsidRPr="00C919B3">
        <w:rPr>
          <w:rFonts w:ascii="Times New Roman" w:hAnsi="Times New Roman" w:cs="Times New Roman"/>
          <w:sz w:val="28"/>
          <w:szCs w:val="28"/>
          <w:lang w:val="kk-KZ"/>
        </w:rPr>
        <w:t>әдени орталықтардың дамуы мен сәтті жұмыс істеуі үшін қажетті жағдайларды талдап, өз моделін ұсынды (</w:t>
      </w:r>
      <w:r w:rsidR="00CD2759" w:rsidRPr="00C919B3">
        <w:rPr>
          <w:rFonts w:ascii="Times New Roman" w:hAnsi="Times New Roman" w:cs="Times New Roman"/>
          <w:sz w:val="28"/>
          <w:szCs w:val="28"/>
          <w:lang w:val="kk-KZ"/>
        </w:rPr>
        <w:t>14-</w:t>
      </w:r>
      <w:r w:rsidRPr="00C919B3">
        <w:rPr>
          <w:rFonts w:ascii="Times New Roman" w:hAnsi="Times New Roman" w:cs="Times New Roman"/>
          <w:sz w:val="28"/>
          <w:szCs w:val="28"/>
          <w:lang w:val="kk-KZ"/>
        </w:rPr>
        <w:t xml:space="preserve">сурет). </w:t>
      </w:r>
    </w:p>
    <w:p w14:paraId="09FD7CA6" w14:textId="5F7BC1D9" w:rsidR="00D141B8" w:rsidRPr="00C919B3" w:rsidRDefault="00D141B8" w:rsidP="008C3E10">
      <w:pPr>
        <w:spacing w:after="0" w:line="240" w:lineRule="auto"/>
        <w:ind w:firstLine="709"/>
        <w:jc w:val="both"/>
        <w:rPr>
          <w:rFonts w:ascii="Times New Roman" w:hAnsi="Times New Roman" w:cs="Times New Roman"/>
          <w:sz w:val="28"/>
          <w:szCs w:val="28"/>
          <w:lang w:val="kk-KZ"/>
        </w:rPr>
      </w:pPr>
    </w:p>
    <w:p w14:paraId="50CB30B9" w14:textId="6E29B67E" w:rsidR="00D141B8" w:rsidRPr="00C919B3" w:rsidRDefault="00D141B8"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drawing>
          <wp:inline distT="0" distB="0" distL="0" distR="0" wp14:anchorId="1FA76F02" wp14:editId="0C8FBCA5">
            <wp:extent cx="5295900" cy="2343150"/>
            <wp:effectExtent l="0" t="38100" r="0" b="114300"/>
            <wp:docPr id="31" name="Схема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14:paraId="40C27F70" w14:textId="77777777" w:rsidR="00CD2759" w:rsidRPr="00C919B3" w:rsidRDefault="00CD2759" w:rsidP="00CD2759">
      <w:pPr>
        <w:spacing w:after="0" w:line="240" w:lineRule="auto"/>
        <w:jc w:val="center"/>
        <w:rPr>
          <w:rFonts w:ascii="Times New Roman" w:hAnsi="Times New Roman" w:cs="Times New Roman"/>
          <w:sz w:val="16"/>
          <w:szCs w:val="16"/>
          <w:lang w:val="kk-KZ"/>
        </w:rPr>
      </w:pPr>
    </w:p>
    <w:p w14:paraId="514AECCB" w14:textId="2D5C15F1" w:rsidR="00723A7C" w:rsidRPr="00C919B3" w:rsidRDefault="00723A7C" w:rsidP="00CD2759">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103B48" w:rsidRPr="00C919B3">
        <w:rPr>
          <w:rFonts w:ascii="Times New Roman" w:hAnsi="Times New Roman" w:cs="Times New Roman"/>
          <w:sz w:val="28"/>
          <w:szCs w:val="28"/>
          <w:lang w:val="kk-KZ"/>
        </w:rPr>
        <w:t xml:space="preserve"> 14 </w:t>
      </w:r>
      <w:r w:rsidR="00CD2759"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Макгреви бойынша этн</w:t>
      </w:r>
      <w:r w:rsidR="00BB6BED" w:rsidRPr="00C919B3">
        <w:rPr>
          <w:rFonts w:ascii="Times New Roman" w:hAnsi="Times New Roman" w:cs="Times New Roman"/>
          <w:sz w:val="28"/>
          <w:szCs w:val="28"/>
          <w:lang w:val="kk-KZ"/>
        </w:rPr>
        <w:t>о-м</w:t>
      </w:r>
      <w:r w:rsidRPr="00C919B3">
        <w:rPr>
          <w:rFonts w:ascii="Times New Roman" w:hAnsi="Times New Roman" w:cs="Times New Roman"/>
          <w:sz w:val="28"/>
          <w:szCs w:val="28"/>
          <w:lang w:val="kk-KZ"/>
        </w:rPr>
        <w:t>әдени орталықтың даму моделі</w:t>
      </w:r>
    </w:p>
    <w:p w14:paraId="17454757" w14:textId="77777777" w:rsidR="00177085" w:rsidRPr="00C919B3" w:rsidRDefault="00177085" w:rsidP="008C3E10">
      <w:pPr>
        <w:spacing w:after="0" w:line="240" w:lineRule="auto"/>
        <w:ind w:firstLine="709"/>
        <w:jc w:val="both"/>
        <w:rPr>
          <w:rFonts w:ascii="Times New Roman" w:hAnsi="Times New Roman" w:cs="Times New Roman"/>
          <w:sz w:val="16"/>
          <w:szCs w:val="16"/>
          <w:lang w:val="kk-KZ"/>
        </w:rPr>
      </w:pPr>
    </w:p>
    <w:p w14:paraId="453D2DC7" w14:textId="5EE7DCFE" w:rsidR="00723A7C" w:rsidRPr="00C919B3" w:rsidRDefault="004D56FC" w:rsidP="008C3E10">
      <w:pPr>
        <w:spacing w:after="0" w:line="240" w:lineRule="auto"/>
        <w:ind w:firstLine="709"/>
        <w:jc w:val="both"/>
        <w:rPr>
          <w:rFonts w:ascii="Times New Roman" w:hAnsi="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3402F6" w:rsidRPr="00C919B3">
        <w:rPr>
          <w:rFonts w:ascii="Times New Roman" w:hAnsi="Times New Roman"/>
          <w:sz w:val="24"/>
          <w:szCs w:val="24"/>
          <w:lang w:val="kk-KZ"/>
        </w:rPr>
        <w:t xml:space="preserve">[93]  </w:t>
      </w:r>
    </w:p>
    <w:p w14:paraId="535C8F67" w14:textId="77777777" w:rsidR="00131DDD" w:rsidRPr="00C919B3" w:rsidRDefault="00131DDD" w:rsidP="008C3E10">
      <w:pPr>
        <w:spacing w:after="0" w:line="240" w:lineRule="auto"/>
        <w:ind w:firstLine="709"/>
        <w:jc w:val="both"/>
        <w:rPr>
          <w:rFonts w:ascii="Times New Roman" w:hAnsi="Times New Roman"/>
          <w:sz w:val="24"/>
          <w:szCs w:val="24"/>
          <w:lang w:val="kk-KZ"/>
        </w:rPr>
      </w:pPr>
    </w:p>
    <w:p w14:paraId="6C8E70D4" w14:textId="57FD3E2C" w:rsidR="00EA46AA" w:rsidRPr="00C919B3" w:rsidRDefault="007E11D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Жоғарыда көрсетілген суретке сәйкес этнотуризмді дамытуда мәдени ресурстар, персонал, қаржы, сұраныс пен туристердің сапардан алатын тәрбиелік құндыл</w:t>
      </w:r>
      <w:r w:rsidR="000F7E0F" w:rsidRPr="00C919B3">
        <w:rPr>
          <w:rFonts w:ascii="Times New Roman" w:hAnsi="Times New Roman" w:cs="Times New Roman"/>
          <w:sz w:val="28"/>
          <w:szCs w:val="28"/>
          <w:lang w:val="kk-KZ"/>
        </w:rPr>
        <w:t>ы</w:t>
      </w:r>
      <w:r w:rsidR="0090233C" w:rsidRPr="00C919B3">
        <w:rPr>
          <w:rFonts w:ascii="Times New Roman" w:hAnsi="Times New Roman" w:cs="Times New Roman"/>
          <w:sz w:val="28"/>
          <w:szCs w:val="28"/>
          <w:lang w:val="kk-KZ"/>
        </w:rPr>
        <w:t>ғы</w:t>
      </w:r>
      <w:r w:rsidR="000F7E0F" w:rsidRPr="00C919B3">
        <w:rPr>
          <w:rFonts w:ascii="Times New Roman" w:hAnsi="Times New Roman" w:cs="Times New Roman"/>
          <w:sz w:val="28"/>
          <w:szCs w:val="28"/>
          <w:lang w:val="kk-KZ"/>
        </w:rPr>
        <w:t xml:space="preserve"> ерекше маңыздылыққа ие екендігі байқалады</w:t>
      </w:r>
      <w:r w:rsidRPr="00C919B3">
        <w:rPr>
          <w:rFonts w:ascii="Times New Roman" w:hAnsi="Times New Roman" w:cs="Times New Roman"/>
          <w:sz w:val="28"/>
          <w:szCs w:val="28"/>
          <w:lang w:val="kk-KZ"/>
        </w:rPr>
        <w:t xml:space="preserve">. </w:t>
      </w:r>
      <w:r w:rsidR="00E96B79" w:rsidRPr="00C919B3">
        <w:rPr>
          <w:rFonts w:ascii="Times New Roman" w:hAnsi="Times New Roman" w:cs="Times New Roman"/>
          <w:sz w:val="28"/>
          <w:szCs w:val="28"/>
          <w:lang w:val="kk-KZ"/>
        </w:rPr>
        <w:t>Аймақтың туристік-рекреациялық әлеуетін бағалау</w:t>
      </w:r>
      <w:r w:rsidR="0046268A" w:rsidRPr="00C919B3">
        <w:rPr>
          <w:rFonts w:ascii="Times New Roman" w:hAnsi="Times New Roman" w:cs="Times New Roman"/>
          <w:sz w:val="28"/>
          <w:szCs w:val="28"/>
          <w:lang w:val="kk-KZ"/>
        </w:rPr>
        <w:t xml:space="preserve">да </w:t>
      </w:r>
      <w:r w:rsidR="00EA46AA" w:rsidRPr="00C919B3">
        <w:rPr>
          <w:rFonts w:ascii="Times New Roman" w:hAnsi="Times New Roman" w:cs="Times New Roman"/>
          <w:sz w:val="28"/>
          <w:szCs w:val="28"/>
          <w:lang w:val="kk-KZ"/>
        </w:rPr>
        <w:t>табиғи ресурстар</w:t>
      </w:r>
      <w:r w:rsidR="00E00BC5" w:rsidRPr="00C919B3">
        <w:rPr>
          <w:rFonts w:ascii="Times New Roman" w:hAnsi="Times New Roman" w:cs="Times New Roman"/>
          <w:sz w:val="28"/>
          <w:szCs w:val="28"/>
          <w:lang w:val="kk-KZ"/>
        </w:rPr>
        <w:t xml:space="preserve">, </w:t>
      </w:r>
      <w:r w:rsidR="00EA46AA" w:rsidRPr="00C919B3">
        <w:rPr>
          <w:rFonts w:ascii="Times New Roman" w:hAnsi="Times New Roman" w:cs="Times New Roman"/>
          <w:sz w:val="28"/>
          <w:szCs w:val="28"/>
          <w:lang w:val="kk-KZ"/>
        </w:rPr>
        <w:t>мәдени-тарихи ресурстар</w:t>
      </w:r>
      <w:r w:rsidR="00E00BC5" w:rsidRPr="00C919B3">
        <w:rPr>
          <w:rFonts w:ascii="Times New Roman" w:hAnsi="Times New Roman" w:cs="Times New Roman"/>
          <w:sz w:val="28"/>
          <w:szCs w:val="28"/>
          <w:lang w:val="kk-KZ"/>
        </w:rPr>
        <w:t>, ә</w:t>
      </w:r>
      <w:r w:rsidR="00EA46AA" w:rsidRPr="00C919B3">
        <w:rPr>
          <w:rFonts w:ascii="Times New Roman" w:hAnsi="Times New Roman" w:cs="Times New Roman"/>
          <w:sz w:val="28"/>
          <w:szCs w:val="28"/>
          <w:lang w:val="kk-KZ"/>
        </w:rPr>
        <w:t>леуметтік-экономикалық ресурстар</w:t>
      </w:r>
      <w:r w:rsidR="00E00BC5" w:rsidRPr="00C919B3">
        <w:rPr>
          <w:rFonts w:ascii="Times New Roman" w:hAnsi="Times New Roman" w:cs="Times New Roman"/>
          <w:sz w:val="28"/>
          <w:szCs w:val="28"/>
          <w:lang w:val="kk-KZ"/>
        </w:rPr>
        <w:t xml:space="preserve">, </w:t>
      </w:r>
      <w:r w:rsidR="00EA46AA" w:rsidRPr="00C919B3">
        <w:rPr>
          <w:rFonts w:ascii="Times New Roman" w:hAnsi="Times New Roman" w:cs="Times New Roman"/>
          <w:sz w:val="28"/>
          <w:szCs w:val="28"/>
          <w:lang w:val="kk-KZ"/>
        </w:rPr>
        <w:t>туристік блок</w:t>
      </w:r>
      <w:r w:rsidR="00E00BC5" w:rsidRPr="00C919B3">
        <w:rPr>
          <w:rFonts w:ascii="Times New Roman" w:hAnsi="Times New Roman" w:cs="Times New Roman"/>
          <w:sz w:val="28"/>
          <w:szCs w:val="28"/>
          <w:lang w:val="kk-KZ"/>
        </w:rPr>
        <w:t xml:space="preserve">, </w:t>
      </w:r>
      <w:r w:rsidR="00EA46AA" w:rsidRPr="00C919B3">
        <w:rPr>
          <w:rFonts w:ascii="Times New Roman" w:hAnsi="Times New Roman" w:cs="Times New Roman"/>
          <w:sz w:val="28"/>
          <w:szCs w:val="28"/>
          <w:lang w:val="kk-KZ"/>
        </w:rPr>
        <w:t>қолайсыз факторлар</w:t>
      </w:r>
      <w:r w:rsidR="00E00BC5" w:rsidRPr="00C919B3">
        <w:rPr>
          <w:rFonts w:ascii="Times New Roman" w:hAnsi="Times New Roman" w:cs="Times New Roman"/>
          <w:sz w:val="28"/>
          <w:szCs w:val="28"/>
          <w:lang w:val="kk-KZ"/>
        </w:rPr>
        <w:t xml:space="preserve">, </w:t>
      </w:r>
      <w:r w:rsidR="00EA46AA" w:rsidRPr="00C919B3">
        <w:rPr>
          <w:rFonts w:ascii="Times New Roman" w:hAnsi="Times New Roman" w:cs="Times New Roman"/>
          <w:sz w:val="28"/>
          <w:szCs w:val="28"/>
          <w:lang w:val="kk-KZ"/>
        </w:rPr>
        <w:t>экологиялық жағдай</w:t>
      </w:r>
      <w:r w:rsidR="00E00BC5" w:rsidRPr="00C919B3">
        <w:rPr>
          <w:rFonts w:ascii="Times New Roman" w:hAnsi="Times New Roman" w:cs="Times New Roman"/>
          <w:sz w:val="28"/>
          <w:szCs w:val="28"/>
          <w:lang w:val="kk-KZ"/>
        </w:rPr>
        <w:t xml:space="preserve"> ескеріледі</w:t>
      </w:r>
      <w:r w:rsidR="00A41B37" w:rsidRPr="00C919B3">
        <w:rPr>
          <w:rFonts w:ascii="Times New Roman" w:hAnsi="Times New Roman" w:cs="Times New Roman"/>
          <w:sz w:val="28"/>
          <w:szCs w:val="28"/>
          <w:lang w:val="kk-KZ"/>
        </w:rPr>
        <w:t xml:space="preserve"> </w:t>
      </w:r>
      <w:r w:rsidR="00911168" w:rsidRPr="00C919B3">
        <w:rPr>
          <w:rFonts w:ascii="Times New Roman" w:hAnsi="Times New Roman" w:cs="Times New Roman"/>
          <w:sz w:val="28"/>
          <w:szCs w:val="28"/>
          <w:lang w:val="kk-KZ"/>
        </w:rPr>
        <w:t>[94].</w:t>
      </w:r>
    </w:p>
    <w:p w14:paraId="3EEB11F5" w14:textId="22FE0223" w:rsidR="003706A7" w:rsidRPr="00C919B3" w:rsidRDefault="00CD2759"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Мамраева Д.Г., Ташенова Л.</w:t>
      </w:r>
      <w:r w:rsidR="00F64FC8" w:rsidRPr="00C919B3">
        <w:rPr>
          <w:rFonts w:ascii="Times New Roman" w:hAnsi="Times New Roman" w:cs="Times New Roman"/>
          <w:sz w:val="28"/>
          <w:szCs w:val="28"/>
          <w:lang w:val="kk-KZ"/>
        </w:rPr>
        <w:t>В.</w:t>
      </w:r>
      <w:r w:rsidR="00A44BCE" w:rsidRPr="00C919B3">
        <w:rPr>
          <w:rFonts w:ascii="Times New Roman" w:hAnsi="Times New Roman" w:cs="Times New Roman"/>
          <w:sz w:val="28"/>
          <w:szCs w:val="28"/>
          <w:lang w:val="kk-KZ"/>
        </w:rPr>
        <w:t xml:space="preserve"> ж</w:t>
      </w:r>
      <w:r w:rsidR="00F64FC8" w:rsidRPr="00C919B3">
        <w:rPr>
          <w:rFonts w:ascii="Times New Roman" w:hAnsi="Times New Roman" w:cs="Times New Roman"/>
          <w:sz w:val="28"/>
          <w:szCs w:val="28"/>
          <w:lang w:val="kk-KZ"/>
        </w:rPr>
        <w:t xml:space="preserve">үргізілген зерттеу негізінде </w:t>
      </w:r>
      <w:r w:rsidR="003706A7" w:rsidRPr="00C919B3">
        <w:rPr>
          <w:rFonts w:ascii="Times New Roman" w:hAnsi="Times New Roman" w:cs="Times New Roman"/>
          <w:sz w:val="28"/>
          <w:szCs w:val="28"/>
          <w:lang w:val="kk-KZ"/>
        </w:rPr>
        <w:t xml:space="preserve">аймақтың </w:t>
      </w:r>
      <w:r w:rsidR="00F64FC8" w:rsidRPr="00C919B3">
        <w:rPr>
          <w:rFonts w:ascii="Times New Roman" w:hAnsi="Times New Roman" w:cs="Times New Roman"/>
          <w:sz w:val="28"/>
          <w:szCs w:val="28"/>
          <w:lang w:val="kk-KZ"/>
        </w:rPr>
        <w:t>туристік-рекреациялық әлеуетін кешенді бағалау</w:t>
      </w:r>
      <w:r w:rsidR="003706A7" w:rsidRPr="00C919B3">
        <w:rPr>
          <w:rFonts w:ascii="Times New Roman" w:hAnsi="Times New Roman" w:cs="Times New Roman"/>
          <w:sz w:val="28"/>
          <w:szCs w:val="28"/>
          <w:lang w:val="kk-KZ"/>
        </w:rPr>
        <w:t xml:space="preserve"> бірнеше кезеңнен тұрады [</w:t>
      </w:r>
      <w:r w:rsidR="00911168" w:rsidRPr="00C919B3">
        <w:rPr>
          <w:rFonts w:ascii="Times New Roman" w:hAnsi="Times New Roman" w:cs="Times New Roman"/>
          <w:sz w:val="28"/>
          <w:szCs w:val="28"/>
          <w:lang w:val="kk-KZ"/>
        </w:rPr>
        <w:t>95</w:t>
      </w:r>
      <w:r w:rsidR="003706A7" w:rsidRPr="00C919B3">
        <w:rPr>
          <w:rFonts w:ascii="Times New Roman" w:hAnsi="Times New Roman" w:cs="Times New Roman"/>
          <w:sz w:val="28"/>
          <w:szCs w:val="28"/>
          <w:lang w:val="kk-KZ"/>
        </w:rPr>
        <w:t>]</w:t>
      </w:r>
      <w:r w:rsidR="00122574" w:rsidRPr="00C919B3">
        <w:rPr>
          <w:rFonts w:ascii="Times New Roman" w:hAnsi="Times New Roman" w:cs="Times New Roman"/>
          <w:sz w:val="28"/>
          <w:szCs w:val="28"/>
          <w:lang w:val="kk-KZ"/>
        </w:rPr>
        <w:t>:</w:t>
      </w:r>
    </w:p>
    <w:p w14:paraId="3C07AFB4" w14:textId="2946F979" w:rsidR="00620087" w:rsidRPr="00C919B3" w:rsidRDefault="00F64FC8"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Бірінші кезең. </w:t>
      </w:r>
      <w:r w:rsidR="00620087" w:rsidRPr="00C919B3">
        <w:rPr>
          <w:rFonts w:ascii="Times New Roman" w:hAnsi="Times New Roman" w:cs="Times New Roman"/>
          <w:sz w:val="28"/>
          <w:szCs w:val="28"/>
          <w:lang w:val="kk-KZ"/>
        </w:rPr>
        <w:t>Белгілі бір аймақты</w:t>
      </w:r>
      <w:r w:rsidR="00C03E9A" w:rsidRPr="00C919B3">
        <w:rPr>
          <w:rFonts w:ascii="Times New Roman" w:hAnsi="Times New Roman" w:cs="Times New Roman"/>
          <w:sz w:val="28"/>
          <w:szCs w:val="28"/>
          <w:lang w:val="kk-KZ"/>
        </w:rPr>
        <w:t>ң</w:t>
      </w:r>
      <w:r w:rsidR="00620087" w:rsidRPr="00C919B3">
        <w:rPr>
          <w:rFonts w:ascii="Times New Roman" w:hAnsi="Times New Roman" w:cs="Times New Roman"/>
          <w:sz w:val="28"/>
          <w:szCs w:val="28"/>
          <w:lang w:val="kk-KZ"/>
        </w:rPr>
        <w:t xml:space="preserve"> «т</w:t>
      </w:r>
      <w:r w:rsidRPr="00C919B3">
        <w:rPr>
          <w:rFonts w:ascii="Times New Roman" w:hAnsi="Times New Roman" w:cs="Times New Roman"/>
          <w:sz w:val="28"/>
          <w:szCs w:val="28"/>
          <w:lang w:val="kk-KZ"/>
        </w:rPr>
        <w:t>абиғи жағдайлар мен ресурстар</w:t>
      </w:r>
      <w:r w:rsidR="002A44A5"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2A44A5"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мәдени-тарихи ресурстар</w:t>
      </w:r>
      <w:r w:rsidR="002A44A5"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2A44A5"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туристік инфрақұрылымның қамтамасыз етілуі</w:t>
      </w:r>
      <w:r w:rsidR="002A44A5"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2A44A5"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туризмнің ақпараттық қамтамасыз етілуі</w:t>
      </w:r>
      <w:r w:rsidR="002A44A5" w:rsidRPr="00C919B3">
        <w:rPr>
          <w:rFonts w:ascii="Times New Roman" w:hAnsi="Times New Roman" w:cs="Times New Roman"/>
          <w:sz w:val="28"/>
          <w:szCs w:val="28"/>
          <w:lang w:val="kk-KZ"/>
        </w:rPr>
        <w:t>» және «</w:t>
      </w:r>
      <w:r w:rsidRPr="00C919B3">
        <w:rPr>
          <w:rFonts w:ascii="Times New Roman" w:hAnsi="Times New Roman" w:cs="Times New Roman"/>
          <w:sz w:val="28"/>
          <w:szCs w:val="28"/>
          <w:lang w:val="kk-KZ"/>
        </w:rPr>
        <w:t>шектеуші факторлар</w:t>
      </w:r>
      <w:r w:rsidR="002A44A5" w:rsidRPr="00C919B3">
        <w:rPr>
          <w:rFonts w:ascii="Times New Roman" w:hAnsi="Times New Roman" w:cs="Times New Roman"/>
          <w:sz w:val="28"/>
          <w:szCs w:val="28"/>
          <w:lang w:val="kk-KZ"/>
        </w:rPr>
        <w:t>»</w:t>
      </w:r>
      <w:r w:rsidR="00620087" w:rsidRPr="00C919B3">
        <w:rPr>
          <w:rFonts w:ascii="Times New Roman" w:hAnsi="Times New Roman" w:cs="Times New Roman"/>
          <w:sz w:val="28"/>
          <w:szCs w:val="28"/>
          <w:lang w:val="kk-KZ"/>
        </w:rPr>
        <w:t xml:space="preserve"> топтары бойынша көрсеткіштерін анықтау. </w:t>
      </w:r>
    </w:p>
    <w:p w14:paraId="62902947" w14:textId="55842F40" w:rsidR="008E31EC" w:rsidRPr="00C919B3" w:rsidRDefault="0007555A"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Екінші кезең. Әр блок пен </w:t>
      </w:r>
      <w:r w:rsidR="00B50D05" w:rsidRPr="00C919B3">
        <w:rPr>
          <w:rFonts w:ascii="Times New Roman" w:hAnsi="Times New Roman" w:cs="Times New Roman"/>
          <w:sz w:val="28"/>
          <w:szCs w:val="28"/>
          <w:lang w:val="kk-KZ"/>
        </w:rPr>
        <w:t xml:space="preserve">көрсеткіштерді </w:t>
      </w:r>
      <w:r w:rsidRPr="00C919B3">
        <w:rPr>
          <w:rFonts w:ascii="Times New Roman" w:hAnsi="Times New Roman" w:cs="Times New Roman"/>
          <w:sz w:val="28"/>
          <w:szCs w:val="28"/>
          <w:lang w:val="kk-KZ"/>
        </w:rPr>
        <w:t>бағалау шкаласындағы өлшемдерді анықтау. Критерийлер 10 балдық шкала бойынша бағаланды, мұнда 1-ең төменгі балл (төмен), 10</w:t>
      </w:r>
      <w:r w:rsidR="0012257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ең жоғары балл (жоғары).</w:t>
      </w:r>
    </w:p>
    <w:p w14:paraId="30691853" w14:textId="5230E298" w:rsidR="00B50D05" w:rsidRPr="00C919B3" w:rsidRDefault="000550C0"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Үшінші кезең. </w:t>
      </w:r>
      <w:r w:rsidR="00E173B0" w:rsidRPr="00C919B3">
        <w:rPr>
          <w:rFonts w:ascii="Times New Roman" w:hAnsi="Times New Roman" w:cs="Times New Roman"/>
          <w:sz w:val="28"/>
          <w:szCs w:val="28"/>
          <w:lang w:val="kk-KZ"/>
        </w:rPr>
        <w:t xml:space="preserve">Аймақты </w:t>
      </w:r>
      <w:r w:rsidRPr="00C919B3">
        <w:rPr>
          <w:rFonts w:ascii="Times New Roman" w:hAnsi="Times New Roman" w:cs="Times New Roman"/>
          <w:sz w:val="28"/>
          <w:szCs w:val="28"/>
          <w:lang w:val="kk-KZ"/>
        </w:rPr>
        <w:t>бағалау</w:t>
      </w:r>
      <w:r w:rsidR="00E173B0" w:rsidRPr="00C919B3">
        <w:rPr>
          <w:rFonts w:ascii="Times New Roman" w:hAnsi="Times New Roman" w:cs="Times New Roman"/>
          <w:sz w:val="28"/>
          <w:szCs w:val="28"/>
          <w:lang w:val="kk-KZ"/>
        </w:rPr>
        <w:t>ды</w:t>
      </w:r>
      <w:r w:rsidRPr="00C919B3">
        <w:rPr>
          <w:rFonts w:ascii="Times New Roman" w:hAnsi="Times New Roman" w:cs="Times New Roman"/>
          <w:sz w:val="28"/>
          <w:szCs w:val="28"/>
          <w:lang w:val="kk-KZ"/>
        </w:rPr>
        <w:t xml:space="preserve"> жүргізілетін сарапшы</w:t>
      </w:r>
      <w:r w:rsidR="00E173B0" w:rsidRPr="00C919B3">
        <w:rPr>
          <w:rFonts w:ascii="Times New Roman" w:hAnsi="Times New Roman" w:cs="Times New Roman"/>
          <w:sz w:val="28"/>
          <w:szCs w:val="28"/>
          <w:lang w:val="kk-KZ"/>
        </w:rPr>
        <w:t>ны</w:t>
      </w:r>
      <w:r w:rsidRPr="00C919B3">
        <w:rPr>
          <w:rFonts w:ascii="Times New Roman" w:hAnsi="Times New Roman" w:cs="Times New Roman"/>
          <w:sz w:val="28"/>
          <w:szCs w:val="28"/>
          <w:lang w:val="kk-KZ"/>
        </w:rPr>
        <w:t xml:space="preserve"> таңдау. </w:t>
      </w:r>
      <w:r w:rsidR="00E173B0" w:rsidRPr="00C919B3">
        <w:rPr>
          <w:rFonts w:ascii="Times New Roman" w:hAnsi="Times New Roman" w:cs="Times New Roman"/>
          <w:sz w:val="28"/>
          <w:szCs w:val="28"/>
          <w:lang w:val="kk-KZ"/>
        </w:rPr>
        <w:t xml:space="preserve">Ол </w:t>
      </w:r>
      <w:r w:rsidRPr="00C919B3">
        <w:rPr>
          <w:rFonts w:ascii="Times New Roman" w:hAnsi="Times New Roman" w:cs="Times New Roman"/>
          <w:sz w:val="28"/>
          <w:szCs w:val="28"/>
          <w:lang w:val="kk-KZ"/>
        </w:rPr>
        <w:t xml:space="preserve">субъект </w:t>
      </w:r>
      <w:r w:rsidR="00E173B0" w:rsidRPr="00C919B3">
        <w:rPr>
          <w:rFonts w:ascii="Times New Roman" w:hAnsi="Times New Roman" w:cs="Times New Roman"/>
          <w:sz w:val="28"/>
          <w:szCs w:val="28"/>
          <w:lang w:val="kk-KZ"/>
        </w:rPr>
        <w:t xml:space="preserve">ретінде </w:t>
      </w:r>
      <w:r w:rsidRPr="00C919B3">
        <w:rPr>
          <w:rFonts w:ascii="Times New Roman" w:hAnsi="Times New Roman" w:cs="Times New Roman"/>
          <w:sz w:val="28"/>
          <w:szCs w:val="28"/>
          <w:lang w:val="kk-KZ"/>
        </w:rPr>
        <w:t xml:space="preserve">өңірдегі туризмді басқару, туристік бизнес, білім беру </w:t>
      </w:r>
      <w:r w:rsidR="00E173B0" w:rsidRPr="00C919B3">
        <w:rPr>
          <w:rFonts w:ascii="Times New Roman" w:hAnsi="Times New Roman" w:cs="Times New Roman"/>
          <w:sz w:val="28"/>
          <w:szCs w:val="28"/>
          <w:lang w:val="kk-KZ"/>
        </w:rPr>
        <w:t>мекемелерінің</w:t>
      </w:r>
      <w:r w:rsidRPr="00C919B3">
        <w:rPr>
          <w:rFonts w:ascii="Times New Roman" w:hAnsi="Times New Roman" w:cs="Times New Roman"/>
          <w:sz w:val="28"/>
          <w:szCs w:val="28"/>
          <w:lang w:val="kk-KZ"/>
        </w:rPr>
        <w:t xml:space="preserve"> өкілдері </w:t>
      </w:r>
      <w:r w:rsidR="00E173B0" w:rsidRPr="00C919B3">
        <w:rPr>
          <w:rFonts w:ascii="Times New Roman" w:hAnsi="Times New Roman" w:cs="Times New Roman"/>
          <w:sz w:val="28"/>
          <w:szCs w:val="28"/>
          <w:lang w:val="kk-KZ"/>
        </w:rPr>
        <w:t>бола алады.</w:t>
      </w:r>
    </w:p>
    <w:p w14:paraId="3871B66A" w14:textId="31E79AD4" w:rsidR="00207734" w:rsidRPr="00C919B3" w:rsidRDefault="0020773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Төртінші кезең. Бағалау үшін қажетті ақпаратты жинау. Әзірленген сауалнаманы пайдалана отырып, сараптамалық сауалнама жүргізу. Туризмді басқару жөніндегі </w:t>
      </w:r>
      <w:r w:rsidR="00DC2998" w:rsidRPr="00C919B3">
        <w:rPr>
          <w:rFonts w:ascii="Times New Roman" w:hAnsi="Times New Roman" w:cs="Times New Roman"/>
          <w:sz w:val="28"/>
          <w:szCs w:val="28"/>
          <w:lang w:val="kk-KZ"/>
        </w:rPr>
        <w:t xml:space="preserve">аймақтық </w:t>
      </w:r>
      <w:r w:rsidRPr="00C919B3">
        <w:rPr>
          <w:rFonts w:ascii="Times New Roman" w:hAnsi="Times New Roman" w:cs="Times New Roman"/>
          <w:sz w:val="28"/>
          <w:szCs w:val="28"/>
          <w:lang w:val="kk-KZ"/>
        </w:rPr>
        <w:t>органның статистикалық құжаттамасы</w:t>
      </w:r>
      <w:r w:rsidR="00DC2998" w:rsidRPr="00C919B3">
        <w:rPr>
          <w:rFonts w:ascii="Times New Roman" w:hAnsi="Times New Roman" w:cs="Times New Roman"/>
          <w:sz w:val="28"/>
          <w:szCs w:val="28"/>
          <w:lang w:val="kk-KZ"/>
        </w:rPr>
        <w:t xml:space="preserve">н </w:t>
      </w:r>
      <w:r w:rsidRPr="00C919B3">
        <w:rPr>
          <w:rFonts w:ascii="Times New Roman" w:hAnsi="Times New Roman" w:cs="Times New Roman"/>
          <w:sz w:val="28"/>
          <w:szCs w:val="28"/>
          <w:lang w:val="kk-KZ"/>
        </w:rPr>
        <w:t>өңдеу.</w:t>
      </w:r>
    </w:p>
    <w:p w14:paraId="1D2B75F5" w14:textId="728CB12F" w:rsidR="00DC2998" w:rsidRPr="00C919B3" w:rsidRDefault="0088566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Бесінші кезең. Excel, Statistica, SPSS және т.б. бағдарламаларында сараптамалық сауалнама нәтижелерін кестелеу.</w:t>
      </w:r>
    </w:p>
    <w:p w14:paraId="5D043DA1" w14:textId="77777777" w:rsidR="00896B80" w:rsidRPr="00C919B3" w:rsidRDefault="00896B80"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SPSS (Әлеуметтік ғылымдар үшін статистикалық жинақ) бағдарламасы  арқылы деректерді нарықты зерттеу, сауалнамаларды талдауға, статистикалық мәліметтермен, ақпаратпен, сандармен жұмыс жасауда пайдалануға болады.</w:t>
      </w:r>
    </w:p>
    <w:p w14:paraId="06BD286D" w14:textId="77777777" w:rsidR="00896B80" w:rsidRPr="00C919B3" w:rsidRDefault="00896B80"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PLS-SEM бірнеше айнымалылары және құрылымдары бар күрделі модельдерді бағалауға, себеп-салдарлық түсіндірулерді беруге арналған статистикалық модельдерді бағалауға бағытталады. Ол SmartPLS - ауытқуларға негізделген ішінара ең кіші квадраттарды (PLS) модельдеу әдісін қолданып, құрылымдық теңдеулерді модельдеуге (SEM) арналған бағдарламалық құралды пайдаланады. </w:t>
      </w:r>
    </w:p>
    <w:p w14:paraId="76DC6991" w14:textId="2ABF7EBE" w:rsidR="00D967C3" w:rsidRPr="00C919B3" w:rsidRDefault="00D967C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Алтыншы кезең. Бағалау критерийлерінің алынған көрсеткіштерін бірыңғай өлшеу жүйесіне келтіру. Коэффициенттерді есептеу жүргізіледі. Бұдан әрі 5 блок бойынша туристік-рекреациялық әлеуеттің жеке көрсеткіштерін есептеу жүргізіледі: табиғи жағдайлар</w:t>
      </w:r>
      <w:r w:rsidR="00A902AE" w:rsidRPr="00C919B3">
        <w:rPr>
          <w:rFonts w:ascii="Times New Roman" w:hAnsi="Times New Roman" w:cs="Times New Roman"/>
          <w:sz w:val="28"/>
          <w:szCs w:val="28"/>
          <w:lang w:val="kk-KZ"/>
        </w:rPr>
        <w:t xml:space="preserve"> мен </w:t>
      </w:r>
      <w:r w:rsidRPr="00C919B3">
        <w:rPr>
          <w:rFonts w:ascii="Times New Roman" w:hAnsi="Times New Roman" w:cs="Times New Roman"/>
          <w:sz w:val="28"/>
          <w:szCs w:val="28"/>
          <w:lang w:val="kk-KZ"/>
        </w:rPr>
        <w:t xml:space="preserve">ресурстар, мәдени-тарихи ресурстар, туристік инфрақұрылымның қамтамасыз етілуі, туризмнің ақпараттық қамтамасыз етілуі, шектеуші факторлар. </w:t>
      </w:r>
    </w:p>
    <w:p w14:paraId="0F6E13B2" w14:textId="2C7F42D9" w:rsidR="00A902AE" w:rsidRPr="00C919B3" w:rsidRDefault="00A902AE"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Жетінші кезең. </w:t>
      </w:r>
      <w:r w:rsidR="00A204B7" w:rsidRPr="00C919B3">
        <w:rPr>
          <w:rFonts w:ascii="Times New Roman" w:hAnsi="Times New Roman" w:cs="Times New Roman"/>
          <w:sz w:val="28"/>
          <w:szCs w:val="28"/>
          <w:lang w:val="kk-KZ"/>
        </w:rPr>
        <w:t xml:space="preserve">Топтастырылған көрсеткіштердің </w:t>
      </w:r>
      <w:r w:rsidRPr="00C919B3">
        <w:rPr>
          <w:rFonts w:ascii="Times New Roman" w:hAnsi="Times New Roman" w:cs="Times New Roman"/>
          <w:sz w:val="28"/>
          <w:szCs w:val="28"/>
          <w:lang w:val="kk-KZ"/>
        </w:rPr>
        <w:t>әрқайсысы бойынша алынған бағалар негізінде аймақтың туристік-рекреациялық әлеуетінің қорытынды интегралды көрсеткішін есептеу.</w:t>
      </w:r>
    </w:p>
    <w:p w14:paraId="29343861" w14:textId="1B322798" w:rsidR="003C2D25" w:rsidRPr="00C919B3" w:rsidRDefault="003C2D25"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Табиғи жағдайлар мен ресурстар блогы бойынша ландшафтардың </w:t>
      </w:r>
      <w:r w:rsidR="00866C24" w:rsidRPr="00C919B3">
        <w:rPr>
          <w:rFonts w:ascii="Times New Roman" w:hAnsi="Times New Roman" w:cs="Times New Roman"/>
          <w:sz w:val="28"/>
          <w:szCs w:val="28"/>
          <w:lang w:val="kk-KZ"/>
        </w:rPr>
        <w:t>алуан түрлілігі</w:t>
      </w:r>
      <w:r w:rsidRPr="00C919B3">
        <w:rPr>
          <w:rFonts w:ascii="Times New Roman" w:hAnsi="Times New Roman" w:cs="Times New Roman"/>
          <w:sz w:val="28"/>
          <w:szCs w:val="28"/>
          <w:lang w:val="kk-KZ"/>
        </w:rPr>
        <w:t xml:space="preserve"> мен эстетикасы, жануарлар мен өсімдіктердің </w:t>
      </w:r>
      <w:r w:rsidR="009976CF" w:rsidRPr="00C919B3">
        <w:rPr>
          <w:rFonts w:ascii="Times New Roman" w:hAnsi="Times New Roman" w:cs="Times New Roman"/>
          <w:sz w:val="28"/>
          <w:szCs w:val="28"/>
          <w:lang w:val="kk-KZ"/>
        </w:rPr>
        <w:t xml:space="preserve">алуан </w:t>
      </w:r>
      <w:r w:rsidRPr="00C919B3">
        <w:rPr>
          <w:rFonts w:ascii="Times New Roman" w:hAnsi="Times New Roman" w:cs="Times New Roman"/>
          <w:sz w:val="28"/>
          <w:szCs w:val="28"/>
          <w:lang w:val="kk-KZ"/>
        </w:rPr>
        <w:t>түрлілігі, ормандардың табиғи құрамы, балшықпен емдеуге арналған көздердің, минералдық көздердің, ұңғымалардың, спелеотуризммен айналысуға арналған үңгірлердің, бірегей жабайы өсетін жеміс-жидек өсімдіктерінің, ірі өзендер мен салалардың, қорықтардың, резерваттардың, ұлттық парктердің, қорық аймақтарының, ботаникалық бақтардың, табиғат ескерткіштерінің болуы, ЕҚТА аумағында рекреациялық қызметті ұйымдастыру деңгейі бөлінді.</w:t>
      </w:r>
    </w:p>
    <w:p w14:paraId="6AD4D33E" w14:textId="3477D33D" w:rsidR="009976CF" w:rsidRPr="00C919B3" w:rsidRDefault="009976C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Мәдени-тарихи ресурстарды бағалау </w:t>
      </w:r>
      <w:r w:rsidR="00BA54B8" w:rsidRPr="00C919B3">
        <w:rPr>
          <w:rFonts w:ascii="Times New Roman" w:hAnsi="Times New Roman" w:cs="Times New Roman"/>
          <w:sz w:val="28"/>
          <w:szCs w:val="28"/>
          <w:lang w:val="kk-KZ"/>
        </w:rPr>
        <w:t>көрсеткіштеріне</w:t>
      </w:r>
      <w:r w:rsidRPr="00C919B3">
        <w:rPr>
          <w:rFonts w:ascii="Times New Roman" w:hAnsi="Times New Roman" w:cs="Times New Roman"/>
          <w:sz w:val="28"/>
          <w:szCs w:val="28"/>
          <w:lang w:val="kk-KZ"/>
        </w:rPr>
        <w:t xml:space="preserve">: қала құрылысы және сәулет, тарих, археология, өнер ескерткіштерінің, </w:t>
      </w:r>
      <w:r w:rsidR="00BA54B8" w:rsidRPr="00C919B3">
        <w:rPr>
          <w:rFonts w:ascii="Times New Roman" w:hAnsi="Times New Roman" w:cs="Times New Roman"/>
          <w:sz w:val="28"/>
          <w:szCs w:val="28"/>
          <w:lang w:val="kk-KZ"/>
        </w:rPr>
        <w:t>өңірдің танымал адамдарының өмірімен байланысты м</w:t>
      </w:r>
      <w:r w:rsidRPr="00C919B3">
        <w:rPr>
          <w:rFonts w:ascii="Times New Roman" w:hAnsi="Times New Roman" w:cs="Times New Roman"/>
          <w:sz w:val="28"/>
          <w:szCs w:val="28"/>
          <w:lang w:val="kk-KZ"/>
        </w:rPr>
        <w:t>әдени мұра объектілерінің болуы</w:t>
      </w:r>
      <w:r w:rsidR="00BA54B8"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дәстүрлі мәдениет объектілері, қолданбалы халық өнері орталықтары, этнографиялық кешендер, мәдени демалыс объектілері</w:t>
      </w:r>
      <w:r w:rsidR="00BA54B8" w:rsidRPr="00C919B3">
        <w:rPr>
          <w:rFonts w:ascii="Times New Roman" w:hAnsi="Times New Roman" w:cs="Times New Roman"/>
          <w:sz w:val="28"/>
          <w:szCs w:val="28"/>
          <w:lang w:val="kk-KZ"/>
        </w:rPr>
        <w:t xml:space="preserve"> жатады.</w:t>
      </w:r>
    </w:p>
    <w:p w14:paraId="73EFAA64" w14:textId="1CA792E3" w:rsidR="00BA54B8" w:rsidRPr="00C919B3" w:rsidRDefault="00BA54B8"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«Туристік инфрақұрылымның қамтамасыз етілуі» бойынша топтамаға туризм инфрақұрылымының жағдайы жатса, </w:t>
      </w:r>
      <w:r w:rsidR="005F765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туризмнің ақпараттық қамтамасыз етілуіне» аймақтағы  ұялы байланыс, Интернет, тегін Wi-</w:t>
      </w:r>
      <w:r w:rsidR="00FD5B48" w:rsidRPr="00C919B3">
        <w:rPr>
          <w:rFonts w:ascii="Times New Roman" w:hAnsi="Times New Roman" w:cs="Times New Roman"/>
          <w:sz w:val="28"/>
          <w:szCs w:val="28"/>
          <w:lang w:val="kk-KZ"/>
        </w:rPr>
        <w:t>F</w:t>
      </w:r>
      <w:r w:rsidRPr="00C919B3">
        <w:rPr>
          <w:rFonts w:ascii="Times New Roman" w:hAnsi="Times New Roman" w:cs="Times New Roman"/>
          <w:sz w:val="28"/>
          <w:szCs w:val="28"/>
          <w:lang w:val="kk-KZ"/>
        </w:rPr>
        <w:t xml:space="preserve">i, электронды құралдар, электронды картамен жасалатын төлемдер мүмкіндігі жатады. </w:t>
      </w:r>
    </w:p>
    <w:p w14:paraId="710D2D78" w14:textId="4B157B19" w:rsidR="003B1F23" w:rsidRPr="00C919B3" w:rsidRDefault="005F765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BA54B8" w:rsidRPr="00C919B3">
        <w:rPr>
          <w:rFonts w:ascii="Times New Roman" w:hAnsi="Times New Roman" w:cs="Times New Roman"/>
          <w:sz w:val="28"/>
          <w:szCs w:val="28"/>
          <w:lang w:val="kk-KZ"/>
        </w:rPr>
        <w:t>Шектеуші факторларға</w:t>
      </w:r>
      <w:r w:rsidRPr="00C919B3">
        <w:rPr>
          <w:rFonts w:ascii="Times New Roman" w:hAnsi="Times New Roman" w:cs="Times New Roman"/>
          <w:sz w:val="28"/>
          <w:szCs w:val="28"/>
          <w:lang w:val="kk-KZ"/>
        </w:rPr>
        <w:t>»</w:t>
      </w:r>
      <w:r w:rsidR="00BA54B8" w:rsidRPr="00C919B3">
        <w:rPr>
          <w:rFonts w:ascii="Times New Roman" w:hAnsi="Times New Roman" w:cs="Times New Roman"/>
          <w:sz w:val="28"/>
          <w:szCs w:val="28"/>
          <w:lang w:val="kk-KZ"/>
        </w:rPr>
        <w:t xml:space="preserve"> жататындар: шомылуға жарамды су айдындарындағы судың сапасы, ішуге жарамды судың сапасы, ауаның сапасы, қауіпті табиғи құбылыстардың пайда болу мүмкіндігі, қауіпті аурулардың тасымалдаушысы болып табылатын жәндіктер мен жануарлардың болуы, улы өсімдіктердің болуы, өңірде болу қауіпсіздігі.</w:t>
      </w:r>
      <w:r w:rsidR="007D2C2C" w:rsidRPr="00C919B3">
        <w:rPr>
          <w:rFonts w:ascii="Times New Roman" w:hAnsi="Times New Roman" w:cs="Times New Roman"/>
          <w:sz w:val="28"/>
          <w:szCs w:val="28"/>
          <w:lang w:val="kk-KZ"/>
        </w:rPr>
        <w:t xml:space="preserve"> </w:t>
      </w:r>
      <w:r w:rsidR="00FD5B48" w:rsidRPr="00C919B3">
        <w:rPr>
          <w:rFonts w:ascii="Times New Roman" w:hAnsi="Times New Roman" w:cs="Times New Roman"/>
          <w:sz w:val="28"/>
          <w:szCs w:val="28"/>
          <w:lang w:val="kk-KZ"/>
        </w:rPr>
        <w:t xml:space="preserve">Осыған байланысты, туристік дестинациядағы </w:t>
      </w:r>
      <w:r w:rsidR="003B1F23" w:rsidRPr="00C919B3">
        <w:rPr>
          <w:rFonts w:ascii="Times New Roman" w:hAnsi="Times New Roman" w:cs="Times New Roman"/>
          <w:sz w:val="28"/>
          <w:szCs w:val="28"/>
          <w:lang w:val="kk-KZ"/>
        </w:rPr>
        <w:t>этнотуризмді дамытуд</w:t>
      </w:r>
      <w:r w:rsidR="007B0105" w:rsidRPr="00C919B3">
        <w:rPr>
          <w:rFonts w:ascii="Times New Roman" w:hAnsi="Times New Roman" w:cs="Times New Roman"/>
          <w:sz w:val="28"/>
          <w:szCs w:val="28"/>
          <w:lang w:val="kk-KZ"/>
        </w:rPr>
        <w:t>ың</w:t>
      </w:r>
      <w:r w:rsidR="003B1F23" w:rsidRPr="00C919B3">
        <w:rPr>
          <w:rFonts w:ascii="Times New Roman" w:hAnsi="Times New Roman" w:cs="Times New Roman"/>
          <w:sz w:val="28"/>
          <w:szCs w:val="28"/>
          <w:lang w:val="kk-KZ"/>
        </w:rPr>
        <w:t xml:space="preserve"> тұрақты негізін қарастыруға болады</w:t>
      </w:r>
      <w:r w:rsidR="00446FCA" w:rsidRPr="00C919B3">
        <w:rPr>
          <w:rFonts w:ascii="Times New Roman" w:hAnsi="Times New Roman" w:cs="Times New Roman"/>
          <w:sz w:val="28"/>
          <w:szCs w:val="28"/>
          <w:lang w:val="kk-KZ"/>
        </w:rPr>
        <w:t xml:space="preserve"> </w:t>
      </w:r>
      <w:r w:rsidR="003B1F23" w:rsidRPr="00C919B3">
        <w:rPr>
          <w:rFonts w:ascii="Times New Roman" w:hAnsi="Times New Roman" w:cs="Times New Roman"/>
          <w:sz w:val="28"/>
          <w:szCs w:val="28"/>
          <w:lang w:val="kk-KZ"/>
        </w:rPr>
        <w:t>(</w:t>
      </w:r>
      <w:r w:rsidR="00CD2759" w:rsidRPr="00C919B3">
        <w:rPr>
          <w:rFonts w:ascii="Times New Roman" w:hAnsi="Times New Roman" w:cs="Times New Roman"/>
          <w:sz w:val="28"/>
          <w:szCs w:val="28"/>
          <w:lang w:val="kk-KZ"/>
        </w:rPr>
        <w:t>15-</w:t>
      </w:r>
      <w:r w:rsidR="003B1F23" w:rsidRPr="00C919B3">
        <w:rPr>
          <w:rFonts w:ascii="Times New Roman" w:hAnsi="Times New Roman" w:cs="Times New Roman"/>
          <w:sz w:val="28"/>
          <w:szCs w:val="28"/>
          <w:lang w:val="kk-KZ"/>
        </w:rPr>
        <w:t>сурет).</w:t>
      </w:r>
    </w:p>
    <w:p w14:paraId="411D78E2" w14:textId="77777777" w:rsidR="004D56FC" w:rsidRPr="00C919B3" w:rsidRDefault="004D56FC" w:rsidP="008C3E10">
      <w:pPr>
        <w:spacing w:after="0" w:line="240" w:lineRule="auto"/>
        <w:ind w:firstLine="709"/>
        <w:jc w:val="both"/>
        <w:rPr>
          <w:rFonts w:ascii="Times New Roman" w:hAnsi="Times New Roman" w:cs="Times New Roman"/>
          <w:sz w:val="28"/>
          <w:szCs w:val="28"/>
          <w:lang w:val="kk-KZ"/>
        </w:rPr>
      </w:pPr>
    </w:p>
    <w:p w14:paraId="54D0AAC5" w14:textId="1202307C" w:rsidR="00FD3D2D" w:rsidRPr="00C919B3" w:rsidRDefault="00FD3D2D" w:rsidP="008C3E10">
      <w:pPr>
        <w:spacing w:after="0" w:line="240" w:lineRule="auto"/>
        <w:ind w:firstLine="709"/>
        <w:jc w:val="both"/>
        <w:rPr>
          <w:rFonts w:ascii="Times New Roman" w:hAnsi="Times New Roman" w:cs="Times New Roman"/>
          <w:sz w:val="28"/>
          <w:szCs w:val="28"/>
          <w:lang w:val="kk-KZ"/>
        </w:rPr>
      </w:pPr>
      <w:r w:rsidRPr="00C919B3">
        <w:rPr>
          <w:noProof/>
          <w:lang w:eastAsia="ru-RU"/>
        </w:rPr>
        <mc:AlternateContent>
          <mc:Choice Requires="wpg">
            <w:drawing>
              <wp:anchor distT="0" distB="0" distL="114300" distR="114300" simplePos="0" relativeHeight="251837440" behindDoc="0" locked="0" layoutInCell="1" allowOverlap="1" wp14:anchorId="3920C461" wp14:editId="4E8FD6FD">
                <wp:simplePos x="0" y="0"/>
                <wp:positionH relativeFrom="margin">
                  <wp:align>left</wp:align>
                </wp:positionH>
                <wp:positionV relativeFrom="paragraph">
                  <wp:posOffset>67310</wp:posOffset>
                </wp:positionV>
                <wp:extent cx="6126480" cy="3981450"/>
                <wp:effectExtent l="0" t="0" r="26670" b="19050"/>
                <wp:wrapNone/>
                <wp:docPr id="1653097218" name="Группа 1653097218"/>
                <wp:cNvGraphicFramePr/>
                <a:graphic xmlns:a="http://schemas.openxmlformats.org/drawingml/2006/main">
                  <a:graphicData uri="http://schemas.microsoft.com/office/word/2010/wordprocessingGroup">
                    <wpg:wgp>
                      <wpg:cNvGrpSpPr/>
                      <wpg:grpSpPr>
                        <a:xfrm>
                          <a:off x="0" y="0"/>
                          <a:ext cx="6126480" cy="3981450"/>
                          <a:chOff x="0" y="0"/>
                          <a:chExt cx="6126480" cy="3291840"/>
                        </a:xfrm>
                      </wpg:grpSpPr>
                      <wps:wsp>
                        <wps:cNvPr id="1653097217" name="Прямоугольник 1653097217"/>
                        <wps:cNvSpPr/>
                        <wps:spPr>
                          <a:xfrm>
                            <a:off x="0" y="0"/>
                            <a:ext cx="6126480" cy="3291840"/>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1" name="Группа 71"/>
                        <wpg:cNvGrpSpPr/>
                        <wpg:grpSpPr>
                          <a:xfrm>
                            <a:off x="106680" y="30480"/>
                            <a:ext cx="5983605" cy="3171190"/>
                            <a:chOff x="81855" y="0"/>
                            <a:chExt cx="5991285" cy="3171416"/>
                          </a:xfrm>
                        </wpg:grpSpPr>
                        <wps:wsp>
                          <wps:cNvPr id="72" name="Надпись 72"/>
                          <wps:cNvSpPr txBox="1"/>
                          <wps:spPr>
                            <a:xfrm>
                              <a:off x="91440" y="0"/>
                              <a:ext cx="1495389" cy="1066800"/>
                            </a:xfrm>
                            <a:prstGeom prst="rect">
                              <a:avLst/>
                            </a:prstGeom>
                            <a:solidFill>
                              <a:schemeClr val="lt1"/>
                            </a:solidFill>
                            <a:ln w="6350">
                              <a:solidFill>
                                <a:prstClr val="black"/>
                              </a:solidFill>
                            </a:ln>
                          </wps:spPr>
                          <wps:txbx>
                            <w:txbxContent>
                              <w:p w14:paraId="5D5141D2" w14:textId="77777777" w:rsidR="00E24090" w:rsidRPr="00122574" w:rsidRDefault="00E24090" w:rsidP="003B1F23">
                                <w:pPr>
                                  <w:spacing w:after="0" w:line="240" w:lineRule="auto"/>
                                  <w:rPr>
                                    <w:rFonts w:ascii="Times New Roman" w:hAnsi="Times New Roman" w:cs="Times New Roman"/>
                                    <w:i/>
                                    <w:sz w:val="20"/>
                                    <w:szCs w:val="20"/>
                                    <w:lang w:val="kk-KZ"/>
                                  </w:rPr>
                                </w:pPr>
                                <w:r w:rsidRPr="00122574">
                                  <w:rPr>
                                    <w:rFonts w:ascii="Times New Roman" w:hAnsi="Times New Roman" w:cs="Times New Roman"/>
                                    <w:i/>
                                    <w:sz w:val="20"/>
                                    <w:szCs w:val="20"/>
                                    <w:lang w:val="kk-KZ"/>
                                  </w:rPr>
                                  <w:t>ӘЛСІЗДІК КОНТЕКСТІ</w:t>
                                </w:r>
                              </w:p>
                              <w:p w14:paraId="1156FF51" w14:textId="01A596BC" w:rsidR="00E24090" w:rsidRPr="00A45D87" w:rsidRDefault="00E24090" w:rsidP="003B1F23">
                                <w:pPr>
                                  <w:spacing w:after="0" w:line="240" w:lineRule="auto"/>
                                  <w:rPr>
                                    <w:rFonts w:ascii="Times New Roman" w:hAnsi="Times New Roman" w:cs="Times New Roman"/>
                                    <w:sz w:val="20"/>
                                    <w:szCs w:val="20"/>
                                    <w:lang w:val="kk-KZ"/>
                                  </w:rPr>
                                </w:pPr>
                                <w:r w:rsidRPr="00A45D87">
                                  <w:rPr>
                                    <w:rFonts w:ascii="Times New Roman" w:hAnsi="Times New Roman" w:cs="Times New Roman"/>
                                    <w:sz w:val="20"/>
                                    <w:szCs w:val="20"/>
                                    <w:lang w:val="en-US"/>
                                  </w:rPr>
                                  <w:t>Этнотуризмнің инновациялық бағыттары</w:t>
                                </w:r>
                                <w:r>
                                  <w:rPr>
                                    <w:rFonts w:ascii="Times New Roman" w:hAnsi="Times New Roman" w:cs="Times New Roman"/>
                                    <w:sz w:val="20"/>
                                    <w:szCs w:val="20"/>
                                    <w:lang w:val="kk-KZ"/>
                                  </w:rPr>
                                  <w:t>, мәдени шок</w:t>
                                </w:r>
                              </w:p>
                              <w:p w14:paraId="518D7ABA" w14:textId="77777777" w:rsidR="00E24090" w:rsidRPr="00DE28C1" w:rsidRDefault="00E24090" w:rsidP="003B1F23">
                                <w:pPr>
                                  <w:spacing w:after="0" w:line="240" w:lineRule="auto"/>
                                  <w:rPr>
                                    <w:rFonts w:ascii="Times New Roman" w:hAnsi="Times New Roman" w:cs="Times New Roman"/>
                                    <w:sz w:val="20"/>
                                    <w:szCs w:val="20"/>
                                    <w:lang w:val="en-US"/>
                                  </w:rPr>
                                </w:pPr>
                                <w:r w:rsidRPr="00A45D87">
                                  <w:rPr>
                                    <w:rFonts w:ascii="Times New Roman" w:hAnsi="Times New Roman" w:cs="Times New Roman"/>
                                    <w:sz w:val="20"/>
                                    <w:szCs w:val="20"/>
                                    <w:lang w:val="en-US"/>
                                  </w:rPr>
                                  <w:t>Маусымдық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 name="Надпись 80"/>
                          <wps:cNvSpPr txBox="1"/>
                          <wps:spPr>
                            <a:xfrm>
                              <a:off x="81855" y="1121636"/>
                              <a:ext cx="1546860" cy="2049780"/>
                            </a:xfrm>
                            <a:prstGeom prst="rect">
                              <a:avLst/>
                            </a:prstGeom>
                            <a:solidFill>
                              <a:schemeClr val="lt1"/>
                            </a:solidFill>
                            <a:ln w="6350">
                              <a:solidFill>
                                <a:prstClr val="black"/>
                              </a:solidFill>
                              <a:prstDash val="lgDash"/>
                            </a:ln>
                          </wps:spPr>
                          <wps:txbx>
                            <w:txbxContent>
                              <w:p w14:paraId="1567CD94" w14:textId="77777777" w:rsidR="00E24090" w:rsidRDefault="00E24090" w:rsidP="003B1F23">
                                <w:pPr>
                                  <w:spacing w:after="0" w:line="240" w:lineRule="auto"/>
                                  <w:rPr>
                                    <w:rFonts w:ascii="Times New Roman" w:hAnsi="Times New Roman" w:cs="Times New Roman"/>
                                    <w:sz w:val="20"/>
                                    <w:szCs w:val="20"/>
                                    <w:lang w:val="en-US"/>
                                  </w:rPr>
                                </w:pPr>
                              </w:p>
                              <w:p w14:paraId="2046248D" w14:textId="77777777" w:rsidR="00E24090" w:rsidRDefault="00E24090" w:rsidP="003B1F23">
                                <w:pPr>
                                  <w:spacing w:after="0" w:line="240" w:lineRule="auto"/>
                                  <w:rPr>
                                    <w:rFonts w:ascii="Times New Roman" w:hAnsi="Times New Roman" w:cs="Times New Roman"/>
                                    <w:sz w:val="20"/>
                                    <w:szCs w:val="20"/>
                                    <w:lang w:val="en-US"/>
                                  </w:rPr>
                                </w:pPr>
                              </w:p>
                              <w:p w14:paraId="79FA0229" w14:textId="77777777" w:rsidR="00E24090" w:rsidRDefault="00E24090" w:rsidP="003B1F23">
                                <w:pPr>
                                  <w:spacing w:after="0" w:line="240" w:lineRule="auto"/>
                                  <w:rPr>
                                    <w:rFonts w:ascii="Times New Roman" w:hAnsi="Times New Roman" w:cs="Times New Roman"/>
                                    <w:sz w:val="20"/>
                                    <w:szCs w:val="20"/>
                                    <w:lang w:val="en-US"/>
                                  </w:rPr>
                                </w:pPr>
                              </w:p>
                              <w:p w14:paraId="1EB12B90" w14:textId="77777777" w:rsidR="00E24090" w:rsidRDefault="00E24090" w:rsidP="003B1F23">
                                <w:pPr>
                                  <w:spacing w:after="0" w:line="240" w:lineRule="auto"/>
                                  <w:rPr>
                                    <w:rFonts w:ascii="Times New Roman" w:hAnsi="Times New Roman" w:cs="Times New Roman"/>
                                    <w:sz w:val="20"/>
                                    <w:szCs w:val="20"/>
                                    <w:lang w:val="en-US"/>
                                  </w:rPr>
                                </w:pPr>
                              </w:p>
                              <w:p w14:paraId="13E5A94E" w14:textId="77777777" w:rsidR="00E24090" w:rsidRDefault="00E24090" w:rsidP="003B1F23">
                                <w:pPr>
                                  <w:spacing w:after="0" w:line="240" w:lineRule="auto"/>
                                  <w:rPr>
                                    <w:rFonts w:ascii="Times New Roman" w:hAnsi="Times New Roman" w:cs="Times New Roman"/>
                                    <w:sz w:val="20"/>
                                    <w:szCs w:val="20"/>
                                    <w:lang w:val="en-US"/>
                                  </w:rPr>
                                </w:pPr>
                              </w:p>
                              <w:p w14:paraId="059A1E01" w14:textId="77777777" w:rsidR="00E24090" w:rsidRDefault="00E24090" w:rsidP="003B1F23">
                                <w:pPr>
                                  <w:spacing w:after="0" w:line="240" w:lineRule="auto"/>
                                  <w:rPr>
                                    <w:rFonts w:ascii="Times New Roman" w:hAnsi="Times New Roman" w:cs="Times New Roman"/>
                                    <w:sz w:val="20"/>
                                    <w:szCs w:val="20"/>
                                    <w:lang w:val="en-US"/>
                                  </w:rPr>
                                </w:pPr>
                              </w:p>
                              <w:p w14:paraId="04485B0C" w14:textId="2F87BE3E" w:rsidR="00E24090" w:rsidRPr="00A45D87" w:rsidRDefault="00E24090" w:rsidP="003B1F23">
                                <w:pPr>
                                  <w:spacing w:after="0" w:line="240" w:lineRule="auto"/>
                                  <w:rPr>
                                    <w:rFonts w:ascii="Times New Roman" w:hAnsi="Times New Roman" w:cs="Times New Roman"/>
                                    <w:sz w:val="20"/>
                                    <w:szCs w:val="20"/>
                                    <w:lang w:val="kk-KZ"/>
                                  </w:rPr>
                                </w:pPr>
                                <w:r w:rsidRPr="00DE28C1">
                                  <w:rPr>
                                    <w:rFonts w:ascii="Times New Roman" w:hAnsi="Times New Roman" w:cs="Times New Roman"/>
                                    <w:sz w:val="20"/>
                                    <w:szCs w:val="20"/>
                                    <w:lang w:val="en-US"/>
                                  </w:rPr>
                                  <w:t>N</w:t>
                                </w:r>
                                <w:r w:rsidRPr="001D3CB4">
                                  <w:rPr>
                                    <w:rFonts w:ascii="Times New Roman" w:hAnsi="Times New Roman" w:cs="Times New Roman"/>
                                    <w:sz w:val="20"/>
                                    <w:szCs w:val="20"/>
                                  </w:rPr>
                                  <w:t xml:space="preserve">- </w:t>
                                </w:r>
                                <w:r>
                                  <w:rPr>
                                    <w:rFonts w:ascii="Times New Roman" w:hAnsi="Times New Roman" w:cs="Times New Roman"/>
                                    <w:sz w:val="20"/>
                                    <w:szCs w:val="20"/>
                                    <w:lang w:val="kk-KZ"/>
                                  </w:rPr>
                                  <w:t>табиғи капитал</w:t>
                                </w:r>
                              </w:p>
                              <w:p w14:paraId="66D98757" w14:textId="77777777" w:rsidR="00E24090" w:rsidRPr="00A45D87" w:rsidRDefault="00E24090" w:rsidP="003B1F23">
                                <w:pPr>
                                  <w:spacing w:after="0" w:line="240" w:lineRule="auto"/>
                                  <w:rPr>
                                    <w:rFonts w:ascii="Times New Roman" w:hAnsi="Times New Roman" w:cs="Times New Roman"/>
                                    <w:sz w:val="20"/>
                                    <w:szCs w:val="20"/>
                                    <w:lang w:val="kk-KZ"/>
                                  </w:rPr>
                                </w:pPr>
                                <w:r w:rsidRPr="00DE28C1">
                                  <w:rPr>
                                    <w:rFonts w:ascii="Times New Roman" w:hAnsi="Times New Roman" w:cs="Times New Roman"/>
                                    <w:sz w:val="20"/>
                                    <w:szCs w:val="20"/>
                                    <w:lang w:val="en-US"/>
                                  </w:rPr>
                                  <w:t>S</w:t>
                                </w:r>
                                <w:r w:rsidRPr="001D3CB4">
                                  <w:rPr>
                                    <w:rFonts w:ascii="Times New Roman" w:hAnsi="Times New Roman" w:cs="Times New Roman"/>
                                    <w:sz w:val="20"/>
                                    <w:szCs w:val="20"/>
                                  </w:rPr>
                                  <w:t xml:space="preserve">- </w:t>
                                </w:r>
                                <w:r>
                                  <w:rPr>
                                    <w:rFonts w:ascii="Times New Roman" w:hAnsi="Times New Roman" w:cs="Times New Roman"/>
                                    <w:sz w:val="20"/>
                                    <w:szCs w:val="20"/>
                                    <w:lang w:val="kk-KZ"/>
                                  </w:rPr>
                                  <w:t>әлеуметтік капитал</w:t>
                                </w:r>
                              </w:p>
                              <w:p w14:paraId="422A0659" w14:textId="77777777" w:rsidR="00E24090" w:rsidRPr="00A45D87" w:rsidRDefault="00E24090" w:rsidP="003B1F23">
                                <w:pPr>
                                  <w:spacing w:after="0" w:line="240" w:lineRule="auto"/>
                                  <w:rPr>
                                    <w:rFonts w:ascii="Times New Roman" w:hAnsi="Times New Roman" w:cs="Times New Roman"/>
                                    <w:sz w:val="20"/>
                                    <w:szCs w:val="20"/>
                                    <w:lang w:val="kk-KZ"/>
                                  </w:rPr>
                                </w:pPr>
                                <w:r w:rsidRPr="00DE28C1">
                                  <w:rPr>
                                    <w:rFonts w:ascii="Times New Roman" w:hAnsi="Times New Roman" w:cs="Times New Roman"/>
                                    <w:sz w:val="20"/>
                                    <w:szCs w:val="20"/>
                                    <w:lang w:val="en-US"/>
                                  </w:rPr>
                                  <w:t>E</w:t>
                                </w:r>
                                <w:r w:rsidRPr="001D3CB4">
                                  <w:rPr>
                                    <w:rFonts w:ascii="Times New Roman" w:hAnsi="Times New Roman" w:cs="Times New Roman"/>
                                    <w:sz w:val="20"/>
                                    <w:szCs w:val="20"/>
                                  </w:rPr>
                                  <w:t xml:space="preserve">- </w:t>
                                </w:r>
                                <w:r>
                                  <w:rPr>
                                    <w:rFonts w:ascii="Times New Roman" w:hAnsi="Times New Roman" w:cs="Times New Roman"/>
                                    <w:sz w:val="20"/>
                                    <w:szCs w:val="20"/>
                                    <w:lang w:val="kk-KZ"/>
                                  </w:rPr>
                                  <w:t>экономикалық капитал</w:t>
                                </w:r>
                              </w:p>
                              <w:p w14:paraId="614253D4" w14:textId="77777777" w:rsidR="00E24090" w:rsidRPr="00A45D87" w:rsidRDefault="00E24090" w:rsidP="003B1F23">
                                <w:pPr>
                                  <w:spacing w:after="0" w:line="240" w:lineRule="auto"/>
                                  <w:rPr>
                                    <w:rFonts w:ascii="Times New Roman" w:hAnsi="Times New Roman" w:cs="Times New Roman"/>
                                    <w:sz w:val="20"/>
                                    <w:szCs w:val="20"/>
                                    <w:lang w:val="kk-KZ"/>
                                  </w:rPr>
                                </w:pPr>
                                <w:r w:rsidRPr="00DE28C1">
                                  <w:rPr>
                                    <w:rFonts w:ascii="Times New Roman" w:hAnsi="Times New Roman" w:cs="Times New Roman"/>
                                    <w:sz w:val="20"/>
                                    <w:szCs w:val="20"/>
                                    <w:lang w:val="en-US"/>
                                  </w:rPr>
                                  <w:t>H</w:t>
                                </w:r>
                                <w:r w:rsidRPr="001D3CB4">
                                  <w:rPr>
                                    <w:rFonts w:ascii="Times New Roman" w:hAnsi="Times New Roman" w:cs="Times New Roman"/>
                                    <w:sz w:val="20"/>
                                    <w:szCs w:val="20"/>
                                  </w:rPr>
                                  <w:t xml:space="preserve">- </w:t>
                                </w:r>
                                <w:r>
                                  <w:rPr>
                                    <w:rFonts w:ascii="Times New Roman" w:hAnsi="Times New Roman" w:cs="Times New Roman"/>
                                    <w:sz w:val="20"/>
                                    <w:szCs w:val="20"/>
                                    <w:lang w:val="kk-KZ"/>
                                  </w:rPr>
                                  <w:t>адами капитал</w:t>
                                </w:r>
                              </w:p>
                              <w:p w14:paraId="4896E181" w14:textId="77777777" w:rsidR="00E24090" w:rsidRPr="00A45D87" w:rsidRDefault="00E24090" w:rsidP="003B1F23">
                                <w:pPr>
                                  <w:spacing w:after="0" w:line="240" w:lineRule="auto"/>
                                  <w:rPr>
                                    <w:rFonts w:ascii="Times New Roman" w:hAnsi="Times New Roman" w:cs="Times New Roman"/>
                                    <w:sz w:val="20"/>
                                    <w:szCs w:val="20"/>
                                    <w:lang w:val="kk-KZ"/>
                                  </w:rPr>
                                </w:pPr>
                                <w:r w:rsidRPr="00DE28C1">
                                  <w:rPr>
                                    <w:rFonts w:ascii="Times New Roman" w:hAnsi="Times New Roman" w:cs="Times New Roman"/>
                                    <w:sz w:val="20"/>
                                    <w:szCs w:val="20"/>
                                    <w:lang w:val="en-US"/>
                                  </w:rPr>
                                  <w:t>P</w:t>
                                </w:r>
                                <w:r w:rsidRPr="001D3CB4">
                                  <w:rPr>
                                    <w:rFonts w:ascii="Times New Roman" w:hAnsi="Times New Roman" w:cs="Times New Roman"/>
                                    <w:sz w:val="20"/>
                                    <w:szCs w:val="20"/>
                                  </w:rPr>
                                  <w:t>-</w:t>
                                </w:r>
                                <w:r>
                                  <w:rPr>
                                    <w:rFonts w:ascii="Times New Roman" w:hAnsi="Times New Roman" w:cs="Times New Roman"/>
                                    <w:sz w:val="20"/>
                                    <w:szCs w:val="20"/>
                                    <w:lang w:val="kk-KZ"/>
                                  </w:rPr>
                                  <w:t>физикалық капитал</w:t>
                                </w:r>
                              </w:p>
                              <w:p w14:paraId="5F55E482" w14:textId="77777777" w:rsidR="00E24090" w:rsidRPr="00A45D87" w:rsidRDefault="00E24090" w:rsidP="003B1F23">
                                <w:pPr>
                                  <w:spacing w:after="0" w:line="240" w:lineRule="auto"/>
                                  <w:rPr>
                                    <w:rFonts w:ascii="Times New Roman" w:hAnsi="Times New Roman" w:cs="Times New Roman"/>
                                    <w:sz w:val="20"/>
                                    <w:szCs w:val="20"/>
                                    <w:lang w:val="kk-KZ"/>
                                  </w:rPr>
                                </w:pPr>
                                <w:r w:rsidRPr="00DE28C1">
                                  <w:rPr>
                                    <w:rFonts w:ascii="Times New Roman" w:hAnsi="Times New Roman" w:cs="Times New Roman"/>
                                    <w:sz w:val="20"/>
                                    <w:szCs w:val="20"/>
                                    <w:lang w:val="en-US"/>
                                  </w:rPr>
                                  <w:t>C</w:t>
                                </w:r>
                                <w:r w:rsidRPr="001D3CB4">
                                  <w:rPr>
                                    <w:rFonts w:ascii="Times New Roman" w:hAnsi="Times New Roman" w:cs="Times New Roman"/>
                                    <w:sz w:val="20"/>
                                    <w:szCs w:val="20"/>
                                  </w:rPr>
                                  <w:t>-</w:t>
                                </w:r>
                                <w:r>
                                  <w:rPr>
                                    <w:rFonts w:ascii="Times New Roman" w:hAnsi="Times New Roman" w:cs="Times New Roman"/>
                                    <w:sz w:val="20"/>
                                    <w:szCs w:val="20"/>
                                    <w:lang w:val="kk-KZ"/>
                                  </w:rPr>
                                  <w:t>мәдени мұра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 name="Надпись 198"/>
                          <wps:cNvSpPr txBox="1"/>
                          <wps:spPr>
                            <a:xfrm>
                              <a:off x="1661160" y="297179"/>
                              <a:ext cx="1836420" cy="2607946"/>
                            </a:xfrm>
                            <a:prstGeom prst="rect">
                              <a:avLst/>
                            </a:prstGeom>
                            <a:solidFill>
                              <a:schemeClr val="lt1"/>
                            </a:solidFill>
                            <a:ln w="6350">
                              <a:solidFill>
                                <a:prstClr val="black"/>
                              </a:solidFill>
                            </a:ln>
                          </wps:spPr>
                          <wps:txbx>
                            <w:txbxContent>
                              <w:p w14:paraId="2432CBB3" w14:textId="77777777" w:rsidR="00E24090" w:rsidRPr="00122574" w:rsidRDefault="00E24090" w:rsidP="003B1F23">
                                <w:pPr>
                                  <w:spacing w:after="0" w:line="240" w:lineRule="auto"/>
                                  <w:rPr>
                                    <w:rFonts w:ascii="Times New Roman" w:hAnsi="Times New Roman" w:cs="Times New Roman"/>
                                    <w:i/>
                                    <w:sz w:val="20"/>
                                    <w:szCs w:val="20"/>
                                    <w:lang w:val="en-US"/>
                                  </w:rPr>
                                </w:pPr>
                                <w:r w:rsidRPr="00122574">
                                  <w:rPr>
                                    <w:rFonts w:ascii="Times New Roman" w:hAnsi="Times New Roman" w:cs="Times New Roman"/>
                                    <w:i/>
                                    <w:sz w:val="20"/>
                                    <w:szCs w:val="20"/>
                                    <w:lang w:val="en-US"/>
                                  </w:rPr>
                                  <w:t xml:space="preserve">Құрылымдар мен </w:t>
                                </w:r>
                                <w:r w:rsidRPr="00122574">
                                  <w:rPr>
                                    <w:rFonts w:ascii="Times New Roman" w:hAnsi="Times New Roman" w:cs="Times New Roman"/>
                                    <w:i/>
                                    <w:sz w:val="20"/>
                                    <w:szCs w:val="20"/>
                                    <w:lang w:val="kk-KZ"/>
                                  </w:rPr>
                                  <w:t>үрдістерді</w:t>
                                </w:r>
                                <w:r w:rsidRPr="00122574">
                                  <w:rPr>
                                    <w:rFonts w:ascii="Times New Roman" w:hAnsi="Times New Roman" w:cs="Times New Roman"/>
                                    <w:i/>
                                    <w:sz w:val="20"/>
                                    <w:szCs w:val="20"/>
                                    <w:lang w:val="en-US"/>
                                  </w:rPr>
                                  <w:t xml:space="preserve"> түрлендіру</w:t>
                                </w:r>
                              </w:p>
                              <w:p w14:paraId="4BBD62BA" w14:textId="77777777" w:rsidR="00E24090" w:rsidRPr="00A45D87" w:rsidRDefault="00E24090" w:rsidP="003B1F23">
                                <w:pPr>
                                  <w:spacing w:after="0" w:line="240" w:lineRule="auto"/>
                                  <w:rPr>
                                    <w:rFonts w:ascii="Times New Roman" w:hAnsi="Times New Roman" w:cs="Times New Roman"/>
                                    <w:sz w:val="20"/>
                                    <w:szCs w:val="20"/>
                                    <w:lang w:val="en-US"/>
                                  </w:rPr>
                                </w:pPr>
                                <w:r w:rsidRPr="00A45D87">
                                  <w:rPr>
                                    <w:rFonts w:ascii="Times New Roman" w:hAnsi="Times New Roman" w:cs="Times New Roman"/>
                                    <w:sz w:val="20"/>
                                    <w:szCs w:val="20"/>
                                    <w:lang w:val="en-US"/>
                                  </w:rPr>
                                  <w:t>Құрылымы: негізгі мүдделі тараптар</w:t>
                                </w:r>
                                <w:r>
                                  <w:rPr>
                                    <w:rFonts w:ascii="Times New Roman" w:hAnsi="Times New Roman" w:cs="Times New Roman"/>
                                    <w:sz w:val="20"/>
                                    <w:szCs w:val="20"/>
                                    <w:lang w:val="kk-KZ"/>
                                  </w:rPr>
                                  <w:t xml:space="preserve">, </w:t>
                                </w:r>
                                <w:r w:rsidRPr="00A45D87">
                                  <w:rPr>
                                    <w:rFonts w:ascii="Times New Roman" w:hAnsi="Times New Roman" w:cs="Times New Roman"/>
                                    <w:sz w:val="20"/>
                                    <w:szCs w:val="20"/>
                                    <w:lang w:val="en-US"/>
                                  </w:rPr>
                                  <w:t>Үкімет, DMO</w:t>
                                </w:r>
                              </w:p>
                              <w:p w14:paraId="3B814519" w14:textId="77777777" w:rsidR="00E24090" w:rsidRPr="00A45D87" w:rsidRDefault="00E24090" w:rsidP="003B1F23">
                                <w:pPr>
                                  <w:spacing w:after="0" w:line="240" w:lineRule="auto"/>
                                  <w:rPr>
                                    <w:rFonts w:ascii="Times New Roman" w:hAnsi="Times New Roman" w:cs="Times New Roman"/>
                                    <w:sz w:val="20"/>
                                    <w:szCs w:val="20"/>
                                    <w:lang w:val="en-US"/>
                                  </w:rPr>
                                </w:pPr>
                                <w:r w:rsidRPr="00A45D87">
                                  <w:rPr>
                                    <w:rFonts w:ascii="Times New Roman" w:hAnsi="Times New Roman" w:cs="Times New Roman"/>
                                    <w:sz w:val="20"/>
                                    <w:szCs w:val="20"/>
                                    <w:lang w:val="en-US"/>
                                  </w:rPr>
                                  <w:t>Туристік кәсіпорындар</w:t>
                                </w:r>
                              </w:p>
                              <w:p w14:paraId="6944AD84" w14:textId="77777777" w:rsidR="00E24090" w:rsidRPr="00A45D87" w:rsidRDefault="00E24090" w:rsidP="003B1F23">
                                <w:pPr>
                                  <w:spacing w:after="0" w:line="240" w:lineRule="auto"/>
                                  <w:rPr>
                                    <w:rFonts w:ascii="Times New Roman" w:hAnsi="Times New Roman" w:cs="Times New Roman"/>
                                    <w:sz w:val="20"/>
                                    <w:szCs w:val="20"/>
                                    <w:lang w:val="en-US"/>
                                  </w:rPr>
                                </w:pPr>
                                <w:r w:rsidRPr="00A45D87">
                                  <w:rPr>
                                    <w:rFonts w:ascii="Times New Roman" w:hAnsi="Times New Roman" w:cs="Times New Roman"/>
                                    <w:sz w:val="20"/>
                                    <w:szCs w:val="20"/>
                                    <w:lang w:val="en-US"/>
                                  </w:rPr>
                                  <w:t>Жергілікті қауымдастықтар</w:t>
                                </w:r>
                              </w:p>
                              <w:p w14:paraId="0AC18E34" w14:textId="77777777" w:rsidR="00E24090" w:rsidRPr="00A45D87" w:rsidRDefault="00E24090" w:rsidP="003B1F23">
                                <w:pPr>
                                  <w:spacing w:after="0" w:line="240" w:lineRule="auto"/>
                                  <w:rPr>
                                    <w:rFonts w:ascii="Times New Roman" w:hAnsi="Times New Roman" w:cs="Times New Roman"/>
                                    <w:sz w:val="20"/>
                                    <w:szCs w:val="20"/>
                                    <w:lang w:val="en-US"/>
                                  </w:rPr>
                                </w:pPr>
                                <w:r w:rsidRPr="00A45D87">
                                  <w:rPr>
                                    <w:rFonts w:ascii="Times New Roman" w:hAnsi="Times New Roman" w:cs="Times New Roman"/>
                                    <w:sz w:val="20"/>
                                    <w:szCs w:val="20"/>
                                    <w:lang w:val="en-US"/>
                                  </w:rPr>
                                  <w:t>Этникалық көпшілік және азшылық</w:t>
                                </w:r>
                                <w:r>
                                  <w:rPr>
                                    <w:rFonts w:ascii="Times New Roman" w:hAnsi="Times New Roman" w:cs="Times New Roman"/>
                                    <w:sz w:val="20"/>
                                    <w:szCs w:val="20"/>
                                    <w:lang w:val="kk-KZ"/>
                                  </w:rPr>
                                  <w:t xml:space="preserve">, </w:t>
                                </w:r>
                                <w:r w:rsidRPr="00A45D87">
                                  <w:rPr>
                                    <w:rFonts w:ascii="Times New Roman" w:hAnsi="Times New Roman" w:cs="Times New Roman"/>
                                    <w:sz w:val="20"/>
                                    <w:szCs w:val="20"/>
                                    <w:lang w:val="en-US"/>
                                  </w:rPr>
                                  <w:t>Туристер</w:t>
                                </w:r>
                              </w:p>
                              <w:p w14:paraId="3E790DEC" w14:textId="77777777" w:rsidR="00E24090" w:rsidRDefault="00E24090" w:rsidP="003B1F23">
                                <w:pPr>
                                  <w:spacing w:after="0" w:line="240" w:lineRule="auto"/>
                                  <w:rPr>
                                    <w:rFonts w:ascii="Times New Roman" w:hAnsi="Times New Roman" w:cs="Times New Roman"/>
                                    <w:sz w:val="20"/>
                                    <w:szCs w:val="20"/>
                                    <w:lang w:val="en-US"/>
                                  </w:rPr>
                                </w:pPr>
                                <w:r w:rsidRPr="00A45D87">
                                  <w:rPr>
                                    <w:rFonts w:ascii="Times New Roman" w:hAnsi="Times New Roman" w:cs="Times New Roman"/>
                                    <w:sz w:val="20"/>
                                    <w:szCs w:val="20"/>
                                    <w:lang w:val="en-US"/>
                                  </w:rPr>
                                  <w:t>Сарапшылар</w:t>
                                </w:r>
                              </w:p>
                              <w:p w14:paraId="4517F6F1" w14:textId="77777777" w:rsidR="00E24090" w:rsidRPr="00122574" w:rsidRDefault="00E24090" w:rsidP="003B1F23">
                                <w:pPr>
                                  <w:spacing w:after="0" w:line="240" w:lineRule="auto"/>
                                  <w:rPr>
                                    <w:rFonts w:ascii="Times New Roman" w:hAnsi="Times New Roman" w:cs="Times New Roman"/>
                                    <w:i/>
                                    <w:sz w:val="20"/>
                                    <w:szCs w:val="20"/>
                                    <w:lang w:val="kk-KZ"/>
                                  </w:rPr>
                                </w:pPr>
                                <w:r w:rsidRPr="00122574">
                                  <w:rPr>
                                    <w:rFonts w:ascii="Times New Roman" w:hAnsi="Times New Roman" w:cs="Times New Roman"/>
                                    <w:i/>
                                    <w:sz w:val="20"/>
                                    <w:szCs w:val="20"/>
                                    <w:lang w:val="kk-KZ"/>
                                  </w:rPr>
                                  <w:t>Үрдістер</w:t>
                                </w:r>
                                <w:r w:rsidRPr="00122574">
                                  <w:rPr>
                                    <w:rFonts w:ascii="Times New Roman" w:hAnsi="Times New Roman" w:cs="Times New Roman"/>
                                    <w:i/>
                                    <w:sz w:val="20"/>
                                    <w:szCs w:val="20"/>
                                    <w:lang w:val="en-US"/>
                                  </w:rPr>
                                  <w:t xml:space="preserve">: заңдар, саясат, ережелер және </w:t>
                                </w:r>
                                <w:r w:rsidRPr="00122574">
                                  <w:rPr>
                                    <w:rFonts w:ascii="Times New Roman" w:hAnsi="Times New Roman" w:cs="Times New Roman"/>
                                    <w:i/>
                                    <w:sz w:val="20"/>
                                    <w:szCs w:val="20"/>
                                    <w:lang w:val="kk-KZ"/>
                                  </w:rPr>
                                  <w:t xml:space="preserve">т.б. </w:t>
                                </w:r>
                              </w:p>
                              <w:p w14:paraId="43695E15" w14:textId="77777777" w:rsidR="00E24090" w:rsidRPr="001D3CB4" w:rsidRDefault="00E24090" w:rsidP="003B1F23">
                                <w:pPr>
                                  <w:rPr>
                                    <w:lang w:val="kk-KZ"/>
                                  </w:rPr>
                                </w:pPr>
                                <w:r w:rsidRPr="001D3CB4">
                                  <w:rPr>
                                    <w:rFonts w:ascii="Times New Roman" w:hAnsi="Times New Roman" w:cs="Times New Roman"/>
                                    <w:sz w:val="20"/>
                                    <w:szCs w:val="20"/>
                                    <w:lang w:val="kk-KZ"/>
                                  </w:rPr>
                                  <w:t>Этнотуризмнің дамуы</w:t>
                                </w:r>
                                <w:r>
                                  <w:rPr>
                                    <w:rFonts w:ascii="Times New Roman" w:hAnsi="Times New Roman" w:cs="Times New Roman"/>
                                    <w:sz w:val="20"/>
                                    <w:szCs w:val="20"/>
                                    <w:lang w:val="kk-KZ"/>
                                  </w:rPr>
                                  <w:t xml:space="preserve">, </w:t>
                                </w:r>
                                <w:r w:rsidRPr="001D3CB4">
                                  <w:rPr>
                                    <w:rFonts w:ascii="Times New Roman" w:hAnsi="Times New Roman" w:cs="Times New Roman"/>
                                    <w:sz w:val="20"/>
                                    <w:szCs w:val="20"/>
                                    <w:lang w:val="kk-KZ"/>
                                  </w:rPr>
                                  <w:t>Мәдени мұраны сақтау</w:t>
                                </w:r>
                                <w:r>
                                  <w:rPr>
                                    <w:rFonts w:ascii="Times New Roman" w:hAnsi="Times New Roman" w:cs="Times New Roman"/>
                                    <w:sz w:val="20"/>
                                    <w:szCs w:val="20"/>
                                    <w:lang w:val="kk-KZ"/>
                                  </w:rPr>
                                  <w:t xml:space="preserve">, </w:t>
                                </w:r>
                                <w:r w:rsidRPr="001D3CB4">
                                  <w:rPr>
                                    <w:rFonts w:ascii="Times New Roman" w:hAnsi="Times New Roman" w:cs="Times New Roman"/>
                                    <w:sz w:val="20"/>
                                    <w:szCs w:val="20"/>
                                    <w:lang w:val="kk-KZ"/>
                                  </w:rPr>
                                  <w:t xml:space="preserve">Жергілікті </w:t>
                                </w:r>
                                <w:r>
                                  <w:rPr>
                                    <w:rFonts w:ascii="Times New Roman" w:hAnsi="Times New Roman" w:cs="Times New Roman"/>
                                    <w:sz w:val="20"/>
                                    <w:szCs w:val="20"/>
                                    <w:lang w:val="kk-KZ"/>
                                  </w:rPr>
                                  <w:t>қ</w:t>
                                </w:r>
                                <w:r w:rsidRPr="001D3CB4">
                                  <w:rPr>
                                    <w:rFonts w:ascii="Times New Roman" w:hAnsi="Times New Roman" w:cs="Times New Roman"/>
                                    <w:sz w:val="20"/>
                                    <w:szCs w:val="20"/>
                                    <w:lang w:val="kk-KZ"/>
                                  </w:rPr>
                                  <w:t>ауымдастықтардың өзін-өзі ұйымдастыруы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 name="Надпись 199"/>
                          <wps:cNvSpPr txBox="1"/>
                          <wps:spPr>
                            <a:xfrm>
                              <a:off x="3581400" y="632459"/>
                              <a:ext cx="1135380" cy="1386841"/>
                            </a:xfrm>
                            <a:prstGeom prst="rect">
                              <a:avLst/>
                            </a:prstGeom>
                            <a:solidFill>
                              <a:schemeClr val="lt1"/>
                            </a:solidFill>
                            <a:ln w="6350">
                              <a:solidFill>
                                <a:prstClr val="black"/>
                              </a:solidFill>
                            </a:ln>
                          </wps:spPr>
                          <wps:txbx>
                            <w:txbxContent>
                              <w:p w14:paraId="291767B5" w14:textId="77777777" w:rsidR="00E24090" w:rsidRPr="00122574" w:rsidRDefault="00E24090" w:rsidP="003B1F23">
                                <w:pPr>
                                  <w:spacing w:after="0" w:line="240" w:lineRule="auto"/>
                                  <w:rPr>
                                    <w:rFonts w:ascii="Times New Roman" w:hAnsi="Times New Roman" w:cs="Times New Roman"/>
                                    <w:i/>
                                    <w:sz w:val="20"/>
                                    <w:szCs w:val="20"/>
                                    <w:lang w:val="kk-KZ"/>
                                  </w:rPr>
                                </w:pPr>
                                <w:r w:rsidRPr="00122574">
                                  <w:rPr>
                                    <w:rFonts w:ascii="Times New Roman" w:hAnsi="Times New Roman" w:cs="Times New Roman"/>
                                    <w:i/>
                                    <w:sz w:val="20"/>
                                    <w:szCs w:val="20"/>
                                    <w:lang w:val="kk-KZ"/>
                                  </w:rPr>
                                  <w:t>ӨМІР СҮРУ СТРАТЕГИЯЛАРЫ</w:t>
                                </w:r>
                              </w:p>
                              <w:p w14:paraId="01F25E14" w14:textId="77777777" w:rsidR="00E24090" w:rsidRPr="001D3CB4" w:rsidRDefault="00E24090" w:rsidP="003B1F23">
                                <w:pPr>
                                  <w:spacing w:after="0" w:line="240" w:lineRule="auto"/>
                                  <w:rPr>
                                    <w:rFonts w:ascii="Times New Roman" w:hAnsi="Times New Roman" w:cs="Times New Roman"/>
                                    <w:sz w:val="20"/>
                                    <w:szCs w:val="20"/>
                                  </w:rPr>
                                </w:pPr>
                                <w:r w:rsidRPr="001D3CB4">
                                  <w:rPr>
                                    <w:rFonts w:ascii="Times New Roman" w:hAnsi="Times New Roman" w:cs="Times New Roman"/>
                                    <w:sz w:val="20"/>
                                    <w:szCs w:val="20"/>
                                  </w:rPr>
                                  <w:t>Этнотуризммен байланысты қызмет</w:t>
                                </w:r>
                              </w:p>
                              <w:p w14:paraId="4A0FD824" w14:textId="77777777" w:rsidR="00E24090" w:rsidRPr="004D76C3" w:rsidRDefault="00E24090" w:rsidP="003B1F23">
                                <w:pPr>
                                  <w:spacing w:after="0" w:line="240" w:lineRule="auto"/>
                                  <w:rPr>
                                    <w:rFonts w:ascii="Times New Roman" w:hAnsi="Times New Roman" w:cs="Times New Roman"/>
                                    <w:sz w:val="20"/>
                                    <w:szCs w:val="20"/>
                                    <w:lang w:val="en-US"/>
                                  </w:rPr>
                                </w:pPr>
                                <w:r w:rsidRPr="00623ED3">
                                  <w:rPr>
                                    <w:rFonts w:ascii="Times New Roman" w:hAnsi="Times New Roman" w:cs="Times New Roman"/>
                                    <w:sz w:val="20"/>
                                    <w:szCs w:val="20"/>
                                    <w:lang w:val="en-US"/>
                                  </w:rPr>
                                  <w:t>Этнотуризммен байланысты емес қызмет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1" name="Надпись 201"/>
                          <wps:cNvSpPr txBox="1"/>
                          <wps:spPr>
                            <a:xfrm>
                              <a:off x="4777740" y="297179"/>
                              <a:ext cx="1295400" cy="2665095"/>
                            </a:xfrm>
                            <a:prstGeom prst="rect">
                              <a:avLst/>
                            </a:prstGeom>
                            <a:solidFill>
                              <a:schemeClr val="lt1"/>
                            </a:solidFill>
                            <a:ln w="6350">
                              <a:solidFill>
                                <a:prstClr val="black"/>
                              </a:solidFill>
                            </a:ln>
                          </wps:spPr>
                          <wps:txbx>
                            <w:txbxContent>
                              <w:p w14:paraId="28D8C7EF" w14:textId="77777777" w:rsidR="00E24090" w:rsidRPr="00122574" w:rsidRDefault="00E24090" w:rsidP="003B1F23">
                                <w:pPr>
                                  <w:spacing w:after="0" w:line="240" w:lineRule="auto"/>
                                  <w:contextualSpacing/>
                                  <w:rPr>
                                    <w:rFonts w:ascii="Times New Roman" w:hAnsi="Times New Roman" w:cs="Times New Roman"/>
                                    <w:sz w:val="20"/>
                                    <w:szCs w:val="20"/>
                                    <w:lang w:val="kk-KZ"/>
                                  </w:rPr>
                                </w:pPr>
                                <w:r w:rsidRPr="00122574">
                                  <w:rPr>
                                    <w:rFonts w:ascii="Times New Roman" w:hAnsi="Times New Roman" w:cs="Times New Roman"/>
                                    <w:sz w:val="20"/>
                                    <w:szCs w:val="20"/>
                                    <w:lang w:val="kk-KZ"/>
                                  </w:rPr>
                                  <w:t>ӨМІР СҮРУ НӘТИЖЕСІ</w:t>
                                </w:r>
                              </w:p>
                              <w:p w14:paraId="1F7ADDFD" w14:textId="77777777" w:rsidR="00E24090" w:rsidRDefault="00E24090" w:rsidP="003B1F23">
                                <w:pPr>
                                  <w:spacing w:after="0" w:line="240" w:lineRule="auto"/>
                                  <w:rPr>
                                    <w:rFonts w:ascii="Times New Roman" w:hAnsi="Times New Roman" w:cs="Times New Roman"/>
                                    <w:sz w:val="20"/>
                                    <w:szCs w:val="20"/>
                                    <w:lang w:val="en-US"/>
                                  </w:rPr>
                                </w:pPr>
                                <w:r w:rsidRPr="00657EB5">
                                  <w:rPr>
                                    <w:rFonts w:ascii="Times New Roman" w:hAnsi="Times New Roman" w:cs="Times New Roman"/>
                                    <w:sz w:val="20"/>
                                    <w:szCs w:val="20"/>
                                    <w:lang w:val="en-US"/>
                                  </w:rPr>
                                  <w:t>Экономикалық пайда</w:t>
                                </w:r>
                                <w:r>
                                  <w:rPr>
                                    <w:rFonts w:ascii="Times New Roman" w:hAnsi="Times New Roman" w:cs="Times New Roman"/>
                                    <w:sz w:val="20"/>
                                    <w:szCs w:val="20"/>
                                    <w:lang w:val="kk-KZ"/>
                                  </w:rPr>
                                  <w:t xml:space="preserve">, </w:t>
                                </w:r>
                                <w:r w:rsidRPr="00657EB5">
                                  <w:rPr>
                                    <w:rFonts w:ascii="Times New Roman" w:hAnsi="Times New Roman" w:cs="Times New Roman"/>
                                    <w:sz w:val="20"/>
                                    <w:szCs w:val="20"/>
                                    <w:lang w:val="en-US"/>
                                  </w:rPr>
                                  <w:t>Жергілікті тұрғындардың әл-ауқатын, өмір сүру сапасын арттыру</w:t>
                                </w:r>
                              </w:p>
                              <w:p w14:paraId="47A2F54C" w14:textId="77777777" w:rsidR="00E24090" w:rsidRPr="001D3CB4" w:rsidRDefault="00E24090" w:rsidP="003B1F23">
                                <w:pPr>
                                  <w:spacing w:after="0" w:line="240" w:lineRule="auto"/>
                                  <w:rPr>
                                    <w:rFonts w:ascii="Times New Roman" w:hAnsi="Times New Roman" w:cs="Times New Roman"/>
                                    <w:sz w:val="20"/>
                                    <w:szCs w:val="20"/>
                                  </w:rPr>
                                </w:pPr>
                                <w:r w:rsidRPr="001D3CB4">
                                  <w:rPr>
                                    <w:rFonts w:ascii="Times New Roman" w:hAnsi="Times New Roman" w:cs="Times New Roman"/>
                                    <w:sz w:val="20"/>
                                    <w:szCs w:val="20"/>
                                  </w:rPr>
                                  <w:t>Табиғи, тарихи және мәдени ресурстарды ұтымды пайдалану</w:t>
                                </w:r>
                              </w:p>
                              <w:p w14:paraId="51A93BE6" w14:textId="77777777" w:rsidR="00E24090" w:rsidRPr="001D3CB4" w:rsidRDefault="00E24090" w:rsidP="003B1F23">
                                <w:pPr>
                                  <w:spacing w:after="0" w:line="240" w:lineRule="auto"/>
                                  <w:rPr>
                                    <w:rFonts w:ascii="Times New Roman" w:hAnsi="Times New Roman" w:cs="Times New Roman"/>
                                    <w:sz w:val="20"/>
                                    <w:szCs w:val="20"/>
                                  </w:rPr>
                                </w:pPr>
                                <w:r w:rsidRPr="001D3CB4">
                                  <w:rPr>
                                    <w:rFonts w:ascii="Times New Roman" w:hAnsi="Times New Roman" w:cs="Times New Roman"/>
                                    <w:sz w:val="20"/>
                                    <w:szCs w:val="20"/>
                                  </w:rPr>
                                  <w:t xml:space="preserve">Этникалық азшылықтардың </w:t>
                                </w:r>
                                <w:r>
                                  <w:rPr>
                                    <w:rFonts w:ascii="Times New Roman" w:hAnsi="Times New Roman" w:cs="Times New Roman"/>
                                    <w:sz w:val="20"/>
                                    <w:szCs w:val="20"/>
                                    <w:lang w:val="kk-KZ"/>
                                  </w:rPr>
                                  <w:t>құқықтарын</w:t>
                                </w:r>
                                <w:r w:rsidRPr="001D3CB4">
                                  <w:rPr>
                                    <w:rFonts w:ascii="Times New Roman" w:hAnsi="Times New Roman" w:cs="Times New Roman"/>
                                    <w:sz w:val="20"/>
                                    <w:szCs w:val="20"/>
                                  </w:rPr>
                                  <w:t xml:space="preserve"> кеңейту</w:t>
                                </w:r>
                              </w:p>
                              <w:p w14:paraId="646BD7D8" w14:textId="77777777" w:rsidR="00E24090" w:rsidRPr="001D3CB4" w:rsidRDefault="00E24090" w:rsidP="003B1F23">
                                <w:r w:rsidRPr="001D3CB4">
                                  <w:rPr>
                                    <w:rFonts w:ascii="Times New Roman" w:hAnsi="Times New Roman" w:cs="Times New Roman"/>
                                    <w:sz w:val="20"/>
                                    <w:szCs w:val="20"/>
                                  </w:rPr>
                                  <w:t>Этнотуризмнің тұрақты дамуы</w:t>
                                </w:r>
                              </w:p>
                              <w:p w14:paraId="18446BE3" w14:textId="77777777" w:rsidR="00E24090" w:rsidRPr="001D3CB4" w:rsidRDefault="00E24090" w:rsidP="003B1F23"/>
                              <w:p w14:paraId="13EBA4F5" w14:textId="77777777" w:rsidR="00E24090" w:rsidRPr="001D3CB4" w:rsidRDefault="00E24090" w:rsidP="003B1F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02" name="Группа 202"/>
                          <wpg:cNvGrpSpPr/>
                          <wpg:grpSpPr>
                            <a:xfrm>
                              <a:off x="160020" y="1135456"/>
                              <a:ext cx="1407734" cy="712396"/>
                              <a:chOff x="0" y="57308"/>
                              <a:chExt cx="1422804" cy="891466"/>
                            </a:xfrm>
                          </wpg:grpSpPr>
                          <wps:wsp>
                            <wps:cNvPr id="203" name="Надпись 203"/>
                            <wps:cNvSpPr txBox="1"/>
                            <wps:spPr>
                              <a:xfrm>
                                <a:off x="1278086" y="377629"/>
                                <a:ext cx="144717" cy="163641"/>
                              </a:xfrm>
                              <a:prstGeom prst="rect">
                                <a:avLst/>
                              </a:prstGeom>
                              <a:solidFill>
                                <a:schemeClr val="lt1"/>
                              </a:solidFill>
                              <a:ln w="6350">
                                <a:solidFill>
                                  <a:schemeClr val="bg1"/>
                                </a:solidFill>
                              </a:ln>
                            </wps:spPr>
                            <wps:txbx>
                              <w:txbxContent>
                                <w:p w14:paraId="487C56A6" w14:textId="65EF09DE" w:rsidR="00E24090" w:rsidRPr="00013B53" w:rsidRDefault="00E24090" w:rsidP="003B1F23">
                                  <w:pPr>
                                    <w:rPr>
                                      <w:rFonts w:ascii="Times New Roman" w:hAnsi="Times New Roman" w:cs="Times New Roman"/>
                                      <w:sz w:val="20"/>
                                      <w:szCs w:val="20"/>
                                      <w:lang w:val="en-US"/>
                                    </w:rPr>
                                  </w:pPr>
                                  <w:r>
                                    <w:rPr>
                                      <w:rFonts w:ascii="Times New Roman" w:hAnsi="Times New Roman" w:cs="Times New Roman"/>
                                      <w:sz w:val="20"/>
                                      <w:szCs w:val="20"/>
                                      <w:lang w:val="en-US"/>
                                    </w:rPr>
                                    <w: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04" name="Группа 204"/>
                            <wpg:cNvGrpSpPr/>
                            <wpg:grpSpPr>
                              <a:xfrm>
                                <a:off x="0" y="57308"/>
                                <a:ext cx="1422804" cy="891466"/>
                                <a:chOff x="99868" y="133508"/>
                                <a:chExt cx="1553938" cy="891466"/>
                              </a:xfrm>
                            </wpg:grpSpPr>
                            <wps:wsp>
                              <wps:cNvPr id="205" name="Надпись 205"/>
                              <wps:cNvSpPr txBox="1"/>
                              <wps:spPr>
                                <a:xfrm>
                                  <a:off x="1245957" y="754380"/>
                                  <a:ext cx="312421" cy="270594"/>
                                </a:xfrm>
                                <a:prstGeom prst="rect">
                                  <a:avLst/>
                                </a:prstGeom>
                                <a:solidFill>
                                  <a:schemeClr val="lt1"/>
                                </a:solidFill>
                                <a:ln w="6350">
                                  <a:solidFill>
                                    <a:schemeClr val="bg1"/>
                                  </a:solidFill>
                                </a:ln>
                              </wps:spPr>
                              <wps:txbx>
                                <w:txbxContent>
                                  <w:p w14:paraId="7382D273" w14:textId="77777777" w:rsidR="00E24090" w:rsidRPr="00013B53" w:rsidRDefault="00E24090" w:rsidP="003B1F23">
                                    <w:pPr>
                                      <w:rPr>
                                        <w:rFonts w:ascii="Times New Roman" w:hAnsi="Times New Roman" w:cs="Times New Roman"/>
                                        <w:sz w:val="20"/>
                                        <w:szCs w:val="20"/>
                                        <w:lang w:val="en-US"/>
                                      </w:rPr>
                                    </w:pPr>
                                    <w:r>
                                      <w:rPr>
                                        <w:rFonts w:ascii="Times New Roman" w:hAnsi="Times New Roman" w:cs="Times New Roman"/>
                                        <w:sz w:val="20"/>
                                        <w:szCs w:val="20"/>
                                        <w:lang w:val="en-US"/>
                                      </w:rPr>
                                      <w:t>PP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 name="Надпись 206"/>
                              <wps:cNvSpPr txBox="1"/>
                              <wps:spPr>
                                <a:xfrm>
                                  <a:off x="1410907" y="150204"/>
                                  <a:ext cx="242899" cy="228866"/>
                                </a:xfrm>
                                <a:prstGeom prst="rect">
                                  <a:avLst/>
                                </a:prstGeom>
                                <a:solidFill>
                                  <a:schemeClr val="lt1"/>
                                </a:solidFill>
                                <a:ln w="6350">
                                  <a:solidFill>
                                    <a:schemeClr val="bg1"/>
                                  </a:solidFill>
                                </a:ln>
                              </wps:spPr>
                              <wps:txbx>
                                <w:txbxContent>
                                  <w:p w14:paraId="67D5F2BD" w14:textId="77777777" w:rsidR="00E24090" w:rsidRPr="00013B53" w:rsidRDefault="00E24090" w:rsidP="003B1F23">
                                    <w:pPr>
                                      <w:rPr>
                                        <w:rFonts w:ascii="Times New Roman" w:hAnsi="Times New Roman" w:cs="Times New Roman"/>
                                        <w:sz w:val="20"/>
                                        <w:szCs w:val="20"/>
                                        <w:lang w:val="en-US"/>
                                      </w:rPr>
                                    </w:pPr>
                                    <w:r>
                                      <w:rPr>
                                        <w:rFonts w:ascii="Times New Roman" w:hAnsi="Times New Roman" w:cs="Times New Roman"/>
                                        <w:sz w:val="20"/>
                                        <w:szCs w:val="20"/>
                                        <w:lang w:val="en-US"/>
                                      </w:rPr>
                                      <w: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7" name="Надпись 207"/>
                              <wps:cNvSpPr txBox="1"/>
                              <wps:spPr>
                                <a:xfrm>
                                  <a:off x="99868" y="365760"/>
                                  <a:ext cx="312420" cy="311171"/>
                                </a:xfrm>
                                <a:prstGeom prst="rect">
                                  <a:avLst/>
                                </a:prstGeom>
                                <a:solidFill>
                                  <a:schemeClr val="lt1"/>
                                </a:solidFill>
                                <a:ln w="6350">
                                  <a:solidFill>
                                    <a:schemeClr val="bg1"/>
                                  </a:solidFill>
                                </a:ln>
                              </wps:spPr>
                              <wps:txbx>
                                <w:txbxContent>
                                  <w:p w14:paraId="1F7E2FF3" w14:textId="77777777" w:rsidR="00E24090" w:rsidRPr="00013B53" w:rsidRDefault="00E24090" w:rsidP="003B1F23">
                                    <w:pPr>
                                      <w:rPr>
                                        <w:rFonts w:ascii="Times New Roman" w:hAnsi="Times New Roman" w:cs="Times New Roman"/>
                                        <w:sz w:val="20"/>
                                        <w:szCs w:val="20"/>
                                        <w:lang w:val="en-US"/>
                                      </w:rPr>
                                    </w:pPr>
                                    <w:r>
                                      <w:rPr>
                                        <w:rFonts w:ascii="Times New Roman" w:hAnsi="Times New Roman" w:cs="Times New Roman"/>
                                        <w:sz w:val="20"/>
                                        <w:szCs w:val="20"/>
                                        <w:lang w:val="en-US"/>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6" name="Надпись 256"/>
                              <wps:cNvSpPr txBox="1"/>
                              <wps:spPr>
                                <a:xfrm flipV="1">
                                  <a:off x="190451" y="133508"/>
                                  <a:ext cx="193710" cy="181192"/>
                                </a:xfrm>
                                <a:prstGeom prst="rect">
                                  <a:avLst/>
                                </a:prstGeom>
                                <a:solidFill>
                                  <a:schemeClr val="lt1"/>
                                </a:solidFill>
                                <a:ln w="6350">
                                  <a:solidFill>
                                    <a:schemeClr val="bg1"/>
                                  </a:solidFill>
                                </a:ln>
                              </wps:spPr>
                              <wps:txbx>
                                <w:txbxContent>
                                  <w:p w14:paraId="3B122268" w14:textId="77777777" w:rsidR="00E24090" w:rsidRPr="00013B53" w:rsidRDefault="00E24090" w:rsidP="003B1F23">
                                    <w:pPr>
                                      <w:rPr>
                                        <w:rFonts w:ascii="Times New Roman" w:hAnsi="Times New Roman" w:cs="Times New Roman"/>
                                        <w:sz w:val="20"/>
                                        <w:szCs w:val="20"/>
                                        <w:lang w:val="en-US"/>
                                      </w:rPr>
                                    </w:pPr>
                                    <w:r w:rsidRPr="00013B53">
                                      <w:rPr>
                                        <w:rFonts w:ascii="Times New Roman" w:hAnsi="Times New Roman" w:cs="Times New Roman"/>
                                        <w:sz w:val="20"/>
                                        <w:szCs w:val="20"/>
                                        <w:lang w:val="en-US"/>
                                      </w:rPr>
                                      <w:t>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7" name="Надпись 257"/>
                              <wps:cNvSpPr txBox="1"/>
                              <wps:spPr>
                                <a:xfrm>
                                  <a:off x="220981" y="739140"/>
                                  <a:ext cx="312420" cy="285834"/>
                                </a:xfrm>
                                <a:prstGeom prst="rect">
                                  <a:avLst/>
                                </a:prstGeom>
                                <a:solidFill>
                                  <a:schemeClr val="lt1"/>
                                </a:solidFill>
                                <a:ln w="6350">
                                  <a:solidFill>
                                    <a:schemeClr val="bg1"/>
                                  </a:solidFill>
                                </a:ln>
                              </wps:spPr>
                              <wps:txbx>
                                <w:txbxContent>
                                  <w:p w14:paraId="4C9D8936" w14:textId="77777777" w:rsidR="00E24090" w:rsidRPr="00013B53" w:rsidRDefault="00E24090" w:rsidP="003B1F23">
                                    <w:pPr>
                                      <w:rPr>
                                        <w:rFonts w:ascii="Times New Roman" w:hAnsi="Times New Roman" w:cs="Times New Roman"/>
                                        <w:sz w:val="20"/>
                                        <w:szCs w:val="20"/>
                                        <w:lang w:val="en-US"/>
                                      </w:rPr>
                                    </w:pPr>
                                    <w:r>
                                      <w:rPr>
                                        <w:rFonts w:ascii="Times New Roman" w:hAnsi="Times New Roman" w:cs="Times New Roman"/>
                                        <w:sz w:val="20"/>
                                        <w:szCs w:val="20"/>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8" name="Надпись 258"/>
                              <wps:cNvSpPr txBox="1"/>
                              <wps:spPr>
                                <a:xfrm>
                                  <a:off x="320040" y="289560"/>
                                  <a:ext cx="1165860" cy="472440"/>
                                </a:xfrm>
                                <a:prstGeom prst="hexagon">
                                  <a:avLst/>
                                </a:prstGeom>
                                <a:solidFill>
                                  <a:schemeClr val="lt1"/>
                                </a:solidFill>
                                <a:ln w="6350">
                                  <a:solidFill>
                                    <a:prstClr val="black"/>
                                  </a:solidFill>
                                </a:ln>
                              </wps:spPr>
                              <wps:txbx>
                                <w:txbxContent>
                                  <w:p w14:paraId="3D85D373" w14:textId="77777777" w:rsidR="00E24090" w:rsidRPr="00DE28C1" w:rsidRDefault="00E24090" w:rsidP="003B1F23">
                                    <w:pPr>
                                      <w:spacing w:after="0" w:line="240" w:lineRule="auto"/>
                                      <w:jc w:val="center"/>
                                      <w:rPr>
                                        <w:rFonts w:ascii="Times New Roman" w:hAnsi="Times New Roman" w:cs="Times New Roman"/>
                                        <w:sz w:val="20"/>
                                        <w:szCs w:val="20"/>
                                        <w:lang w:val="en-US"/>
                                      </w:rPr>
                                    </w:pPr>
                                    <w:r w:rsidRPr="00A45D87">
                                      <w:rPr>
                                        <w:rFonts w:ascii="Times New Roman" w:hAnsi="Times New Roman" w:cs="Times New Roman"/>
                                        <w:sz w:val="20"/>
                                        <w:szCs w:val="20"/>
                                        <w:lang w:val="en-US"/>
                                      </w:rPr>
                                      <w:t>ӨМІР СҮРУ ҚҰРАЛДАРЫ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s:wsp>
                          <wps:cNvPr id="259" name="Стрелка вправо 20"/>
                          <wps:cNvSpPr/>
                          <wps:spPr>
                            <a:xfrm rot="1619072">
                              <a:off x="3596640" y="297180"/>
                              <a:ext cx="457200" cy="224287"/>
                            </a:xfrm>
                            <a:prstGeom prst="rightArrow">
                              <a:avLst>
                                <a:gd name="adj1" fmla="val 58163"/>
                                <a:gd name="adj2" fmla="val 2551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 name="Стрелка вправо 21"/>
                          <wps:cNvSpPr/>
                          <wps:spPr>
                            <a:xfrm rot="18928464">
                              <a:off x="3579495" y="2112644"/>
                              <a:ext cx="457200" cy="275614"/>
                            </a:xfrm>
                            <a:prstGeom prst="rightArrow">
                              <a:avLst>
                                <a:gd name="adj1" fmla="val 58163"/>
                                <a:gd name="adj2" fmla="val 2551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 name="Стрелка вправо 22"/>
                          <wps:cNvSpPr/>
                          <wps:spPr>
                            <a:xfrm>
                              <a:off x="4701540" y="1021080"/>
                              <a:ext cx="160020" cy="239032"/>
                            </a:xfrm>
                            <a:prstGeom prst="rightArrow">
                              <a:avLst>
                                <a:gd name="adj1" fmla="val 58163"/>
                                <a:gd name="adj2" fmla="val 2551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 name="Стрелка вправо 23"/>
                          <wps:cNvSpPr/>
                          <wps:spPr>
                            <a:xfrm rot="5400000">
                              <a:off x="910590" y="880111"/>
                              <a:ext cx="377045" cy="197978"/>
                            </a:xfrm>
                            <a:prstGeom prst="rightArrow">
                              <a:avLst>
                                <a:gd name="adj1" fmla="val 58163"/>
                                <a:gd name="adj2" fmla="val 2551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3" name="Стрелка вправо 24"/>
                          <wps:cNvSpPr/>
                          <wps:spPr>
                            <a:xfrm rot="10950532">
                              <a:off x="1476935" y="186413"/>
                              <a:ext cx="239337" cy="160521"/>
                            </a:xfrm>
                            <a:prstGeom prst="rightArrow">
                              <a:avLst>
                                <a:gd name="adj1" fmla="val 58163"/>
                                <a:gd name="adj2" fmla="val 2551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 name="Стрелка вправо 25"/>
                          <wps:cNvSpPr/>
                          <wps:spPr>
                            <a:xfrm>
                              <a:off x="1440180" y="1562100"/>
                              <a:ext cx="171450" cy="163861"/>
                            </a:xfrm>
                            <a:prstGeom prst="rightArrow">
                              <a:avLst>
                                <a:gd name="adj1" fmla="val 58163"/>
                                <a:gd name="adj2" fmla="val 2551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 name="Прямая соединительная линия 265"/>
                          <wps:cNvCnPr/>
                          <wps:spPr>
                            <a:xfrm>
                              <a:off x="5295928" y="2865120"/>
                              <a:ext cx="0" cy="17526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 name="Прямая со стрелкой 266"/>
                          <wps:cNvCnPr/>
                          <wps:spPr>
                            <a:xfrm flipH="1" flipV="1">
                              <a:off x="1630735" y="1828930"/>
                              <a:ext cx="15186" cy="122669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67" name="Прямая соединительная линия 267"/>
                          <wps:cNvCnPr/>
                          <wps:spPr>
                            <a:xfrm>
                              <a:off x="1661160" y="3032760"/>
                              <a:ext cx="3638550" cy="1524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039977550" name="Стрелка вправо 23"/>
                        <wps:cNvSpPr/>
                        <wps:spPr>
                          <a:xfrm rot="5400000">
                            <a:off x="781050" y="1779270"/>
                            <a:ext cx="179073" cy="93346"/>
                          </a:xfrm>
                          <a:prstGeom prst="rightArrow">
                            <a:avLst>
                              <a:gd name="adj1" fmla="val 58163"/>
                              <a:gd name="adj2" fmla="val 2551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5="http://schemas.microsoft.com/office/word/2012/wordml">
            <w:pict>
              <v:group w14:anchorId="3920C461" id="Группа 1653097218" o:spid="_x0000_s1048" style="position:absolute;left:0;text-align:left;margin-left:0;margin-top:5.3pt;width:482.4pt;height:313.5pt;z-index:251837440;mso-position-horizontal:left;mso-position-horizontal-relative:margin;mso-height-relative:margin" coordsize="61264,32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">
                <v:rect id="Прямоугольник 1653097217" o:spid="_x0000_s1049" style="position:absolute;width:61264;height:329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rKhsgA&#10;AADjAAAADwAAAGRycy9kb3ducmV2LnhtbERPS2sCMRC+F/ofwhR6q1ltXXU1ihQKxYusLai3YTP7&#10;wM0kblLd/nsjFHqc7z2LVW9acaHON5YVDAcJCOLC6oYrBd9fHy9TED4ga2wtk4Jf8rBaPj4sMNP2&#10;yjlddqESMYR9hgrqEFwmpS9qMugH1hFHrrSdwRDPrpK6w2sMN60cJUkqDTYcG2p09F5Tcdr9GAVb&#10;Ppdv+T53zrqTKw+bo02bsVLPT/16DiJQH/7Ff+5PHeen49dkNhkNJ3D/KQIgl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2sqGyAAAAOMAAAAPAAAAAAAAAAAAAAAAAJgCAABk&#10;cnMvZG93bnJldi54bWxQSwUGAAAAAAQABAD1AAAAjQMAAAAA&#10;" fillcolor="white [3212]" strokecolor="#1f3763 [1604]" strokeweight="1pt">
                  <v:stroke dashstyle="3 1"/>
                </v:rect>
                <v:group id="Группа 71" o:spid="_x0000_s1050" style="position:absolute;left:1066;top:304;width:59836;height:31712" coordorigin="818" coordsize="59912,31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6CIcUAAADbAAAADwAAAGRycy9kb3ducmV2LnhtbESPT2vCQBTE7wW/w/KE&#10;3ppNlLYSs4pILT2EQlUQb4/sMwlm34bsNn++fbdQ6HGYmd8w2XY0jeipc7VlBUkUgyAurK65VHA+&#10;HZ5WIJxH1thYJgUTOdhuZg8ZptoO/EX90ZciQNilqKDyvk2ldEVFBl1kW+Lg3Wxn0AfZlVJ3OAS4&#10;aeQijl+kwZrDQoUt7Ssq7sdvo+B9wGG3TN76/H7bT9fT8+clT0ipx/m4W4PwNPr/8F/7Qyt4Te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giHFAAAA2wAA&#10;AA8AAAAAAAAAAAAAAAAAqgIAAGRycy9kb3ducmV2LnhtbFBLBQYAAAAABAAEAPoAAACcAwAAAAA=&#10;">
                  <v:shape id="Надпись 72" o:spid="_x0000_s1051" type="#_x0000_t202" style="position:absolute;left:914;width:14954;height:10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a1LsIA&#10;AADbAAAADwAAAGRycy9kb3ducmV2LnhtbESPQWsCMRSE74X+h/AK3mq2HnRdjdIWWwqeqqXnx+aZ&#10;BDcvS5Ku23/fCEKPw8x8w6y3o+/EQDG5wAqephUI4jZox0bB1/HtsQaRMrLGLjAp+KUE28393Rob&#10;HS78ScMhG1EgnBpUYHPuGylTa8ljmoaeuHinED3mIqOROuKlwH0nZ1U1lx4dlwWLPb1aas+HH69g&#10;92KWpq0x2l2tnRvG79PevCs1eRifVyAyjfk/fGt/aAWLGVy/lB8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FrUuwgAAANsAAAAPAAAAAAAAAAAAAAAAAJgCAABkcnMvZG93&#10;bnJldi54bWxQSwUGAAAAAAQABAD1AAAAhwMAAAAA&#10;" fillcolor="white [3201]" strokeweight=".5pt">
                    <v:textbox>
                      <w:txbxContent>
                        <w:p w14:paraId="5D5141D2" w14:textId="77777777" w:rsidR="00E24090" w:rsidRPr="00122574" w:rsidRDefault="00E24090" w:rsidP="003B1F23">
                          <w:pPr>
                            <w:spacing w:after="0" w:line="240" w:lineRule="auto"/>
                            <w:rPr>
                              <w:rFonts w:ascii="Times New Roman" w:hAnsi="Times New Roman" w:cs="Times New Roman"/>
                              <w:i/>
                              <w:sz w:val="20"/>
                              <w:szCs w:val="20"/>
                              <w:lang w:val="kk-KZ"/>
                            </w:rPr>
                          </w:pPr>
                          <w:r w:rsidRPr="00122574">
                            <w:rPr>
                              <w:rFonts w:ascii="Times New Roman" w:hAnsi="Times New Roman" w:cs="Times New Roman"/>
                              <w:i/>
                              <w:sz w:val="20"/>
                              <w:szCs w:val="20"/>
                              <w:lang w:val="kk-KZ"/>
                            </w:rPr>
                            <w:t>ӘЛСІЗДІК КОНТЕКСТІ</w:t>
                          </w:r>
                        </w:p>
                        <w:p w14:paraId="1156FF51" w14:textId="01A596BC" w:rsidR="00E24090" w:rsidRPr="00A45D87" w:rsidRDefault="00E24090" w:rsidP="003B1F23">
                          <w:pPr>
                            <w:spacing w:after="0" w:line="240" w:lineRule="auto"/>
                            <w:rPr>
                              <w:rFonts w:ascii="Times New Roman" w:hAnsi="Times New Roman" w:cs="Times New Roman"/>
                              <w:sz w:val="20"/>
                              <w:szCs w:val="20"/>
                              <w:lang w:val="kk-KZ"/>
                            </w:rPr>
                          </w:pPr>
                          <w:r w:rsidRPr="00A45D87">
                            <w:rPr>
                              <w:rFonts w:ascii="Times New Roman" w:hAnsi="Times New Roman" w:cs="Times New Roman"/>
                              <w:sz w:val="20"/>
                              <w:szCs w:val="20"/>
                              <w:lang w:val="en-US"/>
                            </w:rPr>
                            <w:t>Этнотуризмнің инновациялық бағыттары</w:t>
                          </w:r>
                          <w:r>
                            <w:rPr>
                              <w:rFonts w:ascii="Times New Roman" w:hAnsi="Times New Roman" w:cs="Times New Roman"/>
                              <w:sz w:val="20"/>
                              <w:szCs w:val="20"/>
                              <w:lang w:val="kk-KZ"/>
                            </w:rPr>
                            <w:t>, мәдени шок</w:t>
                          </w:r>
                        </w:p>
                        <w:p w14:paraId="518D7ABA" w14:textId="77777777" w:rsidR="00E24090" w:rsidRPr="00DE28C1" w:rsidRDefault="00E24090" w:rsidP="003B1F23">
                          <w:pPr>
                            <w:spacing w:after="0" w:line="240" w:lineRule="auto"/>
                            <w:rPr>
                              <w:rFonts w:ascii="Times New Roman" w:hAnsi="Times New Roman" w:cs="Times New Roman"/>
                              <w:sz w:val="20"/>
                              <w:szCs w:val="20"/>
                              <w:lang w:val="en-US"/>
                            </w:rPr>
                          </w:pPr>
                          <w:r w:rsidRPr="00A45D87">
                            <w:rPr>
                              <w:rFonts w:ascii="Times New Roman" w:hAnsi="Times New Roman" w:cs="Times New Roman"/>
                              <w:sz w:val="20"/>
                              <w:szCs w:val="20"/>
                              <w:lang w:val="en-US"/>
                            </w:rPr>
                            <w:t>Маусымдық</w:t>
                          </w:r>
                        </w:p>
                      </w:txbxContent>
                    </v:textbox>
                  </v:shape>
                  <v:shape id="Надпись 80" o:spid="_x0000_s1052" type="#_x0000_t202" style="position:absolute;left:818;top:11216;width:15469;height:204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eVdMAA&#10;AADbAAAADwAAAGRycy9kb3ducmV2LnhtbERPz2vCMBS+C/4P4Q12kZluopRqlDIYCJ5s9P7WPNuy&#10;5qU2mbb/vTkIHj++35vdYFtxo943jhV8zhMQxKUzDVcKTvrnIwXhA7LB1jEpGMnDbjudbDAz7s5H&#10;uhWhEjGEfYYK6hC6TEpf1mTRz11HHLmL6y2GCPtKmh7vMdy28itJVtJiw7Ghxo6+ayr/in+rIC+a&#10;4TDuF7+z/FrocbbU51Rrpd7fhnwNItAQXuKne28UpHF9/BJ/gN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neVdMAAAADbAAAADwAAAAAAAAAAAAAAAACYAgAAZHJzL2Rvd25y&#10;ZXYueG1sUEsFBgAAAAAEAAQA9QAAAIUDAAAAAA==&#10;" fillcolor="white [3201]" strokeweight=".5pt">
                    <v:stroke dashstyle="longDash"/>
                    <v:textbox>
                      <w:txbxContent>
                        <w:p w14:paraId="1567CD94" w14:textId="77777777" w:rsidR="00E24090" w:rsidRDefault="00E24090" w:rsidP="003B1F23">
                          <w:pPr>
                            <w:spacing w:after="0" w:line="240" w:lineRule="auto"/>
                            <w:rPr>
                              <w:rFonts w:ascii="Times New Roman" w:hAnsi="Times New Roman" w:cs="Times New Roman"/>
                              <w:sz w:val="20"/>
                              <w:szCs w:val="20"/>
                              <w:lang w:val="en-US"/>
                            </w:rPr>
                          </w:pPr>
                        </w:p>
                        <w:p w14:paraId="2046248D" w14:textId="77777777" w:rsidR="00E24090" w:rsidRDefault="00E24090" w:rsidP="003B1F23">
                          <w:pPr>
                            <w:spacing w:after="0" w:line="240" w:lineRule="auto"/>
                            <w:rPr>
                              <w:rFonts w:ascii="Times New Roman" w:hAnsi="Times New Roman" w:cs="Times New Roman"/>
                              <w:sz w:val="20"/>
                              <w:szCs w:val="20"/>
                              <w:lang w:val="en-US"/>
                            </w:rPr>
                          </w:pPr>
                        </w:p>
                        <w:p w14:paraId="79FA0229" w14:textId="77777777" w:rsidR="00E24090" w:rsidRDefault="00E24090" w:rsidP="003B1F23">
                          <w:pPr>
                            <w:spacing w:after="0" w:line="240" w:lineRule="auto"/>
                            <w:rPr>
                              <w:rFonts w:ascii="Times New Roman" w:hAnsi="Times New Roman" w:cs="Times New Roman"/>
                              <w:sz w:val="20"/>
                              <w:szCs w:val="20"/>
                              <w:lang w:val="en-US"/>
                            </w:rPr>
                          </w:pPr>
                        </w:p>
                        <w:p w14:paraId="1EB12B90" w14:textId="77777777" w:rsidR="00E24090" w:rsidRDefault="00E24090" w:rsidP="003B1F23">
                          <w:pPr>
                            <w:spacing w:after="0" w:line="240" w:lineRule="auto"/>
                            <w:rPr>
                              <w:rFonts w:ascii="Times New Roman" w:hAnsi="Times New Roman" w:cs="Times New Roman"/>
                              <w:sz w:val="20"/>
                              <w:szCs w:val="20"/>
                              <w:lang w:val="en-US"/>
                            </w:rPr>
                          </w:pPr>
                        </w:p>
                        <w:p w14:paraId="13E5A94E" w14:textId="77777777" w:rsidR="00E24090" w:rsidRDefault="00E24090" w:rsidP="003B1F23">
                          <w:pPr>
                            <w:spacing w:after="0" w:line="240" w:lineRule="auto"/>
                            <w:rPr>
                              <w:rFonts w:ascii="Times New Roman" w:hAnsi="Times New Roman" w:cs="Times New Roman"/>
                              <w:sz w:val="20"/>
                              <w:szCs w:val="20"/>
                              <w:lang w:val="en-US"/>
                            </w:rPr>
                          </w:pPr>
                        </w:p>
                        <w:p w14:paraId="059A1E01" w14:textId="77777777" w:rsidR="00E24090" w:rsidRDefault="00E24090" w:rsidP="003B1F23">
                          <w:pPr>
                            <w:spacing w:after="0" w:line="240" w:lineRule="auto"/>
                            <w:rPr>
                              <w:rFonts w:ascii="Times New Roman" w:hAnsi="Times New Roman" w:cs="Times New Roman"/>
                              <w:sz w:val="20"/>
                              <w:szCs w:val="20"/>
                              <w:lang w:val="en-US"/>
                            </w:rPr>
                          </w:pPr>
                        </w:p>
                        <w:p w14:paraId="04485B0C" w14:textId="2F87BE3E" w:rsidR="00E24090" w:rsidRPr="00A45D87" w:rsidRDefault="00E24090" w:rsidP="003B1F23">
                          <w:pPr>
                            <w:spacing w:after="0" w:line="240" w:lineRule="auto"/>
                            <w:rPr>
                              <w:rFonts w:ascii="Times New Roman" w:hAnsi="Times New Roman" w:cs="Times New Roman"/>
                              <w:sz w:val="20"/>
                              <w:szCs w:val="20"/>
                              <w:lang w:val="kk-KZ"/>
                            </w:rPr>
                          </w:pPr>
                          <w:r w:rsidRPr="00DE28C1">
                            <w:rPr>
                              <w:rFonts w:ascii="Times New Roman" w:hAnsi="Times New Roman" w:cs="Times New Roman"/>
                              <w:sz w:val="20"/>
                              <w:szCs w:val="20"/>
                              <w:lang w:val="en-US"/>
                            </w:rPr>
                            <w:t>N</w:t>
                          </w:r>
                          <w:r w:rsidRPr="001D3CB4">
                            <w:rPr>
                              <w:rFonts w:ascii="Times New Roman" w:hAnsi="Times New Roman" w:cs="Times New Roman"/>
                              <w:sz w:val="20"/>
                              <w:szCs w:val="20"/>
                            </w:rPr>
                            <w:t xml:space="preserve">- </w:t>
                          </w:r>
                          <w:r>
                            <w:rPr>
                              <w:rFonts w:ascii="Times New Roman" w:hAnsi="Times New Roman" w:cs="Times New Roman"/>
                              <w:sz w:val="20"/>
                              <w:szCs w:val="20"/>
                              <w:lang w:val="kk-KZ"/>
                            </w:rPr>
                            <w:t>табиғи капитал</w:t>
                          </w:r>
                        </w:p>
                        <w:p w14:paraId="66D98757" w14:textId="77777777" w:rsidR="00E24090" w:rsidRPr="00A45D87" w:rsidRDefault="00E24090" w:rsidP="003B1F23">
                          <w:pPr>
                            <w:spacing w:after="0" w:line="240" w:lineRule="auto"/>
                            <w:rPr>
                              <w:rFonts w:ascii="Times New Roman" w:hAnsi="Times New Roman" w:cs="Times New Roman"/>
                              <w:sz w:val="20"/>
                              <w:szCs w:val="20"/>
                              <w:lang w:val="kk-KZ"/>
                            </w:rPr>
                          </w:pPr>
                          <w:r w:rsidRPr="00DE28C1">
                            <w:rPr>
                              <w:rFonts w:ascii="Times New Roman" w:hAnsi="Times New Roman" w:cs="Times New Roman"/>
                              <w:sz w:val="20"/>
                              <w:szCs w:val="20"/>
                              <w:lang w:val="en-US"/>
                            </w:rPr>
                            <w:t>S</w:t>
                          </w:r>
                          <w:r w:rsidRPr="001D3CB4">
                            <w:rPr>
                              <w:rFonts w:ascii="Times New Roman" w:hAnsi="Times New Roman" w:cs="Times New Roman"/>
                              <w:sz w:val="20"/>
                              <w:szCs w:val="20"/>
                            </w:rPr>
                            <w:t xml:space="preserve">- </w:t>
                          </w:r>
                          <w:r>
                            <w:rPr>
                              <w:rFonts w:ascii="Times New Roman" w:hAnsi="Times New Roman" w:cs="Times New Roman"/>
                              <w:sz w:val="20"/>
                              <w:szCs w:val="20"/>
                              <w:lang w:val="kk-KZ"/>
                            </w:rPr>
                            <w:t>әлеуметтік капитал</w:t>
                          </w:r>
                        </w:p>
                        <w:p w14:paraId="422A0659" w14:textId="77777777" w:rsidR="00E24090" w:rsidRPr="00A45D87" w:rsidRDefault="00E24090" w:rsidP="003B1F23">
                          <w:pPr>
                            <w:spacing w:after="0" w:line="240" w:lineRule="auto"/>
                            <w:rPr>
                              <w:rFonts w:ascii="Times New Roman" w:hAnsi="Times New Roman" w:cs="Times New Roman"/>
                              <w:sz w:val="20"/>
                              <w:szCs w:val="20"/>
                              <w:lang w:val="kk-KZ"/>
                            </w:rPr>
                          </w:pPr>
                          <w:r w:rsidRPr="00DE28C1">
                            <w:rPr>
                              <w:rFonts w:ascii="Times New Roman" w:hAnsi="Times New Roman" w:cs="Times New Roman"/>
                              <w:sz w:val="20"/>
                              <w:szCs w:val="20"/>
                              <w:lang w:val="en-US"/>
                            </w:rPr>
                            <w:t>E</w:t>
                          </w:r>
                          <w:r w:rsidRPr="001D3CB4">
                            <w:rPr>
                              <w:rFonts w:ascii="Times New Roman" w:hAnsi="Times New Roman" w:cs="Times New Roman"/>
                              <w:sz w:val="20"/>
                              <w:szCs w:val="20"/>
                            </w:rPr>
                            <w:t xml:space="preserve">- </w:t>
                          </w:r>
                          <w:r>
                            <w:rPr>
                              <w:rFonts w:ascii="Times New Roman" w:hAnsi="Times New Roman" w:cs="Times New Roman"/>
                              <w:sz w:val="20"/>
                              <w:szCs w:val="20"/>
                              <w:lang w:val="kk-KZ"/>
                            </w:rPr>
                            <w:t>экономикалық капитал</w:t>
                          </w:r>
                        </w:p>
                        <w:p w14:paraId="614253D4" w14:textId="77777777" w:rsidR="00E24090" w:rsidRPr="00A45D87" w:rsidRDefault="00E24090" w:rsidP="003B1F23">
                          <w:pPr>
                            <w:spacing w:after="0" w:line="240" w:lineRule="auto"/>
                            <w:rPr>
                              <w:rFonts w:ascii="Times New Roman" w:hAnsi="Times New Roman" w:cs="Times New Roman"/>
                              <w:sz w:val="20"/>
                              <w:szCs w:val="20"/>
                              <w:lang w:val="kk-KZ"/>
                            </w:rPr>
                          </w:pPr>
                          <w:r w:rsidRPr="00DE28C1">
                            <w:rPr>
                              <w:rFonts w:ascii="Times New Roman" w:hAnsi="Times New Roman" w:cs="Times New Roman"/>
                              <w:sz w:val="20"/>
                              <w:szCs w:val="20"/>
                              <w:lang w:val="en-US"/>
                            </w:rPr>
                            <w:t>H</w:t>
                          </w:r>
                          <w:r w:rsidRPr="001D3CB4">
                            <w:rPr>
                              <w:rFonts w:ascii="Times New Roman" w:hAnsi="Times New Roman" w:cs="Times New Roman"/>
                              <w:sz w:val="20"/>
                              <w:szCs w:val="20"/>
                            </w:rPr>
                            <w:t xml:space="preserve">- </w:t>
                          </w:r>
                          <w:r>
                            <w:rPr>
                              <w:rFonts w:ascii="Times New Roman" w:hAnsi="Times New Roman" w:cs="Times New Roman"/>
                              <w:sz w:val="20"/>
                              <w:szCs w:val="20"/>
                              <w:lang w:val="kk-KZ"/>
                            </w:rPr>
                            <w:t>адами капитал</w:t>
                          </w:r>
                        </w:p>
                        <w:p w14:paraId="4896E181" w14:textId="77777777" w:rsidR="00E24090" w:rsidRPr="00A45D87" w:rsidRDefault="00E24090" w:rsidP="003B1F23">
                          <w:pPr>
                            <w:spacing w:after="0" w:line="240" w:lineRule="auto"/>
                            <w:rPr>
                              <w:rFonts w:ascii="Times New Roman" w:hAnsi="Times New Roman" w:cs="Times New Roman"/>
                              <w:sz w:val="20"/>
                              <w:szCs w:val="20"/>
                              <w:lang w:val="kk-KZ"/>
                            </w:rPr>
                          </w:pPr>
                          <w:r w:rsidRPr="00DE28C1">
                            <w:rPr>
                              <w:rFonts w:ascii="Times New Roman" w:hAnsi="Times New Roman" w:cs="Times New Roman"/>
                              <w:sz w:val="20"/>
                              <w:szCs w:val="20"/>
                              <w:lang w:val="en-US"/>
                            </w:rPr>
                            <w:t>P</w:t>
                          </w:r>
                          <w:r w:rsidRPr="001D3CB4">
                            <w:rPr>
                              <w:rFonts w:ascii="Times New Roman" w:hAnsi="Times New Roman" w:cs="Times New Roman"/>
                              <w:sz w:val="20"/>
                              <w:szCs w:val="20"/>
                            </w:rPr>
                            <w:t>-</w:t>
                          </w:r>
                          <w:r>
                            <w:rPr>
                              <w:rFonts w:ascii="Times New Roman" w:hAnsi="Times New Roman" w:cs="Times New Roman"/>
                              <w:sz w:val="20"/>
                              <w:szCs w:val="20"/>
                              <w:lang w:val="kk-KZ"/>
                            </w:rPr>
                            <w:t>физикалық капитал</w:t>
                          </w:r>
                        </w:p>
                        <w:p w14:paraId="5F55E482" w14:textId="77777777" w:rsidR="00E24090" w:rsidRPr="00A45D87" w:rsidRDefault="00E24090" w:rsidP="003B1F23">
                          <w:pPr>
                            <w:spacing w:after="0" w:line="240" w:lineRule="auto"/>
                            <w:rPr>
                              <w:rFonts w:ascii="Times New Roman" w:hAnsi="Times New Roman" w:cs="Times New Roman"/>
                              <w:sz w:val="20"/>
                              <w:szCs w:val="20"/>
                              <w:lang w:val="kk-KZ"/>
                            </w:rPr>
                          </w:pPr>
                          <w:r w:rsidRPr="00DE28C1">
                            <w:rPr>
                              <w:rFonts w:ascii="Times New Roman" w:hAnsi="Times New Roman" w:cs="Times New Roman"/>
                              <w:sz w:val="20"/>
                              <w:szCs w:val="20"/>
                              <w:lang w:val="en-US"/>
                            </w:rPr>
                            <w:t>C</w:t>
                          </w:r>
                          <w:r w:rsidRPr="001D3CB4">
                            <w:rPr>
                              <w:rFonts w:ascii="Times New Roman" w:hAnsi="Times New Roman" w:cs="Times New Roman"/>
                              <w:sz w:val="20"/>
                              <w:szCs w:val="20"/>
                            </w:rPr>
                            <w:t>-</w:t>
                          </w:r>
                          <w:r>
                            <w:rPr>
                              <w:rFonts w:ascii="Times New Roman" w:hAnsi="Times New Roman" w:cs="Times New Roman"/>
                              <w:sz w:val="20"/>
                              <w:szCs w:val="20"/>
                              <w:lang w:val="kk-KZ"/>
                            </w:rPr>
                            <w:t>мәдени мұра</w:t>
                          </w:r>
                        </w:p>
                      </w:txbxContent>
                    </v:textbox>
                  </v:shape>
                  <v:shape id="Надпись 198" o:spid="_x0000_s1053" type="#_x0000_t202" style="position:absolute;left:16611;top:2971;width:18364;height:26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sW0MIA&#10;AADcAAAADwAAAGRycy9kb3ducmV2LnhtbESPQUsDMRCF74L/IYzgzWbbg2zXpsWWKoInq3geNtMk&#10;uJksSdyu/945CN5meG/e+2azm+OgJsolJDawXDSgiPtkAzsDH+9Pdy2oUpEtDonJwA8V2G2vrzbY&#10;2XThN5pO1SkJ4dKhAV/r2Gldek8RyyKNxKKdU45YZc1O24wXCY+DXjXNvY4YWBo8jnTw1H+dvqOB&#10;496tXd9i9sfWhjDNn+dX92zM7c38+ACq0lz/zX/XL1bw10Irz8gEe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exbQwgAAANwAAAAPAAAAAAAAAAAAAAAAAJgCAABkcnMvZG93&#10;bnJldi54bWxQSwUGAAAAAAQABAD1AAAAhwMAAAAA&#10;" fillcolor="white [3201]" strokeweight=".5pt">
                    <v:textbox>
                      <w:txbxContent>
                        <w:p w14:paraId="2432CBB3" w14:textId="77777777" w:rsidR="00E24090" w:rsidRPr="00122574" w:rsidRDefault="00E24090" w:rsidP="003B1F23">
                          <w:pPr>
                            <w:spacing w:after="0" w:line="240" w:lineRule="auto"/>
                            <w:rPr>
                              <w:rFonts w:ascii="Times New Roman" w:hAnsi="Times New Roman" w:cs="Times New Roman"/>
                              <w:i/>
                              <w:sz w:val="20"/>
                              <w:szCs w:val="20"/>
                              <w:lang w:val="en-US"/>
                            </w:rPr>
                          </w:pPr>
                          <w:r w:rsidRPr="00122574">
                            <w:rPr>
                              <w:rFonts w:ascii="Times New Roman" w:hAnsi="Times New Roman" w:cs="Times New Roman"/>
                              <w:i/>
                              <w:sz w:val="20"/>
                              <w:szCs w:val="20"/>
                              <w:lang w:val="en-US"/>
                            </w:rPr>
                            <w:t xml:space="preserve">Құрылымдар мен </w:t>
                          </w:r>
                          <w:r w:rsidRPr="00122574">
                            <w:rPr>
                              <w:rFonts w:ascii="Times New Roman" w:hAnsi="Times New Roman" w:cs="Times New Roman"/>
                              <w:i/>
                              <w:sz w:val="20"/>
                              <w:szCs w:val="20"/>
                              <w:lang w:val="kk-KZ"/>
                            </w:rPr>
                            <w:t>үрдістерді</w:t>
                          </w:r>
                          <w:r w:rsidRPr="00122574">
                            <w:rPr>
                              <w:rFonts w:ascii="Times New Roman" w:hAnsi="Times New Roman" w:cs="Times New Roman"/>
                              <w:i/>
                              <w:sz w:val="20"/>
                              <w:szCs w:val="20"/>
                              <w:lang w:val="en-US"/>
                            </w:rPr>
                            <w:t xml:space="preserve"> түрлендіру</w:t>
                          </w:r>
                        </w:p>
                        <w:p w14:paraId="4BBD62BA" w14:textId="77777777" w:rsidR="00E24090" w:rsidRPr="00A45D87" w:rsidRDefault="00E24090" w:rsidP="003B1F23">
                          <w:pPr>
                            <w:spacing w:after="0" w:line="240" w:lineRule="auto"/>
                            <w:rPr>
                              <w:rFonts w:ascii="Times New Roman" w:hAnsi="Times New Roman" w:cs="Times New Roman"/>
                              <w:sz w:val="20"/>
                              <w:szCs w:val="20"/>
                              <w:lang w:val="en-US"/>
                            </w:rPr>
                          </w:pPr>
                          <w:r w:rsidRPr="00A45D87">
                            <w:rPr>
                              <w:rFonts w:ascii="Times New Roman" w:hAnsi="Times New Roman" w:cs="Times New Roman"/>
                              <w:sz w:val="20"/>
                              <w:szCs w:val="20"/>
                              <w:lang w:val="en-US"/>
                            </w:rPr>
                            <w:t>Құрылымы: негізгі мүдделі тараптар</w:t>
                          </w:r>
                          <w:r>
                            <w:rPr>
                              <w:rFonts w:ascii="Times New Roman" w:hAnsi="Times New Roman" w:cs="Times New Roman"/>
                              <w:sz w:val="20"/>
                              <w:szCs w:val="20"/>
                              <w:lang w:val="kk-KZ"/>
                            </w:rPr>
                            <w:t xml:space="preserve">, </w:t>
                          </w:r>
                          <w:r w:rsidRPr="00A45D87">
                            <w:rPr>
                              <w:rFonts w:ascii="Times New Roman" w:hAnsi="Times New Roman" w:cs="Times New Roman"/>
                              <w:sz w:val="20"/>
                              <w:szCs w:val="20"/>
                              <w:lang w:val="en-US"/>
                            </w:rPr>
                            <w:t>Үкімет, DMO</w:t>
                          </w:r>
                        </w:p>
                        <w:p w14:paraId="3B814519" w14:textId="77777777" w:rsidR="00E24090" w:rsidRPr="00A45D87" w:rsidRDefault="00E24090" w:rsidP="003B1F23">
                          <w:pPr>
                            <w:spacing w:after="0" w:line="240" w:lineRule="auto"/>
                            <w:rPr>
                              <w:rFonts w:ascii="Times New Roman" w:hAnsi="Times New Roman" w:cs="Times New Roman"/>
                              <w:sz w:val="20"/>
                              <w:szCs w:val="20"/>
                              <w:lang w:val="en-US"/>
                            </w:rPr>
                          </w:pPr>
                          <w:r w:rsidRPr="00A45D87">
                            <w:rPr>
                              <w:rFonts w:ascii="Times New Roman" w:hAnsi="Times New Roman" w:cs="Times New Roman"/>
                              <w:sz w:val="20"/>
                              <w:szCs w:val="20"/>
                              <w:lang w:val="en-US"/>
                            </w:rPr>
                            <w:t>Туристік кәсіпорындар</w:t>
                          </w:r>
                        </w:p>
                        <w:p w14:paraId="6944AD84" w14:textId="77777777" w:rsidR="00E24090" w:rsidRPr="00A45D87" w:rsidRDefault="00E24090" w:rsidP="003B1F23">
                          <w:pPr>
                            <w:spacing w:after="0" w:line="240" w:lineRule="auto"/>
                            <w:rPr>
                              <w:rFonts w:ascii="Times New Roman" w:hAnsi="Times New Roman" w:cs="Times New Roman"/>
                              <w:sz w:val="20"/>
                              <w:szCs w:val="20"/>
                              <w:lang w:val="en-US"/>
                            </w:rPr>
                          </w:pPr>
                          <w:r w:rsidRPr="00A45D87">
                            <w:rPr>
                              <w:rFonts w:ascii="Times New Roman" w:hAnsi="Times New Roman" w:cs="Times New Roman"/>
                              <w:sz w:val="20"/>
                              <w:szCs w:val="20"/>
                              <w:lang w:val="en-US"/>
                            </w:rPr>
                            <w:t>Жергілікті қауымдастықтар</w:t>
                          </w:r>
                        </w:p>
                        <w:p w14:paraId="0AC18E34" w14:textId="77777777" w:rsidR="00E24090" w:rsidRPr="00A45D87" w:rsidRDefault="00E24090" w:rsidP="003B1F23">
                          <w:pPr>
                            <w:spacing w:after="0" w:line="240" w:lineRule="auto"/>
                            <w:rPr>
                              <w:rFonts w:ascii="Times New Roman" w:hAnsi="Times New Roman" w:cs="Times New Roman"/>
                              <w:sz w:val="20"/>
                              <w:szCs w:val="20"/>
                              <w:lang w:val="en-US"/>
                            </w:rPr>
                          </w:pPr>
                          <w:r w:rsidRPr="00A45D87">
                            <w:rPr>
                              <w:rFonts w:ascii="Times New Roman" w:hAnsi="Times New Roman" w:cs="Times New Roman"/>
                              <w:sz w:val="20"/>
                              <w:szCs w:val="20"/>
                              <w:lang w:val="en-US"/>
                            </w:rPr>
                            <w:t>Этникалық көпшілік және азшылық</w:t>
                          </w:r>
                          <w:r>
                            <w:rPr>
                              <w:rFonts w:ascii="Times New Roman" w:hAnsi="Times New Roman" w:cs="Times New Roman"/>
                              <w:sz w:val="20"/>
                              <w:szCs w:val="20"/>
                              <w:lang w:val="kk-KZ"/>
                            </w:rPr>
                            <w:t xml:space="preserve">, </w:t>
                          </w:r>
                          <w:r w:rsidRPr="00A45D87">
                            <w:rPr>
                              <w:rFonts w:ascii="Times New Roman" w:hAnsi="Times New Roman" w:cs="Times New Roman"/>
                              <w:sz w:val="20"/>
                              <w:szCs w:val="20"/>
                              <w:lang w:val="en-US"/>
                            </w:rPr>
                            <w:t>Туристер</w:t>
                          </w:r>
                        </w:p>
                        <w:p w14:paraId="3E790DEC" w14:textId="77777777" w:rsidR="00E24090" w:rsidRDefault="00E24090" w:rsidP="003B1F23">
                          <w:pPr>
                            <w:spacing w:after="0" w:line="240" w:lineRule="auto"/>
                            <w:rPr>
                              <w:rFonts w:ascii="Times New Roman" w:hAnsi="Times New Roman" w:cs="Times New Roman"/>
                              <w:sz w:val="20"/>
                              <w:szCs w:val="20"/>
                              <w:lang w:val="en-US"/>
                            </w:rPr>
                          </w:pPr>
                          <w:r w:rsidRPr="00A45D87">
                            <w:rPr>
                              <w:rFonts w:ascii="Times New Roman" w:hAnsi="Times New Roman" w:cs="Times New Roman"/>
                              <w:sz w:val="20"/>
                              <w:szCs w:val="20"/>
                              <w:lang w:val="en-US"/>
                            </w:rPr>
                            <w:t>Сарапшылар</w:t>
                          </w:r>
                        </w:p>
                        <w:p w14:paraId="4517F6F1" w14:textId="77777777" w:rsidR="00E24090" w:rsidRPr="00122574" w:rsidRDefault="00E24090" w:rsidP="003B1F23">
                          <w:pPr>
                            <w:spacing w:after="0" w:line="240" w:lineRule="auto"/>
                            <w:rPr>
                              <w:rFonts w:ascii="Times New Roman" w:hAnsi="Times New Roman" w:cs="Times New Roman"/>
                              <w:i/>
                              <w:sz w:val="20"/>
                              <w:szCs w:val="20"/>
                              <w:lang w:val="kk-KZ"/>
                            </w:rPr>
                          </w:pPr>
                          <w:r w:rsidRPr="00122574">
                            <w:rPr>
                              <w:rFonts w:ascii="Times New Roman" w:hAnsi="Times New Roman" w:cs="Times New Roman"/>
                              <w:i/>
                              <w:sz w:val="20"/>
                              <w:szCs w:val="20"/>
                              <w:lang w:val="kk-KZ"/>
                            </w:rPr>
                            <w:t>Үрдістер</w:t>
                          </w:r>
                          <w:r w:rsidRPr="00122574">
                            <w:rPr>
                              <w:rFonts w:ascii="Times New Roman" w:hAnsi="Times New Roman" w:cs="Times New Roman"/>
                              <w:i/>
                              <w:sz w:val="20"/>
                              <w:szCs w:val="20"/>
                              <w:lang w:val="en-US"/>
                            </w:rPr>
                            <w:t xml:space="preserve">: заңдар, саясат, ережелер және </w:t>
                          </w:r>
                          <w:r w:rsidRPr="00122574">
                            <w:rPr>
                              <w:rFonts w:ascii="Times New Roman" w:hAnsi="Times New Roman" w:cs="Times New Roman"/>
                              <w:i/>
                              <w:sz w:val="20"/>
                              <w:szCs w:val="20"/>
                              <w:lang w:val="kk-KZ"/>
                            </w:rPr>
                            <w:t xml:space="preserve">т.б. </w:t>
                          </w:r>
                        </w:p>
                        <w:p w14:paraId="43695E15" w14:textId="77777777" w:rsidR="00E24090" w:rsidRPr="001D3CB4" w:rsidRDefault="00E24090" w:rsidP="003B1F23">
                          <w:pPr>
                            <w:rPr>
                              <w:lang w:val="kk-KZ"/>
                            </w:rPr>
                          </w:pPr>
                          <w:r w:rsidRPr="001D3CB4">
                            <w:rPr>
                              <w:rFonts w:ascii="Times New Roman" w:hAnsi="Times New Roman" w:cs="Times New Roman"/>
                              <w:sz w:val="20"/>
                              <w:szCs w:val="20"/>
                              <w:lang w:val="kk-KZ"/>
                            </w:rPr>
                            <w:t>Этнотуризмнің дамуы</w:t>
                          </w:r>
                          <w:r>
                            <w:rPr>
                              <w:rFonts w:ascii="Times New Roman" w:hAnsi="Times New Roman" w:cs="Times New Roman"/>
                              <w:sz w:val="20"/>
                              <w:szCs w:val="20"/>
                              <w:lang w:val="kk-KZ"/>
                            </w:rPr>
                            <w:t xml:space="preserve">, </w:t>
                          </w:r>
                          <w:r w:rsidRPr="001D3CB4">
                            <w:rPr>
                              <w:rFonts w:ascii="Times New Roman" w:hAnsi="Times New Roman" w:cs="Times New Roman"/>
                              <w:sz w:val="20"/>
                              <w:szCs w:val="20"/>
                              <w:lang w:val="kk-KZ"/>
                            </w:rPr>
                            <w:t>Мәдени мұраны сақтау</w:t>
                          </w:r>
                          <w:r>
                            <w:rPr>
                              <w:rFonts w:ascii="Times New Roman" w:hAnsi="Times New Roman" w:cs="Times New Roman"/>
                              <w:sz w:val="20"/>
                              <w:szCs w:val="20"/>
                              <w:lang w:val="kk-KZ"/>
                            </w:rPr>
                            <w:t xml:space="preserve">, </w:t>
                          </w:r>
                          <w:r w:rsidRPr="001D3CB4">
                            <w:rPr>
                              <w:rFonts w:ascii="Times New Roman" w:hAnsi="Times New Roman" w:cs="Times New Roman"/>
                              <w:sz w:val="20"/>
                              <w:szCs w:val="20"/>
                              <w:lang w:val="kk-KZ"/>
                            </w:rPr>
                            <w:t xml:space="preserve">Жергілікті </w:t>
                          </w:r>
                          <w:r>
                            <w:rPr>
                              <w:rFonts w:ascii="Times New Roman" w:hAnsi="Times New Roman" w:cs="Times New Roman"/>
                              <w:sz w:val="20"/>
                              <w:szCs w:val="20"/>
                              <w:lang w:val="kk-KZ"/>
                            </w:rPr>
                            <w:t>қ</w:t>
                          </w:r>
                          <w:r w:rsidRPr="001D3CB4">
                            <w:rPr>
                              <w:rFonts w:ascii="Times New Roman" w:hAnsi="Times New Roman" w:cs="Times New Roman"/>
                              <w:sz w:val="20"/>
                              <w:szCs w:val="20"/>
                              <w:lang w:val="kk-KZ"/>
                            </w:rPr>
                            <w:t>ауымдастықтардың өзін-өзі ұйымдастыруы</w:t>
                          </w:r>
                        </w:p>
                      </w:txbxContent>
                    </v:textbox>
                  </v:shape>
                  <v:shape id="Надпись 199" o:spid="_x0000_s1054" type="#_x0000_t202" style="position:absolute;left:35814;top:6324;width:11353;height:13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ezS8AA&#10;AADcAAAADwAAAGRycy9kb3ducmV2LnhtbERPTUsDMRC9C/6HMII3N2sPsrs2LSpVhJ7aiudhM02C&#10;m8mSpNv13xuh0Ns83ucs17MfxEQxucAKHqsaBHEftGOj4Ovw/tCASBlZ4xCYFPxSgvXq9maJnQ5n&#10;3tG0z0aUEE4dKrA5j52UqbfkMVVhJC7cMUSPucBopI54LuF+kIu6fpIeHZcGiyO9Wep/9ievYPNq&#10;WtM3GO2m0c5N8/dxaz6Uur+bX55BZJrzVXxxf+oyv23h/5lygV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jezS8AAAADcAAAADwAAAAAAAAAAAAAAAACYAgAAZHJzL2Rvd25y&#10;ZXYueG1sUEsFBgAAAAAEAAQA9QAAAIUDAAAAAA==&#10;" fillcolor="white [3201]" strokeweight=".5pt">
                    <v:textbox>
                      <w:txbxContent>
                        <w:p w14:paraId="291767B5" w14:textId="77777777" w:rsidR="00E24090" w:rsidRPr="00122574" w:rsidRDefault="00E24090" w:rsidP="003B1F23">
                          <w:pPr>
                            <w:spacing w:after="0" w:line="240" w:lineRule="auto"/>
                            <w:rPr>
                              <w:rFonts w:ascii="Times New Roman" w:hAnsi="Times New Roman" w:cs="Times New Roman"/>
                              <w:i/>
                              <w:sz w:val="20"/>
                              <w:szCs w:val="20"/>
                              <w:lang w:val="kk-KZ"/>
                            </w:rPr>
                          </w:pPr>
                          <w:r w:rsidRPr="00122574">
                            <w:rPr>
                              <w:rFonts w:ascii="Times New Roman" w:hAnsi="Times New Roman" w:cs="Times New Roman"/>
                              <w:i/>
                              <w:sz w:val="20"/>
                              <w:szCs w:val="20"/>
                              <w:lang w:val="kk-KZ"/>
                            </w:rPr>
                            <w:t>ӨМІР СҮРУ СТРАТЕГИЯЛАРЫ</w:t>
                          </w:r>
                        </w:p>
                        <w:p w14:paraId="01F25E14" w14:textId="77777777" w:rsidR="00E24090" w:rsidRPr="001D3CB4" w:rsidRDefault="00E24090" w:rsidP="003B1F23">
                          <w:pPr>
                            <w:spacing w:after="0" w:line="240" w:lineRule="auto"/>
                            <w:rPr>
                              <w:rFonts w:ascii="Times New Roman" w:hAnsi="Times New Roman" w:cs="Times New Roman"/>
                              <w:sz w:val="20"/>
                              <w:szCs w:val="20"/>
                            </w:rPr>
                          </w:pPr>
                          <w:r w:rsidRPr="001D3CB4">
                            <w:rPr>
                              <w:rFonts w:ascii="Times New Roman" w:hAnsi="Times New Roman" w:cs="Times New Roman"/>
                              <w:sz w:val="20"/>
                              <w:szCs w:val="20"/>
                            </w:rPr>
                            <w:t>Этнотуризммен байланысты қызмет</w:t>
                          </w:r>
                        </w:p>
                        <w:p w14:paraId="4A0FD824" w14:textId="77777777" w:rsidR="00E24090" w:rsidRPr="004D76C3" w:rsidRDefault="00E24090" w:rsidP="003B1F23">
                          <w:pPr>
                            <w:spacing w:after="0" w:line="240" w:lineRule="auto"/>
                            <w:rPr>
                              <w:rFonts w:ascii="Times New Roman" w:hAnsi="Times New Roman" w:cs="Times New Roman"/>
                              <w:sz w:val="20"/>
                              <w:szCs w:val="20"/>
                              <w:lang w:val="en-US"/>
                            </w:rPr>
                          </w:pPr>
                          <w:r w:rsidRPr="00623ED3">
                            <w:rPr>
                              <w:rFonts w:ascii="Times New Roman" w:hAnsi="Times New Roman" w:cs="Times New Roman"/>
                              <w:sz w:val="20"/>
                              <w:szCs w:val="20"/>
                              <w:lang w:val="en-US"/>
                            </w:rPr>
                            <w:t>Этнотуризммен байланысты емес қызмет</w:t>
                          </w:r>
                        </w:p>
                      </w:txbxContent>
                    </v:textbox>
                  </v:shape>
                  <v:shape id="Надпись 201" o:spid="_x0000_s1055" type="#_x0000_t202" style="position:absolute;left:47777;top:2971;width:12954;height:26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5LtsIA&#10;AADcAAAADwAAAGRycy9kb3ducmV2LnhtbESPQWsCMRSE74X+h/AKvdWsHsq6NYottgietKXnx+aZ&#10;BDcvS5Ku239vBMHjMDPfMIvV6DsxUEwusILppAJB3Abt2Cj4+f58qUGkjKyxC0wK/inBavn4sMBG&#10;hzPvaThkIwqEU4MKbM59I2VqLXlMk9ATF+8YosdcZDRSRzwXuO/krKpepUfHZcFiTx+W2tPhzyvY&#10;vJu5aWuMdlNr54bx97gzX0o9P43rNxCZxnwP39pbrWBWTeF6phwBub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bku2wgAAANwAAAAPAAAAAAAAAAAAAAAAAJgCAABkcnMvZG93&#10;bnJldi54bWxQSwUGAAAAAAQABAD1AAAAhwMAAAAA&#10;" fillcolor="white [3201]" strokeweight=".5pt">
                    <v:textbox>
                      <w:txbxContent>
                        <w:p w14:paraId="28D8C7EF" w14:textId="77777777" w:rsidR="00E24090" w:rsidRPr="00122574" w:rsidRDefault="00E24090" w:rsidP="003B1F23">
                          <w:pPr>
                            <w:spacing w:after="0" w:line="240" w:lineRule="auto"/>
                            <w:contextualSpacing/>
                            <w:rPr>
                              <w:rFonts w:ascii="Times New Roman" w:hAnsi="Times New Roman" w:cs="Times New Roman"/>
                              <w:sz w:val="20"/>
                              <w:szCs w:val="20"/>
                              <w:lang w:val="kk-KZ"/>
                            </w:rPr>
                          </w:pPr>
                          <w:r w:rsidRPr="00122574">
                            <w:rPr>
                              <w:rFonts w:ascii="Times New Roman" w:hAnsi="Times New Roman" w:cs="Times New Roman"/>
                              <w:sz w:val="20"/>
                              <w:szCs w:val="20"/>
                              <w:lang w:val="kk-KZ"/>
                            </w:rPr>
                            <w:t>ӨМІР СҮРУ НӘТИЖЕСІ</w:t>
                          </w:r>
                        </w:p>
                        <w:p w14:paraId="1F7ADDFD" w14:textId="77777777" w:rsidR="00E24090" w:rsidRDefault="00E24090" w:rsidP="003B1F23">
                          <w:pPr>
                            <w:spacing w:after="0" w:line="240" w:lineRule="auto"/>
                            <w:rPr>
                              <w:rFonts w:ascii="Times New Roman" w:hAnsi="Times New Roman" w:cs="Times New Roman"/>
                              <w:sz w:val="20"/>
                              <w:szCs w:val="20"/>
                              <w:lang w:val="en-US"/>
                            </w:rPr>
                          </w:pPr>
                          <w:r w:rsidRPr="00657EB5">
                            <w:rPr>
                              <w:rFonts w:ascii="Times New Roman" w:hAnsi="Times New Roman" w:cs="Times New Roman"/>
                              <w:sz w:val="20"/>
                              <w:szCs w:val="20"/>
                              <w:lang w:val="en-US"/>
                            </w:rPr>
                            <w:t>Экономикалық пайда</w:t>
                          </w:r>
                          <w:r>
                            <w:rPr>
                              <w:rFonts w:ascii="Times New Roman" w:hAnsi="Times New Roman" w:cs="Times New Roman"/>
                              <w:sz w:val="20"/>
                              <w:szCs w:val="20"/>
                              <w:lang w:val="kk-KZ"/>
                            </w:rPr>
                            <w:t xml:space="preserve">, </w:t>
                          </w:r>
                          <w:r w:rsidRPr="00657EB5">
                            <w:rPr>
                              <w:rFonts w:ascii="Times New Roman" w:hAnsi="Times New Roman" w:cs="Times New Roman"/>
                              <w:sz w:val="20"/>
                              <w:szCs w:val="20"/>
                              <w:lang w:val="en-US"/>
                            </w:rPr>
                            <w:t>Жергілікті тұрғындардың әл-ауқатын, өмір сүру сапасын арттыру</w:t>
                          </w:r>
                        </w:p>
                        <w:p w14:paraId="47A2F54C" w14:textId="77777777" w:rsidR="00E24090" w:rsidRPr="001D3CB4" w:rsidRDefault="00E24090" w:rsidP="003B1F23">
                          <w:pPr>
                            <w:spacing w:after="0" w:line="240" w:lineRule="auto"/>
                            <w:rPr>
                              <w:rFonts w:ascii="Times New Roman" w:hAnsi="Times New Roman" w:cs="Times New Roman"/>
                              <w:sz w:val="20"/>
                              <w:szCs w:val="20"/>
                            </w:rPr>
                          </w:pPr>
                          <w:r w:rsidRPr="001D3CB4">
                            <w:rPr>
                              <w:rFonts w:ascii="Times New Roman" w:hAnsi="Times New Roman" w:cs="Times New Roman"/>
                              <w:sz w:val="20"/>
                              <w:szCs w:val="20"/>
                            </w:rPr>
                            <w:t>Табиғи, тарихи және мәдени ресурстарды ұтымды пайдалану</w:t>
                          </w:r>
                        </w:p>
                        <w:p w14:paraId="51A93BE6" w14:textId="77777777" w:rsidR="00E24090" w:rsidRPr="001D3CB4" w:rsidRDefault="00E24090" w:rsidP="003B1F23">
                          <w:pPr>
                            <w:spacing w:after="0" w:line="240" w:lineRule="auto"/>
                            <w:rPr>
                              <w:rFonts w:ascii="Times New Roman" w:hAnsi="Times New Roman" w:cs="Times New Roman"/>
                              <w:sz w:val="20"/>
                              <w:szCs w:val="20"/>
                            </w:rPr>
                          </w:pPr>
                          <w:r w:rsidRPr="001D3CB4">
                            <w:rPr>
                              <w:rFonts w:ascii="Times New Roman" w:hAnsi="Times New Roman" w:cs="Times New Roman"/>
                              <w:sz w:val="20"/>
                              <w:szCs w:val="20"/>
                            </w:rPr>
                            <w:t xml:space="preserve">Этникалық азшылықтардың </w:t>
                          </w:r>
                          <w:r>
                            <w:rPr>
                              <w:rFonts w:ascii="Times New Roman" w:hAnsi="Times New Roman" w:cs="Times New Roman"/>
                              <w:sz w:val="20"/>
                              <w:szCs w:val="20"/>
                              <w:lang w:val="kk-KZ"/>
                            </w:rPr>
                            <w:t>құқықтарын</w:t>
                          </w:r>
                          <w:r w:rsidRPr="001D3CB4">
                            <w:rPr>
                              <w:rFonts w:ascii="Times New Roman" w:hAnsi="Times New Roman" w:cs="Times New Roman"/>
                              <w:sz w:val="20"/>
                              <w:szCs w:val="20"/>
                            </w:rPr>
                            <w:t xml:space="preserve"> кеңейту</w:t>
                          </w:r>
                        </w:p>
                        <w:p w14:paraId="646BD7D8" w14:textId="77777777" w:rsidR="00E24090" w:rsidRPr="001D3CB4" w:rsidRDefault="00E24090" w:rsidP="003B1F23">
                          <w:r w:rsidRPr="001D3CB4">
                            <w:rPr>
                              <w:rFonts w:ascii="Times New Roman" w:hAnsi="Times New Roman" w:cs="Times New Roman"/>
                              <w:sz w:val="20"/>
                              <w:szCs w:val="20"/>
                            </w:rPr>
                            <w:t>Этнотуризмнің тұрақты дамуы</w:t>
                          </w:r>
                        </w:p>
                        <w:p w14:paraId="18446BE3" w14:textId="77777777" w:rsidR="00E24090" w:rsidRPr="001D3CB4" w:rsidRDefault="00E24090" w:rsidP="003B1F23"/>
                        <w:p w14:paraId="13EBA4F5" w14:textId="77777777" w:rsidR="00E24090" w:rsidRPr="001D3CB4" w:rsidRDefault="00E24090" w:rsidP="003B1F23"/>
                      </w:txbxContent>
                    </v:textbox>
                  </v:shape>
                  <v:group id="Группа 202" o:spid="_x0000_s1056" style="position:absolute;left:1600;top:11354;width:14077;height:7124" coordorigin=",573" coordsize="14228,89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f8DMxgAAANwA&#10;AAAPAAAAAAAAAAAAAAAAAKoCAABkcnMvZG93bnJldi54bWxQSwUGAAAAAAQABAD6AAAAnQMAAAAA&#10;">
                    <v:shape id="Надпись 203" o:spid="_x0000_s1057" type="#_x0000_t202" style="position:absolute;left:12780;top:3776;width:1448;height:1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dogMQA&#10;AADcAAAADwAAAGRycy9kb3ducmV2LnhtbESP3WrCQBSE7wu+w3KE3tVdLWhJXUViRaF4YeoDHLIn&#10;PzR7NmTXJH17Vyh4OczMN8x6O9pG9NT52rGG+UyBIM6dqbnUcP05vH2A8AHZYOOYNPyRh+1m8rLG&#10;xLiBL9RnoRQRwj5BDVUIbSKlzyuy6GeuJY5e4TqLIcqulKbDIcJtIxdKLaXFmuNChS2lFeW/2c1q&#10;OK2OxVml169DevweipVb7usetX6djrtPEIHG8Az/t09Gw0K9w+NMP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XaIDEAAAA3AAAAA8AAAAAAAAAAAAAAAAAmAIAAGRycy9k&#10;b3ducmV2LnhtbFBLBQYAAAAABAAEAPUAAACJAwAAAAA=&#10;" fillcolor="white [3201]" strokecolor="white [3212]" strokeweight=".5pt">
                      <v:textbox inset="0,0,0,0">
                        <w:txbxContent>
                          <w:p w14:paraId="487C56A6" w14:textId="65EF09DE" w:rsidR="00E24090" w:rsidRPr="00013B53" w:rsidRDefault="00E24090" w:rsidP="003B1F23">
                            <w:pPr>
                              <w:rPr>
                                <w:rFonts w:ascii="Times New Roman" w:hAnsi="Times New Roman" w:cs="Times New Roman"/>
                                <w:sz w:val="20"/>
                                <w:szCs w:val="20"/>
                                <w:lang w:val="en-US"/>
                              </w:rPr>
                            </w:pPr>
                            <w:r>
                              <w:rPr>
                                <w:rFonts w:ascii="Times New Roman" w:hAnsi="Times New Roman" w:cs="Times New Roman"/>
                                <w:sz w:val="20"/>
                                <w:szCs w:val="20"/>
                                <w:lang w:val="en-US"/>
                              </w:rPr>
                              <w:t>E</w:t>
                            </w:r>
                          </w:p>
                        </w:txbxContent>
                      </v:textbox>
                    </v:shape>
                    <v:group id="Группа 204" o:spid="_x0000_s1058" style="position:absolute;top:573;width:14228;height:8914" coordorigin="998,1335" coordsize="15539,89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shape id="Надпись 205" o:spid="_x0000_s1059" type="#_x0000_t202" style="position:absolute;left:12459;top:7543;width:3124;height:2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A4b8QA&#10;AADcAAAADwAAAGRycy9kb3ducmV2LnhtbESPQWvCQBSE7wX/w/IK3nRTtSWkrhIUUVpBanvp7ZF9&#10;TUKzb0P2qfHfuwWhx2FmvmHmy9416kxdqD0beBonoIgLb2suDXx9bkYpqCDIFhvPZOBKAZaLwcMc&#10;M+sv/EHno5QqQjhkaKASaTOtQ1GRwzD2LXH0fnznUKLsSm07vES4a/QkSV60w5rjQoUtrSoqfo8n&#10;Z+Bt9o3rqbzTVbg/5Pk2bWdhb8zwsc9fQQn18h++t3fWwCR5hr8z8Qjo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QOG/EAAAA3AAAAA8AAAAAAAAAAAAAAAAAmAIAAGRycy9k&#10;b3ducmV2LnhtbFBLBQYAAAAABAAEAPUAAACJAwAAAAA=&#10;" fillcolor="white [3201]" strokecolor="white [3212]" strokeweight=".5pt">
                        <v:textbox>
                          <w:txbxContent>
                            <w:p w14:paraId="7382D273" w14:textId="77777777" w:rsidR="00E24090" w:rsidRPr="00013B53" w:rsidRDefault="00E24090" w:rsidP="003B1F23">
                              <w:pPr>
                                <w:rPr>
                                  <w:rFonts w:ascii="Times New Roman" w:hAnsi="Times New Roman" w:cs="Times New Roman"/>
                                  <w:sz w:val="20"/>
                                  <w:szCs w:val="20"/>
                                  <w:lang w:val="en-US"/>
                                </w:rPr>
                              </w:pPr>
                              <w:r>
                                <w:rPr>
                                  <w:rFonts w:ascii="Times New Roman" w:hAnsi="Times New Roman" w:cs="Times New Roman"/>
                                  <w:sz w:val="20"/>
                                  <w:szCs w:val="20"/>
                                  <w:lang w:val="en-US"/>
                                </w:rPr>
                                <w:t>PP</w:t>
                              </w:r>
                            </w:p>
                          </w:txbxContent>
                        </v:textbox>
                      </v:shape>
                      <v:shape id="Надпись 206" o:spid="_x0000_s1060" type="#_x0000_t202" style="position:absolute;left:14109;top:1502;width:2429;height:2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DLGMQA&#10;AADcAAAADwAAAGRycy9kb3ducmV2LnhtbESP3YrCMBSE7xd8h3AE79ZEL+rSNYpURUH2Yl0f4NCc&#10;/mBzUprY1rffLAh7OczMN8x6O9pG9NT52rGGxVyBIM6dqbnUcPs5vn+A8AHZYOOYNDzJw3YzeVtj&#10;atzA39RfQykihH2KGqoQ2lRKn1dk0c9dSxy9wnUWQ5RdKU2HQ4TbRi6VSqTFmuNChS1lFeX368Nq&#10;OK9OxZfKbodjdroMxcol+7pHrWfTcfcJItAY/sOv9tloWKoE/s7EI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gyxjEAAAA3AAAAA8AAAAAAAAAAAAAAAAAmAIAAGRycy9k&#10;b3ducmV2LnhtbFBLBQYAAAAABAAEAPUAAACJAwAAAAA=&#10;" fillcolor="white [3201]" strokecolor="white [3212]" strokeweight=".5pt">
                        <v:textbox inset="0,0,0,0">
                          <w:txbxContent>
                            <w:p w14:paraId="67D5F2BD" w14:textId="77777777" w:rsidR="00E24090" w:rsidRPr="00013B53" w:rsidRDefault="00E24090" w:rsidP="003B1F23">
                              <w:pPr>
                                <w:rPr>
                                  <w:rFonts w:ascii="Times New Roman" w:hAnsi="Times New Roman" w:cs="Times New Roman"/>
                                  <w:sz w:val="20"/>
                                  <w:szCs w:val="20"/>
                                  <w:lang w:val="en-US"/>
                                </w:rPr>
                              </w:pPr>
                              <w:r>
                                <w:rPr>
                                  <w:rFonts w:ascii="Times New Roman" w:hAnsi="Times New Roman" w:cs="Times New Roman"/>
                                  <w:sz w:val="20"/>
                                  <w:szCs w:val="20"/>
                                  <w:lang w:val="en-US"/>
                                </w:rPr>
                                <w:t>S</w:t>
                              </w:r>
                            </w:p>
                          </w:txbxContent>
                        </v:textbox>
                      </v:shape>
                      <v:shape id="Надпись 207" o:spid="_x0000_s1061" type="#_x0000_t202" style="position:absolute;left:998;top:3657;width:3124;height:3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4Dg8QA&#10;AADcAAAADwAAAGRycy9kb3ducmV2LnhtbESPQWvCQBSE7wX/w/IK3nRTlTakrhIUUVpBanvp7ZF9&#10;TUKzb0P2qfHfuwWhx2FmvmHmy9416kxdqD0beBonoIgLb2suDXx9bkYpqCDIFhvPZOBKAZaLwcMc&#10;M+sv/EHno5QqQjhkaKASaTOtQ1GRwzD2LXH0fnznUKLsSm07vES4a/QkSZ61w5rjQoUtrSoqfo8n&#10;Z+Bt9o3rqbzTVbg/5Pk2bWdhb8zwsc9fQQn18h++t3fWwCR5gb8z8Qjo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A4PEAAAA3AAAAA8AAAAAAAAAAAAAAAAAmAIAAGRycy9k&#10;b3ducmV2LnhtbFBLBQYAAAAABAAEAPUAAACJAwAAAAA=&#10;" fillcolor="white [3201]" strokecolor="white [3212]" strokeweight=".5pt">
                        <v:textbox>
                          <w:txbxContent>
                            <w:p w14:paraId="1F7E2FF3" w14:textId="77777777" w:rsidR="00E24090" w:rsidRPr="00013B53" w:rsidRDefault="00E24090" w:rsidP="003B1F23">
                              <w:pPr>
                                <w:rPr>
                                  <w:rFonts w:ascii="Times New Roman" w:hAnsi="Times New Roman" w:cs="Times New Roman"/>
                                  <w:sz w:val="20"/>
                                  <w:szCs w:val="20"/>
                                  <w:lang w:val="en-US"/>
                                </w:rPr>
                              </w:pPr>
                              <w:r>
                                <w:rPr>
                                  <w:rFonts w:ascii="Times New Roman" w:hAnsi="Times New Roman" w:cs="Times New Roman"/>
                                  <w:sz w:val="20"/>
                                  <w:szCs w:val="20"/>
                                  <w:lang w:val="en-US"/>
                                </w:rPr>
                                <w:t>H</w:t>
                              </w:r>
                            </w:p>
                          </w:txbxContent>
                        </v:textbox>
                      </v:shape>
                      <v:shape id="Надпись 256" o:spid="_x0000_s1062" type="#_x0000_t202" style="position:absolute;left:1904;top:1335;width:1937;height:1812;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6tMYA&#10;AADcAAAADwAAAGRycy9kb3ducmV2LnhtbESPT2vCQBTE7wW/w/IEL0U3hjZodBW1FEqRgH8OHh/Z&#10;ZxLNvg3ZVdNv3y0UPA4z8xtmvuxMLe7UusqygvEoAkGcW11xoeB4+BxOQDiPrLG2TAp+yMFy0XuZ&#10;Y6rtg3d03/tCBAi7FBWU3jeplC4vyaAb2YY4eGfbGvRBtoXULT4C3NQyjqJEGqw4LJTY0Kak/Lq/&#10;mUB52110dsiL12Qcf3+c7Ha6zpxSg363moHw1Pln+L/9pRXE7wn8nQ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6tMYAAADcAAAADwAAAAAAAAAAAAAAAACYAgAAZHJz&#10;L2Rvd25yZXYueG1sUEsFBgAAAAAEAAQA9QAAAIsDAAAAAA==&#10;" fillcolor="white [3201]" strokecolor="white [3212]" strokeweight=".5pt">
                        <v:textbox inset="0,0,0,0">
                          <w:txbxContent>
                            <w:p w14:paraId="3B122268" w14:textId="77777777" w:rsidR="00E24090" w:rsidRPr="00013B53" w:rsidRDefault="00E24090" w:rsidP="003B1F23">
                              <w:pPr>
                                <w:rPr>
                                  <w:rFonts w:ascii="Times New Roman" w:hAnsi="Times New Roman" w:cs="Times New Roman"/>
                                  <w:sz w:val="20"/>
                                  <w:szCs w:val="20"/>
                                  <w:lang w:val="en-US"/>
                                </w:rPr>
                              </w:pPr>
                              <w:r w:rsidRPr="00013B53">
                                <w:rPr>
                                  <w:rFonts w:ascii="Times New Roman" w:hAnsi="Times New Roman" w:cs="Times New Roman"/>
                                  <w:sz w:val="20"/>
                                  <w:szCs w:val="20"/>
                                  <w:lang w:val="en-US"/>
                                </w:rPr>
                                <w:t>N</w:t>
                              </w:r>
                            </w:p>
                          </w:txbxContent>
                        </v:textbox>
                      </v:shape>
                      <v:shape id="Надпись 257" o:spid="_x0000_s1063" type="#_x0000_t202" style="position:absolute;left:2209;top:7391;width:3125;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0snsUA&#10;AADcAAAADwAAAGRycy9kb3ducmV2LnhtbESPW2vCQBSE3wv9D8sp9K1uar0RXSW0lBYVxMuLb4fs&#10;MQnNng3ZU43/3hUKfRxm5htmtuhcrc7UhsqzgddeAoo497biwsBh//kyARUE2WLtmQxcKcBi/vgw&#10;w9T6C2/pvJNCRQiHFA2UIk2qdchLchh6viGO3sm3DiXKttC2xUuEu1r3k2SkHVYcF0ps6L2k/Gf3&#10;6wwsB0f8eJMVXYW7TZZ9TZpBWBvz/NRlU1BCnfyH/9rf1kB/OIb7mXgE9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fSyexQAAANwAAAAPAAAAAAAAAAAAAAAAAJgCAABkcnMv&#10;ZG93bnJldi54bWxQSwUGAAAAAAQABAD1AAAAigMAAAAA&#10;" fillcolor="white [3201]" strokecolor="white [3212]" strokeweight=".5pt">
                        <v:textbox>
                          <w:txbxContent>
                            <w:p w14:paraId="4C9D8936" w14:textId="77777777" w:rsidR="00E24090" w:rsidRPr="00013B53" w:rsidRDefault="00E24090" w:rsidP="003B1F23">
                              <w:pPr>
                                <w:rPr>
                                  <w:rFonts w:ascii="Times New Roman" w:hAnsi="Times New Roman" w:cs="Times New Roman"/>
                                  <w:sz w:val="20"/>
                                  <w:szCs w:val="20"/>
                                  <w:lang w:val="en-US"/>
                                </w:rPr>
                              </w:pPr>
                              <w:r>
                                <w:rPr>
                                  <w:rFonts w:ascii="Times New Roman" w:hAnsi="Times New Roman" w:cs="Times New Roman"/>
                                  <w:sz w:val="20"/>
                                  <w:szCs w:val="20"/>
                                  <w:lang w:val="en-US"/>
                                </w:rPr>
                                <w:t>C</w:t>
                              </w:r>
                            </w:p>
                          </w:txbxContent>
                        </v:textbox>
                      </v:shape>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Надпись 258" o:spid="_x0000_s1064" type="#_x0000_t9" style="position:absolute;left:3200;top:2895;width:11659;height:4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b27cIA&#10;AADcAAAADwAAAGRycy9kb3ducmV2LnhtbERPTYvCMBC9L/gfwgje1lTBVapRRBE8iLC1LHscmrGt&#10;NpOSxFr/vTks7PHxvleb3jSiI+drywom4wQEcWF1zaWC/HL4XIDwAVljY5kUvMjDZj34WGGq7ZO/&#10;qctCKWII+xQVVCG0qZS+qMigH9uWOHJX6wyGCF0ptcNnDDeNnCbJlzRYc2yosKVdRcU9exgFc5eF&#10;n9/9/HVbdLfzIb8k+9MpV2o07LdLEIH68C/+cx+1guksro1n4hGQ6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hvbtwgAAANwAAAAPAAAAAAAAAAAAAAAAAJgCAABkcnMvZG93&#10;bnJldi54bWxQSwUGAAAAAAQABAD1AAAAhwMAAAAA&#10;" adj="2188" fillcolor="white [3201]" strokeweight=".5pt">
                        <v:textbox inset="0,0,0,0">
                          <w:txbxContent>
                            <w:p w14:paraId="3D85D373" w14:textId="77777777" w:rsidR="00E24090" w:rsidRPr="00DE28C1" w:rsidRDefault="00E24090" w:rsidP="003B1F23">
                              <w:pPr>
                                <w:spacing w:after="0" w:line="240" w:lineRule="auto"/>
                                <w:jc w:val="center"/>
                                <w:rPr>
                                  <w:rFonts w:ascii="Times New Roman" w:hAnsi="Times New Roman" w:cs="Times New Roman"/>
                                  <w:sz w:val="20"/>
                                  <w:szCs w:val="20"/>
                                  <w:lang w:val="en-US"/>
                                </w:rPr>
                              </w:pPr>
                              <w:r w:rsidRPr="00A45D87">
                                <w:rPr>
                                  <w:rFonts w:ascii="Times New Roman" w:hAnsi="Times New Roman" w:cs="Times New Roman"/>
                                  <w:sz w:val="20"/>
                                  <w:szCs w:val="20"/>
                                  <w:lang w:val="en-US"/>
                                </w:rPr>
                                <w:t>ӨМІР СҮРУ ҚҰРАЛДАРЫ</w:t>
                              </w:r>
                            </w:p>
                          </w:txbxContent>
                        </v:textbox>
                      </v:shape>
                    </v:group>
                  </v:group>
                  <v:shape id="Стрелка вправо 20" o:spid="_x0000_s1065" type="#_x0000_t13" style="position:absolute;left:35966;top:2971;width:4572;height:2243;rotation:176845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1tnsMA&#10;AADcAAAADwAAAGRycy9kb3ducmV2LnhtbESPW4vCMBSE34X9D+Es+KbpCl5ajbIIogg+eNt9PTTH&#10;pmxzUpqs1n9vBMHHYeabYWaL1lbiSo0vHSv46icgiHOnSy4UnI6r3gSED8gaK8ek4E4eFvOPzgwz&#10;7W68p+shFCKWsM9QgQmhzqT0uSGLvu9q4uhdXGMxRNkUUjd4i+W2koMkGUmLJccFgzUtDeV/h3+r&#10;YHA2cj35qcZh97tdJbxM9/6YKtX9bL+nIAK14R1+0RsduWEKzzPxCM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1tnsMAAADcAAAADwAAAAAAAAAAAAAAAACYAgAAZHJzL2Rv&#10;d25yZXYueG1sUEsFBgAAAAAEAAQA9QAAAIgDAAAAAA==&#10;" adj="18897,4518" fillcolor="#4472c4 [3204]" strokecolor="#1f3763 [1604]" strokeweight="1pt"/>
                  <v:shape id="Стрелка вправо 21" o:spid="_x0000_s1066" type="#_x0000_t13" style="position:absolute;left:35794;top:21126;width:4572;height:2756;rotation:-291803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oBf8IA&#10;AADcAAAADwAAAGRycy9kb3ducmV2LnhtbERPz2vCMBS+C/sfwhvsIprag0g1yuacDBHZqoLHR/Ns&#10;w5qX0kTt/ntzEDx+fL9ni87W4kqtN44VjIYJCOLCacOlgsP+azAB4QOyxtoxKfgnD4v5S2+GmXY3&#10;/qVrHkoRQ9hnqKAKocmk9EVFFv3QNcSRO7vWYoiwLaVu8RbDbS3TJBlLi4ZjQ4UNLSsq/vKLVXDa&#10;cN7/wePOfprCrJYf6267T5V6e+3epyACdeEpfri/tYJ0HOfHM/EI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2gF/wgAAANwAAAAPAAAAAAAAAAAAAAAAAJgCAABkcnMvZG93&#10;bnJldi54bWxQSwUGAAAAAAQABAD1AAAAhwMAAAAA&#10;" adj="18278,4518" fillcolor="#4472c4 [3204]" strokecolor="#1f3763 [1604]" strokeweight="1pt"/>
                  <v:shape id="Стрелка вправо 22" o:spid="_x0000_s1067" type="#_x0000_t13" style="position:absolute;left:47015;top:10210;width:1600;height:23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9bc8QA&#10;AADcAAAADwAAAGRycy9kb3ducmV2LnhtbESPT4vCMBTE74LfITzBm6Z6UOkaRQT/woLb3Yu3R/Ns&#10;i81LbWJbv/1mYcHjMDO/YZbrzpSiodoVlhVMxhEI4tTqgjMFP9+70QKE88gaS8uk4EUO1qt+b4mx&#10;ti1/UZP4TAQIuxgV5N5XsZQuzcmgG9uKOHg3Wxv0QdaZ1DW2AW5KOY2imTRYcFjIsaJtTuk9eRoF&#10;xeHWbs7X0/bBZPdza/y+uXwqNRx0mw8Qnjr/Dv+3j1rBdDaBvzPh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PW3PEAAAA3AAAAA8AAAAAAAAAAAAAAAAAmAIAAGRycy9k&#10;b3ducmV2LnhtbFBLBQYAAAAABAAEAPUAAACJAwAAAAA=&#10;" adj="16090,4518" fillcolor="#4472c4 [3204]" strokecolor="#1f3763 [1604]" strokeweight="1pt"/>
                  <v:shape id="Стрелка вправо 23" o:spid="_x0000_s1068" type="#_x0000_t13" style="position:absolute;left:9105;top:8801;width:3771;height:198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1G38QA&#10;AADcAAAADwAAAGRycy9kb3ducmV2LnhtbESPS2vDMBCE74X8B7GBXkos15CQuFGMSSn0VJoHOS/W&#10;1nZrrRxL9ePfV4VAjsPMfMNss9E0oqfO1ZYVPEcxCOLC6ppLBefT22INwnlkjY1lUjCRg2w3e9hi&#10;qu3AB+qPvhQBwi5FBZX3bSqlKyoy6CLbEgfvy3YGfZBdKXWHQ4CbRiZxvJIGaw4LFba0r6j4Of4a&#10;BfmnNku6Dq94+U7ifLn56Cd+UupxPuYvIDyN/h6+td+1gmSVwP+ZcATk7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NRt/EAAAA3AAAAA8AAAAAAAAAAAAAAAAAmAIAAGRycy9k&#10;b3ducmV2LnhtbFBLBQYAAAAABAAEAPUAAACJAwAAAAA=&#10;" adj="18707,4518" fillcolor="#4472c4 [3204]" strokecolor="#1f3763 [1604]" strokeweight="1pt"/>
                  <v:shape id="Стрелка вправо 24" o:spid="_x0000_s1069" type="#_x0000_t13" style="position:absolute;left:14769;top:1864;width:2393;height:1605;rotation:-1163205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eIIsUA&#10;AADcAAAADwAAAGRycy9kb3ducmV2LnhtbESPUUvDQBCE34X+h2MLvtlLK1RNey1tQVARrGl/wJJb&#10;c8HcXsitSeqv9wTBx2FmvmHW29E3qqcu1oENzGcZKOIy2JorA+fT4809qCjIFpvAZOBCEbabydUa&#10;cxsGfqe+kEolCMccDTiRNtc6lo48xlloiZP3ETqPkmRXadvhkOC+0YssW2qPNacFhy0dHJWfxZc3&#10;8PxdHM+v/eX45l4Osp8/DJncDcZcT8fdCpTQKP/hv/aTNbBY3sLvmXQE9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N4gixQAAANwAAAAPAAAAAAAAAAAAAAAAAJgCAABkcnMv&#10;ZG93bnJldi54bWxQSwUGAAAAAAQABAD1AAAAigMAAAAA&#10;" adj="17904,4518" fillcolor="#4472c4 [3204]" strokecolor="#1f3763 [1604]" strokeweight="1pt"/>
                  <v:shape id="Стрелка вправо 25" o:spid="_x0000_s1070" type="#_x0000_t13" style="position:absolute;left:14401;top:15621;width:1715;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Yiv8UA&#10;AADcAAAADwAAAGRycy9kb3ducmV2LnhtbESPS2vDMBCE74X8B7GF3hqppjjBiRJKSOjrlAeE3BZr&#10;Y5laK2Mpsfvvq0Cgx2FmvmHmy8E14kpdqD1reBkrEMSlNzVXGg77zfMURIjIBhvPpOGXAiwXo4c5&#10;Fsb3vKXrLlYiQTgUqMHG2BZShtKSwzD2LXHyzr5zGJPsKmk67BPcNTJTKpcOa04LFltaWSp/dhen&#10;ITStqj4n71lvLxN1yr+P66/6qPXT4/A2AxFpiP/he/vDaMjyV7idSUd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5iK/xQAAANwAAAAPAAAAAAAAAAAAAAAAAJgCAABkcnMv&#10;ZG93bnJldi54bWxQSwUGAAAAAAQABAD1AAAAigMAAAAA&#10;" adj="16334,4518" fillcolor="#4472c4 [3204]" strokecolor="#1f3763 [1604]" strokeweight="1pt"/>
                  <v:line id="Прямая соединительная линия 265" o:spid="_x0000_s1071" style="position:absolute;visibility:visible;mso-wrap-style:square" from="52959,28651" to="52959,30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VLNMUAAADcAAAADwAAAGRycy9kb3ducmV2LnhtbESPQWvCQBSE70L/w/IK3nRTpWlJs0oR&#10;FE9CtT14e2Rfsmmzb9PsmsR/3y0IHoeZ+YbJ16NtRE+drx0reJonIIgLp2uuFHyetrNXED4ga2wc&#10;k4IreVivHiY5ZtoN/EH9MVQiQthnqMCE0GZS+sKQRT93LXH0StdZDFF2ldQdDhFuG7lIklRarDku&#10;GGxpY6j4OV6sgl8stmTPX7s+GUy/TMv28PJ9Vmr6OL6/gQg0hnv41t5rBYv0Gf7PxCM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pVLNMUAAADcAAAADwAAAAAAAAAA&#10;AAAAAAChAgAAZHJzL2Rvd25yZXYueG1sUEsFBgAAAAAEAAQA+QAAAJMDAAAAAA==&#10;" strokecolor="#4472c4 [3204]" strokeweight=".5pt">
                    <v:stroke joinstyle="miter"/>
                  </v:line>
                  <v:shapetype id="_x0000_t32" coordsize="21600,21600" o:spt="32" o:oned="t" path="m,l21600,21600e" filled="f">
                    <v:path arrowok="t" fillok="f" o:connecttype="none"/>
                    <o:lock v:ext="edit" shapetype="t"/>
                  </v:shapetype>
                  <v:shape id="Прямая со стрелкой 266" o:spid="_x0000_s1072" type="#_x0000_t32" style="position:absolute;left:16307;top:18289;width:152;height:122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jHm8MAAADcAAAADwAAAGRycy9kb3ducmV2LnhtbESP3YrCMBSE7xd8h3AWvFvTFS1SjbIK&#10;Um/E3wc4NMe2bHNSklTr25uFBS+HmfmGWax604g7OV9bVvA9SkAQF1bXXCq4XrZfMxA+IGtsLJOC&#10;J3lYLQcfC8y0ffCJ7udQighhn6GCKoQ2k9IXFRn0I9sSR+9mncEQpSuldviIcNPIcZKk0mDNcaHC&#10;ljYVFb/nzijo8vTarqfucjjmk/1hn29mnXsqNfzsf+YgAvXhHf5v77SCcZrC35l4BOTy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w4x5vDAAAA3AAAAA8AAAAAAAAAAAAA&#10;AAAAoQIAAGRycy9kb3ducmV2LnhtbFBLBQYAAAAABAAEAPkAAACRAwAAAAA=&#10;" strokecolor="#4472c4 [3204]" strokeweight=".5pt">
                    <v:stroke endarrow="block" joinstyle="miter"/>
                  </v:shape>
                  <v:line id="Прямая соединительная линия 267" o:spid="_x0000_s1073" style="position:absolute;visibility:visible;mso-wrap-style:square" from="16611,30327" to="52997,30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tw2MQAAADcAAAADwAAAGRycy9kb3ducmV2LnhtbESPT2vCQBTE70K/w/IKvZlNLcQSXUUK&#10;Sk8F//Tg7ZF9ZqPZtzG7TdJv7wqCx2FmfsPMl4OtRUetrxwreE9SEMSF0xWXCg779fgThA/IGmvH&#10;pOCfPCwXL6M55tr1vKVuF0oRIexzVGBCaHIpfWHIok9cQxy9k2sthijbUuoW+wi3tZykaSYtVhwX&#10;DDb0Zai47P6sgisWa7LH302X9qb7yE7Nz/R8VOrtdVjNQAQawjP8aH9rBZNsCvcz8QjIx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C3DYxAAAANwAAAAPAAAAAAAAAAAA&#10;AAAAAKECAABkcnMvZG93bnJldi54bWxQSwUGAAAAAAQABAD5AAAAkgMAAAAA&#10;" strokecolor="#4472c4 [3204]" strokeweight=".5pt">
                    <v:stroke joinstyle="miter"/>
                  </v:line>
                </v:group>
                <v:shape id="Стрелка вправо 23" o:spid="_x0000_s1074" type="#_x0000_t13" style="position:absolute;left:7811;top:17792;width:1790;height:93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dZMsA&#10;AADjAAAADwAAAGRycy9kb3ducmV2LnhtbESPQU/DMAyF70j7D5EncWPpmLaxsmwqoCEuHBiIs9V4&#10;TVnjlCZdy7/HBySOtp/fe992P/pGXaiLdWAD81kGirgMtubKwMf74eYOVEzIFpvAZOCHIux3k6st&#10;5jYM/EaXY6qUmHDM0YBLqc21jqUjj3EWWmK5nULnMcnYVdp2OIi5b/Rtlq20x5olwWFLj47K87H3&#10;Bj77In3p1al/Ggb3/fy6iA+HojTmejoW96ASjelf/Pf9YqV+tths1uvlUiiESRagd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3X91kywAAAOMAAAAPAAAAAAAAAAAAAAAAAJgC&#10;AABkcnMvZG93bnJldi54bWxQSwUGAAAAAAQABAD1AAAAkAMAAAAA&#10;" adj="18728,4518" fillcolor="#4472c4 [3204]" strokecolor="#1f3763 [1604]" strokeweight="1pt"/>
                <w10:wrap anchorx="margin"/>
              </v:group>
            </w:pict>
          </mc:Fallback>
        </mc:AlternateContent>
      </w:r>
    </w:p>
    <w:p w14:paraId="7D4B987C" w14:textId="441E13D2" w:rsidR="00FD3D2D" w:rsidRPr="00C919B3" w:rsidRDefault="00FD3D2D" w:rsidP="008C3E10">
      <w:pPr>
        <w:spacing w:after="0" w:line="240" w:lineRule="auto"/>
        <w:ind w:firstLine="709"/>
        <w:jc w:val="both"/>
        <w:rPr>
          <w:rFonts w:ascii="Times New Roman" w:hAnsi="Times New Roman" w:cs="Times New Roman"/>
          <w:sz w:val="28"/>
          <w:szCs w:val="28"/>
          <w:lang w:val="kk-KZ"/>
        </w:rPr>
      </w:pPr>
    </w:p>
    <w:p w14:paraId="41D23CD0" w14:textId="0B8B40EE" w:rsidR="00FD3D2D" w:rsidRPr="00C919B3" w:rsidRDefault="00FD3D2D" w:rsidP="008C3E10">
      <w:pPr>
        <w:spacing w:after="0" w:line="240" w:lineRule="auto"/>
        <w:ind w:firstLine="709"/>
        <w:jc w:val="both"/>
        <w:rPr>
          <w:rFonts w:ascii="Times New Roman" w:hAnsi="Times New Roman" w:cs="Times New Roman"/>
          <w:sz w:val="28"/>
          <w:szCs w:val="28"/>
          <w:lang w:val="kk-KZ"/>
        </w:rPr>
      </w:pPr>
    </w:p>
    <w:p w14:paraId="7521ED92" w14:textId="04D5482D" w:rsidR="00FD3D2D" w:rsidRPr="00C919B3" w:rsidRDefault="00FD3D2D" w:rsidP="008C3E10">
      <w:pPr>
        <w:spacing w:after="0" w:line="240" w:lineRule="auto"/>
        <w:ind w:firstLine="709"/>
        <w:jc w:val="both"/>
        <w:rPr>
          <w:rFonts w:ascii="Times New Roman" w:hAnsi="Times New Roman" w:cs="Times New Roman"/>
          <w:sz w:val="28"/>
          <w:szCs w:val="28"/>
          <w:lang w:val="kk-KZ"/>
        </w:rPr>
      </w:pPr>
    </w:p>
    <w:p w14:paraId="147D6046" w14:textId="6FA309D6" w:rsidR="00FD3D2D" w:rsidRPr="00C919B3" w:rsidRDefault="00FD3D2D" w:rsidP="008C3E10">
      <w:pPr>
        <w:spacing w:after="0" w:line="240" w:lineRule="auto"/>
        <w:ind w:firstLine="709"/>
        <w:jc w:val="both"/>
        <w:rPr>
          <w:rFonts w:ascii="Times New Roman" w:hAnsi="Times New Roman" w:cs="Times New Roman"/>
          <w:sz w:val="28"/>
          <w:szCs w:val="28"/>
          <w:lang w:val="kk-KZ"/>
        </w:rPr>
      </w:pPr>
    </w:p>
    <w:p w14:paraId="35D23E46" w14:textId="74AC412F" w:rsidR="00FD3D2D" w:rsidRPr="00C919B3" w:rsidRDefault="00FD3D2D" w:rsidP="008C3E10">
      <w:pPr>
        <w:spacing w:after="0" w:line="240" w:lineRule="auto"/>
        <w:ind w:firstLine="709"/>
        <w:jc w:val="both"/>
        <w:rPr>
          <w:rFonts w:ascii="Times New Roman" w:hAnsi="Times New Roman" w:cs="Times New Roman"/>
          <w:sz w:val="28"/>
          <w:szCs w:val="28"/>
          <w:lang w:val="kk-KZ"/>
        </w:rPr>
      </w:pPr>
    </w:p>
    <w:p w14:paraId="7BB78104" w14:textId="2DC1B2F1" w:rsidR="00FD3D2D" w:rsidRPr="00C919B3" w:rsidRDefault="00FD3D2D" w:rsidP="008C3E10">
      <w:pPr>
        <w:spacing w:after="0" w:line="240" w:lineRule="auto"/>
        <w:ind w:firstLine="709"/>
        <w:jc w:val="both"/>
        <w:rPr>
          <w:rFonts w:ascii="Times New Roman" w:hAnsi="Times New Roman" w:cs="Times New Roman"/>
          <w:sz w:val="28"/>
          <w:szCs w:val="28"/>
          <w:lang w:val="kk-KZ"/>
        </w:rPr>
      </w:pPr>
    </w:p>
    <w:p w14:paraId="4476AB57" w14:textId="19123712" w:rsidR="00FD3D2D" w:rsidRPr="00C919B3" w:rsidRDefault="00FD3D2D" w:rsidP="008C3E10">
      <w:pPr>
        <w:spacing w:after="0" w:line="240" w:lineRule="auto"/>
        <w:ind w:firstLine="709"/>
        <w:jc w:val="both"/>
        <w:rPr>
          <w:rFonts w:ascii="Times New Roman" w:hAnsi="Times New Roman" w:cs="Times New Roman"/>
          <w:sz w:val="28"/>
          <w:szCs w:val="28"/>
          <w:lang w:val="kk-KZ"/>
        </w:rPr>
      </w:pPr>
    </w:p>
    <w:p w14:paraId="6AD76309" w14:textId="502D39BC" w:rsidR="00FD3D2D" w:rsidRPr="00C919B3" w:rsidRDefault="00FD3D2D" w:rsidP="008C3E10">
      <w:pPr>
        <w:spacing w:after="0" w:line="240" w:lineRule="auto"/>
        <w:ind w:firstLine="709"/>
        <w:jc w:val="both"/>
        <w:rPr>
          <w:rFonts w:ascii="Times New Roman" w:hAnsi="Times New Roman" w:cs="Times New Roman"/>
          <w:sz w:val="28"/>
          <w:szCs w:val="28"/>
          <w:lang w:val="kk-KZ"/>
        </w:rPr>
      </w:pPr>
    </w:p>
    <w:p w14:paraId="720CBBA8" w14:textId="670AA891" w:rsidR="00FD3D2D" w:rsidRPr="00C919B3" w:rsidRDefault="00FD3D2D" w:rsidP="008C3E10">
      <w:pPr>
        <w:spacing w:after="0" w:line="240" w:lineRule="auto"/>
        <w:ind w:firstLine="709"/>
        <w:jc w:val="both"/>
        <w:rPr>
          <w:rFonts w:ascii="Times New Roman" w:hAnsi="Times New Roman" w:cs="Times New Roman"/>
          <w:sz w:val="28"/>
          <w:szCs w:val="28"/>
          <w:lang w:val="kk-KZ"/>
        </w:rPr>
      </w:pPr>
    </w:p>
    <w:p w14:paraId="1EF1BEC2" w14:textId="33EE99B6" w:rsidR="00FD3D2D" w:rsidRPr="00C919B3" w:rsidRDefault="00FD3D2D" w:rsidP="008C3E10">
      <w:pPr>
        <w:spacing w:after="0" w:line="240" w:lineRule="auto"/>
        <w:ind w:firstLine="709"/>
        <w:jc w:val="both"/>
        <w:rPr>
          <w:rFonts w:ascii="Times New Roman" w:hAnsi="Times New Roman" w:cs="Times New Roman"/>
          <w:sz w:val="28"/>
          <w:szCs w:val="28"/>
          <w:lang w:val="kk-KZ"/>
        </w:rPr>
      </w:pPr>
    </w:p>
    <w:p w14:paraId="638B98C8" w14:textId="7DDB3DC4" w:rsidR="00FD3D2D" w:rsidRPr="00C919B3" w:rsidRDefault="00FD3D2D" w:rsidP="008C3E10">
      <w:pPr>
        <w:spacing w:after="0" w:line="240" w:lineRule="auto"/>
        <w:ind w:firstLine="709"/>
        <w:jc w:val="both"/>
        <w:rPr>
          <w:rFonts w:ascii="Times New Roman" w:hAnsi="Times New Roman" w:cs="Times New Roman"/>
          <w:sz w:val="28"/>
          <w:szCs w:val="28"/>
          <w:lang w:val="kk-KZ"/>
        </w:rPr>
      </w:pPr>
    </w:p>
    <w:p w14:paraId="5EDD8794" w14:textId="48ADB09E" w:rsidR="00FD3D2D" w:rsidRPr="00C919B3" w:rsidRDefault="00FD3D2D" w:rsidP="008C3E10">
      <w:pPr>
        <w:spacing w:after="0" w:line="240" w:lineRule="auto"/>
        <w:ind w:firstLine="709"/>
        <w:jc w:val="both"/>
        <w:rPr>
          <w:rFonts w:ascii="Times New Roman" w:hAnsi="Times New Roman" w:cs="Times New Roman"/>
          <w:sz w:val="28"/>
          <w:szCs w:val="28"/>
          <w:lang w:val="kk-KZ"/>
        </w:rPr>
      </w:pPr>
    </w:p>
    <w:p w14:paraId="4A5D6DA5" w14:textId="7E5F6469" w:rsidR="00FD3D2D" w:rsidRPr="00C919B3" w:rsidRDefault="00FD3D2D" w:rsidP="008C3E10">
      <w:pPr>
        <w:spacing w:after="0" w:line="240" w:lineRule="auto"/>
        <w:ind w:firstLine="709"/>
        <w:jc w:val="both"/>
        <w:rPr>
          <w:rFonts w:ascii="Times New Roman" w:hAnsi="Times New Roman" w:cs="Times New Roman"/>
          <w:sz w:val="28"/>
          <w:szCs w:val="28"/>
          <w:lang w:val="kk-KZ"/>
        </w:rPr>
      </w:pPr>
    </w:p>
    <w:p w14:paraId="67DD4F96" w14:textId="77777777" w:rsidR="005B5A2C" w:rsidRPr="00C919B3" w:rsidRDefault="005B5A2C" w:rsidP="008C3E10">
      <w:pPr>
        <w:spacing w:after="0" w:line="240" w:lineRule="auto"/>
        <w:ind w:firstLine="709"/>
        <w:jc w:val="both"/>
        <w:rPr>
          <w:rFonts w:ascii="Times New Roman" w:hAnsi="Times New Roman" w:cs="Times New Roman"/>
          <w:sz w:val="28"/>
          <w:szCs w:val="28"/>
          <w:lang w:val="kk-KZ"/>
        </w:rPr>
      </w:pPr>
    </w:p>
    <w:p w14:paraId="1782ADC9" w14:textId="77777777" w:rsidR="005B5A2C" w:rsidRPr="00C919B3" w:rsidRDefault="005B5A2C" w:rsidP="008C3E10">
      <w:pPr>
        <w:spacing w:after="0" w:line="240" w:lineRule="auto"/>
        <w:ind w:firstLine="709"/>
        <w:jc w:val="both"/>
        <w:rPr>
          <w:rFonts w:ascii="Times New Roman" w:hAnsi="Times New Roman" w:cs="Times New Roman"/>
          <w:sz w:val="28"/>
          <w:szCs w:val="28"/>
          <w:lang w:val="kk-KZ"/>
        </w:rPr>
      </w:pPr>
    </w:p>
    <w:p w14:paraId="22C6B165" w14:textId="77777777" w:rsidR="00BF2D7C" w:rsidRPr="00C919B3" w:rsidRDefault="00BF2D7C" w:rsidP="008C3E10">
      <w:pPr>
        <w:spacing w:after="0" w:line="240" w:lineRule="auto"/>
        <w:ind w:firstLine="709"/>
        <w:jc w:val="both"/>
        <w:rPr>
          <w:rFonts w:ascii="Times New Roman" w:hAnsi="Times New Roman" w:cs="Times New Roman"/>
          <w:sz w:val="28"/>
          <w:szCs w:val="28"/>
          <w:lang w:val="kk-KZ"/>
        </w:rPr>
      </w:pPr>
    </w:p>
    <w:p w14:paraId="25FABF44" w14:textId="77777777" w:rsidR="00BF2D7C" w:rsidRPr="00C919B3" w:rsidRDefault="00BF2D7C" w:rsidP="008C3E10">
      <w:pPr>
        <w:spacing w:after="0" w:line="240" w:lineRule="auto"/>
        <w:ind w:firstLine="709"/>
        <w:jc w:val="both"/>
        <w:rPr>
          <w:rFonts w:ascii="Times New Roman" w:hAnsi="Times New Roman" w:cs="Times New Roman"/>
          <w:sz w:val="28"/>
          <w:szCs w:val="28"/>
          <w:lang w:val="kk-KZ"/>
        </w:rPr>
      </w:pPr>
    </w:p>
    <w:p w14:paraId="2C9C13DF" w14:textId="4B226D92" w:rsidR="00FD3D2D" w:rsidRPr="00C919B3" w:rsidRDefault="00FD3D2D" w:rsidP="008C3E10">
      <w:pPr>
        <w:spacing w:after="0" w:line="240" w:lineRule="auto"/>
        <w:ind w:firstLine="709"/>
        <w:jc w:val="both"/>
        <w:rPr>
          <w:rFonts w:ascii="Times New Roman" w:hAnsi="Times New Roman" w:cs="Times New Roman"/>
          <w:sz w:val="28"/>
          <w:szCs w:val="28"/>
          <w:lang w:val="kk-KZ"/>
        </w:rPr>
      </w:pPr>
    </w:p>
    <w:p w14:paraId="02D24EC9" w14:textId="6C5C5920" w:rsidR="00FD3D2D" w:rsidRPr="00C919B3" w:rsidRDefault="00FD3D2D" w:rsidP="008C3E10">
      <w:pPr>
        <w:spacing w:after="0" w:line="240" w:lineRule="auto"/>
        <w:ind w:firstLine="709"/>
        <w:jc w:val="both"/>
        <w:rPr>
          <w:rFonts w:ascii="Times New Roman" w:hAnsi="Times New Roman" w:cs="Times New Roman"/>
          <w:sz w:val="28"/>
          <w:szCs w:val="28"/>
          <w:lang w:val="kk-KZ"/>
        </w:rPr>
      </w:pPr>
    </w:p>
    <w:p w14:paraId="126834EA" w14:textId="77777777" w:rsidR="00CD2759" w:rsidRPr="00C919B3" w:rsidRDefault="00CD2759" w:rsidP="00CD2759">
      <w:pPr>
        <w:spacing w:after="0" w:line="240" w:lineRule="auto"/>
        <w:jc w:val="center"/>
        <w:rPr>
          <w:rFonts w:ascii="Times New Roman" w:hAnsi="Times New Roman" w:cs="Times New Roman"/>
          <w:sz w:val="16"/>
          <w:szCs w:val="16"/>
          <w:lang w:val="kk-KZ"/>
        </w:rPr>
      </w:pPr>
    </w:p>
    <w:p w14:paraId="7000800E" w14:textId="2B4F0B10" w:rsidR="003B1F23" w:rsidRPr="00C919B3" w:rsidRDefault="003B1F23" w:rsidP="00CD2759">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23494A" w:rsidRPr="00C919B3">
        <w:rPr>
          <w:rFonts w:ascii="Times New Roman" w:hAnsi="Times New Roman" w:cs="Times New Roman"/>
          <w:sz w:val="28"/>
          <w:szCs w:val="28"/>
          <w:lang w:val="kk-KZ"/>
        </w:rPr>
        <w:t xml:space="preserve"> 15 </w:t>
      </w:r>
      <w:r w:rsidR="00CD2759" w:rsidRPr="00C919B3">
        <w:rPr>
          <w:rFonts w:ascii="Times New Roman" w:hAnsi="Times New Roman" w:cs="Times New Roman"/>
          <w:sz w:val="28"/>
          <w:szCs w:val="28"/>
          <w:lang w:val="kk-KZ"/>
        </w:rPr>
        <w:t>–</w:t>
      </w:r>
      <w:r w:rsidR="0023494A"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Этнотуризм үшін тұрақты </w:t>
      </w:r>
      <w:r w:rsidR="007B0105" w:rsidRPr="00C919B3">
        <w:rPr>
          <w:rFonts w:ascii="Times New Roman" w:hAnsi="Times New Roman" w:cs="Times New Roman"/>
          <w:sz w:val="28"/>
          <w:szCs w:val="28"/>
          <w:lang w:val="kk-KZ"/>
        </w:rPr>
        <w:t>дамуды</w:t>
      </w:r>
      <w:r w:rsidRPr="00C919B3">
        <w:rPr>
          <w:rFonts w:ascii="Times New Roman" w:hAnsi="Times New Roman" w:cs="Times New Roman"/>
          <w:sz w:val="28"/>
          <w:szCs w:val="28"/>
          <w:lang w:val="kk-KZ"/>
        </w:rPr>
        <w:t xml:space="preserve"> қамтамасыз етудің негізі</w:t>
      </w:r>
    </w:p>
    <w:p w14:paraId="39486BA6" w14:textId="77777777" w:rsidR="00BF2D7C" w:rsidRPr="00C919B3" w:rsidRDefault="00BF2D7C" w:rsidP="008C3E10">
      <w:pPr>
        <w:spacing w:after="0" w:line="240" w:lineRule="auto"/>
        <w:ind w:firstLine="709"/>
        <w:rPr>
          <w:rFonts w:ascii="Times New Roman" w:hAnsi="Times New Roman" w:cs="Times New Roman"/>
          <w:sz w:val="16"/>
          <w:szCs w:val="16"/>
          <w:lang w:val="kk-KZ"/>
        </w:rPr>
      </w:pPr>
    </w:p>
    <w:p w14:paraId="5E3D7ADE" w14:textId="696C1327" w:rsidR="003B1F23" w:rsidRPr="00C919B3" w:rsidRDefault="004D56FC" w:rsidP="008C3E10">
      <w:pPr>
        <w:spacing w:after="0" w:line="240" w:lineRule="auto"/>
        <w:ind w:firstLine="709"/>
        <w:rPr>
          <w:rFonts w:ascii="Times New Roman" w:hAnsi="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3402F6" w:rsidRPr="00C919B3">
        <w:rPr>
          <w:rFonts w:ascii="Times New Roman" w:hAnsi="Times New Roman"/>
          <w:sz w:val="24"/>
          <w:szCs w:val="24"/>
          <w:lang w:val="kk-KZ"/>
        </w:rPr>
        <w:t>[21</w:t>
      </w:r>
      <w:r w:rsidR="008F26BD" w:rsidRPr="00C919B3">
        <w:rPr>
          <w:rFonts w:ascii="Times New Roman" w:hAnsi="Times New Roman"/>
          <w:sz w:val="24"/>
          <w:szCs w:val="24"/>
          <w:lang w:val="kk-KZ"/>
        </w:rPr>
        <w:t>, р. 100-108</w:t>
      </w:r>
      <w:r w:rsidR="003402F6" w:rsidRPr="00C919B3">
        <w:rPr>
          <w:rFonts w:ascii="Times New Roman" w:hAnsi="Times New Roman"/>
          <w:sz w:val="24"/>
          <w:szCs w:val="24"/>
          <w:lang w:val="kk-KZ"/>
        </w:rPr>
        <w:t xml:space="preserve">]  </w:t>
      </w:r>
    </w:p>
    <w:p w14:paraId="198153A9" w14:textId="77777777" w:rsidR="007D2C2C" w:rsidRPr="00C919B3" w:rsidRDefault="007D2C2C" w:rsidP="008C3E10">
      <w:pPr>
        <w:spacing w:after="0" w:line="240" w:lineRule="auto"/>
        <w:ind w:firstLine="709"/>
        <w:rPr>
          <w:rFonts w:ascii="Times New Roman" w:hAnsi="Times New Roman" w:cs="Times New Roman"/>
          <w:sz w:val="24"/>
          <w:szCs w:val="24"/>
          <w:lang w:val="kk-KZ"/>
        </w:rPr>
      </w:pPr>
    </w:p>
    <w:p w14:paraId="6D80AC9A" w14:textId="77777777" w:rsidR="00BF2D7C" w:rsidRPr="00C919B3" w:rsidRDefault="003B1F2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Этнотуризм тарапынан</w:t>
      </w:r>
      <w:r w:rsidR="00FF5C13" w:rsidRPr="00C919B3">
        <w:rPr>
          <w:rFonts w:ascii="Times New Roman" w:hAnsi="Times New Roman" w:cs="Times New Roman"/>
          <w:sz w:val="28"/>
          <w:szCs w:val="28"/>
          <w:lang w:val="kk-KZ"/>
        </w:rPr>
        <w:t xml:space="preserve"> қалыптастырылатын</w:t>
      </w:r>
      <w:r w:rsidRPr="00C919B3">
        <w:rPr>
          <w:rFonts w:ascii="Times New Roman" w:hAnsi="Times New Roman" w:cs="Times New Roman"/>
          <w:sz w:val="28"/>
          <w:szCs w:val="28"/>
          <w:lang w:val="kk-KZ"/>
        </w:rPr>
        <w:t xml:space="preserve"> құрылымдар мәдени, тарихи және табиғи ресурстарды сақтауға және дамытуға үлес қосатын DMO, мемлекеттік және үкіметтік емес ұйымдар, туристік кәсіпорындар, жергілікті </w:t>
      </w:r>
      <w:r w:rsidRPr="00C919B3">
        <w:rPr>
          <w:rFonts w:ascii="Times New Roman" w:hAnsi="Times New Roman" w:cs="Times New Roman"/>
          <w:sz w:val="28"/>
          <w:szCs w:val="28"/>
          <w:lang w:val="kk-KZ"/>
        </w:rPr>
        <w:lastRenderedPageBreak/>
        <w:t xml:space="preserve">қауымдастықтар, туристер мен сарапшылар сияқты мүдделі тараптардан құралады. </w:t>
      </w:r>
    </w:p>
    <w:p w14:paraId="1C48F4A9" w14:textId="2C42A2DC" w:rsidR="00BF2D7C" w:rsidRPr="00C919B3" w:rsidRDefault="003B1F2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Бұл бейімделген құрылым этникалық көпшілік пен азшылықтың өзін-өзі ұйымдастыруын қамтиды және экономикалық, әлеуметтік-мәдени, экологиялық және демографиялық нәтижелерге бағытталады. </w:t>
      </w:r>
      <w:r w:rsidR="00E2667F" w:rsidRPr="00C919B3">
        <w:rPr>
          <w:rFonts w:ascii="Times New Roman" w:hAnsi="Times New Roman" w:cs="Times New Roman"/>
          <w:sz w:val="28"/>
          <w:szCs w:val="28"/>
          <w:lang w:val="kk-KZ"/>
        </w:rPr>
        <w:t xml:space="preserve">Гибсон ұсынған </w:t>
      </w:r>
      <w:r w:rsidR="009427C2" w:rsidRPr="00C919B3">
        <w:rPr>
          <w:rFonts w:ascii="Times New Roman" w:hAnsi="Times New Roman" w:cs="Times New Roman"/>
          <w:sz w:val="28"/>
          <w:szCs w:val="28"/>
          <w:lang w:val="kk-KZ"/>
        </w:rPr>
        <w:t xml:space="preserve">этноауылдардың тұрақты дамуын басқару </w:t>
      </w:r>
      <w:r w:rsidR="00EB3164" w:rsidRPr="00C919B3">
        <w:rPr>
          <w:rFonts w:ascii="Times New Roman" w:hAnsi="Times New Roman" w:cs="Times New Roman"/>
          <w:sz w:val="28"/>
          <w:szCs w:val="28"/>
          <w:lang w:val="kk-KZ"/>
        </w:rPr>
        <w:t>моделі</w:t>
      </w:r>
      <w:r w:rsidR="009427C2" w:rsidRPr="00C919B3">
        <w:rPr>
          <w:rFonts w:ascii="Times New Roman" w:hAnsi="Times New Roman" w:cs="Times New Roman"/>
          <w:sz w:val="28"/>
          <w:szCs w:val="28"/>
          <w:lang w:val="kk-KZ"/>
        </w:rPr>
        <w:t xml:space="preserve"> иерархиялық құрылымдалған көрсеткіштерден тұрады</w:t>
      </w:r>
      <w:r w:rsidR="002645D7" w:rsidRPr="00C919B3">
        <w:rPr>
          <w:rFonts w:ascii="Times New Roman" w:hAnsi="Times New Roman" w:cs="Times New Roman"/>
          <w:sz w:val="28"/>
          <w:szCs w:val="28"/>
          <w:lang w:val="kk-KZ"/>
        </w:rPr>
        <w:t xml:space="preserve"> [</w:t>
      </w:r>
      <w:r w:rsidR="000152E2" w:rsidRPr="00C919B3">
        <w:rPr>
          <w:rFonts w:ascii="Times New Roman" w:hAnsi="Times New Roman" w:cs="Times New Roman"/>
          <w:sz w:val="28"/>
          <w:szCs w:val="28"/>
          <w:lang w:val="kk-KZ"/>
        </w:rPr>
        <w:t>96</w:t>
      </w:r>
      <w:r w:rsidR="002645D7" w:rsidRPr="00C919B3">
        <w:rPr>
          <w:rFonts w:ascii="Times New Roman" w:hAnsi="Times New Roman" w:cs="Times New Roman"/>
          <w:sz w:val="28"/>
          <w:szCs w:val="28"/>
          <w:lang w:val="kk-KZ"/>
        </w:rPr>
        <w:t>]</w:t>
      </w:r>
      <w:r w:rsidR="009427C2" w:rsidRPr="00C919B3">
        <w:rPr>
          <w:rFonts w:ascii="Times New Roman" w:hAnsi="Times New Roman" w:cs="Times New Roman"/>
          <w:sz w:val="28"/>
          <w:szCs w:val="28"/>
          <w:lang w:val="kk-KZ"/>
        </w:rPr>
        <w:t xml:space="preserve">. </w:t>
      </w:r>
    </w:p>
    <w:p w14:paraId="3E2AD232" w14:textId="7DFBC7F1" w:rsidR="00BF2D7C" w:rsidRPr="00C919B3" w:rsidRDefault="00E2667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Бұл </w:t>
      </w:r>
      <w:r w:rsidR="00EB3164" w:rsidRPr="00C919B3">
        <w:rPr>
          <w:rFonts w:ascii="Times New Roman" w:hAnsi="Times New Roman" w:cs="Times New Roman"/>
          <w:sz w:val="28"/>
          <w:szCs w:val="28"/>
          <w:lang w:val="kk-KZ"/>
        </w:rPr>
        <w:t>модель</w:t>
      </w:r>
      <w:r w:rsidR="00173EBF" w:rsidRPr="00C919B3">
        <w:rPr>
          <w:rFonts w:ascii="Times New Roman" w:hAnsi="Times New Roman" w:cs="Times New Roman"/>
          <w:sz w:val="28"/>
          <w:szCs w:val="28"/>
          <w:lang w:val="kk-KZ"/>
        </w:rPr>
        <w:t>ді</w:t>
      </w:r>
      <w:r w:rsidRPr="00C919B3">
        <w:rPr>
          <w:rFonts w:ascii="Times New Roman" w:hAnsi="Times New Roman" w:cs="Times New Roman"/>
          <w:sz w:val="28"/>
          <w:szCs w:val="28"/>
          <w:lang w:val="kk-KZ"/>
        </w:rPr>
        <w:t xml:space="preserve"> </w:t>
      </w:r>
      <w:r w:rsidR="00EB3164" w:rsidRPr="00C919B3">
        <w:rPr>
          <w:rFonts w:ascii="Times New Roman" w:hAnsi="Times New Roman" w:cs="Times New Roman"/>
          <w:sz w:val="28"/>
          <w:szCs w:val="28"/>
          <w:lang w:val="kk-KZ"/>
        </w:rPr>
        <w:t xml:space="preserve">Prevolšek B. пен Maksimović A. </w:t>
      </w:r>
      <w:r w:rsidR="00173EBF" w:rsidRPr="00C919B3">
        <w:rPr>
          <w:rFonts w:ascii="Times New Roman" w:hAnsi="Times New Roman" w:cs="Times New Roman"/>
          <w:sz w:val="28"/>
          <w:szCs w:val="28"/>
          <w:lang w:val="kk-KZ"/>
        </w:rPr>
        <w:t>ө</w:t>
      </w:r>
      <w:r w:rsidR="00EB3164" w:rsidRPr="00C919B3">
        <w:rPr>
          <w:rFonts w:ascii="Times New Roman" w:hAnsi="Times New Roman" w:cs="Times New Roman"/>
          <w:sz w:val="28"/>
          <w:szCs w:val="28"/>
          <w:lang w:val="kk-KZ"/>
        </w:rPr>
        <w:t xml:space="preserve">ңдеп, </w:t>
      </w:r>
      <w:r w:rsidRPr="00C919B3">
        <w:rPr>
          <w:rFonts w:ascii="Times New Roman" w:hAnsi="Times New Roman" w:cs="Times New Roman"/>
          <w:sz w:val="28"/>
          <w:szCs w:val="28"/>
          <w:lang w:val="kk-KZ"/>
        </w:rPr>
        <w:t>тұрақтылықтың үш негізгі атрибуттарына негізде</w:t>
      </w:r>
      <w:r w:rsidR="00173EBF" w:rsidRPr="00C919B3">
        <w:rPr>
          <w:rFonts w:ascii="Times New Roman" w:hAnsi="Times New Roman" w:cs="Times New Roman"/>
          <w:sz w:val="28"/>
          <w:szCs w:val="28"/>
          <w:lang w:val="kk-KZ"/>
        </w:rPr>
        <w:t>ді</w:t>
      </w:r>
      <w:r w:rsidRPr="00C919B3">
        <w:rPr>
          <w:rFonts w:ascii="Times New Roman" w:hAnsi="Times New Roman" w:cs="Times New Roman"/>
          <w:sz w:val="28"/>
          <w:szCs w:val="28"/>
          <w:lang w:val="kk-KZ"/>
        </w:rPr>
        <w:t>: экономикалық, әлеуметтік және экологиялық өлшемдер</w:t>
      </w:r>
      <w:r w:rsidR="00103D4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1B1985" w:rsidRPr="00C919B3">
        <w:rPr>
          <w:rFonts w:ascii="Times New Roman" w:hAnsi="Times New Roman" w:cs="Times New Roman"/>
          <w:sz w:val="28"/>
          <w:szCs w:val="28"/>
          <w:lang w:val="kk-KZ"/>
        </w:rPr>
        <w:t xml:space="preserve"> </w:t>
      </w:r>
    </w:p>
    <w:p w14:paraId="1A31F1E6" w14:textId="268126CD" w:rsidR="00E00200" w:rsidRPr="00C919B3" w:rsidRDefault="00E00200" w:rsidP="008C3E10">
      <w:pPr>
        <w:tabs>
          <w:tab w:val="left" w:pos="2268"/>
          <w:tab w:val="left" w:pos="2410"/>
          <w:tab w:val="left" w:pos="3969"/>
          <w:tab w:val="left" w:pos="4111"/>
          <w:tab w:val="left" w:pos="7088"/>
          <w:tab w:val="left" w:pos="7230"/>
        </w:tabs>
        <w:spacing w:after="0" w:line="240" w:lineRule="auto"/>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drawing>
          <wp:inline distT="0" distB="0" distL="0" distR="0" wp14:anchorId="0D815740" wp14:editId="3ED57FE7">
            <wp:extent cx="5957887" cy="6324600"/>
            <wp:effectExtent l="38100" t="0" r="43180" b="0"/>
            <wp:docPr id="32" name="Схема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p>
    <w:p w14:paraId="43BA3FF1" w14:textId="262E5190" w:rsidR="004138D4" w:rsidRPr="00C919B3" w:rsidRDefault="004138D4" w:rsidP="00CD2759">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5154E2" w:rsidRPr="00C919B3">
        <w:rPr>
          <w:rFonts w:ascii="Times New Roman" w:hAnsi="Times New Roman" w:cs="Times New Roman"/>
          <w:sz w:val="28"/>
          <w:szCs w:val="28"/>
          <w:lang w:val="kk-KZ"/>
        </w:rPr>
        <w:t xml:space="preserve"> 16 </w:t>
      </w:r>
      <w:r w:rsidR="00E1734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Этно</w:t>
      </w:r>
      <w:r w:rsidR="00E17344" w:rsidRPr="00C919B3">
        <w:rPr>
          <w:rFonts w:ascii="Times New Roman" w:hAnsi="Times New Roman" w:cs="Times New Roman"/>
          <w:sz w:val="28"/>
          <w:szCs w:val="28"/>
          <w:lang w:val="kk-KZ"/>
        </w:rPr>
        <w:t xml:space="preserve">туризмнің </w:t>
      </w:r>
      <w:r w:rsidR="002645D7" w:rsidRPr="00C919B3">
        <w:rPr>
          <w:rFonts w:ascii="Times New Roman" w:hAnsi="Times New Roman" w:cs="Times New Roman"/>
          <w:sz w:val="28"/>
          <w:szCs w:val="28"/>
          <w:lang w:val="kk-KZ"/>
        </w:rPr>
        <w:t>тұрақты</w:t>
      </w:r>
      <w:r w:rsidRPr="00C919B3">
        <w:rPr>
          <w:rFonts w:ascii="Times New Roman" w:hAnsi="Times New Roman" w:cs="Times New Roman"/>
          <w:sz w:val="28"/>
          <w:szCs w:val="28"/>
          <w:lang w:val="kk-KZ"/>
        </w:rPr>
        <w:t xml:space="preserve"> дамуының</w:t>
      </w:r>
      <w:r w:rsidR="002645D7" w:rsidRPr="00C919B3">
        <w:rPr>
          <w:rFonts w:ascii="Times New Roman" w:hAnsi="Times New Roman" w:cs="Times New Roman"/>
          <w:sz w:val="28"/>
          <w:szCs w:val="28"/>
          <w:lang w:val="kk-KZ"/>
        </w:rPr>
        <w:t xml:space="preserve"> </w:t>
      </w:r>
      <w:r w:rsidR="006A7080" w:rsidRPr="00C919B3">
        <w:rPr>
          <w:rFonts w:ascii="Times New Roman" w:hAnsi="Times New Roman" w:cs="Times New Roman"/>
          <w:sz w:val="28"/>
          <w:szCs w:val="28"/>
          <w:lang w:val="kk-KZ"/>
        </w:rPr>
        <w:t>моделі</w:t>
      </w:r>
    </w:p>
    <w:p w14:paraId="6816463F" w14:textId="77777777" w:rsidR="000026D0" w:rsidRPr="00C919B3" w:rsidRDefault="000026D0" w:rsidP="008C3E10">
      <w:pPr>
        <w:spacing w:after="0" w:line="240" w:lineRule="auto"/>
        <w:ind w:firstLine="709"/>
        <w:jc w:val="both"/>
        <w:rPr>
          <w:rFonts w:ascii="Times New Roman" w:hAnsi="Times New Roman" w:cs="Times New Roman"/>
          <w:sz w:val="16"/>
          <w:szCs w:val="16"/>
          <w:lang w:val="kk-KZ"/>
        </w:rPr>
      </w:pPr>
    </w:p>
    <w:p w14:paraId="5ED0D4CB" w14:textId="294C2F28" w:rsidR="002645D7" w:rsidRPr="00C919B3" w:rsidRDefault="00F41FD5" w:rsidP="008C3E10">
      <w:pPr>
        <w:spacing w:after="0" w:line="240" w:lineRule="auto"/>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3402F6" w:rsidRPr="00C919B3">
        <w:rPr>
          <w:rFonts w:ascii="Times New Roman" w:hAnsi="Times New Roman"/>
          <w:sz w:val="24"/>
          <w:szCs w:val="24"/>
          <w:lang w:val="kk-KZ"/>
        </w:rPr>
        <w:t xml:space="preserve">[97] </w:t>
      </w:r>
    </w:p>
    <w:p w14:paraId="085E398B" w14:textId="58068597" w:rsidR="003402F6" w:rsidRPr="00C919B3" w:rsidRDefault="00F41FD5" w:rsidP="008C3E10">
      <w:pPr>
        <w:spacing w:after="0" w:line="240" w:lineRule="auto"/>
        <w:ind w:firstLine="709"/>
        <w:jc w:val="both"/>
        <w:rPr>
          <w:rFonts w:ascii="Times New Roman" w:hAnsi="Times New Roman" w:cs="Times New Roman"/>
          <w:sz w:val="24"/>
          <w:szCs w:val="24"/>
          <w:lang w:val="kk-KZ"/>
        </w:rPr>
      </w:pPr>
      <w:r w:rsidRPr="00C919B3">
        <w:rPr>
          <w:rFonts w:ascii="Times New Roman" w:hAnsi="Times New Roman" w:cs="Times New Roman"/>
          <w:sz w:val="28"/>
          <w:szCs w:val="28"/>
          <w:lang w:val="kk-KZ"/>
        </w:rPr>
        <w:lastRenderedPageBreak/>
        <w:t xml:space="preserve">16-суретте, осыған </w:t>
      </w:r>
      <w:r w:rsidR="00DB4829" w:rsidRPr="00C919B3">
        <w:rPr>
          <w:rFonts w:ascii="Times New Roman" w:hAnsi="Times New Roman" w:cs="Times New Roman"/>
          <w:sz w:val="28"/>
          <w:szCs w:val="28"/>
          <w:lang w:val="kk-KZ"/>
        </w:rPr>
        <w:t>байланысты, берілген модель арқылы аймақтың этнотуристік әлеуетін бағалауға болады.</w:t>
      </w:r>
    </w:p>
    <w:p w14:paraId="097AEB5F" w14:textId="136E9489" w:rsidR="00E01965" w:rsidRPr="00C919B3" w:rsidRDefault="00261E2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Жоғарыда берілген этнотуризмнің даму моделі бойынша аймақтың экономикалық, әлеуметтік және экологиялық жағдай</w:t>
      </w:r>
      <w:r w:rsidR="00DC1D86" w:rsidRPr="00C919B3">
        <w:rPr>
          <w:rFonts w:ascii="Times New Roman" w:hAnsi="Times New Roman" w:cs="Times New Roman"/>
          <w:sz w:val="28"/>
          <w:szCs w:val="28"/>
          <w:lang w:val="kk-KZ"/>
        </w:rPr>
        <w:t>ының</w:t>
      </w:r>
      <w:r w:rsidRPr="00C919B3">
        <w:rPr>
          <w:rFonts w:ascii="Times New Roman" w:hAnsi="Times New Roman" w:cs="Times New Roman"/>
          <w:sz w:val="28"/>
          <w:szCs w:val="28"/>
          <w:lang w:val="kk-KZ"/>
        </w:rPr>
        <w:t xml:space="preserve"> маңыздылығы ерекше екенін көруге болады. </w:t>
      </w:r>
      <w:r w:rsidR="00FB66E0" w:rsidRPr="00C919B3">
        <w:rPr>
          <w:rFonts w:ascii="Times New Roman" w:hAnsi="Times New Roman" w:cs="Times New Roman"/>
          <w:sz w:val="28"/>
          <w:szCs w:val="28"/>
          <w:lang w:val="kk-KZ"/>
        </w:rPr>
        <w:t xml:space="preserve">Берілген </w:t>
      </w:r>
      <w:r w:rsidR="0098431F" w:rsidRPr="00C919B3">
        <w:rPr>
          <w:rFonts w:ascii="Times New Roman" w:hAnsi="Times New Roman" w:cs="Times New Roman"/>
          <w:sz w:val="28"/>
          <w:szCs w:val="28"/>
          <w:lang w:val="kk-KZ"/>
        </w:rPr>
        <w:t xml:space="preserve">модель </w:t>
      </w:r>
      <w:r w:rsidR="00FB66E0" w:rsidRPr="00C919B3">
        <w:rPr>
          <w:rFonts w:ascii="Times New Roman" w:hAnsi="Times New Roman" w:cs="Times New Roman"/>
          <w:sz w:val="28"/>
          <w:szCs w:val="28"/>
          <w:lang w:val="kk-KZ"/>
        </w:rPr>
        <w:t>аймақтағы этнотуризмнің тұрақты дамуын бағалау</w:t>
      </w:r>
      <w:r w:rsidR="0098431F" w:rsidRPr="00C919B3">
        <w:rPr>
          <w:rFonts w:ascii="Times New Roman" w:hAnsi="Times New Roman" w:cs="Times New Roman"/>
          <w:sz w:val="28"/>
          <w:szCs w:val="28"/>
          <w:lang w:val="kk-KZ"/>
        </w:rPr>
        <w:t xml:space="preserve"> үшін</w:t>
      </w:r>
      <w:r w:rsidR="00FB66E0" w:rsidRPr="00C919B3">
        <w:rPr>
          <w:rFonts w:ascii="Times New Roman" w:hAnsi="Times New Roman" w:cs="Times New Roman"/>
          <w:sz w:val="28"/>
          <w:szCs w:val="28"/>
          <w:lang w:val="kk-KZ"/>
        </w:rPr>
        <w:t xml:space="preserve"> қолданыла алады. </w:t>
      </w:r>
      <w:r w:rsidR="004F47CE" w:rsidRPr="00C919B3">
        <w:rPr>
          <w:rFonts w:ascii="Times New Roman" w:hAnsi="Times New Roman" w:cs="Times New Roman"/>
          <w:sz w:val="28"/>
          <w:szCs w:val="28"/>
          <w:lang w:val="kk-KZ"/>
        </w:rPr>
        <w:t>Туризм саласындағы инновациямен байланысты зерттеулер саны өсуде [</w:t>
      </w:r>
      <w:r w:rsidR="000152E2" w:rsidRPr="00C919B3">
        <w:rPr>
          <w:rFonts w:ascii="Times New Roman" w:hAnsi="Times New Roman" w:cs="Times New Roman"/>
          <w:sz w:val="28"/>
          <w:szCs w:val="28"/>
          <w:lang w:val="kk-KZ"/>
        </w:rPr>
        <w:t>98</w:t>
      </w:r>
      <w:r w:rsidR="004F47CE" w:rsidRPr="00C919B3">
        <w:rPr>
          <w:rFonts w:ascii="Times New Roman" w:hAnsi="Times New Roman" w:cs="Times New Roman"/>
          <w:sz w:val="28"/>
          <w:szCs w:val="28"/>
          <w:lang w:val="kk-KZ"/>
        </w:rPr>
        <w:t xml:space="preserve">]. </w:t>
      </w:r>
      <w:r w:rsidR="00BF66C2" w:rsidRPr="00C919B3">
        <w:rPr>
          <w:rFonts w:ascii="Times New Roman" w:hAnsi="Times New Roman" w:cs="Times New Roman"/>
          <w:sz w:val="28"/>
          <w:szCs w:val="28"/>
          <w:lang w:val="kk-KZ"/>
        </w:rPr>
        <w:t>Сонымен қатар, туризм дамуында логистика мен туристік инфрақұрылымның маңыздылығы</w:t>
      </w:r>
      <w:r w:rsidR="00201401" w:rsidRPr="00C919B3">
        <w:rPr>
          <w:rFonts w:ascii="Times New Roman" w:hAnsi="Times New Roman" w:cs="Times New Roman"/>
          <w:sz w:val="28"/>
          <w:szCs w:val="28"/>
          <w:lang w:val="kk-KZ"/>
        </w:rPr>
        <w:t>, ел экономикасына оң әсері</w:t>
      </w:r>
      <w:r w:rsidR="00BF66C2" w:rsidRPr="00C919B3">
        <w:rPr>
          <w:rFonts w:ascii="Times New Roman" w:hAnsi="Times New Roman" w:cs="Times New Roman"/>
          <w:sz w:val="28"/>
          <w:szCs w:val="28"/>
          <w:lang w:val="kk-KZ"/>
        </w:rPr>
        <w:t xml:space="preserve"> </w:t>
      </w:r>
      <w:r w:rsidR="0084592C" w:rsidRPr="00C919B3">
        <w:rPr>
          <w:rFonts w:ascii="Times New Roman" w:hAnsi="Times New Roman" w:cs="Times New Roman"/>
          <w:sz w:val="28"/>
          <w:szCs w:val="28"/>
          <w:lang w:val="kk-KZ"/>
        </w:rPr>
        <w:t>ерекше атап өтіледі</w:t>
      </w:r>
      <w:r w:rsidR="00BF66C2" w:rsidRPr="00C919B3">
        <w:rPr>
          <w:rFonts w:ascii="Times New Roman" w:hAnsi="Times New Roman" w:cs="Times New Roman"/>
          <w:sz w:val="28"/>
          <w:szCs w:val="28"/>
          <w:lang w:val="kk-KZ"/>
        </w:rPr>
        <w:t xml:space="preserve"> </w:t>
      </w:r>
      <w:r w:rsidR="004F47CE" w:rsidRPr="00C919B3">
        <w:rPr>
          <w:rFonts w:ascii="Times New Roman" w:hAnsi="Times New Roman" w:cs="Times New Roman"/>
          <w:sz w:val="28"/>
          <w:szCs w:val="28"/>
          <w:lang w:val="kk-KZ"/>
        </w:rPr>
        <w:t>[</w:t>
      </w:r>
      <w:r w:rsidR="000152E2" w:rsidRPr="00C919B3">
        <w:rPr>
          <w:rFonts w:ascii="Times New Roman" w:hAnsi="Times New Roman" w:cs="Times New Roman"/>
          <w:sz w:val="28"/>
          <w:szCs w:val="28"/>
          <w:lang w:val="kk-KZ"/>
        </w:rPr>
        <w:t>99</w:t>
      </w:r>
      <w:r w:rsidR="004F47CE" w:rsidRPr="00C919B3">
        <w:rPr>
          <w:rFonts w:ascii="Times New Roman" w:hAnsi="Times New Roman" w:cs="Times New Roman"/>
          <w:sz w:val="28"/>
          <w:szCs w:val="28"/>
          <w:lang w:val="kk-KZ"/>
        </w:rPr>
        <w:t>]</w:t>
      </w:r>
      <w:r w:rsidR="0099659B" w:rsidRPr="00C919B3">
        <w:rPr>
          <w:rFonts w:ascii="Times New Roman" w:hAnsi="Times New Roman" w:cs="Times New Roman"/>
          <w:sz w:val="28"/>
          <w:szCs w:val="28"/>
          <w:lang w:val="kk-KZ"/>
        </w:rPr>
        <w:t>.</w:t>
      </w:r>
      <w:r w:rsidR="005C7676" w:rsidRPr="00C919B3">
        <w:rPr>
          <w:rFonts w:ascii="Times New Roman" w:hAnsi="Times New Roman" w:cs="Times New Roman"/>
          <w:sz w:val="28"/>
          <w:szCs w:val="28"/>
          <w:lang w:val="kk-KZ"/>
        </w:rPr>
        <w:t xml:space="preserve"> </w:t>
      </w:r>
      <w:r w:rsidR="00E01965" w:rsidRPr="00C919B3">
        <w:rPr>
          <w:rFonts w:ascii="Times New Roman" w:hAnsi="Times New Roman" w:cs="Times New Roman"/>
          <w:sz w:val="28"/>
          <w:szCs w:val="28"/>
          <w:lang w:val="kk-KZ"/>
        </w:rPr>
        <w:t>Инновацияны жасау және басқару тәсілдерін меңгеру туристік кәсіпорын үшін маңызды, ал инновацияның ерекшеліктері мен оның әсерін зерттеу арқылы туристік бағыттардың дамуына әкеледі.</w:t>
      </w:r>
      <w:r w:rsidR="00DC1D86" w:rsidRPr="00C919B3">
        <w:rPr>
          <w:rFonts w:ascii="Times New Roman" w:hAnsi="Times New Roman" w:cs="Times New Roman"/>
          <w:sz w:val="28"/>
          <w:szCs w:val="28"/>
          <w:lang w:val="kk-KZ"/>
        </w:rPr>
        <w:t xml:space="preserve"> </w:t>
      </w:r>
      <w:r w:rsidR="00E01965" w:rsidRPr="00C919B3">
        <w:rPr>
          <w:rFonts w:ascii="Times New Roman" w:hAnsi="Times New Roman" w:cs="Times New Roman"/>
          <w:sz w:val="28"/>
          <w:szCs w:val="28"/>
          <w:lang w:val="kk-KZ"/>
        </w:rPr>
        <w:t>Виртуалды шындық (компьютерлік үш өлшемді орта) және кеңейтілген шындық (компьютерлік кескіндерді нақты әлемге проекциялау) әлеуеті қазіргі уақытта жүзеге асырылуда [100]. Бұл технологиялардың дамуы мен қолданылуы "ақылды туризм" шеңберінде зерттелген [101]. Туризм саласындағы жаңа технологиялар дамуының мүдделі тараптарға әсері мен талап етілетін қомақты инвестициялардан көретін пайда да өзекті мәселе ретінде қарастырылған [102].</w:t>
      </w:r>
    </w:p>
    <w:p w14:paraId="6240E994" w14:textId="51ED9609" w:rsidR="000026D0" w:rsidRPr="00C919B3" w:rsidRDefault="00CD5D63" w:rsidP="008C3E10">
      <w:pPr>
        <w:spacing w:after="0" w:line="240" w:lineRule="auto"/>
        <w:ind w:firstLine="709"/>
        <w:jc w:val="both"/>
        <w:rPr>
          <w:rFonts w:ascii="Times New Roman" w:hAnsi="Times New Roman" w:cs="Times New Roman"/>
          <w:sz w:val="28"/>
          <w:szCs w:val="28"/>
          <w:lang w:val="kk-KZ"/>
        </w:rPr>
      </w:pPr>
      <w:bookmarkStart w:id="7" w:name="_Hlk161601942"/>
      <w:r w:rsidRPr="00C919B3">
        <w:rPr>
          <w:rFonts w:ascii="Times New Roman" w:hAnsi="Times New Roman" w:cs="Times New Roman"/>
          <w:sz w:val="28"/>
          <w:szCs w:val="28"/>
          <w:lang w:val="kk-KZ"/>
        </w:rPr>
        <w:t xml:space="preserve">Осы тақырыптың </w:t>
      </w:r>
      <w:r w:rsidR="007D561E" w:rsidRPr="00C919B3">
        <w:rPr>
          <w:rFonts w:ascii="Times New Roman" w:hAnsi="Times New Roman" w:cs="Times New Roman"/>
          <w:sz w:val="28"/>
          <w:szCs w:val="28"/>
          <w:lang w:val="kk-KZ"/>
        </w:rPr>
        <w:t>шеңберінде D.B. Ozseker (2018) инновацияларды келесі</w:t>
      </w:r>
      <w:r w:rsidRPr="00C919B3">
        <w:rPr>
          <w:rFonts w:ascii="Times New Roman" w:hAnsi="Times New Roman" w:cs="Times New Roman"/>
          <w:sz w:val="28"/>
          <w:szCs w:val="28"/>
          <w:lang w:val="kk-KZ"/>
        </w:rPr>
        <w:t xml:space="preserve"> бес ағын</w:t>
      </w:r>
      <w:r w:rsidR="007D561E" w:rsidRPr="00C919B3">
        <w:rPr>
          <w:rFonts w:ascii="Times New Roman" w:hAnsi="Times New Roman" w:cs="Times New Roman"/>
          <w:sz w:val="28"/>
          <w:szCs w:val="28"/>
          <w:lang w:val="kk-KZ"/>
        </w:rPr>
        <w:t xml:space="preserve">мен </w:t>
      </w:r>
      <w:r w:rsidRPr="00C919B3">
        <w:rPr>
          <w:rFonts w:ascii="Times New Roman" w:hAnsi="Times New Roman" w:cs="Times New Roman"/>
          <w:sz w:val="28"/>
          <w:szCs w:val="28"/>
          <w:lang w:val="kk-KZ"/>
        </w:rPr>
        <w:t>біріктір</w:t>
      </w:r>
      <w:r w:rsidR="00C46FCB" w:rsidRPr="00C919B3">
        <w:rPr>
          <w:rFonts w:ascii="Times New Roman" w:hAnsi="Times New Roman" w:cs="Times New Roman"/>
          <w:sz w:val="28"/>
          <w:szCs w:val="28"/>
          <w:lang w:val="kk-KZ"/>
        </w:rPr>
        <w:t>ді</w:t>
      </w:r>
      <w:r w:rsidRPr="00C919B3">
        <w:rPr>
          <w:rFonts w:ascii="Times New Roman" w:hAnsi="Times New Roman" w:cs="Times New Roman"/>
          <w:sz w:val="28"/>
          <w:szCs w:val="28"/>
          <w:lang w:val="kk-KZ"/>
        </w:rPr>
        <w:t>: кластер</w:t>
      </w:r>
      <w:r w:rsidR="007D561E" w:rsidRPr="00C919B3">
        <w:rPr>
          <w:rFonts w:ascii="Times New Roman" w:hAnsi="Times New Roman" w:cs="Times New Roman"/>
          <w:sz w:val="28"/>
          <w:szCs w:val="28"/>
          <w:lang w:val="kk-KZ"/>
        </w:rPr>
        <w:t>лер</w:t>
      </w:r>
      <w:r w:rsidRPr="00C919B3">
        <w:rPr>
          <w:rFonts w:ascii="Times New Roman" w:hAnsi="Times New Roman" w:cs="Times New Roman"/>
          <w:sz w:val="28"/>
          <w:szCs w:val="28"/>
          <w:lang w:val="kk-KZ"/>
        </w:rPr>
        <w:t xml:space="preserve"> теориясы, </w:t>
      </w:r>
      <w:r w:rsidR="007D561E" w:rsidRPr="00C919B3">
        <w:rPr>
          <w:rFonts w:ascii="Times New Roman" w:hAnsi="Times New Roman" w:cs="Times New Roman"/>
          <w:sz w:val="28"/>
          <w:szCs w:val="28"/>
          <w:lang w:val="kk-KZ"/>
        </w:rPr>
        <w:t>и</w:t>
      </w:r>
      <w:r w:rsidRPr="00C919B3">
        <w:rPr>
          <w:rFonts w:ascii="Times New Roman" w:hAnsi="Times New Roman" w:cs="Times New Roman"/>
          <w:sz w:val="28"/>
          <w:szCs w:val="28"/>
          <w:lang w:val="kk-KZ"/>
        </w:rPr>
        <w:t>нновациялық жүйелер, желілік қатынастар, білімді басқару және инновация түрлері</w:t>
      </w:r>
      <w:r w:rsidR="00C46FCB" w:rsidRPr="00C919B3">
        <w:rPr>
          <w:rFonts w:ascii="Times New Roman" w:hAnsi="Times New Roman" w:cs="Times New Roman"/>
          <w:sz w:val="28"/>
          <w:szCs w:val="28"/>
          <w:lang w:val="kk-KZ"/>
        </w:rPr>
        <w:t xml:space="preserve">. </w:t>
      </w:r>
      <w:r w:rsidR="00DC1D86" w:rsidRPr="00C919B3">
        <w:rPr>
          <w:rFonts w:ascii="Times New Roman" w:hAnsi="Times New Roman" w:cs="Times New Roman"/>
          <w:sz w:val="28"/>
          <w:szCs w:val="28"/>
          <w:lang w:val="kk-KZ"/>
        </w:rPr>
        <w:t xml:space="preserve">Оларды </w:t>
      </w:r>
      <w:r w:rsidR="00C46FCB" w:rsidRPr="00C919B3">
        <w:rPr>
          <w:rFonts w:ascii="Times New Roman" w:hAnsi="Times New Roman" w:cs="Times New Roman"/>
          <w:sz w:val="28"/>
          <w:szCs w:val="28"/>
          <w:lang w:val="kk-KZ"/>
        </w:rPr>
        <w:t xml:space="preserve">бір құрылымға біріктіру арқылы </w:t>
      </w:r>
      <w:r w:rsidR="004E651A" w:rsidRPr="00C919B3">
        <w:rPr>
          <w:rFonts w:ascii="Times New Roman" w:hAnsi="Times New Roman" w:cs="Times New Roman"/>
          <w:sz w:val="28"/>
          <w:szCs w:val="28"/>
          <w:lang w:val="kk-KZ"/>
        </w:rPr>
        <w:t>этнотуризмнің инновациялық тұжырымдамалық моделін</w:t>
      </w:r>
      <w:r w:rsidR="00C46FCB" w:rsidRPr="00C919B3">
        <w:rPr>
          <w:rFonts w:ascii="Times New Roman" w:hAnsi="Times New Roman" w:cs="Times New Roman"/>
          <w:sz w:val="28"/>
          <w:szCs w:val="28"/>
          <w:lang w:val="kk-KZ"/>
        </w:rPr>
        <w:t xml:space="preserve"> </w:t>
      </w:r>
      <w:r w:rsidR="004E651A" w:rsidRPr="00C919B3">
        <w:rPr>
          <w:rFonts w:ascii="Times New Roman" w:hAnsi="Times New Roman" w:cs="Times New Roman"/>
          <w:sz w:val="28"/>
          <w:szCs w:val="28"/>
          <w:lang w:val="kk-KZ"/>
        </w:rPr>
        <w:t>қарастыруға</w:t>
      </w:r>
      <w:r w:rsidR="00201401" w:rsidRPr="00C919B3">
        <w:rPr>
          <w:rFonts w:ascii="Times New Roman" w:hAnsi="Times New Roman" w:cs="Times New Roman"/>
          <w:sz w:val="28"/>
          <w:szCs w:val="28"/>
          <w:lang w:val="kk-KZ"/>
        </w:rPr>
        <w:t xml:space="preserve"> болады</w:t>
      </w:r>
      <w:r w:rsidR="007D561E" w:rsidRPr="00C919B3">
        <w:rPr>
          <w:rFonts w:ascii="Times New Roman" w:hAnsi="Times New Roman" w:cs="Times New Roman"/>
          <w:sz w:val="28"/>
          <w:szCs w:val="28"/>
          <w:lang w:val="kk-KZ"/>
        </w:rPr>
        <w:t xml:space="preserve"> [</w:t>
      </w:r>
      <w:r w:rsidR="00FF31C7" w:rsidRPr="00C919B3">
        <w:rPr>
          <w:rFonts w:ascii="Times New Roman" w:hAnsi="Times New Roman" w:cs="Times New Roman"/>
          <w:sz w:val="28"/>
          <w:szCs w:val="28"/>
          <w:lang w:val="kk-KZ"/>
        </w:rPr>
        <w:t>103</w:t>
      </w:r>
      <w:r w:rsidR="007D561E" w:rsidRPr="00C919B3">
        <w:rPr>
          <w:rFonts w:ascii="Times New Roman" w:hAnsi="Times New Roman" w:cs="Times New Roman"/>
          <w:sz w:val="28"/>
          <w:szCs w:val="28"/>
          <w:lang w:val="kk-KZ"/>
        </w:rPr>
        <w:t>]</w:t>
      </w:r>
      <w:r w:rsidR="004B2ABD" w:rsidRPr="00C919B3">
        <w:rPr>
          <w:rFonts w:ascii="Times New Roman" w:hAnsi="Times New Roman" w:cs="Times New Roman"/>
          <w:sz w:val="28"/>
          <w:szCs w:val="28"/>
          <w:lang w:val="kk-KZ"/>
        </w:rPr>
        <w:t xml:space="preserve"> (</w:t>
      </w:r>
      <w:r w:rsidR="00CD2759" w:rsidRPr="00C919B3">
        <w:rPr>
          <w:rFonts w:ascii="Times New Roman" w:hAnsi="Times New Roman" w:cs="Times New Roman"/>
          <w:sz w:val="28"/>
          <w:szCs w:val="28"/>
          <w:lang w:val="kk-KZ"/>
        </w:rPr>
        <w:t>Қ</w:t>
      </w:r>
      <w:r w:rsidR="00D57724" w:rsidRPr="00C919B3">
        <w:rPr>
          <w:rFonts w:ascii="Times New Roman" w:hAnsi="Times New Roman" w:cs="Times New Roman"/>
          <w:sz w:val="28"/>
          <w:szCs w:val="28"/>
          <w:lang w:val="kk-KZ"/>
        </w:rPr>
        <w:t>осымша Ә</w:t>
      </w:r>
      <w:r w:rsidR="004B2ABD"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r w:rsidR="00C46FCB" w:rsidRPr="00C919B3">
        <w:rPr>
          <w:rFonts w:ascii="Times New Roman" w:hAnsi="Times New Roman" w:cs="Times New Roman"/>
          <w:sz w:val="28"/>
          <w:szCs w:val="28"/>
          <w:lang w:val="kk-KZ"/>
        </w:rPr>
        <w:t xml:space="preserve"> </w:t>
      </w:r>
    </w:p>
    <w:bookmarkEnd w:id="7"/>
    <w:p w14:paraId="679C0382" w14:textId="293EA5B0" w:rsidR="00981CB3" w:rsidRPr="00C919B3" w:rsidRDefault="002876D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Қосымша</w:t>
      </w:r>
      <w:r w:rsidR="007933C3" w:rsidRPr="00C919B3">
        <w:rPr>
          <w:rFonts w:ascii="Times New Roman" w:hAnsi="Times New Roman" w:cs="Times New Roman"/>
          <w:sz w:val="28"/>
          <w:szCs w:val="28"/>
          <w:lang w:val="kk-KZ"/>
        </w:rPr>
        <w:t>да</w:t>
      </w:r>
      <w:r w:rsidRPr="00C919B3">
        <w:rPr>
          <w:rFonts w:ascii="Times New Roman" w:hAnsi="Times New Roman" w:cs="Times New Roman"/>
          <w:sz w:val="28"/>
          <w:szCs w:val="28"/>
          <w:lang w:val="kk-KZ"/>
        </w:rPr>
        <w:t xml:space="preserve"> Ә</w:t>
      </w:r>
      <w:r w:rsidR="007933C3" w:rsidRPr="00C919B3">
        <w:rPr>
          <w:rFonts w:ascii="Times New Roman" w:hAnsi="Times New Roman" w:cs="Times New Roman"/>
          <w:sz w:val="28"/>
          <w:szCs w:val="28"/>
          <w:lang w:val="kk-KZ"/>
        </w:rPr>
        <w:t>,</w:t>
      </w:r>
      <w:r w:rsidR="00D448DA" w:rsidRPr="00C919B3">
        <w:rPr>
          <w:rFonts w:ascii="Times New Roman" w:hAnsi="Times New Roman" w:cs="Times New Roman"/>
          <w:sz w:val="28"/>
          <w:szCs w:val="28"/>
          <w:lang w:val="kk-KZ"/>
        </w:rPr>
        <w:t xml:space="preserve"> берілген суретті этнотуристік дестинацияның инновациялық үрдісі тарапынан қарастыруға болады. Бұл жерде </w:t>
      </w:r>
      <w:r w:rsidR="00321673" w:rsidRPr="00C919B3">
        <w:rPr>
          <w:rFonts w:ascii="Times New Roman" w:hAnsi="Times New Roman" w:cs="Times New Roman"/>
          <w:sz w:val="28"/>
          <w:szCs w:val="28"/>
          <w:lang w:val="kk-KZ"/>
        </w:rPr>
        <w:t>этнотури</w:t>
      </w:r>
      <w:r w:rsidR="00795F93" w:rsidRPr="00C919B3">
        <w:rPr>
          <w:rFonts w:ascii="Times New Roman" w:hAnsi="Times New Roman" w:cs="Times New Roman"/>
          <w:sz w:val="28"/>
          <w:szCs w:val="28"/>
          <w:lang w:val="kk-KZ"/>
        </w:rPr>
        <w:t>з</w:t>
      </w:r>
      <w:r w:rsidR="00321673" w:rsidRPr="00C919B3">
        <w:rPr>
          <w:rFonts w:ascii="Times New Roman" w:hAnsi="Times New Roman" w:cs="Times New Roman"/>
          <w:sz w:val="28"/>
          <w:szCs w:val="28"/>
          <w:lang w:val="kk-KZ"/>
        </w:rPr>
        <w:t xml:space="preserve">мдегі </w:t>
      </w:r>
      <w:r w:rsidR="00354E37" w:rsidRPr="00C919B3">
        <w:rPr>
          <w:rFonts w:ascii="Times New Roman" w:hAnsi="Times New Roman" w:cs="Times New Roman"/>
          <w:sz w:val="28"/>
          <w:szCs w:val="28"/>
          <w:lang w:val="kk-KZ"/>
        </w:rPr>
        <w:t>кластер ішіндегі агенттердің әрекеттері этнотуристік өнім немесе қызмет көрсету, үрдістік, маркетингтік, ұйымдастырушылық, басқарушылық немесе институционалды инновациялар арқылы жүргізіле алады</w:t>
      </w:r>
      <w:r w:rsidR="00522512" w:rsidRPr="00C919B3">
        <w:rPr>
          <w:rFonts w:ascii="Times New Roman" w:hAnsi="Times New Roman" w:cs="Times New Roman"/>
          <w:sz w:val="28"/>
          <w:szCs w:val="28"/>
          <w:lang w:val="kk-KZ"/>
        </w:rPr>
        <w:t>, себебі бір жағынан қарағанда и</w:t>
      </w:r>
      <w:r w:rsidR="00D448DA" w:rsidRPr="00C919B3">
        <w:rPr>
          <w:rFonts w:ascii="Times New Roman" w:hAnsi="Times New Roman" w:cs="Times New Roman"/>
          <w:sz w:val="28"/>
          <w:szCs w:val="28"/>
          <w:lang w:val="kk-KZ"/>
        </w:rPr>
        <w:t>нновация</w:t>
      </w:r>
      <w:r w:rsidR="00522512" w:rsidRPr="00C919B3">
        <w:rPr>
          <w:rFonts w:ascii="Times New Roman" w:hAnsi="Times New Roman" w:cs="Times New Roman"/>
          <w:sz w:val="28"/>
          <w:szCs w:val="28"/>
          <w:lang w:val="kk-KZ"/>
        </w:rPr>
        <w:t xml:space="preserve"> </w:t>
      </w:r>
      <w:r w:rsidR="00D448DA" w:rsidRPr="00C919B3">
        <w:rPr>
          <w:rFonts w:ascii="Times New Roman" w:hAnsi="Times New Roman" w:cs="Times New Roman"/>
          <w:sz w:val="28"/>
          <w:szCs w:val="28"/>
          <w:lang w:val="kk-KZ"/>
        </w:rPr>
        <w:t>-</w:t>
      </w:r>
      <w:r w:rsidR="00522512" w:rsidRPr="00C919B3">
        <w:rPr>
          <w:rFonts w:ascii="Times New Roman" w:hAnsi="Times New Roman" w:cs="Times New Roman"/>
          <w:sz w:val="28"/>
          <w:szCs w:val="28"/>
          <w:lang w:val="kk-KZ"/>
        </w:rPr>
        <w:t xml:space="preserve"> </w:t>
      </w:r>
      <w:r w:rsidR="00D448DA" w:rsidRPr="00C919B3">
        <w:rPr>
          <w:rFonts w:ascii="Times New Roman" w:hAnsi="Times New Roman" w:cs="Times New Roman"/>
          <w:sz w:val="28"/>
          <w:szCs w:val="28"/>
          <w:lang w:val="kk-KZ"/>
        </w:rPr>
        <w:t xml:space="preserve">бұл </w:t>
      </w:r>
      <w:r w:rsidR="00522512" w:rsidRPr="00C919B3">
        <w:rPr>
          <w:rFonts w:ascii="Times New Roman" w:hAnsi="Times New Roman" w:cs="Times New Roman"/>
          <w:sz w:val="28"/>
          <w:szCs w:val="28"/>
          <w:lang w:val="kk-KZ"/>
        </w:rPr>
        <w:t xml:space="preserve">белгілі бір мәселелерді, яғни бұл жағдайда этнотуризмді дамытуға </w:t>
      </w:r>
      <w:r w:rsidR="00D448DA" w:rsidRPr="00C919B3">
        <w:rPr>
          <w:rFonts w:ascii="Times New Roman" w:hAnsi="Times New Roman" w:cs="Times New Roman"/>
          <w:sz w:val="28"/>
          <w:szCs w:val="28"/>
          <w:lang w:val="kk-KZ"/>
        </w:rPr>
        <w:t xml:space="preserve">бағытталған кез-келген жаңа идеяны енгізу </w:t>
      </w:r>
      <w:r w:rsidR="00522512" w:rsidRPr="00C919B3">
        <w:rPr>
          <w:rFonts w:ascii="Times New Roman" w:hAnsi="Times New Roman" w:cs="Times New Roman"/>
          <w:sz w:val="28"/>
          <w:szCs w:val="28"/>
          <w:lang w:val="kk-KZ"/>
        </w:rPr>
        <w:t xml:space="preserve">үрдісі болып табылады. </w:t>
      </w:r>
      <w:r w:rsidR="00125B32" w:rsidRPr="00C919B3">
        <w:rPr>
          <w:rFonts w:ascii="Times New Roman" w:hAnsi="Times New Roman" w:cs="Times New Roman"/>
          <w:sz w:val="28"/>
          <w:szCs w:val="28"/>
          <w:lang w:val="kk-KZ"/>
        </w:rPr>
        <w:t xml:space="preserve">Сонымен қатар, туризм саласында </w:t>
      </w:r>
      <w:r w:rsidR="00312DFB" w:rsidRPr="00C919B3">
        <w:rPr>
          <w:rFonts w:ascii="Times New Roman" w:hAnsi="Times New Roman" w:cs="Times New Roman"/>
          <w:sz w:val="28"/>
          <w:szCs w:val="28"/>
          <w:lang w:val="kk-KZ"/>
        </w:rPr>
        <w:t>қайта құру, шығындарды азайту, жаңа бюджеттік жүйелерді енгізу, коммуникацияны жақсарту да инновация болып табылады.</w:t>
      </w:r>
      <w:r w:rsidR="00125B32" w:rsidRPr="00C919B3">
        <w:rPr>
          <w:rFonts w:ascii="Times New Roman" w:hAnsi="Times New Roman" w:cs="Times New Roman"/>
          <w:sz w:val="28"/>
          <w:szCs w:val="28"/>
          <w:lang w:val="kk-KZ"/>
        </w:rPr>
        <w:t xml:space="preserve"> </w:t>
      </w:r>
      <w:r w:rsidR="00F957F1" w:rsidRPr="00C919B3">
        <w:rPr>
          <w:rFonts w:ascii="Times New Roman" w:hAnsi="Times New Roman" w:cs="Times New Roman"/>
          <w:sz w:val="28"/>
          <w:szCs w:val="28"/>
          <w:lang w:val="kk-KZ"/>
        </w:rPr>
        <w:t xml:space="preserve">Этнотуризмді дамыту </w:t>
      </w:r>
      <w:r w:rsidR="00125B32" w:rsidRPr="00C919B3">
        <w:rPr>
          <w:rFonts w:ascii="Times New Roman" w:hAnsi="Times New Roman" w:cs="Times New Roman"/>
          <w:sz w:val="28"/>
          <w:szCs w:val="28"/>
          <w:lang w:val="kk-KZ"/>
        </w:rPr>
        <w:t xml:space="preserve">жаңа идеяларды, </w:t>
      </w:r>
      <w:r w:rsidR="00F957F1" w:rsidRPr="00C919B3">
        <w:rPr>
          <w:rFonts w:ascii="Times New Roman" w:hAnsi="Times New Roman" w:cs="Times New Roman"/>
          <w:sz w:val="28"/>
          <w:szCs w:val="28"/>
          <w:lang w:val="kk-KZ"/>
        </w:rPr>
        <w:t>үрдістерді</w:t>
      </w:r>
      <w:r w:rsidR="00125B32" w:rsidRPr="00C919B3">
        <w:rPr>
          <w:rFonts w:ascii="Times New Roman" w:hAnsi="Times New Roman" w:cs="Times New Roman"/>
          <w:sz w:val="28"/>
          <w:szCs w:val="28"/>
          <w:lang w:val="kk-KZ"/>
        </w:rPr>
        <w:t>, өнімдерді немесе қызметтерді құру, қабылдау және іске асыру</w:t>
      </w:r>
      <w:r w:rsidR="00F957F1" w:rsidRPr="00C919B3">
        <w:rPr>
          <w:rFonts w:ascii="Times New Roman" w:hAnsi="Times New Roman" w:cs="Times New Roman"/>
          <w:sz w:val="28"/>
          <w:szCs w:val="28"/>
          <w:lang w:val="kk-KZ"/>
        </w:rPr>
        <w:t>ға бағытталғандықтан, ол да инновацияға жатады</w:t>
      </w:r>
      <w:r w:rsidR="00125B32" w:rsidRPr="00C919B3">
        <w:rPr>
          <w:rFonts w:ascii="Times New Roman" w:hAnsi="Times New Roman" w:cs="Times New Roman"/>
          <w:sz w:val="28"/>
          <w:szCs w:val="28"/>
          <w:lang w:val="kk-KZ"/>
        </w:rPr>
        <w:t xml:space="preserve">. </w:t>
      </w:r>
    </w:p>
    <w:p w14:paraId="28881E92" w14:textId="12233446" w:rsidR="00854005" w:rsidRPr="00C919B3" w:rsidRDefault="00B67A01" w:rsidP="008C3E10">
      <w:pPr>
        <w:spacing w:after="0" w:line="240" w:lineRule="auto"/>
        <w:ind w:firstLine="709"/>
        <w:jc w:val="both"/>
        <w:rPr>
          <w:rFonts w:ascii="Times New Roman" w:hAnsi="Times New Roman"/>
          <w:sz w:val="28"/>
          <w:szCs w:val="28"/>
          <w:lang w:val="kk-KZ"/>
        </w:rPr>
      </w:pPr>
      <w:r w:rsidRPr="00C919B3">
        <w:rPr>
          <w:rFonts w:ascii="Times New Roman" w:hAnsi="Times New Roman"/>
          <w:sz w:val="28"/>
          <w:szCs w:val="28"/>
          <w:lang w:val="kk-KZ"/>
        </w:rPr>
        <w:t>Қазіргі уақытта әлем елдеріне</w:t>
      </w:r>
      <w:r w:rsidR="00EF4BD0" w:rsidRPr="00C919B3">
        <w:rPr>
          <w:rFonts w:ascii="Times New Roman" w:hAnsi="Times New Roman"/>
          <w:sz w:val="28"/>
          <w:szCs w:val="28"/>
          <w:lang w:val="kk-KZ"/>
        </w:rPr>
        <w:t xml:space="preserve"> </w:t>
      </w:r>
      <w:r w:rsidR="00854005" w:rsidRPr="00C919B3">
        <w:rPr>
          <w:rFonts w:ascii="Times New Roman" w:hAnsi="Times New Roman"/>
          <w:sz w:val="28"/>
          <w:szCs w:val="28"/>
          <w:lang w:val="kk-KZ"/>
        </w:rPr>
        <w:t>этнотури</w:t>
      </w:r>
      <w:r w:rsidR="00EF4BD0" w:rsidRPr="00C919B3">
        <w:rPr>
          <w:rFonts w:ascii="Times New Roman" w:hAnsi="Times New Roman"/>
          <w:sz w:val="28"/>
          <w:szCs w:val="28"/>
          <w:lang w:val="kk-KZ"/>
        </w:rPr>
        <w:t>стерді</w:t>
      </w:r>
      <w:r w:rsidR="00A96AE1" w:rsidRPr="00C919B3">
        <w:rPr>
          <w:rFonts w:ascii="Times New Roman" w:hAnsi="Times New Roman"/>
          <w:sz w:val="28"/>
          <w:szCs w:val="28"/>
          <w:lang w:val="kk-KZ"/>
        </w:rPr>
        <w:t xml:space="preserve">ң көп санын </w:t>
      </w:r>
      <w:r w:rsidR="00EF4BD0" w:rsidRPr="00C919B3">
        <w:rPr>
          <w:rFonts w:ascii="Times New Roman" w:hAnsi="Times New Roman"/>
          <w:sz w:val="28"/>
          <w:szCs w:val="28"/>
          <w:lang w:val="kk-KZ"/>
        </w:rPr>
        <w:t xml:space="preserve">тартатын </w:t>
      </w:r>
      <w:r w:rsidR="00854005" w:rsidRPr="00C919B3">
        <w:rPr>
          <w:rFonts w:ascii="Times New Roman" w:hAnsi="Times New Roman"/>
          <w:sz w:val="28"/>
          <w:szCs w:val="28"/>
          <w:lang w:val="kk-KZ"/>
        </w:rPr>
        <w:t>көрнекі жерлер</w:t>
      </w:r>
      <w:r w:rsidR="00EF4BD0" w:rsidRPr="00C919B3">
        <w:rPr>
          <w:rFonts w:ascii="Times New Roman" w:hAnsi="Times New Roman"/>
          <w:sz w:val="28"/>
          <w:szCs w:val="28"/>
          <w:lang w:val="kk-KZ"/>
        </w:rPr>
        <w:t xml:space="preserve">дің қатарына </w:t>
      </w:r>
      <w:r w:rsidR="00A96AE1" w:rsidRPr="00C919B3">
        <w:rPr>
          <w:rFonts w:ascii="Times New Roman" w:hAnsi="Times New Roman"/>
          <w:sz w:val="28"/>
          <w:szCs w:val="28"/>
          <w:lang w:val="kk-KZ"/>
        </w:rPr>
        <w:t xml:space="preserve">этнотуристік саябақтар, әр түрлі этностар мен ұлттардың дәстүрлерін, ауыз әдебиетін, өнерін, шығармашылығын дәріптейтін </w:t>
      </w:r>
      <w:r w:rsidR="009C57FA" w:rsidRPr="00C919B3">
        <w:rPr>
          <w:rFonts w:ascii="Times New Roman" w:hAnsi="Times New Roman"/>
          <w:sz w:val="28"/>
          <w:szCs w:val="28"/>
          <w:lang w:val="kk-KZ"/>
        </w:rPr>
        <w:t>этноауыл</w:t>
      </w:r>
      <w:r w:rsidR="00A96AE1" w:rsidRPr="00C919B3">
        <w:rPr>
          <w:rFonts w:ascii="Times New Roman" w:hAnsi="Times New Roman"/>
          <w:sz w:val="28"/>
          <w:szCs w:val="28"/>
          <w:lang w:val="kk-KZ"/>
        </w:rPr>
        <w:t xml:space="preserve">дар жатады. </w:t>
      </w:r>
      <w:r w:rsidR="00172192" w:rsidRPr="00C919B3">
        <w:rPr>
          <w:rFonts w:ascii="Times New Roman" w:hAnsi="Times New Roman"/>
          <w:sz w:val="28"/>
          <w:szCs w:val="28"/>
          <w:lang w:val="kk-KZ"/>
        </w:rPr>
        <w:t xml:space="preserve"> </w:t>
      </w:r>
      <w:r w:rsidR="00BB6E71" w:rsidRPr="00C919B3">
        <w:rPr>
          <w:rFonts w:ascii="Times New Roman" w:hAnsi="Times New Roman"/>
          <w:sz w:val="28"/>
          <w:szCs w:val="28"/>
          <w:lang w:val="kk-KZ"/>
        </w:rPr>
        <w:t xml:space="preserve">Бұл уақытта этникалық саябақтар туристер үшін елдің этникалық әр түрлілігі мен дәстүрлік ерекшеліктерін танытып қана қоймай, жергілікті халық үшін табыс көзіне айналған коммерциялық нысан ретінде сипатталады </w:t>
      </w:r>
      <w:r w:rsidR="00854005" w:rsidRPr="00C919B3">
        <w:rPr>
          <w:rFonts w:ascii="Times New Roman" w:hAnsi="Times New Roman"/>
          <w:sz w:val="28"/>
          <w:szCs w:val="28"/>
          <w:lang w:val="kk-KZ"/>
        </w:rPr>
        <w:t>(Bruner, 2005) [</w:t>
      </w:r>
      <w:r w:rsidR="007A179D" w:rsidRPr="00C919B3">
        <w:rPr>
          <w:rFonts w:ascii="Times New Roman" w:hAnsi="Times New Roman"/>
          <w:sz w:val="28"/>
          <w:szCs w:val="28"/>
          <w:lang w:val="kk-KZ"/>
        </w:rPr>
        <w:t>104</w:t>
      </w:r>
      <w:r w:rsidR="00854005" w:rsidRPr="00C919B3">
        <w:rPr>
          <w:rFonts w:ascii="Times New Roman" w:hAnsi="Times New Roman"/>
          <w:sz w:val="28"/>
          <w:szCs w:val="28"/>
          <w:lang w:val="kk-KZ"/>
        </w:rPr>
        <w:t>].</w:t>
      </w:r>
      <w:r w:rsidR="00172192" w:rsidRPr="00C919B3">
        <w:rPr>
          <w:rFonts w:ascii="Times New Roman" w:hAnsi="Times New Roman"/>
          <w:sz w:val="28"/>
          <w:szCs w:val="28"/>
          <w:lang w:val="kk-KZ"/>
        </w:rPr>
        <w:t xml:space="preserve"> </w:t>
      </w:r>
      <w:r w:rsidR="0072520D" w:rsidRPr="00C919B3">
        <w:rPr>
          <w:rFonts w:ascii="Times New Roman" w:hAnsi="Times New Roman"/>
          <w:sz w:val="28"/>
          <w:szCs w:val="28"/>
          <w:lang w:val="kk-KZ"/>
        </w:rPr>
        <w:t>Этникалық саябақтарды ойын-сауық орталықтарынан ажырататын маңызды ерекшелігі олардың мақсатын</w:t>
      </w:r>
      <w:r w:rsidR="005317DB" w:rsidRPr="00C919B3">
        <w:rPr>
          <w:rFonts w:ascii="Times New Roman" w:hAnsi="Times New Roman"/>
          <w:sz w:val="28"/>
          <w:szCs w:val="28"/>
          <w:lang w:val="kk-KZ"/>
        </w:rPr>
        <w:t>ан</w:t>
      </w:r>
      <w:r w:rsidR="0072520D" w:rsidRPr="00C919B3">
        <w:rPr>
          <w:rFonts w:ascii="Times New Roman" w:hAnsi="Times New Roman"/>
          <w:sz w:val="28"/>
          <w:szCs w:val="28"/>
          <w:lang w:val="kk-KZ"/>
        </w:rPr>
        <w:t xml:space="preserve"> көрінеді, яғни олар туристер үшін демалысты ұйымдастыр</w:t>
      </w:r>
      <w:r w:rsidR="005317DB" w:rsidRPr="00C919B3">
        <w:rPr>
          <w:rFonts w:ascii="Times New Roman" w:hAnsi="Times New Roman"/>
          <w:sz w:val="28"/>
          <w:szCs w:val="28"/>
          <w:lang w:val="kk-KZ"/>
        </w:rPr>
        <w:t>умен айналысс</w:t>
      </w:r>
      <w:r w:rsidR="0072520D" w:rsidRPr="00C919B3">
        <w:rPr>
          <w:rFonts w:ascii="Times New Roman" w:hAnsi="Times New Roman"/>
          <w:sz w:val="28"/>
          <w:szCs w:val="28"/>
          <w:lang w:val="kk-KZ"/>
        </w:rPr>
        <w:t xml:space="preserve">а да, </w:t>
      </w:r>
      <w:r w:rsidR="00321829" w:rsidRPr="00C919B3">
        <w:rPr>
          <w:rFonts w:ascii="Times New Roman" w:hAnsi="Times New Roman"/>
          <w:sz w:val="28"/>
          <w:szCs w:val="28"/>
          <w:lang w:val="kk-KZ"/>
        </w:rPr>
        <w:lastRenderedPageBreak/>
        <w:t>олардың</w:t>
      </w:r>
      <w:r w:rsidR="0072520D" w:rsidRPr="00C919B3">
        <w:rPr>
          <w:rFonts w:ascii="Times New Roman" w:hAnsi="Times New Roman"/>
          <w:sz w:val="28"/>
          <w:szCs w:val="28"/>
          <w:lang w:val="kk-KZ"/>
        </w:rPr>
        <w:t xml:space="preserve"> негізгі </w:t>
      </w:r>
      <w:r w:rsidR="00321829" w:rsidRPr="00C919B3">
        <w:rPr>
          <w:rFonts w:ascii="Times New Roman" w:hAnsi="Times New Roman"/>
          <w:sz w:val="28"/>
          <w:szCs w:val="28"/>
          <w:lang w:val="kk-KZ"/>
        </w:rPr>
        <w:t>мақсаты –</w:t>
      </w:r>
      <w:r w:rsidR="00854005" w:rsidRPr="00C919B3">
        <w:rPr>
          <w:rFonts w:ascii="Times New Roman" w:hAnsi="Times New Roman"/>
          <w:sz w:val="28"/>
          <w:szCs w:val="28"/>
          <w:lang w:val="kk-KZ"/>
        </w:rPr>
        <w:t xml:space="preserve"> </w:t>
      </w:r>
      <w:r w:rsidR="00321829" w:rsidRPr="00C919B3">
        <w:rPr>
          <w:rFonts w:ascii="Times New Roman" w:hAnsi="Times New Roman"/>
          <w:sz w:val="28"/>
          <w:szCs w:val="28"/>
          <w:lang w:val="kk-KZ"/>
        </w:rPr>
        <w:t>өңірдің, жергілікті халықтың</w:t>
      </w:r>
      <w:r w:rsidR="00854005" w:rsidRPr="00C919B3">
        <w:rPr>
          <w:rFonts w:ascii="Times New Roman" w:hAnsi="Times New Roman"/>
          <w:sz w:val="28"/>
          <w:szCs w:val="28"/>
          <w:lang w:val="kk-KZ"/>
        </w:rPr>
        <w:t xml:space="preserve"> этникалық, мәдени </w:t>
      </w:r>
      <w:r w:rsidR="00321829" w:rsidRPr="00C919B3">
        <w:rPr>
          <w:rFonts w:ascii="Times New Roman" w:hAnsi="Times New Roman"/>
          <w:sz w:val="28"/>
          <w:szCs w:val="28"/>
          <w:lang w:val="kk-KZ"/>
        </w:rPr>
        <w:t xml:space="preserve">алуан </w:t>
      </w:r>
      <w:r w:rsidR="00854005" w:rsidRPr="00C919B3">
        <w:rPr>
          <w:rFonts w:ascii="Times New Roman" w:hAnsi="Times New Roman"/>
          <w:sz w:val="28"/>
          <w:szCs w:val="28"/>
          <w:lang w:val="kk-KZ"/>
        </w:rPr>
        <w:t xml:space="preserve">түрлілігі мен мұрасын дәріптеу, </w:t>
      </w:r>
      <w:r w:rsidR="00DD5C18" w:rsidRPr="00C919B3">
        <w:rPr>
          <w:rFonts w:ascii="Times New Roman" w:hAnsi="Times New Roman"/>
          <w:sz w:val="28"/>
          <w:szCs w:val="28"/>
          <w:lang w:val="kk-KZ"/>
        </w:rPr>
        <w:t>дәстүрлі ерекшеліктерін,</w:t>
      </w:r>
      <w:r w:rsidR="00854005" w:rsidRPr="00C919B3">
        <w:rPr>
          <w:rFonts w:ascii="Times New Roman" w:hAnsi="Times New Roman"/>
          <w:sz w:val="28"/>
          <w:szCs w:val="28"/>
          <w:lang w:val="kk-KZ"/>
        </w:rPr>
        <w:t xml:space="preserve"> аспектілерін көрсету, сақтау немесе қалпына келтіру</w:t>
      </w:r>
      <w:r w:rsidR="00DD5C18" w:rsidRPr="00C919B3">
        <w:rPr>
          <w:rFonts w:ascii="Times New Roman" w:hAnsi="Times New Roman"/>
          <w:sz w:val="28"/>
          <w:szCs w:val="28"/>
          <w:lang w:val="kk-KZ"/>
        </w:rPr>
        <w:t xml:space="preserve"> болып табылады</w:t>
      </w:r>
      <w:r w:rsidR="00854005" w:rsidRPr="00C919B3">
        <w:rPr>
          <w:rFonts w:ascii="Times New Roman" w:hAnsi="Times New Roman"/>
          <w:sz w:val="28"/>
          <w:szCs w:val="28"/>
          <w:lang w:val="kk-KZ"/>
        </w:rPr>
        <w:t xml:space="preserve"> [</w:t>
      </w:r>
      <w:r w:rsidR="007A179D" w:rsidRPr="00C919B3">
        <w:rPr>
          <w:rFonts w:ascii="Times New Roman" w:hAnsi="Times New Roman"/>
          <w:sz w:val="28"/>
          <w:szCs w:val="28"/>
          <w:lang w:val="kk-KZ"/>
        </w:rPr>
        <w:t>104</w:t>
      </w:r>
      <w:r w:rsidR="00854005" w:rsidRPr="00C919B3">
        <w:rPr>
          <w:rFonts w:ascii="Times New Roman" w:hAnsi="Times New Roman"/>
          <w:sz w:val="28"/>
          <w:szCs w:val="28"/>
          <w:lang w:val="kk-KZ"/>
        </w:rPr>
        <w:t xml:space="preserve">, </w:t>
      </w:r>
      <w:r w:rsidR="00F41FD5" w:rsidRPr="00C919B3">
        <w:rPr>
          <w:rFonts w:ascii="Times New Roman" w:hAnsi="Times New Roman"/>
          <w:sz w:val="28"/>
          <w:szCs w:val="28"/>
          <w:lang w:val="kk-KZ"/>
        </w:rPr>
        <w:t xml:space="preserve">р. 35-40; </w:t>
      </w:r>
      <w:r w:rsidR="007A179D" w:rsidRPr="00C919B3">
        <w:rPr>
          <w:rFonts w:ascii="Times New Roman" w:hAnsi="Times New Roman"/>
          <w:sz w:val="28"/>
          <w:szCs w:val="28"/>
          <w:lang w:val="kk-KZ"/>
        </w:rPr>
        <w:t>105</w:t>
      </w:r>
      <w:r w:rsidR="00854005" w:rsidRPr="00C919B3">
        <w:rPr>
          <w:rFonts w:ascii="Times New Roman" w:hAnsi="Times New Roman"/>
          <w:sz w:val="28"/>
          <w:szCs w:val="28"/>
          <w:lang w:val="kk-KZ"/>
        </w:rPr>
        <w:t xml:space="preserve">]. </w:t>
      </w:r>
    </w:p>
    <w:p w14:paraId="270335B2" w14:textId="643F7448" w:rsidR="00FF474F" w:rsidRPr="00C919B3" w:rsidRDefault="00D35724" w:rsidP="008C3E10">
      <w:pPr>
        <w:spacing w:after="0" w:line="240" w:lineRule="auto"/>
        <w:ind w:firstLine="709"/>
        <w:jc w:val="both"/>
        <w:rPr>
          <w:rFonts w:ascii="Times New Roman" w:hAnsi="Times New Roman"/>
          <w:sz w:val="28"/>
          <w:szCs w:val="28"/>
          <w:lang w:val="kk-KZ"/>
        </w:rPr>
      </w:pPr>
      <w:r w:rsidRPr="00C919B3">
        <w:rPr>
          <w:rFonts w:ascii="Times New Roman" w:hAnsi="Times New Roman"/>
          <w:sz w:val="28"/>
          <w:szCs w:val="28"/>
          <w:lang w:val="kk-KZ"/>
        </w:rPr>
        <w:t>Л. Янг Қытайда э</w:t>
      </w:r>
      <w:r w:rsidR="00854005" w:rsidRPr="00C919B3">
        <w:rPr>
          <w:rFonts w:ascii="Times New Roman" w:hAnsi="Times New Roman"/>
          <w:sz w:val="28"/>
          <w:szCs w:val="28"/>
          <w:lang w:val="kk-KZ"/>
        </w:rPr>
        <w:t>тникалық тақырып</w:t>
      </w:r>
      <w:r w:rsidRPr="00C919B3">
        <w:rPr>
          <w:rFonts w:ascii="Times New Roman" w:hAnsi="Times New Roman"/>
          <w:sz w:val="28"/>
          <w:szCs w:val="28"/>
          <w:lang w:val="kk-KZ"/>
        </w:rPr>
        <w:t>та жұмыс жасайтын саябақтың қызметін зерттеп, оның құрыл</w:t>
      </w:r>
      <w:r w:rsidR="00F41FD5" w:rsidRPr="00C919B3">
        <w:rPr>
          <w:rFonts w:ascii="Times New Roman" w:hAnsi="Times New Roman"/>
          <w:sz w:val="28"/>
          <w:szCs w:val="28"/>
          <w:lang w:val="kk-KZ"/>
        </w:rPr>
        <w:t>ымы мен байланыстарын сипаттады</w:t>
      </w:r>
      <w:r w:rsidR="00854005" w:rsidRPr="00C919B3">
        <w:rPr>
          <w:rFonts w:ascii="Times New Roman" w:hAnsi="Times New Roman"/>
          <w:sz w:val="28"/>
          <w:szCs w:val="28"/>
          <w:lang w:val="kk-KZ"/>
        </w:rPr>
        <w:t xml:space="preserve"> [</w:t>
      </w:r>
      <w:r w:rsidR="001C5B2B" w:rsidRPr="00C919B3">
        <w:rPr>
          <w:rFonts w:ascii="Times New Roman" w:hAnsi="Times New Roman"/>
          <w:sz w:val="28"/>
          <w:szCs w:val="28"/>
          <w:lang w:val="kk-KZ"/>
        </w:rPr>
        <w:t>106</w:t>
      </w:r>
      <w:r w:rsidR="00854005" w:rsidRPr="00C919B3">
        <w:rPr>
          <w:rFonts w:ascii="Times New Roman" w:hAnsi="Times New Roman"/>
          <w:sz w:val="28"/>
          <w:szCs w:val="28"/>
          <w:lang w:val="kk-KZ"/>
        </w:rPr>
        <w:t xml:space="preserve">]. </w:t>
      </w:r>
      <w:r w:rsidR="00F1599E" w:rsidRPr="00C919B3">
        <w:rPr>
          <w:rFonts w:ascii="Times New Roman" w:hAnsi="Times New Roman"/>
          <w:sz w:val="28"/>
          <w:szCs w:val="28"/>
          <w:lang w:val="kk-KZ"/>
        </w:rPr>
        <w:t xml:space="preserve"> </w:t>
      </w:r>
    </w:p>
    <w:p w14:paraId="3505D2AE" w14:textId="23CACE1C" w:rsidR="0080523A" w:rsidRPr="00C919B3" w:rsidRDefault="006C3A94" w:rsidP="008C3E10">
      <w:pPr>
        <w:spacing w:after="0" w:line="240" w:lineRule="auto"/>
        <w:ind w:firstLine="709"/>
        <w:jc w:val="both"/>
        <w:rPr>
          <w:rFonts w:ascii="Times New Roman" w:hAnsi="Times New Roman"/>
          <w:sz w:val="28"/>
          <w:szCs w:val="28"/>
          <w:lang w:val="kk-KZ"/>
        </w:rPr>
      </w:pPr>
      <w:r w:rsidRPr="00C919B3">
        <w:rPr>
          <w:rFonts w:ascii="Times New Roman" w:hAnsi="Times New Roman"/>
          <w:sz w:val="28"/>
          <w:szCs w:val="28"/>
          <w:lang w:val="kk-KZ"/>
        </w:rPr>
        <w:t>Берілген суреттен үкіметтің саябақ жұмысын қадағалап, оны бағыттауын, ал саябақ әкімшілігінің қызметкерлерді басқарумен және олардың жұмысын ұйымдастырумен, бақылаумен айналысатынын көруге болады (</w:t>
      </w:r>
      <w:r w:rsidR="00CD2759" w:rsidRPr="00C919B3">
        <w:rPr>
          <w:rFonts w:ascii="Times New Roman" w:hAnsi="Times New Roman"/>
          <w:sz w:val="28"/>
          <w:szCs w:val="28"/>
          <w:lang w:val="kk-KZ"/>
        </w:rPr>
        <w:t>17-</w:t>
      </w:r>
      <w:r w:rsidRPr="00C919B3">
        <w:rPr>
          <w:rFonts w:ascii="Times New Roman" w:hAnsi="Times New Roman"/>
          <w:sz w:val="28"/>
          <w:szCs w:val="28"/>
          <w:lang w:val="kk-KZ"/>
        </w:rPr>
        <w:t>сурет). Бұл жерде қызметкерлер туристерге материалдық мәдениетті, өнерін көрсетіп, мәдени шараларды өткізу арқылы байланыс орнатады, осылайша туристер этносаябақтың жұмысы арқылы өзге мәдениетпен таныса алады.</w:t>
      </w:r>
      <w:r w:rsidR="0080523A" w:rsidRPr="00C919B3">
        <w:rPr>
          <w:rFonts w:ascii="Times New Roman" w:hAnsi="Times New Roman"/>
          <w:sz w:val="28"/>
          <w:szCs w:val="28"/>
          <w:lang w:val="kk-KZ"/>
        </w:rPr>
        <w:t xml:space="preserve"> Тақырыптық саябақ туристерді ұлттық нақышпен таныстыру мақсатында екі бағытты қолданады: материалдық тұрпатта (ұлттық киім, сәулет ескерткіштері, қолөнер мен өнер туындылары) және туристерге арналған мәдени іс-шараларды өткізу. Осының негізінде, этникалық мақсатта жұмыс істейтін тақырыптық саябақтың мүдделі тараптарына келесілер жатады: (1) үкімет, (2) саябақты басқару тобы, (3) қызметкерлер  және (4) келуші туристер. Осы аталған тараптар этнотуризмді дамытушылар болып табылады, және олардың бөлек ынталары, өкілеттіктері, рөлі мен туризмді дамыту бойынша айрықша көзқарастары бар. </w:t>
      </w:r>
    </w:p>
    <w:p w14:paraId="6A761059" w14:textId="77777777" w:rsidR="006C3A94" w:rsidRPr="00C919B3" w:rsidRDefault="006C3A94" w:rsidP="008C3E10">
      <w:pPr>
        <w:spacing w:after="0" w:line="240" w:lineRule="auto"/>
        <w:ind w:firstLine="709"/>
        <w:jc w:val="both"/>
        <w:rPr>
          <w:rFonts w:ascii="Times New Roman" w:hAnsi="Times New Roman"/>
          <w:sz w:val="28"/>
          <w:szCs w:val="28"/>
          <w:lang w:val="kk-KZ"/>
        </w:rPr>
      </w:pPr>
    </w:p>
    <w:p w14:paraId="08D05349" w14:textId="5DA4D4C5" w:rsidR="00854005" w:rsidRPr="00C919B3" w:rsidRDefault="00854005" w:rsidP="008C3E10">
      <w:pPr>
        <w:spacing w:after="0" w:line="240" w:lineRule="auto"/>
        <w:ind w:firstLine="709"/>
        <w:jc w:val="both"/>
        <w:rPr>
          <w:rFonts w:ascii="Times New Roman" w:hAnsi="Times New Roman"/>
          <w:sz w:val="28"/>
          <w:szCs w:val="28"/>
          <w:lang w:val="kk-KZ"/>
        </w:rPr>
      </w:pPr>
      <w:r w:rsidRPr="00C919B3">
        <w:rPr>
          <w:noProof/>
          <w:lang w:eastAsia="ru-RU"/>
        </w:rPr>
        <mc:AlternateContent>
          <mc:Choice Requires="wpg">
            <w:drawing>
              <wp:anchor distT="0" distB="0" distL="114300" distR="114300" simplePos="0" relativeHeight="251732992" behindDoc="0" locked="0" layoutInCell="1" allowOverlap="1" wp14:anchorId="66843207" wp14:editId="632082F3">
                <wp:simplePos x="0" y="0"/>
                <wp:positionH relativeFrom="column">
                  <wp:posOffset>-289560</wp:posOffset>
                </wp:positionH>
                <wp:positionV relativeFrom="paragraph">
                  <wp:posOffset>118110</wp:posOffset>
                </wp:positionV>
                <wp:extent cx="5972175" cy="2543175"/>
                <wp:effectExtent l="0" t="0" r="28575" b="28575"/>
                <wp:wrapNone/>
                <wp:docPr id="87" name="Группа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2175" cy="2543175"/>
                          <a:chOff x="0" y="-61788"/>
                          <a:chExt cx="5972175" cy="3814638"/>
                        </a:xfrm>
                      </wpg:grpSpPr>
                      <wpg:grpSp>
                        <wpg:cNvPr id="88" name="Группа 52"/>
                        <wpg:cNvGrpSpPr/>
                        <wpg:grpSpPr>
                          <a:xfrm>
                            <a:off x="0" y="-61788"/>
                            <a:ext cx="5972175" cy="3814638"/>
                            <a:chOff x="0" y="-61788"/>
                            <a:chExt cx="5972175" cy="3814638"/>
                          </a:xfrm>
                        </wpg:grpSpPr>
                        <wps:wsp>
                          <wps:cNvPr id="89" name="Прямая соединительная линия 32"/>
                          <wps:cNvCnPr/>
                          <wps:spPr>
                            <a:xfrm>
                              <a:off x="1000125" y="3700798"/>
                              <a:ext cx="4886325" cy="0"/>
                            </a:xfrm>
                            <a:prstGeom prst="line">
                              <a:avLst/>
                            </a:prstGeom>
                            <a:noFill/>
                            <a:ln w="6350" cap="flat" cmpd="sng" algn="ctr">
                              <a:solidFill>
                                <a:srgbClr val="4472C4"/>
                              </a:solidFill>
                              <a:prstDash val="dashDot"/>
                              <a:miter lim="800000"/>
                            </a:ln>
                            <a:effectLst/>
                          </wps:spPr>
                          <wps:bodyPr/>
                        </wps:wsp>
                        <wpg:grpSp>
                          <wpg:cNvPr id="90" name="Группа 51"/>
                          <wpg:cNvGrpSpPr/>
                          <wpg:grpSpPr>
                            <a:xfrm>
                              <a:off x="0" y="-61788"/>
                              <a:ext cx="5972175" cy="3814638"/>
                              <a:chOff x="0" y="-61788"/>
                              <a:chExt cx="5972175" cy="3814638"/>
                            </a:xfrm>
                          </wpg:grpSpPr>
                          <wps:wsp>
                            <wps:cNvPr id="91" name="Прямая соединительная линия 16"/>
                            <wps:cNvCnPr/>
                            <wps:spPr>
                              <a:xfrm>
                                <a:off x="1914525" y="1495425"/>
                                <a:ext cx="3105150" cy="0"/>
                              </a:xfrm>
                              <a:prstGeom prst="line">
                                <a:avLst/>
                              </a:prstGeom>
                              <a:noFill/>
                              <a:ln w="6350" cap="flat" cmpd="sng" algn="ctr">
                                <a:solidFill>
                                  <a:srgbClr val="4472C4"/>
                                </a:solidFill>
                                <a:prstDash val="solid"/>
                                <a:miter lim="800000"/>
                              </a:ln>
                              <a:effectLst/>
                            </wps:spPr>
                            <wps:bodyPr/>
                          </wps:wsp>
                          <wps:wsp>
                            <wps:cNvPr id="92" name="Прямая соединительная линия 31"/>
                            <wps:cNvCnPr/>
                            <wps:spPr>
                              <a:xfrm>
                                <a:off x="1057275" y="361950"/>
                                <a:ext cx="4886325" cy="0"/>
                              </a:xfrm>
                              <a:prstGeom prst="line">
                                <a:avLst/>
                              </a:prstGeom>
                              <a:noFill/>
                              <a:ln w="6350" cap="flat" cmpd="sng" algn="ctr">
                                <a:solidFill>
                                  <a:srgbClr val="4472C4"/>
                                </a:solidFill>
                                <a:prstDash val="dashDot"/>
                                <a:miter lim="800000"/>
                              </a:ln>
                              <a:effectLst/>
                            </wps:spPr>
                            <wps:bodyPr/>
                          </wps:wsp>
                          <wpg:grpSp>
                            <wpg:cNvPr id="93" name="Группа 50"/>
                            <wpg:cNvGrpSpPr/>
                            <wpg:grpSpPr>
                              <a:xfrm>
                                <a:off x="0" y="-61788"/>
                                <a:ext cx="5972175" cy="3814638"/>
                                <a:chOff x="0" y="-61788"/>
                                <a:chExt cx="5972175" cy="3814638"/>
                              </a:xfrm>
                            </wpg:grpSpPr>
                            <wps:wsp>
                              <wps:cNvPr id="94" name="Прямая со стрелкой 17"/>
                              <wps:cNvCnPr/>
                              <wps:spPr>
                                <a:xfrm>
                                  <a:off x="1914525" y="1495425"/>
                                  <a:ext cx="0" cy="200025"/>
                                </a:xfrm>
                                <a:prstGeom prst="straightConnector1">
                                  <a:avLst/>
                                </a:prstGeom>
                                <a:noFill/>
                                <a:ln w="6350" cap="flat" cmpd="sng" algn="ctr">
                                  <a:solidFill>
                                    <a:srgbClr val="4472C4"/>
                                  </a:solidFill>
                                  <a:prstDash val="solid"/>
                                  <a:miter lim="800000"/>
                                  <a:tailEnd type="triangle"/>
                                </a:ln>
                                <a:effectLst/>
                              </wps:spPr>
                              <wps:bodyPr/>
                            </wps:wsp>
                            <wps:wsp>
                              <wps:cNvPr id="95" name="Прямая со стрелкой 18"/>
                              <wps:cNvCnPr/>
                              <wps:spPr>
                                <a:xfrm>
                                  <a:off x="3629025" y="1495425"/>
                                  <a:ext cx="0" cy="200025"/>
                                </a:xfrm>
                                <a:prstGeom prst="straightConnector1">
                                  <a:avLst/>
                                </a:prstGeom>
                                <a:noFill/>
                                <a:ln w="6350" cap="flat" cmpd="sng" algn="ctr">
                                  <a:solidFill>
                                    <a:srgbClr val="4472C4"/>
                                  </a:solidFill>
                                  <a:prstDash val="solid"/>
                                  <a:miter lim="800000"/>
                                  <a:tailEnd type="triangle"/>
                                </a:ln>
                                <a:effectLst/>
                              </wps:spPr>
                              <wps:bodyPr/>
                            </wps:wsp>
                            <wps:wsp>
                              <wps:cNvPr id="96" name="Прямая со стрелкой 19"/>
                              <wps:cNvCnPr/>
                              <wps:spPr>
                                <a:xfrm>
                                  <a:off x="5019675" y="1504950"/>
                                  <a:ext cx="0" cy="200025"/>
                                </a:xfrm>
                                <a:prstGeom prst="straightConnector1">
                                  <a:avLst/>
                                </a:prstGeom>
                                <a:noFill/>
                                <a:ln w="6350" cap="flat" cmpd="sng" algn="ctr">
                                  <a:solidFill>
                                    <a:srgbClr val="4472C4"/>
                                  </a:solidFill>
                                  <a:prstDash val="solid"/>
                                  <a:miter lim="800000"/>
                                  <a:tailEnd type="triangle"/>
                                </a:ln>
                                <a:effectLst/>
                              </wps:spPr>
                              <wps:bodyPr/>
                            </wps:wsp>
                            <wps:wsp>
                              <wps:cNvPr id="97" name="Прямая соединительная линия 20"/>
                              <wps:cNvCnPr/>
                              <wps:spPr>
                                <a:xfrm>
                                  <a:off x="1781175" y="3286125"/>
                                  <a:ext cx="742950" cy="0"/>
                                </a:xfrm>
                                <a:prstGeom prst="line">
                                  <a:avLst/>
                                </a:prstGeom>
                                <a:noFill/>
                                <a:ln w="6350" cap="flat" cmpd="sng" algn="ctr">
                                  <a:solidFill>
                                    <a:srgbClr val="4472C4"/>
                                  </a:solidFill>
                                  <a:prstDash val="solid"/>
                                  <a:miter lim="800000"/>
                                </a:ln>
                                <a:effectLst/>
                              </wps:spPr>
                              <wps:bodyPr/>
                            </wps:wsp>
                            <wps:wsp>
                              <wps:cNvPr id="98" name="Прямая со стрелкой 27"/>
                              <wps:cNvCnPr/>
                              <wps:spPr>
                                <a:xfrm flipV="1">
                                  <a:off x="1790700" y="2723764"/>
                                  <a:ext cx="9525" cy="571887"/>
                                </a:xfrm>
                                <a:prstGeom prst="straightConnector1">
                                  <a:avLst/>
                                </a:prstGeom>
                                <a:noFill/>
                                <a:ln w="6350" cap="flat" cmpd="sng" algn="ctr">
                                  <a:solidFill>
                                    <a:srgbClr val="4472C4"/>
                                  </a:solidFill>
                                  <a:prstDash val="solid"/>
                                  <a:miter lim="800000"/>
                                  <a:tailEnd type="triangle"/>
                                </a:ln>
                                <a:effectLst/>
                              </wps:spPr>
                              <wps:bodyPr/>
                            </wps:wsp>
                            <wps:wsp>
                              <wps:cNvPr id="99" name="Прямая со стрелкой 28"/>
                              <wps:cNvCnPr/>
                              <wps:spPr>
                                <a:xfrm flipV="1">
                                  <a:off x="4933950" y="2571750"/>
                                  <a:ext cx="0" cy="742950"/>
                                </a:xfrm>
                                <a:prstGeom prst="straightConnector1">
                                  <a:avLst/>
                                </a:prstGeom>
                                <a:noFill/>
                                <a:ln w="6350" cap="flat" cmpd="sng" algn="ctr">
                                  <a:solidFill>
                                    <a:srgbClr val="4472C4"/>
                                  </a:solidFill>
                                  <a:prstDash val="solid"/>
                                  <a:miter lim="800000"/>
                                  <a:tailEnd type="triangle"/>
                                </a:ln>
                                <a:effectLst/>
                              </wps:spPr>
                              <wps:bodyPr/>
                            </wps:wsp>
                            <wps:wsp>
                              <wps:cNvPr id="100" name="Прямая со стрелкой 30"/>
                              <wps:cNvCnPr/>
                              <wps:spPr>
                                <a:xfrm flipV="1">
                                  <a:off x="3543300" y="2581275"/>
                                  <a:ext cx="0" cy="609600"/>
                                </a:xfrm>
                                <a:prstGeom prst="straightConnector1">
                                  <a:avLst/>
                                </a:prstGeom>
                                <a:noFill/>
                                <a:ln w="6350" cap="flat" cmpd="sng" algn="ctr">
                                  <a:solidFill>
                                    <a:srgbClr val="4472C4"/>
                                  </a:solidFill>
                                  <a:prstDash val="solid"/>
                                  <a:miter lim="800000"/>
                                  <a:tailEnd type="triangle"/>
                                </a:ln>
                                <a:effectLst/>
                              </wps:spPr>
                              <wps:bodyPr/>
                            </wps:wsp>
                            <wpg:grpSp>
                              <wpg:cNvPr id="101" name="Группа 35"/>
                              <wpg:cNvGrpSpPr/>
                              <wpg:grpSpPr>
                                <a:xfrm>
                                  <a:off x="0" y="-61788"/>
                                  <a:ext cx="5972175" cy="3814638"/>
                                  <a:chOff x="0" y="-61788"/>
                                  <a:chExt cx="5972175" cy="3814638"/>
                                </a:xfrm>
                              </wpg:grpSpPr>
                              <wps:wsp>
                                <wps:cNvPr id="102" name="Надпись 4"/>
                                <wps:cNvSpPr txBox="1"/>
                                <wps:spPr>
                                  <a:xfrm>
                                    <a:off x="2400300" y="-61788"/>
                                    <a:ext cx="1447800" cy="371463"/>
                                  </a:xfrm>
                                  <a:prstGeom prst="rect">
                                    <a:avLst/>
                                  </a:prstGeom>
                                  <a:solidFill>
                                    <a:sysClr val="window" lastClr="FFFFFF"/>
                                  </a:solidFill>
                                  <a:ln w="6350">
                                    <a:solidFill>
                                      <a:prstClr val="black"/>
                                    </a:solidFill>
                                  </a:ln>
                                  <a:effectLst/>
                                </wps:spPr>
                                <wps:txbx>
                                  <w:txbxContent>
                                    <w:p w14:paraId="333FC0A2" w14:textId="77777777" w:rsidR="00E24090" w:rsidRPr="00CF027B" w:rsidRDefault="00E24090" w:rsidP="00854005">
                                      <w:pPr>
                                        <w:jc w:val="center"/>
                                        <w:rPr>
                                          <w:rFonts w:ascii="Times New Roman" w:hAnsi="Times New Roman"/>
                                          <w:sz w:val="24"/>
                                          <w:szCs w:val="24"/>
                                          <w:lang w:val="kk-KZ"/>
                                        </w:rPr>
                                      </w:pPr>
                                      <w:r w:rsidRPr="00CF027B">
                                        <w:rPr>
                                          <w:rFonts w:ascii="Times New Roman" w:hAnsi="Times New Roman"/>
                                          <w:sz w:val="24"/>
                                          <w:szCs w:val="24"/>
                                          <w:lang w:val="kk-KZ"/>
                                        </w:rPr>
                                        <w:t>Үкімет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 name="Надпись 5"/>
                                <wps:cNvSpPr txBox="1"/>
                                <wps:spPr>
                                  <a:xfrm>
                                    <a:off x="2124075" y="466725"/>
                                    <a:ext cx="1857375" cy="400050"/>
                                  </a:xfrm>
                                  <a:prstGeom prst="rect">
                                    <a:avLst/>
                                  </a:prstGeom>
                                  <a:solidFill>
                                    <a:sysClr val="window" lastClr="FFFFFF"/>
                                  </a:solidFill>
                                  <a:ln w="6350">
                                    <a:solidFill>
                                      <a:prstClr val="black"/>
                                    </a:solidFill>
                                  </a:ln>
                                  <a:effectLst/>
                                </wps:spPr>
                                <wps:txbx>
                                  <w:txbxContent>
                                    <w:p w14:paraId="2FCDD12F" w14:textId="77777777" w:rsidR="00E24090" w:rsidRPr="00CF027B" w:rsidRDefault="00E24090" w:rsidP="00854005">
                                      <w:pPr>
                                        <w:jc w:val="center"/>
                                        <w:rPr>
                                          <w:rFonts w:ascii="Times New Roman" w:hAnsi="Times New Roman"/>
                                          <w:sz w:val="24"/>
                                          <w:szCs w:val="24"/>
                                          <w:lang w:val="kk-KZ"/>
                                        </w:rPr>
                                      </w:pPr>
                                      <w:r w:rsidRPr="00CF027B">
                                        <w:rPr>
                                          <w:rFonts w:ascii="Times New Roman" w:hAnsi="Times New Roman"/>
                                          <w:sz w:val="24"/>
                                          <w:szCs w:val="24"/>
                                          <w:lang w:val="kk-KZ"/>
                                        </w:rPr>
                                        <w:t>Саябақ менеджменті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 name="Надпись 6"/>
                                <wps:cNvSpPr txBox="1"/>
                                <wps:spPr>
                                  <a:xfrm>
                                    <a:off x="2305050" y="986361"/>
                                    <a:ext cx="1447800" cy="405949"/>
                                  </a:xfrm>
                                  <a:prstGeom prst="rect">
                                    <a:avLst/>
                                  </a:prstGeom>
                                  <a:solidFill>
                                    <a:sysClr val="window" lastClr="FFFFFF"/>
                                  </a:solidFill>
                                  <a:ln w="6350">
                                    <a:solidFill>
                                      <a:prstClr val="black"/>
                                    </a:solidFill>
                                  </a:ln>
                                  <a:effectLst/>
                                </wps:spPr>
                                <wps:txbx>
                                  <w:txbxContent>
                                    <w:p w14:paraId="05DEB2BF" w14:textId="77777777" w:rsidR="00E24090" w:rsidRPr="00CF027B" w:rsidRDefault="00E24090" w:rsidP="00854005">
                                      <w:pPr>
                                        <w:jc w:val="center"/>
                                        <w:rPr>
                                          <w:rFonts w:ascii="Times New Roman" w:hAnsi="Times New Roman"/>
                                          <w:sz w:val="24"/>
                                          <w:szCs w:val="24"/>
                                          <w:lang w:val="kk-KZ"/>
                                        </w:rPr>
                                      </w:pPr>
                                      <w:r w:rsidRPr="00CF027B">
                                        <w:rPr>
                                          <w:rFonts w:ascii="Times New Roman" w:hAnsi="Times New Roman"/>
                                          <w:sz w:val="24"/>
                                          <w:szCs w:val="24"/>
                                          <w:lang w:val="kk-KZ"/>
                                        </w:rPr>
                                        <w:t>Қызметкерлер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 name="Надпись 7"/>
                                <wps:cNvSpPr txBox="1"/>
                                <wps:spPr>
                                  <a:xfrm>
                                    <a:off x="1076325" y="1676943"/>
                                    <a:ext cx="1981200" cy="1275833"/>
                                  </a:xfrm>
                                  <a:prstGeom prst="rect">
                                    <a:avLst/>
                                  </a:prstGeom>
                                  <a:solidFill>
                                    <a:sysClr val="window" lastClr="FFFFFF"/>
                                  </a:solidFill>
                                  <a:ln w="6350">
                                    <a:solidFill>
                                      <a:prstClr val="black"/>
                                    </a:solidFill>
                                  </a:ln>
                                  <a:effectLst/>
                                </wps:spPr>
                                <wps:txbx>
                                  <w:txbxContent>
                                    <w:p w14:paraId="4B7C057B" w14:textId="21510411" w:rsidR="00E24090" w:rsidRPr="00CF027B" w:rsidRDefault="00E24090" w:rsidP="00CF027B">
                                      <w:pPr>
                                        <w:spacing w:after="0" w:line="240" w:lineRule="auto"/>
                                        <w:rPr>
                                          <w:rFonts w:ascii="Times New Roman" w:hAnsi="Times New Roman"/>
                                          <w:sz w:val="24"/>
                                          <w:szCs w:val="24"/>
                                          <w:lang w:val="kk-KZ"/>
                                        </w:rPr>
                                      </w:pPr>
                                      <w:r w:rsidRPr="00CF027B">
                                        <w:rPr>
                                          <w:rFonts w:ascii="Times New Roman" w:hAnsi="Times New Roman"/>
                                          <w:sz w:val="24"/>
                                          <w:szCs w:val="24"/>
                                          <w:lang w:val="kk-KZ"/>
                                        </w:rPr>
                                        <w:t>Мәдени материалдар (ұлттық киім, сәулет ескерткіштері, қолөнер туындылары)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 name="Надпись 8"/>
                                <wps:cNvSpPr txBox="1"/>
                                <wps:spPr>
                                  <a:xfrm>
                                    <a:off x="3152775" y="1771650"/>
                                    <a:ext cx="962025" cy="790575"/>
                                  </a:xfrm>
                                  <a:prstGeom prst="rect">
                                    <a:avLst/>
                                  </a:prstGeom>
                                  <a:solidFill>
                                    <a:sysClr val="window" lastClr="FFFFFF"/>
                                  </a:solidFill>
                                  <a:ln w="6350">
                                    <a:solidFill>
                                      <a:prstClr val="black"/>
                                    </a:solidFill>
                                  </a:ln>
                                  <a:effectLst/>
                                </wps:spPr>
                                <wps:txbx>
                                  <w:txbxContent>
                                    <w:p w14:paraId="6FEB0D15" w14:textId="77777777" w:rsidR="00E24090" w:rsidRPr="00CF027B" w:rsidRDefault="00E24090" w:rsidP="00854005">
                                      <w:pPr>
                                        <w:spacing w:after="0" w:line="240" w:lineRule="auto"/>
                                        <w:jc w:val="center"/>
                                        <w:rPr>
                                          <w:rFonts w:ascii="Times New Roman" w:hAnsi="Times New Roman"/>
                                          <w:sz w:val="24"/>
                                          <w:szCs w:val="24"/>
                                          <w:lang w:val="kk-KZ"/>
                                        </w:rPr>
                                      </w:pPr>
                                      <w:r w:rsidRPr="00CF027B">
                                        <w:rPr>
                                          <w:rFonts w:ascii="Times New Roman" w:hAnsi="Times New Roman"/>
                                          <w:sz w:val="24"/>
                                          <w:szCs w:val="24"/>
                                          <w:lang w:val="kk-KZ"/>
                                        </w:rPr>
                                        <w:t>Өнер (ән, би)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Надпись 9"/>
                                <wps:cNvSpPr txBox="1"/>
                                <wps:spPr>
                                  <a:xfrm>
                                    <a:off x="4276725" y="1781175"/>
                                    <a:ext cx="1485900" cy="790575"/>
                                  </a:xfrm>
                                  <a:prstGeom prst="rect">
                                    <a:avLst/>
                                  </a:prstGeom>
                                  <a:solidFill>
                                    <a:sysClr val="window" lastClr="FFFFFF"/>
                                  </a:solidFill>
                                  <a:ln w="6350">
                                    <a:solidFill>
                                      <a:prstClr val="black"/>
                                    </a:solidFill>
                                  </a:ln>
                                  <a:effectLst/>
                                </wps:spPr>
                                <wps:txbx>
                                  <w:txbxContent>
                                    <w:p w14:paraId="2761D0D2" w14:textId="77777777" w:rsidR="00E24090" w:rsidRPr="00CF027B" w:rsidRDefault="00E24090" w:rsidP="00854005">
                                      <w:pPr>
                                        <w:spacing w:after="0" w:line="240" w:lineRule="auto"/>
                                        <w:jc w:val="center"/>
                                        <w:rPr>
                                          <w:rFonts w:ascii="Times New Roman" w:hAnsi="Times New Roman"/>
                                          <w:sz w:val="24"/>
                                          <w:szCs w:val="24"/>
                                          <w:lang w:val="kk-KZ"/>
                                        </w:rPr>
                                      </w:pPr>
                                      <w:r w:rsidRPr="00CF027B">
                                        <w:rPr>
                                          <w:rFonts w:ascii="Times New Roman" w:hAnsi="Times New Roman"/>
                                          <w:sz w:val="24"/>
                                          <w:szCs w:val="24"/>
                                          <w:lang w:val="kk-KZ"/>
                                        </w:rPr>
                                        <w:t>Мәдени шаралар,</w:t>
                                      </w:r>
                                    </w:p>
                                    <w:p w14:paraId="6E94DB3B" w14:textId="77777777" w:rsidR="00E24090" w:rsidRPr="00CF027B" w:rsidRDefault="00E24090" w:rsidP="00854005">
                                      <w:pPr>
                                        <w:spacing w:after="0" w:line="240" w:lineRule="auto"/>
                                        <w:jc w:val="center"/>
                                        <w:rPr>
                                          <w:rFonts w:ascii="Times New Roman" w:hAnsi="Times New Roman"/>
                                          <w:sz w:val="24"/>
                                          <w:szCs w:val="24"/>
                                          <w:lang w:val="kk-KZ"/>
                                        </w:rPr>
                                      </w:pPr>
                                      <w:r w:rsidRPr="00CF027B">
                                        <w:rPr>
                                          <w:rFonts w:ascii="Times New Roman" w:hAnsi="Times New Roman"/>
                                          <w:sz w:val="24"/>
                                          <w:szCs w:val="24"/>
                                          <w:lang w:val="kk-KZ"/>
                                        </w:rPr>
                                        <w:t>фестиваль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Надпись 10"/>
                                <wps:cNvSpPr txBox="1"/>
                                <wps:spPr>
                                  <a:xfrm>
                                    <a:off x="2514600" y="3181115"/>
                                    <a:ext cx="1447800" cy="425618"/>
                                  </a:xfrm>
                                  <a:prstGeom prst="rect">
                                    <a:avLst/>
                                  </a:prstGeom>
                                  <a:solidFill>
                                    <a:sysClr val="window" lastClr="FFFFFF"/>
                                  </a:solidFill>
                                  <a:ln w="6350">
                                    <a:solidFill>
                                      <a:prstClr val="black"/>
                                    </a:solidFill>
                                  </a:ln>
                                  <a:effectLst/>
                                </wps:spPr>
                                <wps:txbx>
                                  <w:txbxContent>
                                    <w:p w14:paraId="5FAB698E" w14:textId="77777777" w:rsidR="00E24090" w:rsidRPr="00CF027B" w:rsidRDefault="00E24090" w:rsidP="00854005">
                                      <w:pPr>
                                        <w:jc w:val="center"/>
                                        <w:rPr>
                                          <w:rFonts w:ascii="Times New Roman" w:hAnsi="Times New Roman"/>
                                          <w:sz w:val="24"/>
                                          <w:szCs w:val="24"/>
                                          <w:lang w:val="kk-KZ"/>
                                        </w:rPr>
                                      </w:pPr>
                                      <w:r w:rsidRPr="00CF027B">
                                        <w:rPr>
                                          <w:rFonts w:ascii="Times New Roman" w:hAnsi="Times New Roman"/>
                                          <w:sz w:val="24"/>
                                          <w:szCs w:val="24"/>
                                          <w:lang w:val="kk-KZ"/>
                                        </w:rPr>
                                        <w:t>Туристер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 name="Надпись 11"/>
                                <wps:cNvSpPr txBox="1"/>
                                <wps:spPr>
                                  <a:xfrm>
                                    <a:off x="0" y="1800225"/>
                                    <a:ext cx="1066800" cy="942975"/>
                                  </a:xfrm>
                                  <a:prstGeom prst="rect">
                                    <a:avLst/>
                                  </a:prstGeom>
                                  <a:solidFill>
                                    <a:sysClr val="window" lastClr="FFFFFF"/>
                                  </a:solidFill>
                                  <a:ln w="6350">
                                    <a:noFill/>
                                  </a:ln>
                                  <a:effectLst/>
                                </wps:spPr>
                                <wps:txbx>
                                  <w:txbxContent>
                                    <w:p w14:paraId="4DFD67FE" w14:textId="77777777" w:rsidR="00E24090" w:rsidRPr="00CF027B" w:rsidRDefault="00E24090" w:rsidP="00854005">
                                      <w:pPr>
                                        <w:jc w:val="center"/>
                                        <w:rPr>
                                          <w:rFonts w:ascii="Times New Roman" w:hAnsi="Times New Roman"/>
                                          <w:sz w:val="24"/>
                                          <w:szCs w:val="24"/>
                                          <w:lang w:val="kk-KZ"/>
                                        </w:rPr>
                                      </w:pPr>
                                      <w:r w:rsidRPr="00CF027B">
                                        <w:rPr>
                                          <w:rFonts w:ascii="Times New Roman" w:hAnsi="Times New Roman"/>
                                          <w:sz w:val="24"/>
                                          <w:szCs w:val="24"/>
                                          <w:lang w:val="kk-KZ"/>
                                        </w:rPr>
                                        <w:t xml:space="preserve">Мәдени көрініс формалары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 name="Надпись 12"/>
                                <wps:cNvSpPr txBox="1"/>
                                <wps:spPr>
                                  <a:xfrm>
                                    <a:off x="4505325" y="633077"/>
                                    <a:ext cx="1438275" cy="790575"/>
                                  </a:xfrm>
                                  <a:prstGeom prst="rect">
                                    <a:avLst/>
                                  </a:prstGeom>
                                  <a:solidFill>
                                    <a:sysClr val="window" lastClr="FFFFFF"/>
                                  </a:solidFill>
                                  <a:ln w="6350">
                                    <a:noFill/>
                                  </a:ln>
                                  <a:effectLst/>
                                </wps:spPr>
                                <wps:txbx>
                                  <w:txbxContent>
                                    <w:p w14:paraId="0D8B5B56" w14:textId="27E5BD39" w:rsidR="00E24090" w:rsidRPr="00CF027B" w:rsidRDefault="00E24090" w:rsidP="00854005">
                                      <w:pPr>
                                        <w:jc w:val="center"/>
                                        <w:rPr>
                                          <w:rFonts w:ascii="Times New Roman" w:hAnsi="Times New Roman"/>
                                          <w:sz w:val="24"/>
                                          <w:szCs w:val="24"/>
                                          <w:lang w:val="kk-KZ"/>
                                        </w:rPr>
                                      </w:pPr>
                                      <w:r w:rsidRPr="00CF027B">
                                        <w:rPr>
                                          <w:rFonts w:ascii="Times New Roman" w:hAnsi="Times New Roman"/>
                                          <w:sz w:val="24"/>
                                          <w:szCs w:val="24"/>
                                          <w:lang w:val="kk-KZ"/>
                                        </w:rPr>
                                        <w:t xml:space="preserve">Этно тақырыптағы саябақ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 name="Прямая со стрелкой 14"/>
                                <wps:cNvCnPr/>
                                <wps:spPr>
                                  <a:xfrm flipH="1">
                                    <a:off x="2971800" y="809625"/>
                                    <a:ext cx="9525" cy="257175"/>
                                  </a:xfrm>
                                  <a:prstGeom prst="straightConnector1">
                                    <a:avLst/>
                                  </a:prstGeom>
                                  <a:noFill/>
                                  <a:ln w="6350" cap="flat" cmpd="sng" algn="ctr">
                                    <a:solidFill>
                                      <a:srgbClr val="4472C4"/>
                                    </a:solidFill>
                                    <a:prstDash val="solid"/>
                                    <a:miter lim="800000"/>
                                    <a:tailEnd type="triangle"/>
                                  </a:ln>
                                  <a:effectLst/>
                                </wps:spPr>
                                <wps:bodyPr/>
                              </wps:wsp>
                              <wps:wsp>
                                <wps:cNvPr id="112" name="Прямая соединительная линия 26"/>
                                <wps:cNvCnPr/>
                                <wps:spPr>
                                  <a:xfrm>
                                    <a:off x="3962400" y="3305175"/>
                                    <a:ext cx="962025" cy="9525"/>
                                  </a:xfrm>
                                  <a:prstGeom prst="line">
                                    <a:avLst/>
                                  </a:prstGeom>
                                  <a:noFill/>
                                  <a:ln w="6350" cap="flat" cmpd="sng" algn="ctr">
                                    <a:solidFill>
                                      <a:srgbClr val="4472C4"/>
                                    </a:solidFill>
                                    <a:prstDash val="solid"/>
                                    <a:miter lim="800000"/>
                                  </a:ln>
                                  <a:effectLst/>
                                </wps:spPr>
                                <wps:bodyPr/>
                              </wps:wsp>
                              <wps:wsp>
                                <wps:cNvPr id="113" name="Прямая соединительная линия 33"/>
                                <wps:cNvCnPr/>
                                <wps:spPr>
                                  <a:xfrm flipH="1">
                                    <a:off x="1009650" y="352425"/>
                                    <a:ext cx="9525" cy="3400425"/>
                                  </a:xfrm>
                                  <a:prstGeom prst="line">
                                    <a:avLst/>
                                  </a:prstGeom>
                                  <a:noFill/>
                                  <a:ln w="6350" cap="flat" cmpd="sng" algn="ctr">
                                    <a:solidFill>
                                      <a:srgbClr val="4472C4"/>
                                    </a:solidFill>
                                    <a:prstDash val="dashDot"/>
                                    <a:miter lim="800000"/>
                                  </a:ln>
                                  <a:effectLst/>
                                </wps:spPr>
                                <wps:bodyPr/>
                              </wps:wsp>
                              <wps:wsp>
                                <wps:cNvPr id="114" name="Прямая соединительная линия 34"/>
                                <wps:cNvCnPr/>
                                <wps:spPr>
                                  <a:xfrm>
                                    <a:off x="5962650" y="329462"/>
                                    <a:ext cx="9525" cy="3390900"/>
                                  </a:xfrm>
                                  <a:prstGeom prst="line">
                                    <a:avLst/>
                                  </a:prstGeom>
                                  <a:noFill/>
                                  <a:ln w="6350" cap="flat" cmpd="sng" algn="ctr">
                                    <a:solidFill>
                                      <a:srgbClr val="4472C4"/>
                                    </a:solidFill>
                                    <a:prstDash val="dashDot"/>
                                    <a:miter lim="800000"/>
                                  </a:ln>
                                  <a:effectLst/>
                                </wps:spPr>
                                <wps:bodyPr/>
                              </wps:wsp>
                            </wpg:grpSp>
                          </wpg:grpSp>
                        </wpg:grpSp>
                      </wpg:grpSp>
                      <wps:wsp>
                        <wps:cNvPr id="115" name="Прямая со стрелкой 53"/>
                        <wps:cNvCnPr/>
                        <wps:spPr>
                          <a:xfrm flipH="1">
                            <a:off x="3105150" y="276225"/>
                            <a:ext cx="9525" cy="152400"/>
                          </a:xfrm>
                          <a:prstGeom prst="straightConnector1">
                            <a:avLst/>
                          </a:prstGeom>
                          <a:noFill/>
                          <a:ln w="6350" cap="flat" cmpd="sng" algn="ctr">
                            <a:solidFill>
                              <a:srgbClr val="4472C4"/>
                            </a:solidFill>
                            <a:prstDash val="solid"/>
                            <a:miter lim="800000"/>
                            <a:tailEnd type="triangle"/>
                          </a:ln>
                          <a:effec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6843207" id="Группа 87" o:spid="_x0000_s1075" style="position:absolute;left:0;text-align:left;margin-left:-22.8pt;margin-top:9.3pt;width:470.25pt;height:200.25pt;z-index:251732992" coordorigin=",-617" coordsize="59721,38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">
                <v:group id="Группа 52" o:spid="_x0000_s1076" style="position:absolute;top:-617;width:59721;height:38145" coordorigin=",-617" coordsize="59721,38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line id="Прямая соединительная линия 32" o:spid="_x0000_s1077" style="position:absolute;visibility:visible;mso-wrap-style:square" from="10001,37007" to="58864,37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jeTMYAAADbAAAADwAAAGRycy9kb3ducmV2LnhtbESPQWvCQBSE74X+h+UJvdWNLUoaXUUs&#10;hfZQ1GgP3h7ZZzaYfZtmtxr7611B8DjMzDfMZNbZWhyp9ZVjBYN+AoK4cLriUsF28/GcgvABWWPt&#10;mBScycNs+vgwwUy7E6/pmIdSRAj7DBWYEJpMSl8Ysuj7riGO3t61FkOUbSl1i6cIt7V8SZKRtFhx&#10;XDDY0MJQccj/rILvdDE0P8G+L3fJqty+/jbz/+WXUk+9bj4GEagL9/Ct/akVpG9w/RJ/gJx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Go3kzGAAAA2wAAAA8AAAAAAAAA&#10;AAAAAAAAoQIAAGRycy9kb3ducmV2LnhtbFBLBQYAAAAABAAEAPkAAACUAwAAAAA=&#10;" strokecolor="#4472c4" strokeweight=".5pt">
                    <v:stroke dashstyle="dashDot" joinstyle="miter"/>
                  </v:line>
                  <v:group id="Группа 51" o:spid="_x0000_s1078" style="position:absolute;top:-617;width:59721;height:38145" coordorigin=",-617" coordsize="59721,38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line id="Прямая соединительная линия 16" o:spid="_x0000_s1079" style="position:absolute;visibility:visible;mso-wrap-style:square" from="19145,14954" to="50196,14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0rqcMAAADbAAAADwAAAGRycy9kb3ducmV2LnhtbESPT2vCQBTE7wW/w/IEb3Wj0qLRVUQR&#10;bQ8R/92f2WcSzL4N2TWm375bEHocZuY3zGzRmlI0VLvCsoJBPwJBnFpdcKbgfNq8j0E4j6yxtEwK&#10;fsjBYt55m2Gs7ZMP1Bx9JgKEXYwKcu+rWEqX5mTQ9W1FHLybrQ36IOtM6hqfAW5KOYyiT2mw4LCQ&#10;Y0WrnNL78WEUyGuy/k62X81+dTCXJBnpj0ZrpXrddjkF4an1/+FXe6cVTAbw9yX8AD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dtK6nDAAAA2wAAAA8AAAAAAAAAAAAA&#10;AAAAoQIAAGRycy9kb3ducmV2LnhtbFBLBQYAAAAABAAEAPkAAACRAwAAAAA=&#10;" strokecolor="#4472c4" strokeweight=".5pt">
                      <v:stroke joinstyle="miter"/>
                    </v:line>
                    <v:line id="Прямая соединительная линия 31" o:spid="_x0000_s1080" style="position:absolute;visibility:visible;mso-wrap-style:square" from="10572,3619" to="59436,3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Xa4MYAAADbAAAADwAAAGRycy9kb3ducmV2LnhtbESPT2sCMRTE70K/Q3gFb5rVUtHVKGIp&#10;6KFo/XPw9tg8N4ubl+0m6raf3ghCj8PM/IaZzBpbiivVvnCsoNdNQBBnThecK9jvPjtDED4gaywd&#10;k4Jf8jCbvrQmmGp342+6bkMuIoR9igpMCFUqpc8MWfRdVxFH7+RqiyHKOpe6xluE21L2k2QgLRYc&#10;FwxWtDCUnbcXq+BruHg3h2A/1sdkk+/ffqr533qlVPu1mY9BBGrCf/jZXmoFoz48vsQfIK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rV2uDGAAAA2wAAAA8AAAAAAAAA&#10;AAAAAAAAoQIAAGRycy9kb3ducmV2LnhtbFBLBQYAAAAABAAEAPkAAACUAwAAAAA=&#10;" strokecolor="#4472c4" strokeweight=".5pt">
                      <v:stroke dashstyle="dashDot" joinstyle="miter"/>
                    </v:line>
                    <v:group id="Группа 50" o:spid="_x0000_s1081" style="position:absolute;top:-617;width:59721;height:38145" coordorigin=",-617" coordsize="59721,38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xfN8QAAADbAAAADwAAAGRycy9kb3ducmV2LnhtbESPT4vCMBTE7wt+h/AE&#10;b2taxUWrUURc8SCCf0C8PZpnW2xeSpNt67ffLAh7HGbmN8xi1ZlSNFS7wrKCeBiBIE6tLjhTcL18&#10;f05BOI+ssbRMCl7kYLXsfSww0bblEzVnn4kAYZeggtz7KpHSpTkZdENbEQfvYWuDPsg6k7rGNsBN&#10;KUdR9CUNFhwWcqxok1P6PP8YBbsW2/U43jaH52Pzul8mx9shJqUG/W49B+Gp8//hd3uvFc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xfN8QAAADbAAAA&#10;DwAAAAAAAAAAAAAAAACqAgAAZHJzL2Rvd25yZXYueG1sUEsFBgAAAAAEAAQA+gAAAJsDAAAAAA==&#10;">
                      <v:shape id="Прямая со стрелкой 17" o:spid="_x0000_s1082" type="#_x0000_t32" style="position:absolute;left:19145;top:14954;width:0;height:20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X/jMUAAADbAAAADwAAAGRycy9kb3ducmV2LnhtbESPQWvCQBSE7wX/w/KEXkrdtISi0VVE&#10;KHrpwbRSenvdfSbB7Nuwuybx33cLhR6HmfmGWW1G24qefGgcK3iaZSCItTMNVwo+3l8f5yBCRDbY&#10;OiYFNwqwWU/uVlgYN/CR+jJWIkE4FKigjrErpAy6Joth5jri5J2dtxiT9JU0HocEt618zrIXabHh&#10;tFBjR7ua9KW8WgVvC28/+3jaPXx/7cteH3Mth1yp++m4XYKINMb/8F/7YBQscvj9kn6AX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vX/jMUAAADbAAAADwAAAAAAAAAA&#10;AAAAAAChAgAAZHJzL2Rvd25yZXYueG1sUEsFBgAAAAAEAAQA+QAAAJMDAAAAAA==&#10;" strokecolor="#4472c4" strokeweight=".5pt">
                        <v:stroke endarrow="block" joinstyle="miter"/>
                      </v:shape>
                      <v:shape id="Прямая со стрелкой 18" o:spid="_x0000_s1083" type="#_x0000_t32" style="position:absolute;left:36290;top:14954;width:0;height:20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laF8UAAADbAAAADwAAAGRycy9kb3ducmV2LnhtbESPQWsCMRSE74L/ITzBi9Rsiy11a5Qi&#10;FL304Lal9PaaPHcXNy9LEnfXf28KBY/DzHzDrDaDbURHPtSOFdzPMxDE2pmaSwWfH293zyBCRDbY&#10;OCYFFwqwWY9HK8yN6/lAXRFLkSAcclRQxdjmUgZdkcUwdy1x8o7OW4xJ+lIaj32C20Y+ZNmTtFhz&#10;WqiwpW1F+lScrYL3pbffXfzazn5/dkWnDwst+4VS08nw+gIi0hBv4f/23ihYPsLfl/QD5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blaF8UAAADbAAAADwAAAAAAAAAA&#10;AAAAAAChAgAAZHJzL2Rvd25yZXYueG1sUEsFBgAAAAAEAAQA+QAAAJMDAAAAAA==&#10;" strokecolor="#4472c4" strokeweight=".5pt">
                        <v:stroke endarrow="block" joinstyle="miter"/>
                      </v:shape>
                      <v:shape id="Прямая со стрелкой 19" o:spid="_x0000_s1084" type="#_x0000_t32" style="position:absolute;left:50196;top:15049;width:0;height:20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vEYMUAAADbAAAADwAAAGRycy9kb3ducmV2LnhtbESPQWsCMRSE74L/ITyhF6lZi0jdGkWE&#10;0l48uLaU3l6T192lm5clSXfXf28EweMwM98w6+1gG9GRD7VjBfNZBoJYO1NzqeDj9Pr4DCJEZION&#10;Y1JwpgDbzXi0xty4no/UFbEUCcIhRwVVjG0uZdAVWQwz1xIn79d5izFJX0rjsU9w28inLFtKizWn&#10;hQpb2lek/4p/q+Cw8vari5/76c/3W9Hp40LLfqHUw2TYvYCINMR7+NZ+NwpWS7h+ST9Abi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WvEYMUAAADbAAAADwAAAAAAAAAA&#10;AAAAAAChAgAAZHJzL2Rvd25yZXYueG1sUEsFBgAAAAAEAAQA+QAAAJMDAAAAAA==&#10;" strokecolor="#4472c4" strokeweight=".5pt">
                        <v:stroke endarrow="block" joinstyle="miter"/>
                      </v:shape>
                      <v:line id="Прямая соединительная линия 20" o:spid="_x0000_s1085" style="position:absolute;visibility:visible;mso-wrap-style:square" from="17811,32861" to="25241,32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gWRsQAAADbAAAADwAAAGRycy9kb3ducmV2LnhtbESPW2vCQBSE3wv+h+UIfasbK96iqxSl&#10;VPsQ8fZ+zB6TYPZsyG5j+u+7gtDHYWa+YebL1pSiodoVlhX0exEI4tTqgjMFp+Pn2wSE88gaS8uk&#10;4JccLBedlznG2t55T83BZyJA2MWoIPe+iqV0aU4GXc9WxMG72tqgD7LOpK7xHuCmlO9RNJIGCw4L&#10;OVa0yim9HX6MAnlJ1t/J17bZrfbmnCQDPWy0Vuq1237MQHhq/X/42d5oBdMxPL6EHy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yBZGxAAAANsAAAAPAAAAAAAAAAAA&#10;AAAAAKECAABkcnMvZG93bnJldi54bWxQSwUGAAAAAAQABAD5AAAAkgMAAAAA&#10;" strokecolor="#4472c4" strokeweight=".5pt">
                        <v:stroke joinstyle="miter"/>
                      </v:line>
                      <v:shape id="Прямая со стрелкой 27" o:spid="_x0000_s1086" type="#_x0000_t32" style="position:absolute;left:17907;top:27237;width:95;height:57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CR38AAAADbAAAADwAAAGRycy9kb3ducmV2LnhtbERPTYvCMBC9L/gfwgh7W1M9yFqNogXB&#10;w162iuBtaMa2mExKEtv67zcHYY+P973ZjdaInnxoHSuYzzIQxJXTLdcKLufj1zeIEJE1Gsek4EUB&#10;dtvJxwZz7Qb+pb6MtUghHHJU0MTY5VKGqiGLYeY64sTdnbcYE/S11B6HFG6NXGTZUlpsOTU02FHR&#10;UPUon1bBYI6H/dW8yqW53oqfYtE/Dl4q9Tkd92sQkcb4L367T1rBKo1NX9IPkNs/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TQkd/AAAAA2wAAAA8AAAAAAAAAAAAAAAAA&#10;oQIAAGRycy9kb3ducmV2LnhtbFBLBQYAAAAABAAEAPkAAACOAwAAAAA=&#10;" strokecolor="#4472c4" strokeweight=".5pt">
                        <v:stroke endarrow="block" joinstyle="miter"/>
                      </v:shape>
                      <v:shape id="Прямая со стрелкой 28" o:spid="_x0000_s1087" type="#_x0000_t32" style="position:absolute;left:49339;top:25717;width:0;height:74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5w0RMMAAADbAAAADwAAAGRycy9kb3ducmV2LnhtbESPQWvCQBSE74L/YXlCb7qpB6mpq2hA&#10;6KGXRgn09si+JsHdt2F3m8R/3xWEHoeZ+YbZHSZrxEA+dI4VvK4yEMS10x03Cq6X8/INRIjIGo1j&#10;UnCnAIf9fLbDXLuRv2goYyMShEOOCtoY+1zKULdkMaxcT5y8H+ctxiR9I7XHMcGtkess20iLHaeF&#10;FnsqWqpv5a9VMJrz6ViZe7kx1XfxWayH28lLpV4W0/EdRKQp/oef7Q+tYLuFx5f0A+T+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ucNETDAAAA2wAAAA8AAAAAAAAAAAAA&#10;AAAAoQIAAGRycy9kb3ducmV2LnhtbFBLBQYAAAAABAAEAPkAAACRAwAAAAA=&#10;" strokecolor="#4472c4" strokeweight=".5pt">
                        <v:stroke endarrow="block" joinstyle="miter"/>
                      </v:shape>
                      <v:shape id="Прямая со стрелкой 30" o:spid="_x0000_s1088" type="#_x0000_t32" style="position:absolute;left:35433;top:25812;width:0;height:609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NrAcQAAADcAAAADwAAAGRycy9kb3ducmV2LnhtbESPQWvDMAyF74P+B6PBbquzHspI65Y2&#10;UNhhl2Wj0JuI1STUloPtJum/nw6D3STe03uftvvZOzVSTH1gA2/LAhRxE2zPrYGf79PrO6iUkS26&#10;wGTgQQn2u8XTFksbJv6isc6tkhBOJRroch5KrVPTkce0DAOxaNcQPWZZY6ttxEnCvdOrolhrjz1L&#10;Q4cDVR01t/ruDUzudDyc3aNeu/Ol+qxW4+0YtTEvz/NhAyrTnP/Nf9cfVvALwZdnZAK9+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g2sBxAAAANwAAAAPAAAAAAAAAAAA&#10;AAAAAKECAABkcnMvZG93bnJldi54bWxQSwUGAAAAAAQABAD5AAAAkgMAAAAA&#10;" strokecolor="#4472c4" strokeweight=".5pt">
                        <v:stroke endarrow="block" joinstyle="miter"/>
                      </v:shape>
                      <v:group id="Группа 35" o:spid="_x0000_s1089" style="position:absolute;top:-617;width:59721;height:38145" coordorigin=",-617" coordsize="59721,38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shape id="Надпись 4" o:spid="_x0000_s1090" type="#_x0000_t202" style="position:absolute;left:24003;top:-617;width:14478;height:3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lS9cAA&#10;AADcAAAADwAAAGRycy9kb3ducmV2LnhtbERPTYvCMBC9L+x/CLPgbU31sGjXKCIs7EUWqwf3NiRj&#10;G20mpYm1+uuNIHibx/uc2aJ3teioDdazgtEwA0GsvbFcKthtfz4nIEJENlh7JgVXCrCYv7/NMDf+&#10;whvqiliKFMIhRwVVjE0uZdAVOQxD3xAn7uBbhzHBtpSmxUsKd7UcZ9mXdGg5NVTY0KoifSrOToHh&#10;vWf9b9c3y4W209vf5Kg7pQYf/fIbRKQ+vsRP969J87MxPJ5JF8j5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mlS9cAAAADcAAAADwAAAAAAAAAAAAAAAACYAgAAZHJzL2Rvd25y&#10;ZXYueG1sUEsFBgAAAAAEAAQA9QAAAIUDAAAAAA==&#10;" fillcolor="window" strokeweight=".5pt">
                          <v:textbox>
                            <w:txbxContent>
                              <w:p w14:paraId="333FC0A2" w14:textId="77777777" w:rsidR="00E24090" w:rsidRPr="00CF027B" w:rsidRDefault="00E24090" w:rsidP="00854005">
                                <w:pPr>
                                  <w:jc w:val="center"/>
                                  <w:rPr>
                                    <w:rFonts w:ascii="Times New Roman" w:hAnsi="Times New Roman"/>
                                    <w:sz w:val="24"/>
                                    <w:szCs w:val="24"/>
                                    <w:lang w:val="kk-KZ"/>
                                  </w:rPr>
                                </w:pPr>
                                <w:r w:rsidRPr="00CF027B">
                                  <w:rPr>
                                    <w:rFonts w:ascii="Times New Roman" w:hAnsi="Times New Roman"/>
                                    <w:sz w:val="24"/>
                                    <w:szCs w:val="24"/>
                                    <w:lang w:val="kk-KZ"/>
                                  </w:rPr>
                                  <w:t>Үкімет</w:t>
                                </w:r>
                              </w:p>
                            </w:txbxContent>
                          </v:textbox>
                        </v:shape>
                        <v:shape id="Надпись 5" o:spid="_x0000_s1091" type="#_x0000_t202" style="position:absolute;left:21240;top:4667;width:18574;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X3bsIA&#10;AADcAAAADwAAAGRycy9kb3ducmV2LnhtbERPTWvCQBC9C/0PyxR6001bKDa6CVIo9FKk0UO9Dbtj&#10;spqdDdltTP31riB4m8f7nGU5ulYM1AfrWcHzLANBrL2xXCvYbj6ncxAhIhtsPZOCfwpQFg+TJebG&#10;n/iHhirWIoVwyFFBE2OXSxl0Qw7DzHfEidv73mFMsK+l6fGUwl0rX7LsTTq0nBoa7OijIX2s/pwC&#10;w7+e9c5+ny1X2r6f1/ODHpR6ehxXCxCRxngX39xfJs3PXuH6TLpAFh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JfduwgAAANwAAAAPAAAAAAAAAAAAAAAAAJgCAABkcnMvZG93&#10;bnJldi54bWxQSwUGAAAAAAQABAD1AAAAhwMAAAAA&#10;" fillcolor="window" strokeweight=".5pt">
                          <v:textbox>
                            <w:txbxContent>
                              <w:p w14:paraId="2FCDD12F" w14:textId="77777777" w:rsidR="00E24090" w:rsidRPr="00CF027B" w:rsidRDefault="00E24090" w:rsidP="00854005">
                                <w:pPr>
                                  <w:jc w:val="center"/>
                                  <w:rPr>
                                    <w:rFonts w:ascii="Times New Roman" w:hAnsi="Times New Roman"/>
                                    <w:sz w:val="24"/>
                                    <w:szCs w:val="24"/>
                                    <w:lang w:val="kk-KZ"/>
                                  </w:rPr>
                                </w:pPr>
                                <w:r w:rsidRPr="00CF027B">
                                  <w:rPr>
                                    <w:rFonts w:ascii="Times New Roman" w:hAnsi="Times New Roman"/>
                                    <w:sz w:val="24"/>
                                    <w:szCs w:val="24"/>
                                    <w:lang w:val="kk-KZ"/>
                                  </w:rPr>
                                  <w:t>Саябақ менеджменті</w:t>
                                </w:r>
                              </w:p>
                            </w:txbxContent>
                          </v:textbox>
                        </v:shape>
                        <v:shape id="Надпись 6" o:spid="_x0000_s1092" type="#_x0000_t202" style="position:absolute;left:23050;top:9863;width:14478;height:4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xvGsIA&#10;AADcAAAADwAAAGRycy9kb3ducmV2LnhtbERPTWvCQBC9C/0PyxR6001LKTa6CVIo9FKk0UO9Dbtj&#10;spqdDdltTP31riB4m8f7nGU5ulYM1AfrWcHzLANBrL2xXCvYbj6ncxAhIhtsPZOCfwpQFg+TJebG&#10;n/iHhirWIoVwyFFBE2OXSxl0Qw7DzHfEidv73mFMsK+l6fGUwl0rX7LsTTq0nBoa7OijIX2s/pwC&#10;w7+e9c5+ny1X2r6f1/ODHpR6ehxXCxCRxngX39xfJs3PXuH6TLpAFh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zG8awgAAANwAAAAPAAAAAAAAAAAAAAAAAJgCAABkcnMvZG93&#10;bnJldi54bWxQSwUGAAAAAAQABAD1AAAAhwMAAAAA&#10;" fillcolor="window" strokeweight=".5pt">
                          <v:textbox>
                            <w:txbxContent>
                              <w:p w14:paraId="05DEB2BF" w14:textId="77777777" w:rsidR="00E24090" w:rsidRPr="00CF027B" w:rsidRDefault="00E24090" w:rsidP="00854005">
                                <w:pPr>
                                  <w:jc w:val="center"/>
                                  <w:rPr>
                                    <w:rFonts w:ascii="Times New Roman" w:hAnsi="Times New Roman"/>
                                    <w:sz w:val="24"/>
                                    <w:szCs w:val="24"/>
                                    <w:lang w:val="kk-KZ"/>
                                  </w:rPr>
                                </w:pPr>
                                <w:r w:rsidRPr="00CF027B">
                                  <w:rPr>
                                    <w:rFonts w:ascii="Times New Roman" w:hAnsi="Times New Roman"/>
                                    <w:sz w:val="24"/>
                                    <w:szCs w:val="24"/>
                                    <w:lang w:val="kk-KZ"/>
                                  </w:rPr>
                                  <w:t>Қызметкерлер</w:t>
                                </w:r>
                              </w:p>
                            </w:txbxContent>
                          </v:textbox>
                        </v:shape>
                        <v:shape id="Надпись 7" o:spid="_x0000_s1093" type="#_x0000_t202" style="position:absolute;left:10763;top:16769;width:19812;height:127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DKgcIA&#10;AADcAAAADwAAAGRycy9kb3ducmV2LnhtbERPTWvCQBC9C/0PyxR6000LLTa6CVIo9FKk0UO9Dbtj&#10;spqdDdltTP31riB4m8f7nGU5ulYM1AfrWcHzLANBrL2xXCvYbj6ncxAhIhtsPZOCfwpQFg+TJebG&#10;n/iHhirWIoVwyFFBE2OXSxl0Qw7DzHfEidv73mFMsK+l6fGUwl0rX7LsTTq0nBoa7OijIX2s/pwC&#10;w7+e9c5+ny1X2r6f1/ODHpR6ehxXCxCRxngX39xfJs3PXuH6TLpAFh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gMqBwgAAANwAAAAPAAAAAAAAAAAAAAAAAJgCAABkcnMvZG93&#10;bnJldi54bWxQSwUGAAAAAAQABAD1AAAAhwMAAAAA&#10;" fillcolor="window" strokeweight=".5pt">
                          <v:textbox>
                            <w:txbxContent>
                              <w:p w14:paraId="4B7C057B" w14:textId="21510411" w:rsidR="00E24090" w:rsidRPr="00CF027B" w:rsidRDefault="00E24090" w:rsidP="00CF027B">
                                <w:pPr>
                                  <w:spacing w:after="0" w:line="240" w:lineRule="auto"/>
                                  <w:rPr>
                                    <w:rFonts w:ascii="Times New Roman" w:hAnsi="Times New Roman"/>
                                    <w:sz w:val="24"/>
                                    <w:szCs w:val="24"/>
                                    <w:lang w:val="kk-KZ"/>
                                  </w:rPr>
                                </w:pPr>
                                <w:r w:rsidRPr="00CF027B">
                                  <w:rPr>
                                    <w:rFonts w:ascii="Times New Roman" w:hAnsi="Times New Roman"/>
                                    <w:sz w:val="24"/>
                                    <w:szCs w:val="24"/>
                                    <w:lang w:val="kk-KZ"/>
                                  </w:rPr>
                                  <w:t>Мәдени материалдар (ұлттық киім, сәулет ескерткіштері, қолөнер туындылары)</w:t>
                                </w:r>
                              </w:p>
                            </w:txbxContent>
                          </v:textbox>
                        </v:shape>
                        <v:shape id="Надпись 8" o:spid="_x0000_s1094" type="#_x0000_t202" style="position:absolute;left:31527;top:17716;width:9621;height:7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JU9sEA&#10;AADcAAAADwAAAGRycy9kb3ducmV2LnhtbERPTWsCMRC9C/0PYQre3Kw9iG6NIkKhl1K6erC3IRl3&#10;o5vJsknX1V/fCIK3ebzPWa4H14ieumA9K5hmOQhi7Y3lSsF+9zGZgwgR2WDjmRRcKcB69TJaYmH8&#10;hX+oL2MlUgiHAhXUMbaFlEHX5DBkviVO3NF3DmOCXSVNh5cU7hr5lucz6dByaqixpW1N+lz+OQWG&#10;D571r/26WS61Xdy+5yfdKzV+HTbvICIN8Sl+uD9Nmp/P4P5MukC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SVPbBAAAA3AAAAA8AAAAAAAAAAAAAAAAAmAIAAGRycy9kb3du&#10;cmV2LnhtbFBLBQYAAAAABAAEAPUAAACGAwAAAAA=&#10;" fillcolor="window" strokeweight=".5pt">
                          <v:textbox>
                            <w:txbxContent>
                              <w:p w14:paraId="6FEB0D15" w14:textId="77777777" w:rsidR="00E24090" w:rsidRPr="00CF027B" w:rsidRDefault="00E24090" w:rsidP="00854005">
                                <w:pPr>
                                  <w:spacing w:after="0" w:line="240" w:lineRule="auto"/>
                                  <w:jc w:val="center"/>
                                  <w:rPr>
                                    <w:rFonts w:ascii="Times New Roman" w:hAnsi="Times New Roman"/>
                                    <w:sz w:val="24"/>
                                    <w:szCs w:val="24"/>
                                    <w:lang w:val="kk-KZ"/>
                                  </w:rPr>
                                </w:pPr>
                                <w:r w:rsidRPr="00CF027B">
                                  <w:rPr>
                                    <w:rFonts w:ascii="Times New Roman" w:hAnsi="Times New Roman"/>
                                    <w:sz w:val="24"/>
                                    <w:szCs w:val="24"/>
                                    <w:lang w:val="kk-KZ"/>
                                  </w:rPr>
                                  <w:t>Өнер (ән, би)</w:t>
                                </w:r>
                              </w:p>
                            </w:txbxContent>
                          </v:textbox>
                        </v:shape>
                        <v:shape id="Надпись 9" o:spid="_x0000_s1095" type="#_x0000_t202" style="position:absolute;left:42767;top:17811;width:14859;height:7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7xbcIA&#10;AADcAAAADwAAAGRycy9kb3ducmV2LnhtbERPTWvCQBC9C/0PyxR60017aG10E6RQ6KVIo4d6G3bH&#10;ZDU7G7LbmPrrXUHwNo/3OctydK0YqA/Ws4LnWQaCWHtjuVaw3XxO5yBCRDbYeiYF/xSgLB4mS8yN&#10;P/EPDVWsRQrhkKOCJsYulzLohhyGme+IE7f3vcOYYF9L0+MphbtWvmTZq3RoOTU02NFHQ/pY/TkF&#10;hn896539PluutH0/r+cHPSj19DiuFiAijfEuvrm/TJqfvcH1mXSBLC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HvFtwgAAANwAAAAPAAAAAAAAAAAAAAAAAJgCAABkcnMvZG93&#10;bnJldi54bWxQSwUGAAAAAAQABAD1AAAAhwMAAAAA&#10;" fillcolor="window" strokeweight=".5pt">
                          <v:textbox>
                            <w:txbxContent>
                              <w:p w14:paraId="2761D0D2" w14:textId="77777777" w:rsidR="00E24090" w:rsidRPr="00CF027B" w:rsidRDefault="00E24090" w:rsidP="00854005">
                                <w:pPr>
                                  <w:spacing w:after="0" w:line="240" w:lineRule="auto"/>
                                  <w:jc w:val="center"/>
                                  <w:rPr>
                                    <w:rFonts w:ascii="Times New Roman" w:hAnsi="Times New Roman"/>
                                    <w:sz w:val="24"/>
                                    <w:szCs w:val="24"/>
                                    <w:lang w:val="kk-KZ"/>
                                  </w:rPr>
                                </w:pPr>
                                <w:r w:rsidRPr="00CF027B">
                                  <w:rPr>
                                    <w:rFonts w:ascii="Times New Roman" w:hAnsi="Times New Roman"/>
                                    <w:sz w:val="24"/>
                                    <w:szCs w:val="24"/>
                                    <w:lang w:val="kk-KZ"/>
                                  </w:rPr>
                                  <w:t>Мәдени шаралар,</w:t>
                                </w:r>
                              </w:p>
                              <w:p w14:paraId="6E94DB3B" w14:textId="77777777" w:rsidR="00E24090" w:rsidRPr="00CF027B" w:rsidRDefault="00E24090" w:rsidP="00854005">
                                <w:pPr>
                                  <w:spacing w:after="0" w:line="240" w:lineRule="auto"/>
                                  <w:jc w:val="center"/>
                                  <w:rPr>
                                    <w:rFonts w:ascii="Times New Roman" w:hAnsi="Times New Roman"/>
                                    <w:sz w:val="24"/>
                                    <w:szCs w:val="24"/>
                                    <w:lang w:val="kk-KZ"/>
                                  </w:rPr>
                                </w:pPr>
                                <w:r w:rsidRPr="00CF027B">
                                  <w:rPr>
                                    <w:rFonts w:ascii="Times New Roman" w:hAnsi="Times New Roman"/>
                                    <w:sz w:val="24"/>
                                    <w:szCs w:val="24"/>
                                    <w:lang w:val="kk-KZ"/>
                                  </w:rPr>
                                  <w:t>фестиваль</w:t>
                                </w:r>
                              </w:p>
                            </w:txbxContent>
                          </v:textbox>
                        </v:shape>
                        <v:shape id="Надпись 10" o:spid="_x0000_s1096" type="#_x0000_t202" style="position:absolute;left:25146;top:31811;width:14478;height:4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FlH8QA&#10;AADcAAAADwAAAGRycy9kb3ducmV2LnhtbESPQW/CMAyF70j7D5En7QYpO0xQCAghTdplmtbtADcr&#10;MW2gcaomKx2/fj5M4mbrPb/3eb0dQ6sG6pOPbGA+K0AR2+g81wa+v16nC1ApIztsI5OBX0qw3TxM&#10;1li6eOVPGqpcKwnhVKKBJueu1DrZhgKmWeyIRTvFPmCWta+16/Eq4aHVz0XxogN6loYGO9o3ZC/V&#10;TzDg+BDZHv37zXNl/fL2sTjbwZinx3G3ApVpzHfz//WbE/xCaOUZmUB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BZR/EAAAA3AAAAA8AAAAAAAAAAAAAAAAAmAIAAGRycy9k&#10;b3ducmV2LnhtbFBLBQYAAAAABAAEAPUAAACJAwAAAAA=&#10;" fillcolor="window" strokeweight=".5pt">
                          <v:textbox>
                            <w:txbxContent>
                              <w:p w14:paraId="5FAB698E" w14:textId="77777777" w:rsidR="00E24090" w:rsidRPr="00CF027B" w:rsidRDefault="00E24090" w:rsidP="00854005">
                                <w:pPr>
                                  <w:jc w:val="center"/>
                                  <w:rPr>
                                    <w:rFonts w:ascii="Times New Roman" w:hAnsi="Times New Roman"/>
                                    <w:sz w:val="24"/>
                                    <w:szCs w:val="24"/>
                                    <w:lang w:val="kk-KZ"/>
                                  </w:rPr>
                                </w:pPr>
                                <w:r w:rsidRPr="00CF027B">
                                  <w:rPr>
                                    <w:rFonts w:ascii="Times New Roman" w:hAnsi="Times New Roman"/>
                                    <w:sz w:val="24"/>
                                    <w:szCs w:val="24"/>
                                    <w:lang w:val="kk-KZ"/>
                                  </w:rPr>
                                  <w:t>Туристер</w:t>
                                </w:r>
                              </w:p>
                            </w:txbxContent>
                          </v:textbox>
                        </v:shape>
                        <v:shape id="Надпись 11" o:spid="_x0000_s1097" type="#_x0000_t202" style="position:absolute;top:18002;width:10668;height:9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bpDsQA&#10;AADcAAAADwAAAGRycy9kb3ducmV2LnhtbERPTWvCQBC9F/wPywi91Y09lDa6ikhLFRrUKHgdsmMS&#10;zc6G3a1J/fXdQsHbPN7nTOe9acSVnK8tKxiPEhDEhdU1lwoO+4+nVxA+IGtsLJOCH/Iwnw0epphq&#10;2/GOrnkoRQxhn6KCKoQ2ldIXFRn0I9sSR+5kncEQoSuldtjFcNPI5yR5kQZrjg0VtrSsqLjk30bB&#10;scs/3Wa9Pm/bVXbb3PLsi94zpR6H/WICIlAf7uJ/90rH+ckb/D0TL5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G6Q7EAAAA3AAAAA8AAAAAAAAAAAAAAAAAmAIAAGRycy9k&#10;b3ducmV2LnhtbFBLBQYAAAAABAAEAPUAAACJAwAAAAA=&#10;" fillcolor="window" stroked="f" strokeweight=".5pt">
                          <v:textbox>
                            <w:txbxContent>
                              <w:p w14:paraId="4DFD67FE" w14:textId="77777777" w:rsidR="00E24090" w:rsidRPr="00CF027B" w:rsidRDefault="00E24090" w:rsidP="00854005">
                                <w:pPr>
                                  <w:jc w:val="center"/>
                                  <w:rPr>
                                    <w:rFonts w:ascii="Times New Roman" w:hAnsi="Times New Roman"/>
                                    <w:sz w:val="24"/>
                                    <w:szCs w:val="24"/>
                                    <w:lang w:val="kk-KZ"/>
                                  </w:rPr>
                                </w:pPr>
                                <w:r w:rsidRPr="00CF027B">
                                  <w:rPr>
                                    <w:rFonts w:ascii="Times New Roman" w:hAnsi="Times New Roman"/>
                                    <w:sz w:val="24"/>
                                    <w:szCs w:val="24"/>
                                    <w:lang w:val="kk-KZ"/>
                                  </w:rPr>
                                  <w:t xml:space="preserve">Мәдени көрініс формалары </w:t>
                                </w:r>
                              </w:p>
                            </w:txbxContent>
                          </v:textbox>
                        </v:shape>
                        <v:shape id="Надпись 12" o:spid="_x0000_s1098" type="#_x0000_t202" style="position:absolute;left:45053;top:6330;width:14383;height:7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XWTsYA&#10;AADcAAAADwAAAGRycy9kb3ducmV2LnhtbESPQUvDQBCF74L/YRmht3ZTD0XSbouIYgsNbaPgdciO&#10;STQ7G3a3Teyvdw6Ctxnem/e+WW1G16kLhdh6NjCfZaCIK29brg28v71MH0DFhGyx80wGfijCZn17&#10;s8Lc+oFPdClTrSSEY44GmpT6XOtYNeQwznxPLNqnDw6TrKHWNuAg4a7T91m20A5bloYGe3pqqPou&#10;z87Ax1C+hsNu93Xst8X1cC2LPT0XxkzuxsclqERj+jf/XW+t4M8FX56RC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XWTsYAAADcAAAADwAAAAAAAAAAAAAAAACYAgAAZHJz&#10;L2Rvd25yZXYueG1sUEsFBgAAAAAEAAQA9QAAAIsDAAAAAA==&#10;" fillcolor="window" stroked="f" strokeweight=".5pt">
                          <v:textbox>
                            <w:txbxContent>
                              <w:p w14:paraId="0D8B5B56" w14:textId="27E5BD39" w:rsidR="00E24090" w:rsidRPr="00CF027B" w:rsidRDefault="00E24090" w:rsidP="00854005">
                                <w:pPr>
                                  <w:jc w:val="center"/>
                                  <w:rPr>
                                    <w:rFonts w:ascii="Times New Roman" w:hAnsi="Times New Roman"/>
                                    <w:sz w:val="24"/>
                                    <w:szCs w:val="24"/>
                                    <w:lang w:val="kk-KZ"/>
                                  </w:rPr>
                                </w:pPr>
                                <w:r w:rsidRPr="00CF027B">
                                  <w:rPr>
                                    <w:rFonts w:ascii="Times New Roman" w:hAnsi="Times New Roman"/>
                                    <w:sz w:val="24"/>
                                    <w:szCs w:val="24"/>
                                    <w:lang w:val="kk-KZ"/>
                                  </w:rPr>
                                  <w:t xml:space="preserve">Этно тақырыптағы саябақ </w:t>
                                </w:r>
                              </w:p>
                            </w:txbxContent>
                          </v:textbox>
                        </v:shape>
                        <v:shape id="Прямая со стрелкой 14" o:spid="_x0000_s1099" type="#_x0000_t32" style="position:absolute;left:29718;top:8096;width:95;height:257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ZYR8EAAADcAAAADwAAAGRycy9kb3ducmV2LnhtbERPTYvCMBC9C/6HMMLeNK0HWapRtCDs&#10;YS/bFcHb0IxtMZmUJNvWf79ZWPA2j/c5u8NkjRjIh86xgnyVgSCune64UXD5Pi/fQYSIrNE4JgVP&#10;CnDYz2c7LLQb+YuGKjYihXAoUEEbY19IGeqWLIaV64kTd3feYkzQN1J7HFO4NXKdZRtpsePU0GJP&#10;ZUv1o/qxCkZzPh2v5lltzPVWfpbr4XHyUqm3xXTcgog0xZf43/2h0/w8h79n0gVy/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rFlhHwQAAANwAAAAPAAAAAAAAAAAAAAAA&#10;AKECAABkcnMvZG93bnJldi54bWxQSwUGAAAAAAQABAD5AAAAjwMAAAAA&#10;" strokecolor="#4472c4" strokeweight=".5pt">
                          <v:stroke endarrow="block" joinstyle="miter"/>
                        </v:shape>
                        <v:line id="Прямая соединительная линия 26" o:spid="_x0000_s1100" style="position:absolute;visibility:visible;mso-wrap-style:square" from="39624,33051" to="49244,33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dItcMAAADcAAAADwAAAGRycy9kb3ducmV2LnhtbERPTWvCQBC9C/6HZYTe6iaWikRXKSml&#10;2kMkUe/T7DQJzc6G7Dam/74rFLzN433OZjeaVgzUu8aygngegSAurW64UnA+vT2uQDiPrLG1TAp+&#10;ycFuO51sMNH2yjkNha9ECGGXoILa+y6R0pU1GXRz2xEH7sv2Bn2AfSV1j9cQblq5iKKlNNhwaKix&#10;o7Sm8rv4MQrkZ/b6kb0fhmOam0uWPennQWulHmbjyxqEp9Hfxf/uvQ7z4wXcngkXyO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TnSLXDAAAA3AAAAA8AAAAAAAAAAAAA&#10;AAAAoQIAAGRycy9kb3ducmV2LnhtbFBLBQYAAAAABAAEAPkAAACRAwAAAAA=&#10;" strokecolor="#4472c4" strokeweight=".5pt">
                          <v:stroke joinstyle="miter"/>
                        </v:line>
                        <v:line id="Прямая соединительная линия 33" o:spid="_x0000_s1101" style="position:absolute;flip:x;visibility:visible;mso-wrap-style:square" from="10096,3524" to="10191,37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Mq1MQAAADcAAAADwAAAGRycy9kb3ducmV2LnhtbERPS2vCQBC+F/oflin0Vje2xUd0lVKQ&#10;VsSDUQ/ehuw0G8zOhuxU03/fFQq9zcf3nPmy9426UBfrwAaGgwwUcRlszZWBw371NAEVBdliE5gM&#10;/FCE5eL+bo65DVfe0aWQSqUQjjkacCJtrnUsHXmMg9ASJ+4rdB4lwa7StsNrCveNfs6ykfZYc2pw&#10;2NK7o/JcfHsD9ixyOFabUbF5XZ3G64+p257EmMeH/m0GSqiXf/Gf+9Om+cMXuD2TLt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oyrUxAAAANwAAAAPAAAAAAAAAAAA&#10;AAAAAKECAABkcnMvZG93bnJldi54bWxQSwUGAAAAAAQABAD5AAAAkgMAAAAA&#10;" strokecolor="#4472c4" strokeweight=".5pt">
                          <v:stroke dashstyle="dashDot" joinstyle="miter"/>
                        </v:line>
                        <v:line id="Прямая соединительная линия 34" o:spid="_x0000_s1102" style="position:absolute;visibility:visible;mso-wrap-style:square" from="59626,3294" to="59721,37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BIacQAAADcAAAADwAAAGRycy9kb3ducmV2LnhtbERPTWsCMRC9C/0PYQreNGvVIqtRxFLQ&#10;g2itPXgbNtPN0s1ku4m6+uuNIHibx/ucyayxpThR7QvHCnrdBARx5nTBuYL992dnBMIHZI2lY1Jw&#10;IQ+z6Utrgql2Z/6i0y7kIoawT1GBCaFKpfSZIYu+6yriyP262mKIsM6lrvEcw20p35LkXVosODYY&#10;rGhhKPvbHa2C9WgxND/BfmwOyTbf9/+r+XWzUqr92szHIAI14Sl+uJc6zu8N4P5MvE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MEhpxAAAANwAAAAPAAAAAAAAAAAA&#10;AAAAAKECAABkcnMvZG93bnJldi54bWxQSwUGAAAAAAQABAD5AAAAkgMAAAAA&#10;" strokecolor="#4472c4" strokeweight=".5pt">
                          <v:stroke dashstyle="dashDot" joinstyle="miter"/>
                        </v:line>
                      </v:group>
                    </v:group>
                  </v:group>
                </v:group>
                <v:shape id="Прямая со стрелкой 53" o:spid="_x0000_s1103" type="#_x0000_t32" style="position:absolute;left:31051;top:2762;width:95;height:152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1eRMEAAADcAAAADwAAAGRycy9kb3ducmV2LnhtbERPTYvCMBC9C/6HMAt701RhRbpG0YKw&#10;h71sFWFvQzPbFpNJSWJb//1GELzN433OZjdaI3ryoXWsYDHPQBBXTrdcKzifjrM1iBCRNRrHpOBO&#10;AXbb6WSDuXYD/1BfxlqkEA45Kmhi7HIpQ9WQxTB3HXHi/py3GBP0tdQehxRujVxm2UpabDk1NNhR&#10;0VB1LW9WwWCOh/3F3MuVufwW38Wyvx68VOr9bdx/gog0xpf46f7Saf7iAx7PpAvk9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LV5EwQAAANwAAAAPAAAAAAAAAAAAAAAA&#10;AKECAABkcnMvZG93bnJldi54bWxQSwUGAAAAAAQABAD5AAAAjwMAAAAA&#10;" strokecolor="#4472c4" strokeweight=".5pt">
                  <v:stroke endarrow="block" joinstyle="miter"/>
                </v:shape>
              </v:group>
            </w:pict>
          </mc:Fallback>
        </mc:AlternateContent>
      </w:r>
    </w:p>
    <w:p w14:paraId="3B17DC3B" w14:textId="77777777" w:rsidR="00854005" w:rsidRPr="00C919B3" w:rsidRDefault="00854005" w:rsidP="008C3E10">
      <w:pPr>
        <w:spacing w:after="0" w:line="240" w:lineRule="auto"/>
        <w:ind w:firstLine="709"/>
        <w:jc w:val="both"/>
        <w:rPr>
          <w:lang w:val="kk-KZ"/>
        </w:rPr>
      </w:pPr>
    </w:p>
    <w:p w14:paraId="1D688C91" w14:textId="77777777" w:rsidR="00854005" w:rsidRPr="00C919B3" w:rsidRDefault="00854005" w:rsidP="008C3E10">
      <w:pPr>
        <w:spacing w:after="0" w:line="240" w:lineRule="auto"/>
        <w:ind w:firstLine="709"/>
        <w:jc w:val="both"/>
        <w:rPr>
          <w:lang w:val="kk-KZ"/>
        </w:rPr>
      </w:pPr>
    </w:p>
    <w:p w14:paraId="4EE554F1" w14:textId="77777777" w:rsidR="00854005" w:rsidRPr="00C919B3" w:rsidRDefault="00854005" w:rsidP="008C3E10">
      <w:pPr>
        <w:spacing w:after="0" w:line="240" w:lineRule="auto"/>
        <w:ind w:firstLine="709"/>
        <w:jc w:val="both"/>
        <w:rPr>
          <w:lang w:val="kk-KZ"/>
        </w:rPr>
      </w:pPr>
    </w:p>
    <w:p w14:paraId="4EF87937" w14:textId="77777777" w:rsidR="00854005" w:rsidRPr="00C919B3" w:rsidRDefault="00854005" w:rsidP="008C3E10">
      <w:pPr>
        <w:spacing w:after="0" w:line="240" w:lineRule="auto"/>
        <w:ind w:firstLine="709"/>
        <w:jc w:val="both"/>
        <w:rPr>
          <w:lang w:val="kk-KZ"/>
        </w:rPr>
      </w:pPr>
    </w:p>
    <w:p w14:paraId="2D4F20C0" w14:textId="77777777" w:rsidR="00854005" w:rsidRPr="00C919B3" w:rsidRDefault="00854005" w:rsidP="008C3E10">
      <w:pPr>
        <w:spacing w:after="0" w:line="240" w:lineRule="auto"/>
        <w:ind w:firstLine="709"/>
        <w:jc w:val="both"/>
        <w:rPr>
          <w:lang w:val="kk-KZ"/>
        </w:rPr>
      </w:pPr>
    </w:p>
    <w:p w14:paraId="4FA8438F" w14:textId="77777777" w:rsidR="00854005" w:rsidRPr="00C919B3" w:rsidRDefault="00854005" w:rsidP="008C3E10">
      <w:pPr>
        <w:spacing w:after="0" w:line="240" w:lineRule="auto"/>
        <w:ind w:firstLine="709"/>
        <w:jc w:val="both"/>
        <w:rPr>
          <w:lang w:val="kk-KZ"/>
        </w:rPr>
      </w:pPr>
    </w:p>
    <w:p w14:paraId="0534AEAD" w14:textId="77777777" w:rsidR="00854005" w:rsidRPr="00C919B3" w:rsidRDefault="00854005" w:rsidP="008C3E10">
      <w:pPr>
        <w:spacing w:after="0" w:line="240" w:lineRule="auto"/>
        <w:ind w:firstLine="709"/>
        <w:jc w:val="both"/>
        <w:rPr>
          <w:lang w:val="kk-KZ"/>
        </w:rPr>
      </w:pPr>
    </w:p>
    <w:p w14:paraId="511DE1A3" w14:textId="77777777" w:rsidR="00854005" w:rsidRPr="00C919B3" w:rsidRDefault="00854005" w:rsidP="008C3E10">
      <w:pPr>
        <w:spacing w:after="0" w:line="240" w:lineRule="auto"/>
        <w:ind w:firstLine="709"/>
        <w:jc w:val="both"/>
        <w:rPr>
          <w:lang w:val="kk-KZ"/>
        </w:rPr>
      </w:pPr>
    </w:p>
    <w:p w14:paraId="02660C4D" w14:textId="77777777" w:rsidR="00854005" w:rsidRPr="00C919B3" w:rsidRDefault="00854005" w:rsidP="008C3E10">
      <w:pPr>
        <w:spacing w:after="0" w:line="240" w:lineRule="auto"/>
        <w:ind w:firstLine="709"/>
        <w:jc w:val="both"/>
        <w:rPr>
          <w:lang w:val="kk-KZ"/>
        </w:rPr>
      </w:pPr>
    </w:p>
    <w:p w14:paraId="1FF29089" w14:textId="77777777" w:rsidR="00854005" w:rsidRPr="00C919B3" w:rsidRDefault="00854005" w:rsidP="008C3E10">
      <w:pPr>
        <w:spacing w:after="0" w:line="240" w:lineRule="auto"/>
        <w:ind w:firstLine="709"/>
        <w:jc w:val="both"/>
        <w:rPr>
          <w:lang w:val="kk-KZ"/>
        </w:rPr>
      </w:pPr>
    </w:p>
    <w:p w14:paraId="379F91D8" w14:textId="77777777" w:rsidR="00854005" w:rsidRPr="00C919B3" w:rsidRDefault="00854005" w:rsidP="008C3E10">
      <w:pPr>
        <w:spacing w:after="0" w:line="240" w:lineRule="auto"/>
        <w:ind w:firstLine="709"/>
        <w:jc w:val="both"/>
        <w:rPr>
          <w:lang w:val="kk-KZ"/>
        </w:rPr>
      </w:pPr>
    </w:p>
    <w:p w14:paraId="7FAACD2D" w14:textId="77777777" w:rsidR="00854005" w:rsidRPr="00C919B3" w:rsidRDefault="00854005" w:rsidP="008C3E10">
      <w:pPr>
        <w:spacing w:after="0" w:line="240" w:lineRule="auto"/>
        <w:ind w:firstLine="709"/>
        <w:jc w:val="both"/>
        <w:rPr>
          <w:lang w:val="kk-KZ"/>
        </w:rPr>
      </w:pPr>
    </w:p>
    <w:p w14:paraId="568E4303" w14:textId="77777777" w:rsidR="00854005" w:rsidRPr="00C919B3" w:rsidRDefault="00854005" w:rsidP="008C3E10">
      <w:pPr>
        <w:spacing w:after="0" w:line="240" w:lineRule="auto"/>
        <w:ind w:firstLine="709"/>
        <w:jc w:val="both"/>
        <w:rPr>
          <w:lang w:val="kk-KZ"/>
        </w:rPr>
      </w:pPr>
    </w:p>
    <w:p w14:paraId="2AADBA1C" w14:textId="77777777" w:rsidR="00854005" w:rsidRPr="00C919B3" w:rsidRDefault="00854005" w:rsidP="008C3E10">
      <w:pPr>
        <w:spacing w:after="0" w:line="240" w:lineRule="auto"/>
        <w:ind w:firstLine="709"/>
        <w:jc w:val="both"/>
        <w:rPr>
          <w:lang w:val="kk-KZ"/>
        </w:rPr>
      </w:pPr>
    </w:p>
    <w:p w14:paraId="65C98CDA" w14:textId="77777777" w:rsidR="00854005" w:rsidRPr="00C919B3" w:rsidRDefault="00854005" w:rsidP="008C3E10">
      <w:pPr>
        <w:spacing w:after="0" w:line="240" w:lineRule="auto"/>
        <w:ind w:firstLine="709"/>
        <w:jc w:val="both"/>
        <w:rPr>
          <w:lang w:val="kk-KZ"/>
        </w:rPr>
      </w:pPr>
    </w:p>
    <w:p w14:paraId="19DDEFDC" w14:textId="77777777" w:rsidR="00CD2759" w:rsidRPr="00C919B3" w:rsidRDefault="00CD2759" w:rsidP="00CD2759">
      <w:pPr>
        <w:spacing w:after="0" w:line="240" w:lineRule="auto"/>
        <w:jc w:val="center"/>
        <w:rPr>
          <w:rFonts w:ascii="Times New Roman" w:hAnsi="Times New Roman"/>
          <w:sz w:val="16"/>
          <w:szCs w:val="16"/>
          <w:lang w:val="kk-KZ"/>
        </w:rPr>
      </w:pPr>
    </w:p>
    <w:p w14:paraId="03B46E41" w14:textId="6923531E" w:rsidR="00854005" w:rsidRPr="00C919B3" w:rsidRDefault="00854005" w:rsidP="00CD2759">
      <w:pPr>
        <w:spacing w:after="0" w:line="240" w:lineRule="auto"/>
        <w:jc w:val="center"/>
        <w:rPr>
          <w:rFonts w:ascii="Times New Roman" w:hAnsi="Times New Roman"/>
          <w:sz w:val="28"/>
          <w:szCs w:val="28"/>
          <w:lang w:val="kk-KZ"/>
        </w:rPr>
      </w:pPr>
      <w:r w:rsidRPr="00C919B3">
        <w:rPr>
          <w:rFonts w:ascii="Times New Roman" w:hAnsi="Times New Roman"/>
          <w:sz w:val="28"/>
          <w:szCs w:val="28"/>
          <w:lang w:val="kk-KZ"/>
        </w:rPr>
        <w:t>Сурет</w:t>
      </w:r>
      <w:r w:rsidR="003615F8" w:rsidRPr="00C919B3">
        <w:rPr>
          <w:rFonts w:ascii="Times New Roman" w:hAnsi="Times New Roman"/>
          <w:sz w:val="28"/>
          <w:szCs w:val="28"/>
          <w:lang w:val="kk-KZ"/>
        </w:rPr>
        <w:t xml:space="preserve"> 1</w:t>
      </w:r>
      <w:r w:rsidR="006A620C" w:rsidRPr="00C919B3">
        <w:rPr>
          <w:rFonts w:ascii="Times New Roman" w:hAnsi="Times New Roman"/>
          <w:sz w:val="28"/>
          <w:szCs w:val="28"/>
          <w:lang w:val="kk-KZ"/>
        </w:rPr>
        <w:t>7</w:t>
      </w:r>
      <w:r w:rsidR="003615F8" w:rsidRPr="00C919B3">
        <w:rPr>
          <w:rFonts w:ascii="Times New Roman" w:hAnsi="Times New Roman"/>
          <w:sz w:val="28"/>
          <w:szCs w:val="28"/>
          <w:lang w:val="kk-KZ"/>
        </w:rPr>
        <w:t xml:space="preserve"> </w:t>
      </w:r>
      <w:r w:rsidR="00CD2759" w:rsidRPr="00C919B3">
        <w:rPr>
          <w:rFonts w:ascii="Times New Roman" w:hAnsi="Times New Roman" w:cs="Times New Roman"/>
          <w:sz w:val="28"/>
          <w:szCs w:val="28"/>
          <w:lang w:val="kk-KZ"/>
        </w:rPr>
        <w:t>–</w:t>
      </w:r>
      <w:r w:rsidRPr="00C919B3">
        <w:rPr>
          <w:rFonts w:ascii="Times New Roman" w:hAnsi="Times New Roman"/>
          <w:sz w:val="28"/>
          <w:szCs w:val="28"/>
          <w:lang w:val="kk-KZ"/>
        </w:rPr>
        <w:t xml:space="preserve"> </w:t>
      </w:r>
      <w:r w:rsidR="00265FA5" w:rsidRPr="00C919B3">
        <w:rPr>
          <w:rFonts w:ascii="Times New Roman" w:hAnsi="Times New Roman"/>
          <w:sz w:val="28"/>
          <w:szCs w:val="28"/>
          <w:lang w:val="kk-KZ"/>
        </w:rPr>
        <w:t>Этн</w:t>
      </w:r>
      <w:r w:rsidR="0087065C" w:rsidRPr="00C919B3">
        <w:rPr>
          <w:rFonts w:ascii="Times New Roman" w:hAnsi="Times New Roman"/>
          <w:sz w:val="28"/>
          <w:szCs w:val="28"/>
          <w:lang w:val="kk-KZ"/>
        </w:rPr>
        <w:t xml:space="preserve">о </w:t>
      </w:r>
      <w:r w:rsidR="00265FA5" w:rsidRPr="00C919B3">
        <w:rPr>
          <w:rFonts w:ascii="Times New Roman" w:hAnsi="Times New Roman"/>
          <w:sz w:val="28"/>
          <w:szCs w:val="28"/>
          <w:lang w:val="kk-KZ"/>
        </w:rPr>
        <w:t>тақырыптағы саябақтың құрылымы (</w:t>
      </w:r>
      <w:r w:rsidRPr="00C919B3">
        <w:rPr>
          <w:rFonts w:ascii="Times New Roman" w:hAnsi="Times New Roman"/>
          <w:sz w:val="28"/>
          <w:szCs w:val="28"/>
          <w:lang w:val="kk-KZ"/>
        </w:rPr>
        <w:t>Л.</w:t>
      </w:r>
      <w:r w:rsidR="00265FA5" w:rsidRPr="00C919B3">
        <w:rPr>
          <w:rFonts w:ascii="Times New Roman" w:hAnsi="Times New Roman"/>
          <w:sz w:val="28"/>
          <w:szCs w:val="28"/>
          <w:lang w:val="kk-KZ"/>
        </w:rPr>
        <w:t xml:space="preserve"> </w:t>
      </w:r>
      <w:r w:rsidRPr="00C919B3">
        <w:rPr>
          <w:rFonts w:ascii="Times New Roman" w:hAnsi="Times New Roman"/>
          <w:sz w:val="28"/>
          <w:szCs w:val="28"/>
          <w:lang w:val="kk-KZ"/>
        </w:rPr>
        <w:t>Янг бойынша</w:t>
      </w:r>
      <w:r w:rsidR="00265FA5" w:rsidRPr="00C919B3">
        <w:rPr>
          <w:rFonts w:ascii="Times New Roman" w:hAnsi="Times New Roman"/>
          <w:sz w:val="28"/>
          <w:szCs w:val="28"/>
          <w:lang w:val="kk-KZ"/>
        </w:rPr>
        <w:t>)</w:t>
      </w:r>
    </w:p>
    <w:p w14:paraId="1ACFFC18" w14:textId="77777777" w:rsidR="00FF474F" w:rsidRPr="00C919B3" w:rsidRDefault="00FF474F" w:rsidP="008C3E10">
      <w:pPr>
        <w:spacing w:after="0" w:line="240" w:lineRule="auto"/>
        <w:ind w:firstLine="709"/>
        <w:jc w:val="both"/>
        <w:rPr>
          <w:rFonts w:ascii="Times New Roman" w:hAnsi="Times New Roman"/>
          <w:sz w:val="16"/>
          <w:szCs w:val="16"/>
          <w:lang w:val="kk-KZ"/>
        </w:rPr>
      </w:pPr>
    </w:p>
    <w:p w14:paraId="3BF66810" w14:textId="6BBCCDC2" w:rsidR="00854005" w:rsidRPr="00C919B3" w:rsidRDefault="004D56FC" w:rsidP="008C3E10">
      <w:pPr>
        <w:spacing w:after="0" w:line="240" w:lineRule="auto"/>
        <w:ind w:firstLine="709"/>
        <w:jc w:val="both"/>
        <w:rPr>
          <w:rFonts w:ascii="Times New Roman" w:hAnsi="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3402F6" w:rsidRPr="00C919B3">
        <w:rPr>
          <w:rFonts w:ascii="Times New Roman" w:hAnsi="Times New Roman"/>
          <w:sz w:val="24"/>
          <w:szCs w:val="24"/>
          <w:lang w:val="kk-KZ"/>
        </w:rPr>
        <w:t>[106</w:t>
      </w:r>
      <w:r w:rsidR="00F41FD5" w:rsidRPr="00C919B3">
        <w:rPr>
          <w:rFonts w:ascii="Times New Roman" w:hAnsi="Times New Roman"/>
          <w:sz w:val="24"/>
          <w:szCs w:val="24"/>
          <w:lang w:val="kk-KZ"/>
        </w:rPr>
        <w:t>, р. 561-570</w:t>
      </w:r>
      <w:r w:rsidR="003402F6" w:rsidRPr="00C919B3">
        <w:rPr>
          <w:rFonts w:ascii="Times New Roman" w:hAnsi="Times New Roman"/>
          <w:sz w:val="24"/>
          <w:szCs w:val="24"/>
          <w:lang w:val="kk-KZ"/>
        </w:rPr>
        <w:t xml:space="preserve">]  </w:t>
      </w:r>
    </w:p>
    <w:p w14:paraId="6DB0EE60" w14:textId="77777777" w:rsidR="00D66F09" w:rsidRPr="00C919B3" w:rsidRDefault="00D66F09" w:rsidP="008C3E10">
      <w:pPr>
        <w:spacing w:after="0" w:line="240" w:lineRule="auto"/>
        <w:ind w:firstLine="709"/>
        <w:jc w:val="both"/>
        <w:rPr>
          <w:rFonts w:ascii="Times New Roman" w:hAnsi="Times New Roman"/>
          <w:sz w:val="28"/>
          <w:szCs w:val="28"/>
          <w:lang w:val="kk-KZ"/>
        </w:rPr>
      </w:pPr>
    </w:p>
    <w:p w14:paraId="3064B5FD" w14:textId="1E37F383" w:rsidR="009814E0" w:rsidRPr="00C919B3" w:rsidRDefault="003751EE" w:rsidP="008C3E10">
      <w:pPr>
        <w:spacing w:after="0" w:line="240" w:lineRule="auto"/>
        <w:ind w:firstLine="709"/>
        <w:jc w:val="both"/>
        <w:rPr>
          <w:rFonts w:ascii="Times New Roman" w:hAnsi="Times New Roman"/>
          <w:sz w:val="28"/>
          <w:szCs w:val="28"/>
          <w:lang w:val="kk-KZ"/>
        </w:rPr>
      </w:pPr>
      <w:r w:rsidRPr="00C919B3">
        <w:rPr>
          <w:rFonts w:ascii="Times New Roman" w:hAnsi="Times New Roman"/>
          <w:sz w:val="28"/>
          <w:szCs w:val="28"/>
          <w:lang w:val="kk-KZ"/>
        </w:rPr>
        <w:t>Сонымен қатар,</w:t>
      </w:r>
      <w:r w:rsidR="00FA6354" w:rsidRPr="00C919B3">
        <w:rPr>
          <w:rFonts w:ascii="Times New Roman" w:hAnsi="Times New Roman"/>
          <w:sz w:val="28"/>
          <w:szCs w:val="28"/>
          <w:lang w:val="kk-KZ"/>
        </w:rPr>
        <w:t xml:space="preserve"> Суайн (</w:t>
      </w:r>
      <w:r w:rsidR="00FC2B69" w:rsidRPr="00C919B3">
        <w:rPr>
          <w:rFonts w:ascii="Times New Roman" w:hAnsi="Times New Roman"/>
          <w:sz w:val="28"/>
          <w:szCs w:val="28"/>
          <w:lang w:val="kk-KZ"/>
        </w:rPr>
        <w:t>2011</w:t>
      </w:r>
      <w:r w:rsidR="00FA6354" w:rsidRPr="00C919B3">
        <w:rPr>
          <w:rFonts w:ascii="Times New Roman" w:hAnsi="Times New Roman"/>
          <w:sz w:val="28"/>
          <w:szCs w:val="28"/>
          <w:lang w:val="kk-KZ"/>
        </w:rPr>
        <w:t>) және Кси (20</w:t>
      </w:r>
      <w:r w:rsidR="00FC2B69" w:rsidRPr="00C919B3">
        <w:rPr>
          <w:rFonts w:ascii="Times New Roman" w:hAnsi="Times New Roman"/>
          <w:sz w:val="28"/>
          <w:szCs w:val="28"/>
          <w:lang w:val="kk-KZ"/>
        </w:rPr>
        <w:t>14</w:t>
      </w:r>
      <w:r w:rsidR="00FA6354" w:rsidRPr="00C919B3">
        <w:rPr>
          <w:rFonts w:ascii="Times New Roman" w:hAnsi="Times New Roman"/>
          <w:sz w:val="28"/>
          <w:szCs w:val="28"/>
          <w:lang w:val="kk-KZ"/>
        </w:rPr>
        <w:t>) этнотуризмнің дамуына әсер ететін негізгі мүдделі тараптарды, оларға әсер ететін әлеуметтік-мәдени мәселелер мен мүмкін болатын</w:t>
      </w:r>
      <w:r w:rsidR="00144230" w:rsidRPr="00C919B3">
        <w:rPr>
          <w:rFonts w:ascii="Times New Roman" w:hAnsi="Times New Roman"/>
          <w:sz w:val="28"/>
          <w:szCs w:val="28"/>
          <w:lang w:val="kk-KZ"/>
        </w:rPr>
        <w:t>, ықтимал</w:t>
      </w:r>
      <w:r w:rsidR="00FA6354" w:rsidRPr="00C919B3">
        <w:rPr>
          <w:rFonts w:ascii="Times New Roman" w:hAnsi="Times New Roman"/>
          <w:sz w:val="28"/>
          <w:szCs w:val="28"/>
          <w:lang w:val="kk-KZ"/>
        </w:rPr>
        <w:t xml:space="preserve"> шешімдерді институционалдық тұрғыдан жүйелік негізде зерттеді</w:t>
      </w:r>
      <w:r w:rsidR="00416DEC" w:rsidRPr="00C919B3">
        <w:rPr>
          <w:rFonts w:ascii="Times New Roman" w:hAnsi="Times New Roman"/>
          <w:sz w:val="28"/>
          <w:szCs w:val="28"/>
          <w:lang w:val="kk-KZ"/>
        </w:rPr>
        <w:t xml:space="preserve"> </w:t>
      </w:r>
      <w:r w:rsidR="00B242A7" w:rsidRPr="00C919B3">
        <w:rPr>
          <w:rFonts w:ascii="Times New Roman" w:hAnsi="Times New Roman"/>
          <w:sz w:val="28"/>
          <w:szCs w:val="28"/>
          <w:lang w:val="kk-KZ"/>
        </w:rPr>
        <w:t>(</w:t>
      </w:r>
      <w:r w:rsidR="00122574" w:rsidRPr="00C919B3">
        <w:rPr>
          <w:rFonts w:ascii="Times New Roman" w:hAnsi="Times New Roman"/>
          <w:sz w:val="28"/>
          <w:szCs w:val="28"/>
          <w:lang w:val="kk-KZ"/>
        </w:rPr>
        <w:t>Қ</w:t>
      </w:r>
      <w:r w:rsidR="00644FBA" w:rsidRPr="00C919B3">
        <w:rPr>
          <w:rFonts w:ascii="Times New Roman" w:hAnsi="Times New Roman"/>
          <w:sz w:val="28"/>
          <w:szCs w:val="28"/>
          <w:lang w:val="kk-KZ"/>
        </w:rPr>
        <w:t>осымша Б</w:t>
      </w:r>
      <w:r w:rsidR="00B242A7" w:rsidRPr="00C919B3">
        <w:rPr>
          <w:rFonts w:ascii="Times New Roman" w:hAnsi="Times New Roman"/>
          <w:sz w:val="28"/>
          <w:szCs w:val="28"/>
          <w:lang w:val="kk-KZ"/>
        </w:rPr>
        <w:t>)</w:t>
      </w:r>
      <w:r w:rsidR="00DD7E18" w:rsidRPr="00C919B3">
        <w:rPr>
          <w:rFonts w:ascii="Times New Roman" w:hAnsi="Times New Roman"/>
          <w:sz w:val="28"/>
          <w:szCs w:val="28"/>
          <w:lang w:val="kk-KZ"/>
        </w:rPr>
        <w:t xml:space="preserve"> [107, 108]</w:t>
      </w:r>
      <w:r w:rsidR="00B242A7" w:rsidRPr="00C919B3">
        <w:rPr>
          <w:rFonts w:ascii="Times New Roman" w:hAnsi="Times New Roman"/>
          <w:sz w:val="28"/>
          <w:szCs w:val="28"/>
          <w:lang w:val="kk-KZ"/>
        </w:rPr>
        <w:t>.</w:t>
      </w:r>
      <w:r w:rsidR="00FF474F" w:rsidRPr="00C919B3">
        <w:rPr>
          <w:rFonts w:ascii="Times New Roman" w:hAnsi="Times New Roman"/>
          <w:sz w:val="28"/>
          <w:szCs w:val="28"/>
          <w:lang w:val="kk-KZ"/>
        </w:rPr>
        <w:t xml:space="preserve"> </w:t>
      </w:r>
      <w:r w:rsidR="009814E0" w:rsidRPr="00C919B3">
        <w:rPr>
          <w:rFonts w:ascii="Times New Roman" w:hAnsi="Times New Roman"/>
          <w:sz w:val="28"/>
          <w:szCs w:val="28"/>
          <w:lang w:val="kk-KZ"/>
        </w:rPr>
        <w:t>Осыған байланысты, этнотуризм</w:t>
      </w:r>
      <w:r w:rsidR="00561B39" w:rsidRPr="00C919B3">
        <w:rPr>
          <w:rFonts w:ascii="Times New Roman" w:hAnsi="Times New Roman"/>
          <w:sz w:val="28"/>
          <w:szCs w:val="28"/>
          <w:lang w:val="kk-KZ"/>
        </w:rPr>
        <w:t>н</w:t>
      </w:r>
      <w:r w:rsidR="009814E0" w:rsidRPr="00C919B3">
        <w:rPr>
          <w:rFonts w:ascii="Times New Roman" w:hAnsi="Times New Roman"/>
          <w:sz w:val="28"/>
          <w:szCs w:val="28"/>
          <w:lang w:val="kk-KZ"/>
        </w:rPr>
        <w:t xml:space="preserve">ің дамуына әсер ететін мүдделі тараптардың төрт негізгі тобын бөліп қарастыруға болады: </w:t>
      </w:r>
      <w:r w:rsidR="00B242A7" w:rsidRPr="00C919B3">
        <w:rPr>
          <w:rFonts w:ascii="Times New Roman" w:hAnsi="Times New Roman"/>
          <w:sz w:val="28"/>
          <w:szCs w:val="28"/>
          <w:lang w:val="kk-KZ"/>
        </w:rPr>
        <w:t>1) үкiмeт (әр</w:t>
      </w:r>
      <w:r w:rsidR="00561B39" w:rsidRPr="00C919B3">
        <w:rPr>
          <w:rFonts w:ascii="Times New Roman" w:hAnsi="Times New Roman"/>
          <w:sz w:val="28"/>
          <w:szCs w:val="28"/>
          <w:lang w:val="kk-KZ"/>
        </w:rPr>
        <w:t xml:space="preserve"> </w:t>
      </w:r>
      <w:r w:rsidR="00B242A7" w:rsidRPr="00C919B3">
        <w:rPr>
          <w:rFonts w:ascii="Times New Roman" w:hAnsi="Times New Roman"/>
          <w:sz w:val="28"/>
          <w:szCs w:val="28"/>
          <w:lang w:val="kk-KZ"/>
        </w:rPr>
        <w:t xml:space="preserve">түpлі </w:t>
      </w:r>
      <w:r w:rsidR="00561B39" w:rsidRPr="00C919B3">
        <w:rPr>
          <w:rFonts w:ascii="Times New Roman" w:hAnsi="Times New Roman"/>
          <w:sz w:val="28"/>
          <w:szCs w:val="28"/>
          <w:lang w:val="kk-KZ"/>
        </w:rPr>
        <w:t>деңгейдегі</w:t>
      </w:r>
      <w:r w:rsidR="009814E0" w:rsidRPr="00C919B3">
        <w:rPr>
          <w:rFonts w:ascii="Times New Roman" w:hAnsi="Times New Roman"/>
          <w:sz w:val="28"/>
          <w:szCs w:val="28"/>
          <w:lang w:val="kk-KZ"/>
        </w:rPr>
        <w:t xml:space="preserve"> басшылық</w:t>
      </w:r>
      <w:r w:rsidR="00B242A7" w:rsidRPr="00C919B3">
        <w:rPr>
          <w:rFonts w:ascii="Times New Roman" w:hAnsi="Times New Roman"/>
          <w:sz w:val="28"/>
          <w:szCs w:val="28"/>
          <w:lang w:val="kk-KZ"/>
        </w:rPr>
        <w:t>); 2) тypи</w:t>
      </w:r>
      <w:r w:rsidR="009814E0" w:rsidRPr="00C919B3">
        <w:rPr>
          <w:rFonts w:ascii="Times New Roman" w:hAnsi="Times New Roman"/>
          <w:sz w:val="28"/>
          <w:szCs w:val="28"/>
          <w:lang w:val="kk-KZ"/>
        </w:rPr>
        <w:t xml:space="preserve">стік саладағы </w:t>
      </w:r>
      <w:r w:rsidR="00B242A7" w:rsidRPr="00C919B3">
        <w:rPr>
          <w:rFonts w:ascii="Times New Roman" w:hAnsi="Times New Roman"/>
          <w:sz w:val="28"/>
          <w:szCs w:val="28"/>
          <w:lang w:val="kk-KZ"/>
        </w:rPr>
        <w:t xml:space="preserve">заңды тұлғалар; 3) этникaлық </w:t>
      </w:r>
      <w:r w:rsidR="009814E0" w:rsidRPr="00C919B3">
        <w:rPr>
          <w:rFonts w:ascii="Times New Roman" w:hAnsi="Times New Roman"/>
          <w:sz w:val="28"/>
          <w:szCs w:val="28"/>
          <w:lang w:val="kk-KZ"/>
        </w:rPr>
        <w:t>азшылық топтары</w:t>
      </w:r>
      <w:r w:rsidR="00B242A7" w:rsidRPr="00C919B3">
        <w:rPr>
          <w:rFonts w:ascii="Times New Roman" w:hAnsi="Times New Roman"/>
          <w:sz w:val="28"/>
          <w:szCs w:val="28"/>
          <w:lang w:val="kk-KZ"/>
        </w:rPr>
        <w:t xml:space="preserve">, хaлық; және </w:t>
      </w:r>
      <w:r w:rsidR="00B242A7" w:rsidRPr="00C919B3">
        <w:rPr>
          <w:rFonts w:ascii="Times New Roman" w:hAnsi="Times New Roman"/>
          <w:sz w:val="28"/>
          <w:szCs w:val="28"/>
          <w:lang w:val="kk-KZ"/>
        </w:rPr>
        <w:lastRenderedPageBreak/>
        <w:t>4) тұтынушыла</w:t>
      </w:r>
      <w:r w:rsidR="009814E0" w:rsidRPr="00C919B3">
        <w:rPr>
          <w:rFonts w:ascii="Times New Roman" w:hAnsi="Times New Roman"/>
          <w:sz w:val="28"/>
          <w:szCs w:val="28"/>
          <w:lang w:val="kk-KZ"/>
        </w:rPr>
        <w:t>р.</w:t>
      </w:r>
      <w:r w:rsidR="00B242A7" w:rsidRPr="00C919B3">
        <w:rPr>
          <w:rFonts w:ascii="Times New Roman" w:hAnsi="Times New Roman"/>
          <w:sz w:val="28"/>
          <w:szCs w:val="28"/>
          <w:lang w:val="kk-KZ"/>
        </w:rPr>
        <w:t xml:space="preserve"> </w:t>
      </w:r>
      <w:r w:rsidR="001A553B" w:rsidRPr="00C919B3">
        <w:rPr>
          <w:rFonts w:ascii="Times New Roman" w:hAnsi="Times New Roman"/>
          <w:sz w:val="28"/>
          <w:szCs w:val="28"/>
          <w:lang w:val="kk-KZ"/>
        </w:rPr>
        <w:t xml:space="preserve">Осы тараптардың бір-бірінен ерекшеленетін айрықша мақсаттары мен міндеттері болса да, олар этнотуризмді дамытуға жағдай жасай алады. </w:t>
      </w:r>
    </w:p>
    <w:p w14:paraId="5BB6DC6E" w14:textId="5A1D1E6A" w:rsidR="00083855" w:rsidRPr="00C919B3" w:rsidRDefault="00083855" w:rsidP="008C3E10">
      <w:pPr>
        <w:spacing w:after="0" w:line="240" w:lineRule="auto"/>
        <w:ind w:firstLine="709"/>
        <w:jc w:val="both"/>
        <w:rPr>
          <w:rFonts w:ascii="Times New Roman" w:hAnsi="Times New Roman"/>
          <w:sz w:val="28"/>
          <w:szCs w:val="28"/>
          <w:lang w:val="kk-KZ"/>
        </w:rPr>
      </w:pPr>
      <w:r w:rsidRPr="00C919B3">
        <w:rPr>
          <w:rFonts w:ascii="Times New Roman" w:hAnsi="Times New Roman"/>
          <w:sz w:val="28"/>
          <w:szCs w:val="28"/>
          <w:lang w:val="kk-KZ"/>
        </w:rPr>
        <w:t xml:space="preserve">Этнотуризм дамуын жоспарлаудың тұжыpымдaмaлық нeгiзіне сәйкес, этнoтypизмді дамытуды жoспapлay кезеңінде әлеуметтік-мәдени мәселелер пайда болуы мүмкін. </w:t>
      </w:r>
      <w:r w:rsidR="00F855AC" w:rsidRPr="00C919B3">
        <w:rPr>
          <w:rFonts w:ascii="Times New Roman" w:hAnsi="Times New Roman"/>
          <w:sz w:val="28"/>
          <w:szCs w:val="28"/>
          <w:lang w:val="kk-KZ"/>
        </w:rPr>
        <w:t>Э</w:t>
      </w:r>
      <w:r w:rsidRPr="00C919B3">
        <w:rPr>
          <w:rFonts w:ascii="Times New Roman" w:hAnsi="Times New Roman"/>
          <w:sz w:val="28"/>
          <w:szCs w:val="28"/>
          <w:lang w:val="kk-KZ"/>
        </w:rPr>
        <w:t xml:space="preserve">тнотуристік саланың институционалды дамуына әсер ететін құраушылардың арасындағы байланыстың болуы мен қызметі әсер етеді және олар бірқатар шиеленістерді шешуге септігін тигізе алады. </w:t>
      </w:r>
      <w:r w:rsidR="00FF474F" w:rsidRPr="00C919B3">
        <w:rPr>
          <w:rFonts w:ascii="Times New Roman" w:hAnsi="Times New Roman"/>
          <w:sz w:val="28"/>
          <w:szCs w:val="28"/>
          <w:lang w:val="kk-KZ"/>
        </w:rPr>
        <w:t xml:space="preserve"> </w:t>
      </w:r>
      <w:r w:rsidRPr="00C919B3">
        <w:rPr>
          <w:rFonts w:ascii="Times New Roman" w:hAnsi="Times New Roman"/>
          <w:sz w:val="28"/>
          <w:szCs w:val="28"/>
          <w:lang w:val="kk-KZ"/>
        </w:rPr>
        <w:t>Этнотуризм дамуын жоспарлаудың тұжыpымдaмaлық нeгiзі этнотуризмнің даму жағдайын бағалауда, сауалнама, сұхбат жасаған кезде мүдделі тараптардың қарым-қатынасын зерттеу мақсаты</w:t>
      </w:r>
      <w:r w:rsidR="00A11E5A" w:rsidRPr="00C919B3">
        <w:rPr>
          <w:rFonts w:ascii="Times New Roman" w:hAnsi="Times New Roman"/>
          <w:sz w:val="28"/>
          <w:szCs w:val="28"/>
          <w:lang w:val="kk-KZ"/>
        </w:rPr>
        <w:t>нда</w:t>
      </w:r>
      <w:r w:rsidRPr="00C919B3">
        <w:rPr>
          <w:rFonts w:ascii="Times New Roman" w:hAnsi="Times New Roman"/>
          <w:sz w:val="28"/>
          <w:szCs w:val="28"/>
          <w:lang w:val="kk-KZ"/>
        </w:rPr>
        <w:t xml:space="preserve"> қолданыла алады. </w:t>
      </w:r>
    </w:p>
    <w:p w14:paraId="1901FD52" w14:textId="3A90A52A" w:rsidR="00083855" w:rsidRPr="00C919B3" w:rsidRDefault="00083855" w:rsidP="008C3E10">
      <w:pPr>
        <w:spacing w:after="0" w:line="240" w:lineRule="auto"/>
        <w:ind w:firstLine="709"/>
        <w:jc w:val="both"/>
        <w:rPr>
          <w:rFonts w:ascii="Times New Roman" w:hAnsi="Times New Roman"/>
          <w:sz w:val="28"/>
          <w:szCs w:val="28"/>
          <w:lang w:val="kk-KZ"/>
        </w:rPr>
      </w:pPr>
      <w:r w:rsidRPr="00C919B3">
        <w:rPr>
          <w:rFonts w:ascii="Times New Roman" w:hAnsi="Times New Roman"/>
          <w:sz w:val="28"/>
          <w:szCs w:val="28"/>
          <w:lang w:val="kk-KZ"/>
        </w:rPr>
        <w:t>Этникалық автономия мен мемлекеттік реттеу арасындағы қарама</w:t>
      </w:r>
      <w:r w:rsidR="000E7B3F" w:rsidRPr="00C919B3">
        <w:rPr>
          <w:rFonts w:ascii="Times New Roman" w:hAnsi="Times New Roman"/>
          <w:sz w:val="28"/>
          <w:szCs w:val="28"/>
          <w:lang w:val="kk-KZ"/>
        </w:rPr>
        <w:t>-</w:t>
      </w:r>
      <w:r w:rsidRPr="00C919B3">
        <w:rPr>
          <w:rFonts w:ascii="Times New Roman" w:hAnsi="Times New Roman"/>
          <w:sz w:val="28"/>
          <w:szCs w:val="28"/>
          <w:lang w:val="kk-KZ"/>
        </w:rPr>
        <w:t xml:space="preserve"> қайшылық этникалық халықтардың мәдени ресурстарын басқаруда, дәстүрлерін дамытуда көбірек автономия алуына ұмтылыстарынан көрінеді.</w:t>
      </w:r>
      <w:r w:rsidR="00093300" w:rsidRPr="00C919B3">
        <w:rPr>
          <w:rFonts w:ascii="Times New Roman" w:hAnsi="Times New Roman"/>
          <w:sz w:val="28"/>
          <w:szCs w:val="28"/>
          <w:lang w:val="kk-KZ"/>
        </w:rPr>
        <w:t xml:space="preserve"> </w:t>
      </w:r>
      <w:r w:rsidRPr="00C919B3">
        <w:rPr>
          <w:rFonts w:ascii="Times New Roman" w:hAnsi="Times New Roman"/>
          <w:sz w:val="28"/>
          <w:szCs w:val="28"/>
          <w:lang w:val="kk-KZ"/>
        </w:rPr>
        <w:t xml:space="preserve">Мәдени экзотика мен қазіргі заман арасындағы шиеленістер ескі қалыптасқан мәдениетті, дәстүрді, тілдерді сақтап қалудың тамырында жатыр. Себебі, қазіргі уақытта жаһандану, БАҚ, әлеуметтік медианың дамуы арқылы этнос өзінің бірегейлігін, мәдени экзотикасын жоғалтуы мүмкін, ал мәдени экзотика берілген дестинацияға этнотуристерді тартатын негізгі күш болып табылады.  </w:t>
      </w:r>
    </w:p>
    <w:p w14:paraId="51E3C6E3" w14:textId="11EF3FA8" w:rsidR="00925F23" w:rsidRPr="00C919B3" w:rsidRDefault="00083855" w:rsidP="008C3E10">
      <w:pPr>
        <w:spacing w:after="0" w:line="240" w:lineRule="auto"/>
        <w:ind w:firstLine="709"/>
        <w:jc w:val="both"/>
        <w:rPr>
          <w:rFonts w:ascii="Times New Roman" w:hAnsi="Times New Roman"/>
          <w:sz w:val="28"/>
          <w:szCs w:val="28"/>
          <w:lang w:val="kk-KZ"/>
        </w:rPr>
      </w:pPr>
      <w:r w:rsidRPr="00C919B3">
        <w:rPr>
          <w:rFonts w:ascii="Times New Roman" w:hAnsi="Times New Roman"/>
          <w:sz w:val="28"/>
          <w:szCs w:val="28"/>
          <w:lang w:val="kk-KZ"/>
        </w:rPr>
        <w:t xml:space="preserve"> </w:t>
      </w:r>
      <w:bookmarkStart w:id="8" w:name="_Hlk161602187"/>
      <w:r w:rsidRPr="00C919B3">
        <w:rPr>
          <w:rFonts w:ascii="Times New Roman" w:hAnsi="Times New Roman"/>
          <w:sz w:val="28"/>
          <w:szCs w:val="28"/>
          <w:lang w:val="kk-KZ"/>
        </w:rPr>
        <w:t xml:space="preserve">Экoнoмикaлық дaму және мәдeни құндылықтарды сақтау арасында туындайтын шиеленіс этникалық қауымдастықтың экономиканың дамуына байланысты күрт өзгеріп кету қаупін, яғни өзгерістердің мәдениетті сақтап қалуға кедергі болмайтынында жатыр. </w:t>
      </w:r>
      <w:bookmarkEnd w:id="8"/>
      <w:r w:rsidR="00B242A7" w:rsidRPr="00C919B3">
        <w:rPr>
          <w:rFonts w:ascii="Times New Roman" w:hAnsi="Times New Roman"/>
          <w:sz w:val="28"/>
          <w:szCs w:val="28"/>
          <w:lang w:val="kk-KZ"/>
        </w:rPr>
        <w:t>Түпнұсқалық және мәдениетті коммерцияландыру</w:t>
      </w:r>
      <w:r w:rsidR="00925F23" w:rsidRPr="00C919B3">
        <w:rPr>
          <w:rFonts w:ascii="Times New Roman" w:hAnsi="Times New Roman"/>
          <w:sz w:val="28"/>
          <w:szCs w:val="28"/>
          <w:lang w:val="kk-KZ"/>
        </w:rPr>
        <w:t>ға байланысты пайда болатын шиеленіс</w:t>
      </w:r>
      <w:r w:rsidR="00491F06" w:rsidRPr="00C919B3">
        <w:rPr>
          <w:rFonts w:ascii="Times New Roman" w:hAnsi="Times New Roman"/>
          <w:sz w:val="28"/>
          <w:szCs w:val="28"/>
          <w:lang w:val="kk-KZ"/>
        </w:rPr>
        <w:t xml:space="preserve"> жергілікті тұрғындардың этнотуризм</w:t>
      </w:r>
      <w:r w:rsidR="00126D4F" w:rsidRPr="00C919B3">
        <w:rPr>
          <w:rFonts w:ascii="Times New Roman" w:hAnsi="Times New Roman"/>
          <w:sz w:val="28"/>
          <w:szCs w:val="28"/>
          <w:lang w:val="kk-KZ"/>
        </w:rPr>
        <w:t>м</w:t>
      </w:r>
      <w:r w:rsidR="00491F06" w:rsidRPr="00C919B3">
        <w:rPr>
          <w:rFonts w:ascii="Times New Roman" w:hAnsi="Times New Roman"/>
          <w:sz w:val="28"/>
          <w:szCs w:val="28"/>
          <w:lang w:val="kk-KZ"/>
        </w:rPr>
        <w:t>ен</w:t>
      </w:r>
      <w:r w:rsidR="00DE6DCA" w:rsidRPr="00C919B3">
        <w:rPr>
          <w:rFonts w:ascii="Times New Roman" w:hAnsi="Times New Roman"/>
          <w:sz w:val="28"/>
          <w:szCs w:val="28"/>
          <w:lang w:val="kk-KZ"/>
        </w:rPr>
        <w:t xml:space="preserve"> айналысу арқылы, туристерді өз</w:t>
      </w:r>
      <w:r w:rsidR="00491F06" w:rsidRPr="00C919B3">
        <w:rPr>
          <w:rFonts w:ascii="Times New Roman" w:hAnsi="Times New Roman"/>
          <w:sz w:val="28"/>
          <w:szCs w:val="28"/>
          <w:lang w:val="kk-KZ"/>
        </w:rPr>
        <w:t xml:space="preserve"> мәдениет</w:t>
      </w:r>
      <w:r w:rsidR="00DE6DCA" w:rsidRPr="00C919B3">
        <w:rPr>
          <w:rFonts w:ascii="Times New Roman" w:hAnsi="Times New Roman"/>
          <w:sz w:val="28"/>
          <w:szCs w:val="28"/>
          <w:lang w:val="kk-KZ"/>
        </w:rPr>
        <w:t>імен таныстыру арқылы қаржылай пайда алуынан нарықтық қатынасқа түсіп, мінез-құлықтарынан өзгеруін, түпнұсқалықт</w:t>
      </w:r>
      <w:r w:rsidR="00951056" w:rsidRPr="00C919B3">
        <w:rPr>
          <w:rFonts w:ascii="Times New Roman" w:hAnsi="Times New Roman"/>
          <w:sz w:val="28"/>
          <w:szCs w:val="28"/>
          <w:lang w:val="kk-KZ"/>
        </w:rPr>
        <w:t xml:space="preserve">ы жоғалту </w:t>
      </w:r>
      <w:r w:rsidR="00DE6DCA" w:rsidRPr="00C919B3">
        <w:rPr>
          <w:rFonts w:ascii="Times New Roman" w:hAnsi="Times New Roman"/>
          <w:sz w:val="28"/>
          <w:szCs w:val="28"/>
          <w:lang w:val="kk-KZ"/>
        </w:rPr>
        <w:t xml:space="preserve">қаупінен көрінеді. </w:t>
      </w:r>
    </w:p>
    <w:p w14:paraId="572E4383" w14:textId="125E8E69" w:rsidR="00B242A7" w:rsidRPr="00C919B3" w:rsidRDefault="000F5D7F" w:rsidP="008C3E10">
      <w:pPr>
        <w:spacing w:after="0" w:line="240" w:lineRule="auto"/>
        <w:ind w:firstLine="709"/>
        <w:jc w:val="both"/>
        <w:rPr>
          <w:rFonts w:ascii="Times New Roman" w:hAnsi="Times New Roman"/>
          <w:sz w:val="28"/>
          <w:szCs w:val="28"/>
          <w:lang w:val="kk-KZ"/>
        </w:rPr>
      </w:pPr>
      <w:r w:rsidRPr="00C919B3">
        <w:rPr>
          <w:rFonts w:ascii="Times New Roman" w:hAnsi="Times New Roman"/>
          <w:sz w:val="28"/>
          <w:szCs w:val="28"/>
          <w:lang w:val="kk-KZ"/>
        </w:rPr>
        <w:t xml:space="preserve">Осы аталған қарама-қайшылықтарды болдырмау үшін этнотуризмнің дамуын жоспарлау маңызды. </w:t>
      </w:r>
      <w:r w:rsidR="00B242A7" w:rsidRPr="00C919B3">
        <w:rPr>
          <w:rFonts w:ascii="Times New Roman" w:hAnsi="Times New Roman"/>
          <w:sz w:val="28"/>
          <w:szCs w:val="28"/>
          <w:lang w:val="kk-KZ"/>
        </w:rPr>
        <w:t>Кеңейтілген жоспарлау</w:t>
      </w:r>
      <w:r w:rsidR="00AD33FE" w:rsidRPr="00C919B3">
        <w:rPr>
          <w:rFonts w:ascii="Times New Roman" w:hAnsi="Times New Roman"/>
          <w:sz w:val="28"/>
          <w:szCs w:val="28"/>
          <w:lang w:val="kk-KZ"/>
        </w:rPr>
        <w:t xml:space="preserve"> </w:t>
      </w:r>
      <w:r w:rsidR="00B242A7" w:rsidRPr="00C919B3">
        <w:rPr>
          <w:rFonts w:ascii="Times New Roman" w:hAnsi="Times New Roman"/>
          <w:sz w:val="28"/>
          <w:szCs w:val="28"/>
          <w:lang w:val="kk-KZ"/>
        </w:rPr>
        <w:t>мәдени, әлеуметтік, экологиялық факторлар</w:t>
      </w:r>
      <w:r w:rsidR="00AD33FE" w:rsidRPr="00C919B3">
        <w:rPr>
          <w:rFonts w:ascii="Times New Roman" w:hAnsi="Times New Roman"/>
          <w:sz w:val="28"/>
          <w:szCs w:val="28"/>
          <w:lang w:val="kk-KZ"/>
        </w:rPr>
        <w:t>ды</w:t>
      </w:r>
      <w:r w:rsidR="00B242A7" w:rsidRPr="00C919B3">
        <w:rPr>
          <w:rFonts w:ascii="Times New Roman" w:hAnsi="Times New Roman"/>
          <w:sz w:val="28"/>
          <w:szCs w:val="28"/>
          <w:lang w:val="kk-KZ"/>
        </w:rPr>
        <w:t xml:space="preserve"> экономикалық тұрғыдан негізде</w:t>
      </w:r>
      <w:r w:rsidR="00AD33FE" w:rsidRPr="00C919B3">
        <w:rPr>
          <w:rFonts w:ascii="Times New Roman" w:hAnsi="Times New Roman"/>
          <w:sz w:val="28"/>
          <w:szCs w:val="28"/>
          <w:lang w:val="kk-KZ"/>
        </w:rPr>
        <w:t>п</w:t>
      </w:r>
      <w:r w:rsidR="003C6669" w:rsidRPr="00C919B3">
        <w:rPr>
          <w:rFonts w:ascii="Times New Roman" w:hAnsi="Times New Roman"/>
          <w:sz w:val="28"/>
          <w:szCs w:val="28"/>
          <w:lang w:val="kk-KZ"/>
        </w:rPr>
        <w:t xml:space="preserve"> </w:t>
      </w:r>
      <w:r w:rsidR="00AD33FE" w:rsidRPr="00C919B3">
        <w:rPr>
          <w:rFonts w:ascii="Times New Roman" w:hAnsi="Times New Roman"/>
          <w:sz w:val="28"/>
          <w:szCs w:val="28"/>
          <w:lang w:val="kk-KZ"/>
        </w:rPr>
        <w:t>зертте</w:t>
      </w:r>
      <w:r w:rsidR="003C6669" w:rsidRPr="00C919B3">
        <w:rPr>
          <w:rFonts w:ascii="Times New Roman" w:hAnsi="Times New Roman"/>
          <w:sz w:val="28"/>
          <w:szCs w:val="28"/>
          <w:lang w:val="kk-KZ"/>
        </w:rPr>
        <w:t xml:space="preserve">се, </w:t>
      </w:r>
      <w:r w:rsidR="00AD33FE" w:rsidRPr="00C919B3">
        <w:rPr>
          <w:rFonts w:ascii="Times New Roman" w:hAnsi="Times New Roman"/>
          <w:sz w:val="28"/>
          <w:szCs w:val="28"/>
          <w:lang w:val="kk-KZ"/>
        </w:rPr>
        <w:t xml:space="preserve"> т</w:t>
      </w:r>
      <w:r w:rsidR="00B242A7" w:rsidRPr="00C919B3">
        <w:rPr>
          <w:rFonts w:ascii="Times New Roman" w:hAnsi="Times New Roman"/>
          <w:sz w:val="28"/>
          <w:szCs w:val="28"/>
          <w:lang w:val="kk-KZ"/>
        </w:rPr>
        <w:t xml:space="preserve">еңдестірілген даму </w:t>
      </w:r>
      <w:r w:rsidR="00FC427B" w:rsidRPr="00C919B3">
        <w:rPr>
          <w:rFonts w:ascii="Times New Roman" w:hAnsi="Times New Roman"/>
          <w:sz w:val="28"/>
          <w:szCs w:val="28"/>
          <w:lang w:val="kk-KZ"/>
        </w:rPr>
        <w:t xml:space="preserve">табиғи, мәдени ресурстарды сақтау, қоршаған ортаны қорғау </w:t>
      </w:r>
      <w:r w:rsidR="00AD33FE" w:rsidRPr="00C919B3">
        <w:rPr>
          <w:rFonts w:ascii="Times New Roman" w:hAnsi="Times New Roman"/>
          <w:sz w:val="28"/>
          <w:szCs w:val="28"/>
          <w:lang w:val="kk-KZ"/>
        </w:rPr>
        <w:t xml:space="preserve">мен </w:t>
      </w:r>
      <w:r w:rsidR="00B242A7" w:rsidRPr="00C919B3">
        <w:rPr>
          <w:rFonts w:ascii="Times New Roman" w:hAnsi="Times New Roman"/>
          <w:sz w:val="28"/>
          <w:szCs w:val="28"/>
          <w:lang w:val="kk-KZ"/>
        </w:rPr>
        <w:t>әлеуметтік әділеттілік арасында тепе-теңдікке қол жеткізу үшін мүдделі тараптардың жағдайын қарастыру</w:t>
      </w:r>
      <w:r w:rsidR="00AD33FE" w:rsidRPr="00C919B3">
        <w:rPr>
          <w:rFonts w:ascii="Times New Roman" w:hAnsi="Times New Roman"/>
          <w:sz w:val="28"/>
          <w:szCs w:val="28"/>
          <w:lang w:val="kk-KZ"/>
        </w:rPr>
        <w:t xml:space="preserve">ға бағытталады. </w:t>
      </w:r>
      <w:r w:rsidR="00B242A7" w:rsidRPr="00C919B3">
        <w:rPr>
          <w:rFonts w:ascii="Times New Roman" w:hAnsi="Times New Roman"/>
          <w:sz w:val="28"/>
          <w:szCs w:val="28"/>
          <w:lang w:val="kk-KZ"/>
        </w:rPr>
        <w:t xml:space="preserve"> </w:t>
      </w:r>
    </w:p>
    <w:p w14:paraId="52495C73" w14:textId="0B3D5F0F" w:rsidR="00C51505" w:rsidRPr="00C919B3" w:rsidRDefault="00C51505" w:rsidP="00CD2759">
      <w:pPr>
        <w:spacing w:after="0" w:line="240" w:lineRule="auto"/>
        <w:ind w:firstLine="709"/>
        <w:jc w:val="both"/>
        <w:rPr>
          <w:rFonts w:ascii="Times New Roman" w:hAnsi="Times New Roman"/>
          <w:sz w:val="28"/>
          <w:szCs w:val="28"/>
          <w:lang w:val="kk-KZ"/>
        </w:rPr>
      </w:pPr>
      <w:r w:rsidRPr="00C919B3">
        <w:rPr>
          <w:rFonts w:ascii="Times New Roman" w:hAnsi="Times New Roman"/>
          <w:sz w:val="28"/>
          <w:szCs w:val="28"/>
          <w:lang w:val="kk-KZ"/>
        </w:rPr>
        <w:t>Этнотуристер белгілі бір дестинацияға сапар шегу арқылы сол жерге ақшалай түсім түсіреді, жергілікті қызметтерді тұтынып, тауарлар мен кәдесыйларды сатып алады</w:t>
      </w:r>
      <w:r w:rsidR="00F855AC" w:rsidRPr="00C919B3">
        <w:rPr>
          <w:rFonts w:ascii="Times New Roman" w:hAnsi="Times New Roman"/>
          <w:sz w:val="28"/>
          <w:szCs w:val="28"/>
          <w:lang w:val="kk-KZ"/>
        </w:rPr>
        <w:t xml:space="preserve">. </w:t>
      </w:r>
      <w:r w:rsidR="00B00896" w:rsidRPr="00C919B3">
        <w:rPr>
          <w:rFonts w:ascii="Times New Roman" w:hAnsi="Times New Roman"/>
          <w:sz w:val="28"/>
          <w:szCs w:val="28"/>
          <w:lang w:val="kk-KZ"/>
        </w:rPr>
        <w:t xml:space="preserve">Туристер белгілі бір дестинацияға келгенде жергілікті мәдени, табиғи, тарихи ресурстарды пайдаланады, жаппай туристердің әсерінен қоршаған ортаның ластануы сынды экологиялық мәселелер орын алуы мүмкін. </w:t>
      </w:r>
      <w:r w:rsidR="0059495E" w:rsidRPr="00C919B3">
        <w:rPr>
          <w:rFonts w:ascii="Times New Roman" w:hAnsi="Times New Roman"/>
          <w:sz w:val="28"/>
          <w:szCs w:val="28"/>
          <w:lang w:val="kk-KZ"/>
        </w:rPr>
        <w:t xml:space="preserve">Осыларды ескере отырып, </w:t>
      </w:r>
      <w:r w:rsidR="004D5BE8" w:rsidRPr="00C919B3">
        <w:rPr>
          <w:rFonts w:ascii="Times New Roman" w:hAnsi="Times New Roman"/>
          <w:sz w:val="28"/>
          <w:szCs w:val="28"/>
          <w:lang w:val="kk-KZ"/>
        </w:rPr>
        <w:t>этно</w:t>
      </w:r>
      <w:r w:rsidR="0059495E" w:rsidRPr="00C919B3">
        <w:rPr>
          <w:rFonts w:ascii="Times New Roman" w:hAnsi="Times New Roman"/>
          <w:sz w:val="28"/>
          <w:szCs w:val="28"/>
          <w:lang w:val="kk-KZ"/>
        </w:rPr>
        <w:t>туристер үшін</w:t>
      </w:r>
      <w:r w:rsidR="001A5CFC" w:rsidRPr="00C919B3">
        <w:rPr>
          <w:rFonts w:ascii="Times New Roman" w:hAnsi="Times New Roman"/>
          <w:sz w:val="28"/>
          <w:szCs w:val="28"/>
          <w:lang w:val="kk-KZ"/>
        </w:rPr>
        <w:t xml:space="preserve"> сапалы</w:t>
      </w:r>
      <w:r w:rsidR="0059495E" w:rsidRPr="00C919B3">
        <w:rPr>
          <w:rFonts w:ascii="Times New Roman" w:hAnsi="Times New Roman"/>
          <w:sz w:val="28"/>
          <w:szCs w:val="28"/>
          <w:lang w:val="kk-KZ"/>
        </w:rPr>
        <w:t xml:space="preserve"> қызмет көрсету</w:t>
      </w:r>
      <w:r w:rsidR="004D5BE8" w:rsidRPr="00C919B3">
        <w:rPr>
          <w:rFonts w:ascii="Times New Roman" w:hAnsi="Times New Roman"/>
          <w:sz w:val="28"/>
          <w:szCs w:val="28"/>
          <w:lang w:val="kk-KZ"/>
        </w:rPr>
        <w:t xml:space="preserve"> кезінде туристік ресурстарға нұқсан келтірмеу мақсатында этнотуризм тиянақты жоспарлау үрдісін талап етеді. </w:t>
      </w:r>
      <w:r w:rsidR="00461363" w:rsidRPr="00C919B3">
        <w:rPr>
          <w:rFonts w:ascii="Times New Roman" w:hAnsi="Times New Roman"/>
          <w:sz w:val="28"/>
          <w:szCs w:val="28"/>
          <w:lang w:val="kk-KZ"/>
        </w:rPr>
        <w:t xml:space="preserve">Осыған байланысты, теңдестірілген даму арқылы институционалды дамуға жетудегі келесі құраушылардың маңыздылығы жоғары: </w:t>
      </w:r>
    </w:p>
    <w:p w14:paraId="3D66127B" w14:textId="1C191000" w:rsidR="008B701A" w:rsidRPr="00C919B3" w:rsidRDefault="008B701A" w:rsidP="00CD2759">
      <w:pPr>
        <w:spacing w:after="0" w:line="240" w:lineRule="auto"/>
        <w:ind w:firstLine="709"/>
        <w:jc w:val="both"/>
        <w:rPr>
          <w:rFonts w:ascii="Times New Roman" w:hAnsi="Times New Roman"/>
          <w:sz w:val="28"/>
          <w:szCs w:val="28"/>
          <w:lang w:val="kk-KZ"/>
        </w:rPr>
      </w:pPr>
      <w:r w:rsidRPr="00C919B3">
        <w:rPr>
          <w:rFonts w:ascii="Times New Roman" w:hAnsi="Times New Roman"/>
          <w:sz w:val="28"/>
          <w:szCs w:val="28"/>
          <w:lang w:val="kk-KZ"/>
        </w:rPr>
        <w:lastRenderedPageBreak/>
        <w:t xml:space="preserve">1) институттар </w:t>
      </w:r>
      <w:r w:rsidR="00CD4EA9" w:rsidRPr="00C919B3">
        <w:rPr>
          <w:rFonts w:ascii="Times New Roman" w:hAnsi="Times New Roman"/>
          <w:sz w:val="28"/>
          <w:szCs w:val="28"/>
          <w:lang w:val="kk-KZ"/>
        </w:rPr>
        <w:t>–</w:t>
      </w:r>
      <w:r w:rsidRPr="00C919B3">
        <w:rPr>
          <w:rFonts w:ascii="Times New Roman" w:hAnsi="Times New Roman"/>
          <w:sz w:val="28"/>
          <w:szCs w:val="28"/>
          <w:lang w:val="kk-KZ"/>
        </w:rPr>
        <w:t xml:space="preserve"> </w:t>
      </w:r>
      <w:r w:rsidR="00CD4EA9" w:rsidRPr="00C919B3">
        <w:rPr>
          <w:rFonts w:ascii="Times New Roman" w:hAnsi="Times New Roman"/>
          <w:sz w:val="28"/>
          <w:szCs w:val="28"/>
          <w:lang w:val="kk-KZ"/>
        </w:rPr>
        <w:t xml:space="preserve">туристік саладағы </w:t>
      </w:r>
      <w:r w:rsidRPr="00C919B3">
        <w:rPr>
          <w:rFonts w:ascii="Times New Roman" w:hAnsi="Times New Roman"/>
          <w:sz w:val="28"/>
          <w:szCs w:val="28"/>
          <w:lang w:val="kk-KZ"/>
        </w:rPr>
        <w:t xml:space="preserve">нормалар, ережелер, әдеттер мен құндылықтар; </w:t>
      </w:r>
    </w:p>
    <w:p w14:paraId="0FDFBDC5" w14:textId="63920C53" w:rsidR="008B701A" w:rsidRPr="00C919B3" w:rsidRDefault="008B701A" w:rsidP="00CD2759">
      <w:pPr>
        <w:spacing w:after="0" w:line="240" w:lineRule="auto"/>
        <w:ind w:firstLine="709"/>
        <w:jc w:val="both"/>
        <w:rPr>
          <w:rFonts w:ascii="Times New Roman" w:hAnsi="Times New Roman"/>
          <w:sz w:val="28"/>
          <w:szCs w:val="28"/>
          <w:lang w:val="kk-KZ"/>
        </w:rPr>
      </w:pPr>
      <w:r w:rsidRPr="00C919B3">
        <w:rPr>
          <w:rFonts w:ascii="Times New Roman" w:hAnsi="Times New Roman"/>
          <w:sz w:val="28"/>
          <w:szCs w:val="28"/>
          <w:lang w:val="kk-KZ"/>
        </w:rPr>
        <w:t xml:space="preserve">2) институционалды тетіктер </w:t>
      </w:r>
      <w:r w:rsidR="00CD4EA9" w:rsidRPr="00C919B3">
        <w:rPr>
          <w:rFonts w:ascii="Times New Roman" w:hAnsi="Times New Roman"/>
          <w:sz w:val="28"/>
          <w:szCs w:val="28"/>
          <w:lang w:val="kk-KZ"/>
        </w:rPr>
        <w:t>– туристік және өзге де</w:t>
      </w:r>
      <w:r w:rsidRPr="00C919B3">
        <w:rPr>
          <w:rFonts w:ascii="Times New Roman" w:hAnsi="Times New Roman"/>
          <w:sz w:val="28"/>
          <w:szCs w:val="28"/>
          <w:lang w:val="kk-KZ"/>
        </w:rPr>
        <w:t xml:space="preserve"> нарықтар, корпоративті иерархиялар, желілер, қауымдастықтар, қоғамдастықтар;</w:t>
      </w:r>
    </w:p>
    <w:p w14:paraId="157FF42D" w14:textId="5D6EA14A" w:rsidR="008B701A" w:rsidRPr="00C919B3" w:rsidRDefault="008B701A" w:rsidP="00CD2759">
      <w:pPr>
        <w:spacing w:after="0" w:line="240" w:lineRule="auto"/>
        <w:ind w:firstLine="709"/>
        <w:jc w:val="both"/>
        <w:rPr>
          <w:rFonts w:ascii="Times New Roman" w:hAnsi="Times New Roman"/>
          <w:sz w:val="28"/>
          <w:szCs w:val="28"/>
          <w:lang w:val="kk-KZ"/>
        </w:rPr>
      </w:pPr>
      <w:r w:rsidRPr="00C919B3">
        <w:rPr>
          <w:rFonts w:ascii="Times New Roman" w:hAnsi="Times New Roman"/>
          <w:sz w:val="28"/>
          <w:szCs w:val="28"/>
          <w:lang w:val="kk-KZ"/>
        </w:rPr>
        <w:t xml:space="preserve">3) институционалды секторлар </w:t>
      </w:r>
      <w:r w:rsidR="00CD4EA9" w:rsidRPr="00C919B3">
        <w:rPr>
          <w:rFonts w:ascii="Times New Roman" w:hAnsi="Times New Roman"/>
          <w:sz w:val="28"/>
          <w:szCs w:val="28"/>
          <w:lang w:val="kk-KZ"/>
        </w:rPr>
        <w:t>–</w:t>
      </w:r>
      <w:r w:rsidRPr="00C919B3">
        <w:rPr>
          <w:rFonts w:ascii="Times New Roman" w:hAnsi="Times New Roman"/>
          <w:sz w:val="28"/>
          <w:szCs w:val="28"/>
          <w:lang w:val="kk-KZ"/>
        </w:rPr>
        <w:t xml:space="preserve"> </w:t>
      </w:r>
      <w:r w:rsidR="00CD4EA9" w:rsidRPr="00C919B3">
        <w:rPr>
          <w:rFonts w:ascii="Times New Roman" w:hAnsi="Times New Roman"/>
          <w:sz w:val="28"/>
          <w:szCs w:val="28"/>
          <w:lang w:val="kk-KZ"/>
        </w:rPr>
        <w:t xml:space="preserve">туристік саламен байланысты жүйелер, солардың ішінде ғылыми зерттеу жүйесі, </w:t>
      </w:r>
      <w:r w:rsidRPr="00C919B3">
        <w:rPr>
          <w:rFonts w:ascii="Times New Roman" w:hAnsi="Times New Roman"/>
          <w:sz w:val="28"/>
          <w:szCs w:val="28"/>
          <w:lang w:val="kk-KZ"/>
        </w:rPr>
        <w:t>қаржы</w:t>
      </w:r>
      <w:r w:rsidR="0012544A" w:rsidRPr="00C919B3">
        <w:rPr>
          <w:rFonts w:ascii="Times New Roman" w:hAnsi="Times New Roman"/>
          <w:sz w:val="28"/>
          <w:szCs w:val="28"/>
          <w:lang w:val="kk-KZ"/>
        </w:rPr>
        <w:t>лық</w:t>
      </w:r>
      <w:r w:rsidRPr="00C919B3">
        <w:rPr>
          <w:rFonts w:ascii="Times New Roman" w:hAnsi="Times New Roman"/>
          <w:sz w:val="28"/>
          <w:szCs w:val="28"/>
          <w:lang w:val="kk-KZ"/>
        </w:rPr>
        <w:t xml:space="preserve"> жүйе</w:t>
      </w:r>
      <w:r w:rsidR="00CD4EA9" w:rsidRPr="00C919B3">
        <w:rPr>
          <w:rFonts w:ascii="Times New Roman" w:hAnsi="Times New Roman"/>
          <w:sz w:val="28"/>
          <w:szCs w:val="28"/>
          <w:lang w:val="kk-KZ"/>
        </w:rPr>
        <w:t xml:space="preserve"> және т.б.;</w:t>
      </w:r>
    </w:p>
    <w:p w14:paraId="68C7325E" w14:textId="77777777" w:rsidR="008B701A" w:rsidRPr="00C919B3" w:rsidRDefault="008B701A" w:rsidP="00CD2759">
      <w:pPr>
        <w:spacing w:after="0" w:line="240" w:lineRule="auto"/>
        <w:ind w:firstLine="709"/>
        <w:jc w:val="both"/>
        <w:rPr>
          <w:rFonts w:ascii="Times New Roman" w:hAnsi="Times New Roman"/>
          <w:sz w:val="28"/>
          <w:szCs w:val="28"/>
          <w:lang w:val="kk-KZ"/>
        </w:rPr>
      </w:pPr>
      <w:r w:rsidRPr="00C919B3">
        <w:rPr>
          <w:rFonts w:ascii="Times New Roman" w:hAnsi="Times New Roman"/>
          <w:sz w:val="28"/>
          <w:szCs w:val="28"/>
          <w:lang w:val="kk-KZ"/>
        </w:rPr>
        <w:t xml:space="preserve">4) ұйымдар;  </w:t>
      </w:r>
    </w:p>
    <w:p w14:paraId="3CE4400D" w14:textId="508A0B3D" w:rsidR="008B701A" w:rsidRPr="00C919B3" w:rsidRDefault="008B701A" w:rsidP="00CD2759">
      <w:pPr>
        <w:spacing w:after="0" w:line="240" w:lineRule="auto"/>
        <w:ind w:firstLine="709"/>
        <w:jc w:val="both"/>
        <w:rPr>
          <w:rFonts w:ascii="Times New Roman" w:hAnsi="Times New Roman"/>
          <w:sz w:val="28"/>
          <w:szCs w:val="28"/>
          <w:lang w:val="kk-KZ"/>
        </w:rPr>
      </w:pPr>
      <w:r w:rsidRPr="00C919B3">
        <w:rPr>
          <w:rFonts w:ascii="Times New Roman" w:hAnsi="Times New Roman"/>
          <w:sz w:val="28"/>
          <w:szCs w:val="28"/>
          <w:lang w:val="kk-KZ"/>
        </w:rPr>
        <w:t xml:space="preserve">5) нәтижелер - жарғылар; </w:t>
      </w:r>
      <w:r w:rsidR="00CD4EA9" w:rsidRPr="00C919B3">
        <w:rPr>
          <w:rFonts w:ascii="Times New Roman" w:hAnsi="Times New Roman"/>
          <w:sz w:val="28"/>
          <w:szCs w:val="28"/>
          <w:lang w:val="kk-KZ"/>
        </w:rPr>
        <w:t xml:space="preserve">туристік </w:t>
      </w:r>
      <w:r w:rsidRPr="00C919B3">
        <w:rPr>
          <w:rFonts w:ascii="Times New Roman" w:hAnsi="Times New Roman"/>
          <w:sz w:val="28"/>
          <w:szCs w:val="28"/>
          <w:lang w:val="kk-KZ"/>
        </w:rPr>
        <w:t xml:space="preserve">басқарушылық шешімдер, </w:t>
      </w:r>
      <w:r w:rsidR="00CD4EA9" w:rsidRPr="00C919B3">
        <w:rPr>
          <w:rFonts w:ascii="Times New Roman" w:hAnsi="Times New Roman"/>
          <w:sz w:val="28"/>
          <w:szCs w:val="28"/>
          <w:lang w:val="kk-KZ"/>
        </w:rPr>
        <w:t xml:space="preserve">туристік </w:t>
      </w:r>
      <w:r w:rsidRPr="00C919B3">
        <w:rPr>
          <w:rFonts w:ascii="Times New Roman" w:hAnsi="Times New Roman"/>
          <w:sz w:val="28"/>
          <w:szCs w:val="28"/>
          <w:lang w:val="kk-KZ"/>
        </w:rPr>
        <w:t>өнімдердің сапасы</w:t>
      </w:r>
      <w:r w:rsidR="00CD4EA9" w:rsidRPr="00C919B3">
        <w:rPr>
          <w:rFonts w:ascii="Times New Roman" w:hAnsi="Times New Roman"/>
          <w:sz w:val="28"/>
          <w:szCs w:val="28"/>
          <w:lang w:val="kk-KZ"/>
        </w:rPr>
        <w:t xml:space="preserve"> және т.б.</w:t>
      </w:r>
      <w:r w:rsidRPr="00C919B3">
        <w:rPr>
          <w:rFonts w:ascii="Times New Roman" w:hAnsi="Times New Roman"/>
          <w:sz w:val="28"/>
          <w:szCs w:val="28"/>
          <w:lang w:val="kk-KZ"/>
        </w:rPr>
        <w:t xml:space="preserve"> [</w:t>
      </w:r>
      <w:r w:rsidR="005C2399" w:rsidRPr="00C919B3">
        <w:rPr>
          <w:rFonts w:ascii="Times New Roman" w:hAnsi="Times New Roman" w:cs="Times New Roman"/>
          <w:sz w:val="28"/>
          <w:szCs w:val="28"/>
          <w:lang w:val="kk-KZ"/>
        </w:rPr>
        <w:t>109</w:t>
      </w:r>
      <w:r w:rsidRPr="00C919B3">
        <w:rPr>
          <w:rFonts w:ascii="Times New Roman" w:hAnsi="Times New Roman"/>
          <w:sz w:val="28"/>
          <w:szCs w:val="28"/>
          <w:lang w:val="kk-KZ"/>
        </w:rPr>
        <w:t xml:space="preserve">].  </w:t>
      </w:r>
    </w:p>
    <w:p w14:paraId="611E6746" w14:textId="77777777" w:rsidR="00A84677" w:rsidRPr="00C919B3" w:rsidRDefault="00106F02" w:rsidP="00CD2759">
      <w:pPr>
        <w:spacing w:after="0" w:line="240" w:lineRule="auto"/>
        <w:ind w:firstLine="709"/>
        <w:jc w:val="both"/>
        <w:rPr>
          <w:rFonts w:ascii="Times New Roman" w:hAnsi="Times New Roman"/>
          <w:sz w:val="28"/>
          <w:szCs w:val="28"/>
          <w:lang w:val="kk-KZ"/>
        </w:rPr>
      </w:pPr>
      <w:r w:rsidRPr="00C919B3">
        <w:rPr>
          <w:rFonts w:ascii="Times New Roman" w:hAnsi="Times New Roman"/>
          <w:sz w:val="28"/>
          <w:szCs w:val="28"/>
          <w:lang w:val="kk-KZ"/>
        </w:rPr>
        <w:t xml:space="preserve">Осыған байланысты, этнотуризм дамуын жоспарлаудың тұжыpымдaмaлық нeгiзін құрайтын бөлшектердің байланысы мен қарым-қатынасы арқылы этнотуризмді дамытуға болады. </w:t>
      </w:r>
    </w:p>
    <w:p w14:paraId="0A46DF20" w14:textId="5840AFD4" w:rsidR="004B3B7F" w:rsidRPr="00C919B3" w:rsidRDefault="00B11481" w:rsidP="008C3E10">
      <w:pPr>
        <w:spacing w:after="0" w:line="240" w:lineRule="auto"/>
        <w:ind w:firstLine="709"/>
        <w:jc w:val="both"/>
        <w:rPr>
          <w:rFonts w:ascii="Times New Roman" w:hAnsi="Times New Roman" w:cs="Times New Roman"/>
          <w:sz w:val="28"/>
          <w:szCs w:val="28"/>
          <w:lang w:val="kk-KZ"/>
        </w:rPr>
      </w:pPr>
      <w:bookmarkStart w:id="9" w:name="_Hlk116123857"/>
      <w:r w:rsidRPr="00C919B3">
        <w:rPr>
          <w:rFonts w:ascii="Times New Roman" w:hAnsi="Times New Roman" w:cs="Times New Roman"/>
          <w:sz w:val="28"/>
          <w:szCs w:val="28"/>
          <w:lang w:val="kk-KZ"/>
        </w:rPr>
        <w:t>202</w:t>
      </w:r>
      <w:r w:rsidR="00CC16ED" w:rsidRPr="00C919B3">
        <w:rPr>
          <w:rFonts w:ascii="Times New Roman" w:hAnsi="Times New Roman" w:cs="Times New Roman"/>
          <w:sz w:val="28"/>
          <w:szCs w:val="28"/>
          <w:lang w:val="kk-KZ"/>
        </w:rPr>
        <w:t>3</w:t>
      </w:r>
      <w:r w:rsidRPr="00C919B3">
        <w:rPr>
          <w:rFonts w:ascii="Times New Roman" w:hAnsi="Times New Roman" w:cs="Times New Roman"/>
          <w:sz w:val="28"/>
          <w:szCs w:val="28"/>
          <w:lang w:val="kk-KZ"/>
        </w:rPr>
        <w:t xml:space="preserve"> жыл</w:t>
      </w:r>
      <w:r w:rsidR="006C1332" w:rsidRPr="00C919B3">
        <w:rPr>
          <w:rFonts w:ascii="Times New Roman" w:hAnsi="Times New Roman" w:cs="Times New Roman"/>
          <w:sz w:val="28"/>
          <w:szCs w:val="28"/>
          <w:lang w:val="kk-KZ"/>
        </w:rPr>
        <w:t>ы</w:t>
      </w:r>
      <w:r w:rsidR="00D810F3" w:rsidRPr="00C919B3">
        <w:rPr>
          <w:rFonts w:ascii="Times New Roman" w:hAnsi="Times New Roman" w:cs="Times New Roman"/>
          <w:sz w:val="28"/>
          <w:szCs w:val="28"/>
          <w:lang w:val="kk-KZ"/>
        </w:rPr>
        <w:t xml:space="preserve"> </w:t>
      </w:r>
      <w:r w:rsidR="004D181D" w:rsidRPr="00C919B3">
        <w:rPr>
          <w:rFonts w:ascii="Times New Roman" w:hAnsi="Times New Roman" w:cs="Times New Roman"/>
          <w:sz w:val="28"/>
          <w:szCs w:val="28"/>
          <w:lang w:val="kk-KZ"/>
        </w:rPr>
        <w:t xml:space="preserve">the ISI Web of Science (http://www.isiknowledge.com) </w:t>
      </w:r>
      <w:r w:rsidR="00D810F3" w:rsidRPr="00C919B3">
        <w:rPr>
          <w:rFonts w:ascii="Times New Roman" w:hAnsi="Times New Roman" w:cs="Times New Roman"/>
          <w:sz w:val="28"/>
          <w:szCs w:val="28"/>
          <w:lang w:val="kk-KZ"/>
        </w:rPr>
        <w:t xml:space="preserve">және </w:t>
      </w:r>
      <w:r w:rsidR="004D181D" w:rsidRPr="00C919B3">
        <w:rPr>
          <w:rFonts w:ascii="Times New Roman" w:hAnsi="Times New Roman" w:cs="Times New Roman"/>
          <w:sz w:val="28"/>
          <w:szCs w:val="28"/>
          <w:lang w:val="kk-KZ"/>
        </w:rPr>
        <w:t xml:space="preserve">Scopus (http://scopus.com) </w:t>
      </w:r>
      <w:r w:rsidR="00D810F3" w:rsidRPr="00C919B3">
        <w:rPr>
          <w:rFonts w:ascii="Times New Roman" w:hAnsi="Times New Roman" w:cs="Times New Roman"/>
          <w:sz w:val="28"/>
          <w:szCs w:val="28"/>
          <w:lang w:val="kk-KZ"/>
        </w:rPr>
        <w:t xml:space="preserve">мәліметтер базаларындағы әдебиеттерге жүйелі шолу </w:t>
      </w:r>
      <w:r w:rsidRPr="00C919B3">
        <w:rPr>
          <w:rFonts w:ascii="Times New Roman" w:hAnsi="Times New Roman" w:cs="Times New Roman"/>
          <w:sz w:val="28"/>
          <w:szCs w:val="28"/>
          <w:lang w:val="kk-KZ"/>
        </w:rPr>
        <w:t>жүргізілді</w:t>
      </w:r>
      <w:r w:rsidR="00AF2A2A" w:rsidRPr="00C919B3">
        <w:rPr>
          <w:rFonts w:ascii="Times New Roman" w:hAnsi="Times New Roman" w:cs="Times New Roman"/>
          <w:sz w:val="28"/>
          <w:szCs w:val="28"/>
          <w:lang w:val="kk-KZ"/>
        </w:rPr>
        <w:t xml:space="preserve"> [110, 111].</w:t>
      </w:r>
      <w:r w:rsidRPr="00C919B3">
        <w:rPr>
          <w:rFonts w:ascii="Times New Roman" w:hAnsi="Times New Roman" w:cs="Times New Roman"/>
          <w:sz w:val="28"/>
          <w:szCs w:val="28"/>
          <w:lang w:val="kk-KZ"/>
        </w:rPr>
        <w:t xml:space="preserve"> </w:t>
      </w:r>
      <w:r w:rsidR="00B124CC" w:rsidRPr="00C919B3">
        <w:rPr>
          <w:rFonts w:ascii="Times New Roman" w:hAnsi="Times New Roman" w:cs="Times New Roman"/>
          <w:sz w:val="28"/>
          <w:szCs w:val="28"/>
          <w:lang w:val="kk-KZ"/>
        </w:rPr>
        <w:t xml:space="preserve">Бұл шолу кезінде деректер базаларындағы атауларда, аңдатпада және кілтті сөздерде «этнотуризм» мен «этникалық туризм» бойынша мәліметтер ізделді. </w:t>
      </w:r>
      <w:r w:rsidR="00380E1D" w:rsidRPr="00C919B3">
        <w:rPr>
          <w:rFonts w:ascii="Times New Roman" w:hAnsi="Times New Roman" w:cs="Times New Roman"/>
          <w:sz w:val="28"/>
          <w:szCs w:val="28"/>
          <w:lang w:val="kk-KZ"/>
        </w:rPr>
        <w:t>Содан кейін алынған нәтижелер соңғы зерттеу нысанын  анықтау ү</w:t>
      </w:r>
      <w:r w:rsidR="00CC16ED" w:rsidRPr="00C919B3">
        <w:rPr>
          <w:rFonts w:ascii="Times New Roman" w:hAnsi="Times New Roman" w:cs="Times New Roman"/>
          <w:sz w:val="28"/>
          <w:szCs w:val="28"/>
          <w:lang w:val="kk-KZ"/>
        </w:rPr>
        <w:t>шін біріктірілді. Іздеу соңғы 18</w:t>
      </w:r>
      <w:r w:rsidR="00380E1D" w:rsidRPr="00C919B3">
        <w:rPr>
          <w:rFonts w:ascii="Times New Roman" w:hAnsi="Times New Roman" w:cs="Times New Roman"/>
          <w:sz w:val="28"/>
          <w:szCs w:val="28"/>
          <w:lang w:val="kk-KZ"/>
        </w:rPr>
        <w:t xml:space="preserve"> жылға 2005 жылдан 202</w:t>
      </w:r>
      <w:r w:rsidR="00CC16ED" w:rsidRPr="00C919B3">
        <w:rPr>
          <w:rFonts w:ascii="Times New Roman" w:hAnsi="Times New Roman" w:cs="Times New Roman"/>
          <w:sz w:val="28"/>
          <w:szCs w:val="28"/>
          <w:lang w:val="kk-KZ"/>
        </w:rPr>
        <w:t>3</w:t>
      </w:r>
      <w:r w:rsidR="00380E1D" w:rsidRPr="00C919B3">
        <w:rPr>
          <w:rFonts w:ascii="Times New Roman" w:hAnsi="Times New Roman" w:cs="Times New Roman"/>
          <w:sz w:val="28"/>
          <w:szCs w:val="28"/>
          <w:lang w:val="kk-KZ"/>
        </w:rPr>
        <w:t xml:space="preserve"> жылға дейінгі уақыт аралығындағы мәліметтерге жүргізілді</w:t>
      </w:r>
      <w:bookmarkEnd w:id="9"/>
      <w:r w:rsidR="00380E1D" w:rsidRPr="00C919B3">
        <w:rPr>
          <w:rFonts w:ascii="Times New Roman" w:hAnsi="Times New Roman" w:cs="Times New Roman"/>
          <w:sz w:val="28"/>
          <w:szCs w:val="28"/>
          <w:lang w:val="kk-KZ"/>
        </w:rPr>
        <w:t xml:space="preserve">.  </w:t>
      </w:r>
      <w:r w:rsidR="004B3B7F" w:rsidRPr="00C919B3">
        <w:rPr>
          <w:rFonts w:ascii="Times New Roman" w:hAnsi="Times New Roman" w:cs="Times New Roman"/>
          <w:sz w:val="28"/>
          <w:szCs w:val="28"/>
          <w:lang w:val="kk-KZ"/>
        </w:rPr>
        <w:t>Сонымен қатар, ағылшын емес тілде</w:t>
      </w:r>
      <w:r w:rsidR="0040400B" w:rsidRPr="00C919B3">
        <w:rPr>
          <w:rFonts w:ascii="Times New Roman" w:hAnsi="Times New Roman" w:cs="Times New Roman"/>
          <w:sz w:val="28"/>
          <w:szCs w:val="28"/>
          <w:lang w:val="kk-KZ"/>
        </w:rPr>
        <w:t xml:space="preserve"> жазылған мәліметтер нәтижелерден</w:t>
      </w:r>
      <w:r w:rsidR="004B3B7F" w:rsidRPr="00C919B3">
        <w:rPr>
          <w:rFonts w:ascii="Times New Roman" w:hAnsi="Times New Roman" w:cs="Times New Roman"/>
          <w:sz w:val="28"/>
          <w:szCs w:val="28"/>
          <w:lang w:val="kk-KZ"/>
        </w:rPr>
        <w:t xml:space="preserve"> алынып тасталды. Шолу нәтижесінде Scopus</w:t>
      </w:r>
      <w:r w:rsidR="0040400B" w:rsidRPr="00C919B3">
        <w:rPr>
          <w:rFonts w:ascii="Times New Roman" w:hAnsi="Times New Roman" w:cs="Times New Roman"/>
          <w:sz w:val="28"/>
          <w:szCs w:val="28"/>
          <w:lang w:val="kk-KZ"/>
        </w:rPr>
        <w:t xml:space="preserve"> бойынша </w:t>
      </w:r>
      <w:r w:rsidR="00CC16ED" w:rsidRPr="00C919B3">
        <w:rPr>
          <w:rFonts w:ascii="Times New Roman" w:hAnsi="Times New Roman" w:cs="Times New Roman"/>
          <w:sz w:val="28"/>
          <w:szCs w:val="28"/>
          <w:lang w:val="kk-KZ"/>
        </w:rPr>
        <w:t>13</w:t>
      </w:r>
      <w:r w:rsidR="004B3B7F" w:rsidRPr="00C919B3">
        <w:rPr>
          <w:rFonts w:ascii="Times New Roman" w:hAnsi="Times New Roman" w:cs="Times New Roman"/>
          <w:sz w:val="28"/>
          <w:szCs w:val="28"/>
          <w:lang w:val="kk-KZ"/>
        </w:rPr>
        <w:t>8 сілтеме және ISI Web of Science</w:t>
      </w:r>
      <w:r w:rsidR="0040400B" w:rsidRPr="00C919B3">
        <w:rPr>
          <w:rFonts w:ascii="Times New Roman" w:hAnsi="Times New Roman" w:cs="Times New Roman"/>
          <w:sz w:val="28"/>
          <w:szCs w:val="28"/>
          <w:lang w:val="kk-KZ"/>
        </w:rPr>
        <w:t xml:space="preserve"> бойынша </w:t>
      </w:r>
      <w:r w:rsidR="00AB2F2D" w:rsidRPr="00C919B3">
        <w:rPr>
          <w:rFonts w:ascii="Times New Roman" w:hAnsi="Times New Roman" w:cs="Times New Roman"/>
          <w:sz w:val="28"/>
          <w:szCs w:val="28"/>
          <w:lang w:val="kk-KZ"/>
        </w:rPr>
        <w:t>165</w:t>
      </w:r>
      <w:r w:rsidR="004B3B7F" w:rsidRPr="00C919B3">
        <w:rPr>
          <w:rFonts w:ascii="Times New Roman" w:hAnsi="Times New Roman" w:cs="Times New Roman"/>
          <w:sz w:val="28"/>
          <w:szCs w:val="28"/>
          <w:lang w:val="kk-KZ"/>
        </w:rPr>
        <w:t xml:space="preserve"> сілтеме алынды. Содан кейін </w:t>
      </w:r>
      <w:r w:rsidR="00BB0798" w:rsidRPr="00C919B3">
        <w:rPr>
          <w:rFonts w:ascii="Times New Roman" w:hAnsi="Times New Roman" w:cs="Times New Roman"/>
          <w:sz w:val="28"/>
          <w:szCs w:val="28"/>
          <w:lang w:val="kk-KZ"/>
        </w:rPr>
        <w:t>қайталанатын нәтижелер</w:t>
      </w:r>
      <w:r w:rsidR="00AB2F2D" w:rsidRPr="00C919B3">
        <w:rPr>
          <w:rFonts w:ascii="Times New Roman" w:hAnsi="Times New Roman" w:cs="Times New Roman"/>
          <w:sz w:val="28"/>
          <w:szCs w:val="28"/>
          <w:lang w:val="kk-KZ"/>
        </w:rPr>
        <w:t xml:space="preserve"> мен көшірмелер алынып, 172</w:t>
      </w:r>
      <w:r w:rsidR="004B3B7F" w:rsidRPr="00C919B3">
        <w:rPr>
          <w:rFonts w:ascii="Times New Roman" w:hAnsi="Times New Roman" w:cs="Times New Roman"/>
          <w:sz w:val="28"/>
          <w:szCs w:val="28"/>
          <w:lang w:val="kk-KZ"/>
        </w:rPr>
        <w:t xml:space="preserve"> жұмыс қалды. </w:t>
      </w:r>
      <w:r w:rsidR="00BB0798" w:rsidRPr="00C919B3">
        <w:rPr>
          <w:rFonts w:ascii="Times New Roman" w:hAnsi="Times New Roman" w:cs="Times New Roman"/>
          <w:sz w:val="28"/>
          <w:szCs w:val="28"/>
          <w:lang w:val="kk-KZ"/>
        </w:rPr>
        <w:t>Кейін атаулары мен мазмұнында э</w:t>
      </w:r>
      <w:r w:rsidR="004B3B7F" w:rsidRPr="00C919B3">
        <w:rPr>
          <w:rFonts w:ascii="Times New Roman" w:hAnsi="Times New Roman" w:cs="Times New Roman"/>
          <w:sz w:val="28"/>
          <w:szCs w:val="28"/>
          <w:lang w:val="kk-KZ"/>
        </w:rPr>
        <w:t>тнотуризмге</w:t>
      </w:r>
      <w:r w:rsidR="00BB0798" w:rsidRPr="00C919B3">
        <w:rPr>
          <w:rFonts w:ascii="Times New Roman" w:hAnsi="Times New Roman" w:cs="Times New Roman"/>
          <w:sz w:val="28"/>
          <w:szCs w:val="28"/>
          <w:lang w:val="kk-KZ"/>
        </w:rPr>
        <w:t xml:space="preserve"> </w:t>
      </w:r>
      <w:r w:rsidR="004B3B7F" w:rsidRPr="00C919B3">
        <w:rPr>
          <w:rFonts w:ascii="Times New Roman" w:hAnsi="Times New Roman" w:cs="Times New Roman"/>
          <w:sz w:val="28"/>
          <w:szCs w:val="28"/>
          <w:lang w:val="kk-KZ"/>
        </w:rPr>
        <w:t>қатысы жоқ кейбір мақалалар</w:t>
      </w:r>
      <w:r w:rsidR="00BB0798" w:rsidRPr="00C919B3">
        <w:rPr>
          <w:rFonts w:ascii="Times New Roman" w:hAnsi="Times New Roman" w:cs="Times New Roman"/>
          <w:sz w:val="28"/>
          <w:szCs w:val="28"/>
          <w:lang w:val="kk-KZ"/>
        </w:rPr>
        <w:t xml:space="preserve"> алынып тасталды. </w:t>
      </w:r>
    </w:p>
    <w:p w14:paraId="6173F264" w14:textId="4AAC0EEA" w:rsidR="00E43AC0" w:rsidRPr="00C919B3" w:rsidRDefault="00E43AC0"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Мысалы, көрікті жерлер</w:t>
      </w:r>
      <w:r w:rsidR="0025428C" w:rsidRPr="00C919B3">
        <w:rPr>
          <w:rFonts w:ascii="Times New Roman" w:hAnsi="Times New Roman" w:cs="Times New Roman"/>
          <w:sz w:val="28"/>
          <w:szCs w:val="28"/>
          <w:lang w:val="kk-KZ"/>
        </w:rPr>
        <w:t xml:space="preserve">ді </w:t>
      </w:r>
      <w:r w:rsidRPr="00C919B3">
        <w:rPr>
          <w:rFonts w:ascii="Times New Roman" w:hAnsi="Times New Roman" w:cs="Times New Roman"/>
          <w:sz w:val="28"/>
          <w:szCs w:val="28"/>
          <w:lang w:val="kk-KZ"/>
        </w:rPr>
        <w:t xml:space="preserve">зерттеу </w:t>
      </w:r>
      <w:r w:rsidR="00CD2759" w:rsidRPr="00C919B3">
        <w:rPr>
          <w:rFonts w:ascii="Times New Roman" w:hAnsi="Times New Roman" w:cs="Times New Roman"/>
          <w:sz w:val="28"/>
          <w:szCs w:val="28"/>
          <w:lang w:val="kk-KZ"/>
        </w:rPr>
        <w:t xml:space="preserve">(J. Panáková, 2019), </w:t>
      </w:r>
      <w:r w:rsidRPr="00C919B3">
        <w:rPr>
          <w:rFonts w:ascii="Times New Roman" w:hAnsi="Times New Roman" w:cs="Times New Roman"/>
          <w:sz w:val="28"/>
          <w:szCs w:val="28"/>
          <w:lang w:val="kk-KZ"/>
        </w:rPr>
        <w:t xml:space="preserve">тұрғындардың мүмкіндіктерін кеңейту деңгейлері </w:t>
      </w:r>
      <w:r w:rsidR="0025428C" w:rsidRPr="00C919B3">
        <w:rPr>
          <w:rFonts w:ascii="Times New Roman" w:hAnsi="Times New Roman" w:cs="Times New Roman"/>
          <w:sz w:val="28"/>
          <w:szCs w:val="28"/>
          <w:lang w:val="kk-KZ"/>
        </w:rPr>
        <w:t xml:space="preserve">(Maruyama N.U. et al, 2016), </w:t>
      </w:r>
      <w:r w:rsidRPr="00C919B3">
        <w:rPr>
          <w:rFonts w:ascii="Times New Roman" w:hAnsi="Times New Roman" w:cs="Times New Roman"/>
          <w:sz w:val="28"/>
          <w:szCs w:val="28"/>
          <w:lang w:val="kk-KZ"/>
        </w:rPr>
        <w:t xml:space="preserve">мәдениетті насихаттау </w:t>
      </w:r>
      <w:r w:rsidR="0025428C" w:rsidRPr="00C919B3">
        <w:rPr>
          <w:rFonts w:ascii="Times New Roman" w:hAnsi="Times New Roman" w:cs="Times New Roman"/>
          <w:sz w:val="28"/>
          <w:szCs w:val="28"/>
          <w:lang w:val="kk-KZ"/>
        </w:rPr>
        <w:t>(Irel</w:t>
      </w:r>
      <w:r w:rsidR="00CD2759" w:rsidRPr="00C919B3">
        <w:rPr>
          <w:rFonts w:ascii="Times New Roman" w:hAnsi="Times New Roman" w:cs="Times New Roman"/>
          <w:sz w:val="28"/>
          <w:szCs w:val="28"/>
          <w:lang w:val="kk-KZ"/>
        </w:rPr>
        <w:t>and P.</w:t>
      </w:r>
      <w:r w:rsidR="0025428C" w:rsidRPr="00C919B3">
        <w:rPr>
          <w:rFonts w:ascii="Times New Roman" w:hAnsi="Times New Roman" w:cs="Times New Roman"/>
          <w:sz w:val="28"/>
          <w:szCs w:val="28"/>
          <w:lang w:val="kk-KZ"/>
        </w:rPr>
        <w:t xml:space="preserve">R., 2013) </w:t>
      </w:r>
      <w:r w:rsidRPr="00C919B3">
        <w:rPr>
          <w:rFonts w:ascii="Times New Roman" w:hAnsi="Times New Roman" w:cs="Times New Roman"/>
          <w:sz w:val="28"/>
          <w:szCs w:val="28"/>
          <w:lang w:val="kk-KZ"/>
        </w:rPr>
        <w:t xml:space="preserve">немесе этноорнитология және ономастика </w:t>
      </w:r>
      <w:r w:rsidR="0025428C" w:rsidRPr="00C919B3">
        <w:rPr>
          <w:rFonts w:ascii="Times New Roman" w:hAnsi="Times New Roman" w:cs="Times New Roman"/>
          <w:sz w:val="28"/>
          <w:szCs w:val="28"/>
          <w:lang w:val="kk-KZ"/>
        </w:rPr>
        <w:t>(Chiwanga F.E.,</w:t>
      </w:r>
      <w:r w:rsidR="00CD2759" w:rsidRPr="00C919B3">
        <w:rPr>
          <w:rFonts w:ascii="Times New Roman" w:hAnsi="Times New Roman" w:cs="Times New Roman"/>
          <w:sz w:val="28"/>
          <w:szCs w:val="28"/>
          <w:lang w:val="kk-KZ"/>
        </w:rPr>
        <w:t xml:space="preserve"> Mkiramweni N.</w:t>
      </w:r>
      <w:r w:rsidR="0025428C" w:rsidRPr="00C919B3">
        <w:rPr>
          <w:rFonts w:ascii="Times New Roman" w:hAnsi="Times New Roman" w:cs="Times New Roman"/>
          <w:sz w:val="28"/>
          <w:szCs w:val="28"/>
          <w:lang w:val="kk-KZ"/>
        </w:rPr>
        <w:t xml:space="preserve">P., 2019) </w:t>
      </w:r>
      <w:r w:rsidRPr="00C919B3">
        <w:rPr>
          <w:rFonts w:ascii="Times New Roman" w:hAnsi="Times New Roman" w:cs="Times New Roman"/>
          <w:sz w:val="28"/>
          <w:szCs w:val="28"/>
          <w:lang w:val="kk-KZ"/>
        </w:rPr>
        <w:t>және т.б. алынып тасталды</w:t>
      </w:r>
      <w:r w:rsidR="00C37A8D" w:rsidRPr="00C919B3">
        <w:rPr>
          <w:rFonts w:ascii="Times New Roman" w:hAnsi="Times New Roman" w:cs="Times New Roman"/>
          <w:sz w:val="28"/>
          <w:szCs w:val="28"/>
          <w:lang w:val="kk-KZ"/>
        </w:rPr>
        <w:t xml:space="preserve"> [112-115]</w:t>
      </w:r>
      <w:r w:rsidRPr="00C919B3">
        <w:rPr>
          <w:rFonts w:ascii="Times New Roman" w:hAnsi="Times New Roman" w:cs="Times New Roman"/>
          <w:sz w:val="28"/>
          <w:szCs w:val="28"/>
          <w:lang w:val="kk-KZ"/>
        </w:rPr>
        <w:t xml:space="preserve">. Содан кейін </w:t>
      </w:r>
      <w:r w:rsidR="00C61FB9" w:rsidRPr="00C919B3">
        <w:rPr>
          <w:rFonts w:ascii="Times New Roman" w:hAnsi="Times New Roman" w:cs="Times New Roman"/>
          <w:sz w:val="28"/>
          <w:szCs w:val="28"/>
          <w:lang w:val="kk-KZ"/>
        </w:rPr>
        <w:t>т</w:t>
      </w:r>
      <w:r w:rsidR="00881D06" w:rsidRPr="00C919B3">
        <w:rPr>
          <w:rFonts w:ascii="Times New Roman" w:hAnsi="Times New Roman" w:cs="Times New Roman"/>
          <w:sz w:val="28"/>
          <w:szCs w:val="28"/>
          <w:lang w:val="kk-KZ"/>
        </w:rPr>
        <w:t xml:space="preserve">ерең </w:t>
      </w:r>
      <w:r w:rsidR="0000414B" w:rsidRPr="00C919B3">
        <w:rPr>
          <w:rFonts w:ascii="Times New Roman" w:hAnsi="Times New Roman" w:cs="Times New Roman"/>
          <w:sz w:val="28"/>
          <w:szCs w:val="28"/>
          <w:lang w:val="kk-KZ"/>
        </w:rPr>
        <w:t xml:space="preserve">талдауды </w:t>
      </w:r>
      <w:r w:rsidR="00881D06" w:rsidRPr="00C919B3">
        <w:rPr>
          <w:rFonts w:ascii="Times New Roman" w:hAnsi="Times New Roman" w:cs="Times New Roman"/>
          <w:sz w:val="28"/>
          <w:szCs w:val="28"/>
          <w:lang w:val="kk-KZ"/>
        </w:rPr>
        <w:t>қажет ететін 1</w:t>
      </w:r>
      <w:r w:rsidR="00AB2F2D" w:rsidRPr="00C919B3">
        <w:rPr>
          <w:rFonts w:ascii="Times New Roman" w:hAnsi="Times New Roman" w:cs="Times New Roman"/>
          <w:sz w:val="28"/>
          <w:szCs w:val="28"/>
          <w:lang w:val="kk-KZ"/>
        </w:rPr>
        <w:t>10</w:t>
      </w:r>
      <w:r w:rsidR="00881D06" w:rsidRPr="00C919B3">
        <w:rPr>
          <w:rFonts w:ascii="Times New Roman" w:hAnsi="Times New Roman" w:cs="Times New Roman"/>
          <w:sz w:val="28"/>
          <w:szCs w:val="28"/>
          <w:lang w:val="kk-KZ"/>
        </w:rPr>
        <w:t xml:space="preserve"> мақала қалды. </w:t>
      </w:r>
      <w:r w:rsidRPr="00C919B3">
        <w:rPr>
          <w:rFonts w:ascii="Times New Roman" w:hAnsi="Times New Roman" w:cs="Times New Roman"/>
          <w:sz w:val="28"/>
          <w:szCs w:val="28"/>
          <w:lang w:val="kk-KZ"/>
        </w:rPr>
        <w:t>О</w:t>
      </w:r>
      <w:r w:rsidR="0000414B" w:rsidRPr="00C919B3">
        <w:rPr>
          <w:rFonts w:ascii="Times New Roman" w:hAnsi="Times New Roman" w:cs="Times New Roman"/>
          <w:sz w:val="28"/>
          <w:szCs w:val="28"/>
          <w:lang w:val="kk-KZ"/>
        </w:rPr>
        <w:t xml:space="preserve">ларды </w:t>
      </w:r>
      <w:r w:rsidRPr="00C919B3">
        <w:rPr>
          <w:rFonts w:ascii="Times New Roman" w:hAnsi="Times New Roman" w:cs="Times New Roman"/>
          <w:sz w:val="28"/>
          <w:szCs w:val="28"/>
          <w:lang w:val="kk-KZ"/>
        </w:rPr>
        <w:t>талдау</w:t>
      </w:r>
      <w:r w:rsidR="0000414B" w:rsidRPr="00C919B3">
        <w:rPr>
          <w:rFonts w:ascii="Times New Roman" w:hAnsi="Times New Roman" w:cs="Times New Roman"/>
          <w:sz w:val="28"/>
          <w:szCs w:val="28"/>
          <w:lang w:val="kk-KZ"/>
        </w:rPr>
        <w:t xml:space="preserve"> нәтижелеріне </w:t>
      </w:r>
      <w:r w:rsidRPr="00C919B3">
        <w:rPr>
          <w:rFonts w:ascii="Times New Roman" w:hAnsi="Times New Roman" w:cs="Times New Roman"/>
          <w:sz w:val="28"/>
          <w:szCs w:val="28"/>
          <w:lang w:val="kk-KZ"/>
        </w:rPr>
        <w:t>сәйкес, этн</w:t>
      </w:r>
      <w:r w:rsidR="0000414B" w:rsidRPr="00C919B3">
        <w:rPr>
          <w:rFonts w:ascii="Times New Roman" w:hAnsi="Times New Roman" w:cs="Times New Roman"/>
          <w:sz w:val="28"/>
          <w:szCs w:val="28"/>
          <w:lang w:val="kk-KZ"/>
        </w:rPr>
        <w:t xml:space="preserve">отуризммен </w:t>
      </w:r>
      <w:r w:rsidR="00DA31B4" w:rsidRPr="00C919B3">
        <w:rPr>
          <w:rFonts w:ascii="Times New Roman" w:hAnsi="Times New Roman" w:cs="Times New Roman"/>
          <w:sz w:val="28"/>
          <w:szCs w:val="28"/>
          <w:lang w:val="kk-KZ"/>
        </w:rPr>
        <w:t xml:space="preserve">тиісті </w:t>
      </w:r>
      <w:r w:rsidRPr="00C919B3">
        <w:rPr>
          <w:rFonts w:ascii="Times New Roman" w:hAnsi="Times New Roman" w:cs="Times New Roman"/>
          <w:sz w:val="28"/>
          <w:szCs w:val="28"/>
          <w:lang w:val="kk-KZ"/>
        </w:rPr>
        <w:t>байланысы жоқ мақалалар алынып тасталды.</w:t>
      </w:r>
      <w:r w:rsidR="0000414B" w:rsidRPr="00C919B3">
        <w:rPr>
          <w:rFonts w:ascii="Times New Roman" w:hAnsi="Times New Roman" w:cs="Times New Roman"/>
          <w:sz w:val="28"/>
          <w:szCs w:val="28"/>
          <w:lang w:val="kk-KZ"/>
        </w:rPr>
        <w:t xml:space="preserve"> </w:t>
      </w:r>
      <w:r w:rsidR="005C243B" w:rsidRPr="00C919B3">
        <w:rPr>
          <w:rFonts w:ascii="Times New Roman" w:hAnsi="Times New Roman" w:cs="Times New Roman"/>
          <w:sz w:val="28"/>
          <w:szCs w:val="28"/>
          <w:lang w:val="kk-KZ"/>
        </w:rPr>
        <w:t>Нәтижесінде</w:t>
      </w:r>
      <w:r w:rsidR="006F7CF4" w:rsidRPr="00C919B3">
        <w:rPr>
          <w:rFonts w:ascii="Times New Roman" w:hAnsi="Times New Roman" w:cs="Times New Roman"/>
          <w:sz w:val="28"/>
          <w:szCs w:val="28"/>
          <w:lang w:val="kk-KZ"/>
        </w:rPr>
        <w:t>, R бағдарламалық жасақтамасы көмегімен</w:t>
      </w:r>
      <w:r w:rsidR="005C243B" w:rsidRPr="00C919B3">
        <w:rPr>
          <w:rFonts w:ascii="Times New Roman" w:hAnsi="Times New Roman" w:cs="Times New Roman"/>
          <w:sz w:val="28"/>
          <w:szCs w:val="28"/>
          <w:lang w:val="kk-KZ"/>
        </w:rPr>
        <w:t xml:space="preserve"> талдау тақы</w:t>
      </w:r>
      <w:r w:rsidR="000E3B6F" w:rsidRPr="00C919B3">
        <w:rPr>
          <w:rFonts w:ascii="Times New Roman" w:hAnsi="Times New Roman" w:cs="Times New Roman"/>
          <w:sz w:val="28"/>
          <w:szCs w:val="28"/>
          <w:lang w:val="kk-KZ"/>
        </w:rPr>
        <w:t>рыбына сәйкес келетін барлығы 53</w:t>
      </w:r>
      <w:r w:rsidR="005C243B" w:rsidRPr="00C919B3">
        <w:rPr>
          <w:rFonts w:ascii="Times New Roman" w:hAnsi="Times New Roman" w:cs="Times New Roman"/>
          <w:sz w:val="28"/>
          <w:szCs w:val="28"/>
          <w:lang w:val="kk-KZ"/>
        </w:rPr>
        <w:t xml:space="preserve"> мақала таңдалды (</w:t>
      </w:r>
      <w:r w:rsidR="00CD2759" w:rsidRPr="00C919B3">
        <w:rPr>
          <w:rFonts w:ascii="Times New Roman" w:hAnsi="Times New Roman" w:cs="Times New Roman"/>
          <w:sz w:val="28"/>
          <w:szCs w:val="28"/>
          <w:lang w:val="kk-KZ"/>
        </w:rPr>
        <w:t>5-</w:t>
      </w:r>
      <w:r w:rsidR="005C243B" w:rsidRPr="00C919B3">
        <w:rPr>
          <w:rFonts w:ascii="Times New Roman" w:hAnsi="Times New Roman" w:cs="Times New Roman"/>
          <w:sz w:val="28"/>
          <w:szCs w:val="28"/>
          <w:lang w:val="kk-KZ"/>
        </w:rPr>
        <w:t>кесте</w:t>
      </w:r>
      <w:r w:rsidR="00D35E1B" w:rsidRPr="00C919B3">
        <w:rPr>
          <w:rFonts w:ascii="Times New Roman" w:hAnsi="Times New Roman" w:cs="Times New Roman"/>
          <w:sz w:val="28"/>
          <w:szCs w:val="28"/>
          <w:lang w:val="kk-KZ"/>
        </w:rPr>
        <w:t xml:space="preserve">, </w:t>
      </w:r>
      <w:r w:rsidR="00CD2759" w:rsidRPr="00C919B3">
        <w:rPr>
          <w:rFonts w:ascii="Times New Roman" w:hAnsi="Times New Roman" w:cs="Times New Roman"/>
          <w:sz w:val="28"/>
          <w:szCs w:val="28"/>
          <w:lang w:val="kk-KZ"/>
        </w:rPr>
        <w:t>18-</w:t>
      </w:r>
      <w:r w:rsidR="00D35E1B" w:rsidRPr="00C919B3">
        <w:rPr>
          <w:rFonts w:ascii="Times New Roman" w:hAnsi="Times New Roman" w:cs="Times New Roman"/>
          <w:sz w:val="28"/>
          <w:szCs w:val="28"/>
          <w:lang w:val="kk-KZ"/>
        </w:rPr>
        <w:t>сурет</w:t>
      </w:r>
      <w:r w:rsidR="005C243B" w:rsidRPr="00C919B3">
        <w:rPr>
          <w:rFonts w:ascii="Times New Roman" w:hAnsi="Times New Roman" w:cs="Times New Roman"/>
          <w:sz w:val="28"/>
          <w:szCs w:val="28"/>
          <w:lang w:val="kk-KZ"/>
        </w:rPr>
        <w:t>).</w:t>
      </w:r>
    </w:p>
    <w:p w14:paraId="00D1B90F" w14:textId="77777777" w:rsidR="00C91B99" w:rsidRPr="00C919B3" w:rsidRDefault="00C91B99"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6221F376" w14:textId="57D12317" w:rsidR="00201328" w:rsidRPr="00C919B3" w:rsidRDefault="00545FC1" w:rsidP="008C3E10">
      <w:pPr>
        <w:autoSpaceDE w:val="0"/>
        <w:autoSpaceDN w:val="0"/>
        <w:adjustRightInd w:val="0"/>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Кесте</w:t>
      </w:r>
      <w:r w:rsidR="00C91B99" w:rsidRPr="00C919B3">
        <w:rPr>
          <w:rFonts w:ascii="Times New Roman" w:hAnsi="Times New Roman" w:cs="Times New Roman"/>
          <w:sz w:val="28"/>
          <w:szCs w:val="28"/>
          <w:lang w:val="kk-KZ"/>
        </w:rPr>
        <w:t xml:space="preserve"> </w:t>
      </w:r>
      <w:r w:rsidR="00B2560A" w:rsidRPr="00C919B3">
        <w:rPr>
          <w:rFonts w:ascii="Times New Roman" w:hAnsi="Times New Roman" w:cs="Times New Roman"/>
          <w:sz w:val="28"/>
          <w:szCs w:val="28"/>
          <w:lang w:val="kk-KZ"/>
        </w:rPr>
        <w:t>5</w:t>
      </w:r>
      <w:r w:rsidR="00C91B99" w:rsidRPr="00C919B3">
        <w:rPr>
          <w:rFonts w:ascii="Times New Roman" w:hAnsi="Times New Roman" w:cs="Times New Roman"/>
          <w:sz w:val="28"/>
          <w:szCs w:val="28"/>
          <w:lang w:val="kk-KZ"/>
        </w:rPr>
        <w:t xml:space="preserve"> </w:t>
      </w:r>
      <w:r w:rsidR="00CD2759" w:rsidRPr="00C919B3">
        <w:rPr>
          <w:rFonts w:ascii="Times New Roman" w:hAnsi="Times New Roman" w:cs="Times New Roman"/>
          <w:sz w:val="28"/>
          <w:szCs w:val="28"/>
          <w:lang w:val="kk-KZ"/>
        </w:rPr>
        <w:t>–</w:t>
      </w:r>
      <w:r w:rsidR="00C91B99"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Әдебиеттерді іріктеу үрдісі</w:t>
      </w:r>
    </w:p>
    <w:p w14:paraId="0D3BFFC0" w14:textId="77777777" w:rsidR="00CD2759" w:rsidRPr="00C919B3" w:rsidRDefault="00CD2759" w:rsidP="008C3E10">
      <w:pPr>
        <w:autoSpaceDE w:val="0"/>
        <w:autoSpaceDN w:val="0"/>
        <w:adjustRightInd w:val="0"/>
        <w:spacing w:after="0" w:line="240" w:lineRule="auto"/>
        <w:jc w:val="both"/>
        <w:rPr>
          <w:rFonts w:ascii="Times New Roman" w:hAnsi="Times New Roman" w:cs="Times New Roman"/>
          <w:sz w:val="16"/>
          <w:szCs w:val="16"/>
          <w:lang w:val="kk-KZ"/>
        </w:rPr>
      </w:pPr>
    </w:p>
    <w:tbl>
      <w:tblPr>
        <w:tblStyle w:val="a4"/>
        <w:tblW w:w="0" w:type="auto"/>
        <w:tblLook w:val="04A0" w:firstRow="1" w:lastRow="0" w:firstColumn="1" w:lastColumn="0" w:noHBand="0" w:noVBand="1"/>
      </w:tblPr>
      <w:tblGrid>
        <w:gridCol w:w="5142"/>
        <w:gridCol w:w="4486"/>
      </w:tblGrid>
      <w:tr w:rsidR="00201328" w:rsidRPr="00C919B3" w14:paraId="2D810661" w14:textId="77777777" w:rsidTr="006A65CD">
        <w:tc>
          <w:tcPr>
            <w:tcW w:w="5142" w:type="dxa"/>
          </w:tcPr>
          <w:p w14:paraId="4B85EE47" w14:textId="7D5F0457" w:rsidR="00201328" w:rsidRPr="00C919B3" w:rsidRDefault="00545FC1" w:rsidP="008C3E10">
            <w:pPr>
              <w:autoSpaceDE w:val="0"/>
              <w:autoSpaceDN w:val="0"/>
              <w:adjustRightInd w:val="0"/>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Әдебиет көзі</w:t>
            </w:r>
          </w:p>
        </w:tc>
        <w:tc>
          <w:tcPr>
            <w:tcW w:w="4486" w:type="dxa"/>
          </w:tcPr>
          <w:p w14:paraId="6C12EFA9" w14:textId="09651B5C" w:rsidR="00201328" w:rsidRPr="00C919B3" w:rsidRDefault="00545FC1" w:rsidP="008C3E10">
            <w:pPr>
              <w:autoSpaceDE w:val="0"/>
              <w:autoSpaceDN w:val="0"/>
              <w:adjustRightInd w:val="0"/>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Мақалалар саны</w:t>
            </w:r>
          </w:p>
        </w:tc>
      </w:tr>
      <w:tr w:rsidR="00201328" w:rsidRPr="00C919B3" w14:paraId="000D374B" w14:textId="77777777" w:rsidTr="006A65CD">
        <w:tc>
          <w:tcPr>
            <w:tcW w:w="5142" w:type="dxa"/>
          </w:tcPr>
          <w:p w14:paraId="49DE84F0" w14:textId="478C1B60" w:rsidR="00201328" w:rsidRPr="00C919B3" w:rsidRDefault="00201328" w:rsidP="008C3E10">
            <w:pPr>
              <w:autoSpaceDE w:val="0"/>
              <w:autoSpaceDN w:val="0"/>
              <w:adjustRightInd w:val="0"/>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 ISI Web of Science </w:t>
            </w:r>
            <w:r w:rsidR="00D377A9" w:rsidRPr="00C919B3">
              <w:rPr>
                <w:rFonts w:ascii="Times New Roman" w:hAnsi="Times New Roman" w:cs="Times New Roman"/>
                <w:sz w:val="24"/>
                <w:szCs w:val="24"/>
                <w:lang w:val="kk-KZ"/>
              </w:rPr>
              <w:t>жүйесі</w:t>
            </w:r>
          </w:p>
        </w:tc>
        <w:tc>
          <w:tcPr>
            <w:tcW w:w="4486" w:type="dxa"/>
          </w:tcPr>
          <w:p w14:paraId="789ED2E3" w14:textId="0FC04F6E" w:rsidR="00201328" w:rsidRPr="00C919B3" w:rsidRDefault="00AB2F2D" w:rsidP="008C3E10">
            <w:pPr>
              <w:autoSpaceDE w:val="0"/>
              <w:autoSpaceDN w:val="0"/>
              <w:adjustRightInd w:val="0"/>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13</w:t>
            </w:r>
            <w:r w:rsidR="00201328" w:rsidRPr="00C919B3">
              <w:rPr>
                <w:rFonts w:ascii="Times New Roman" w:hAnsi="Times New Roman" w:cs="Times New Roman"/>
                <w:sz w:val="24"/>
                <w:szCs w:val="24"/>
                <w:lang w:val="kk-KZ"/>
              </w:rPr>
              <w:t>8</w:t>
            </w:r>
          </w:p>
        </w:tc>
      </w:tr>
      <w:tr w:rsidR="00201328" w:rsidRPr="00C919B3" w14:paraId="001B153A" w14:textId="77777777" w:rsidTr="006A65CD">
        <w:tc>
          <w:tcPr>
            <w:tcW w:w="5142" w:type="dxa"/>
          </w:tcPr>
          <w:p w14:paraId="160EF038" w14:textId="0F12B701" w:rsidR="00201328" w:rsidRPr="00C919B3" w:rsidRDefault="00201328" w:rsidP="008C3E10">
            <w:pPr>
              <w:autoSpaceDE w:val="0"/>
              <w:autoSpaceDN w:val="0"/>
              <w:adjustRightInd w:val="0"/>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Scopus </w:t>
            </w:r>
            <w:r w:rsidR="00D377A9" w:rsidRPr="00C919B3">
              <w:rPr>
                <w:rFonts w:ascii="Times New Roman" w:hAnsi="Times New Roman" w:cs="Times New Roman"/>
                <w:sz w:val="24"/>
                <w:szCs w:val="24"/>
                <w:lang w:val="kk-KZ"/>
              </w:rPr>
              <w:t>жүйесі</w:t>
            </w:r>
          </w:p>
        </w:tc>
        <w:tc>
          <w:tcPr>
            <w:tcW w:w="4486" w:type="dxa"/>
          </w:tcPr>
          <w:p w14:paraId="5622621F" w14:textId="1B630AA2" w:rsidR="00201328" w:rsidRPr="00C919B3" w:rsidRDefault="00AB2F2D" w:rsidP="008C3E10">
            <w:pPr>
              <w:autoSpaceDE w:val="0"/>
              <w:autoSpaceDN w:val="0"/>
              <w:adjustRightInd w:val="0"/>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165</w:t>
            </w:r>
          </w:p>
        </w:tc>
      </w:tr>
      <w:tr w:rsidR="00201328" w:rsidRPr="00C919B3" w14:paraId="44804687" w14:textId="77777777" w:rsidTr="006A65CD">
        <w:tc>
          <w:tcPr>
            <w:tcW w:w="5142" w:type="dxa"/>
          </w:tcPr>
          <w:p w14:paraId="2A0A0ACB" w14:textId="729985EE" w:rsidR="00201328" w:rsidRPr="00C919B3" w:rsidRDefault="00D377A9" w:rsidP="008C3E10">
            <w:pPr>
              <w:autoSpaceDE w:val="0"/>
              <w:autoSpaceDN w:val="0"/>
              <w:adjustRightInd w:val="0"/>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Көшірмелерді жою</w:t>
            </w:r>
            <w:r w:rsidR="00201328" w:rsidRPr="00C919B3">
              <w:rPr>
                <w:rFonts w:ascii="Times New Roman" w:hAnsi="Times New Roman" w:cs="Times New Roman"/>
                <w:sz w:val="24"/>
                <w:szCs w:val="24"/>
                <w:lang w:val="kk-KZ"/>
              </w:rPr>
              <w:t xml:space="preserve"> </w:t>
            </w:r>
          </w:p>
        </w:tc>
        <w:tc>
          <w:tcPr>
            <w:tcW w:w="4486" w:type="dxa"/>
          </w:tcPr>
          <w:p w14:paraId="5E4CD47A" w14:textId="5FD15807" w:rsidR="00201328" w:rsidRPr="00C919B3" w:rsidRDefault="00201328" w:rsidP="008C3E10">
            <w:pPr>
              <w:autoSpaceDE w:val="0"/>
              <w:autoSpaceDN w:val="0"/>
              <w:adjustRightInd w:val="0"/>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w:t>
            </w:r>
            <w:r w:rsidR="00AB2F2D" w:rsidRPr="00C919B3">
              <w:rPr>
                <w:rFonts w:ascii="Times New Roman" w:hAnsi="Times New Roman" w:cs="Times New Roman"/>
                <w:sz w:val="24"/>
                <w:szCs w:val="24"/>
                <w:lang w:val="kk-KZ"/>
              </w:rPr>
              <w:t>31</w:t>
            </w:r>
          </w:p>
        </w:tc>
      </w:tr>
      <w:tr w:rsidR="00201328" w:rsidRPr="00C919B3" w14:paraId="3B1059FF" w14:textId="77777777" w:rsidTr="006A65CD">
        <w:tc>
          <w:tcPr>
            <w:tcW w:w="5142" w:type="dxa"/>
          </w:tcPr>
          <w:p w14:paraId="081E8CB4" w14:textId="77FA5CA7" w:rsidR="00201328" w:rsidRPr="00C919B3" w:rsidRDefault="00D377A9" w:rsidP="008C3E10">
            <w:pPr>
              <w:autoSpaceDE w:val="0"/>
              <w:autoSpaceDN w:val="0"/>
              <w:adjustRightInd w:val="0"/>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Атауы, кілтті сөздер, аңдатпа</w:t>
            </w:r>
            <w:r w:rsidR="00201328" w:rsidRPr="00C919B3">
              <w:rPr>
                <w:rFonts w:ascii="Times New Roman" w:hAnsi="Times New Roman" w:cs="Times New Roman"/>
                <w:sz w:val="24"/>
                <w:szCs w:val="24"/>
                <w:lang w:val="kk-KZ"/>
              </w:rPr>
              <w:t xml:space="preserve"> </w:t>
            </w:r>
          </w:p>
        </w:tc>
        <w:tc>
          <w:tcPr>
            <w:tcW w:w="4486" w:type="dxa"/>
          </w:tcPr>
          <w:p w14:paraId="170878D6" w14:textId="1134B7E5" w:rsidR="00201328" w:rsidRPr="00C919B3" w:rsidRDefault="00AB2F2D" w:rsidP="008C3E10">
            <w:pPr>
              <w:autoSpaceDE w:val="0"/>
              <w:autoSpaceDN w:val="0"/>
              <w:adjustRightInd w:val="0"/>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-62</w:t>
            </w:r>
          </w:p>
        </w:tc>
      </w:tr>
      <w:tr w:rsidR="00201328" w:rsidRPr="00C919B3" w14:paraId="2DA95520" w14:textId="77777777" w:rsidTr="006A65CD">
        <w:tc>
          <w:tcPr>
            <w:tcW w:w="5142" w:type="dxa"/>
          </w:tcPr>
          <w:p w14:paraId="7D596493" w14:textId="7E50BE3E" w:rsidR="00201328" w:rsidRPr="00C919B3" w:rsidRDefault="00D377A9" w:rsidP="008C3E10">
            <w:pPr>
              <w:autoSpaceDE w:val="0"/>
              <w:autoSpaceDN w:val="0"/>
              <w:adjustRightInd w:val="0"/>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Мәтінді терең талдау</w:t>
            </w:r>
            <w:r w:rsidR="00201328" w:rsidRPr="00C919B3">
              <w:rPr>
                <w:rFonts w:ascii="Times New Roman" w:hAnsi="Times New Roman" w:cs="Times New Roman"/>
                <w:sz w:val="24"/>
                <w:szCs w:val="24"/>
                <w:lang w:val="kk-KZ"/>
              </w:rPr>
              <w:t xml:space="preserve"> </w:t>
            </w:r>
          </w:p>
        </w:tc>
        <w:tc>
          <w:tcPr>
            <w:tcW w:w="4486" w:type="dxa"/>
          </w:tcPr>
          <w:p w14:paraId="69744C8B" w14:textId="75102658" w:rsidR="00201328" w:rsidRPr="00C919B3" w:rsidRDefault="00290E9B" w:rsidP="008C3E10">
            <w:pPr>
              <w:autoSpaceDE w:val="0"/>
              <w:autoSpaceDN w:val="0"/>
              <w:adjustRightInd w:val="0"/>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-57</w:t>
            </w:r>
          </w:p>
        </w:tc>
      </w:tr>
      <w:tr w:rsidR="00201328" w:rsidRPr="00C919B3" w14:paraId="245DFC7B" w14:textId="77777777" w:rsidTr="006A65CD">
        <w:tc>
          <w:tcPr>
            <w:tcW w:w="5142" w:type="dxa"/>
          </w:tcPr>
          <w:p w14:paraId="5433844A" w14:textId="791D1032" w:rsidR="00201328" w:rsidRPr="00C919B3" w:rsidRDefault="00D377A9" w:rsidP="008C3E10">
            <w:pPr>
              <w:autoSpaceDE w:val="0"/>
              <w:autoSpaceDN w:val="0"/>
              <w:adjustRightInd w:val="0"/>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Талданатын нәтижелер</w:t>
            </w:r>
            <w:r w:rsidR="00201328" w:rsidRPr="00C919B3">
              <w:rPr>
                <w:rFonts w:ascii="Times New Roman" w:hAnsi="Times New Roman" w:cs="Times New Roman"/>
                <w:sz w:val="24"/>
                <w:szCs w:val="24"/>
                <w:lang w:val="kk-KZ"/>
              </w:rPr>
              <w:t xml:space="preserve"> </w:t>
            </w:r>
          </w:p>
        </w:tc>
        <w:tc>
          <w:tcPr>
            <w:tcW w:w="4486" w:type="dxa"/>
          </w:tcPr>
          <w:p w14:paraId="5766F8A7" w14:textId="38CEF951" w:rsidR="00201328" w:rsidRPr="00C919B3" w:rsidRDefault="000E3B6F" w:rsidP="008C3E10">
            <w:pPr>
              <w:autoSpaceDE w:val="0"/>
              <w:autoSpaceDN w:val="0"/>
              <w:adjustRightInd w:val="0"/>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53</w:t>
            </w:r>
          </w:p>
        </w:tc>
      </w:tr>
      <w:tr w:rsidR="00201328" w:rsidRPr="00C919B3" w14:paraId="101B40E4" w14:textId="77777777" w:rsidTr="006A65CD">
        <w:tc>
          <w:tcPr>
            <w:tcW w:w="9628" w:type="dxa"/>
            <w:gridSpan w:val="2"/>
          </w:tcPr>
          <w:p w14:paraId="0BA69127" w14:textId="7561FBD4" w:rsidR="00201328" w:rsidRPr="00C919B3" w:rsidRDefault="004D56FC" w:rsidP="004D56FC">
            <w:pPr>
              <w:autoSpaceDE w:val="0"/>
              <w:autoSpaceDN w:val="0"/>
              <w:adjustRightInd w:val="0"/>
              <w:ind w:left="-120"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3402F6" w:rsidRPr="00C919B3">
              <w:rPr>
                <w:rFonts w:ascii="Times New Roman" w:hAnsi="Times New Roman"/>
                <w:sz w:val="24"/>
                <w:szCs w:val="24"/>
                <w:lang w:val="kk-KZ"/>
              </w:rPr>
              <w:t xml:space="preserve">[116] </w:t>
            </w:r>
            <w:r w:rsidR="003402F6" w:rsidRPr="00C919B3">
              <w:rPr>
                <w:rFonts w:ascii="Times New Roman" w:eastAsia="Calibri" w:hAnsi="Times New Roman" w:cs="Times New Roman"/>
                <w:bCs/>
                <w:sz w:val="24"/>
                <w:szCs w:val="24"/>
                <w:lang w:val="kk-KZ"/>
              </w:rPr>
              <w:t xml:space="preserve"> </w:t>
            </w:r>
          </w:p>
        </w:tc>
      </w:tr>
    </w:tbl>
    <w:p w14:paraId="00951564" w14:textId="77777777" w:rsidR="00201328" w:rsidRPr="00C919B3" w:rsidRDefault="00201328" w:rsidP="008C3E10">
      <w:pPr>
        <w:autoSpaceDE w:val="0"/>
        <w:autoSpaceDN w:val="0"/>
        <w:adjustRightInd w:val="0"/>
        <w:spacing w:after="0" w:line="240" w:lineRule="auto"/>
        <w:ind w:firstLine="709"/>
        <w:jc w:val="both"/>
        <w:rPr>
          <w:rFonts w:ascii="Times New Roman" w:hAnsi="Times New Roman" w:cs="Times New Roman"/>
          <w:b/>
          <w:sz w:val="28"/>
          <w:szCs w:val="28"/>
          <w:lang w:val="kk-KZ"/>
        </w:rPr>
      </w:pPr>
    </w:p>
    <w:p w14:paraId="41BFB521" w14:textId="7700C7A8" w:rsidR="00201328" w:rsidRPr="00C919B3" w:rsidRDefault="00527FC1" w:rsidP="008C3E10">
      <w:pPr>
        <w:autoSpaceDE w:val="0"/>
        <w:autoSpaceDN w:val="0"/>
        <w:adjustRightInd w:val="0"/>
        <w:spacing w:after="0" w:line="240" w:lineRule="auto"/>
        <w:ind w:firstLine="709"/>
        <w:jc w:val="both"/>
        <w:rPr>
          <w:rFonts w:ascii="Times New Roman" w:hAnsi="Times New Roman" w:cs="Times New Roman"/>
          <w:b/>
          <w:sz w:val="28"/>
          <w:szCs w:val="28"/>
          <w:lang w:val="kk-KZ"/>
        </w:rPr>
      </w:pPr>
      <w:r w:rsidRPr="00C919B3">
        <w:rPr>
          <w:noProof/>
          <w:lang w:eastAsia="ru-RU"/>
        </w:rPr>
        <w:lastRenderedPageBreak/>
        <w:drawing>
          <wp:inline distT="0" distB="0" distL="0" distR="0" wp14:anchorId="73F86400" wp14:editId="4677679E">
            <wp:extent cx="4972050" cy="2057400"/>
            <wp:effectExtent l="0" t="0" r="0" b="0"/>
            <wp:docPr id="254" name="Диаграмма 25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7F9E623A-930B-431E-9621-30D15ED75C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2948688" w14:textId="690AB1AE" w:rsidR="00201328" w:rsidRPr="00C919B3" w:rsidRDefault="00CA7474" w:rsidP="00CD2759">
      <w:pPr>
        <w:autoSpaceDE w:val="0"/>
        <w:autoSpaceDN w:val="0"/>
        <w:adjustRightInd w:val="0"/>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D35E1B" w:rsidRPr="00C919B3">
        <w:rPr>
          <w:rFonts w:ascii="Times New Roman" w:hAnsi="Times New Roman" w:cs="Times New Roman"/>
          <w:sz w:val="28"/>
          <w:szCs w:val="28"/>
          <w:lang w:val="kk-KZ"/>
        </w:rPr>
        <w:t xml:space="preserve"> </w:t>
      </w:r>
      <w:r w:rsidR="006A620C" w:rsidRPr="00C919B3">
        <w:rPr>
          <w:rFonts w:ascii="Times New Roman" w:hAnsi="Times New Roman" w:cs="Times New Roman"/>
          <w:sz w:val="28"/>
          <w:szCs w:val="28"/>
          <w:lang w:val="kk-KZ"/>
        </w:rPr>
        <w:t>18</w:t>
      </w:r>
      <w:r w:rsidR="00D35E1B" w:rsidRPr="00C919B3">
        <w:rPr>
          <w:rFonts w:ascii="Times New Roman" w:hAnsi="Times New Roman" w:cs="Times New Roman"/>
          <w:sz w:val="28"/>
          <w:szCs w:val="28"/>
          <w:lang w:val="kk-KZ"/>
        </w:rPr>
        <w:t xml:space="preserve"> </w:t>
      </w:r>
      <w:r w:rsidR="00CD2759"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Зерттеулердің географиялық орналасуы</w:t>
      </w:r>
    </w:p>
    <w:p w14:paraId="54B8B9D7" w14:textId="77777777" w:rsidR="007B361A" w:rsidRPr="00C919B3" w:rsidRDefault="007B361A" w:rsidP="008C3E10">
      <w:pPr>
        <w:spacing w:after="0" w:line="240" w:lineRule="auto"/>
        <w:ind w:firstLine="709"/>
        <w:jc w:val="both"/>
        <w:rPr>
          <w:rFonts w:ascii="Times New Roman" w:hAnsi="Times New Roman" w:cs="Times New Roman"/>
          <w:sz w:val="16"/>
          <w:szCs w:val="16"/>
          <w:lang w:val="kk-KZ"/>
        </w:rPr>
      </w:pPr>
    </w:p>
    <w:p w14:paraId="1FE50D64" w14:textId="6728D56F" w:rsidR="00D35E1B" w:rsidRPr="00C919B3" w:rsidRDefault="00D35E1B" w:rsidP="008C3E10">
      <w:pPr>
        <w:spacing w:after="0" w:line="240" w:lineRule="auto"/>
        <w:ind w:firstLine="709"/>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CD2759"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w:t>
      </w:r>
      <w:r w:rsidR="003402F6" w:rsidRPr="00C919B3">
        <w:rPr>
          <w:rFonts w:ascii="Times New Roman" w:hAnsi="Times New Roman" w:cs="Times New Roman"/>
          <w:sz w:val="24"/>
          <w:szCs w:val="24"/>
          <w:lang w:val="kk-KZ"/>
        </w:rPr>
        <w:t>З</w:t>
      </w:r>
      <w:r w:rsidR="009171B7" w:rsidRPr="00C919B3">
        <w:rPr>
          <w:rFonts w:ascii="Times New Roman" w:hAnsi="Times New Roman" w:cs="Times New Roman"/>
          <w:sz w:val="24"/>
          <w:szCs w:val="24"/>
          <w:lang w:val="kk-KZ"/>
        </w:rPr>
        <w:t>ерттеу нәтижелері</w:t>
      </w:r>
      <w:r w:rsidR="003402F6" w:rsidRPr="00C919B3">
        <w:rPr>
          <w:rFonts w:ascii="Times New Roman" w:hAnsi="Times New Roman" w:cs="Times New Roman"/>
          <w:sz w:val="24"/>
          <w:szCs w:val="24"/>
          <w:lang w:val="kk-KZ"/>
        </w:rPr>
        <w:t>не сәйкес</w:t>
      </w:r>
      <w:r w:rsidRPr="00C919B3">
        <w:rPr>
          <w:rFonts w:ascii="Times New Roman" w:hAnsi="Times New Roman" w:cs="Times New Roman"/>
          <w:sz w:val="24"/>
          <w:szCs w:val="24"/>
          <w:lang w:val="kk-KZ"/>
        </w:rPr>
        <w:t xml:space="preserve"> автормен құрастырылған</w:t>
      </w:r>
    </w:p>
    <w:p w14:paraId="23E66AAA" w14:textId="77777777" w:rsidR="00922725" w:rsidRPr="00C919B3" w:rsidRDefault="00922725" w:rsidP="008C3E10">
      <w:pPr>
        <w:spacing w:after="0" w:line="240" w:lineRule="auto"/>
        <w:ind w:firstLine="709"/>
        <w:jc w:val="both"/>
        <w:rPr>
          <w:rFonts w:ascii="Times New Roman" w:hAnsi="Times New Roman" w:cs="Times New Roman"/>
          <w:sz w:val="28"/>
          <w:szCs w:val="28"/>
          <w:lang w:val="kk-KZ"/>
        </w:rPr>
      </w:pPr>
    </w:p>
    <w:p w14:paraId="55085D9E" w14:textId="7F0765FE" w:rsidR="00DB4829" w:rsidRPr="00C919B3" w:rsidRDefault="00DB4829" w:rsidP="00DB4829">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Xin Cheng, Sylvie Van Damme, Pieter Uyttenhove (2021) ұсынған жіктеу жүйесі бойынша таңдалған нәтижелер жалпы сипаттамалары мен атрибуттары бойынша талданды: (1) зерттеулердің географиялық орналасуы; (2) мақалада қолданылатын зерттеу әдістері [116</w:t>
      </w:r>
      <w:r w:rsidR="00F41FD5" w:rsidRPr="00C919B3">
        <w:rPr>
          <w:rFonts w:ascii="Times New Roman" w:hAnsi="Times New Roman" w:cs="Times New Roman"/>
          <w:sz w:val="28"/>
          <w:szCs w:val="28"/>
          <w:lang w:val="kk-KZ"/>
        </w:rPr>
        <w:t>, р. 112895-1-112895-8</w:t>
      </w:r>
      <w:r w:rsidRPr="00C919B3">
        <w:rPr>
          <w:rFonts w:ascii="Times New Roman" w:hAnsi="Times New Roman" w:cs="Times New Roman"/>
          <w:sz w:val="28"/>
          <w:szCs w:val="28"/>
          <w:lang w:val="kk-KZ"/>
        </w:rPr>
        <w:t xml:space="preserve">]. </w:t>
      </w:r>
    </w:p>
    <w:p w14:paraId="7F80E4A8" w14:textId="45C4F72E" w:rsidR="00201328" w:rsidRPr="00C919B3" w:rsidRDefault="003B3BDC"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Жоғарыда берілген суреттерге қарағанда, </w:t>
      </w:r>
      <w:r w:rsidR="00D45327" w:rsidRPr="00C919B3">
        <w:rPr>
          <w:rFonts w:ascii="Times New Roman" w:hAnsi="Times New Roman" w:cs="Times New Roman"/>
          <w:sz w:val="28"/>
          <w:szCs w:val="28"/>
          <w:lang w:val="kk-KZ"/>
        </w:rPr>
        <w:t xml:space="preserve">және VOS Viewer бағдарламалық жасақтамасы арқылы </w:t>
      </w:r>
      <w:r w:rsidRPr="00C919B3">
        <w:rPr>
          <w:rFonts w:ascii="Times New Roman" w:hAnsi="Times New Roman" w:cs="Times New Roman"/>
          <w:sz w:val="28"/>
          <w:szCs w:val="28"/>
          <w:lang w:val="kk-KZ"/>
        </w:rPr>
        <w:t>этнотуризм тақырыбын зерттеу Азия мемлекеттерінде танымалдылыққа ие екені көрінеді, соның ішінде Қытай мемлекетінде өте өзекті (27 зерттеу) болып табылады. Сонымен қатар, Жапония, Тайланд, Вьетнам, Ресейде осы жылдары 3 зерттеу жұмысы жүргізілді</w:t>
      </w:r>
      <w:r w:rsidR="00201AEC" w:rsidRPr="00C919B3">
        <w:rPr>
          <w:rFonts w:ascii="Times New Roman" w:hAnsi="Times New Roman" w:cs="Times New Roman"/>
          <w:sz w:val="28"/>
          <w:szCs w:val="28"/>
          <w:lang w:val="kk-KZ"/>
        </w:rPr>
        <w:t xml:space="preserve"> (</w:t>
      </w:r>
      <w:r w:rsidR="00CD2759" w:rsidRPr="00C919B3">
        <w:rPr>
          <w:rFonts w:ascii="Times New Roman" w:hAnsi="Times New Roman" w:cs="Times New Roman"/>
          <w:sz w:val="28"/>
          <w:szCs w:val="28"/>
          <w:lang w:val="kk-KZ"/>
        </w:rPr>
        <w:t>19-</w:t>
      </w:r>
      <w:r w:rsidR="00201AEC" w:rsidRPr="00C919B3">
        <w:rPr>
          <w:rFonts w:ascii="Times New Roman" w:hAnsi="Times New Roman" w:cs="Times New Roman"/>
          <w:sz w:val="28"/>
          <w:szCs w:val="28"/>
          <w:lang w:val="kk-KZ"/>
        </w:rPr>
        <w:t>сурет)</w:t>
      </w:r>
      <w:r w:rsidRPr="00C919B3">
        <w:rPr>
          <w:rFonts w:ascii="Times New Roman" w:hAnsi="Times New Roman" w:cs="Times New Roman"/>
          <w:sz w:val="28"/>
          <w:szCs w:val="28"/>
          <w:lang w:val="kk-KZ"/>
        </w:rPr>
        <w:t>.</w:t>
      </w:r>
    </w:p>
    <w:p w14:paraId="4BA51E6B" w14:textId="77777777" w:rsidR="003B3BDC" w:rsidRPr="00C919B3" w:rsidRDefault="003B3BDC" w:rsidP="008C3E10">
      <w:pPr>
        <w:autoSpaceDE w:val="0"/>
        <w:autoSpaceDN w:val="0"/>
        <w:adjustRightInd w:val="0"/>
        <w:spacing w:after="0" w:line="240" w:lineRule="auto"/>
        <w:ind w:firstLine="709"/>
        <w:jc w:val="both"/>
        <w:rPr>
          <w:rFonts w:ascii="Times New Roman" w:hAnsi="Times New Roman" w:cs="Times New Roman"/>
          <w:b/>
          <w:sz w:val="28"/>
          <w:szCs w:val="28"/>
          <w:lang w:val="kk-KZ"/>
        </w:rPr>
      </w:pPr>
    </w:p>
    <w:p w14:paraId="2AF1CECE" w14:textId="77777777" w:rsidR="001B5800" w:rsidRPr="00C919B3" w:rsidRDefault="001B5800" w:rsidP="008C3E10">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C919B3">
        <w:rPr>
          <w:noProof/>
          <w:lang w:eastAsia="ru-RU"/>
        </w:rPr>
        <w:drawing>
          <wp:inline distT="0" distB="0" distL="0" distR="0" wp14:anchorId="16974538" wp14:editId="1EE15B47">
            <wp:extent cx="4848225" cy="2743200"/>
            <wp:effectExtent l="0" t="0" r="0" b="0"/>
            <wp:docPr id="253" name="Диаграмма 25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84A9F6C9-D780-40D7-A3EE-F7CF4419C2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76F2449" w14:textId="76020E74" w:rsidR="00CA7474" w:rsidRPr="00C919B3" w:rsidRDefault="00CA7474" w:rsidP="00CD2759">
      <w:pPr>
        <w:autoSpaceDE w:val="0"/>
        <w:autoSpaceDN w:val="0"/>
        <w:adjustRightInd w:val="0"/>
        <w:spacing w:after="0" w:line="240" w:lineRule="auto"/>
        <w:jc w:val="center"/>
        <w:rPr>
          <w:rFonts w:ascii="Times New Roman" w:hAnsi="Times New Roman" w:cs="Times New Roman"/>
          <w:sz w:val="28"/>
          <w:szCs w:val="28"/>
          <w:lang w:val="kk-KZ"/>
        </w:rPr>
      </w:pPr>
      <w:r w:rsidRPr="00C919B3">
        <w:rPr>
          <w:rFonts w:ascii="Times New Roman" w:hAnsi="Times New Roman" w:cs="Times New Roman"/>
          <w:bCs/>
          <w:sz w:val="28"/>
          <w:szCs w:val="28"/>
          <w:lang w:val="kk-KZ"/>
        </w:rPr>
        <w:t>Сурет</w:t>
      </w:r>
      <w:r w:rsidR="00201AEC" w:rsidRPr="00C919B3">
        <w:rPr>
          <w:rFonts w:ascii="Times New Roman" w:hAnsi="Times New Roman" w:cs="Times New Roman"/>
          <w:bCs/>
          <w:sz w:val="28"/>
          <w:szCs w:val="28"/>
          <w:lang w:val="kk-KZ"/>
        </w:rPr>
        <w:t xml:space="preserve"> </w:t>
      </w:r>
      <w:r w:rsidR="006A620C" w:rsidRPr="00C919B3">
        <w:rPr>
          <w:rFonts w:ascii="Times New Roman" w:hAnsi="Times New Roman" w:cs="Times New Roman"/>
          <w:bCs/>
          <w:sz w:val="28"/>
          <w:szCs w:val="28"/>
          <w:lang w:val="kk-KZ"/>
        </w:rPr>
        <w:t>19</w:t>
      </w:r>
      <w:r w:rsidR="00201AEC" w:rsidRPr="00C919B3">
        <w:rPr>
          <w:rFonts w:ascii="Times New Roman" w:hAnsi="Times New Roman" w:cs="Times New Roman"/>
          <w:bCs/>
          <w:sz w:val="28"/>
          <w:szCs w:val="28"/>
          <w:lang w:val="kk-KZ"/>
        </w:rPr>
        <w:t xml:space="preserve"> </w:t>
      </w:r>
      <w:r w:rsidR="00CD2759" w:rsidRPr="00C919B3">
        <w:rPr>
          <w:rFonts w:ascii="Times New Roman" w:hAnsi="Times New Roman" w:cs="Times New Roman"/>
          <w:bCs/>
          <w:sz w:val="28"/>
          <w:szCs w:val="28"/>
          <w:lang w:val="kk-KZ"/>
        </w:rPr>
        <w:t>–</w:t>
      </w:r>
      <w:r w:rsidRPr="00C919B3">
        <w:rPr>
          <w:rFonts w:ascii="Times New Roman" w:hAnsi="Times New Roman" w:cs="Times New Roman"/>
          <w:bCs/>
          <w:sz w:val="28"/>
          <w:szCs w:val="28"/>
          <w:lang w:val="kk-KZ"/>
        </w:rPr>
        <w:t xml:space="preserve"> </w:t>
      </w:r>
      <w:r w:rsidR="0084189C" w:rsidRPr="00C919B3">
        <w:rPr>
          <w:rFonts w:ascii="Times New Roman" w:hAnsi="Times New Roman" w:cs="Times New Roman"/>
          <w:bCs/>
          <w:sz w:val="28"/>
          <w:szCs w:val="28"/>
          <w:lang w:val="kk-KZ"/>
        </w:rPr>
        <w:t>Этнотуризмнің дамуын бағалау әдістері</w:t>
      </w:r>
    </w:p>
    <w:p w14:paraId="4478A0F9" w14:textId="77777777" w:rsidR="007B361A" w:rsidRPr="00C919B3" w:rsidRDefault="007B361A" w:rsidP="008C3E10">
      <w:pPr>
        <w:spacing w:after="0" w:line="240" w:lineRule="auto"/>
        <w:ind w:firstLine="709"/>
        <w:jc w:val="both"/>
        <w:rPr>
          <w:rFonts w:ascii="Times New Roman" w:hAnsi="Times New Roman" w:cs="Times New Roman"/>
          <w:sz w:val="16"/>
          <w:szCs w:val="16"/>
          <w:lang w:val="kk-KZ"/>
        </w:rPr>
      </w:pPr>
    </w:p>
    <w:p w14:paraId="368E6366" w14:textId="7528C650" w:rsidR="00201AEC" w:rsidRPr="00C919B3" w:rsidRDefault="00201AEC" w:rsidP="008C3E10">
      <w:pPr>
        <w:spacing w:after="0" w:line="240" w:lineRule="auto"/>
        <w:ind w:firstLine="709"/>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CD2759"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w:t>
      </w:r>
      <w:r w:rsidR="003402F6" w:rsidRPr="00C919B3">
        <w:rPr>
          <w:rFonts w:ascii="Times New Roman" w:hAnsi="Times New Roman" w:cs="Times New Roman"/>
          <w:sz w:val="24"/>
          <w:szCs w:val="24"/>
          <w:lang w:val="kk-KZ"/>
        </w:rPr>
        <w:t>З</w:t>
      </w:r>
      <w:r w:rsidR="009171B7" w:rsidRPr="00C919B3">
        <w:rPr>
          <w:rFonts w:ascii="Times New Roman" w:hAnsi="Times New Roman" w:cs="Times New Roman"/>
          <w:sz w:val="24"/>
          <w:szCs w:val="24"/>
          <w:lang w:val="kk-KZ"/>
        </w:rPr>
        <w:t>ерттеу нәтижелері негізінде автормен құрастырылған</w:t>
      </w:r>
    </w:p>
    <w:p w14:paraId="0F88182C" w14:textId="77777777" w:rsidR="00201AEC" w:rsidRPr="00C919B3" w:rsidRDefault="00201AEC" w:rsidP="008C3E10">
      <w:pPr>
        <w:spacing w:after="0" w:line="240" w:lineRule="auto"/>
        <w:ind w:firstLine="709"/>
        <w:jc w:val="both"/>
        <w:rPr>
          <w:rFonts w:ascii="Times New Roman" w:hAnsi="Times New Roman" w:cs="Times New Roman"/>
          <w:sz w:val="28"/>
          <w:szCs w:val="28"/>
          <w:lang w:val="kk-KZ"/>
        </w:rPr>
      </w:pPr>
    </w:p>
    <w:p w14:paraId="744C3414" w14:textId="0C98DE0A" w:rsidR="00B242A7" w:rsidRPr="00C919B3" w:rsidRDefault="0036127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Талданған зерттеу жұмыстарына сәйкес, берілген мақалаларда кешенді зерттеу әдістері қолданылды, яғни зерттеу жұмысында бір ғана әдіс емес, бірнеше әдістер қолданылды. Солардың ішінде этнотуризм тақырыбында кең </w:t>
      </w:r>
      <w:r w:rsidRPr="00C919B3">
        <w:rPr>
          <w:rFonts w:ascii="Times New Roman" w:hAnsi="Times New Roman" w:cs="Times New Roman"/>
          <w:sz w:val="28"/>
          <w:szCs w:val="28"/>
          <w:lang w:val="kk-KZ"/>
        </w:rPr>
        <w:lastRenderedPageBreak/>
        <w:t>танымалдылыққа ие зерттеу әдістеріне келесілер жатады: сұхбат (27), бақылау (25), сауалнама (16), сарапшыларға негізделген (15) және т.б. Этнотуризм дамуын бағалау әдістерінің ішінде сандық есептеу, құжаттарды талдау, көп</w:t>
      </w:r>
      <w:r w:rsidR="00C974F6"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өлшемді әдістер, жүйелік және салыстырмалы талдау, </w:t>
      </w:r>
      <w:r w:rsidR="00765F41" w:rsidRPr="00C919B3">
        <w:rPr>
          <w:rFonts w:ascii="Times New Roman" w:hAnsi="Times New Roman" w:cs="Times New Roman"/>
          <w:sz w:val="28"/>
          <w:szCs w:val="28"/>
          <w:lang w:val="kk-KZ"/>
        </w:rPr>
        <w:t xml:space="preserve">контент талдау, фокус топ, картографиялық әдістер, сапар бағасын есептеу сияқты әдістер де қолданылды. </w:t>
      </w:r>
    </w:p>
    <w:p w14:paraId="618B4B82" w14:textId="59E0CBF7" w:rsidR="0078058F" w:rsidRPr="00C919B3" w:rsidRDefault="00315915" w:rsidP="008C3E10">
      <w:pPr>
        <w:spacing w:after="0" w:line="240" w:lineRule="auto"/>
        <w:ind w:firstLine="709"/>
        <w:jc w:val="both"/>
        <w:rPr>
          <w:rFonts w:ascii="Times New Roman" w:hAnsi="Times New Roman" w:cs="Times New Roman"/>
          <w:sz w:val="28"/>
          <w:szCs w:val="28"/>
          <w:lang w:val="kk-KZ"/>
        </w:rPr>
      </w:pPr>
      <w:bookmarkStart w:id="10" w:name="_Hlk135935960"/>
      <w:r w:rsidRPr="00C919B3">
        <w:rPr>
          <w:rFonts w:ascii="Times New Roman" w:hAnsi="Times New Roman" w:cs="Times New Roman"/>
          <w:sz w:val="28"/>
          <w:szCs w:val="28"/>
          <w:lang w:val="kk-KZ"/>
        </w:rPr>
        <w:t>Қорытындылай келе, т</w:t>
      </w:r>
      <w:r w:rsidR="00AC1443" w:rsidRPr="00C919B3">
        <w:rPr>
          <w:rFonts w:ascii="Times New Roman" w:hAnsi="Times New Roman" w:cs="Times New Roman"/>
          <w:sz w:val="28"/>
          <w:szCs w:val="28"/>
          <w:lang w:val="kk-KZ"/>
        </w:rPr>
        <w:t>уристік аймақтардағы этнотуризмнің  дамуын бағалаудың әдістемелік негіздері</w:t>
      </w:r>
      <w:r w:rsidRPr="00C919B3">
        <w:rPr>
          <w:rFonts w:ascii="Times New Roman" w:hAnsi="Times New Roman" w:cs="Times New Roman"/>
          <w:sz w:val="28"/>
          <w:szCs w:val="28"/>
          <w:lang w:val="kk-KZ"/>
        </w:rPr>
        <w:t>,</w:t>
      </w:r>
      <w:r w:rsidR="00947F8E" w:rsidRPr="00C919B3">
        <w:rPr>
          <w:rFonts w:ascii="Times New Roman" w:hAnsi="Times New Roman" w:cs="Times New Roman"/>
          <w:sz w:val="28"/>
          <w:szCs w:val="28"/>
          <w:lang w:val="kk-KZ"/>
        </w:rPr>
        <w:t xml:space="preserve"> </w:t>
      </w:r>
      <w:r w:rsidR="0078058F" w:rsidRPr="00C919B3">
        <w:rPr>
          <w:rFonts w:ascii="Times New Roman" w:hAnsi="Times New Roman" w:cs="Times New Roman"/>
          <w:sz w:val="28"/>
          <w:szCs w:val="28"/>
          <w:lang w:val="kk-KZ"/>
        </w:rPr>
        <w:t xml:space="preserve">этнотуризмнің тәжірибесін құраушылар Макгреви бойынша этно-мәдени орталықтың даму моделі мен аймақтың туристік-рекреациялық әлеуетін бағалау әдістері арқылы зерттелді. Сонымен қатар, </w:t>
      </w:r>
      <w:r w:rsidR="009C57FA" w:rsidRPr="00C919B3">
        <w:rPr>
          <w:rFonts w:ascii="Times New Roman" w:hAnsi="Times New Roman" w:cs="Times New Roman"/>
          <w:sz w:val="28"/>
          <w:szCs w:val="28"/>
          <w:lang w:val="kk-KZ"/>
        </w:rPr>
        <w:t>этноауыл</w:t>
      </w:r>
      <w:r w:rsidR="0078058F" w:rsidRPr="00C919B3">
        <w:rPr>
          <w:rFonts w:ascii="Times New Roman" w:hAnsi="Times New Roman" w:cs="Times New Roman"/>
          <w:sz w:val="28"/>
          <w:szCs w:val="28"/>
          <w:lang w:val="kk-KZ"/>
        </w:rPr>
        <w:t>дардың тұрақты дамуының моделі, туристік дестинацияның инновациялық үрдісінің макро моделі қарастырылып, дәстүрлі бейнелердің туристік өнімге айналуы этнотуризмді ерекше  кешен түрінде сипаттайтыны анықталды, этно тақырыптағы саябақтың құрылымы мен этнотуризм дамуын жоспарлаудың тұжыpымдaмaлық нeгiздері зерттелді.</w:t>
      </w:r>
      <w:r w:rsidR="00E169FE" w:rsidRPr="00C919B3">
        <w:rPr>
          <w:rFonts w:ascii="Times New Roman" w:hAnsi="Times New Roman" w:cs="Times New Roman"/>
          <w:sz w:val="28"/>
          <w:szCs w:val="28"/>
          <w:lang w:val="kk-KZ"/>
        </w:rPr>
        <w:t xml:space="preserve"> </w:t>
      </w:r>
      <w:r w:rsidR="00986A37" w:rsidRPr="00C919B3">
        <w:rPr>
          <w:rFonts w:ascii="Times New Roman" w:hAnsi="Times New Roman" w:cs="Times New Roman"/>
          <w:sz w:val="28"/>
          <w:szCs w:val="28"/>
          <w:lang w:val="kk-KZ"/>
        </w:rPr>
        <w:t>2023 жылдың басында</w:t>
      </w:r>
      <w:r w:rsidR="0078058F" w:rsidRPr="00C919B3">
        <w:rPr>
          <w:rFonts w:ascii="Times New Roman" w:hAnsi="Times New Roman" w:cs="Times New Roman"/>
          <w:sz w:val="28"/>
          <w:szCs w:val="28"/>
          <w:lang w:val="kk-KZ"/>
        </w:rPr>
        <w:t xml:space="preserve"> ISI Web of Science және Scopus мәліметтер базаларындағы әдебиеттерге жүйелі шолу жүргізу арқылы этнотуризм тақырыбын зерттеу Азия мемлекеттерінде, әсіресе Қытайда кең танымалдылыққа ие екені анықталып,  сұхбат, бақылау, сауалнама және сарапшыларға негізделген әдістер көптеп қолданылатын</w:t>
      </w:r>
      <w:r w:rsidR="009E22C7" w:rsidRPr="00C919B3">
        <w:rPr>
          <w:rFonts w:ascii="Times New Roman" w:hAnsi="Times New Roman" w:cs="Times New Roman"/>
          <w:sz w:val="28"/>
          <w:szCs w:val="28"/>
          <w:lang w:val="kk-KZ"/>
        </w:rPr>
        <w:t>ы анықталды</w:t>
      </w:r>
      <w:r w:rsidR="0078058F" w:rsidRPr="00C919B3">
        <w:rPr>
          <w:rFonts w:ascii="Times New Roman" w:hAnsi="Times New Roman" w:cs="Times New Roman"/>
          <w:sz w:val="28"/>
          <w:szCs w:val="28"/>
          <w:lang w:val="kk-KZ"/>
        </w:rPr>
        <w:t xml:space="preserve">. </w:t>
      </w:r>
      <w:r w:rsidR="003B6B6D" w:rsidRPr="00C919B3">
        <w:rPr>
          <w:rFonts w:ascii="Times New Roman" w:hAnsi="Times New Roman" w:cs="Times New Roman"/>
          <w:sz w:val="28"/>
          <w:szCs w:val="28"/>
          <w:lang w:val="kk-KZ"/>
        </w:rPr>
        <w:t>Осыған байланысты, аймақтағы этнотуризмнің дамуын зерттеуде, әлеуетін бағалауда сұхбат, бақылау және сауалнама әдістерінің тиімді екені</w:t>
      </w:r>
      <w:r w:rsidR="00133620" w:rsidRPr="00C919B3">
        <w:rPr>
          <w:rFonts w:ascii="Times New Roman" w:hAnsi="Times New Roman" w:cs="Times New Roman"/>
          <w:sz w:val="28"/>
          <w:szCs w:val="28"/>
          <w:lang w:val="kk-KZ"/>
        </w:rPr>
        <w:t>не назар аударылды.</w:t>
      </w:r>
      <w:r w:rsidR="003B6B6D" w:rsidRPr="00C919B3">
        <w:rPr>
          <w:rFonts w:ascii="Times New Roman" w:hAnsi="Times New Roman" w:cs="Times New Roman"/>
          <w:sz w:val="28"/>
          <w:szCs w:val="28"/>
          <w:lang w:val="kk-KZ"/>
        </w:rPr>
        <w:t xml:space="preserve"> </w:t>
      </w:r>
      <w:r w:rsidR="0078058F" w:rsidRPr="00C919B3">
        <w:rPr>
          <w:rFonts w:ascii="Times New Roman" w:hAnsi="Times New Roman" w:cs="Times New Roman"/>
          <w:sz w:val="28"/>
          <w:szCs w:val="28"/>
          <w:lang w:val="kk-KZ"/>
        </w:rPr>
        <w:t xml:space="preserve">Туристік аймақтардағы этнотуризмнің дамуын бағалаудың әдістемелік негіздерін талдау бойынша мәліметтер негізінде этнотуризмнің инновациялық дамуының шетелдік тәжірибесін қарастыруға болады. </w:t>
      </w:r>
    </w:p>
    <w:bookmarkEnd w:id="10"/>
    <w:p w14:paraId="7842C72C" w14:textId="77777777" w:rsidR="00DE35DD" w:rsidRPr="00C919B3" w:rsidRDefault="00DE35DD" w:rsidP="008C3E10">
      <w:pPr>
        <w:spacing w:after="0" w:line="240" w:lineRule="auto"/>
        <w:ind w:firstLine="709"/>
        <w:jc w:val="both"/>
        <w:rPr>
          <w:rFonts w:ascii="Times New Roman" w:hAnsi="Times New Roman" w:cs="Times New Roman"/>
          <w:sz w:val="28"/>
          <w:szCs w:val="28"/>
          <w:lang w:val="kk-KZ"/>
        </w:rPr>
      </w:pPr>
    </w:p>
    <w:p w14:paraId="33243E4E" w14:textId="1B2267B5" w:rsidR="001D34C3" w:rsidRPr="00C919B3" w:rsidRDefault="001D34C3" w:rsidP="008C3E10">
      <w:pPr>
        <w:spacing w:after="0" w:line="240" w:lineRule="auto"/>
        <w:ind w:firstLine="709"/>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1.3 </w:t>
      </w:r>
      <w:r w:rsidR="003522CA" w:rsidRPr="00C919B3">
        <w:rPr>
          <w:rFonts w:ascii="Times New Roman" w:hAnsi="Times New Roman" w:cs="Times New Roman"/>
          <w:b/>
          <w:bCs/>
          <w:sz w:val="28"/>
          <w:szCs w:val="28"/>
          <w:lang w:val="kk-KZ"/>
        </w:rPr>
        <w:t>Этнотуризмнің инновациялық дамуының шетелдік тәжірибесі</w:t>
      </w:r>
    </w:p>
    <w:p w14:paraId="5942B239" w14:textId="26C81756" w:rsidR="00094B61" w:rsidRPr="00C919B3" w:rsidRDefault="00630385"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Қазіргі таңда әлем елдерінде жоғары қарқынмен дамып келе жатқан туризм саласында</w:t>
      </w:r>
      <w:r w:rsidR="00963F59" w:rsidRPr="00C919B3">
        <w:rPr>
          <w:rFonts w:ascii="Times New Roman" w:hAnsi="Times New Roman" w:cs="Times New Roman"/>
          <w:sz w:val="28"/>
          <w:szCs w:val="28"/>
          <w:lang w:val="kk-KZ"/>
        </w:rPr>
        <w:t>ғы</w:t>
      </w:r>
      <w:r w:rsidRPr="00C919B3">
        <w:rPr>
          <w:rFonts w:ascii="Times New Roman" w:hAnsi="Times New Roman" w:cs="Times New Roman"/>
          <w:sz w:val="28"/>
          <w:szCs w:val="28"/>
          <w:lang w:val="kk-KZ"/>
        </w:rPr>
        <w:t xml:space="preserve"> инновациялар талғамы мен саяхатқа деген қызығушылықтары өзгеретін заманауи туристің қажеттіліктерін қанағаттандыруға бағытталады. </w:t>
      </w:r>
      <w:r w:rsidR="001F3A9E" w:rsidRPr="00C919B3">
        <w:rPr>
          <w:rFonts w:ascii="Times New Roman" w:hAnsi="Times New Roman" w:cs="Times New Roman"/>
          <w:sz w:val="28"/>
          <w:szCs w:val="28"/>
          <w:lang w:val="kk-KZ"/>
        </w:rPr>
        <w:t xml:space="preserve">Инновациялар мемлекеттің экономикалық өсуінің негізі мен жоғары технологиялар тарапынан бәсекелестік құрал </w:t>
      </w:r>
      <w:r w:rsidR="00094B61" w:rsidRPr="00C919B3">
        <w:rPr>
          <w:rFonts w:ascii="Times New Roman" w:hAnsi="Times New Roman" w:cs="Times New Roman"/>
          <w:sz w:val="28"/>
          <w:szCs w:val="28"/>
          <w:lang w:val="kk-KZ"/>
        </w:rPr>
        <w:t>ретінде саналып, шетел тәжірибесінде этнотуризмді дамыту бағыттарында да орын алады. Әлем елдерінде этнотуризмді ұйымдастырудың бірқатар</w:t>
      </w:r>
      <w:r w:rsidR="00352BC7" w:rsidRPr="00C919B3">
        <w:rPr>
          <w:rFonts w:ascii="Times New Roman" w:hAnsi="Times New Roman" w:cs="Times New Roman"/>
          <w:sz w:val="28"/>
          <w:szCs w:val="28"/>
          <w:lang w:val="kk-KZ"/>
        </w:rPr>
        <w:t xml:space="preserve"> тәжірибелері қалыптасқан.</w:t>
      </w:r>
    </w:p>
    <w:p w14:paraId="6508773E" w14:textId="658B54E4" w:rsidR="0071400C" w:rsidRPr="00C919B3" w:rsidRDefault="00B83B3E"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Этнотуризм қазіргі қоғамның әлеуметтік-мәдени саласының құрамдас бөлігіне айналды. </w:t>
      </w:r>
      <w:r w:rsidR="003522CA" w:rsidRPr="00C919B3">
        <w:rPr>
          <w:rFonts w:ascii="Times New Roman" w:hAnsi="Times New Roman" w:cs="Times New Roman"/>
          <w:sz w:val="28"/>
          <w:szCs w:val="28"/>
          <w:lang w:val="kk-KZ"/>
        </w:rPr>
        <w:t>Этнотуризмнің инновациял</w:t>
      </w:r>
      <w:r w:rsidR="00FF2894" w:rsidRPr="00C919B3">
        <w:rPr>
          <w:rFonts w:ascii="Times New Roman" w:hAnsi="Times New Roman" w:cs="Times New Roman"/>
          <w:sz w:val="28"/>
          <w:szCs w:val="28"/>
          <w:lang w:val="kk-KZ"/>
        </w:rPr>
        <w:t>ық дамуының шетелдік тәжірибесін</w:t>
      </w:r>
      <w:r w:rsidR="00963F59" w:rsidRPr="00C919B3">
        <w:rPr>
          <w:rFonts w:ascii="Times New Roman" w:hAnsi="Times New Roman" w:cs="Times New Roman"/>
          <w:sz w:val="28"/>
          <w:szCs w:val="28"/>
          <w:lang w:val="kk-KZ"/>
        </w:rPr>
        <w:t>е сәйкес,</w:t>
      </w:r>
      <w:r w:rsidR="0071400C" w:rsidRPr="00C919B3">
        <w:rPr>
          <w:rFonts w:ascii="Times New Roman" w:hAnsi="Times New Roman" w:cs="Times New Roman"/>
          <w:sz w:val="28"/>
          <w:szCs w:val="28"/>
          <w:lang w:val="kk-KZ"/>
        </w:rPr>
        <w:t xml:space="preserve"> әлем елдерінде </w:t>
      </w:r>
      <w:r w:rsidR="00963F59" w:rsidRPr="00C919B3">
        <w:rPr>
          <w:rFonts w:ascii="Times New Roman" w:hAnsi="Times New Roman" w:cs="Times New Roman"/>
          <w:sz w:val="28"/>
          <w:szCs w:val="28"/>
          <w:lang w:val="kk-KZ"/>
        </w:rPr>
        <w:t xml:space="preserve">этнотуризмді </w:t>
      </w:r>
      <w:r w:rsidR="0071400C" w:rsidRPr="00C919B3">
        <w:rPr>
          <w:rFonts w:ascii="Times New Roman" w:hAnsi="Times New Roman" w:cs="Times New Roman"/>
          <w:sz w:val="28"/>
          <w:szCs w:val="28"/>
          <w:lang w:val="kk-KZ"/>
        </w:rPr>
        <w:t>қолдау</w:t>
      </w:r>
      <w:r w:rsidR="007205B2" w:rsidRPr="00C919B3">
        <w:rPr>
          <w:rFonts w:ascii="Times New Roman" w:hAnsi="Times New Roman" w:cs="Times New Roman"/>
          <w:sz w:val="28"/>
          <w:szCs w:val="28"/>
          <w:lang w:val="kk-KZ"/>
        </w:rPr>
        <w:t xml:space="preserve"> мен инновациялық дамыту</w:t>
      </w:r>
      <w:r w:rsidR="00FF2894" w:rsidRPr="00C919B3">
        <w:rPr>
          <w:rFonts w:ascii="Times New Roman" w:hAnsi="Times New Roman" w:cs="Times New Roman"/>
          <w:sz w:val="28"/>
          <w:szCs w:val="28"/>
          <w:lang w:val="kk-KZ"/>
        </w:rPr>
        <w:t xml:space="preserve"> әр түрлі жүргізілетіні анықталды</w:t>
      </w:r>
      <w:r w:rsidR="0071400C" w:rsidRPr="00C919B3">
        <w:rPr>
          <w:rFonts w:ascii="Times New Roman" w:hAnsi="Times New Roman" w:cs="Times New Roman"/>
          <w:sz w:val="28"/>
          <w:szCs w:val="28"/>
          <w:lang w:val="kk-KZ"/>
        </w:rPr>
        <w:t xml:space="preserve">.   </w:t>
      </w:r>
    </w:p>
    <w:p w14:paraId="10D37EC3" w14:textId="1D73AED6" w:rsidR="0071400C" w:rsidRPr="00C919B3" w:rsidRDefault="0071400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АҚШ-та этнотуризмді қолдау мәдениетті қолдаумен қатар жүргізіледі,  қаржыландыру гранттар, қорлар және демеушілер есебінен жүзеге асырылады. Бұл жерде этнотуризм американдық құндылықтар жүйесі мен өмір салтын жаһандық ауқымда ілгерілету, бүкіл әлемде демократияны, адам құқықтары мен бостандықтарын қорғау бейнесін қалыптастыруға бағытталады [</w:t>
      </w:r>
      <w:r w:rsidR="00CF7602" w:rsidRPr="00C919B3">
        <w:rPr>
          <w:rFonts w:ascii="Times New Roman" w:hAnsi="Times New Roman" w:cs="Times New Roman"/>
          <w:sz w:val="28"/>
          <w:szCs w:val="28"/>
          <w:lang w:val="kk-KZ"/>
        </w:rPr>
        <w:t>117</w:t>
      </w:r>
      <w:r w:rsidRPr="00C919B3">
        <w:rPr>
          <w:rFonts w:ascii="Times New Roman" w:hAnsi="Times New Roman" w:cs="Times New Roman"/>
          <w:sz w:val="28"/>
          <w:szCs w:val="28"/>
          <w:lang w:val="kk-KZ"/>
        </w:rPr>
        <w:t>]</w:t>
      </w:r>
      <w:r w:rsidR="00CF7602" w:rsidRPr="00C919B3">
        <w:rPr>
          <w:rFonts w:ascii="Times New Roman" w:hAnsi="Times New Roman" w:cs="Times New Roman"/>
          <w:sz w:val="28"/>
          <w:szCs w:val="28"/>
          <w:lang w:val="kk-KZ"/>
        </w:rPr>
        <w:t>.</w:t>
      </w:r>
    </w:p>
    <w:p w14:paraId="1CB2AE46" w14:textId="304B8730" w:rsidR="0071400C" w:rsidRPr="00C919B3" w:rsidRDefault="0071400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Ресейде «Мәдениет пен туризмді дамытудың 2013-2024 жылдарға арналған» мемлекеттік бағдарламасы көпұлтты халықтың ортақ мәдени кеңістігі мен рухани бірлігін нығайтуға бағытталып, негізгі қаржыландыру көзі федералды бюджет болып табылады. 2022 жылы Ресейде туризм инфрақұрылымын дамытуға 38,8 миллиард рубль бөлініп, 800 жобаны  гранттық қолдау жоспарлан</w:t>
      </w:r>
      <w:r w:rsidR="008F4898" w:rsidRPr="00C919B3">
        <w:rPr>
          <w:rFonts w:ascii="Times New Roman" w:hAnsi="Times New Roman" w:cs="Times New Roman"/>
          <w:sz w:val="28"/>
          <w:szCs w:val="28"/>
          <w:lang w:val="kk-KZ"/>
        </w:rPr>
        <w:t>ды</w:t>
      </w:r>
      <w:r w:rsidRPr="00C919B3">
        <w:rPr>
          <w:rFonts w:ascii="Times New Roman" w:hAnsi="Times New Roman" w:cs="Times New Roman"/>
          <w:sz w:val="28"/>
          <w:szCs w:val="28"/>
          <w:lang w:val="kk-KZ"/>
        </w:rPr>
        <w:t xml:space="preserve"> (2021 ж. 450 жоба). Гранттық бағдарлама туристік ақпараттық орталықтарды жабдықтау, заманауи кемпингтер мен қонақ үйлерді салуға, туристік нұсқаулық қосымшаларын жүзеге асыруға, жеңілдікпен неси</w:t>
      </w:r>
      <w:r w:rsidR="00C14802" w:rsidRPr="00C919B3">
        <w:rPr>
          <w:rFonts w:ascii="Times New Roman" w:hAnsi="Times New Roman" w:cs="Times New Roman"/>
          <w:sz w:val="28"/>
          <w:szCs w:val="28"/>
          <w:lang w:val="kk-KZ"/>
        </w:rPr>
        <w:t>е</w:t>
      </w:r>
      <w:r w:rsidRPr="00C919B3">
        <w:rPr>
          <w:rFonts w:ascii="Times New Roman" w:hAnsi="Times New Roman" w:cs="Times New Roman"/>
          <w:sz w:val="28"/>
          <w:szCs w:val="28"/>
          <w:lang w:val="kk-KZ"/>
        </w:rPr>
        <w:t>лер беруді қарастырады [</w:t>
      </w:r>
      <w:r w:rsidR="00B204C5" w:rsidRPr="00C919B3">
        <w:rPr>
          <w:rFonts w:ascii="Times New Roman" w:hAnsi="Times New Roman" w:cs="Times New Roman"/>
          <w:sz w:val="28"/>
          <w:szCs w:val="28"/>
          <w:lang w:val="kk-KZ"/>
        </w:rPr>
        <w:t>118</w:t>
      </w:r>
      <w:r w:rsidRPr="00C919B3">
        <w:rPr>
          <w:rFonts w:ascii="Times New Roman" w:hAnsi="Times New Roman" w:cs="Times New Roman"/>
          <w:sz w:val="28"/>
          <w:szCs w:val="28"/>
          <w:lang w:val="kk-KZ"/>
        </w:rPr>
        <w:t>]</w:t>
      </w:r>
      <w:r w:rsidR="00B204C5" w:rsidRPr="00C919B3">
        <w:rPr>
          <w:rFonts w:ascii="Times New Roman" w:hAnsi="Times New Roman" w:cs="Times New Roman"/>
          <w:sz w:val="28"/>
          <w:szCs w:val="28"/>
          <w:lang w:val="kk-KZ"/>
        </w:rPr>
        <w:t>.</w:t>
      </w:r>
      <w:r w:rsidR="008B795D" w:rsidRPr="00C919B3">
        <w:rPr>
          <w:rFonts w:ascii="Times New Roman" w:hAnsi="Times New Roman" w:cs="Times New Roman"/>
          <w:sz w:val="28"/>
          <w:szCs w:val="28"/>
          <w:lang w:val="kk-KZ"/>
        </w:rPr>
        <w:t xml:space="preserve"> </w:t>
      </w:r>
    </w:p>
    <w:p w14:paraId="0DD46616" w14:textId="176D8AAE" w:rsidR="0071400C" w:rsidRPr="00C919B3" w:rsidRDefault="0071400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Канада этноорталықтарында мемлекеттік әкімшілік жергілікті халықпен бірігі</w:t>
      </w:r>
      <w:r w:rsidR="0022121C" w:rsidRPr="00C919B3">
        <w:rPr>
          <w:rFonts w:ascii="Times New Roman" w:hAnsi="Times New Roman" w:cs="Times New Roman"/>
          <w:sz w:val="28"/>
          <w:szCs w:val="28"/>
          <w:lang w:val="kk-KZ"/>
        </w:rPr>
        <w:t>п</w:t>
      </w:r>
      <w:r w:rsidRPr="00C919B3">
        <w:rPr>
          <w:rFonts w:ascii="Times New Roman" w:hAnsi="Times New Roman" w:cs="Times New Roman"/>
          <w:sz w:val="28"/>
          <w:szCs w:val="28"/>
          <w:lang w:val="kk-KZ"/>
        </w:rPr>
        <w:t xml:space="preserve"> этнотуризмді дамытуда. Этносаябақтардың Басқару кеңестеріне  аборигендер кіріп, табиғаттың, ауылдардың экожүйесіне зарар келмеуін, туристер</w:t>
      </w:r>
      <w:r w:rsidR="0022121C" w:rsidRPr="00C919B3">
        <w:rPr>
          <w:rFonts w:ascii="Times New Roman" w:hAnsi="Times New Roman" w:cs="Times New Roman"/>
          <w:sz w:val="28"/>
          <w:szCs w:val="28"/>
          <w:lang w:val="kk-KZ"/>
        </w:rPr>
        <w:t>ге қызмет көрсетуден</w:t>
      </w:r>
      <w:r w:rsidRPr="00C919B3">
        <w:rPr>
          <w:rFonts w:ascii="Times New Roman" w:hAnsi="Times New Roman" w:cs="Times New Roman"/>
          <w:sz w:val="28"/>
          <w:szCs w:val="28"/>
          <w:lang w:val="kk-KZ"/>
        </w:rPr>
        <w:t xml:space="preserve"> түскен қаржының жергілікті аймақтың дамуына жұмсалуын қадағалайды. Сонымен қатар, мемлекеттік қаржы арнайы ұйымдастырылған комитеттерге аударылып, олар қаржыны этноорталықтарға бөледі,  </w:t>
      </w:r>
      <w:r w:rsidR="0022121C" w:rsidRPr="00C919B3">
        <w:rPr>
          <w:rFonts w:ascii="Times New Roman" w:hAnsi="Times New Roman" w:cs="Times New Roman"/>
          <w:sz w:val="28"/>
          <w:szCs w:val="28"/>
          <w:lang w:val="kk-KZ"/>
        </w:rPr>
        <w:t>бұл елде к</w:t>
      </w:r>
      <w:r w:rsidRPr="00C919B3">
        <w:rPr>
          <w:rFonts w:ascii="Times New Roman" w:hAnsi="Times New Roman" w:cs="Times New Roman"/>
          <w:sz w:val="28"/>
          <w:szCs w:val="28"/>
          <w:lang w:val="kk-KZ"/>
        </w:rPr>
        <w:t xml:space="preserve">орпоративтік демеушілік </w:t>
      </w:r>
      <w:r w:rsidR="0022121C" w:rsidRPr="00C919B3">
        <w:rPr>
          <w:rFonts w:ascii="Times New Roman" w:hAnsi="Times New Roman" w:cs="Times New Roman"/>
          <w:sz w:val="28"/>
          <w:szCs w:val="28"/>
          <w:lang w:val="kk-KZ"/>
        </w:rPr>
        <w:t>орын алған</w:t>
      </w:r>
      <w:r w:rsidRPr="00C919B3">
        <w:rPr>
          <w:rFonts w:ascii="Times New Roman" w:hAnsi="Times New Roman" w:cs="Times New Roman"/>
          <w:sz w:val="28"/>
          <w:szCs w:val="28"/>
          <w:lang w:val="kk-KZ"/>
        </w:rPr>
        <w:t xml:space="preserve"> [</w:t>
      </w:r>
      <w:r w:rsidR="00426A00" w:rsidRPr="00C919B3">
        <w:rPr>
          <w:rFonts w:ascii="Times New Roman" w:hAnsi="Times New Roman" w:cs="Times New Roman"/>
          <w:sz w:val="28"/>
          <w:szCs w:val="28"/>
          <w:lang w:val="kk-KZ"/>
        </w:rPr>
        <w:t>119</w:t>
      </w:r>
      <w:r w:rsidRPr="00C919B3">
        <w:rPr>
          <w:rFonts w:ascii="Times New Roman" w:hAnsi="Times New Roman" w:cs="Times New Roman"/>
          <w:sz w:val="28"/>
          <w:szCs w:val="28"/>
          <w:lang w:val="kk-KZ"/>
        </w:rPr>
        <w:t xml:space="preserve">]. </w:t>
      </w:r>
    </w:p>
    <w:p w14:paraId="13A4143C" w14:textId="2B39DACB" w:rsidR="0071400C" w:rsidRPr="00C919B3" w:rsidRDefault="0071400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Еуропа елдерінде этнотуризм, мәдениет саласындағы қаржыландыру</w:t>
      </w:r>
      <w:r w:rsidR="00585F48" w:rsidRPr="00C919B3">
        <w:rPr>
          <w:rFonts w:ascii="Times New Roman" w:hAnsi="Times New Roman" w:cs="Times New Roman"/>
          <w:sz w:val="28"/>
          <w:szCs w:val="28"/>
          <w:lang w:val="kk-KZ"/>
        </w:rPr>
        <w:t>дың үлкен бөлігі</w:t>
      </w:r>
      <w:r w:rsidRPr="00C919B3">
        <w:rPr>
          <w:rFonts w:ascii="Times New Roman" w:hAnsi="Times New Roman" w:cs="Times New Roman"/>
          <w:sz w:val="28"/>
          <w:szCs w:val="28"/>
          <w:lang w:val="kk-KZ"/>
        </w:rPr>
        <w:t xml:space="preserve"> аймақтық және жергілікті билік органдары және аз мөлшерде жеке сектор тарапынан жүзеге асырылады. Мысалы, Аустриядағы мәдениет және туризм ұйымдарына 75%-дан 100%-ға дейін мемлекеттік субсидиялар беріледі [</w:t>
      </w:r>
      <w:bookmarkStart w:id="11" w:name="_Hlk135945683"/>
      <w:r w:rsidR="00426A00" w:rsidRPr="00C919B3">
        <w:rPr>
          <w:rFonts w:ascii="Times New Roman" w:hAnsi="Times New Roman" w:cs="Times New Roman"/>
          <w:sz w:val="28"/>
          <w:szCs w:val="28"/>
          <w:lang w:val="kk-KZ"/>
        </w:rPr>
        <w:t>120</w:t>
      </w:r>
      <w:bookmarkEnd w:id="11"/>
      <w:r w:rsidRPr="00C919B3">
        <w:rPr>
          <w:rFonts w:ascii="Times New Roman" w:hAnsi="Times New Roman" w:cs="Times New Roman"/>
          <w:sz w:val="28"/>
          <w:szCs w:val="28"/>
          <w:lang w:val="kk-KZ"/>
        </w:rPr>
        <w:t>]</w:t>
      </w:r>
      <w:r w:rsidR="00426A0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Германияда этнотуризм саласын</w:t>
      </w:r>
      <w:r w:rsidR="00585F48"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қолдау мемлекеттік және жеке меншік қаржыландыруды, грант</w:t>
      </w:r>
      <w:r w:rsidR="00F04FFF" w:rsidRPr="00C919B3">
        <w:rPr>
          <w:rFonts w:ascii="Times New Roman" w:hAnsi="Times New Roman" w:cs="Times New Roman"/>
          <w:sz w:val="28"/>
          <w:szCs w:val="28"/>
          <w:lang w:val="kk-KZ"/>
        </w:rPr>
        <w:t xml:space="preserve">тар беруді </w:t>
      </w:r>
      <w:r w:rsidRPr="00C919B3">
        <w:rPr>
          <w:rFonts w:ascii="Times New Roman" w:hAnsi="Times New Roman" w:cs="Times New Roman"/>
          <w:sz w:val="28"/>
          <w:szCs w:val="28"/>
          <w:lang w:val="kk-KZ"/>
        </w:rPr>
        <w:t>қамтиды [</w:t>
      </w:r>
      <w:r w:rsidR="00E54419" w:rsidRPr="00C919B3">
        <w:rPr>
          <w:rFonts w:ascii="Times New Roman" w:hAnsi="Times New Roman" w:cs="Times New Roman"/>
          <w:sz w:val="28"/>
          <w:szCs w:val="28"/>
          <w:lang w:val="kk-KZ"/>
        </w:rPr>
        <w:t>121</w:t>
      </w:r>
      <w:r w:rsidRPr="00C919B3">
        <w:rPr>
          <w:rFonts w:ascii="Times New Roman" w:hAnsi="Times New Roman" w:cs="Times New Roman"/>
          <w:sz w:val="28"/>
          <w:szCs w:val="28"/>
          <w:lang w:val="kk-KZ"/>
        </w:rPr>
        <w:t>]</w:t>
      </w:r>
      <w:r w:rsidR="00E54419" w:rsidRPr="00C919B3">
        <w:rPr>
          <w:rFonts w:ascii="Times New Roman" w:hAnsi="Times New Roman" w:cs="Times New Roman"/>
          <w:sz w:val="28"/>
          <w:szCs w:val="28"/>
          <w:lang w:val="kk-KZ"/>
        </w:rPr>
        <w:t>.</w:t>
      </w:r>
    </w:p>
    <w:p w14:paraId="18A90BE7" w14:textId="1FFDA4F7" w:rsidR="0071400C" w:rsidRPr="00C919B3" w:rsidRDefault="0071400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А</w:t>
      </w:r>
      <w:r w:rsidR="00F04FFF" w:rsidRPr="00C919B3">
        <w:rPr>
          <w:rFonts w:ascii="Times New Roman" w:hAnsi="Times New Roman" w:cs="Times New Roman"/>
          <w:sz w:val="28"/>
          <w:szCs w:val="28"/>
          <w:lang w:val="kk-KZ"/>
        </w:rPr>
        <w:t>у</w:t>
      </w:r>
      <w:r w:rsidRPr="00C919B3">
        <w:rPr>
          <w:rFonts w:ascii="Times New Roman" w:hAnsi="Times New Roman" w:cs="Times New Roman"/>
          <w:sz w:val="28"/>
          <w:szCs w:val="28"/>
          <w:lang w:val="kk-KZ"/>
        </w:rPr>
        <w:t xml:space="preserve">стралияда этнотуризмді дамыту үшін 2012 жылы </w:t>
      </w:r>
      <w:bookmarkStart w:id="12" w:name="_Hlk135945753"/>
      <w:r w:rsidRPr="00C919B3">
        <w:rPr>
          <w:rFonts w:ascii="Times New Roman" w:hAnsi="Times New Roman" w:cs="Times New Roman"/>
          <w:sz w:val="28"/>
          <w:szCs w:val="28"/>
          <w:lang w:val="kk-KZ"/>
        </w:rPr>
        <w:t>А</w:t>
      </w:r>
      <w:r w:rsidR="00F04FFF" w:rsidRPr="00C919B3">
        <w:rPr>
          <w:rFonts w:ascii="Times New Roman" w:hAnsi="Times New Roman" w:cs="Times New Roman"/>
          <w:sz w:val="28"/>
          <w:szCs w:val="28"/>
          <w:lang w:val="kk-KZ"/>
        </w:rPr>
        <w:t>ус</w:t>
      </w:r>
      <w:r w:rsidRPr="00C919B3">
        <w:rPr>
          <w:rFonts w:ascii="Times New Roman" w:hAnsi="Times New Roman" w:cs="Times New Roman"/>
          <w:sz w:val="28"/>
          <w:szCs w:val="28"/>
          <w:lang w:val="kk-KZ"/>
        </w:rPr>
        <w:t xml:space="preserve">тралияның мемлекеттік туризм басқармасы нақты этнотуризмге арналған www.australia.com/en/things-to-do/aboriginal-australia.html </w:t>
      </w:r>
      <w:bookmarkEnd w:id="12"/>
      <w:r w:rsidRPr="00C919B3">
        <w:rPr>
          <w:rFonts w:ascii="Times New Roman" w:hAnsi="Times New Roman" w:cs="Times New Roman"/>
          <w:sz w:val="28"/>
          <w:szCs w:val="28"/>
          <w:lang w:val="kk-KZ"/>
        </w:rPr>
        <w:t>сайтын іске қосты</w:t>
      </w:r>
      <w:r w:rsidR="00E54419" w:rsidRPr="00C919B3">
        <w:rPr>
          <w:rFonts w:ascii="Times New Roman" w:hAnsi="Times New Roman" w:cs="Times New Roman"/>
          <w:sz w:val="28"/>
          <w:szCs w:val="28"/>
          <w:lang w:val="kk-KZ"/>
        </w:rPr>
        <w:t xml:space="preserve"> [122]</w:t>
      </w:r>
      <w:r w:rsidRPr="00C919B3">
        <w:rPr>
          <w:rFonts w:ascii="Times New Roman" w:hAnsi="Times New Roman" w:cs="Times New Roman"/>
          <w:sz w:val="28"/>
          <w:szCs w:val="28"/>
          <w:lang w:val="kk-KZ"/>
        </w:rPr>
        <w:t>. Берілген сайт аборигендердің қатысуымен әлем елдерін</w:t>
      </w:r>
      <w:r w:rsidR="00F04FFF" w:rsidRPr="00C919B3">
        <w:rPr>
          <w:rFonts w:ascii="Times New Roman" w:hAnsi="Times New Roman" w:cs="Times New Roman"/>
          <w:sz w:val="28"/>
          <w:szCs w:val="28"/>
          <w:lang w:val="kk-KZ"/>
        </w:rPr>
        <w:t>ің</w:t>
      </w:r>
      <w:r w:rsidRPr="00C919B3">
        <w:rPr>
          <w:rFonts w:ascii="Times New Roman" w:hAnsi="Times New Roman" w:cs="Times New Roman"/>
          <w:sz w:val="28"/>
          <w:szCs w:val="28"/>
          <w:lang w:val="kk-KZ"/>
        </w:rPr>
        <w:t xml:space="preserve"> туристер</w:t>
      </w:r>
      <w:r w:rsidR="00F04FFF" w:rsidRPr="00C919B3">
        <w:rPr>
          <w:rFonts w:ascii="Times New Roman" w:hAnsi="Times New Roman" w:cs="Times New Roman"/>
          <w:sz w:val="28"/>
          <w:szCs w:val="28"/>
          <w:lang w:val="kk-KZ"/>
        </w:rPr>
        <w:t>і</w:t>
      </w:r>
      <w:r w:rsidRPr="00C919B3">
        <w:rPr>
          <w:rFonts w:ascii="Times New Roman" w:hAnsi="Times New Roman" w:cs="Times New Roman"/>
          <w:sz w:val="28"/>
          <w:szCs w:val="28"/>
          <w:lang w:val="kk-KZ"/>
        </w:rPr>
        <w:t xml:space="preserve"> үшін А</w:t>
      </w:r>
      <w:r w:rsidR="00F04FFF" w:rsidRPr="00C919B3">
        <w:rPr>
          <w:rFonts w:ascii="Times New Roman" w:hAnsi="Times New Roman" w:cs="Times New Roman"/>
          <w:sz w:val="28"/>
          <w:szCs w:val="28"/>
          <w:lang w:val="kk-KZ"/>
        </w:rPr>
        <w:t>ус</w:t>
      </w:r>
      <w:r w:rsidRPr="00C919B3">
        <w:rPr>
          <w:rFonts w:ascii="Times New Roman" w:hAnsi="Times New Roman" w:cs="Times New Roman"/>
          <w:sz w:val="28"/>
          <w:szCs w:val="28"/>
          <w:lang w:val="kk-KZ"/>
        </w:rPr>
        <w:t xml:space="preserve">тралияның мәдениетін, дәстүрлерін, көрікті жерлерін тамашалауға арналған  туристік бағдарламалардың алуан түрін ұсынады. Сайттың құрылымын қарастыратын болсақ, бұл жерде </w:t>
      </w:r>
      <w:bookmarkStart w:id="13" w:name="_Hlk161602864"/>
      <w:r w:rsidRPr="00C919B3">
        <w:rPr>
          <w:rFonts w:ascii="Times New Roman" w:hAnsi="Times New Roman" w:cs="Times New Roman"/>
          <w:sz w:val="28"/>
          <w:szCs w:val="28"/>
          <w:lang w:val="kk-KZ"/>
        </w:rPr>
        <w:t>А</w:t>
      </w:r>
      <w:r w:rsidR="00F04FFF" w:rsidRPr="00C919B3">
        <w:rPr>
          <w:rFonts w:ascii="Times New Roman" w:hAnsi="Times New Roman" w:cs="Times New Roman"/>
          <w:sz w:val="28"/>
          <w:szCs w:val="28"/>
          <w:lang w:val="kk-KZ"/>
        </w:rPr>
        <w:t>у</w:t>
      </w:r>
      <w:r w:rsidRPr="00C919B3">
        <w:rPr>
          <w:rFonts w:ascii="Times New Roman" w:hAnsi="Times New Roman" w:cs="Times New Roman"/>
          <w:sz w:val="28"/>
          <w:szCs w:val="28"/>
          <w:lang w:val="kk-KZ"/>
        </w:rPr>
        <w:t xml:space="preserve">стралиядағы этнотуризм орталықтары, көптеген </w:t>
      </w:r>
      <w:r w:rsidR="009C57FA" w:rsidRPr="00C919B3">
        <w:rPr>
          <w:rFonts w:ascii="Times New Roman" w:hAnsi="Times New Roman" w:cs="Times New Roman"/>
          <w:sz w:val="28"/>
          <w:szCs w:val="28"/>
          <w:lang w:val="kk-KZ"/>
        </w:rPr>
        <w:t>бейне роликтер</w:t>
      </w:r>
      <w:r w:rsidRPr="00C919B3">
        <w:rPr>
          <w:rFonts w:ascii="Times New Roman" w:hAnsi="Times New Roman" w:cs="Times New Roman"/>
          <w:sz w:val="28"/>
          <w:szCs w:val="28"/>
          <w:lang w:val="kk-KZ"/>
        </w:rPr>
        <w:t>, қызықты фактілер мен баратын жерде көрсетілетін қызметтер, саяхатты жоспарлау көрсетілген (</w:t>
      </w:r>
      <w:r w:rsidR="00E2374D" w:rsidRPr="00C919B3">
        <w:rPr>
          <w:rFonts w:ascii="Times New Roman" w:hAnsi="Times New Roman" w:cs="Times New Roman"/>
          <w:sz w:val="28"/>
          <w:szCs w:val="28"/>
          <w:lang w:val="kk-KZ"/>
        </w:rPr>
        <w:t>Қ</w:t>
      </w:r>
      <w:r w:rsidR="001C7AEE" w:rsidRPr="00C919B3">
        <w:rPr>
          <w:rFonts w:ascii="Times New Roman" w:hAnsi="Times New Roman" w:cs="Times New Roman"/>
          <w:sz w:val="28"/>
          <w:szCs w:val="28"/>
          <w:lang w:val="kk-KZ"/>
        </w:rPr>
        <w:t>осымша В</w:t>
      </w:r>
      <w:r w:rsidRPr="00C919B3">
        <w:rPr>
          <w:rFonts w:ascii="Times New Roman" w:hAnsi="Times New Roman" w:cs="Times New Roman"/>
          <w:sz w:val="28"/>
          <w:szCs w:val="28"/>
          <w:lang w:val="kk-KZ"/>
        </w:rPr>
        <w:t>).</w:t>
      </w:r>
    </w:p>
    <w:bookmarkEnd w:id="13"/>
    <w:p w14:paraId="43748ABA" w14:textId="0C7DDBE9" w:rsidR="0071400C" w:rsidRPr="00C919B3" w:rsidRDefault="0071400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Сонымен бірге туристер үшін әдемі суреттермен безендірілген талғамды анықтайтын</w:t>
      </w:r>
      <w:r w:rsidR="00F04FFF" w:rsidRPr="00C919B3">
        <w:rPr>
          <w:rFonts w:ascii="Times New Roman" w:hAnsi="Times New Roman" w:cs="Times New Roman"/>
          <w:sz w:val="28"/>
          <w:szCs w:val="28"/>
          <w:lang w:val="kk-KZ"/>
        </w:rPr>
        <w:t xml:space="preserve">, жасанды интеллект көмегімен құрастырылған </w:t>
      </w:r>
      <w:r w:rsidRPr="00C919B3">
        <w:rPr>
          <w:rFonts w:ascii="Times New Roman" w:hAnsi="Times New Roman" w:cs="Times New Roman"/>
          <w:sz w:val="28"/>
          <w:szCs w:val="28"/>
          <w:lang w:val="kk-KZ"/>
        </w:rPr>
        <w:t xml:space="preserve">арнайы тест ұсынылып, оның нәтижесінде жүйе сапар шегуге ең тиімді нұсқаны ұсынады. Сонымен қатар, сайтта этнотуризмнің негізгі туристік орталықтары мен мәдени іс-шаралары туралы ақпарат беретін, әдемі безендірілген  буклеттер, анықтамалықтар бар. </w:t>
      </w:r>
    </w:p>
    <w:p w14:paraId="68FAE4EC" w14:textId="432C6E72" w:rsidR="0071400C" w:rsidRPr="00C919B3" w:rsidRDefault="0071400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Сингапур мен Оңтүстік Кореяда мәдени, этнотуризмді дамыту арқылы әлеуметтік жауапкершілікті, қоғамдық келісімді нығайту мақсатында мемлекет тарапынан арнайы экономикалық жобалар қарастырылады [</w:t>
      </w:r>
      <w:r w:rsidR="00E54419" w:rsidRPr="00C919B3">
        <w:rPr>
          <w:rFonts w:ascii="Times New Roman" w:hAnsi="Times New Roman" w:cs="Times New Roman"/>
          <w:sz w:val="28"/>
          <w:szCs w:val="28"/>
          <w:lang w:val="kk-KZ"/>
        </w:rPr>
        <w:t>123</w:t>
      </w:r>
      <w:r w:rsidRPr="00C919B3">
        <w:rPr>
          <w:rFonts w:ascii="Times New Roman" w:hAnsi="Times New Roman" w:cs="Times New Roman"/>
          <w:sz w:val="28"/>
          <w:szCs w:val="28"/>
          <w:lang w:val="kk-KZ"/>
        </w:rPr>
        <w:t xml:space="preserve">]. </w:t>
      </w:r>
    </w:p>
    <w:p w14:paraId="14524E80" w14:textId="6367272E" w:rsidR="001F05E9" w:rsidRPr="00C919B3" w:rsidRDefault="001F05E9"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Исаченко Т.Е. әлем елдерінде этнотуризм дамуының екі моделін ұсынды: оңтүстік Америкалық және Азиаттық (</w:t>
      </w:r>
      <w:r w:rsidR="00E2374D" w:rsidRPr="00C919B3">
        <w:rPr>
          <w:rFonts w:ascii="Times New Roman" w:hAnsi="Times New Roman" w:cs="Times New Roman"/>
          <w:sz w:val="28"/>
          <w:szCs w:val="28"/>
          <w:lang w:val="kk-KZ"/>
        </w:rPr>
        <w:t>Қ</w:t>
      </w:r>
      <w:r w:rsidRPr="00C919B3">
        <w:rPr>
          <w:rFonts w:ascii="Times New Roman" w:hAnsi="Times New Roman" w:cs="Times New Roman"/>
          <w:sz w:val="28"/>
          <w:szCs w:val="28"/>
          <w:lang w:val="kk-KZ"/>
        </w:rPr>
        <w:t>осымша Г) [124]. Қосымшада</w:t>
      </w:r>
      <w:r w:rsidR="007933C3" w:rsidRPr="00C919B3">
        <w:rPr>
          <w:rFonts w:ascii="Times New Roman" w:hAnsi="Times New Roman" w:cs="Times New Roman"/>
          <w:sz w:val="28"/>
          <w:szCs w:val="28"/>
          <w:lang w:val="kk-KZ"/>
        </w:rPr>
        <w:t xml:space="preserve"> Г</w:t>
      </w:r>
      <w:r w:rsidRPr="00C919B3">
        <w:rPr>
          <w:rFonts w:ascii="Times New Roman" w:hAnsi="Times New Roman" w:cs="Times New Roman"/>
          <w:sz w:val="28"/>
          <w:szCs w:val="28"/>
          <w:lang w:val="kk-KZ"/>
        </w:rPr>
        <w:t xml:space="preserve"> берілген ақпаратқа сәйкес, өңірді кешенді дамытуға бағытталған ұзақ мерзімді мемлекеттік бағдарламаларсыз этнотуризмді жүзеге асыру мүмкін емес, онда </w:t>
      </w:r>
      <w:r w:rsidRPr="00C919B3">
        <w:rPr>
          <w:rFonts w:ascii="Times New Roman" w:hAnsi="Times New Roman" w:cs="Times New Roman"/>
          <w:sz w:val="28"/>
          <w:szCs w:val="28"/>
          <w:lang w:val="kk-KZ"/>
        </w:rPr>
        <w:lastRenderedPageBreak/>
        <w:t xml:space="preserve">туризм негізгі күнкөріс көзі емес, екінші реттік табыс ретінде қарастырылады. Аймақтың әл-ауқаты туристік ағынның ауытқуына тікелей тәуелді болмауы керек. </w:t>
      </w:r>
    </w:p>
    <w:p w14:paraId="1B3996F0" w14:textId="1EBE55C1" w:rsidR="000E08EC" w:rsidRPr="00C919B3" w:rsidRDefault="000E08E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Қазіргі уақытта әлем елдерінде этнотуризмді ұйымдастыру жолдарын екі түрге бөлі</w:t>
      </w:r>
      <w:r w:rsidR="00AE0751" w:rsidRPr="00C919B3">
        <w:rPr>
          <w:rFonts w:ascii="Times New Roman" w:hAnsi="Times New Roman" w:cs="Times New Roman"/>
          <w:sz w:val="28"/>
          <w:szCs w:val="28"/>
          <w:lang w:val="kk-KZ"/>
        </w:rPr>
        <w:t>п</w:t>
      </w:r>
      <w:r w:rsidRPr="00C919B3">
        <w:rPr>
          <w:rFonts w:ascii="Times New Roman" w:hAnsi="Times New Roman" w:cs="Times New Roman"/>
          <w:sz w:val="28"/>
          <w:szCs w:val="28"/>
          <w:lang w:val="kk-KZ"/>
        </w:rPr>
        <w:t xml:space="preserve"> қарастыруға болады (</w:t>
      </w:r>
      <w:r w:rsidR="00E2374D" w:rsidRPr="00C919B3">
        <w:rPr>
          <w:rFonts w:ascii="Times New Roman" w:hAnsi="Times New Roman" w:cs="Times New Roman"/>
          <w:sz w:val="28"/>
          <w:szCs w:val="28"/>
          <w:lang w:val="kk-KZ"/>
        </w:rPr>
        <w:t>20-</w:t>
      </w:r>
      <w:r w:rsidRPr="00C919B3">
        <w:rPr>
          <w:rFonts w:ascii="Times New Roman" w:hAnsi="Times New Roman" w:cs="Times New Roman"/>
          <w:sz w:val="28"/>
          <w:szCs w:val="28"/>
          <w:lang w:val="kk-KZ"/>
        </w:rPr>
        <w:t xml:space="preserve">сурет). </w:t>
      </w:r>
    </w:p>
    <w:p w14:paraId="354839B2" w14:textId="77777777" w:rsidR="004D56FC" w:rsidRPr="00C919B3" w:rsidRDefault="004D56FC" w:rsidP="008C3E10">
      <w:pPr>
        <w:spacing w:after="0" w:line="240" w:lineRule="auto"/>
        <w:ind w:firstLine="709"/>
        <w:jc w:val="both"/>
        <w:rPr>
          <w:rFonts w:ascii="Times New Roman" w:hAnsi="Times New Roman" w:cs="Times New Roman"/>
          <w:sz w:val="28"/>
          <w:szCs w:val="28"/>
          <w:lang w:val="kk-KZ"/>
        </w:rPr>
      </w:pPr>
    </w:p>
    <w:p w14:paraId="0427CB66" w14:textId="19F3452A" w:rsidR="000E08EC" w:rsidRPr="00C919B3" w:rsidRDefault="000E08EC" w:rsidP="008C3E10">
      <w:pPr>
        <w:spacing w:after="0" w:line="240" w:lineRule="auto"/>
        <w:ind w:firstLine="709"/>
        <w:jc w:val="both"/>
        <w:rPr>
          <w:rFonts w:ascii="Times New Roman" w:hAnsi="Times New Roman" w:cs="Times New Roman"/>
          <w:sz w:val="28"/>
          <w:szCs w:val="28"/>
          <w:lang w:val="kk-KZ"/>
        </w:rPr>
      </w:pPr>
      <w:r w:rsidRPr="00C919B3">
        <w:rPr>
          <w:noProof/>
          <w:lang w:eastAsia="ru-RU"/>
        </w:rPr>
        <mc:AlternateContent>
          <mc:Choice Requires="wpg">
            <w:drawing>
              <wp:anchor distT="0" distB="0" distL="114300" distR="114300" simplePos="0" relativeHeight="251754496" behindDoc="0" locked="0" layoutInCell="1" allowOverlap="1" wp14:anchorId="005FAC6D" wp14:editId="51165DAE">
                <wp:simplePos x="0" y="0"/>
                <wp:positionH relativeFrom="column">
                  <wp:posOffset>671828</wp:posOffset>
                </wp:positionH>
                <wp:positionV relativeFrom="paragraph">
                  <wp:posOffset>84593</wp:posOffset>
                </wp:positionV>
                <wp:extent cx="4686299" cy="3543300"/>
                <wp:effectExtent l="285750" t="0" r="191135" b="19050"/>
                <wp:wrapNone/>
                <wp:docPr id="34" name="Группа 34"/>
                <wp:cNvGraphicFramePr/>
                <a:graphic xmlns:a="http://schemas.openxmlformats.org/drawingml/2006/main">
                  <a:graphicData uri="http://schemas.microsoft.com/office/word/2010/wordprocessingGroup">
                    <wpg:wgp>
                      <wpg:cNvGrpSpPr/>
                      <wpg:grpSpPr>
                        <a:xfrm>
                          <a:off x="0" y="0"/>
                          <a:ext cx="4686299" cy="3543300"/>
                          <a:chOff x="0" y="0"/>
                          <a:chExt cx="4686299" cy="3543300"/>
                        </a:xfrm>
                      </wpg:grpSpPr>
                      <wps:wsp>
                        <wps:cNvPr id="85" name="Надпись 85"/>
                        <wps:cNvSpPr txBox="1"/>
                        <wps:spPr>
                          <a:xfrm>
                            <a:off x="15240" y="457200"/>
                            <a:ext cx="1112520" cy="274320"/>
                          </a:xfrm>
                          <a:prstGeom prst="rect">
                            <a:avLst/>
                          </a:prstGeom>
                          <a:solidFill>
                            <a:schemeClr val="lt1"/>
                          </a:solidFill>
                          <a:ln w="6350">
                            <a:solidFill>
                              <a:prstClr val="black"/>
                            </a:solidFill>
                          </a:ln>
                        </wps:spPr>
                        <wps:txbx>
                          <w:txbxContent>
                            <w:p w14:paraId="5DBF260A" w14:textId="77777777" w:rsidR="00E24090" w:rsidRPr="009C64E4" w:rsidRDefault="00E24090" w:rsidP="000E08EC">
                              <w:pPr>
                                <w:jc w:val="center"/>
                                <w:rPr>
                                  <w:rFonts w:ascii="Times New Roman" w:hAnsi="Times New Roman" w:cs="Times New Roman"/>
                                  <w:sz w:val="24"/>
                                  <w:szCs w:val="24"/>
                                  <w:lang w:val="kk-KZ"/>
                                </w:rPr>
                              </w:pPr>
                              <w:r w:rsidRPr="009C64E4">
                                <w:rPr>
                                  <w:rFonts w:ascii="Times New Roman" w:hAnsi="Times New Roman" w:cs="Times New Roman"/>
                                  <w:sz w:val="24"/>
                                  <w:szCs w:val="24"/>
                                  <w:lang w:val="kk-KZ"/>
                                </w:rPr>
                                <w:t>табиғи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9" name="Надпись 209"/>
                        <wps:cNvSpPr txBox="1"/>
                        <wps:spPr>
                          <a:xfrm>
                            <a:off x="3474720" y="510540"/>
                            <a:ext cx="1112520" cy="274320"/>
                          </a:xfrm>
                          <a:prstGeom prst="rect">
                            <a:avLst/>
                          </a:prstGeom>
                          <a:solidFill>
                            <a:schemeClr val="lt1"/>
                          </a:solidFill>
                          <a:ln w="6350">
                            <a:solidFill>
                              <a:prstClr val="black"/>
                            </a:solidFill>
                          </a:ln>
                        </wps:spPr>
                        <wps:txbx>
                          <w:txbxContent>
                            <w:p w14:paraId="09233B42" w14:textId="77777777" w:rsidR="00E24090" w:rsidRPr="009C64E4" w:rsidRDefault="00E24090" w:rsidP="000E08EC">
                              <w:pPr>
                                <w:jc w:val="center"/>
                                <w:rPr>
                                  <w:rFonts w:ascii="Times New Roman" w:hAnsi="Times New Roman" w:cs="Times New Roman"/>
                                  <w:sz w:val="24"/>
                                  <w:szCs w:val="24"/>
                                  <w:lang w:val="kk-KZ"/>
                                </w:rPr>
                              </w:pPr>
                              <w:r>
                                <w:rPr>
                                  <w:rFonts w:ascii="Times New Roman" w:hAnsi="Times New Roman" w:cs="Times New Roman"/>
                                  <w:sz w:val="24"/>
                                  <w:szCs w:val="24"/>
                                  <w:lang w:val="kk-KZ"/>
                                </w:rPr>
                                <w:t>жасанды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 name="Надпись 210"/>
                        <wps:cNvSpPr txBox="1"/>
                        <wps:spPr>
                          <a:xfrm>
                            <a:off x="1226820" y="0"/>
                            <a:ext cx="2316480" cy="502920"/>
                          </a:xfrm>
                          <a:prstGeom prst="rect">
                            <a:avLst/>
                          </a:prstGeom>
                          <a:solidFill>
                            <a:schemeClr val="lt1"/>
                          </a:solidFill>
                          <a:ln w="6350">
                            <a:solidFill>
                              <a:prstClr val="black"/>
                            </a:solidFill>
                          </a:ln>
                        </wps:spPr>
                        <wps:txbx>
                          <w:txbxContent>
                            <w:p w14:paraId="27A4FC7D" w14:textId="77777777" w:rsidR="00E24090" w:rsidRPr="009C64E4" w:rsidRDefault="00E24090" w:rsidP="000E08EC">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Этнотуризмді ұйымдастыру жолдары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11" name="Группа 211"/>
                        <wpg:cNvGrpSpPr/>
                        <wpg:grpSpPr>
                          <a:xfrm>
                            <a:off x="68580" y="861060"/>
                            <a:ext cx="4541520" cy="2316480"/>
                            <a:chOff x="0" y="0"/>
                            <a:chExt cx="4541520" cy="2316480"/>
                          </a:xfrm>
                        </wpg:grpSpPr>
                        <wpg:grpSp>
                          <wpg:cNvPr id="212" name="Группа 212"/>
                          <wpg:cNvGrpSpPr/>
                          <wpg:grpSpPr>
                            <a:xfrm>
                              <a:off x="30480" y="0"/>
                              <a:ext cx="4511040" cy="1981200"/>
                              <a:chOff x="0" y="0"/>
                              <a:chExt cx="4511040" cy="1981200"/>
                            </a:xfrm>
                          </wpg:grpSpPr>
                          <wps:wsp>
                            <wps:cNvPr id="213" name="Надпись 213"/>
                            <wps:cNvSpPr txBox="1"/>
                            <wps:spPr>
                              <a:xfrm>
                                <a:off x="0" y="0"/>
                                <a:ext cx="4511040" cy="281940"/>
                              </a:xfrm>
                              <a:prstGeom prst="rect">
                                <a:avLst/>
                              </a:prstGeom>
                              <a:solidFill>
                                <a:schemeClr val="lt1"/>
                              </a:solidFill>
                              <a:ln w="6350">
                                <a:solidFill>
                                  <a:prstClr val="black"/>
                                </a:solidFill>
                              </a:ln>
                            </wps:spPr>
                            <wps:txbx>
                              <w:txbxContent>
                                <w:p w14:paraId="7F771302" w14:textId="77777777" w:rsidR="00E24090" w:rsidRPr="009C64E4" w:rsidRDefault="00E24090" w:rsidP="000E08EC">
                                  <w:pPr>
                                    <w:rPr>
                                      <w:rFonts w:ascii="Times New Roman" w:hAnsi="Times New Roman" w:cs="Times New Roman"/>
                                      <w:sz w:val="24"/>
                                      <w:szCs w:val="24"/>
                                    </w:rPr>
                                  </w:pPr>
                                  <w:r w:rsidRPr="009C64E4">
                                    <w:rPr>
                                      <w:rFonts w:ascii="Times New Roman" w:hAnsi="Times New Roman" w:cs="Times New Roman"/>
                                      <w:sz w:val="24"/>
                                      <w:szCs w:val="24"/>
                                      <w:lang w:val="kk-KZ"/>
                                    </w:rPr>
                                    <w:t>материалды және рухани құндылықтарды сақтау мен жаңғырту</w:t>
                                  </w:r>
                                </w:p>
                                <w:p w14:paraId="16213E7F" w14:textId="77777777" w:rsidR="00E24090" w:rsidRPr="009C64E4" w:rsidRDefault="00E24090" w:rsidP="000E08EC">
                                  <w:pPr>
                                    <w:jc w:val="center"/>
                                    <w:rPr>
                                      <w:rFonts w:ascii="Times New Roman" w:hAnsi="Times New Roman" w:cs="Times New Roman"/>
                                      <w:sz w:val="24"/>
                                      <w:szCs w:val="24"/>
                                      <w:lang w:val="kk-K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 name="Надпись 214"/>
                            <wps:cNvSpPr txBox="1"/>
                            <wps:spPr>
                              <a:xfrm>
                                <a:off x="0" y="342900"/>
                                <a:ext cx="4511040" cy="281940"/>
                              </a:xfrm>
                              <a:prstGeom prst="rect">
                                <a:avLst/>
                              </a:prstGeom>
                              <a:solidFill>
                                <a:schemeClr val="lt1"/>
                              </a:solidFill>
                              <a:ln w="6350">
                                <a:solidFill>
                                  <a:prstClr val="black"/>
                                </a:solidFill>
                              </a:ln>
                            </wps:spPr>
                            <wps:txbx>
                              <w:txbxContent>
                                <w:p w14:paraId="146750E7" w14:textId="6B63D6C0" w:rsidR="00E24090" w:rsidRPr="009C64E4" w:rsidRDefault="00E24090" w:rsidP="000E08EC">
                                  <w:pPr>
                                    <w:rPr>
                                      <w:rFonts w:ascii="Times New Roman" w:hAnsi="Times New Roman" w:cs="Times New Roman"/>
                                      <w:sz w:val="24"/>
                                      <w:szCs w:val="24"/>
                                    </w:rPr>
                                  </w:pPr>
                                  <w:r w:rsidRPr="009C64E4">
                                    <w:rPr>
                                      <w:rFonts w:ascii="Times New Roman" w:hAnsi="Times New Roman" w:cs="Times New Roman"/>
                                      <w:sz w:val="24"/>
                                      <w:szCs w:val="24"/>
                                      <w:lang w:val="kk-KZ"/>
                                    </w:rPr>
                                    <w:t>демалыс орындарының, этноорталықт</w:t>
                                  </w:r>
                                  <w:r>
                                    <w:rPr>
                                      <w:rFonts w:ascii="Times New Roman" w:hAnsi="Times New Roman" w:cs="Times New Roman"/>
                                      <w:sz w:val="24"/>
                                      <w:szCs w:val="24"/>
                                      <w:lang w:val="kk-KZ"/>
                                    </w:rPr>
                                    <w:t>ард</w:t>
                                  </w:r>
                                  <w:r w:rsidRPr="009C64E4">
                                    <w:rPr>
                                      <w:rFonts w:ascii="Times New Roman" w:hAnsi="Times New Roman" w:cs="Times New Roman"/>
                                      <w:sz w:val="24"/>
                                      <w:szCs w:val="24"/>
                                      <w:lang w:val="kk-KZ"/>
                                    </w:rPr>
                                    <w:t>ың ашылуы</w:t>
                                  </w:r>
                                </w:p>
                                <w:p w14:paraId="5A975B53" w14:textId="77777777" w:rsidR="00E24090" w:rsidRPr="009C64E4" w:rsidRDefault="00E24090" w:rsidP="000E08EC">
                                  <w:pPr>
                                    <w:rPr>
                                      <w:rFonts w:ascii="Times New Roman" w:hAnsi="Times New Roman" w:cs="Times New Roman"/>
                                      <w:sz w:val="24"/>
                                      <w:szCs w:val="24"/>
                                    </w:rPr>
                                  </w:pPr>
                                </w:p>
                                <w:p w14:paraId="7B975BD6" w14:textId="77777777" w:rsidR="00E24090" w:rsidRPr="009C64E4" w:rsidRDefault="00E24090" w:rsidP="000E08EC">
                                  <w:pPr>
                                    <w:jc w:val="center"/>
                                    <w:rPr>
                                      <w:rFonts w:ascii="Times New Roman" w:hAnsi="Times New Roman" w:cs="Times New Roman"/>
                                      <w:sz w:val="24"/>
                                      <w:szCs w:val="24"/>
                                      <w:lang w:val="kk-K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5" name="Надпись 215"/>
                            <wps:cNvSpPr txBox="1"/>
                            <wps:spPr>
                              <a:xfrm>
                                <a:off x="0" y="1699260"/>
                                <a:ext cx="4511040" cy="281940"/>
                              </a:xfrm>
                              <a:prstGeom prst="rect">
                                <a:avLst/>
                              </a:prstGeom>
                              <a:solidFill>
                                <a:schemeClr val="lt1"/>
                              </a:solidFill>
                              <a:ln w="6350">
                                <a:solidFill>
                                  <a:prstClr val="black"/>
                                </a:solidFill>
                              </a:ln>
                            </wps:spPr>
                            <wps:txbx>
                              <w:txbxContent>
                                <w:p w14:paraId="78AB1507" w14:textId="77777777" w:rsidR="00E24090" w:rsidRPr="009C64E4" w:rsidRDefault="00E24090" w:rsidP="000E08EC">
                                  <w:pPr>
                                    <w:rPr>
                                      <w:rFonts w:ascii="Times New Roman" w:hAnsi="Times New Roman" w:cs="Times New Roman"/>
                                      <w:sz w:val="24"/>
                                      <w:szCs w:val="24"/>
                                    </w:rPr>
                                  </w:pPr>
                                  <w:r w:rsidRPr="009C64E4">
                                    <w:rPr>
                                      <w:rFonts w:ascii="Times New Roman" w:hAnsi="Times New Roman" w:cs="Times New Roman"/>
                                      <w:sz w:val="24"/>
                                      <w:szCs w:val="24"/>
                                      <w:lang w:val="kk-KZ"/>
                                    </w:rPr>
                                    <w:t>жергілікті халық үшін қосымша пайда көзі</w:t>
                                  </w:r>
                                </w:p>
                                <w:p w14:paraId="5652AA26" w14:textId="77777777" w:rsidR="00E24090" w:rsidRPr="009C64E4" w:rsidRDefault="00E24090" w:rsidP="000E08EC">
                                  <w:pPr>
                                    <w:jc w:val="center"/>
                                    <w:rPr>
                                      <w:rFonts w:ascii="Times New Roman" w:hAnsi="Times New Roman" w:cs="Times New Roman"/>
                                      <w:sz w:val="24"/>
                                      <w:szCs w:val="24"/>
                                      <w:lang w:val="kk-K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6" name="Надпись 216"/>
                            <wps:cNvSpPr txBox="1"/>
                            <wps:spPr>
                              <a:xfrm>
                                <a:off x="0" y="655320"/>
                                <a:ext cx="4511040" cy="281940"/>
                              </a:xfrm>
                              <a:prstGeom prst="rect">
                                <a:avLst/>
                              </a:prstGeom>
                              <a:solidFill>
                                <a:schemeClr val="lt1"/>
                              </a:solidFill>
                              <a:ln w="6350">
                                <a:solidFill>
                                  <a:prstClr val="black"/>
                                </a:solidFill>
                              </a:ln>
                            </wps:spPr>
                            <wps:txbx>
                              <w:txbxContent>
                                <w:p w14:paraId="3C565057" w14:textId="77777777" w:rsidR="00E24090" w:rsidRPr="009C64E4" w:rsidRDefault="00E24090" w:rsidP="000E08EC">
                                  <w:pPr>
                                    <w:rPr>
                                      <w:rFonts w:ascii="Times New Roman" w:hAnsi="Times New Roman" w:cs="Times New Roman"/>
                                      <w:sz w:val="24"/>
                                      <w:szCs w:val="24"/>
                                      <w:lang w:val="kk-KZ"/>
                                    </w:rPr>
                                  </w:pPr>
                                  <w:r>
                                    <w:rPr>
                                      <w:rFonts w:ascii="Times New Roman" w:hAnsi="Times New Roman" w:cs="Times New Roman"/>
                                      <w:sz w:val="24"/>
                                      <w:szCs w:val="24"/>
                                      <w:lang w:val="kk-KZ"/>
                                    </w:rPr>
                                    <w:t>тұрақты даму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Надпись 217"/>
                            <wps:cNvSpPr txBox="1"/>
                            <wps:spPr>
                              <a:xfrm>
                                <a:off x="0" y="990600"/>
                                <a:ext cx="4511040" cy="281940"/>
                              </a:xfrm>
                              <a:prstGeom prst="rect">
                                <a:avLst/>
                              </a:prstGeom>
                              <a:solidFill>
                                <a:schemeClr val="lt1"/>
                              </a:solidFill>
                              <a:ln w="6350">
                                <a:solidFill>
                                  <a:prstClr val="black"/>
                                </a:solidFill>
                              </a:ln>
                            </wps:spPr>
                            <wps:txbx>
                              <w:txbxContent>
                                <w:p w14:paraId="5654FFF5" w14:textId="77777777" w:rsidR="00E24090" w:rsidRPr="009C64E4" w:rsidRDefault="00E24090" w:rsidP="000E08EC">
                                  <w:pPr>
                                    <w:rPr>
                                      <w:rFonts w:ascii="Times New Roman" w:hAnsi="Times New Roman" w:cs="Times New Roman"/>
                                      <w:sz w:val="24"/>
                                      <w:szCs w:val="24"/>
                                    </w:rPr>
                                  </w:pPr>
                                  <w:r w:rsidRPr="009C64E4">
                                    <w:rPr>
                                      <w:rFonts w:ascii="Times New Roman" w:hAnsi="Times New Roman" w:cs="Times New Roman"/>
                                      <w:sz w:val="24"/>
                                      <w:szCs w:val="24"/>
                                      <w:lang w:val="kk-KZ"/>
                                    </w:rPr>
                                    <w:t xml:space="preserve">жастардың басқа жаққа кету көрсеткіштерінің азаюы </w:t>
                                  </w:r>
                                </w:p>
                                <w:p w14:paraId="15EC387E" w14:textId="77777777" w:rsidR="00E24090" w:rsidRPr="009C64E4" w:rsidRDefault="00E24090" w:rsidP="000E08EC">
                                  <w:pPr>
                                    <w:jc w:val="center"/>
                                    <w:rPr>
                                      <w:rFonts w:ascii="Times New Roman" w:hAnsi="Times New Roman" w:cs="Times New Roman"/>
                                      <w:sz w:val="24"/>
                                      <w:szCs w:val="24"/>
                                      <w:lang w:val="kk-K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8" name="Надпись 218"/>
                            <wps:cNvSpPr txBox="1"/>
                            <wps:spPr>
                              <a:xfrm>
                                <a:off x="0" y="1318260"/>
                                <a:ext cx="4511040" cy="281940"/>
                              </a:xfrm>
                              <a:prstGeom prst="rect">
                                <a:avLst/>
                              </a:prstGeom>
                              <a:solidFill>
                                <a:schemeClr val="lt1"/>
                              </a:solidFill>
                              <a:ln w="6350">
                                <a:solidFill>
                                  <a:prstClr val="black"/>
                                </a:solidFill>
                              </a:ln>
                            </wps:spPr>
                            <wps:txbx>
                              <w:txbxContent>
                                <w:p w14:paraId="223FEF20" w14:textId="77777777" w:rsidR="00E24090" w:rsidRPr="009C64E4" w:rsidRDefault="00E24090" w:rsidP="000E08EC">
                                  <w:pPr>
                                    <w:rPr>
                                      <w:rFonts w:ascii="Times New Roman" w:hAnsi="Times New Roman" w:cs="Times New Roman"/>
                                      <w:sz w:val="24"/>
                                      <w:szCs w:val="24"/>
                                    </w:rPr>
                                  </w:pPr>
                                  <w:r>
                                    <w:rPr>
                                      <w:rFonts w:ascii="Times New Roman" w:hAnsi="Times New Roman" w:cs="Times New Roman"/>
                                      <w:sz w:val="24"/>
                                      <w:szCs w:val="24"/>
                                      <w:lang w:val="kk-KZ"/>
                                    </w:rPr>
                                    <w:t xml:space="preserve">ауыл шаруашылығында </w:t>
                                  </w:r>
                                  <w:r w:rsidRPr="009C64E4">
                                    <w:rPr>
                                      <w:rFonts w:ascii="Times New Roman" w:hAnsi="Times New Roman" w:cs="Times New Roman"/>
                                      <w:sz w:val="24"/>
                                      <w:szCs w:val="24"/>
                                      <w:lang w:val="kk-KZ"/>
                                    </w:rPr>
                                    <w:t>жұмыспен қамту деңгейін көтеру</w:t>
                                  </w:r>
                                </w:p>
                                <w:p w14:paraId="09C55EB1" w14:textId="77777777" w:rsidR="00E24090" w:rsidRPr="009C64E4" w:rsidRDefault="00E24090" w:rsidP="000E08EC">
                                  <w:pPr>
                                    <w:jc w:val="center"/>
                                    <w:rPr>
                                      <w:rFonts w:ascii="Times New Roman" w:hAnsi="Times New Roman" w:cs="Times New Roman"/>
                                      <w:sz w:val="24"/>
                                      <w:szCs w:val="24"/>
                                      <w:lang w:val="kk-K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19" name="Надпись 219"/>
                          <wps:cNvSpPr txBox="1"/>
                          <wps:spPr>
                            <a:xfrm>
                              <a:off x="0" y="2057400"/>
                              <a:ext cx="4541520" cy="259080"/>
                            </a:xfrm>
                            <a:prstGeom prst="rect">
                              <a:avLst/>
                            </a:prstGeom>
                            <a:solidFill>
                              <a:schemeClr val="lt1"/>
                            </a:solidFill>
                            <a:ln w="6350">
                              <a:solidFill>
                                <a:prstClr val="black"/>
                              </a:solidFill>
                            </a:ln>
                          </wps:spPr>
                          <wps:txbx>
                            <w:txbxContent>
                              <w:p w14:paraId="73CE6B63" w14:textId="77777777" w:rsidR="00E24090" w:rsidRPr="009C64E4" w:rsidRDefault="00E24090" w:rsidP="000E08EC">
                                <w:pPr>
                                  <w:rPr>
                                    <w:rFonts w:ascii="Times New Roman" w:hAnsi="Times New Roman" w:cs="Times New Roman"/>
                                    <w:sz w:val="24"/>
                                    <w:szCs w:val="24"/>
                                    <w:lang w:val="kk-KZ"/>
                                  </w:rPr>
                                </w:pPr>
                                <w:r>
                                  <w:rPr>
                                    <w:rFonts w:ascii="Times New Roman" w:hAnsi="Times New Roman" w:cs="Times New Roman"/>
                                    <w:sz w:val="24"/>
                                    <w:szCs w:val="24"/>
                                    <w:lang w:val="kk-KZ"/>
                                  </w:rPr>
                                  <w:t>барлық жастағы тұрғындардың қатысу мүмкіндігі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20" name="Стрелка вниз 220"/>
                        <wps:cNvSpPr/>
                        <wps:spPr>
                          <a:xfrm rot="1877903">
                            <a:off x="914400" y="228600"/>
                            <a:ext cx="312420" cy="1676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0FAB2EB" w14:textId="77777777" w:rsidR="00E24090" w:rsidRPr="00EE6530" w:rsidRDefault="00E24090" w:rsidP="000E08EC">
                              <w:pPr>
                                <w:jc w:val="center"/>
                                <w:rPr>
                                  <w:lang w:val="kk-KZ"/>
                                </w:rPr>
                              </w:pPr>
                              <w:r>
                                <w:rPr>
                                  <w:lang w:val="kk-KZ"/>
                                </w:rPr>
                                <w:t>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1" name="Стрелка вниз 221"/>
                        <wps:cNvSpPr/>
                        <wps:spPr>
                          <a:xfrm rot="18893402">
                            <a:off x="3520440" y="205740"/>
                            <a:ext cx="312420" cy="16764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CAEC840" w14:textId="77777777" w:rsidR="00E24090" w:rsidRPr="00EE6530" w:rsidRDefault="00E24090" w:rsidP="000E08EC">
                              <w:pPr>
                                <w:jc w:val="center"/>
                                <w:rPr>
                                  <w:lang w:val="kk-KZ"/>
                                </w:rPr>
                              </w:pPr>
                              <w:r>
                                <w:rPr>
                                  <w:lang w:val="kk-KZ"/>
                                </w:rPr>
                                <w:t>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Скругленная соединительная линия 222"/>
                        <wps:cNvCnPr/>
                        <wps:spPr>
                          <a:xfrm flipH="1">
                            <a:off x="0" y="762000"/>
                            <a:ext cx="160020" cy="2331720"/>
                          </a:xfrm>
                          <a:prstGeom prst="curvedConnector3">
                            <a:avLst>
                              <a:gd name="adj1" fmla="val 268755"/>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3" name="Скругленная соединительная линия 223"/>
                        <wps:cNvCnPr/>
                        <wps:spPr>
                          <a:xfrm flipH="1">
                            <a:off x="76200" y="762000"/>
                            <a:ext cx="45719" cy="1950720"/>
                          </a:xfrm>
                          <a:prstGeom prst="curvedConnector3">
                            <a:avLst>
                              <a:gd name="adj1" fmla="val 69837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4" name="Скругленная соединительная линия 224"/>
                        <wps:cNvCnPr/>
                        <wps:spPr>
                          <a:xfrm flipH="1">
                            <a:off x="91440" y="762000"/>
                            <a:ext cx="144780" cy="1524000"/>
                          </a:xfrm>
                          <a:prstGeom prst="curvedConnector3">
                            <a:avLst>
                              <a:gd name="adj1" fmla="val 245698"/>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 name="Скругленная соединительная линия 225"/>
                        <wps:cNvCnPr/>
                        <wps:spPr>
                          <a:xfrm flipH="1">
                            <a:off x="91440" y="762000"/>
                            <a:ext cx="167640" cy="1242060"/>
                          </a:xfrm>
                          <a:prstGeom prst="curvedConnector3">
                            <a:avLst>
                              <a:gd name="adj1" fmla="val 18174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6" name="Скругленная соединительная линия 226"/>
                        <wps:cNvCnPr/>
                        <wps:spPr>
                          <a:xfrm flipH="1">
                            <a:off x="99060" y="777240"/>
                            <a:ext cx="152400" cy="861060"/>
                          </a:xfrm>
                          <a:prstGeom prst="curvedConnector3">
                            <a:avLst>
                              <a:gd name="adj1" fmla="val 243755"/>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7" name="Скругленная соединительная линия 227"/>
                        <wps:cNvCnPr/>
                        <wps:spPr>
                          <a:xfrm flipH="1">
                            <a:off x="91440" y="777240"/>
                            <a:ext cx="182880" cy="563880"/>
                          </a:xfrm>
                          <a:prstGeom prst="curvedConnector3">
                            <a:avLst>
                              <a:gd name="adj1" fmla="val 17292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8" name="Скругленная соединительная линия 228"/>
                        <wps:cNvCnPr/>
                        <wps:spPr>
                          <a:xfrm flipH="1">
                            <a:off x="129540" y="777240"/>
                            <a:ext cx="129540" cy="266700"/>
                          </a:xfrm>
                          <a:prstGeom prst="curvedConnector3">
                            <a:avLst>
                              <a:gd name="adj1" fmla="val 174637"/>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9" name="Скругленная соединительная линия 229"/>
                        <wps:cNvCnPr/>
                        <wps:spPr>
                          <a:xfrm>
                            <a:off x="4640580" y="678180"/>
                            <a:ext cx="45719" cy="327660"/>
                          </a:xfrm>
                          <a:prstGeom prst="curvedConnector3">
                            <a:avLst>
                              <a:gd name="adj1" fmla="val 22627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0" name="Скругленная соединительная линия 230"/>
                        <wps:cNvCnPr/>
                        <wps:spPr>
                          <a:xfrm>
                            <a:off x="4610100" y="701040"/>
                            <a:ext cx="45719" cy="678180"/>
                          </a:xfrm>
                          <a:prstGeom prst="curvedConnector3">
                            <a:avLst>
                              <a:gd name="adj1" fmla="val 506474"/>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1" name="Надпись 231"/>
                        <wps:cNvSpPr txBox="1"/>
                        <wps:spPr>
                          <a:xfrm>
                            <a:off x="121920" y="3261360"/>
                            <a:ext cx="4458335" cy="281940"/>
                          </a:xfrm>
                          <a:prstGeom prst="rect">
                            <a:avLst/>
                          </a:prstGeom>
                          <a:solidFill>
                            <a:schemeClr val="lt1"/>
                          </a:solidFill>
                          <a:ln w="6350">
                            <a:solidFill>
                              <a:prstClr val="black"/>
                            </a:solidFill>
                          </a:ln>
                        </wps:spPr>
                        <wps:txbx>
                          <w:txbxContent>
                            <w:p w14:paraId="184501CA" w14:textId="77777777" w:rsidR="00E24090" w:rsidRPr="009C64E4" w:rsidRDefault="00E24090" w:rsidP="000E08EC">
                              <w:pPr>
                                <w:rPr>
                                  <w:rFonts w:ascii="Times New Roman" w:hAnsi="Times New Roman" w:cs="Times New Roman"/>
                                  <w:sz w:val="24"/>
                                  <w:szCs w:val="24"/>
                                </w:rPr>
                              </w:pPr>
                              <w:r w:rsidRPr="009C64E4">
                                <w:rPr>
                                  <w:rFonts w:ascii="Times New Roman" w:hAnsi="Times New Roman" w:cs="Times New Roman"/>
                                  <w:sz w:val="24"/>
                                  <w:szCs w:val="24"/>
                                  <w:lang w:val="kk-KZ"/>
                                </w:rPr>
                                <w:t>жергілікті халықтың қатысымы</w:t>
                              </w:r>
                            </w:p>
                            <w:p w14:paraId="2A626140" w14:textId="77777777" w:rsidR="00E24090" w:rsidRPr="009C64E4" w:rsidRDefault="00E24090" w:rsidP="000E08EC">
                              <w:pPr>
                                <w:jc w:val="center"/>
                                <w:rPr>
                                  <w:rFonts w:ascii="Times New Roman" w:hAnsi="Times New Roman" w:cs="Times New Roman"/>
                                  <w:sz w:val="24"/>
                                  <w:szCs w:val="24"/>
                                  <w:lang w:val="kk-K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2" name="Скругленная соединительная линия 232"/>
                        <wps:cNvCnPr/>
                        <wps:spPr>
                          <a:xfrm flipH="1">
                            <a:off x="114300" y="624840"/>
                            <a:ext cx="45719" cy="2811780"/>
                          </a:xfrm>
                          <a:prstGeom prst="curvedConnector3">
                            <a:avLst>
                              <a:gd name="adj1" fmla="val 781706"/>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5="http://schemas.microsoft.com/office/word/2012/wordml">
            <w:pict>
              <v:group w14:anchorId="005FAC6D" id="Группа 34" o:spid="_x0000_s1104" style="position:absolute;left:0;text-align:left;margin-left:52.9pt;margin-top:6.65pt;width:369pt;height:279pt;z-index:251754496" coordsize="46862,35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">
                <v:shape id="Надпись 85" o:spid="_x0000_s1105" type="#_x0000_t202" style="position:absolute;left:152;top:4572;width:1112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pdfcIA&#10;AADbAAAADwAAAGRycy9kb3ducmV2LnhtbESPQWsCMRSE74X+h/AKvdVsC5V1NYotthQ8VcXzY/NM&#10;gpuXJUnX7b9vBKHHYWa+YRar0XdioJhcYAXPkwoEcRu0Y6PgsP94qkGkjKyxC0wKfinBanl/t8BG&#10;hwt/07DLRhQIpwYV2Jz7RsrUWvKYJqEnLt4pRI+5yGikjngpcN/Jl6qaSo+Oy4LFnt4ttefdj1ew&#10;eTMz09YY7abWzg3j8bQ1n0o9PozrOYhMY/4P39pfWkH9Ctcv5Q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Kl19wgAAANsAAAAPAAAAAAAAAAAAAAAAAJgCAABkcnMvZG93&#10;bnJldi54bWxQSwUGAAAAAAQABAD1AAAAhwMAAAAA&#10;" fillcolor="white [3201]" strokeweight=".5pt">
                  <v:textbox>
                    <w:txbxContent>
                      <w:p w14:paraId="5DBF260A" w14:textId="77777777" w:rsidR="00E24090" w:rsidRPr="009C64E4" w:rsidRDefault="00E24090" w:rsidP="000E08EC">
                        <w:pPr>
                          <w:jc w:val="center"/>
                          <w:rPr>
                            <w:rFonts w:ascii="Times New Roman" w:hAnsi="Times New Roman" w:cs="Times New Roman"/>
                            <w:sz w:val="24"/>
                            <w:szCs w:val="24"/>
                            <w:lang w:val="kk-KZ"/>
                          </w:rPr>
                        </w:pPr>
                        <w:r w:rsidRPr="009C64E4">
                          <w:rPr>
                            <w:rFonts w:ascii="Times New Roman" w:hAnsi="Times New Roman" w:cs="Times New Roman"/>
                            <w:sz w:val="24"/>
                            <w:szCs w:val="24"/>
                            <w:lang w:val="kk-KZ"/>
                          </w:rPr>
                          <w:t>табиғи</w:t>
                        </w:r>
                      </w:p>
                    </w:txbxContent>
                  </v:textbox>
                </v:shape>
                <v:shape id="Надпись 209" o:spid="_x0000_s1106" type="#_x0000_t202" style="position:absolute;left:34747;top:5105;width:1112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hHsMIA&#10;AADcAAAADwAAAGRycy9kb3ducmV2LnhtbESPQWsCMRSE74X+h/AKvdWsHsq6GkWLSqEnbfH82DyT&#10;4OZlSdJ1+++bQsHjMDPfMMv16DsxUEwusILppAJB3Abt2Cj4+ty/1CBSRtbYBSYFP5RgvXp8WGKj&#10;w42PNJyyEQXCqUEFNue+kTK1ljymSeiJi3cJ0WMuMhqpI94K3HdyVlWv0qPjsmCxpzdL7fX07RXs&#10;tmZu2hqj3dXauWE8Xz7MQannp3GzAJFpzPfwf/tdK5hVc/g7U46A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GEewwgAAANwAAAAPAAAAAAAAAAAAAAAAAJgCAABkcnMvZG93&#10;bnJldi54bWxQSwUGAAAAAAQABAD1AAAAhwMAAAAA&#10;" fillcolor="white [3201]" strokeweight=".5pt">
                  <v:textbox>
                    <w:txbxContent>
                      <w:p w14:paraId="09233B42" w14:textId="77777777" w:rsidR="00E24090" w:rsidRPr="009C64E4" w:rsidRDefault="00E24090" w:rsidP="000E08EC">
                        <w:pPr>
                          <w:jc w:val="center"/>
                          <w:rPr>
                            <w:rFonts w:ascii="Times New Roman" w:hAnsi="Times New Roman" w:cs="Times New Roman"/>
                            <w:sz w:val="24"/>
                            <w:szCs w:val="24"/>
                            <w:lang w:val="kk-KZ"/>
                          </w:rPr>
                        </w:pPr>
                        <w:r>
                          <w:rPr>
                            <w:rFonts w:ascii="Times New Roman" w:hAnsi="Times New Roman" w:cs="Times New Roman"/>
                            <w:sz w:val="24"/>
                            <w:szCs w:val="24"/>
                            <w:lang w:val="kk-KZ"/>
                          </w:rPr>
                          <w:t>жасанды</w:t>
                        </w:r>
                      </w:p>
                    </w:txbxContent>
                  </v:textbox>
                </v:shape>
                <v:shape id="Надпись 210" o:spid="_x0000_s1107" type="#_x0000_t202" style="position:absolute;left:12268;width:23165;height:5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t48L8A&#10;AADcAAAADwAAAGRycy9kb3ducmV2LnhtbERPTWsCMRC9F/ofwhS81aweZLs1ihaVgqdq6XnYjEno&#10;ZrIk6br+e3MoeHy87+V69J0YKCYXWMFsWoEgboN2bBR8n/evNYiUkTV2gUnBjRKsV89PS2x0uPIX&#10;DadsRAnh1KACm3PfSJlaSx7TNPTEhbuE6DEXGI3UEa8l3HdyXlUL6dFxabDY04el9vf05xXstubN&#10;tDVGu6u1c8P4czmag1KTl3HzDiLTmB/if/enVjCflfnlTDkCcn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3jwvwAAANwAAAAPAAAAAAAAAAAAAAAAAJgCAABkcnMvZG93bnJl&#10;di54bWxQSwUGAAAAAAQABAD1AAAAhAMAAAAA&#10;" fillcolor="white [3201]" strokeweight=".5pt">
                  <v:textbox>
                    <w:txbxContent>
                      <w:p w14:paraId="27A4FC7D" w14:textId="77777777" w:rsidR="00E24090" w:rsidRPr="009C64E4" w:rsidRDefault="00E24090" w:rsidP="000E08EC">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Этнотуризмді ұйымдастыру жолдары </w:t>
                        </w:r>
                      </w:p>
                    </w:txbxContent>
                  </v:textbox>
                </v:shape>
                <v:group id="Группа 211" o:spid="_x0000_s1108" style="position:absolute;left:685;top:8610;width:45416;height:23165" coordsize="45415,23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TIZsQAAADcAAAA&#10;DwAAAAAAAAAAAAAAAACqAgAAZHJzL2Rvd25yZXYueG1sUEsFBgAAAAAEAAQA+gAAAJsDAAAAAA==&#10;">
                  <v:group id="Группа 212" o:spid="_x0000_s1109" style="position:absolute;left:304;width:45111;height:19812" coordsize="45110,19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shape id="Надпись 213" o:spid="_x0000_s1110" type="#_x0000_t202" style="position:absolute;width:45110;height:2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nmh8MA&#10;AADcAAAADwAAAGRycy9kb3ducmV2LnhtbESPQWsCMRSE74X+h/AKvdWsFmS7GsUWWwqeqsXzY/NM&#10;gpuXJUnX7b9vBKHHYWa+YZbr0XdioJhcYAXTSQWCuA3asVHwfXh/qkGkjKyxC0wKfinBenV/t8RG&#10;hwt/0bDPRhQIpwYV2Jz7RsrUWvKYJqEnLt4pRI+5yGikjngpcN/JWVXNpUfHZcFiT2+W2vP+xyvY&#10;vpoX09YY7bbWzg3j8bQzH0o9PoybBYhMY/4P39qfWsFs+gzXM+U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nmh8MAAADcAAAADwAAAAAAAAAAAAAAAACYAgAAZHJzL2Rv&#10;d25yZXYueG1sUEsFBgAAAAAEAAQA9QAAAIgDAAAAAA==&#10;" fillcolor="white [3201]" strokeweight=".5pt">
                      <v:textbox>
                        <w:txbxContent>
                          <w:p w14:paraId="7F771302" w14:textId="77777777" w:rsidR="00E24090" w:rsidRPr="009C64E4" w:rsidRDefault="00E24090" w:rsidP="000E08EC">
                            <w:pPr>
                              <w:rPr>
                                <w:rFonts w:ascii="Times New Roman" w:hAnsi="Times New Roman" w:cs="Times New Roman"/>
                                <w:sz w:val="24"/>
                                <w:szCs w:val="24"/>
                              </w:rPr>
                            </w:pPr>
                            <w:r w:rsidRPr="009C64E4">
                              <w:rPr>
                                <w:rFonts w:ascii="Times New Roman" w:hAnsi="Times New Roman" w:cs="Times New Roman"/>
                                <w:sz w:val="24"/>
                                <w:szCs w:val="24"/>
                                <w:lang w:val="kk-KZ"/>
                              </w:rPr>
                              <w:t>материалды және рухани құндылықтарды сақтау мен жаңғырту</w:t>
                            </w:r>
                          </w:p>
                          <w:p w14:paraId="16213E7F" w14:textId="77777777" w:rsidR="00E24090" w:rsidRPr="009C64E4" w:rsidRDefault="00E24090" w:rsidP="000E08EC">
                            <w:pPr>
                              <w:jc w:val="center"/>
                              <w:rPr>
                                <w:rFonts w:ascii="Times New Roman" w:hAnsi="Times New Roman" w:cs="Times New Roman"/>
                                <w:sz w:val="24"/>
                                <w:szCs w:val="24"/>
                                <w:lang w:val="kk-KZ"/>
                              </w:rPr>
                            </w:pPr>
                          </w:p>
                        </w:txbxContent>
                      </v:textbox>
                    </v:shape>
                    <v:shape id="Надпись 214" o:spid="_x0000_s1111" type="#_x0000_t202" style="position:absolute;top:3429;width:45110;height:2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B+88MA&#10;AADcAAAADwAAAGRycy9kb3ducmV2LnhtbESPQWsCMRSE74X+h/AKvdWsUmS7GsUWWwqeqsXzY/NM&#10;gpuXJUnX7b9vBKHHYWa+YZbr0XdioJhcYAXTSQWCuA3asVHwfXh/qkGkjKyxC0wKfinBenV/t8RG&#10;hwt/0bDPRhQIpwYV2Jz7RsrUWvKYJqEnLt4pRI+5yGikjngpcN/JWVXNpUfHZcFiT2+W2vP+xyvY&#10;vpoX09YY7bbWzg3j8bQzH0o9PoybBYhMY/4P39qfWsFs+gzXM+U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B+88MAAADcAAAADwAAAAAAAAAAAAAAAACYAgAAZHJzL2Rv&#10;d25yZXYueG1sUEsFBgAAAAAEAAQA9QAAAIgDAAAAAA==&#10;" fillcolor="white [3201]" strokeweight=".5pt">
                      <v:textbox>
                        <w:txbxContent>
                          <w:p w14:paraId="146750E7" w14:textId="6B63D6C0" w:rsidR="00E24090" w:rsidRPr="009C64E4" w:rsidRDefault="00E24090" w:rsidP="000E08EC">
                            <w:pPr>
                              <w:rPr>
                                <w:rFonts w:ascii="Times New Roman" w:hAnsi="Times New Roman" w:cs="Times New Roman"/>
                                <w:sz w:val="24"/>
                                <w:szCs w:val="24"/>
                              </w:rPr>
                            </w:pPr>
                            <w:r w:rsidRPr="009C64E4">
                              <w:rPr>
                                <w:rFonts w:ascii="Times New Roman" w:hAnsi="Times New Roman" w:cs="Times New Roman"/>
                                <w:sz w:val="24"/>
                                <w:szCs w:val="24"/>
                                <w:lang w:val="kk-KZ"/>
                              </w:rPr>
                              <w:t>демалыс орындарының, этноорталықт</w:t>
                            </w:r>
                            <w:r>
                              <w:rPr>
                                <w:rFonts w:ascii="Times New Roman" w:hAnsi="Times New Roman" w:cs="Times New Roman"/>
                                <w:sz w:val="24"/>
                                <w:szCs w:val="24"/>
                                <w:lang w:val="kk-KZ"/>
                              </w:rPr>
                              <w:t>ард</w:t>
                            </w:r>
                            <w:r w:rsidRPr="009C64E4">
                              <w:rPr>
                                <w:rFonts w:ascii="Times New Roman" w:hAnsi="Times New Roman" w:cs="Times New Roman"/>
                                <w:sz w:val="24"/>
                                <w:szCs w:val="24"/>
                                <w:lang w:val="kk-KZ"/>
                              </w:rPr>
                              <w:t>ың ашылуы</w:t>
                            </w:r>
                          </w:p>
                          <w:p w14:paraId="5A975B53" w14:textId="77777777" w:rsidR="00E24090" w:rsidRPr="009C64E4" w:rsidRDefault="00E24090" w:rsidP="000E08EC">
                            <w:pPr>
                              <w:rPr>
                                <w:rFonts w:ascii="Times New Roman" w:hAnsi="Times New Roman" w:cs="Times New Roman"/>
                                <w:sz w:val="24"/>
                                <w:szCs w:val="24"/>
                              </w:rPr>
                            </w:pPr>
                          </w:p>
                          <w:p w14:paraId="7B975BD6" w14:textId="77777777" w:rsidR="00E24090" w:rsidRPr="009C64E4" w:rsidRDefault="00E24090" w:rsidP="000E08EC">
                            <w:pPr>
                              <w:jc w:val="center"/>
                              <w:rPr>
                                <w:rFonts w:ascii="Times New Roman" w:hAnsi="Times New Roman" w:cs="Times New Roman"/>
                                <w:sz w:val="24"/>
                                <w:szCs w:val="24"/>
                                <w:lang w:val="kk-KZ"/>
                              </w:rPr>
                            </w:pPr>
                          </w:p>
                        </w:txbxContent>
                      </v:textbox>
                    </v:shape>
                    <v:shape id="Надпись 215" o:spid="_x0000_s1112" type="#_x0000_t202" style="position:absolute;top:16992;width:45110;height:2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zbaMMA&#10;AADcAAAADwAAAGRycy9kb3ducmV2LnhtbESPQWsCMRSE74X+h/AKvdWsQmW7GsUWWwqeqsXzY/NM&#10;gpuXJUnX7b9vBKHHYWa+YZbr0XdioJhcYAXTSQWCuA3asVHwfXh/qkGkjKyxC0wKfinBenV/t8RG&#10;hwt/0bDPRhQIpwYV2Jz7RsrUWvKYJqEnLt4pRI+5yGikjngpcN/JWVXNpUfHZcFiT2+W2vP+xyvY&#10;vpoX09YY7bbWzg3j8bQzH0o9PoybBYhMY/4P39qfWsFs+gzXM+U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zbaMMAAADcAAAADwAAAAAAAAAAAAAAAACYAgAAZHJzL2Rv&#10;d25yZXYueG1sUEsFBgAAAAAEAAQA9QAAAIgDAAAAAA==&#10;" fillcolor="white [3201]" strokeweight=".5pt">
                      <v:textbox>
                        <w:txbxContent>
                          <w:p w14:paraId="78AB1507" w14:textId="77777777" w:rsidR="00E24090" w:rsidRPr="009C64E4" w:rsidRDefault="00E24090" w:rsidP="000E08EC">
                            <w:pPr>
                              <w:rPr>
                                <w:rFonts w:ascii="Times New Roman" w:hAnsi="Times New Roman" w:cs="Times New Roman"/>
                                <w:sz w:val="24"/>
                                <w:szCs w:val="24"/>
                              </w:rPr>
                            </w:pPr>
                            <w:r w:rsidRPr="009C64E4">
                              <w:rPr>
                                <w:rFonts w:ascii="Times New Roman" w:hAnsi="Times New Roman" w:cs="Times New Roman"/>
                                <w:sz w:val="24"/>
                                <w:szCs w:val="24"/>
                                <w:lang w:val="kk-KZ"/>
                              </w:rPr>
                              <w:t>жергілікті халық үшін қосымша пайда көзі</w:t>
                            </w:r>
                          </w:p>
                          <w:p w14:paraId="5652AA26" w14:textId="77777777" w:rsidR="00E24090" w:rsidRPr="009C64E4" w:rsidRDefault="00E24090" w:rsidP="000E08EC">
                            <w:pPr>
                              <w:jc w:val="center"/>
                              <w:rPr>
                                <w:rFonts w:ascii="Times New Roman" w:hAnsi="Times New Roman" w:cs="Times New Roman"/>
                                <w:sz w:val="24"/>
                                <w:szCs w:val="24"/>
                                <w:lang w:val="kk-KZ"/>
                              </w:rPr>
                            </w:pPr>
                          </w:p>
                        </w:txbxContent>
                      </v:textbox>
                    </v:shape>
                    <v:shape id="Надпись 216" o:spid="_x0000_s1113" type="#_x0000_t202" style="position:absolute;top:6553;width:45110;height:2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5FH8IA&#10;AADcAAAADwAAAGRycy9kb3ducmV2LnhtbESPQWsCMRSE74X+h/AKvdWsHmRdjaLFloIntfT82DyT&#10;4OZlSdJ1++8bodDjMDPfMKvN6DsxUEwusILppAJB3Abt2Cj4PL+91CBSRtbYBSYFP5Rgs358WGGj&#10;w42PNJyyEQXCqUEFNue+kTK1ljymSeiJi3cJ0WMuMhqpI94K3HdyVlVz6dFxWbDY06ul9nr69gr2&#10;O7MwbY3R7mvt3DB+XQ7mXannp3G7BJFpzP/hv/aHVjCbzuF+phw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XkUfwgAAANwAAAAPAAAAAAAAAAAAAAAAAJgCAABkcnMvZG93&#10;bnJldi54bWxQSwUGAAAAAAQABAD1AAAAhwMAAAAA&#10;" fillcolor="white [3201]" strokeweight=".5pt">
                      <v:textbox>
                        <w:txbxContent>
                          <w:p w14:paraId="3C565057" w14:textId="77777777" w:rsidR="00E24090" w:rsidRPr="009C64E4" w:rsidRDefault="00E24090" w:rsidP="000E08EC">
                            <w:pPr>
                              <w:rPr>
                                <w:rFonts w:ascii="Times New Roman" w:hAnsi="Times New Roman" w:cs="Times New Roman"/>
                                <w:sz w:val="24"/>
                                <w:szCs w:val="24"/>
                                <w:lang w:val="kk-KZ"/>
                              </w:rPr>
                            </w:pPr>
                            <w:r>
                              <w:rPr>
                                <w:rFonts w:ascii="Times New Roman" w:hAnsi="Times New Roman" w:cs="Times New Roman"/>
                                <w:sz w:val="24"/>
                                <w:szCs w:val="24"/>
                                <w:lang w:val="kk-KZ"/>
                              </w:rPr>
                              <w:t>тұрақты даму</w:t>
                            </w:r>
                          </w:p>
                        </w:txbxContent>
                      </v:textbox>
                    </v:shape>
                    <v:shape id="Надпись 217" o:spid="_x0000_s1114" type="#_x0000_t202" style="position:absolute;top:9906;width:45110;height:2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LghMMA&#10;AADcAAAADwAAAGRycy9kb3ducmV2LnhtbESPQWsCMRSE74X+h/AKvdWsHup2NYotthQ8VYvnx+aZ&#10;BDcvS5Ku23/fCEKPw8x8wyzXo+/EQDG5wAqmkwoEcRu0Y6Pg+/D+VINIGVljF5gU/FKC9er+bomN&#10;Dhf+omGfjSgQTg0qsDn3jZSpteQxTUJPXLxTiB5zkdFIHfFS4L6Ts6p6lh4dlwWLPb1Zas/7H69g&#10;+2peTFtjtNtaOzeMx9POfCj1+DBuFiAyjfk/fGt/agWz6RyuZ8oR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LghMMAAADcAAAADwAAAAAAAAAAAAAAAACYAgAAZHJzL2Rv&#10;d25yZXYueG1sUEsFBgAAAAAEAAQA9QAAAIgDAAAAAA==&#10;" fillcolor="white [3201]" strokeweight=".5pt">
                      <v:textbox>
                        <w:txbxContent>
                          <w:p w14:paraId="5654FFF5" w14:textId="77777777" w:rsidR="00E24090" w:rsidRPr="009C64E4" w:rsidRDefault="00E24090" w:rsidP="000E08EC">
                            <w:pPr>
                              <w:rPr>
                                <w:rFonts w:ascii="Times New Roman" w:hAnsi="Times New Roman" w:cs="Times New Roman"/>
                                <w:sz w:val="24"/>
                                <w:szCs w:val="24"/>
                              </w:rPr>
                            </w:pPr>
                            <w:r w:rsidRPr="009C64E4">
                              <w:rPr>
                                <w:rFonts w:ascii="Times New Roman" w:hAnsi="Times New Roman" w:cs="Times New Roman"/>
                                <w:sz w:val="24"/>
                                <w:szCs w:val="24"/>
                                <w:lang w:val="kk-KZ"/>
                              </w:rPr>
                              <w:t xml:space="preserve">жастардың басқа жаққа кету көрсеткіштерінің азаюы </w:t>
                            </w:r>
                          </w:p>
                          <w:p w14:paraId="15EC387E" w14:textId="77777777" w:rsidR="00E24090" w:rsidRPr="009C64E4" w:rsidRDefault="00E24090" w:rsidP="000E08EC">
                            <w:pPr>
                              <w:jc w:val="center"/>
                              <w:rPr>
                                <w:rFonts w:ascii="Times New Roman" w:hAnsi="Times New Roman" w:cs="Times New Roman"/>
                                <w:sz w:val="24"/>
                                <w:szCs w:val="24"/>
                                <w:lang w:val="kk-KZ"/>
                              </w:rPr>
                            </w:pPr>
                          </w:p>
                        </w:txbxContent>
                      </v:textbox>
                    </v:shape>
                    <v:shape id="Надпись 218" o:spid="_x0000_s1115" type="#_x0000_t202" style="position:absolute;top:13182;width:45110;height:2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109r8A&#10;AADcAAAADwAAAGRycy9kb3ducmV2LnhtbERPTWsCMRC9F/ofwhS81aweZLs1ihaVgqdq6XnYjEno&#10;ZrIk6br+e3MoeHy87+V69J0YKCYXWMFsWoEgboN2bBR8n/evNYiUkTV2gUnBjRKsV89PS2x0uPIX&#10;DadsRAnh1KACm3PfSJlaSx7TNPTEhbuE6DEXGI3UEa8l3HdyXlUL6dFxabDY04el9vf05xXstubN&#10;tDVGu6u1c8P4czmag1KTl3HzDiLTmB/if/enVjCflbXlTDkCcn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XT2vwAAANwAAAAPAAAAAAAAAAAAAAAAAJgCAABkcnMvZG93bnJl&#10;di54bWxQSwUGAAAAAAQABAD1AAAAhAMAAAAA&#10;" fillcolor="white [3201]" strokeweight=".5pt">
                      <v:textbox>
                        <w:txbxContent>
                          <w:p w14:paraId="223FEF20" w14:textId="77777777" w:rsidR="00E24090" w:rsidRPr="009C64E4" w:rsidRDefault="00E24090" w:rsidP="000E08EC">
                            <w:pPr>
                              <w:rPr>
                                <w:rFonts w:ascii="Times New Roman" w:hAnsi="Times New Roman" w:cs="Times New Roman"/>
                                <w:sz w:val="24"/>
                                <w:szCs w:val="24"/>
                              </w:rPr>
                            </w:pPr>
                            <w:r>
                              <w:rPr>
                                <w:rFonts w:ascii="Times New Roman" w:hAnsi="Times New Roman" w:cs="Times New Roman"/>
                                <w:sz w:val="24"/>
                                <w:szCs w:val="24"/>
                                <w:lang w:val="kk-KZ"/>
                              </w:rPr>
                              <w:t xml:space="preserve">ауыл шаруашылығында </w:t>
                            </w:r>
                            <w:r w:rsidRPr="009C64E4">
                              <w:rPr>
                                <w:rFonts w:ascii="Times New Roman" w:hAnsi="Times New Roman" w:cs="Times New Roman"/>
                                <w:sz w:val="24"/>
                                <w:szCs w:val="24"/>
                                <w:lang w:val="kk-KZ"/>
                              </w:rPr>
                              <w:t>жұмыспен қамту деңгейін көтеру</w:t>
                            </w:r>
                          </w:p>
                          <w:p w14:paraId="09C55EB1" w14:textId="77777777" w:rsidR="00E24090" w:rsidRPr="009C64E4" w:rsidRDefault="00E24090" w:rsidP="000E08EC">
                            <w:pPr>
                              <w:jc w:val="center"/>
                              <w:rPr>
                                <w:rFonts w:ascii="Times New Roman" w:hAnsi="Times New Roman" w:cs="Times New Roman"/>
                                <w:sz w:val="24"/>
                                <w:szCs w:val="24"/>
                                <w:lang w:val="kk-KZ"/>
                              </w:rPr>
                            </w:pPr>
                          </w:p>
                        </w:txbxContent>
                      </v:textbox>
                    </v:shape>
                  </v:group>
                  <v:shape id="Надпись 219" o:spid="_x0000_s1116" type="#_x0000_t202" style="position:absolute;top:20574;width:45415;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HRbcIA&#10;AADcAAAADwAAAGRycy9kb3ducmV2LnhtbESPQWsCMRSE70L/Q3gFb5rVg6xbo7RFReipWnp+bJ5J&#10;6OZlSdJ1++8bodDjMDPfMJvd6DsxUEwusILFvAJB3Abt2Cj4uBxmNYiUkTV2gUnBDyXYbR8mG2x0&#10;uPE7DedsRIFwalCBzblvpEytJY9pHnri4l1D9JiLjEbqiLcC951cVtVKenRcFiz29Gqp/Tp/ewX7&#10;F7M2bY3R7mvt3DB+Xt/MUanp4/j8BCLTmP/Df+2TVrBcrOF+phwBu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wdFtwgAAANwAAAAPAAAAAAAAAAAAAAAAAJgCAABkcnMvZG93&#10;bnJldi54bWxQSwUGAAAAAAQABAD1AAAAhwMAAAAA&#10;" fillcolor="white [3201]" strokeweight=".5pt">
                    <v:textbox>
                      <w:txbxContent>
                        <w:p w14:paraId="73CE6B63" w14:textId="77777777" w:rsidR="00E24090" w:rsidRPr="009C64E4" w:rsidRDefault="00E24090" w:rsidP="000E08EC">
                          <w:pPr>
                            <w:rPr>
                              <w:rFonts w:ascii="Times New Roman" w:hAnsi="Times New Roman" w:cs="Times New Roman"/>
                              <w:sz w:val="24"/>
                              <w:szCs w:val="24"/>
                              <w:lang w:val="kk-KZ"/>
                            </w:rPr>
                          </w:pPr>
                          <w:r>
                            <w:rPr>
                              <w:rFonts w:ascii="Times New Roman" w:hAnsi="Times New Roman" w:cs="Times New Roman"/>
                              <w:sz w:val="24"/>
                              <w:szCs w:val="24"/>
                              <w:lang w:val="kk-KZ"/>
                            </w:rPr>
                            <w:t>барлық жастағы тұрғындардың қатысу мүмкіндігі</w:t>
                          </w:r>
                        </w:p>
                      </w:txbxContent>
                    </v:textbox>
                  </v:shape>
                </v:group>
                <v:shape id="Стрелка вниз 220" o:spid="_x0000_s1117" type="#_x0000_t67" style="position:absolute;left:9144;top:2286;width:3124;height:1676;rotation:205117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DT2MEA&#10;AADcAAAADwAAAGRycy9kb3ducmV2LnhtbERPzWrCQBC+F3yHZYTe6sYcQkizSqkoBS829gEm2WkS&#10;mp0N2VXTPr1zKHj8+P7L7ewGdaUp9J4NrFcJKOLG255bA1/n/UsOKkRki4NnMvBLAbabxVOJhfU3&#10;/qRrFVslIRwKNNDFOBZah6Yjh2HlR2Lhvv3kMAqcWm0nvEm4G3SaJJl22LM0dDjSe0fNT3VxBtK6&#10;0fG056Qa/nYhO+yO6/xYG/O8nN9eQUWa40P87/6w4ktlvpyRI6A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gg09jBAAAA3AAAAA8AAAAAAAAAAAAAAAAAmAIAAGRycy9kb3du&#10;cmV2LnhtbFBLBQYAAAAABAAEAPUAAACGAwAAAAA=&#10;" adj="10800" fillcolor="#4472c4 [3204]" strokecolor="#1f3763 [1604]" strokeweight="1pt">
                  <v:textbox>
                    <w:txbxContent>
                      <w:p w14:paraId="50FAB2EB" w14:textId="77777777" w:rsidR="00E24090" w:rsidRPr="00EE6530" w:rsidRDefault="00E24090" w:rsidP="000E08EC">
                        <w:pPr>
                          <w:jc w:val="center"/>
                          <w:rPr>
                            <w:lang w:val="kk-KZ"/>
                          </w:rPr>
                        </w:pPr>
                        <w:r>
                          <w:rPr>
                            <w:lang w:val="kk-KZ"/>
                          </w:rPr>
                          <w:t>м</w:t>
                        </w:r>
                      </w:p>
                    </w:txbxContent>
                  </v:textbox>
                </v:shape>
                <v:shape id="Стрелка вниз 221" o:spid="_x0000_s1118" type="#_x0000_t67" style="position:absolute;left:35204;top:2057;width:3124;height:1676;rotation:-295632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sQWcUA&#10;AADcAAAADwAAAGRycy9kb3ducmV2LnhtbESPQWvCQBSE74X+h+UVvNWNgUqJ2YhYBIv2UFvB4zP7&#10;zIZm34bsauK/7wqCx2FmvmHy+WAbcaHO144VTMYJCOLS6ZorBb8/q9d3ED4ga2wck4IreZgXz085&#10;Ztr1/E2XXahEhLDPUIEJoc2k9KUhi37sWuLonVxnMUTZVVJ32Ee4bWSaJFNpsea4YLClpaHyb3e2&#10;Cr7e1qbZLA/H/Ycz4dBf/Sftt0qNXobFDESgITzC9/ZaK0jTCdzOxCMg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OxBZxQAAANwAAAAPAAAAAAAAAAAAAAAAAJgCAABkcnMv&#10;ZG93bnJldi54bWxQSwUGAAAAAAQABAD1AAAAigMAAAAA&#10;" adj="10800" fillcolor="#4472c4 [3204]" strokecolor="#1f3763 [1604]" strokeweight="1pt">
                  <v:textbox>
                    <w:txbxContent>
                      <w:p w14:paraId="3CAEC840" w14:textId="77777777" w:rsidR="00E24090" w:rsidRPr="00EE6530" w:rsidRDefault="00E24090" w:rsidP="000E08EC">
                        <w:pPr>
                          <w:jc w:val="center"/>
                          <w:rPr>
                            <w:lang w:val="kk-KZ"/>
                          </w:rPr>
                        </w:pPr>
                        <w:r>
                          <w:rPr>
                            <w:lang w:val="kk-KZ"/>
                          </w:rPr>
                          <w:t>м</w:t>
                        </w:r>
                      </w:p>
                    </w:txbxContent>
                  </v:textbox>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Скругленная соединительная линия 222" o:spid="_x0000_s1119" type="#_x0000_t38" style="position:absolute;top:7620;width:1600;height:23317;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v/qMQAAADcAAAADwAAAGRycy9kb3ducmV2LnhtbESPQWvCQBSE70L/w/IKvUjdGERs6ipF&#10;FDyIaLT3R/Y1G5p9m2a3Mf57VxA8DjPzDTNf9rYWHbW+cqxgPEpAEBdOV1wqOJ827zMQPiBrrB2T&#10;git5WC5eBnPMtLvwkbo8lCJC2GeowITQZFL6wpBFP3INcfR+XGsxRNmWUrd4iXBbyzRJptJixXHB&#10;YEMrQ8Vv/m8j5WNjduuz/j51/V8+OSCtrsO9Um+v/dcniEB9eIYf7a1WkKYp3M/EIy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G/+oxAAAANwAAAAPAAAAAAAAAAAA&#10;AAAAAKECAABkcnMvZG93bnJldi54bWxQSwUGAAAAAAQABAD5AAAAkgMAAAAA&#10;" adj="58051" strokecolor="#4472c4 [3204]" strokeweight=".5pt">
                  <v:stroke endarrow="block" joinstyle="miter"/>
                </v:shape>
                <v:shape id="Скругленная соединительная линия 223" o:spid="_x0000_s1120" type="#_x0000_t38" style="position:absolute;left:762;top:7620;width:457;height:19507;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EOJ8UAAADcAAAADwAAAGRycy9kb3ducmV2LnhtbESPwWrDMBBE74X8g9hCbo0cF0JwI5vQ&#10;UAg0OTQu9XWxtpKJtTKWmjh/XxUKOQ4z84bZVJPrxYXG0HlWsFxkIIhbrzs2Cj7rt6c1iBCRNfae&#10;ScGNAlTl7GGDhfZX/qDLKRqRIBwKVGBjHAopQ2vJYVj4gTh53350GJMcjdQjXhPc9TLPspV02HFa&#10;sDjQq6X2fPpxCno77V1rVl/L9/qwOxrfHJtbo9T8cdq+gIg0xXv4v73XCvL8Gf7OpCMg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EEOJ8UAAADcAAAADwAAAAAAAAAA&#10;AAAAAAChAgAAZHJzL2Rvd25yZXYueG1sUEsFBgAAAAAEAAQA+QAAAJMDAAAAAA==&#10;" adj="150848" strokecolor="#4472c4 [3204]" strokeweight=".5pt">
                  <v:stroke endarrow="block" joinstyle="miter"/>
                </v:shape>
                <v:shape id="Скругленная соединительная линия 224" o:spid="_x0000_s1121" type="#_x0000_t38" style="position:absolute;left:914;top:7620;width:1448;height:1524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8L+cYAAADcAAAADwAAAGRycy9kb3ducmV2LnhtbESPQWvCQBSE7wX/w/KE3urG1BaJrhKk&#10;gR6UYlLB4yP7TILZtyG7jWl/fVco9DjMzDfMejuaVgzUu8aygvksAkFcWt1wpeCzyJ6WIJxH1tha&#10;JgXf5GC7mTysMdH2xkcacl+JAGGXoILa+y6R0pU1GXQz2xEH72J7gz7IvpK6x1uAm1bGUfQqDTYc&#10;FmrsaFdTec2/jIK9K8pl6j+eT6d59qZffs5Zezgr9Tgd0xUIT6P/D/+137WCOF7A/Uw4AnL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fC/nGAAAA3AAAAA8AAAAAAAAA&#10;AAAAAAAAoQIAAGRycy9kb3ducmV2LnhtbFBLBQYAAAAABAAEAPkAAACUAwAAAAA=&#10;" adj="53071" strokecolor="#4472c4 [3204]" strokeweight=".5pt">
                  <v:stroke endarrow="block" joinstyle="miter"/>
                </v:shape>
                <v:shape id="Скругленная соединительная линия 225" o:spid="_x0000_s1122" type="#_x0000_t38" style="position:absolute;left:914;top:7620;width:1676;height:1242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8qhMMAAADcAAAADwAAAGRycy9kb3ducmV2LnhtbESPT4vCMBTE78J+h/AWvGlqwT9bjSIF&#10;QQQP1rLnZ/O2Ldu81CZq99tvBMHjMDO/YVab3jTiTp2rLSuYjCMQxIXVNZcK8vNutADhPLLGxjIp&#10;+CMHm/XHYIWJtg8+0T3zpQgQdgkqqLxvEyldUZFBN7YtcfB+bGfQB9mVUnf4CHDTyDiKZtJgzWGh&#10;wpbSiorf7GYU3GYa0+8+zY9Xbw67r8kly+VcqeFnv12C8NT7d/jV3msFcTyF55lwBOT6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0fKoTDAAAA3AAAAA8AAAAAAAAAAAAA&#10;AAAAoQIAAGRycy9kb3ducmV2LnhtbFBLBQYAAAAABAAEAPkAAACRAwAAAAA=&#10;" adj="39256" strokecolor="#4472c4 [3204]" strokeweight=".5pt">
                  <v:stroke endarrow="block" joinstyle="miter"/>
                </v:shape>
                <v:shape id="Скругленная соединительная линия 226" o:spid="_x0000_s1123" type="#_x0000_t38" style="position:absolute;left:990;top:7772;width:1524;height:8611;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mXMMIAAADcAAAADwAAAGRycy9kb3ducmV2LnhtbESPwWrDMBBE74X8g9hAb40cG4zrWA6h&#10;UJpr3F56W6yNbWKtHElO3L+vAoUeh5l5w1T7xYziRs4PlhVsNwkI4tbqgTsFX5/vLwUIH5A1jpZJ&#10;wQ952NerpwpLbe98olsTOhEh7EtU0IcwlVL6tieDfmMn4uidrTMYonSd1A7vEW5GmSZJLg0OHBd6&#10;nOitp/bSzEbB6zH5zlxRSJzT3H/4OcuvhpV6Xi+HHYhAS/gP/7WPWkGa5vA4E4+ArH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YmXMMIAAADcAAAADwAAAAAAAAAAAAAA&#10;AAChAgAAZHJzL2Rvd25yZXYueG1sUEsFBgAAAAAEAAQA+QAAAJADAAAAAA==&#10;" adj="52651" strokecolor="#4472c4 [3204]" strokeweight=".5pt">
                  <v:stroke endarrow="block" joinstyle="miter"/>
                </v:shape>
                <v:shape id="Скругленная соединительная линия 227" o:spid="_x0000_s1124" type="#_x0000_t38" style="position:absolute;left:914;top:7772;width:1829;height:5639;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jKcQAAADcAAAADwAAAGRycy9kb3ducmV2LnhtbESPQWvCQBSE7wX/w/KE3urGCFWiq4hR&#10;6KGXquD1kX0mwezbsLsmsb++Kwg9DjPzDbPaDKYRHTlfW1YwnSQgiAuray4VnE+HjwUIH5A1NpZJ&#10;wYM8bNajtxVm2vb8Q90xlCJC2GeooAqhzaT0RUUG/cS2xNG7WmcwROlKqR32EW4amSbJpzRYc1yo&#10;sKVdRcXteDcKfvuLT7puvuv327z+9i5/XGa5Uu/jYbsEEWgI/+FX+0srSNM5PM/EIyD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LKMpxAAAANwAAAAPAAAAAAAAAAAA&#10;AAAAAKECAABkcnMvZG93bnJldi54bWxQSwUGAAAAAAQABAD5AAAAkgMAAAAA&#10;" adj="37351" strokecolor="#4472c4 [3204]" strokeweight=".5pt">
                  <v:stroke endarrow="block" joinstyle="miter"/>
                </v:shape>
                <v:shape id="Скругленная соединительная линия 228" o:spid="_x0000_s1125" type="#_x0000_t38" style="position:absolute;left:1295;top:7772;width:1295;height:2667;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bovsAAAADcAAAADwAAAGRycy9kb3ducmV2LnhtbERPTYvCMBC9L/gfwgje1tQirlajiCAo&#10;iLAq4nFoxra0mdQmav335iB4fLzv2aI1lXhQ4wrLCgb9CARxanXBmYLTcf07BuE8ssbKMil4kYPF&#10;vPMzw0TbJ//T4+AzEULYJagg975OpHRpTgZd39bEgbvaxqAPsMmkbvAZwk0l4ygaSYMFh4Yca1rl&#10;lJaHu1Ew3l1u5/K63dvRqyz+zsPJDuOJUr1uu5yC8NT6r/jj3mgFcRzWhjPhCMj5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Sm6L7AAAAA3AAAAA8AAAAAAAAAAAAAAAAA&#10;oQIAAGRycy9kb3ducmV2LnhtbFBLBQYAAAAABAAEAPkAAACOAwAAAAA=&#10;" adj="37722" strokecolor="#4472c4 [3204]" strokeweight=".5pt">
                  <v:stroke endarrow="block" joinstyle="miter"/>
                </v:shape>
                <v:shape id="Скругленная соединительная линия 229" o:spid="_x0000_s1126" type="#_x0000_t38" style="position:absolute;left:46405;top:6781;width:457;height:3277;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jfsYAAADcAAAADwAAAGRycy9kb3ducmV2LnhtbESPT2vCQBTE70K/w/IKXopuGmxtUlcR&#10;QbHeGgWvj+zLH5J9m2ZXTfvpu4WCx2FmfsMsVoNpxZV6V1tW8DyNQBDnVtdcKjgdt5M3EM4ja2wt&#10;k4JvcrBaPowWmGp740+6Zr4UAcIuRQWV910qpcsrMuimtiMOXmF7gz7IvpS6x1uAm1bGUfQqDdYc&#10;FirsaFNR3mQXo2DTzPPzExWH5GX91TYfx9nlZ7dXavw4rN9BeBr8Pfzf3msFcZzA35lwBOTy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hko37GAAAA3AAAAA8AAAAAAAAA&#10;AAAAAAAAoQIAAGRycy9kb3ducmV2LnhtbFBLBQYAAAAABAAEAPkAAACUAwAAAAA=&#10;" adj="48875" strokecolor="#4472c4 [3204]" strokeweight=".5pt">
                  <v:stroke endarrow="block" joinstyle="miter"/>
                </v:shape>
                <v:shape id="Скругленная соединительная линия 230" o:spid="_x0000_s1127" type="#_x0000_t38" style="position:absolute;left:46101;top:7010;width:457;height:6782;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HBg8EAAADcAAAADwAAAGRycy9kb3ducmV2LnhtbERPz2vCMBS+D/wfwhN2m6kOxqxGEWGw&#10;m9ip4O3ZPJtq81KSaKt//XIY7Pjx/Z4ve9uIO/lQO1YwHmUgiEuna64U7H6+3j5BhIissXFMCh4U&#10;YLkYvMwx167jLd2LWIkUwiFHBSbGNpcylIYshpFriRN3dt5iTNBXUnvsUrht5CTLPqTFmlODwZbW&#10;hsprcbMKpr157k57tyrw0h6Ox6ffjDuv1OuwX81AROrjv/jP/a0VTN7T/HQmHQG5+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6ocGDwQAAANwAAAAPAAAAAAAAAAAAAAAA&#10;AKECAABkcnMvZG93bnJldi54bWxQSwUGAAAAAAQABAD5AAAAjwMAAAAA&#10;" adj="109398" strokecolor="#4472c4 [3204]" strokeweight=".5pt">
                  <v:stroke endarrow="block" joinstyle="miter"/>
                </v:shape>
                <v:shape id="Надпись 231" o:spid="_x0000_s1128" type="#_x0000_t202" style="position:absolute;left:1219;top:32613;width:44583;height:2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KBC8MA&#10;AADcAAAADwAAAGRycy9kb3ducmV2LnhtbESPQWsCMRSE74X+h/AKvdWsFmS7GsUWWwqeqsXzY/NM&#10;gpuXJUnX7b9vBKHHYWa+YZbr0XdioJhcYAXTSQWCuA3asVHwfXh/qkGkjKyxC0wKfinBenV/t8RG&#10;hwt/0bDPRhQIpwYV2Jz7RsrUWvKYJqEnLt4pRI+5yGikjngpcN/JWVXNpUfHZcFiT2+W2vP+xyvY&#10;vpoX09YY7bbWzg3j8bQzH0o9PoybBYhMY/4P39qfWsHseQrXM+U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KBC8MAAADcAAAADwAAAAAAAAAAAAAAAACYAgAAZHJzL2Rv&#10;d25yZXYueG1sUEsFBgAAAAAEAAQA9QAAAIgDAAAAAA==&#10;" fillcolor="white [3201]" strokeweight=".5pt">
                  <v:textbox>
                    <w:txbxContent>
                      <w:p w14:paraId="184501CA" w14:textId="77777777" w:rsidR="00E24090" w:rsidRPr="009C64E4" w:rsidRDefault="00E24090" w:rsidP="000E08EC">
                        <w:pPr>
                          <w:rPr>
                            <w:rFonts w:ascii="Times New Roman" w:hAnsi="Times New Roman" w:cs="Times New Roman"/>
                            <w:sz w:val="24"/>
                            <w:szCs w:val="24"/>
                          </w:rPr>
                        </w:pPr>
                        <w:r w:rsidRPr="009C64E4">
                          <w:rPr>
                            <w:rFonts w:ascii="Times New Roman" w:hAnsi="Times New Roman" w:cs="Times New Roman"/>
                            <w:sz w:val="24"/>
                            <w:szCs w:val="24"/>
                            <w:lang w:val="kk-KZ"/>
                          </w:rPr>
                          <w:t>жергілікті халықтың қатысымы</w:t>
                        </w:r>
                      </w:p>
                      <w:p w14:paraId="2A626140" w14:textId="77777777" w:rsidR="00E24090" w:rsidRPr="009C64E4" w:rsidRDefault="00E24090" w:rsidP="000E08EC">
                        <w:pPr>
                          <w:jc w:val="center"/>
                          <w:rPr>
                            <w:rFonts w:ascii="Times New Roman" w:hAnsi="Times New Roman" w:cs="Times New Roman"/>
                            <w:sz w:val="24"/>
                            <w:szCs w:val="24"/>
                            <w:lang w:val="kk-KZ"/>
                          </w:rPr>
                        </w:pPr>
                      </w:p>
                    </w:txbxContent>
                  </v:textbox>
                </v:shape>
                <v:shape id="Скругленная соединительная линия 232" o:spid="_x0000_s1129" type="#_x0000_t38" style="position:absolute;left:1143;top:6248;width:457;height:28118;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tfHcYAAADcAAAADwAAAGRycy9kb3ducmV2LnhtbESPzWrDMBCE74W8g9hALqWR40ISXMsm&#10;mAbaHApxcuhxsTb+qbUylpq4bx8VCj0Os/PNTppPphdXGl1rWcFqGYEgrqxuuVZwPu2ftiCcR9bY&#10;WyYFP+Qgz2YPKSba3vhI19LXIkDYJaig8X5IpHRVQwbd0g7EwbvY0aAPcqylHvEW4KaXcRStpcGW&#10;Q0ODAxUNVV/ltwlv1PoyvHcUYXF49eV60308fnZKLebT7gWEp8n/H/+l37SC+DmG3zGBADK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17Xx3GAAAA3AAAAA8AAAAAAAAA&#10;AAAAAAAAoQIAAGRycy9kb3ducmV2LnhtbFBLBQYAAAAABAAEAPkAAACUAwAAAAA=&#10;" adj="168848" strokecolor="#4472c4 [3204]" strokeweight=".5pt">
                  <v:stroke endarrow="block" joinstyle="miter"/>
                </v:shape>
              </v:group>
            </w:pict>
          </mc:Fallback>
        </mc:AlternateContent>
      </w:r>
    </w:p>
    <w:p w14:paraId="05B2BB76" w14:textId="77777777" w:rsidR="000E08EC" w:rsidRPr="00C919B3" w:rsidRDefault="000E08EC" w:rsidP="008C3E10">
      <w:pPr>
        <w:spacing w:after="0" w:line="240" w:lineRule="auto"/>
        <w:ind w:firstLine="709"/>
        <w:jc w:val="both"/>
        <w:rPr>
          <w:rFonts w:ascii="Times New Roman" w:hAnsi="Times New Roman" w:cs="Times New Roman"/>
          <w:sz w:val="28"/>
          <w:szCs w:val="28"/>
          <w:lang w:val="kk-KZ"/>
        </w:rPr>
      </w:pPr>
    </w:p>
    <w:p w14:paraId="34CE4235" w14:textId="77777777" w:rsidR="000E08EC" w:rsidRPr="00C919B3" w:rsidRDefault="000E08EC" w:rsidP="008C3E10">
      <w:pPr>
        <w:spacing w:after="0" w:line="240" w:lineRule="auto"/>
        <w:ind w:firstLine="709"/>
        <w:jc w:val="both"/>
        <w:rPr>
          <w:rFonts w:ascii="Times New Roman" w:hAnsi="Times New Roman" w:cs="Times New Roman"/>
          <w:sz w:val="28"/>
          <w:szCs w:val="28"/>
          <w:lang w:val="kk-KZ"/>
        </w:rPr>
      </w:pPr>
    </w:p>
    <w:p w14:paraId="67CEC8C3" w14:textId="77777777" w:rsidR="000E08EC" w:rsidRPr="00C919B3" w:rsidRDefault="000E08EC" w:rsidP="008C3E10">
      <w:pPr>
        <w:spacing w:after="0" w:line="240" w:lineRule="auto"/>
        <w:ind w:firstLine="709"/>
        <w:jc w:val="both"/>
        <w:rPr>
          <w:rFonts w:ascii="Times New Roman" w:hAnsi="Times New Roman" w:cs="Times New Roman"/>
          <w:sz w:val="28"/>
          <w:szCs w:val="28"/>
          <w:lang w:val="kk-KZ"/>
        </w:rPr>
      </w:pPr>
    </w:p>
    <w:p w14:paraId="02F8D50F" w14:textId="77777777" w:rsidR="000E08EC" w:rsidRPr="00C919B3" w:rsidRDefault="000E08EC" w:rsidP="008C3E10">
      <w:pPr>
        <w:spacing w:after="0" w:line="240" w:lineRule="auto"/>
        <w:ind w:firstLine="709"/>
        <w:jc w:val="both"/>
        <w:rPr>
          <w:rFonts w:ascii="Times New Roman" w:hAnsi="Times New Roman" w:cs="Times New Roman"/>
          <w:sz w:val="28"/>
          <w:szCs w:val="28"/>
          <w:lang w:val="kk-KZ"/>
        </w:rPr>
      </w:pPr>
    </w:p>
    <w:p w14:paraId="1F12495D" w14:textId="77777777" w:rsidR="000E08EC" w:rsidRPr="00C919B3" w:rsidRDefault="000E08EC" w:rsidP="008C3E10">
      <w:pPr>
        <w:spacing w:after="0" w:line="240" w:lineRule="auto"/>
        <w:ind w:firstLine="709"/>
        <w:jc w:val="both"/>
        <w:rPr>
          <w:rFonts w:ascii="Times New Roman" w:hAnsi="Times New Roman" w:cs="Times New Roman"/>
          <w:sz w:val="28"/>
          <w:szCs w:val="28"/>
          <w:lang w:val="kk-KZ"/>
        </w:rPr>
      </w:pPr>
    </w:p>
    <w:p w14:paraId="1B952F02" w14:textId="77777777" w:rsidR="000E08EC" w:rsidRPr="00C919B3" w:rsidRDefault="000E08EC" w:rsidP="008C3E10">
      <w:pPr>
        <w:spacing w:after="0" w:line="240" w:lineRule="auto"/>
        <w:ind w:firstLine="709"/>
        <w:jc w:val="both"/>
        <w:rPr>
          <w:rFonts w:ascii="Times New Roman" w:hAnsi="Times New Roman" w:cs="Times New Roman"/>
          <w:sz w:val="28"/>
          <w:szCs w:val="28"/>
          <w:lang w:val="kk-KZ"/>
        </w:rPr>
      </w:pPr>
    </w:p>
    <w:p w14:paraId="45392F60" w14:textId="77777777" w:rsidR="000E08EC" w:rsidRPr="00C919B3" w:rsidRDefault="000E08EC" w:rsidP="008C3E10">
      <w:pPr>
        <w:spacing w:after="0" w:line="240" w:lineRule="auto"/>
        <w:ind w:firstLine="709"/>
        <w:jc w:val="both"/>
        <w:rPr>
          <w:rFonts w:ascii="Times New Roman" w:hAnsi="Times New Roman" w:cs="Times New Roman"/>
          <w:sz w:val="28"/>
          <w:szCs w:val="28"/>
          <w:lang w:val="kk-KZ"/>
        </w:rPr>
      </w:pPr>
    </w:p>
    <w:p w14:paraId="3DDB52F0" w14:textId="77777777" w:rsidR="000E08EC" w:rsidRPr="00C919B3" w:rsidRDefault="000E08EC" w:rsidP="008C3E10">
      <w:pPr>
        <w:spacing w:after="0" w:line="240" w:lineRule="auto"/>
        <w:ind w:firstLine="709"/>
        <w:jc w:val="both"/>
        <w:rPr>
          <w:rFonts w:ascii="Times New Roman" w:hAnsi="Times New Roman" w:cs="Times New Roman"/>
          <w:sz w:val="28"/>
          <w:szCs w:val="28"/>
          <w:lang w:val="kk-KZ"/>
        </w:rPr>
      </w:pPr>
    </w:p>
    <w:p w14:paraId="22098B98" w14:textId="77777777" w:rsidR="000E08EC" w:rsidRPr="00C919B3" w:rsidRDefault="000E08EC" w:rsidP="008C3E10">
      <w:pPr>
        <w:spacing w:after="0" w:line="240" w:lineRule="auto"/>
        <w:ind w:firstLine="709"/>
        <w:jc w:val="both"/>
        <w:rPr>
          <w:rFonts w:ascii="Times New Roman" w:hAnsi="Times New Roman" w:cs="Times New Roman"/>
          <w:sz w:val="28"/>
          <w:szCs w:val="28"/>
          <w:lang w:val="kk-KZ"/>
        </w:rPr>
      </w:pPr>
    </w:p>
    <w:p w14:paraId="633D07DB" w14:textId="77777777" w:rsidR="000E08EC" w:rsidRPr="00C919B3" w:rsidRDefault="000E08EC" w:rsidP="008C3E10">
      <w:pPr>
        <w:spacing w:after="0" w:line="240" w:lineRule="auto"/>
        <w:ind w:firstLine="709"/>
        <w:jc w:val="both"/>
        <w:rPr>
          <w:rFonts w:ascii="Times New Roman" w:hAnsi="Times New Roman" w:cs="Times New Roman"/>
          <w:sz w:val="28"/>
          <w:szCs w:val="28"/>
          <w:lang w:val="kk-KZ"/>
        </w:rPr>
      </w:pPr>
    </w:p>
    <w:p w14:paraId="37633AE5" w14:textId="77777777" w:rsidR="000E08EC" w:rsidRPr="00C919B3" w:rsidRDefault="000E08EC" w:rsidP="008C3E10">
      <w:pPr>
        <w:spacing w:after="0" w:line="240" w:lineRule="auto"/>
        <w:ind w:firstLine="709"/>
        <w:jc w:val="both"/>
        <w:rPr>
          <w:rFonts w:ascii="Times New Roman" w:hAnsi="Times New Roman" w:cs="Times New Roman"/>
          <w:sz w:val="28"/>
          <w:szCs w:val="28"/>
          <w:lang w:val="kk-KZ"/>
        </w:rPr>
      </w:pPr>
    </w:p>
    <w:p w14:paraId="74D730F7" w14:textId="77777777" w:rsidR="000E08EC" w:rsidRPr="00C919B3" w:rsidRDefault="000E08EC" w:rsidP="008C3E10">
      <w:pPr>
        <w:spacing w:after="0" w:line="240" w:lineRule="auto"/>
        <w:ind w:firstLine="709"/>
        <w:jc w:val="both"/>
        <w:rPr>
          <w:rFonts w:ascii="Times New Roman" w:hAnsi="Times New Roman" w:cs="Times New Roman"/>
          <w:sz w:val="28"/>
          <w:szCs w:val="28"/>
          <w:lang w:val="kk-KZ"/>
        </w:rPr>
      </w:pPr>
    </w:p>
    <w:p w14:paraId="7E7E6265" w14:textId="77777777" w:rsidR="000E08EC" w:rsidRPr="00C919B3" w:rsidRDefault="000E08EC" w:rsidP="008C3E10">
      <w:pPr>
        <w:spacing w:after="0" w:line="240" w:lineRule="auto"/>
        <w:ind w:firstLine="709"/>
        <w:jc w:val="both"/>
        <w:rPr>
          <w:rFonts w:ascii="Times New Roman" w:hAnsi="Times New Roman" w:cs="Times New Roman"/>
          <w:sz w:val="28"/>
          <w:szCs w:val="28"/>
          <w:lang w:val="kk-KZ"/>
        </w:rPr>
      </w:pPr>
    </w:p>
    <w:p w14:paraId="5191C7D5" w14:textId="77777777" w:rsidR="000E08EC" w:rsidRPr="00C919B3" w:rsidRDefault="000E08EC" w:rsidP="008C3E10">
      <w:pPr>
        <w:spacing w:after="0" w:line="240" w:lineRule="auto"/>
        <w:ind w:firstLine="709"/>
        <w:jc w:val="both"/>
        <w:rPr>
          <w:rFonts w:ascii="Times New Roman" w:hAnsi="Times New Roman" w:cs="Times New Roman"/>
          <w:sz w:val="28"/>
          <w:szCs w:val="28"/>
          <w:lang w:val="kk-KZ"/>
        </w:rPr>
      </w:pPr>
    </w:p>
    <w:p w14:paraId="60AC1C0E" w14:textId="77777777" w:rsidR="000E08EC" w:rsidRPr="00C919B3" w:rsidRDefault="000E08EC" w:rsidP="008C3E10">
      <w:pPr>
        <w:spacing w:after="0" w:line="240" w:lineRule="auto"/>
        <w:ind w:firstLine="709"/>
        <w:jc w:val="both"/>
        <w:rPr>
          <w:rFonts w:ascii="Times New Roman" w:hAnsi="Times New Roman" w:cs="Times New Roman"/>
          <w:sz w:val="28"/>
          <w:szCs w:val="28"/>
          <w:lang w:val="kk-KZ"/>
        </w:rPr>
      </w:pPr>
    </w:p>
    <w:p w14:paraId="73CFDE71" w14:textId="77777777" w:rsidR="0068755E" w:rsidRPr="00C919B3" w:rsidRDefault="0068755E" w:rsidP="008C3E10">
      <w:pPr>
        <w:spacing w:after="0" w:line="240" w:lineRule="auto"/>
        <w:ind w:firstLine="709"/>
        <w:jc w:val="both"/>
        <w:rPr>
          <w:rFonts w:ascii="Times New Roman" w:hAnsi="Times New Roman" w:cs="Times New Roman"/>
          <w:sz w:val="28"/>
          <w:szCs w:val="28"/>
          <w:lang w:val="kk-KZ"/>
        </w:rPr>
      </w:pPr>
    </w:p>
    <w:p w14:paraId="45BD3195" w14:textId="77777777" w:rsidR="000E08EC" w:rsidRPr="00C919B3" w:rsidRDefault="000E08EC" w:rsidP="008C3E10">
      <w:pPr>
        <w:spacing w:after="0" w:line="240" w:lineRule="auto"/>
        <w:ind w:firstLine="709"/>
        <w:jc w:val="both"/>
        <w:rPr>
          <w:rFonts w:ascii="Times New Roman" w:hAnsi="Times New Roman" w:cs="Times New Roman"/>
          <w:sz w:val="28"/>
          <w:szCs w:val="28"/>
          <w:lang w:val="kk-KZ"/>
        </w:rPr>
      </w:pPr>
    </w:p>
    <w:p w14:paraId="6214C841" w14:textId="77777777" w:rsidR="00122574" w:rsidRPr="00C919B3" w:rsidRDefault="00122574" w:rsidP="00E2374D">
      <w:pPr>
        <w:spacing w:after="0" w:line="240" w:lineRule="auto"/>
        <w:jc w:val="center"/>
        <w:rPr>
          <w:rFonts w:ascii="Times New Roman" w:hAnsi="Times New Roman" w:cs="Times New Roman"/>
          <w:sz w:val="16"/>
          <w:szCs w:val="16"/>
          <w:lang w:val="kk-KZ"/>
        </w:rPr>
      </w:pPr>
    </w:p>
    <w:p w14:paraId="0623FB92" w14:textId="0349F201" w:rsidR="000E08EC" w:rsidRPr="00C919B3" w:rsidRDefault="00254A9B" w:rsidP="00E2374D">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w:t>
      </w:r>
      <w:r w:rsidR="006A620C" w:rsidRPr="00C919B3">
        <w:rPr>
          <w:rFonts w:ascii="Times New Roman" w:hAnsi="Times New Roman" w:cs="Times New Roman"/>
          <w:sz w:val="28"/>
          <w:szCs w:val="28"/>
          <w:lang w:val="kk-KZ"/>
        </w:rPr>
        <w:t>20</w:t>
      </w:r>
      <w:r w:rsidR="000E08EC" w:rsidRPr="00C919B3">
        <w:rPr>
          <w:rFonts w:ascii="Times New Roman" w:hAnsi="Times New Roman" w:cs="Times New Roman"/>
          <w:sz w:val="28"/>
          <w:szCs w:val="28"/>
          <w:lang w:val="kk-KZ"/>
        </w:rPr>
        <w:t xml:space="preserve"> </w:t>
      </w:r>
      <w:r w:rsidR="00E2374D" w:rsidRPr="00C919B3">
        <w:rPr>
          <w:rFonts w:ascii="Times New Roman" w:hAnsi="Times New Roman" w:cs="Times New Roman"/>
          <w:sz w:val="28"/>
          <w:szCs w:val="28"/>
          <w:lang w:val="kk-KZ"/>
        </w:rPr>
        <w:t>–</w:t>
      </w:r>
      <w:r w:rsidR="000E08EC" w:rsidRPr="00C919B3">
        <w:rPr>
          <w:rFonts w:ascii="Times New Roman" w:hAnsi="Times New Roman" w:cs="Times New Roman"/>
          <w:sz w:val="28"/>
          <w:szCs w:val="28"/>
          <w:lang w:val="kk-KZ"/>
        </w:rPr>
        <w:t xml:space="preserve"> Этнотуризмді ұйымдастыру жолдары</w:t>
      </w:r>
    </w:p>
    <w:p w14:paraId="2D553786" w14:textId="77777777" w:rsidR="007B361A" w:rsidRPr="00C919B3" w:rsidRDefault="007B361A" w:rsidP="008C3E10">
      <w:pPr>
        <w:spacing w:after="0" w:line="240" w:lineRule="auto"/>
        <w:ind w:firstLine="709"/>
        <w:jc w:val="both"/>
        <w:rPr>
          <w:rFonts w:ascii="Times New Roman" w:hAnsi="Times New Roman" w:cs="Times New Roman"/>
          <w:sz w:val="16"/>
          <w:szCs w:val="16"/>
          <w:lang w:val="kk-KZ"/>
        </w:rPr>
      </w:pPr>
    </w:p>
    <w:p w14:paraId="2D76CCBC" w14:textId="36A0DFFB" w:rsidR="000E08EC" w:rsidRPr="00C919B3" w:rsidRDefault="000E08EC" w:rsidP="008C3E10">
      <w:pPr>
        <w:spacing w:after="0" w:line="240" w:lineRule="auto"/>
        <w:ind w:firstLine="709"/>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E2374D"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w:t>
      </w:r>
      <w:r w:rsidR="005B079C" w:rsidRPr="00C919B3">
        <w:rPr>
          <w:rFonts w:ascii="Times New Roman" w:hAnsi="Times New Roman" w:cs="Times New Roman"/>
          <w:sz w:val="24"/>
          <w:szCs w:val="24"/>
          <w:lang w:val="kk-KZ"/>
        </w:rPr>
        <w:t>А</w:t>
      </w:r>
      <w:r w:rsidRPr="00C919B3">
        <w:rPr>
          <w:rFonts w:ascii="Times New Roman" w:hAnsi="Times New Roman" w:cs="Times New Roman"/>
          <w:sz w:val="24"/>
          <w:szCs w:val="24"/>
          <w:lang w:val="kk-KZ"/>
        </w:rPr>
        <w:t>втормен құрастырылған</w:t>
      </w:r>
    </w:p>
    <w:p w14:paraId="1C0EBBBC" w14:textId="77777777" w:rsidR="001F05E9" w:rsidRPr="00C919B3" w:rsidRDefault="001F05E9" w:rsidP="008C3E10">
      <w:pPr>
        <w:spacing w:after="0" w:line="240" w:lineRule="auto"/>
        <w:ind w:firstLine="709"/>
        <w:jc w:val="both"/>
        <w:rPr>
          <w:rFonts w:ascii="Times New Roman" w:hAnsi="Times New Roman" w:cs="Times New Roman"/>
          <w:sz w:val="24"/>
          <w:szCs w:val="24"/>
          <w:lang w:val="kk-KZ"/>
        </w:rPr>
      </w:pPr>
    </w:p>
    <w:p w14:paraId="5A7B5018" w14:textId="23218D4F" w:rsidR="00792465" w:rsidRPr="00C919B3" w:rsidRDefault="003F2902"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ЮНЕСКО-ның Бүкіләлемдік мұрасы (ағылш. World Heritage) ерекше мәдени, тарихи немесе экологиялық маңыздылығына байланысты оларды сақтау және танымал ету болып табылатын табиғи немесе адам қолымен жасалған объектілер тізімі</w:t>
      </w:r>
      <w:r w:rsidR="004522F3" w:rsidRPr="00C919B3">
        <w:rPr>
          <w:rFonts w:ascii="Times New Roman" w:hAnsi="Times New Roman" w:cs="Times New Roman"/>
          <w:sz w:val="28"/>
          <w:szCs w:val="28"/>
          <w:lang w:val="kk-KZ"/>
        </w:rPr>
        <w:t xml:space="preserve">н ұсынады </w:t>
      </w:r>
      <w:r w:rsidR="00E62472" w:rsidRPr="00C919B3">
        <w:rPr>
          <w:rFonts w:ascii="Times New Roman" w:hAnsi="Times New Roman" w:cs="Times New Roman"/>
          <w:sz w:val="28"/>
          <w:szCs w:val="28"/>
          <w:lang w:val="kk-KZ"/>
        </w:rPr>
        <w:t>[125]</w:t>
      </w:r>
      <w:r w:rsidRPr="00C919B3">
        <w:rPr>
          <w:rFonts w:ascii="Times New Roman" w:hAnsi="Times New Roman" w:cs="Times New Roman"/>
          <w:sz w:val="28"/>
          <w:szCs w:val="28"/>
          <w:lang w:val="kk-KZ"/>
        </w:rPr>
        <w:t>.</w:t>
      </w:r>
      <w:r w:rsidR="00873EF2" w:rsidRPr="00C919B3">
        <w:rPr>
          <w:rFonts w:ascii="Times New Roman" w:hAnsi="Times New Roman" w:cs="Times New Roman"/>
          <w:sz w:val="28"/>
          <w:szCs w:val="28"/>
          <w:lang w:val="kk-KZ"/>
        </w:rPr>
        <w:t xml:space="preserve"> </w:t>
      </w:r>
      <w:r w:rsidR="001D21E0" w:rsidRPr="00C919B3">
        <w:rPr>
          <w:rFonts w:ascii="Times New Roman" w:hAnsi="Times New Roman" w:cs="Times New Roman"/>
          <w:sz w:val="28"/>
          <w:szCs w:val="28"/>
          <w:lang w:val="kk-KZ"/>
        </w:rPr>
        <w:t>2023</w:t>
      </w:r>
      <w:r w:rsidRPr="00C919B3">
        <w:rPr>
          <w:rFonts w:ascii="Times New Roman" w:hAnsi="Times New Roman" w:cs="Times New Roman"/>
          <w:sz w:val="28"/>
          <w:szCs w:val="28"/>
          <w:lang w:val="kk-KZ"/>
        </w:rPr>
        <w:t xml:space="preserve"> жылғы деректер бойынша Бүкі</w:t>
      </w:r>
      <w:r w:rsidR="001D21E0" w:rsidRPr="00C919B3">
        <w:rPr>
          <w:rFonts w:ascii="Times New Roman" w:hAnsi="Times New Roman" w:cs="Times New Roman"/>
          <w:sz w:val="28"/>
          <w:szCs w:val="28"/>
          <w:lang w:val="kk-KZ"/>
        </w:rPr>
        <w:t xml:space="preserve">ләлемдік мұра тізімінде </w:t>
      </w:r>
      <w:r w:rsidR="004D56FC" w:rsidRPr="00C919B3">
        <w:rPr>
          <w:rFonts w:ascii="Times New Roman" w:hAnsi="Times New Roman" w:cs="Times New Roman"/>
          <w:sz w:val="28"/>
          <w:szCs w:val="28"/>
          <w:lang w:val="kk-KZ"/>
        </w:rPr>
        <w:t>–</w:t>
      </w:r>
      <w:r w:rsidR="001D21E0" w:rsidRPr="00C919B3">
        <w:rPr>
          <w:rFonts w:ascii="Times New Roman" w:hAnsi="Times New Roman" w:cs="Times New Roman"/>
          <w:sz w:val="28"/>
          <w:szCs w:val="28"/>
          <w:lang w:val="kk-KZ"/>
        </w:rPr>
        <w:t xml:space="preserve"> 1157 нысан бар, оның 900</w:t>
      </w:r>
      <w:r w:rsidRPr="00C919B3">
        <w:rPr>
          <w:rFonts w:ascii="Times New Roman" w:hAnsi="Times New Roman" w:cs="Times New Roman"/>
          <w:sz w:val="28"/>
          <w:szCs w:val="28"/>
          <w:lang w:val="kk-KZ"/>
        </w:rPr>
        <w:t xml:space="preserve"> </w:t>
      </w:r>
      <w:r w:rsidR="004D56F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мәдени, 218 </w:t>
      </w:r>
      <w:r w:rsidR="004D56F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табиғи және 39</w:t>
      </w:r>
      <w:r w:rsidR="00122574"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аралас. Олар ЮНЕСКО-ның дүниежүзілік мәдени және табиғи мұраны қорғау туралы конвенциясына мүше 167 елінде орналасқан және әр объектінің жеке сәйкестендіру нөмірі бар</w:t>
      </w:r>
      <w:r w:rsidR="00864B0F" w:rsidRPr="00C919B3">
        <w:rPr>
          <w:rFonts w:ascii="Times New Roman" w:hAnsi="Times New Roman" w:cs="Times New Roman"/>
          <w:sz w:val="28"/>
          <w:szCs w:val="28"/>
          <w:lang w:val="kk-KZ"/>
        </w:rPr>
        <w:t xml:space="preserve"> [</w:t>
      </w:r>
      <w:r w:rsidR="00E62472" w:rsidRPr="00C919B3">
        <w:rPr>
          <w:rFonts w:ascii="Times New Roman" w:hAnsi="Times New Roman" w:cs="Times New Roman"/>
          <w:sz w:val="28"/>
          <w:szCs w:val="28"/>
          <w:lang w:val="kk-KZ"/>
        </w:rPr>
        <w:t>125</w:t>
      </w:r>
      <w:r w:rsidR="00864B0F" w:rsidRPr="00C919B3">
        <w:rPr>
          <w:rFonts w:ascii="Times New Roman" w:hAnsi="Times New Roman" w:cs="Times New Roman"/>
          <w:sz w:val="28"/>
          <w:szCs w:val="28"/>
          <w:lang w:val="kk-KZ"/>
        </w:rPr>
        <w:t>]</w:t>
      </w:r>
      <w:r w:rsidR="00E62472"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792465" w:rsidRPr="00C919B3">
        <w:rPr>
          <w:rFonts w:ascii="Times New Roman" w:hAnsi="Times New Roman" w:cs="Times New Roman"/>
          <w:sz w:val="28"/>
          <w:szCs w:val="28"/>
          <w:lang w:val="kk-KZ"/>
        </w:rPr>
        <w:t xml:space="preserve">1972 жылы ЮНЕСКО дүниежүзілік мәдени және табиғи мұраны қорғау туралы Конвенцияны қабылдады (1975 жылы күшіне енді). </w:t>
      </w:r>
    </w:p>
    <w:p w14:paraId="16085178" w14:textId="5936C50C" w:rsidR="00792465" w:rsidRPr="00C919B3" w:rsidRDefault="00A95DA5"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Жыл сайын Дүниежүзілік мұра комитеті  «Бүкіләлемдік мұра мәртебесі» берілетін сессияларды өткізеді.</w:t>
      </w:r>
    </w:p>
    <w:p w14:paraId="31845506" w14:textId="77777777" w:rsidR="00451AA2" w:rsidRPr="00C919B3" w:rsidRDefault="00451AA2"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Табиғи мұра нысандары үшін берілген мәртебені алудың келесі артықшылықтары бар:</w:t>
      </w:r>
    </w:p>
    <w:p w14:paraId="4CA7AAD5" w14:textId="3321C45A" w:rsidR="00D72A74" w:rsidRPr="00C919B3" w:rsidRDefault="00E2374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766DEF" w:rsidRPr="00C919B3">
        <w:rPr>
          <w:rFonts w:ascii="Times New Roman" w:hAnsi="Times New Roman" w:cs="Times New Roman"/>
          <w:sz w:val="28"/>
          <w:szCs w:val="28"/>
          <w:lang w:val="kk-KZ"/>
        </w:rPr>
        <w:t xml:space="preserve"> </w:t>
      </w:r>
      <w:r w:rsidR="00D72A74" w:rsidRPr="00C919B3">
        <w:rPr>
          <w:rFonts w:ascii="Times New Roman" w:hAnsi="Times New Roman" w:cs="Times New Roman"/>
          <w:sz w:val="28"/>
          <w:szCs w:val="28"/>
          <w:lang w:val="kk-KZ"/>
        </w:rPr>
        <w:t>бірегей табиғи кешендердің сақталуы мен тұтастығының қосымша кепілі болып табылады</w:t>
      </w:r>
      <w:r w:rsidR="0060265C" w:rsidRPr="00C919B3">
        <w:rPr>
          <w:rFonts w:ascii="Times New Roman" w:hAnsi="Times New Roman" w:cs="Times New Roman"/>
          <w:sz w:val="28"/>
          <w:szCs w:val="28"/>
          <w:lang w:val="kk-KZ"/>
        </w:rPr>
        <w:t>;</w:t>
      </w:r>
    </w:p>
    <w:p w14:paraId="5751856B" w14:textId="2885BFC9" w:rsidR="00D72A74" w:rsidRPr="00C919B3" w:rsidRDefault="00E2374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766DEF" w:rsidRPr="00C919B3">
        <w:rPr>
          <w:rFonts w:ascii="Times New Roman" w:hAnsi="Times New Roman" w:cs="Times New Roman"/>
          <w:sz w:val="28"/>
          <w:szCs w:val="28"/>
          <w:lang w:val="kk-KZ"/>
        </w:rPr>
        <w:t xml:space="preserve"> дестинация мен </w:t>
      </w:r>
      <w:r w:rsidR="00D72A74" w:rsidRPr="00C919B3">
        <w:rPr>
          <w:rFonts w:ascii="Times New Roman" w:hAnsi="Times New Roman" w:cs="Times New Roman"/>
          <w:sz w:val="28"/>
          <w:szCs w:val="28"/>
          <w:lang w:val="kk-KZ"/>
        </w:rPr>
        <w:t>аумақт</w:t>
      </w:r>
      <w:r w:rsidR="00766DEF" w:rsidRPr="00C919B3">
        <w:rPr>
          <w:rFonts w:ascii="Times New Roman" w:hAnsi="Times New Roman" w:cs="Times New Roman"/>
          <w:sz w:val="28"/>
          <w:szCs w:val="28"/>
          <w:lang w:val="kk-KZ"/>
        </w:rPr>
        <w:t>ың беде</w:t>
      </w:r>
      <w:r w:rsidR="00D72A74" w:rsidRPr="00C919B3">
        <w:rPr>
          <w:rFonts w:ascii="Times New Roman" w:hAnsi="Times New Roman" w:cs="Times New Roman"/>
          <w:sz w:val="28"/>
          <w:szCs w:val="28"/>
          <w:lang w:val="kk-KZ"/>
        </w:rPr>
        <w:t>лін арттырады</w:t>
      </w:r>
      <w:r w:rsidR="0060265C" w:rsidRPr="00C919B3">
        <w:rPr>
          <w:rFonts w:ascii="Times New Roman" w:hAnsi="Times New Roman" w:cs="Times New Roman"/>
          <w:sz w:val="28"/>
          <w:szCs w:val="28"/>
          <w:lang w:val="kk-KZ"/>
        </w:rPr>
        <w:t>;</w:t>
      </w:r>
    </w:p>
    <w:p w14:paraId="6D78441E" w14:textId="65DFEF4C" w:rsidR="00D72A74" w:rsidRPr="00C919B3" w:rsidRDefault="00E2374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w:t>
      </w:r>
      <w:r w:rsidR="0060265C" w:rsidRPr="00C919B3">
        <w:rPr>
          <w:rFonts w:ascii="Times New Roman" w:hAnsi="Times New Roman" w:cs="Times New Roman"/>
          <w:sz w:val="28"/>
          <w:szCs w:val="28"/>
          <w:lang w:val="kk-KZ"/>
        </w:rPr>
        <w:t xml:space="preserve"> </w:t>
      </w:r>
      <w:r w:rsidR="00D72A74" w:rsidRPr="00C919B3">
        <w:rPr>
          <w:rFonts w:ascii="Times New Roman" w:hAnsi="Times New Roman" w:cs="Times New Roman"/>
          <w:sz w:val="28"/>
          <w:szCs w:val="28"/>
          <w:lang w:val="kk-KZ"/>
        </w:rPr>
        <w:t>тізімге енгізілген объектілерді танымал етуге және экологиялық туризм</w:t>
      </w:r>
      <w:r w:rsidR="0060265C" w:rsidRPr="00C919B3">
        <w:rPr>
          <w:rFonts w:ascii="Times New Roman" w:hAnsi="Times New Roman" w:cs="Times New Roman"/>
          <w:sz w:val="28"/>
          <w:szCs w:val="28"/>
          <w:lang w:val="kk-KZ"/>
        </w:rPr>
        <w:t xml:space="preserve">ді </w:t>
      </w:r>
      <w:r w:rsidR="00D72A74" w:rsidRPr="00C919B3">
        <w:rPr>
          <w:rFonts w:ascii="Times New Roman" w:hAnsi="Times New Roman" w:cs="Times New Roman"/>
          <w:sz w:val="28"/>
          <w:szCs w:val="28"/>
          <w:lang w:val="kk-KZ"/>
        </w:rPr>
        <w:t>дамытуға ықпал етеді</w:t>
      </w:r>
      <w:r w:rsidR="0060265C" w:rsidRPr="00C919B3">
        <w:rPr>
          <w:rFonts w:ascii="Times New Roman" w:hAnsi="Times New Roman" w:cs="Times New Roman"/>
          <w:sz w:val="28"/>
          <w:szCs w:val="28"/>
          <w:lang w:val="kk-KZ"/>
        </w:rPr>
        <w:t>;</w:t>
      </w:r>
    </w:p>
    <w:p w14:paraId="39DA2278" w14:textId="2FB56121" w:rsidR="00D72A74" w:rsidRPr="00C919B3" w:rsidRDefault="00E2374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60265C" w:rsidRPr="00C919B3">
        <w:rPr>
          <w:rFonts w:ascii="Times New Roman" w:hAnsi="Times New Roman" w:cs="Times New Roman"/>
          <w:sz w:val="28"/>
          <w:szCs w:val="28"/>
          <w:lang w:val="kk-KZ"/>
        </w:rPr>
        <w:t xml:space="preserve"> </w:t>
      </w:r>
      <w:r w:rsidR="00D72A74" w:rsidRPr="00C919B3">
        <w:rPr>
          <w:rFonts w:ascii="Times New Roman" w:hAnsi="Times New Roman" w:cs="Times New Roman"/>
          <w:sz w:val="28"/>
          <w:szCs w:val="28"/>
          <w:lang w:val="kk-KZ"/>
        </w:rPr>
        <w:t>дүниежүзілік мәдени және табиғи мұра объектілерін қолдау үшін</w:t>
      </w:r>
      <w:r w:rsidR="001C0F05" w:rsidRPr="00C919B3">
        <w:rPr>
          <w:rFonts w:ascii="Times New Roman" w:hAnsi="Times New Roman" w:cs="Times New Roman"/>
          <w:sz w:val="28"/>
          <w:szCs w:val="28"/>
          <w:lang w:val="kk-KZ"/>
        </w:rPr>
        <w:t xml:space="preserve"> </w:t>
      </w:r>
      <w:r w:rsidR="00D72A74" w:rsidRPr="00C919B3">
        <w:rPr>
          <w:rFonts w:ascii="Times New Roman" w:hAnsi="Times New Roman" w:cs="Times New Roman"/>
          <w:sz w:val="28"/>
          <w:szCs w:val="28"/>
          <w:lang w:val="kk-KZ"/>
        </w:rPr>
        <w:t>Дүниежүзілік мұра қорынан қаржы қаражатын тартуда басымдылық</w:t>
      </w:r>
      <w:r w:rsidR="001C0F05" w:rsidRPr="00C919B3">
        <w:rPr>
          <w:rFonts w:ascii="Times New Roman" w:hAnsi="Times New Roman" w:cs="Times New Roman"/>
          <w:sz w:val="28"/>
          <w:szCs w:val="28"/>
          <w:lang w:val="kk-KZ"/>
        </w:rPr>
        <w:t>қа ие;</w:t>
      </w:r>
    </w:p>
    <w:p w14:paraId="5A73BF4D" w14:textId="4EB50240" w:rsidR="00AF5F70" w:rsidRPr="00C919B3" w:rsidRDefault="00E2374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AF5F70" w:rsidRPr="00C919B3">
        <w:rPr>
          <w:rFonts w:ascii="Times New Roman" w:hAnsi="Times New Roman" w:cs="Times New Roman"/>
          <w:sz w:val="28"/>
          <w:szCs w:val="28"/>
          <w:lang w:val="kk-KZ"/>
        </w:rPr>
        <w:t xml:space="preserve"> табиғи объектілердің жай-күйіне мониторинг және бақылау ұйымдастырылады.  </w:t>
      </w:r>
    </w:p>
    <w:p w14:paraId="6F1561D7" w14:textId="7351BCBD" w:rsidR="001E70B7" w:rsidRPr="00C919B3" w:rsidRDefault="00D72A7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Дүниежүзілік мұра </w:t>
      </w:r>
      <w:r w:rsidR="007D331B" w:rsidRPr="00C919B3">
        <w:rPr>
          <w:rFonts w:ascii="Times New Roman" w:hAnsi="Times New Roman" w:cs="Times New Roman"/>
          <w:sz w:val="28"/>
          <w:szCs w:val="28"/>
          <w:lang w:val="kk-KZ"/>
        </w:rPr>
        <w:t xml:space="preserve">нысандары </w:t>
      </w:r>
      <w:r w:rsidRPr="00C919B3">
        <w:rPr>
          <w:rFonts w:ascii="Times New Roman" w:hAnsi="Times New Roman" w:cs="Times New Roman"/>
          <w:sz w:val="28"/>
          <w:szCs w:val="28"/>
          <w:lang w:val="kk-KZ"/>
        </w:rPr>
        <w:t>орналасқан мемлекеттер оларды сақтау жөнінде міндеттемелер</w:t>
      </w:r>
      <w:r w:rsidR="00F72153" w:rsidRPr="00C919B3">
        <w:rPr>
          <w:rFonts w:ascii="Times New Roman" w:hAnsi="Times New Roman" w:cs="Times New Roman"/>
          <w:sz w:val="28"/>
          <w:szCs w:val="28"/>
          <w:lang w:val="kk-KZ"/>
        </w:rPr>
        <w:t>ді</w:t>
      </w:r>
      <w:r w:rsidRPr="00C919B3">
        <w:rPr>
          <w:rFonts w:ascii="Times New Roman" w:hAnsi="Times New Roman" w:cs="Times New Roman"/>
          <w:sz w:val="28"/>
          <w:szCs w:val="28"/>
          <w:lang w:val="kk-KZ"/>
        </w:rPr>
        <w:t xml:space="preserve"> алады.</w:t>
      </w:r>
      <w:r w:rsidR="006F3FBD" w:rsidRPr="00C919B3">
        <w:rPr>
          <w:rFonts w:ascii="Times New Roman" w:hAnsi="Times New Roman" w:cs="Times New Roman"/>
          <w:sz w:val="28"/>
          <w:szCs w:val="28"/>
          <w:lang w:val="kk-KZ"/>
        </w:rPr>
        <w:t xml:space="preserve"> Сонымен қатар, ЮНЕСКО-ға мүше елдер мен өзге де қаржылық көздерден түсетін қордың қаржысы берілген нысандарды сақтап қалу, танымал ету мақсатында бірқатар жұмыстарды жүргізеді. </w:t>
      </w:r>
      <w:bookmarkStart w:id="14" w:name="_Hlk161603157"/>
      <w:r w:rsidR="004943BD" w:rsidRPr="00C919B3">
        <w:rPr>
          <w:rFonts w:ascii="Times New Roman" w:hAnsi="Times New Roman" w:cs="Times New Roman"/>
          <w:sz w:val="28"/>
          <w:szCs w:val="28"/>
          <w:lang w:val="kk-KZ"/>
        </w:rPr>
        <w:t>Дүниежүзілік мұра тізімінің басты мақсаты</w:t>
      </w:r>
      <w:r w:rsidR="008A01DB" w:rsidRPr="00C919B3">
        <w:rPr>
          <w:rFonts w:ascii="Times New Roman" w:hAnsi="Times New Roman" w:cs="Times New Roman"/>
          <w:sz w:val="28"/>
          <w:szCs w:val="28"/>
          <w:lang w:val="kk-KZ"/>
        </w:rPr>
        <w:t xml:space="preserve"> </w:t>
      </w:r>
      <w:r w:rsidR="004943BD" w:rsidRPr="00C919B3">
        <w:rPr>
          <w:rFonts w:ascii="Times New Roman" w:hAnsi="Times New Roman" w:cs="Times New Roman"/>
          <w:sz w:val="28"/>
          <w:szCs w:val="28"/>
          <w:lang w:val="kk-KZ"/>
        </w:rPr>
        <w:t>-</w:t>
      </w:r>
      <w:r w:rsidR="008A01DB" w:rsidRPr="00C919B3">
        <w:rPr>
          <w:rFonts w:ascii="Times New Roman" w:hAnsi="Times New Roman" w:cs="Times New Roman"/>
          <w:sz w:val="28"/>
          <w:szCs w:val="28"/>
          <w:lang w:val="kk-KZ"/>
        </w:rPr>
        <w:t xml:space="preserve"> </w:t>
      </w:r>
      <w:r w:rsidR="004943BD" w:rsidRPr="00C919B3">
        <w:rPr>
          <w:rFonts w:ascii="Times New Roman" w:hAnsi="Times New Roman" w:cs="Times New Roman"/>
          <w:sz w:val="28"/>
          <w:szCs w:val="28"/>
          <w:lang w:val="kk-KZ"/>
        </w:rPr>
        <w:t xml:space="preserve">бірегей нысандарды танымал ету және қорғау. </w:t>
      </w:r>
      <w:r w:rsidR="00C45501" w:rsidRPr="00C919B3">
        <w:rPr>
          <w:rFonts w:ascii="Times New Roman" w:hAnsi="Times New Roman" w:cs="Times New Roman"/>
          <w:sz w:val="28"/>
          <w:szCs w:val="28"/>
          <w:lang w:val="kk-KZ"/>
        </w:rPr>
        <w:t xml:space="preserve">Осы тізімге ену үшін нысанға </w:t>
      </w:r>
      <w:r w:rsidR="004943BD" w:rsidRPr="00C919B3">
        <w:rPr>
          <w:rFonts w:ascii="Times New Roman" w:hAnsi="Times New Roman" w:cs="Times New Roman"/>
          <w:sz w:val="28"/>
          <w:szCs w:val="28"/>
          <w:lang w:val="kk-KZ"/>
        </w:rPr>
        <w:t>бағалау критерийлері</w:t>
      </w:r>
      <w:r w:rsidR="00C45501" w:rsidRPr="00C919B3">
        <w:rPr>
          <w:rFonts w:ascii="Times New Roman" w:hAnsi="Times New Roman" w:cs="Times New Roman"/>
          <w:sz w:val="28"/>
          <w:szCs w:val="28"/>
          <w:lang w:val="kk-KZ"/>
        </w:rPr>
        <w:t>н</w:t>
      </w:r>
      <w:r w:rsidR="006A4560" w:rsidRPr="00C919B3">
        <w:rPr>
          <w:rFonts w:ascii="Times New Roman" w:hAnsi="Times New Roman" w:cs="Times New Roman"/>
          <w:sz w:val="28"/>
          <w:szCs w:val="28"/>
          <w:lang w:val="kk-KZ"/>
        </w:rPr>
        <w:t xml:space="preserve">ің кем дегенде біреуіне сәйкес болуы керек </w:t>
      </w:r>
      <w:r w:rsidR="00D57B4A" w:rsidRPr="00C919B3">
        <w:rPr>
          <w:rFonts w:ascii="Times New Roman" w:hAnsi="Times New Roman" w:cs="Times New Roman"/>
          <w:sz w:val="28"/>
          <w:szCs w:val="28"/>
          <w:lang w:val="kk-KZ"/>
        </w:rPr>
        <w:t>(</w:t>
      </w:r>
      <w:r w:rsidR="00E2374D" w:rsidRPr="00C919B3">
        <w:rPr>
          <w:rFonts w:ascii="Times New Roman" w:hAnsi="Times New Roman" w:cs="Times New Roman"/>
          <w:sz w:val="28"/>
          <w:szCs w:val="28"/>
          <w:lang w:val="kk-KZ"/>
        </w:rPr>
        <w:t>Қ</w:t>
      </w:r>
      <w:r w:rsidR="0055516A" w:rsidRPr="00C919B3">
        <w:rPr>
          <w:rFonts w:ascii="Times New Roman" w:hAnsi="Times New Roman" w:cs="Times New Roman"/>
          <w:sz w:val="28"/>
          <w:szCs w:val="28"/>
          <w:lang w:val="kk-KZ"/>
        </w:rPr>
        <w:t>осымша Ғ</w:t>
      </w:r>
      <w:r w:rsidR="00D57B4A" w:rsidRPr="00C919B3">
        <w:rPr>
          <w:rFonts w:ascii="Times New Roman" w:hAnsi="Times New Roman" w:cs="Times New Roman"/>
          <w:sz w:val="28"/>
          <w:szCs w:val="28"/>
          <w:lang w:val="kk-KZ"/>
        </w:rPr>
        <w:t>)</w:t>
      </w:r>
      <w:r w:rsidR="0055516A" w:rsidRPr="00C919B3">
        <w:rPr>
          <w:rFonts w:ascii="Times New Roman" w:hAnsi="Times New Roman" w:cs="Times New Roman"/>
          <w:sz w:val="28"/>
          <w:szCs w:val="28"/>
          <w:lang w:val="kk-KZ"/>
        </w:rPr>
        <w:t xml:space="preserve"> [125]</w:t>
      </w:r>
      <w:r w:rsidR="008C6529" w:rsidRPr="00C919B3">
        <w:rPr>
          <w:rFonts w:ascii="Times New Roman" w:hAnsi="Times New Roman" w:cs="Times New Roman"/>
          <w:sz w:val="28"/>
          <w:szCs w:val="28"/>
          <w:lang w:val="kk-KZ"/>
        </w:rPr>
        <w:t>.</w:t>
      </w:r>
    </w:p>
    <w:bookmarkEnd w:id="14"/>
    <w:p w14:paraId="768FDFDB" w14:textId="1A489943" w:rsidR="0001460F" w:rsidRPr="00C919B3" w:rsidRDefault="00AC7E7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Осыған байланысты, қазіргі уақытта осы тізімге енген бірқатар этноауылдар мен орталықтар бар. Солардың бірі, </w:t>
      </w:r>
      <w:r w:rsidR="00AA31B2" w:rsidRPr="00C919B3">
        <w:rPr>
          <w:rFonts w:ascii="Times New Roman" w:hAnsi="Times New Roman" w:cs="Times New Roman"/>
          <w:sz w:val="28"/>
          <w:szCs w:val="28"/>
          <w:lang w:val="kk-KZ"/>
        </w:rPr>
        <w:t xml:space="preserve">Холлокё (венгр. Hollókő) </w:t>
      </w:r>
      <w:r w:rsidR="00E2374D" w:rsidRPr="00C919B3">
        <w:rPr>
          <w:rFonts w:ascii="Times New Roman" w:hAnsi="Times New Roman" w:cs="Times New Roman"/>
          <w:sz w:val="28"/>
          <w:szCs w:val="28"/>
          <w:lang w:val="kk-KZ"/>
        </w:rPr>
        <w:t>–</w:t>
      </w:r>
      <w:r w:rsidR="00AA31B2" w:rsidRPr="00C919B3">
        <w:rPr>
          <w:rFonts w:ascii="Times New Roman" w:hAnsi="Times New Roman" w:cs="Times New Roman"/>
          <w:sz w:val="28"/>
          <w:szCs w:val="28"/>
          <w:lang w:val="kk-KZ"/>
        </w:rPr>
        <w:t xml:space="preserve"> Венгрияның солтүстігінде Будапешт қаласынан 100 шақырым жерде орналасқан шағын </w:t>
      </w:r>
      <w:r w:rsidR="009C57FA" w:rsidRPr="00C919B3">
        <w:rPr>
          <w:rFonts w:ascii="Times New Roman" w:hAnsi="Times New Roman" w:cs="Times New Roman"/>
          <w:sz w:val="28"/>
          <w:szCs w:val="28"/>
          <w:lang w:val="kk-KZ"/>
        </w:rPr>
        <w:t>этноауыл</w:t>
      </w:r>
      <w:r w:rsidR="00AA31B2" w:rsidRPr="00C919B3">
        <w:rPr>
          <w:rFonts w:ascii="Times New Roman" w:hAnsi="Times New Roman" w:cs="Times New Roman"/>
          <w:sz w:val="28"/>
          <w:szCs w:val="28"/>
          <w:lang w:val="kk-KZ"/>
        </w:rPr>
        <w:t xml:space="preserve">,  ашық аспан астындағы этнографиялық мұражай. 1987 жылы Холлокё ауылы тұтастай  ЮНЕСКО-ның Бүкіләлемдік мұралар тізіміне енгізілген. Сонымен қатар, бұл </w:t>
      </w:r>
      <w:r w:rsidR="009C57FA" w:rsidRPr="00C919B3">
        <w:rPr>
          <w:rFonts w:ascii="Times New Roman" w:hAnsi="Times New Roman" w:cs="Times New Roman"/>
          <w:sz w:val="28"/>
          <w:szCs w:val="28"/>
          <w:lang w:val="kk-KZ"/>
        </w:rPr>
        <w:t>этноауыл</w:t>
      </w:r>
      <w:r w:rsidR="00AA31B2" w:rsidRPr="00C919B3">
        <w:rPr>
          <w:rFonts w:ascii="Times New Roman" w:hAnsi="Times New Roman" w:cs="Times New Roman"/>
          <w:sz w:val="28"/>
          <w:szCs w:val="28"/>
          <w:lang w:val="kk-KZ"/>
        </w:rPr>
        <w:t>да  күнделікті өмір әлі жалғасуда. Ауылдың оқшау орналасуына байланысты оның тұрғындары дәстүрлі тұрмыс-тіршілігін, халықтық қолөнерді, ұлттық киім-кешек  үлгілері мен үйлерінің</w:t>
      </w:r>
      <w:r w:rsidR="00883AE5" w:rsidRPr="00C919B3">
        <w:rPr>
          <w:rFonts w:ascii="Times New Roman" w:hAnsi="Times New Roman" w:cs="Times New Roman"/>
          <w:sz w:val="28"/>
          <w:szCs w:val="28"/>
          <w:lang w:val="kk-KZ"/>
        </w:rPr>
        <w:t xml:space="preserve"> тарихи</w:t>
      </w:r>
      <w:r w:rsidR="00AA31B2" w:rsidRPr="00C919B3">
        <w:rPr>
          <w:rFonts w:ascii="Times New Roman" w:hAnsi="Times New Roman" w:cs="Times New Roman"/>
          <w:sz w:val="28"/>
          <w:szCs w:val="28"/>
          <w:lang w:val="kk-KZ"/>
        </w:rPr>
        <w:t xml:space="preserve"> сыртқы келбетін сақтай алды.</w:t>
      </w:r>
      <w:r w:rsidR="001D5073" w:rsidRPr="00C919B3">
        <w:rPr>
          <w:rFonts w:ascii="Times New Roman" w:hAnsi="Times New Roman" w:cs="Times New Roman"/>
          <w:sz w:val="28"/>
          <w:szCs w:val="28"/>
          <w:lang w:val="kk-KZ"/>
        </w:rPr>
        <w:t xml:space="preserve"> </w:t>
      </w:r>
      <w:r w:rsidR="004709E1" w:rsidRPr="00C919B3">
        <w:rPr>
          <w:rFonts w:ascii="Times New Roman" w:hAnsi="Times New Roman" w:cs="Times New Roman"/>
          <w:sz w:val="28"/>
          <w:szCs w:val="28"/>
          <w:lang w:val="kk-KZ"/>
        </w:rPr>
        <w:t>145 гектар жерді алып жатқан ауылдық сәулет ансамблі 55 тұрғын үйден, ферма ғимараттарынан және шіркеуден тұрады</w:t>
      </w:r>
      <w:r w:rsidR="00D36A57" w:rsidRPr="00C919B3">
        <w:rPr>
          <w:rFonts w:ascii="Times New Roman" w:hAnsi="Times New Roman" w:cs="Times New Roman"/>
          <w:sz w:val="28"/>
          <w:szCs w:val="28"/>
          <w:lang w:val="kk-KZ"/>
        </w:rPr>
        <w:t xml:space="preserve"> [126]</w:t>
      </w:r>
      <w:r w:rsidR="004709E1" w:rsidRPr="00C919B3">
        <w:rPr>
          <w:rFonts w:ascii="Times New Roman" w:hAnsi="Times New Roman" w:cs="Times New Roman"/>
          <w:sz w:val="28"/>
          <w:szCs w:val="28"/>
          <w:lang w:val="kk-KZ"/>
        </w:rPr>
        <w:t>.</w:t>
      </w:r>
      <w:r w:rsidR="001D5073" w:rsidRPr="00C919B3">
        <w:rPr>
          <w:rFonts w:ascii="Times New Roman" w:hAnsi="Times New Roman" w:cs="Times New Roman"/>
          <w:sz w:val="28"/>
          <w:szCs w:val="28"/>
          <w:lang w:val="kk-KZ"/>
        </w:rPr>
        <w:t xml:space="preserve"> </w:t>
      </w:r>
      <w:r w:rsidR="0001460F" w:rsidRPr="00C919B3">
        <w:rPr>
          <w:rFonts w:ascii="Times New Roman" w:hAnsi="Times New Roman" w:cs="Times New Roman"/>
          <w:sz w:val="28"/>
          <w:szCs w:val="28"/>
          <w:lang w:val="kk-KZ"/>
        </w:rPr>
        <w:t>Холлок</w:t>
      </w:r>
      <w:r w:rsidR="00807453" w:rsidRPr="00C919B3">
        <w:rPr>
          <w:rFonts w:ascii="Times New Roman" w:hAnsi="Times New Roman" w:cs="Times New Roman"/>
          <w:sz w:val="28"/>
          <w:szCs w:val="28"/>
          <w:lang w:val="kk-KZ"/>
        </w:rPr>
        <w:t xml:space="preserve">ёның </w:t>
      </w:r>
      <w:r w:rsidR="0001460F" w:rsidRPr="00C919B3">
        <w:rPr>
          <w:rFonts w:ascii="Times New Roman" w:hAnsi="Times New Roman" w:cs="Times New Roman"/>
          <w:sz w:val="28"/>
          <w:szCs w:val="28"/>
          <w:lang w:val="kk-KZ"/>
        </w:rPr>
        <w:t xml:space="preserve">көптеген үйлерінде халықтық қолөнермен </w:t>
      </w:r>
      <w:r w:rsidR="00E2374D" w:rsidRPr="00C919B3">
        <w:rPr>
          <w:rFonts w:ascii="Times New Roman" w:hAnsi="Times New Roman" w:cs="Times New Roman"/>
          <w:sz w:val="28"/>
          <w:szCs w:val="28"/>
          <w:lang w:val="kk-KZ"/>
        </w:rPr>
        <w:t>–</w:t>
      </w:r>
      <w:r w:rsidR="0001460F" w:rsidRPr="00C919B3">
        <w:rPr>
          <w:rFonts w:ascii="Times New Roman" w:hAnsi="Times New Roman" w:cs="Times New Roman"/>
          <w:sz w:val="28"/>
          <w:szCs w:val="28"/>
          <w:lang w:val="kk-KZ"/>
        </w:rPr>
        <w:t xml:space="preserve"> кесте</w:t>
      </w:r>
      <w:r w:rsidR="00807453" w:rsidRPr="00C919B3">
        <w:rPr>
          <w:rFonts w:ascii="Times New Roman" w:hAnsi="Times New Roman" w:cs="Times New Roman"/>
          <w:sz w:val="28"/>
          <w:szCs w:val="28"/>
          <w:lang w:val="kk-KZ"/>
        </w:rPr>
        <w:t xml:space="preserve"> тігу</w:t>
      </w:r>
      <w:r w:rsidR="0001460F" w:rsidRPr="00C919B3">
        <w:rPr>
          <w:rFonts w:ascii="Times New Roman" w:hAnsi="Times New Roman" w:cs="Times New Roman"/>
          <w:sz w:val="28"/>
          <w:szCs w:val="28"/>
          <w:lang w:val="kk-KZ"/>
        </w:rPr>
        <w:t>, тоқ</w:t>
      </w:r>
      <w:r w:rsidR="00807453" w:rsidRPr="00C919B3">
        <w:rPr>
          <w:rFonts w:ascii="Times New Roman" w:hAnsi="Times New Roman" w:cs="Times New Roman"/>
          <w:sz w:val="28"/>
          <w:szCs w:val="28"/>
          <w:lang w:val="kk-KZ"/>
        </w:rPr>
        <w:t>ымашылық</w:t>
      </w:r>
      <w:r w:rsidR="0001460F" w:rsidRPr="00C919B3">
        <w:rPr>
          <w:rFonts w:ascii="Times New Roman" w:hAnsi="Times New Roman" w:cs="Times New Roman"/>
          <w:sz w:val="28"/>
          <w:szCs w:val="28"/>
          <w:lang w:val="kk-KZ"/>
        </w:rPr>
        <w:t>, қыш</w:t>
      </w:r>
      <w:r w:rsidR="00807453" w:rsidRPr="00C919B3">
        <w:rPr>
          <w:rFonts w:ascii="Times New Roman" w:hAnsi="Times New Roman" w:cs="Times New Roman"/>
          <w:sz w:val="28"/>
          <w:szCs w:val="28"/>
          <w:lang w:val="kk-KZ"/>
        </w:rPr>
        <w:t xml:space="preserve"> ыдыс жасау</w:t>
      </w:r>
      <w:r w:rsidR="0001460F" w:rsidRPr="00C919B3">
        <w:rPr>
          <w:rFonts w:ascii="Times New Roman" w:hAnsi="Times New Roman" w:cs="Times New Roman"/>
          <w:sz w:val="28"/>
          <w:szCs w:val="28"/>
          <w:lang w:val="kk-KZ"/>
        </w:rPr>
        <w:t xml:space="preserve">, ағаш ою, </w:t>
      </w:r>
      <w:r w:rsidR="00807453" w:rsidRPr="00C919B3">
        <w:rPr>
          <w:rFonts w:ascii="Times New Roman" w:hAnsi="Times New Roman" w:cs="Times New Roman"/>
          <w:sz w:val="28"/>
          <w:szCs w:val="28"/>
          <w:lang w:val="kk-KZ"/>
        </w:rPr>
        <w:t>моншақ бұйымдарын жасау өнерімен</w:t>
      </w:r>
      <w:r w:rsidR="0001460F" w:rsidRPr="00C919B3">
        <w:rPr>
          <w:rFonts w:ascii="Times New Roman" w:hAnsi="Times New Roman" w:cs="Times New Roman"/>
          <w:sz w:val="28"/>
          <w:szCs w:val="28"/>
          <w:lang w:val="kk-KZ"/>
        </w:rPr>
        <w:t xml:space="preserve"> танысуға болатын шеберханалар бар.</w:t>
      </w:r>
      <w:r w:rsidR="00807453" w:rsidRPr="00C919B3">
        <w:rPr>
          <w:rFonts w:ascii="Times New Roman" w:hAnsi="Times New Roman" w:cs="Times New Roman"/>
          <w:sz w:val="28"/>
          <w:szCs w:val="28"/>
          <w:lang w:val="kk-KZ"/>
        </w:rPr>
        <w:t xml:space="preserve"> Туристер үшін </w:t>
      </w:r>
      <w:r w:rsidR="0001460F" w:rsidRPr="00C919B3">
        <w:rPr>
          <w:rFonts w:ascii="Times New Roman" w:hAnsi="Times New Roman" w:cs="Times New Roman"/>
          <w:sz w:val="28"/>
          <w:szCs w:val="28"/>
          <w:lang w:val="kk-KZ"/>
        </w:rPr>
        <w:t>сән көрсетілімі</w:t>
      </w:r>
      <w:r w:rsidR="00F41FD5" w:rsidRPr="00C919B3">
        <w:rPr>
          <w:rFonts w:ascii="Times New Roman" w:hAnsi="Times New Roman" w:cs="Times New Roman"/>
          <w:sz w:val="28"/>
          <w:szCs w:val="28"/>
          <w:lang w:val="kk-KZ"/>
        </w:rPr>
        <w:t xml:space="preserve">, яғни </w:t>
      </w:r>
      <w:r w:rsidR="00807453" w:rsidRPr="00C919B3">
        <w:rPr>
          <w:rFonts w:ascii="Times New Roman" w:hAnsi="Times New Roman" w:cs="Times New Roman"/>
          <w:sz w:val="28"/>
          <w:szCs w:val="28"/>
          <w:lang w:val="kk-KZ"/>
        </w:rPr>
        <w:t>венгр ұ</w:t>
      </w:r>
      <w:r w:rsidR="0001460F" w:rsidRPr="00C919B3">
        <w:rPr>
          <w:rFonts w:ascii="Times New Roman" w:hAnsi="Times New Roman" w:cs="Times New Roman"/>
          <w:sz w:val="28"/>
          <w:szCs w:val="28"/>
          <w:lang w:val="kk-KZ"/>
        </w:rPr>
        <w:t>лттық киім көрсетілім</w:t>
      </w:r>
      <w:r w:rsidR="00807453" w:rsidRPr="00C919B3">
        <w:rPr>
          <w:rFonts w:ascii="Times New Roman" w:hAnsi="Times New Roman" w:cs="Times New Roman"/>
          <w:sz w:val="28"/>
          <w:szCs w:val="28"/>
          <w:lang w:val="kk-KZ"/>
        </w:rPr>
        <w:t xml:space="preserve">дері ұйымдастырылып, </w:t>
      </w:r>
      <w:r w:rsidR="0001460F" w:rsidRPr="00C919B3">
        <w:rPr>
          <w:rFonts w:ascii="Times New Roman" w:hAnsi="Times New Roman" w:cs="Times New Roman"/>
          <w:sz w:val="28"/>
          <w:szCs w:val="28"/>
          <w:lang w:val="kk-KZ"/>
        </w:rPr>
        <w:t>ескі тәсілмен дайындалған Венгр тағамдары</w:t>
      </w:r>
      <w:r w:rsidR="00807453" w:rsidRPr="00C919B3">
        <w:rPr>
          <w:rFonts w:ascii="Times New Roman" w:hAnsi="Times New Roman" w:cs="Times New Roman"/>
          <w:sz w:val="28"/>
          <w:szCs w:val="28"/>
          <w:lang w:val="kk-KZ"/>
        </w:rPr>
        <w:t xml:space="preserve"> ұсынылады. </w:t>
      </w:r>
      <w:r w:rsidR="0001460F" w:rsidRPr="00C919B3">
        <w:rPr>
          <w:rFonts w:ascii="Times New Roman" w:hAnsi="Times New Roman" w:cs="Times New Roman"/>
          <w:sz w:val="28"/>
          <w:szCs w:val="28"/>
          <w:lang w:val="kk-KZ"/>
        </w:rPr>
        <w:t>Холлок</w:t>
      </w:r>
      <w:r w:rsidR="00807453" w:rsidRPr="00C919B3">
        <w:rPr>
          <w:rFonts w:ascii="Times New Roman" w:hAnsi="Times New Roman" w:cs="Times New Roman"/>
          <w:sz w:val="28"/>
          <w:szCs w:val="28"/>
          <w:lang w:val="kk-KZ"/>
        </w:rPr>
        <w:t xml:space="preserve">ё этноауылында </w:t>
      </w:r>
      <w:r w:rsidR="0001460F" w:rsidRPr="00C919B3">
        <w:rPr>
          <w:rFonts w:ascii="Times New Roman" w:hAnsi="Times New Roman" w:cs="Times New Roman"/>
          <w:sz w:val="28"/>
          <w:szCs w:val="28"/>
          <w:lang w:val="kk-KZ"/>
        </w:rPr>
        <w:t>бірнеше мұражай бар: ауыл мұражайы, 200 жыл бұрын пошташылардың киімдері мен қару-жарақтары бар пошта мұражайы, фарфор қуыршақтар мұражайы.</w:t>
      </w:r>
    </w:p>
    <w:p w14:paraId="7AD1CAC6" w14:textId="1DE545AB" w:rsidR="00672DF5" w:rsidRPr="00C919B3" w:rsidRDefault="0080745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Ортағасырлық </w:t>
      </w:r>
      <w:r w:rsidR="009C57FA" w:rsidRPr="00C919B3">
        <w:rPr>
          <w:rFonts w:ascii="Times New Roman" w:hAnsi="Times New Roman" w:cs="Times New Roman"/>
          <w:sz w:val="28"/>
          <w:szCs w:val="28"/>
          <w:lang w:val="kk-KZ"/>
        </w:rPr>
        <w:t>рыцарлар</w:t>
      </w:r>
      <w:r w:rsidRPr="00C919B3">
        <w:rPr>
          <w:rFonts w:ascii="Times New Roman" w:hAnsi="Times New Roman" w:cs="Times New Roman"/>
          <w:sz w:val="28"/>
          <w:szCs w:val="28"/>
          <w:lang w:val="kk-KZ"/>
        </w:rPr>
        <w:t xml:space="preserve"> турнирін өткізу үшін тамыз айының ортасында көне бекініс</w:t>
      </w:r>
      <w:r w:rsidR="00F32F93" w:rsidRPr="00C919B3">
        <w:rPr>
          <w:rFonts w:ascii="Times New Roman" w:hAnsi="Times New Roman" w:cs="Times New Roman"/>
          <w:sz w:val="28"/>
          <w:szCs w:val="28"/>
          <w:lang w:val="kk-KZ"/>
        </w:rPr>
        <w:t xml:space="preserve">те арнайы ойындар өткізіліп, </w:t>
      </w:r>
      <w:r w:rsidRPr="00C919B3">
        <w:rPr>
          <w:rFonts w:ascii="Times New Roman" w:hAnsi="Times New Roman" w:cs="Times New Roman"/>
          <w:sz w:val="28"/>
          <w:szCs w:val="28"/>
          <w:lang w:val="kk-KZ"/>
        </w:rPr>
        <w:t>қазан айының ортасында ауыл тұрғындары жүзім жинауды тойлайды.</w:t>
      </w:r>
      <w:r w:rsidR="00F32F93" w:rsidRPr="00C919B3">
        <w:rPr>
          <w:rFonts w:ascii="Times New Roman" w:hAnsi="Times New Roman" w:cs="Times New Roman"/>
          <w:sz w:val="28"/>
          <w:szCs w:val="28"/>
          <w:lang w:val="kk-KZ"/>
        </w:rPr>
        <w:t xml:space="preserve"> Берілген этноауылдың ерекшелігі- жергілікті тұрғындар әдет-ғұрыптары мен салт-дәстүрлерін сақтап қана қоймай, оларды туристерге көрсету арқылы туристік саладан пайда табады, туристік салада қызмет атқарады. Осыған байланысты, ауылдың тұрғындары туризм және ауыл шаруашылығы арқылы күн көреді. </w:t>
      </w:r>
      <w:r w:rsidR="00F812E9" w:rsidRPr="00C919B3">
        <w:rPr>
          <w:rFonts w:ascii="Times New Roman" w:hAnsi="Times New Roman" w:cs="Times New Roman"/>
          <w:sz w:val="28"/>
          <w:szCs w:val="28"/>
          <w:lang w:val="kk-KZ"/>
        </w:rPr>
        <w:t>Ерекше атап өтетіні, Холлокё этноауылына туристік мақсатпен ішкі туристер көптеп келеді, туристік нарық ішкі туристерг</w:t>
      </w:r>
      <w:r w:rsidR="00E1443C" w:rsidRPr="00C919B3">
        <w:rPr>
          <w:rFonts w:ascii="Times New Roman" w:hAnsi="Times New Roman" w:cs="Times New Roman"/>
          <w:sz w:val="28"/>
          <w:szCs w:val="28"/>
          <w:lang w:val="kk-KZ"/>
        </w:rPr>
        <w:t>е қызмет көрсетуге бағытталған (</w:t>
      </w:r>
      <w:r w:rsidR="00122574" w:rsidRPr="00C919B3">
        <w:rPr>
          <w:rFonts w:ascii="Times New Roman" w:hAnsi="Times New Roman" w:cs="Times New Roman"/>
          <w:sz w:val="28"/>
          <w:szCs w:val="28"/>
          <w:lang w:val="kk-KZ"/>
        </w:rPr>
        <w:t>Қ</w:t>
      </w:r>
      <w:r w:rsidR="00E1443C" w:rsidRPr="00C919B3">
        <w:rPr>
          <w:rFonts w:ascii="Times New Roman" w:hAnsi="Times New Roman" w:cs="Times New Roman"/>
          <w:sz w:val="28"/>
          <w:szCs w:val="28"/>
          <w:lang w:val="kk-KZ"/>
        </w:rPr>
        <w:t>осымша</w:t>
      </w:r>
      <w:r w:rsidR="00730BBB" w:rsidRPr="00C919B3">
        <w:rPr>
          <w:rFonts w:ascii="Times New Roman" w:hAnsi="Times New Roman" w:cs="Times New Roman"/>
          <w:sz w:val="28"/>
          <w:szCs w:val="28"/>
          <w:lang w:val="kk-KZ"/>
        </w:rPr>
        <w:t xml:space="preserve"> </w:t>
      </w:r>
      <w:r w:rsidR="00A23322" w:rsidRPr="00C919B3">
        <w:rPr>
          <w:rFonts w:ascii="Times New Roman" w:hAnsi="Times New Roman" w:cs="Times New Roman"/>
          <w:sz w:val="28"/>
          <w:szCs w:val="28"/>
          <w:lang w:val="kk-KZ"/>
        </w:rPr>
        <w:t>Д</w:t>
      </w:r>
      <w:r w:rsidR="00E1443C" w:rsidRPr="00C919B3">
        <w:rPr>
          <w:rFonts w:ascii="Times New Roman" w:hAnsi="Times New Roman" w:cs="Times New Roman"/>
          <w:sz w:val="28"/>
          <w:szCs w:val="28"/>
          <w:lang w:val="kk-KZ"/>
        </w:rPr>
        <w:t xml:space="preserve">). </w:t>
      </w:r>
      <w:r w:rsidR="007B5B6E" w:rsidRPr="00C919B3">
        <w:rPr>
          <w:rFonts w:ascii="Times New Roman" w:hAnsi="Times New Roman" w:cs="Times New Roman"/>
          <w:sz w:val="28"/>
          <w:szCs w:val="28"/>
          <w:lang w:val="kk-KZ"/>
        </w:rPr>
        <w:t xml:space="preserve">Бүкіләлемдік мұра тізіміндегі этнотуризм дамитын, Холлокё типтес орталықтардың ерекшеліктері келесі </w:t>
      </w:r>
      <w:r w:rsidR="007933C3" w:rsidRPr="00C919B3">
        <w:rPr>
          <w:rFonts w:ascii="Times New Roman" w:hAnsi="Times New Roman" w:cs="Times New Roman"/>
          <w:sz w:val="28"/>
          <w:szCs w:val="28"/>
          <w:lang w:val="kk-KZ"/>
        </w:rPr>
        <w:t>(Қ</w:t>
      </w:r>
      <w:r w:rsidR="00F67B2D" w:rsidRPr="00C919B3">
        <w:rPr>
          <w:rFonts w:ascii="Times New Roman" w:hAnsi="Times New Roman" w:cs="Times New Roman"/>
          <w:sz w:val="28"/>
          <w:szCs w:val="28"/>
          <w:lang w:val="kk-KZ"/>
        </w:rPr>
        <w:t>осымша</w:t>
      </w:r>
      <w:r w:rsidR="007933C3" w:rsidRPr="00C919B3">
        <w:rPr>
          <w:rFonts w:ascii="Times New Roman" w:hAnsi="Times New Roman" w:cs="Times New Roman"/>
          <w:sz w:val="28"/>
          <w:szCs w:val="28"/>
          <w:lang w:val="kk-KZ"/>
        </w:rPr>
        <w:t xml:space="preserve"> Е)-</w:t>
      </w:r>
      <w:r w:rsidR="00F67B2D" w:rsidRPr="00C919B3">
        <w:rPr>
          <w:rFonts w:ascii="Times New Roman" w:hAnsi="Times New Roman" w:cs="Times New Roman"/>
          <w:sz w:val="28"/>
          <w:szCs w:val="28"/>
          <w:lang w:val="kk-KZ"/>
        </w:rPr>
        <w:t>да</w:t>
      </w:r>
      <w:r w:rsidR="007B5B6E" w:rsidRPr="00C919B3">
        <w:rPr>
          <w:rFonts w:ascii="Times New Roman" w:hAnsi="Times New Roman" w:cs="Times New Roman"/>
          <w:sz w:val="28"/>
          <w:szCs w:val="28"/>
          <w:lang w:val="kk-KZ"/>
        </w:rPr>
        <w:t xml:space="preserve"> берілген</w:t>
      </w:r>
      <w:r w:rsidR="00A23322" w:rsidRPr="00C919B3">
        <w:rPr>
          <w:rFonts w:ascii="Times New Roman" w:hAnsi="Times New Roman" w:cs="Times New Roman"/>
          <w:sz w:val="28"/>
          <w:szCs w:val="28"/>
          <w:lang w:val="kk-KZ"/>
        </w:rPr>
        <w:t xml:space="preserve"> [125]</w:t>
      </w:r>
      <w:r w:rsidR="007B5B6E" w:rsidRPr="00C919B3">
        <w:rPr>
          <w:rFonts w:ascii="Times New Roman" w:hAnsi="Times New Roman" w:cs="Times New Roman"/>
          <w:sz w:val="28"/>
          <w:szCs w:val="28"/>
          <w:lang w:val="kk-KZ"/>
        </w:rPr>
        <w:t>.</w:t>
      </w:r>
      <w:r w:rsidR="001D5073" w:rsidRPr="00C919B3">
        <w:rPr>
          <w:rFonts w:ascii="Times New Roman" w:hAnsi="Times New Roman" w:cs="Times New Roman"/>
          <w:sz w:val="28"/>
          <w:szCs w:val="28"/>
          <w:lang w:val="kk-KZ"/>
        </w:rPr>
        <w:t xml:space="preserve"> </w:t>
      </w:r>
      <w:r w:rsidR="001E01BA" w:rsidRPr="00C919B3">
        <w:rPr>
          <w:rFonts w:ascii="Times New Roman" w:hAnsi="Times New Roman" w:cs="Times New Roman"/>
          <w:sz w:val="28"/>
          <w:szCs w:val="28"/>
          <w:lang w:val="kk-KZ"/>
        </w:rPr>
        <w:t xml:space="preserve">Бұл жерде негізгі ерекшелік, ескі дәстүрлі мәдениет дәріптеліп, </w:t>
      </w:r>
      <w:r w:rsidR="007B5B6E" w:rsidRPr="00C919B3">
        <w:rPr>
          <w:rFonts w:ascii="Times New Roman" w:hAnsi="Times New Roman" w:cs="Times New Roman"/>
          <w:sz w:val="28"/>
          <w:szCs w:val="28"/>
          <w:lang w:val="kk-KZ"/>
        </w:rPr>
        <w:t xml:space="preserve">жергілікті тұрғындар – байырғы </w:t>
      </w:r>
      <w:r w:rsidR="001E01BA" w:rsidRPr="00C919B3">
        <w:rPr>
          <w:rFonts w:ascii="Times New Roman" w:hAnsi="Times New Roman" w:cs="Times New Roman"/>
          <w:sz w:val="28"/>
          <w:szCs w:val="28"/>
          <w:lang w:val="kk-KZ"/>
        </w:rPr>
        <w:t xml:space="preserve">және этникалық азшылық топ өкілдері өмір сүреді. </w:t>
      </w:r>
      <w:r w:rsidR="00A23322" w:rsidRPr="00C919B3">
        <w:rPr>
          <w:rFonts w:ascii="Times New Roman" w:hAnsi="Times New Roman" w:cs="Times New Roman"/>
          <w:sz w:val="28"/>
          <w:szCs w:val="28"/>
          <w:lang w:val="kk-KZ"/>
        </w:rPr>
        <w:t>Қосы</w:t>
      </w:r>
      <w:r w:rsidR="00746D24" w:rsidRPr="00C919B3">
        <w:rPr>
          <w:rFonts w:ascii="Times New Roman" w:hAnsi="Times New Roman" w:cs="Times New Roman"/>
          <w:sz w:val="28"/>
          <w:szCs w:val="28"/>
          <w:lang w:val="kk-KZ"/>
        </w:rPr>
        <w:t>м</w:t>
      </w:r>
      <w:r w:rsidR="00A23322" w:rsidRPr="00C919B3">
        <w:rPr>
          <w:rFonts w:ascii="Times New Roman" w:hAnsi="Times New Roman" w:cs="Times New Roman"/>
          <w:sz w:val="28"/>
          <w:szCs w:val="28"/>
          <w:lang w:val="kk-KZ"/>
        </w:rPr>
        <w:t xml:space="preserve">шада </w:t>
      </w:r>
      <w:r w:rsidR="007933C3" w:rsidRPr="00C919B3">
        <w:rPr>
          <w:rFonts w:ascii="Times New Roman" w:hAnsi="Times New Roman" w:cs="Times New Roman"/>
          <w:sz w:val="28"/>
          <w:szCs w:val="28"/>
          <w:lang w:val="kk-KZ"/>
        </w:rPr>
        <w:t xml:space="preserve">Е, </w:t>
      </w:r>
      <w:r w:rsidR="00A23322" w:rsidRPr="00C919B3">
        <w:rPr>
          <w:rFonts w:ascii="Times New Roman" w:hAnsi="Times New Roman" w:cs="Times New Roman"/>
          <w:sz w:val="28"/>
          <w:szCs w:val="28"/>
          <w:lang w:val="kk-KZ"/>
        </w:rPr>
        <w:t>берілген</w:t>
      </w:r>
      <w:r w:rsidR="006E1BBD" w:rsidRPr="00C919B3">
        <w:rPr>
          <w:rFonts w:ascii="Times New Roman" w:hAnsi="Times New Roman" w:cs="Times New Roman"/>
          <w:sz w:val="28"/>
          <w:szCs w:val="28"/>
          <w:lang w:val="kk-KZ"/>
        </w:rPr>
        <w:t xml:space="preserve"> Куттамак</w:t>
      </w:r>
      <w:r w:rsidR="00637300" w:rsidRPr="00C919B3">
        <w:rPr>
          <w:rFonts w:ascii="Times New Roman" w:hAnsi="Times New Roman" w:cs="Times New Roman"/>
          <w:sz w:val="28"/>
          <w:szCs w:val="28"/>
          <w:lang w:val="kk-KZ"/>
        </w:rPr>
        <w:t>у</w:t>
      </w:r>
      <w:r w:rsidR="006E1BBD" w:rsidRPr="00C919B3">
        <w:rPr>
          <w:rFonts w:ascii="Times New Roman" w:hAnsi="Times New Roman" w:cs="Times New Roman"/>
          <w:sz w:val="28"/>
          <w:szCs w:val="28"/>
          <w:lang w:val="kk-KZ"/>
        </w:rPr>
        <w:t xml:space="preserve"> орталығы </w:t>
      </w:r>
      <w:r w:rsidR="00B704F6" w:rsidRPr="00C919B3">
        <w:rPr>
          <w:rFonts w:ascii="Times New Roman" w:hAnsi="Times New Roman" w:cs="Times New Roman"/>
          <w:sz w:val="28"/>
          <w:szCs w:val="28"/>
          <w:lang w:val="kk-KZ"/>
        </w:rPr>
        <w:lastRenderedPageBreak/>
        <w:t xml:space="preserve">Тогоның астанасы Ломе қаласынан тайпаның ауылдарына үш күндік турлар ұйымдастырады, оның барысында туристер керемет табиғи байлықтардың әсем көріністерін тамашалап, мұнара үйлеріне барады, ежелгі дәстүрлі рәсімдері мен жергілікті қолөнершілердің жұмыс барысын тамашалайды. </w:t>
      </w:r>
      <w:r w:rsidR="00873EF2" w:rsidRPr="00C919B3">
        <w:rPr>
          <w:rFonts w:ascii="Times New Roman" w:hAnsi="Times New Roman" w:cs="Times New Roman"/>
          <w:sz w:val="28"/>
          <w:szCs w:val="28"/>
          <w:lang w:val="kk-KZ"/>
        </w:rPr>
        <w:t>Б</w:t>
      </w:r>
      <w:r w:rsidR="00672DF5" w:rsidRPr="00C919B3">
        <w:rPr>
          <w:rFonts w:ascii="Times New Roman" w:hAnsi="Times New Roman" w:cs="Times New Roman"/>
          <w:sz w:val="28"/>
          <w:szCs w:val="28"/>
          <w:lang w:val="kk-KZ"/>
        </w:rPr>
        <w:t xml:space="preserve">ерілген этнотуризм орталықтары ЮНЕСКО тізіміне енгеніне байланысты туристер арасында танымал. Олардың негізгі күнкөріс көзі орталыққа келген туристер есебінен және ЮНЕСКО қорынан </w:t>
      </w:r>
      <w:r w:rsidR="00215409" w:rsidRPr="00C919B3">
        <w:rPr>
          <w:rFonts w:ascii="Times New Roman" w:hAnsi="Times New Roman" w:cs="Times New Roman"/>
          <w:sz w:val="28"/>
          <w:szCs w:val="28"/>
          <w:lang w:val="kk-KZ"/>
        </w:rPr>
        <w:t>қалыптасады</w:t>
      </w:r>
      <w:r w:rsidR="00672DF5" w:rsidRPr="00C919B3">
        <w:rPr>
          <w:rFonts w:ascii="Times New Roman" w:hAnsi="Times New Roman" w:cs="Times New Roman"/>
          <w:sz w:val="28"/>
          <w:szCs w:val="28"/>
          <w:lang w:val="kk-KZ"/>
        </w:rPr>
        <w:t>.</w:t>
      </w:r>
      <w:r w:rsidR="00873EF2" w:rsidRPr="00C919B3">
        <w:rPr>
          <w:rFonts w:ascii="Times New Roman" w:hAnsi="Times New Roman" w:cs="Times New Roman"/>
          <w:sz w:val="28"/>
          <w:szCs w:val="28"/>
          <w:lang w:val="kk-KZ"/>
        </w:rPr>
        <w:t xml:space="preserve"> Осы орталықтар танымал болғандықтан, және ерекше табиғи, мәдени, тарихи ресурстарға бай болғандықтан, этнотуризмді тұрақты дамыту қолға алынуда. Осы аталған тәжірибелерді Қазақстандағы этнотуризм саласында да қолдануға болады. </w:t>
      </w:r>
    </w:p>
    <w:p w14:paraId="4F03F448" w14:textId="65BF5362" w:rsidR="00873EF2" w:rsidRPr="00C919B3" w:rsidRDefault="003628E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ЮНЕСКО тізіміне енген өзге де этнотуристік орталықтар баршылық. </w:t>
      </w:r>
      <w:r w:rsidR="00AA5566" w:rsidRPr="00C919B3">
        <w:rPr>
          <w:rFonts w:ascii="Times New Roman" w:hAnsi="Times New Roman" w:cs="Times New Roman"/>
          <w:sz w:val="28"/>
          <w:szCs w:val="28"/>
          <w:lang w:val="kk-KZ"/>
        </w:rPr>
        <w:t>Сиди мен Хунцун</w:t>
      </w:r>
      <w:r w:rsidR="00134483" w:rsidRPr="00C919B3">
        <w:rPr>
          <w:rFonts w:ascii="Times New Roman" w:hAnsi="Times New Roman" w:cs="Times New Roman"/>
          <w:sz w:val="28"/>
          <w:szCs w:val="28"/>
          <w:lang w:val="kk-KZ"/>
        </w:rPr>
        <w:t xml:space="preserve">ь </w:t>
      </w:r>
      <w:r w:rsidR="00AA5566" w:rsidRPr="00C919B3">
        <w:rPr>
          <w:rFonts w:ascii="Times New Roman" w:hAnsi="Times New Roman" w:cs="Times New Roman"/>
          <w:sz w:val="28"/>
          <w:szCs w:val="28"/>
          <w:lang w:val="kk-KZ"/>
        </w:rPr>
        <w:t>-</w:t>
      </w:r>
      <w:r w:rsidR="00134483" w:rsidRPr="00C919B3">
        <w:rPr>
          <w:rFonts w:ascii="Times New Roman" w:hAnsi="Times New Roman" w:cs="Times New Roman"/>
          <w:sz w:val="28"/>
          <w:szCs w:val="28"/>
          <w:lang w:val="kk-KZ"/>
        </w:rPr>
        <w:t xml:space="preserve"> </w:t>
      </w:r>
      <w:r w:rsidR="00AA5566" w:rsidRPr="00C919B3">
        <w:rPr>
          <w:rFonts w:ascii="Times New Roman" w:hAnsi="Times New Roman" w:cs="Times New Roman"/>
          <w:sz w:val="28"/>
          <w:szCs w:val="28"/>
          <w:lang w:val="kk-KZ"/>
        </w:rPr>
        <w:t xml:space="preserve">Қытайдың Аньхой провинциясындағы екі ежелгі ауыл, олар </w:t>
      </w:r>
      <w:r w:rsidR="00134483" w:rsidRPr="00C919B3">
        <w:rPr>
          <w:rFonts w:ascii="Times New Roman" w:hAnsi="Times New Roman" w:cs="Times New Roman"/>
          <w:sz w:val="28"/>
          <w:szCs w:val="28"/>
          <w:lang w:val="kk-KZ"/>
        </w:rPr>
        <w:t>М</w:t>
      </w:r>
      <w:r w:rsidR="00AA5566" w:rsidRPr="00C919B3">
        <w:rPr>
          <w:rFonts w:ascii="Times New Roman" w:hAnsi="Times New Roman" w:cs="Times New Roman"/>
          <w:sz w:val="28"/>
          <w:szCs w:val="28"/>
          <w:lang w:val="kk-KZ"/>
        </w:rPr>
        <w:t xml:space="preserve">ин және Цин әулеттері дәуірлерінің дәстүрлі орналасуы мен ағаш құрылысын жақсы сақтаған. </w:t>
      </w:r>
      <w:r w:rsidR="00134483" w:rsidRPr="00C919B3">
        <w:rPr>
          <w:rFonts w:ascii="Times New Roman" w:hAnsi="Times New Roman" w:cs="Times New Roman"/>
          <w:sz w:val="28"/>
          <w:szCs w:val="28"/>
          <w:lang w:val="kk-KZ"/>
        </w:rPr>
        <w:t xml:space="preserve">2000 жылдан бастап </w:t>
      </w:r>
      <w:r w:rsidR="00AA5566" w:rsidRPr="00C919B3">
        <w:rPr>
          <w:rFonts w:ascii="Times New Roman" w:hAnsi="Times New Roman" w:cs="Times New Roman"/>
          <w:sz w:val="28"/>
          <w:szCs w:val="28"/>
          <w:lang w:val="kk-KZ"/>
        </w:rPr>
        <w:t>ЮНЕСКО-ның дүниежүзілік мұрасының ескерткіші болып табылады</w:t>
      </w:r>
      <w:r w:rsidR="00134483" w:rsidRPr="00C919B3">
        <w:rPr>
          <w:rFonts w:ascii="Times New Roman" w:hAnsi="Times New Roman" w:cs="Times New Roman"/>
          <w:sz w:val="28"/>
          <w:szCs w:val="28"/>
          <w:lang w:val="kk-KZ"/>
        </w:rPr>
        <w:t xml:space="preserve">. Қазіргі уақытта </w:t>
      </w:r>
      <w:r w:rsidR="00215409" w:rsidRPr="00C919B3">
        <w:rPr>
          <w:rFonts w:ascii="Times New Roman" w:hAnsi="Times New Roman" w:cs="Times New Roman"/>
          <w:sz w:val="28"/>
          <w:szCs w:val="28"/>
          <w:lang w:val="kk-KZ"/>
        </w:rPr>
        <w:t>Қ</w:t>
      </w:r>
      <w:r w:rsidR="00134483" w:rsidRPr="00C919B3">
        <w:rPr>
          <w:rFonts w:ascii="Times New Roman" w:hAnsi="Times New Roman" w:cs="Times New Roman"/>
          <w:sz w:val="28"/>
          <w:szCs w:val="28"/>
          <w:lang w:val="kk-KZ"/>
        </w:rPr>
        <w:t xml:space="preserve">ытай тарихына байланысты фильмдер түсіруде қолданылып, туристік орталық ретінде танымал. </w:t>
      </w:r>
      <w:r w:rsidR="00192D81" w:rsidRPr="00C919B3">
        <w:rPr>
          <w:rFonts w:ascii="Times New Roman" w:hAnsi="Times New Roman" w:cs="Times New Roman"/>
          <w:sz w:val="28"/>
          <w:szCs w:val="28"/>
          <w:lang w:val="kk-KZ"/>
        </w:rPr>
        <w:t xml:space="preserve">Қытайда ЮНЕСКО-ның дүниежүзілік мұрасының тізіміне енген мәдени нысандарға Диаолоу мен Кайпинг ауылдары, Фуцзянь таулы провинциясында орналасқан Тулоу - ерекше сарай үйлері, Хунхе-Хани күріш </w:t>
      </w:r>
      <w:r w:rsidR="009C57FA" w:rsidRPr="00C919B3">
        <w:rPr>
          <w:rFonts w:ascii="Times New Roman" w:hAnsi="Times New Roman" w:cs="Times New Roman"/>
          <w:sz w:val="28"/>
          <w:szCs w:val="28"/>
          <w:lang w:val="kk-KZ"/>
        </w:rPr>
        <w:t>террасалары</w:t>
      </w:r>
      <w:r w:rsidR="00B20E05" w:rsidRPr="00C919B3">
        <w:rPr>
          <w:rFonts w:ascii="Times New Roman" w:hAnsi="Times New Roman" w:cs="Times New Roman"/>
          <w:sz w:val="28"/>
          <w:szCs w:val="28"/>
          <w:lang w:val="kk-KZ"/>
        </w:rPr>
        <w:t xml:space="preserve"> жатады. </w:t>
      </w:r>
    </w:p>
    <w:p w14:paraId="69207794" w14:textId="47637ECA" w:rsidR="00C061DA" w:rsidRPr="00C919B3" w:rsidRDefault="00C061DA"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Кубадағы Виньялес аңғары да берілген тізімге жатады, себебі бұл жерде ауыл</w:t>
      </w:r>
      <w:r w:rsidR="00215409"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шаруашылы</w:t>
      </w:r>
      <w:r w:rsidR="00215409" w:rsidRPr="00C919B3">
        <w:rPr>
          <w:rFonts w:ascii="Times New Roman" w:hAnsi="Times New Roman" w:cs="Times New Roman"/>
          <w:sz w:val="28"/>
          <w:szCs w:val="28"/>
          <w:lang w:val="kk-KZ"/>
        </w:rPr>
        <w:t>ғы</w:t>
      </w:r>
      <w:r w:rsidRPr="00C919B3">
        <w:rPr>
          <w:rFonts w:ascii="Times New Roman" w:hAnsi="Times New Roman" w:cs="Times New Roman"/>
          <w:sz w:val="28"/>
          <w:szCs w:val="28"/>
          <w:lang w:val="kk-KZ"/>
        </w:rPr>
        <w:t xml:space="preserve"> өндірісінің дәстүрлі әдістері, әсіресе темекі өсіру</w:t>
      </w:r>
      <w:r w:rsidR="00215409" w:rsidRPr="00C919B3">
        <w:rPr>
          <w:rFonts w:ascii="Times New Roman" w:hAnsi="Times New Roman" w:cs="Times New Roman"/>
          <w:sz w:val="28"/>
          <w:szCs w:val="28"/>
          <w:lang w:val="kk-KZ"/>
        </w:rPr>
        <w:t>дің ескі тәсілдері</w:t>
      </w:r>
      <w:r w:rsidRPr="00C919B3">
        <w:rPr>
          <w:rFonts w:ascii="Times New Roman" w:hAnsi="Times New Roman" w:cs="Times New Roman"/>
          <w:sz w:val="28"/>
          <w:szCs w:val="28"/>
          <w:lang w:val="kk-KZ"/>
        </w:rPr>
        <w:t xml:space="preserve"> қолданылады</w:t>
      </w:r>
      <w:r w:rsidR="00D04DB8" w:rsidRPr="00C919B3">
        <w:rPr>
          <w:rFonts w:ascii="Times New Roman" w:hAnsi="Times New Roman" w:cs="Times New Roman"/>
          <w:sz w:val="28"/>
          <w:szCs w:val="28"/>
          <w:lang w:val="kk-KZ"/>
        </w:rPr>
        <w:t xml:space="preserve">, ал ауылдары дәстүрлі формадағы сәулет өнерінің көрінісін </w:t>
      </w:r>
      <w:r w:rsidR="00215409" w:rsidRPr="00C919B3">
        <w:rPr>
          <w:rFonts w:ascii="Times New Roman" w:hAnsi="Times New Roman" w:cs="Times New Roman"/>
          <w:sz w:val="28"/>
          <w:szCs w:val="28"/>
          <w:lang w:val="kk-KZ"/>
        </w:rPr>
        <w:t>сақтап</w:t>
      </w:r>
      <w:r w:rsidR="00D04DB8"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көпұлтты қауымдастық Куба мен Кариб теңізінің басқа аралдары</w:t>
      </w:r>
      <w:r w:rsidR="00D04DB8" w:rsidRPr="00C919B3">
        <w:rPr>
          <w:rFonts w:ascii="Times New Roman" w:hAnsi="Times New Roman" w:cs="Times New Roman"/>
          <w:sz w:val="28"/>
          <w:szCs w:val="28"/>
          <w:lang w:val="kk-KZ"/>
        </w:rPr>
        <w:t xml:space="preserve"> халықтары</w:t>
      </w:r>
      <w:r w:rsidRPr="00C919B3">
        <w:rPr>
          <w:rFonts w:ascii="Times New Roman" w:hAnsi="Times New Roman" w:cs="Times New Roman"/>
          <w:sz w:val="28"/>
          <w:szCs w:val="28"/>
          <w:lang w:val="kk-KZ"/>
        </w:rPr>
        <w:t>ның бай этномәдени тарихын</w:t>
      </w:r>
      <w:r w:rsidR="00D04DB8" w:rsidRPr="00C919B3">
        <w:rPr>
          <w:rFonts w:ascii="Times New Roman" w:hAnsi="Times New Roman" w:cs="Times New Roman"/>
          <w:sz w:val="28"/>
          <w:szCs w:val="28"/>
          <w:lang w:val="kk-KZ"/>
        </w:rPr>
        <w:t xml:space="preserve">ан ақпарат береді. </w:t>
      </w:r>
    </w:p>
    <w:p w14:paraId="0BEF6D87" w14:textId="2945088D" w:rsidR="00D04DB8" w:rsidRPr="00C919B3" w:rsidRDefault="00B04B7E"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Чехиядағы Голешовице тарихи ауылы - дәстүрлі Орталық </w:t>
      </w:r>
      <w:r w:rsidR="00215409" w:rsidRPr="00C919B3">
        <w:rPr>
          <w:rFonts w:ascii="Times New Roman" w:hAnsi="Times New Roman" w:cs="Times New Roman"/>
          <w:sz w:val="28"/>
          <w:szCs w:val="28"/>
          <w:lang w:val="kk-KZ"/>
        </w:rPr>
        <w:t>Еу</w:t>
      </w:r>
      <w:r w:rsidRPr="00C919B3">
        <w:rPr>
          <w:rFonts w:ascii="Times New Roman" w:hAnsi="Times New Roman" w:cs="Times New Roman"/>
          <w:sz w:val="28"/>
          <w:szCs w:val="28"/>
          <w:lang w:val="kk-KZ"/>
        </w:rPr>
        <w:t xml:space="preserve">ропалық ауылдың ерекше тұтас және жақсы сақталған үлгісі. Бұл жерде XVIII-XIX ғасырларда «Оңтүстік Чех халқының барокко» стилінде салынған үйлері сақталған. Берілген ауыл ЮНЕСКО тізіміне енгеннен кейін келуші туристердің саны артқан. Бұл жерде туристерге арналған ақпараттық орталық жұмыс атқарады. </w:t>
      </w:r>
    </w:p>
    <w:p w14:paraId="3124998C" w14:textId="53F63A53" w:rsidR="000C4942" w:rsidRPr="00C919B3" w:rsidRDefault="000C4942"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Левука тарихи порт қаласы – Фиджиде </w:t>
      </w:r>
      <w:r w:rsidR="00882D4E" w:rsidRPr="00C919B3">
        <w:rPr>
          <w:rFonts w:ascii="Times New Roman" w:hAnsi="Times New Roman" w:cs="Times New Roman"/>
          <w:sz w:val="28"/>
          <w:szCs w:val="28"/>
          <w:lang w:val="kk-KZ"/>
        </w:rPr>
        <w:t xml:space="preserve">жағажай бойындағы кокос және манго ағаштарының арасында орналасқан </w:t>
      </w:r>
      <w:r w:rsidR="00215409" w:rsidRPr="00C919B3">
        <w:rPr>
          <w:rFonts w:ascii="Times New Roman" w:hAnsi="Times New Roman" w:cs="Times New Roman"/>
          <w:sz w:val="28"/>
          <w:szCs w:val="28"/>
          <w:lang w:val="kk-KZ"/>
        </w:rPr>
        <w:t>аласа үйлер мен</w:t>
      </w:r>
      <w:r w:rsidR="00882D4E" w:rsidRPr="00C919B3">
        <w:rPr>
          <w:rFonts w:ascii="Times New Roman" w:hAnsi="Times New Roman" w:cs="Times New Roman"/>
          <w:sz w:val="28"/>
          <w:szCs w:val="28"/>
          <w:lang w:val="kk-KZ"/>
        </w:rPr>
        <w:t xml:space="preserve"> ғимараттары бар қала. XIX ғасырдың аяғында Тынық мұхитындағы елді мекендерінің көрнекті үлгісі және жергілікті құрылыс дәстүрлерінің көрінісі. </w:t>
      </w:r>
    </w:p>
    <w:p w14:paraId="0D9BFED4" w14:textId="2F0912D5" w:rsidR="00BC656E" w:rsidRPr="00C919B3" w:rsidRDefault="00BC656E"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Кореяның фольклорлық ауылдары Хахое және Яньдон</w:t>
      </w:r>
      <w:r w:rsidR="00041381" w:rsidRPr="00C919B3">
        <w:rPr>
          <w:rFonts w:ascii="Times New Roman" w:hAnsi="Times New Roman" w:cs="Times New Roman"/>
          <w:sz w:val="28"/>
          <w:szCs w:val="28"/>
          <w:lang w:val="kk-KZ"/>
        </w:rPr>
        <w:t xml:space="preserve">. </w:t>
      </w:r>
      <w:r w:rsidR="00347AFE" w:rsidRPr="00C919B3">
        <w:rPr>
          <w:rFonts w:ascii="Times New Roman" w:hAnsi="Times New Roman" w:cs="Times New Roman"/>
          <w:sz w:val="28"/>
          <w:szCs w:val="28"/>
          <w:lang w:val="kk-KZ"/>
        </w:rPr>
        <w:t>XIV-XV</w:t>
      </w:r>
      <w:r w:rsidRPr="00C919B3">
        <w:rPr>
          <w:rFonts w:ascii="Times New Roman" w:hAnsi="Times New Roman" w:cs="Times New Roman"/>
          <w:sz w:val="28"/>
          <w:szCs w:val="28"/>
          <w:lang w:val="kk-KZ"/>
        </w:rPr>
        <w:t xml:space="preserve"> ғасырларда салынған </w:t>
      </w:r>
      <w:r w:rsidR="00347AFE" w:rsidRPr="00C919B3">
        <w:rPr>
          <w:rFonts w:ascii="Times New Roman" w:hAnsi="Times New Roman" w:cs="Times New Roman"/>
          <w:sz w:val="28"/>
          <w:szCs w:val="28"/>
          <w:lang w:val="kk-KZ"/>
        </w:rPr>
        <w:t>ауылдар</w:t>
      </w:r>
      <w:r w:rsidRPr="00C919B3">
        <w:rPr>
          <w:rFonts w:ascii="Times New Roman" w:hAnsi="Times New Roman" w:cs="Times New Roman"/>
          <w:sz w:val="28"/>
          <w:szCs w:val="28"/>
          <w:lang w:val="kk-KZ"/>
        </w:rPr>
        <w:t xml:space="preserve"> Корея Республикасындағы тарихи рулық ауылдардың ең типтік үлгілері болып табылады. </w:t>
      </w:r>
      <w:r w:rsidR="000A0ACB" w:rsidRPr="00C919B3">
        <w:rPr>
          <w:rFonts w:ascii="Times New Roman" w:hAnsi="Times New Roman" w:cs="Times New Roman"/>
          <w:sz w:val="28"/>
          <w:szCs w:val="28"/>
          <w:lang w:val="kk-KZ"/>
        </w:rPr>
        <w:t xml:space="preserve">Бұл жерде </w:t>
      </w:r>
      <w:r w:rsidRPr="00C919B3">
        <w:rPr>
          <w:rFonts w:ascii="Times New Roman" w:hAnsi="Times New Roman" w:cs="Times New Roman"/>
          <w:sz w:val="28"/>
          <w:szCs w:val="28"/>
          <w:lang w:val="kk-KZ"/>
        </w:rPr>
        <w:t>отбасы басшыларының резиденциялары, рулық қоғамдастықтың басқа мүшелерінің үйлері, бөренелермен безендірілген</w:t>
      </w:r>
      <w:r w:rsidR="000A0ACB" w:rsidRPr="00C919B3">
        <w:rPr>
          <w:rFonts w:ascii="Times New Roman" w:hAnsi="Times New Roman" w:cs="Times New Roman"/>
          <w:sz w:val="28"/>
          <w:szCs w:val="28"/>
          <w:lang w:val="kk-KZ"/>
        </w:rPr>
        <w:t xml:space="preserve"> үйлер, </w:t>
      </w:r>
      <w:r w:rsidRPr="00C919B3">
        <w:rPr>
          <w:rFonts w:ascii="Times New Roman" w:hAnsi="Times New Roman" w:cs="Times New Roman"/>
          <w:sz w:val="28"/>
          <w:szCs w:val="28"/>
          <w:lang w:val="kk-KZ"/>
        </w:rPr>
        <w:t xml:space="preserve">залдар, конфуцийлік оқу орындары және қарапайым </w:t>
      </w:r>
      <w:r w:rsidR="00C90409" w:rsidRPr="00C919B3">
        <w:rPr>
          <w:rFonts w:ascii="Times New Roman" w:hAnsi="Times New Roman" w:cs="Times New Roman"/>
          <w:sz w:val="28"/>
          <w:szCs w:val="28"/>
          <w:lang w:val="kk-KZ"/>
        </w:rPr>
        <w:t xml:space="preserve">халыққа арналған </w:t>
      </w:r>
      <w:r w:rsidRPr="00C919B3">
        <w:rPr>
          <w:rFonts w:ascii="Times New Roman" w:hAnsi="Times New Roman" w:cs="Times New Roman"/>
          <w:sz w:val="28"/>
          <w:szCs w:val="28"/>
          <w:lang w:val="kk-KZ"/>
        </w:rPr>
        <w:t xml:space="preserve">шатырлары бар бір қабатты </w:t>
      </w:r>
      <w:r w:rsidR="00C90409" w:rsidRPr="00C919B3">
        <w:rPr>
          <w:rFonts w:ascii="Times New Roman" w:hAnsi="Times New Roman" w:cs="Times New Roman"/>
          <w:sz w:val="28"/>
          <w:szCs w:val="28"/>
          <w:lang w:val="kk-KZ"/>
        </w:rPr>
        <w:t xml:space="preserve">үйлер </w:t>
      </w:r>
      <w:r w:rsidRPr="00C919B3">
        <w:rPr>
          <w:rFonts w:ascii="Times New Roman" w:hAnsi="Times New Roman" w:cs="Times New Roman"/>
          <w:sz w:val="28"/>
          <w:szCs w:val="28"/>
          <w:lang w:val="kk-KZ"/>
        </w:rPr>
        <w:t xml:space="preserve">кіреді. </w:t>
      </w:r>
    </w:p>
    <w:p w14:paraId="265D740F" w14:textId="6A14F85D" w:rsidR="00C10E17" w:rsidRPr="00C919B3" w:rsidRDefault="00C10E1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Влколинец Тарихи ауылы</w:t>
      </w:r>
      <w:r w:rsidR="00033937" w:rsidRPr="00C919B3">
        <w:rPr>
          <w:rFonts w:ascii="Times New Roman" w:hAnsi="Times New Roman" w:cs="Times New Roman"/>
          <w:sz w:val="28"/>
          <w:szCs w:val="28"/>
          <w:lang w:val="kk-KZ"/>
        </w:rPr>
        <w:t xml:space="preserve"> - </w:t>
      </w:r>
      <w:r w:rsidRPr="00C919B3">
        <w:rPr>
          <w:rFonts w:ascii="Times New Roman" w:hAnsi="Times New Roman" w:cs="Times New Roman"/>
          <w:sz w:val="28"/>
          <w:szCs w:val="28"/>
          <w:lang w:val="kk-KZ"/>
        </w:rPr>
        <w:t xml:space="preserve">Словакияның орталығында орналасқан </w:t>
      </w:r>
      <w:r w:rsidR="00A145A8" w:rsidRPr="00C919B3">
        <w:rPr>
          <w:rFonts w:ascii="Times New Roman" w:hAnsi="Times New Roman" w:cs="Times New Roman"/>
          <w:sz w:val="28"/>
          <w:szCs w:val="28"/>
          <w:lang w:val="kk-KZ"/>
        </w:rPr>
        <w:t xml:space="preserve">Орталық Еуропа ауылының сипаттамалары бар </w:t>
      </w:r>
      <w:r w:rsidRPr="00C919B3">
        <w:rPr>
          <w:rFonts w:ascii="Times New Roman" w:hAnsi="Times New Roman" w:cs="Times New Roman"/>
          <w:sz w:val="28"/>
          <w:szCs w:val="28"/>
          <w:lang w:val="kk-KZ"/>
        </w:rPr>
        <w:t xml:space="preserve">45 үйі сақталған қоныс. Бұл осы </w:t>
      </w:r>
      <w:r w:rsidRPr="00C919B3">
        <w:rPr>
          <w:rFonts w:ascii="Times New Roman" w:hAnsi="Times New Roman" w:cs="Times New Roman"/>
          <w:sz w:val="28"/>
          <w:szCs w:val="28"/>
          <w:lang w:val="kk-KZ"/>
        </w:rPr>
        <w:lastRenderedPageBreak/>
        <w:t xml:space="preserve">аймақтағы таулы жерлерде жиі кездесетін дәстүрлі </w:t>
      </w:r>
      <w:r w:rsidR="00B25AA7" w:rsidRPr="00C919B3">
        <w:rPr>
          <w:rFonts w:ascii="Times New Roman" w:hAnsi="Times New Roman" w:cs="Times New Roman"/>
          <w:sz w:val="28"/>
          <w:szCs w:val="28"/>
          <w:lang w:val="kk-KZ"/>
        </w:rPr>
        <w:t>бөренеден жасалған</w:t>
      </w:r>
      <w:r w:rsidRPr="00C919B3">
        <w:rPr>
          <w:rFonts w:ascii="Times New Roman" w:hAnsi="Times New Roman" w:cs="Times New Roman"/>
          <w:sz w:val="28"/>
          <w:szCs w:val="28"/>
          <w:lang w:val="kk-KZ"/>
        </w:rPr>
        <w:t xml:space="preserve"> үйлер</w:t>
      </w:r>
      <w:r w:rsidR="00B25AA7" w:rsidRPr="00C919B3">
        <w:rPr>
          <w:rFonts w:ascii="Times New Roman" w:hAnsi="Times New Roman" w:cs="Times New Roman"/>
          <w:sz w:val="28"/>
          <w:szCs w:val="28"/>
          <w:lang w:val="kk-KZ"/>
        </w:rPr>
        <w:t>д</w:t>
      </w:r>
      <w:r w:rsidRPr="00C919B3">
        <w:rPr>
          <w:rFonts w:ascii="Times New Roman" w:hAnsi="Times New Roman" w:cs="Times New Roman"/>
          <w:sz w:val="28"/>
          <w:szCs w:val="28"/>
          <w:lang w:val="kk-KZ"/>
        </w:rPr>
        <w:t>ің ең күрделі тобы.</w:t>
      </w:r>
    </w:p>
    <w:p w14:paraId="529C38BF" w14:textId="77C07C39" w:rsidR="00882D4E" w:rsidRPr="00C919B3" w:rsidRDefault="00882D4E"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Жалпы, ЮНЕСКО-ның Бүкіләлемдік мұраларының тізіміне мәдени, тарихи ескерткіштердің түпнұсқалары мен қалдықтары, көріністері қалған  көптеген елді мекендер кіреді. Солардың қатарында: Верладағы Ағаш өңдеу зауыты (Финляндия), </w:t>
      </w:r>
      <w:r w:rsidR="001B708E" w:rsidRPr="00C919B3">
        <w:rPr>
          <w:rFonts w:ascii="Times New Roman" w:hAnsi="Times New Roman" w:cs="Times New Roman"/>
          <w:sz w:val="28"/>
          <w:szCs w:val="28"/>
          <w:lang w:val="kk-KZ"/>
        </w:rPr>
        <w:t xml:space="preserve">тау бөктері, шарап үйлері және Шампан жертөлелері, Бургундия шарап өсіретін жерлер (Франция), Джеймс-Айленд аралы (Гамбия), ортағасырлық сәулет үлгісін сақтап қалған Жоғарғы Сванетия ауылдары (Грузия), </w:t>
      </w:r>
      <w:r w:rsidR="003340C2" w:rsidRPr="00C919B3">
        <w:rPr>
          <w:rFonts w:ascii="Times New Roman" w:hAnsi="Times New Roman" w:cs="Times New Roman"/>
          <w:sz w:val="28"/>
          <w:szCs w:val="28"/>
          <w:lang w:val="kk-KZ"/>
        </w:rPr>
        <w:t xml:space="preserve">Мейманд мәдени ландшафты (Иран), </w:t>
      </w:r>
      <w:r w:rsidR="008654B3" w:rsidRPr="00C919B3">
        <w:rPr>
          <w:rFonts w:ascii="Times New Roman" w:hAnsi="Times New Roman" w:cs="Times New Roman"/>
          <w:sz w:val="28"/>
          <w:szCs w:val="28"/>
          <w:lang w:val="kk-KZ"/>
        </w:rPr>
        <w:t>кениялықтар</w:t>
      </w:r>
      <w:r w:rsidR="007D0785" w:rsidRPr="00C919B3">
        <w:rPr>
          <w:rFonts w:ascii="Times New Roman" w:hAnsi="Times New Roman" w:cs="Times New Roman"/>
          <w:sz w:val="28"/>
          <w:szCs w:val="28"/>
          <w:lang w:val="kk-KZ"/>
        </w:rPr>
        <w:t>дың ата-бабалары тұрған және тұрғын жерлерінің қалдықтары сақталған, олар</w:t>
      </w:r>
      <w:r w:rsidR="008654B3" w:rsidRPr="00C919B3">
        <w:rPr>
          <w:rFonts w:ascii="Times New Roman" w:hAnsi="Times New Roman" w:cs="Times New Roman"/>
          <w:sz w:val="28"/>
          <w:szCs w:val="28"/>
          <w:lang w:val="kk-KZ"/>
        </w:rPr>
        <w:t xml:space="preserve"> әулие деп санайтын кая Миджикенд ормандары, </w:t>
      </w:r>
      <w:r w:rsidR="008A23D0" w:rsidRPr="00C919B3">
        <w:rPr>
          <w:rFonts w:ascii="Times New Roman" w:hAnsi="Times New Roman" w:cs="Times New Roman"/>
          <w:sz w:val="28"/>
          <w:szCs w:val="28"/>
          <w:lang w:val="kk-KZ"/>
        </w:rPr>
        <w:t xml:space="preserve">халық санасында өзінің рухани және салттық маңызын сақтаған </w:t>
      </w:r>
      <w:r w:rsidR="00662399" w:rsidRPr="00C919B3">
        <w:rPr>
          <w:rFonts w:ascii="Times New Roman" w:hAnsi="Times New Roman" w:cs="Times New Roman"/>
          <w:sz w:val="28"/>
          <w:szCs w:val="28"/>
          <w:lang w:val="kk-KZ"/>
        </w:rPr>
        <w:t>Амбохиманг корольдік төбесі</w:t>
      </w:r>
      <w:r w:rsidR="008A23D0" w:rsidRPr="00C919B3">
        <w:rPr>
          <w:rFonts w:ascii="Times New Roman" w:hAnsi="Times New Roman" w:cs="Times New Roman"/>
          <w:sz w:val="28"/>
          <w:szCs w:val="28"/>
          <w:lang w:val="kk-KZ"/>
        </w:rPr>
        <w:t xml:space="preserve"> (Мадагаскар), </w:t>
      </w:r>
      <w:r w:rsidR="009F6FA0" w:rsidRPr="00C919B3">
        <w:rPr>
          <w:rFonts w:ascii="Times New Roman" w:hAnsi="Times New Roman" w:cs="Times New Roman"/>
          <w:sz w:val="28"/>
          <w:szCs w:val="28"/>
          <w:lang w:val="kk-KZ"/>
        </w:rPr>
        <w:t>мароккандықтардың дәстүрлі бекіністі тұрғын үйле</w:t>
      </w:r>
      <w:r w:rsidR="00403BF4" w:rsidRPr="00C919B3">
        <w:rPr>
          <w:rFonts w:ascii="Times New Roman" w:hAnsi="Times New Roman" w:cs="Times New Roman"/>
          <w:sz w:val="28"/>
          <w:szCs w:val="28"/>
          <w:lang w:val="kk-KZ"/>
        </w:rPr>
        <w:t xml:space="preserve">рі сақталған Айт Бен Хаддудағы </w:t>
      </w:r>
      <w:r w:rsidR="009F6FA0" w:rsidRPr="00C919B3">
        <w:rPr>
          <w:rFonts w:ascii="Times New Roman" w:hAnsi="Times New Roman" w:cs="Times New Roman"/>
          <w:sz w:val="28"/>
          <w:szCs w:val="28"/>
          <w:lang w:val="kk-KZ"/>
        </w:rPr>
        <w:t xml:space="preserve">ксарлар (Марокко), </w:t>
      </w:r>
      <w:r w:rsidR="00F34864" w:rsidRPr="00C919B3">
        <w:rPr>
          <w:rFonts w:ascii="Times New Roman" w:hAnsi="Times New Roman" w:cs="Times New Roman"/>
          <w:sz w:val="28"/>
          <w:szCs w:val="28"/>
          <w:lang w:val="kk-KZ"/>
        </w:rPr>
        <w:t xml:space="preserve">қолайсыз табиғи жағдайда балық аулаумен және шұңқырларды жинаумен айналысқан жергілікті халықтың дәстүрлі өмір салтын көрсететін Вегаэйн-Вега архипелагы (Норвегия), </w:t>
      </w:r>
      <w:r w:rsidR="00FD6092" w:rsidRPr="00C919B3">
        <w:rPr>
          <w:rFonts w:ascii="Times New Roman" w:hAnsi="Times New Roman" w:cs="Times New Roman"/>
          <w:sz w:val="28"/>
          <w:szCs w:val="28"/>
          <w:lang w:val="kk-KZ"/>
        </w:rPr>
        <w:t xml:space="preserve">Трансильваниядағы бекіністі шіркеулер бар ауылдар (Румыния), Болгар тарихи-археологиялық кешені, Соловец аралдары (Ресей), </w:t>
      </w:r>
      <w:r w:rsidR="00892820" w:rsidRPr="00C919B3">
        <w:rPr>
          <w:rFonts w:ascii="Times New Roman" w:hAnsi="Times New Roman" w:cs="Times New Roman"/>
          <w:sz w:val="28"/>
          <w:szCs w:val="28"/>
          <w:lang w:val="kk-KZ"/>
        </w:rPr>
        <w:t>викингтердің қонысы Ганзалық Висбю қаласы</w:t>
      </w:r>
      <w:r w:rsidR="00090E81" w:rsidRPr="00C919B3">
        <w:rPr>
          <w:rFonts w:ascii="Times New Roman" w:hAnsi="Times New Roman" w:cs="Times New Roman"/>
          <w:sz w:val="28"/>
          <w:szCs w:val="28"/>
          <w:lang w:val="kk-KZ"/>
        </w:rPr>
        <w:t>, Hälsingland безендірілген ферма үйлері</w:t>
      </w:r>
      <w:r w:rsidR="00892820" w:rsidRPr="00C919B3">
        <w:rPr>
          <w:rFonts w:ascii="Times New Roman" w:hAnsi="Times New Roman" w:cs="Times New Roman"/>
          <w:sz w:val="28"/>
          <w:szCs w:val="28"/>
          <w:lang w:val="kk-KZ"/>
        </w:rPr>
        <w:t xml:space="preserve"> (Швеция), </w:t>
      </w:r>
      <w:r w:rsidR="009465DB" w:rsidRPr="00C919B3">
        <w:rPr>
          <w:rFonts w:ascii="Times New Roman" w:hAnsi="Times New Roman" w:cs="Times New Roman"/>
          <w:sz w:val="28"/>
          <w:szCs w:val="28"/>
          <w:lang w:val="kk-KZ"/>
        </w:rPr>
        <w:t>Сирияның солтүстігіндегі ежелгі ауылдар</w:t>
      </w:r>
      <w:r w:rsidR="00F01EA2" w:rsidRPr="00C919B3">
        <w:rPr>
          <w:rFonts w:ascii="Times New Roman" w:hAnsi="Times New Roman" w:cs="Times New Roman"/>
          <w:sz w:val="28"/>
          <w:szCs w:val="28"/>
          <w:lang w:val="kk-KZ"/>
        </w:rPr>
        <w:t>, Альпідегі тарихқа дейінгі қа</w:t>
      </w:r>
      <w:r w:rsidR="00215409" w:rsidRPr="00C919B3">
        <w:rPr>
          <w:rFonts w:ascii="Times New Roman" w:hAnsi="Times New Roman" w:cs="Times New Roman"/>
          <w:sz w:val="28"/>
          <w:szCs w:val="28"/>
          <w:lang w:val="kk-KZ"/>
        </w:rPr>
        <w:t>л</w:t>
      </w:r>
      <w:r w:rsidR="00F01EA2" w:rsidRPr="00C919B3">
        <w:rPr>
          <w:rFonts w:ascii="Times New Roman" w:hAnsi="Times New Roman" w:cs="Times New Roman"/>
          <w:sz w:val="28"/>
          <w:szCs w:val="28"/>
          <w:lang w:val="kk-KZ"/>
        </w:rPr>
        <w:t>а қоныстары (А</w:t>
      </w:r>
      <w:r w:rsidR="00215409" w:rsidRPr="00C919B3">
        <w:rPr>
          <w:rFonts w:ascii="Times New Roman" w:hAnsi="Times New Roman" w:cs="Times New Roman"/>
          <w:sz w:val="28"/>
          <w:szCs w:val="28"/>
          <w:lang w:val="kk-KZ"/>
        </w:rPr>
        <w:t>у</w:t>
      </w:r>
      <w:r w:rsidR="00F01EA2" w:rsidRPr="00C919B3">
        <w:rPr>
          <w:rFonts w:ascii="Times New Roman" w:hAnsi="Times New Roman" w:cs="Times New Roman"/>
          <w:sz w:val="28"/>
          <w:szCs w:val="28"/>
          <w:lang w:val="kk-KZ"/>
        </w:rPr>
        <w:t xml:space="preserve">стрия, Франция, Германия, Италия, Словения, Швейцария), </w:t>
      </w:r>
      <w:r w:rsidR="006842EE" w:rsidRPr="00C919B3">
        <w:rPr>
          <w:rFonts w:ascii="Times New Roman" w:hAnsi="Times New Roman" w:cs="Times New Roman"/>
          <w:sz w:val="28"/>
          <w:szCs w:val="28"/>
          <w:lang w:val="kk-KZ"/>
        </w:rPr>
        <w:t>Нью- Ланарк</w:t>
      </w:r>
      <w:r w:rsidR="00CF62AB" w:rsidRPr="00C919B3">
        <w:rPr>
          <w:rFonts w:ascii="Times New Roman" w:hAnsi="Times New Roman" w:cs="Times New Roman"/>
          <w:sz w:val="28"/>
          <w:szCs w:val="28"/>
          <w:lang w:val="kk-KZ"/>
        </w:rPr>
        <w:t xml:space="preserve"> және Солтейр </w:t>
      </w:r>
      <w:r w:rsidR="006842EE" w:rsidRPr="00C919B3">
        <w:rPr>
          <w:rFonts w:ascii="Times New Roman" w:hAnsi="Times New Roman" w:cs="Times New Roman"/>
          <w:sz w:val="28"/>
          <w:szCs w:val="28"/>
          <w:lang w:val="kk-KZ"/>
        </w:rPr>
        <w:t>тоқыма фабрикаларының ауыл</w:t>
      </w:r>
      <w:r w:rsidR="00CF62AB" w:rsidRPr="00C919B3">
        <w:rPr>
          <w:rFonts w:ascii="Times New Roman" w:hAnsi="Times New Roman" w:cs="Times New Roman"/>
          <w:sz w:val="28"/>
          <w:szCs w:val="28"/>
          <w:lang w:val="kk-KZ"/>
        </w:rPr>
        <w:t>дары</w:t>
      </w:r>
      <w:r w:rsidR="006842EE" w:rsidRPr="00C919B3">
        <w:rPr>
          <w:rFonts w:ascii="Times New Roman" w:hAnsi="Times New Roman" w:cs="Times New Roman"/>
          <w:sz w:val="28"/>
          <w:szCs w:val="28"/>
          <w:lang w:val="kk-KZ"/>
        </w:rPr>
        <w:t xml:space="preserve"> (Ұлыбритания), </w:t>
      </w:r>
      <w:r w:rsidR="00357F51" w:rsidRPr="00C919B3">
        <w:rPr>
          <w:rFonts w:ascii="Times New Roman" w:hAnsi="Times New Roman" w:cs="Times New Roman"/>
          <w:sz w:val="28"/>
          <w:szCs w:val="28"/>
          <w:lang w:val="kk-KZ"/>
        </w:rPr>
        <w:t>Меза-Верде үстіртіндегі</w:t>
      </w:r>
      <w:r w:rsidR="00470AA1" w:rsidRPr="00C919B3">
        <w:rPr>
          <w:rFonts w:ascii="Times New Roman" w:hAnsi="Times New Roman" w:cs="Times New Roman"/>
          <w:sz w:val="28"/>
          <w:szCs w:val="28"/>
          <w:lang w:val="kk-KZ"/>
        </w:rPr>
        <w:t xml:space="preserve"> ежелгі үнді қоныстары және Пуэбло-де-Таос Үнді қонысы</w:t>
      </w:r>
      <w:r w:rsidR="00357F51" w:rsidRPr="00C919B3">
        <w:rPr>
          <w:rFonts w:ascii="Times New Roman" w:hAnsi="Times New Roman" w:cs="Times New Roman"/>
          <w:sz w:val="28"/>
          <w:szCs w:val="28"/>
          <w:lang w:val="kk-KZ"/>
        </w:rPr>
        <w:t xml:space="preserve"> (АҚШ)</w:t>
      </w:r>
      <w:r w:rsidR="00827E46" w:rsidRPr="00C919B3">
        <w:rPr>
          <w:rFonts w:ascii="Times New Roman" w:hAnsi="Times New Roman" w:cs="Times New Roman"/>
          <w:sz w:val="28"/>
          <w:szCs w:val="28"/>
          <w:lang w:val="kk-KZ"/>
        </w:rPr>
        <w:t xml:space="preserve"> және тағы басқалары. </w:t>
      </w:r>
      <w:r w:rsidR="00556A32" w:rsidRPr="00C919B3">
        <w:rPr>
          <w:rFonts w:ascii="Times New Roman" w:hAnsi="Times New Roman" w:cs="Times New Roman"/>
          <w:sz w:val="28"/>
          <w:szCs w:val="28"/>
          <w:lang w:val="kk-KZ"/>
        </w:rPr>
        <w:t xml:space="preserve">Сонымен қатар, әлем елдерінде ЮНЕСКО Бүкіләлемдік мұрасы тізіміне енбеген, бірақ тарихи, мәдени жағынан этнотуризмді дамытуға </w:t>
      </w:r>
      <w:r w:rsidR="00AB36E0" w:rsidRPr="00C919B3">
        <w:rPr>
          <w:rFonts w:ascii="Times New Roman" w:hAnsi="Times New Roman" w:cs="Times New Roman"/>
          <w:sz w:val="28"/>
          <w:szCs w:val="28"/>
          <w:lang w:val="kk-KZ"/>
        </w:rPr>
        <w:t xml:space="preserve">жағдай жасайтын бірқатар туристік орталықтар қалыптасқан. </w:t>
      </w:r>
    </w:p>
    <w:p w14:paraId="43147C07" w14:textId="44488866" w:rsidR="00E32967" w:rsidRPr="00C919B3" w:rsidRDefault="002F48E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Сербия</w:t>
      </w:r>
      <w:r w:rsidR="00C5709F" w:rsidRPr="00C919B3">
        <w:rPr>
          <w:rFonts w:ascii="Times New Roman" w:hAnsi="Times New Roman" w:cs="Times New Roman"/>
          <w:sz w:val="28"/>
          <w:szCs w:val="28"/>
          <w:lang w:val="kk-KZ"/>
        </w:rPr>
        <w:t>д</w:t>
      </w:r>
      <w:r w:rsidRPr="00C919B3">
        <w:rPr>
          <w:rFonts w:ascii="Times New Roman" w:hAnsi="Times New Roman" w:cs="Times New Roman"/>
          <w:sz w:val="28"/>
          <w:szCs w:val="28"/>
          <w:lang w:val="kk-KZ"/>
        </w:rPr>
        <w:t>ағы Зарожье ауылы - вампирлердің туған жері ретінде туристерді тартуда. Зерттеушілер олардың таралу орталығы</w:t>
      </w:r>
      <w:r w:rsidR="00ED3AB7" w:rsidRPr="00C919B3">
        <w:rPr>
          <w:rFonts w:ascii="Times New Roman" w:hAnsi="Times New Roman" w:cs="Times New Roman"/>
          <w:sz w:val="28"/>
          <w:szCs w:val="28"/>
          <w:lang w:val="kk-KZ"/>
        </w:rPr>
        <w:t xml:space="preserve"> ретінде</w:t>
      </w:r>
      <w:r w:rsidRPr="00C919B3">
        <w:rPr>
          <w:rFonts w:ascii="Times New Roman" w:hAnsi="Times New Roman" w:cs="Times New Roman"/>
          <w:sz w:val="28"/>
          <w:szCs w:val="28"/>
          <w:lang w:val="kk-KZ"/>
        </w:rPr>
        <w:t xml:space="preserve"> Сербия</w:t>
      </w:r>
      <w:r w:rsidR="00ED3AB7" w:rsidRPr="00C919B3">
        <w:rPr>
          <w:rFonts w:ascii="Times New Roman" w:hAnsi="Times New Roman" w:cs="Times New Roman"/>
          <w:sz w:val="28"/>
          <w:szCs w:val="28"/>
          <w:lang w:val="kk-KZ"/>
        </w:rPr>
        <w:t xml:space="preserve">ны қарастырып, </w:t>
      </w:r>
      <w:r w:rsidRPr="00C919B3">
        <w:rPr>
          <w:rFonts w:ascii="Times New Roman" w:hAnsi="Times New Roman" w:cs="Times New Roman"/>
          <w:sz w:val="28"/>
          <w:szCs w:val="28"/>
          <w:lang w:val="kk-KZ"/>
        </w:rPr>
        <w:t>әдеби дереккөздер</w:t>
      </w:r>
      <w:r w:rsidR="00ED3AB7" w:rsidRPr="00C919B3">
        <w:rPr>
          <w:rFonts w:ascii="Times New Roman" w:hAnsi="Times New Roman" w:cs="Times New Roman"/>
          <w:sz w:val="28"/>
          <w:szCs w:val="28"/>
          <w:lang w:val="kk-KZ"/>
        </w:rPr>
        <w:t>де</w:t>
      </w:r>
      <w:r w:rsidRPr="00C919B3">
        <w:rPr>
          <w:rFonts w:ascii="Times New Roman" w:hAnsi="Times New Roman" w:cs="Times New Roman"/>
          <w:sz w:val="28"/>
          <w:szCs w:val="28"/>
          <w:lang w:val="kk-KZ"/>
        </w:rPr>
        <w:t xml:space="preserve"> бірінші серб вампирі Сава өмір сүрген Зарожье ауылы</w:t>
      </w:r>
      <w:r w:rsidR="00ED3AB7" w:rsidRPr="00C919B3">
        <w:rPr>
          <w:rFonts w:ascii="Times New Roman" w:hAnsi="Times New Roman" w:cs="Times New Roman"/>
          <w:sz w:val="28"/>
          <w:szCs w:val="28"/>
          <w:lang w:val="kk-KZ"/>
        </w:rPr>
        <w:t xml:space="preserve"> туралы </w:t>
      </w:r>
      <w:r w:rsidR="0094637A" w:rsidRPr="00C919B3">
        <w:rPr>
          <w:rFonts w:ascii="Times New Roman" w:hAnsi="Times New Roman" w:cs="Times New Roman"/>
          <w:sz w:val="28"/>
          <w:szCs w:val="28"/>
          <w:lang w:val="kk-KZ"/>
        </w:rPr>
        <w:t>ақпарат берілген.</w:t>
      </w:r>
      <w:r w:rsidR="00ED3AB7" w:rsidRPr="00C919B3">
        <w:rPr>
          <w:rFonts w:ascii="Times New Roman" w:hAnsi="Times New Roman" w:cs="Times New Roman"/>
          <w:sz w:val="28"/>
          <w:szCs w:val="28"/>
          <w:lang w:val="kk-KZ"/>
        </w:rPr>
        <w:t xml:space="preserve"> Осылайша, в</w:t>
      </w:r>
      <w:r w:rsidRPr="00C919B3">
        <w:rPr>
          <w:rFonts w:ascii="Times New Roman" w:hAnsi="Times New Roman" w:cs="Times New Roman"/>
          <w:sz w:val="28"/>
          <w:szCs w:val="28"/>
          <w:lang w:val="kk-KZ"/>
        </w:rPr>
        <w:t xml:space="preserve">ампир туралы аңыз </w:t>
      </w:r>
      <w:r w:rsidR="00ED3AB7" w:rsidRPr="00C919B3">
        <w:rPr>
          <w:rFonts w:ascii="Times New Roman" w:hAnsi="Times New Roman" w:cs="Times New Roman"/>
          <w:sz w:val="28"/>
          <w:szCs w:val="28"/>
          <w:lang w:val="kk-KZ"/>
        </w:rPr>
        <w:t xml:space="preserve">елдің ішінде таралып, мәдени-әдеби дереккөздерде көрсетіліп, осы аймаққа  этнотуристік мақсатпен </w:t>
      </w:r>
      <w:r w:rsidR="00750CEB" w:rsidRPr="00C919B3">
        <w:rPr>
          <w:rFonts w:ascii="Times New Roman" w:hAnsi="Times New Roman" w:cs="Times New Roman"/>
          <w:sz w:val="28"/>
          <w:szCs w:val="28"/>
          <w:lang w:val="kk-KZ"/>
        </w:rPr>
        <w:t>келетін туристер</w:t>
      </w:r>
      <w:r w:rsidR="0094637A" w:rsidRPr="00C919B3">
        <w:rPr>
          <w:rFonts w:ascii="Times New Roman" w:hAnsi="Times New Roman" w:cs="Times New Roman"/>
          <w:sz w:val="28"/>
          <w:szCs w:val="28"/>
          <w:lang w:val="kk-KZ"/>
        </w:rPr>
        <w:t xml:space="preserve">дің арасында танымал. </w:t>
      </w:r>
      <w:r w:rsidR="00E32967" w:rsidRPr="00C919B3">
        <w:rPr>
          <w:rFonts w:ascii="Times New Roman" w:hAnsi="Times New Roman" w:cs="Times New Roman"/>
          <w:sz w:val="28"/>
          <w:szCs w:val="28"/>
          <w:lang w:val="kk-KZ"/>
        </w:rPr>
        <w:t xml:space="preserve"> </w:t>
      </w:r>
    </w:p>
    <w:p w14:paraId="4DBA35D2" w14:textId="77C8CB91" w:rsidR="00BC19B4" w:rsidRPr="00C919B3" w:rsidRDefault="009A752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Сербиядағы </w:t>
      </w:r>
      <w:r w:rsidR="00844FB4" w:rsidRPr="00C919B3">
        <w:rPr>
          <w:rFonts w:ascii="Times New Roman" w:hAnsi="Times New Roman" w:cs="Times New Roman"/>
          <w:sz w:val="28"/>
          <w:szCs w:val="28"/>
          <w:lang w:val="kk-KZ"/>
        </w:rPr>
        <w:t xml:space="preserve">Сирогойно </w:t>
      </w:r>
      <w:r w:rsidRPr="00C919B3">
        <w:rPr>
          <w:rFonts w:ascii="Times New Roman" w:hAnsi="Times New Roman" w:cs="Times New Roman"/>
          <w:sz w:val="28"/>
          <w:szCs w:val="28"/>
          <w:lang w:val="kk-KZ"/>
        </w:rPr>
        <w:t>этно</w:t>
      </w:r>
      <w:r w:rsidR="00844FB4" w:rsidRPr="00C919B3">
        <w:rPr>
          <w:rFonts w:ascii="Times New Roman" w:hAnsi="Times New Roman" w:cs="Times New Roman"/>
          <w:sz w:val="28"/>
          <w:szCs w:val="28"/>
          <w:lang w:val="kk-KZ"/>
        </w:rPr>
        <w:t>ауылы теңіз деңгейінен 900 метр биіктікте Златибор курорттық қаласын</w:t>
      </w:r>
      <w:r w:rsidRPr="00C919B3">
        <w:rPr>
          <w:rFonts w:ascii="Times New Roman" w:hAnsi="Times New Roman" w:cs="Times New Roman"/>
          <w:sz w:val="28"/>
          <w:szCs w:val="28"/>
          <w:lang w:val="kk-KZ"/>
        </w:rPr>
        <w:t xml:space="preserve">ың қасында </w:t>
      </w:r>
      <w:r w:rsidR="00844FB4" w:rsidRPr="00C919B3">
        <w:rPr>
          <w:rFonts w:ascii="Times New Roman" w:hAnsi="Times New Roman" w:cs="Times New Roman"/>
          <w:sz w:val="28"/>
          <w:szCs w:val="28"/>
          <w:lang w:val="kk-KZ"/>
        </w:rPr>
        <w:t>орналасқан.</w:t>
      </w:r>
      <w:r w:rsidR="00E32967" w:rsidRPr="00C919B3">
        <w:rPr>
          <w:rFonts w:ascii="Times New Roman" w:hAnsi="Times New Roman" w:cs="Times New Roman"/>
          <w:sz w:val="28"/>
          <w:szCs w:val="28"/>
          <w:lang w:val="kk-KZ"/>
        </w:rPr>
        <w:t xml:space="preserve"> </w:t>
      </w:r>
      <w:r w:rsidR="00844FB4" w:rsidRPr="00C919B3">
        <w:rPr>
          <w:rFonts w:ascii="Times New Roman" w:hAnsi="Times New Roman" w:cs="Times New Roman"/>
          <w:sz w:val="28"/>
          <w:szCs w:val="28"/>
          <w:lang w:val="kk-KZ"/>
        </w:rPr>
        <w:t xml:space="preserve">Сирогойно 1980 жылы ашық аспан астындағы мұражай болып </w:t>
      </w:r>
      <w:r w:rsidR="001D09EE" w:rsidRPr="00C919B3">
        <w:rPr>
          <w:rFonts w:ascii="Times New Roman" w:hAnsi="Times New Roman" w:cs="Times New Roman"/>
          <w:sz w:val="28"/>
          <w:szCs w:val="28"/>
          <w:lang w:val="kk-KZ"/>
        </w:rPr>
        <w:t xml:space="preserve">қызмет атқара бастады. </w:t>
      </w:r>
      <w:r w:rsidR="004D2DB2" w:rsidRPr="00C919B3">
        <w:rPr>
          <w:rFonts w:ascii="Times New Roman" w:hAnsi="Times New Roman" w:cs="Times New Roman"/>
          <w:sz w:val="28"/>
          <w:szCs w:val="28"/>
          <w:lang w:val="kk-KZ"/>
        </w:rPr>
        <w:t>Мұражай екі бөлі</w:t>
      </w:r>
      <w:r w:rsidR="001D09EE" w:rsidRPr="00C919B3">
        <w:rPr>
          <w:rFonts w:ascii="Times New Roman" w:hAnsi="Times New Roman" w:cs="Times New Roman"/>
          <w:sz w:val="28"/>
          <w:szCs w:val="28"/>
          <w:lang w:val="kk-KZ"/>
        </w:rPr>
        <w:t xml:space="preserve">мнен </w:t>
      </w:r>
      <w:r w:rsidR="004D2DB2" w:rsidRPr="00C919B3">
        <w:rPr>
          <w:rFonts w:ascii="Times New Roman" w:hAnsi="Times New Roman" w:cs="Times New Roman"/>
          <w:sz w:val="28"/>
          <w:szCs w:val="28"/>
          <w:lang w:val="kk-KZ"/>
        </w:rPr>
        <w:t>тұрады. Бірінші бөлі</w:t>
      </w:r>
      <w:r w:rsidR="001D09EE" w:rsidRPr="00C919B3">
        <w:rPr>
          <w:rFonts w:ascii="Times New Roman" w:hAnsi="Times New Roman" w:cs="Times New Roman"/>
          <w:sz w:val="28"/>
          <w:szCs w:val="28"/>
          <w:lang w:val="kk-KZ"/>
        </w:rPr>
        <w:t xml:space="preserve">мде </w:t>
      </w:r>
      <w:r w:rsidR="004D2DB2" w:rsidRPr="00C919B3">
        <w:rPr>
          <w:rFonts w:ascii="Times New Roman" w:hAnsi="Times New Roman" w:cs="Times New Roman"/>
          <w:sz w:val="28"/>
          <w:szCs w:val="28"/>
          <w:lang w:val="kk-KZ"/>
        </w:rPr>
        <w:t xml:space="preserve">өзінің бастапқы түрі мен </w:t>
      </w:r>
      <w:r w:rsidR="00D064F6" w:rsidRPr="00C919B3">
        <w:rPr>
          <w:rFonts w:ascii="Times New Roman" w:hAnsi="Times New Roman" w:cs="Times New Roman"/>
          <w:sz w:val="28"/>
          <w:szCs w:val="28"/>
          <w:lang w:val="kk-KZ"/>
        </w:rPr>
        <w:t xml:space="preserve">қолданылу бағытын </w:t>
      </w:r>
      <w:r w:rsidR="004D2DB2" w:rsidRPr="00C919B3">
        <w:rPr>
          <w:rFonts w:ascii="Times New Roman" w:hAnsi="Times New Roman" w:cs="Times New Roman"/>
          <w:sz w:val="28"/>
          <w:szCs w:val="28"/>
          <w:lang w:val="kk-KZ"/>
        </w:rPr>
        <w:t xml:space="preserve">сақтаған үйлер </w:t>
      </w:r>
      <w:r w:rsidR="00C879AB" w:rsidRPr="00C919B3">
        <w:rPr>
          <w:rFonts w:ascii="Times New Roman" w:hAnsi="Times New Roman" w:cs="Times New Roman"/>
          <w:sz w:val="28"/>
          <w:szCs w:val="28"/>
          <w:lang w:val="kk-KZ"/>
        </w:rPr>
        <w:t>орналасқан</w:t>
      </w:r>
      <w:r w:rsidR="004D2DB2" w:rsidRPr="00C919B3">
        <w:rPr>
          <w:rFonts w:ascii="Times New Roman" w:hAnsi="Times New Roman" w:cs="Times New Roman"/>
          <w:sz w:val="28"/>
          <w:szCs w:val="28"/>
          <w:lang w:val="kk-KZ"/>
        </w:rPr>
        <w:t xml:space="preserve">, </w:t>
      </w:r>
      <w:r w:rsidR="001672AB" w:rsidRPr="00C919B3">
        <w:rPr>
          <w:rFonts w:ascii="Times New Roman" w:hAnsi="Times New Roman" w:cs="Times New Roman"/>
          <w:sz w:val="28"/>
          <w:szCs w:val="28"/>
          <w:lang w:val="kk-KZ"/>
        </w:rPr>
        <w:t xml:space="preserve">олардың қатарында дәстүрлі </w:t>
      </w:r>
      <w:r w:rsidR="004D2DB2" w:rsidRPr="00C919B3">
        <w:rPr>
          <w:rFonts w:ascii="Times New Roman" w:hAnsi="Times New Roman" w:cs="Times New Roman"/>
          <w:sz w:val="28"/>
          <w:szCs w:val="28"/>
          <w:lang w:val="kk-KZ"/>
        </w:rPr>
        <w:t>тұрғын үйлер</w:t>
      </w:r>
      <w:r w:rsidR="001672AB" w:rsidRPr="00C919B3">
        <w:rPr>
          <w:rFonts w:ascii="Times New Roman" w:hAnsi="Times New Roman" w:cs="Times New Roman"/>
          <w:sz w:val="28"/>
          <w:szCs w:val="28"/>
          <w:lang w:val="kk-KZ"/>
        </w:rPr>
        <w:t xml:space="preserve">, үй жануарларына арналған қоралар, </w:t>
      </w:r>
      <w:r w:rsidR="004D2DB2" w:rsidRPr="00C919B3">
        <w:rPr>
          <w:rFonts w:ascii="Times New Roman" w:hAnsi="Times New Roman" w:cs="Times New Roman"/>
          <w:sz w:val="28"/>
          <w:szCs w:val="28"/>
          <w:lang w:val="kk-KZ"/>
        </w:rPr>
        <w:t xml:space="preserve">брендиді </w:t>
      </w:r>
      <w:r w:rsidR="001672AB" w:rsidRPr="00C919B3">
        <w:rPr>
          <w:rFonts w:ascii="Times New Roman" w:hAnsi="Times New Roman" w:cs="Times New Roman"/>
          <w:sz w:val="28"/>
          <w:szCs w:val="28"/>
          <w:lang w:val="kk-KZ"/>
        </w:rPr>
        <w:t>жасауға арналған</w:t>
      </w:r>
      <w:r w:rsidR="004D2DB2" w:rsidRPr="00C919B3">
        <w:rPr>
          <w:rFonts w:ascii="Times New Roman" w:hAnsi="Times New Roman" w:cs="Times New Roman"/>
          <w:sz w:val="28"/>
          <w:szCs w:val="28"/>
          <w:lang w:val="kk-KZ"/>
        </w:rPr>
        <w:t xml:space="preserve"> қазандық</w:t>
      </w:r>
      <w:r w:rsidR="001672AB" w:rsidRPr="00C919B3">
        <w:rPr>
          <w:rFonts w:ascii="Times New Roman" w:hAnsi="Times New Roman" w:cs="Times New Roman"/>
          <w:sz w:val="28"/>
          <w:szCs w:val="28"/>
          <w:lang w:val="kk-KZ"/>
        </w:rPr>
        <w:t xml:space="preserve">тар, </w:t>
      </w:r>
      <w:r w:rsidR="004D2DB2" w:rsidRPr="00C919B3">
        <w:rPr>
          <w:rFonts w:ascii="Times New Roman" w:hAnsi="Times New Roman" w:cs="Times New Roman"/>
          <w:sz w:val="28"/>
          <w:szCs w:val="28"/>
          <w:lang w:val="kk-KZ"/>
        </w:rPr>
        <w:t>сүт пен сүт өнімдерін</w:t>
      </w:r>
      <w:r w:rsidR="001672AB" w:rsidRPr="00C919B3">
        <w:rPr>
          <w:rFonts w:ascii="Times New Roman" w:hAnsi="Times New Roman" w:cs="Times New Roman"/>
          <w:sz w:val="28"/>
          <w:szCs w:val="28"/>
          <w:lang w:val="kk-KZ"/>
        </w:rPr>
        <w:t>, астықты</w:t>
      </w:r>
      <w:r w:rsidR="004D2DB2" w:rsidRPr="00C919B3">
        <w:rPr>
          <w:rFonts w:ascii="Times New Roman" w:hAnsi="Times New Roman" w:cs="Times New Roman"/>
          <w:sz w:val="28"/>
          <w:szCs w:val="28"/>
          <w:lang w:val="kk-KZ"/>
        </w:rPr>
        <w:t xml:space="preserve"> сақтауға</w:t>
      </w:r>
      <w:r w:rsidR="001672AB" w:rsidRPr="00C919B3">
        <w:rPr>
          <w:rFonts w:ascii="Times New Roman" w:hAnsi="Times New Roman" w:cs="Times New Roman"/>
          <w:sz w:val="28"/>
          <w:szCs w:val="28"/>
          <w:lang w:val="kk-KZ"/>
        </w:rPr>
        <w:t>,</w:t>
      </w:r>
      <w:r w:rsidR="004D2DB2" w:rsidRPr="00C919B3">
        <w:rPr>
          <w:rFonts w:ascii="Times New Roman" w:hAnsi="Times New Roman" w:cs="Times New Roman"/>
          <w:sz w:val="28"/>
          <w:szCs w:val="28"/>
          <w:lang w:val="kk-KZ"/>
        </w:rPr>
        <w:t xml:space="preserve"> </w:t>
      </w:r>
      <w:r w:rsidR="001672AB" w:rsidRPr="00C919B3">
        <w:rPr>
          <w:rFonts w:ascii="Times New Roman" w:hAnsi="Times New Roman" w:cs="Times New Roman"/>
          <w:sz w:val="28"/>
          <w:szCs w:val="28"/>
          <w:lang w:val="kk-KZ"/>
        </w:rPr>
        <w:t>жемістерді кептіруге, нан пісіруге арналған бөлмелер</w:t>
      </w:r>
      <w:r w:rsidR="001D09EE" w:rsidRPr="00C919B3">
        <w:rPr>
          <w:rFonts w:ascii="Times New Roman" w:hAnsi="Times New Roman" w:cs="Times New Roman"/>
          <w:sz w:val="28"/>
          <w:szCs w:val="28"/>
          <w:lang w:val="kk-KZ"/>
        </w:rPr>
        <w:t xml:space="preserve"> орналасса, е</w:t>
      </w:r>
      <w:r w:rsidR="00961DBB" w:rsidRPr="00C919B3">
        <w:rPr>
          <w:rFonts w:ascii="Times New Roman" w:hAnsi="Times New Roman" w:cs="Times New Roman"/>
          <w:sz w:val="28"/>
          <w:szCs w:val="28"/>
          <w:lang w:val="kk-KZ"/>
        </w:rPr>
        <w:t>кінші бөлі</w:t>
      </w:r>
      <w:r w:rsidR="001D09EE" w:rsidRPr="00C919B3">
        <w:rPr>
          <w:rFonts w:ascii="Times New Roman" w:hAnsi="Times New Roman" w:cs="Times New Roman"/>
          <w:sz w:val="28"/>
          <w:szCs w:val="28"/>
          <w:lang w:val="kk-KZ"/>
        </w:rPr>
        <w:t>мінде</w:t>
      </w:r>
      <w:r w:rsidR="00961DBB" w:rsidRPr="00C919B3">
        <w:rPr>
          <w:rFonts w:ascii="Times New Roman" w:hAnsi="Times New Roman" w:cs="Times New Roman"/>
          <w:sz w:val="28"/>
          <w:szCs w:val="28"/>
          <w:lang w:val="kk-KZ"/>
        </w:rPr>
        <w:t xml:space="preserve"> бастапқы келбетін сақтаған, бірақ пайдалану мақсаты өзгертілген жерлер кіреді: өнер галереясы, кәдесыйлар дүкені, қонақ үй, қолөнер шеберханалары, дәстүрлі жергілікті тағамдары бар таверна</w:t>
      </w:r>
      <w:r w:rsidR="001D09EE" w:rsidRPr="00C919B3">
        <w:rPr>
          <w:rFonts w:ascii="Times New Roman" w:hAnsi="Times New Roman" w:cs="Times New Roman"/>
          <w:sz w:val="28"/>
          <w:szCs w:val="28"/>
          <w:lang w:val="kk-KZ"/>
        </w:rPr>
        <w:t xml:space="preserve"> және т.б.</w:t>
      </w:r>
      <w:r w:rsidR="00961DBB" w:rsidRPr="00C919B3">
        <w:rPr>
          <w:rFonts w:ascii="Times New Roman" w:hAnsi="Times New Roman" w:cs="Times New Roman"/>
          <w:sz w:val="28"/>
          <w:szCs w:val="28"/>
          <w:lang w:val="kk-KZ"/>
        </w:rPr>
        <w:t xml:space="preserve"> </w:t>
      </w:r>
      <w:r w:rsidR="00973DD3" w:rsidRPr="00C919B3">
        <w:rPr>
          <w:rFonts w:ascii="Times New Roman" w:hAnsi="Times New Roman" w:cs="Times New Roman"/>
          <w:sz w:val="28"/>
          <w:szCs w:val="28"/>
          <w:lang w:val="kk-KZ"/>
        </w:rPr>
        <w:t>Сонымен қатар, туристер үшін ж</w:t>
      </w:r>
      <w:r w:rsidR="00961DBB" w:rsidRPr="00C919B3">
        <w:rPr>
          <w:rFonts w:ascii="Times New Roman" w:hAnsi="Times New Roman" w:cs="Times New Roman"/>
          <w:sz w:val="28"/>
          <w:szCs w:val="28"/>
          <w:lang w:val="kk-KZ"/>
        </w:rPr>
        <w:t>азғы сахнада қойылымдар мен концерттер ұйымдастырылады.</w:t>
      </w:r>
      <w:r w:rsidR="00E32967" w:rsidRPr="00C919B3">
        <w:rPr>
          <w:rFonts w:ascii="Times New Roman" w:hAnsi="Times New Roman" w:cs="Times New Roman"/>
          <w:sz w:val="28"/>
          <w:szCs w:val="28"/>
          <w:lang w:val="kk-KZ"/>
        </w:rPr>
        <w:t xml:space="preserve"> </w:t>
      </w:r>
      <w:r w:rsidR="00BC19B4" w:rsidRPr="00C919B3">
        <w:rPr>
          <w:rFonts w:ascii="Times New Roman" w:hAnsi="Times New Roman" w:cs="Times New Roman"/>
          <w:sz w:val="28"/>
          <w:szCs w:val="28"/>
          <w:lang w:val="kk-KZ"/>
        </w:rPr>
        <w:t xml:space="preserve">Көптеген ғасырлар бойы </w:t>
      </w:r>
      <w:r w:rsidR="00BC19B4" w:rsidRPr="00C919B3">
        <w:rPr>
          <w:rFonts w:ascii="Times New Roman" w:hAnsi="Times New Roman" w:cs="Times New Roman"/>
          <w:sz w:val="28"/>
          <w:szCs w:val="28"/>
          <w:lang w:val="kk-KZ"/>
        </w:rPr>
        <w:lastRenderedPageBreak/>
        <w:t xml:space="preserve">Сирогойно ауылы өзінің тоқымашыларымен танымал болды. </w:t>
      </w:r>
      <w:r w:rsidR="007B7A90" w:rsidRPr="00C919B3">
        <w:rPr>
          <w:rFonts w:ascii="Times New Roman" w:hAnsi="Times New Roman" w:cs="Times New Roman"/>
          <w:sz w:val="28"/>
          <w:szCs w:val="28"/>
          <w:lang w:val="kk-KZ"/>
        </w:rPr>
        <w:t>О</w:t>
      </w:r>
      <w:r w:rsidR="00BC19B4" w:rsidRPr="00C919B3">
        <w:rPr>
          <w:rFonts w:ascii="Times New Roman" w:hAnsi="Times New Roman" w:cs="Times New Roman"/>
          <w:sz w:val="28"/>
          <w:szCs w:val="28"/>
          <w:lang w:val="kk-KZ"/>
        </w:rPr>
        <w:t>сы жерлердің тумасы, сәнгер Добрила Смилянич жергілікті тоқымашыларды біріктіріп, «Сирогойно» брендімен тоқыма бұйымдарын шығара бастады, бұл ауылдың дәстүрін бүкіл әлемге дәріпте</w:t>
      </w:r>
      <w:r w:rsidR="007B7A90" w:rsidRPr="00C919B3">
        <w:rPr>
          <w:rFonts w:ascii="Times New Roman" w:hAnsi="Times New Roman" w:cs="Times New Roman"/>
          <w:sz w:val="28"/>
          <w:szCs w:val="28"/>
          <w:lang w:val="kk-KZ"/>
        </w:rPr>
        <w:t>п, аймақты</w:t>
      </w:r>
      <w:r w:rsidR="001D09EE" w:rsidRPr="00C919B3">
        <w:rPr>
          <w:rFonts w:ascii="Times New Roman" w:hAnsi="Times New Roman" w:cs="Times New Roman"/>
          <w:sz w:val="28"/>
          <w:szCs w:val="28"/>
          <w:lang w:val="kk-KZ"/>
        </w:rPr>
        <w:t>қ</w:t>
      </w:r>
      <w:r w:rsidR="007B7A90" w:rsidRPr="00C919B3">
        <w:rPr>
          <w:rFonts w:ascii="Times New Roman" w:hAnsi="Times New Roman" w:cs="Times New Roman"/>
          <w:sz w:val="28"/>
          <w:szCs w:val="28"/>
          <w:lang w:val="kk-KZ"/>
        </w:rPr>
        <w:t xml:space="preserve"> этноөнімін</w:t>
      </w:r>
      <w:r w:rsidR="00E22BA3" w:rsidRPr="00C919B3">
        <w:rPr>
          <w:rFonts w:ascii="Times New Roman" w:hAnsi="Times New Roman" w:cs="Times New Roman"/>
          <w:sz w:val="28"/>
          <w:szCs w:val="28"/>
          <w:lang w:val="kk-KZ"/>
        </w:rPr>
        <w:t xml:space="preserve">ің әлемдік деңгейде таралуына жағдай жасады. </w:t>
      </w:r>
    </w:p>
    <w:p w14:paraId="33E01E8D" w14:textId="1328C0E2" w:rsidR="0094637A" w:rsidRPr="00C919B3" w:rsidRDefault="0094637A"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Молдовадағы Сороки – сығандардың дүниежүзілік астанасы болып саналады. Молдавияның Сороки қаласында XV ғасырда салынған тарихи бекініс пен қазіргі уақытта бай сығандардың сарайлары орналасқан. Туристер бұл жерге сәулет өнерінің туындыларын көру үшін және туған жері жоқ халықтың тыныс-тіршілігімен танысу үшін келеді. Сонымен қатар, дүниежүзілік сығандар күнінде (8 сәуір), Пасхада, Рождествода және Жаңа жылда сығандар отбасыларымен қайта қауышу үшін әлемнің түкпір-түкпірінен үйлеріне қайтады.</w:t>
      </w:r>
    </w:p>
    <w:p w14:paraId="337EB2E4" w14:textId="00743772" w:rsidR="004B545A" w:rsidRPr="00C919B3" w:rsidRDefault="00B63A1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Косместон - Оңтүстік Уэльстің (Ұлыбритания) ең қызықты көрікті жерлерінің бірі, ашық аспан астындағы мұражай, онда археологиялық олжалардың арқасында XIV ғасырдағы ауылдың үйлері мен өмірі қалпына келтірілді. Барлық жергілікті «тұрғындар» тарихи кейіпкерлер</w:t>
      </w:r>
      <w:r w:rsidR="00B46E23" w:rsidRPr="00C919B3">
        <w:rPr>
          <w:rFonts w:ascii="Times New Roman" w:hAnsi="Times New Roman" w:cs="Times New Roman"/>
          <w:sz w:val="28"/>
          <w:szCs w:val="28"/>
          <w:lang w:val="kk-KZ"/>
        </w:rPr>
        <w:t xml:space="preserve"> рөлін игеріп алған. </w:t>
      </w:r>
      <w:r w:rsidRPr="00C919B3">
        <w:rPr>
          <w:rFonts w:ascii="Times New Roman" w:hAnsi="Times New Roman" w:cs="Times New Roman"/>
          <w:sz w:val="28"/>
          <w:szCs w:val="28"/>
          <w:lang w:val="kk-KZ"/>
        </w:rPr>
        <w:t xml:space="preserve">Олар ортағасырлық киім киіп, күнделікті істерімен айналысады: нан пісіреді, балық </w:t>
      </w:r>
      <w:r w:rsidR="006E73E1" w:rsidRPr="00C919B3">
        <w:rPr>
          <w:rFonts w:ascii="Times New Roman" w:hAnsi="Times New Roman" w:cs="Times New Roman"/>
          <w:sz w:val="28"/>
          <w:szCs w:val="28"/>
          <w:lang w:val="kk-KZ"/>
        </w:rPr>
        <w:t>аулайды</w:t>
      </w:r>
      <w:r w:rsidRPr="00C919B3">
        <w:rPr>
          <w:rFonts w:ascii="Times New Roman" w:hAnsi="Times New Roman" w:cs="Times New Roman"/>
          <w:sz w:val="28"/>
          <w:szCs w:val="28"/>
          <w:lang w:val="kk-KZ"/>
        </w:rPr>
        <w:t>,</w:t>
      </w:r>
      <w:r w:rsidR="006E73E1" w:rsidRPr="00C919B3">
        <w:rPr>
          <w:rFonts w:ascii="Times New Roman" w:hAnsi="Times New Roman" w:cs="Times New Roman"/>
          <w:sz w:val="28"/>
          <w:szCs w:val="28"/>
          <w:lang w:val="kk-KZ"/>
        </w:rPr>
        <w:t xml:space="preserve"> </w:t>
      </w:r>
      <w:r w:rsidR="000B3B0B" w:rsidRPr="00C919B3">
        <w:rPr>
          <w:rFonts w:ascii="Times New Roman" w:hAnsi="Times New Roman" w:cs="Times New Roman"/>
          <w:sz w:val="28"/>
          <w:szCs w:val="28"/>
          <w:lang w:val="kk-KZ"/>
        </w:rPr>
        <w:t>ұршық</w:t>
      </w:r>
      <w:r w:rsidRPr="00C919B3">
        <w:rPr>
          <w:rFonts w:ascii="Times New Roman" w:hAnsi="Times New Roman" w:cs="Times New Roman"/>
          <w:sz w:val="28"/>
          <w:szCs w:val="28"/>
          <w:lang w:val="kk-KZ"/>
        </w:rPr>
        <w:t xml:space="preserve"> иір</w:t>
      </w:r>
      <w:r w:rsidR="006E73E1" w:rsidRPr="00C919B3">
        <w:rPr>
          <w:rFonts w:ascii="Times New Roman" w:hAnsi="Times New Roman" w:cs="Times New Roman"/>
          <w:sz w:val="28"/>
          <w:szCs w:val="28"/>
          <w:lang w:val="kk-KZ"/>
        </w:rPr>
        <w:t xml:space="preserve">еді. </w:t>
      </w:r>
      <w:r w:rsidR="00B46E23" w:rsidRPr="00C919B3">
        <w:rPr>
          <w:rFonts w:ascii="Times New Roman" w:hAnsi="Times New Roman" w:cs="Times New Roman"/>
          <w:sz w:val="28"/>
          <w:szCs w:val="28"/>
          <w:lang w:val="kk-KZ"/>
        </w:rPr>
        <w:t xml:space="preserve"> Бұл жерде этнотуристер үшін көптеген дәстүрлі мерекелер өткізіледі. Мысалы, сәуірде - ортағасырлық Пасха, мамырда көптеген әділетсіздіктер жаса</w:t>
      </w:r>
      <w:r w:rsidR="00502326" w:rsidRPr="00C919B3">
        <w:rPr>
          <w:rFonts w:ascii="Times New Roman" w:hAnsi="Times New Roman" w:cs="Times New Roman"/>
          <w:sz w:val="28"/>
          <w:szCs w:val="28"/>
          <w:lang w:val="kk-KZ"/>
        </w:rPr>
        <w:t>ған</w:t>
      </w:r>
      <w:r w:rsidR="00B46E23" w:rsidRPr="00C919B3">
        <w:rPr>
          <w:rFonts w:ascii="Times New Roman" w:hAnsi="Times New Roman" w:cs="Times New Roman"/>
          <w:sz w:val="28"/>
          <w:szCs w:val="28"/>
          <w:lang w:val="kk-KZ"/>
        </w:rPr>
        <w:t xml:space="preserve"> лорд</w:t>
      </w:r>
      <w:r w:rsidR="00C164C5" w:rsidRPr="00C919B3">
        <w:rPr>
          <w:rFonts w:ascii="Times New Roman" w:hAnsi="Times New Roman" w:cs="Times New Roman"/>
          <w:sz w:val="28"/>
          <w:szCs w:val="28"/>
          <w:lang w:val="kk-KZ"/>
        </w:rPr>
        <w:t xml:space="preserve">қа қарсы </w:t>
      </w:r>
      <w:r w:rsidR="00B46E23" w:rsidRPr="00C919B3">
        <w:rPr>
          <w:rFonts w:ascii="Times New Roman" w:hAnsi="Times New Roman" w:cs="Times New Roman"/>
          <w:sz w:val="28"/>
          <w:szCs w:val="28"/>
          <w:lang w:val="kk-KZ"/>
        </w:rPr>
        <w:t xml:space="preserve">жергілікті тұрғындардың шайқасы </w:t>
      </w:r>
      <w:r w:rsidR="00F2683E" w:rsidRPr="00C919B3">
        <w:rPr>
          <w:rFonts w:ascii="Times New Roman" w:hAnsi="Times New Roman" w:cs="Times New Roman"/>
          <w:sz w:val="28"/>
          <w:szCs w:val="28"/>
          <w:lang w:val="kk-KZ"/>
        </w:rPr>
        <w:t>және т.б.</w:t>
      </w:r>
    </w:p>
    <w:p w14:paraId="64FB7F3B" w14:textId="3A87A290" w:rsidR="001A7A03" w:rsidRPr="00C919B3" w:rsidRDefault="001A7A0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Ұлыбританияда </w:t>
      </w:r>
      <w:bookmarkStart w:id="15" w:name="_Hlk135946387"/>
      <w:r w:rsidRPr="00C919B3">
        <w:rPr>
          <w:rFonts w:ascii="Times New Roman" w:hAnsi="Times New Roman" w:cs="Times New Roman"/>
          <w:sz w:val="28"/>
          <w:szCs w:val="28"/>
          <w:lang w:val="kk-KZ"/>
        </w:rPr>
        <w:t>Уорвик Кастл (Warwick Castle) интерактивті мұражайында бөлмелердің безендірілуі, тұрмыстық бұйымдары Қызыл және Ақ раушандардың соғысы, тарихи тұлғалардың өмірі мен дәстүрлерімен байланыстырылып, ортағасырлық жауынгерлерді бейнелейтін балауыздан жасалған мүсіндермен, негізгі құралдармен жабдықталған.  Сонымен бірге, бұл жерде жауынгерлік турнир, дәстүрлі тойлар, ашық аспан астында кинотеатр, концерттер, карнавалдар, шоулар өткізіледі [</w:t>
      </w:r>
      <w:r w:rsidR="00781FE2" w:rsidRPr="00C919B3">
        <w:rPr>
          <w:rFonts w:ascii="Times New Roman" w:hAnsi="Times New Roman" w:cs="Times New Roman"/>
          <w:sz w:val="28"/>
          <w:szCs w:val="28"/>
          <w:lang w:val="kk-KZ"/>
        </w:rPr>
        <w:t>127</w:t>
      </w:r>
      <w:r w:rsidRPr="00C919B3">
        <w:rPr>
          <w:rFonts w:ascii="Times New Roman" w:hAnsi="Times New Roman" w:cs="Times New Roman"/>
          <w:sz w:val="28"/>
          <w:szCs w:val="28"/>
          <w:lang w:val="kk-KZ"/>
        </w:rPr>
        <w:t>].</w:t>
      </w:r>
    </w:p>
    <w:bookmarkEnd w:id="15"/>
    <w:p w14:paraId="2B0B3B0F" w14:textId="6E2C7129" w:rsidR="00187FEE" w:rsidRPr="00C919B3" w:rsidRDefault="00CB6A62"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Еуропаның көптеген елдерінде тарихи-мәдени объектілер ЮНЕСКО тізіміне еніп, этнотуризм дамып келсе де, оларда этнотуризм бойынша жеке статистикалық мәліметтерді тіркеу жүргізілмейді, көбінесе жалпы туристік сапарлар саны беріледі. </w:t>
      </w:r>
      <w:r w:rsidR="00090C32" w:rsidRPr="00C919B3">
        <w:rPr>
          <w:rFonts w:ascii="Times New Roman" w:hAnsi="Times New Roman" w:cs="Times New Roman"/>
          <w:sz w:val="28"/>
          <w:szCs w:val="28"/>
          <w:lang w:val="kk-KZ"/>
        </w:rPr>
        <w:t>Сонымен қатар, британдық Thomas Cook туристік компаниясы әлем елдеріне виртуалды турларды ұйымдастырумен айналысады, қызметтері ішінде этно т</w:t>
      </w:r>
      <w:r w:rsidR="00187FEE" w:rsidRPr="00C919B3">
        <w:rPr>
          <w:rFonts w:ascii="Times New Roman" w:hAnsi="Times New Roman" w:cs="Times New Roman"/>
          <w:sz w:val="28"/>
          <w:szCs w:val="28"/>
          <w:lang w:val="kk-KZ"/>
        </w:rPr>
        <w:t>ақырыптағы виртуалды турлар бар</w:t>
      </w:r>
      <w:r w:rsidR="00535879" w:rsidRPr="00C919B3">
        <w:rPr>
          <w:rFonts w:ascii="Times New Roman" w:hAnsi="Times New Roman" w:cs="Times New Roman"/>
          <w:sz w:val="28"/>
          <w:szCs w:val="28"/>
          <w:lang w:val="kk-KZ"/>
        </w:rPr>
        <w:t xml:space="preserve"> [12</w:t>
      </w:r>
      <w:r w:rsidR="00781FE2" w:rsidRPr="00C919B3">
        <w:rPr>
          <w:rFonts w:ascii="Times New Roman" w:hAnsi="Times New Roman" w:cs="Times New Roman"/>
          <w:sz w:val="28"/>
          <w:szCs w:val="28"/>
          <w:lang w:val="kk-KZ"/>
        </w:rPr>
        <w:t>8</w:t>
      </w:r>
      <w:r w:rsidR="00535879" w:rsidRPr="00C919B3">
        <w:rPr>
          <w:rFonts w:ascii="Times New Roman" w:hAnsi="Times New Roman" w:cs="Times New Roman"/>
          <w:sz w:val="28"/>
          <w:szCs w:val="28"/>
          <w:lang w:val="kk-KZ"/>
        </w:rPr>
        <w:t>]</w:t>
      </w:r>
      <w:r w:rsidR="00187FEE" w:rsidRPr="00C919B3">
        <w:rPr>
          <w:rFonts w:ascii="Times New Roman" w:hAnsi="Times New Roman" w:cs="Times New Roman"/>
          <w:sz w:val="28"/>
          <w:szCs w:val="28"/>
          <w:lang w:val="kk-KZ"/>
        </w:rPr>
        <w:t xml:space="preserve">. </w:t>
      </w:r>
    </w:p>
    <w:p w14:paraId="5DA15EEB" w14:textId="77777777" w:rsidR="00E32967" w:rsidRPr="00C919B3" w:rsidRDefault="005509E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Қытайда мәдениет пен этнотуризмді дамыту екі бағытта жүргізіледі:  әлеуметтік мәдени қызмет көрсету, шығармашылық, ғылыми зерттеулер, мәдени мұраны қорғауға бағытталған мемлекет қаржыландыратын және бақылайтын дәстүрлі сала мен бәсекелестік жағдайындағы туристік-мәдени өнімдерді өндіретін индустрия. Мемлекеттік қаржыландыру </w:t>
      </w:r>
      <w:r w:rsidR="00502326" w:rsidRPr="00C919B3">
        <w:rPr>
          <w:rFonts w:ascii="Times New Roman" w:hAnsi="Times New Roman" w:cs="Times New Roman"/>
          <w:sz w:val="28"/>
          <w:szCs w:val="28"/>
          <w:lang w:val="kk-KZ"/>
        </w:rPr>
        <w:t>және</w:t>
      </w:r>
      <w:r w:rsidRPr="00C919B3">
        <w:rPr>
          <w:rFonts w:ascii="Times New Roman" w:hAnsi="Times New Roman" w:cs="Times New Roman"/>
          <w:sz w:val="28"/>
          <w:szCs w:val="28"/>
          <w:lang w:val="kk-KZ"/>
        </w:rPr>
        <w:t xml:space="preserve"> мемлекеттік емес инвестицияларды тарту қарастырылған. Бұл жерде инвестиция тартуды  ынталандыру, мәдениет және туризм саласындағы қаржы қорларын кеңейту, жоғары технологиялық жобаларды мемлекеттік несиелеу, мәдениет пен туризмді дамыту қорын құру механизмі қалыптасқан</w:t>
      </w:r>
      <w:r w:rsidR="00172EC0" w:rsidRPr="00C919B3">
        <w:rPr>
          <w:rFonts w:ascii="Times New Roman" w:hAnsi="Times New Roman" w:cs="Times New Roman"/>
          <w:sz w:val="28"/>
          <w:szCs w:val="28"/>
          <w:lang w:val="kk-KZ"/>
        </w:rPr>
        <w:t xml:space="preserve"> [12</w:t>
      </w:r>
      <w:r w:rsidR="00781FE2" w:rsidRPr="00C919B3">
        <w:rPr>
          <w:rFonts w:ascii="Times New Roman" w:hAnsi="Times New Roman" w:cs="Times New Roman"/>
          <w:sz w:val="28"/>
          <w:szCs w:val="28"/>
          <w:lang w:val="kk-KZ"/>
        </w:rPr>
        <w:t>9</w:t>
      </w:r>
      <w:r w:rsidRPr="00C919B3">
        <w:rPr>
          <w:rFonts w:ascii="Times New Roman" w:hAnsi="Times New Roman" w:cs="Times New Roman"/>
          <w:sz w:val="28"/>
          <w:szCs w:val="28"/>
          <w:lang w:val="kk-KZ"/>
        </w:rPr>
        <w:t>]</w:t>
      </w:r>
      <w:r w:rsidR="00172EC0" w:rsidRPr="00C919B3">
        <w:rPr>
          <w:rFonts w:ascii="Times New Roman" w:hAnsi="Times New Roman" w:cs="Times New Roman"/>
          <w:sz w:val="28"/>
          <w:szCs w:val="28"/>
          <w:lang w:val="kk-KZ"/>
        </w:rPr>
        <w:t>.</w:t>
      </w:r>
      <w:r w:rsidR="00E32967" w:rsidRPr="00C919B3">
        <w:rPr>
          <w:rFonts w:ascii="Times New Roman" w:hAnsi="Times New Roman" w:cs="Times New Roman"/>
          <w:sz w:val="28"/>
          <w:szCs w:val="28"/>
          <w:lang w:val="kk-KZ"/>
        </w:rPr>
        <w:t xml:space="preserve"> </w:t>
      </w:r>
    </w:p>
    <w:p w14:paraId="446D8585" w14:textId="77777777" w:rsidR="00A77802" w:rsidRPr="00C919B3" w:rsidRDefault="00A77802"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Қытайдағы мяо халықтары мен елдегі ең ірі этникалық азшылықтардың бірі донг бұл аймақта қоныстанған. Бұл аймақ бірнеше этникалық азшылық ауылдарын, оның ішінде мыңдаған Мяо Сицзян, Шангчжай Лангде және Донг Чжаоси этностарының ауылдарын қамтиды.  </w:t>
      </w:r>
    </w:p>
    <w:p w14:paraId="38A82AD7" w14:textId="5CB583A1" w:rsidR="00A77802" w:rsidRPr="00C919B3" w:rsidRDefault="00A77802"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Xiang Li және басқалары (2021) Гуйчжоу этноауылындағы этнотуризмнің дамуы бойынша ұсынған кейсте этникалық азшылық ауылдарында  түпнұсқалық пен дәстүрді сақтауға технологиялар мен туристік маркетингті қолданудың маңыздылығы мен оларды қолданудан пайда алу қажеттілігін қарастырды [130]. Интернет және бұлтты технологиялар  көмегімен дәстүрлі этникалық ауылдар мен қауымдастықтардың виртуалды тәжірибесін көрсету және ұсыну қолға алынған. Ауылдағы келушілердің ынтасы мен  тұтынушылық мінез-құлқын талдау үшін желілік деректер технологиялары мен деректерді кеңінен қолдану керектігі талданды. Интернеттегі технологиялар мен платформалар онлайн туристік агенттіктермен бірлесе отырып, маркетингтік қызметте кеңінен қолданыла бастады. Туристік өнімдер мен тәжірибелерді кеңінен насихаттау қажеттілігі қарастырылды. Сонымен қатар, жергілікті билік органдары мен тиісті бөлімшелер өз ресурстарын туризмді дамытуға жұмылдыруы керектігіне назар аударылды. </w:t>
      </w:r>
    </w:p>
    <w:p w14:paraId="422E6D37" w14:textId="427AC494" w:rsidR="00252357" w:rsidRPr="00C919B3" w:rsidRDefault="00E3296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Гуйчжоу Қытайдың оңтүстік-батысында орналасқан, 49 этникалық азшылық тұратын провинция. </w:t>
      </w:r>
      <w:r w:rsidR="00252357" w:rsidRPr="00C919B3">
        <w:rPr>
          <w:rFonts w:ascii="Times New Roman" w:hAnsi="Times New Roman" w:cs="Times New Roman"/>
          <w:sz w:val="28"/>
          <w:szCs w:val="28"/>
          <w:lang w:val="kk-KZ"/>
        </w:rPr>
        <w:t>Гуйчжоу этникалық азшылық ауылдары туристік қажеттіліктерді қанағаттандыру мен этнотуристік өнімдерді жылжыту үшін  бірқатар шараларды қолданады (</w:t>
      </w:r>
      <w:r w:rsidR="00E2374D" w:rsidRPr="00C919B3">
        <w:rPr>
          <w:rFonts w:ascii="Times New Roman" w:hAnsi="Times New Roman" w:cs="Times New Roman"/>
          <w:sz w:val="28"/>
          <w:szCs w:val="28"/>
          <w:lang w:val="kk-KZ"/>
        </w:rPr>
        <w:t>21-</w:t>
      </w:r>
      <w:r w:rsidR="00252357" w:rsidRPr="00C919B3">
        <w:rPr>
          <w:rFonts w:ascii="Times New Roman" w:hAnsi="Times New Roman" w:cs="Times New Roman"/>
          <w:sz w:val="28"/>
          <w:szCs w:val="28"/>
          <w:lang w:val="kk-KZ"/>
        </w:rPr>
        <w:t>сурет) [13</w:t>
      </w:r>
      <w:r w:rsidR="00781FE2" w:rsidRPr="00C919B3">
        <w:rPr>
          <w:rFonts w:ascii="Times New Roman" w:hAnsi="Times New Roman" w:cs="Times New Roman"/>
          <w:sz w:val="28"/>
          <w:szCs w:val="28"/>
          <w:lang w:val="kk-KZ"/>
        </w:rPr>
        <w:t>0</w:t>
      </w:r>
      <w:r w:rsidR="00F41FD5" w:rsidRPr="00C919B3">
        <w:rPr>
          <w:rFonts w:ascii="Times New Roman" w:hAnsi="Times New Roman" w:cs="Times New Roman"/>
          <w:sz w:val="28"/>
          <w:szCs w:val="28"/>
          <w:lang w:val="kk-KZ"/>
        </w:rPr>
        <w:t>, р. 2364-1-2364-18</w:t>
      </w:r>
      <w:r w:rsidR="00252357" w:rsidRPr="00C919B3">
        <w:rPr>
          <w:rFonts w:ascii="Times New Roman" w:hAnsi="Times New Roman" w:cs="Times New Roman"/>
          <w:sz w:val="28"/>
          <w:szCs w:val="28"/>
          <w:lang w:val="kk-KZ"/>
        </w:rPr>
        <w:t>].</w:t>
      </w:r>
    </w:p>
    <w:p w14:paraId="6CE0ECAB" w14:textId="77777777" w:rsidR="00122574" w:rsidRPr="00C919B3" w:rsidRDefault="00122574" w:rsidP="008C3E10">
      <w:pPr>
        <w:spacing w:after="0" w:line="240" w:lineRule="auto"/>
        <w:ind w:firstLine="709"/>
        <w:jc w:val="both"/>
        <w:rPr>
          <w:rFonts w:ascii="Times New Roman" w:hAnsi="Times New Roman" w:cs="Times New Roman"/>
          <w:sz w:val="28"/>
          <w:szCs w:val="28"/>
          <w:lang w:val="kk-KZ"/>
        </w:rPr>
      </w:pPr>
    </w:p>
    <w:p w14:paraId="0A20A56F" w14:textId="77777777" w:rsidR="00252357" w:rsidRPr="00C919B3" w:rsidRDefault="0025235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mc:AlternateContent>
          <mc:Choice Requires="wpg">
            <w:drawing>
              <wp:anchor distT="0" distB="0" distL="114300" distR="114300" simplePos="0" relativeHeight="251839488" behindDoc="0" locked="0" layoutInCell="1" allowOverlap="1" wp14:anchorId="2DDE6900" wp14:editId="04C10761">
                <wp:simplePos x="0" y="0"/>
                <wp:positionH relativeFrom="column">
                  <wp:posOffset>596265</wp:posOffset>
                </wp:positionH>
                <wp:positionV relativeFrom="paragraph">
                  <wp:posOffset>146685</wp:posOffset>
                </wp:positionV>
                <wp:extent cx="5019675" cy="3248025"/>
                <wp:effectExtent l="0" t="0" r="28575" b="28575"/>
                <wp:wrapNone/>
                <wp:docPr id="84" name="Группа 84"/>
                <wp:cNvGraphicFramePr/>
                <a:graphic xmlns:a="http://schemas.openxmlformats.org/drawingml/2006/main">
                  <a:graphicData uri="http://schemas.microsoft.com/office/word/2010/wordprocessingGroup">
                    <wpg:wgp>
                      <wpg:cNvGrpSpPr/>
                      <wpg:grpSpPr>
                        <a:xfrm>
                          <a:off x="0" y="0"/>
                          <a:ext cx="5019675" cy="3248025"/>
                          <a:chOff x="0" y="0"/>
                          <a:chExt cx="5019675" cy="3248025"/>
                        </a:xfrm>
                      </wpg:grpSpPr>
                      <wps:wsp>
                        <wps:cNvPr id="70" name="Прямая со стрелкой 70"/>
                        <wps:cNvCnPr/>
                        <wps:spPr>
                          <a:xfrm flipH="1">
                            <a:off x="2371725" y="714375"/>
                            <a:ext cx="45719" cy="14382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1" name="Прямоугольник 61"/>
                        <wps:cNvSpPr/>
                        <wps:spPr>
                          <a:xfrm>
                            <a:off x="9525" y="0"/>
                            <a:ext cx="5000625" cy="714375"/>
                          </a:xfrm>
                          <a:prstGeom prst="rect">
                            <a:avLst/>
                          </a:prstGeom>
                          <a:ln>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Прямоугольник 60"/>
                        <wps:cNvSpPr/>
                        <wps:spPr>
                          <a:xfrm>
                            <a:off x="3695700" y="895350"/>
                            <a:ext cx="1323975" cy="2000250"/>
                          </a:xfrm>
                          <a:prstGeom prst="rect">
                            <a:avLst/>
                          </a:prstGeom>
                          <a:ln>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Прямоугольник 59"/>
                        <wps:cNvSpPr/>
                        <wps:spPr>
                          <a:xfrm>
                            <a:off x="0" y="847725"/>
                            <a:ext cx="1209675" cy="2400300"/>
                          </a:xfrm>
                          <a:prstGeom prst="rect">
                            <a:avLst/>
                          </a:prstGeom>
                          <a:ln>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Прямоугольник 39"/>
                        <wps:cNvSpPr/>
                        <wps:spPr>
                          <a:xfrm>
                            <a:off x="85725" y="57150"/>
                            <a:ext cx="952500" cy="590550"/>
                          </a:xfrm>
                          <a:prstGeom prst="rect">
                            <a:avLst/>
                          </a:prstGeom>
                        </wps:spPr>
                        <wps:style>
                          <a:lnRef idx="2">
                            <a:schemeClr val="dk1"/>
                          </a:lnRef>
                          <a:fillRef idx="1">
                            <a:schemeClr val="lt1"/>
                          </a:fillRef>
                          <a:effectRef idx="0">
                            <a:schemeClr val="dk1"/>
                          </a:effectRef>
                          <a:fontRef idx="minor">
                            <a:schemeClr val="dk1"/>
                          </a:fontRef>
                        </wps:style>
                        <wps:txbx>
                          <w:txbxContent>
                            <w:p w14:paraId="450DA647" w14:textId="77777777" w:rsidR="00E24090" w:rsidRPr="00A772A4" w:rsidRDefault="00E24090" w:rsidP="00252357">
                              <w:pPr>
                                <w:spacing w:after="0" w:line="240" w:lineRule="auto"/>
                                <w:jc w:val="center"/>
                                <w:rPr>
                                  <w:rFonts w:ascii="Times New Roman" w:hAnsi="Times New Roman" w:cs="Times New Roman"/>
                                  <w:sz w:val="24"/>
                                  <w:szCs w:val="24"/>
                                  <w:lang w:val="kk-KZ"/>
                                </w:rPr>
                              </w:pPr>
                              <w:r w:rsidRPr="00A772A4">
                                <w:rPr>
                                  <w:rFonts w:ascii="Times New Roman" w:hAnsi="Times New Roman" w:cs="Times New Roman"/>
                                  <w:sz w:val="24"/>
                                  <w:szCs w:val="24"/>
                                  <w:lang w:val="kk-KZ"/>
                                </w:rPr>
                                <w:t>Фестиваль іс-шаралары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0" name="Прямоугольник 40"/>
                        <wps:cNvSpPr/>
                        <wps:spPr>
                          <a:xfrm>
                            <a:off x="1114425" y="66675"/>
                            <a:ext cx="685800" cy="581025"/>
                          </a:xfrm>
                          <a:prstGeom prst="rect">
                            <a:avLst/>
                          </a:prstGeom>
                        </wps:spPr>
                        <wps:style>
                          <a:lnRef idx="2">
                            <a:schemeClr val="dk1"/>
                          </a:lnRef>
                          <a:fillRef idx="1">
                            <a:schemeClr val="lt1"/>
                          </a:fillRef>
                          <a:effectRef idx="0">
                            <a:schemeClr val="dk1"/>
                          </a:effectRef>
                          <a:fontRef idx="minor">
                            <a:schemeClr val="dk1"/>
                          </a:fontRef>
                        </wps:style>
                        <wps:txbx>
                          <w:txbxContent>
                            <w:p w14:paraId="37B0D24D"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Медиа жарнама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1" name="Прямоугольник 41"/>
                        <wps:cNvSpPr/>
                        <wps:spPr>
                          <a:xfrm>
                            <a:off x="1857375" y="66675"/>
                            <a:ext cx="923925" cy="581025"/>
                          </a:xfrm>
                          <a:prstGeom prst="rect">
                            <a:avLst/>
                          </a:prstGeom>
                        </wps:spPr>
                        <wps:style>
                          <a:lnRef idx="2">
                            <a:schemeClr val="dk1"/>
                          </a:lnRef>
                          <a:fillRef idx="1">
                            <a:schemeClr val="lt1"/>
                          </a:fillRef>
                          <a:effectRef idx="0">
                            <a:schemeClr val="dk1"/>
                          </a:effectRef>
                          <a:fontRef idx="minor">
                            <a:schemeClr val="dk1"/>
                          </a:fontRef>
                        </wps:style>
                        <wps:txbx>
                          <w:txbxContent>
                            <w:p w14:paraId="1580AC04"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Үкімет порталының сайты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2" name="Прямоугольник 42"/>
                        <wps:cNvSpPr/>
                        <wps:spPr>
                          <a:xfrm>
                            <a:off x="2838450" y="76200"/>
                            <a:ext cx="1019175" cy="590550"/>
                          </a:xfrm>
                          <a:prstGeom prst="rect">
                            <a:avLst/>
                          </a:prstGeom>
                        </wps:spPr>
                        <wps:style>
                          <a:lnRef idx="2">
                            <a:schemeClr val="dk1"/>
                          </a:lnRef>
                          <a:fillRef idx="1">
                            <a:schemeClr val="lt1"/>
                          </a:fillRef>
                          <a:effectRef idx="0">
                            <a:schemeClr val="dk1"/>
                          </a:effectRef>
                          <a:fontRef idx="minor">
                            <a:schemeClr val="dk1"/>
                          </a:fontRef>
                        </wps:style>
                        <wps:txbx>
                          <w:txbxContent>
                            <w:p w14:paraId="0453D958"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Турагенттіктер бөлімі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3" name="Прямоугольник 43"/>
                        <wps:cNvSpPr/>
                        <wps:spPr>
                          <a:xfrm>
                            <a:off x="3914775" y="85725"/>
                            <a:ext cx="952500" cy="590550"/>
                          </a:xfrm>
                          <a:prstGeom prst="rect">
                            <a:avLst/>
                          </a:prstGeom>
                        </wps:spPr>
                        <wps:style>
                          <a:lnRef idx="2">
                            <a:schemeClr val="dk1"/>
                          </a:lnRef>
                          <a:fillRef idx="1">
                            <a:schemeClr val="lt1"/>
                          </a:fillRef>
                          <a:effectRef idx="0">
                            <a:schemeClr val="dk1"/>
                          </a:effectRef>
                          <a:fontRef idx="minor">
                            <a:schemeClr val="dk1"/>
                          </a:fontRef>
                        </wps:style>
                        <wps:txbx>
                          <w:txbxContent>
                            <w:p w14:paraId="1FC5A7D0"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Онлайн турагенттік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5" name="Прямоугольник 45"/>
                        <wps:cNvSpPr/>
                        <wps:spPr>
                          <a:xfrm>
                            <a:off x="95250" y="885825"/>
                            <a:ext cx="1085850" cy="304800"/>
                          </a:xfrm>
                          <a:prstGeom prst="rect">
                            <a:avLst/>
                          </a:prstGeom>
                        </wps:spPr>
                        <wps:style>
                          <a:lnRef idx="2">
                            <a:schemeClr val="dk1"/>
                          </a:lnRef>
                          <a:fillRef idx="1">
                            <a:schemeClr val="lt1"/>
                          </a:fillRef>
                          <a:effectRef idx="0">
                            <a:schemeClr val="dk1"/>
                          </a:effectRef>
                          <a:fontRef idx="minor">
                            <a:schemeClr val="dk1"/>
                          </a:fontRef>
                        </wps:style>
                        <wps:txbx>
                          <w:txbxContent>
                            <w:p w14:paraId="7CC39BCB"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Тамақтандыру</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6" name="Прямоугольник 46"/>
                        <wps:cNvSpPr/>
                        <wps:spPr>
                          <a:xfrm>
                            <a:off x="76200" y="1295400"/>
                            <a:ext cx="1085850" cy="304800"/>
                          </a:xfrm>
                          <a:prstGeom prst="rect">
                            <a:avLst/>
                          </a:prstGeom>
                        </wps:spPr>
                        <wps:style>
                          <a:lnRef idx="2">
                            <a:schemeClr val="dk1"/>
                          </a:lnRef>
                          <a:fillRef idx="1">
                            <a:schemeClr val="lt1"/>
                          </a:fillRef>
                          <a:effectRef idx="0">
                            <a:schemeClr val="dk1"/>
                          </a:effectRef>
                          <a:fontRef idx="minor">
                            <a:schemeClr val="dk1"/>
                          </a:fontRef>
                        </wps:style>
                        <wps:txbx>
                          <w:txbxContent>
                            <w:p w14:paraId="773CB4A7"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Орналастыру</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7" name="Прямоугольник 47"/>
                        <wps:cNvSpPr/>
                        <wps:spPr>
                          <a:xfrm>
                            <a:off x="57150" y="1704975"/>
                            <a:ext cx="1085850" cy="304800"/>
                          </a:xfrm>
                          <a:prstGeom prst="rect">
                            <a:avLst/>
                          </a:prstGeom>
                        </wps:spPr>
                        <wps:style>
                          <a:lnRef idx="2">
                            <a:schemeClr val="dk1"/>
                          </a:lnRef>
                          <a:fillRef idx="1">
                            <a:schemeClr val="lt1"/>
                          </a:fillRef>
                          <a:effectRef idx="0">
                            <a:schemeClr val="dk1"/>
                          </a:effectRef>
                          <a:fontRef idx="minor">
                            <a:schemeClr val="dk1"/>
                          </a:fontRef>
                        </wps:style>
                        <wps:txbx>
                          <w:txbxContent>
                            <w:p w14:paraId="6EEB58E3"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Тасымалдау</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8" name="Прямоугольник 48"/>
                        <wps:cNvSpPr/>
                        <wps:spPr>
                          <a:xfrm>
                            <a:off x="47625" y="2085975"/>
                            <a:ext cx="1085850" cy="304800"/>
                          </a:xfrm>
                          <a:prstGeom prst="rect">
                            <a:avLst/>
                          </a:prstGeom>
                        </wps:spPr>
                        <wps:style>
                          <a:lnRef idx="2">
                            <a:schemeClr val="dk1"/>
                          </a:lnRef>
                          <a:fillRef idx="1">
                            <a:schemeClr val="lt1"/>
                          </a:fillRef>
                          <a:effectRef idx="0">
                            <a:schemeClr val="dk1"/>
                          </a:effectRef>
                          <a:fontRef idx="minor">
                            <a:schemeClr val="dk1"/>
                          </a:fontRef>
                        </wps:style>
                        <wps:txbx>
                          <w:txbxContent>
                            <w:p w14:paraId="55BDDDCC"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Саяхат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9" name="Прямоугольник 49"/>
                        <wps:cNvSpPr/>
                        <wps:spPr>
                          <a:xfrm>
                            <a:off x="38100" y="2466975"/>
                            <a:ext cx="1085850" cy="304800"/>
                          </a:xfrm>
                          <a:prstGeom prst="rect">
                            <a:avLst/>
                          </a:prstGeom>
                        </wps:spPr>
                        <wps:style>
                          <a:lnRef idx="2">
                            <a:schemeClr val="dk1"/>
                          </a:lnRef>
                          <a:fillRef idx="1">
                            <a:schemeClr val="lt1"/>
                          </a:fillRef>
                          <a:effectRef idx="0">
                            <a:schemeClr val="dk1"/>
                          </a:effectRef>
                          <a:fontRef idx="minor">
                            <a:schemeClr val="dk1"/>
                          </a:fontRef>
                        </wps:style>
                        <wps:txbx>
                          <w:txbxContent>
                            <w:p w14:paraId="6FF2B326"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Шоппинг</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0" name="Прямоугольник 50"/>
                        <wps:cNvSpPr/>
                        <wps:spPr>
                          <a:xfrm>
                            <a:off x="57150" y="2828925"/>
                            <a:ext cx="1085850" cy="304800"/>
                          </a:xfrm>
                          <a:prstGeom prst="rect">
                            <a:avLst/>
                          </a:prstGeom>
                        </wps:spPr>
                        <wps:style>
                          <a:lnRef idx="2">
                            <a:schemeClr val="dk1"/>
                          </a:lnRef>
                          <a:fillRef idx="1">
                            <a:schemeClr val="lt1"/>
                          </a:fillRef>
                          <a:effectRef idx="0">
                            <a:schemeClr val="dk1"/>
                          </a:effectRef>
                          <a:fontRef idx="minor">
                            <a:schemeClr val="dk1"/>
                          </a:fontRef>
                        </wps:style>
                        <wps:txbx>
                          <w:txbxContent>
                            <w:p w14:paraId="4CCFA30D"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Көңіл көтеру</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1" name="Прямоугольник 51"/>
                        <wps:cNvSpPr/>
                        <wps:spPr>
                          <a:xfrm>
                            <a:off x="1257300" y="1704975"/>
                            <a:ext cx="704850" cy="304800"/>
                          </a:xfrm>
                          <a:prstGeom prst="rect">
                            <a:avLst/>
                          </a:prstGeom>
                        </wps:spPr>
                        <wps:style>
                          <a:lnRef idx="2">
                            <a:schemeClr val="dk1"/>
                          </a:lnRef>
                          <a:fillRef idx="1">
                            <a:schemeClr val="lt1"/>
                          </a:fillRef>
                          <a:effectRef idx="0">
                            <a:schemeClr val="dk1"/>
                          </a:effectRef>
                          <a:fontRef idx="minor">
                            <a:schemeClr val="dk1"/>
                          </a:fontRef>
                        </wps:style>
                        <wps:txbx>
                          <w:txbxContent>
                            <w:p w14:paraId="54AF1971"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Өнім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2" name="Прямоугольник 52"/>
                        <wps:cNvSpPr/>
                        <wps:spPr>
                          <a:xfrm>
                            <a:off x="1885950" y="885825"/>
                            <a:ext cx="1085850" cy="304800"/>
                          </a:xfrm>
                          <a:prstGeom prst="rect">
                            <a:avLst/>
                          </a:prstGeom>
                        </wps:spPr>
                        <wps:style>
                          <a:lnRef idx="2">
                            <a:schemeClr val="dk1"/>
                          </a:lnRef>
                          <a:fillRef idx="1">
                            <a:schemeClr val="lt1"/>
                          </a:fillRef>
                          <a:effectRef idx="0">
                            <a:schemeClr val="dk1"/>
                          </a:effectRef>
                          <a:fontRef idx="minor">
                            <a:schemeClr val="dk1"/>
                          </a:fontRef>
                        </wps:style>
                        <wps:txbx>
                          <w:txbxContent>
                            <w:p w14:paraId="5C6FD738"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Этноауыл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3" name="Прямоугольник 53"/>
                        <wps:cNvSpPr/>
                        <wps:spPr>
                          <a:xfrm>
                            <a:off x="1914525" y="1362075"/>
                            <a:ext cx="1085850" cy="304800"/>
                          </a:xfrm>
                          <a:prstGeom prst="rect">
                            <a:avLst/>
                          </a:prstGeom>
                        </wps:spPr>
                        <wps:style>
                          <a:lnRef idx="2">
                            <a:schemeClr val="dk1"/>
                          </a:lnRef>
                          <a:fillRef idx="1">
                            <a:schemeClr val="lt1"/>
                          </a:fillRef>
                          <a:effectRef idx="0">
                            <a:schemeClr val="dk1"/>
                          </a:effectRef>
                          <a:fontRef idx="minor">
                            <a:schemeClr val="dk1"/>
                          </a:fontRef>
                        </wps:style>
                        <wps:txbx>
                          <w:txbxContent>
                            <w:p w14:paraId="49A07102"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қауымдастық</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4" name="Прямоугольник 54"/>
                        <wps:cNvSpPr/>
                        <wps:spPr>
                          <a:xfrm>
                            <a:off x="2743200" y="1704975"/>
                            <a:ext cx="866775" cy="304800"/>
                          </a:xfrm>
                          <a:prstGeom prst="rect">
                            <a:avLst/>
                          </a:prstGeom>
                        </wps:spPr>
                        <wps:style>
                          <a:lnRef idx="2">
                            <a:schemeClr val="dk1"/>
                          </a:lnRef>
                          <a:fillRef idx="1">
                            <a:schemeClr val="lt1"/>
                          </a:fillRef>
                          <a:effectRef idx="0">
                            <a:schemeClr val="dk1"/>
                          </a:effectRef>
                          <a:fontRef idx="minor">
                            <a:schemeClr val="dk1"/>
                          </a:fontRef>
                        </wps:style>
                        <wps:txbx>
                          <w:txbxContent>
                            <w:p w14:paraId="2B1C489F"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қызмет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5" name="Прямоугольник 55"/>
                        <wps:cNvSpPr/>
                        <wps:spPr>
                          <a:xfrm>
                            <a:off x="1914525" y="2143125"/>
                            <a:ext cx="1085850" cy="400050"/>
                          </a:xfrm>
                          <a:prstGeom prst="rect">
                            <a:avLst/>
                          </a:prstGeom>
                        </wps:spPr>
                        <wps:style>
                          <a:lnRef idx="2">
                            <a:schemeClr val="dk1"/>
                          </a:lnRef>
                          <a:fillRef idx="1">
                            <a:schemeClr val="lt1"/>
                          </a:fillRef>
                          <a:effectRef idx="0">
                            <a:schemeClr val="dk1"/>
                          </a:effectRef>
                          <a:fontRef idx="minor">
                            <a:schemeClr val="dk1"/>
                          </a:fontRef>
                        </wps:style>
                        <wps:txbx>
                          <w:txbxContent>
                            <w:p w14:paraId="771ACF01"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Турист тәжірибесі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6" name="Прямоугольник 56"/>
                        <wps:cNvSpPr/>
                        <wps:spPr>
                          <a:xfrm>
                            <a:off x="3790950" y="1095375"/>
                            <a:ext cx="1085850" cy="409575"/>
                          </a:xfrm>
                          <a:prstGeom prst="rect">
                            <a:avLst/>
                          </a:prstGeom>
                        </wps:spPr>
                        <wps:style>
                          <a:lnRef idx="2">
                            <a:schemeClr val="dk1"/>
                          </a:lnRef>
                          <a:fillRef idx="1">
                            <a:schemeClr val="lt1"/>
                          </a:fillRef>
                          <a:effectRef idx="0">
                            <a:schemeClr val="dk1"/>
                          </a:effectRef>
                          <a:fontRef idx="minor">
                            <a:schemeClr val="dk1"/>
                          </a:fontRef>
                        </wps:style>
                        <wps:txbx>
                          <w:txbxContent>
                            <w:p w14:paraId="5A8451FF"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Туристік кәсіпорындар</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7" name="Прямоугольник 57"/>
                        <wps:cNvSpPr/>
                        <wps:spPr>
                          <a:xfrm>
                            <a:off x="3790950" y="1657350"/>
                            <a:ext cx="1085850" cy="447675"/>
                          </a:xfrm>
                          <a:prstGeom prst="rect">
                            <a:avLst/>
                          </a:prstGeom>
                        </wps:spPr>
                        <wps:style>
                          <a:lnRef idx="2">
                            <a:schemeClr val="dk1"/>
                          </a:lnRef>
                          <a:fillRef idx="1">
                            <a:schemeClr val="lt1"/>
                          </a:fillRef>
                          <a:effectRef idx="0">
                            <a:schemeClr val="dk1"/>
                          </a:effectRef>
                          <a:fontRef idx="minor">
                            <a:schemeClr val="dk1"/>
                          </a:fontRef>
                        </wps:style>
                        <wps:txbx>
                          <w:txbxContent>
                            <w:p w14:paraId="214A8E90"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Үкіметтік қолдау</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8" name="Прямоугольник 58"/>
                        <wps:cNvSpPr/>
                        <wps:spPr>
                          <a:xfrm>
                            <a:off x="3810000" y="2295525"/>
                            <a:ext cx="1085850" cy="409575"/>
                          </a:xfrm>
                          <a:prstGeom prst="rect">
                            <a:avLst/>
                          </a:prstGeom>
                        </wps:spPr>
                        <wps:style>
                          <a:lnRef idx="2">
                            <a:schemeClr val="dk1"/>
                          </a:lnRef>
                          <a:fillRef idx="1">
                            <a:schemeClr val="lt1"/>
                          </a:fillRef>
                          <a:effectRef idx="0">
                            <a:schemeClr val="dk1"/>
                          </a:effectRef>
                          <a:fontRef idx="minor">
                            <a:schemeClr val="dk1"/>
                          </a:fontRef>
                        </wps:style>
                        <wps:txbx>
                          <w:txbxContent>
                            <w:p w14:paraId="444BE582"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Әлеуметтік қатысым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3" name="Прямая соединительная линия 63"/>
                        <wps:cNvCnPr/>
                        <wps:spPr>
                          <a:xfrm>
                            <a:off x="857250" y="676275"/>
                            <a:ext cx="1504950" cy="180975"/>
                          </a:xfrm>
                          <a:prstGeom prst="line">
                            <a:avLst/>
                          </a:prstGeom>
                        </wps:spPr>
                        <wps:style>
                          <a:lnRef idx="1">
                            <a:schemeClr val="dk1"/>
                          </a:lnRef>
                          <a:fillRef idx="0">
                            <a:schemeClr val="dk1"/>
                          </a:fillRef>
                          <a:effectRef idx="0">
                            <a:schemeClr val="dk1"/>
                          </a:effectRef>
                          <a:fontRef idx="minor">
                            <a:schemeClr val="tx1"/>
                          </a:fontRef>
                        </wps:style>
                        <wps:bodyPr/>
                      </wps:wsp>
                      <wps:wsp>
                        <wps:cNvPr id="64" name="Прямая соединительная линия 64"/>
                        <wps:cNvCnPr/>
                        <wps:spPr>
                          <a:xfrm flipH="1">
                            <a:off x="2381250" y="685800"/>
                            <a:ext cx="2009775" cy="200025"/>
                          </a:xfrm>
                          <a:prstGeom prst="line">
                            <a:avLst/>
                          </a:prstGeom>
                        </wps:spPr>
                        <wps:style>
                          <a:lnRef idx="1">
                            <a:schemeClr val="dk1"/>
                          </a:lnRef>
                          <a:fillRef idx="0">
                            <a:schemeClr val="dk1"/>
                          </a:fillRef>
                          <a:effectRef idx="0">
                            <a:schemeClr val="dk1"/>
                          </a:effectRef>
                          <a:fontRef idx="minor">
                            <a:schemeClr val="tx1"/>
                          </a:fontRef>
                        </wps:style>
                        <wps:bodyPr/>
                      </wps:wsp>
                      <wps:wsp>
                        <wps:cNvPr id="65" name="Прямая соединительная линия 65"/>
                        <wps:cNvCnPr/>
                        <wps:spPr>
                          <a:xfrm>
                            <a:off x="1590675" y="695325"/>
                            <a:ext cx="781050" cy="142875"/>
                          </a:xfrm>
                          <a:prstGeom prst="line">
                            <a:avLst/>
                          </a:prstGeom>
                        </wps:spPr>
                        <wps:style>
                          <a:lnRef idx="1">
                            <a:schemeClr val="dk1"/>
                          </a:lnRef>
                          <a:fillRef idx="0">
                            <a:schemeClr val="dk1"/>
                          </a:fillRef>
                          <a:effectRef idx="0">
                            <a:schemeClr val="dk1"/>
                          </a:effectRef>
                          <a:fontRef idx="minor">
                            <a:schemeClr val="tx1"/>
                          </a:fontRef>
                        </wps:style>
                        <wps:bodyPr/>
                      </wps:wsp>
                      <wps:wsp>
                        <wps:cNvPr id="66" name="Прямая соединительная линия 66"/>
                        <wps:cNvCnPr/>
                        <wps:spPr>
                          <a:xfrm flipH="1">
                            <a:off x="2371725" y="685800"/>
                            <a:ext cx="1066800" cy="180975"/>
                          </a:xfrm>
                          <a:prstGeom prst="line">
                            <a:avLst/>
                          </a:prstGeom>
                        </wps:spPr>
                        <wps:style>
                          <a:lnRef idx="1">
                            <a:schemeClr val="dk1"/>
                          </a:lnRef>
                          <a:fillRef idx="0">
                            <a:schemeClr val="dk1"/>
                          </a:fillRef>
                          <a:effectRef idx="0">
                            <a:schemeClr val="dk1"/>
                          </a:effectRef>
                          <a:fontRef idx="minor">
                            <a:schemeClr val="tx1"/>
                          </a:fontRef>
                        </wps:style>
                        <wps:bodyPr/>
                      </wps:wsp>
                      <wps:wsp>
                        <wps:cNvPr id="69" name="Прямая со стрелкой 69"/>
                        <wps:cNvCnPr/>
                        <wps:spPr>
                          <a:xfrm>
                            <a:off x="1952625" y="1971675"/>
                            <a:ext cx="247650" cy="161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3" name="Прямая со стрелкой 73"/>
                        <wps:cNvCnPr/>
                        <wps:spPr>
                          <a:xfrm flipH="1">
                            <a:off x="2486025" y="2038350"/>
                            <a:ext cx="352425" cy="1143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4" name="Прямая соединительная линия 74"/>
                        <wps:cNvCnPr/>
                        <wps:spPr>
                          <a:xfrm>
                            <a:off x="1219200" y="1095375"/>
                            <a:ext cx="314325" cy="581025"/>
                          </a:xfrm>
                          <a:prstGeom prst="line">
                            <a:avLst/>
                          </a:prstGeom>
                        </wps:spPr>
                        <wps:style>
                          <a:lnRef idx="1">
                            <a:schemeClr val="dk1"/>
                          </a:lnRef>
                          <a:fillRef idx="0">
                            <a:schemeClr val="dk1"/>
                          </a:fillRef>
                          <a:effectRef idx="0">
                            <a:schemeClr val="dk1"/>
                          </a:effectRef>
                          <a:fontRef idx="minor">
                            <a:schemeClr val="tx1"/>
                          </a:fontRef>
                        </wps:style>
                        <wps:bodyPr/>
                      </wps:wsp>
                      <wps:wsp>
                        <wps:cNvPr id="75" name="Прямая соединительная линия 75"/>
                        <wps:cNvCnPr/>
                        <wps:spPr>
                          <a:xfrm flipH="1">
                            <a:off x="1181100" y="2038350"/>
                            <a:ext cx="323850" cy="876300"/>
                          </a:xfrm>
                          <a:prstGeom prst="line">
                            <a:avLst/>
                          </a:prstGeom>
                        </wps:spPr>
                        <wps:style>
                          <a:lnRef idx="1">
                            <a:schemeClr val="dk1"/>
                          </a:lnRef>
                          <a:fillRef idx="0">
                            <a:schemeClr val="dk1"/>
                          </a:fillRef>
                          <a:effectRef idx="0">
                            <a:schemeClr val="dk1"/>
                          </a:effectRef>
                          <a:fontRef idx="minor">
                            <a:schemeClr val="tx1"/>
                          </a:fontRef>
                        </wps:style>
                        <wps:bodyPr/>
                      </wps:wsp>
                      <wps:wsp>
                        <wps:cNvPr id="76" name="Прямая соединительная линия 76"/>
                        <wps:cNvCnPr/>
                        <wps:spPr>
                          <a:xfrm flipH="1">
                            <a:off x="1133475" y="2019300"/>
                            <a:ext cx="381000" cy="552450"/>
                          </a:xfrm>
                          <a:prstGeom prst="line">
                            <a:avLst/>
                          </a:prstGeom>
                        </wps:spPr>
                        <wps:style>
                          <a:lnRef idx="1">
                            <a:schemeClr val="dk1"/>
                          </a:lnRef>
                          <a:fillRef idx="0">
                            <a:schemeClr val="dk1"/>
                          </a:fillRef>
                          <a:effectRef idx="0">
                            <a:schemeClr val="dk1"/>
                          </a:effectRef>
                          <a:fontRef idx="minor">
                            <a:schemeClr val="tx1"/>
                          </a:fontRef>
                        </wps:style>
                        <wps:bodyPr/>
                      </wps:wsp>
                      <wps:wsp>
                        <wps:cNvPr id="77" name="Прямая соединительная линия 77"/>
                        <wps:cNvCnPr/>
                        <wps:spPr>
                          <a:xfrm flipH="1">
                            <a:off x="1143000" y="2057400"/>
                            <a:ext cx="323850" cy="200025"/>
                          </a:xfrm>
                          <a:prstGeom prst="line">
                            <a:avLst/>
                          </a:prstGeom>
                        </wps:spPr>
                        <wps:style>
                          <a:lnRef idx="1">
                            <a:schemeClr val="dk1"/>
                          </a:lnRef>
                          <a:fillRef idx="0">
                            <a:schemeClr val="dk1"/>
                          </a:fillRef>
                          <a:effectRef idx="0">
                            <a:schemeClr val="dk1"/>
                          </a:effectRef>
                          <a:fontRef idx="minor">
                            <a:schemeClr val="tx1"/>
                          </a:fontRef>
                        </wps:style>
                        <wps:bodyPr/>
                      </wps:wsp>
                      <wps:wsp>
                        <wps:cNvPr id="78" name="Прямая соединительная линия 78"/>
                        <wps:cNvCnPr/>
                        <wps:spPr>
                          <a:xfrm flipH="1">
                            <a:off x="1143000" y="1895475"/>
                            <a:ext cx="104775" cy="19050"/>
                          </a:xfrm>
                          <a:prstGeom prst="line">
                            <a:avLst/>
                          </a:prstGeom>
                        </wps:spPr>
                        <wps:style>
                          <a:lnRef idx="1">
                            <a:schemeClr val="dk1"/>
                          </a:lnRef>
                          <a:fillRef idx="0">
                            <a:schemeClr val="dk1"/>
                          </a:fillRef>
                          <a:effectRef idx="0">
                            <a:schemeClr val="dk1"/>
                          </a:effectRef>
                          <a:fontRef idx="minor">
                            <a:schemeClr val="tx1"/>
                          </a:fontRef>
                        </wps:style>
                        <wps:bodyPr/>
                      </wps:wsp>
                      <wps:wsp>
                        <wps:cNvPr id="79" name="Прямая соединительная линия 79"/>
                        <wps:cNvCnPr/>
                        <wps:spPr>
                          <a:xfrm flipH="1" flipV="1">
                            <a:off x="1181100" y="1514475"/>
                            <a:ext cx="361950" cy="190500"/>
                          </a:xfrm>
                          <a:prstGeom prst="line">
                            <a:avLst/>
                          </a:prstGeom>
                        </wps:spPr>
                        <wps:style>
                          <a:lnRef idx="1">
                            <a:schemeClr val="dk1"/>
                          </a:lnRef>
                          <a:fillRef idx="0">
                            <a:schemeClr val="dk1"/>
                          </a:fillRef>
                          <a:effectRef idx="0">
                            <a:schemeClr val="dk1"/>
                          </a:effectRef>
                          <a:fontRef idx="minor">
                            <a:schemeClr val="tx1"/>
                          </a:fontRef>
                        </wps:style>
                        <wps:bodyPr/>
                      </wps:wsp>
                      <wps:wsp>
                        <wps:cNvPr id="81" name="Прямая соединительная линия 81"/>
                        <wps:cNvCnPr/>
                        <wps:spPr>
                          <a:xfrm flipH="1">
                            <a:off x="3609975" y="1257300"/>
                            <a:ext cx="238125" cy="514350"/>
                          </a:xfrm>
                          <a:prstGeom prst="line">
                            <a:avLst/>
                          </a:prstGeom>
                        </wps:spPr>
                        <wps:style>
                          <a:lnRef idx="1">
                            <a:schemeClr val="dk1"/>
                          </a:lnRef>
                          <a:fillRef idx="0">
                            <a:schemeClr val="dk1"/>
                          </a:fillRef>
                          <a:effectRef idx="0">
                            <a:schemeClr val="dk1"/>
                          </a:effectRef>
                          <a:fontRef idx="minor">
                            <a:schemeClr val="tx1"/>
                          </a:fontRef>
                        </wps:style>
                        <wps:bodyPr/>
                      </wps:wsp>
                      <wps:wsp>
                        <wps:cNvPr id="82" name="Прямая соединительная линия 82"/>
                        <wps:cNvCnPr/>
                        <wps:spPr>
                          <a:xfrm flipH="1" flipV="1">
                            <a:off x="3609975" y="1809750"/>
                            <a:ext cx="152400" cy="38100"/>
                          </a:xfrm>
                          <a:prstGeom prst="line">
                            <a:avLst/>
                          </a:prstGeom>
                        </wps:spPr>
                        <wps:style>
                          <a:lnRef idx="1">
                            <a:schemeClr val="dk1"/>
                          </a:lnRef>
                          <a:fillRef idx="0">
                            <a:schemeClr val="dk1"/>
                          </a:fillRef>
                          <a:effectRef idx="0">
                            <a:schemeClr val="dk1"/>
                          </a:effectRef>
                          <a:fontRef idx="minor">
                            <a:schemeClr val="tx1"/>
                          </a:fontRef>
                        </wps:style>
                        <wps:bodyPr/>
                      </wps:wsp>
                      <wps:wsp>
                        <wps:cNvPr id="83" name="Прямая соединительная линия 83"/>
                        <wps:cNvCnPr/>
                        <wps:spPr>
                          <a:xfrm flipH="1" flipV="1">
                            <a:off x="3609975" y="1914525"/>
                            <a:ext cx="200025" cy="561975"/>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xmlns:w15="http://schemas.microsoft.com/office/word/2012/wordml">
            <w:pict>
              <v:group w14:anchorId="2DDE6900" id="Группа 84" o:spid="_x0000_s1130" style="position:absolute;left:0;text-align:left;margin-left:46.95pt;margin-top:11.55pt;width:395.25pt;height:255.75pt;z-index:251839488" coordsize="50196,32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">
                <v:shape id="Прямая со стрелкой 70" o:spid="_x0000_s1131" type="#_x0000_t32" style="position:absolute;left:23717;top:7143;width:457;height:143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UqtMEAAADbAAAADwAAAGRycy9kb3ducmV2LnhtbERPTWvCQBC9F/wPywi9FN1oREvqKqKU&#10;ejWWYm/T7DQJzc6GzFbjv3cPgsfH+16ue9eoM3VSezYwGSegiAtvay4NfB7fR6+gJCBbbDyTgSsJ&#10;rFeDpyVm1l/4QOc8lCqGsGRooAqhzbSWoiKHMvYtceR+fecwRNiV2nZ4ieGu0dMkmWuHNceGClva&#10;VlT85f/OQBpmMj3MTgvJv8ufF7tLU/n6MOZ52G/eQAXqw0N8d++tgUVcH7/EH6BX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lSq0wQAAANsAAAAPAAAAAAAAAAAAAAAA&#10;AKECAABkcnMvZG93bnJldi54bWxQSwUGAAAAAAQABAD5AAAAjwMAAAAA&#10;" strokecolor="black [3200]" strokeweight=".5pt">
                  <v:stroke endarrow="block" joinstyle="miter"/>
                </v:shape>
                <v:rect id="Прямоугольник 61" o:spid="_x0000_s1132" style="position:absolute;left:95;width:50006;height:7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vBsIA&#10;AADbAAAADwAAAGRycy9kb3ducmV2LnhtbESPy2rDMBBF94X8g5hAd7VsL0JwLZsmpaRQKMTpBwzW&#10;+EGtkW0pifP3VSGQ5eU+DjcvFzOIC82ut6wgiWIQxLXVPbcKfk4fL1sQziNrHCyTghs5KIvVU46Z&#10;tlc+0qXyrQgj7DJU0Hk/ZlK6uiODLrIjcfAaOxv0Qc6t1DNew7gZZBrHG2mw50DocKR9R/VvdTaB&#10;u7ul74fKTJa+p68kPmGzPU5KPa+Xt1cQnhb/CN/bn1rBJoH/L+EHy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NC8GwgAAANsAAAAPAAAAAAAAAAAAAAAAAJgCAABkcnMvZG93&#10;bnJldi54bWxQSwUGAAAAAAQABAD1AAAAhwMAAAAA&#10;" fillcolor="white [3201]" strokecolor="black [3200]" strokeweight="1pt">
                  <v:stroke dashstyle="dash"/>
                </v:rect>
                <v:rect id="Прямоугольник 60" o:spid="_x0000_s1133" style="position:absolute;left:36957;top:8953;width:13239;height:20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iKnb4A&#10;AADbAAAADwAAAGRycy9kb3ducmV2LnhtbERPzYrCMBC+C75DGGFvmupBpBrFHxYFYcHqAwzN2Bab&#10;Sdtktb79zkHY48f3v9r0rlZP6kLl2cB0koAizr2tuDBwu36PF6BCRLZYeyYDbwqwWQ8HK0ytf/GF&#10;nlkslIRwSNFAGWOTah3ykhyGiW+Ihbv7zmEU2BXadviScFfrWZLMtcOKpaHEhvYl5Y/s10nv7j07&#10;HDPXevppz9PkivfFpTXma9Rvl6Ai9fFf/HGfrIG5rJcv8gP0+g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J4ip2+AAAA2wAAAA8AAAAAAAAAAAAAAAAAmAIAAGRycy9kb3ducmV2&#10;LnhtbFBLBQYAAAAABAAEAPUAAACDAwAAAAA=&#10;" fillcolor="white [3201]" strokecolor="black [3200]" strokeweight="1pt">
                  <v:stroke dashstyle="dash"/>
                </v:rect>
                <v:rect id="Прямоугольник 59" o:spid="_x0000_s1134" style="position:absolute;top:8477;width:12096;height:24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7pvcIA&#10;AADbAAAADwAAAGRycy9kb3ducmV2LnhtbESP24rCMBRF3wf8h3CEeRtTBUWrqXhBRhgYsPoBh+b0&#10;gs1J20Stf2+EgXnc7Mtir9a9qcWdOldZVjAeRSCIM6srLhRczoevOQjnkTXWlknBkxysk8HHCmNt&#10;H3yie+oLEUbYxaig9L6JpXRZSQbdyDbEwcttZ9AH2RVSd/gI46aWkyiaSYMVB0KJDe1Kyq7pzQTu&#10;9jnZf6emtfTb/oyjM+bzU6vU57DfLEF46v1/+K991AqmC3h/CT9AJi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Lum9wgAAANsAAAAPAAAAAAAAAAAAAAAAAJgCAABkcnMvZG93&#10;bnJldi54bWxQSwUGAAAAAAQABAD1AAAAhwMAAAAA&#10;" fillcolor="white [3201]" strokecolor="black [3200]" strokeweight="1pt">
                  <v:stroke dashstyle="dash"/>
                </v:rect>
                <v:rect id="Прямоугольник 39" o:spid="_x0000_s1135" style="position:absolute;left:857;top:571;width:9525;height:5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Ccq8UA&#10;AADbAAAADwAAAGRycy9kb3ducmV2LnhtbESPQWsCMRSE70L/Q3hCb5q1pWJXo4hSqrIitT14fGye&#10;m8XNy5Kkuv77plDocZiZb5jZorONuJIPtWMFo2EGgrh0uuZKwdfn22ACIkRkjY1jUnCnAIv5Q2+G&#10;uXY3/qDrMVYiQTjkqMDE2OZShtKQxTB0LXHyzs5bjEn6SmqPtwS3jXzKsrG0WHNaMNjSylB5OX5b&#10;BStXbN9P/rJeF6eXw6TYL81uUyn12O+WUxCRuvgf/mtvtILnV/j9kn6An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cJyrxQAAANsAAAAPAAAAAAAAAAAAAAAAAJgCAABkcnMv&#10;ZG93bnJldi54bWxQSwUGAAAAAAQABAD1AAAAigMAAAAA&#10;" fillcolor="white [3201]" strokecolor="black [3200]" strokeweight="1pt">
                  <v:textbox inset="0,0,0,0">
                    <w:txbxContent>
                      <w:p w14:paraId="450DA647" w14:textId="77777777" w:rsidR="00E24090" w:rsidRPr="00A772A4" w:rsidRDefault="00E24090" w:rsidP="00252357">
                        <w:pPr>
                          <w:spacing w:after="0" w:line="240" w:lineRule="auto"/>
                          <w:jc w:val="center"/>
                          <w:rPr>
                            <w:rFonts w:ascii="Times New Roman" w:hAnsi="Times New Roman" w:cs="Times New Roman"/>
                            <w:sz w:val="24"/>
                            <w:szCs w:val="24"/>
                            <w:lang w:val="kk-KZ"/>
                          </w:rPr>
                        </w:pPr>
                        <w:r w:rsidRPr="00A772A4">
                          <w:rPr>
                            <w:rFonts w:ascii="Times New Roman" w:hAnsi="Times New Roman" w:cs="Times New Roman"/>
                            <w:sz w:val="24"/>
                            <w:szCs w:val="24"/>
                            <w:lang w:val="kk-KZ"/>
                          </w:rPr>
                          <w:t>Фестиваль іс-шаралары</w:t>
                        </w:r>
                      </w:p>
                    </w:txbxContent>
                  </v:textbox>
                </v:rect>
                <v:rect id="Прямоугольник 40" o:spid="_x0000_s1136" style="position:absolute;left:11144;top:666;width:6858;height:58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xGS8IA&#10;AADbAAAADwAAAGRycy9kb3ducmV2LnhtbERPz2vCMBS+C/4P4Qm7aTrZRGpTEUXmRseY8+Dx0bw1&#10;xealJJl2//1yGHj8+H4X68F24ko+tI4VPM4yEMS10y03Ck5f++kSRIjIGjvHpOCXAqzL8ajAXLsb&#10;f9L1GBuRQjjkqMDE2OdShtqQxTBzPXHivp23GBP0jdQebyncdnKeZQtpseXUYLCnraH6cvyxCrau&#10;en05+8tuV52fP5bV+8a8HRqlHibDZgUi0hDv4n/3QSt4SuvTl/QDZP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TEZLwgAAANsAAAAPAAAAAAAAAAAAAAAAAJgCAABkcnMvZG93&#10;bnJldi54bWxQSwUGAAAAAAQABAD1AAAAhwMAAAAA&#10;" fillcolor="white [3201]" strokecolor="black [3200]" strokeweight="1pt">
                  <v:textbox inset="0,0,0,0">
                    <w:txbxContent>
                      <w:p w14:paraId="37B0D24D"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Медиа жарнама</w:t>
                        </w:r>
                      </w:p>
                    </w:txbxContent>
                  </v:textbox>
                </v:rect>
                <v:rect id="Прямоугольник 41" o:spid="_x0000_s1137" style="position:absolute;left:18573;top:666;width:9240;height:58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Dj0MUA&#10;AADbAAAADwAAAGRycy9kb3ducmV2LnhtbESPQWsCMRSE70L/Q3hCb5q1tEW2RhFFtGVF1B48PjbP&#10;zeLmZUlS3f77piB4HGbmG2Yy62wjruRD7VjBaJiBIC6drrlS8H1cDcYgQkTW2DgmBb8UYDZ96k0w&#10;1+7Ge7oeYiUShEOOCkyMbS5lKA1ZDEPXEifv7LzFmKSvpPZ4S3DbyJcse5cWa04LBltaGCovhx+r&#10;YOGKz/XJX5bL4vS2GxfbufnaVEo997v5B4hIXXyE7+2NVvA6gv8v6Qf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AOPQxQAAANsAAAAPAAAAAAAAAAAAAAAAAJgCAABkcnMv&#10;ZG93bnJldi54bWxQSwUGAAAAAAQABAD1AAAAigMAAAAA&#10;" fillcolor="white [3201]" strokecolor="black [3200]" strokeweight="1pt">
                  <v:textbox inset="0,0,0,0">
                    <w:txbxContent>
                      <w:p w14:paraId="1580AC04"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Үкімет порталының сайты</w:t>
                        </w:r>
                      </w:p>
                    </w:txbxContent>
                  </v:textbox>
                </v:rect>
                <v:rect id="Прямоугольник 42" o:spid="_x0000_s1138" style="position:absolute;left:28384;top:762;width:10192;height:5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J9p8UA&#10;AADbAAAADwAAAGRycy9kb3ducmV2LnhtbESPQWsCMRSE74X+h/AK3jSr2CJbo4hSqrKlqD14fGye&#10;m8XNy5JE3f57UxB6HGbmG2Y672wjruRD7VjBcJCBIC6drrlS8HP46E9AhIissXFMCn4pwHz2/DTF&#10;XLsb7+i6j5VIEA45KjAxtrmUoTRkMQxcS5y8k/MWY5K+ktrjLcFtI0dZ9iYt1pwWDLa0NFSe9xer&#10;YOmKzefRn1er4vj6PSm+Fma7rpTqvXSLdxCRuvgffrTXWsF4BH9f0g+Q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0n2nxQAAANsAAAAPAAAAAAAAAAAAAAAAAJgCAABkcnMv&#10;ZG93bnJldi54bWxQSwUGAAAAAAQABAD1AAAAigMAAAAA&#10;" fillcolor="white [3201]" strokecolor="black [3200]" strokeweight="1pt">
                  <v:textbox inset="0,0,0,0">
                    <w:txbxContent>
                      <w:p w14:paraId="0453D958"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Турагенттіктер бөлімі</w:t>
                        </w:r>
                      </w:p>
                    </w:txbxContent>
                  </v:textbox>
                </v:rect>
                <v:rect id="Прямоугольник 43" o:spid="_x0000_s1139" style="position:absolute;left:39147;top:857;width:9525;height:5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7YPMYA&#10;AADbAAAADwAAAGRycy9kb3ducmV2LnhtbESPT2sCMRTE7wW/Q3hCbzVba4usRhFFqmVL8c/B42Pz&#10;ulncvCxJquu3N4VCj8PM/IaZzjvbiAv5UDtW8DzIQBCXTtdcKTge1k9jECEia2wck4IbBZjPeg9T&#10;zLW78o4u+1iJBOGQowITY5tLGUpDFsPAtcTJ+3beYkzSV1J7vCa4beQwy96kxZrTgsGWlobK8/7H&#10;Kli6Yvt+8ufVqji9fo2Lz4X52FRKPfa7xQREpC7+h//aG61g9AK/X9IP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7YPMYAAADbAAAADwAAAAAAAAAAAAAAAACYAgAAZHJz&#10;L2Rvd25yZXYueG1sUEsFBgAAAAAEAAQA9QAAAIsDAAAAAA==&#10;" fillcolor="white [3201]" strokecolor="black [3200]" strokeweight="1pt">
                  <v:textbox inset="0,0,0,0">
                    <w:txbxContent>
                      <w:p w14:paraId="1FC5A7D0"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Онлайн турагенттік</w:t>
                        </w:r>
                      </w:p>
                    </w:txbxContent>
                  </v:textbox>
                </v:rect>
                <v:rect id="Прямоугольник 45" o:spid="_x0000_s1140" style="position:absolute;left:952;top:8858;width:10859;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vl08UA&#10;AADbAAAADwAAAGRycy9kb3ducmV2LnhtbESPQWsCMRSE70L/Q3iF3mq2UmXZGkUUqZUtRe3B42Pz&#10;ulncvCxJqtt/b4SCx2FmvmGm89624kw+NI4VvAwzEMSV0w3XCr4P6+ccRIjIGlvHpOCPAsxnD4Mp&#10;FtpdeEfnfaxFgnAoUIGJsSukDJUhi2HoOuLk/ThvMSbpa6k9XhLctnKUZRNpseG0YLCjpaHqtP+1&#10;Cpau/Hg/+tNqVR7HX3n5uTDbTa3U02O/eAMRqY/38H97oxW8juH2Jf0AO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O+XTxQAAANsAAAAPAAAAAAAAAAAAAAAAAJgCAABkcnMv&#10;ZG93bnJldi54bWxQSwUGAAAAAAQABAD1AAAAigMAAAAA&#10;" fillcolor="white [3201]" strokecolor="black [3200]" strokeweight="1pt">
                  <v:textbox inset="0,0,0,0">
                    <w:txbxContent>
                      <w:p w14:paraId="7CC39BCB"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Тамақтандыру</w:t>
                        </w:r>
                      </w:p>
                    </w:txbxContent>
                  </v:textbox>
                </v:rect>
                <v:rect id="Прямоугольник 46" o:spid="_x0000_s1141" style="position:absolute;left:762;top:12954;width:10858;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l7pMUA&#10;AADbAAAADwAAAGRycy9kb3ducmV2LnhtbESPT2sCMRTE70K/Q3iF3mrW0oqsRhGl1MqW4p+Dx8fm&#10;uVncvCxJquu3N0LB4zAzv2Ems8424kw+1I4VDPoZCOLS6ZorBfvd5+sIRIjIGhvHpOBKAWbTp94E&#10;c+0uvKHzNlYiQTjkqMDE2OZShtKQxdB3LXHyjs5bjEn6SmqPlwS3jXzLsqG0WHNaMNjSwlB52v5Z&#10;BQtXfH8d/Gm5LA4fv6PiZ27Wq0qpl+duPgYRqYuP8H97pRW8D+H+Jf0A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6XukxQAAANsAAAAPAAAAAAAAAAAAAAAAAJgCAABkcnMv&#10;ZG93bnJldi54bWxQSwUGAAAAAAQABAD1AAAAigMAAAAA&#10;" fillcolor="white [3201]" strokecolor="black [3200]" strokeweight="1pt">
                  <v:textbox inset="0,0,0,0">
                    <w:txbxContent>
                      <w:p w14:paraId="773CB4A7"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Орналастыру</w:t>
                        </w:r>
                      </w:p>
                    </w:txbxContent>
                  </v:textbox>
                </v:rect>
                <v:rect id="Прямоугольник 47" o:spid="_x0000_s1142" style="position:absolute;left:571;top:17049;width:10859;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XeP8YA&#10;AADbAAAADwAAAGRycy9kb3ducmV2LnhtbESPT2sCMRTE7wW/Q3hCbzVbqa2sRhFFqmVL8c/B42Pz&#10;ulncvCxJquu3N4VCj8PM/IaZzjvbiAv5UDtW8DzIQBCXTtdcKTge1k9jECEia2wck4IbBZjPeg9T&#10;zLW78o4u+1iJBOGQowITY5tLGUpDFsPAtcTJ+3beYkzSV1J7vCa4beQwy16lxZrTgsGWlobK8/7H&#10;Kli6Yvt+8ufVqjiNvsbF58J8bCqlHvvdYgIiUhf/w3/tjVbw8ga/X9IP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XeP8YAAADbAAAADwAAAAAAAAAAAAAAAACYAgAAZHJz&#10;L2Rvd25yZXYueG1sUEsFBgAAAAAEAAQA9QAAAIsDAAAAAA==&#10;" fillcolor="white [3201]" strokecolor="black [3200]" strokeweight="1pt">
                  <v:textbox inset="0,0,0,0">
                    <w:txbxContent>
                      <w:p w14:paraId="6EEB58E3"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Тасымалдау</w:t>
                        </w:r>
                      </w:p>
                    </w:txbxContent>
                  </v:textbox>
                </v:rect>
                <v:rect id="Прямоугольник 48" o:spid="_x0000_s1143" style="position:absolute;left:476;top:20859;width:10858;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pKTcIA&#10;AADbAAAADwAAAGRycy9kb3ducmV2LnhtbERPz2vCMBS+C/4P4Qm7aTrZRGpTEUXmRseY8+Dx0bw1&#10;xealJJl2//1yGHj8+H4X68F24ko+tI4VPM4yEMS10y03Ck5f++kSRIjIGjvHpOCXAqzL8ajAXLsb&#10;f9L1GBuRQjjkqMDE2OdShtqQxTBzPXHivp23GBP0jdQebyncdnKeZQtpseXUYLCnraH6cvyxCrau&#10;en05+8tuV52fP5bV+8a8HRqlHibDZgUi0hDv4n/3QSt4SmPTl/QDZP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OkpNwgAAANsAAAAPAAAAAAAAAAAAAAAAAJgCAABkcnMvZG93&#10;bnJldi54bWxQSwUGAAAAAAQABAD1AAAAhwMAAAAA&#10;" fillcolor="white [3201]" strokecolor="black [3200]" strokeweight="1pt">
                  <v:textbox inset="0,0,0,0">
                    <w:txbxContent>
                      <w:p w14:paraId="55BDDDCC"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Саяхат</w:t>
                        </w:r>
                      </w:p>
                    </w:txbxContent>
                  </v:textbox>
                </v:rect>
                <v:rect id="Прямоугольник 49" o:spid="_x0000_s1144" style="position:absolute;left:381;top:24669;width:10858;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bv1sUA&#10;AADbAAAADwAAAGRycy9kb3ducmV2LnhtbESPQWsCMRSE70L/Q3hCb5q1tGJXo4hSqrIitT14fGye&#10;m8XNy5Kkuv77plDocZiZb5jZorONuJIPtWMFo2EGgrh0uuZKwdfn22ACIkRkjY1jUnCnAIv5Q2+G&#10;uXY3/qDrMVYiQTjkqMDE2OZShtKQxTB0LXHyzs5bjEn6SmqPtwS3jXzKsrG0WHNaMNjSylB5OX5b&#10;BStXbN9P/rJeF6eXw6TYL81uUyn12O+WUxCRuvgf/mtvtILnV/j9kn6An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du/WxQAAANsAAAAPAAAAAAAAAAAAAAAAAJgCAABkcnMv&#10;ZG93bnJldi54bWxQSwUGAAAAAAQABAD1AAAAigMAAAAA&#10;" fillcolor="white [3201]" strokecolor="black [3200]" strokeweight="1pt">
                  <v:textbox inset="0,0,0,0">
                    <w:txbxContent>
                      <w:p w14:paraId="6FF2B326"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Шоппинг</w:t>
                        </w:r>
                      </w:p>
                    </w:txbxContent>
                  </v:textbox>
                </v:rect>
                <v:rect id="Прямоугольник 50" o:spid="_x0000_s1145" style="position:absolute;left:571;top:28289;width:10859;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QlsIA&#10;AADbAAAADwAAAGRycy9kb3ducmV2LnhtbERPz2vCMBS+C/4P4Q1203QDh3RGEYusjg7RefD4aJ5N&#10;sXkpSab1v18Ogx0/vt+L1WA7cSMfWscKXqYZCOLa6ZYbBafv7WQOIkRkjZ1jUvCgAKvleLTAXLs7&#10;H+h2jI1IIRxyVGBi7HMpQ23IYpi6njhxF+ctxgR9I7XHewq3nXzNsjdpseXUYLCnjaH6evyxCjau&#10;2n2c/bUoqvNsP6++1uazbJR6fhrW7yAiDfFf/OcutYJZWp++pB8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dCWwgAAANsAAAAPAAAAAAAAAAAAAAAAAJgCAABkcnMvZG93&#10;bnJldi54bWxQSwUGAAAAAAQABAD1AAAAhwMAAAAA&#10;" fillcolor="white [3201]" strokecolor="black [3200]" strokeweight="1pt">
                  <v:textbox inset="0,0,0,0">
                    <w:txbxContent>
                      <w:p w14:paraId="4CCFA30D"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Көңіл көтеру</w:t>
                        </w:r>
                      </w:p>
                    </w:txbxContent>
                  </v:textbox>
                </v:rect>
                <v:rect id="Прямоугольник 51" o:spid="_x0000_s1146" style="position:absolute;left:12573;top:17049;width:7048;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l1DcQA&#10;AADbAAAADwAAAGRycy9kb3ducmV2LnhtbESPQWsCMRSE7wX/Q3iCt5q1YJGtUUQpVdkiWg8eH5vn&#10;ZnHzsiSprv++EYQeh5n5hpnOO9uIK/lQO1YwGmYgiEuna64UHH8+XycgQkTW2DgmBXcKMJ/1XqaY&#10;a3fjPV0PsRIJwiFHBSbGNpcylIYshqFriZN3dt5iTNJXUnu8Jbht5FuWvUuLNacFgy0tDZWXw69V&#10;sHTF5uvkL6tVcRrvJsX3wmzXlVKDfrf4ABGpi//hZ3utFYxH8PiSfoC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ZdQ3EAAAA2wAAAA8AAAAAAAAAAAAAAAAAmAIAAGRycy9k&#10;b3ducmV2LnhtbFBLBQYAAAAABAAEAPUAAACJAwAAAAA=&#10;" fillcolor="white [3201]" strokecolor="black [3200]" strokeweight="1pt">
                  <v:textbox inset="0,0,0,0">
                    <w:txbxContent>
                      <w:p w14:paraId="54AF1971"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Өнім</w:t>
                        </w:r>
                      </w:p>
                    </w:txbxContent>
                  </v:textbox>
                </v:rect>
                <v:rect id="Прямоугольник 52" o:spid="_x0000_s1147" style="position:absolute;left:18859;top:8858;width:10859;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vresQA&#10;AADbAAAADwAAAGRycy9kb3ducmV2LnhtbESPQWsCMRSE70L/Q3iCN80qKLI1iiilWlZKrQePj81z&#10;s7h5WZJUt//eFAoeh5n5hlmsOtuIG/lQO1YwHmUgiEuna64UnL7fhnMQISJrbByTgl8KsFq+9BaY&#10;a3fnL7odYyUShEOOCkyMbS5lKA1ZDCPXEifv4rzFmKSvpPZ4T3DbyEmWzaTFmtOCwZY2hsrr8ccq&#10;2Lhi/3721+22OE8/58VhbT52lVKDfrd+BRGpi8/wf3unFUwn8Pcl/QC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L63rEAAAA2wAAAA8AAAAAAAAAAAAAAAAAmAIAAGRycy9k&#10;b3ducmV2LnhtbFBLBQYAAAAABAAEAPUAAACJAwAAAAA=&#10;" fillcolor="white [3201]" strokecolor="black [3200]" strokeweight="1pt">
                  <v:textbox inset="0,0,0,0">
                    <w:txbxContent>
                      <w:p w14:paraId="5C6FD738"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Этноауыл</w:t>
                        </w:r>
                      </w:p>
                    </w:txbxContent>
                  </v:textbox>
                </v:rect>
                <v:rect id="Прямоугольник 53" o:spid="_x0000_s1148" style="position:absolute;left:19145;top:13620;width:10858;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dO4cUA&#10;AADbAAAADwAAAGRycy9kb3ducmV2LnhtbESPQWsCMRSE70L/Q3iF3mq2FmXZGkUUqZUtRe3B42Pz&#10;ulncvCxJqtt/b4SCx2FmvmGm89624kw+NI4VvAwzEMSV0w3XCr4P6+ccRIjIGlvHpOCPAsxnD4Mp&#10;FtpdeEfnfaxFgnAoUIGJsSukDJUhi2HoOuLk/ThvMSbpa6k9XhLctnKUZRNpseG0YLCjpaHqtP+1&#10;Cpau/Hg/+tNqVR7HX3n5uTDbTa3U02O/eAMRqY/38H97oxWMX+H2Jf0AO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R07hxQAAANsAAAAPAAAAAAAAAAAAAAAAAJgCAABkcnMv&#10;ZG93bnJldi54bWxQSwUGAAAAAAQABAD1AAAAigMAAAAA&#10;" fillcolor="white [3201]" strokecolor="black [3200]" strokeweight="1pt">
                  <v:textbox inset="0,0,0,0">
                    <w:txbxContent>
                      <w:p w14:paraId="49A07102"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қауымдастық</w:t>
                        </w:r>
                      </w:p>
                    </w:txbxContent>
                  </v:textbox>
                </v:rect>
                <v:rect id="Прямоугольник 54" o:spid="_x0000_s1149" style="position:absolute;left:27432;top:17049;width:8667;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7WlcUA&#10;AADbAAAADwAAAGRycy9kb3ducmV2LnhtbESPQWsCMRSE70L/Q3iF3mq2UmXZGkUUqZUtRe3B42Pz&#10;ulncvCxJqtt/b4SCx2FmvmGm89624kw+NI4VvAwzEMSV0w3XCr4P6+ccRIjIGlvHpOCPAsxnD4Mp&#10;FtpdeEfnfaxFgnAoUIGJsSukDJUhi2HoOuLk/ThvMSbpa6k9XhLctnKUZRNpseG0YLCjpaHqtP+1&#10;Cpau/Hg/+tNqVR7HX3n5uTDbTa3U02O/eAMRqY/38H97oxWMX+H2Jf0AO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rtaVxQAAANsAAAAPAAAAAAAAAAAAAAAAAJgCAABkcnMv&#10;ZG93bnJldi54bWxQSwUGAAAAAAQABAD1AAAAigMAAAAA&#10;" fillcolor="white [3201]" strokecolor="black [3200]" strokeweight="1pt">
                  <v:textbox inset="0,0,0,0">
                    <w:txbxContent>
                      <w:p w14:paraId="2B1C489F"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қызмет</w:t>
                        </w:r>
                      </w:p>
                    </w:txbxContent>
                  </v:textbox>
                </v:rect>
                <v:rect id="Прямоугольник 55" o:spid="_x0000_s1150" style="position:absolute;left:19145;top:21431;width:10858;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zDsUA&#10;AADbAAAADwAAAGRycy9kb3ducmV2LnhtbESPT2sCMRTE74V+h/AKvdWshRVZjSJK0ZYt4p+Dx8fm&#10;uVncvCxJ1O23N4VCj8PM/IaZznvbihv50DhWMBxkIIgrpxuuFRwPH29jECEia2wdk4IfCjCfPT9N&#10;sdDuzju67WMtEoRDgQpMjF0hZagMWQwD1xEn7+y8xZikr6X2eE9w28r3LBtJiw2nBYMdLQ1Vl/3V&#10;Kli68nN98pfVqjzl23H5vTBfm1qp15d+MQERqY//4b/2RivIc/j9kn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4nMOxQAAANsAAAAPAAAAAAAAAAAAAAAAAJgCAABkcnMv&#10;ZG93bnJldi54bWxQSwUGAAAAAAQABAD1AAAAigMAAAAA&#10;" fillcolor="white [3201]" strokecolor="black [3200]" strokeweight="1pt">
                  <v:textbox inset="0,0,0,0">
                    <w:txbxContent>
                      <w:p w14:paraId="771ACF01"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Турист тәжірибесі</w:t>
                        </w:r>
                      </w:p>
                    </w:txbxContent>
                  </v:textbox>
                </v:rect>
                <v:rect id="Прямоугольник 56" o:spid="_x0000_s1151" style="position:absolute;left:37909;top:10953;width:10859;height:4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DtecQA&#10;AADbAAAADwAAAGRycy9kb3ducmV2LnhtbESPQWsCMRSE70L/Q3hCbzWroMjWKKIUbdkiWg8eH5vn&#10;ZnHzsiSpbv99Iwgeh5n5hpktOtuIK/lQO1YwHGQgiEuna64UHH8+3qYgQkTW2DgmBX8UYDF/6c0w&#10;1+7Ge7oeYiUShEOOCkyMbS5lKA1ZDAPXEifv7LzFmKSvpPZ4S3DbyFGWTaTFmtOCwZZWhsrL4dcq&#10;WLnic3Pyl/W6OI130+J7ab62lVKv/W75DiJSF5/hR3urFYwncP+SfoC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w7XnEAAAA2wAAAA8AAAAAAAAAAAAAAAAAmAIAAGRycy9k&#10;b3ducmV2LnhtbFBLBQYAAAAABAAEAPUAAACJAwAAAAA=&#10;" fillcolor="white [3201]" strokecolor="black [3200]" strokeweight="1pt">
                  <v:textbox inset="0,0,0,0">
                    <w:txbxContent>
                      <w:p w14:paraId="5A8451FF"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Туристік кәсіпорындар</w:t>
                        </w:r>
                      </w:p>
                    </w:txbxContent>
                  </v:textbox>
                </v:rect>
                <v:rect id="Прямоугольник 57" o:spid="_x0000_s1152" style="position:absolute;left:37909;top:16573;width:10859;height:4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xI4sUA&#10;AADbAAAADwAAAGRycy9kb3ducmV2LnhtbESPQWsCMRSE70L/Q3gFbzVrwVa2RhGlaGVF1B48PjbP&#10;zeLmZUlS3f57Uyh4HGbmG2Yy62wjruRD7VjBcJCBIC6drrlS8H38fBmDCBFZY+OYFPxSgNn0qTfB&#10;XLsb7+l6iJVIEA45KjAxtrmUoTRkMQxcS5y8s/MWY5K+ktrjLcFtI1+z7E1arDktGGxpYai8HH6s&#10;goUrvlYnf1kui9NoNy62c7NZV0r1n7v5B4hIXXyE/9trrWD0Dn9f0g+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fEjixQAAANsAAAAPAAAAAAAAAAAAAAAAAJgCAABkcnMv&#10;ZG93bnJldi54bWxQSwUGAAAAAAQABAD1AAAAigMAAAAA&#10;" fillcolor="white [3201]" strokecolor="black [3200]" strokeweight="1pt">
                  <v:textbox inset="0,0,0,0">
                    <w:txbxContent>
                      <w:p w14:paraId="214A8E90"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Үкіметтік қолдау</w:t>
                        </w:r>
                      </w:p>
                    </w:txbxContent>
                  </v:textbox>
                </v:rect>
                <v:rect id="Прямоугольник 58" o:spid="_x0000_s1153" style="position:absolute;left:38100;top:22955;width:10858;height:4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PckMIA&#10;AADbAAAADwAAAGRycy9kb3ducmV2LnhtbERPz2vCMBS+C/4P4Q1203QDh3RGEYusjg7RefD4aJ5N&#10;sXkpSab1v18Ogx0/vt+L1WA7cSMfWscKXqYZCOLa6ZYbBafv7WQOIkRkjZ1jUvCgAKvleLTAXLs7&#10;H+h2jI1IIRxyVGBi7HMpQ23IYpi6njhxF+ctxgR9I7XHewq3nXzNsjdpseXUYLCnjaH6evyxCjau&#10;2n2c/bUoqvNsP6++1uazbJR6fhrW7yAiDfFf/OcutYJZGpu+pB8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49yQwgAAANsAAAAPAAAAAAAAAAAAAAAAAJgCAABkcnMvZG93&#10;bnJldi54bWxQSwUGAAAAAAQABAD1AAAAhwMAAAAA&#10;" fillcolor="white [3201]" strokecolor="black [3200]" strokeweight="1pt">
                  <v:textbox inset="0,0,0,0">
                    <w:txbxContent>
                      <w:p w14:paraId="444BE582" w14:textId="77777777" w:rsidR="00E24090" w:rsidRPr="00A772A4" w:rsidRDefault="00E24090" w:rsidP="0025235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Әлеуметтік қатысым</w:t>
                        </w:r>
                      </w:p>
                    </w:txbxContent>
                  </v:textbox>
                </v:rect>
                <v:line id="Прямая соединительная линия 63" o:spid="_x0000_s1154" style="position:absolute;visibility:visible;mso-wrap-style:square" from="8572,6762" to="23622,8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WSucQAAADbAAAADwAAAGRycy9kb3ducmV2LnhtbESPQWvCQBSE74L/YXlCL1I3VhBNXUXE&#10;gqBojUvPj+xrEsy+Ddmtpv++Kwg9DjPzDbNYdbYWN2p95VjBeJSAIM6dqbhQoC8frzMQPiAbrB2T&#10;gl/ysFr2ewtMjbvzmW5ZKESEsE9RQRlCk0rp85Is+pFriKP37VqLIcq2kKbFe4TbWr4lyVRarDgu&#10;lNjQpqT8mv1YBXs9/xpOTjOt7SU74qeutqfDRqmXQbd+BxGoC//hZ3tnFEwn8PgSf4B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FZK5xAAAANsAAAAPAAAAAAAAAAAA&#10;AAAAAKECAABkcnMvZG93bnJldi54bWxQSwUGAAAAAAQABAD5AAAAkgMAAAAA&#10;" strokecolor="black [3200]" strokeweight=".5pt">
                  <v:stroke joinstyle="miter"/>
                </v:line>
                <v:line id="Прямая соединительная линия 64" o:spid="_x0000_s1155" style="position:absolute;flip:x;visibility:visible;mso-wrap-style:square" from="23812,6858" to="43910,8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EEcsAAAADbAAAADwAAAGRycy9kb3ducmV2LnhtbESP0YrCMBRE3xf8h3AF37apixappkUE&#10;xSdl1Q+4NNe02NyUJlvr35uFhX0cZuYMsylH24qBet84VjBPUhDEldMNGwW36/5zBcIHZI2tY1Lw&#10;Ig9lMfnYYK7dk79puAQjIoR9jgrqELpcSl/VZNEnriOO3t31FkOUvZG6x2eE21Z+pWkmLTYcF2rs&#10;aFdT9bj8WAXanEhunRmWc5Pd9pU54+kwKDWbjts1iEBj+A//tY9aQbaA3y/xB8ji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YhBHLAAAAA2wAAAA8AAAAAAAAAAAAAAAAA&#10;oQIAAGRycy9kb3ducmV2LnhtbFBLBQYAAAAABAAEAPkAAACOAwAAAAA=&#10;" strokecolor="black [3200]" strokeweight=".5pt">
                  <v:stroke joinstyle="miter"/>
                </v:line>
                <v:line id="Прямая соединительная линия 65" o:spid="_x0000_s1156" style="position:absolute;visibility:visible;mso-wrap-style:square" from="15906,6953" to="23717,8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CvVsUAAADbAAAADwAAAGRycy9kb3ducmV2LnhtbESPQWvCQBSE70L/w/IKXqRurDTY1FVE&#10;KggWbePS8yP7moRm34bsqvHfu4WCx2FmvmHmy9424kydrx0rmIwTEMSFMzWXCvRx8zQD4QOywcYx&#10;KbiSh+XiYTDHzLgLf9E5D6WIEPYZKqhCaDMpfVGRRT92LXH0flxnMUTZldJ0eIlw28jnJEmlxZrj&#10;QoUtrSsqfvOTVbDTr9+j6WGmtT3me/zU9fvhY63U8LFfvYEI1Id7+L+9NQrSF/j7En+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bCvVsUAAADbAAAADwAAAAAAAAAA&#10;AAAAAAChAgAAZHJzL2Rvd25yZXYueG1sUEsFBgAAAAAEAAQA+QAAAJMDAAAAAA==&#10;" strokecolor="black [3200]" strokeweight=".5pt">
                  <v:stroke joinstyle="miter"/>
                </v:line>
                <v:line id="Прямая соединительная линия 66" o:spid="_x0000_s1157" style="position:absolute;flip:x;visibility:visible;mso-wrap-style:square" from="23717,6858" to="34385,8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8/nr0AAADbAAAADwAAAGRycy9kb3ducmV2LnhtbESPzQrCMBCE74LvEFbwpqmCRapRRFA8&#10;Kf48wNKsabHZlCbW+vZGEDwOM/MNs1x3thItNb50rGAyTkAQ506XbBTcrrvRHIQPyBorx6TgTR7W&#10;q35viZl2Lz5TewlGRAj7DBUUIdSZlD4vyKIfu5o4enfXWAxRNkbqBl8Rbis5TZJUWiw5LhRY07ag&#10;/HF5WgXaHElunGlnE5Pedrk54XHfKjUcdJsFiEBd+Id/7YNWkKbw/RJ/gFx9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m/P569AAAA2wAAAA8AAAAAAAAAAAAAAAAAoQIA&#10;AGRycy9kb3ducmV2LnhtbFBLBQYAAAAABAAEAPkAAACLAwAAAAA=&#10;" strokecolor="black [3200]" strokeweight=".5pt">
                  <v:stroke joinstyle="miter"/>
                </v:line>
                <v:shape id="Прямая со стрелкой 69" o:spid="_x0000_s1158" type="#_x0000_t32" style="position:absolute;left:19526;top:19716;width:2476;height:16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TgsIAAADbAAAADwAAAGRycy9kb3ducmV2LnhtbESPQYvCMBSE7wv+h/AEb2uqYFmraVEX&#10;Qb2tiudH82yLzUttsrb+eyMs7HGYmW+YZdabWjyodZVlBZNxBII4t7riQsH5tP38AuE8ssbaMil4&#10;koMsHXwsMdG24x96HH0hAoRdggpK75tESpeXZNCNbUMcvKttDfog20LqFrsAN7WcRlEsDVYcFkps&#10;aFNSfjv+GgUd+st8vSrum/X3ftfP6nt8Oh+UGg371QKEp97/h//aO60gnsP7S/gBMn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RTgsIAAADbAAAADwAAAAAAAAAAAAAA&#10;AAChAgAAZHJzL2Rvd25yZXYueG1sUEsFBgAAAAAEAAQA+QAAAJADAAAAAA==&#10;" strokecolor="black [3200]" strokeweight=".5pt">
                  <v:stroke endarrow="block" joinstyle="miter"/>
                </v:shape>
                <v:shape id="Прямая со стрелкой 73" o:spid="_x0000_s1159" type="#_x0000_t32" style="position:absolute;left:24860;top:20383;width:3524;height:114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e0w8QAAADbAAAADwAAAGRycy9kb3ducmV2LnhtbESPQWvCQBSE74L/YXmFXkQ3NaKSuoq0&#10;lPZqFNHbM/uahGbfhrytpv++Wyh4HGbmG2a16V2jrtRJ7dnA0yQBRVx4W3Np4LB/Gy9BSUC22Hgm&#10;Az8ksFkPByvMrL/xjq55KFWEsGRooAqhzbSWoiKHMvEtcfQ+fecwRNmV2nZ4i3DX6GmSzLXDmuNC&#10;hS29VFR85d/OQBpmMt3NTgvJz+VlZF/TVI7vxjw+9NtnUIH6cA//tz+sgUUKf1/iD9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R7TDxAAAANsAAAAPAAAAAAAAAAAA&#10;AAAAAKECAABkcnMvZG93bnJldi54bWxQSwUGAAAAAAQABAD5AAAAkgMAAAAA&#10;" strokecolor="black [3200]" strokeweight=".5pt">
                  <v:stroke endarrow="block" joinstyle="miter"/>
                </v:shape>
                <v:line id="Прямая соединительная линия 74" o:spid="_x0000_s1160" style="position:absolute;visibility:visible;mso-wrap-style:square" from="12192,10953" to="15335,16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WcEMUAAADbAAAADwAAAGRycy9kb3ducmV2LnhtbESPQWvCQBSE70L/w/IKvUjdWKW1qauI&#10;KAgVbePS8yP7moRm34bsqvHfdwXB4zAz3zDTeWdrcaLWV44VDAcJCOLcmYoLBfqwfp6A8AHZYO2Y&#10;FFzIw3z20JtiatyZv+mUhUJECPsUFZQhNKmUPi/Joh+4hjh6v661GKJsC2laPEe4reVLkrxKixXH&#10;hRIbWpaU/2VHq+BTv//0R/uJ1vaQ7fBLV6v9dqnU02O3+AARqAv38K29MQrexnD9En+An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yWcEMUAAADbAAAADwAAAAAAAAAA&#10;AAAAAAChAgAAZHJzL2Rvd25yZXYueG1sUEsFBgAAAAAEAAQA+QAAAJMDAAAAAA==&#10;" strokecolor="black [3200]" strokeweight=".5pt">
                  <v:stroke joinstyle="miter"/>
                </v:line>
                <v:line id="Прямая соединительная линия 75" o:spid="_x0000_s1161" style="position:absolute;flip:x;visibility:visible;mso-wrap-style:square" from="11811,20383" to="15049,29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Q3NL4AAADbAAAADwAAAGRycy9kb3ducmV2LnhtbESPzQrCMBCE74LvEFbwpqmCP1SjiKB4&#10;Uvx5gKVZ02KzKU2s9e2NIHgcZuYbZrlubSkaqn3hWMFomIAgzpwu2Ci4XXeDOQgfkDWWjknBmzys&#10;V93OElPtXnym5hKMiBD2KSrIQ6hSKX2Wk0U/dBVx9O6uthiirI3UNb4i3JZynCRTabHguJBjRduc&#10;ssflaRVocyS5caaZjMz0tsvMCY/7Rql+r90sQARqwz/8ax+0gtkEvl/iD5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ctDc0vgAAANsAAAAPAAAAAAAAAAAAAAAAAKEC&#10;AABkcnMvZG93bnJldi54bWxQSwUGAAAAAAQABAD5AAAAjAMAAAAA&#10;" strokecolor="black [3200]" strokeweight=".5pt">
                  <v:stroke joinstyle="miter"/>
                </v:line>
                <v:line id="Прямая соединительная линия 76" o:spid="_x0000_s1162" style="position:absolute;flip:x;visibility:visible;mso-wrap-style:square" from="11334,20193" to="15144,25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apQ78AAADbAAAADwAAAGRycy9kb3ducmV2LnhtbESP3YrCMBSE7xd8h3AE77apC1apRhFB&#10;8Urx5wEOzTEtNielydb69kYQvBxm5htmseptLTpqfeVYwThJQRAXTldsFFwv298ZCB+QNdaOScGT&#10;PKyWg58F5to9+ETdORgRIexzVFCG0ORS+qIkiz5xDXH0bq61GKJsjdQtPiLc1vIvTTNpseK4UGJD&#10;m5KK+/nfKtDmQHLtTDcZm+y6LcwRD7tOqdGwX89BBOrDN/xp77WCaQbvL/EHyOU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GapQ78AAADbAAAADwAAAAAAAAAAAAAAAACh&#10;AgAAZHJzL2Rvd25yZXYueG1sUEsFBgAAAAAEAAQA+QAAAI0DAAAAAA==&#10;" strokecolor="black [3200]" strokeweight=".5pt">
                  <v:stroke joinstyle="miter"/>
                </v:line>
                <v:line id="Прямая соединительная линия 77" o:spid="_x0000_s1163" style="position:absolute;flip:x;visibility:visible;mso-wrap-style:square" from="11430,20574" to="14668,22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oM2L4AAADbAAAADwAAAGRycy9kb3ducmV2LnhtbESPzQrCMBCE74LvEFbwpqmCP1SjiKB4&#10;Uvx5gKVZ02KzKU2s9e2NIHgcZuYbZrlubSkaqn3hWMFomIAgzpwu2Ci4XXeDOQgfkDWWjknBmzys&#10;V93OElPtXnym5hKMiBD2KSrIQ6hSKX2Wk0U/dBVx9O6uthiirI3UNb4i3JZynCRTabHguJBjRduc&#10;ssflaRVocyS5caaZjMz0tsvMCY/7Rql+r90sQARqwz/8ax+0gtkMvl/iD5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DKgzYvgAAANsAAAAPAAAAAAAAAAAAAAAAAKEC&#10;AABkcnMvZG93bnJldi54bWxQSwUGAAAAAAQABAD5AAAAjAMAAAAA&#10;" strokecolor="black [3200]" strokeweight=".5pt">
                  <v:stroke joinstyle="miter"/>
                </v:line>
                <v:line id="Прямая соединительная линия 78" o:spid="_x0000_s1164" style="position:absolute;flip:x;visibility:visible;mso-wrap-style:square" from="11430,18954" to="12477,19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WYqrsAAADbAAAADwAAAGRycy9kb3ducmV2LnhtbERPSwrCMBDdC94hjODOpgp+qEYRQXGl&#10;+DnA0IxpsZmUJtZ6e7MQXD7ef7XpbCVaanzpWME4SUEQ506XbBTcb/vRAoQPyBorx6TgQx42635v&#10;hZl2b75Qew1GxBD2GSooQqgzKX1ekEWfuJo4cg/XWAwRNkbqBt8x3FZykqYzabHk2FBgTbuC8uf1&#10;ZRVocyK5daadjs3svs/NGU+HVqnhoNsuQQTqwl/8cx+1gnkcG7/EHyDXXwA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AytZiquwAAANsAAAAPAAAAAAAAAAAAAAAAAKECAABk&#10;cnMvZG93bnJldi54bWxQSwUGAAAAAAQABAD5AAAAiQMAAAAA&#10;" strokecolor="black [3200]" strokeweight=".5pt">
                  <v:stroke joinstyle="miter"/>
                </v:line>
                <v:line id="Прямая соединительная линия 79" o:spid="_x0000_s1165" style="position:absolute;flip:x y;visibility:visible;mso-wrap-style:square" from="11811,15144" to="15430,17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1fX8QAAADbAAAADwAAAGRycy9kb3ducmV2LnhtbESPQWvCQBSE74L/YXkFb7qpoLHRVcRS&#10;KIUWTEWvj+wzCWbfxt1V4793CwWPw8x8wyxWnWnElZyvLSt4HSUgiAuray4V7H4/hjMQPiBrbCyT&#10;gjt5WC37vQVm2t54S9c8lCJC2GeooAqhzaT0RUUG/ci2xNE7WmcwROlKqR3eItw0cpwkU2mw5rhQ&#10;YUubiopTfjEK8uP9/Sfda+527jD5TvOv7flyVmrw0q3nIAJ14Rn+b39qBekb/H2JP0A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V9fxAAAANsAAAAPAAAAAAAAAAAA&#10;AAAAAKECAABkcnMvZG93bnJldi54bWxQSwUGAAAAAAQABAD5AAAAkgMAAAAA&#10;" strokecolor="black [3200]" strokeweight=".5pt">
                  <v:stroke joinstyle="miter"/>
                </v:line>
                <v:line id="Прямая соединительная линия 81" o:spid="_x0000_s1166" style="position:absolute;flip:x;visibility:visible;mso-wrap-style:square" from="36099,12573" to="38481,17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pBEL0AAADbAAAADwAAAGRycy9kb3ducmV2LnhtbESPzQrCMBCE74LvEFbwpmkFRapRRFA8&#10;Kf48wNKsabHZlCbW+vZGEDwOM/MNs1x3thItNb50rCAdJyCIc6dLNgpu191oDsIHZI2VY1LwJg/r&#10;Vb+3xEy7F5+pvQQjIoR9hgqKEOpMSp8XZNGPXU0cvbtrLIYoGyN1g68It5WcJMlMWiw5LhRY07ag&#10;/HF5WgXaHElunGmnqZnddrk54XHfKjUcdJsFiEBd+Id/7YNWME/h+yX+ALn6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ZaQRC9AAAA2wAAAA8AAAAAAAAAAAAAAAAAoQIA&#10;AGRycy9kb3ducmV2LnhtbFBLBQYAAAAABAAEAPkAAACLAwAAAAA=&#10;" strokecolor="black [3200]" strokeweight=".5pt">
                  <v:stroke joinstyle="miter"/>
                </v:line>
                <v:line id="Прямая соединительная линия 82" o:spid="_x0000_s1167" style="position:absolute;flip:x y;visibility:visible;mso-wrap-style:square" from="36099,18097" to="37623,18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4y9CcMAAADbAAAADwAAAGRycy9kb3ducmV2LnhtbESP3YrCMBSE74V9h3AWvNN0BX+oRpEV&#10;QQQFu7LeHppjW2xOahK1vr1ZWPBymJlvmNmiNbW4k/OVZQVf/QQEcW51xYWC48+6NwHhA7LG2jIp&#10;eJKHxfyjM8NU2wcf6J6FQkQI+xQVlCE0qZQ+L8mg79uGOHpn6wyGKF0htcNHhJtaDpJkJA1WHBdK&#10;bOi7pPyS3YyC7Pxc7ce/mtujOw1342x7uN6uSnU/2+UURKA2vMP/7Y1WMBnA35f4A+T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vQnDAAAA2wAAAA8AAAAAAAAAAAAA&#10;AAAAoQIAAGRycy9kb3ducmV2LnhtbFBLBQYAAAAABAAEAPkAAACRAwAAAAA=&#10;" strokecolor="black [3200]" strokeweight=".5pt">
                  <v:stroke joinstyle="miter"/>
                </v:line>
                <v:line id="Прямая соединительная линия 83" o:spid="_x0000_s1168" style="position:absolute;flip:x y;visibility:visible;mso-wrap-style:square" from="36099,19145" to="38100,24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AYksQAAADbAAAADwAAAGRycy9kb3ducmV2LnhtbESPQWvCQBSE7wX/w/KE3urGllaJboK0&#10;FErBglH0+sg+k2D2bdxdNf77riB4HGbmG2ae96YVZ3K+saxgPEpAEJdWN1wp2Ky/X6YgfEDW2Fom&#10;BVfykGeDpzmm2l54ReciVCJC2KeooA6hS6X0ZU0G/ch2xNHbW2cwROkqqR1eIty08jVJPqTBhuNC&#10;jR191lQeipNRUOyvX3+TreZ+43bvy0nxuzqejko9D/vFDESgPjzC9/aPVjB9g9uX+ANk9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wBiSxAAAANsAAAAPAAAAAAAAAAAA&#10;AAAAAKECAABkcnMvZG93bnJldi54bWxQSwUGAAAAAAQABAD5AAAAkgMAAAAA&#10;" strokecolor="black [3200]" strokeweight=".5pt">
                  <v:stroke joinstyle="miter"/>
                </v:line>
              </v:group>
            </w:pict>
          </mc:Fallback>
        </mc:AlternateContent>
      </w:r>
    </w:p>
    <w:p w14:paraId="21774D9F" w14:textId="77777777" w:rsidR="00252357" w:rsidRPr="00C919B3" w:rsidRDefault="00252357" w:rsidP="008C3E10">
      <w:pPr>
        <w:spacing w:after="0" w:line="240" w:lineRule="auto"/>
        <w:ind w:firstLine="709"/>
        <w:jc w:val="both"/>
        <w:rPr>
          <w:rFonts w:ascii="Times New Roman" w:hAnsi="Times New Roman" w:cs="Times New Roman"/>
          <w:sz w:val="28"/>
          <w:szCs w:val="28"/>
          <w:lang w:val="kk-KZ"/>
        </w:rPr>
      </w:pPr>
    </w:p>
    <w:p w14:paraId="78E98C5F" w14:textId="77777777" w:rsidR="00252357" w:rsidRPr="00C919B3" w:rsidRDefault="00252357" w:rsidP="008C3E10">
      <w:pPr>
        <w:spacing w:after="0" w:line="240" w:lineRule="auto"/>
        <w:ind w:firstLine="709"/>
        <w:jc w:val="both"/>
        <w:rPr>
          <w:rFonts w:ascii="Times New Roman" w:hAnsi="Times New Roman" w:cs="Times New Roman"/>
          <w:sz w:val="28"/>
          <w:szCs w:val="28"/>
          <w:lang w:val="kk-KZ"/>
        </w:rPr>
      </w:pPr>
    </w:p>
    <w:p w14:paraId="32BB20E2" w14:textId="77777777" w:rsidR="00252357" w:rsidRPr="00C919B3" w:rsidRDefault="00252357" w:rsidP="008C3E10">
      <w:pPr>
        <w:spacing w:after="0" w:line="240" w:lineRule="auto"/>
        <w:ind w:firstLine="709"/>
        <w:jc w:val="both"/>
        <w:rPr>
          <w:rFonts w:ascii="Times New Roman" w:hAnsi="Times New Roman" w:cs="Times New Roman"/>
          <w:sz w:val="28"/>
          <w:szCs w:val="28"/>
          <w:lang w:val="kk-KZ"/>
        </w:rPr>
      </w:pPr>
    </w:p>
    <w:p w14:paraId="4FE9480E" w14:textId="77777777" w:rsidR="00252357" w:rsidRPr="00C919B3" w:rsidRDefault="00252357" w:rsidP="008C3E10">
      <w:pPr>
        <w:spacing w:after="0" w:line="240" w:lineRule="auto"/>
        <w:ind w:firstLine="709"/>
        <w:jc w:val="both"/>
        <w:rPr>
          <w:rFonts w:ascii="Times New Roman" w:hAnsi="Times New Roman" w:cs="Times New Roman"/>
          <w:sz w:val="28"/>
          <w:szCs w:val="28"/>
          <w:lang w:val="kk-KZ"/>
        </w:rPr>
      </w:pPr>
    </w:p>
    <w:p w14:paraId="437E25A4" w14:textId="77777777" w:rsidR="00252357" w:rsidRPr="00C919B3" w:rsidRDefault="00252357" w:rsidP="008C3E10">
      <w:pPr>
        <w:spacing w:after="0" w:line="240" w:lineRule="auto"/>
        <w:ind w:firstLine="709"/>
        <w:jc w:val="both"/>
        <w:rPr>
          <w:rFonts w:ascii="Times New Roman" w:hAnsi="Times New Roman" w:cs="Times New Roman"/>
          <w:sz w:val="28"/>
          <w:szCs w:val="28"/>
          <w:lang w:val="kk-KZ"/>
        </w:rPr>
      </w:pPr>
    </w:p>
    <w:p w14:paraId="5976D546" w14:textId="77777777" w:rsidR="00252357" w:rsidRPr="00C919B3" w:rsidRDefault="00252357" w:rsidP="008C3E10">
      <w:pPr>
        <w:spacing w:after="0" w:line="240" w:lineRule="auto"/>
        <w:ind w:firstLine="709"/>
        <w:jc w:val="both"/>
        <w:rPr>
          <w:rFonts w:ascii="Times New Roman" w:hAnsi="Times New Roman" w:cs="Times New Roman"/>
          <w:sz w:val="28"/>
          <w:szCs w:val="28"/>
          <w:lang w:val="kk-KZ"/>
        </w:rPr>
      </w:pPr>
    </w:p>
    <w:p w14:paraId="3EE0D052" w14:textId="77777777" w:rsidR="00252357" w:rsidRPr="00C919B3" w:rsidRDefault="00252357" w:rsidP="008C3E10">
      <w:pPr>
        <w:spacing w:after="0" w:line="240" w:lineRule="auto"/>
        <w:ind w:firstLine="709"/>
        <w:jc w:val="both"/>
        <w:rPr>
          <w:rFonts w:ascii="Times New Roman" w:hAnsi="Times New Roman" w:cs="Times New Roman"/>
          <w:sz w:val="28"/>
          <w:szCs w:val="28"/>
          <w:lang w:val="kk-KZ"/>
        </w:rPr>
      </w:pPr>
    </w:p>
    <w:p w14:paraId="51A4B739" w14:textId="77777777" w:rsidR="00252357" w:rsidRPr="00C919B3" w:rsidRDefault="00252357" w:rsidP="008C3E10">
      <w:pPr>
        <w:spacing w:after="0" w:line="240" w:lineRule="auto"/>
        <w:ind w:firstLine="709"/>
        <w:jc w:val="both"/>
        <w:rPr>
          <w:rFonts w:ascii="Times New Roman" w:hAnsi="Times New Roman" w:cs="Times New Roman"/>
          <w:sz w:val="28"/>
          <w:szCs w:val="28"/>
          <w:lang w:val="kk-KZ"/>
        </w:rPr>
      </w:pPr>
    </w:p>
    <w:p w14:paraId="3715F2F4" w14:textId="77777777" w:rsidR="00252357" w:rsidRPr="00C919B3" w:rsidRDefault="00252357" w:rsidP="008C3E10">
      <w:pPr>
        <w:spacing w:after="0" w:line="240" w:lineRule="auto"/>
        <w:ind w:firstLine="709"/>
        <w:jc w:val="both"/>
        <w:rPr>
          <w:rFonts w:ascii="Times New Roman" w:hAnsi="Times New Roman" w:cs="Times New Roman"/>
          <w:sz w:val="28"/>
          <w:szCs w:val="28"/>
          <w:lang w:val="kk-KZ"/>
        </w:rPr>
      </w:pPr>
    </w:p>
    <w:p w14:paraId="60164E09" w14:textId="77777777" w:rsidR="00252357" w:rsidRPr="00C919B3" w:rsidRDefault="00252357" w:rsidP="008C3E10">
      <w:pPr>
        <w:spacing w:after="0" w:line="240" w:lineRule="auto"/>
        <w:ind w:firstLine="709"/>
        <w:jc w:val="both"/>
        <w:rPr>
          <w:rFonts w:ascii="Times New Roman" w:hAnsi="Times New Roman" w:cs="Times New Roman"/>
          <w:sz w:val="28"/>
          <w:szCs w:val="28"/>
          <w:lang w:val="kk-KZ"/>
        </w:rPr>
      </w:pPr>
    </w:p>
    <w:p w14:paraId="52BC8F7A" w14:textId="77777777" w:rsidR="00252357" w:rsidRPr="00C919B3" w:rsidRDefault="00252357" w:rsidP="008C3E10">
      <w:pPr>
        <w:spacing w:after="0" w:line="240" w:lineRule="auto"/>
        <w:ind w:firstLine="709"/>
        <w:jc w:val="both"/>
        <w:rPr>
          <w:rFonts w:ascii="Times New Roman" w:hAnsi="Times New Roman" w:cs="Times New Roman"/>
          <w:sz w:val="28"/>
          <w:szCs w:val="28"/>
          <w:lang w:val="kk-KZ"/>
        </w:rPr>
      </w:pPr>
    </w:p>
    <w:p w14:paraId="26D91DDA" w14:textId="77777777" w:rsidR="00252357" w:rsidRPr="00C919B3" w:rsidRDefault="00252357" w:rsidP="008C3E10">
      <w:pPr>
        <w:spacing w:after="0" w:line="240" w:lineRule="auto"/>
        <w:ind w:firstLine="709"/>
        <w:jc w:val="both"/>
        <w:rPr>
          <w:rFonts w:ascii="Times New Roman" w:hAnsi="Times New Roman" w:cs="Times New Roman"/>
          <w:sz w:val="28"/>
          <w:szCs w:val="28"/>
          <w:lang w:val="kk-KZ"/>
        </w:rPr>
      </w:pPr>
    </w:p>
    <w:p w14:paraId="725B0890" w14:textId="77777777" w:rsidR="00252357" w:rsidRPr="00C919B3" w:rsidRDefault="00252357" w:rsidP="008C3E10">
      <w:pPr>
        <w:spacing w:after="0" w:line="240" w:lineRule="auto"/>
        <w:ind w:firstLine="709"/>
        <w:jc w:val="both"/>
        <w:rPr>
          <w:rFonts w:ascii="Times New Roman" w:hAnsi="Times New Roman" w:cs="Times New Roman"/>
          <w:sz w:val="28"/>
          <w:szCs w:val="28"/>
          <w:lang w:val="kk-KZ"/>
        </w:rPr>
      </w:pPr>
    </w:p>
    <w:p w14:paraId="29646A62" w14:textId="77777777" w:rsidR="00252357" w:rsidRPr="00C919B3" w:rsidRDefault="00252357" w:rsidP="008C3E10">
      <w:pPr>
        <w:spacing w:after="0" w:line="240" w:lineRule="auto"/>
        <w:ind w:firstLine="709"/>
        <w:jc w:val="both"/>
        <w:rPr>
          <w:rFonts w:ascii="Times New Roman" w:hAnsi="Times New Roman" w:cs="Times New Roman"/>
          <w:sz w:val="28"/>
          <w:szCs w:val="28"/>
          <w:lang w:val="kk-KZ"/>
        </w:rPr>
      </w:pPr>
    </w:p>
    <w:p w14:paraId="0C520500" w14:textId="77777777" w:rsidR="00252357" w:rsidRPr="00C919B3" w:rsidRDefault="00252357" w:rsidP="008C3E10">
      <w:pPr>
        <w:spacing w:after="0" w:line="240" w:lineRule="auto"/>
        <w:ind w:firstLine="709"/>
        <w:jc w:val="both"/>
        <w:rPr>
          <w:rFonts w:ascii="Times New Roman" w:hAnsi="Times New Roman" w:cs="Times New Roman"/>
          <w:sz w:val="28"/>
          <w:szCs w:val="28"/>
          <w:lang w:val="kk-KZ"/>
        </w:rPr>
      </w:pPr>
    </w:p>
    <w:p w14:paraId="41968AD8" w14:textId="77777777" w:rsidR="00252357" w:rsidRPr="00C919B3" w:rsidRDefault="00252357" w:rsidP="008C3E10">
      <w:pPr>
        <w:spacing w:after="0" w:line="240" w:lineRule="auto"/>
        <w:ind w:firstLine="709"/>
        <w:jc w:val="both"/>
        <w:rPr>
          <w:rFonts w:ascii="Times New Roman" w:hAnsi="Times New Roman" w:cs="Times New Roman"/>
          <w:sz w:val="28"/>
          <w:szCs w:val="28"/>
          <w:lang w:val="kk-KZ"/>
        </w:rPr>
      </w:pPr>
    </w:p>
    <w:p w14:paraId="37833C15" w14:textId="77777777" w:rsidR="00F64F79" w:rsidRPr="00C919B3" w:rsidRDefault="00F64F79" w:rsidP="008C3E10">
      <w:pPr>
        <w:spacing w:after="0" w:line="240" w:lineRule="auto"/>
        <w:ind w:firstLine="709"/>
        <w:jc w:val="center"/>
        <w:rPr>
          <w:rFonts w:ascii="Times New Roman" w:hAnsi="Times New Roman" w:cs="Times New Roman"/>
          <w:sz w:val="16"/>
          <w:szCs w:val="16"/>
          <w:lang w:val="kk-KZ"/>
        </w:rPr>
      </w:pPr>
    </w:p>
    <w:p w14:paraId="47596300" w14:textId="4B2F619A" w:rsidR="00252357" w:rsidRPr="00C919B3" w:rsidRDefault="00252357" w:rsidP="00E2374D">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 2</w:t>
      </w:r>
      <w:r w:rsidR="006A620C" w:rsidRPr="00C919B3">
        <w:rPr>
          <w:rFonts w:ascii="Times New Roman" w:hAnsi="Times New Roman" w:cs="Times New Roman"/>
          <w:sz w:val="28"/>
          <w:szCs w:val="28"/>
          <w:lang w:val="kk-KZ"/>
        </w:rPr>
        <w:t>1</w:t>
      </w:r>
      <w:r w:rsidRPr="00C919B3">
        <w:rPr>
          <w:rFonts w:ascii="Times New Roman" w:hAnsi="Times New Roman" w:cs="Times New Roman"/>
          <w:sz w:val="28"/>
          <w:szCs w:val="28"/>
          <w:lang w:val="kk-KZ"/>
        </w:rPr>
        <w:t xml:space="preserve"> </w:t>
      </w:r>
      <w:r w:rsidR="00E2374D"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Гуйчжоу этноауылында туризмді дамыту бойынша шаралар</w:t>
      </w:r>
    </w:p>
    <w:p w14:paraId="6B3BB383" w14:textId="77777777" w:rsidR="007B361A" w:rsidRPr="00C919B3" w:rsidRDefault="007B361A" w:rsidP="008C3E10">
      <w:pPr>
        <w:spacing w:after="0" w:line="240" w:lineRule="auto"/>
        <w:ind w:firstLine="709"/>
        <w:jc w:val="both"/>
        <w:rPr>
          <w:rFonts w:ascii="Times New Roman" w:hAnsi="Times New Roman" w:cs="Times New Roman"/>
          <w:sz w:val="16"/>
          <w:szCs w:val="16"/>
          <w:lang w:val="kk-KZ"/>
        </w:rPr>
      </w:pPr>
    </w:p>
    <w:p w14:paraId="4B37CB5E" w14:textId="3D807E24" w:rsidR="00252357" w:rsidRPr="00C919B3" w:rsidRDefault="004D56FC" w:rsidP="008C3E10">
      <w:pPr>
        <w:spacing w:after="0" w:line="240" w:lineRule="auto"/>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252357" w:rsidRPr="00C919B3">
        <w:rPr>
          <w:rFonts w:ascii="Times New Roman" w:hAnsi="Times New Roman" w:cs="Times New Roman"/>
          <w:sz w:val="24"/>
          <w:szCs w:val="24"/>
          <w:lang w:val="kk-KZ"/>
        </w:rPr>
        <w:t>[13</w:t>
      </w:r>
      <w:r w:rsidR="00781FE2" w:rsidRPr="00C919B3">
        <w:rPr>
          <w:rFonts w:ascii="Times New Roman" w:hAnsi="Times New Roman" w:cs="Times New Roman"/>
          <w:sz w:val="24"/>
          <w:szCs w:val="24"/>
          <w:lang w:val="kk-KZ"/>
        </w:rPr>
        <w:t>0</w:t>
      </w:r>
      <w:r w:rsidR="00F41FD5" w:rsidRPr="00C919B3">
        <w:rPr>
          <w:rFonts w:ascii="Times New Roman" w:hAnsi="Times New Roman" w:cs="Times New Roman"/>
          <w:sz w:val="24"/>
          <w:szCs w:val="24"/>
          <w:lang w:val="kk-KZ"/>
        </w:rPr>
        <w:t>, р. 2364-1-2364-18</w:t>
      </w:r>
      <w:r w:rsidR="00252357" w:rsidRPr="00C919B3">
        <w:rPr>
          <w:rFonts w:ascii="Times New Roman" w:hAnsi="Times New Roman" w:cs="Times New Roman"/>
          <w:sz w:val="24"/>
          <w:szCs w:val="24"/>
          <w:lang w:val="kk-KZ"/>
        </w:rPr>
        <w:t xml:space="preserve">] </w:t>
      </w:r>
    </w:p>
    <w:p w14:paraId="5604A9C2" w14:textId="77777777" w:rsidR="00D3492C" w:rsidRPr="00C919B3" w:rsidRDefault="00D3492C" w:rsidP="008C3E10">
      <w:pPr>
        <w:spacing w:after="0" w:line="240" w:lineRule="auto"/>
        <w:ind w:firstLine="709"/>
        <w:jc w:val="both"/>
        <w:rPr>
          <w:rFonts w:ascii="Times New Roman" w:hAnsi="Times New Roman" w:cs="Times New Roman"/>
          <w:sz w:val="28"/>
          <w:szCs w:val="28"/>
          <w:lang w:val="kk-KZ"/>
        </w:rPr>
      </w:pPr>
    </w:p>
    <w:p w14:paraId="21599166" w14:textId="5F917558" w:rsidR="0070291B" w:rsidRPr="00C919B3" w:rsidRDefault="0070291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Қытайдағы Ли мен Мяо этноауылы - Хайнань аралындағы ең танымал туристік орындардың бірі. Бұл жерде келуші туристер үшін жасанды түрде қалпына келтірілген елді мекендер аралда тұратын адамдардың салт-дәстүрлерімен, әдет-ғұрыптарымен және өмір салтымен танысуға мүмкіндік береді.</w:t>
      </w:r>
      <w:r w:rsidR="00F64F79"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Ли және Мяо халықтарының фольклорлық ауылы 3 аймаққа бөлінген: ойын-сауық орталығы; Ли ұлтының стилінде жасалған этноауыл; Мяо ұлтының стилінде жасалған этноауыл.</w:t>
      </w:r>
    </w:p>
    <w:p w14:paraId="042BCBB4" w14:textId="77777777" w:rsidR="0070291B" w:rsidRPr="00C919B3" w:rsidRDefault="0070291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Ауылдар аумағында аралдықтардың бірнеше ғасыр бұрын қалай өмір сүргенін бейнелейтін балшықтан, бамбуктан және шөптен жасалған үйлер бар. Сондай-ақ, келушілер қарапайым жабдықты қолдана отырып, ағаш қабығынан киімдерді қолмен жасап, шеберлердің жұмысымен таныса алады. Осы этноауыл арал халқының дәстүрлі өмірін бейнелесе де, демонстрациялық этноауыл болып табылады. Себебі, ауылдың барлық тұрғындары - күн сайын таңертең жұмысқа келіп, кешке үйге қайтатын туристік кешеннің қызметкерлері болып табылады. Кешеннің аумағында туристер үшін бірнеше тамақтану орындары, кәдесыйлар,  сусындар, жемістер мен тәттілерді сататын көптеген дүкендер бар. Этноауылдың атмосферасын жақсы сезіну үшін туристерге ұлттық костюмдерді киіп көруге, театрландырылған үйлену рәсіміне қатысуға, ағаштан оқ атуға болады.</w:t>
      </w:r>
    </w:p>
    <w:p w14:paraId="0A2B6C7A" w14:textId="5E04A50B" w:rsidR="0003747F" w:rsidRPr="00C919B3" w:rsidRDefault="004E419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Хата этноауылы-БАӘ-дегі ең көне тарихи ауылдардың бірі, оның жасы 3000 жылдан асады. Елді мекен Әмірліктің солтүстік бөлігіндегі оазисте, Дубай қаласының жанында орналасқан. 2001 жылдың ақпан айында Хата ауылы Әмірліктердің тарихи өткенін көргісі келетін туристер мен қажылар үшін ашылды.</w:t>
      </w:r>
      <w:r w:rsidR="005D01A1"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Қазір бұл жерде ашық аспан астындағы мұража</w:t>
      </w:r>
      <w:r w:rsidR="005D01A1" w:rsidRPr="00C919B3">
        <w:rPr>
          <w:rFonts w:ascii="Times New Roman" w:hAnsi="Times New Roman" w:cs="Times New Roman"/>
          <w:sz w:val="28"/>
          <w:szCs w:val="28"/>
          <w:lang w:val="kk-KZ"/>
        </w:rPr>
        <w:t xml:space="preserve">й бар. Сонымен қатар, </w:t>
      </w:r>
      <w:r w:rsidRPr="00C919B3">
        <w:rPr>
          <w:rFonts w:ascii="Times New Roman" w:hAnsi="Times New Roman" w:cs="Times New Roman"/>
          <w:sz w:val="28"/>
          <w:szCs w:val="28"/>
          <w:lang w:val="kk-KZ"/>
        </w:rPr>
        <w:t xml:space="preserve">келушілерге ұлттық араб музыкасын тыңдап, түрлі спорттық жарыстарға қатысуға мүмкіндік </w:t>
      </w:r>
      <w:r w:rsidR="005D01A1" w:rsidRPr="00C919B3">
        <w:rPr>
          <w:rFonts w:ascii="Times New Roman" w:hAnsi="Times New Roman" w:cs="Times New Roman"/>
          <w:sz w:val="28"/>
          <w:szCs w:val="28"/>
          <w:lang w:val="kk-KZ"/>
        </w:rPr>
        <w:t xml:space="preserve">беретін түрлі іс-шаралар ұйымдастырылады. </w:t>
      </w:r>
      <w:r w:rsidR="00F70E66" w:rsidRPr="00C919B3">
        <w:rPr>
          <w:rFonts w:ascii="Times New Roman" w:hAnsi="Times New Roman" w:cs="Times New Roman"/>
          <w:sz w:val="28"/>
          <w:szCs w:val="28"/>
          <w:lang w:val="kk-KZ"/>
        </w:rPr>
        <w:t xml:space="preserve">Бұл ауылда минералды су өндірісі, жеміс-жидектерді өсіру және туризм дамуда. </w:t>
      </w:r>
    </w:p>
    <w:p w14:paraId="4833C277" w14:textId="77777777" w:rsidR="00F70E66" w:rsidRPr="00C919B3" w:rsidRDefault="00F70E6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Хаттада жылына бірнеше рет ұлттық фестивальдер өтеді. Әдетте, бұл, мысалы, 2 желтоқсанда БАӘ Ұлттық күнінде және Дубайдағы сауда фестивалі кезінде (қаңтар) болады.</w:t>
      </w:r>
    </w:p>
    <w:p w14:paraId="60B048C3" w14:textId="0BE4518A" w:rsidR="00BA20DE" w:rsidRPr="00C919B3" w:rsidRDefault="002A38AE"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2019 ж. </w:t>
      </w:r>
      <w:r w:rsidR="00F70E66" w:rsidRPr="00C919B3">
        <w:rPr>
          <w:rFonts w:ascii="Times New Roman" w:hAnsi="Times New Roman" w:cs="Times New Roman"/>
          <w:sz w:val="28"/>
          <w:szCs w:val="28"/>
          <w:lang w:val="kk-KZ"/>
        </w:rPr>
        <w:t xml:space="preserve">Дубай билеушісі Мохаммед бен Рашид Әл Мактум қол қойған Хаттаны дамыту бағдарламасы </w:t>
      </w:r>
      <w:r w:rsidR="00BA20DE" w:rsidRPr="00C919B3">
        <w:rPr>
          <w:rFonts w:ascii="Times New Roman" w:hAnsi="Times New Roman" w:cs="Times New Roman"/>
          <w:sz w:val="28"/>
          <w:szCs w:val="28"/>
          <w:lang w:val="kk-KZ"/>
        </w:rPr>
        <w:t>бойынша а</w:t>
      </w:r>
      <w:r w:rsidR="00F70E66" w:rsidRPr="00C919B3">
        <w:rPr>
          <w:rFonts w:ascii="Times New Roman" w:hAnsi="Times New Roman" w:cs="Times New Roman"/>
          <w:sz w:val="28"/>
          <w:szCs w:val="28"/>
          <w:lang w:val="kk-KZ"/>
        </w:rPr>
        <w:t xml:space="preserve">уданға 1,3 миллиард дирхам инвестиция салынды: жаңа жолдар төселді және жақын арада Дубайдан жол жүру уақытын қысқарту үшін тікелей жол салу жоспарлануда. Инвестицияның мақсаты-жергілікті экономиканы нығайту және </w:t>
      </w:r>
      <w:r w:rsidR="00BA20DE" w:rsidRPr="00C919B3">
        <w:rPr>
          <w:rFonts w:ascii="Times New Roman" w:hAnsi="Times New Roman" w:cs="Times New Roman"/>
          <w:sz w:val="28"/>
          <w:szCs w:val="28"/>
          <w:lang w:val="kk-KZ"/>
        </w:rPr>
        <w:t>аймақты этно және</w:t>
      </w:r>
      <w:r w:rsidR="00F70E66" w:rsidRPr="00C919B3">
        <w:rPr>
          <w:rFonts w:ascii="Times New Roman" w:hAnsi="Times New Roman" w:cs="Times New Roman"/>
          <w:sz w:val="28"/>
          <w:szCs w:val="28"/>
          <w:lang w:val="kk-KZ"/>
        </w:rPr>
        <w:t xml:space="preserve"> экотуризм үшін танымал бағытқа айналдыру. </w:t>
      </w:r>
      <w:r w:rsidR="00C82994" w:rsidRPr="00C919B3">
        <w:rPr>
          <w:rFonts w:ascii="Times New Roman" w:hAnsi="Times New Roman" w:cs="Times New Roman"/>
          <w:sz w:val="28"/>
          <w:szCs w:val="28"/>
          <w:lang w:val="kk-KZ"/>
        </w:rPr>
        <w:t xml:space="preserve"> Сонымен қатар, </w:t>
      </w:r>
      <w:r w:rsidR="00BA20DE" w:rsidRPr="00C919B3">
        <w:rPr>
          <w:rFonts w:ascii="Times New Roman" w:hAnsi="Times New Roman" w:cs="Times New Roman"/>
          <w:sz w:val="28"/>
          <w:szCs w:val="28"/>
          <w:lang w:val="kk-KZ"/>
        </w:rPr>
        <w:t>Хаттада</w:t>
      </w:r>
      <w:r w:rsidR="00C82994" w:rsidRPr="00C919B3">
        <w:rPr>
          <w:rFonts w:ascii="Times New Roman" w:hAnsi="Times New Roman" w:cs="Times New Roman"/>
          <w:sz w:val="28"/>
          <w:szCs w:val="28"/>
          <w:lang w:val="kk-KZ"/>
        </w:rPr>
        <w:t xml:space="preserve"> тарих пен бүгінгі</w:t>
      </w:r>
      <w:r w:rsidR="008E383A" w:rsidRPr="00C919B3">
        <w:rPr>
          <w:rFonts w:ascii="Times New Roman" w:hAnsi="Times New Roman" w:cs="Times New Roman"/>
          <w:sz w:val="28"/>
          <w:szCs w:val="28"/>
          <w:lang w:val="kk-KZ"/>
        </w:rPr>
        <w:t xml:space="preserve"> күнді </w:t>
      </w:r>
      <w:r w:rsidR="00C82994" w:rsidRPr="00C919B3">
        <w:rPr>
          <w:rFonts w:ascii="Times New Roman" w:hAnsi="Times New Roman" w:cs="Times New Roman"/>
          <w:sz w:val="28"/>
          <w:szCs w:val="28"/>
          <w:lang w:val="kk-KZ"/>
        </w:rPr>
        <w:t xml:space="preserve">қосатын </w:t>
      </w:r>
      <w:r w:rsidR="00BA20DE" w:rsidRPr="00C919B3">
        <w:rPr>
          <w:rFonts w:ascii="Times New Roman" w:hAnsi="Times New Roman" w:cs="Times New Roman"/>
          <w:sz w:val="28"/>
          <w:szCs w:val="28"/>
          <w:lang w:val="kk-KZ"/>
        </w:rPr>
        <w:t xml:space="preserve">жаңа жобалар </w:t>
      </w:r>
      <w:r w:rsidR="00C82994" w:rsidRPr="00C919B3">
        <w:rPr>
          <w:rFonts w:ascii="Times New Roman" w:hAnsi="Times New Roman" w:cs="Times New Roman"/>
          <w:sz w:val="28"/>
          <w:szCs w:val="28"/>
          <w:lang w:val="kk-KZ"/>
        </w:rPr>
        <w:t xml:space="preserve">да жасалуда: </w:t>
      </w:r>
      <w:r w:rsidR="00BA20DE" w:rsidRPr="00C919B3">
        <w:rPr>
          <w:rFonts w:ascii="Times New Roman" w:hAnsi="Times New Roman" w:cs="Times New Roman"/>
          <w:sz w:val="28"/>
          <w:szCs w:val="28"/>
          <w:lang w:val="kk-KZ"/>
        </w:rPr>
        <w:t>әртүрлі спорттық және экстремалды демалыс</w:t>
      </w:r>
      <w:r w:rsidR="00C82994" w:rsidRPr="00C919B3">
        <w:rPr>
          <w:rFonts w:ascii="Times New Roman" w:hAnsi="Times New Roman" w:cs="Times New Roman"/>
          <w:sz w:val="28"/>
          <w:szCs w:val="28"/>
          <w:lang w:val="kk-KZ"/>
        </w:rPr>
        <w:t xml:space="preserve">, </w:t>
      </w:r>
      <w:r w:rsidR="00BA20DE" w:rsidRPr="00C919B3">
        <w:rPr>
          <w:rFonts w:ascii="Times New Roman" w:hAnsi="Times New Roman" w:cs="Times New Roman"/>
          <w:sz w:val="28"/>
          <w:szCs w:val="28"/>
          <w:lang w:val="kk-KZ"/>
        </w:rPr>
        <w:t>тау велосипеді, картинг, садақ ату, арқанға өрмелеу, балта лақтыру, жаяу серуендеу, байдарка, зиплайн, зорбинг</w:t>
      </w:r>
      <w:r w:rsidR="008E383A" w:rsidRPr="00C919B3">
        <w:rPr>
          <w:rFonts w:ascii="Times New Roman" w:hAnsi="Times New Roman" w:cs="Times New Roman"/>
          <w:sz w:val="28"/>
          <w:szCs w:val="28"/>
          <w:lang w:val="kk-KZ"/>
        </w:rPr>
        <w:t xml:space="preserve">, </w:t>
      </w:r>
      <w:r w:rsidR="00C82994" w:rsidRPr="00C919B3">
        <w:rPr>
          <w:rFonts w:ascii="Times New Roman" w:hAnsi="Times New Roman" w:cs="Times New Roman"/>
          <w:sz w:val="28"/>
          <w:szCs w:val="28"/>
          <w:lang w:val="kk-KZ"/>
        </w:rPr>
        <w:t>ш</w:t>
      </w:r>
      <w:r w:rsidR="00BA20DE" w:rsidRPr="00C919B3">
        <w:rPr>
          <w:rFonts w:ascii="Times New Roman" w:hAnsi="Times New Roman" w:cs="Times New Roman"/>
          <w:sz w:val="28"/>
          <w:szCs w:val="28"/>
          <w:lang w:val="kk-KZ"/>
        </w:rPr>
        <w:t xml:space="preserve">ытырман оқиғалы </w:t>
      </w:r>
      <w:r w:rsidR="008E383A" w:rsidRPr="00C919B3">
        <w:rPr>
          <w:rFonts w:ascii="Times New Roman" w:hAnsi="Times New Roman" w:cs="Times New Roman"/>
          <w:sz w:val="28"/>
          <w:szCs w:val="28"/>
          <w:lang w:val="kk-KZ"/>
        </w:rPr>
        <w:t xml:space="preserve">туризм орталықтары, </w:t>
      </w:r>
      <w:r w:rsidR="00C82994" w:rsidRPr="00C919B3">
        <w:rPr>
          <w:rFonts w:ascii="Times New Roman" w:hAnsi="Times New Roman" w:cs="Times New Roman"/>
          <w:sz w:val="28"/>
          <w:szCs w:val="28"/>
          <w:lang w:val="kk-KZ"/>
        </w:rPr>
        <w:t>қонақ үйлер және</w:t>
      </w:r>
      <w:r w:rsidR="00BA20DE" w:rsidRPr="00C919B3">
        <w:rPr>
          <w:rFonts w:ascii="Times New Roman" w:hAnsi="Times New Roman" w:cs="Times New Roman"/>
          <w:sz w:val="28"/>
          <w:szCs w:val="28"/>
          <w:lang w:val="kk-KZ"/>
        </w:rPr>
        <w:t xml:space="preserve"> ашық ауада</w:t>
      </w:r>
      <w:r w:rsidR="00C82994" w:rsidRPr="00C919B3">
        <w:rPr>
          <w:rFonts w:ascii="Times New Roman" w:hAnsi="Times New Roman" w:cs="Times New Roman"/>
          <w:sz w:val="28"/>
          <w:szCs w:val="28"/>
          <w:lang w:val="kk-KZ"/>
        </w:rPr>
        <w:t xml:space="preserve"> орналасқан түнеу орындары</w:t>
      </w:r>
      <w:r w:rsidR="00A90D51" w:rsidRPr="00C919B3">
        <w:rPr>
          <w:rFonts w:ascii="Times New Roman" w:hAnsi="Times New Roman" w:cs="Times New Roman"/>
          <w:sz w:val="28"/>
          <w:szCs w:val="28"/>
          <w:lang w:val="kk-KZ"/>
        </w:rPr>
        <w:t>, мини хайуанаттар бағы</w:t>
      </w:r>
      <w:r w:rsidR="008E383A" w:rsidRPr="00C919B3">
        <w:rPr>
          <w:rFonts w:ascii="Times New Roman" w:hAnsi="Times New Roman" w:cs="Times New Roman"/>
          <w:sz w:val="28"/>
          <w:szCs w:val="28"/>
          <w:lang w:val="kk-KZ"/>
        </w:rPr>
        <w:t xml:space="preserve"> бар.</w:t>
      </w:r>
      <w:r w:rsidR="00C82994" w:rsidRPr="00C919B3">
        <w:rPr>
          <w:rFonts w:ascii="Times New Roman" w:hAnsi="Times New Roman" w:cs="Times New Roman"/>
          <w:sz w:val="28"/>
          <w:szCs w:val="28"/>
          <w:lang w:val="kk-KZ"/>
        </w:rPr>
        <w:t xml:space="preserve"> </w:t>
      </w:r>
      <w:r w:rsidR="00BA20DE" w:rsidRPr="00C919B3">
        <w:rPr>
          <w:rFonts w:ascii="Times New Roman" w:hAnsi="Times New Roman" w:cs="Times New Roman"/>
          <w:sz w:val="28"/>
          <w:szCs w:val="28"/>
          <w:lang w:val="kk-KZ"/>
        </w:rPr>
        <w:t xml:space="preserve"> </w:t>
      </w:r>
    </w:p>
    <w:p w14:paraId="733C897C" w14:textId="0DFD66D9" w:rsidR="00F70E66" w:rsidRPr="00C919B3" w:rsidRDefault="008465C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Дубаида туристік орталықтар бірнеше бағытта, кешенді дамиды. Мысалы, Al Marmoom қорығы </w:t>
      </w:r>
      <w:r w:rsidR="00E2374D"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БАӘ-дегі ең үлкен экологиялық парк-Дубайдың бүкіл аумағының 10 пайызын алып жатыр және жергілікті флора мен фаунаның алуан </w:t>
      </w:r>
      <w:r w:rsidRPr="00C919B3">
        <w:rPr>
          <w:rFonts w:ascii="Times New Roman" w:hAnsi="Times New Roman" w:cs="Times New Roman"/>
          <w:sz w:val="28"/>
          <w:szCs w:val="28"/>
          <w:lang w:val="kk-KZ"/>
        </w:rPr>
        <w:lastRenderedPageBreak/>
        <w:t xml:space="preserve">түрлерімен ерекшеленеді. Бұл жерде </w:t>
      </w:r>
      <w:r w:rsidR="00300FD1" w:rsidRPr="00C919B3">
        <w:rPr>
          <w:rFonts w:ascii="Times New Roman" w:hAnsi="Times New Roman" w:cs="Times New Roman"/>
          <w:sz w:val="28"/>
          <w:szCs w:val="28"/>
          <w:lang w:val="kk-KZ"/>
        </w:rPr>
        <w:t xml:space="preserve">жергілікті құстар, </w:t>
      </w:r>
      <w:r w:rsidRPr="00C919B3">
        <w:rPr>
          <w:rFonts w:ascii="Times New Roman" w:hAnsi="Times New Roman" w:cs="Times New Roman"/>
          <w:sz w:val="28"/>
          <w:szCs w:val="28"/>
          <w:lang w:val="kk-KZ"/>
        </w:rPr>
        <w:t xml:space="preserve">бауырымен жорғалаушылар және басқа да </w:t>
      </w:r>
      <w:r w:rsidR="008E383A" w:rsidRPr="00C919B3">
        <w:rPr>
          <w:rFonts w:ascii="Times New Roman" w:hAnsi="Times New Roman" w:cs="Times New Roman"/>
          <w:sz w:val="28"/>
          <w:szCs w:val="28"/>
          <w:lang w:val="kk-KZ"/>
        </w:rPr>
        <w:t>жоғалып</w:t>
      </w:r>
      <w:r w:rsidRPr="00C919B3">
        <w:rPr>
          <w:rFonts w:ascii="Times New Roman" w:hAnsi="Times New Roman" w:cs="Times New Roman"/>
          <w:sz w:val="28"/>
          <w:szCs w:val="28"/>
          <w:lang w:val="kk-KZ"/>
        </w:rPr>
        <w:t xml:space="preserve"> кету қаупі бар жануарлар мекендейді. Сондай-ақ, ұзындығы 10 км-ден асатын көлдердің тізбегі бар</w:t>
      </w:r>
      <w:r w:rsidR="00300FD1" w:rsidRPr="00C919B3">
        <w:rPr>
          <w:rFonts w:ascii="Times New Roman" w:hAnsi="Times New Roman" w:cs="Times New Roman"/>
          <w:sz w:val="28"/>
          <w:szCs w:val="28"/>
          <w:lang w:val="kk-KZ"/>
        </w:rPr>
        <w:t>. Бұл орталық экотуризмді дамытумен қатар құстарды тамашалау (</w:t>
      </w:r>
      <w:r w:rsidR="009E1917" w:rsidRPr="00C919B3">
        <w:rPr>
          <w:rFonts w:ascii="Times New Roman" w:hAnsi="Times New Roman" w:cs="Times New Roman"/>
          <w:sz w:val="28"/>
          <w:szCs w:val="28"/>
          <w:lang w:val="kk-KZ"/>
        </w:rPr>
        <w:t>birdwatching</w:t>
      </w:r>
      <w:r w:rsidR="00F41FD5" w:rsidRPr="00C919B3">
        <w:rPr>
          <w:rFonts w:ascii="Times New Roman" w:hAnsi="Times New Roman" w:cs="Times New Roman"/>
          <w:sz w:val="28"/>
          <w:szCs w:val="28"/>
          <w:lang w:val="kk-KZ"/>
        </w:rPr>
        <w:t xml:space="preserve">), спорттық туризм, </w:t>
      </w:r>
      <w:r w:rsidR="001906A6" w:rsidRPr="00C919B3">
        <w:rPr>
          <w:rFonts w:ascii="Times New Roman" w:hAnsi="Times New Roman" w:cs="Times New Roman"/>
          <w:sz w:val="28"/>
          <w:szCs w:val="28"/>
          <w:lang w:val="kk-KZ"/>
        </w:rPr>
        <w:t xml:space="preserve">шөл зонасында велосипедпен серуендеу, </w:t>
      </w:r>
      <w:r w:rsidR="00DB10F7" w:rsidRPr="00C919B3">
        <w:rPr>
          <w:rFonts w:ascii="Times New Roman" w:hAnsi="Times New Roman" w:cs="Times New Roman"/>
          <w:sz w:val="28"/>
          <w:szCs w:val="28"/>
          <w:lang w:val="kk-KZ"/>
        </w:rPr>
        <w:t xml:space="preserve">түйелердің бәйгесін тамашалау, </w:t>
      </w:r>
      <w:r w:rsidR="001906A6" w:rsidRPr="00C919B3">
        <w:rPr>
          <w:rFonts w:ascii="Times New Roman" w:hAnsi="Times New Roman" w:cs="Times New Roman"/>
          <w:sz w:val="28"/>
          <w:szCs w:val="28"/>
          <w:lang w:val="kk-KZ"/>
        </w:rPr>
        <w:t>ескі</w:t>
      </w:r>
      <w:r w:rsidR="008E383A" w:rsidRPr="00C919B3">
        <w:rPr>
          <w:rFonts w:ascii="Times New Roman" w:hAnsi="Times New Roman" w:cs="Times New Roman"/>
          <w:sz w:val="28"/>
          <w:szCs w:val="28"/>
          <w:lang w:val="kk-KZ"/>
        </w:rPr>
        <w:t xml:space="preserve"> әлемге с</w:t>
      </w:r>
      <w:r w:rsidR="001906A6" w:rsidRPr="00C919B3">
        <w:rPr>
          <w:rFonts w:ascii="Times New Roman" w:hAnsi="Times New Roman" w:cs="Times New Roman"/>
          <w:sz w:val="28"/>
          <w:szCs w:val="28"/>
          <w:lang w:val="kk-KZ"/>
        </w:rPr>
        <w:t xml:space="preserve">аяхат, яғни дәстүрлі бедуин елді мекеніне барып, тақырыптық ойын-сауық бағдарламасына қатысу, түйелерге міну, Falcon шоуын көру, араб тағамдарынан дәм тату </w:t>
      </w:r>
      <w:r w:rsidR="007A06CE" w:rsidRPr="00C919B3">
        <w:rPr>
          <w:rFonts w:ascii="Times New Roman" w:hAnsi="Times New Roman" w:cs="Times New Roman"/>
          <w:sz w:val="28"/>
          <w:szCs w:val="28"/>
          <w:lang w:val="kk-KZ"/>
        </w:rPr>
        <w:t xml:space="preserve">арқылы туристерді араб ұлтының мәдениетімен таныстырып,  </w:t>
      </w:r>
      <w:r w:rsidR="009F2171" w:rsidRPr="00C919B3">
        <w:rPr>
          <w:rFonts w:ascii="Times New Roman" w:hAnsi="Times New Roman" w:cs="Times New Roman"/>
          <w:sz w:val="28"/>
          <w:szCs w:val="28"/>
          <w:lang w:val="kk-KZ"/>
        </w:rPr>
        <w:t>этнотуризмді</w:t>
      </w:r>
      <w:r w:rsidR="007A06CE" w:rsidRPr="00C919B3">
        <w:rPr>
          <w:rFonts w:ascii="Times New Roman" w:hAnsi="Times New Roman" w:cs="Times New Roman"/>
          <w:sz w:val="28"/>
          <w:szCs w:val="28"/>
          <w:lang w:val="kk-KZ"/>
        </w:rPr>
        <w:t xml:space="preserve"> дамытуда. </w:t>
      </w:r>
    </w:p>
    <w:p w14:paraId="1CF55A7D" w14:textId="27E695EA" w:rsidR="006C6038" w:rsidRPr="00C919B3" w:rsidRDefault="006C6038"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Сонымен қатар, қазіргі уақытта үшінші әлем елдерінде кейбір ұлттар ескі дәстүрде өмір сүруін жалғастыруда. Мысалы, Сахараның солтүстік-шығыс бөлігінде, Ніл алқабы мен Қызыл теңіз арасында жүзден астам бедуин ауылдары бар. Кейбіреулері сырттан басқа адамдарды ауылға кіргізбесе, кейбіреулері туристік мақсатпен келген келушілерді асыға күтуде. Сонымен бірге, Африка елдеріндегі тайпалар, Орталық Америка, Кариб теңізі жағалауында тайпалық одақ ретінде өмір сүретін тұрғындар бар. Олардың </w:t>
      </w:r>
      <w:r w:rsidR="00480DE2" w:rsidRPr="00C919B3">
        <w:rPr>
          <w:rFonts w:ascii="Times New Roman" w:hAnsi="Times New Roman" w:cs="Times New Roman"/>
          <w:sz w:val="28"/>
          <w:szCs w:val="28"/>
          <w:lang w:val="kk-KZ"/>
        </w:rPr>
        <w:t>өмірімен, елдің тарихымен, мәдениетімен, дәстүрлерімен, танысу үшін туристер берілген аймақтарға сапар шег</w:t>
      </w:r>
      <w:r w:rsidR="008E383A" w:rsidRPr="00C919B3">
        <w:rPr>
          <w:rFonts w:ascii="Times New Roman" w:hAnsi="Times New Roman" w:cs="Times New Roman"/>
          <w:sz w:val="28"/>
          <w:szCs w:val="28"/>
          <w:lang w:val="kk-KZ"/>
        </w:rPr>
        <w:t xml:space="preserve">уде. </w:t>
      </w:r>
      <w:r w:rsidR="00480DE2" w:rsidRPr="00C919B3">
        <w:rPr>
          <w:rFonts w:ascii="Times New Roman" w:hAnsi="Times New Roman" w:cs="Times New Roman"/>
          <w:sz w:val="28"/>
          <w:szCs w:val="28"/>
          <w:lang w:val="kk-KZ"/>
        </w:rPr>
        <w:t xml:space="preserve"> </w:t>
      </w:r>
    </w:p>
    <w:p w14:paraId="77D9CE3B" w14:textId="09862DEB" w:rsidR="007F0CB1" w:rsidRPr="00C919B3" w:rsidRDefault="007928FE"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Туристердің өз отанына, өз тамырларына баруы этнотуризмнің ностальгиялық түрімен байланысты. </w:t>
      </w:r>
      <w:r w:rsidR="00976C1E" w:rsidRPr="00C919B3">
        <w:rPr>
          <w:rFonts w:ascii="Times New Roman" w:hAnsi="Times New Roman" w:cs="Times New Roman"/>
          <w:sz w:val="28"/>
          <w:szCs w:val="28"/>
          <w:lang w:val="kk-KZ"/>
        </w:rPr>
        <w:t xml:space="preserve">Этникалық топтармен қайта қауышқан туристердің саяхаттары туристердің саяхатқа дейін, </w:t>
      </w:r>
      <w:r w:rsidR="00D9522C" w:rsidRPr="00C919B3">
        <w:rPr>
          <w:rFonts w:ascii="Times New Roman" w:hAnsi="Times New Roman" w:cs="Times New Roman"/>
          <w:sz w:val="28"/>
          <w:szCs w:val="28"/>
          <w:lang w:val="kk-KZ"/>
        </w:rPr>
        <w:t xml:space="preserve">саяхат </w:t>
      </w:r>
      <w:r w:rsidR="00976C1E" w:rsidRPr="00C919B3">
        <w:rPr>
          <w:rFonts w:ascii="Times New Roman" w:hAnsi="Times New Roman" w:cs="Times New Roman"/>
          <w:sz w:val="28"/>
          <w:szCs w:val="28"/>
          <w:lang w:val="kk-KZ"/>
        </w:rPr>
        <w:t>кезінде және одан кейінгі</w:t>
      </w:r>
      <w:r w:rsidR="00D9522C" w:rsidRPr="00C919B3">
        <w:rPr>
          <w:rFonts w:ascii="Times New Roman" w:hAnsi="Times New Roman" w:cs="Times New Roman"/>
          <w:sz w:val="28"/>
          <w:szCs w:val="28"/>
          <w:lang w:val="kk-KZ"/>
        </w:rPr>
        <w:t xml:space="preserve"> әсері туристің</w:t>
      </w:r>
      <w:r w:rsidR="00976C1E" w:rsidRPr="00C919B3">
        <w:rPr>
          <w:rFonts w:ascii="Times New Roman" w:hAnsi="Times New Roman" w:cs="Times New Roman"/>
          <w:sz w:val="28"/>
          <w:szCs w:val="28"/>
          <w:lang w:val="kk-KZ"/>
        </w:rPr>
        <w:t xml:space="preserve"> өмірлік тәжірибесін</w:t>
      </w:r>
      <w:r w:rsidR="00D9522C" w:rsidRPr="00C919B3">
        <w:rPr>
          <w:rFonts w:ascii="Times New Roman" w:hAnsi="Times New Roman" w:cs="Times New Roman"/>
          <w:sz w:val="28"/>
          <w:szCs w:val="28"/>
          <w:lang w:val="kk-KZ"/>
        </w:rPr>
        <w:t xml:space="preserve">е әсер етіп, </w:t>
      </w:r>
      <w:r w:rsidR="009373E4" w:rsidRPr="00C919B3">
        <w:rPr>
          <w:rFonts w:ascii="Times New Roman" w:hAnsi="Times New Roman" w:cs="Times New Roman"/>
          <w:sz w:val="28"/>
          <w:szCs w:val="28"/>
          <w:lang w:val="kk-KZ"/>
        </w:rPr>
        <w:t>ө</w:t>
      </w:r>
      <w:r w:rsidR="00976C1E" w:rsidRPr="00C919B3">
        <w:rPr>
          <w:rFonts w:ascii="Times New Roman" w:hAnsi="Times New Roman" w:cs="Times New Roman"/>
          <w:sz w:val="28"/>
          <w:szCs w:val="28"/>
          <w:lang w:val="kk-KZ"/>
        </w:rPr>
        <w:t>зін-өзі қабылдау</w:t>
      </w:r>
      <w:r w:rsidR="00D9522C" w:rsidRPr="00C919B3">
        <w:rPr>
          <w:rFonts w:ascii="Times New Roman" w:hAnsi="Times New Roman" w:cs="Times New Roman"/>
          <w:sz w:val="28"/>
          <w:szCs w:val="28"/>
          <w:lang w:val="kk-KZ"/>
        </w:rPr>
        <w:t xml:space="preserve">ының </w:t>
      </w:r>
      <w:r w:rsidR="00976C1E" w:rsidRPr="00C919B3">
        <w:rPr>
          <w:rFonts w:ascii="Times New Roman" w:hAnsi="Times New Roman" w:cs="Times New Roman"/>
          <w:sz w:val="28"/>
          <w:szCs w:val="28"/>
          <w:lang w:val="kk-KZ"/>
        </w:rPr>
        <w:t xml:space="preserve"> өзгеруін</w:t>
      </w:r>
      <w:r w:rsidR="00D9522C" w:rsidRPr="00C919B3">
        <w:rPr>
          <w:rFonts w:ascii="Times New Roman" w:hAnsi="Times New Roman" w:cs="Times New Roman"/>
          <w:sz w:val="28"/>
          <w:szCs w:val="28"/>
          <w:lang w:val="kk-KZ"/>
        </w:rPr>
        <w:t>е әкеледі. Қ</w:t>
      </w:r>
      <w:r w:rsidR="00976C1E" w:rsidRPr="00C919B3">
        <w:rPr>
          <w:rFonts w:ascii="Times New Roman" w:hAnsi="Times New Roman" w:cs="Times New Roman"/>
          <w:sz w:val="28"/>
          <w:szCs w:val="28"/>
          <w:lang w:val="kk-KZ"/>
        </w:rPr>
        <w:t xml:space="preserve">азіргі заманғы </w:t>
      </w:r>
      <w:r w:rsidR="00D9522C" w:rsidRPr="00C919B3">
        <w:rPr>
          <w:rFonts w:ascii="Times New Roman" w:hAnsi="Times New Roman" w:cs="Times New Roman"/>
          <w:sz w:val="28"/>
          <w:szCs w:val="28"/>
          <w:lang w:val="kk-KZ"/>
        </w:rPr>
        <w:t>турист</w:t>
      </w:r>
      <w:r w:rsidR="00646749" w:rsidRPr="00C919B3">
        <w:rPr>
          <w:rFonts w:ascii="Times New Roman" w:hAnsi="Times New Roman" w:cs="Times New Roman"/>
          <w:sz w:val="28"/>
          <w:szCs w:val="28"/>
          <w:lang w:val="kk-KZ"/>
        </w:rPr>
        <w:t xml:space="preserve">ің ностальгиялық мақсатта </w:t>
      </w:r>
      <w:r w:rsidR="008D52B7" w:rsidRPr="00C919B3">
        <w:rPr>
          <w:rFonts w:ascii="Times New Roman" w:hAnsi="Times New Roman" w:cs="Times New Roman"/>
          <w:sz w:val="28"/>
          <w:szCs w:val="28"/>
          <w:lang w:val="kk-KZ"/>
        </w:rPr>
        <w:t>саяхат</w:t>
      </w:r>
      <w:r w:rsidR="00646749" w:rsidRPr="00C919B3">
        <w:rPr>
          <w:rFonts w:ascii="Times New Roman" w:hAnsi="Times New Roman" w:cs="Times New Roman"/>
          <w:sz w:val="28"/>
          <w:szCs w:val="28"/>
          <w:lang w:val="kk-KZ"/>
        </w:rPr>
        <w:t xml:space="preserve">тауы </w:t>
      </w:r>
      <w:r w:rsidR="008D52B7" w:rsidRPr="00C919B3">
        <w:rPr>
          <w:rFonts w:ascii="Times New Roman" w:hAnsi="Times New Roman" w:cs="Times New Roman"/>
          <w:sz w:val="28"/>
          <w:szCs w:val="28"/>
          <w:lang w:val="kk-KZ"/>
        </w:rPr>
        <w:t>о</w:t>
      </w:r>
      <w:r w:rsidR="00646749" w:rsidRPr="00C919B3">
        <w:rPr>
          <w:rFonts w:ascii="Times New Roman" w:hAnsi="Times New Roman" w:cs="Times New Roman"/>
          <w:sz w:val="28"/>
          <w:szCs w:val="28"/>
          <w:lang w:val="kk-KZ"/>
        </w:rPr>
        <w:t>ған</w:t>
      </w:r>
      <w:r w:rsidR="008D52B7" w:rsidRPr="00C919B3">
        <w:rPr>
          <w:rFonts w:ascii="Times New Roman" w:hAnsi="Times New Roman" w:cs="Times New Roman"/>
          <w:sz w:val="28"/>
          <w:szCs w:val="28"/>
          <w:lang w:val="kk-KZ"/>
        </w:rPr>
        <w:t xml:space="preserve"> </w:t>
      </w:r>
      <w:r w:rsidR="00976C1E" w:rsidRPr="00C919B3">
        <w:rPr>
          <w:rFonts w:ascii="Times New Roman" w:hAnsi="Times New Roman" w:cs="Times New Roman"/>
          <w:sz w:val="28"/>
          <w:szCs w:val="28"/>
          <w:lang w:val="kk-KZ"/>
        </w:rPr>
        <w:t xml:space="preserve">өзін-өзі зерттеу арқылы жаңа мәдени білім мен </w:t>
      </w:r>
      <w:r w:rsidR="008D52B7" w:rsidRPr="00C919B3">
        <w:rPr>
          <w:rFonts w:ascii="Times New Roman" w:hAnsi="Times New Roman" w:cs="Times New Roman"/>
          <w:sz w:val="28"/>
          <w:szCs w:val="28"/>
          <w:lang w:val="kk-KZ"/>
        </w:rPr>
        <w:t>өзін берілген мәдениет өкілі ретінде с</w:t>
      </w:r>
      <w:r w:rsidR="00CB4446" w:rsidRPr="00C919B3">
        <w:rPr>
          <w:rFonts w:ascii="Times New Roman" w:hAnsi="Times New Roman" w:cs="Times New Roman"/>
          <w:sz w:val="28"/>
          <w:szCs w:val="28"/>
          <w:lang w:val="kk-KZ"/>
        </w:rPr>
        <w:t>езінуіне</w:t>
      </w:r>
      <w:r w:rsidR="008D52B7" w:rsidRPr="00C919B3">
        <w:rPr>
          <w:rFonts w:ascii="Times New Roman" w:hAnsi="Times New Roman" w:cs="Times New Roman"/>
          <w:sz w:val="28"/>
          <w:szCs w:val="28"/>
          <w:lang w:val="kk-KZ"/>
        </w:rPr>
        <w:t xml:space="preserve"> мүмкіндік береді. </w:t>
      </w:r>
    </w:p>
    <w:p w14:paraId="15E6ACD5" w14:textId="341796B0" w:rsidR="00D3492C" w:rsidRPr="00C919B3" w:rsidRDefault="00D3492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Қазіргі уақытта Орталық Азия, Кавказ, Моңғолия және т.б. туристік әлеуеті жоғары, бірақ жүзеге толыққанды асырылмаған дестинацияларға туристердің сапарын ұйымдастырумен айналысатын INDY GUIDE платформасы </w:t>
      </w:r>
      <w:r w:rsidR="00A416B9" w:rsidRPr="00C919B3">
        <w:rPr>
          <w:rFonts w:ascii="Times New Roman" w:hAnsi="Times New Roman" w:cs="Times New Roman"/>
          <w:sz w:val="28"/>
          <w:szCs w:val="28"/>
          <w:lang w:val="kk-KZ"/>
        </w:rPr>
        <w:t>қосылған.</w:t>
      </w:r>
      <w:r w:rsidR="00183D9E"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Бұл жерде жергілікті гидтер, жүргізушілер, туроператорлар және қонақтарды орналастыруды ұсынатын тұлғалар біріктірілген. </w:t>
      </w:r>
    </w:p>
    <w:p w14:paraId="4D811C34" w14:textId="5B01A603" w:rsidR="00D3492C" w:rsidRPr="00C919B3" w:rsidRDefault="00D3492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INDY GUIDE саяхатшыларды Қазақстан, Қырғызстан, Моңғолия, Тәжікстан, Түрікменстан, Өзбекстан, Әзірбайжан, Армения, Грузия, Пәкістан, Непал, Бутан, Үндістан және басқа елдердегі туристік қызметті көрсететін 2000-нан астам жергілікті тұрғындармен байланыстырады [13</w:t>
      </w:r>
      <w:r w:rsidR="00781FE2" w:rsidRPr="00C919B3">
        <w:rPr>
          <w:rFonts w:ascii="Times New Roman" w:hAnsi="Times New Roman" w:cs="Times New Roman"/>
          <w:sz w:val="28"/>
          <w:szCs w:val="28"/>
          <w:lang w:val="kk-KZ"/>
        </w:rPr>
        <w:t>1</w:t>
      </w:r>
      <w:r w:rsidRPr="00C919B3">
        <w:rPr>
          <w:rFonts w:ascii="Times New Roman" w:hAnsi="Times New Roman" w:cs="Times New Roman"/>
          <w:sz w:val="28"/>
          <w:szCs w:val="28"/>
          <w:lang w:val="kk-KZ"/>
        </w:rPr>
        <w:t>].</w:t>
      </w:r>
    </w:p>
    <w:p w14:paraId="55030C6F" w14:textId="77777777" w:rsidR="00F50E0A" w:rsidRPr="00C919B3" w:rsidRDefault="00F50E0A"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Қазіргі уақытта этнотуризм Қырғызстан Республикасында отандық туристер және шетелдік туристер тарапынан кең танымалдылыққа ие. Бұл аймақта көшпелі тайпалардың өмір сүру стилі мен дәстүрлері джайлоо-туризм (жайлау туризм) тұрғысынан көрініс табуда. Қырғызстан Республикасында 2021 жылы 68 мұражай мен 19 театр жұмыс істеді. Қырғызстан мемлекетінде де туризм түрлері, соның ішінде этнотуризм бойынша нақты статистика жүргізілмейді.  </w:t>
      </w:r>
    </w:p>
    <w:p w14:paraId="70BB02CD" w14:textId="02EFB851" w:rsidR="00F50E0A" w:rsidRPr="00C919B3" w:rsidRDefault="00F50E0A"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Сонымен қатар, Қырғызстан мемлекетінде жайлау туризм дамуда. Бұл жерде туристерді тартатын және дәстүрлі орналастыруды ұсынатын арнайы </w:t>
      </w:r>
      <w:r w:rsidR="00183D9E" w:rsidRPr="00C919B3">
        <w:rPr>
          <w:rFonts w:ascii="Times New Roman" w:hAnsi="Times New Roman" w:cs="Times New Roman"/>
          <w:sz w:val="28"/>
          <w:szCs w:val="28"/>
          <w:lang w:val="kk-KZ"/>
        </w:rPr>
        <w:lastRenderedPageBreak/>
        <w:t xml:space="preserve">этноауылдар бар. </w:t>
      </w:r>
      <w:r w:rsidRPr="00C919B3">
        <w:rPr>
          <w:rFonts w:ascii="Times New Roman" w:hAnsi="Times New Roman" w:cs="Times New Roman"/>
          <w:sz w:val="28"/>
          <w:szCs w:val="28"/>
          <w:lang w:val="kk-KZ"/>
        </w:rPr>
        <w:t xml:space="preserve">Мысалы, Ыстықкөлдің оң жақ жағалауында Алмалуу этноауылында киіз үйлерден арнайы лагерь жабдықталған. Туристер киіз үйде түнеп, дәстүрлі қырғыз асын жеп, ұлттық ойындарды тамашалап, қолөнермен айналыса алады. </w:t>
      </w:r>
    </w:p>
    <w:p w14:paraId="125EC3DC" w14:textId="32396522" w:rsidR="00D3492C" w:rsidRPr="00C919B3" w:rsidRDefault="00D3492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2014 жылдан бастап әрбір екі жыл сайын Қырғызстанда Дүниежүзілік көшпенділер ойындары фестивалі өткізіледі. 2022 жылдан бастап фестиваль аймақтары өзгере бастады, 2022 ж. Түркия, 2024 ж. Қазақстанда өтеді деп жоспарлануда (</w:t>
      </w:r>
      <w:r w:rsidR="00E2374D" w:rsidRPr="00C919B3">
        <w:rPr>
          <w:rFonts w:ascii="Times New Roman" w:hAnsi="Times New Roman" w:cs="Times New Roman"/>
          <w:sz w:val="28"/>
          <w:szCs w:val="28"/>
          <w:lang w:val="kk-KZ"/>
        </w:rPr>
        <w:t>6-</w:t>
      </w:r>
      <w:r w:rsidRPr="00C919B3">
        <w:rPr>
          <w:rFonts w:ascii="Times New Roman" w:hAnsi="Times New Roman" w:cs="Times New Roman"/>
          <w:sz w:val="28"/>
          <w:szCs w:val="28"/>
          <w:lang w:val="kk-KZ"/>
        </w:rPr>
        <w:t>кесте).</w:t>
      </w:r>
    </w:p>
    <w:p w14:paraId="4B881CD4" w14:textId="77777777" w:rsidR="00F50E0A" w:rsidRPr="00C919B3" w:rsidRDefault="00F50E0A"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Дүниежүзілік көшпенділер ойындары 3 бағытта жүргізіледі: этноспорт, этномәдениет және этноғылым. Этномәдениет әдеби (дастан, аңыздар, ертегілер), этнобазар (қолөнер жәрмеңкесі және шеберлік сыныптары), этноүй  (көшпелілер мекені), этно сән (дәстүрлі және заманауи киімдер), этноби, этнохит (эстрадалық ән, фольклор), көшпелілер театры (ашық алаңда драмалық және қуыршақ қойылымдары), қазіргі заманғы өнерді (көрмелер) қамтиды. </w:t>
      </w:r>
    </w:p>
    <w:p w14:paraId="588C7D9A" w14:textId="77777777" w:rsidR="00D3492C" w:rsidRPr="00C919B3" w:rsidRDefault="00D3492C" w:rsidP="008C3E10">
      <w:pPr>
        <w:spacing w:after="0" w:line="240" w:lineRule="auto"/>
        <w:ind w:firstLine="709"/>
        <w:jc w:val="both"/>
        <w:rPr>
          <w:rFonts w:ascii="Times New Roman" w:hAnsi="Times New Roman" w:cs="Times New Roman"/>
          <w:sz w:val="28"/>
          <w:szCs w:val="28"/>
          <w:lang w:val="kk-KZ"/>
        </w:rPr>
      </w:pPr>
    </w:p>
    <w:p w14:paraId="20BB5D01" w14:textId="79CC6FAB" w:rsidR="00D3492C" w:rsidRPr="00C919B3" w:rsidRDefault="00D3492C"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Кесте </w:t>
      </w:r>
      <w:r w:rsidR="00B2560A" w:rsidRPr="00C919B3">
        <w:rPr>
          <w:rFonts w:ascii="Times New Roman" w:hAnsi="Times New Roman" w:cs="Times New Roman"/>
          <w:sz w:val="28"/>
          <w:szCs w:val="28"/>
          <w:lang w:val="kk-KZ"/>
        </w:rPr>
        <w:t>6</w:t>
      </w:r>
      <w:r w:rsidRPr="00C919B3">
        <w:rPr>
          <w:rFonts w:ascii="Times New Roman" w:hAnsi="Times New Roman" w:cs="Times New Roman"/>
          <w:sz w:val="28"/>
          <w:szCs w:val="28"/>
          <w:lang w:val="kk-KZ"/>
        </w:rPr>
        <w:t xml:space="preserve"> </w:t>
      </w:r>
      <w:r w:rsidR="00E2374D"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bookmarkStart w:id="16" w:name="_Hlk135946333"/>
      <w:r w:rsidRPr="00C919B3">
        <w:rPr>
          <w:rFonts w:ascii="Times New Roman" w:hAnsi="Times New Roman" w:cs="Times New Roman"/>
          <w:sz w:val="28"/>
          <w:szCs w:val="28"/>
          <w:lang w:val="kk-KZ"/>
        </w:rPr>
        <w:t xml:space="preserve">Дүниежүзілік көшпенділер ойындары фестивалінің </w:t>
      </w:r>
      <w:bookmarkEnd w:id="16"/>
      <w:r w:rsidRPr="00C919B3">
        <w:rPr>
          <w:rFonts w:ascii="Times New Roman" w:hAnsi="Times New Roman" w:cs="Times New Roman"/>
          <w:sz w:val="28"/>
          <w:szCs w:val="28"/>
          <w:lang w:val="kk-KZ"/>
        </w:rPr>
        <w:t>негізгі көрсеткіштері</w:t>
      </w:r>
    </w:p>
    <w:p w14:paraId="4EEBC3F5" w14:textId="77777777" w:rsidR="00D3492C" w:rsidRPr="00C919B3" w:rsidRDefault="00D3492C" w:rsidP="008C3E10">
      <w:pPr>
        <w:spacing w:after="0" w:line="240" w:lineRule="auto"/>
        <w:ind w:firstLine="709"/>
        <w:jc w:val="both"/>
        <w:rPr>
          <w:rFonts w:ascii="Times New Roman" w:hAnsi="Times New Roman" w:cs="Times New Roman"/>
          <w:sz w:val="16"/>
          <w:szCs w:val="16"/>
          <w:lang w:val="kk-KZ"/>
        </w:rPr>
      </w:pPr>
    </w:p>
    <w:tbl>
      <w:tblPr>
        <w:tblStyle w:val="a4"/>
        <w:tblW w:w="0" w:type="auto"/>
        <w:jc w:val="center"/>
        <w:tblLook w:val="04A0" w:firstRow="1" w:lastRow="0" w:firstColumn="1" w:lastColumn="0" w:noHBand="0" w:noVBand="1"/>
      </w:tblPr>
      <w:tblGrid>
        <w:gridCol w:w="1852"/>
        <w:gridCol w:w="2036"/>
        <w:gridCol w:w="1842"/>
        <w:gridCol w:w="3842"/>
      </w:tblGrid>
      <w:tr w:rsidR="00D3492C" w:rsidRPr="00C919B3" w14:paraId="3EC91EC5" w14:textId="77777777" w:rsidTr="00F41FD5">
        <w:trPr>
          <w:trHeight w:val="308"/>
          <w:jc w:val="center"/>
        </w:trPr>
        <w:tc>
          <w:tcPr>
            <w:tcW w:w="1852" w:type="dxa"/>
          </w:tcPr>
          <w:p w14:paraId="45C96A9E" w14:textId="77777777" w:rsidR="00D3492C" w:rsidRPr="00C919B3" w:rsidRDefault="00D3492C" w:rsidP="008C3E10">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Атауы</w:t>
            </w:r>
          </w:p>
        </w:tc>
        <w:tc>
          <w:tcPr>
            <w:tcW w:w="2036" w:type="dxa"/>
          </w:tcPr>
          <w:p w14:paraId="5B0BF65B" w14:textId="77777777" w:rsidR="00D3492C" w:rsidRPr="00C919B3" w:rsidRDefault="00D3492C" w:rsidP="008C3E10">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Өткізілу уақыты</w:t>
            </w:r>
          </w:p>
        </w:tc>
        <w:tc>
          <w:tcPr>
            <w:tcW w:w="1842" w:type="dxa"/>
          </w:tcPr>
          <w:p w14:paraId="74F6DB6B" w14:textId="77777777" w:rsidR="00D3492C" w:rsidRPr="00C919B3" w:rsidRDefault="00D3492C" w:rsidP="008C3E10">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Орны</w:t>
            </w:r>
          </w:p>
        </w:tc>
        <w:tc>
          <w:tcPr>
            <w:tcW w:w="3842" w:type="dxa"/>
          </w:tcPr>
          <w:p w14:paraId="3D4C9A52" w14:textId="77777777" w:rsidR="00D3492C" w:rsidRPr="00C919B3" w:rsidRDefault="00D3492C" w:rsidP="008C3E10">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Ерекшеліктері</w:t>
            </w:r>
          </w:p>
        </w:tc>
      </w:tr>
      <w:tr w:rsidR="00D3492C" w:rsidRPr="00C919B3" w14:paraId="0FE1C7CE" w14:textId="77777777" w:rsidTr="00F41FD5">
        <w:trPr>
          <w:trHeight w:val="1686"/>
          <w:jc w:val="center"/>
        </w:trPr>
        <w:tc>
          <w:tcPr>
            <w:tcW w:w="1852" w:type="dxa"/>
          </w:tcPr>
          <w:p w14:paraId="44AE4362" w14:textId="77777777" w:rsidR="00D3492C" w:rsidRPr="00C919B3" w:rsidRDefault="00D3492C"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Бірінші Дүниежүзілік көшпенділер ойындары</w:t>
            </w:r>
          </w:p>
          <w:p w14:paraId="6C5BDBF1" w14:textId="77777777" w:rsidR="00D3492C" w:rsidRPr="00C919B3" w:rsidRDefault="00D3492C" w:rsidP="008C3E10">
            <w:pPr>
              <w:ind w:firstLine="22"/>
              <w:jc w:val="both"/>
              <w:rPr>
                <w:rFonts w:ascii="Times New Roman" w:hAnsi="Times New Roman" w:cs="Times New Roman"/>
                <w:sz w:val="24"/>
                <w:szCs w:val="24"/>
                <w:lang w:val="kk-KZ"/>
              </w:rPr>
            </w:pPr>
          </w:p>
        </w:tc>
        <w:tc>
          <w:tcPr>
            <w:tcW w:w="2036" w:type="dxa"/>
          </w:tcPr>
          <w:p w14:paraId="1B11A87C" w14:textId="77777777" w:rsidR="00D3492C" w:rsidRPr="00C919B3" w:rsidRDefault="00D3492C"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2014 жылғы 9-14 қыркүйек </w:t>
            </w:r>
          </w:p>
          <w:p w14:paraId="0F79614F" w14:textId="77777777" w:rsidR="00D3492C" w:rsidRPr="00C919B3" w:rsidRDefault="00D3492C" w:rsidP="008C3E10">
            <w:pPr>
              <w:ind w:firstLine="22"/>
              <w:jc w:val="both"/>
              <w:rPr>
                <w:rFonts w:ascii="Times New Roman" w:hAnsi="Times New Roman" w:cs="Times New Roman"/>
                <w:sz w:val="24"/>
                <w:szCs w:val="24"/>
                <w:lang w:val="kk-KZ"/>
              </w:rPr>
            </w:pPr>
          </w:p>
        </w:tc>
        <w:tc>
          <w:tcPr>
            <w:tcW w:w="1842" w:type="dxa"/>
          </w:tcPr>
          <w:p w14:paraId="3E96D962" w14:textId="1632B4A1" w:rsidR="00D3492C" w:rsidRPr="00C919B3" w:rsidRDefault="00D3492C"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 Қырғызстан, Ыстықкөл обл.  Чолпон-Ата қ.</w:t>
            </w:r>
          </w:p>
        </w:tc>
        <w:tc>
          <w:tcPr>
            <w:tcW w:w="3842" w:type="dxa"/>
          </w:tcPr>
          <w:p w14:paraId="3C1E5B98" w14:textId="77777777" w:rsidR="00D3492C" w:rsidRPr="00C919B3" w:rsidRDefault="00D3492C"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19 ел, 583 спортшы </w:t>
            </w:r>
          </w:p>
          <w:p w14:paraId="73ACABA2" w14:textId="77777777" w:rsidR="00D3492C" w:rsidRPr="00C919B3" w:rsidRDefault="00D3492C"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этноспорттың 10 түрі </w:t>
            </w:r>
          </w:p>
          <w:p w14:paraId="424168C0" w14:textId="77777777" w:rsidR="00D3492C" w:rsidRPr="00C919B3" w:rsidRDefault="00D3492C"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1200 адам мәдени шараларға қатысты</w:t>
            </w:r>
          </w:p>
          <w:p w14:paraId="625C742D" w14:textId="77777777" w:rsidR="00D3492C" w:rsidRPr="00C919B3" w:rsidRDefault="00D3492C"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Телехабар аудиториясы 230 миллион адам </w:t>
            </w:r>
          </w:p>
        </w:tc>
      </w:tr>
      <w:tr w:rsidR="00D3492C" w:rsidRPr="00C919B3" w14:paraId="2C45C0E0" w14:textId="77777777" w:rsidTr="00F41FD5">
        <w:trPr>
          <w:trHeight w:val="844"/>
          <w:jc w:val="center"/>
        </w:trPr>
        <w:tc>
          <w:tcPr>
            <w:tcW w:w="1852" w:type="dxa"/>
          </w:tcPr>
          <w:p w14:paraId="63BADB10" w14:textId="77777777" w:rsidR="00D3492C" w:rsidRPr="00C919B3" w:rsidRDefault="00D3492C"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Екінші Дүниежүзілік көшпенділер ойындары </w:t>
            </w:r>
          </w:p>
        </w:tc>
        <w:tc>
          <w:tcPr>
            <w:tcW w:w="2036" w:type="dxa"/>
          </w:tcPr>
          <w:p w14:paraId="1272DB9E" w14:textId="77777777" w:rsidR="00D3492C" w:rsidRPr="00C919B3" w:rsidRDefault="00D3492C"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2016 жылғы 3-8 қыркүйек</w:t>
            </w:r>
          </w:p>
        </w:tc>
        <w:tc>
          <w:tcPr>
            <w:tcW w:w="1842" w:type="dxa"/>
          </w:tcPr>
          <w:p w14:paraId="5B5FF7F7" w14:textId="77777777" w:rsidR="00D3492C" w:rsidRPr="00C919B3" w:rsidRDefault="00D3492C"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Қырғызстан, Ыстықкөл обл.  Чолпон-Ата қ.</w:t>
            </w:r>
          </w:p>
        </w:tc>
        <w:tc>
          <w:tcPr>
            <w:tcW w:w="3842" w:type="dxa"/>
          </w:tcPr>
          <w:p w14:paraId="0BB8A815" w14:textId="77777777" w:rsidR="00D3492C" w:rsidRPr="00C919B3" w:rsidRDefault="00D3492C"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62 елден 1200 спортшы</w:t>
            </w:r>
          </w:p>
          <w:p w14:paraId="4614EFF1" w14:textId="79997BA8" w:rsidR="00D3492C" w:rsidRPr="00C919B3" w:rsidRDefault="00D3492C" w:rsidP="00F41FD5">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этноспорттың 26 түрі Телехабар аудиториясы 500 миллион адам</w:t>
            </w:r>
          </w:p>
        </w:tc>
      </w:tr>
      <w:tr w:rsidR="00D3492C" w:rsidRPr="00C919B3" w14:paraId="79BDB878" w14:textId="77777777" w:rsidTr="00F41FD5">
        <w:trPr>
          <w:trHeight w:val="1158"/>
          <w:jc w:val="center"/>
        </w:trPr>
        <w:tc>
          <w:tcPr>
            <w:tcW w:w="1852" w:type="dxa"/>
          </w:tcPr>
          <w:p w14:paraId="0B05206E" w14:textId="77777777" w:rsidR="00D3492C" w:rsidRPr="00C919B3" w:rsidRDefault="00D3492C"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Үшінші Дүниежүзілік көшпенділер ойындары</w:t>
            </w:r>
          </w:p>
        </w:tc>
        <w:tc>
          <w:tcPr>
            <w:tcW w:w="2036" w:type="dxa"/>
          </w:tcPr>
          <w:p w14:paraId="5EB9C146" w14:textId="77777777" w:rsidR="00D3492C" w:rsidRPr="00C919B3" w:rsidRDefault="00D3492C"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2018 жылдың 2-8 қыркүйек</w:t>
            </w:r>
          </w:p>
        </w:tc>
        <w:tc>
          <w:tcPr>
            <w:tcW w:w="1842" w:type="dxa"/>
          </w:tcPr>
          <w:p w14:paraId="173885CE" w14:textId="77777777" w:rsidR="00D3492C" w:rsidRPr="00C919B3" w:rsidRDefault="00D3492C"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Қырғызстан, Ыстықкөл обл.  Чолпон-Ата қ.</w:t>
            </w:r>
          </w:p>
        </w:tc>
        <w:tc>
          <w:tcPr>
            <w:tcW w:w="3842" w:type="dxa"/>
          </w:tcPr>
          <w:p w14:paraId="6E71EE79" w14:textId="77777777" w:rsidR="00D3492C" w:rsidRPr="00C919B3" w:rsidRDefault="00D3492C"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66 елден 1500 спортшы</w:t>
            </w:r>
          </w:p>
          <w:p w14:paraId="23D69278" w14:textId="5B91D0F0" w:rsidR="00D3492C" w:rsidRPr="00C919B3" w:rsidRDefault="00D3492C" w:rsidP="00F41FD5">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этноспорттың 37 түрі</w:t>
            </w:r>
          </w:p>
        </w:tc>
      </w:tr>
      <w:tr w:rsidR="00D3492C" w:rsidRPr="00C919B3" w14:paraId="0FD92FF6" w14:textId="77777777" w:rsidTr="00F41FD5">
        <w:trPr>
          <w:trHeight w:val="1118"/>
          <w:jc w:val="center"/>
        </w:trPr>
        <w:tc>
          <w:tcPr>
            <w:tcW w:w="1852" w:type="dxa"/>
          </w:tcPr>
          <w:p w14:paraId="79A7D707" w14:textId="69B93EF4" w:rsidR="00D3492C" w:rsidRPr="00C919B3" w:rsidRDefault="00D3492C"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Төртінші Дүниежүзілік көшпенділер ойындары</w:t>
            </w:r>
          </w:p>
        </w:tc>
        <w:tc>
          <w:tcPr>
            <w:tcW w:w="2036" w:type="dxa"/>
          </w:tcPr>
          <w:p w14:paraId="36F12726" w14:textId="77777777" w:rsidR="00D3492C" w:rsidRPr="00C919B3" w:rsidRDefault="00D3492C"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2022 жылдың 29 қыркүйек – 2 қазан </w:t>
            </w:r>
          </w:p>
        </w:tc>
        <w:tc>
          <w:tcPr>
            <w:tcW w:w="1842" w:type="dxa"/>
          </w:tcPr>
          <w:p w14:paraId="5C779D2B" w14:textId="77777777" w:rsidR="00D3492C" w:rsidRPr="00C919B3" w:rsidRDefault="00D3492C"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Түркия, Изник</w:t>
            </w:r>
          </w:p>
          <w:p w14:paraId="73D55595" w14:textId="77777777" w:rsidR="00D3492C" w:rsidRPr="00C919B3" w:rsidRDefault="00D3492C" w:rsidP="008C3E10">
            <w:pPr>
              <w:ind w:firstLine="22"/>
              <w:jc w:val="both"/>
              <w:rPr>
                <w:rFonts w:ascii="Times New Roman" w:hAnsi="Times New Roman" w:cs="Times New Roman"/>
                <w:sz w:val="24"/>
                <w:szCs w:val="24"/>
                <w:lang w:val="kk-KZ"/>
              </w:rPr>
            </w:pPr>
          </w:p>
        </w:tc>
        <w:tc>
          <w:tcPr>
            <w:tcW w:w="3842" w:type="dxa"/>
          </w:tcPr>
          <w:p w14:paraId="5A412299" w14:textId="77777777" w:rsidR="00D3492C" w:rsidRPr="00C919B3" w:rsidRDefault="00D3492C"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100 мемлекет, 3000 қатысушы</w:t>
            </w:r>
          </w:p>
        </w:tc>
      </w:tr>
      <w:tr w:rsidR="00D3492C" w:rsidRPr="00C919B3" w14:paraId="31ECC576" w14:textId="77777777" w:rsidTr="00F41FD5">
        <w:trPr>
          <w:trHeight w:val="287"/>
          <w:jc w:val="center"/>
        </w:trPr>
        <w:tc>
          <w:tcPr>
            <w:tcW w:w="9572" w:type="dxa"/>
            <w:gridSpan w:val="4"/>
          </w:tcPr>
          <w:p w14:paraId="1A11A4D2" w14:textId="0DDBC799" w:rsidR="00D3492C" w:rsidRPr="00C919B3" w:rsidRDefault="004D56FC" w:rsidP="004D56FC">
            <w:pPr>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032FF6" w:rsidRPr="00C919B3">
              <w:rPr>
                <w:rFonts w:ascii="Times New Roman" w:hAnsi="Times New Roman" w:cs="Times New Roman"/>
                <w:sz w:val="24"/>
                <w:szCs w:val="24"/>
                <w:lang w:val="kk-KZ"/>
              </w:rPr>
              <w:t xml:space="preserve">[132] </w:t>
            </w:r>
          </w:p>
        </w:tc>
      </w:tr>
    </w:tbl>
    <w:p w14:paraId="63600A0B" w14:textId="77777777" w:rsidR="00D3492C" w:rsidRPr="00C919B3" w:rsidRDefault="00D3492C" w:rsidP="008C3E10">
      <w:pPr>
        <w:spacing w:after="0" w:line="240" w:lineRule="auto"/>
        <w:ind w:firstLine="709"/>
        <w:jc w:val="both"/>
        <w:rPr>
          <w:rFonts w:ascii="Times New Roman" w:hAnsi="Times New Roman" w:cs="Times New Roman"/>
          <w:sz w:val="28"/>
          <w:szCs w:val="28"/>
          <w:lang w:val="kk-KZ"/>
        </w:rPr>
      </w:pPr>
    </w:p>
    <w:p w14:paraId="54B33356" w14:textId="44D29BD8" w:rsidR="001D3CB4" w:rsidRPr="00C919B3" w:rsidRDefault="001D3CB4" w:rsidP="008C3E10">
      <w:pPr>
        <w:spacing w:after="0" w:line="240" w:lineRule="auto"/>
        <w:ind w:firstLine="709"/>
        <w:jc w:val="both"/>
        <w:rPr>
          <w:rFonts w:ascii="Times New Roman" w:hAnsi="Times New Roman" w:cs="Times New Roman"/>
          <w:snapToGrid w:val="0"/>
          <w:sz w:val="28"/>
          <w:szCs w:val="28"/>
          <w:lang w:val="kk-KZ"/>
        </w:rPr>
      </w:pPr>
      <w:r w:rsidRPr="00C919B3">
        <w:rPr>
          <w:rFonts w:ascii="Times New Roman" w:hAnsi="Times New Roman" w:cs="Times New Roman"/>
          <w:bCs/>
          <w:snapToGrid w:val="0"/>
          <w:sz w:val="28"/>
          <w:szCs w:val="28"/>
          <w:lang w:val="kk-KZ"/>
        </w:rPr>
        <w:t>2021 жылы Қырғызстан өндірістік кәсіпорындары туристік сала үшін 889,1 млн сом (5112,3 млн</w:t>
      </w:r>
      <w:r w:rsidR="00183D9E" w:rsidRPr="00C919B3">
        <w:rPr>
          <w:rFonts w:ascii="Times New Roman" w:hAnsi="Times New Roman" w:cs="Times New Roman"/>
          <w:bCs/>
          <w:snapToGrid w:val="0"/>
          <w:sz w:val="28"/>
          <w:szCs w:val="28"/>
          <w:lang w:val="kk-KZ"/>
        </w:rPr>
        <w:t>.</w:t>
      </w:r>
      <w:r w:rsidRPr="00C919B3">
        <w:rPr>
          <w:rFonts w:ascii="Times New Roman" w:hAnsi="Times New Roman" w:cs="Times New Roman"/>
          <w:bCs/>
          <w:snapToGrid w:val="0"/>
          <w:sz w:val="28"/>
          <w:szCs w:val="28"/>
          <w:lang w:val="kk-KZ"/>
        </w:rPr>
        <w:t xml:space="preserve"> теңге) көлемінде тауарлары өндірді, бұл 2020 жылғы мәліметтермен салыстырғанда 12% көбірек болды. </w:t>
      </w:r>
      <w:r w:rsidRPr="00C919B3">
        <w:rPr>
          <w:rFonts w:ascii="Times New Roman" w:hAnsi="Times New Roman" w:cs="Times New Roman"/>
          <w:snapToGrid w:val="0"/>
          <w:sz w:val="28"/>
          <w:szCs w:val="28"/>
          <w:lang w:val="kk-KZ"/>
        </w:rPr>
        <w:t xml:space="preserve">Өндіріс көлемінің өсуі минералды сулар мен ұлттық сусындарды 28%, </w:t>
      </w:r>
      <w:r w:rsidR="00CA062F" w:rsidRPr="00C919B3">
        <w:rPr>
          <w:rFonts w:ascii="Times New Roman" w:hAnsi="Times New Roman" w:cs="Times New Roman"/>
          <w:snapToGrid w:val="0"/>
          <w:sz w:val="28"/>
          <w:szCs w:val="28"/>
          <w:lang w:val="kk-KZ"/>
        </w:rPr>
        <w:t>кәдесыйлар</w:t>
      </w:r>
      <w:r w:rsidRPr="00C919B3">
        <w:rPr>
          <w:rFonts w:ascii="Times New Roman" w:hAnsi="Times New Roman" w:cs="Times New Roman"/>
          <w:snapToGrid w:val="0"/>
          <w:sz w:val="28"/>
          <w:szCs w:val="28"/>
          <w:lang w:val="kk-KZ"/>
        </w:rPr>
        <w:t xml:space="preserve"> 35%, киіз үйлер өндірісі</w:t>
      </w:r>
      <w:r w:rsidR="00707995" w:rsidRPr="00C919B3">
        <w:rPr>
          <w:rFonts w:ascii="Times New Roman" w:hAnsi="Times New Roman" w:cs="Times New Roman"/>
          <w:snapToGrid w:val="0"/>
          <w:sz w:val="28"/>
          <w:szCs w:val="28"/>
          <w:lang w:val="kk-KZ"/>
        </w:rPr>
        <w:t xml:space="preserve">нің </w:t>
      </w:r>
      <w:r w:rsidRPr="00C919B3">
        <w:rPr>
          <w:rFonts w:ascii="Times New Roman" w:hAnsi="Times New Roman" w:cs="Times New Roman"/>
          <w:snapToGrid w:val="0"/>
          <w:sz w:val="28"/>
          <w:szCs w:val="28"/>
          <w:lang w:val="kk-KZ"/>
        </w:rPr>
        <w:t>27,8% ұлғаюымен байланысты болды. Туризм саласындағы кәсіпорындар мен ұйымдарда қ</w:t>
      </w:r>
      <w:r w:rsidR="00183D9E" w:rsidRPr="00C919B3">
        <w:rPr>
          <w:rFonts w:ascii="Times New Roman" w:hAnsi="Times New Roman" w:cs="Times New Roman"/>
          <w:snapToGrid w:val="0"/>
          <w:sz w:val="28"/>
          <w:szCs w:val="28"/>
          <w:lang w:val="kk-KZ"/>
        </w:rPr>
        <w:t xml:space="preserve">ызмет атқарған адамдардың саны </w:t>
      </w:r>
      <w:r w:rsidRPr="00C919B3">
        <w:rPr>
          <w:rFonts w:ascii="Times New Roman" w:hAnsi="Times New Roman" w:cs="Times New Roman"/>
          <w:snapToGrid w:val="0"/>
          <w:sz w:val="28"/>
          <w:szCs w:val="28"/>
          <w:lang w:val="kk-KZ"/>
        </w:rPr>
        <w:t xml:space="preserve">2021 ж 7,2 мың адамды құрады, олардың едәуір көп бөлігі (23,6%) санаториялық-курорттық мекемелерде жұмыс жасады. Туризм саласындағы бір қызметкердің </w:t>
      </w:r>
      <w:r w:rsidRPr="00C919B3">
        <w:rPr>
          <w:rFonts w:ascii="Times New Roman" w:hAnsi="Times New Roman" w:cs="Times New Roman"/>
          <w:snapToGrid w:val="0"/>
          <w:sz w:val="28"/>
          <w:szCs w:val="28"/>
          <w:lang w:val="kk-KZ"/>
        </w:rPr>
        <w:lastRenderedPageBreak/>
        <w:t>орташа айлық жалақысы 2021 ж. 10 731 сомды (61703 теңге) құрап, 2017 жылмен салыстырғанда. 4,5% өсті</w:t>
      </w:r>
      <w:r w:rsidR="006E45F2" w:rsidRPr="00C919B3">
        <w:rPr>
          <w:rFonts w:ascii="Times New Roman" w:hAnsi="Times New Roman" w:cs="Times New Roman"/>
          <w:snapToGrid w:val="0"/>
          <w:sz w:val="28"/>
          <w:szCs w:val="28"/>
          <w:lang w:val="kk-KZ"/>
        </w:rPr>
        <w:t xml:space="preserve"> [133]</w:t>
      </w:r>
      <w:r w:rsidRPr="00C919B3">
        <w:rPr>
          <w:rFonts w:ascii="Times New Roman" w:hAnsi="Times New Roman" w:cs="Times New Roman"/>
          <w:snapToGrid w:val="0"/>
          <w:sz w:val="28"/>
          <w:szCs w:val="28"/>
          <w:lang w:val="kk-KZ"/>
        </w:rPr>
        <w:t>.</w:t>
      </w:r>
    </w:p>
    <w:p w14:paraId="1F619059" w14:textId="7403DD68" w:rsidR="001D3CB4" w:rsidRPr="00C919B3" w:rsidRDefault="001D3CB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Қырғызстанда этнотуризм кеңінен дамып келе жатқан аймақтардың қатарына Ыстықкөл, Ош, Тон өңірлері жатады. Әлемдік этноойындар конфедерациясы Қырғызстанның Бішкек қаласында орналасқан. “Тескей Жээк” халықаралық фестивалі этнотуристік мақсатта, елдің дәстүрлері туралы ақпарат беруге бағытталады. Сонымен қатар, Қырғызстандағы этнотуристер киіз үй кемпингтерінде тұрақтайды. </w:t>
      </w:r>
    </w:p>
    <w:p w14:paraId="6E515CB3" w14:textId="28322AE0" w:rsidR="00A73B6F" w:rsidRPr="00C919B3" w:rsidRDefault="00A73B6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Әлем елдерінде этнотуризмді дамытуда фестивальдердің рөлі ерекше. Солардың бірі – Бразилияның Рио де Жанейро қаласындағы жылда өткізілетін карнавал. Берілген карнавалға түрлі түсті безендірілген костюмдерде самба биін тамашалауға </w:t>
      </w:r>
      <w:r w:rsidR="00983B93" w:rsidRPr="00C919B3">
        <w:rPr>
          <w:rFonts w:ascii="Times New Roman" w:hAnsi="Times New Roman" w:cs="Times New Roman"/>
          <w:sz w:val="28"/>
          <w:szCs w:val="28"/>
          <w:lang w:val="kk-KZ"/>
        </w:rPr>
        <w:t>мыңдаған</w:t>
      </w:r>
      <w:r w:rsidRPr="00C919B3">
        <w:rPr>
          <w:rFonts w:ascii="Times New Roman" w:hAnsi="Times New Roman" w:cs="Times New Roman"/>
          <w:sz w:val="28"/>
          <w:szCs w:val="28"/>
          <w:lang w:val="kk-KZ"/>
        </w:rPr>
        <w:t xml:space="preserve"> туристер келеді.</w:t>
      </w:r>
    </w:p>
    <w:p w14:paraId="03D71438" w14:textId="1A2282DD" w:rsidR="00983B93" w:rsidRPr="00C919B3" w:rsidRDefault="00983B9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Диа де лос Муэртос – Мексикадағы қайтыс болғандардың ұлттық күні.  Ежелгі дәуірден - ацтектер мен майя тайпаларынан қалыптасқан дәстүрді ерекше күн ретінде қабылдайтын жергілікті тұрғындар тәтті тағамдар дайындайды, карнавалдар ұйымдастырады, </w:t>
      </w:r>
    </w:p>
    <w:p w14:paraId="374ED33F" w14:textId="59C388D7" w:rsidR="005B3755" w:rsidRPr="00C919B3" w:rsidRDefault="005B3755"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Пер</w:t>
      </w:r>
      <w:r w:rsidR="00183D9E" w:rsidRPr="00C919B3">
        <w:rPr>
          <w:rFonts w:ascii="Times New Roman" w:hAnsi="Times New Roman" w:cs="Times New Roman"/>
          <w:sz w:val="28"/>
          <w:szCs w:val="28"/>
          <w:lang w:val="kk-KZ"/>
        </w:rPr>
        <w:t xml:space="preserve">удағы Инти Райми Күн фестивалі </w:t>
      </w:r>
      <w:r w:rsidRPr="00C919B3">
        <w:rPr>
          <w:rFonts w:ascii="Times New Roman" w:hAnsi="Times New Roman" w:cs="Times New Roman"/>
          <w:sz w:val="28"/>
          <w:szCs w:val="28"/>
          <w:lang w:val="kk-KZ"/>
        </w:rPr>
        <w:t xml:space="preserve">инктердің және басқа да үнді халықтарының ежелгі рәсімдеріне негізделген. Фестиваль жыл сайын Кускода қысқы күн тоқырауында (24 маусым) өтеді. Туристер құрбандық шалу, би билеу, оттың жануы сынды әсерлі көріністерді тамашалау үшін сапар шегеді. </w:t>
      </w:r>
    </w:p>
    <w:p w14:paraId="6724A14B" w14:textId="77FB967B" w:rsidR="00C62F20" w:rsidRPr="00C919B3" w:rsidRDefault="00183D9E"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Шотландиядағы Up Helly Aa</w:t>
      </w:r>
      <w:r w:rsidR="00C62F20" w:rsidRPr="00C919B3">
        <w:rPr>
          <w:rFonts w:ascii="Times New Roman" w:hAnsi="Times New Roman" w:cs="Times New Roman"/>
          <w:sz w:val="28"/>
          <w:szCs w:val="28"/>
          <w:lang w:val="kk-KZ"/>
        </w:rPr>
        <w:t xml:space="preserve"> Викингтер фестивалі қаңтардың соңғы сейсенбісінде өтеді және жергілікті тұрғындар карнавалдық костюмдерді киіп алау шерулерін өткізеді.  </w:t>
      </w:r>
    </w:p>
    <w:p w14:paraId="6E39A93E" w14:textId="2963BF8E" w:rsidR="00C62F20" w:rsidRPr="00C919B3" w:rsidRDefault="008E6FD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Үндістандағы Холи фестивалі ұлттық дәстүрлерді дәріптеуге арналып, ақпанның соңы мен наурыздың басында өтеді. Жиналған жұрт жақсылық пен сәттіліктің белгісі ретінде бір-біріне түрлі-түсті ұнтақ пен органикалық бояуларды шашады. </w:t>
      </w:r>
    </w:p>
    <w:p w14:paraId="4D8A4A7F" w14:textId="5DEDF42B" w:rsidR="002E0C22" w:rsidRPr="00C919B3" w:rsidRDefault="00FE06D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Бе</w:t>
      </w:r>
      <w:r w:rsidR="002E0C22" w:rsidRPr="00C919B3">
        <w:rPr>
          <w:rFonts w:ascii="Times New Roman" w:hAnsi="Times New Roman" w:cs="Times New Roman"/>
          <w:sz w:val="28"/>
          <w:szCs w:val="28"/>
          <w:lang w:val="kk-KZ"/>
        </w:rPr>
        <w:t>рлиндегі Мәдениеттер карнавалы жылда</w:t>
      </w:r>
      <w:r w:rsidR="00582562" w:rsidRPr="00C919B3">
        <w:rPr>
          <w:rFonts w:ascii="Times New Roman" w:hAnsi="Times New Roman" w:cs="Times New Roman"/>
          <w:sz w:val="28"/>
          <w:szCs w:val="28"/>
          <w:lang w:val="kk-KZ"/>
        </w:rPr>
        <w:t xml:space="preserve"> мамырдың соңында</w:t>
      </w:r>
      <w:r w:rsidR="002E0C22" w:rsidRPr="00C919B3">
        <w:rPr>
          <w:rFonts w:ascii="Times New Roman" w:hAnsi="Times New Roman" w:cs="Times New Roman"/>
          <w:sz w:val="28"/>
          <w:szCs w:val="28"/>
          <w:lang w:val="kk-KZ"/>
        </w:rPr>
        <w:t xml:space="preserve"> 4 күнде өткізіліп, елдегі этникалық топтардың ә</w:t>
      </w:r>
      <w:r w:rsidRPr="00C919B3">
        <w:rPr>
          <w:rFonts w:ascii="Times New Roman" w:hAnsi="Times New Roman" w:cs="Times New Roman"/>
          <w:sz w:val="28"/>
          <w:szCs w:val="28"/>
          <w:lang w:val="kk-KZ"/>
        </w:rPr>
        <w:t>ртүрлілі</w:t>
      </w:r>
      <w:r w:rsidR="002E0C22" w:rsidRPr="00C919B3">
        <w:rPr>
          <w:rFonts w:ascii="Times New Roman" w:hAnsi="Times New Roman" w:cs="Times New Roman"/>
          <w:sz w:val="28"/>
          <w:szCs w:val="28"/>
          <w:lang w:val="kk-KZ"/>
        </w:rPr>
        <w:t xml:space="preserve">гі пен мәдени бірегейлігіне, еркіндікті дәріптеуге бағытталады. Карнавалға кіру тегін, орташа алғанда </w:t>
      </w:r>
      <w:r w:rsidRPr="00C919B3">
        <w:rPr>
          <w:rFonts w:ascii="Times New Roman" w:hAnsi="Times New Roman" w:cs="Times New Roman"/>
          <w:sz w:val="28"/>
          <w:szCs w:val="28"/>
          <w:lang w:val="kk-KZ"/>
        </w:rPr>
        <w:t xml:space="preserve">80-нен астам топ пен 5 мыңнан астам </w:t>
      </w:r>
      <w:r w:rsidR="002E0C22" w:rsidRPr="00C919B3">
        <w:rPr>
          <w:rFonts w:ascii="Times New Roman" w:hAnsi="Times New Roman" w:cs="Times New Roman"/>
          <w:sz w:val="28"/>
          <w:szCs w:val="28"/>
          <w:lang w:val="kk-KZ"/>
        </w:rPr>
        <w:t xml:space="preserve">адам қатысады. </w:t>
      </w:r>
    </w:p>
    <w:p w14:paraId="2A1CC5A6" w14:textId="20F63466" w:rsidR="008E6FDC" w:rsidRPr="00C919B3" w:rsidRDefault="008E6FD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Жылда тамызда 3 апта бойы Эдинбург қаласында өтетін Fringe фестивалі дәстүр мен өнердің, шығармашылық пен театрдың атақты фестивалі болып табылады.</w:t>
      </w:r>
      <w:r w:rsidR="00942CCF" w:rsidRPr="00C919B3">
        <w:rPr>
          <w:rFonts w:ascii="Times New Roman" w:hAnsi="Times New Roman" w:cs="Times New Roman"/>
          <w:sz w:val="28"/>
          <w:szCs w:val="28"/>
          <w:lang w:val="kk-KZ"/>
        </w:rPr>
        <w:t xml:space="preserve"> 2023 ж. фестивальге әлемнің 170-ке жуық елінен қатысушылар мен туристер келіп, барлығы 2 445 609 билет шығарылды.</w:t>
      </w:r>
    </w:p>
    <w:p w14:paraId="59154310" w14:textId="6D34E305" w:rsidR="00CB760D" w:rsidRPr="00C919B3" w:rsidRDefault="00CB760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Әлем елдерінің фестивальдерді өткізуі этнотуризмнің дамуына көптеген оң әсерлер береді (</w:t>
      </w:r>
      <w:r w:rsidR="00E2374D" w:rsidRPr="00C919B3">
        <w:rPr>
          <w:rFonts w:ascii="Times New Roman" w:hAnsi="Times New Roman" w:cs="Times New Roman"/>
          <w:sz w:val="28"/>
          <w:szCs w:val="28"/>
          <w:lang w:val="kk-KZ"/>
        </w:rPr>
        <w:t>22-</w:t>
      </w:r>
      <w:r w:rsidRPr="00C919B3">
        <w:rPr>
          <w:rFonts w:ascii="Times New Roman" w:hAnsi="Times New Roman" w:cs="Times New Roman"/>
          <w:sz w:val="28"/>
          <w:szCs w:val="28"/>
          <w:lang w:val="kk-KZ"/>
        </w:rPr>
        <w:t>сурет).</w:t>
      </w:r>
    </w:p>
    <w:p w14:paraId="552FEAA5" w14:textId="2FAB0A4A" w:rsidR="00DB4829" w:rsidRPr="00C919B3" w:rsidRDefault="00DB4829" w:rsidP="00DB4829">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Азия елдерінің ішінде Үндістанда этнотуризм кең танымалдылыққа ие. Бұл жеде 200-ден астам ұлт пен этностардың өкілдері өмір сүріп, елдің ежелгі және бай тарихы, касталық бөліністің сақталуы, мәдени әртүрлілігі мен көптеген мәдени фестивальдердің өткізілуі этнотуристерді тартады [128</w:t>
      </w:r>
      <w:r w:rsidR="00F41FD5"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131].</w:t>
      </w:r>
    </w:p>
    <w:p w14:paraId="2A498F90" w14:textId="26CC1B8D" w:rsidR="00DB4829" w:rsidRPr="00C919B3" w:rsidRDefault="00DB4829" w:rsidP="00DB4829">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Этнотуризмнің құндылығы басқару стиліне байланысты болады. Мысалы, Раджастандағы тарихи қонақ үйлер, Еуропадағы көптеген мәдени маршруттар және Танзаниядағы мәдени туризм кәсіпорындары сияқты этно және мәдени </w:t>
      </w:r>
      <w:r w:rsidRPr="00C919B3">
        <w:rPr>
          <w:rFonts w:ascii="Times New Roman" w:hAnsi="Times New Roman" w:cs="Times New Roman"/>
          <w:sz w:val="28"/>
          <w:szCs w:val="28"/>
          <w:lang w:val="kk-KZ"/>
        </w:rPr>
        <w:lastRenderedPageBreak/>
        <w:t>туризмді дамыту және алға жылжыту үшін құрылған мемлекеттік-жеке меншік серіктестіктердің саны артып келеді [82</w:t>
      </w:r>
      <w:r w:rsidR="00F41FD5" w:rsidRPr="00C919B3">
        <w:rPr>
          <w:rFonts w:ascii="Times New Roman" w:hAnsi="Times New Roman" w:cs="Times New Roman"/>
          <w:sz w:val="28"/>
          <w:szCs w:val="28"/>
          <w:lang w:val="kk-KZ"/>
        </w:rPr>
        <w:t>, р. 3-29</w:t>
      </w:r>
      <w:r w:rsidRPr="00C919B3">
        <w:rPr>
          <w:rFonts w:ascii="Times New Roman" w:hAnsi="Times New Roman" w:cs="Times New Roman"/>
          <w:sz w:val="28"/>
          <w:szCs w:val="28"/>
          <w:lang w:val="kk-KZ"/>
        </w:rPr>
        <w:t xml:space="preserve">]. </w:t>
      </w:r>
    </w:p>
    <w:p w14:paraId="2B4C9C28" w14:textId="77777777" w:rsidR="00E32967" w:rsidRPr="00C919B3" w:rsidRDefault="00E32967" w:rsidP="008C3E10">
      <w:pPr>
        <w:spacing w:after="0" w:line="240" w:lineRule="auto"/>
        <w:ind w:firstLine="709"/>
        <w:jc w:val="both"/>
        <w:rPr>
          <w:rFonts w:ascii="Times New Roman" w:hAnsi="Times New Roman" w:cs="Times New Roman"/>
          <w:sz w:val="28"/>
          <w:szCs w:val="28"/>
          <w:lang w:val="kk-KZ"/>
        </w:rPr>
      </w:pPr>
    </w:p>
    <w:p w14:paraId="08AA4D9C" w14:textId="7A56DBF8" w:rsidR="00FC4542" w:rsidRPr="00C919B3" w:rsidRDefault="00FE3D4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drawing>
          <wp:inline distT="0" distB="0" distL="0" distR="0" wp14:anchorId="7141BDB7" wp14:editId="17363AC3">
            <wp:extent cx="5486400" cy="3169920"/>
            <wp:effectExtent l="0" t="0" r="0" b="11430"/>
            <wp:docPr id="396516289" name="Схема 39651628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p w14:paraId="259E74C7" w14:textId="77777777" w:rsidR="00414CF3" w:rsidRPr="00C919B3" w:rsidRDefault="00414CF3" w:rsidP="008C3E10">
      <w:pPr>
        <w:spacing w:after="0" w:line="240" w:lineRule="auto"/>
        <w:ind w:firstLine="709"/>
        <w:jc w:val="center"/>
        <w:rPr>
          <w:rFonts w:ascii="Times New Roman" w:hAnsi="Times New Roman" w:cs="Times New Roman"/>
          <w:sz w:val="16"/>
          <w:szCs w:val="16"/>
          <w:lang w:val="kk-KZ"/>
        </w:rPr>
      </w:pPr>
    </w:p>
    <w:p w14:paraId="61DA1758" w14:textId="54002BD5" w:rsidR="00FE3D44" w:rsidRPr="00C919B3" w:rsidRDefault="00FE3D44" w:rsidP="00E2374D">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876249" w:rsidRPr="00C919B3">
        <w:rPr>
          <w:rFonts w:ascii="Times New Roman" w:hAnsi="Times New Roman" w:cs="Times New Roman"/>
          <w:sz w:val="28"/>
          <w:szCs w:val="28"/>
          <w:lang w:val="kk-KZ"/>
        </w:rPr>
        <w:t xml:space="preserve"> 2</w:t>
      </w:r>
      <w:r w:rsidR="006A620C" w:rsidRPr="00C919B3">
        <w:rPr>
          <w:rFonts w:ascii="Times New Roman" w:hAnsi="Times New Roman" w:cs="Times New Roman"/>
          <w:sz w:val="28"/>
          <w:szCs w:val="28"/>
          <w:lang w:val="kk-KZ"/>
        </w:rPr>
        <w:t>2</w:t>
      </w:r>
      <w:r w:rsidRPr="00C919B3">
        <w:rPr>
          <w:rFonts w:ascii="Times New Roman" w:hAnsi="Times New Roman" w:cs="Times New Roman"/>
          <w:sz w:val="28"/>
          <w:szCs w:val="28"/>
          <w:lang w:val="kk-KZ"/>
        </w:rPr>
        <w:t xml:space="preserve"> – Әлемдік фестивальдерді өткізудің этнотуризмге әсері</w:t>
      </w:r>
    </w:p>
    <w:p w14:paraId="6C683BB6" w14:textId="77777777" w:rsidR="007B361A" w:rsidRPr="00C919B3" w:rsidRDefault="007B361A" w:rsidP="008C3E10">
      <w:pPr>
        <w:spacing w:after="0" w:line="240" w:lineRule="auto"/>
        <w:ind w:firstLine="709"/>
        <w:jc w:val="both"/>
        <w:rPr>
          <w:rFonts w:ascii="Times New Roman" w:hAnsi="Times New Roman" w:cs="Times New Roman"/>
          <w:sz w:val="16"/>
          <w:szCs w:val="16"/>
          <w:lang w:val="kk-KZ"/>
        </w:rPr>
      </w:pPr>
    </w:p>
    <w:p w14:paraId="65B3A307" w14:textId="772EFB7A" w:rsidR="00FE3D44" w:rsidRPr="00C919B3" w:rsidRDefault="004D56FC" w:rsidP="008C3E10">
      <w:pPr>
        <w:spacing w:after="0" w:line="240" w:lineRule="auto"/>
        <w:ind w:firstLine="709"/>
        <w:jc w:val="both"/>
        <w:rPr>
          <w:rFonts w:ascii="Times New Roman" w:hAnsi="Times New Roman" w:cs="Times New Roman"/>
          <w:sz w:val="28"/>
          <w:szCs w:val="28"/>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032FF6" w:rsidRPr="00C919B3">
        <w:rPr>
          <w:rFonts w:ascii="Times New Roman" w:hAnsi="Times New Roman" w:cs="Times New Roman"/>
          <w:sz w:val="24"/>
          <w:szCs w:val="24"/>
          <w:lang w:val="kk-KZ"/>
        </w:rPr>
        <w:t>[92</w:t>
      </w:r>
      <w:r w:rsidR="00F41FD5" w:rsidRPr="00C919B3">
        <w:rPr>
          <w:rFonts w:ascii="Times New Roman" w:hAnsi="Times New Roman" w:cs="Times New Roman"/>
          <w:sz w:val="24"/>
          <w:szCs w:val="24"/>
          <w:lang w:val="kk-KZ"/>
        </w:rPr>
        <w:t>, р. 12-19</w:t>
      </w:r>
      <w:r w:rsidR="00032FF6" w:rsidRPr="00C919B3">
        <w:rPr>
          <w:rFonts w:ascii="Times New Roman" w:hAnsi="Times New Roman" w:cs="Times New Roman"/>
          <w:sz w:val="24"/>
          <w:szCs w:val="24"/>
          <w:lang w:val="kk-KZ"/>
        </w:rPr>
        <w:t xml:space="preserve">] </w:t>
      </w:r>
    </w:p>
    <w:p w14:paraId="4384DF2C" w14:textId="77777777" w:rsidR="004D56FC" w:rsidRPr="00C919B3" w:rsidRDefault="004D56FC" w:rsidP="008C3E10">
      <w:pPr>
        <w:spacing w:after="0" w:line="240" w:lineRule="auto"/>
        <w:ind w:firstLine="709"/>
        <w:jc w:val="both"/>
        <w:rPr>
          <w:rFonts w:ascii="Times New Roman" w:hAnsi="Times New Roman" w:cs="Times New Roman"/>
          <w:sz w:val="28"/>
          <w:szCs w:val="28"/>
          <w:lang w:val="kk-KZ"/>
        </w:rPr>
      </w:pPr>
    </w:p>
    <w:p w14:paraId="507019E6" w14:textId="594C074F" w:rsidR="007652E8" w:rsidRPr="00C919B3" w:rsidRDefault="008263B2"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Монғолиядағы этнотуризм</w:t>
      </w:r>
      <w:r w:rsidR="006D4B53" w:rsidRPr="00C919B3">
        <w:rPr>
          <w:rFonts w:ascii="Times New Roman" w:hAnsi="Times New Roman" w:cs="Times New Roman"/>
          <w:sz w:val="28"/>
          <w:szCs w:val="28"/>
          <w:lang w:val="kk-KZ"/>
        </w:rPr>
        <w:t>нің дамуы</w:t>
      </w:r>
      <w:r w:rsidRPr="00C919B3">
        <w:rPr>
          <w:rFonts w:ascii="Times New Roman" w:hAnsi="Times New Roman" w:cs="Times New Roman"/>
          <w:sz w:val="28"/>
          <w:szCs w:val="28"/>
          <w:lang w:val="kk-KZ"/>
        </w:rPr>
        <w:t xml:space="preserve"> туристерді Гоби шөліне, бүркітпен аң аулауға,  бұғышылар тайпасына атпен баруға, шамандық ғұрыптардың куәгерлері болуға, киіз үйде тұрақтауға бағытталған сапарлар</w:t>
      </w:r>
      <w:r w:rsidR="006D4B53" w:rsidRPr="00C919B3">
        <w:rPr>
          <w:rFonts w:ascii="Times New Roman" w:hAnsi="Times New Roman" w:cs="Times New Roman"/>
          <w:sz w:val="28"/>
          <w:szCs w:val="28"/>
          <w:lang w:val="kk-KZ"/>
        </w:rPr>
        <w:t>ы</w:t>
      </w:r>
      <w:r w:rsidRPr="00C919B3">
        <w:rPr>
          <w:rFonts w:ascii="Times New Roman" w:hAnsi="Times New Roman" w:cs="Times New Roman"/>
          <w:sz w:val="28"/>
          <w:szCs w:val="28"/>
          <w:lang w:val="kk-KZ"/>
        </w:rPr>
        <w:t xml:space="preserve"> арқылы көрінеді.  </w:t>
      </w:r>
      <w:r w:rsidR="00D93540" w:rsidRPr="00C919B3">
        <w:rPr>
          <w:rFonts w:ascii="Times New Roman" w:hAnsi="Times New Roman" w:cs="Times New Roman"/>
          <w:sz w:val="28"/>
          <w:szCs w:val="28"/>
          <w:lang w:val="kk-KZ"/>
        </w:rPr>
        <w:t xml:space="preserve">Көшпелі мәдениет пен табиғат – Моңғолияның туристік өнімінің артықшылығы. Моңғолия </w:t>
      </w:r>
      <w:r w:rsidR="007652E8" w:rsidRPr="00C919B3">
        <w:rPr>
          <w:rFonts w:ascii="Times New Roman" w:hAnsi="Times New Roman" w:cs="Times New Roman"/>
          <w:sz w:val="28"/>
          <w:szCs w:val="28"/>
          <w:lang w:val="kk-KZ"/>
        </w:rPr>
        <w:t xml:space="preserve">туристік саланы дамытуда </w:t>
      </w:r>
      <w:r w:rsidR="00D93540" w:rsidRPr="00C919B3">
        <w:rPr>
          <w:rFonts w:ascii="Times New Roman" w:hAnsi="Times New Roman" w:cs="Times New Roman"/>
          <w:sz w:val="28"/>
          <w:szCs w:val="28"/>
          <w:lang w:val="kk-KZ"/>
        </w:rPr>
        <w:t>көшпелі мәдениет</w:t>
      </w:r>
      <w:r w:rsidR="007652E8" w:rsidRPr="00C919B3">
        <w:rPr>
          <w:rFonts w:ascii="Times New Roman" w:hAnsi="Times New Roman" w:cs="Times New Roman"/>
          <w:sz w:val="28"/>
          <w:szCs w:val="28"/>
          <w:lang w:val="kk-KZ"/>
        </w:rPr>
        <w:t>, этнотуризм,</w:t>
      </w:r>
      <w:r w:rsidR="00D93540" w:rsidRPr="00C919B3">
        <w:rPr>
          <w:rFonts w:ascii="Times New Roman" w:hAnsi="Times New Roman" w:cs="Times New Roman"/>
          <w:sz w:val="28"/>
          <w:szCs w:val="28"/>
          <w:lang w:val="kk-KZ"/>
        </w:rPr>
        <w:t xml:space="preserve"> экологиялық даму және табиғат</w:t>
      </w:r>
      <w:r w:rsidR="007652E8" w:rsidRPr="00C919B3">
        <w:rPr>
          <w:rFonts w:ascii="Times New Roman" w:hAnsi="Times New Roman" w:cs="Times New Roman"/>
          <w:sz w:val="28"/>
          <w:szCs w:val="28"/>
          <w:lang w:val="kk-KZ"/>
        </w:rPr>
        <w:t>ты бірігіп қарастырады. Сол себепті, елде туристік саланы дамытуда Қ</w:t>
      </w:r>
      <w:r w:rsidR="00D93540" w:rsidRPr="00C919B3">
        <w:rPr>
          <w:rFonts w:ascii="Times New Roman" w:hAnsi="Times New Roman" w:cs="Times New Roman"/>
          <w:sz w:val="28"/>
          <w:szCs w:val="28"/>
          <w:lang w:val="kk-KZ"/>
        </w:rPr>
        <w:t>оршаған ортаны қорғау, экологиялық даму</w:t>
      </w:r>
      <w:r w:rsidR="007652E8" w:rsidRPr="00C919B3">
        <w:rPr>
          <w:rFonts w:ascii="Times New Roman" w:hAnsi="Times New Roman" w:cs="Times New Roman"/>
          <w:sz w:val="28"/>
          <w:szCs w:val="28"/>
          <w:lang w:val="kk-KZ"/>
        </w:rPr>
        <w:t xml:space="preserve"> және туризм </w:t>
      </w:r>
      <w:r w:rsidR="00D93540" w:rsidRPr="00C919B3">
        <w:rPr>
          <w:rFonts w:ascii="Times New Roman" w:hAnsi="Times New Roman" w:cs="Times New Roman"/>
          <w:sz w:val="28"/>
          <w:szCs w:val="28"/>
          <w:lang w:val="kk-KZ"/>
        </w:rPr>
        <w:t>министрлі</w:t>
      </w:r>
      <w:r w:rsidR="007652E8" w:rsidRPr="00C919B3">
        <w:rPr>
          <w:rFonts w:ascii="Times New Roman" w:hAnsi="Times New Roman" w:cs="Times New Roman"/>
          <w:sz w:val="28"/>
          <w:szCs w:val="28"/>
          <w:lang w:val="kk-KZ"/>
        </w:rPr>
        <w:t xml:space="preserve">гі қызмет атқаруда. </w:t>
      </w:r>
      <w:r w:rsidR="00D93540" w:rsidRPr="00C919B3">
        <w:rPr>
          <w:rFonts w:ascii="Times New Roman" w:hAnsi="Times New Roman" w:cs="Times New Roman"/>
          <w:sz w:val="28"/>
          <w:szCs w:val="28"/>
          <w:lang w:val="kk-KZ"/>
        </w:rPr>
        <w:t xml:space="preserve"> </w:t>
      </w:r>
    </w:p>
    <w:p w14:paraId="3F65A116" w14:textId="50C1EFB9" w:rsidR="005D430D" w:rsidRPr="00C919B3" w:rsidRDefault="004D0B3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Моңғолияның Хангай аймағында этнотуриз</w:t>
      </w:r>
      <w:r w:rsidR="00DC78F9" w:rsidRPr="00C919B3">
        <w:rPr>
          <w:rFonts w:ascii="Times New Roman" w:hAnsi="Times New Roman" w:cs="Times New Roman"/>
          <w:sz w:val="28"/>
          <w:szCs w:val="28"/>
          <w:lang w:val="kk-KZ"/>
        </w:rPr>
        <w:t>м</w:t>
      </w:r>
      <w:r w:rsidRPr="00C919B3">
        <w:rPr>
          <w:rFonts w:ascii="Times New Roman" w:hAnsi="Times New Roman" w:cs="Times New Roman"/>
          <w:sz w:val="28"/>
          <w:szCs w:val="28"/>
          <w:lang w:val="kk-KZ"/>
        </w:rPr>
        <w:t xml:space="preserve"> мал шаруашылығы, жайылымдар және жүн өндірісі, минералды ресурстар мен пайдалы қазбалар</w:t>
      </w:r>
      <w:r w:rsidR="00DC78F9" w:rsidRPr="00C919B3">
        <w:rPr>
          <w:rFonts w:ascii="Times New Roman" w:hAnsi="Times New Roman" w:cs="Times New Roman"/>
          <w:sz w:val="28"/>
          <w:szCs w:val="28"/>
          <w:lang w:val="kk-KZ"/>
        </w:rPr>
        <w:t xml:space="preserve">, дәстүрлі әдет-ғұрыптар мен салт-дәстүрлердің бірегей кешені </w:t>
      </w:r>
      <w:r w:rsidR="00A864A0" w:rsidRPr="00C919B3">
        <w:rPr>
          <w:rFonts w:ascii="Times New Roman" w:hAnsi="Times New Roman" w:cs="Times New Roman"/>
          <w:sz w:val="28"/>
          <w:szCs w:val="28"/>
          <w:lang w:val="kk-KZ"/>
        </w:rPr>
        <w:t>негізінде</w:t>
      </w:r>
      <w:r w:rsidR="00DC78F9" w:rsidRPr="00C919B3">
        <w:rPr>
          <w:rFonts w:ascii="Times New Roman" w:hAnsi="Times New Roman" w:cs="Times New Roman"/>
          <w:sz w:val="28"/>
          <w:szCs w:val="28"/>
          <w:lang w:val="kk-KZ"/>
        </w:rPr>
        <w:t xml:space="preserve"> дамиды</w:t>
      </w:r>
      <w:r w:rsidR="00F872CD" w:rsidRPr="00C919B3">
        <w:rPr>
          <w:rFonts w:ascii="Times New Roman" w:hAnsi="Times New Roman" w:cs="Times New Roman"/>
          <w:sz w:val="28"/>
          <w:szCs w:val="28"/>
          <w:lang w:val="kk-KZ"/>
        </w:rPr>
        <w:t xml:space="preserve"> [134]</w:t>
      </w:r>
      <w:r w:rsidR="00DC78F9" w:rsidRPr="00C919B3">
        <w:rPr>
          <w:rFonts w:ascii="Times New Roman" w:hAnsi="Times New Roman" w:cs="Times New Roman"/>
          <w:sz w:val="28"/>
          <w:szCs w:val="28"/>
          <w:lang w:val="kk-KZ"/>
        </w:rPr>
        <w:t xml:space="preserve">. </w:t>
      </w:r>
      <w:r w:rsidR="00223E11" w:rsidRPr="00C919B3">
        <w:rPr>
          <w:rFonts w:ascii="Times New Roman" w:hAnsi="Times New Roman" w:cs="Times New Roman"/>
          <w:sz w:val="28"/>
          <w:szCs w:val="28"/>
          <w:lang w:val="kk-KZ"/>
        </w:rPr>
        <w:t>Моңғолияда</w:t>
      </w:r>
      <w:r w:rsidR="00446034" w:rsidRPr="00C919B3">
        <w:rPr>
          <w:rFonts w:ascii="Times New Roman" w:hAnsi="Times New Roman" w:cs="Times New Roman"/>
          <w:sz w:val="28"/>
          <w:szCs w:val="28"/>
          <w:lang w:val="kk-KZ"/>
        </w:rPr>
        <w:t xml:space="preserve"> туризм түрлері бойынша, соның ішінде этнотуризм бойынша нақты статистика жүргізілмейді</w:t>
      </w:r>
      <w:r w:rsidR="004C3C7A" w:rsidRPr="00C919B3">
        <w:rPr>
          <w:rFonts w:ascii="Times New Roman" w:hAnsi="Times New Roman" w:cs="Times New Roman"/>
          <w:sz w:val="28"/>
          <w:szCs w:val="28"/>
          <w:lang w:val="kk-KZ"/>
        </w:rPr>
        <w:t>.</w:t>
      </w:r>
      <w:r w:rsidR="003E7D6E" w:rsidRPr="00C919B3">
        <w:rPr>
          <w:rFonts w:ascii="Times New Roman" w:hAnsi="Times New Roman" w:cs="Times New Roman"/>
          <w:sz w:val="28"/>
          <w:szCs w:val="28"/>
          <w:lang w:val="kk-KZ"/>
        </w:rPr>
        <w:t xml:space="preserve"> </w:t>
      </w:r>
      <w:r w:rsidR="005D430D" w:rsidRPr="00C919B3">
        <w:rPr>
          <w:rFonts w:ascii="Times New Roman" w:hAnsi="Times New Roman" w:cs="Times New Roman"/>
          <w:sz w:val="28"/>
          <w:szCs w:val="28"/>
          <w:lang w:val="kk-KZ"/>
        </w:rPr>
        <w:t xml:space="preserve">Моңғолияда шығу және кіру туризмі 2020 жылдан бастап күрт төмендеді. </w:t>
      </w:r>
      <w:r w:rsidR="003E7D6E" w:rsidRPr="00C919B3">
        <w:rPr>
          <w:rFonts w:ascii="Times New Roman" w:hAnsi="Times New Roman" w:cs="Times New Roman"/>
          <w:sz w:val="28"/>
          <w:szCs w:val="28"/>
          <w:lang w:val="kk-KZ"/>
        </w:rPr>
        <w:t xml:space="preserve">Оның </w:t>
      </w:r>
      <w:r w:rsidR="005D430D" w:rsidRPr="00C919B3">
        <w:rPr>
          <w:rFonts w:ascii="Times New Roman" w:hAnsi="Times New Roman" w:cs="Times New Roman"/>
          <w:sz w:val="28"/>
          <w:szCs w:val="28"/>
          <w:lang w:val="kk-KZ"/>
        </w:rPr>
        <w:t>негізгі себебі ретінде, COVID-19 пандемиясын айта кетуге болады</w:t>
      </w:r>
      <w:r w:rsidR="002164AC" w:rsidRPr="00C919B3">
        <w:rPr>
          <w:rFonts w:ascii="Times New Roman" w:hAnsi="Times New Roman" w:cs="Times New Roman"/>
          <w:sz w:val="28"/>
          <w:szCs w:val="28"/>
          <w:lang w:val="kk-KZ"/>
        </w:rPr>
        <w:t xml:space="preserve"> [135]</w:t>
      </w:r>
      <w:r w:rsidR="005D430D" w:rsidRPr="00C919B3">
        <w:rPr>
          <w:rFonts w:ascii="Times New Roman" w:hAnsi="Times New Roman" w:cs="Times New Roman"/>
          <w:sz w:val="28"/>
          <w:szCs w:val="28"/>
          <w:lang w:val="kk-KZ"/>
        </w:rPr>
        <w:t xml:space="preserve">. Моңғолия мемлекетінде этнотуризм жоғары қарқынмен дамып келе жатса да, елдің статистикасында этнотуризм мақсаты бойынша келушілерді тіркеу қолға алынбаған. </w:t>
      </w:r>
    </w:p>
    <w:p w14:paraId="43BD70B7" w14:textId="7BD5CAF8" w:rsidR="005D430D" w:rsidRPr="00C919B3" w:rsidRDefault="005D430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Қазіргі уақытта әлем елдерінде этнотуризм саласында инновациялық орналастыру орны - глэмпингтер дамуда. Олардың негізгі ерекшелігі, жоғары ыңғайлылықпен табиғат аясында, ұлттық сипаттамамен орналастыруды ұсыну.</w:t>
      </w:r>
      <w:r w:rsidR="00C40E3A"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Глэмпинг қонақ үйлері («люкс кемпинг», «сәнді» және «кемпинг» сөздерінің </w:t>
      </w:r>
      <w:r w:rsidRPr="00C919B3">
        <w:rPr>
          <w:rFonts w:ascii="Times New Roman" w:hAnsi="Times New Roman" w:cs="Times New Roman"/>
          <w:sz w:val="28"/>
          <w:szCs w:val="28"/>
          <w:lang w:val="kk-KZ"/>
        </w:rPr>
        <w:lastRenderedPageBreak/>
        <w:t xml:space="preserve">тіркесімі) өсіп келе жатқан сұранысты қанағаттандыру үшін пайда болды және соңғы жылдары зерттеушілердің назарын арттырды. </w:t>
      </w:r>
    </w:p>
    <w:p w14:paraId="5599EBC1" w14:textId="77777777" w:rsidR="005D430D" w:rsidRPr="00C919B3" w:rsidRDefault="005D430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Қонақ үйлерге қарағанда глэмпингте туристер жай ғана тұруға арналған бөлмені таңдаумен шектелмейді, өйткені глэмпингтердің дизайны мен ішкі көрінісі әр түрлі безендірілуі мүмкін. Олар келесі форматта болуы мүмкін:</w:t>
      </w:r>
    </w:p>
    <w:p w14:paraId="0CF62BB3" w14:textId="76E2C179" w:rsidR="005D430D" w:rsidRPr="00C919B3" w:rsidRDefault="00E2374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5D430D" w:rsidRPr="00C919B3">
        <w:rPr>
          <w:rFonts w:ascii="Times New Roman" w:hAnsi="Times New Roman" w:cs="Times New Roman"/>
          <w:sz w:val="28"/>
          <w:szCs w:val="28"/>
          <w:lang w:val="kk-KZ"/>
        </w:rPr>
        <w:t xml:space="preserve">bell tent - табиғи мақтадан жасалған шатыр; </w:t>
      </w:r>
    </w:p>
    <w:p w14:paraId="5AF72AAC" w14:textId="6CE5259C" w:rsidR="005D430D" w:rsidRPr="00C919B3" w:rsidRDefault="00E2374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5D430D" w:rsidRPr="00C919B3">
        <w:rPr>
          <w:rFonts w:ascii="Times New Roman" w:hAnsi="Times New Roman" w:cs="Times New Roman"/>
          <w:sz w:val="28"/>
          <w:szCs w:val="28"/>
          <w:lang w:val="kk-KZ"/>
        </w:rPr>
        <w:t>сафари шатырлары; .</w:t>
      </w:r>
    </w:p>
    <w:p w14:paraId="572CEE9C" w14:textId="48C3C769" w:rsidR="005D430D" w:rsidRPr="00C919B3" w:rsidRDefault="00E2374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5D430D" w:rsidRPr="00C919B3">
        <w:rPr>
          <w:rFonts w:ascii="Times New Roman" w:hAnsi="Times New Roman" w:cs="Times New Roman"/>
          <w:sz w:val="28"/>
          <w:szCs w:val="28"/>
          <w:lang w:val="kk-KZ"/>
        </w:rPr>
        <w:t xml:space="preserve">мөлдір және қарапайым сфералар; </w:t>
      </w:r>
    </w:p>
    <w:p w14:paraId="71CAC69D" w14:textId="588190C2" w:rsidR="005D430D" w:rsidRPr="00C919B3" w:rsidRDefault="00E2374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5D430D" w:rsidRPr="00C919B3">
        <w:rPr>
          <w:rFonts w:ascii="Times New Roman" w:hAnsi="Times New Roman" w:cs="Times New Roman"/>
          <w:sz w:val="28"/>
          <w:szCs w:val="28"/>
          <w:lang w:val="kk-KZ"/>
        </w:rPr>
        <w:t xml:space="preserve">А-frame - «А» әрпі немесе үшбұрыш түріндегі ағаш үйлер; </w:t>
      </w:r>
    </w:p>
    <w:p w14:paraId="0B325D1D" w14:textId="5FE89633" w:rsidR="005D430D" w:rsidRPr="00C919B3" w:rsidRDefault="00E2374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5D430D" w:rsidRPr="00C919B3">
        <w:rPr>
          <w:rFonts w:ascii="Times New Roman" w:hAnsi="Times New Roman" w:cs="Times New Roman"/>
          <w:sz w:val="28"/>
          <w:szCs w:val="28"/>
          <w:lang w:val="kk-KZ"/>
        </w:rPr>
        <w:t>киіз үйлер, вигвамдар, иглу;</w:t>
      </w:r>
    </w:p>
    <w:p w14:paraId="262AE08D" w14:textId="1F9BA2EE" w:rsidR="005D430D" w:rsidRPr="00C919B3" w:rsidRDefault="00E2374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5D430D" w:rsidRPr="00C919B3">
        <w:rPr>
          <w:rFonts w:ascii="Times New Roman" w:hAnsi="Times New Roman" w:cs="Times New Roman"/>
          <w:sz w:val="28"/>
          <w:szCs w:val="28"/>
          <w:lang w:val="kk-KZ"/>
        </w:rPr>
        <w:t xml:space="preserve">ағаш үйлер; </w:t>
      </w:r>
    </w:p>
    <w:p w14:paraId="55F551D8" w14:textId="19651C34" w:rsidR="005D430D" w:rsidRPr="00C919B3" w:rsidRDefault="00E2374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5D430D" w:rsidRPr="00C919B3">
        <w:rPr>
          <w:rFonts w:ascii="Times New Roman" w:hAnsi="Times New Roman" w:cs="Times New Roman"/>
          <w:sz w:val="28"/>
          <w:szCs w:val="28"/>
          <w:lang w:val="kk-KZ"/>
        </w:rPr>
        <w:t>аңшылық үйлер, керуендер мен вагондар және т.б.</w:t>
      </w:r>
    </w:p>
    <w:p w14:paraId="31A27845" w14:textId="51E1713C" w:rsidR="00C83985" w:rsidRPr="00C919B3" w:rsidRDefault="00C83985"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Осыған байланысты, этнотуризмді дамыту мен жылжытуда шетелдік тәжірибенің негізгі </w:t>
      </w:r>
      <w:r w:rsidR="0089440A" w:rsidRPr="00C919B3">
        <w:rPr>
          <w:rFonts w:ascii="Times New Roman" w:hAnsi="Times New Roman" w:cs="Times New Roman"/>
          <w:sz w:val="28"/>
          <w:szCs w:val="28"/>
          <w:lang w:val="kk-KZ"/>
        </w:rPr>
        <w:t>жолдары мен ерекшеліктері</w:t>
      </w:r>
      <w:r w:rsidRPr="00C919B3">
        <w:rPr>
          <w:rFonts w:ascii="Times New Roman" w:hAnsi="Times New Roman" w:cs="Times New Roman"/>
          <w:sz w:val="28"/>
          <w:szCs w:val="28"/>
          <w:lang w:val="kk-KZ"/>
        </w:rPr>
        <w:t xml:space="preserve"> келесі </w:t>
      </w:r>
      <w:r w:rsidR="00E2374D" w:rsidRPr="00C919B3">
        <w:rPr>
          <w:rFonts w:ascii="Times New Roman" w:hAnsi="Times New Roman" w:cs="Times New Roman"/>
          <w:sz w:val="28"/>
          <w:szCs w:val="28"/>
          <w:lang w:val="kk-KZ"/>
        </w:rPr>
        <w:t>23-</w:t>
      </w:r>
      <w:r w:rsidRPr="00C919B3">
        <w:rPr>
          <w:rFonts w:ascii="Times New Roman" w:hAnsi="Times New Roman" w:cs="Times New Roman"/>
          <w:sz w:val="28"/>
          <w:szCs w:val="28"/>
          <w:lang w:val="kk-KZ"/>
        </w:rPr>
        <w:t xml:space="preserve">суретте берілген. </w:t>
      </w:r>
    </w:p>
    <w:p w14:paraId="3CBF8A81" w14:textId="2F025865" w:rsidR="00C83985" w:rsidRPr="00C919B3" w:rsidRDefault="00974FF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14:ligatures w14:val="standardContextual"/>
        </w:rPr>
        <mc:AlternateContent>
          <mc:Choice Requires="wpg">
            <w:drawing>
              <wp:anchor distT="0" distB="0" distL="114300" distR="114300" simplePos="0" relativeHeight="251883520" behindDoc="0" locked="0" layoutInCell="1" allowOverlap="1" wp14:anchorId="26520DFF" wp14:editId="0805EEB1">
                <wp:simplePos x="0" y="0"/>
                <wp:positionH relativeFrom="margin">
                  <wp:align>left</wp:align>
                </wp:positionH>
                <wp:positionV relativeFrom="paragraph">
                  <wp:posOffset>161925</wp:posOffset>
                </wp:positionV>
                <wp:extent cx="5991225" cy="5019675"/>
                <wp:effectExtent l="0" t="0" r="28575" b="28575"/>
                <wp:wrapNone/>
                <wp:docPr id="1015618605" name="Группа 15"/>
                <wp:cNvGraphicFramePr/>
                <a:graphic xmlns:a="http://schemas.openxmlformats.org/drawingml/2006/main">
                  <a:graphicData uri="http://schemas.microsoft.com/office/word/2010/wordprocessingGroup">
                    <wpg:wgp>
                      <wpg:cNvGrpSpPr/>
                      <wpg:grpSpPr>
                        <a:xfrm>
                          <a:off x="0" y="0"/>
                          <a:ext cx="5991225" cy="5019675"/>
                          <a:chOff x="0" y="0"/>
                          <a:chExt cx="5795010" cy="5019675"/>
                        </a:xfrm>
                      </wpg:grpSpPr>
                      <wps:wsp>
                        <wps:cNvPr id="480109764" name="Прямая соединительная линия 9"/>
                        <wps:cNvCnPr/>
                        <wps:spPr>
                          <a:xfrm flipH="1">
                            <a:off x="4933950" y="342900"/>
                            <a:ext cx="19050" cy="42291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651843495" name="Прямая соединительная линия 8"/>
                        <wps:cNvCnPr/>
                        <wps:spPr>
                          <a:xfrm>
                            <a:off x="3114675" y="19050"/>
                            <a:ext cx="19050" cy="460057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28678283" name="Прямая соединительная линия 7"/>
                        <wps:cNvCnPr/>
                        <wps:spPr>
                          <a:xfrm flipV="1">
                            <a:off x="2028825" y="209550"/>
                            <a:ext cx="2268855" cy="190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31065796" name="Прямая соединительная линия 6"/>
                        <wps:cNvCnPr/>
                        <wps:spPr>
                          <a:xfrm>
                            <a:off x="923925" y="476250"/>
                            <a:ext cx="9525" cy="4038600"/>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229605717" name="Группа 1"/>
                        <wpg:cNvGrpSpPr/>
                        <wpg:grpSpPr>
                          <a:xfrm>
                            <a:off x="19050" y="0"/>
                            <a:ext cx="5745480" cy="1590675"/>
                            <a:chOff x="22860" y="-3810"/>
                            <a:chExt cx="5745480" cy="1590675"/>
                          </a:xfrm>
                        </wpg:grpSpPr>
                        <wps:wsp>
                          <wps:cNvPr id="44833785" name="Надпись 44833785"/>
                          <wps:cNvSpPr txBox="1"/>
                          <wps:spPr>
                            <a:xfrm>
                              <a:off x="22860" y="15240"/>
                              <a:ext cx="2026920" cy="480060"/>
                            </a:xfrm>
                            <a:prstGeom prst="rect">
                              <a:avLst/>
                            </a:prstGeom>
                            <a:solidFill>
                              <a:schemeClr val="lt1"/>
                            </a:solidFill>
                            <a:ln w="6350">
                              <a:solidFill>
                                <a:prstClr val="black"/>
                              </a:solidFill>
                            </a:ln>
                          </wps:spPr>
                          <wps:txbx>
                            <w:txbxContent>
                              <w:p w14:paraId="3EE15611" w14:textId="77777777" w:rsidR="00E24090" w:rsidRPr="00E833DD" w:rsidRDefault="00E24090" w:rsidP="00C83985">
                                <w:pPr>
                                  <w:spacing w:after="0" w:line="240" w:lineRule="auto"/>
                                  <w:jc w:val="both"/>
                                  <w:rPr>
                                    <w:rFonts w:ascii="Times New Roman" w:hAnsi="Times New Roman" w:cs="Times New Roman"/>
                                    <w:sz w:val="24"/>
                                    <w:szCs w:val="24"/>
                                    <w:lang w:val="kk-KZ"/>
                                  </w:rPr>
                                </w:pPr>
                                <w:r w:rsidRPr="00E833DD">
                                  <w:rPr>
                                    <w:rFonts w:ascii="Times New Roman" w:hAnsi="Times New Roman" w:cs="Times New Roman"/>
                                    <w:sz w:val="24"/>
                                    <w:szCs w:val="24"/>
                                    <w:lang w:val="kk-KZ"/>
                                  </w:rPr>
                                  <w:t xml:space="preserve">АҚШ - қаржыландыру гранттар, қорлар демеушілер </w:t>
                                </w:r>
                              </w:p>
                              <w:p w14:paraId="65AF9FD1" w14:textId="77777777" w:rsidR="00E24090" w:rsidRPr="00BD7D7C" w:rsidRDefault="00E24090" w:rsidP="00C83985">
                                <w:pPr>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599901111" name="Надпись 1599901111"/>
                          <wps:cNvSpPr txBox="1"/>
                          <wps:spPr>
                            <a:xfrm>
                              <a:off x="2164080" y="893445"/>
                              <a:ext cx="2057400" cy="693420"/>
                            </a:xfrm>
                            <a:prstGeom prst="rect">
                              <a:avLst/>
                            </a:prstGeom>
                            <a:solidFill>
                              <a:schemeClr val="lt1"/>
                            </a:solidFill>
                            <a:ln w="6350">
                              <a:solidFill>
                                <a:prstClr val="black"/>
                              </a:solidFill>
                            </a:ln>
                          </wps:spPr>
                          <wps:txbx>
                            <w:txbxContent>
                              <w:p w14:paraId="2C681E24" w14:textId="77777777" w:rsidR="00E24090"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Аустралия нақты этнотуризмге арналған сайт</w:t>
                                </w:r>
                              </w:p>
                              <w:p w14:paraId="31590453"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en-US"/>
                                  </w:rPr>
                                  <w:t xml:space="preserve">AI </w:t>
                                </w:r>
                                <w:r w:rsidRPr="00E833DD">
                                  <w:rPr>
                                    <w:rFonts w:ascii="Times New Roman" w:hAnsi="Times New Roman" w:cs="Times New Roman"/>
                                    <w:lang w:val="kk-KZ"/>
                                  </w:rPr>
                                  <w:t xml:space="preserve"> </w:t>
                                </w:r>
                                <w:r>
                                  <w:rPr>
                                    <w:rFonts w:ascii="Times New Roman" w:hAnsi="Times New Roman" w:cs="Times New Roman"/>
                                    <w:lang w:val="kk-KZ"/>
                                  </w:rPr>
                                  <w:t xml:space="preserve">сапар бойынша </w:t>
                                </w:r>
                                <w:r w:rsidRPr="00E833DD">
                                  <w:rPr>
                                    <w:rFonts w:ascii="Times New Roman" w:hAnsi="Times New Roman" w:cs="Times New Roman"/>
                                    <w:lang w:val="kk-KZ"/>
                                  </w:rPr>
                                  <w:t xml:space="preserve">талғамды анықтау </w:t>
                                </w:r>
                                <w:r>
                                  <w:rPr>
                                    <w:rFonts w:ascii="Times New Roman" w:hAnsi="Times New Roman" w:cs="Times New Roman"/>
                                    <w:lang w:val="kk-KZ"/>
                                  </w:rPr>
                                  <w:t>тесті</w:t>
                                </w:r>
                              </w:p>
                              <w:p w14:paraId="3F07B54D" w14:textId="77777777" w:rsidR="00E24090" w:rsidRPr="00BD7D7C" w:rsidRDefault="00E24090" w:rsidP="00C83985">
                                <w:pPr>
                                  <w:spacing w:after="0" w:line="240" w:lineRule="auto"/>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811679566" name="Надпись 811679566"/>
                          <wps:cNvSpPr txBox="1"/>
                          <wps:spPr>
                            <a:xfrm>
                              <a:off x="4259580" y="-3810"/>
                              <a:ext cx="1508760" cy="413385"/>
                            </a:xfrm>
                            <a:prstGeom prst="rect">
                              <a:avLst/>
                            </a:prstGeom>
                            <a:solidFill>
                              <a:schemeClr val="lt1"/>
                            </a:solidFill>
                            <a:ln w="6350">
                              <a:solidFill>
                                <a:prstClr val="black"/>
                              </a:solidFill>
                            </a:ln>
                          </wps:spPr>
                          <wps:txbx>
                            <w:txbxContent>
                              <w:p w14:paraId="48C743FD"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БАӘ фестивальдер Falcon шоу</w:t>
                                </w:r>
                              </w:p>
                              <w:p w14:paraId="1F880A0B" w14:textId="77777777" w:rsidR="00E24090" w:rsidRPr="00BD7D7C" w:rsidRDefault="00E24090" w:rsidP="00C83985">
                                <w:pPr>
                                  <w:spacing w:after="0" w:line="240" w:lineRule="auto"/>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g:grpSp>
                      <wps:wsp>
                        <wps:cNvPr id="741967002" name="Надпись 1"/>
                        <wps:cNvSpPr txBox="1"/>
                        <wps:spPr>
                          <a:xfrm>
                            <a:off x="28575" y="581025"/>
                            <a:ext cx="2026920" cy="609600"/>
                          </a:xfrm>
                          <a:prstGeom prst="rect">
                            <a:avLst/>
                          </a:prstGeom>
                          <a:solidFill>
                            <a:schemeClr val="lt1"/>
                          </a:solidFill>
                          <a:ln w="6350">
                            <a:solidFill>
                              <a:prstClr val="black"/>
                            </a:solidFill>
                          </a:ln>
                        </wps:spPr>
                        <wps:txbx>
                          <w:txbxContent>
                            <w:p w14:paraId="395B1002" w14:textId="77777777" w:rsidR="00E24090" w:rsidRPr="00E833DD" w:rsidRDefault="00E24090" w:rsidP="00C83985">
                              <w:pPr>
                                <w:spacing w:after="0" w:line="240" w:lineRule="auto"/>
                                <w:jc w:val="both"/>
                                <w:rPr>
                                  <w:rFonts w:ascii="Times New Roman" w:hAnsi="Times New Roman" w:cs="Times New Roman"/>
                                  <w:sz w:val="24"/>
                                  <w:szCs w:val="24"/>
                                  <w:lang w:val="kk-KZ"/>
                                </w:rPr>
                              </w:pPr>
                              <w:r w:rsidRPr="00E833DD">
                                <w:rPr>
                                  <w:rFonts w:ascii="Times New Roman" w:hAnsi="Times New Roman" w:cs="Times New Roman"/>
                                  <w:sz w:val="24"/>
                                  <w:szCs w:val="24"/>
                                  <w:lang w:val="kk-KZ"/>
                                </w:rPr>
                                <w:t xml:space="preserve">Канада  мемлекеттік әкімшілік + жергілікті халық, корпоративтік демеушілік </w:t>
                              </w:r>
                            </w:p>
                            <w:p w14:paraId="7581E421" w14:textId="77777777" w:rsidR="00E24090" w:rsidRPr="00BD7D7C" w:rsidRDefault="00E24090" w:rsidP="00C83985">
                              <w:pPr>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577532994" name="Надпись 1"/>
                        <wps:cNvSpPr txBox="1"/>
                        <wps:spPr>
                          <a:xfrm>
                            <a:off x="0" y="1285875"/>
                            <a:ext cx="2026920" cy="409575"/>
                          </a:xfrm>
                          <a:prstGeom prst="rect">
                            <a:avLst/>
                          </a:prstGeom>
                          <a:solidFill>
                            <a:schemeClr val="lt1"/>
                          </a:solidFill>
                          <a:ln w="6350">
                            <a:solidFill>
                              <a:prstClr val="black"/>
                            </a:solidFill>
                          </a:ln>
                        </wps:spPr>
                        <wps:txbx>
                          <w:txbxContent>
                            <w:p w14:paraId="5F6D709E" w14:textId="19B2B532"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 xml:space="preserve">Аустрия мемлекеттік субсидиялар  </w:t>
                              </w:r>
                            </w:p>
                            <w:p w14:paraId="0486428E" w14:textId="77777777" w:rsidR="00E24090" w:rsidRPr="00BD7D7C" w:rsidRDefault="00E24090" w:rsidP="00C83985">
                              <w:pPr>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516339898" name="Надпись 1"/>
                        <wps:cNvSpPr txBox="1"/>
                        <wps:spPr>
                          <a:xfrm>
                            <a:off x="0" y="1809750"/>
                            <a:ext cx="2026920" cy="409575"/>
                          </a:xfrm>
                          <a:prstGeom prst="rect">
                            <a:avLst/>
                          </a:prstGeom>
                          <a:solidFill>
                            <a:schemeClr val="lt1"/>
                          </a:solidFill>
                          <a:ln w="6350">
                            <a:solidFill>
                              <a:prstClr val="black"/>
                            </a:solidFill>
                          </a:ln>
                        </wps:spPr>
                        <wps:txbx>
                          <w:txbxContent>
                            <w:p w14:paraId="6D096A42" w14:textId="77DDF08A"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 xml:space="preserve">Германия мемлекеттік қаржыландыру, гранттар </w:t>
                              </w:r>
                            </w:p>
                            <w:p w14:paraId="1D3E4669" w14:textId="77777777" w:rsidR="00E24090" w:rsidRPr="00BD7D7C" w:rsidRDefault="00E24090" w:rsidP="00C83985">
                              <w:pPr>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976129220" name="Надпись 1"/>
                        <wps:cNvSpPr txBox="1"/>
                        <wps:spPr>
                          <a:xfrm>
                            <a:off x="0" y="2324100"/>
                            <a:ext cx="2026920" cy="428625"/>
                          </a:xfrm>
                          <a:prstGeom prst="rect">
                            <a:avLst/>
                          </a:prstGeom>
                          <a:solidFill>
                            <a:schemeClr val="lt1"/>
                          </a:solidFill>
                          <a:ln w="6350">
                            <a:solidFill>
                              <a:prstClr val="black"/>
                            </a:solidFill>
                          </a:ln>
                        </wps:spPr>
                        <wps:txbx>
                          <w:txbxContent>
                            <w:p w14:paraId="5AF83B38"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 xml:space="preserve">Сингапур мен Оңтүстік Корея арнайы экономикалық жобалар </w:t>
                              </w:r>
                            </w:p>
                            <w:p w14:paraId="0004BE92" w14:textId="77777777" w:rsidR="00E24090" w:rsidRPr="00BD7D7C" w:rsidRDefault="00E24090" w:rsidP="00C83985">
                              <w:pPr>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70589726" name="Надпись 1"/>
                        <wps:cNvSpPr txBox="1"/>
                        <wps:spPr>
                          <a:xfrm>
                            <a:off x="0" y="2838450"/>
                            <a:ext cx="2026920" cy="609600"/>
                          </a:xfrm>
                          <a:prstGeom prst="rect">
                            <a:avLst/>
                          </a:prstGeom>
                          <a:solidFill>
                            <a:schemeClr val="lt1"/>
                          </a:solidFill>
                          <a:ln w="6350">
                            <a:solidFill>
                              <a:prstClr val="black"/>
                            </a:solidFill>
                          </a:ln>
                        </wps:spPr>
                        <wps:txbx>
                          <w:txbxContent>
                            <w:p w14:paraId="5E3D3069"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Қытай Мемлекеттік қаржыландыру, мәдениет пен туризмді дамыту қоры</w:t>
                              </w:r>
                            </w:p>
                            <w:p w14:paraId="6C77126B" w14:textId="77777777" w:rsidR="00E24090" w:rsidRPr="00BD7D7C" w:rsidRDefault="00E24090" w:rsidP="00C83985">
                              <w:pPr>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672100016" name="Надпись 1"/>
                        <wps:cNvSpPr txBox="1"/>
                        <wps:spPr>
                          <a:xfrm>
                            <a:off x="0" y="3533775"/>
                            <a:ext cx="2026920" cy="609600"/>
                          </a:xfrm>
                          <a:prstGeom prst="rect">
                            <a:avLst/>
                          </a:prstGeom>
                          <a:solidFill>
                            <a:schemeClr val="lt1"/>
                          </a:solidFill>
                          <a:ln w="6350">
                            <a:solidFill>
                              <a:prstClr val="black"/>
                            </a:solidFill>
                          </a:ln>
                        </wps:spPr>
                        <wps:txbx>
                          <w:txbxContent>
                            <w:p w14:paraId="435FF595"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 xml:space="preserve">Монғолия Қоршаған ортаны қорғау, экологиялық даму және туризм министрлігі </w:t>
                              </w:r>
                            </w:p>
                            <w:p w14:paraId="535D3B2E" w14:textId="77777777" w:rsidR="00E24090" w:rsidRPr="00BD7D7C" w:rsidRDefault="00E24090" w:rsidP="00C83985">
                              <w:pPr>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530600416" name="Надпись 1"/>
                        <wps:cNvSpPr txBox="1"/>
                        <wps:spPr>
                          <a:xfrm>
                            <a:off x="4267200" y="485775"/>
                            <a:ext cx="1508760" cy="981075"/>
                          </a:xfrm>
                          <a:prstGeom prst="rect">
                            <a:avLst/>
                          </a:prstGeom>
                          <a:solidFill>
                            <a:schemeClr val="lt1"/>
                          </a:solidFill>
                          <a:ln w="6350">
                            <a:solidFill>
                              <a:prstClr val="black"/>
                            </a:solidFill>
                          </a:ln>
                        </wps:spPr>
                        <wps:txbx>
                          <w:txbxContent>
                            <w:p w14:paraId="2F88F1C6"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Қырғызстан жайлау туризм</w:t>
                              </w:r>
                              <w:r>
                                <w:rPr>
                                  <w:rFonts w:ascii="Times New Roman" w:hAnsi="Times New Roman" w:cs="Times New Roman"/>
                                  <w:lang w:val="kk-KZ"/>
                                </w:rPr>
                                <w:t xml:space="preserve">, </w:t>
                              </w:r>
                              <w:r w:rsidRPr="00E833DD">
                                <w:rPr>
                                  <w:rFonts w:ascii="Times New Roman" w:hAnsi="Times New Roman" w:cs="Times New Roman"/>
                                  <w:lang w:val="kk-KZ"/>
                                </w:rPr>
                                <w:t xml:space="preserve"> Дүниежүзілік көшпенділер ойындары фестивалі</w:t>
                              </w:r>
                              <w:r>
                                <w:rPr>
                                  <w:rFonts w:ascii="Times New Roman" w:hAnsi="Times New Roman" w:cs="Times New Roman"/>
                                  <w:lang w:val="kk-KZ"/>
                                </w:rPr>
                                <w:t>, э</w:t>
                              </w:r>
                              <w:r w:rsidRPr="00E833DD">
                                <w:rPr>
                                  <w:rFonts w:ascii="Times New Roman" w:hAnsi="Times New Roman" w:cs="Times New Roman"/>
                                  <w:lang w:val="kk-KZ"/>
                                </w:rPr>
                                <w:t>тноспорт, этномәдениет</w:t>
                              </w:r>
                              <w:r>
                                <w:rPr>
                                  <w:rFonts w:ascii="Times New Roman" w:hAnsi="Times New Roman" w:cs="Times New Roman"/>
                                  <w:lang w:val="kk-KZ"/>
                                </w:rPr>
                                <w:t xml:space="preserve">, </w:t>
                              </w:r>
                              <w:r w:rsidRPr="00E833DD">
                                <w:rPr>
                                  <w:rFonts w:ascii="Times New Roman" w:hAnsi="Times New Roman" w:cs="Times New Roman"/>
                                  <w:lang w:val="kk-KZ"/>
                                </w:rPr>
                                <w:t>этноғылым</w:t>
                              </w:r>
                            </w:p>
                            <w:p w14:paraId="33AFF77F" w14:textId="77777777" w:rsidR="00E24090" w:rsidRPr="00BD7D7C" w:rsidRDefault="00E24090" w:rsidP="00C83985">
                              <w:pPr>
                                <w:spacing w:after="0" w:line="240" w:lineRule="auto"/>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823303241" name="Надпись 1"/>
                        <wps:cNvSpPr txBox="1"/>
                        <wps:spPr>
                          <a:xfrm>
                            <a:off x="4276725" y="1514475"/>
                            <a:ext cx="1508760" cy="371475"/>
                          </a:xfrm>
                          <a:prstGeom prst="rect">
                            <a:avLst/>
                          </a:prstGeom>
                          <a:solidFill>
                            <a:schemeClr val="lt1"/>
                          </a:solidFill>
                          <a:ln w="6350">
                            <a:solidFill>
                              <a:prstClr val="black"/>
                            </a:solidFill>
                          </a:ln>
                        </wps:spPr>
                        <wps:txbx>
                          <w:txbxContent>
                            <w:p w14:paraId="76CB2A58"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Бразилия Рио де Жанейро карнавал</w:t>
                              </w:r>
                            </w:p>
                            <w:p w14:paraId="6B2477A4" w14:textId="77777777" w:rsidR="00E24090" w:rsidRPr="00BD7D7C" w:rsidRDefault="00E24090" w:rsidP="00C83985">
                              <w:pPr>
                                <w:spacing w:after="0" w:line="240" w:lineRule="auto"/>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373904104" name="Надпись 1"/>
                        <wps:cNvSpPr txBox="1"/>
                        <wps:spPr>
                          <a:xfrm>
                            <a:off x="4276725" y="1943100"/>
                            <a:ext cx="1508760" cy="371475"/>
                          </a:xfrm>
                          <a:prstGeom prst="rect">
                            <a:avLst/>
                          </a:prstGeom>
                          <a:solidFill>
                            <a:schemeClr val="lt1"/>
                          </a:solidFill>
                          <a:ln w="6350">
                            <a:solidFill>
                              <a:prstClr val="black"/>
                            </a:solidFill>
                          </a:ln>
                        </wps:spPr>
                        <wps:txbx>
                          <w:txbxContent>
                            <w:p w14:paraId="5C5F8B99"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 xml:space="preserve">Шотландия Викингтер фестивалі </w:t>
                              </w:r>
                            </w:p>
                            <w:p w14:paraId="587B485E" w14:textId="77777777" w:rsidR="00E24090" w:rsidRPr="00BD7D7C" w:rsidRDefault="00E24090" w:rsidP="00C83985">
                              <w:pPr>
                                <w:spacing w:after="0" w:line="240" w:lineRule="auto"/>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518313895" name="Надпись 1"/>
                        <wps:cNvSpPr txBox="1"/>
                        <wps:spPr>
                          <a:xfrm>
                            <a:off x="4286250" y="2400300"/>
                            <a:ext cx="1508760" cy="685800"/>
                          </a:xfrm>
                          <a:prstGeom prst="rect">
                            <a:avLst/>
                          </a:prstGeom>
                          <a:solidFill>
                            <a:schemeClr val="lt1"/>
                          </a:solidFill>
                          <a:ln w="6350">
                            <a:solidFill>
                              <a:prstClr val="black"/>
                            </a:solidFill>
                          </a:ln>
                        </wps:spPr>
                        <wps:txbx>
                          <w:txbxContent>
                            <w:p w14:paraId="2B5754D4"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Үндістан Холи фестивалі</w:t>
                              </w:r>
                              <w:r>
                                <w:rPr>
                                  <w:rFonts w:ascii="Times New Roman" w:hAnsi="Times New Roman" w:cs="Times New Roman"/>
                                  <w:lang w:val="kk-KZ"/>
                                </w:rPr>
                                <w:t xml:space="preserve">, </w:t>
                              </w:r>
                              <w:r w:rsidRPr="00E833DD">
                                <w:rPr>
                                  <w:rFonts w:ascii="Times New Roman" w:hAnsi="Times New Roman" w:cs="Times New Roman"/>
                                  <w:lang w:val="kk-KZ"/>
                                </w:rPr>
                                <w:t>Run for Unity марафоны</w:t>
                              </w:r>
                              <w:r>
                                <w:rPr>
                                  <w:rFonts w:ascii="Times New Roman" w:hAnsi="Times New Roman" w:cs="Times New Roman"/>
                                  <w:lang w:val="kk-KZ"/>
                                </w:rPr>
                                <w:t xml:space="preserve">, </w:t>
                              </w:r>
                              <w:r w:rsidRPr="00E833DD">
                                <w:rPr>
                                  <w:rFonts w:ascii="Times New Roman" w:hAnsi="Times New Roman" w:cs="Times New Roman"/>
                                  <w:lang w:val="kk-KZ"/>
                                </w:rPr>
                                <w:t>Бірлік мүсіні</w:t>
                              </w:r>
                            </w:p>
                            <w:p w14:paraId="505E20FB" w14:textId="77777777" w:rsidR="00E24090" w:rsidRPr="00BD7D7C" w:rsidRDefault="00E24090" w:rsidP="00C83985">
                              <w:pPr>
                                <w:spacing w:after="0" w:line="240" w:lineRule="auto"/>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561942918" name="Надпись 1"/>
                        <wps:cNvSpPr txBox="1"/>
                        <wps:spPr>
                          <a:xfrm>
                            <a:off x="4276725" y="3162300"/>
                            <a:ext cx="1508760" cy="371475"/>
                          </a:xfrm>
                          <a:prstGeom prst="rect">
                            <a:avLst/>
                          </a:prstGeom>
                          <a:solidFill>
                            <a:schemeClr val="lt1"/>
                          </a:solidFill>
                          <a:ln w="6350">
                            <a:solidFill>
                              <a:prstClr val="black"/>
                            </a:solidFill>
                          </a:ln>
                        </wps:spPr>
                        <wps:txbx>
                          <w:txbxContent>
                            <w:p w14:paraId="72FE428E"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 xml:space="preserve">Берлин Мәдениеттер карнавалы </w:t>
                              </w:r>
                            </w:p>
                            <w:p w14:paraId="1F4C2CD0" w14:textId="77777777" w:rsidR="00E24090" w:rsidRPr="00BD7D7C" w:rsidRDefault="00E24090" w:rsidP="00C83985">
                              <w:pPr>
                                <w:spacing w:after="0" w:line="240" w:lineRule="auto"/>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1417991" name="Надпись 1"/>
                        <wps:cNvSpPr txBox="1"/>
                        <wps:spPr>
                          <a:xfrm>
                            <a:off x="4276725" y="4048125"/>
                            <a:ext cx="1508760" cy="371475"/>
                          </a:xfrm>
                          <a:prstGeom prst="rect">
                            <a:avLst/>
                          </a:prstGeom>
                          <a:solidFill>
                            <a:schemeClr val="lt1"/>
                          </a:solidFill>
                          <a:ln w="6350">
                            <a:solidFill>
                              <a:prstClr val="black"/>
                            </a:solidFill>
                          </a:ln>
                        </wps:spPr>
                        <wps:txbx>
                          <w:txbxContent>
                            <w:p w14:paraId="1FFB64F6"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 xml:space="preserve">Эдинбург Fringe фестивалі </w:t>
                              </w:r>
                            </w:p>
                            <w:p w14:paraId="0A5D05AA" w14:textId="77777777" w:rsidR="00E24090" w:rsidRPr="00BD7D7C" w:rsidRDefault="00E24090" w:rsidP="00C83985">
                              <w:pPr>
                                <w:spacing w:after="0" w:line="240" w:lineRule="auto"/>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604729927" name="Надпись 1"/>
                        <wps:cNvSpPr txBox="1"/>
                        <wps:spPr>
                          <a:xfrm>
                            <a:off x="4267200" y="3609975"/>
                            <a:ext cx="1508760" cy="371475"/>
                          </a:xfrm>
                          <a:prstGeom prst="rect">
                            <a:avLst/>
                          </a:prstGeom>
                          <a:solidFill>
                            <a:schemeClr val="lt1"/>
                          </a:solidFill>
                          <a:ln w="6350">
                            <a:solidFill>
                              <a:prstClr val="black"/>
                            </a:solidFill>
                          </a:ln>
                        </wps:spPr>
                        <wps:txbx>
                          <w:txbxContent>
                            <w:p w14:paraId="2F58DE94"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БАӘ фестивальдер Falcon шоу</w:t>
                              </w:r>
                            </w:p>
                            <w:p w14:paraId="7F5FACA1" w14:textId="77777777" w:rsidR="00E24090" w:rsidRPr="00BD7D7C" w:rsidRDefault="00E24090" w:rsidP="00C83985">
                              <w:pPr>
                                <w:spacing w:after="0" w:line="240" w:lineRule="auto"/>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403560672" name="Надпись 1"/>
                        <wps:cNvSpPr txBox="1"/>
                        <wps:spPr>
                          <a:xfrm>
                            <a:off x="4305300" y="4505325"/>
                            <a:ext cx="1485900" cy="514350"/>
                          </a:xfrm>
                          <a:prstGeom prst="rect">
                            <a:avLst/>
                          </a:prstGeom>
                          <a:solidFill>
                            <a:schemeClr val="lt1"/>
                          </a:solidFill>
                          <a:ln w="6350">
                            <a:solidFill>
                              <a:prstClr val="black"/>
                            </a:solidFill>
                          </a:ln>
                        </wps:spPr>
                        <wps:txbx>
                          <w:txbxContent>
                            <w:p w14:paraId="6F30EA11" w14:textId="77777777" w:rsidR="00E24090" w:rsidRPr="00BD7D7C" w:rsidRDefault="00E24090" w:rsidP="00C83985">
                              <w:pPr>
                                <w:spacing w:after="0" w:line="240" w:lineRule="auto"/>
                                <w:jc w:val="both"/>
                                <w:rPr>
                                  <w:rFonts w:ascii="Times New Roman" w:hAnsi="Times New Roman" w:cs="Times New Roman"/>
                                  <w:lang w:val="kk-KZ"/>
                                </w:rPr>
                              </w:pPr>
                              <w:r w:rsidRPr="0078085F">
                                <w:rPr>
                                  <w:rFonts w:ascii="Times New Roman" w:hAnsi="Times New Roman" w:cs="Times New Roman"/>
                                  <w:lang w:val="kk-KZ"/>
                                </w:rPr>
                                <w:t>Монғолия бүркітпен аң аулау,  бұғышылар</w:t>
                              </w:r>
                              <w:r>
                                <w:rPr>
                                  <w:rFonts w:ascii="Times New Roman" w:hAnsi="Times New Roman" w:cs="Times New Roman"/>
                                  <w:lang w:val="kk-KZ"/>
                                </w:rPr>
                                <w:t xml:space="preserve"> сайыстары</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50214510" name="Надпись 1"/>
                        <wps:cNvSpPr txBox="1"/>
                        <wps:spPr>
                          <a:xfrm>
                            <a:off x="2143125" y="1657350"/>
                            <a:ext cx="2057400" cy="647700"/>
                          </a:xfrm>
                          <a:prstGeom prst="rect">
                            <a:avLst/>
                          </a:prstGeom>
                          <a:solidFill>
                            <a:schemeClr val="lt1"/>
                          </a:solidFill>
                          <a:ln w="6350">
                            <a:solidFill>
                              <a:prstClr val="black"/>
                            </a:solidFill>
                          </a:ln>
                        </wps:spPr>
                        <wps:txbx>
                          <w:txbxContent>
                            <w:p w14:paraId="3D45E156" w14:textId="77777777" w:rsidR="00E24090" w:rsidRPr="00BB564B" w:rsidRDefault="00E24090" w:rsidP="00C83985">
                              <w:pPr>
                                <w:spacing w:after="0" w:line="240" w:lineRule="auto"/>
                                <w:jc w:val="both"/>
                                <w:rPr>
                                  <w:rFonts w:ascii="Times New Roman" w:hAnsi="Times New Roman" w:cs="Times New Roman"/>
                                  <w:lang w:val="kk-KZ"/>
                                </w:rPr>
                              </w:pPr>
                              <w:r>
                                <w:rPr>
                                  <w:rFonts w:ascii="Times New Roman" w:hAnsi="Times New Roman" w:cs="Times New Roman"/>
                                  <w:lang w:val="kk-KZ"/>
                                </w:rPr>
                                <w:t xml:space="preserve">Туристік платформалар, глэмпинг маркетингтік жылжыту, </w:t>
                              </w:r>
                              <w:r>
                                <w:rPr>
                                  <w:rFonts w:ascii="Times New Roman" w:hAnsi="Times New Roman" w:cs="Times New Roman"/>
                                  <w:lang w:val="en-US"/>
                                </w:rPr>
                                <w:t>INDY GUIDE, GlampingHub</w:t>
                              </w:r>
                              <w:r>
                                <w:rPr>
                                  <w:rFonts w:ascii="Times New Roman" w:hAnsi="Times New Roman" w:cs="Times New Roman"/>
                                  <w:lang w:val="kk-KZ"/>
                                </w:rPr>
                                <w:t xml:space="preserve"> т.б.</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261607874" name="Надпись 1"/>
                        <wps:cNvSpPr txBox="1"/>
                        <wps:spPr>
                          <a:xfrm>
                            <a:off x="2181225" y="3381375"/>
                            <a:ext cx="2057400" cy="400050"/>
                          </a:xfrm>
                          <a:prstGeom prst="rect">
                            <a:avLst/>
                          </a:prstGeom>
                          <a:solidFill>
                            <a:schemeClr val="lt1"/>
                          </a:solidFill>
                          <a:ln w="6350">
                            <a:solidFill>
                              <a:prstClr val="black"/>
                            </a:solidFill>
                          </a:ln>
                        </wps:spPr>
                        <wps:txbx>
                          <w:txbxContent>
                            <w:p w14:paraId="555301BE"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Куба ауыл шаруашылығы өндірісінің дәстүрлі әдістері</w:t>
                              </w:r>
                            </w:p>
                            <w:p w14:paraId="6C76BB06" w14:textId="77777777" w:rsidR="00E24090" w:rsidRPr="00BD7D7C" w:rsidRDefault="00E24090" w:rsidP="00C83985">
                              <w:pPr>
                                <w:spacing w:after="0" w:line="240" w:lineRule="auto"/>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2112448782" name="Надпись 1"/>
                        <wps:cNvSpPr txBox="1"/>
                        <wps:spPr>
                          <a:xfrm>
                            <a:off x="2181225" y="3867150"/>
                            <a:ext cx="2057400" cy="685800"/>
                          </a:xfrm>
                          <a:prstGeom prst="rect">
                            <a:avLst/>
                          </a:prstGeom>
                          <a:solidFill>
                            <a:schemeClr val="lt1"/>
                          </a:solidFill>
                          <a:ln w="6350">
                            <a:solidFill>
                              <a:prstClr val="black"/>
                            </a:solidFill>
                          </a:ln>
                        </wps:spPr>
                        <wps:txbx>
                          <w:txbxContent>
                            <w:p w14:paraId="54B96C2D"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Сербия вампир туралы аңыз</w:t>
                              </w:r>
                              <w:r>
                                <w:rPr>
                                  <w:rFonts w:ascii="Times New Roman" w:hAnsi="Times New Roman" w:cs="Times New Roman"/>
                                  <w:lang w:val="kk-KZ"/>
                                </w:rPr>
                                <w:t xml:space="preserve"> тақырыбында этнотуризмді жылжыту, </w:t>
                              </w:r>
                              <w:r w:rsidRPr="00E833DD">
                                <w:rPr>
                                  <w:rFonts w:ascii="Times New Roman" w:hAnsi="Times New Roman" w:cs="Times New Roman"/>
                                  <w:lang w:val="kk-KZ"/>
                                </w:rPr>
                                <w:t xml:space="preserve">ашық аспан астындағы мұражай </w:t>
                              </w:r>
                            </w:p>
                            <w:p w14:paraId="6877E0FF" w14:textId="77777777" w:rsidR="00E24090" w:rsidRPr="00BD7D7C" w:rsidRDefault="00E24090" w:rsidP="00C83985">
                              <w:pPr>
                                <w:spacing w:after="0" w:line="240" w:lineRule="auto"/>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807911458" name="Надпись 1"/>
                        <wps:cNvSpPr txBox="1"/>
                        <wps:spPr>
                          <a:xfrm>
                            <a:off x="2200275" y="4610100"/>
                            <a:ext cx="2057400" cy="400050"/>
                          </a:xfrm>
                          <a:prstGeom prst="rect">
                            <a:avLst/>
                          </a:prstGeom>
                          <a:solidFill>
                            <a:schemeClr val="lt1"/>
                          </a:solidFill>
                          <a:ln w="6350">
                            <a:solidFill>
                              <a:prstClr val="black"/>
                            </a:solidFill>
                          </a:ln>
                        </wps:spPr>
                        <wps:txbx>
                          <w:txbxContent>
                            <w:p w14:paraId="3C6A51DE"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 xml:space="preserve">Молдова  Жаңа жылда сығандар отбасыларымен қайта қауышу </w:t>
                              </w:r>
                            </w:p>
                            <w:p w14:paraId="55D37336" w14:textId="77777777" w:rsidR="00E24090" w:rsidRPr="00BD7D7C" w:rsidRDefault="00E24090" w:rsidP="00C83985">
                              <w:pPr>
                                <w:spacing w:after="0" w:line="240" w:lineRule="auto"/>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90601352" name="Надпись 1"/>
                        <wps:cNvSpPr txBox="1"/>
                        <wps:spPr>
                          <a:xfrm>
                            <a:off x="2181225" y="0"/>
                            <a:ext cx="2057400" cy="847725"/>
                          </a:xfrm>
                          <a:prstGeom prst="rect">
                            <a:avLst/>
                          </a:prstGeom>
                          <a:solidFill>
                            <a:schemeClr val="lt1"/>
                          </a:solidFill>
                          <a:ln w="6350">
                            <a:solidFill>
                              <a:prstClr val="black"/>
                            </a:solidFill>
                          </a:ln>
                        </wps:spPr>
                        <wps:txbx>
                          <w:txbxContent>
                            <w:p w14:paraId="590D5671"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Ұлыбритания интерактивті мұражай</w:t>
                              </w:r>
                              <w:r>
                                <w:rPr>
                                  <w:rFonts w:ascii="Times New Roman" w:hAnsi="Times New Roman" w:cs="Times New Roman"/>
                                  <w:lang w:val="kk-KZ"/>
                                </w:rPr>
                                <w:t>,</w:t>
                              </w:r>
                              <w:r w:rsidRPr="00E833DD">
                                <w:rPr>
                                  <w:rFonts w:ascii="Times New Roman" w:hAnsi="Times New Roman" w:cs="Times New Roman"/>
                                  <w:lang w:val="kk-KZ"/>
                                </w:rPr>
                                <w:t xml:space="preserve"> тұрғындар тарихи кейіпкерлер, Қызыл және Ақ раушандар соғысы,  жауынгерлік турнир</w:t>
                              </w:r>
                              <w:r>
                                <w:rPr>
                                  <w:rFonts w:ascii="Times New Roman" w:hAnsi="Times New Roman" w:cs="Times New Roman"/>
                                  <w:lang w:val="kk-KZ"/>
                                </w:rPr>
                                <w:t xml:space="preserve">, </w:t>
                              </w:r>
                              <w:r w:rsidRPr="00E833DD">
                                <w:rPr>
                                  <w:rFonts w:ascii="Times New Roman" w:hAnsi="Times New Roman" w:cs="Times New Roman"/>
                                  <w:lang w:val="kk-KZ"/>
                                </w:rPr>
                                <w:t xml:space="preserve">навигация </w:t>
                              </w:r>
                              <w:r w:rsidRPr="00E833DD">
                                <w:rPr>
                                  <w:rFonts w:ascii="Times New Roman" w:hAnsi="Times New Roman" w:cs="Times New Roman"/>
                                  <w:lang w:val="en-US"/>
                                </w:rPr>
                                <w:t>AR</w:t>
                              </w:r>
                            </w:p>
                            <w:p w14:paraId="6FBA1B58" w14:textId="77777777" w:rsidR="00E24090" w:rsidRPr="00BD7D7C" w:rsidRDefault="00E24090" w:rsidP="00C83985">
                              <w:pPr>
                                <w:spacing w:after="0" w:line="240" w:lineRule="auto"/>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24711726" name="Надпись 1"/>
                        <wps:cNvSpPr txBox="1"/>
                        <wps:spPr>
                          <a:xfrm>
                            <a:off x="0" y="4229100"/>
                            <a:ext cx="2026920" cy="238125"/>
                          </a:xfrm>
                          <a:prstGeom prst="rect">
                            <a:avLst/>
                          </a:prstGeom>
                          <a:solidFill>
                            <a:schemeClr val="lt1"/>
                          </a:solidFill>
                          <a:ln w="6350">
                            <a:solidFill>
                              <a:prstClr val="black"/>
                            </a:solidFill>
                          </a:ln>
                        </wps:spPr>
                        <wps:txbx>
                          <w:txbxContent>
                            <w:p w14:paraId="172D361E" w14:textId="77777777" w:rsidR="00E24090" w:rsidRPr="00E833DD" w:rsidRDefault="00E24090" w:rsidP="00C83985">
                              <w:pPr>
                                <w:rPr>
                                  <w:rFonts w:ascii="Times New Roman" w:hAnsi="Times New Roman" w:cs="Times New Roman"/>
                                  <w:lang w:val="kk-KZ"/>
                                </w:rPr>
                              </w:pPr>
                              <w:r w:rsidRPr="00E833DD">
                                <w:rPr>
                                  <w:rFonts w:ascii="Times New Roman" w:hAnsi="Times New Roman" w:cs="Times New Roman"/>
                                  <w:lang w:val="kk-KZ"/>
                                </w:rPr>
                                <w:t>Еуропа Green Climate World</w:t>
                              </w:r>
                            </w:p>
                            <w:p w14:paraId="3C81E548" w14:textId="77777777" w:rsidR="00E24090" w:rsidRPr="00BD7D7C" w:rsidRDefault="00E24090" w:rsidP="00C83985">
                              <w:pPr>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138957006" name="Надпись 1"/>
                        <wps:cNvSpPr txBox="1"/>
                        <wps:spPr>
                          <a:xfrm>
                            <a:off x="0" y="4552950"/>
                            <a:ext cx="2057400" cy="428625"/>
                          </a:xfrm>
                          <a:prstGeom prst="rect">
                            <a:avLst/>
                          </a:prstGeom>
                          <a:solidFill>
                            <a:schemeClr val="lt1"/>
                          </a:solidFill>
                          <a:ln w="6350">
                            <a:solidFill>
                              <a:prstClr val="black"/>
                            </a:solidFill>
                          </a:ln>
                        </wps:spPr>
                        <wps:txbx>
                          <w:txbxContent>
                            <w:p w14:paraId="34F56FBF" w14:textId="77777777" w:rsidR="00E24090"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ЮНЕСКО Бүкіләлемдік мұрасы</w:t>
                              </w:r>
                              <w:r>
                                <w:rPr>
                                  <w:rFonts w:ascii="Times New Roman" w:hAnsi="Times New Roman" w:cs="Times New Roman"/>
                                  <w:lang w:val="kk-KZ"/>
                                </w:rPr>
                                <w:t xml:space="preserve">на ену, </w:t>
                              </w:r>
                              <w:r w:rsidRPr="00E833DD">
                                <w:rPr>
                                  <w:rFonts w:ascii="Times New Roman" w:hAnsi="Times New Roman" w:cs="Times New Roman"/>
                                  <w:lang w:val="kk-KZ"/>
                                </w:rPr>
                                <w:t xml:space="preserve"> этноауылдар</w:t>
                              </w:r>
                              <w:r w:rsidRPr="00F214D6">
                                <w:rPr>
                                  <w:rFonts w:ascii="Times New Roman" w:hAnsi="Times New Roman" w:cs="Times New Roman"/>
                                  <w:lang w:val="kk-KZ"/>
                                </w:rPr>
                                <w:t xml:space="preserve"> </w:t>
                              </w:r>
                            </w:p>
                            <w:p w14:paraId="46CCB60C" w14:textId="77777777" w:rsidR="00E24090" w:rsidRPr="00BD7D7C" w:rsidRDefault="00E24090" w:rsidP="00C83985">
                              <w:pPr>
                                <w:spacing w:after="0" w:line="240" w:lineRule="auto"/>
                                <w:jc w:val="center"/>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47644135" name="Овал 4"/>
                        <wps:cNvSpPr/>
                        <wps:spPr>
                          <a:xfrm>
                            <a:off x="2200275" y="2400300"/>
                            <a:ext cx="1724025" cy="752475"/>
                          </a:xfrm>
                          <a:prstGeom prst="ellipse">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F4348C7" w14:textId="77777777" w:rsidR="00E24090" w:rsidRPr="001C5C2E" w:rsidRDefault="00E24090" w:rsidP="00C83985">
                              <w:pPr>
                                <w:spacing w:after="0" w:line="240" w:lineRule="auto"/>
                                <w:jc w:val="center"/>
                                <w:rPr>
                                  <w:rFonts w:ascii="Times New Roman" w:hAnsi="Times New Roman" w:cs="Times New Roman"/>
                                  <w:color w:val="000000" w:themeColor="text1"/>
                                  <w:lang w:val="kk-KZ"/>
                                </w:rPr>
                              </w:pPr>
                              <w:r w:rsidRPr="001C5C2E">
                                <w:rPr>
                                  <w:rFonts w:ascii="Times New Roman" w:hAnsi="Times New Roman" w:cs="Times New Roman"/>
                                  <w:color w:val="000000" w:themeColor="text1"/>
                                  <w:lang w:val="kk-KZ"/>
                                </w:rPr>
                                <w:t>Этнотуризм дамуының шетел тәжірибесі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43832784" name="Стрелка: вправо 10"/>
                        <wps:cNvSpPr/>
                        <wps:spPr>
                          <a:xfrm rot="12282331">
                            <a:off x="2076450" y="2352675"/>
                            <a:ext cx="361853" cy="8753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740591" name="Стрелка: вправо 10"/>
                        <wps:cNvSpPr/>
                        <wps:spPr>
                          <a:xfrm rot="10971257" flipV="1">
                            <a:off x="2009775" y="2590800"/>
                            <a:ext cx="261013" cy="51834"/>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6735450" name="Стрелка: влево 11"/>
                        <wps:cNvSpPr/>
                        <wps:spPr>
                          <a:xfrm rot="20343725">
                            <a:off x="2028825" y="2933700"/>
                            <a:ext cx="236393" cy="61336"/>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DF95AD4" w14:textId="77777777" w:rsidR="00E24090" w:rsidRPr="00315A00" w:rsidRDefault="00E24090" w:rsidP="00C83985">
                              <w:pPr>
                                <w:jc w:val="center"/>
                                <w:rPr>
                                  <w:lang w:val="kk-KZ"/>
                                </w:rPr>
                              </w:pPr>
                              <w:r>
                                <w:rPr>
                                  <w:lang w:val="kk-KZ"/>
                                </w:rPr>
                                <w:t>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330217" name="Стрелка: влево 11"/>
                        <wps:cNvSpPr/>
                        <wps:spPr>
                          <a:xfrm rot="16200000">
                            <a:off x="2971800" y="3248025"/>
                            <a:ext cx="236220" cy="45719"/>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5453593" name="Стрелка: вверх 13"/>
                        <wps:cNvSpPr/>
                        <wps:spPr>
                          <a:xfrm>
                            <a:off x="3067050" y="2266950"/>
                            <a:ext cx="45719" cy="142875"/>
                          </a:xfrm>
                          <a:prstGeom prst="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6527166" name="Стрелка: влево 11"/>
                        <wps:cNvSpPr/>
                        <wps:spPr>
                          <a:xfrm rot="12806272">
                            <a:off x="3829050" y="3048000"/>
                            <a:ext cx="503394" cy="52611"/>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DE8CC0F" w14:textId="77777777" w:rsidR="00E24090" w:rsidRPr="00315A00" w:rsidRDefault="00E24090" w:rsidP="00C83985">
                              <w:pPr>
                                <w:jc w:val="center"/>
                                <w:rPr>
                                  <w:lang w:val="kk-KZ"/>
                                </w:rPr>
                              </w:pPr>
                              <w:r>
                                <w:rPr>
                                  <w:lang w:val="kk-KZ"/>
                                </w:rPr>
                                <w:t>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9534213" name="Стрелка: влево 11"/>
                        <wps:cNvSpPr/>
                        <wps:spPr>
                          <a:xfrm rot="8355004">
                            <a:off x="3800475" y="2466975"/>
                            <a:ext cx="503394" cy="52611"/>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F34C106" w14:textId="77777777" w:rsidR="00E24090" w:rsidRPr="00315A00" w:rsidRDefault="00E24090" w:rsidP="00C83985">
                              <w:pPr>
                                <w:jc w:val="center"/>
                                <w:rPr>
                                  <w:lang w:val="kk-KZ"/>
                                </w:rPr>
                              </w:pPr>
                              <w:r>
                                <w:rPr>
                                  <w:lang w:val="kk-KZ"/>
                                </w:rPr>
                                <w:t>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5046758" name="Стрелка: влево 11"/>
                        <wps:cNvSpPr/>
                        <wps:spPr>
                          <a:xfrm rot="19431505">
                            <a:off x="2019300" y="3152775"/>
                            <a:ext cx="511984" cy="45719"/>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83BDF9A" w14:textId="77777777" w:rsidR="00E24090" w:rsidRPr="00315A00" w:rsidRDefault="00E24090" w:rsidP="00C83985">
                              <w:pPr>
                                <w:jc w:val="center"/>
                                <w:rPr>
                                  <w:lang w:val="kk-KZ"/>
                                </w:rPr>
                              </w:pPr>
                              <w:r>
                                <w:rPr>
                                  <w:lang w:val="kk-KZ"/>
                                </w:rPr>
                                <w:t>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3530798" name="Стрелка: вправо 10"/>
                        <wps:cNvSpPr/>
                        <wps:spPr>
                          <a:xfrm rot="175616">
                            <a:off x="3924300" y="2743200"/>
                            <a:ext cx="351146" cy="7861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w15="http://schemas.microsoft.com/office/word/2012/wordml">
            <w:pict>
              <v:group w14:anchorId="26520DFF" id="Группа 15" o:spid="_x0000_s1169" style="position:absolute;left:0;text-align:left;margin-left:0;margin-top:12.75pt;width:471.75pt;height:395.25pt;z-index:251883520;mso-position-horizontal:left;mso-position-horizontal-relative:margin;mso-width-relative:margin" coordsize="57950,50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">
                <v:line id="Прямая соединительная линия 9" o:spid="_x0000_s1170" style="position:absolute;flip:x;visibility:visible;mso-wrap-style:square" from="49339,3429" to="49530,45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UtH5ZcsAAADiAAAADwAA&#10;AAAAAAAAAAAAAAChAgAAZHJzL2Rvd25yZXYueG1sUEsFBgAAAAAEAAQA+QAAAJkDAAAAAA==&#10;" strokecolor="#4472c4 [3204]" strokeweight=".5pt">
                  <v:stroke joinstyle="miter"/>
                </v:line>
                <v:line id="Прямая соединительная линия 8" o:spid="_x0000_s1171" style="position:absolute;visibility:visible;mso-wrap-style:square" from="31146,190" to="31337,46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vgtMgAAADjAAAADwAAAGRycy9kb3ducmV2LnhtbERPS2vCQBC+F/wPyxS81Y2vVFNXKYLS&#10;U0GtB29Ddsymzc6m2TVJ/323UPA433tWm95WoqXGl44VjEcJCOLc6ZILBR+n3dMChA/IGivHpOCH&#10;PGzWg4cVZtp1fKD2GAoRQ9hnqMCEUGdS+tyQRT9yNXHkrq6xGOLZFFI32MVwW8lJkqTSYsmxwWBN&#10;W0P51/FmFXxjviN7Oe/bpDPtNL3W78+fF6WGj/3rC4hAfbiL/91vOs5P5+PFbDpbzuHvpwiAXP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CvgtMgAAADjAAAADwAAAAAA&#10;AAAAAAAAAAChAgAAZHJzL2Rvd25yZXYueG1sUEsFBgAAAAAEAAQA+QAAAJYDAAAAAA==&#10;" strokecolor="#4472c4 [3204]" strokeweight=".5pt">
                  <v:stroke joinstyle="miter"/>
                </v:line>
                <v:line id="Прямая соединительная линия 7" o:spid="_x0000_s1172" style="position:absolute;flip:y;visibility:visible;mso-wrap-style:square" from="20288,2095" to="42976,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5V+RMkAAADjAAAADwAAAGRycy9kb3ducmV2LnhtbERPS2vCQBC+F/oflin0ppummK7RVUqp&#10;IEiF+jh4G7NjkjY7G7Krpv++WxB6nO8903lvG3GhzteONTwNExDEhTM1lxp228VAgfAB2WDjmDT8&#10;kIf57P5uirlxV/6kyyaUIoawz1FDFUKbS+mLiiz6oWuJI3dyncUQz66UpsNrDLeNTJMkkxZrjg0V&#10;tvRWUfG9OVsNC/NxZDX268Pe1dlq+dXu30cjrR8f+tcJiEB9+Bff3EsT549Tlb2oVD3D308RADn7&#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uVfkTJAAAA4wAAAA8AAAAA&#10;AAAAAAAAAAAAoQIAAGRycy9kb3ducmV2LnhtbFBLBQYAAAAABAAEAPkAAACXAwAAAAA=&#10;" strokecolor="#4472c4 [3204]" strokeweight=".5pt">
                  <v:stroke joinstyle="miter"/>
                </v:line>
                <v:line id="Прямая соединительная линия 6" o:spid="_x0000_s1173" style="position:absolute;visibility:visible;mso-wrap-style:square" from="9239,4762" to="9334,45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0IPtWygAAAOIAAAAPAAAA&#10;AAAAAAAAAAAAAKECAABkcnMvZG93bnJldi54bWxQSwUGAAAAAAQABAD5AAAAmAMAAAAA&#10;" strokecolor="#4472c4 [3204]" strokeweight=".5pt">
                  <v:stroke joinstyle="miter"/>
                </v:line>
                <v:group id="_x0000_s1174" style="position:absolute;left:190;width:57455;height:15906" coordorigin="228,-38" coordsize="57454,15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1mCCVsoA&#10;AADiAAAADwAAAAAAAAAAAAAAAACqAgAAZHJzL2Rvd25yZXYueG1sUEsFBgAAAAAEAAQA+gAAAKED&#10;AAAAAA==&#10;">
                  <v:shape id="Надпись 44833785" o:spid="_x0000_s1175" type="#_x0000_t202" style="position:absolute;left:228;top:152;width:20269;height:4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e0p8oA&#10;AADhAAAADwAAAGRycy9kb3ducmV2LnhtbESPwU7DMBBE70j8g7VI3KgDDRCldSuK1KqcUAqX3lbx&#10;kkSN12nspk6/vkZC4jianTc782UwrRiod41lBY+TBARxaXXDlYLvr/VDBsJ5ZI2tZVIwkoPl4vZm&#10;jrm2Zy5o2PlKRAi7HBXU3ne5lK6syaCb2I44ej+2N+ij7CupezxHuGnlU5K8SIMNx4YaO3qvqTzs&#10;Tia+cUzHItuvPpzctEMZPovxcAlK3d+FtxkIT8H/H/+lt1pBmmbT6Wv2DL+LIgbk4go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ontKfKAAAA4QAAAA8AAAAAAAAAAAAAAAAAmAIA&#10;AGRycy9kb3ducmV2LnhtbFBLBQYAAAAABAAEAPUAAACPAwAAAAA=&#10;" fillcolor="white [3201]" strokeweight=".5pt">
                    <v:textbox inset="1mm,0,1mm,0">
                      <w:txbxContent>
                        <w:p w14:paraId="3EE15611" w14:textId="77777777" w:rsidR="00E24090" w:rsidRPr="00E833DD" w:rsidRDefault="00E24090" w:rsidP="00C83985">
                          <w:pPr>
                            <w:spacing w:after="0" w:line="240" w:lineRule="auto"/>
                            <w:jc w:val="both"/>
                            <w:rPr>
                              <w:rFonts w:ascii="Times New Roman" w:hAnsi="Times New Roman" w:cs="Times New Roman"/>
                              <w:sz w:val="24"/>
                              <w:szCs w:val="24"/>
                              <w:lang w:val="kk-KZ"/>
                            </w:rPr>
                          </w:pPr>
                          <w:r w:rsidRPr="00E833DD">
                            <w:rPr>
                              <w:rFonts w:ascii="Times New Roman" w:hAnsi="Times New Roman" w:cs="Times New Roman"/>
                              <w:sz w:val="24"/>
                              <w:szCs w:val="24"/>
                              <w:lang w:val="kk-KZ"/>
                            </w:rPr>
                            <w:t xml:space="preserve">АҚШ - қаржыландыру гранттар, қорлар демеушілер </w:t>
                          </w:r>
                        </w:p>
                        <w:p w14:paraId="65AF9FD1" w14:textId="77777777" w:rsidR="00E24090" w:rsidRPr="00BD7D7C" w:rsidRDefault="00E24090" w:rsidP="00C83985">
                          <w:pPr>
                            <w:jc w:val="both"/>
                            <w:rPr>
                              <w:rFonts w:ascii="Times New Roman" w:hAnsi="Times New Roman" w:cs="Times New Roman"/>
                              <w:lang w:val="kk-KZ"/>
                            </w:rPr>
                          </w:pPr>
                        </w:p>
                      </w:txbxContent>
                    </v:textbox>
                  </v:shape>
                  <v:shape id="Надпись 1599901111" o:spid="_x0000_s1176" type="#_x0000_t202" style="position:absolute;left:21640;top:8934;width:20574;height:6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EQa8gA&#10;AADjAAAADwAAAGRycy9kb3ducmV2LnhtbERPTU/DMAy9I/EfIiNxY+kQoLUsm2ASCE6oGxduVmPa&#10;ao1TmqxL+fUYadJ88/vy83KdXKdGGkLr2cB8loEirrxtuTbwuXu5WYAKEdli55kMTBRgvbq8WGJh&#10;/ZFLGrexVhLCoUADTYx9oXWoGnIYZr4nFu7bDw6jrEOt7YBHCXedvs2yB+2wZbnQYE+bhqr99uCk&#10;xs/dVC6+nt+Dfu3GKn2U0/43GXN9lZ4eQUVK8Sw+ud+s+O7zPM/mMvD/kwCgV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ERBryAAAAOMAAAAPAAAAAAAAAAAAAAAAAJgCAABk&#10;cnMvZG93bnJldi54bWxQSwUGAAAAAAQABAD1AAAAjQMAAAAA&#10;" fillcolor="white [3201]" strokeweight=".5pt">
                    <v:textbox inset="1mm,0,1mm,0">
                      <w:txbxContent>
                        <w:p w14:paraId="2C681E24" w14:textId="77777777" w:rsidR="00E24090"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Аустралия нақты этнотуризмге арналған сайт</w:t>
                          </w:r>
                        </w:p>
                        <w:p w14:paraId="31590453"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en-US"/>
                            </w:rPr>
                            <w:t xml:space="preserve">AI </w:t>
                          </w:r>
                          <w:r w:rsidRPr="00E833DD">
                            <w:rPr>
                              <w:rFonts w:ascii="Times New Roman" w:hAnsi="Times New Roman" w:cs="Times New Roman"/>
                              <w:lang w:val="kk-KZ"/>
                            </w:rPr>
                            <w:t xml:space="preserve"> </w:t>
                          </w:r>
                          <w:r>
                            <w:rPr>
                              <w:rFonts w:ascii="Times New Roman" w:hAnsi="Times New Roman" w:cs="Times New Roman"/>
                              <w:lang w:val="kk-KZ"/>
                            </w:rPr>
                            <w:t xml:space="preserve">сапар бойынша </w:t>
                          </w:r>
                          <w:r w:rsidRPr="00E833DD">
                            <w:rPr>
                              <w:rFonts w:ascii="Times New Roman" w:hAnsi="Times New Roman" w:cs="Times New Roman"/>
                              <w:lang w:val="kk-KZ"/>
                            </w:rPr>
                            <w:t xml:space="preserve">талғамды анықтау </w:t>
                          </w:r>
                          <w:r>
                            <w:rPr>
                              <w:rFonts w:ascii="Times New Roman" w:hAnsi="Times New Roman" w:cs="Times New Roman"/>
                              <w:lang w:val="kk-KZ"/>
                            </w:rPr>
                            <w:t>тесті</w:t>
                          </w:r>
                        </w:p>
                        <w:p w14:paraId="3F07B54D" w14:textId="77777777" w:rsidR="00E24090" w:rsidRPr="00BD7D7C" w:rsidRDefault="00E24090" w:rsidP="00C83985">
                          <w:pPr>
                            <w:spacing w:after="0" w:line="240" w:lineRule="auto"/>
                            <w:jc w:val="both"/>
                            <w:rPr>
                              <w:rFonts w:ascii="Times New Roman" w:hAnsi="Times New Roman" w:cs="Times New Roman"/>
                              <w:lang w:val="kk-KZ"/>
                            </w:rPr>
                          </w:pPr>
                        </w:p>
                      </w:txbxContent>
                    </v:textbox>
                  </v:shape>
                  <v:shape id="Надпись 811679566" o:spid="_x0000_s1177" type="#_x0000_t202" style="position:absolute;left:42595;top:-38;width:15088;height:4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0SD8sA&#10;AADiAAAADwAAAGRycy9kb3ducmV2LnhtbESPwU7DMBBE70j8g7VIvVEnqIQQ6laAVFROVQoXbqt4&#10;SaLG6xC7qdOvx0hIPY5m583Och1MJ0YaXGtZQTpPQBBXVrdcK/j82NzmIJxH1thZJgUTOVivrq+W&#10;WGh74pLGva9FhLArUEHjfV9I6aqGDLq57Ymj920Hgz7KoZZ6wFOEm07eJUkmDbYcGxrs6bWh6rA/&#10;mvjGz2Iq86+XdyffurEKu3I6nINSs5vw/ATCU/CX4//0VivI0zR7eLzPMvibFDkgV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BHRIPywAAAOIAAAAPAAAAAAAAAAAAAAAAAJgC&#10;AABkcnMvZG93bnJldi54bWxQSwUGAAAAAAQABAD1AAAAkAMAAAAA&#10;" fillcolor="white [3201]" strokeweight=".5pt">
                    <v:textbox inset="1mm,0,1mm,0">
                      <w:txbxContent>
                        <w:p w14:paraId="48C743FD"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БАӘ фестивальдер Falcon шоу</w:t>
                          </w:r>
                        </w:p>
                        <w:p w14:paraId="1F880A0B" w14:textId="77777777" w:rsidR="00E24090" w:rsidRPr="00BD7D7C" w:rsidRDefault="00E24090" w:rsidP="00C83985">
                          <w:pPr>
                            <w:spacing w:after="0" w:line="240" w:lineRule="auto"/>
                            <w:jc w:val="both"/>
                            <w:rPr>
                              <w:rFonts w:ascii="Times New Roman" w:hAnsi="Times New Roman" w:cs="Times New Roman"/>
                              <w:lang w:val="kk-KZ"/>
                            </w:rPr>
                          </w:pPr>
                        </w:p>
                      </w:txbxContent>
                    </v:textbox>
                  </v:shape>
                </v:group>
                <v:shape id="Надпись 1" o:spid="_x0000_s1178" type="#_x0000_t202" style="position:absolute;left:285;top:5810;width:20269;height:6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De78sA&#10;AADiAAAADwAAAGRycy9kb3ducmV2LnhtbESPzWrDMBCE74W+g9hCb42UEPLjRAltoSU9FSe55LZY&#10;G9vEWrmW6sh5+qpQ6HGYnW921ttoG9FT52vHGsYjBYK4cKbmUsPx8Pa0AOEDssHGMWkYyMN2c3+3&#10;xsy4K+fU70MpEoR9hhqqENpMSl9UZNGPXEucvLPrLIYku1KaDq8Jbhs5UWomLdacGips6bWi4rL/&#10;tumNr+mQL04vH16+N30RP/PhcotaPz7E5xWIQDH8H/+ld0bDfDpezuZKTeB3UuKA3Pw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k0N7vywAAAOIAAAAPAAAAAAAAAAAAAAAAAJgC&#10;AABkcnMvZG93bnJldi54bWxQSwUGAAAAAAQABAD1AAAAkAMAAAAA&#10;" fillcolor="white [3201]" strokeweight=".5pt">
                  <v:textbox inset="1mm,0,1mm,0">
                    <w:txbxContent>
                      <w:p w14:paraId="395B1002" w14:textId="77777777" w:rsidR="00E24090" w:rsidRPr="00E833DD" w:rsidRDefault="00E24090" w:rsidP="00C83985">
                        <w:pPr>
                          <w:spacing w:after="0" w:line="240" w:lineRule="auto"/>
                          <w:jc w:val="both"/>
                          <w:rPr>
                            <w:rFonts w:ascii="Times New Roman" w:hAnsi="Times New Roman" w:cs="Times New Roman"/>
                            <w:sz w:val="24"/>
                            <w:szCs w:val="24"/>
                            <w:lang w:val="kk-KZ"/>
                          </w:rPr>
                        </w:pPr>
                        <w:r w:rsidRPr="00E833DD">
                          <w:rPr>
                            <w:rFonts w:ascii="Times New Roman" w:hAnsi="Times New Roman" w:cs="Times New Roman"/>
                            <w:sz w:val="24"/>
                            <w:szCs w:val="24"/>
                            <w:lang w:val="kk-KZ"/>
                          </w:rPr>
                          <w:t xml:space="preserve">Канада  мемлекеттік әкімшілік + жергілікті халық, корпоративтік демеушілік </w:t>
                        </w:r>
                      </w:p>
                      <w:p w14:paraId="7581E421" w14:textId="77777777" w:rsidR="00E24090" w:rsidRPr="00BD7D7C" w:rsidRDefault="00E24090" w:rsidP="00C83985">
                        <w:pPr>
                          <w:jc w:val="both"/>
                          <w:rPr>
                            <w:rFonts w:ascii="Times New Roman" w:hAnsi="Times New Roman" w:cs="Times New Roman"/>
                            <w:lang w:val="kk-KZ"/>
                          </w:rPr>
                        </w:pPr>
                      </w:p>
                    </w:txbxContent>
                  </v:textbox>
                </v:shape>
                <v:shape id="Надпись 1" o:spid="_x0000_s1179" type="#_x0000_t202" style="position:absolute;top:12858;width:20269;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cCkswA&#10;AADiAAAADwAAAGRycy9kb3ducmV2LnhtbESPzW7CMBCE75X6DtZW4lYc/goEDCqVWrWnKsCF2ype&#10;koh4ncYmOH36ulKlHkez883OehtMLTpqXWVZwWiYgCDOra64UHA8vD4uQDiPrLG2TAp6crDd3N+t&#10;MdX2xhl1e1+ICGGXooLS+yaV0uUlGXRD2xBH72xbgz7KtpC6xVuEm1qOk+RJGqw4NpTY0EtJ+WV/&#10;NfGNr2mfLU67Dyff6i4Pn1l/+Q5KDR7C8wqEp+D/j//S71rBbD6fTcbL5RR+J0UOyM0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QMcCkswAAADiAAAADwAAAAAAAAAAAAAAAACY&#10;AgAAZHJzL2Rvd25yZXYueG1sUEsFBgAAAAAEAAQA9QAAAJEDAAAAAA==&#10;" fillcolor="white [3201]" strokeweight=".5pt">
                  <v:textbox inset="1mm,0,1mm,0">
                    <w:txbxContent>
                      <w:p w14:paraId="5F6D709E" w14:textId="19B2B532"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 xml:space="preserve">Аустрия мемлекеттік субсидиялар  </w:t>
                        </w:r>
                      </w:p>
                      <w:p w14:paraId="0486428E" w14:textId="77777777" w:rsidR="00E24090" w:rsidRPr="00BD7D7C" w:rsidRDefault="00E24090" w:rsidP="00C83985">
                        <w:pPr>
                          <w:jc w:val="both"/>
                          <w:rPr>
                            <w:rFonts w:ascii="Times New Roman" w:hAnsi="Times New Roman" w:cs="Times New Roman"/>
                            <w:lang w:val="kk-KZ"/>
                          </w:rPr>
                        </w:pPr>
                      </w:p>
                    </w:txbxContent>
                  </v:textbox>
                </v:shape>
                <v:shape id="Надпись 1" o:spid="_x0000_s1180" type="#_x0000_t202" style="position:absolute;top:18097;width:20269;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dJAcoA&#10;AADiAAAADwAAAGRycy9kb3ducmV2LnhtbESPwU7DMAyG70i8Q2Qkbiwdg6nrlk2ABIIT6uDCzWq8&#10;tlrjlCZ0KU+PD0g7Wr//z583u+Q6NdIQWs8G5rMMFHHlbcu1gc+P55scVIjIFjvPZGCiALvt5cUG&#10;C+tPXNK4j7USCIcCDTQx9oXWoWrIYZj5nliygx8cRhmHWtsBTwJ3nb7NsqV22LJcaLCnp4aq4/7H&#10;icb33VTmX49vQb90Y5Xey+n4m4y5vkoPa1CRUjwv/7dfrYH7+XKxWOUrcZaXhAN6+w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PHSQHKAAAA4gAAAA8AAAAAAAAAAAAAAAAAmAIA&#10;AGRycy9kb3ducmV2LnhtbFBLBQYAAAAABAAEAPUAAACPAwAAAAA=&#10;" fillcolor="white [3201]" strokeweight=".5pt">
                  <v:textbox inset="1mm,0,1mm,0">
                    <w:txbxContent>
                      <w:p w14:paraId="6D096A42" w14:textId="77DDF08A"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 xml:space="preserve">Германия мемлекеттік қаржыландыру, гранттар </w:t>
                        </w:r>
                      </w:p>
                      <w:p w14:paraId="1D3E4669" w14:textId="77777777" w:rsidR="00E24090" w:rsidRPr="00BD7D7C" w:rsidRDefault="00E24090" w:rsidP="00C83985">
                        <w:pPr>
                          <w:jc w:val="both"/>
                          <w:rPr>
                            <w:rFonts w:ascii="Times New Roman" w:hAnsi="Times New Roman" w:cs="Times New Roman"/>
                            <w:lang w:val="kk-KZ"/>
                          </w:rPr>
                        </w:pPr>
                      </w:p>
                    </w:txbxContent>
                  </v:textbox>
                </v:shape>
                <v:shape id="Надпись 1" o:spid="_x0000_s1181" type="#_x0000_t202" style="position:absolute;top:23241;width:20269;height:4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FBsoA&#10;AADiAAAADwAAAGRycy9kb3ducmV2LnhtbESPwU7DMAyG70i8Q2QkbixdhcZWlk2ANMROqIMLN6sx&#10;bbXGKU3WpTw9PkziaP3+P/tbb5Pr1EhDaD0bmM8yUMSVty3XBj4/dndLUCEiW+w8k4GJAmw311dr&#10;LKw/c0njIdZKIBwKNNDE2Bdah6ohh2Hme2LJvv3gMMo41NoOeBa463SeZQvtsGW50GBPLw1Vx8PJ&#10;yRs/91O5/HreB/3ajVV6L6fjbzLm9iY9PYKKlOL/8qX9Zg2sHhbzfJXnIiFKwgG9+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vjBQbKAAAA4gAAAA8AAAAAAAAAAAAAAAAAmAIA&#10;AGRycy9kb3ducmV2LnhtbFBLBQYAAAAABAAEAPUAAACPAwAAAAA=&#10;" fillcolor="white [3201]" strokeweight=".5pt">
                  <v:textbox inset="1mm,0,1mm,0">
                    <w:txbxContent>
                      <w:p w14:paraId="5AF83B38"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 xml:space="preserve">Сингапур мен Оңтүстік Корея арнайы экономикалық жобалар </w:t>
                        </w:r>
                      </w:p>
                      <w:p w14:paraId="0004BE92" w14:textId="77777777" w:rsidR="00E24090" w:rsidRPr="00BD7D7C" w:rsidRDefault="00E24090" w:rsidP="00C83985">
                        <w:pPr>
                          <w:jc w:val="both"/>
                          <w:rPr>
                            <w:rFonts w:ascii="Times New Roman" w:hAnsi="Times New Roman" w:cs="Times New Roman"/>
                            <w:lang w:val="kk-KZ"/>
                          </w:rPr>
                        </w:pPr>
                      </w:p>
                    </w:txbxContent>
                  </v:textbox>
                </v:shape>
                <v:shape id="Надпись 1" o:spid="_x0000_s1182" type="#_x0000_t202" style="position:absolute;top:28384;width:20269;height:6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HeccA&#10;AADiAAAADwAAAGRycy9kb3ducmV2LnhtbERPz0vDMBS+D/wfwhO8balDt65rNlRQ3Gl0evH2aJ5t&#10;afNSm9il/vVGGHj8+H7n+2A6MdLgGssKbhcJCOLS6oYrBe9vz/MUhPPIGjvLpGAiB/vd1SzHTNsz&#10;FzSefCViCLsMFdTe95mUrqzJoFvYnjhyn3Yw6CMcKqkHPMdw08llkqykwYZjQ409PdVUtqdvE2d8&#10;3U1F+vF4cPKlG8twLKb2Jyh1cx0etiA8Bf8vvrhfdfStk/t0s16u4O9SxCB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fh3nHAAAA4gAAAA8AAAAAAAAAAAAAAAAAmAIAAGRy&#10;cy9kb3ducmV2LnhtbFBLBQYAAAAABAAEAPUAAACMAwAAAAA=&#10;" fillcolor="white [3201]" strokeweight=".5pt">
                  <v:textbox inset="1mm,0,1mm,0">
                    <w:txbxContent>
                      <w:p w14:paraId="5E3D3069"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Қытай Мемлекеттік қаржыландыру, мәдениет пен туризмді дамыту қоры</w:t>
                        </w:r>
                      </w:p>
                      <w:p w14:paraId="6C77126B" w14:textId="77777777" w:rsidR="00E24090" w:rsidRPr="00BD7D7C" w:rsidRDefault="00E24090" w:rsidP="00C83985">
                        <w:pPr>
                          <w:jc w:val="both"/>
                          <w:rPr>
                            <w:rFonts w:ascii="Times New Roman" w:hAnsi="Times New Roman" w:cs="Times New Roman"/>
                            <w:lang w:val="kk-KZ"/>
                          </w:rPr>
                        </w:pPr>
                      </w:p>
                    </w:txbxContent>
                  </v:textbox>
                </v:shape>
                <v:shape id="Надпись 1" o:spid="_x0000_s1183" type="#_x0000_t202" style="position:absolute;top:35337;width:20269;height:6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t5M8oA&#10;AADiAAAADwAAAGRycy9kb3ducmV2LnhtbESPQUvDQBCF70L/wzIFb3Y3RWKJ3ZYqKHqStL14G7LT&#10;JDQ7G7NruvHXu4LQ4+PN+9689TbaTow0+NaxhmyhQBBXzrRcazgeXu5WIHxANtg5Jg0TedhuZjdr&#10;LIy7cEnjPtQiQdgXqKEJoS+k9FVDFv3C9cTJO7nBYkhyqKUZ8JLgtpNLpXJpseXU0GBPzw1V5/23&#10;TW983U/l6vPp3cvXbqziRzmdf6LWt/O4ewQRKIbr8X/6zWjIH5aZUirL4W9S4oDc/A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N7eTPKAAAA4gAAAA8AAAAAAAAAAAAAAAAAmAIA&#10;AGRycy9kb3ducmV2LnhtbFBLBQYAAAAABAAEAPUAAACPAwAAAAA=&#10;" fillcolor="white [3201]" strokeweight=".5pt">
                  <v:textbox inset="1mm,0,1mm,0">
                    <w:txbxContent>
                      <w:p w14:paraId="435FF595"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 xml:space="preserve">Монғолия Қоршаған ортаны қорғау, экологиялық даму және туризм министрлігі </w:t>
                        </w:r>
                      </w:p>
                      <w:p w14:paraId="535D3B2E" w14:textId="77777777" w:rsidR="00E24090" w:rsidRPr="00BD7D7C" w:rsidRDefault="00E24090" w:rsidP="00C83985">
                        <w:pPr>
                          <w:jc w:val="both"/>
                          <w:rPr>
                            <w:rFonts w:ascii="Times New Roman" w:hAnsi="Times New Roman" w:cs="Times New Roman"/>
                            <w:lang w:val="kk-KZ"/>
                          </w:rPr>
                        </w:pPr>
                      </w:p>
                    </w:txbxContent>
                  </v:textbox>
                </v:shape>
                <v:shape id="Надпись 1" o:spid="_x0000_s1184" type="#_x0000_t202" style="position:absolute;left:42672;top:4857;width:15087;height:98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EYcsA&#10;AADjAAAADwAAAGRycy9kb3ducmV2LnhtbESPQU/DMAyF70j7D5GRuLFkY1RTWTaNSUNwQt124WY1&#10;pq3WOKXJupRfT5CQONrvfc/Pq020rRio941jDbOpAkFcOtNwpeF03N8vQfiAbLB1TBpG8rBZT25W&#10;mBt35YKGQ6hECmGfo4Y6hC6X0pc1WfRT1xEn7dP1FkMa+0qaHq8p3LZyrlQmLTacLtTY0a6m8ny4&#10;2FTjazEWy4/nNy9f2qGM78V4/o5a393G7ROIQDH8m//oV5O4xweVKbWYZfD7U1qAXP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fURhywAAAOMAAAAPAAAAAAAAAAAAAAAAAJgC&#10;AABkcnMvZG93bnJldi54bWxQSwUGAAAAAAQABAD1AAAAkAMAAAAA&#10;" fillcolor="white [3201]" strokeweight=".5pt">
                  <v:textbox inset="1mm,0,1mm,0">
                    <w:txbxContent>
                      <w:p w14:paraId="2F88F1C6"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Қырғызстан жайлау туризм</w:t>
                        </w:r>
                        <w:r>
                          <w:rPr>
                            <w:rFonts w:ascii="Times New Roman" w:hAnsi="Times New Roman" w:cs="Times New Roman"/>
                            <w:lang w:val="kk-KZ"/>
                          </w:rPr>
                          <w:t xml:space="preserve">, </w:t>
                        </w:r>
                        <w:r w:rsidRPr="00E833DD">
                          <w:rPr>
                            <w:rFonts w:ascii="Times New Roman" w:hAnsi="Times New Roman" w:cs="Times New Roman"/>
                            <w:lang w:val="kk-KZ"/>
                          </w:rPr>
                          <w:t xml:space="preserve"> Дүниежүзілік көшпенділер ойындары фестивалі</w:t>
                        </w:r>
                        <w:r>
                          <w:rPr>
                            <w:rFonts w:ascii="Times New Roman" w:hAnsi="Times New Roman" w:cs="Times New Roman"/>
                            <w:lang w:val="kk-KZ"/>
                          </w:rPr>
                          <w:t>, э</w:t>
                        </w:r>
                        <w:r w:rsidRPr="00E833DD">
                          <w:rPr>
                            <w:rFonts w:ascii="Times New Roman" w:hAnsi="Times New Roman" w:cs="Times New Roman"/>
                            <w:lang w:val="kk-KZ"/>
                          </w:rPr>
                          <w:t>тноспорт, этномәдениет</w:t>
                        </w:r>
                        <w:r>
                          <w:rPr>
                            <w:rFonts w:ascii="Times New Roman" w:hAnsi="Times New Roman" w:cs="Times New Roman"/>
                            <w:lang w:val="kk-KZ"/>
                          </w:rPr>
                          <w:t xml:space="preserve">, </w:t>
                        </w:r>
                        <w:r w:rsidRPr="00E833DD">
                          <w:rPr>
                            <w:rFonts w:ascii="Times New Roman" w:hAnsi="Times New Roman" w:cs="Times New Roman"/>
                            <w:lang w:val="kk-KZ"/>
                          </w:rPr>
                          <w:t>этноғылым</w:t>
                        </w:r>
                      </w:p>
                      <w:p w14:paraId="33AFF77F" w14:textId="77777777" w:rsidR="00E24090" w:rsidRPr="00BD7D7C" w:rsidRDefault="00E24090" w:rsidP="00C83985">
                        <w:pPr>
                          <w:spacing w:after="0" w:line="240" w:lineRule="auto"/>
                          <w:jc w:val="both"/>
                          <w:rPr>
                            <w:rFonts w:ascii="Times New Roman" w:hAnsi="Times New Roman" w:cs="Times New Roman"/>
                            <w:lang w:val="kk-KZ"/>
                          </w:rPr>
                        </w:pPr>
                      </w:p>
                    </w:txbxContent>
                  </v:textbox>
                </v:shape>
                <v:shape id="Надпись 1" o:spid="_x0000_s1185" type="#_x0000_t202" style="position:absolute;left:42767;top:15144;width:15087;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BtssA&#10;AADiAAAADwAAAGRycy9kb3ducmV2LnhtbESPwWrDMBBE74X+g9hAb40cOxTjRAlpoKU9FSe99LZY&#10;G9vEWjmW6sj9+qpQyHGYnTc7620wnRhpcK1lBYt5AoK4srrlWsHn8eUxB+E8ssbOMimYyMF2c3+3&#10;xkLbK5c0HnwtIoRdgQoa7/tCSlc1ZNDNbU8cvZMdDPooh1rqAa8RbjqZJsmTNNhybGiwp31D1fnw&#10;beIbl+VU5l/P706+dmMVPsrp/BOUepiF3QqEp+Bvx//pN60gT7MsydLlAv4mRQ7Iz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Ab8G2ywAAAOIAAAAPAAAAAAAAAAAAAAAAAJgC&#10;AABkcnMvZG93bnJldi54bWxQSwUGAAAAAAQABAD1AAAAkAMAAAAA&#10;" fillcolor="white [3201]" strokeweight=".5pt">
                  <v:textbox inset="1mm,0,1mm,0">
                    <w:txbxContent>
                      <w:p w14:paraId="76CB2A58"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Бразилия Рио де Жанейро карнавал</w:t>
                        </w:r>
                      </w:p>
                      <w:p w14:paraId="6B2477A4" w14:textId="77777777" w:rsidR="00E24090" w:rsidRPr="00BD7D7C" w:rsidRDefault="00E24090" w:rsidP="00C83985">
                        <w:pPr>
                          <w:spacing w:after="0" w:line="240" w:lineRule="auto"/>
                          <w:jc w:val="both"/>
                          <w:rPr>
                            <w:rFonts w:ascii="Times New Roman" w:hAnsi="Times New Roman" w:cs="Times New Roman"/>
                            <w:lang w:val="kk-KZ"/>
                          </w:rPr>
                        </w:pPr>
                      </w:p>
                    </w:txbxContent>
                  </v:textbox>
                </v:shape>
                <v:shape id="Надпись 1" o:spid="_x0000_s1186" type="#_x0000_t202" style="position:absolute;left:42767;top:19431;width:15087;height:3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95H8sA&#10;AADjAAAADwAAAGRycy9kb3ducmV2LnhtbESPQU/DMAyF70j7D5EncWPJtgq2smwaSCA4TR1cdrMa&#10;01ZrnNKELuXXEyQkjvZ73/PzZhdtKwbqfeNYw3ymQBCXzjRcaXh/e7pZgfAB2WDrmDSM5GG3nVxt&#10;MDfuwgUNx1CJFMI+Rw11CF0upS9rsuhnriNO2ofrLYY09pU0PV5SuG3lQqlbabHhdKHGjh5rKs/H&#10;L5tqfGZjsTo9vHr53A5lPBTj+TtqfT2N+3sQgWL4N//RLyZxy7vlWmVzlcHvT2kBcvs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qT3kfywAAAOMAAAAPAAAAAAAAAAAAAAAAAJgC&#10;AABkcnMvZG93bnJldi54bWxQSwUGAAAAAAQABAD1AAAAkAMAAAAA&#10;" fillcolor="white [3201]" strokeweight=".5pt">
                  <v:textbox inset="1mm,0,1mm,0">
                    <w:txbxContent>
                      <w:p w14:paraId="5C5F8B99"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 xml:space="preserve">Шотландия Викингтер фестивалі </w:t>
                        </w:r>
                      </w:p>
                      <w:p w14:paraId="587B485E" w14:textId="77777777" w:rsidR="00E24090" w:rsidRPr="00BD7D7C" w:rsidRDefault="00E24090" w:rsidP="00C83985">
                        <w:pPr>
                          <w:spacing w:after="0" w:line="240" w:lineRule="auto"/>
                          <w:jc w:val="both"/>
                          <w:rPr>
                            <w:rFonts w:ascii="Times New Roman" w:hAnsi="Times New Roman" w:cs="Times New Roman"/>
                            <w:lang w:val="kk-KZ"/>
                          </w:rPr>
                        </w:pPr>
                      </w:p>
                    </w:txbxContent>
                  </v:textbox>
                </v:shape>
                <v:shape id="Надпись 1" o:spid="_x0000_s1187" type="#_x0000_t202" style="position:absolute;left:42862;top:24003;width:15088;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xkZssA&#10;AADiAAAADwAAAGRycy9kb3ducmV2LnhtbESPwU7DMBBE70j8g7VIvVEnlKI01K2gUhGcqrS99LaK&#10;lyRqvA6xmzp8PUZC4jianTc7y3UwrRiod41lBek0AUFcWt1wpeB42N5nIJxH1thaJgUjOVivbm+W&#10;mGt75YKGva9EhLDLUUHtfZdL6cqaDLqp7Yij92l7gz7KvpK6x2uEm1Y+JMmTNNhwbKixo01N5Xl/&#10;MfGNr8exyE6vH06+tUMZdsV4/g5KTe7CyzMIT8H/H/+l37WCeZrN0lm2mMPvpMgBufo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hjGRmywAAAOIAAAAPAAAAAAAAAAAAAAAAAJgC&#10;AABkcnMvZG93bnJldi54bWxQSwUGAAAAAAQABAD1AAAAkAMAAAAA&#10;" fillcolor="white [3201]" strokeweight=".5pt">
                  <v:textbox inset="1mm,0,1mm,0">
                    <w:txbxContent>
                      <w:p w14:paraId="2B5754D4"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Үндістан Холи фестивалі</w:t>
                        </w:r>
                        <w:r>
                          <w:rPr>
                            <w:rFonts w:ascii="Times New Roman" w:hAnsi="Times New Roman" w:cs="Times New Roman"/>
                            <w:lang w:val="kk-KZ"/>
                          </w:rPr>
                          <w:t xml:space="preserve">, </w:t>
                        </w:r>
                        <w:r w:rsidRPr="00E833DD">
                          <w:rPr>
                            <w:rFonts w:ascii="Times New Roman" w:hAnsi="Times New Roman" w:cs="Times New Roman"/>
                            <w:lang w:val="kk-KZ"/>
                          </w:rPr>
                          <w:t>Run for Unity марафоны</w:t>
                        </w:r>
                        <w:r>
                          <w:rPr>
                            <w:rFonts w:ascii="Times New Roman" w:hAnsi="Times New Roman" w:cs="Times New Roman"/>
                            <w:lang w:val="kk-KZ"/>
                          </w:rPr>
                          <w:t xml:space="preserve">, </w:t>
                        </w:r>
                        <w:r w:rsidRPr="00E833DD">
                          <w:rPr>
                            <w:rFonts w:ascii="Times New Roman" w:hAnsi="Times New Roman" w:cs="Times New Roman"/>
                            <w:lang w:val="kk-KZ"/>
                          </w:rPr>
                          <w:t>Бірлік мүсіні</w:t>
                        </w:r>
                      </w:p>
                      <w:p w14:paraId="505E20FB" w14:textId="77777777" w:rsidR="00E24090" w:rsidRPr="00BD7D7C" w:rsidRDefault="00E24090" w:rsidP="00C83985">
                        <w:pPr>
                          <w:spacing w:after="0" w:line="240" w:lineRule="auto"/>
                          <w:jc w:val="both"/>
                          <w:rPr>
                            <w:rFonts w:ascii="Times New Roman" w:hAnsi="Times New Roman" w:cs="Times New Roman"/>
                            <w:lang w:val="kk-KZ"/>
                          </w:rPr>
                        </w:pPr>
                      </w:p>
                    </w:txbxContent>
                  </v:textbox>
                </v:shape>
                <v:shape id="Надпись 1" o:spid="_x0000_s1188" type="#_x0000_t202" style="position:absolute;left:42767;top:31623;width:15087;height:3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tiVMsA&#10;AADjAAAADwAAAGRycy9kb3ducmV2LnhtbESPQU/DMAyF70j8h8hI3FjaaUxbt2wCJBCcUAeX3azG&#10;tNUapzShS/n1+IC0o5/f9/y83SfXqZGG0Ho2kM8yUMSVty3XBj4/nu9WoEJEtth5JgMTBdjvrq+2&#10;WFh/5pLGQ6yVhHAo0EATY19oHaqGHIaZ74ll9+UHh1HGodZ2wLOEu07Ps2ypHbYsFxrs6amh6nT4&#10;cVLjezGVq+PjW9Av3Vil93I6/SZjbm/SwwZUpBQv5n/61Qp3v8zXi/k6l9Lykwigd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jK2JUywAAAOMAAAAPAAAAAAAAAAAAAAAAAJgC&#10;AABkcnMvZG93bnJldi54bWxQSwUGAAAAAAQABAD1AAAAkAMAAAAA&#10;" fillcolor="white [3201]" strokeweight=".5pt">
                  <v:textbox inset="1mm,0,1mm,0">
                    <w:txbxContent>
                      <w:p w14:paraId="72FE428E"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 xml:space="preserve">Берлин Мәдениеттер карнавалы </w:t>
                        </w:r>
                      </w:p>
                      <w:p w14:paraId="1F4C2CD0" w14:textId="77777777" w:rsidR="00E24090" w:rsidRPr="00BD7D7C" w:rsidRDefault="00E24090" w:rsidP="00C83985">
                        <w:pPr>
                          <w:spacing w:after="0" w:line="240" w:lineRule="auto"/>
                          <w:jc w:val="both"/>
                          <w:rPr>
                            <w:rFonts w:ascii="Times New Roman" w:hAnsi="Times New Roman" w:cs="Times New Roman"/>
                            <w:lang w:val="kk-KZ"/>
                          </w:rPr>
                        </w:pPr>
                      </w:p>
                    </w:txbxContent>
                  </v:textbox>
                </v:shape>
                <v:shape id="Надпись 1" o:spid="_x0000_s1189" type="#_x0000_t202" style="position:absolute;left:42767;top:40481;width:15087;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QL8MYA&#10;AADhAAAADwAAAGRycy9kb3ducmV2LnhtbERPz2vCMBS+D/Y/hCd4m2lFnFajbILiTqNuF2+P5tkW&#10;m5euiTXdX78MBjt+fL/X22Aa0VPnassK0kkCgriwuuZSwefH/mkBwnlkjY1lUjCQg+3m8WGNmbZ3&#10;zqk/+VLEEHYZKqi8bzMpXVGRQTexLXHkLrYz6CPsSqk7vMdw08hpksylwZpjQ4Ut7SoqrqebiTO+&#10;ZkO+OL++OXlo+iK858P1Oyg1HoWXFQhPwf+L/9xHHX3pLH1eLlP4fRQh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QL8MYAAADhAAAADwAAAAAAAAAAAAAAAACYAgAAZHJz&#10;L2Rvd25yZXYueG1sUEsFBgAAAAAEAAQA9QAAAIsDAAAAAA==&#10;" fillcolor="white [3201]" strokeweight=".5pt">
                  <v:textbox inset="1mm,0,1mm,0">
                    <w:txbxContent>
                      <w:p w14:paraId="1FFB64F6"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 xml:space="preserve">Эдинбург Fringe фестивалі </w:t>
                        </w:r>
                      </w:p>
                      <w:p w14:paraId="0A5D05AA" w14:textId="77777777" w:rsidR="00E24090" w:rsidRPr="00BD7D7C" w:rsidRDefault="00E24090" w:rsidP="00C83985">
                        <w:pPr>
                          <w:spacing w:after="0" w:line="240" w:lineRule="auto"/>
                          <w:jc w:val="both"/>
                          <w:rPr>
                            <w:rFonts w:ascii="Times New Roman" w:hAnsi="Times New Roman" w:cs="Times New Roman"/>
                            <w:lang w:val="kk-KZ"/>
                          </w:rPr>
                        </w:pPr>
                      </w:p>
                    </w:txbxContent>
                  </v:textbox>
                </v:shape>
                <v:shape id="Надпись 1" o:spid="_x0000_s1190" type="#_x0000_t202" style="position:absolute;left:42672;top:36099;width:15087;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jygcwA&#10;AADjAAAADwAAAGRycy9kb3ducmV2LnhtbESPzW7CMBCE75X6DtZW4lYcIsRPwKCCVERPVWgv3Fbx&#10;kkTE6zR2g8PT15Uq9bg7883OrrfBNKKnztWWFUzGCQjiwuqaSwWfH6/PCxDOI2tsLJOCgRxsN48P&#10;a8y0vXFO/cmXIoawy1BB5X2bSemKigy6sW2Jo3axnUEfx66UusNbDDeNTJNkJg3WHC9U2NK+ouJ6&#10;+jaxxtd0yBfn3ZuTh6Yvwns+XO9BqdFTeFmB8BT8v/mPPurIzZLpPF0u0zn8/hQXIDc/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LsjygcwAAADjAAAADwAAAAAAAAAAAAAAAACY&#10;AgAAZHJzL2Rvd25yZXYueG1sUEsFBgAAAAAEAAQA9QAAAJEDAAAAAA==&#10;" fillcolor="white [3201]" strokeweight=".5pt">
                  <v:textbox inset="1mm,0,1mm,0">
                    <w:txbxContent>
                      <w:p w14:paraId="2F58DE94"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БАӘ фестивальдер Falcon шоу</w:t>
                        </w:r>
                      </w:p>
                      <w:p w14:paraId="7F5FACA1" w14:textId="77777777" w:rsidR="00E24090" w:rsidRPr="00BD7D7C" w:rsidRDefault="00E24090" w:rsidP="00C83985">
                        <w:pPr>
                          <w:spacing w:after="0" w:line="240" w:lineRule="auto"/>
                          <w:jc w:val="both"/>
                          <w:rPr>
                            <w:rFonts w:ascii="Times New Roman" w:hAnsi="Times New Roman" w:cs="Times New Roman"/>
                            <w:lang w:val="kk-KZ"/>
                          </w:rPr>
                        </w:pPr>
                      </w:p>
                    </w:txbxContent>
                  </v:textbox>
                </v:shape>
                <v:shape id="Надпись 1" o:spid="_x0000_s1191" type="#_x0000_t202" style="position:absolute;left:43053;top:45053;width:14859;height:5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FjJ8sA&#10;AADiAAAADwAAAGRycy9kb3ducmV2LnhtbESPwU7DMBBE70j9B2srcaM2pYQqrVsVJBCcqhQuva3i&#10;JYkar9PYpA5fj5GQOI5m583OehttKwbqfeNYw+1MgSAunWm40vDx/nyzBOEDssHWMWkYycN2M7la&#10;Y27chQsaDqESCcI+Rw11CF0upS9rsuhnriNO3qfrLYYk+0qaHi8Jbls5VyqTFhtODTV29FRTeTp8&#10;2fTGeTEWy+Pjm5cv7VDGfTGevqPW19O4W4EIFMP/8V/61WhYqLv7TGUPc/idlDggN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q0WMnywAAAOIAAAAPAAAAAAAAAAAAAAAAAJgC&#10;AABkcnMvZG93bnJldi54bWxQSwUGAAAAAAQABAD1AAAAkAMAAAAA&#10;" fillcolor="white [3201]" strokeweight=".5pt">
                  <v:textbox inset="1mm,0,1mm,0">
                    <w:txbxContent>
                      <w:p w14:paraId="6F30EA11" w14:textId="77777777" w:rsidR="00E24090" w:rsidRPr="00BD7D7C" w:rsidRDefault="00E24090" w:rsidP="00C83985">
                        <w:pPr>
                          <w:spacing w:after="0" w:line="240" w:lineRule="auto"/>
                          <w:jc w:val="both"/>
                          <w:rPr>
                            <w:rFonts w:ascii="Times New Roman" w:hAnsi="Times New Roman" w:cs="Times New Roman"/>
                            <w:lang w:val="kk-KZ"/>
                          </w:rPr>
                        </w:pPr>
                        <w:r w:rsidRPr="0078085F">
                          <w:rPr>
                            <w:rFonts w:ascii="Times New Roman" w:hAnsi="Times New Roman" w:cs="Times New Roman"/>
                            <w:lang w:val="kk-KZ"/>
                          </w:rPr>
                          <w:t>Монғолия бүркітпен аң аулау,  бұғышылар</w:t>
                        </w:r>
                        <w:r>
                          <w:rPr>
                            <w:rFonts w:ascii="Times New Roman" w:hAnsi="Times New Roman" w:cs="Times New Roman"/>
                            <w:lang w:val="kk-KZ"/>
                          </w:rPr>
                          <w:t xml:space="preserve"> сайыстары</w:t>
                        </w:r>
                      </w:p>
                    </w:txbxContent>
                  </v:textbox>
                </v:shape>
                <v:shape id="Надпись 1" o:spid="_x0000_s1192" type="#_x0000_t202" style="position:absolute;left:21431;top:16573;width:20574;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RNv8YA&#10;AADiAAAADwAAAGRycy9kb3ducmV2LnhtbERPTUvDQBC9C/6HZYTe7CallRK7LSq06EnSevE2ZMck&#10;NDsbs9t04693DoLHx/ve7JLr1EhDaD0byOcZKOLK25ZrAx+n/f0aVIjIFjvPZGCiALvt7c0GC+uv&#10;XNJ4jLWSEA4FGmhi7AutQ9WQwzD3PbFwX35wGAUOtbYDXiXcdXqRZQ/aYcvS0GBPLw1V5+PFyYzv&#10;5VSuP5/fgj50Y5Xey+n8k4yZ3aWnR1CRUvwX/7lfrfhW2SJfrnI5IZcEg9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dRNv8YAAADiAAAADwAAAAAAAAAAAAAAAACYAgAAZHJz&#10;L2Rvd25yZXYueG1sUEsFBgAAAAAEAAQA9QAAAIsDAAAAAA==&#10;" fillcolor="white [3201]" strokeweight=".5pt">
                  <v:textbox inset="1mm,0,1mm,0">
                    <w:txbxContent>
                      <w:p w14:paraId="3D45E156" w14:textId="77777777" w:rsidR="00E24090" w:rsidRPr="00BB564B" w:rsidRDefault="00E24090" w:rsidP="00C83985">
                        <w:pPr>
                          <w:spacing w:after="0" w:line="240" w:lineRule="auto"/>
                          <w:jc w:val="both"/>
                          <w:rPr>
                            <w:rFonts w:ascii="Times New Roman" w:hAnsi="Times New Roman" w:cs="Times New Roman"/>
                            <w:lang w:val="kk-KZ"/>
                          </w:rPr>
                        </w:pPr>
                        <w:r>
                          <w:rPr>
                            <w:rFonts w:ascii="Times New Roman" w:hAnsi="Times New Roman" w:cs="Times New Roman"/>
                            <w:lang w:val="kk-KZ"/>
                          </w:rPr>
                          <w:t xml:space="preserve">Туристік платформалар, глэмпинг маркетингтік жылжыту, </w:t>
                        </w:r>
                        <w:r>
                          <w:rPr>
                            <w:rFonts w:ascii="Times New Roman" w:hAnsi="Times New Roman" w:cs="Times New Roman"/>
                            <w:lang w:val="en-US"/>
                          </w:rPr>
                          <w:t>INDY GUIDE, GlampingHub</w:t>
                        </w:r>
                        <w:r>
                          <w:rPr>
                            <w:rFonts w:ascii="Times New Roman" w:hAnsi="Times New Roman" w:cs="Times New Roman"/>
                            <w:lang w:val="kk-KZ"/>
                          </w:rPr>
                          <w:t xml:space="preserve"> т.б.</w:t>
                        </w:r>
                      </w:p>
                    </w:txbxContent>
                  </v:textbox>
                </v:shape>
                <v:shape id="Надпись 1" o:spid="_x0000_s1193" type="#_x0000_t202" style="position:absolute;left:21812;top:33813;width:20574;height:4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yrMsA&#10;AADjAAAADwAAAGRycy9kb3ducmV2LnhtbESPQWvCQBCF74X+h2UK3upGkRhSV2kFxZ4ktpfehuw0&#10;CWZn0+waN/31bqHgcea9782b1SaYVgzUu8aygtk0AUFcWt1wpeDzY/ecgXAeWWNrmRSM5GCzfnxY&#10;Ya7tlQsaTr4SMYRdjgpq77tcSlfWZNBNbUcctW/bG/Rx7Cupe7zGcNPKeZKk0mDD8UKNHW1rKs+n&#10;i4k1fhZjkX29vTu5b4cyHIvx/BuUmjyF1xcQnoK/m//pg47cPJ2lyTJbLuDvp7gAub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DP/KsywAAAOMAAAAPAAAAAAAAAAAAAAAAAJgC&#10;AABkcnMvZG93bnJldi54bWxQSwUGAAAAAAQABAD1AAAAkAMAAAAA&#10;" fillcolor="white [3201]" strokeweight=".5pt">
                  <v:textbox inset="1mm,0,1mm,0">
                    <w:txbxContent>
                      <w:p w14:paraId="555301BE"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Куба ауыл шаруашылығы өндірісінің дәстүрлі әдістері</w:t>
                        </w:r>
                      </w:p>
                      <w:p w14:paraId="6C76BB06" w14:textId="77777777" w:rsidR="00E24090" w:rsidRPr="00BD7D7C" w:rsidRDefault="00E24090" w:rsidP="00C83985">
                        <w:pPr>
                          <w:spacing w:after="0" w:line="240" w:lineRule="auto"/>
                          <w:jc w:val="both"/>
                          <w:rPr>
                            <w:rFonts w:ascii="Times New Roman" w:hAnsi="Times New Roman" w:cs="Times New Roman"/>
                            <w:lang w:val="kk-KZ"/>
                          </w:rPr>
                        </w:pPr>
                      </w:p>
                    </w:txbxContent>
                  </v:textbox>
                </v:shape>
                <v:shape id="Надпись 1" o:spid="_x0000_s1194" type="#_x0000_t202" style="position:absolute;left:21812;top:38671;width:2057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2hEssA&#10;AADjAAAADwAAAGRycy9kb3ducmV2LnhtbESPQUvDQBCF70L/wzIFb3aTEDTEbksVFD1J2l68Ddlp&#10;Epqdjdk13fjrXUHo8fHmfW/eehtMLyYaXWdZQbpKQBDXVnfcKDgeXu4KEM4ja+wtk4KZHGw3i5s1&#10;ltpeuKJp7xsRIexKVNB6P5RSurolg25lB+Lonexo0Ec5NlKPeIlw08ssSe6lwY5jQ4sDPbdUn/ff&#10;Jr7xlc9V8fn07uRrP9Xho5rPP0Gp22XYPYLwFPz1+D/9phVkaZrlefFQZPC3KYJAbn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9faESywAAAOMAAAAPAAAAAAAAAAAAAAAAAJgC&#10;AABkcnMvZG93bnJldi54bWxQSwUGAAAAAAQABAD1AAAAkAMAAAAA&#10;" fillcolor="white [3201]" strokeweight=".5pt">
                  <v:textbox inset="1mm,0,1mm,0">
                    <w:txbxContent>
                      <w:p w14:paraId="54B96C2D"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Сербия вампир туралы аңыз</w:t>
                        </w:r>
                        <w:r>
                          <w:rPr>
                            <w:rFonts w:ascii="Times New Roman" w:hAnsi="Times New Roman" w:cs="Times New Roman"/>
                            <w:lang w:val="kk-KZ"/>
                          </w:rPr>
                          <w:t xml:space="preserve"> тақырыбында этнотуризмді жылжыту, </w:t>
                        </w:r>
                        <w:r w:rsidRPr="00E833DD">
                          <w:rPr>
                            <w:rFonts w:ascii="Times New Roman" w:hAnsi="Times New Roman" w:cs="Times New Roman"/>
                            <w:lang w:val="kk-KZ"/>
                          </w:rPr>
                          <w:t xml:space="preserve">ашық аспан астындағы мұражай </w:t>
                        </w:r>
                      </w:p>
                      <w:p w14:paraId="6877E0FF" w14:textId="77777777" w:rsidR="00E24090" w:rsidRPr="00BD7D7C" w:rsidRDefault="00E24090" w:rsidP="00C83985">
                        <w:pPr>
                          <w:spacing w:after="0" w:line="240" w:lineRule="auto"/>
                          <w:jc w:val="both"/>
                          <w:rPr>
                            <w:rFonts w:ascii="Times New Roman" w:hAnsi="Times New Roman" w:cs="Times New Roman"/>
                            <w:lang w:val="kk-KZ"/>
                          </w:rPr>
                        </w:pPr>
                      </w:p>
                    </w:txbxContent>
                  </v:textbox>
                </v:shape>
                <v:shape id="Надпись 1" o:spid="_x0000_s1195" type="#_x0000_t202" style="position:absolute;left:22002;top:46101;width:20574;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f0bcoA&#10;AADjAAAADwAAAGRycy9kb3ducmV2LnhtbESPQU/DMAyF70j8h8hI3FhaNKDrlk2ABILT1MGFm9WY&#10;tlrjlCZ0Kb8eH5A4+vl9z8+bXXK9mmgMnWcD+SIDRVx723Fj4P3t6aoAFSKyxd4zGZgpwG57frbB&#10;0voTVzQdYqMkhEOJBtoYh1LrULfkMCz8QCy7Tz86jDKOjbYjniTc9fo6y261w47lQosDPbZUHw/f&#10;Tmp8Leeq+Hh4Dfq5n+q0r+bjTzLm8iLdr0FFSvHf/Ee/WOGK7G6V58sbKS0/iQB6+w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o39G3KAAAA4wAAAA8AAAAAAAAAAAAAAAAAmAIA&#10;AGRycy9kb3ducmV2LnhtbFBLBQYAAAAABAAEAPUAAACPAwAAAAA=&#10;" fillcolor="white [3201]" strokeweight=".5pt">
                  <v:textbox inset="1mm,0,1mm,0">
                    <w:txbxContent>
                      <w:p w14:paraId="3C6A51DE"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 xml:space="preserve">Молдова  Жаңа жылда сығандар отбасыларымен қайта қауышу </w:t>
                        </w:r>
                      </w:p>
                      <w:p w14:paraId="55D37336" w14:textId="77777777" w:rsidR="00E24090" w:rsidRPr="00BD7D7C" w:rsidRDefault="00E24090" w:rsidP="00C83985">
                        <w:pPr>
                          <w:spacing w:after="0" w:line="240" w:lineRule="auto"/>
                          <w:jc w:val="both"/>
                          <w:rPr>
                            <w:rFonts w:ascii="Times New Roman" w:hAnsi="Times New Roman" w:cs="Times New Roman"/>
                            <w:lang w:val="kk-KZ"/>
                          </w:rPr>
                        </w:pPr>
                      </w:p>
                    </w:txbxContent>
                  </v:textbox>
                </v:shape>
                <v:shape id="Надпись 1" o:spid="_x0000_s1196" type="#_x0000_t202" style="position:absolute;left:21812;width:20574;height:8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MjZcYA&#10;AADiAAAADwAAAGRycy9kb3ducmV2LnhtbERPz0vDMBS+C/4P4QneXLKpY+uaDRUUPY3OXXZ7NM+2&#10;tHmpTexS/3ojCB4/vt/5LtpOjDT4xrGG+UyBIC6dabjScHx/vlmB8AHZYOeYNEzkYbe9vMgxM+7M&#10;BY2HUIkUwj5DDXUIfSalL2uy6GeuJ07chxsshgSHSpoBzyncdnKh1FJabDg11NjTU01le/iyacbn&#10;3VSsTo9vXr50Yxn3xdR+R62vr+LDBkSgGP7Ff+5Xk3xrtVTz2/sF/F5KGO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MjZcYAAADiAAAADwAAAAAAAAAAAAAAAACYAgAAZHJz&#10;L2Rvd25yZXYueG1sUEsFBgAAAAAEAAQA9QAAAIsDAAAAAA==&#10;" fillcolor="white [3201]" strokeweight=".5pt">
                  <v:textbox inset="1mm,0,1mm,0">
                    <w:txbxContent>
                      <w:p w14:paraId="590D5671" w14:textId="77777777" w:rsidR="00E24090" w:rsidRPr="00E833DD"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Ұлыбритания интерактивті мұражай</w:t>
                        </w:r>
                        <w:r>
                          <w:rPr>
                            <w:rFonts w:ascii="Times New Roman" w:hAnsi="Times New Roman" w:cs="Times New Roman"/>
                            <w:lang w:val="kk-KZ"/>
                          </w:rPr>
                          <w:t>,</w:t>
                        </w:r>
                        <w:r w:rsidRPr="00E833DD">
                          <w:rPr>
                            <w:rFonts w:ascii="Times New Roman" w:hAnsi="Times New Roman" w:cs="Times New Roman"/>
                            <w:lang w:val="kk-KZ"/>
                          </w:rPr>
                          <w:t xml:space="preserve"> тұрғындар тарихи кейіпкерлер, Қызыл және Ақ раушандар соғысы,  жауынгерлік турнир</w:t>
                        </w:r>
                        <w:r>
                          <w:rPr>
                            <w:rFonts w:ascii="Times New Roman" w:hAnsi="Times New Roman" w:cs="Times New Roman"/>
                            <w:lang w:val="kk-KZ"/>
                          </w:rPr>
                          <w:t xml:space="preserve">, </w:t>
                        </w:r>
                        <w:r w:rsidRPr="00E833DD">
                          <w:rPr>
                            <w:rFonts w:ascii="Times New Roman" w:hAnsi="Times New Roman" w:cs="Times New Roman"/>
                            <w:lang w:val="kk-KZ"/>
                          </w:rPr>
                          <w:t xml:space="preserve">навигация </w:t>
                        </w:r>
                        <w:r w:rsidRPr="00E833DD">
                          <w:rPr>
                            <w:rFonts w:ascii="Times New Roman" w:hAnsi="Times New Roman" w:cs="Times New Roman"/>
                            <w:lang w:val="en-US"/>
                          </w:rPr>
                          <w:t>AR</w:t>
                        </w:r>
                      </w:p>
                      <w:p w14:paraId="6FBA1B58" w14:textId="77777777" w:rsidR="00E24090" w:rsidRPr="00BD7D7C" w:rsidRDefault="00E24090" w:rsidP="00C83985">
                        <w:pPr>
                          <w:spacing w:after="0" w:line="240" w:lineRule="auto"/>
                          <w:jc w:val="both"/>
                          <w:rPr>
                            <w:rFonts w:ascii="Times New Roman" w:hAnsi="Times New Roman" w:cs="Times New Roman"/>
                            <w:lang w:val="kk-KZ"/>
                          </w:rPr>
                        </w:pPr>
                      </w:p>
                    </w:txbxContent>
                  </v:textbox>
                </v:shape>
                <v:shape id="Надпись 1" o:spid="_x0000_s1197" type="#_x0000_t202" style="position:absolute;top:42291;width:20269;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drisYA&#10;AADiAAAADwAAAGRycy9kb3ducmV2LnhtbERPz2vCMBS+D/wfwhN2m2mLqFSjzMHGdhpVL94ezVtb&#10;bF5qk9V0f/0yGHj8+H5vdsG0YqDeNZYVpLMEBHFpdcOVgtPx9WkFwnlkja1lUjCSg9128rDBXNsb&#10;FzQcfCViCLscFdTed7mUrqzJoJvZjjhyX7Y36CPsK6l7vMVw08osSRbSYMOxocaOXmoqL4dvE2dc&#10;52OxOu8/nHxrhzJ8FuPlJyj1OA3PaxCegr+L/93vOvqy+TJNl9kC/i5FDHL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drisYAAADiAAAADwAAAAAAAAAAAAAAAACYAgAAZHJz&#10;L2Rvd25yZXYueG1sUEsFBgAAAAAEAAQA9QAAAIsDAAAAAA==&#10;" fillcolor="white [3201]" strokeweight=".5pt">
                  <v:textbox inset="1mm,0,1mm,0">
                    <w:txbxContent>
                      <w:p w14:paraId="172D361E" w14:textId="77777777" w:rsidR="00E24090" w:rsidRPr="00E833DD" w:rsidRDefault="00E24090" w:rsidP="00C83985">
                        <w:pPr>
                          <w:rPr>
                            <w:rFonts w:ascii="Times New Roman" w:hAnsi="Times New Roman" w:cs="Times New Roman"/>
                            <w:lang w:val="kk-KZ"/>
                          </w:rPr>
                        </w:pPr>
                        <w:r w:rsidRPr="00E833DD">
                          <w:rPr>
                            <w:rFonts w:ascii="Times New Roman" w:hAnsi="Times New Roman" w:cs="Times New Roman"/>
                            <w:lang w:val="kk-KZ"/>
                          </w:rPr>
                          <w:t>Еуропа Green Climate World</w:t>
                        </w:r>
                      </w:p>
                      <w:p w14:paraId="3C81E548" w14:textId="77777777" w:rsidR="00E24090" w:rsidRPr="00BD7D7C" w:rsidRDefault="00E24090" w:rsidP="00C83985">
                        <w:pPr>
                          <w:jc w:val="both"/>
                          <w:rPr>
                            <w:rFonts w:ascii="Times New Roman" w:hAnsi="Times New Roman" w:cs="Times New Roman"/>
                            <w:lang w:val="kk-KZ"/>
                          </w:rPr>
                        </w:pPr>
                      </w:p>
                    </w:txbxContent>
                  </v:textbox>
                </v:shape>
                <v:shape id="Надпись 1" o:spid="_x0000_s1198" type="#_x0000_t202" style="position:absolute;top:45529;width:20574;height:4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8Y28oA&#10;AADjAAAADwAAAGRycy9kb3ducmV2LnhtbESPT0/DMAzF70j7DpEncWPpxr9Slk2ABIIT6uDCzWpM&#10;W61xuiZ0KZ8eIyFxfPZ7P/utt8l1aqQhtJ4NLBcZKOLK25ZrA+9vj2c5qBCRLXaeycBEAbab2cka&#10;C+uPXNK4i7USCIcCDTQx9oXWoWrIYVj4nlh2n35wGEUOtbYDHgXuOr3KsivtsGW50GBPDw1V+92X&#10;kzcOF1OZf9y/BP3UjVV6Laf9dzLmdJ7ubkFFSvHf/Jd+tpJbnuc3l9fChd9OMgC9+Q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yPGNvKAAAA4wAAAA8AAAAAAAAAAAAAAAAAmAIA&#10;AGRycy9kb3ducmV2LnhtbFBLBQYAAAAABAAEAPUAAACPAwAAAAA=&#10;" fillcolor="white [3201]" strokeweight=".5pt">
                  <v:textbox inset="1mm,0,1mm,0">
                    <w:txbxContent>
                      <w:p w14:paraId="34F56FBF" w14:textId="77777777" w:rsidR="00E24090" w:rsidRDefault="00E24090" w:rsidP="00C83985">
                        <w:pPr>
                          <w:spacing w:after="0" w:line="240" w:lineRule="auto"/>
                          <w:jc w:val="both"/>
                          <w:rPr>
                            <w:rFonts w:ascii="Times New Roman" w:hAnsi="Times New Roman" w:cs="Times New Roman"/>
                            <w:lang w:val="kk-KZ"/>
                          </w:rPr>
                        </w:pPr>
                        <w:r w:rsidRPr="00E833DD">
                          <w:rPr>
                            <w:rFonts w:ascii="Times New Roman" w:hAnsi="Times New Roman" w:cs="Times New Roman"/>
                            <w:lang w:val="kk-KZ"/>
                          </w:rPr>
                          <w:t>ЮНЕСКО Бүкіләлемдік мұрасы</w:t>
                        </w:r>
                        <w:r>
                          <w:rPr>
                            <w:rFonts w:ascii="Times New Roman" w:hAnsi="Times New Roman" w:cs="Times New Roman"/>
                            <w:lang w:val="kk-KZ"/>
                          </w:rPr>
                          <w:t xml:space="preserve">на ену, </w:t>
                        </w:r>
                        <w:r w:rsidRPr="00E833DD">
                          <w:rPr>
                            <w:rFonts w:ascii="Times New Roman" w:hAnsi="Times New Roman" w:cs="Times New Roman"/>
                            <w:lang w:val="kk-KZ"/>
                          </w:rPr>
                          <w:t xml:space="preserve"> этноауылдар</w:t>
                        </w:r>
                        <w:r w:rsidRPr="00F214D6">
                          <w:rPr>
                            <w:rFonts w:ascii="Times New Roman" w:hAnsi="Times New Roman" w:cs="Times New Roman"/>
                            <w:lang w:val="kk-KZ"/>
                          </w:rPr>
                          <w:t xml:space="preserve"> </w:t>
                        </w:r>
                      </w:p>
                      <w:p w14:paraId="46CCB60C" w14:textId="77777777" w:rsidR="00E24090" w:rsidRPr="00BD7D7C" w:rsidRDefault="00E24090" w:rsidP="00C83985">
                        <w:pPr>
                          <w:spacing w:after="0" w:line="240" w:lineRule="auto"/>
                          <w:jc w:val="center"/>
                          <w:rPr>
                            <w:rFonts w:ascii="Times New Roman" w:hAnsi="Times New Roman" w:cs="Times New Roman"/>
                            <w:lang w:val="kk-KZ"/>
                          </w:rPr>
                        </w:pPr>
                      </w:p>
                    </w:txbxContent>
                  </v:textbox>
                </v:shape>
                <v:oval id="Овал 4" o:spid="_x0000_s1199" style="position:absolute;left:22002;top:24003;width:17241;height:7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xU+sUA&#10;AADiAAAADwAAAGRycy9kb3ducmV2LnhtbERPy2rCQBTdF/yH4QrdiE5i44PoKCIU241g1P0lc02C&#10;mTshM8b4951CocvDea+3valFR62rLCuIJxEI4tzqigsFl/PneAnCeWSNtWVS8CIH283gbY2ptk8+&#10;UZf5QoQQdikqKL1vUildXpJBN7ENceButjXoA2wLqVt8hnBTy2kUzaXBikNDiQ3tS8rv2cMoyBY0&#10;undnPF6/4+mBTw8nR/tcqfdhv1uB8NT7f/Gf+0uH+cliniTxxwx+LwUM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fFT6xQAAAOIAAAAPAAAAAAAAAAAAAAAAAJgCAABkcnMv&#10;ZG93bnJldi54bWxQSwUGAAAAAAQABAD1AAAAigMAAAAA&#10;" fillcolor="white [3212]" strokecolor="black [3213]" strokeweight="1pt">
                  <v:stroke joinstyle="miter"/>
                  <v:textbox inset="0,0,0,0">
                    <w:txbxContent>
                      <w:p w14:paraId="1F4348C7" w14:textId="77777777" w:rsidR="00E24090" w:rsidRPr="001C5C2E" w:rsidRDefault="00E24090" w:rsidP="00C83985">
                        <w:pPr>
                          <w:spacing w:after="0" w:line="240" w:lineRule="auto"/>
                          <w:jc w:val="center"/>
                          <w:rPr>
                            <w:rFonts w:ascii="Times New Roman" w:hAnsi="Times New Roman" w:cs="Times New Roman"/>
                            <w:color w:val="000000" w:themeColor="text1"/>
                            <w:lang w:val="kk-KZ"/>
                          </w:rPr>
                        </w:pPr>
                        <w:r w:rsidRPr="001C5C2E">
                          <w:rPr>
                            <w:rFonts w:ascii="Times New Roman" w:hAnsi="Times New Roman" w:cs="Times New Roman"/>
                            <w:color w:val="000000" w:themeColor="text1"/>
                            <w:lang w:val="kk-KZ"/>
                          </w:rPr>
                          <w:t>Этнотуризм дамуының шетел тәжірибесі</w:t>
                        </w:r>
                      </w:p>
                    </w:txbxContent>
                  </v:textbox>
                </v:oval>
                <v:shape id="Стрелка: вправо 10" o:spid="_x0000_s1200" type="#_x0000_t13" style="position:absolute;left:20764;top:23526;width:3619;height:876;rotation:-1017737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q05sgA&#10;AADiAAAADwAAAGRycy9kb3ducmV2LnhtbESPT4vCMBTE78J+h/CEvWmqLWu3a5RlQfDqH/D6aJ5N&#10;tXnpNllbv70RhD0OM/MbZrkebCNu1PnasYLZNAFBXDpdc6XgeNhMchA+IGtsHJOCO3lYr95GSyy0&#10;63lHt32oRISwL1CBCaEtpPSlIYt+6lri6J1dZzFE2VVSd9hHuG3kPEk+pMWa44LBln4Mldf9n1WQ&#10;zvTd2fZ6+j2ezU4fLk1/yjZKvY+H7y8QgYbwH361t1rBZ5bm6XyRZ/C8FO+AXD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irTmyAAAAOIAAAAPAAAAAAAAAAAAAAAAAJgCAABk&#10;cnMvZG93bnJldi54bWxQSwUGAAAAAAQABAD1AAAAjQMAAAAA&#10;" adj="18987" fillcolor="#4472c4 [3204]" strokecolor="#09101d [484]" strokeweight="1pt"/>
                <v:shape id="Стрелка: вправо 10" o:spid="_x0000_s1201" type="#_x0000_t13" style="position:absolute;left:20097;top:25908;width:2610;height:518;rotation:11609422fd;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nGZ8sA&#10;AADiAAAADwAAAGRycy9kb3ducmV2LnhtbESPQUvDQBSE74L/YXmCl9JuEq3W2G1RS6E3sRV6fWRf&#10;sqHZt2F3TVN/vSsIHoeZ+YZZrkfbiYF8aB0ryGcZCOLK6ZYbBZ+H7XQBIkRkjZ1jUnChAOvV9dUS&#10;S+3O/EHDPjYiQTiUqMDE2JdShsqQxTBzPXHyauctxiR9I7XHc4LbThZZ9iAttpwWDPb0Zqg67b+s&#10;gs2kNhc9Oc433/64GF7r/PR+t1Xq9mZ8eQYRaYz/4b/2Tiso8uLxPps/5fB7Kd0Bufo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JucZnywAAAOIAAAAPAAAAAAAAAAAAAAAAAJgC&#10;AABkcnMvZG93bnJldi54bWxQSwUGAAAAAAQABAD1AAAAkAMAAAAA&#10;" adj="19455" fillcolor="#4472c4 [3204]" strokecolor="#09101d [484]" strokeweight="1p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11" o:spid="_x0000_s1202" type="#_x0000_t66" style="position:absolute;left:20288;top:29337;width:2364;height:613;rotation:-137218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M2fs0A&#10;AADjAAAADwAAAGRycy9kb3ducmV2LnhtbESPT2vCQBDF74V+h2UKvZS60ZooqauIUij05B9Ij0N2&#10;mkSzsyG7avrtO4eCx5l58977LVaDa9WV+tB4NjAeJaCIS28brgwcDx+vc1AhIltsPZOBXwqwWj4+&#10;LDC3/sY7uu5jpcSEQ44G6hi7XOtQ1uQwjHxHLLcf3zuMMvaVtj3exNy1epIkmXbYsCTU2NGmpvK8&#10;vzgD1XS2PR3ty3xdfG9Pl2ZSFOevwpjnp2H9DirSEO/i/+9PK/XTLJu9pdNUKIRJFqCXf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L6jNn7NAAAA4wAAAA8AAAAAAAAAAAAAAAAA&#10;mAIAAGRycy9kb3ducmV2LnhtbFBLBQYAAAAABAAEAPUAAACSAwAAAAA=&#10;" adj="2802" fillcolor="#4472c4 [3204]" strokecolor="#09101d [484]" strokeweight="1pt">
                  <v:textbox>
                    <w:txbxContent>
                      <w:p w14:paraId="3DF95AD4" w14:textId="77777777" w:rsidR="00E24090" w:rsidRPr="00315A00" w:rsidRDefault="00E24090" w:rsidP="00C83985">
                        <w:pPr>
                          <w:jc w:val="center"/>
                          <w:rPr>
                            <w:lang w:val="kk-KZ"/>
                          </w:rPr>
                        </w:pPr>
                        <w:r>
                          <w:rPr>
                            <w:lang w:val="kk-KZ"/>
                          </w:rPr>
                          <w:t>м</w:t>
                        </w:r>
                      </w:p>
                    </w:txbxContent>
                  </v:textbox>
                </v:shape>
                <v:shape id="Стрелка: влево 11" o:spid="_x0000_s1203" type="#_x0000_t66" style="position:absolute;left:29718;top:32479;width:2362;height:45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UMnsoA&#10;AADiAAAADwAAAGRycy9kb3ducmV2LnhtbESP3WrCQBSE7wt9h+UI3tXND1UbXaVUAuJNUfsAh+wx&#10;CWbPxuw2iT59t1Do5TAz3zDr7Wga0VPnassK4lkEgriwuuZSwdc5f1mCcB5ZY2OZFNzJwXbz/LTG&#10;TNuBj9SffCkChF2GCirv20xKV1Rk0M1sSxy8i+0M+iC7UuoOhwA3jUyiaC4N1hwWKmzpo6Lievo2&#10;Cm7NYf62jPNxyPP+Fn8edg9Z7pSaTsb3FQhPo/8P/7X3WkH6mqRplMQL+L0U7oDc/A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WFDJ7KAAAA4gAAAA8AAAAAAAAAAAAAAAAAmAIA&#10;AGRycy9kb3ducmV2LnhtbFBLBQYAAAAABAAEAPUAAACPAwAAAAA=&#10;" adj="2090" fillcolor="#4472c4 [3204]" strokecolor="#09101d [484]" strokeweight="1p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13" o:spid="_x0000_s1204" type="#_x0000_t68" style="position:absolute;left:30670;top:22669;width:457;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3ng8YA&#10;AADjAAAADwAAAGRycy9kb3ducmV2LnhtbERPX0/CMBB/N/E7NGfim3R1zOCgENQQeXUQeD3XY1tY&#10;r0tbYX57a2Li4/3+32I12l5cyIfOsQY1yUAQ18503GjY7zYPMxAhIhvsHZOGbwqwWt7eLLA07sof&#10;dKliI1IIhxI1tDEOpZShbslimLiBOHEn5y3GdPpGGo/XFG57+ZhlT9Jix6mhxYFeW6rP1ZfVsLbV&#10;+2Z7dDTzB/c2fTkpxZ9K6/u7cT0HEWmM/+I/99ak+SovpkVePOfw+1MC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83ng8YAAADjAAAADwAAAAAAAAAAAAAAAACYAgAAZHJz&#10;L2Rvd25yZXYueG1sUEsFBgAAAAAEAAQA9QAAAIsDAAAAAA==&#10;" adj="3456" fillcolor="#4472c4 [3204]" strokecolor="#09101d [484]" strokeweight="1pt"/>
                <v:shape id="Стрелка: влево 11" o:spid="_x0000_s1205" type="#_x0000_t66" style="position:absolute;left:38290;top:30480;width:5034;height:526;rotation:-960509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PWMkA&#10;AADiAAAADwAAAGRycy9kb3ducmV2LnhtbESPQWvCQBSE74X+h+UJ3uomC6aSuooULPUkagM9PrKv&#10;STD7NmTXGPvru4LQ4zAz3zDL9WhbMVDvG8ca0lkCgrh0puFKw9dp+7IA4QOywdYxabiRh/Xq+WmJ&#10;uXFXPtBwDJWIEPY5aqhD6HIpfVmTRT9zHXH0flxvMUTZV9L0eI1w20qVJJm02HBcqLGj95rK8/Fi&#10;NXwM6dgWv7si2X+fzoUitVOV0no6GTdvIAKN4T/8aH8aDfNFNlevaZbB/VK8A3L1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yPWMkAAADiAAAADwAAAAAAAAAAAAAAAACYAgAA&#10;ZHJzL2Rvd25yZXYueG1sUEsFBgAAAAAEAAQA9QAAAI4DAAAAAA==&#10;" adj="1129" fillcolor="#4472c4 [3204]" strokecolor="#09101d [484]" strokeweight="1pt">
                  <v:textbox>
                    <w:txbxContent>
                      <w:p w14:paraId="7DE8CC0F" w14:textId="77777777" w:rsidR="00E24090" w:rsidRPr="00315A00" w:rsidRDefault="00E24090" w:rsidP="00C83985">
                        <w:pPr>
                          <w:jc w:val="center"/>
                          <w:rPr>
                            <w:lang w:val="kk-KZ"/>
                          </w:rPr>
                        </w:pPr>
                        <w:r>
                          <w:rPr>
                            <w:lang w:val="kk-KZ"/>
                          </w:rPr>
                          <w:t>м</w:t>
                        </w:r>
                      </w:p>
                    </w:txbxContent>
                  </v:textbox>
                </v:shape>
                <v:shape id="Стрелка: влево 11" o:spid="_x0000_s1206" type="#_x0000_t66" style="position:absolute;left:38004;top:24669;width:5034;height:526;rotation:912589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XCPMkA&#10;AADjAAAADwAAAGRycy9kb3ducmV2LnhtbERPX2vCMBB/H/gdwgl7GTO1ujCrUcQxGAwfqmPPZ3O2&#10;1eZSmsx2334ZDPZ4v/+32gy2ETfqfO1Yw3SSgCAunKm51PBxfH18BuEDssHGMWn4Jg+b9ehuhZlx&#10;Ped0O4RSxBD2GWqoQmgzKX1RkUU/cS1x5M6usxji2ZXSdNjHcNvINEmUtFhzbKiwpV1FxfXwZTWc&#10;zNVfHj6PeZrve/8+Vy9KtRet78fDdgki0BD+xX/uNxPnK7V4ms3T6Qx+f4oAyP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IXCPMkAAADjAAAADwAAAAAAAAAAAAAAAACYAgAA&#10;ZHJzL2Rvd25yZXYueG1sUEsFBgAAAAAEAAQA9QAAAI4DAAAAAA==&#10;" adj="1129" fillcolor="#4472c4 [3204]" strokecolor="#09101d [484]" strokeweight="1pt">
                  <v:textbox>
                    <w:txbxContent>
                      <w:p w14:paraId="1F34C106" w14:textId="77777777" w:rsidR="00E24090" w:rsidRPr="00315A00" w:rsidRDefault="00E24090" w:rsidP="00C83985">
                        <w:pPr>
                          <w:jc w:val="center"/>
                          <w:rPr>
                            <w:lang w:val="kk-KZ"/>
                          </w:rPr>
                        </w:pPr>
                        <w:r>
                          <w:rPr>
                            <w:lang w:val="kk-KZ"/>
                          </w:rPr>
                          <w:t>м</w:t>
                        </w:r>
                      </w:p>
                    </w:txbxContent>
                  </v:textbox>
                </v:shape>
                <v:shape id="Стрелка: влево 11" o:spid="_x0000_s1207" type="#_x0000_t66" style="position:absolute;left:20193;top:31527;width:5119;height:457;rotation:-236857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pmtcsA&#10;AADjAAAADwAAAGRycy9kb3ducmV2LnhtbESPT0sDMRDF74LfIYzgzSaKbe3atBT/UbyItVCPw2a6&#10;u7iZLElsYz+9cxA8zrw37/1mviy+VweKqQts4XpkQBHXwXXcWNh+PF/dgUoZ2WEfmCz8UILl4vxs&#10;jpULR36nwyY3SkI4VWihzXmotE51Sx7TKAzEou1D9JhljI12EY8S7nt9Y8xEe+xYGloc6KGl+mvz&#10;7S18vu1eTuUxnPZPJqxoHWeleXXWXl6U1T2oTCX/m/+u107wp7OxuZ1MxwItP8kC9OI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6ema1ywAAAOMAAAAPAAAAAAAAAAAAAAAAAJgC&#10;AABkcnMvZG93bnJldi54bWxQSwUGAAAAAAQABAD1AAAAkAMAAAAA&#10;" adj="964" fillcolor="#4472c4 [3204]" strokecolor="#09101d [484]" strokeweight="1pt">
                  <v:textbox>
                    <w:txbxContent>
                      <w:p w14:paraId="683BDF9A" w14:textId="77777777" w:rsidR="00E24090" w:rsidRPr="00315A00" w:rsidRDefault="00E24090" w:rsidP="00C83985">
                        <w:pPr>
                          <w:jc w:val="center"/>
                          <w:rPr>
                            <w:lang w:val="kk-KZ"/>
                          </w:rPr>
                        </w:pPr>
                        <w:r>
                          <w:rPr>
                            <w:lang w:val="kk-KZ"/>
                          </w:rPr>
                          <w:t>м</w:t>
                        </w:r>
                      </w:p>
                    </w:txbxContent>
                  </v:textbox>
                </v:shape>
                <v:shape id="Стрелка: вправо 10" o:spid="_x0000_s1208" type="#_x0000_t13" style="position:absolute;left:39243;top:27432;width:3511;height:786;rotation:19182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1GhsYA&#10;AADiAAAADwAAAGRycy9kb3ducmV2LnhtbERP3WrCMBS+F3yHcITdabqWGu2MooPBroa6PcCxObal&#10;zUlpMq17+uVisMuP73+zG20nbjT4xrGG50UCgrh0puFKw9fn23wFwgdkg51j0vAgD7vtdLLBwrg7&#10;n+h2DpWIIewL1FCH0BdS+rImi37heuLIXd1gMUQ4VNIMeI/htpNpkiylxYZjQ409vdZUtudvq+Gg&#10;svaocpuGC51Y/bSWHx+p1k+zcf8CItAY/sV/7nejQeVZniVqHTfHS/EO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1GhsYAAADiAAAADwAAAAAAAAAAAAAAAACYAgAAZHJz&#10;L2Rvd25yZXYueG1sUEsFBgAAAAAEAAQA9QAAAIsDAAAAAA==&#10;" adj="19182" fillcolor="#4472c4 [3204]" strokecolor="#09101d [484]" strokeweight="1pt"/>
                <w10:wrap anchorx="margin"/>
              </v:group>
            </w:pict>
          </mc:Fallback>
        </mc:AlternateContent>
      </w:r>
    </w:p>
    <w:p w14:paraId="15674168" w14:textId="6BEAEFE7" w:rsidR="00C83985" w:rsidRPr="00C919B3" w:rsidRDefault="00C83985" w:rsidP="008C3E10">
      <w:pPr>
        <w:spacing w:after="0" w:line="240" w:lineRule="auto"/>
        <w:ind w:firstLine="709"/>
        <w:jc w:val="both"/>
        <w:rPr>
          <w:rFonts w:ascii="Times New Roman" w:hAnsi="Times New Roman" w:cs="Times New Roman"/>
          <w:lang w:val="kk-KZ"/>
        </w:rPr>
      </w:pPr>
    </w:p>
    <w:p w14:paraId="3544FCE3"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32A65C98"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333AFBAD"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78D5E81F"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4136EA05"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72BC85EC"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456AB335"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2969D77D"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5C7CAB14"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35BC01D9"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089FA4AC"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6F7D0EDB"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2BAFE67D"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162A17DD"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67E23394"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6BE19ABE"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48FA4D08"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4569F5DC"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0D09DD7B"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4E826204"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7AF72557"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76607E67"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6EDE22BC"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5F0318B8" w14:textId="77777777" w:rsidR="00045074" w:rsidRPr="00C919B3" w:rsidRDefault="00045074" w:rsidP="008C3E10">
      <w:pPr>
        <w:spacing w:after="0" w:line="240" w:lineRule="auto"/>
        <w:ind w:firstLine="709"/>
        <w:jc w:val="both"/>
        <w:rPr>
          <w:rFonts w:ascii="Times New Roman" w:hAnsi="Times New Roman" w:cs="Times New Roman"/>
          <w:lang w:val="kk-KZ"/>
        </w:rPr>
      </w:pPr>
    </w:p>
    <w:p w14:paraId="48062591" w14:textId="77777777" w:rsidR="00045074" w:rsidRPr="00C919B3" w:rsidRDefault="00045074" w:rsidP="008C3E10">
      <w:pPr>
        <w:spacing w:after="0" w:line="240" w:lineRule="auto"/>
        <w:ind w:firstLine="709"/>
        <w:jc w:val="both"/>
        <w:rPr>
          <w:rFonts w:ascii="Times New Roman" w:hAnsi="Times New Roman" w:cs="Times New Roman"/>
          <w:lang w:val="kk-KZ"/>
        </w:rPr>
      </w:pPr>
    </w:p>
    <w:p w14:paraId="5AE78719"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7F36AD35"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6F9FD65E"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61EFC7C3"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46CF682B"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1DDC1BC8"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20227930" w14:textId="3B7B8309" w:rsidR="00C83985" w:rsidRPr="00C919B3" w:rsidRDefault="00C83985" w:rsidP="00E2374D">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 2</w:t>
      </w:r>
      <w:r w:rsidR="00612C1C" w:rsidRPr="00C919B3">
        <w:rPr>
          <w:rFonts w:ascii="Times New Roman" w:hAnsi="Times New Roman" w:cs="Times New Roman"/>
          <w:sz w:val="28"/>
          <w:szCs w:val="28"/>
          <w:lang w:val="kk-KZ"/>
        </w:rPr>
        <w:t>3</w:t>
      </w:r>
      <w:r w:rsidRPr="00C919B3">
        <w:rPr>
          <w:rFonts w:ascii="Times New Roman" w:hAnsi="Times New Roman" w:cs="Times New Roman"/>
          <w:sz w:val="28"/>
          <w:szCs w:val="28"/>
          <w:lang w:val="kk-KZ"/>
        </w:rPr>
        <w:t xml:space="preserve"> </w:t>
      </w:r>
      <w:r w:rsidR="00E2374D"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Этнотуризмді дамыту мен жылжытуда шетелдік тәжірибе</w:t>
      </w:r>
      <w:r w:rsidR="003239C5" w:rsidRPr="00C919B3">
        <w:rPr>
          <w:rFonts w:ascii="Times New Roman" w:hAnsi="Times New Roman" w:cs="Times New Roman"/>
          <w:sz w:val="28"/>
          <w:szCs w:val="28"/>
          <w:lang w:val="kk-KZ"/>
        </w:rPr>
        <w:t>ге бейімделу</w:t>
      </w:r>
    </w:p>
    <w:p w14:paraId="35BC0B26" w14:textId="77777777" w:rsidR="00E2374D" w:rsidRPr="00C919B3" w:rsidRDefault="00E2374D" w:rsidP="008C3E10">
      <w:pPr>
        <w:spacing w:after="0" w:line="240" w:lineRule="auto"/>
        <w:ind w:firstLine="709"/>
        <w:jc w:val="both"/>
        <w:rPr>
          <w:rFonts w:ascii="Times New Roman" w:eastAsia="Calibri" w:hAnsi="Times New Roman" w:cs="Times New Roman"/>
          <w:sz w:val="16"/>
          <w:szCs w:val="16"/>
          <w:lang w:val="kk-KZ"/>
        </w:rPr>
      </w:pPr>
    </w:p>
    <w:p w14:paraId="1F0116B9" w14:textId="23EA3D43" w:rsidR="003239C5" w:rsidRPr="00C919B3" w:rsidRDefault="004D56FC" w:rsidP="008C3E10">
      <w:pPr>
        <w:spacing w:after="0" w:line="240" w:lineRule="auto"/>
        <w:ind w:firstLine="709"/>
        <w:jc w:val="both"/>
        <w:rPr>
          <w:rFonts w:ascii="Times New Roman" w:hAnsi="Times New Roman" w:cs="Times New Roman"/>
          <w:sz w:val="28"/>
          <w:szCs w:val="28"/>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3239C5" w:rsidRPr="00C919B3">
        <w:rPr>
          <w:rFonts w:ascii="Times New Roman" w:hAnsi="Times New Roman" w:cs="Times New Roman"/>
          <w:sz w:val="24"/>
          <w:szCs w:val="24"/>
          <w:lang w:val="kk-KZ"/>
        </w:rPr>
        <w:t>[117</w:t>
      </w:r>
      <w:r w:rsidR="00F41FD5" w:rsidRPr="00C919B3">
        <w:rPr>
          <w:rFonts w:ascii="Times New Roman" w:hAnsi="Times New Roman" w:cs="Times New Roman"/>
          <w:sz w:val="24"/>
          <w:szCs w:val="24"/>
          <w:lang w:val="kk-KZ"/>
        </w:rPr>
        <w:t>; 118; 119; 120; 121; 122; 123</w:t>
      </w:r>
      <w:r w:rsidR="003239C5" w:rsidRPr="00C919B3">
        <w:rPr>
          <w:rFonts w:ascii="Times New Roman" w:hAnsi="Times New Roman" w:cs="Times New Roman"/>
          <w:sz w:val="24"/>
          <w:szCs w:val="24"/>
          <w:lang w:val="kk-KZ"/>
        </w:rPr>
        <w:t>]</w:t>
      </w:r>
      <w:r w:rsidR="003239C5" w:rsidRPr="00C919B3">
        <w:rPr>
          <w:rFonts w:ascii="Times New Roman" w:hAnsi="Times New Roman" w:cs="Times New Roman"/>
          <w:sz w:val="28"/>
          <w:szCs w:val="28"/>
          <w:lang w:val="kk-KZ"/>
        </w:rPr>
        <w:t xml:space="preserve"> </w:t>
      </w:r>
    </w:p>
    <w:p w14:paraId="658FDC62" w14:textId="77777777" w:rsidR="00C83985" w:rsidRPr="00C919B3" w:rsidRDefault="00C83985" w:rsidP="008C3E10">
      <w:pPr>
        <w:spacing w:after="0" w:line="240" w:lineRule="auto"/>
        <w:ind w:firstLine="709"/>
        <w:jc w:val="both"/>
        <w:rPr>
          <w:rFonts w:ascii="Times New Roman" w:hAnsi="Times New Roman" w:cs="Times New Roman"/>
          <w:lang w:val="kk-KZ"/>
        </w:rPr>
      </w:pPr>
    </w:p>
    <w:p w14:paraId="5B069369" w14:textId="65121BD2" w:rsidR="00C83985" w:rsidRPr="00C919B3" w:rsidRDefault="00457A6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Жоғарыда берілген этнотуризмді дамыту мен жылжытудың шетелдік тәжірибесі бойынша бірқатар жолдарын Қазақстан үшін бейімдеуге болады. </w:t>
      </w:r>
    </w:p>
    <w:p w14:paraId="3FE20891" w14:textId="68D1ED5F" w:rsidR="00D2713D" w:rsidRPr="00C919B3" w:rsidRDefault="0004507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Глэмпингті кәсіпкерлер ашық ауада және қолайлы жағдайда жайлы өмір сүру үшін жасайтын инновациялар деп қарастыруға болады. Глэмпингтер төсек-орын жабдықтарымен, жуыну бөлмесімен, ауа баптағыш, асханамен жабдықталады. Сонымен қатар, бір-біріне жақын орналасқан кемпингтерге қарағанда, глэмпингтер бір-бірінен жеткілікті қашықтықта орналасып, тұтынушыларға демалысын</w:t>
      </w:r>
      <w:r w:rsidR="00F41FD5" w:rsidRPr="00C919B3">
        <w:rPr>
          <w:rFonts w:ascii="Times New Roman" w:hAnsi="Times New Roman" w:cs="Times New Roman"/>
          <w:sz w:val="28"/>
          <w:szCs w:val="28"/>
          <w:lang w:val="kk-KZ"/>
        </w:rPr>
        <w:t xml:space="preserve"> жарияламауға кепілдік береді. </w:t>
      </w:r>
      <w:r w:rsidRPr="00C919B3">
        <w:rPr>
          <w:rFonts w:ascii="Times New Roman" w:hAnsi="Times New Roman" w:cs="Times New Roman"/>
          <w:sz w:val="28"/>
          <w:szCs w:val="28"/>
          <w:lang w:val="kk-KZ"/>
        </w:rPr>
        <w:t>Глэмпингті демалыс орнының инновациялық түрі болып табылады.</w:t>
      </w:r>
      <w:r w:rsidR="00D06588"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Келесі </w:t>
      </w:r>
      <w:r w:rsidR="007933C3" w:rsidRPr="00C919B3">
        <w:rPr>
          <w:rFonts w:ascii="Times New Roman" w:hAnsi="Times New Roman" w:cs="Times New Roman"/>
          <w:sz w:val="28"/>
          <w:szCs w:val="28"/>
          <w:lang w:val="kk-KZ"/>
        </w:rPr>
        <w:t xml:space="preserve">(Қосымша Ж)-да </w:t>
      </w:r>
      <w:r w:rsidRPr="00C919B3">
        <w:rPr>
          <w:rFonts w:ascii="Times New Roman" w:hAnsi="Times New Roman" w:cs="Times New Roman"/>
          <w:sz w:val="28"/>
          <w:szCs w:val="28"/>
          <w:lang w:val="kk-KZ"/>
        </w:rPr>
        <w:t>әлем елдерінде этнотуризм мақсатында қызмет атқаратын глэмпингтер туралы ақпарат берілген [128</w:t>
      </w:r>
      <w:r w:rsidR="00F41FD5"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131].</w:t>
      </w:r>
      <w:r w:rsidR="00D2713D" w:rsidRPr="00C919B3">
        <w:rPr>
          <w:rFonts w:ascii="Times New Roman" w:hAnsi="Times New Roman" w:cs="Times New Roman"/>
          <w:sz w:val="28"/>
          <w:szCs w:val="28"/>
          <w:lang w:val="kk-KZ"/>
        </w:rPr>
        <w:t xml:space="preserve"> Туристердің глэмпинг таңдауына әсер ететін бес сипаттамасы анықталды. Оларды келесі суретте қарастыруға болады (</w:t>
      </w:r>
      <w:r w:rsidR="00E2374D" w:rsidRPr="00C919B3">
        <w:rPr>
          <w:rFonts w:ascii="Times New Roman" w:hAnsi="Times New Roman" w:cs="Times New Roman"/>
          <w:sz w:val="28"/>
          <w:szCs w:val="28"/>
          <w:lang w:val="kk-KZ"/>
        </w:rPr>
        <w:t>24-</w:t>
      </w:r>
      <w:r w:rsidR="00D2713D" w:rsidRPr="00C919B3">
        <w:rPr>
          <w:rFonts w:ascii="Times New Roman" w:hAnsi="Times New Roman" w:cs="Times New Roman"/>
          <w:sz w:val="28"/>
          <w:szCs w:val="28"/>
          <w:lang w:val="kk-KZ"/>
        </w:rPr>
        <w:t xml:space="preserve">сурет).  </w:t>
      </w:r>
    </w:p>
    <w:p w14:paraId="1AD91EC0" w14:textId="77777777" w:rsidR="00E2374D" w:rsidRPr="00C919B3" w:rsidRDefault="00E2374D" w:rsidP="008C3E10">
      <w:pPr>
        <w:spacing w:after="0" w:line="240" w:lineRule="auto"/>
        <w:ind w:firstLine="709"/>
        <w:jc w:val="both"/>
        <w:rPr>
          <w:rFonts w:ascii="Times New Roman" w:hAnsi="Times New Roman" w:cs="Times New Roman"/>
          <w:sz w:val="28"/>
          <w:szCs w:val="28"/>
          <w:lang w:val="kk-KZ"/>
        </w:rPr>
      </w:pPr>
    </w:p>
    <w:p w14:paraId="43CE9239" w14:textId="77777777" w:rsidR="00045074" w:rsidRPr="00C919B3" w:rsidRDefault="00045074" w:rsidP="00E2374D">
      <w:pPr>
        <w:spacing w:after="0" w:line="240" w:lineRule="auto"/>
        <w:ind w:left="142" w:firstLine="567"/>
        <w:jc w:val="both"/>
        <w:rPr>
          <w:rFonts w:ascii="Times New Roman" w:hAnsi="Times New Roman" w:cs="Times New Roman"/>
          <w:sz w:val="28"/>
          <w:szCs w:val="28"/>
          <w:lang w:val="kk-KZ"/>
        </w:rPr>
      </w:pPr>
      <w:r w:rsidRPr="00C919B3">
        <w:rPr>
          <w:rFonts w:ascii="Times New Roman" w:hAnsi="Times New Roman" w:cs="Times New Roman"/>
          <w:sz w:val="2"/>
          <w:szCs w:val="2"/>
          <w:lang w:val="kk-KZ"/>
        </w:rPr>
        <w:t xml:space="preserve"> </w:t>
      </w:r>
      <w:r w:rsidRPr="00C919B3">
        <w:rPr>
          <w:rFonts w:ascii="Times New Roman" w:hAnsi="Times New Roman" w:cs="Times New Roman"/>
          <w:noProof/>
          <w:sz w:val="28"/>
          <w:szCs w:val="28"/>
          <w:lang w:eastAsia="ru-RU"/>
        </w:rPr>
        <w:drawing>
          <wp:inline distT="0" distB="0" distL="0" distR="0" wp14:anchorId="10D75926" wp14:editId="2C679874">
            <wp:extent cx="5753100" cy="2628900"/>
            <wp:effectExtent l="0" t="38100" r="19050" b="57150"/>
            <wp:docPr id="1081590551" name="Схема 10815905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p>
    <w:p w14:paraId="11D82B69" w14:textId="77777777" w:rsidR="00612C1C" w:rsidRPr="00C919B3" w:rsidRDefault="00612C1C" w:rsidP="008C3E10">
      <w:pPr>
        <w:spacing w:after="0" w:line="240" w:lineRule="auto"/>
        <w:ind w:firstLine="709"/>
        <w:jc w:val="center"/>
        <w:rPr>
          <w:rFonts w:ascii="Times New Roman" w:hAnsi="Times New Roman" w:cs="Times New Roman"/>
          <w:sz w:val="16"/>
          <w:szCs w:val="16"/>
          <w:lang w:val="kk-KZ"/>
        </w:rPr>
      </w:pPr>
    </w:p>
    <w:p w14:paraId="66CC7477" w14:textId="618698AE" w:rsidR="00045074" w:rsidRPr="00C919B3" w:rsidRDefault="00045074" w:rsidP="00E2374D">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 2</w:t>
      </w:r>
      <w:r w:rsidR="00612C1C" w:rsidRPr="00C919B3">
        <w:rPr>
          <w:rFonts w:ascii="Times New Roman" w:hAnsi="Times New Roman" w:cs="Times New Roman"/>
          <w:sz w:val="28"/>
          <w:szCs w:val="28"/>
          <w:lang w:val="kk-KZ"/>
        </w:rPr>
        <w:t>4</w:t>
      </w:r>
      <w:r w:rsidRPr="00C919B3">
        <w:rPr>
          <w:rFonts w:ascii="Times New Roman" w:hAnsi="Times New Roman" w:cs="Times New Roman"/>
          <w:sz w:val="28"/>
          <w:szCs w:val="28"/>
          <w:lang w:val="kk-KZ"/>
        </w:rPr>
        <w:t xml:space="preserve"> </w:t>
      </w:r>
      <w:r w:rsidR="00E2374D"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Туристердің глэмпинг таңдауына әсер ететін сипаттамалары</w:t>
      </w:r>
    </w:p>
    <w:p w14:paraId="4C9CD850" w14:textId="77777777" w:rsidR="00045074" w:rsidRPr="00C919B3" w:rsidRDefault="00045074" w:rsidP="008C3E10">
      <w:pPr>
        <w:spacing w:after="0" w:line="240" w:lineRule="auto"/>
        <w:ind w:firstLine="709"/>
        <w:jc w:val="both"/>
        <w:rPr>
          <w:rFonts w:ascii="Times New Roman" w:hAnsi="Times New Roman" w:cs="Times New Roman"/>
          <w:sz w:val="16"/>
          <w:szCs w:val="16"/>
          <w:lang w:val="kk-KZ"/>
        </w:rPr>
      </w:pPr>
    </w:p>
    <w:p w14:paraId="38236229" w14:textId="45A0F103" w:rsidR="00045074" w:rsidRPr="00C919B3" w:rsidRDefault="004D56FC" w:rsidP="008C3E10">
      <w:pPr>
        <w:spacing w:after="0" w:line="240" w:lineRule="auto"/>
        <w:ind w:firstLine="709"/>
        <w:jc w:val="both"/>
        <w:rPr>
          <w:rFonts w:ascii="Times New Roman" w:hAnsi="Times New Roman" w:cs="Times New Roman"/>
          <w:sz w:val="28"/>
          <w:szCs w:val="28"/>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045074" w:rsidRPr="00C919B3">
        <w:rPr>
          <w:rFonts w:ascii="Times New Roman" w:hAnsi="Times New Roman" w:cs="Times New Roman"/>
          <w:sz w:val="24"/>
          <w:szCs w:val="24"/>
          <w:lang w:val="kk-KZ"/>
        </w:rPr>
        <w:t xml:space="preserve">[136] </w:t>
      </w:r>
    </w:p>
    <w:p w14:paraId="4079845A" w14:textId="77777777" w:rsidR="00045074" w:rsidRPr="00C919B3" w:rsidRDefault="00045074" w:rsidP="008C3E10">
      <w:pPr>
        <w:spacing w:after="0" w:line="240" w:lineRule="auto"/>
        <w:ind w:firstLine="709"/>
        <w:jc w:val="both"/>
        <w:rPr>
          <w:rFonts w:ascii="Times New Roman" w:hAnsi="Times New Roman" w:cs="Times New Roman"/>
          <w:sz w:val="28"/>
          <w:szCs w:val="28"/>
          <w:lang w:val="kk-KZ"/>
        </w:rPr>
      </w:pPr>
    </w:p>
    <w:p w14:paraId="1CCDD817" w14:textId="34CD6F2C" w:rsidR="005D430D" w:rsidRPr="00C919B3" w:rsidRDefault="005D430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Қорытындылай келе, этнотуризмнің инновациялық дамуының шетелдік тәжіри</w:t>
      </w:r>
      <w:r w:rsidR="00F41FD5" w:rsidRPr="00C919B3">
        <w:rPr>
          <w:rFonts w:ascii="Times New Roman" w:hAnsi="Times New Roman" w:cs="Times New Roman"/>
          <w:sz w:val="28"/>
          <w:szCs w:val="28"/>
          <w:lang w:val="kk-KZ"/>
        </w:rPr>
        <w:t xml:space="preserve">бесін талдау арқылы ЮНЕСКО-ның </w:t>
      </w:r>
      <w:r w:rsidRPr="00C919B3">
        <w:rPr>
          <w:rFonts w:ascii="Times New Roman" w:hAnsi="Times New Roman" w:cs="Times New Roman"/>
          <w:sz w:val="28"/>
          <w:szCs w:val="28"/>
          <w:lang w:val="kk-KZ"/>
        </w:rPr>
        <w:t>мұра нысандары үшін берілген мәртебені алудың артықшылықтары, мәдени мұрасы сақталған тізімге енген этноауылдар</w:t>
      </w:r>
      <w:r w:rsidR="00954BFF" w:rsidRPr="00C919B3">
        <w:rPr>
          <w:rFonts w:ascii="Times New Roman" w:hAnsi="Times New Roman" w:cs="Times New Roman"/>
          <w:sz w:val="28"/>
          <w:szCs w:val="28"/>
          <w:lang w:val="kk-KZ"/>
        </w:rPr>
        <w:t xml:space="preserve"> тәжірибесінің маңыздылығы,</w:t>
      </w:r>
      <w:r w:rsidRPr="00C919B3">
        <w:rPr>
          <w:rFonts w:ascii="Times New Roman" w:hAnsi="Times New Roman" w:cs="Times New Roman"/>
          <w:sz w:val="28"/>
          <w:szCs w:val="28"/>
          <w:lang w:val="kk-KZ"/>
        </w:rPr>
        <w:t xml:space="preserve"> әлем елдерінде этнотуризмді ұйымдастырудың табиғи және жасанды жолдары, оңтүстік Америкалық және Азиаттық даму модельдері салыстырылды, өңірді кешенді дамытуға бағытталған ұзақ мерзімді мемлекеттік бағдарламалардың этнотуризмді дамытудағы рөлі, Дүниежүзілік көшпенділер ойындары фестивалі, әлемдегі фестивальдердің этнотуризмге әсері, Орталық Азия, Кавказ, Моңғолия және т.б. туристік әлеуеті жоғары, бірақ толыққанды жүзеге асырылмаған дестинацияларға туристердің сапарын ұйымдастырумен айналысатын INDY GUIDE платформасының ерекшеліктері, әлем елдерінде этнотуристік мақсаттағы глэмпингтердің ерекшеліктері қарастырылды.  </w:t>
      </w:r>
    </w:p>
    <w:p w14:paraId="1FE7A421" w14:textId="61D243DA" w:rsidR="005D430D" w:rsidRPr="00C919B3" w:rsidRDefault="005D430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Сонымен қатар, әлем елдерінде туризм түрлері бойынша, соның ішінде этнотуризм бойынша нақты статистика жүргізілмейтіні, негізгі даму көрсеткіштері жалпы берілетіні анықталды. Қазіргі уақытта әлем елдерінде мемлекет тарапынан этнотуризмді қолдаудың жүргізілуі, нақты этнотуризмге арналған сайтты іске асыру тәжірибесі қарастырылды. Қазақстан үшін этнотуризм дамыған мемлекеттердің этнотуризм саласындағы саясатын АҚШ, Аустралия, Германия, Оңтүстік Корея, Сингапур сияқты елдердің модельдерін қолданып, туризм саласындағы мемлекеттік қолдаумен бірге жеке меншік әріптестікті дамыту, демеушілік, гранттар, және өзге де қолдау тәсілдерін алға қою маңызды.</w:t>
      </w:r>
      <w:r w:rsidR="00954BFF" w:rsidRPr="00C919B3">
        <w:rPr>
          <w:rFonts w:ascii="Times New Roman" w:hAnsi="Times New Roman" w:cs="Times New Roman"/>
          <w:sz w:val="28"/>
          <w:szCs w:val="28"/>
          <w:lang w:val="kk-KZ"/>
        </w:rPr>
        <w:t xml:space="preserve"> </w:t>
      </w:r>
      <w:r w:rsidR="00900BB1" w:rsidRPr="00C919B3">
        <w:rPr>
          <w:rFonts w:ascii="Times New Roman" w:hAnsi="Times New Roman" w:cs="Times New Roman"/>
          <w:sz w:val="28"/>
          <w:szCs w:val="28"/>
          <w:lang w:val="kk-KZ"/>
        </w:rPr>
        <w:t>Этнотуризмді дамыту мен жылжытуда шетелдік тәжірибеге бейімделу жолдары мен ұсыныстар</w:t>
      </w:r>
      <w:r w:rsidR="00C27109" w:rsidRPr="00C919B3">
        <w:rPr>
          <w:rFonts w:ascii="Times New Roman" w:hAnsi="Times New Roman" w:cs="Times New Roman"/>
          <w:sz w:val="28"/>
          <w:szCs w:val="28"/>
          <w:lang w:val="kk-KZ"/>
        </w:rPr>
        <w:t xml:space="preserve"> берілді. </w:t>
      </w:r>
      <w:r w:rsidRPr="00C919B3">
        <w:rPr>
          <w:rFonts w:ascii="Times New Roman" w:hAnsi="Times New Roman" w:cs="Times New Roman"/>
          <w:sz w:val="28"/>
          <w:szCs w:val="28"/>
          <w:lang w:val="kk-KZ"/>
        </w:rPr>
        <w:t xml:space="preserve">Осыған байланысты, Қазақстан Республикасында этнотуризм дамуының қазіргі жағдайын талдау маңызды.  </w:t>
      </w:r>
    </w:p>
    <w:p w14:paraId="177CF782" w14:textId="77777777" w:rsidR="005D430D" w:rsidRPr="00C919B3" w:rsidRDefault="005D430D" w:rsidP="008C3E10">
      <w:pPr>
        <w:spacing w:after="0" w:line="240" w:lineRule="auto"/>
        <w:jc w:val="both"/>
        <w:rPr>
          <w:rFonts w:ascii="Times New Roman" w:hAnsi="Times New Roman" w:cs="Times New Roman"/>
          <w:sz w:val="28"/>
          <w:szCs w:val="28"/>
          <w:lang w:val="kk-KZ"/>
        </w:rPr>
      </w:pPr>
    </w:p>
    <w:p w14:paraId="56B75014"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5187EAE7"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664B7F60"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79626F72"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505A65FE"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3707AB99"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3C4EDCC1"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3877BF97"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64FDD7C6"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794BB18D"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67E75A44"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317EE00F"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6B6674DD"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549E452F"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56D10280"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2B59CDF4"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2F3EE13C"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1A537B3D"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6315560F" w14:textId="77777777" w:rsidR="00DB4829" w:rsidRPr="00C919B3" w:rsidRDefault="00DB4829" w:rsidP="008C3E10">
      <w:pPr>
        <w:spacing w:after="0" w:line="240" w:lineRule="auto"/>
        <w:jc w:val="both"/>
        <w:rPr>
          <w:rFonts w:ascii="Times New Roman" w:hAnsi="Times New Roman" w:cs="Times New Roman"/>
          <w:sz w:val="28"/>
          <w:szCs w:val="28"/>
          <w:lang w:val="kk-KZ"/>
        </w:rPr>
      </w:pPr>
    </w:p>
    <w:p w14:paraId="449379FB" w14:textId="77777777" w:rsidR="00DB4829" w:rsidRPr="00C919B3" w:rsidRDefault="00DB4829" w:rsidP="008C3E10">
      <w:pPr>
        <w:spacing w:after="0" w:line="240" w:lineRule="auto"/>
        <w:jc w:val="both"/>
        <w:rPr>
          <w:rFonts w:ascii="Times New Roman" w:hAnsi="Times New Roman" w:cs="Times New Roman"/>
          <w:sz w:val="28"/>
          <w:szCs w:val="28"/>
          <w:lang w:val="kk-KZ"/>
        </w:rPr>
      </w:pPr>
    </w:p>
    <w:p w14:paraId="68BB67AD" w14:textId="77777777" w:rsidR="00DB4829" w:rsidRPr="00C919B3" w:rsidRDefault="00DB4829" w:rsidP="008C3E10">
      <w:pPr>
        <w:spacing w:after="0" w:line="240" w:lineRule="auto"/>
        <w:jc w:val="both"/>
        <w:rPr>
          <w:rFonts w:ascii="Times New Roman" w:hAnsi="Times New Roman" w:cs="Times New Roman"/>
          <w:sz w:val="28"/>
          <w:szCs w:val="28"/>
          <w:lang w:val="kk-KZ"/>
        </w:rPr>
      </w:pPr>
    </w:p>
    <w:p w14:paraId="78853B59" w14:textId="77777777" w:rsidR="00DB4829" w:rsidRPr="00C919B3" w:rsidRDefault="00DB4829" w:rsidP="008C3E10">
      <w:pPr>
        <w:spacing w:after="0" w:line="240" w:lineRule="auto"/>
        <w:jc w:val="both"/>
        <w:rPr>
          <w:rFonts w:ascii="Times New Roman" w:hAnsi="Times New Roman" w:cs="Times New Roman"/>
          <w:sz w:val="28"/>
          <w:szCs w:val="28"/>
          <w:lang w:val="kk-KZ"/>
        </w:rPr>
      </w:pPr>
    </w:p>
    <w:p w14:paraId="2A42CDEE" w14:textId="77777777" w:rsidR="00DB4829" w:rsidRPr="00C919B3" w:rsidRDefault="00DB4829" w:rsidP="008C3E10">
      <w:pPr>
        <w:spacing w:after="0" w:line="240" w:lineRule="auto"/>
        <w:jc w:val="both"/>
        <w:rPr>
          <w:rFonts w:ascii="Times New Roman" w:hAnsi="Times New Roman" w:cs="Times New Roman"/>
          <w:sz w:val="28"/>
          <w:szCs w:val="28"/>
          <w:lang w:val="kk-KZ"/>
        </w:rPr>
      </w:pPr>
    </w:p>
    <w:p w14:paraId="0FAB8EBB"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438F5EEB"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6E39460B"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26410AAF"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2843AAA0"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46F587CD"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5467AED8"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28AB7979" w14:textId="77777777" w:rsidR="001D6C99" w:rsidRPr="00C919B3" w:rsidRDefault="001D6C99" w:rsidP="008C3E10">
      <w:pPr>
        <w:spacing w:after="0" w:line="240" w:lineRule="auto"/>
        <w:jc w:val="both"/>
        <w:rPr>
          <w:rFonts w:ascii="Times New Roman" w:hAnsi="Times New Roman" w:cs="Times New Roman"/>
          <w:sz w:val="28"/>
          <w:szCs w:val="28"/>
          <w:lang w:val="kk-KZ"/>
        </w:rPr>
      </w:pPr>
    </w:p>
    <w:p w14:paraId="1E1020F3" w14:textId="451DAFB3" w:rsidR="008B7446" w:rsidRPr="00C919B3" w:rsidRDefault="008B7446" w:rsidP="008C3E10">
      <w:pPr>
        <w:spacing w:after="0" w:line="240" w:lineRule="auto"/>
        <w:ind w:firstLine="709"/>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 xml:space="preserve">2 ҚАЗАҚСТАН РЕСПУБЛИКАСЫНДА ЭТНОТУРИЗМ ДАМУЫНЫҢ ҚАЗІРГІ ЖАҒДАЙЫ </w:t>
      </w:r>
    </w:p>
    <w:p w14:paraId="6BCCC911" w14:textId="77777777" w:rsidR="008B7446" w:rsidRPr="00C919B3" w:rsidRDefault="008B7446" w:rsidP="008C3E10">
      <w:pPr>
        <w:spacing w:after="0" w:line="240" w:lineRule="auto"/>
        <w:ind w:firstLine="709"/>
        <w:jc w:val="both"/>
        <w:rPr>
          <w:rFonts w:ascii="Times New Roman" w:hAnsi="Times New Roman" w:cs="Times New Roman"/>
          <w:b/>
          <w:bCs/>
          <w:sz w:val="28"/>
          <w:szCs w:val="28"/>
          <w:lang w:val="kk-KZ"/>
        </w:rPr>
      </w:pPr>
    </w:p>
    <w:p w14:paraId="2A4A7342" w14:textId="65DD1F15" w:rsidR="008B7446" w:rsidRPr="00C919B3" w:rsidRDefault="008B7446" w:rsidP="008C3E10">
      <w:pPr>
        <w:spacing w:after="0" w:line="240" w:lineRule="auto"/>
        <w:ind w:firstLine="709"/>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2.1 Отандық туристік нарықтағы этнотуризмнің өңірлік даму тенденциясы</w:t>
      </w:r>
    </w:p>
    <w:p w14:paraId="6DA2A9B4" w14:textId="3480522B" w:rsidR="00B23814"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Қазақстан - Еуразияның жүрегі, әлемдегі мәдени және тарихи ресурстарға  бай және олардың әр түрлілігімен ерекшеленетін  елдердің бірі. </w:t>
      </w:r>
      <w:r w:rsidR="00B23814" w:rsidRPr="00C919B3">
        <w:rPr>
          <w:rFonts w:ascii="Times New Roman" w:hAnsi="Times New Roman" w:cs="Times New Roman"/>
          <w:sz w:val="28"/>
          <w:szCs w:val="28"/>
          <w:lang w:val="kk-KZ"/>
        </w:rPr>
        <w:t>Қазақстан к</w:t>
      </w:r>
      <w:r w:rsidRPr="00C919B3">
        <w:rPr>
          <w:rFonts w:ascii="Times New Roman" w:hAnsi="Times New Roman" w:cs="Times New Roman"/>
          <w:sz w:val="28"/>
          <w:szCs w:val="28"/>
          <w:lang w:val="kk-KZ"/>
        </w:rPr>
        <w:t>өшпелі өмір салты мен әр түрлі этностардың отаны болғандықтан</w:t>
      </w:r>
      <w:r w:rsidR="00B23814" w:rsidRPr="00C919B3">
        <w:rPr>
          <w:rFonts w:ascii="Times New Roman" w:hAnsi="Times New Roman" w:cs="Times New Roman"/>
          <w:sz w:val="28"/>
          <w:szCs w:val="28"/>
          <w:lang w:val="kk-KZ"/>
        </w:rPr>
        <w:t xml:space="preserve">, елдің </w:t>
      </w:r>
      <w:r w:rsidRPr="00C919B3">
        <w:rPr>
          <w:rFonts w:ascii="Times New Roman" w:hAnsi="Times New Roman" w:cs="Times New Roman"/>
          <w:sz w:val="28"/>
          <w:szCs w:val="28"/>
          <w:lang w:val="kk-KZ"/>
        </w:rPr>
        <w:t>этнотуризмді дамыту</w:t>
      </w:r>
      <w:r w:rsidR="00B23814" w:rsidRPr="00C919B3">
        <w:rPr>
          <w:rFonts w:ascii="Times New Roman" w:hAnsi="Times New Roman" w:cs="Times New Roman"/>
          <w:sz w:val="28"/>
          <w:szCs w:val="28"/>
          <w:lang w:val="kk-KZ"/>
        </w:rPr>
        <w:t>ға</w:t>
      </w:r>
      <w:r w:rsidRPr="00C919B3">
        <w:rPr>
          <w:rFonts w:ascii="Times New Roman" w:hAnsi="Times New Roman" w:cs="Times New Roman"/>
          <w:sz w:val="28"/>
          <w:szCs w:val="28"/>
          <w:lang w:val="kk-KZ"/>
        </w:rPr>
        <w:t xml:space="preserve"> үлкен мәдени мұрасы мен әлеуеті бар. </w:t>
      </w:r>
      <w:bookmarkStart w:id="17" w:name="_Hlk135946899"/>
      <w:r w:rsidR="00B23814" w:rsidRPr="00C919B3">
        <w:rPr>
          <w:rFonts w:ascii="Times New Roman" w:hAnsi="Times New Roman" w:cs="Times New Roman"/>
          <w:sz w:val="28"/>
          <w:szCs w:val="28"/>
          <w:lang w:val="kk-KZ"/>
        </w:rPr>
        <w:t>Елбасының 2017 жылы 12 сәуірде жарық көрген «Болашаққа бағдар: рухани жаңғыру» атты мақаласының негізінде жасалған «Рухани жаңғыру» бағдарламасы адамдарды</w:t>
      </w:r>
      <w:r w:rsidR="009A5CC0" w:rsidRPr="00C919B3">
        <w:rPr>
          <w:rFonts w:ascii="Times New Roman" w:hAnsi="Times New Roman" w:cs="Times New Roman"/>
          <w:sz w:val="28"/>
          <w:szCs w:val="28"/>
          <w:lang w:val="kk-KZ"/>
        </w:rPr>
        <w:t xml:space="preserve"> рухани байытуға, мәдениет пен </w:t>
      </w:r>
      <w:r w:rsidR="00B23814" w:rsidRPr="00C919B3">
        <w:rPr>
          <w:rFonts w:ascii="Times New Roman" w:hAnsi="Times New Roman" w:cs="Times New Roman"/>
          <w:sz w:val="28"/>
          <w:szCs w:val="28"/>
          <w:lang w:val="kk-KZ"/>
        </w:rPr>
        <w:t xml:space="preserve">этникалық бірегейлікті сақтауға, ішкі және сыртқы мәдени туризмді дамытуға бағытталса да, ол жерде «этнотуризм» түсінігі қарастырылмады [137]. </w:t>
      </w:r>
      <w:bookmarkStart w:id="18" w:name="_Hlk135946806"/>
      <w:r w:rsidR="008F147C" w:rsidRPr="00C919B3">
        <w:rPr>
          <w:rFonts w:ascii="Times New Roman" w:hAnsi="Times New Roman" w:cs="Times New Roman"/>
          <w:sz w:val="28"/>
          <w:szCs w:val="28"/>
          <w:lang w:val="kk-KZ"/>
        </w:rPr>
        <w:t xml:space="preserve">Қазақстан Республикасының 2001 жылғы 13 маусымдағы </w:t>
      </w:r>
      <w:r w:rsidR="00E2374D" w:rsidRPr="00C919B3">
        <w:rPr>
          <w:rFonts w:ascii="Times New Roman" w:hAnsi="Times New Roman" w:cs="Times New Roman"/>
          <w:sz w:val="28"/>
          <w:szCs w:val="28"/>
          <w:lang w:val="kk-KZ"/>
        </w:rPr>
        <w:t>№</w:t>
      </w:r>
      <w:r w:rsidR="008F147C" w:rsidRPr="00C919B3">
        <w:rPr>
          <w:rFonts w:ascii="Times New Roman" w:hAnsi="Times New Roman" w:cs="Times New Roman"/>
          <w:sz w:val="28"/>
          <w:szCs w:val="28"/>
          <w:lang w:val="kk-KZ"/>
        </w:rPr>
        <w:t xml:space="preserve">211 «Туристік қызмет туралы» Заңында </w:t>
      </w:r>
      <w:bookmarkEnd w:id="18"/>
      <w:r w:rsidR="008F147C" w:rsidRPr="00C919B3">
        <w:rPr>
          <w:rFonts w:ascii="Times New Roman" w:hAnsi="Times New Roman" w:cs="Times New Roman"/>
          <w:sz w:val="28"/>
          <w:szCs w:val="28"/>
          <w:lang w:val="kk-KZ"/>
        </w:rPr>
        <w:t>«этнотуризм» түсінігіне анықтама берілген жоқ және осы түсінік қарастырылған жоқ [2].</w:t>
      </w:r>
    </w:p>
    <w:bookmarkEnd w:id="17"/>
    <w:p w14:paraId="6E7B7E8F" w14:textId="50A63EE5" w:rsidR="0041635C" w:rsidRPr="00C919B3" w:rsidRDefault="0041635C"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Қазақстанның мәдениеті шетелдік және отандық туристерді еліміздің түрлі өңірлеріне сапар шегу үшін тартымды. Оның дәлелі - 2003 жылдан бастау алатын «Мәдени мұра» бағдарламасы. Бұл бағдарламаның негізгі мақсаты - ұлттың рухани жаңғыруы мен тарихи мұрасын сақтауға, сондай-ақ адамдардың өзін-өзі тануын нығайтуға, әлемдік қоғамдастықты елдің рухани қазынасына баулуға ықпал ету [</w:t>
      </w:r>
      <w:r w:rsidR="00AA68F0" w:rsidRPr="00C919B3">
        <w:rPr>
          <w:rFonts w:ascii="Times New Roman" w:hAnsi="Times New Roman" w:cs="Times New Roman"/>
          <w:sz w:val="28"/>
          <w:szCs w:val="28"/>
          <w:lang w:val="kk-KZ"/>
        </w:rPr>
        <w:t>138</w:t>
      </w:r>
      <w:r w:rsidRPr="00C919B3">
        <w:rPr>
          <w:rFonts w:ascii="Times New Roman" w:hAnsi="Times New Roman" w:cs="Times New Roman"/>
          <w:sz w:val="28"/>
          <w:szCs w:val="28"/>
          <w:lang w:val="kk-KZ"/>
        </w:rPr>
        <w:t>].</w:t>
      </w:r>
    </w:p>
    <w:p w14:paraId="1768597E" w14:textId="524232DE" w:rsidR="001A34A4" w:rsidRPr="00C919B3" w:rsidRDefault="008F147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«Этнотуризм» түсінігі Қазақстан тәжірибесінде жақында қолданыла бастады. </w:t>
      </w:r>
      <w:r w:rsidR="001A34A4" w:rsidRPr="00C919B3">
        <w:rPr>
          <w:rFonts w:ascii="Times New Roman" w:hAnsi="Times New Roman" w:cs="Times New Roman"/>
          <w:sz w:val="28"/>
          <w:szCs w:val="28"/>
          <w:lang w:val="kk-KZ"/>
        </w:rPr>
        <w:t>Қазақстан Республикасының туристік саласын дамытудың 2023 – 2029 жылдарға арналған тұжырымдамасы туризмдегі сандық технологиялар, экотуризм, этнографиялық туризм мен қолөнер, кемпингті туризм және автокеруен, емдік-сауықтыру және медициналық туризм, балалар мен жасөспірімдер, жастар туризмінің дамуына бағытталған [4].</w:t>
      </w:r>
      <w:r w:rsidR="00DE50C8" w:rsidRPr="00C919B3">
        <w:rPr>
          <w:rFonts w:ascii="Times New Roman" w:hAnsi="Times New Roman" w:cs="Times New Roman"/>
          <w:sz w:val="28"/>
          <w:szCs w:val="28"/>
          <w:lang w:val="kk-KZ"/>
        </w:rPr>
        <w:t xml:space="preserve"> </w:t>
      </w:r>
      <w:r w:rsidR="001A34A4" w:rsidRPr="00C919B3">
        <w:rPr>
          <w:rFonts w:ascii="Times New Roman" w:hAnsi="Times New Roman" w:cs="Times New Roman"/>
          <w:sz w:val="28"/>
          <w:szCs w:val="28"/>
          <w:lang w:val="kk-KZ"/>
        </w:rPr>
        <w:t>Тұжырымдама бойынша этнографиялық туризмді ауылдарда шағын бизнесті қолдау, орналастыру орындарын салу, қазақ аңыздарын суреттейтін кітаптарды шығару арқылы дамыту қарастырылған, яғни мемлекет тарапынан этнотуризмге мән беріліп, оның өзектілігі көрсетілді.</w:t>
      </w:r>
    </w:p>
    <w:p w14:paraId="0E218ECA" w14:textId="4BF35CF6" w:rsidR="008B7446" w:rsidRPr="00C919B3" w:rsidRDefault="005163D2" w:rsidP="008C3E10">
      <w:pPr>
        <w:spacing w:after="0" w:line="240" w:lineRule="auto"/>
        <w:ind w:firstLine="709"/>
        <w:jc w:val="both"/>
        <w:rPr>
          <w:rFonts w:ascii="Times New Roman" w:hAnsi="Times New Roman" w:cs="Times New Roman"/>
          <w:sz w:val="28"/>
          <w:szCs w:val="28"/>
          <w:lang w:val="kk-KZ"/>
        </w:rPr>
      </w:pPr>
      <w:bookmarkStart w:id="19" w:name="_Hlk135947023"/>
      <w:r w:rsidRPr="00C919B3">
        <w:rPr>
          <w:rFonts w:ascii="Times New Roman" w:hAnsi="Times New Roman" w:cs="Times New Roman"/>
          <w:sz w:val="28"/>
          <w:szCs w:val="28"/>
          <w:lang w:val="kk-KZ"/>
        </w:rPr>
        <w:t>Қазақстандағы этнотуризмнің дамуына мемлекет тарапынан үлкен мән берілуі, кейбір күшін жойған  заңнамалық актілерде берілген түсінік</w:t>
      </w:r>
      <w:r w:rsidR="00574D0E" w:rsidRPr="00C919B3">
        <w:rPr>
          <w:rFonts w:ascii="Times New Roman" w:hAnsi="Times New Roman" w:cs="Times New Roman"/>
          <w:sz w:val="28"/>
          <w:szCs w:val="28"/>
          <w:lang w:val="kk-KZ"/>
        </w:rPr>
        <w:t>тің</w:t>
      </w:r>
      <w:r w:rsidRPr="00C919B3">
        <w:rPr>
          <w:rFonts w:ascii="Times New Roman" w:hAnsi="Times New Roman" w:cs="Times New Roman"/>
          <w:sz w:val="28"/>
          <w:szCs w:val="28"/>
          <w:lang w:val="kk-KZ"/>
        </w:rPr>
        <w:t xml:space="preserve"> кездесе</w:t>
      </w:r>
      <w:r w:rsidR="00574D0E" w:rsidRPr="00C919B3">
        <w:rPr>
          <w:rFonts w:ascii="Times New Roman" w:hAnsi="Times New Roman" w:cs="Times New Roman"/>
          <w:sz w:val="28"/>
          <w:szCs w:val="28"/>
          <w:lang w:val="kk-KZ"/>
        </w:rPr>
        <w:t>тінінен көрінеді, я</w:t>
      </w:r>
      <w:r w:rsidRPr="00C919B3">
        <w:rPr>
          <w:rFonts w:ascii="Times New Roman" w:hAnsi="Times New Roman" w:cs="Times New Roman"/>
          <w:sz w:val="28"/>
          <w:szCs w:val="28"/>
          <w:lang w:val="kk-KZ"/>
        </w:rPr>
        <w:t xml:space="preserve">ғни кейбір бағдарламалар этнотуризмге бағытталса да, </w:t>
      </w:r>
      <w:r w:rsidR="00574D0E" w:rsidRPr="00C919B3">
        <w:rPr>
          <w:rFonts w:ascii="Times New Roman" w:hAnsi="Times New Roman" w:cs="Times New Roman"/>
          <w:sz w:val="28"/>
          <w:szCs w:val="28"/>
          <w:lang w:val="kk-KZ"/>
        </w:rPr>
        <w:t xml:space="preserve">жоспарлы кезеңде жүзеге асырылмағандықтан, күші жойылып, жаңа бағдарламаларда дами түседі. Мысалы, </w:t>
      </w:r>
      <w:r w:rsidR="008B7446" w:rsidRPr="00C919B3">
        <w:rPr>
          <w:rFonts w:ascii="Times New Roman" w:hAnsi="Times New Roman" w:cs="Times New Roman"/>
          <w:sz w:val="28"/>
          <w:szCs w:val="28"/>
          <w:lang w:val="kk-KZ"/>
        </w:rPr>
        <w:t>Қазақстан Республикасы Үкіметінің 2017 жылғы 30 маусымдағы №406 қаулысымен бекітілген «Қазақстан Республикасының туристік саласын дамытудың 2023 жылға дейінгі тұжырымдамасында</w:t>
      </w:r>
      <w:bookmarkEnd w:id="19"/>
      <w:r w:rsidR="008B7446" w:rsidRPr="00C919B3">
        <w:rPr>
          <w:rFonts w:ascii="Times New Roman" w:hAnsi="Times New Roman" w:cs="Times New Roman"/>
          <w:sz w:val="28"/>
          <w:szCs w:val="28"/>
          <w:lang w:val="kk-KZ"/>
        </w:rPr>
        <w:t>», этнографиялық туризмнің танымалдылығы, халықтың өз немесе өзге тілдерімен, салт-дәстүрлерімен, әдет-ғұрыптарымен, ұлттық киімдерімен танысуға, отбасылық қатынастарды нығайтуға, жасөспірімдерді рухани ізгілікке баулуға, мәдени құндылықтарды сақтауға бағытталатыны ерекше көрсетілді [</w:t>
      </w:r>
      <w:r w:rsidR="00AA68F0" w:rsidRPr="00C919B3">
        <w:rPr>
          <w:rFonts w:ascii="Times New Roman" w:hAnsi="Times New Roman" w:cs="Times New Roman"/>
          <w:sz w:val="28"/>
          <w:szCs w:val="28"/>
          <w:lang w:val="kk-KZ"/>
        </w:rPr>
        <w:t>139</w:t>
      </w:r>
      <w:r w:rsidR="008B7446" w:rsidRPr="00C919B3">
        <w:rPr>
          <w:rFonts w:ascii="Times New Roman" w:hAnsi="Times New Roman" w:cs="Times New Roman"/>
          <w:sz w:val="28"/>
          <w:szCs w:val="28"/>
          <w:lang w:val="kk-KZ"/>
        </w:rPr>
        <w:t>]. Сонымен қатар, Қазақстанда 1</w:t>
      </w:r>
      <w:r w:rsidR="00313D7B" w:rsidRPr="00C919B3">
        <w:rPr>
          <w:rFonts w:ascii="Times New Roman" w:hAnsi="Times New Roman" w:cs="Times New Roman"/>
          <w:sz w:val="28"/>
          <w:szCs w:val="28"/>
          <w:lang w:val="kk-KZ"/>
        </w:rPr>
        <w:t>4</w:t>
      </w:r>
      <w:r w:rsidR="008B7446" w:rsidRPr="00C919B3">
        <w:rPr>
          <w:rFonts w:ascii="Times New Roman" w:hAnsi="Times New Roman" w:cs="Times New Roman"/>
          <w:sz w:val="28"/>
          <w:szCs w:val="28"/>
          <w:lang w:val="kk-KZ"/>
        </w:rPr>
        <w:t>0-</w:t>
      </w:r>
      <w:r w:rsidR="00313D7B" w:rsidRPr="00C919B3">
        <w:rPr>
          <w:rFonts w:ascii="Times New Roman" w:hAnsi="Times New Roman" w:cs="Times New Roman"/>
          <w:sz w:val="28"/>
          <w:szCs w:val="28"/>
          <w:lang w:val="kk-KZ"/>
        </w:rPr>
        <w:t>т</w:t>
      </w:r>
      <w:r w:rsidR="008B7446" w:rsidRPr="00C919B3">
        <w:rPr>
          <w:rFonts w:ascii="Times New Roman" w:hAnsi="Times New Roman" w:cs="Times New Roman"/>
          <w:sz w:val="28"/>
          <w:szCs w:val="28"/>
          <w:lang w:val="kk-KZ"/>
        </w:rPr>
        <w:t xml:space="preserve">ан астам этнос </w:t>
      </w:r>
      <w:r w:rsidR="008B7446" w:rsidRPr="00C919B3">
        <w:rPr>
          <w:rFonts w:ascii="Times New Roman" w:hAnsi="Times New Roman" w:cs="Times New Roman"/>
          <w:sz w:val="28"/>
          <w:szCs w:val="28"/>
          <w:lang w:val="kk-KZ"/>
        </w:rPr>
        <w:lastRenderedPageBreak/>
        <w:t xml:space="preserve">өкілдерінің өмір сүріп, өздерінің ерекше ұлттық асханасымен туристерді тәнті ете алуы, этно-саябақтардың, тарихи, табиғи және мәдени қорықтарды құрудың маңыздылығы қарастырылды. </w:t>
      </w:r>
    </w:p>
    <w:p w14:paraId="4481DCA0" w14:textId="262DC684"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Қазақстан Республикасындағы ЮНЕСКО-ның Бүкіләлемдік мұра тізімінде </w:t>
      </w:r>
      <w:r w:rsidR="00451658" w:rsidRPr="00C919B3">
        <w:rPr>
          <w:rFonts w:ascii="Times New Roman" w:hAnsi="Times New Roman" w:cs="Times New Roman"/>
          <w:sz w:val="28"/>
          <w:szCs w:val="28"/>
          <w:lang w:val="kk-KZ"/>
        </w:rPr>
        <w:t>6</w:t>
      </w:r>
      <w:r w:rsidRPr="00C919B3">
        <w:rPr>
          <w:rFonts w:ascii="Times New Roman" w:hAnsi="Times New Roman" w:cs="Times New Roman"/>
          <w:sz w:val="28"/>
          <w:szCs w:val="28"/>
          <w:lang w:val="kk-KZ"/>
        </w:rPr>
        <w:t xml:space="preserve"> нысан бар, бұл жалпы санның 0,</w:t>
      </w:r>
      <w:r w:rsidR="00451658" w:rsidRPr="00C919B3">
        <w:rPr>
          <w:rFonts w:ascii="Times New Roman" w:hAnsi="Times New Roman" w:cs="Times New Roman"/>
          <w:sz w:val="28"/>
          <w:szCs w:val="28"/>
          <w:lang w:val="kk-KZ"/>
        </w:rPr>
        <w:t>5</w:t>
      </w:r>
      <w:r w:rsidRPr="00C919B3">
        <w:rPr>
          <w:rFonts w:ascii="Times New Roman" w:hAnsi="Times New Roman" w:cs="Times New Roman"/>
          <w:sz w:val="28"/>
          <w:szCs w:val="28"/>
          <w:lang w:val="kk-KZ"/>
        </w:rPr>
        <w:t>% (202</w:t>
      </w:r>
      <w:r w:rsidR="00CE75F7" w:rsidRPr="00C919B3">
        <w:rPr>
          <w:rFonts w:ascii="Times New Roman" w:hAnsi="Times New Roman" w:cs="Times New Roman"/>
          <w:sz w:val="28"/>
          <w:szCs w:val="28"/>
          <w:lang w:val="kk-KZ"/>
        </w:rPr>
        <w:t>3</w:t>
      </w:r>
      <w:r w:rsidRPr="00C919B3">
        <w:rPr>
          <w:rFonts w:ascii="Times New Roman" w:hAnsi="Times New Roman" w:cs="Times New Roman"/>
          <w:sz w:val="28"/>
          <w:szCs w:val="28"/>
          <w:lang w:val="kk-KZ"/>
        </w:rPr>
        <w:t xml:space="preserve"> жылға 11</w:t>
      </w:r>
      <w:r w:rsidR="00451658" w:rsidRPr="00C919B3">
        <w:rPr>
          <w:rFonts w:ascii="Times New Roman" w:hAnsi="Times New Roman" w:cs="Times New Roman"/>
          <w:sz w:val="28"/>
          <w:szCs w:val="28"/>
          <w:lang w:val="kk-KZ"/>
        </w:rPr>
        <w:t>99</w:t>
      </w:r>
      <w:r w:rsidRPr="00C919B3">
        <w:rPr>
          <w:rFonts w:ascii="Times New Roman" w:hAnsi="Times New Roman" w:cs="Times New Roman"/>
          <w:sz w:val="28"/>
          <w:szCs w:val="28"/>
          <w:lang w:val="kk-KZ"/>
        </w:rPr>
        <w:t>) [</w:t>
      </w:r>
      <w:r w:rsidR="002E4D96" w:rsidRPr="00C919B3">
        <w:rPr>
          <w:rFonts w:ascii="Times New Roman" w:hAnsi="Times New Roman" w:cs="Times New Roman"/>
          <w:sz w:val="28"/>
          <w:szCs w:val="28"/>
          <w:lang w:val="kk-KZ"/>
        </w:rPr>
        <w:t>125</w:t>
      </w:r>
      <w:r w:rsidRPr="00C919B3">
        <w:rPr>
          <w:rFonts w:ascii="Times New Roman" w:hAnsi="Times New Roman" w:cs="Times New Roman"/>
          <w:sz w:val="28"/>
          <w:szCs w:val="28"/>
          <w:lang w:val="kk-KZ"/>
        </w:rPr>
        <w:t xml:space="preserve">]. Тізімге мәдени критерийлер бойынша 3 нысан енгізілді (Қожа Ахмет Ясауи кесенесі, Тамғалы тас петроглиф кешені, Ұлы Жібек жолы: Чанъань-Тянь-Шань дәлізіндегі маршруттар желісі), </w:t>
      </w:r>
      <w:r w:rsidR="003D3406" w:rsidRPr="00C919B3">
        <w:rPr>
          <w:rFonts w:ascii="Times New Roman" w:hAnsi="Times New Roman" w:cs="Times New Roman"/>
          <w:sz w:val="28"/>
          <w:szCs w:val="28"/>
          <w:lang w:val="kk-KZ"/>
        </w:rPr>
        <w:t>3</w:t>
      </w:r>
      <w:r w:rsidRPr="00C919B3">
        <w:rPr>
          <w:rFonts w:ascii="Times New Roman" w:hAnsi="Times New Roman" w:cs="Times New Roman"/>
          <w:sz w:val="28"/>
          <w:szCs w:val="28"/>
          <w:lang w:val="kk-KZ"/>
        </w:rPr>
        <w:t xml:space="preserve"> нысан табиғи критерийлер бойынша енгізілді (Сарыарқа-Солтүстік Қазақстанның даласы мен көлдері, Батыс Тянь-Шань</w:t>
      </w:r>
      <w:r w:rsidR="003D3406" w:rsidRPr="00C919B3">
        <w:rPr>
          <w:rFonts w:ascii="Times New Roman" w:hAnsi="Times New Roman" w:cs="Times New Roman"/>
          <w:sz w:val="28"/>
          <w:szCs w:val="28"/>
          <w:lang w:val="kk-KZ"/>
        </w:rPr>
        <w:t>, Тұранның коңыржай шөлдері</w:t>
      </w:r>
      <w:r w:rsidRPr="00C919B3">
        <w:rPr>
          <w:rFonts w:ascii="Times New Roman" w:hAnsi="Times New Roman" w:cs="Times New Roman"/>
          <w:sz w:val="28"/>
          <w:szCs w:val="28"/>
          <w:lang w:val="kk-KZ"/>
        </w:rPr>
        <w:t>).</w:t>
      </w:r>
    </w:p>
    <w:p w14:paraId="44F9B7B9" w14:textId="18857B4E"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Отандық туристік нарықтағы этнотуризмнің өңірлік даму тенденциясын талдай келе, Қазақстан – көз тартарлық әдемі табиғаты, төл мәдениеті, салт-дәстүрлері бар бірегей ел екені анықталды. Осыған байланысты 4 Е тұжырымдамасын (эко, этнотуризм, іс-шаралар, ойын-сауық) (eco, ethno-tourism, events, entertainment) әзірлеу жоспарлануда. Осы элементтер негізінде «Kazakh Tourism ҰК» АҚ еліміздің туристік брендін дамыту бойынша жұмыстар жүргізуде (</w:t>
      </w:r>
      <w:r w:rsidR="00E2374D" w:rsidRPr="00C919B3">
        <w:rPr>
          <w:rFonts w:ascii="Times New Roman" w:hAnsi="Times New Roman" w:cs="Times New Roman"/>
          <w:sz w:val="28"/>
          <w:szCs w:val="28"/>
          <w:lang w:val="kk-KZ"/>
        </w:rPr>
        <w:t>25-</w:t>
      </w:r>
      <w:r w:rsidRPr="00C919B3">
        <w:rPr>
          <w:rFonts w:ascii="Times New Roman" w:hAnsi="Times New Roman" w:cs="Times New Roman"/>
          <w:sz w:val="28"/>
          <w:szCs w:val="28"/>
          <w:lang w:val="kk-KZ"/>
        </w:rPr>
        <w:t xml:space="preserve">сурет). </w:t>
      </w:r>
    </w:p>
    <w:p w14:paraId="3B0A06A1"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0AAD20D7"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14:ligatures w14:val="standardContextual"/>
        </w:rPr>
        <w:drawing>
          <wp:inline distT="0" distB="0" distL="0" distR="0" wp14:anchorId="09272D1E" wp14:editId="2614FA29">
            <wp:extent cx="5486400" cy="1962150"/>
            <wp:effectExtent l="0" t="0" r="19050" b="19050"/>
            <wp:docPr id="103079882" name="Схема 10307988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inline>
        </w:drawing>
      </w:r>
    </w:p>
    <w:p w14:paraId="2ED17D1F"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16"/>
          <w:szCs w:val="16"/>
          <w:lang w:val="kk-KZ"/>
        </w:rPr>
      </w:pPr>
    </w:p>
    <w:p w14:paraId="35B9DDC3" w14:textId="543219EE" w:rsidR="008B7446" w:rsidRPr="00C919B3" w:rsidRDefault="008B7446" w:rsidP="00E2374D">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D6749E" w:rsidRPr="00C919B3">
        <w:rPr>
          <w:rFonts w:ascii="Times New Roman" w:hAnsi="Times New Roman" w:cs="Times New Roman"/>
          <w:sz w:val="28"/>
          <w:szCs w:val="28"/>
          <w:lang w:val="kk-KZ"/>
        </w:rPr>
        <w:t xml:space="preserve"> 2</w:t>
      </w:r>
      <w:r w:rsidR="005A2AEB" w:rsidRPr="00C919B3">
        <w:rPr>
          <w:rFonts w:ascii="Times New Roman" w:hAnsi="Times New Roman" w:cs="Times New Roman"/>
          <w:sz w:val="28"/>
          <w:szCs w:val="28"/>
          <w:lang w:val="kk-KZ"/>
        </w:rPr>
        <w:t>5</w:t>
      </w:r>
      <w:r w:rsidR="00D6749E" w:rsidRPr="00C919B3">
        <w:rPr>
          <w:rFonts w:ascii="Times New Roman" w:hAnsi="Times New Roman" w:cs="Times New Roman"/>
          <w:sz w:val="28"/>
          <w:szCs w:val="28"/>
          <w:lang w:val="kk-KZ"/>
        </w:rPr>
        <w:t xml:space="preserve"> </w:t>
      </w:r>
      <w:r w:rsidR="00E2374D"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«Kazakh Tourism ҰК» АҚ 4 Е тұжырымдамасы</w:t>
      </w:r>
    </w:p>
    <w:p w14:paraId="1C233E9B" w14:textId="77777777" w:rsidR="007B361A" w:rsidRPr="00C919B3" w:rsidRDefault="007B361A" w:rsidP="008C3E10">
      <w:pPr>
        <w:spacing w:after="0" w:line="240" w:lineRule="auto"/>
        <w:ind w:firstLine="709"/>
        <w:jc w:val="both"/>
        <w:rPr>
          <w:rFonts w:ascii="Times New Roman" w:hAnsi="Times New Roman" w:cs="Times New Roman"/>
          <w:sz w:val="16"/>
          <w:szCs w:val="16"/>
          <w:lang w:val="kk-KZ"/>
        </w:rPr>
      </w:pPr>
    </w:p>
    <w:p w14:paraId="64441E3F" w14:textId="133E23FE" w:rsidR="00D6749E" w:rsidRPr="00C919B3" w:rsidRDefault="004D56FC" w:rsidP="008C3E10">
      <w:pPr>
        <w:spacing w:after="0" w:line="240" w:lineRule="auto"/>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C84745" w:rsidRPr="00C919B3">
        <w:rPr>
          <w:rFonts w:ascii="Times New Roman" w:hAnsi="Times New Roman" w:cs="Times New Roman"/>
          <w:sz w:val="24"/>
          <w:szCs w:val="24"/>
          <w:lang w:val="kk-KZ"/>
        </w:rPr>
        <w:t xml:space="preserve">[140] </w:t>
      </w:r>
    </w:p>
    <w:p w14:paraId="367D50F7" w14:textId="244934B3" w:rsidR="008B7446" w:rsidRPr="00C919B3" w:rsidRDefault="008B7446" w:rsidP="008C3E10">
      <w:pPr>
        <w:spacing w:after="0" w:line="240" w:lineRule="auto"/>
        <w:ind w:firstLine="709"/>
        <w:jc w:val="both"/>
        <w:rPr>
          <w:rFonts w:ascii="Times New Roman" w:hAnsi="Times New Roman" w:cs="Times New Roman"/>
          <w:sz w:val="28"/>
          <w:szCs w:val="28"/>
          <w:lang w:val="kk-KZ"/>
        </w:rPr>
      </w:pPr>
    </w:p>
    <w:p w14:paraId="0097E661"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Қазіргі уақытта туризм экономиканың маңызды салаларының біріне айналуда және оның дамуы экономикаға айтарлықтай оң әсер тигізумен қатар, әр түрлі этностар мен этникалық топтар тұратын жерлерде туристік саланың дамуы байырғы халықтың тұрмысын жақсартуға және салт-дәстүрлерін сақтауға ықпал етеді. Туризм индустриясы экономиканың көптеген салаларына әсер етеді, солардың ішінде сауда, көлік, құрылыс, ауыл шаруашылығы және т.б.</w:t>
      </w:r>
    </w:p>
    <w:p w14:paraId="5E6DD820" w14:textId="2FF7E6F6"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Қазақстанның туристік әлеуетінің жоғары болуына байланысты қазіргі уақытта елде этнотуризмді дамыту өзекті мәселелердің біріне айналуда, себебі этнотуризм туризмнің болашағы мол даму жолдарының бірі. Қазақстан  аумағы бойынша әлемде тоғызыншы орынд</w:t>
      </w:r>
      <w:r w:rsidR="003B7FE5" w:rsidRPr="00C919B3">
        <w:rPr>
          <w:rFonts w:ascii="Times New Roman" w:hAnsi="Times New Roman" w:cs="Times New Roman"/>
          <w:sz w:val="28"/>
          <w:szCs w:val="28"/>
          <w:lang w:val="kk-KZ"/>
        </w:rPr>
        <w:t>ы алатын</w:t>
      </w:r>
      <w:r w:rsidRPr="00C919B3">
        <w:rPr>
          <w:rFonts w:ascii="Times New Roman" w:hAnsi="Times New Roman" w:cs="Times New Roman"/>
          <w:sz w:val="28"/>
          <w:szCs w:val="28"/>
          <w:lang w:val="kk-KZ"/>
        </w:rPr>
        <w:t xml:space="preserve">, Еуразияның орталығында орналасқан, табиғи, тарихи, мәдени ресурстарға бай мемлекеттердің бірі.  Қазақстанның климаты шұғыл континентті, жыл мезгілдері нақты белгіленген, </w:t>
      </w:r>
      <w:r w:rsidRPr="00FD4342">
        <w:rPr>
          <w:rFonts w:ascii="Times New Roman" w:hAnsi="Times New Roman" w:cs="Times New Roman"/>
          <w:sz w:val="28"/>
          <w:szCs w:val="28"/>
          <w:lang w:val="kk-KZ"/>
        </w:rPr>
        <w:lastRenderedPageBreak/>
        <w:t>қыста Сібір аяздары, ал жазда тропиктік ауа массалары басым болады. Осы</w:t>
      </w:r>
      <w:r w:rsidRPr="00C919B3">
        <w:rPr>
          <w:rFonts w:ascii="Times New Roman" w:hAnsi="Times New Roman" w:cs="Times New Roman"/>
          <w:sz w:val="28"/>
          <w:szCs w:val="28"/>
          <w:lang w:val="kk-KZ"/>
        </w:rPr>
        <w:t xml:space="preserve"> аталған факторлар Қазақстанда этнотуризмді дамытуға үлкен мүмкіндік береді.</w:t>
      </w:r>
    </w:p>
    <w:p w14:paraId="37092901" w14:textId="70ACEBA0"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Этнотуризм Қазақстандық туристердің рухани-танымдық қажеттіліктерін қанағаттандыра алады. Этникалық турлар кезінде туристер белгілі бір этникалық топтың мәдениеті мен дәстүрлерімен танысады. Халықтар ұ</w:t>
      </w:r>
      <w:r w:rsidR="009A5CC0" w:rsidRPr="00C919B3">
        <w:rPr>
          <w:rFonts w:ascii="Times New Roman" w:hAnsi="Times New Roman" w:cs="Times New Roman"/>
          <w:sz w:val="28"/>
          <w:szCs w:val="28"/>
          <w:lang w:val="kk-KZ"/>
        </w:rPr>
        <w:t xml:space="preserve">рпақтан-ұрпаққа, атадан балаға </w:t>
      </w:r>
      <w:r w:rsidRPr="00C919B3">
        <w:rPr>
          <w:rFonts w:ascii="Times New Roman" w:hAnsi="Times New Roman" w:cs="Times New Roman"/>
          <w:sz w:val="28"/>
          <w:szCs w:val="28"/>
          <w:lang w:val="kk-KZ"/>
        </w:rPr>
        <w:t>өздерінің салт-дәстүрлері мен әдет-ғұрыптары арқылы өмір сүру туралы құнды ақпарат берді, қазіргі уақыттың өзінде Қазақстан аймақтарында тұратын көптеген ұлттар мен этностардың өкілдері өз мәдениетін сақтап қалған. Осылайша, этникалық мәдениет пен жергілікті дәстүрлер туристерді Қазақтанның аймақтарына баруға тартады.</w:t>
      </w:r>
    </w:p>
    <w:p w14:paraId="6D9A09AE"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Осы орайда этнотуризмді тұрақты дамытудың негізгі мақсаттарына келесілер жатады: табиғи ресурстарды ұтымды пайдалану, мәдени мұраны сақтау және этникалық аумақтарды дамыту, сондай-ақ табиғи ресурстарды қалпына келтіру. Сонымен қатар, қазақ қоғамын көпұлтты халық ретінде сезіну және Қазақстан Республикасында тұратын барлық этностардың мәдениеті мен дәстүрлеріне құрметпен қарау маңызды.</w:t>
      </w:r>
    </w:p>
    <w:p w14:paraId="49724F6C" w14:textId="160FD442" w:rsidR="008B7446" w:rsidRDefault="00596E31"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Қазіргі таңда өзекті әдебиеттерде </w:t>
      </w:r>
      <w:r w:rsidR="008B7446" w:rsidRPr="00C919B3">
        <w:rPr>
          <w:rFonts w:ascii="Times New Roman" w:hAnsi="Times New Roman" w:cs="Times New Roman"/>
          <w:sz w:val="28"/>
          <w:szCs w:val="28"/>
          <w:lang w:val="kk-KZ"/>
        </w:rPr>
        <w:t xml:space="preserve">этнотуризмнің дамуы бойынша бірқатар зерттеу жұмыстары жүргізілсе де, Қазақстан жағдайында талданбаған, теориялық </w:t>
      </w:r>
      <w:r w:rsidRPr="00C919B3">
        <w:rPr>
          <w:rFonts w:ascii="Times New Roman" w:hAnsi="Times New Roman" w:cs="Times New Roman"/>
          <w:sz w:val="28"/>
          <w:szCs w:val="28"/>
          <w:lang w:val="kk-KZ"/>
        </w:rPr>
        <w:t>алша</w:t>
      </w:r>
      <w:r w:rsidR="008B7446" w:rsidRPr="00C919B3">
        <w:rPr>
          <w:rFonts w:ascii="Times New Roman" w:hAnsi="Times New Roman" w:cs="Times New Roman"/>
          <w:sz w:val="28"/>
          <w:szCs w:val="28"/>
          <w:lang w:val="kk-KZ"/>
        </w:rPr>
        <w:t>қ</w:t>
      </w:r>
      <w:r w:rsidRPr="00C919B3">
        <w:rPr>
          <w:rFonts w:ascii="Times New Roman" w:hAnsi="Times New Roman" w:cs="Times New Roman"/>
          <w:sz w:val="28"/>
          <w:szCs w:val="28"/>
          <w:lang w:val="kk-KZ"/>
        </w:rPr>
        <w:t>тық</w:t>
      </w:r>
      <w:r w:rsidR="008B7446" w:rsidRPr="00C919B3">
        <w:rPr>
          <w:rFonts w:ascii="Times New Roman" w:hAnsi="Times New Roman" w:cs="Times New Roman"/>
          <w:sz w:val="28"/>
          <w:szCs w:val="28"/>
          <w:lang w:val="kk-KZ"/>
        </w:rPr>
        <w:t xml:space="preserve"> байқалады. Алайда, Қазақстан Республикасында 140 астам ұлттар мен этностардың өкілдері келісім мен достықта өмір сүріп, өздерінің байырғы халқының мәдениеті мен салт-дәстүрлерін сақтап қалуына байланысты, елде этнотуризмді дамыту үлкен мүмкіндік бар. </w:t>
      </w:r>
    </w:p>
    <w:p w14:paraId="5BD65305" w14:textId="77777777" w:rsidR="00FD4342" w:rsidRPr="00FD4342" w:rsidRDefault="00FD4342" w:rsidP="00FD4342">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2021 жылғы Дүниежүзілік экономикалық форумның Саяхат және туризмнің бәсекеге қабілеттілігі бойынша есебіне (Travel &amp; Tourism Competitiveness Report) сәйкес Қазақстан Республикасы саяхаттар мен туризмді дамыту индексіне сәйкес Қазақстан Республикасы жалпы балы 3,9 болатын 117 елдің ішінде 66-шы орынға ие болды, ал Жапония 5,2 баллмен көшбасшы болды [141].</w:t>
      </w:r>
    </w:p>
    <w:p w14:paraId="483BC0E1" w14:textId="77777777" w:rsidR="00FD4342" w:rsidRPr="00FD4342" w:rsidRDefault="00FD4342" w:rsidP="00FD4342">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20</w:t>
      </w:r>
      <w:r w:rsidRPr="00FD4342">
        <w:rPr>
          <w:rFonts w:ascii="Times New Roman" w:hAnsi="Times New Roman" w:cs="Times New Roman"/>
          <w:sz w:val="28"/>
          <w:szCs w:val="28"/>
          <w:lang w:val="kk-KZ"/>
        </w:rPr>
        <w:t>24</w:t>
      </w:r>
      <w:r>
        <w:rPr>
          <w:rFonts w:ascii="Times New Roman" w:hAnsi="Times New Roman" w:cs="Times New Roman"/>
          <w:sz w:val="28"/>
          <w:szCs w:val="28"/>
          <w:lang w:val="kk-KZ"/>
        </w:rPr>
        <w:t xml:space="preserve"> жылғы Саяхат және туризмнің бәсекеге қабілеттілігі бойынша Қазақстан 119 елдің арасында 52-орынға ие болды (жалпы балы-4,07), ал көшбасшы (5,24 балл) АҚШ болды.</w:t>
      </w:r>
    </w:p>
    <w:p w14:paraId="37635E51" w14:textId="77777777" w:rsidR="00FD4342" w:rsidRDefault="00FD4342" w:rsidP="00FD4342">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Бұл индекс бірнеше көрсеткіштерден тұрады. Осы есепке сәйкес, Қазақстанда мәдени мұра мен этнотуризмге байланысты кейбір индикаторлар қарастырылған (26-сурет).</w:t>
      </w:r>
    </w:p>
    <w:p w14:paraId="7A261673" w14:textId="77777777" w:rsidR="00FD4342" w:rsidRDefault="00FD4342" w:rsidP="00FD4342">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2021 жылғы мәліметтер бойынша, Қазақстанда халықаралық туристік келулер саны 4 560 мың адамды құрады, ал халықаралық туризмнен түсетін түсімдер - 458,8 миллион АҚШ долларын құрап, туризм индустриясының ЖІӨ - 1 246,3 миллион АҚШ долларына (ЖІӨ үлесі 0,8%) жетті, ал туризм саласындағы жұмыс орындарының саны - 102 мыңды құрады.</w:t>
      </w:r>
      <w:r w:rsidRPr="008362EB">
        <w:rPr>
          <w:rFonts w:ascii="Times New Roman" w:hAnsi="Times New Roman" w:cs="Times New Roman"/>
          <w:sz w:val="28"/>
          <w:szCs w:val="28"/>
          <w:lang w:val="kk-KZ"/>
        </w:rPr>
        <w:t xml:space="preserve"> </w:t>
      </w:r>
      <w:r>
        <w:rPr>
          <w:rFonts w:ascii="Times New Roman" w:hAnsi="Times New Roman" w:cs="Times New Roman"/>
          <w:sz w:val="28"/>
          <w:szCs w:val="28"/>
          <w:lang w:val="kk-KZ"/>
        </w:rPr>
        <w:t>20</w:t>
      </w:r>
      <w:r w:rsidRPr="008362EB">
        <w:rPr>
          <w:rFonts w:ascii="Times New Roman" w:hAnsi="Times New Roman" w:cs="Times New Roman"/>
          <w:sz w:val="28"/>
          <w:szCs w:val="28"/>
          <w:lang w:val="kk-KZ"/>
        </w:rPr>
        <w:t>24</w:t>
      </w:r>
      <w:r>
        <w:rPr>
          <w:rFonts w:ascii="Times New Roman" w:hAnsi="Times New Roman" w:cs="Times New Roman"/>
          <w:sz w:val="28"/>
          <w:szCs w:val="28"/>
          <w:lang w:val="kk-KZ"/>
        </w:rPr>
        <w:t xml:space="preserve"> жылы Қазақстанда халықаралық туризмнен түскен  түсімдер - 1 490,6 млн АҚШ долларын құрады, осы уақыт ішінде туризм  саласының ЖІӨ - 1584,9 млн АҚШ долларына жетіп (ЖІӨ үлесі 0,8%), сондай-ақ әрбір </w:t>
      </w:r>
      <w:r w:rsidRPr="008362EB">
        <w:rPr>
          <w:rFonts w:ascii="Times New Roman" w:hAnsi="Times New Roman" w:cs="Times New Roman"/>
          <w:sz w:val="28"/>
          <w:szCs w:val="28"/>
          <w:lang w:val="kk-KZ"/>
        </w:rPr>
        <w:t>10</w:t>
      </w:r>
      <w:r>
        <w:rPr>
          <w:rFonts w:ascii="Times New Roman" w:hAnsi="Times New Roman" w:cs="Times New Roman"/>
          <w:sz w:val="28"/>
          <w:szCs w:val="28"/>
          <w:lang w:val="kk-KZ"/>
        </w:rPr>
        <w:t xml:space="preserve">00 жұмыс орнына сәйкес </w:t>
      </w:r>
      <w:r w:rsidRPr="008362EB">
        <w:rPr>
          <w:rFonts w:ascii="Times New Roman" w:hAnsi="Times New Roman" w:cs="Times New Roman"/>
          <w:sz w:val="28"/>
          <w:szCs w:val="28"/>
          <w:lang w:val="kk-KZ"/>
        </w:rPr>
        <w:t>92</w:t>
      </w:r>
      <w:r>
        <w:rPr>
          <w:rFonts w:ascii="Times New Roman" w:hAnsi="Times New Roman" w:cs="Times New Roman"/>
          <w:sz w:val="28"/>
          <w:szCs w:val="28"/>
          <w:lang w:val="kk-KZ"/>
        </w:rPr>
        <w:t xml:space="preserve"> жұмыс орны туризммен байланысты болды. </w:t>
      </w:r>
    </w:p>
    <w:p w14:paraId="22382F7E" w14:textId="77777777" w:rsidR="00FD4342" w:rsidRDefault="00FD4342" w:rsidP="00FD4342">
      <w:pPr>
        <w:autoSpaceDE w:val="0"/>
        <w:autoSpaceDN w:val="0"/>
        <w:adjustRightInd w:val="0"/>
        <w:spacing w:after="0" w:line="240" w:lineRule="auto"/>
        <w:ind w:firstLine="142"/>
        <w:jc w:val="both"/>
        <w:rPr>
          <w:rFonts w:ascii="Times New Roman" w:hAnsi="Times New Roman" w:cs="Times New Roman"/>
          <w:sz w:val="24"/>
          <w:szCs w:val="24"/>
          <w:lang w:val="kk-KZ"/>
        </w:rPr>
      </w:pPr>
      <w:r>
        <w:rPr>
          <w:rFonts w:ascii="Times New Roman" w:hAnsi="Times New Roman" w:cs="Times New Roman"/>
          <w:noProof/>
          <w:sz w:val="24"/>
          <w:szCs w:val="24"/>
          <w:lang w:eastAsia="ru-RU"/>
        </w:rPr>
        <w:lastRenderedPageBreak/>
        <w:drawing>
          <wp:inline distT="0" distB="0" distL="0" distR="0" wp14:anchorId="4EE0CF0A" wp14:editId="09D196BF">
            <wp:extent cx="5797550" cy="4387850"/>
            <wp:effectExtent l="19050" t="19050" r="31750" b="31750"/>
            <wp:docPr id="1869816453"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inline>
        </w:drawing>
      </w:r>
    </w:p>
    <w:p w14:paraId="6082B609" w14:textId="77777777" w:rsidR="00FD4342" w:rsidRDefault="00FD4342" w:rsidP="00FD4342">
      <w:pPr>
        <w:autoSpaceDE w:val="0"/>
        <w:autoSpaceDN w:val="0"/>
        <w:adjustRightInd w:val="0"/>
        <w:spacing w:after="0" w:line="240" w:lineRule="auto"/>
        <w:ind w:firstLine="709"/>
        <w:jc w:val="center"/>
        <w:rPr>
          <w:rFonts w:ascii="Times New Roman" w:hAnsi="Times New Roman" w:cs="Times New Roman"/>
          <w:sz w:val="16"/>
          <w:szCs w:val="16"/>
          <w:lang w:val="kk-KZ"/>
        </w:rPr>
      </w:pPr>
    </w:p>
    <w:p w14:paraId="118E5921" w14:textId="77777777" w:rsidR="00FD4342" w:rsidRDefault="00FD4342" w:rsidP="00FD4342">
      <w:pPr>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26 – 2024 жылғы Дүниежүзілік экономикалық форумның саяхаттар мен туризмді дамыту индексіне сәйкес Қазақстандағы мәдени мұра және этнотуризмге қатысты көрсеткіштер</w:t>
      </w:r>
    </w:p>
    <w:p w14:paraId="1CFE0302" w14:textId="77777777" w:rsidR="00FD4342" w:rsidRDefault="00FD4342" w:rsidP="00FD4342">
      <w:pPr>
        <w:autoSpaceDE w:val="0"/>
        <w:autoSpaceDN w:val="0"/>
        <w:adjustRightInd w:val="0"/>
        <w:spacing w:after="0" w:line="240" w:lineRule="auto"/>
        <w:ind w:firstLine="709"/>
        <w:jc w:val="both"/>
        <w:rPr>
          <w:rFonts w:ascii="Times New Roman" w:hAnsi="Times New Roman" w:cs="Times New Roman"/>
          <w:sz w:val="16"/>
          <w:szCs w:val="16"/>
          <w:lang w:val="kk-KZ"/>
        </w:rPr>
      </w:pPr>
    </w:p>
    <w:p w14:paraId="57C62A28" w14:textId="77777777" w:rsidR="00FD4342" w:rsidRDefault="00FD4342" w:rsidP="00FD4342">
      <w:pPr>
        <w:autoSpaceDE w:val="0"/>
        <w:autoSpaceDN w:val="0"/>
        <w:adjustRightInd w:val="0"/>
        <w:spacing w:after="0" w:line="240" w:lineRule="auto"/>
        <w:ind w:firstLine="709"/>
        <w:jc w:val="both"/>
        <w:rPr>
          <w:rFonts w:ascii="Times New Roman" w:hAnsi="Times New Roman" w:cs="Times New Roman"/>
          <w:color w:val="0563C1" w:themeColor="hyperlink"/>
          <w:sz w:val="24"/>
          <w:szCs w:val="24"/>
          <w:u w:val="single"/>
          <w:lang w:val="kk-KZ"/>
        </w:rPr>
      </w:pPr>
      <w:r>
        <w:rPr>
          <w:rFonts w:ascii="Times New Roman" w:eastAsia="Calibri" w:hAnsi="Times New Roman" w:cs="Times New Roman"/>
          <w:sz w:val="24"/>
          <w:szCs w:val="24"/>
          <w:lang w:val="kk-KZ"/>
        </w:rPr>
        <w:t>Ескерту –</w:t>
      </w:r>
      <w:r>
        <w:rPr>
          <w:rFonts w:ascii="Times New Roman" w:eastAsia="Calibri" w:hAnsi="Times New Roman" w:cs="Times New Roman"/>
          <w:bCs/>
          <w:sz w:val="24"/>
          <w:szCs w:val="24"/>
          <w:lang w:val="kk-KZ"/>
        </w:rPr>
        <w:t xml:space="preserve"> Әдебиет негізінде құралған </w:t>
      </w:r>
      <w:r>
        <w:rPr>
          <w:rFonts w:ascii="Times New Roman" w:hAnsi="Times New Roman" w:cs="Times New Roman"/>
          <w:sz w:val="24"/>
          <w:szCs w:val="24"/>
          <w:lang w:val="kk-KZ"/>
        </w:rPr>
        <w:t xml:space="preserve">[141] </w:t>
      </w:r>
    </w:p>
    <w:p w14:paraId="684C36D7" w14:textId="77777777" w:rsidR="00FD4342" w:rsidRDefault="00FD4342" w:rsidP="00FD4342">
      <w:pPr>
        <w:autoSpaceDE w:val="0"/>
        <w:autoSpaceDN w:val="0"/>
        <w:adjustRightInd w:val="0"/>
        <w:spacing w:after="0" w:line="240" w:lineRule="auto"/>
        <w:ind w:firstLine="709"/>
        <w:jc w:val="both"/>
        <w:rPr>
          <w:rFonts w:ascii="Times New Roman" w:hAnsi="Times New Roman" w:cs="Times New Roman"/>
          <w:sz w:val="24"/>
          <w:szCs w:val="24"/>
          <w:lang w:val="kk-KZ"/>
        </w:rPr>
      </w:pPr>
    </w:p>
    <w:p w14:paraId="77005DD7" w14:textId="77777777" w:rsidR="00FD4342" w:rsidRDefault="00FD4342" w:rsidP="00FD4342">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 индексті тұтастай қарастыра отырып, нәтижелерді сенімді деп бағалауға және Қазақстанның туристік саласындағы жағдайды жалпы бағалау үшін пайдалануға болады. </w:t>
      </w:r>
    </w:p>
    <w:p w14:paraId="641CEB0D" w14:textId="1C798C65" w:rsidR="00FD4342" w:rsidRDefault="00FD4342" w:rsidP="00FD434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Жаһандық инновация индексі (GII) 202</w:t>
      </w:r>
      <w:r w:rsidRPr="004E6DC3">
        <w:rPr>
          <w:rFonts w:ascii="Times New Roman" w:hAnsi="Times New Roman" w:cs="Times New Roman"/>
          <w:sz w:val="28"/>
          <w:szCs w:val="28"/>
          <w:lang w:val="kk-KZ"/>
        </w:rPr>
        <w:t>3</w:t>
      </w:r>
      <w:r>
        <w:rPr>
          <w:rFonts w:ascii="Times New Roman" w:hAnsi="Times New Roman" w:cs="Times New Roman"/>
          <w:sz w:val="28"/>
          <w:szCs w:val="28"/>
          <w:lang w:val="kk-KZ"/>
        </w:rPr>
        <w:t xml:space="preserve"> 132 ел үшін жеті кластерге топтастырылған 8</w:t>
      </w:r>
      <w:r w:rsidRPr="004E6DC3">
        <w:rPr>
          <w:rFonts w:ascii="Times New Roman" w:hAnsi="Times New Roman" w:cs="Times New Roman"/>
          <w:sz w:val="28"/>
          <w:szCs w:val="28"/>
          <w:lang w:val="kk-KZ"/>
        </w:rPr>
        <w:t>0</w:t>
      </w:r>
      <w:r>
        <w:rPr>
          <w:rFonts w:ascii="Times New Roman" w:hAnsi="Times New Roman" w:cs="Times New Roman"/>
          <w:sz w:val="28"/>
          <w:szCs w:val="28"/>
          <w:lang w:val="kk-KZ"/>
        </w:rPr>
        <w:t xml:space="preserve"> индикаторды қамтиды. GII 202</w:t>
      </w:r>
      <w:r w:rsidRPr="00463AD7">
        <w:rPr>
          <w:rFonts w:ascii="Times New Roman" w:hAnsi="Times New Roman" w:cs="Times New Roman"/>
          <w:sz w:val="28"/>
          <w:szCs w:val="28"/>
          <w:lang w:val="kk-KZ"/>
        </w:rPr>
        <w:t>3</w:t>
      </w:r>
      <w:r>
        <w:rPr>
          <w:rFonts w:ascii="Times New Roman" w:hAnsi="Times New Roman" w:cs="Times New Roman"/>
          <w:sz w:val="28"/>
          <w:szCs w:val="28"/>
          <w:lang w:val="kk-KZ"/>
        </w:rPr>
        <w:t xml:space="preserve"> бойынша Қазақстан 2</w:t>
      </w:r>
      <w:r w:rsidRPr="00463AD7">
        <w:rPr>
          <w:rFonts w:ascii="Times New Roman" w:hAnsi="Times New Roman" w:cs="Times New Roman"/>
          <w:sz w:val="28"/>
          <w:szCs w:val="28"/>
          <w:lang w:val="kk-KZ"/>
        </w:rPr>
        <w:t>6</w:t>
      </w:r>
      <w:r>
        <w:rPr>
          <w:rFonts w:ascii="Times New Roman" w:hAnsi="Times New Roman" w:cs="Times New Roman"/>
          <w:sz w:val="28"/>
          <w:szCs w:val="28"/>
          <w:lang w:val="kk-KZ"/>
        </w:rPr>
        <w:t>,7 көрсеткішпен қатысушы 132 елдің ішінде 8</w:t>
      </w:r>
      <w:r w:rsidRPr="00463AD7">
        <w:rPr>
          <w:rFonts w:ascii="Times New Roman" w:hAnsi="Times New Roman" w:cs="Times New Roman"/>
          <w:sz w:val="28"/>
          <w:szCs w:val="28"/>
          <w:lang w:val="kk-KZ"/>
        </w:rPr>
        <w:t>1</w:t>
      </w:r>
      <w:r>
        <w:rPr>
          <w:rFonts w:ascii="Times New Roman" w:hAnsi="Times New Roman" w:cs="Times New Roman"/>
          <w:sz w:val="28"/>
          <w:szCs w:val="28"/>
          <w:lang w:val="kk-KZ"/>
        </w:rPr>
        <w:t>-орынды алды, 202</w:t>
      </w:r>
      <w:r w:rsidRPr="00463AD7">
        <w:rPr>
          <w:rFonts w:ascii="Times New Roman" w:hAnsi="Times New Roman" w:cs="Times New Roman"/>
          <w:sz w:val="28"/>
          <w:szCs w:val="28"/>
          <w:lang w:val="kk-KZ"/>
        </w:rPr>
        <w:t>2</w:t>
      </w:r>
      <w:r>
        <w:rPr>
          <w:rFonts w:ascii="Times New Roman" w:hAnsi="Times New Roman" w:cs="Times New Roman"/>
          <w:sz w:val="28"/>
          <w:szCs w:val="28"/>
          <w:lang w:val="kk-KZ"/>
        </w:rPr>
        <w:t xml:space="preserve"> жылмен салыстырғанда </w:t>
      </w:r>
      <w:r w:rsidRPr="00463AD7">
        <w:rPr>
          <w:rFonts w:ascii="Times New Roman" w:hAnsi="Times New Roman" w:cs="Times New Roman"/>
          <w:sz w:val="28"/>
          <w:szCs w:val="28"/>
          <w:lang w:val="kk-KZ"/>
        </w:rPr>
        <w:t>83</w:t>
      </w:r>
      <w:r>
        <w:rPr>
          <w:rFonts w:ascii="Times New Roman" w:hAnsi="Times New Roman" w:cs="Times New Roman"/>
          <w:sz w:val="28"/>
          <w:szCs w:val="28"/>
          <w:lang w:val="kk-KZ"/>
        </w:rPr>
        <w:t xml:space="preserve">-орыннан </w:t>
      </w:r>
      <w:r w:rsidRPr="00463AD7">
        <w:rPr>
          <w:rFonts w:ascii="Times New Roman" w:hAnsi="Times New Roman" w:cs="Times New Roman"/>
          <w:sz w:val="28"/>
          <w:szCs w:val="28"/>
          <w:lang w:val="kk-KZ"/>
        </w:rPr>
        <w:t>2</w:t>
      </w:r>
      <w:r>
        <w:rPr>
          <w:rFonts w:ascii="Times New Roman" w:hAnsi="Times New Roman" w:cs="Times New Roman"/>
          <w:sz w:val="28"/>
          <w:szCs w:val="28"/>
          <w:lang w:val="kk-KZ"/>
        </w:rPr>
        <w:t xml:space="preserve"> жолға жоғары көтерілді [142]. Берілген индекс бойынша Швейцария 6</w:t>
      </w:r>
      <w:r w:rsidRPr="00812AC6">
        <w:rPr>
          <w:rFonts w:ascii="Times New Roman" w:hAnsi="Times New Roman" w:cs="Times New Roman"/>
          <w:sz w:val="28"/>
          <w:szCs w:val="28"/>
          <w:lang w:val="kk-KZ"/>
        </w:rPr>
        <w:t>7</w:t>
      </w:r>
      <w:r>
        <w:rPr>
          <w:rFonts w:ascii="Times New Roman" w:hAnsi="Times New Roman" w:cs="Times New Roman"/>
          <w:sz w:val="28"/>
          <w:szCs w:val="28"/>
          <w:lang w:val="kk-KZ"/>
        </w:rPr>
        <w:t>,6, Швеция 6</w:t>
      </w:r>
      <w:r w:rsidRPr="00812AC6">
        <w:rPr>
          <w:rFonts w:ascii="Times New Roman" w:hAnsi="Times New Roman" w:cs="Times New Roman"/>
          <w:sz w:val="28"/>
          <w:szCs w:val="28"/>
          <w:lang w:val="kk-KZ"/>
        </w:rPr>
        <w:t>4</w:t>
      </w:r>
      <w:r>
        <w:rPr>
          <w:rFonts w:ascii="Times New Roman" w:hAnsi="Times New Roman" w:cs="Times New Roman"/>
          <w:sz w:val="28"/>
          <w:szCs w:val="28"/>
          <w:lang w:val="kk-KZ"/>
        </w:rPr>
        <w:t>,</w:t>
      </w:r>
      <w:r w:rsidRPr="00812AC6">
        <w:rPr>
          <w:rFonts w:ascii="Times New Roman" w:hAnsi="Times New Roman" w:cs="Times New Roman"/>
          <w:sz w:val="28"/>
          <w:szCs w:val="28"/>
          <w:lang w:val="kk-KZ"/>
        </w:rPr>
        <w:t>2</w:t>
      </w:r>
      <w:r>
        <w:rPr>
          <w:rFonts w:ascii="Times New Roman" w:hAnsi="Times New Roman" w:cs="Times New Roman"/>
          <w:sz w:val="28"/>
          <w:szCs w:val="28"/>
          <w:lang w:val="kk-KZ"/>
        </w:rPr>
        <w:t>,  Америка Құрама Штаттары 6</w:t>
      </w:r>
      <w:r w:rsidRPr="00812AC6">
        <w:rPr>
          <w:rFonts w:ascii="Times New Roman" w:hAnsi="Times New Roman" w:cs="Times New Roman"/>
          <w:sz w:val="28"/>
          <w:szCs w:val="28"/>
          <w:lang w:val="kk-KZ"/>
        </w:rPr>
        <w:t>3</w:t>
      </w:r>
      <w:r>
        <w:rPr>
          <w:rFonts w:ascii="Times New Roman" w:hAnsi="Times New Roman" w:cs="Times New Roman"/>
          <w:sz w:val="28"/>
          <w:szCs w:val="28"/>
          <w:lang w:val="kk-KZ"/>
        </w:rPr>
        <w:t>,</w:t>
      </w:r>
      <w:r w:rsidRPr="00812AC6">
        <w:rPr>
          <w:rFonts w:ascii="Times New Roman" w:hAnsi="Times New Roman" w:cs="Times New Roman"/>
          <w:sz w:val="28"/>
          <w:szCs w:val="28"/>
          <w:lang w:val="kk-KZ"/>
        </w:rPr>
        <w:t>5</w:t>
      </w:r>
      <w:r>
        <w:rPr>
          <w:rFonts w:ascii="Times New Roman" w:hAnsi="Times New Roman" w:cs="Times New Roman"/>
          <w:sz w:val="28"/>
          <w:szCs w:val="28"/>
          <w:lang w:val="kk-KZ"/>
        </w:rPr>
        <w:t xml:space="preserve">, Ұлыбритания </w:t>
      </w:r>
      <w:r w:rsidRPr="004E6DC3">
        <w:rPr>
          <w:rFonts w:ascii="Times New Roman" w:hAnsi="Times New Roman" w:cs="Times New Roman"/>
          <w:sz w:val="28"/>
          <w:szCs w:val="28"/>
          <w:lang w:val="kk-KZ"/>
        </w:rPr>
        <w:t>62</w:t>
      </w:r>
      <w:r>
        <w:rPr>
          <w:rFonts w:ascii="Times New Roman" w:hAnsi="Times New Roman" w:cs="Times New Roman"/>
          <w:sz w:val="28"/>
          <w:szCs w:val="28"/>
          <w:lang w:val="kk-KZ"/>
        </w:rPr>
        <w:t>,4, Сингапур 61,5, Финляндия 61,2, Нидерланды 60,4, Германия 58,8 көрсеткішпен алдыңғы қатарда орналасты. ТМД елдері ішінде Ресей 33,3 (51-орында), Украина (55-орын 32,8), Молдова (60-орын 30,3), Грузия (65-орын 29,9), Армения (72-орын 28,0), Беларусь (80-орын 26,8), нәтижелері бойынша алда келеді. Бұл индекс бойынша Қазақстан Өзбекстан (82-орын 26,2), Әзірбайжан (89-орын, 23,3) және Қырғызстан (106-орын, 20,2) мемлекеттерінің нәтижелері бойынша жоғары позицияда орналасты.</w:t>
      </w:r>
    </w:p>
    <w:p w14:paraId="65CB4B0D" w14:textId="735757EB" w:rsidR="00FE7555" w:rsidRPr="00C919B3" w:rsidRDefault="00FD4342" w:rsidP="00FD4342">
      <w:pPr>
        <w:spacing w:after="0" w:line="240" w:lineRule="auto"/>
        <w:ind w:firstLine="709"/>
        <w:jc w:val="both"/>
        <w:rPr>
          <w:rFonts w:ascii="Times New Roman" w:hAnsi="Times New Roman" w:cs="Times New Roman"/>
          <w:sz w:val="16"/>
          <w:szCs w:val="16"/>
          <w:lang w:val="kk-KZ"/>
        </w:rPr>
      </w:pPr>
      <w:r>
        <w:rPr>
          <w:rFonts w:ascii="Times New Roman" w:hAnsi="Times New Roman" w:cs="Times New Roman"/>
          <w:sz w:val="28"/>
          <w:szCs w:val="28"/>
          <w:lang w:val="kk-KZ"/>
        </w:rPr>
        <w:t>202</w:t>
      </w:r>
      <w:r w:rsidRPr="004869D9">
        <w:rPr>
          <w:rFonts w:ascii="Times New Roman" w:hAnsi="Times New Roman" w:cs="Times New Roman"/>
          <w:sz w:val="28"/>
          <w:szCs w:val="28"/>
          <w:lang w:val="kk-KZ"/>
        </w:rPr>
        <w:t>3</w:t>
      </w:r>
      <w:r>
        <w:rPr>
          <w:rFonts w:ascii="Times New Roman" w:hAnsi="Times New Roman" w:cs="Times New Roman"/>
          <w:sz w:val="28"/>
          <w:szCs w:val="28"/>
          <w:lang w:val="kk-KZ"/>
        </w:rPr>
        <w:t xml:space="preserve"> жылдың нәтижелері бойынша Қазақстан келесі көрсеткіштерге қол жеткізді: Үкіметтің онлайн қызметі (</w:t>
      </w:r>
      <w:r w:rsidRPr="004869D9">
        <w:rPr>
          <w:rFonts w:ascii="Times New Roman" w:hAnsi="Times New Roman" w:cs="Times New Roman"/>
          <w:sz w:val="28"/>
          <w:szCs w:val="28"/>
          <w:lang w:val="kk-KZ"/>
        </w:rPr>
        <w:t>8</w:t>
      </w:r>
      <w:r>
        <w:rPr>
          <w:rFonts w:ascii="Times New Roman" w:hAnsi="Times New Roman" w:cs="Times New Roman"/>
          <w:sz w:val="28"/>
          <w:szCs w:val="28"/>
          <w:lang w:val="kk-KZ"/>
        </w:rPr>
        <w:t>-орын), Инфрақұрылым бойынша 59-</w:t>
      </w:r>
      <w:r>
        <w:rPr>
          <w:rFonts w:ascii="Times New Roman" w:hAnsi="Times New Roman" w:cs="Times New Roman"/>
          <w:sz w:val="28"/>
          <w:szCs w:val="28"/>
          <w:lang w:val="kk-KZ"/>
        </w:rPr>
        <w:lastRenderedPageBreak/>
        <w:t>орынға, Бизнесті жүргізу саясаты (</w:t>
      </w:r>
      <w:r w:rsidRPr="004869D9">
        <w:rPr>
          <w:rFonts w:ascii="Times New Roman" w:hAnsi="Times New Roman" w:cs="Times New Roman"/>
          <w:sz w:val="28"/>
          <w:szCs w:val="28"/>
          <w:lang w:val="kk-KZ"/>
        </w:rPr>
        <w:t>99</w:t>
      </w:r>
      <w:r>
        <w:rPr>
          <w:rFonts w:ascii="Times New Roman" w:hAnsi="Times New Roman" w:cs="Times New Roman"/>
          <w:sz w:val="28"/>
          <w:szCs w:val="28"/>
          <w:lang w:val="kk-KZ"/>
        </w:rPr>
        <w:t>-орын), Экологиялық тұрақтылық (9</w:t>
      </w:r>
      <w:r w:rsidRPr="004869D9">
        <w:rPr>
          <w:rFonts w:ascii="Times New Roman" w:hAnsi="Times New Roman" w:cs="Times New Roman"/>
          <w:sz w:val="28"/>
          <w:szCs w:val="28"/>
          <w:lang w:val="kk-KZ"/>
        </w:rPr>
        <w:t>0</w:t>
      </w:r>
      <w:r>
        <w:rPr>
          <w:rFonts w:ascii="Times New Roman" w:hAnsi="Times New Roman" w:cs="Times New Roman"/>
          <w:sz w:val="28"/>
          <w:szCs w:val="28"/>
          <w:lang w:val="kk-KZ"/>
        </w:rPr>
        <w:t>-орын), Іскерлік талғампаздық (</w:t>
      </w:r>
      <w:r w:rsidRPr="004869D9">
        <w:rPr>
          <w:rFonts w:ascii="Times New Roman" w:hAnsi="Times New Roman" w:cs="Times New Roman"/>
          <w:sz w:val="28"/>
          <w:szCs w:val="28"/>
          <w:lang w:val="kk-KZ"/>
        </w:rPr>
        <w:t>75</w:t>
      </w:r>
      <w:r w:rsidRPr="00B72569">
        <w:rPr>
          <w:rFonts w:ascii="Times New Roman" w:hAnsi="Times New Roman" w:cs="Times New Roman"/>
          <w:sz w:val="28"/>
          <w:szCs w:val="28"/>
          <w:lang w:val="kk-KZ"/>
        </w:rPr>
        <w:t>-</w:t>
      </w:r>
      <w:r>
        <w:rPr>
          <w:rFonts w:ascii="Times New Roman" w:hAnsi="Times New Roman" w:cs="Times New Roman"/>
          <w:sz w:val="28"/>
          <w:szCs w:val="28"/>
          <w:lang w:val="kk-KZ"/>
        </w:rPr>
        <w:t>орын), Білім және технология нәтижелері (</w:t>
      </w:r>
      <w:r w:rsidRPr="00B72569">
        <w:rPr>
          <w:rFonts w:ascii="Times New Roman" w:hAnsi="Times New Roman" w:cs="Times New Roman"/>
          <w:sz w:val="28"/>
          <w:szCs w:val="28"/>
          <w:lang w:val="kk-KZ"/>
        </w:rPr>
        <w:t>83-</w:t>
      </w:r>
      <w:r>
        <w:rPr>
          <w:rFonts w:ascii="Times New Roman" w:hAnsi="Times New Roman" w:cs="Times New Roman"/>
          <w:sz w:val="28"/>
          <w:szCs w:val="28"/>
          <w:lang w:val="kk-KZ"/>
        </w:rPr>
        <w:t>орын), Шығармашылық нәтижелер (</w:t>
      </w:r>
      <w:r w:rsidRPr="00B72569">
        <w:rPr>
          <w:rFonts w:ascii="Times New Roman" w:hAnsi="Times New Roman" w:cs="Times New Roman"/>
          <w:sz w:val="28"/>
          <w:szCs w:val="28"/>
          <w:lang w:val="kk-KZ"/>
        </w:rPr>
        <w:t>90-</w:t>
      </w:r>
      <w:r>
        <w:rPr>
          <w:rFonts w:ascii="Times New Roman" w:hAnsi="Times New Roman" w:cs="Times New Roman"/>
          <w:sz w:val="28"/>
          <w:szCs w:val="28"/>
          <w:lang w:val="kk-KZ"/>
        </w:rPr>
        <w:t>орын).</w:t>
      </w:r>
      <w:r w:rsidRPr="00B72569">
        <w:rPr>
          <w:rFonts w:ascii="Times New Roman" w:hAnsi="Times New Roman" w:cs="Times New Roman"/>
          <w:sz w:val="28"/>
          <w:szCs w:val="28"/>
          <w:lang w:val="kk-KZ"/>
        </w:rPr>
        <w:t xml:space="preserve"> </w:t>
      </w:r>
    </w:p>
    <w:p w14:paraId="20152BBD" w14:textId="40435E9A"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Қазақстан Республикасы Стратегиялық жоспарлау және реформалар агенттігінің ұлттық статистика бюросының ресми деректеріне сәйкес, сапарлардың этнотуристік мақсаты Қазақстан статистикасында бөлек сипатталмайды және саналмайды, бірақ мәдени және отбасылық іс-шараларға, көрікті жерлерге баратын туристердің бір бөлігі </w:t>
      </w:r>
      <w:r w:rsidR="00670784" w:rsidRPr="00C919B3">
        <w:rPr>
          <w:rFonts w:ascii="Times New Roman" w:hAnsi="Times New Roman" w:cs="Times New Roman"/>
          <w:sz w:val="28"/>
          <w:szCs w:val="28"/>
          <w:lang w:val="kk-KZ"/>
        </w:rPr>
        <w:t xml:space="preserve">осы мақсатпен келіп демалатыны </w:t>
      </w:r>
      <w:r w:rsidRPr="00C919B3">
        <w:rPr>
          <w:rFonts w:ascii="Times New Roman" w:hAnsi="Times New Roman" w:cs="Times New Roman"/>
          <w:sz w:val="28"/>
          <w:szCs w:val="28"/>
          <w:lang w:val="kk-KZ"/>
        </w:rPr>
        <w:t>анық</w:t>
      </w:r>
      <w:r w:rsidR="00C75AFE" w:rsidRPr="00C919B3">
        <w:rPr>
          <w:rFonts w:ascii="Times New Roman" w:hAnsi="Times New Roman" w:cs="Times New Roman"/>
          <w:sz w:val="28"/>
          <w:szCs w:val="28"/>
          <w:lang w:val="kk-KZ"/>
        </w:rPr>
        <w:t xml:space="preserve"> [143]</w:t>
      </w:r>
      <w:r w:rsidRPr="00C919B3">
        <w:rPr>
          <w:rFonts w:ascii="Times New Roman" w:hAnsi="Times New Roman" w:cs="Times New Roman"/>
          <w:sz w:val="28"/>
          <w:szCs w:val="28"/>
          <w:lang w:val="kk-KZ"/>
        </w:rPr>
        <w:t>.</w:t>
      </w:r>
    </w:p>
    <w:p w14:paraId="44D011E2" w14:textId="3835BC6D" w:rsidR="007521D6" w:rsidRPr="00C919B3" w:rsidRDefault="00246772" w:rsidP="007521D6">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Отандық туристік нарықтағы этнотуризмнің өңірлік даму тенденциясын талдау үшін туристік инфрақұрылымның жағдайын </w:t>
      </w:r>
      <w:r w:rsidR="00033AD3" w:rsidRPr="00C919B3">
        <w:rPr>
          <w:rFonts w:ascii="Times New Roman" w:hAnsi="Times New Roman" w:cs="Times New Roman"/>
          <w:sz w:val="28"/>
          <w:szCs w:val="28"/>
          <w:lang w:val="kk-KZ"/>
        </w:rPr>
        <w:t xml:space="preserve">орналастыру орындарының санын </w:t>
      </w:r>
      <w:r w:rsidRPr="00C919B3">
        <w:rPr>
          <w:rFonts w:ascii="Times New Roman" w:hAnsi="Times New Roman" w:cs="Times New Roman"/>
          <w:sz w:val="28"/>
          <w:szCs w:val="28"/>
          <w:lang w:val="kk-KZ"/>
        </w:rPr>
        <w:t>талдау</w:t>
      </w:r>
      <w:r w:rsidR="00033AD3" w:rsidRPr="00C919B3">
        <w:rPr>
          <w:rFonts w:ascii="Times New Roman" w:hAnsi="Times New Roman" w:cs="Times New Roman"/>
          <w:sz w:val="28"/>
          <w:szCs w:val="28"/>
          <w:lang w:val="kk-KZ"/>
        </w:rPr>
        <w:t xml:space="preserve"> арқылы қарастыруға  болады. Келесі </w:t>
      </w:r>
      <w:r w:rsidR="007933C3" w:rsidRPr="00C919B3">
        <w:rPr>
          <w:rFonts w:ascii="Times New Roman" w:hAnsi="Times New Roman" w:cs="Times New Roman"/>
          <w:sz w:val="28"/>
          <w:szCs w:val="28"/>
          <w:lang w:val="kk-KZ"/>
        </w:rPr>
        <w:t xml:space="preserve">(Қосымша И)-да </w:t>
      </w:r>
      <w:r w:rsidR="008B7446" w:rsidRPr="00C919B3">
        <w:rPr>
          <w:rFonts w:ascii="Times New Roman" w:hAnsi="Times New Roman" w:cs="Times New Roman"/>
          <w:sz w:val="28"/>
          <w:szCs w:val="28"/>
          <w:lang w:val="kk-KZ"/>
        </w:rPr>
        <w:t>201</w:t>
      </w:r>
      <w:r w:rsidR="007521D6" w:rsidRPr="00C919B3">
        <w:rPr>
          <w:rFonts w:ascii="Times New Roman" w:hAnsi="Times New Roman" w:cs="Times New Roman"/>
          <w:sz w:val="28"/>
          <w:szCs w:val="28"/>
          <w:lang w:val="kk-KZ"/>
        </w:rPr>
        <w:t>4</w:t>
      </w:r>
      <w:r w:rsidR="008B7446" w:rsidRPr="00C919B3">
        <w:rPr>
          <w:rFonts w:ascii="Times New Roman" w:hAnsi="Times New Roman" w:cs="Times New Roman"/>
          <w:sz w:val="28"/>
          <w:szCs w:val="28"/>
          <w:lang w:val="kk-KZ"/>
        </w:rPr>
        <w:t>-202</w:t>
      </w:r>
      <w:r w:rsidR="007521D6" w:rsidRPr="00C919B3">
        <w:rPr>
          <w:rFonts w:ascii="Times New Roman" w:hAnsi="Times New Roman" w:cs="Times New Roman"/>
          <w:sz w:val="28"/>
          <w:szCs w:val="28"/>
          <w:lang w:val="kk-KZ"/>
        </w:rPr>
        <w:t>3</w:t>
      </w:r>
      <w:r w:rsidR="008B7446" w:rsidRPr="00C919B3">
        <w:rPr>
          <w:rFonts w:ascii="Times New Roman" w:hAnsi="Times New Roman" w:cs="Times New Roman"/>
          <w:sz w:val="28"/>
          <w:szCs w:val="28"/>
          <w:lang w:val="kk-KZ"/>
        </w:rPr>
        <w:t xml:space="preserve"> </w:t>
      </w:r>
      <w:r w:rsidR="00A646A4" w:rsidRPr="00C919B3">
        <w:rPr>
          <w:rFonts w:ascii="Times New Roman" w:hAnsi="Times New Roman" w:cs="Times New Roman"/>
          <w:sz w:val="28"/>
          <w:szCs w:val="28"/>
          <w:lang w:val="kk-KZ"/>
        </w:rPr>
        <w:t>жылдары</w:t>
      </w:r>
      <w:r w:rsidR="008B7446" w:rsidRPr="00C919B3">
        <w:rPr>
          <w:rFonts w:ascii="Times New Roman" w:hAnsi="Times New Roman" w:cs="Times New Roman"/>
          <w:sz w:val="28"/>
          <w:szCs w:val="28"/>
          <w:lang w:val="kk-KZ"/>
        </w:rPr>
        <w:t xml:space="preserve"> Қазақстанда орналастыру орындарының саны</w:t>
      </w:r>
      <w:r w:rsidR="00DD5BFF" w:rsidRPr="00C919B3">
        <w:rPr>
          <w:rFonts w:ascii="Times New Roman" w:hAnsi="Times New Roman" w:cs="Times New Roman"/>
          <w:sz w:val="28"/>
          <w:szCs w:val="28"/>
          <w:lang w:val="kk-KZ"/>
        </w:rPr>
        <w:t xml:space="preserve"> берілген</w:t>
      </w:r>
      <w:r w:rsidR="00066DB1" w:rsidRPr="00C919B3">
        <w:rPr>
          <w:rFonts w:ascii="Times New Roman" w:hAnsi="Times New Roman" w:cs="Times New Roman"/>
          <w:sz w:val="28"/>
          <w:szCs w:val="28"/>
          <w:lang w:val="kk-KZ"/>
        </w:rPr>
        <w:t xml:space="preserve"> [143]</w:t>
      </w:r>
      <w:r w:rsidR="008B7446" w:rsidRPr="00C919B3">
        <w:rPr>
          <w:rFonts w:ascii="Times New Roman" w:hAnsi="Times New Roman" w:cs="Times New Roman"/>
          <w:sz w:val="28"/>
          <w:szCs w:val="28"/>
          <w:lang w:val="kk-KZ"/>
        </w:rPr>
        <w:t>.</w:t>
      </w:r>
      <w:r w:rsidR="00AE2EFB" w:rsidRPr="00C919B3">
        <w:rPr>
          <w:rFonts w:ascii="Times New Roman" w:hAnsi="Times New Roman" w:cs="Times New Roman"/>
          <w:sz w:val="28"/>
          <w:szCs w:val="28"/>
          <w:lang w:val="kk-KZ"/>
        </w:rPr>
        <w:t xml:space="preserve"> </w:t>
      </w:r>
      <w:r w:rsidR="00503010" w:rsidRPr="00C919B3">
        <w:rPr>
          <w:rFonts w:ascii="Times New Roman" w:hAnsi="Times New Roman" w:cs="Times New Roman"/>
          <w:sz w:val="28"/>
          <w:szCs w:val="28"/>
          <w:lang w:val="kk-KZ"/>
        </w:rPr>
        <w:t xml:space="preserve">Қосымша </w:t>
      </w:r>
      <w:r w:rsidR="006325CB" w:rsidRPr="00C919B3">
        <w:rPr>
          <w:rFonts w:ascii="Times New Roman" w:hAnsi="Times New Roman" w:cs="Times New Roman"/>
          <w:sz w:val="28"/>
          <w:szCs w:val="28"/>
          <w:lang w:val="kk-KZ"/>
        </w:rPr>
        <w:t>И</w:t>
      </w:r>
      <w:r w:rsidR="005D38FD" w:rsidRPr="00C919B3">
        <w:rPr>
          <w:rFonts w:ascii="Times New Roman" w:hAnsi="Times New Roman" w:cs="Times New Roman"/>
          <w:sz w:val="28"/>
          <w:szCs w:val="28"/>
          <w:lang w:val="kk-KZ"/>
        </w:rPr>
        <w:t xml:space="preserve"> </w:t>
      </w:r>
      <w:r w:rsidR="00503010" w:rsidRPr="00C919B3">
        <w:rPr>
          <w:rFonts w:ascii="Times New Roman" w:hAnsi="Times New Roman" w:cs="Times New Roman"/>
          <w:sz w:val="28"/>
          <w:szCs w:val="28"/>
          <w:lang w:val="kk-KZ"/>
        </w:rPr>
        <w:t>берілген мәліметтен</w:t>
      </w:r>
      <w:r w:rsidR="008B7446" w:rsidRPr="00C919B3">
        <w:rPr>
          <w:rFonts w:ascii="Times New Roman" w:hAnsi="Times New Roman" w:cs="Times New Roman"/>
          <w:sz w:val="28"/>
          <w:szCs w:val="28"/>
          <w:lang w:val="kk-KZ"/>
        </w:rPr>
        <w:t xml:space="preserve"> орналастыру </w:t>
      </w:r>
      <w:r w:rsidR="007521D6" w:rsidRPr="00C919B3">
        <w:rPr>
          <w:rFonts w:ascii="Times New Roman" w:hAnsi="Times New Roman" w:cs="Times New Roman"/>
          <w:sz w:val="28"/>
          <w:szCs w:val="28"/>
          <w:lang w:val="kk-KZ"/>
        </w:rPr>
        <w:t xml:space="preserve">орындарының саны бойынша елде жалпы оң динамика байқалады (2023 ж. 2014 ж. салыстырғанда 94,16%, 2021 ж. 0,55 % өсті). Бұл жерде Абай, Ұлытау, Жетісу облыстары бойынша 2022-2023 жж. мәліметтер ғана берілген, себебі аталмыш облыстар 2022 ж. құрылды, бұрын Қарағанды, Алматы, Шығыс Қазақстан облыстарының құрамында болғандықтан, бұл аймақтар бойынша 2022 ж. көрсеткіштің төмендеуі орын алады. </w:t>
      </w:r>
    </w:p>
    <w:p w14:paraId="24A4D27D" w14:textId="2AC4CEAD" w:rsidR="007521D6" w:rsidRPr="00C919B3" w:rsidRDefault="007521D6" w:rsidP="007521D6">
      <w:pPr>
        <w:pStyle w:val="aa"/>
        <w:ind w:firstLine="709"/>
        <w:rPr>
          <w:b w:val="0"/>
          <w:bCs/>
          <w:color w:val="auto"/>
          <w:sz w:val="28"/>
          <w:szCs w:val="28"/>
          <w:lang w:val="kk-KZ"/>
        </w:rPr>
      </w:pPr>
      <w:r w:rsidRPr="00C919B3">
        <w:rPr>
          <w:b w:val="0"/>
          <w:bCs/>
          <w:color w:val="auto"/>
          <w:sz w:val="28"/>
          <w:szCs w:val="28"/>
          <w:lang w:val="kk-KZ"/>
        </w:rPr>
        <w:t xml:space="preserve">2023 ж. мәліметтері бойынша 3992 орналастыру орындарының 58,06% (2 318) қалада,  41,94 % (1 674) ауылда болды. </w:t>
      </w:r>
      <w:r w:rsidRPr="00C919B3">
        <w:rPr>
          <w:b w:val="0"/>
          <w:color w:val="auto"/>
          <w:sz w:val="28"/>
          <w:szCs w:val="28"/>
          <w:lang w:val="kk-KZ"/>
        </w:rPr>
        <w:t>Мәліметтерге сәйкес берілген кезең аралығында орналастыру орындарының жалпы саны бойынша көшбасшы аймақтардың қатарында келесілер болды: Алматы қаласы – 354, Ақмола облысы– 339 (146 – қала, 193– ауыл), Шығыс Қазақстан облысы – 334 (114 – қала, 220– ауыл), Абай облысы – 325 (66 – қала, 259 – ауыл). Орналастыру орындарының ең аз саны Ұлытау облысында - 25 (18 – қала, 7 – ауыл) және Батыс Қазақстан облысында - 92 (73 - қала, 19 - ауыл) және Ақтөбе облысында – 100 (74 - қала, 26 - ауыл) болды.</w:t>
      </w:r>
    </w:p>
    <w:p w14:paraId="60905293" w14:textId="0BEE5D4A"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2022 жылдан бастан Ұлттық статистика бюросы Қазақстан Республикасындағы үй шаруашылықтарының сапарларға жұмсаған шығыстары туралы есепті жариялай бастады. Берілген есеп бойынша елде, Қарағанды облысы мен Ұлытауда туристердің ішкі туризм бойынша шығыстары туралы мәліметтерді қарастыруға болады (</w:t>
      </w:r>
      <w:r w:rsidR="00FA102B" w:rsidRPr="00C919B3">
        <w:rPr>
          <w:rFonts w:ascii="Times New Roman" w:hAnsi="Times New Roman" w:cs="Times New Roman"/>
          <w:sz w:val="28"/>
          <w:szCs w:val="28"/>
          <w:lang w:val="kk-KZ"/>
        </w:rPr>
        <w:t>Қ</w:t>
      </w:r>
      <w:r w:rsidR="00572CF8" w:rsidRPr="00C919B3">
        <w:rPr>
          <w:rFonts w:ascii="Times New Roman" w:hAnsi="Times New Roman" w:cs="Times New Roman"/>
          <w:sz w:val="28"/>
          <w:szCs w:val="28"/>
          <w:lang w:val="kk-KZ"/>
        </w:rPr>
        <w:t>осымша К</w:t>
      </w:r>
      <w:r w:rsidRPr="00C919B3">
        <w:rPr>
          <w:rFonts w:ascii="Times New Roman" w:hAnsi="Times New Roman" w:cs="Times New Roman"/>
          <w:sz w:val="28"/>
          <w:szCs w:val="28"/>
          <w:lang w:val="kk-KZ"/>
        </w:rPr>
        <w:t>)</w:t>
      </w:r>
      <w:r w:rsidR="00B505D0" w:rsidRPr="00C919B3">
        <w:rPr>
          <w:rFonts w:ascii="Times New Roman" w:hAnsi="Times New Roman" w:cs="Times New Roman"/>
          <w:sz w:val="28"/>
          <w:szCs w:val="28"/>
          <w:lang w:val="kk-KZ"/>
        </w:rPr>
        <w:t xml:space="preserve"> [143]</w:t>
      </w:r>
      <w:r w:rsidRPr="00C919B3">
        <w:rPr>
          <w:rFonts w:ascii="Times New Roman" w:hAnsi="Times New Roman" w:cs="Times New Roman"/>
          <w:sz w:val="28"/>
          <w:szCs w:val="28"/>
          <w:lang w:val="kk-KZ"/>
        </w:rPr>
        <w:t xml:space="preserve">. </w:t>
      </w:r>
      <w:r w:rsidR="00B505D0" w:rsidRPr="00C919B3">
        <w:rPr>
          <w:rFonts w:ascii="Times New Roman" w:hAnsi="Times New Roman" w:cs="Times New Roman"/>
          <w:sz w:val="28"/>
          <w:szCs w:val="28"/>
          <w:lang w:val="kk-KZ"/>
        </w:rPr>
        <w:t>Б</w:t>
      </w:r>
      <w:r w:rsidRPr="00C919B3">
        <w:rPr>
          <w:rFonts w:ascii="Times New Roman" w:hAnsi="Times New Roman" w:cs="Times New Roman"/>
          <w:sz w:val="28"/>
          <w:szCs w:val="28"/>
          <w:lang w:val="kk-KZ"/>
        </w:rPr>
        <w:t>ерілген</w:t>
      </w:r>
      <w:r w:rsidR="00B505D0" w:rsidRPr="00C919B3">
        <w:rPr>
          <w:rFonts w:ascii="Times New Roman" w:hAnsi="Times New Roman" w:cs="Times New Roman"/>
          <w:sz w:val="28"/>
          <w:szCs w:val="28"/>
          <w:lang w:val="kk-KZ"/>
        </w:rPr>
        <w:t xml:space="preserve"> </w:t>
      </w:r>
      <w:r w:rsidR="007933C3" w:rsidRPr="00C919B3">
        <w:rPr>
          <w:rFonts w:ascii="Times New Roman" w:hAnsi="Times New Roman" w:cs="Times New Roman"/>
          <w:sz w:val="28"/>
          <w:szCs w:val="28"/>
          <w:lang w:val="kk-KZ"/>
        </w:rPr>
        <w:t xml:space="preserve">(Қосымшада К)-ғы </w:t>
      </w:r>
      <w:r w:rsidRPr="00C919B3">
        <w:rPr>
          <w:rFonts w:ascii="Times New Roman" w:eastAsia="Times New Roman" w:hAnsi="Times New Roman" w:cs="Times New Roman"/>
          <w:sz w:val="28"/>
          <w:szCs w:val="28"/>
          <w:lang w:val="kk-KZ" w:eastAsia="ru-RU"/>
        </w:rPr>
        <w:t xml:space="preserve">тоқыма тауарларының қатарында </w:t>
      </w:r>
      <w:r w:rsidRPr="00C919B3">
        <w:rPr>
          <w:rFonts w:ascii="Times New Roman" w:hAnsi="Times New Roman" w:cs="Times New Roman"/>
          <w:sz w:val="28"/>
          <w:szCs w:val="28"/>
          <w:lang w:val="kk-KZ"/>
        </w:rPr>
        <w:t>кілем, төсек-орын жапқыш және сол сияқтылар болса, белгілі бір құндылығы бар бұйымдар: асыл металдар және тастар (гауһар тас, алтын, күміс және тағы басқа), антиквариат, көркем өнер туындылары және басқа құндылықтарды сатып алу жатады.</w:t>
      </w:r>
      <w:r w:rsidR="00147C71"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Берілген зерттеу 2022 жылға дейін жүргізілмегендіктен, салыстыруға жатпайды, бірақ 2022 жылдың мәліметтері бойынша туризм саласында шығыстардың едәуір көп бөлігінің жеке мақсатта жұмсалғанын байқауға болады (Қазақстанда – 92,5%, Қарағанды – 97,5%, Ұлытау</w:t>
      </w:r>
      <w:r w:rsidR="00183D9E"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 96,9%). </w:t>
      </w:r>
    </w:p>
    <w:p w14:paraId="1BBCC0D3" w14:textId="4BC8FFD2"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Шығыстардың көп бөлігі жеке мақсатта көлік, тамақтану және </w:t>
      </w:r>
      <w:r w:rsidRPr="009F4DDC">
        <w:rPr>
          <w:rFonts w:ascii="Times New Roman" w:hAnsi="Times New Roman" w:cs="Times New Roman"/>
          <w:sz w:val="28"/>
          <w:szCs w:val="28"/>
          <w:lang w:val="kk-KZ"/>
        </w:rPr>
        <w:t>орналастыру қызметтеріне, базарлық және сыйлықтарға жұмсалды. Сонымен</w:t>
      </w:r>
      <w:r w:rsidRPr="00C919B3">
        <w:rPr>
          <w:rFonts w:ascii="Times New Roman" w:hAnsi="Times New Roman" w:cs="Times New Roman"/>
          <w:sz w:val="28"/>
          <w:szCs w:val="28"/>
          <w:lang w:val="kk-KZ"/>
        </w:rPr>
        <w:t xml:space="preserve"> </w:t>
      </w:r>
      <w:r w:rsidRPr="009F4DDC">
        <w:rPr>
          <w:rFonts w:ascii="Times New Roman" w:hAnsi="Times New Roman" w:cs="Times New Roman"/>
          <w:sz w:val="28"/>
          <w:szCs w:val="28"/>
          <w:lang w:val="kk-KZ"/>
        </w:rPr>
        <w:lastRenderedPageBreak/>
        <w:t>қатар,</w:t>
      </w:r>
      <w:r w:rsidR="002C3325" w:rsidRPr="009F4DDC">
        <w:rPr>
          <w:rFonts w:ascii="Times New Roman" w:hAnsi="Times New Roman" w:cs="Times New Roman"/>
          <w:sz w:val="28"/>
          <w:szCs w:val="28"/>
          <w:lang w:val="kk-KZ"/>
        </w:rPr>
        <w:t xml:space="preserve"> туристер</w:t>
      </w:r>
      <w:r w:rsidRPr="009F4DDC">
        <w:rPr>
          <w:rFonts w:ascii="Times New Roman" w:hAnsi="Times New Roman" w:cs="Times New Roman"/>
          <w:sz w:val="28"/>
          <w:szCs w:val="28"/>
          <w:lang w:val="kk-KZ"/>
        </w:rPr>
        <w:t xml:space="preserve"> мәдени қызметтер, құндылығы бар бұйымдар мен тоқыма</w:t>
      </w:r>
      <w:r w:rsidRPr="00C919B3">
        <w:rPr>
          <w:rFonts w:ascii="Times New Roman" w:hAnsi="Times New Roman" w:cs="Times New Roman"/>
          <w:sz w:val="28"/>
          <w:szCs w:val="28"/>
          <w:lang w:val="kk-KZ"/>
        </w:rPr>
        <w:t xml:space="preserve"> тауарларын сатып </w:t>
      </w:r>
      <w:r w:rsidR="002C3325" w:rsidRPr="00C919B3">
        <w:rPr>
          <w:rFonts w:ascii="Times New Roman" w:hAnsi="Times New Roman" w:cs="Times New Roman"/>
          <w:sz w:val="28"/>
          <w:szCs w:val="28"/>
          <w:lang w:val="kk-KZ"/>
        </w:rPr>
        <w:t>алды</w:t>
      </w:r>
      <w:r w:rsidRPr="00C919B3">
        <w:rPr>
          <w:rFonts w:ascii="Times New Roman" w:hAnsi="Times New Roman" w:cs="Times New Roman"/>
          <w:sz w:val="28"/>
          <w:szCs w:val="28"/>
          <w:lang w:val="kk-KZ"/>
        </w:rPr>
        <w:t xml:space="preserve">. Осыған байланысты, ішкі туристердің этнотуризмге деген қызығушылығын, қаржы жұмсауға дайындығын айтуға болады. Сонымен қатар, берілген кезеңде Ұлытауда тоқыма тауарлары, мәдени қызметтер, белгілі бір құндылығы бар қызметтерді сатып алу бойынша мәлімет жоқ, яғни этнотуризмді дамытуда нарықтық қуыс, яғни кәсіпорындар үшін үлкен мүмкіндік туады. </w:t>
      </w:r>
    </w:p>
    <w:p w14:paraId="0025B01B" w14:textId="130C0AE9" w:rsidR="008B7446" w:rsidRPr="00C919B3" w:rsidRDefault="008B7446" w:rsidP="008C3E10">
      <w:pPr>
        <w:spacing w:after="0" w:line="240" w:lineRule="auto"/>
        <w:ind w:firstLine="709"/>
        <w:jc w:val="both"/>
        <w:rPr>
          <w:rFonts w:ascii="Times New Roman" w:eastAsia="Times New Roman" w:hAnsi="Times New Roman" w:cs="Times New Roman"/>
          <w:color w:val="000000"/>
          <w:sz w:val="28"/>
          <w:szCs w:val="28"/>
          <w:lang w:val="kk-KZ" w:eastAsia="ru-RU"/>
        </w:rPr>
      </w:pPr>
      <w:r w:rsidRPr="00C919B3">
        <w:rPr>
          <w:rFonts w:ascii="Times New Roman" w:hAnsi="Times New Roman" w:cs="Times New Roman"/>
          <w:sz w:val="28"/>
          <w:szCs w:val="28"/>
          <w:lang w:val="kk-KZ"/>
        </w:rPr>
        <w:t>Сонымен бірге, Ұлттық статистика бюросы Қазақстанда этнотуризмнің дамуы, этноауылдардың саны, келушілер саны бойынша есептеулер жүргізбейтініне байланысты, қазіргі уақытта танымал этноауылдар мен этнотуристік орталықтардың қызметін ғана талдауға болады (</w:t>
      </w:r>
      <w:r w:rsidR="00FA102B" w:rsidRPr="00C919B3">
        <w:rPr>
          <w:rFonts w:ascii="Times New Roman" w:hAnsi="Times New Roman" w:cs="Times New Roman"/>
          <w:sz w:val="28"/>
          <w:szCs w:val="28"/>
          <w:lang w:val="kk-KZ"/>
        </w:rPr>
        <w:t>Қ</w:t>
      </w:r>
      <w:r w:rsidR="00C2150A" w:rsidRPr="00C919B3">
        <w:rPr>
          <w:rFonts w:ascii="Times New Roman" w:hAnsi="Times New Roman" w:cs="Times New Roman"/>
          <w:sz w:val="28"/>
          <w:szCs w:val="28"/>
          <w:lang w:val="kk-KZ"/>
        </w:rPr>
        <w:t>осы</w:t>
      </w:r>
      <w:r w:rsidR="00FB441B" w:rsidRPr="00C919B3">
        <w:rPr>
          <w:rFonts w:ascii="Times New Roman" w:hAnsi="Times New Roman" w:cs="Times New Roman"/>
          <w:sz w:val="28"/>
          <w:szCs w:val="28"/>
          <w:lang w:val="kk-KZ"/>
        </w:rPr>
        <w:t>м</w:t>
      </w:r>
      <w:r w:rsidR="00C2150A" w:rsidRPr="00C919B3">
        <w:rPr>
          <w:rFonts w:ascii="Times New Roman" w:hAnsi="Times New Roman" w:cs="Times New Roman"/>
          <w:sz w:val="28"/>
          <w:szCs w:val="28"/>
          <w:lang w:val="kk-KZ"/>
        </w:rPr>
        <w:t>ша Қ</w:t>
      </w:r>
      <w:r w:rsidRPr="00C919B3">
        <w:rPr>
          <w:rFonts w:ascii="Times New Roman" w:hAnsi="Times New Roman" w:cs="Times New Roman"/>
          <w:sz w:val="28"/>
          <w:szCs w:val="28"/>
          <w:lang w:val="kk-KZ"/>
        </w:rPr>
        <w:t>).</w:t>
      </w:r>
      <w:r w:rsidR="00CA5868" w:rsidRPr="00C919B3">
        <w:rPr>
          <w:rFonts w:ascii="Times New Roman" w:hAnsi="Times New Roman" w:cs="Times New Roman"/>
          <w:sz w:val="28"/>
          <w:szCs w:val="28"/>
          <w:lang w:val="kk-KZ"/>
        </w:rPr>
        <w:t xml:space="preserve"> Қосы</w:t>
      </w:r>
      <w:r w:rsidR="00FB441B" w:rsidRPr="00C919B3">
        <w:rPr>
          <w:rFonts w:ascii="Times New Roman" w:hAnsi="Times New Roman" w:cs="Times New Roman"/>
          <w:sz w:val="28"/>
          <w:szCs w:val="28"/>
          <w:lang w:val="kk-KZ"/>
        </w:rPr>
        <w:t>м</w:t>
      </w:r>
      <w:r w:rsidR="00CA5868" w:rsidRPr="00C919B3">
        <w:rPr>
          <w:rFonts w:ascii="Times New Roman" w:hAnsi="Times New Roman" w:cs="Times New Roman"/>
          <w:sz w:val="28"/>
          <w:szCs w:val="28"/>
          <w:lang w:val="kk-KZ"/>
        </w:rPr>
        <w:t>ша</w:t>
      </w:r>
      <w:r w:rsidR="007933C3" w:rsidRPr="00C919B3">
        <w:rPr>
          <w:rFonts w:ascii="Times New Roman" w:hAnsi="Times New Roman" w:cs="Times New Roman"/>
          <w:sz w:val="28"/>
          <w:szCs w:val="28"/>
          <w:lang w:val="kk-KZ"/>
        </w:rPr>
        <w:t>да</w:t>
      </w:r>
      <w:r w:rsidR="00CA5868" w:rsidRPr="00C919B3">
        <w:rPr>
          <w:rFonts w:ascii="Times New Roman" w:hAnsi="Times New Roman" w:cs="Times New Roman"/>
          <w:sz w:val="28"/>
          <w:szCs w:val="28"/>
          <w:lang w:val="kk-KZ"/>
        </w:rPr>
        <w:t xml:space="preserve"> Қ</w:t>
      </w:r>
      <w:r w:rsidR="005D38FD"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мәліметтеріне сәйкес этнотуризмді дамыту, этноорталықтар мен ауылдарды ашу бір жағынан, ұлттың салт-дәстүрлерін, ұлттық ойындар</w:t>
      </w:r>
      <w:r w:rsidR="0059410E" w:rsidRPr="00C919B3">
        <w:rPr>
          <w:rFonts w:ascii="Times New Roman" w:hAnsi="Times New Roman" w:cs="Times New Roman"/>
          <w:sz w:val="28"/>
          <w:szCs w:val="28"/>
          <w:lang w:val="kk-KZ"/>
        </w:rPr>
        <w:t>ын</w:t>
      </w:r>
      <w:r w:rsidRPr="00C919B3">
        <w:rPr>
          <w:rFonts w:ascii="Times New Roman" w:hAnsi="Times New Roman" w:cs="Times New Roman"/>
          <w:sz w:val="28"/>
          <w:szCs w:val="28"/>
          <w:lang w:val="kk-KZ"/>
        </w:rPr>
        <w:t>, тіл</w:t>
      </w:r>
      <w:r w:rsidR="0059410E" w:rsidRPr="00C919B3">
        <w:rPr>
          <w:rFonts w:ascii="Times New Roman" w:hAnsi="Times New Roman" w:cs="Times New Roman"/>
          <w:sz w:val="28"/>
          <w:szCs w:val="28"/>
          <w:lang w:val="kk-KZ"/>
        </w:rPr>
        <w:t>ін</w:t>
      </w:r>
      <w:r w:rsidRPr="00C919B3">
        <w:rPr>
          <w:rFonts w:ascii="Times New Roman" w:hAnsi="Times New Roman" w:cs="Times New Roman"/>
          <w:sz w:val="28"/>
          <w:szCs w:val="28"/>
          <w:lang w:val="kk-KZ"/>
        </w:rPr>
        <w:t>, тағамдарды, әдет-ғұрыптарды сақтауға, жас ұрпаққа баулауға, құрметтеуге оң жағдай жасаса, екінші жағынан экономикалық тұрғыдан сұранысқа ие бизнеске айналғанын көруге болады.</w:t>
      </w:r>
      <w:r w:rsidR="007933C3"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Аталған орталықтардың барлығында ұлттық дәстүрді дәріптеу, дәстүрлі киімдер, ұлттық тағамдар, қосымша ақыға бірқатар қызметтер көрсету қарастырылған. </w:t>
      </w:r>
      <w:r w:rsidR="009E69D0" w:rsidRPr="00C919B3">
        <w:rPr>
          <w:rFonts w:ascii="Times New Roman" w:hAnsi="Times New Roman" w:cs="Times New Roman"/>
          <w:sz w:val="28"/>
          <w:szCs w:val="28"/>
          <w:lang w:val="kk-KZ"/>
        </w:rPr>
        <w:t xml:space="preserve">Қазіргі уақытта Қазақстанның бірқатар </w:t>
      </w:r>
      <w:r w:rsidR="002E190B" w:rsidRPr="00C919B3">
        <w:rPr>
          <w:rFonts w:ascii="Times New Roman" w:hAnsi="Times New Roman" w:cs="Times New Roman"/>
          <w:sz w:val="28"/>
          <w:szCs w:val="28"/>
          <w:lang w:val="kk-KZ"/>
        </w:rPr>
        <w:t>ерекше қорғалатын аймақтарда</w:t>
      </w:r>
      <w:r w:rsidR="009E69D0" w:rsidRPr="00C919B3">
        <w:rPr>
          <w:rFonts w:ascii="Times New Roman" w:hAnsi="Times New Roman" w:cs="Times New Roman"/>
          <w:sz w:val="28"/>
          <w:szCs w:val="28"/>
          <w:lang w:val="kk-KZ"/>
        </w:rPr>
        <w:t xml:space="preserve"> глэмпингтер салынған (</w:t>
      </w:r>
      <w:r w:rsidR="00FA102B" w:rsidRPr="00C919B3">
        <w:rPr>
          <w:rFonts w:ascii="Times New Roman" w:hAnsi="Times New Roman" w:cs="Times New Roman"/>
          <w:sz w:val="28"/>
          <w:szCs w:val="28"/>
          <w:lang w:val="kk-KZ"/>
        </w:rPr>
        <w:t>Қ</w:t>
      </w:r>
      <w:r w:rsidR="00FB441B" w:rsidRPr="00C919B3">
        <w:rPr>
          <w:rFonts w:ascii="Times New Roman" w:hAnsi="Times New Roman" w:cs="Times New Roman"/>
          <w:sz w:val="28"/>
          <w:szCs w:val="28"/>
          <w:lang w:val="kk-KZ"/>
        </w:rPr>
        <w:t>осымша Қ</w:t>
      </w:r>
      <w:r w:rsidR="009E69D0" w:rsidRPr="00C919B3">
        <w:rPr>
          <w:rFonts w:ascii="Times New Roman" w:hAnsi="Times New Roman" w:cs="Times New Roman"/>
          <w:sz w:val="28"/>
          <w:szCs w:val="28"/>
          <w:lang w:val="kk-KZ"/>
        </w:rPr>
        <w:t>).</w:t>
      </w:r>
      <w:r w:rsidR="007740C8"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Негізінде, </w:t>
      </w:r>
      <w:r w:rsidR="00AC176A" w:rsidRPr="00C919B3">
        <w:rPr>
          <w:rFonts w:ascii="Times New Roman" w:hAnsi="Times New Roman" w:cs="Times New Roman"/>
          <w:sz w:val="28"/>
          <w:szCs w:val="28"/>
          <w:lang w:val="kk-KZ"/>
        </w:rPr>
        <w:t>қарастырылған глэмпингтер мен этноауылдар</w:t>
      </w:r>
      <w:r w:rsidRPr="00C919B3">
        <w:rPr>
          <w:rFonts w:ascii="Times New Roman" w:hAnsi="Times New Roman" w:cs="Times New Roman"/>
          <w:sz w:val="28"/>
          <w:szCs w:val="28"/>
          <w:lang w:val="kk-KZ"/>
        </w:rPr>
        <w:t xml:space="preserve"> келуші туристер бойынша статистикалық есептеулерді жүргізбейді. Осыған байланысты, Қазақстанда этнотуризмнің даму мүмкіндіктерін ішкі туризм бойынша (резиденттер) орналастыру орындарымен кызмет көрсетілген келушілер саны арқылы да қарастыруға болады (</w:t>
      </w:r>
      <w:r w:rsidR="00FA102B" w:rsidRPr="00C919B3">
        <w:rPr>
          <w:rFonts w:ascii="Times New Roman" w:hAnsi="Times New Roman" w:cs="Times New Roman"/>
          <w:sz w:val="28"/>
          <w:szCs w:val="28"/>
          <w:lang w:val="kk-KZ"/>
        </w:rPr>
        <w:t>Қ</w:t>
      </w:r>
      <w:r w:rsidR="00D03EA5" w:rsidRPr="00C919B3">
        <w:rPr>
          <w:rFonts w:ascii="Times New Roman" w:hAnsi="Times New Roman" w:cs="Times New Roman"/>
          <w:sz w:val="28"/>
          <w:szCs w:val="28"/>
          <w:lang w:val="kk-KZ"/>
        </w:rPr>
        <w:t>осымша И</w:t>
      </w:r>
      <w:r w:rsidR="003A3C06" w:rsidRPr="00C919B3">
        <w:rPr>
          <w:rFonts w:ascii="Times New Roman" w:hAnsi="Times New Roman" w:cs="Times New Roman"/>
          <w:sz w:val="28"/>
          <w:szCs w:val="28"/>
          <w:lang w:val="kk-KZ"/>
        </w:rPr>
        <w:t>)</w:t>
      </w:r>
      <w:r w:rsidR="00581C64" w:rsidRPr="00C919B3">
        <w:rPr>
          <w:rFonts w:ascii="Times New Roman" w:hAnsi="Times New Roman" w:cs="Times New Roman"/>
          <w:sz w:val="28"/>
          <w:szCs w:val="28"/>
          <w:lang w:val="kk-KZ"/>
        </w:rPr>
        <w:t xml:space="preserve"> [143]</w:t>
      </w:r>
      <w:r w:rsidR="003A3C06" w:rsidRPr="00C919B3">
        <w:rPr>
          <w:rFonts w:ascii="Times New Roman" w:hAnsi="Times New Roman" w:cs="Times New Roman"/>
          <w:sz w:val="28"/>
          <w:szCs w:val="28"/>
          <w:lang w:val="kk-KZ"/>
        </w:rPr>
        <w:t>.</w:t>
      </w:r>
      <w:r w:rsidR="00D03EA5" w:rsidRPr="00C919B3">
        <w:rPr>
          <w:rFonts w:ascii="Times New Roman" w:hAnsi="Times New Roman" w:cs="Times New Roman"/>
          <w:sz w:val="28"/>
          <w:szCs w:val="28"/>
          <w:lang w:val="kk-KZ"/>
        </w:rPr>
        <w:t xml:space="preserve"> Қосымша</w:t>
      </w:r>
      <w:r w:rsidR="007933C3" w:rsidRPr="00C919B3">
        <w:rPr>
          <w:rFonts w:ascii="Times New Roman" w:hAnsi="Times New Roman" w:cs="Times New Roman"/>
          <w:sz w:val="28"/>
          <w:szCs w:val="28"/>
          <w:lang w:val="kk-KZ"/>
        </w:rPr>
        <w:t>да</w:t>
      </w:r>
      <w:r w:rsidR="00670784" w:rsidRPr="00C919B3">
        <w:rPr>
          <w:rFonts w:ascii="Times New Roman" w:hAnsi="Times New Roman" w:cs="Times New Roman"/>
          <w:sz w:val="28"/>
          <w:szCs w:val="28"/>
          <w:lang w:val="kk-KZ"/>
        </w:rPr>
        <w:t> </w:t>
      </w:r>
      <w:r w:rsidR="00D03EA5" w:rsidRPr="00C919B3">
        <w:rPr>
          <w:rFonts w:ascii="Times New Roman" w:hAnsi="Times New Roman" w:cs="Times New Roman"/>
          <w:sz w:val="28"/>
          <w:szCs w:val="28"/>
          <w:lang w:val="kk-KZ"/>
        </w:rPr>
        <w:t>И</w:t>
      </w:r>
      <w:r w:rsidR="002605C3" w:rsidRPr="00C919B3">
        <w:rPr>
          <w:rFonts w:ascii="Times New Roman" w:hAnsi="Times New Roman" w:cs="Times New Roman"/>
          <w:sz w:val="28"/>
          <w:szCs w:val="28"/>
          <w:lang w:val="kk-KZ"/>
        </w:rPr>
        <w:t xml:space="preserve">, </w:t>
      </w:r>
      <w:r w:rsidR="00D03EA5" w:rsidRPr="00C919B3">
        <w:rPr>
          <w:rFonts w:ascii="Times New Roman" w:hAnsi="Times New Roman" w:cs="Times New Roman"/>
          <w:sz w:val="28"/>
          <w:szCs w:val="28"/>
          <w:lang w:val="kk-KZ"/>
        </w:rPr>
        <w:t>мәліметтеріне сәйкес,</w:t>
      </w:r>
      <w:r w:rsidRPr="00C919B3">
        <w:rPr>
          <w:rFonts w:ascii="Times New Roman" w:hAnsi="Times New Roman" w:cs="Times New Roman"/>
          <w:sz w:val="28"/>
          <w:szCs w:val="28"/>
          <w:lang w:val="kk-KZ"/>
        </w:rPr>
        <w:t xml:space="preserve"> </w:t>
      </w:r>
      <w:r w:rsidR="00E93E4D" w:rsidRPr="00C919B3">
        <w:rPr>
          <w:rFonts w:ascii="Times New Roman" w:hAnsi="Times New Roman" w:cs="Times New Roman"/>
          <w:sz w:val="28"/>
          <w:szCs w:val="28"/>
          <w:lang w:val="kk-KZ"/>
        </w:rPr>
        <w:t>ішкі туризм бойынша орналастыру орындарымен кызмет көрсетілген келушілер санының Қазақстанның көпшілік аймақтарында 2014-2023 жылға дейін оң динамикасын байқауға болады. Сонымен қатар, Батыс Қазақстан және Ұлытау облыстарында, Алматы, Астана және Шымкент қалаларында өсім көрініп тұр.  Сонымен қатар, 2014-2023 жж. кіру туризм бойынша (резидент еместер) орналастыру орындарымен кызмет көрсетілген келушілер санын талдауға болады  (Қосымша И) [143]. Қосымша И, мәліметтеріне сәйкес, 2023 жылдағы кіру туризмі жағдайының 2018 ж. салыстырғанда көп аймақтарда қалпына келмегені байқалады, бірақ Ақтөбе, Қызылорда, Маңғыстау, Түркістан облыстары мен Шымкент қаласында оң динамика байқалады. Сонымен бірге, 2023 ж. кіру туризмі бойынша көшбасшы аймақтардың қатарында Алматы және Астана қалалары болса, Жетісу мен Ұлытау облыстарында 2022 ж. мәліметтермен салыстырғанда күрт өсім байқалды.</w:t>
      </w:r>
      <w:r w:rsidR="00764C9D"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Берілген мәліметтердің 2017-2021 жылдары аралығында Қарағанды облысында өзгерісін келесі </w:t>
      </w:r>
      <w:r w:rsidR="007933C3" w:rsidRPr="00C919B3">
        <w:rPr>
          <w:rFonts w:ascii="Times New Roman" w:hAnsi="Times New Roman" w:cs="Times New Roman"/>
          <w:sz w:val="28"/>
          <w:szCs w:val="28"/>
          <w:lang w:val="kk-KZ"/>
        </w:rPr>
        <w:t xml:space="preserve">(Қосымша Л)-да </w:t>
      </w:r>
      <w:r w:rsidRPr="00C919B3">
        <w:rPr>
          <w:rFonts w:ascii="Times New Roman" w:hAnsi="Times New Roman" w:cs="Times New Roman"/>
          <w:sz w:val="28"/>
          <w:szCs w:val="28"/>
          <w:lang w:val="kk-KZ"/>
        </w:rPr>
        <w:t>көруге болады</w:t>
      </w:r>
      <w:r w:rsidR="0035036A" w:rsidRPr="00C919B3">
        <w:rPr>
          <w:rFonts w:ascii="Times New Roman" w:hAnsi="Times New Roman" w:cs="Times New Roman"/>
          <w:sz w:val="28"/>
          <w:szCs w:val="28"/>
          <w:lang w:val="kk-KZ"/>
        </w:rPr>
        <w:t xml:space="preserve"> [143]</w:t>
      </w:r>
      <w:r w:rsidRPr="00C919B3">
        <w:rPr>
          <w:rFonts w:ascii="Times New Roman" w:hAnsi="Times New Roman" w:cs="Times New Roman"/>
          <w:sz w:val="28"/>
          <w:szCs w:val="28"/>
          <w:lang w:val="kk-KZ"/>
        </w:rPr>
        <w:t>.</w:t>
      </w:r>
      <w:r w:rsidR="00297990" w:rsidRPr="00C919B3">
        <w:rPr>
          <w:rFonts w:ascii="Times New Roman" w:hAnsi="Times New Roman" w:cs="Times New Roman"/>
          <w:sz w:val="28"/>
          <w:szCs w:val="28"/>
          <w:lang w:val="kk-KZ"/>
        </w:rPr>
        <w:t xml:space="preserve"> Қосымшада </w:t>
      </w:r>
      <w:r w:rsidRPr="00C919B3">
        <w:rPr>
          <w:rFonts w:ascii="Times New Roman" w:hAnsi="Times New Roman" w:cs="Times New Roman"/>
          <w:sz w:val="28"/>
          <w:szCs w:val="28"/>
          <w:lang w:val="kk-KZ"/>
        </w:rPr>
        <w:t xml:space="preserve">берілген кестеден 2017-2021 жж. Қарағанды облысы бойынша қызмет көрсетілген кіру және ішкі келушілер саны бойынша жалпы кіру және ішкі келушілер саны бойынша 2,42% төмендегенін көруге болады, бірақ 2021 жылғы мәліметтердің 2020 жылғы мәліметтерден көбейгені байқалады. Соның негізгі </w:t>
      </w:r>
      <w:r w:rsidRPr="009F4DDC">
        <w:rPr>
          <w:rFonts w:ascii="Times New Roman" w:hAnsi="Times New Roman" w:cs="Times New Roman"/>
          <w:sz w:val="28"/>
          <w:szCs w:val="28"/>
          <w:lang w:val="kk-KZ"/>
        </w:rPr>
        <w:t>себептеріне COVID-19 пандемиясын айта кетуге болады. Солай болса да, 2021</w:t>
      </w:r>
      <w:r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lastRenderedPageBreak/>
        <w:t xml:space="preserve">жылы </w:t>
      </w:r>
      <w:r w:rsidRPr="00C919B3">
        <w:rPr>
          <w:rFonts w:ascii="Times New Roman" w:eastAsia="Times New Roman" w:hAnsi="Times New Roman" w:cs="Times New Roman"/>
          <w:color w:val="000000"/>
          <w:sz w:val="28"/>
          <w:szCs w:val="28"/>
          <w:lang w:val="kk-KZ" w:eastAsia="ru-RU"/>
        </w:rPr>
        <w:t xml:space="preserve">санаториялық-курорттық ұйымдарда демалғандар, ерекше қорғалатын табиғи аумақтарға барғандар және өздігінен турларды ұйымдастырған туристер санының Қарағанды облысында өсімі байқалады. </w:t>
      </w:r>
    </w:p>
    <w:p w14:paraId="601885EE" w14:textId="6ECD288B" w:rsidR="00037874" w:rsidRPr="00C919B3" w:rsidRDefault="008B7446" w:rsidP="008C3E10">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kk-KZ" w:eastAsia="ru-RU"/>
        </w:rPr>
      </w:pPr>
      <w:r w:rsidRPr="00C919B3">
        <w:rPr>
          <w:rFonts w:ascii="Times New Roman" w:hAnsi="Times New Roman" w:cs="Times New Roman"/>
          <w:sz w:val="28"/>
          <w:szCs w:val="28"/>
          <w:lang w:val="kk-KZ"/>
        </w:rPr>
        <w:t>2022 жылдың маусымына дейін Ұлытау ауданы Қарағанды облысының құрамына кіргеніне байланысты талданатын өңірде этнотуризмді дамытуды егжей-тегжейлі қарастыру үшін Қарағанды облысының статистикалық деректеріне талдау жүргізу қажет.</w:t>
      </w:r>
      <w:r w:rsidR="00297990" w:rsidRPr="00C919B3">
        <w:rPr>
          <w:rFonts w:ascii="Times New Roman" w:hAnsi="Times New Roman" w:cs="Times New Roman"/>
          <w:sz w:val="28"/>
          <w:szCs w:val="28"/>
          <w:lang w:val="kk-KZ"/>
        </w:rPr>
        <w:t xml:space="preserve"> </w:t>
      </w:r>
      <w:r w:rsidRPr="00C919B3">
        <w:rPr>
          <w:rFonts w:ascii="Times New Roman" w:eastAsia="Times New Roman" w:hAnsi="Times New Roman" w:cs="Times New Roman"/>
          <w:color w:val="000000"/>
          <w:sz w:val="28"/>
          <w:szCs w:val="28"/>
          <w:lang w:val="kk-KZ" w:eastAsia="ru-RU"/>
        </w:rPr>
        <w:t xml:space="preserve">Келесі </w:t>
      </w:r>
      <w:r w:rsidR="00297990" w:rsidRPr="00C919B3">
        <w:rPr>
          <w:rFonts w:ascii="Times New Roman" w:eastAsia="Times New Roman" w:hAnsi="Times New Roman" w:cs="Times New Roman"/>
          <w:color w:val="000000"/>
          <w:sz w:val="28"/>
          <w:szCs w:val="28"/>
          <w:lang w:val="kk-KZ" w:eastAsia="ru-RU"/>
        </w:rPr>
        <w:t>қосымшада</w:t>
      </w:r>
      <w:r w:rsidRPr="00C919B3">
        <w:rPr>
          <w:rFonts w:ascii="Times New Roman" w:eastAsia="Times New Roman" w:hAnsi="Times New Roman" w:cs="Times New Roman"/>
          <w:color w:val="000000"/>
          <w:sz w:val="28"/>
          <w:szCs w:val="28"/>
          <w:lang w:val="kk-KZ" w:eastAsia="ru-RU"/>
        </w:rPr>
        <w:t xml:space="preserve"> 2017-202</w:t>
      </w:r>
      <w:r w:rsidR="003455ED" w:rsidRPr="00C919B3">
        <w:rPr>
          <w:rFonts w:ascii="Times New Roman" w:eastAsia="Times New Roman" w:hAnsi="Times New Roman" w:cs="Times New Roman"/>
          <w:color w:val="000000"/>
          <w:sz w:val="28"/>
          <w:szCs w:val="28"/>
          <w:lang w:val="kk-KZ" w:eastAsia="ru-RU"/>
        </w:rPr>
        <w:t>2</w:t>
      </w:r>
      <w:r w:rsidRPr="00C919B3">
        <w:rPr>
          <w:rFonts w:ascii="Times New Roman" w:eastAsia="Times New Roman" w:hAnsi="Times New Roman" w:cs="Times New Roman"/>
          <w:color w:val="000000"/>
          <w:sz w:val="28"/>
          <w:szCs w:val="28"/>
          <w:lang w:val="kk-KZ" w:eastAsia="ru-RU"/>
        </w:rPr>
        <w:t xml:space="preserve"> жж. Қазақстан Республикасында және Қарағанды облысында келушілерді сапар мақсаттары бойынша орналастыру орындарына бөлу бойынша ақпарат берілген (</w:t>
      </w:r>
      <w:r w:rsidR="00FA102B" w:rsidRPr="00C919B3">
        <w:rPr>
          <w:rFonts w:ascii="Times New Roman" w:eastAsia="Times New Roman" w:hAnsi="Times New Roman" w:cs="Times New Roman"/>
          <w:color w:val="000000"/>
          <w:sz w:val="28"/>
          <w:szCs w:val="28"/>
          <w:lang w:val="kk-KZ" w:eastAsia="ru-RU"/>
        </w:rPr>
        <w:t>Қ</w:t>
      </w:r>
      <w:r w:rsidR="00297990" w:rsidRPr="00C919B3">
        <w:rPr>
          <w:rFonts w:ascii="Times New Roman" w:eastAsia="Times New Roman" w:hAnsi="Times New Roman" w:cs="Times New Roman"/>
          <w:color w:val="000000"/>
          <w:sz w:val="28"/>
          <w:szCs w:val="28"/>
          <w:lang w:val="kk-KZ" w:eastAsia="ru-RU"/>
        </w:rPr>
        <w:t>осымша</w:t>
      </w:r>
      <w:r w:rsidR="00FA102B" w:rsidRPr="00C919B3">
        <w:rPr>
          <w:rFonts w:ascii="Times New Roman" w:eastAsia="Times New Roman" w:hAnsi="Times New Roman" w:cs="Times New Roman"/>
          <w:color w:val="000000"/>
          <w:sz w:val="28"/>
          <w:szCs w:val="28"/>
          <w:lang w:val="kk-KZ" w:eastAsia="ru-RU"/>
        </w:rPr>
        <w:t> </w:t>
      </w:r>
      <w:r w:rsidR="00297990" w:rsidRPr="00C919B3">
        <w:rPr>
          <w:rFonts w:ascii="Times New Roman" w:eastAsia="Times New Roman" w:hAnsi="Times New Roman" w:cs="Times New Roman"/>
          <w:color w:val="000000"/>
          <w:sz w:val="28"/>
          <w:szCs w:val="28"/>
          <w:lang w:val="kk-KZ" w:eastAsia="ru-RU"/>
        </w:rPr>
        <w:t>Л</w:t>
      </w:r>
      <w:r w:rsidRPr="00C919B3">
        <w:rPr>
          <w:rFonts w:ascii="Times New Roman" w:eastAsia="Times New Roman" w:hAnsi="Times New Roman" w:cs="Times New Roman"/>
          <w:color w:val="000000"/>
          <w:sz w:val="28"/>
          <w:szCs w:val="28"/>
          <w:lang w:val="kk-KZ" w:eastAsia="ru-RU"/>
        </w:rPr>
        <w:t>)</w:t>
      </w:r>
      <w:r w:rsidR="00297990" w:rsidRPr="00C919B3">
        <w:rPr>
          <w:rFonts w:ascii="Times New Roman" w:eastAsia="Times New Roman" w:hAnsi="Times New Roman" w:cs="Times New Roman"/>
          <w:color w:val="000000"/>
          <w:sz w:val="28"/>
          <w:szCs w:val="28"/>
          <w:lang w:val="kk-KZ" w:eastAsia="ru-RU"/>
        </w:rPr>
        <w:t xml:space="preserve"> [143]</w:t>
      </w:r>
      <w:r w:rsidRPr="00C919B3">
        <w:rPr>
          <w:rFonts w:ascii="Times New Roman" w:eastAsia="Times New Roman" w:hAnsi="Times New Roman" w:cs="Times New Roman"/>
          <w:color w:val="000000"/>
          <w:sz w:val="28"/>
          <w:szCs w:val="28"/>
          <w:lang w:val="kk-KZ" w:eastAsia="ru-RU"/>
        </w:rPr>
        <w:t xml:space="preserve">. </w:t>
      </w:r>
      <w:r w:rsidR="0031784F" w:rsidRPr="00C919B3">
        <w:rPr>
          <w:rFonts w:ascii="Times New Roman" w:hAnsi="Times New Roman" w:cs="Times New Roman"/>
          <w:sz w:val="28"/>
          <w:szCs w:val="28"/>
          <w:lang w:val="kk-KZ"/>
        </w:rPr>
        <w:t>Қосымша</w:t>
      </w:r>
      <w:r w:rsidR="007933C3" w:rsidRPr="00C919B3">
        <w:rPr>
          <w:rFonts w:ascii="Times New Roman" w:hAnsi="Times New Roman" w:cs="Times New Roman"/>
          <w:sz w:val="28"/>
          <w:szCs w:val="28"/>
          <w:lang w:val="kk-KZ"/>
        </w:rPr>
        <w:t>да</w:t>
      </w:r>
      <w:r w:rsidR="0031784F" w:rsidRPr="00C919B3">
        <w:rPr>
          <w:rFonts w:ascii="Times New Roman" w:hAnsi="Times New Roman" w:cs="Times New Roman"/>
          <w:sz w:val="28"/>
          <w:szCs w:val="28"/>
          <w:lang w:val="kk-KZ"/>
        </w:rPr>
        <w:t xml:space="preserve"> Л</w:t>
      </w:r>
      <w:r w:rsidR="00B2560A" w:rsidRPr="00C919B3">
        <w:rPr>
          <w:rFonts w:ascii="Times New Roman" w:hAnsi="Times New Roman" w:cs="Times New Roman"/>
          <w:sz w:val="28"/>
          <w:szCs w:val="28"/>
          <w:lang w:val="kk-KZ"/>
        </w:rPr>
        <w:t xml:space="preserve">, бойынша </w:t>
      </w:r>
      <w:r w:rsidRPr="00C919B3">
        <w:rPr>
          <w:rFonts w:ascii="Times New Roman" w:hAnsi="Times New Roman" w:cs="Times New Roman"/>
          <w:sz w:val="28"/>
          <w:szCs w:val="28"/>
          <w:lang w:val="kk-KZ"/>
        </w:rPr>
        <w:t>Қазақстанға келушілер санының</w:t>
      </w:r>
      <w:r w:rsidR="007F4024" w:rsidRPr="00C919B3">
        <w:rPr>
          <w:rFonts w:ascii="Times New Roman" w:hAnsi="Times New Roman" w:cs="Times New Roman"/>
          <w:sz w:val="28"/>
          <w:szCs w:val="28"/>
          <w:lang w:val="kk-KZ"/>
        </w:rPr>
        <w:t xml:space="preserve"> </w:t>
      </w:r>
      <w:r w:rsidR="00AD5B28" w:rsidRPr="00C919B3">
        <w:rPr>
          <w:rFonts w:ascii="Times New Roman" w:hAnsi="Times New Roman" w:cs="Times New Roman"/>
          <w:sz w:val="28"/>
          <w:szCs w:val="28"/>
          <w:lang w:val="kk-KZ"/>
        </w:rPr>
        <w:t xml:space="preserve">жалпы ел бойынша </w:t>
      </w:r>
      <w:r w:rsidRPr="00C919B3">
        <w:rPr>
          <w:rFonts w:ascii="Times New Roman" w:hAnsi="Times New Roman" w:cs="Times New Roman"/>
          <w:sz w:val="28"/>
          <w:szCs w:val="28"/>
          <w:lang w:val="kk-KZ"/>
        </w:rPr>
        <w:t>2017-202</w:t>
      </w:r>
      <w:r w:rsidR="00AD5B28" w:rsidRPr="00C919B3">
        <w:rPr>
          <w:rFonts w:ascii="Times New Roman" w:hAnsi="Times New Roman" w:cs="Times New Roman"/>
          <w:sz w:val="28"/>
          <w:szCs w:val="28"/>
          <w:lang w:val="kk-KZ"/>
        </w:rPr>
        <w:t>2</w:t>
      </w:r>
      <w:r w:rsidRPr="00C919B3">
        <w:rPr>
          <w:rFonts w:ascii="Times New Roman" w:hAnsi="Times New Roman" w:cs="Times New Roman"/>
          <w:sz w:val="28"/>
          <w:szCs w:val="28"/>
          <w:lang w:val="kk-KZ"/>
        </w:rPr>
        <w:t xml:space="preserve"> жж. аралығында өскенін  байқауға болады, олардың сапар мақсаттары бойынша жеке мақсатпен</w:t>
      </w:r>
      <w:r w:rsidR="00AD5B28" w:rsidRPr="00C919B3">
        <w:rPr>
          <w:rFonts w:ascii="Times New Roman" w:hAnsi="Times New Roman" w:cs="Times New Roman"/>
          <w:sz w:val="28"/>
          <w:szCs w:val="28"/>
          <w:lang w:val="kk-KZ"/>
        </w:rPr>
        <w:t xml:space="preserve"> көп</w:t>
      </w:r>
      <w:r w:rsidRPr="00C919B3">
        <w:rPr>
          <w:rFonts w:ascii="Times New Roman" w:hAnsi="Times New Roman" w:cs="Times New Roman"/>
          <w:sz w:val="28"/>
          <w:szCs w:val="28"/>
          <w:lang w:val="kk-KZ"/>
        </w:rPr>
        <w:t xml:space="preserve"> саяхаттағандары анықталды. Сонымен қатар, Қарағанды облысындағы келушілер жалпы ел көлемінде 202</w:t>
      </w:r>
      <w:r w:rsidR="00AD5B28" w:rsidRPr="00C919B3">
        <w:rPr>
          <w:rFonts w:ascii="Times New Roman" w:hAnsi="Times New Roman" w:cs="Times New Roman"/>
          <w:sz w:val="28"/>
          <w:szCs w:val="28"/>
          <w:lang w:val="kk-KZ"/>
        </w:rPr>
        <w:t>2</w:t>
      </w:r>
      <w:r w:rsidRPr="00C919B3">
        <w:rPr>
          <w:rFonts w:ascii="Times New Roman" w:hAnsi="Times New Roman" w:cs="Times New Roman"/>
          <w:sz w:val="28"/>
          <w:szCs w:val="28"/>
          <w:lang w:val="kk-KZ"/>
        </w:rPr>
        <w:t xml:space="preserve"> жы</w:t>
      </w:r>
      <w:r w:rsidR="00AD5B28" w:rsidRPr="00C919B3">
        <w:rPr>
          <w:rFonts w:ascii="Times New Roman" w:hAnsi="Times New Roman" w:cs="Times New Roman"/>
          <w:sz w:val="28"/>
          <w:szCs w:val="28"/>
          <w:lang w:val="kk-KZ"/>
        </w:rPr>
        <w:t>лы 4,16</w:t>
      </w:r>
      <w:r w:rsidRPr="00C919B3">
        <w:rPr>
          <w:rFonts w:ascii="Times New Roman" w:hAnsi="Times New Roman" w:cs="Times New Roman"/>
          <w:sz w:val="28"/>
          <w:szCs w:val="28"/>
          <w:lang w:val="kk-KZ"/>
        </w:rPr>
        <w:t>% құрап, 2020 жылы іскерлік мақсатпен жасалған сапарлар жеке сапарларға қарағанда көбірек бол</w:t>
      </w:r>
      <w:r w:rsidR="00AD5B28" w:rsidRPr="00C919B3">
        <w:rPr>
          <w:rFonts w:ascii="Times New Roman" w:hAnsi="Times New Roman" w:cs="Times New Roman"/>
          <w:sz w:val="28"/>
          <w:szCs w:val="28"/>
          <w:lang w:val="kk-KZ"/>
        </w:rPr>
        <w:t>са, 2021 ж. жеке мақсат асып түсті. 2</w:t>
      </w:r>
      <w:r w:rsidRPr="00C919B3">
        <w:rPr>
          <w:rFonts w:ascii="Times New Roman" w:hAnsi="Times New Roman" w:cs="Times New Roman"/>
          <w:sz w:val="28"/>
          <w:szCs w:val="28"/>
          <w:lang w:val="kk-KZ"/>
        </w:rPr>
        <w:t>02</w:t>
      </w:r>
      <w:r w:rsidR="00AD5B28" w:rsidRPr="00C919B3">
        <w:rPr>
          <w:rFonts w:ascii="Times New Roman" w:hAnsi="Times New Roman" w:cs="Times New Roman"/>
          <w:sz w:val="28"/>
          <w:szCs w:val="28"/>
          <w:lang w:val="kk-KZ"/>
        </w:rPr>
        <w:t>2</w:t>
      </w:r>
      <w:r w:rsidRPr="00C919B3">
        <w:rPr>
          <w:rFonts w:ascii="Times New Roman" w:hAnsi="Times New Roman" w:cs="Times New Roman"/>
          <w:sz w:val="28"/>
          <w:szCs w:val="28"/>
          <w:lang w:val="kk-KZ"/>
        </w:rPr>
        <w:t xml:space="preserve"> жылы </w:t>
      </w:r>
      <w:r w:rsidRPr="00C919B3">
        <w:rPr>
          <w:rFonts w:ascii="Times New Roman" w:eastAsia="Times New Roman" w:hAnsi="Times New Roman" w:cs="Times New Roman"/>
          <w:color w:val="000000"/>
          <w:sz w:val="28"/>
          <w:szCs w:val="28"/>
          <w:lang w:val="kk-KZ" w:eastAsia="ru-RU"/>
        </w:rPr>
        <w:t>Қазақстан Республикасына келушілердің сапар мақсаттары бойынша орналастыру орынд</w:t>
      </w:r>
      <w:r w:rsidR="00157C0E" w:rsidRPr="00C919B3">
        <w:rPr>
          <w:rFonts w:ascii="Times New Roman" w:eastAsia="Times New Roman" w:hAnsi="Times New Roman" w:cs="Times New Roman"/>
          <w:color w:val="000000"/>
          <w:sz w:val="28"/>
          <w:szCs w:val="28"/>
          <w:lang w:val="kk-KZ" w:eastAsia="ru-RU"/>
        </w:rPr>
        <w:t>арына бөлу бойынша резиденттер 87,3</w:t>
      </w:r>
      <w:r w:rsidRPr="00C919B3">
        <w:rPr>
          <w:rFonts w:ascii="Times New Roman" w:eastAsia="Times New Roman" w:hAnsi="Times New Roman" w:cs="Times New Roman"/>
          <w:color w:val="000000"/>
          <w:sz w:val="28"/>
          <w:szCs w:val="28"/>
          <w:lang w:val="kk-KZ" w:eastAsia="ru-RU"/>
        </w:rPr>
        <w:t>% (</w:t>
      </w:r>
      <w:r w:rsidR="00157C0E" w:rsidRPr="00C919B3">
        <w:rPr>
          <w:rFonts w:ascii="Times New Roman" w:eastAsia="Times New Roman" w:hAnsi="Times New Roman" w:cs="Times New Roman"/>
          <w:color w:val="000000"/>
          <w:sz w:val="28"/>
          <w:szCs w:val="28"/>
          <w:lang w:val="kk-KZ" w:eastAsia="ru-RU"/>
        </w:rPr>
        <w:t>6 407 318</w:t>
      </w:r>
      <w:r w:rsidRPr="00C919B3">
        <w:rPr>
          <w:rFonts w:ascii="Times New Roman" w:eastAsia="Times New Roman" w:hAnsi="Times New Roman" w:cs="Times New Roman"/>
          <w:color w:val="000000"/>
          <w:sz w:val="28"/>
          <w:szCs w:val="28"/>
          <w:lang w:val="kk-KZ" w:eastAsia="ru-RU"/>
        </w:rPr>
        <w:t xml:space="preserve"> адамды), ал резидент еместер </w:t>
      </w:r>
      <w:r w:rsidR="00157C0E" w:rsidRPr="00C919B3">
        <w:rPr>
          <w:rFonts w:ascii="Times New Roman" w:eastAsia="Times New Roman" w:hAnsi="Times New Roman" w:cs="Times New Roman"/>
          <w:color w:val="000000"/>
          <w:sz w:val="28"/>
          <w:szCs w:val="28"/>
          <w:lang w:val="kk-KZ" w:eastAsia="ru-RU"/>
        </w:rPr>
        <w:t>12,7</w:t>
      </w:r>
      <w:r w:rsidRPr="00C919B3">
        <w:rPr>
          <w:rFonts w:ascii="Times New Roman" w:eastAsia="Times New Roman" w:hAnsi="Times New Roman" w:cs="Times New Roman"/>
          <w:color w:val="000000"/>
          <w:sz w:val="28"/>
          <w:szCs w:val="28"/>
          <w:lang w:val="kk-KZ" w:eastAsia="ru-RU"/>
        </w:rPr>
        <w:t>% (</w:t>
      </w:r>
      <w:r w:rsidR="00157C0E" w:rsidRPr="00C919B3">
        <w:rPr>
          <w:rFonts w:ascii="Times New Roman" w:eastAsia="Times New Roman" w:hAnsi="Times New Roman" w:cs="Times New Roman"/>
          <w:color w:val="000000"/>
          <w:sz w:val="28"/>
          <w:szCs w:val="28"/>
          <w:lang w:val="kk-KZ" w:eastAsia="ru-RU"/>
        </w:rPr>
        <w:t>927 844</w:t>
      </w:r>
      <w:r w:rsidRPr="00C919B3">
        <w:rPr>
          <w:rFonts w:ascii="Times New Roman" w:eastAsia="Times New Roman" w:hAnsi="Times New Roman" w:cs="Times New Roman"/>
          <w:color w:val="000000"/>
          <w:sz w:val="28"/>
          <w:szCs w:val="28"/>
          <w:lang w:val="kk-KZ" w:eastAsia="ru-RU"/>
        </w:rPr>
        <w:t xml:space="preserve"> адамды) құрады. Солардың ішінде резидент еместердің негізгі бөлігі </w:t>
      </w:r>
      <w:r w:rsidR="00A00228" w:rsidRPr="00C919B3">
        <w:rPr>
          <w:rFonts w:ascii="Times New Roman" w:eastAsia="Times New Roman" w:hAnsi="Times New Roman" w:cs="Times New Roman"/>
          <w:color w:val="000000"/>
          <w:sz w:val="28"/>
          <w:szCs w:val="28"/>
          <w:lang w:val="kk-KZ" w:eastAsia="ru-RU"/>
        </w:rPr>
        <w:t>55,1</w:t>
      </w:r>
      <w:r w:rsidRPr="00C919B3">
        <w:rPr>
          <w:rFonts w:ascii="Times New Roman" w:eastAsia="Times New Roman" w:hAnsi="Times New Roman" w:cs="Times New Roman"/>
          <w:color w:val="000000"/>
          <w:sz w:val="28"/>
          <w:szCs w:val="28"/>
          <w:lang w:val="kk-KZ" w:eastAsia="ru-RU"/>
        </w:rPr>
        <w:t>% (</w:t>
      </w:r>
      <w:r w:rsidR="00A00228" w:rsidRPr="00C919B3">
        <w:rPr>
          <w:rFonts w:ascii="Times New Roman" w:eastAsia="Times New Roman" w:hAnsi="Times New Roman" w:cs="Times New Roman"/>
          <w:color w:val="000000"/>
          <w:sz w:val="28"/>
          <w:szCs w:val="28"/>
          <w:lang w:val="kk-KZ" w:eastAsia="ru-RU"/>
        </w:rPr>
        <w:t>511886</w:t>
      </w:r>
      <w:r w:rsidRPr="00C919B3">
        <w:rPr>
          <w:rFonts w:ascii="Times New Roman" w:eastAsia="Times New Roman" w:hAnsi="Times New Roman" w:cs="Times New Roman"/>
          <w:color w:val="000000"/>
          <w:sz w:val="28"/>
          <w:szCs w:val="28"/>
          <w:lang w:val="kk-KZ" w:eastAsia="ru-RU"/>
        </w:rPr>
        <w:t xml:space="preserve"> адам) іскерлік және кәсіби мақсатта келсе, </w:t>
      </w:r>
      <w:r w:rsidR="00A00228" w:rsidRPr="00C919B3">
        <w:rPr>
          <w:rFonts w:ascii="Times New Roman" w:eastAsia="Times New Roman" w:hAnsi="Times New Roman" w:cs="Times New Roman"/>
          <w:color w:val="000000"/>
          <w:sz w:val="28"/>
          <w:szCs w:val="28"/>
          <w:lang w:val="kk-KZ" w:eastAsia="ru-RU"/>
        </w:rPr>
        <w:t>44,9</w:t>
      </w:r>
      <w:r w:rsidRPr="00C919B3">
        <w:rPr>
          <w:rFonts w:ascii="Times New Roman" w:eastAsia="Times New Roman" w:hAnsi="Times New Roman" w:cs="Times New Roman"/>
          <w:color w:val="000000"/>
          <w:sz w:val="28"/>
          <w:szCs w:val="28"/>
          <w:lang w:val="kk-KZ" w:eastAsia="ru-RU"/>
        </w:rPr>
        <w:t>% (</w:t>
      </w:r>
      <w:r w:rsidR="00A00228" w:rsidRPr="00C919B3">
        <w:rPr>
          <w:rFonts w:ascii="Times New Roman" w:eastAsia="Times New Roman" w:hAnsi="Times New Roman" w:cs="Times New Roman"/>
          <w:color w:val="000000"/>
          <w:sz w:val="28"/>
          <w:szCs w:val="28"/>
          <w:lang w:val="kk-KZ" w:eastAsia="ru-RU"/>
        </w:rPr>
        <w:t>415958</w:t>
      </w:r>
      <w:r w:rsidRPr="00C919B3">
        <w:rPr>
          <w:rFonts w:ascii="Times New Roman" w:eastAsia="Times New Roman" w:hAnsi="Times New Roman" w:cs="Times New Roman"/>
          <w:color w:val="000000"/>
          <w:sz w:val="28"/>
          <w:szCs w:val="28"/>
          <w:lang w:val="kk-KZ" w:eastAsia="ru-RU"/>
        </w:rPr>
        <w:t xml:space="preserve"> адам) жеке мақсатпен, ал резиденттердің </w:t>
      </w:r>
      <w:r w:rsidR="0092181A" w:rsidRPr="00C919B3">
        <w:rPr>
          <w:rFonts w:ascii="Times New Roman" w:eastAsia="Times New Roman" w:hAnsi="Times New Roman" w:cs="Times New Roman"/>
          <w:color w:val="000000"/>
          <w:sz w:val="28"/>
          <w:szCs w:val="28"/>
          <w:lang w:val="kk-KZ" w:eastAsia="ru-RU"/>
        </w:rPr>
        <w:t>66</w:t>
      </w:r>
      <w:r w:rsidRPr="00C919B3">
        <w:rPr>
          <w:rFonts w:ascii="Times New Roman" w:eastAsia="Times New Roman" w:hAnsi="Times New Roman" w:cs="Times New Roman"/>
          <w:color w:val="000000"/>
          <w:sz w:val="28"/>
          <w:szCs w:val="28"/>
          <w:lang w:val="kk-KZ" w:eastAsia="ru-RU"/>
        </w:rPr>
        <w:t>% (</w:t>
      </w:r>
      <w:r w:rsidR="0092181A" w:rsidRPr="00C919B3">
        <w:rPr>
          <w:rFonts w:ascii="Times New Roman" w:eastAsia="Times New Roman" w:hAnsi="Times New Roman" w:cs="Times New Roman"/>
          <w:color w:val="000000"/>
          <w:sz w:val="28"/>
          <w:szCs w:val="28"/>
          <w:lang w:val="kk-KZ" w:eastAsia="ru-RU"/>
        </w:rPr>
        <w:t>4226757</w:t>
      </w:r>
      <w:r w:rsidRPr="00C919B3">
        <w:rPr>
          <w:rFonts w:ascii="Times New Roman" w:eastAsia="Times New Roman" w:hAnsi="Times New Roman" w:cs="Times New Roman"/>
          <w:color w:val="000000"/>
          <w:sz w:val="28"/>
          <w:szCs w:val="28"/>
          <w:lang w:val="kk-KZ" w:eastAsia="ru-RU"/>
        </w:rPr>
        <w:t xml:space="preserve"> адам) жеке мақсатпен, ал </w:t>
      </w:r>
      <w:r w:rsidR="0092181A" w:rsidRPr="00C919B3">
        <w:rPr>
          <w:rFonts w:ascii="Times New Roman" w:eastAsia="Times New Roman" w:hAnsi="Times New Roman" w:cs="Times New Roman"/>
          <w:color w:val="000000"/>
          <w:sz w:val="28"/>
          <w:szCs w:val="28"/>
          <w:lang w:val="kk-KZ" w:eastAsia="ru-RU"/>
        </w:rPr>
        <w:t>34</w:t>
      </w:r>
      <w:r w:rsidRPr="00C919B3">
        <w:rPr>
          <w:rFonts w:ascii="Times New Roman" w:eastAsia="Times New Roman" w:hAnsi="Times New Roman" w:cs="Times New Roman"/>
          <w:color w:val="000000"/>
          <w:sz w:val="28"/>
          <w:szCs w:val="28"/>
          <w:lang w:val="kk-KZ" w:eastAsia="ru-RU"/>
        </w:rPr>
        <w:t>% (</w:t>
      </w:r>
      <w:r w:rsidR="0092181A" w:rsidRPr="00C919B3">
        <w:rPr>
          <w:rFonts w:ascii="Times New Roman" w:eastAsia="Times New Roman" w:hAnsi="Times New Roman" w:cs="Times New Roman"/>
          <w:color w:val="000000"/>
          <w:sz w:val="28"/>
          <w:szCs w:val="28"/>
          <w:lang w:val="kk-KZ" w:eastAsia="ru-RU"/>
        </w:rPr>
        <w:t>2180561</w:t>
      </w:r>
      <w:r w:rsidRPr="00C919B3">
        <w:rPr>
          <w:rFonts w:ascii="Times New Roman" w:eastAsia="Times New Roman" w:hAnsi="Times New Roman" w:cs="Times New Roman"/>
          <w:color w:val="000000"/>
          <w:sz w:val="28"/>
          <w:szCs w:val="28"/>
          <w:lang w:val="kk-KZ" w:eastAsia="ru-RU"/>
        </w:rPr>
        <w:t xml:space="preserve"> адам) іскерлік мақсатпен саяхаттады.</w:t>
      </w:r>
    </w:p>
    <w:p w14:paraId="2627E1E1" w14:textId="4F995F52" w:rsidR="008B7446" w:rsidRPr="00C919B3" w:rsidRDefault="00667E47" w:rsidP="008C3E10">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kk-KZ" w:eastAsia="ru-RU"/>
        </w:rPr>
      </w:pPr>
      <w:r w:rsidRPr="00C919B3">
        <w:rPr>
          <w:rFonts w:ascii="Times New Roman" w:hAnsi="Times New Roman" w:cs="Times New Roman"/>
          <w:sz w:val="28"/>
          <w:szCs w:val="28"/>
          <w:lang w:val="kk-KZ"/>
        </w:rPr>
        <w:t>202</w:t>
      </w:r>
      <w:r w:rsidR="006577BF" w:rsidRPr="00C919B3">
        <w:rPr>
          <w:rFonts w:ascii="Times New Roman" w:hAnsi="Times New Roman" w:cs="Times New Roman"/>
          <w:sz w:val="28"/>
          <w:szCs w:val="28"/>
          <w:lang w:val="kk-KZ"/>
        </w:rPr>
        <w:t>2</w:t>
      </w:r>
      <w:r w:rsidRPr="00C919B3">
        <w:rPr>
          <w:rFonts w:ascii="Times New Roman" w:hAnsi="Times New Roman" w:cs="Times New Roman"/>
          <w:sz w:val="28"/>
          <w:szCs w:val="28"/>
          <w:lang w:val="kk-KZ"/>
        </w:rPr>
        <w:t xml:space="preserve"> жылы </w:t>
      </w:r>
      <w:r w:rsidRPr="00C919B3">
        <w:rPr>
          <w:rFonts w:ascii="Times New Roman" w:eastAsia="Times New Roman" w:hAnsi="Times New Roman" w:cs="Times New Roman"/>
          <w:color w:val="000000"/>
          <w:sz w:val="28"/>
          <w:szCs w:val="28"/>
          <w:lang w:val="kk-KZ" w:eastAsia="ru-RU"/>
        </w:rPr>
        <w:t xml:space="preserve">Қарағанды облысында келушілердің сапар мақсаттары бойынша орналастыру орындарына бөлу бойынша резиденттер </w:t>
      </w:r>
      <w:r w:rsidR="00EE2677" w:rsidRPr="00C919B3">
        <w:rPr>
          <w:rFonts w:ascii="Times New Roman" w:eastAsia="Times New Roman" w:hAnsi="Times New Roman" w:cs="Times New Roman"/>
          <w:color w:val="000000"/>
          <w:sz w:val="28"/>
          <w:szCs w:val="28"/>
          <w:lang w:val="kk-KZ" w:eastAsia="ru-RU"/>
        </w:rPr>
        <w:t>94,8</w:t>
      </w:r>
      <w:r w:rsidRPr="00C919B3">
        <w:rPr>
          <w:rFonts w:ascii="Times New Roman" w:eastAsia="Times New Roman" w:hAnsi="Times New Roman" w:cs="Times New Roman"/>
          <w:color w:val="000000"/>
          <w:sz w:val="28"/>
          <w:szCs w:val="28"/>
          <w:lang w:val="kk-KZ" w:eastAsia="ru-RU"/>
        </w:rPr>
        <w:t>% (</w:t>
      </w:r>
      <w:r w:rsidR="002B08C9" w:rsidRPr="00C919B3">
        <w:rPr>
          <w:rFonts w:ascii="Times New Roman" w:eastAsia="Times New Roman" w:hAnsi="Times New Roman" w:cs="Times New Roman"/>
          <w:color w:val="000000"/>
          <w:sz w:val="28"/>
          <w:szCs w:val="28"/>
          <w:lang w:val="kk-KZ" w:eastAsia="ru-RU"/>
        </w:rPr>
        <w:t>289392</w:t>
      </w:r>
      <w:r w:rsidRPr="00C919B3">
        <w:rPr>
          <w:rFonts w:ascii="Times New Roman" w:eastAsia="Times New Roman" w:hAnsi="Times New Roman" w:cs="Times New Roman"/>
          <w:color w:val="000000"/>
          <w:sz w:val="28"/>
          <w:szCs w:val="28"/>
          <w:lang w:val="kk-KZ" w:eastAsia="ru-RU"/>
        </w:rPr>
        <w:t xml:space="preserve"> адамды), ал резидент еместер </w:t>
      </w:r>
      <w:r w:rsidR="00EE2677" w:rsidRPr="00C919B3">
        <w:rPr>
          <w:rFonts w:ascii="Times New Roman" w:eastAsia="Times New Roman" w:hAnsi="Times New Roman" w:cs="Times New Roman"/>
          <w:color w:val="000000"/>
          <w:sz w:val="28"/>
          <w:szCs w:val="28"/>
          <w:lang w:val="kk-KZ" w:eastAsia="ru-RU"/>
        </w:rPr>
        <w:t>5,2</w:t>
      </w:r>
      <w:r w:rsidRPr="00C919B3">
        <w:rPr>
          <w:rFonts w:ascii="Times New Roman" w:eastAsia="Times New Roman" w:hAnsi="Times New Roman" w:cs="Times New Roman"/>
          <w:color w:val="000000"/>
          <w:sz w:val="28"/>
          <w:szCs w:val="28"/>
          <w:lang w:val="kk-KZ" w:eastAsia="ru-RU"/>
        </w:rPr>
        <w:t>% (</w:t>
      </w:r>
      <w:r w:rsidR="002B08C9" w:rsidRPr="00C919B3">
        <w:rPr>
          <w:rFonts w:ascii="Times New Roman" w:eastAsia="Times New Roman" w:hAnsi="Times New Roman" w:cs="Times New Roman"/>
          <w:color w:val="000000"/>
          <w:sz w:val="28"/>
          <w:szCs w:val="28"/>
          <w:lang w:val="kk-KZ" w:eastAsia="ru-RU"/>
        </w:rPr>
        <w:t>15807</w:t>
      </w:r>
      <w:r w:rsidRPr="00C919B3">
        <w:rPr>
          <w:rFonts w:ascii="Times New Roman" w:eastAsia="Times New Roman" w:hAnsi="Times New Roman" w:cs="Times New Roman"/>
          <w:color w:val="000000"/>
          <w:sz w:val="28"/>
          <w:szCs w:val="28"/>
          <w:lang w:val="kk-KZ" w:eastAsia="ru-RU"/>
        </w:rPr>
        <w:t xml:space="preserve"> адамды) құрады. Солардың ішінде резидент еме</w:t>
      </w:r>
      <w:r w:rsidR="002E6817" w:rsidRPr="00C919B3">
        <w:rPr>
          <w:rFonts w:ascii="Times New Roman" w:eastAsia="Times New Roman" w:hAnsi="Times New Roman" w:cs="Times New Roman"/>
          <w:color w:val="000000"/>
          <w:sz w:val="28"/>
          <w:szCs w:val="28"/>
          <w:lang w:val="kk-KZ" w:eastAsia="ru-RU"/>
        </w:rPr>
        <w:t xml:space="preserve">стердің негізгі бөлігі </w:t>
      </w:r>
      <w:r w:rsidR="00055AE8" w:rsidRPr="00C919B3">
        <w:rPr>
          <w:rFonts w:ascii="Times New Roman" w:eastAsia="Times New Roman" w:hAnsi="Times New Roman" w:cs="Times New Roman"/>
          <w:color w:val="000000"/>
          <w:sz w:val="28"/>
          <w:szCs w:val="28"/>
          <w:lang w:val="kk-KZ" w:eastAsia="ru-RU"/>
        </w:rPr>
        <w:t>75,8</w:t>
      </w:r>
      <w:r w:rsidR="002E6817" w:rsidRPr="00C919B3">
        <w:rPr>
          <w:rFonts w:ascii="Times New Roman" w:eastAsia="Times New Roman" w:hAnsi="Times New Roman" w:cs="Times New Roman"/>
          <w:color w:val="000000"/>
          <w:sz w:val="28"/>
          <w:szCs w:val="28"/>
          <w:lang w:val="kk-KZ" w:eastAsia="ru-RU"/>
        </w:rPr>
        <w:t>% (11978</w:t>
      </w:r>
      <w:r w:rsidRPr="00C919B3">
        <w:rPr>
          <w:rFonts w:ascii="Times New Roman" w:eastAsia="Times New Roman" w:hAnsi="Times New Roman" w:cs="Times New Roman"/>
          <w:color w:val="000000"/>
          <w:sz w:val="28"/>
          <w:szCs w:val="28"/>
          <w:lang w:val="kk-KZ" w:eastAsia="ru-RU"/>
        </w:rPr>
        <w:t xml:space="preserve"> адам) іскерлік және</w:t>
      </w:r>
      <w:r w:rsidR="00055AE8" w:rsidRPr="00C919B3">
        <w:rPr>
          <w:rFonts w:ascii="Times New Roman" w:eastAsia="Times New Roman" w:hAnsi="Times New Roman" w:cs="Times New Roman"/>
          <w:color w:val="000000"/>
          <w:sz w:val="28"/>
          <w:szCs w:val="28"/>
          <w:lang w:val="kk-KZ" w:eastAsia="ru-RU"/>
        </w:rPr>
        <w:t xml:space="preserve"> кәсіби мақсатта келсе, 24,2% (3829 </w:t>
      </w:r>
      <w:r w:rsidRPr="00C919B3">
        <w:rPr>
          <w:rFonts w:ascii="Times New Roman" w:eastAsia="Times New Roman" w:hAnsi="Times New Roman" w:cs="Times New Roman"/>
          <w:color w:val="000000"/>
          <w:sz w:val="28"/>
          <w:szCs w:val="28"/>
          <w:lang w:val="kk-KZ" w:eastAsia="ru-RU"/>
        </w:rPr>
        <w:t xml:space="preserve">адам) жеке мақсатпен, ал резиденттердің </w:t>
      </w:r>
      <w:r w:rsidR="007657E7" w:rsidRPr="00C919B3">
        <w:rPr>
          <w:rFonts w:ascii="Times New Roman" w:eastAsia="Times New Roman" w:hAnsi="Times New Roman" w:cs="Times New Roman"/>
          <w:color w:val="000000"/>
          <w:sz w:val="28"/>
          <w:szCs w:val="28"/>
          <w:lang w:val="kk-KZ" w:eastAsia="ru-RU"/>
        </w:rPr>
        <w:t>53,6</w:t>
      </w:r>
      <w:r w:rsidRPr="00C919B3">
        <w:rPr>
          <w:rFonts w:ascii="Times New Roman" w:eastAsia="Times New Roman" w:hAnsi="Times New Roman" w:cs="Times New Roman"/>
          <w:color w:val="000000"/>
          <w:sz w:val="28"/>
          <w:szCs w:val="28"/>
          <w:lang w:val="kk-KZ" w:eastAsia="ru-RU"/>
        </w:rPr>
        <w:t>% (</w:t>
      </w:r>
      <w:r w:rsidR="00BA29ED" w:rsidRPr="00C919B3">
        <w:rPr>
          <w:rFonts w:ascii="Times New Roman" w:eastAsia="Times New Roman" w:hAnsi="Times New Roman" w:cs="Times New Roman"/>
          <w:color w:val="000000"/>
          <w:sz w:val="28"/>
          <w:szCs w:val="28"/>
          <w:lang w:val="kk-KZ" w:eastAsia="ru-RU"/>
        </w:rPr>
        <w:t>155079</w:t>
      </w:r>
      <w:r w:rsidRPr="00C919B3">
        <w:rPr>
          <w:rFonts w:ascii="Times New Roman" w:eastAsia="Times New Roman" w:hAnsi="Times New Roman" w:cs="Times New Roman"/>
          <w:color w:val="000000"/>
          <w:sz w:val="28"/>
          <w:szCs w:val="28"/>
          <w:lang w:val="kk-KZ" w:eastAsia="ru-RU"/>
        </w:rPr>
        <w:t xml:space="preserve"> адам) жеке мақсатпен, ал </w:t>
      </w:r>
      <w:r w:rsidR="007657E7" w:rsidRPr="00C919B3">
        <w:rPr>
          <w:rFonts w:ascii="Times New Roman" w:eastAsia="Times New Roman" w:hAnsi="Times New Roman" w:cs="Times New Roman"/>
          <w:color w:val="000000"/>
          <w:sz w:val="28"/>
          <w:szCs w:val="28"/>
          <w:lang w:val="kk-KZ" w:eastAsia="ru-RU"/>
        </w:rPr>
        <w:t>46,4</w:t>
      </w:r>
      <w:r w:rsidRPr="00C919B3">
        <w:rPr>
          <w:rFonts w:ascii="Times New Roman" w:eastAsia="Times New Roman" w:hAnsi="Times New Roman" w:cs="Times New Roman"/>
          <w:color w:val="000000"/>
          <w:sz w:val="28"/>
          <w:szCs w:val="28"/>
          <w:lang w:val="kk-KZ" w:eastAsia="ru-RU"/>
        </w:rPr>
        <w:t>% (</w:t>
      </w:r>
      <w:r w:rsidR="00BA29ED" w:rsidRPr="00C919B3">
        <w:rPr>
          <w:rFonts w:ascii="Times New Roman" w:eastAsia="Times New Roman" w:hAnsi="Times New Roman" w:cs="Times New Roman"/>
          <w:color w:val="000000"/>
          <w:sz w:val="28"/>
          <w:szCs w:val="28"/>
          <w:lang w:val="kk-KZ" w:eastAsia="ru-RU"/>
        </w:rPr>
        <w:t xml:space="preserve">134313 </w:t>
      </w:r>
      <w:r w:rsidRPr="00C919B3">
        <w:rPr>
          <w:rFonts w:ascii="Times New Roman" w:eastAsia="Times New Roman" w:hAnsi="Times New Roman" w:cs="Times New Roman"/>
          <w:color w:val="000000"/>
          <w:sz w:val="28"/>
          <w:szCs w:val="28"/>
          <w:lang w:val="kk-KZ" w:eastAsia="ru-RU"/>
        </w:rPr>
        <w:t xml:space="preserve">адам) іскерлік мақсатпен саяхаттады. Келесі </w:t>
      </w:r>
      <w:r w:rsidR="008F6E57" w:rsidRPr="00C919B3">
        <w:rPr>
          <w:rFonts w:ascii="Times New Roman" w:eastAsia="Times New Roman" w:hAnsi="Times New Roman" w:cs="Times New Roman"/>
          <w:color w:val="000000"/>
          <w:sz w:val="28"/>
          <w:szCs w:val="28"/>
          <w:lang w:val="kk-KZ" w:eastAsia="ru-RU"/>
        </w:rPr>
        <w:t>қосымшада</w:t>
      </w:r>
      <w:r w:rsidRPr="00C919B3">
        <w:rPr>
          <w:rFonts w:ascii="Times New Roman" w:eastAsia="Times New Roman" w:hAnsi="Times New Roman" w:cs="Times New Roman"/>
          <w:color w:val="000000"/>
          <w:sz w:val="28"/>
          <w:szCs w:val="28"/>
          <w:lang w:val="kk-KZ" w:eastAsia="ru-RU"/>
        </w:rPr>
        <w:t xml:space="preserve"> </w:t>
      </w:r>
      <w:r w:rsidRPr="00C919B3">
        <w:rPr>
          <w:rFonts w:ascii="Times New Roman" w:hAnsi="Times New Roman" w:cs="Times New Roman"/>
          <w:sz w:val="28"/>
          <w:szCs w:val="28"/>
          <w:lang w:val="kk-KZ"/>
        </w:rPr>
        <w:t xml:space="preserve">2017-2021 жж. Қарағанды облысында орналастыру орындарымен көрсетілген қызмет көлемі </w:t>
      </w:r>
      <w:r w:rsidRPr="00C919B3">
        <w:rPr>
          <w:rFonts w:ascii="Times New Roman" w:eastAsia="Times New Roman" w:hAnsi="Times New Roman" w:cs="Times New Roman"/>
          <w:color w:val="000000"/>
          <w:sz w:val="28"/>
          <w:szCs w:val="28"/>
          <w:lang w:val="kk-KZ" w:eastAsia="ru-RU"/>
        </w:rPr>
        <w:t>бойынша ақпарат берілген (</w:t>
      </w:r>
      <w:r w:rsidR="00FA102B" w:rsidRPr="00C919B3">
        <w:rPr>
          <w:rFonts w:ascii="Times New Roman" w:eastAsia="Times New Roman" w:hAnsi="Times New Roman" w:cs="Times New Roman"/>
          <w:color w:val="000000"/>
          <w:sz w:val="28"/>
          <w:szCs w:val="28"/>
          <w:lang w:val="kk-KZ" w:eastAsia="ru-RU"/>
        </w:rPr>
        <w:t>Қ</w:t>
      </w:r>
      <w:r w:rsidR="008F6E57" w:rsidRPr="00C919B3">
        <w:rPr>
          <w:rFonts w:ascii="Times New Roman" w:eastAsia="Times New Roman" w:hAnsi="Times New Roman" w:cs="Times New Roman"/>
          <w:color w:val="000000"/>
          <w:sz w:val="28"/>
          <w:szCs w:val="28"/>
          <w:lang w:val="kk-KZ" w:eastAsia="ru-RU"/>
        </w:rPr>
        <w:t>осымша Л</w:t>
      </w:r>
      <w:r w:rsidRPr="00C919B3">
        <w:rPr>
          <w:rFonts w:ascii="Times New Roman" w:eastAsia="Times New Roman" w:hAnsi="Times New Roman" w:cs="Times New Roman"/>
          <w:color w:val="000000"/>
          <w:sz w:val="28"/>
          <w:szCs w:val="28"/>
          <w:lang w:val="kk-KZ" w:eastAsia="ru-RU"/>
        </w:rPr>
        <w:t xml:space="preserve">). </w:t>
      </w:r>
      <w:r w:rsidR="00681145" w:rsidRPr="00C919B3">
        <w:rPr>
          <w:rFonts w:ascii="Times New Roman" w:hAnsi="Times New Roman" w:cs="Times New Roman"/>
          <w:sz w:val="28"/>
          <w:szCs w:val="28"/>
          <w:lang w:val="kk-KZ"/>
        </w:rPr>
        <w:t>Қосымша</w:t>
      </w:r>
      <w:r w:rsidR="007933C3" w:rsidRPr="00C919B3">
        <w:rPr>
          <w:rFonts w:ascii="Times New Roman" w:hAnsi="Times New Roman" w:cs="Times New Roman"/>
          <w:sz w:val="28"/>
          <w:szCs w:val="28"/>
          <w:lang w:val="kk-KZ"/>
        </w:rPr>
        <w:t>да</w:t>
      </w:r>
      <w:r w:rsidR="00681145" w:rsidRPr="00C919B3">
        <w:rPr>
          <w:rFonts w:ascii="Times New Roman" w:hAnsi="Times New Roman" w:cs="Times New Roman"/>
          <w:sz w:val="28"/>
          <w:szCs w:val="28"/>
          <w:lang w:val="kk-KZ"/>
        </w:rPr>
        <w:t xml:space="preserve"> Л</w:t>
      </w:r>
      <w:r w:rsidR="008B7446" w:rsidRPr="00C919B3">
        <w:rPr>
          <w:rFonts w:ascii="Times New Roman" w:hAnsi="Times New Roman" w:cs="Times New Roman"/>
          <w:sz w:val="28"/>
          <w:szCs w:val="28"/>
          <w:lang w:val="kk-KZ"/>
        </w:rPr>
        <w:t xml:space="preserve"> берілген </w:t>
      </w:r>
      <w:r w:rsidR="00681145" w:rsidRPr="00C919B3">
        <w:rPr>
          <w:rFonts w:ascii="Times New Roman" w:hAnsi="Times New Roman" w:cs="Times New Roman"/>
          <w:sz w:val="28"/>
          <w:szCs w:val="28"/>
          <w:lang w:val="kk-KZ"/>
        </w:rPr>
        <w:t xml:space="preserve">мәліметтеріне сәйкес </w:t>
      </w:r>
      <w:r w:rsidR="008B7446" w:rsidRPr="00C919B3">
        <w:rPr>
          <w:rFonts w:ascii="Times New Roman" w:hAnsi="Times New Roman" w:cs="Times New Roman"/>
          <w:sz w:val="28"/>
          <w:szCs w:val="28"/>
          <w:lang w:val="kk-KZ"/>
        </w:rPr>
        <w:t>2017-202</w:t>
      </w:r>
      <w:r w:rsidR="00D4062E" w:rsidRPr="00C919B3">
        <w:rPr>
          <w:rFonts w:ascii="Times New Roman" w:hAnsi="Times New Roman" w:cs="Times New Roman"/>
          <w:sz w:val="28"/>
          <w:szCs w:val="28"/>
          <w:lang w:val="kk-KZ"/>
        </w:rPr>
        <w:t>2</w:t>
      </w:r>
      <w:r w:rsidR="008B7446" w:rsidRPr="00C919B3">
        <w:rPr>
          <w:rFonts w:ascii="Times New Roman" w:hAnsi="Times New Roman" w:cs="Times New Roman"/>
          <w:sz w:val="28"/>
          <w:szCs w:val="28"/>
          <w:lang w:val="kk-KZ"/>
        </w:rPr>
        <w:t xml:space="preserve"> жылдар аралығындағы Қарағанды облысында орналастыру орындарымен көрсетілген қызмет көлемінің оң динамикасы байқалады. Мәліметтерге сәйкес, </w:t>
      </w:r>
      <w:r w:rsidR="008B7446" w:rsidRPr="00C919B3">
        <w:rPr>
          <w:rFonts w:ascii="Times New Roman" w:eastAsia="Times New Roman" w:hAnsi="Times New Roman" w:cs="Times New Roman"/>
          <w:color w:val="000000"/>
          <w:sz w:val="28"/>
          <w:szCs w:val="28"/>
          <w:lang w:val="kk-KZ" w:eastAsia="ru-RU"/>
        </w:rPr>
        <w:t>кемпингке арналған алаңдар, рекреациялық автопарктер және трейлерлік парктерде көрсетілген қызметтер көлемі артып, 202</w:t>
      </w:r>
      <w:r w:rsidR="00EF7DB6" w:rsidRPr="00C919B3">
        <w:rPr>
          <w:rFonts w:ascii="Times New Roman" w:eastAsia="Times New Roman" w:hAnsi="Times New Roman" w:cs="Times New Roman"/>
          <w:color w:val="000000"/>
          <w:sz w:val="28"/>
          <w:szCs w:val="28"/>
          <w:lang w:val="kk-KZ" w:eastAsia="ru-RU"/>
        </w:rPr>
        <w:t>2</w:t>
      </w:r>
      <w:r w:rsidR="008B7446" w:rsidRPr="00C919B3">
        <w:rPr>
          <w:rFonts w:ascii="Times New Roman" w:eastAsia="Times New Roman" w:hAnsi="Times New Roman" w:cs="Times New Roman"/>
          <w:color w:val="000000"/>
          <w:sz w:val="28"/>
          <w:szCs w:val="28"/>
          <w:lang w:val="kk-KZ" w:eastAsia="ru-RU"/>
        </w:rPr>
        <w:t xml:space="preserve"> жылы 1 млн</w:t>
      </w:r>
      <w:r w:rsidR="00183D9E" w:rsidRPr="00C919B3">
        <w:rPr>
          <w:rFonts w:ascii="Times New Roman" w:eastAsia="Times New Roman" w:hAnsi="Times New Roman" w:cs="Times New Roman"/>
          <w:color w:val="000000"/>
          <w:sz w:val="28"/>
          <w:szCs w:val="28"/>
          <w:lang w:val="kk-KZ" w:eastAsia="ru-RU"/>
        </w:rPr>
        <w:t>.</w:t>
      </w:r>
      <w:r w:rsidR="008B7446" w:rsidRPr="00C919B3">
        <w:rPr>
          <w:rFonts w:ascii="Times New Roman" w:eastAsia="Times New Roman" w:hAnsi="Times New Roman" w:cs="Times New Roman"/>
          <w:color w:val="000000"/>
          <w:sz w:val="28"/>
          <w:szCs w:val="28"/>
          <w:lang w:val="kk-KZ" w:eastAsia="ru-RU"/>
        </w:rPr>
        <w:t xml:space="preserve"> </w:t>
      </w:r>
      <w:r w:rsidR="00EF7DB6" w:rsidRPr="00C919B3">
        <w:rPr>
          <w:rFonts w:ascii="Times New Roman" w:eastAsia="Times New Roman" w:hAnsi="Times New Roman" w:cs="Times New Roman"/>
          <w:color w:val="000000"/>
          <w:sz w:val="28"/>
          <w:szCs w:val="28"/>
          <w:lang w:val="kk-KZ" w:eastAsia="ru-RU"/>
        </w:rPr>
        <w:t xml:space="preserve">312 </w:t>
      </w:r>
      <w:r w:rsidR="008B7446" w:rsidRPr="00C919B3">
        <w:rPr>
          <w:rFonts w:ascii="Times New Roman" w:eastAsia="Times New Roman" w:hAnsi="Times New Roman" w:cs="Times New Roman"/>
          <w:color w:val="000000"/>
          <w:sz w:val="28"/>
          <w:szCs w:val="28"/>
          <w:lang w:val="kk-KZ" w:eastAsia="ru-RU"/>
        </w:rPr>
        <w:t>мың теңгеге қызмет көрсетілді</w:t>
      </w:r>
      <w:r w:rsidR="00EF7DB6" w:rsidRPr="00C919B3">
        <w:rPr>
          <w:rFonts w:ascii="Times New Roman" w:eastAsia="Times New Roman" w:hAnsi="Times New Roman" w:cs="Times New Roman"/>
          <w:color w:val="000000"/>
          <w:sz w:val="28"/>
          <w:szCs w:val="28"/>
          <w:lang w:val="kk-KZ" w:eastAsia="ru-RU"/>
        </w:rPr>
        <w:t xml:space="preserve">, бірақ 2021 жылмен салыстырғанда 2022 ж. кейбір көрсеткіштер азайды (кемпинг және тұрғын үйдің басқа түрлері), оның негізгі себебі ретінде Қарағанды облысының 2022 ж. бөлініп, Ұлытау облысының пайда болуын айта кетуге болады. </w:t>
      </w:r>
    </w:p>
    <w:p w14:paraId="4C5A9446" w14:textId="5EA640D6" w:rsidR="00252C27" w:rsidRPr="00C919B3" w:rsidRDefault="0035479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Қорытындылай келе, </w:t>
      </w:r>
      <w:bookmarkStart w:id="20" w:name="_Hlk135936012"/>
      <w:r w:rsidRPr="00C919B3">
        <w:rPr>
          <w:rFonts w:ascii="Times New Roman" w:hAnsi="Times New Roman" w:cs="Times New Roman"/>
          <w:sz w:val="28"/>
          <w:szCs w:val="28"/>
          <w:lang w:val="kk-KZ"/>
        </w:rPr>
        <w:t>о</w:t>
      </w:r>
      <w:r w:rsidR="00252C27" w:rsidRPr="00C919B3">
        <w:rPr>
          <w:rFonts w:ascii="Times New Roman" w:hAnsi="Times New Roman" w:cs="Times New Roman"/>
          <w:sz w:val="28"/>
          <w:szCs w:val="28"/>
          <w:lang w:val="kk-KZ"/>
        </w:rPr>
        <w:t>тандық туристік нарықтағы этнотуризмнің өңірлік даму тенденциясын талда</w:t>
      </w:r>
      <w:r w:rsidRPr="00C919B3">
        <w:rPr>
          <w:rFonts w:ascii="Times New Roman" w:hAnsi="Times New Roman" w:cs="Times New Roman"/>
          <w:sz w:val="28"/>
          <w:szCs w:val="28"/>
          <w:lang w:val="kk-KZ"/>
        </w:rPr>
        <w:t xml:space="preserve">у арқылы </w:t>
      </w:r>
      <w:r w:rsidR="00252C27" w:rsidRPr="00C919B3">
        <w:rPr>
          <w:rFonts w:ascii="Times New Roman" w:hAnsi="Times New Roman" w:cs="Times New Roman"/>
          <w:sz w:val="28"/>
          <w:szCs w:val="28"/>
          <w:lang w:val="kk-KZ"/>
        </w:rPr>
        <w:t xml:space="preserve">мемлекет тарапынан  туризмді дамыту бойынша тұжырымдамалардың, этнотуризмге көңіл бөлетінін, ауылдарда шағын бизнесті қолдау, орналастыру орындарын салу, қазақ аңыздарын суреттейтін кітаптарды шығару, жастарды рухани-адамгершілікке тәрбиелеу, </w:t>
      </w:r>
      <w:r w:rsidR="00252C27" w:rsidRPr="00C919B3">
        <w:rPr>
          <w:rFonts w:ascii="Times New Roman" w:hAnsi="Times New Roman" w:cs="Times New Roman"/>
          <w:sz w:val="28"/>
          <w:szCs w:val="28"/>
          <w:lang w:val="kk-KZ"/>
        </w:rPr>
        <w:lastRenderedPageBreak/>
        <w:t xml:space="preserve">мәдени құндылықтарды сақтау және отбасылық құндылықтарды дәріптеу арқылы дамыту қарастырылған. 4 Е тұжырымдамасының (эко, этнотуризм, іс-шаралар, ойын-сауық) ерекше маңыздылығы айқындалған. </w:t>
      </w:r>
    </w:p>
    <w:p w14:paraId="49F72083" w14:textId="448BD1EC" w:rsidR="00252C27" w:rsidRPr="00C919B3" w:rsidRDefault="00252C27"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Сонымен қатар, Қазақстан Республикасындағы ЮНЕСКО-ның Бүкіләлемдік мұра тізіміндегі </w:t>
      </w:r>
      <w:r w:rsidR="00F218B9" w:rsidRPr="00C919B3">
        <w:rPr>
          <w:rFonts w:ascii="Times New Roman" w:hAnsi="Times New Roman" w:cs="Times New Roman"/>
          <w:sz w:val="28"/>
          <w:szCs w:val="28"/>
          <w:lang w:val="kk-KZ"/>
        </w:rPr>
        <w:t>6</w:t>
      </w:r>
      <w:r w:rsidRPr="00C919B3">
        <w:rPr>
          <w:rFonts w:ascii="Times New Roman" w:hAnsi="Times New Roman" w:cs="Times New Roman"/>
          <w:sz w:val="28"/>
          <w:szCs w:val="28"/>
          <w:lang w:val="kk-KZ"/>
        </w:rPr>
        <w:t xml:space="preserve"> нысан</w:t>
      </w:r>
      <w:r w:rsidR="00F218B9" w:rsidRPr="00C919B3">
        <w:rPr>
          <w:rFonts w:ascii="Times New Roman" w:hAnsi="Times New Roman" w:cs="Times New Roman"/>
          <w:sz w:val="28"/>
          <w:szCs w:val="28"/>
          <w:lang w:val="kk-KZ"/>
        </w:rPr>
        <w:t>ы</w:t>
      </w:r>
      <w:r w:rsidRPr="00C919B3">
        <w:rPr>
          <w:rFonts w:ascii="Times New Roman" w:hAnsi="Times New Roman" w:cs="Times New Roman"/>
          <w:sz w:val="28"/>
          <w:szCs w:val="28"/>
          <w:lang w:val="kk-KZ"/>
        </w:rPr>
        <w:t xml:space="preserve"> қарастырылып, 2021 жылғы Дүниежүзілік экономикалық форумның саяхаттар мен туризмді дамыту индексіндегі, Жаһандық инновация индексіндегі (GII) 2022 Қазақстан орны зерттелді. Қазақстанда</w:t>
      </w:r>
      <w:r w:rsidRPr="00C919B3">
        <w:rPr>
          <w:rFonts w:ascii="Times New Roman" w:hAnsi="Times New Roman" w:cs="Times New Roman"/>
          <w:spacing w:val="-6"/>
          <w:sz w:val="28"/>
          <w:szCs w:val="28"/>
          <w:lang w:val="kk-KZ"/>
        </w:rPr>
        <w:t xml:space="preserve"> </w:t>
      </w:r>
      <w:r w:rsidRPr="00C919B3">
        <w:rPr>
          <w:rFonts w:ascii="Times New Roman" w:hAnsi="Times New Roman" w:cs="Times New Roman"/>
          <w:sz w:val="28"/>
          <w:szCs w:val="28"/>
          <w:lang w:val="kk-KZ"/>
        </w:rPr>
        <w:t>этноауылдардың</w:t>
      </w:r>
      <w:r w:rsidRPr="00C919B3">
        <w:rPr>
          <w:rFonts w:ascii="Times New Roman" w:hAnsi="Times New Roman" w:cs="Times New Roman"/>
          <w:spacing w:val="-7"/>
          <w:sz w:val="28"/>
          <w:szCs w:val="28"/>
          <w:lang w:val="kk-KZ"/>
        </w:rPr>
        <w:t xml:space="preserve"> </w:t>
      </w:r>
      <w:r w:rsidRPr="00C919B3">
        <w:rPr>
          <w:rFonts w:ascii="Times New Roman" w:hAnsi="Times New Roman" w:cs="Times New Roman"/>
          <w:sz w:val="28"/>
          <w:szCs w:val="28"/>
          <w:lang w:val="kk-KZ"/>
        </w:rPr>
        <w:t xml:space="preserve">ұйымдастырылуы зерттеліп, этнотуризм саласында Қазақстан жағдайында талданбаған, теориялық </w:t>
      </w:r>
      <w:r w:rsidR="00DD58BC" w:rsidRPr="00C919B3">
        <w:rPr>
          <w:rFonts w:ascii="Times New Roman" w:hAnsi="Times New Roman" w:cs="Times New Roman"/>
          <w:sz w:val="28"/>
          <w:szCs w:val="28"/>
          <w:lang w:val="kk-KZ"/>
        </w:rPr>
        <w:t>алшақт</w:t>
      </w:r>
      <w:r w:rsidRPr="00C919B3">
        <w:rPr>
          <w:rFonts w:ascii="Times New Roman" w:hAnsi="Times New Roman" w:cs="Times New Roman"/>
          <w:sz w:val="28"/>
          <w:szCs w:val="28"/>
          <w:lang w:val="kk-KZ"/>
        </w:rPr>
        <w:t>ықтың болуы анықталды. Қазақстан Республикасы Стратегиялық жоспарлау және реформалар агенттігінің ұлттық статистика бюросының ресми деректеріне сәйкес туризм сала</w:t>
      </w:r>
      <w:r w:rsidR="00FB758F" w:rsidRPr="00C919B3">
        <w:rPr>
          <w:rFonts w:ascii="Times New Roman" w:hAnsi="Times New Roman" w:cs="Times New Roman"/>
          <w:sz w:val="28"/>
          <w:szCs w:val="28"/>
          <w:lang w:val="kk-KZ"/>
        </w:rPr>
        <w:t>сы</w:t>
      </w:r>
      <w:r w:rsidRPr="00C919B3">
        <w:rPr>
          <w:rFonts w:ascii="Times New Roman" w:hAnsi="Times New Roman" w:cs="Times New Roman"/>
          <w:sz w:val="28"/>
          <w:szCs w:val="28"/>
          <w:lang w:val="kk-KZ"/>
        </w:rPr>
        <w:t xml:space="preserve">ндағы негізгі статистикалық мәліметтер талданды.  </w:t>
      </w:r>
    </w:p>
    <w:p w14:paraId="28A72EB0" w14:textId="77777777" w:rsidR="00252C27" w:rsidRPr="00C919B3" w:rsidRDefault="00252C27"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Қазіргі уақытта этнотуризмді дамыту мемлекет тарапынан қолға алынуда, ал Ұлытау өңірі тарихи, табиғи, мәдени ресурстарға бай болғандықтан, бұл жерде этнотуризмді дамытуға үлкен әлеует бар. Осы себепті, Ұлытау өңіріндегі этнотуризмнің қалыптасуы мен даму ерекшеліктерін зерттеуге болады.</w:t>
      </w:r>
    </w:p>
    <w:p w14:paraId="30B6DB66" w14:textId="77777777" w:rsidR="00252C27" w:rsidRPr="00C919B3" w:rsidRDefault="00252C27"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bookmarkEnd w:id="20"/>
    <w:p w14:paraId="592E0D3F" w14:textId="442D0B19" w:rsidR="008B7446" w:rsidRPr="00C919B3" w:rsidRDefault="008B7446" w:rsidP="008C3E10">
      <w:pPr>
        <w:spacing w:after="0" w:line="240" w:lineRule="auto"/>
        <w:ind w:firstLine="709"/>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2.2 Ұлытау өңіріндегі этнотуризмнің қалыптасуы мен даму ерекшеліктері</w:t>
      </w:r>
    </w:p>
    <w:p w14:paraId="7988C208" w14:textId="6F8DDD8F"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 өте тартымды табиғи, тарихи ресурстарға және мәдени мұраға </w:t>
      </w:r>
      <w:r w:rsidR="009354E8" w:rsidRPr="00C919B3">
        <w:rPr>
          <w:rFonts w:ascii="Times New Roman" w:hAnsi="Times New Roman" w:cs="Times New Roman"/>
          <w:sz w:val="28"/>
          <w:szCs w:val="28"/>
          <w:lang w:val="kk-KZ"/>
        </w:rPr>
        <w:t>бай</w:t>
      </w:r>
      <w:r w:rsidRPr="00C919B3">
        <w:rPr>
          <w:rFonts w:ascii="Times New Roman" w:hAnsi="Times New Roman" w:cs="Times New Roman"/>
          <w:sz w:val="28"/>
          <w:szCs w:val="28"/>
          <w:lang w:val="kk-KZ"/>
        </w:rPr>
        <w:t xml:space="preserve"> аймақтардың бірі. Ұлытау ауданы 1939 жылы қарашада құрылған. Бұл аудан Орталық Қазақстанда орналасқан; 2022 жылдың маусымына дейін ол Қарағанды облысының </w:t>
      </w:r>
      <w:r w:rsidR="009354E8" w:rsidRPr="00C919B3">
        <w:rPr>
          <w:rFonts w:ascii="Times New Roman" w:hAnsi="Times New Roman" w:cs="Times New Roman"/>
          <w:sz w:val="28"/>
          <w:szCs w:val="28"/>
          <w:lang w:val="kk-KZ"/>
        </w:rPr>
        <w:t>құрамында</w:t>
      </w:r>
      <w:r w:rsidRPr="00C919B3">
        <w:rPr>
          <w:rFonts w:ascii="Times New Roman" w:hAnsi="Times New Roman" w:cs="Times New Roman"/>
          <w:sz w:val="28"/>
          <w:szCs w:val="28"/>
          <w:lang w:val="kk-KZ"/>
        </w:rPr>
        <w:t xml:space="preserve"> болды (</w:t>
      </w:r>
      <w:r w:rsidR="00FA102B" w:rsidRPr="00C919B3">
        <w:rPr>
          <w:rFonts w:ascii="Times New Roman" w:hAnsi="Times New Roman" w:cs="Times New Roman"/>
          <w:sz w:val="28"/>
          <w:szCs w:val="28"/>
          <w:lang w:val="kk-KZ"/>
        </w:rPr>
        <w:t>Қ</w:t>
      </w:r>
      <w:r w:rsidR="004E79C6" w:rsidRPr="00C919B3">
        <w:rPr>
          <w:rFonts w:ascii="Times New Roman" w:hAnsi="Times New Roman" w:cs="Times New Roman"/>
          <w:sz w:val="28"/>
          <w:szCs w:val="28"/>
          <w:lang w:val="kk-KZ"/>
        </w:rPr>
        <w:t>осымша М</w:t>
      </w:r>
      <w:r w:rsidR="00FA102B" w:rsidRPr="00C919B3">
        <w:rPr>
          <w:rFonts w:ascii="Times New Roman" w:hAnsi="Times New Roman" w:cs="Times New Roman"/>
          <w:sz w:val="28"/>
          <w:szCs w:val="28"/>
          <w:lang w:val="kk-KZ"/>
        </w:rPr>
        <w:t>)</w:t>
      </w:r>
      <w:r w:rsidR="004E79C6" w:rsidRPr="00C919B3">
        <w:rPr>
          <w:rFonts w:ascii="Times New Roman" w:hAnsi="Times New Roman" w:cs="Times New Roman"/>
          <w:sz w:val="28"/>
          <w:szCs w:val="28"/>
          <w:lang w:val="kk-KZ"/>
        </w:rPr>
        <w:t xml:space="preserve"> [144]</w:t>
      </w:r>
      <w:r w:rsidRPr="00C919B3">
        <w:rPr>
          <w:rFonts w:ascii="Times New Roman" w:hAnsi="Times New Roman" w:cs="Times New Roman"/>
          <w:sz w:val="28"/>
          <w:szCs w:val="28"/>
          <w:lang w:val="kk-KZ"/>
        </w:rPr>
        <w:t>.</w:t>
      </w:r>
    </w:p>
    <w:p w14:paraId="0E88A6AB" w14:textId="73B269D0"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"Қазақстан Республикасының әкімшілік-аумақтық құрылысы туралы" Қазақстан Республикасы Заңының 9-бабына сәйкес Ұлытау облысы әкімшілік-аумақтық бірлік ретінде 2022 жылғы 8 маусымда ресми түрде құрылды. Әкімшілік орталығы</w:t>
      </w:r>
      <w:r w:rsidR="00F0344A"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w:t>
      </w:r>
      <w:r w:rsidR="00F0344A"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Жезқазған қаласы. Солтүстігінде Қостанай облысымен, шығысында Қарағанды облысымен, оңтүстік - шығысында Жамбыл облысымен, оңтүстігінде Түркістан және Қызылорда облыстарымен, батысында Ақтөбе облысымен шектеседі.</w:t>
      </w:r>
    </w:p>
    <w:p w14:paraId="00DBDA77" w14:textId="1DD3FC72" w:rsidR="00F0344A" w:rsidRPr="00C919B3" w:rsidRDefault="00F0344A" w:rsidP="008C3E10">
      <w:pPr>
        <w:spacing w:after="0" w:line="240" w:lineRule="auto"/>
        <w:ind w:firstLine="709"/>
        <w:jc w:val="both"/>
        <w:rPr>
          <w:rFonts w:ascii="Times New Roman" w:hAnsi="Times New Roman" w:cs="Times New Roman"/>
          <w:lang w:val="kk-KZ"/>
        </w:rPr>
      </w:pPr>
      <w:r w:rsidRPr="00C919B3">
        <w:rPr>
          <w:rFonts w:ascii="Times New Roman" w:hAnsi="Times New Roman" w:cs="Times New Roman"/>
          <w:sz w:val="28"/>
          <w:szCs w:val="28"/>
          <w:lang w:val="kk-KZ"/>
        </w:rPr>
        <w:t xml:space="preserve">Осылайша, Ұлытау облысы географиялық жағынан қарағанда өте тиімді орналасқан, сонымен қатар, Ұлы Жібек жолы өткен аймақтардың қасында орналасқандықтан, бұл жерде көптеген тарихи және мәдени объектілер елдің оңтүстік бөлігіндегі ескерткіштермен тікелей байланысты. </w:t>
      </w:r>
    </w:p>
    <w:p w14:paraId="0827AEEB" w14:textId="77777777" w:rsidR="00EF3564" w:rsidRPr="00C919B3" w:rsidRDefault="00EF356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 Қазақстан Республикасының тарихи-географиялық орталығы, Қазақ халқының бесігі болып табылады. Бұл дала өркениеті мен көшпелі мәдениет орталықтарының бірі. Сонымен қатар, бұл түркі халқының Меккесі. Тарихи деректерге сәйкес, мұнда Қазақ хандығы мен мемлекеттілігінің қалыптасуына байланысты отандық тарихтың ұлы оқиғалары орын алған. Еуразия көшпенділері мен қазақ халқының тарихында Ұлытау ерекше қасиетті орын алады. Бұл қазақ халқының бірлігіне қол жеткізілген географиялық </w:t>
      </w:r>
      <w:r w:rsidRPr="009F4DDC">
        <w:rPr>
          <w:rFonts w:ascii="Times New Roman" w:hAnsi="Times New Roman" w:cs="Times New Roman"/>
          <w:sz w:val="28"/>
          <w:szCs w:val="28"/>
          <w:lang w:val="kk-KZ"/>
        </w:rPr>
        <w:t>көрнекті орын, бұл қазақтың үш жүзін біртұтас мемлекетке біріктірген табиғат</w:t>
      </w:r>
      <w:r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lastRenderedPageBreak/>
        <w:t xml:space="preserve">ғибадатханасы. Халық бұл жерді қасиетті деп санайды, тіпті «Ұлытау» сөзі қазақ тілінде таудың ұлылығын бейнелейді.  </w:t>
      </w:r>
    </w:p>
    <w:p w14:paraId="168AA2CC" w14:textId="46D12981"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 облысының аумағы 188 936,61 ш. км құрайды, ал халқы 22</w:t>
      </w:r>
      <w:r w:rsidR="00463182" w:rsidRPr="00C919B3">
        <w:rPr>
          <w:rFonts w:ascii="Times New Roman" w:hAnsi="Times New Roman" w:cs="Times New Roman"/>
          <w:sz w:val="28"/>
          <w:szCs w:val="28"/>
          <w:lang w:val="kk-KZ"/>
        </w:rPr>
        <w:t>1</w:t>
      </w:r>
      <w:r w:rsidRPr="00C919B3">
        <w:rPr>
          <w:rFonts w:ascii="Times New Roman" w:hAnsi="Times New Roman" w:cs="Times New Roman"/>
          <w:sz w:val="28"/>
          <w:szCs w:val="28"/>
          <w:lang w:val="kk-KZ"/>
        </w:rPr>
        <w:t>,</w:t>
      </w:r>
      <w:r w:rsidR="00463182" w:rsidRPr="00C919B3">
        <w:rPr>
          <w:rFonts w:ascii="Times New Roman" w:hAnsi="Times New Roman" w:cs="Times New Roman"/>
          <w:sz w:val="28"/>
          <w:szCs w:val="28"/>
          <w:lang w:val="kk-KZ"/>
        </w:rPr>
        <w:t>4</w:t>
      </w:r>
      <w:r w:rsidRPr="00C919B3">
        <w:rPr>
          <w:rFonts w:ascii="Times New Roman" w:hAnsi="Times New Roman" w:cs="Times New Roman"/>
          <w:sz w:val="28"/>
          <w:szCs w:val="28"/>
          <w:lang w:val="kk-KZ"/>
        </w:rPr>
        <w:t xml:space="preserve"> мың адамды құрап (202</w:t>
      </w:r>
      <w:r w:rsidR="00463182" w:rsidRPr="00C919B3">
        <w:rPr>
          <w:rFonts w:ascii="Times New Roman" w:hAnsi="Times New Roman" w:cs="Times New Roman"/>
          <w:sz w:val="28"/>
          <w:szCs w:val="28"/>
          <w:lang w:val="kk-KZ"/>
        </w:rPr>
        <w:t>3</w:t>
      </w:r>
      <w:r w:rsidRPr="00C919B3">
        <w:rPr>
          <w:rFonts w:ascii="Times New Roman" w:hAnsi="Times New Roman" w:cs="Times New Roman"/>
          <w:sz w:val="28"/>
          <w:szCs w:val="28"/>
          <w:lang w:val="kk-KZ"/>
        </w:rPr>
        <w:t>), халық тығыздығы ең төмен аймақ болып саналады (1,2 адам/км</w:t>
      </w:r>
      <w:r w:rsidRPr="00C919B3">
        <w:rPr>
          <w:rFonts w:ascii="Times New Roman" w:hAnsi="Times New Roman" w:cs="Times New Roman"/>
          <w:sz w:val="28"/>
          <w:szCs w:val="28"/>
          <w:vertAlign w:val="superscript"/>
          <w:lang w:val="kk-KZ"/>
        </w:rPr>
        <w:t>2</w:t>
      </w:r>
      <w:r w:rsidRPr="00C919B3">
        <w:rPr>
          <w:rFonts w:ascii="Times New Roman" w:hAnsi="Times New Roman" w:cs="Times New Roman"/>
          <w:sz w:val="28"/>
          <w:szCs w:val="28"/>
          <w:lang w:val="kk-KZ"/>
        </w:rPr>
        <w:t>) [</w:t>
      </w:r>
      <w:r w:rsidR="00942812" w:rsidRPr="00C919B3">
        <w:rPr>
          <w:rFonts w:ascii="Times New Roman" w:hAnsi="Times New Roman" w:cs="Times New Roman"/>
          <w:sz w:val="28"/>
          <w:szCs w:val="28"/>
          <w:lang w:val="kk-KZ"/>
        </w:rPr>
        <w:t>143</w:t>
      </w:r>
      <w:r w:rsidRPr="00C919B3">
        <w:rPr>
          <w:rFonts w:ascii="Times New Roman" w:hAnsi="Times New Roman" w:cs="Times New Roman"/>
          <w:sz w:val="28"/>
          <w:szCs w:val="28"/>
          <w:lang w:val="kk-KZ"/>
        </w:rPr>
        <w:t>].</w:t>
      </w:r>
      <w:r w:rsidR="009A06C9"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Облыс құрамына облыстық </w:t>
      </w:r>
      <w:r w:rsidR="009A06C9" w:rsidRPr="00C919B3">
        <w:rPr>
          <w:rFonts w:ascii="Times New Roman" w:hAnsi="Times New Roman" w:cs="Times New Roman"/>
          <w:sz w:val="28"/>
          <w:szCs w:val="28"/>
          <w:lang w:val="kk-KZ"/>
        </w:rPr>
        <w:t xml:space="preserve">Қазақстанда </w:t>
      </w:r>
      <w:r w:rsidRPr="00C919B3">
        <w:rPr>
          <w:rFonts w:ascii="Times New Roman" w:hAnsi="Times New Roman" w:cs="Times New Roman"/>
          <w:sz w:val="28"/>
          <w:szCs w:val="28"/>
          <w:lang w:val="kk-KZ"/>
        </w:rPr>
        <w:t>маңызы бар 3 қала (Жезқазған, Қаражал, Сәтбаев), 2 аудан (Ұлытау және Жаңаарқа), 25 ауылдық округ, 71 ауылдық елді мекен кіреді.</w:t>
      </w:r>
    </w:p>
    <w:p w14:paraId="76E86A14" w14:textId="0E9ABA88" w:rsidR="006130E7"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 ауданының аумағы 122,9 мың шаршы км, ал халқы 1</w:t>
      </w:r>
      <w:r w:rsidR="00BD08D1" w:rsidRPr="00C919B3">
        <w:rPr>
          <w:rFonts w:ascii="Times New Roman" w:hAnsi="Times New Roman" w:cs="Times New Roman"/>
          <w:sz w:val="28"/>
          <w:szCs w:val="28"/>
          <w:lang w:val="kk-KZ"/>
        </w:rPr>
        <w:t>1</w:t>
      </w:r>
      <w:r w:rsidRPr="00C919B3">
        <w:rPr>
          <w:rFonts w:ascii="Times New Roman" w:hAnsi="Times New Roman" w:cs="Times New Roman"/>
          <w:sz w:val="28"/>
          <w:szCs w:val="28"/>
          <w:lang w:val="kk-KZ"/>
        </w:rPr>
        <w:t>,</w:t>
      </w:r>
      <w:r w:rsidR="00BD08D1" w:rsidRPr="00C919B3">
        <w:rPr>
          <w:rFonts w:ascii="Times New Roman" w:hAnsi="Times New Roman" w:cs="Times New Roman"/>
          <w:sz w:val="28"/>
          <w:szCs w:val="28"/>
          <w:lang w:val="kk-KZ"/>
        </w:rPr>
        <w:t>2</w:t>
      </w:r>
      <w:r w:rsidRPr="00C919B3">
        <w:rPr>
          <w:rFonts w:ascii="Times New Roman" w:hAnsi="Times New Roman" w:cs="Times New Roman"/>
          <w:sz w:val="28"/>
          <w:szCs w:val="28"/>
          <w:lang w:val="kk-KZ"/>
        </w:rPr>
        <w:t xml:space="preserve"> мың адам (202</w:t>
      </w:r>
      <w:r w:rsidR="00BD08D1" w:rsidRPr="00C919B3">
        <w:rPr>
          <w:rFonts w:ascii="Times New Roman" w:hAnsi="Times New Roman" w:cs="Times New Roman"/>
          <w:sz w:val="28"/>
          <w:szCs w:val="28"/>
          <w:lang w:val="kk-KZ"/>
        </w:rPr>
        <w:t>3</w:t>
      </w:r>
      <w:r w:rsidR="00942812" w:rsidRPr="00C919B3">
        <w:rPr>
          <w:rFonts w:ascii="Times New Roman" w:hAnsi="Times New Roman" w:cs="Times New Roman"/>
          <w:sz w:val="28"/>
          <w:szCs w:val="28"/>
          <w:lang w:val="kk-KZ"/>
        </w:rPr>
        <w:t>) [143].</w:t>
      </w:r>
      <w:r w:rsidR="00B75BDC" w:rsidRPr="00C919B3">
        <w:rPr>
          <w:rFonts w:ascii="Times New Roman" w:hAnsi="Times New Roman" w:cs="Times New Roman"/>
          <w:sz w:val="28"/>
          <w:szCs w:val="28"/>
          <w:lang w:val="kk-KZ"/>
        </w:rPr>
        <w:t xml:space="preserve"> </w:t>
      </w:r>
      <w:r w:rsidR="006130E7" w:rsidRPr="00C919B3">
        <w:rPr>
          <w:rFonts w:ascii="Times New Roman" w:hAnsi="Times New Roman" w:cs="Times New Roman"/>
          <w:sz w:val="28"/>
          <w:szCs w:val="28"/>
          <w:lang w:val="kk-KZ"/>
        </w:rPr>
        <w:t xml:space="preserve">Келесі </w:t>
      </w:r>
      <w:r w:rsidR="00670784" w:rsidRPr="00C919B3">
        <w:rPr>
          <w:rFonts w:ascii="Times New Roman" w:hAnsi="Times New Roman" w:cs="Times New Roman"/>
          <w:sz w:val="28"/>
          <w:szCs w:val="28"/>
          <w:lang w:val="kk-KZ"/>
        </w:rPr>
        <w:t>7-</w:t>
      </w:r>
      <w:r w:rsidR="006130E7" w:rsidRPr="00C919B3">
        <w:rPr>
          <w:rFonts w:ascii="Times New Roman" w:hAnsi="Times New Roman" w:cs="Times New Roman"/>
          <w:sz w:val="28"/>
          <w:szCs w:val="28"/>
          <w:lang w:val="kk-KZ"/>
        </w:rPr>
        <w:t xml:space="preserve">кестеде Ұлытау облысы мен Ұлытау ауданы халқының 2023 ж. басында ұлттық құрамы туралы ақпарат берілген. Өңірде 50-ден астам этностардың өкілдері тұрақтайды. </w:t>
      </w:r>
    </w:p>
    <w:p w14:paraId="05A695B3" w14:textId="77777777" w:rsidR="001316D8" w:rsidRPr="00C919B3" w:rsidRDefault="001316D8" w:rsidP="008C3E10">
      <w:pPr>
        <w:spacing w:after="0" w:line="240" w:lineRule="auto"/>
        <w:jc w:val="both"/>
        <w:rPr>
          <w:rFonts w:ascii="Times New Roman" w:hAnsi="Times New Roman" w:cs="Times New Roman"/>
          <w:sz w:val="28"/>
          <w:szCs w:val="28"/>
          <w:lang w:val="kk-KZ"/>
        </w:rPr>
      </w:pPr>
    </w:p>
    <w:p w14:paraId="139C30E5" w14:textId="57AA2D8C" w:rsidR="006130E7" w:rsidRPr="00C919B3" w:rsidRDefault="006130E7"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Кесте</w:t>
      </w:r>
      <w:r w:rsidR="009A17E7" w:rsidRPr="00C919B3">
        <w:rPr>
          <w:rFonts w:ascii="Times New Roman" w:hAnsi="Times New Roman" w:cs="Times New Roman"/>
          <w:sz w:val="28"/>
          <w:szCs w:val="28"/>
          <w:lang w:val="kk-KZ"/>
        </w:rPr>
        <w:t xml:space="preserve"> </w:t>
      </w:r>
      <w:r w:rsidR="00B2560A" w:rsidRPr="00C919B3">
        <w:rPr>
          <w:rFonts w:ascii="Times New Roman" w:hAnsi="Times New Roman" w:cs="Times New Roman"/>
          <w:sz w:val="28"/>
          <w:szCs w:val="28"/>
          <w:lang w:val="kk-KZ"/>
        </w:rPr>
        <w:t>7</w:t>
      </w:r>
      <w:r w:rsidR="009A17E7" w:rsidRPr="00C919B3">
        <w:rPr>
          <w:rFonts w:ascii="Times New Roman" w:hAnsi="Times New Roman" w:cs="Times New Roman"/>
          <w:sz w:val="28"/>
          <w:szCs w:val="28"/>
          <w:lang w:val="kk-KZ"/>
        </w:rPr>
        <w:t xml:space="preserve"> </w:t>
      </w:r>
      <w:r w:rsidR="00FA102B" w:rsidRPr="00C919B3">
        <w:rPr>
          <w:rFonts w:ascii="Times New Roman" w:hAnsi="Times New Roman" w:cs="Times New Roman"/>
          <w:sz w:val="28"/>
          <w:szCs w:val="28"/>
          <w:lang w:val="kk-KZ"/>
        </w:rPr>
        <w:t>–</w:t>
      </w:r>
      <w:r w:rsidR="009A17E7"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2023 ж. басында Ұлытау облысы мен Ұлытау ауданы халқының ұлттық құрамы, адам</w:t>
      </w:r>
    </w:p>
    <w:p w14:paraId="7834FD87" w14:textId="77777777" w:rsidR="00AE5218" w:rsidRPr="00C919B3" w:rsidRDefault="00AE5218" w:rsidP="008C3E10">
      <w:pPr>
        <w:spacing w:after="0" w:line="240" w:lineRule="auto"/>
        <w:jc w:val="both"/>
        <w:rPr>
          <w:rFonts w:ascii="Times New Roman" w:hAnsi="Times New Roman" w:cs="Times New Roman"/>
          <w:sz w:val="16"/>
          <w:szCs w:val="16"/>
          <w:lang w:val="kk-KZ"/>
        </w:rPr>
      </w:pPr>
    </w:p>
    <w:tbl>
      <w:tblPr>
        <w:tblStyle w:val="a4"/>
        <w:tblW w:w="9344" w:type="dxa"/>
        <w:jc w:val="center"/>
        <w:tblLook w:val="04A0" w:firstRow="1" w:lastRow="0" w:firstColumn="1" w:lastColumn="0" w:noHBand="0" w:noVBand="1"/>
      </w:tblPr>
      <w:tblGrid>
        <w:gridCol w:w="2473"/>
        <w:gridCol w:w="2094"/>
        <w:gridCol w:w="1655"/>
        <w:gridCol w:w="1705"/>
        <w:gridCol w:w="1417"/>
      </w:tblGrid>
      <w:tr w:rsidR="00A63223" w:rsidRPr="00C919B3" w14:paraId="79EDEACA" w14:textId="45F52704" w:rsidTr="00FA102B">
        <w:trPr>
          <w:trHeight w:val="256"/>
          <w:jc w:val="center"/>
        </w:trPr>
        <w:tc>
          <w:tcPr>
            <w:tcW w:w="2473" w:type="dxa"/>
            <w:vAlign w:val="center"/>
            <w:hideMark/>
          </w:tcPr>
          <w:p w14:paraId="18F50BD2" w14:textId="7A370497" w:rsidR="00A63223" w:rsidRPr="00C919B3" w:rsidRDefault="00A63223" w:rsidP="00FA102B">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Этностар</w:t>
            </w:r>
          </w:p>
        </w:tc>
        <w:tc>
          <w:tcPr>
            <w:tcW w:w="2094" w:type="dxa"/>
            <w:vAlign w:val="center"/>
            <w:hideMark/>
          </w:tcPr>
          <w:p w14:paraId="0BD3436B" w14:textId="22773CAA" w:rsidR="00A63223" w:rsidRPr="00C919B3" w:rsidRDefault="00A63223" w:rsidP="00FA102B">
            <w:pPr>
              <w:jc w:val="center"/>
              <w:rPr>
                <w:rFonts w:ascii="Times New Roman" w:eastAsia="Times New Roman" w:hAnsi="Times New Roman" w:cs="Times New Roman"/>
                <w:sz w:val="24"/>
                <w:szCs w:val="24"/>
                <w:lang w:val="kk-KZ" w:eastAsia="ru-RU"/>
              </w:rPr>
            </w:pPr>
            <w:r w:rsidRPr="00C919B3">
              <w:rPr>
                <w:rFonts w:ascii="Times New Roman" w:hAnsi="Times New Roman" w:cs="Times New Roman"/>
                <w:sz w:val="24"/>
                <w:szCs w:val="24"/>
                <w:lang w:val="kk-KZ"/>
              </w:rPr>
              <w:t>Ұлытау облысы</w:t>
            </w:r>
          </w:p>
        </w:tc>
        <w:tc>
          <w:tcPr>
            <w:tcW w:w="1655" w:type="dxa"/>
            <w:vAlign w:val="center"/>
          </w:tcPr>
          <w:p w14:paraId="1DC43EAE" w14:textId="27B0A656" w:rsidR="00A63223" w:rsidRPr="00C919B3" w:rsidRDefault="00A63223" w:rsidP="00FA102B">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Облыстағы үлесі</w:t>
            </w:r>
            <w:r w:rsidR="00D95057" w:rsidRPr="00C919B3">
              <w:rPr>
                <w:rFonts w:ascii="Times New Roman" w:eastAsia="Times New Roman" w:hAnsi="Times New Roman" w:cs="Times New Roman"/>
                <w:color w:val="000000"/>
                <w:sz w:val="24"/>
                <w:szCs w:val="24"/>
                <w:lang w:val="kk-KZ" w:eastAsia="ru-RU"/>
              </w:rPr>
              <w:t>, %</w:t>
            </w:r>
          </w:p>
        </w:tc>
        <w:tc>
          <w:tcPr>
            <w:tcW w:w="1705" w:type="dxa"/>
            <w:vAlign w:val="center"/>
            <w:hideMark/>
          </w:tcPr>
          <w:p w14:paraId="42CE2854" w14:textId="5A1045AE" w:rsidR="00A63223" w:rsidRPr="00C919B3" w:rsidRDefault="00A63223" w:rsidP="00FA102B">
            <w:pPr>
              <w:jc w:val="center"/>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sz w:val="24"/>
                <w:szCs w:val="24"/>
                <w:lang w:val="kk-KZ"/>
              </w:rPr>
              <w:t>Ұлытау ауданы</w:t>
            </w:r>
          </w:p>
        </w:tc>
        <w:tc>
          <w:tcPr>
            <w:tcW w:w="1417" w:type="dxa"/>
            <w:vAlign w:val="center"/>
          </w:tcPr>
          <w:p w14:paraId="68E6B179" w14:textId="01EDAFF0" w:rsidR="00A63223" w:rsidRPr="00C919B3" w:rsidRDefault="00A63223" w:rsidP="00FA102B">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Аудандағы үлесі</w:t>
            </w:r>
            <w:r w:rsidR="00D95057" w:rsidRPr="00C919B3">
              <w:rPr>
                <w:rFonts w:ascii="Times New Roman" w:eastAsia="Times New Roman" w:hAnsi="Times New Roman" w:cs="Times New Roman"/>
                <w:color w:val="000000"/>
                <w:sz w:val="24"/>
                <w:szCs w:val="24"/>
                <w:lang w:val="kk-KZ" w:eastAsia="ru-RU"/>
              </w:rPr>
              <w:t>, %</w:t>
            </w:r>
          </w:p>
        </w:tc>
      </w:tr>
      <w:tr w:rsidR="00340466" w:rsidRPr="00C919B3" w14:paraId="044A0468" w14:textId="753353CF" w:rsidTr="00FA102B">
        <w:trPr>
          <w:trHeight w:val="252"/>
          <w:jc w:val="center"/>
        </w:trPr>
        <w:tc>
          <w:tcPr>
            <w:tcW w:w="2473" w:type="dxa"/>
            <w:hideMark/>
          </w:tcPr>
          <w:p w14:paraId="3CE6B763" w14:textId="52FF3967" w:rsidR="00340466" w:rsidRPr="00C919B3" w:rsidRDefault="00340466"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 xml:space="preserve">Қазақтар </w:t>
            </w:r>
          </w:p>
        </w:tc>
        <w:tc>
          <w:tcPr>
            <w:tcW w:w="2094" w:type="dxa"/>
            <w:hideMark/>
          </w:tcPr>
          <w:p w14:paraId="7A16348B" w14:textId="02784449"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168</w:t>
            </w:r>
            <w:r w:rsidR="00D95057" w:rsidRPr="00C919B3">
              <w:rPr>
                <w:rFonts w:ascii="Times New Roman" w:eastAsia="Times New Roman" w:hAnsi="Times New Roman" w:cs="Times New Roman"/>
                <w:color w:val="000000"/>
                <w:sz w:val="24"/>
                <w:szCs w:val="24"/>
                <w:lang w:val="kk-KZ" w:eastAsia="ru-RU"/>
              </w:rPr>
              <w:t xml:space="preserve"> </w:t>
            </w:r>
            <w:r w:rsidRPr="00C919B3">
              <w:rPr>
                <w:rFonts w:ascii="Times New Roman" w:eastAsia="Times New Roman" w:hAnsi="Times New Roman" w:cs="Times New Roman"/>
                <w:color w:val="000000"/>
                <w:sz w:val="24"/>
                <w:szCs w:val="24"/>
                <w:lang w:val="kk-KZ" w:eastAsia="ru-RU"/>
              </w:rPr>
              <w:t>630</w:t>
            </w:r>
          </w:p>
        </w:tc>
        <w:tc>
          <w:tcPr>
            <w:tcW w:w="1655" w:type="dxa"/>
            <w:vAlign w:val="center"/>
          </w:tcPr>
          <w:p w14:paraId="3DD79DF6" w14:textId="3E81DC12"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76.15</w:t>
            </w:r>
          </w:p>
        </w:tc>
        <w:tc>
          <w:tcPr>
            <w:tcW w:w="1705" w:type="dxa"/>
            <w:vAlign w:val="center"/>
            <w:hideMark/>
          </w:tcPr>
          <w:p w14:paraId="40EAA1B2" w14:textId="00962D7E" w:rsidR="00340466" w:rsidRPr="00C919B3" w:rsidRDefault="00D95057"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 xml:space="preserve">10 </w:t>
            </w:r>
            <w:r w:rsidR="00340466" w:rsidRPr="00C919B3">
              <w:rPr>
                <w:rFonts w:ascii="Times New Roman" w:hAnsi="Times New Roman" w:cs="Times New Roman"/>
                <w:color w:val="000000"/>
                <w:sz w:val="24"/>
                <w:szCs w:val="24"/>
                <w:lang w:val="kk-KZ"/>
              </w:rPr>
              <w:t>637</w:t>
            </w:r>
          </w:p>
        </w:tc>
        <w:tc>
          <w:tcPr>
            <w:tcW w:w="1417" w:type="dxa"/>
            <w:vAlign w:val="center"/>
          </w:tcPr>
          <w:p w14:paraId="4D2318C5" w14:textId="34420051"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94.8</w:t>
            </w:r>
          </w:p>
        </w:tc>
      </w:tr>
      <w:tr w:rsidR="00340466" w:rsidRPr="00C919B3" w14:paraId="00542A72" w14:textId="567A1F0C" w:rsidTr="00FA102B">
        <w:trPr>
          <w:trHeight w:val="256"/>
          <w:jc w:val="center"/>
        </w:trPr>
        <w:tc>
          <w:tcPr>
            <w:tcW w:w="2473" w:type="dxa"/>
            <w:hideMark/>
          </w:tcPr>
          <w:p w14:paraId="2697BBFC" w14:textId="173BF8FB" w:rsidR="00340466" w:rsidRPr="00C919B3" w:rsidRDefault="00340466"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 xml:space="preserve">Орыстар </w:t>
            </w:r>
          </w:p>
        </w:tc>
        <w:tc>
          <w:tcPr>
            <w:tcW w:w="2094" w:type="dxa"/>
            <w:hideMark/>
          </w:tcPr>
          <w:p w14:paraId="261380D9" w14:textId="0A730A96" w:rsidR="00340466" w:rsidRPr="00C919B3" w:rsidRDefault="00D95057" w:rsidP="008C3E10">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31 </w:t>
            </w:r>
            <w:r w:rsidR="00340466" w:rsidRPr="00C919B3">
              <w:rPr>
                <w:rFonts w:ascii="Times New Roman" w:eastAsia="Times New Roman" w:hAnsi="Times New Roman" w:cs="Times New Roman"/>
                <w:color w:val="000000"/>
                <w:sz w:val="24"/>
                <w:szCs w:val="24"/>
                <w:lang w:val="kk-KZ" w:eastAsia="ru-RU"/>
              </w:rPr>
              <w:t>652</w:t>
            </w:r>
          </w:p>
        </w:tc>
        <w:tc>
          <w:tcPr>
            <w:tcW w:w="1655" w:type="dxa"/>
            <w:vAlign w:val="center"/>
          </w:tcPr>
          <w:p w14:paraId="3D732393" w14:textId="683DA5E2"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14.3</w:t>
            </w:r>
          </w:p>
        </w:tc>
        <w:tc>
          <w:tcPr>
            <w:tcW w:w="1705" w:type="dxa"/>
            <w:vAlign w:val="center"/>
            <w:hideMark/>
          </w:tcPr>
          <w:p w14:paraId="5542D78D" w14:textId="6659145C"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327</w:t>
            </w:r>
          </w:p>
        </w:tc>
        <w:tc>
          <w:tcPr>
            <w:tcW w:w="1417" w:type="dxa"/>
            <w:vAlign w:val="center"/>
          </w:tcPr>
          <w:p w14:paraId="2605F544" w14:textId="7642C922"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2.9</w:t>
            </w:r>
          </w:p>
        </w:tc>
      </w:tr>
      <w:tr w:rsidR="00340466" w:rsidRPr="00C919B3" w14:paraId="10E77D4D" w14:textId="4D9EE661" w:rsidTr="00FA102B">
        <w:trPr>
          <w:trHeight w:val="256"/>
          <w:jc w:val="center"/>
        </w:trPr>
        <w:tc>
          <w:tcPr>
            <w:tcW w:w="2473" w:type="dxa"/>
            <w:hideMark/>
          </w:tcPr>
          <w:p w14:paraId="37ED124F" w14:textId="6D91A224" w:rsidR="00340466" w:rsidRPr="00C919B3" w:rsidRDefault="00340466"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Украиндер</w:t>
            </w:r>
          </w:p>
        </w:tc>
        <w:tc>
          <w:tcPr>
            <w:tcW w:w="2094" w:type="dxa"/>
            <w:hideMark/>
          </w:tcPr>
          <w:p w14:paraId="1CE431B3" w14:textId="5BE61A42" w:rsidR="00340466" w:rsidRPr="00C919B3" w:rsidRDefault="00D95057" w:rsidP="008C3E10">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6 </w:t>
            </w:r>
            <w:r w:rsidR="00340466" w:rsidRPr="00C919B3">
              <w:rPr>
                <w:rFonts w:ascii="Times New Roman" w:eastAsia="Times New Roman" w:hAnsi="Times New Roman" w:cs="Times New Roman"/>
                <w:color w:val="000000"/>
                <w:sz w:val="24"/>
                <w:szCs w:val="24"/>
                <w:lang w:val="kk-KZ" w:eastAsia="ru-RU"/>
              </w:rPr>
              <w:t>554</w:t>
            </w:r>
          </w:p>
        </w:tc>
        <w:tc>
          <w:tcPr>
            <w:tcW w:w="1655" w:type="dxa"/>
            <w:vAlign w:val="center"/>
          </w:tcPr>
          <w:p w14:paraId="7EAAD39E" w14:textId="41198DD3"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2.95</w:t>
            </w:r>
          </w:p>
        </w:tc>
        <w:tc>
          <w:tcPr>
            <w:tcW w:w="1705" w:type="dxa"/>
            <w:vAlign w:val="center"/>
            <w:hideMark/>
          </w:tcPr>
          <w:p w14:paraId="79536F73" w14:textId="4367E79D"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57</w:t>
            </w:r>
          </w:p>
        </w:tc>
        <w:tc>
          <w:tcPr>
            <w:tcW w:w="1417" w:type="dxa"/>
            <w:vAlign w:val="center"/>
          </w:tcPr>
          <w:p w14:paraId="63F8E550" w14:textId="5ADB49FE"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0.5</w:t>
            </w:r>
          </w:p>
        </w:tc>
      </w:tr>
      <w:tr w:rsidR="00340466" w:rsidRPr="00C919B3" w14:paraId="63CCCBCF" w14:textId="5E82123D" w:rsidTr="00FA102B">
        <w:trPr>
          <w:trHeight w:val="256"/>
          <w:jc w:val="center"/>
        </w:trPr>
        <w:tc>
          <w:tcPr>
            <w:tcW w:w="2473" w:type="dxa"/>
            <w:hideMark/>
          </w:tcPr>
          <w:p w14:paraId="1BBEA374" w14:textId="6FE9FBF3" w:rsidR="00340466" w:rsidRPr="00C919B3" w:rsidRDefault="00340466"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Немістер</w:t>
            </w:r>
          </w:p>
        </w:tc>
        <w:tc>
          <w:tcPr>
            <w:tcW w:w="2094" w:type="dxa"/>
            <w:hideMark/>
          </w:tcPr>
          <w:p w14:paraId="7B91609E" w14:textId="490AB121" w:rsidR="00340466" w:rsidRPr="00C919B3" w:rsidRDefault="00D95057" w:rsidP="008C3E10">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2 </w:t>
            </w:r>
            <w:r w:rsidR="00340466" w:rsidRPr="00C919B3">
              <w:rPr>
                <w:rFonts w:ascii="Times New Roman" w:eastAsia="Times New Roman" w:hAnsi="Times New Roman" w:cs="Times New Roman"/>
                <w:color w:val="000000"/>
                <w:sz w:val="24"/>
                <w:szCs w:val="24"/>
                <w:lang w:val="kk-KZ" w:eastAsia="ru-RU"/>
              </w:rPr>
              <w:t>764</w:t>
            </w:r>
          </w:p>
        </w:tc>
        <w:tc>
          <w:tcPr>
            <w:tcW w:w="1655" w:type="dxa"/>
            <w:vAlign w:val="center"/>
          </w:tcPr>
          <w:p w14:paraId="689283B0" w14:textId="3D68FCB1"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1.24</w:t>
            </w:r>
          </w:p>
        </w:tc>
        <w:tc>
          <w:tcPr>
            <w:tcW w:w="1705" w:type="dxa"/>
            <w:vAlign w:val="center"/>
            <w:hideMark/>
          </w:tcPr>
          <w:p w14:paraId="1334988B" w14:textId="0B904FFB"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47</w:t>
            </w:r>
          </w:p>
        </w:tc>
        <w:tc>
          <w:tcPr>
            <w:tcW w:w="1417" w:type="dxa"/>
            <w:vAlign w:val="center"/>
          </w:tcPr>
          <w:p w14:paraId="3F02A8BE" w14:textId="05752A7B"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0.42</w:t>
            </w:r>
          </w:p>
        </w:tc>
      </w:tr>
      <w:tr w:rsidR="00340466" w:rsidRPr="00C919B3" w14:paraId="669F2449" w14:textId="64106128" w:rsidTr="00FA102B">
        <w:trPr>
          <w:trHeight w:val="256"/>
          <w:jc w:val="center"/>
        </w:trPr>
        <w:tc>
          <w:tcPr>
            <w:tcW w:w="2473" w:type="dxa"/>
            <w:hideMark/>
          </w:tcPr>
          <w:p w14:paraId="42B3B0B2" w14:textId="574989ED" w:rsidR="00340466" w:rsidRPr="00C919B3" w:rsidRDefault="00340466"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Татарлар</w:t>
            </w:r>
          </w:p>
        </w:tc>
        <w:tc>
          <w:tcPr>
            <w:tcW w:w="2094" w:type="dxa"/>
            <w:hideMark/>
          </w:tcPr>
          <w:p w14:paraId="028E771B" w14:textId="2EFD3902" w:rsidR="00340466" w:rsidRPr="00C919B3" w:rsidRDefault="00D95057" w:rsidP="008C3E10">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2 </w:t>
            </w:r>
            <w:r w:rsidR="00340466" w:rsidRPr="00C919B3">
              <w:rPr>
                <w:rFonts w:ascii="Times New Roman" w:eastAsia="Times New Roman" w:hAnsi="Times New Roman" w:cs="Times New Roman"/>
                <w:color w:val="000000"/>
                <w:sz w:val="24"/>
                <w:szCs w:val="24"/>
                <w:lang w:val="kk-KZ" w:eastAsia="ru-RU"/>
              </w:rPr>
              <w:t>676</w:t>
            </w:r>
          </w:p>
        </w:tc>
        <w:tc>
          <w:tcPr>
            <w:tcW w:w="1655" w:type="dxa"/>
            <w:vAlign w:val="center"/>
          </w:tcPr>
          <w:p w14:paraId="4F609FCA" w14:textId="359BF17A"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1.2</w:t>
            </w:r>
          </w:p>
        </w:tc>
        <w:tc>
          <w:tcPr>
            <w:tcW w:w="1705" w:type="dxa"/>
            <w:vAlign w:val="center"/>
            <w:hideMark/>
          </w:tcPr>
          <w:p w14:paraId="2E7C0380" w14:textId="1CA5FFBD"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29</w:t>
            </w:r>
          </w:p>
        </w:tc>
        <w:tc>
          <w:tcPr>
            <w:tcW w:w="1417" w:type="dxa"/>
            <w:vAlign w:val="center"/>
          </w:tcPr>
          <w:p w14:paraId="636C1717" w14:textId="61327ECF"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0.26</w:t>
            </w:r>
          </w:p>
        </w:tc>
      </w:tr>
      <w:tr w:rsidR="00340466" w:rsidRPr="00C919B3" w14:paraId="5634B155" w14:textId="44BECC36" w:rsidTr="00FA102B">
        <w:trPr>
          <w:trHeight w:val="256"/>
          <w:jc w:val="center"/>
        </w:trPr>
        <w:tc>
          <w:tcPr>
            <w:tcW w:w="2473" w:type="dxa"/>
            <w:hideMark/>
          </w:tcPr>
          <w:p w14:paraId="023FECC0" w14:textId="3BC52D57" w:rsidR="00340466" w:rsidRPr="00C919B3" w:rsidRDefault="00340466"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 xml:space="preserve">Белорустар </w:t>
            </w:r>
          </w:p>
        </w:tc>
        <w:tc>
          <w:tcPr>
            <w:tcW w:w="2094" w:type="dxa"/>
            <w:hideMark/>
          </w:tcPr>
          <w:p w14:paraId="696A2843" w14:textId="241BF829" w:rsidR="00340466" w:rsidRPr="00C919B3" w:rsidRDefault="00D95057" w:rsidP="008C3E10">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1 </w:t>
            </w:r>
            <w:r w:rsidR="00340466" w:rsidRPr="00C919B3">
              <w:rPr>
                <w:rFonts w:ascii="Times New Roman" w:eastAsia="Times New Roman" w:hAnsi="Times New Roman" w:cs="Times New Roman"/>
                <w:color w:val="000000"/>
                <w:sz w:val="24"/>
                <w:szCs w:val="24"/>
                <w:lang w:val="kk-KZ" w:eastAsia="ru-RU"/>
              </w:rPr>
              <w:t>305</w:t>
            </w:r>
          </w:p>
        </w:tc>
        <w:tc>
          <w:tcPr>
            <w:tcW w:w="1655" w:type="dxa"/>
            <w:vAlign w:val="center"/>
          </w:tcPr>
          <w:p w14:paraId="2AECA71F" w14:textId="1A8916DB"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0.6</w:t>
            </w:r>
          </w:p>
        </w:tc>
        <w:tc>
          <w:tcPr>
            <w:tcW w:w="1705" w:type="dxa"/>
            <w:vAlign w:val="center"/>
            <w:hideMark/>
          </w:tcPr>
          <w:p w14:paraId="28977A1F" w14:textId="309A88ED"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13</w:t>
            </w:r>
          </w:p>
        </w:tc>
        <w:tc>
          <w:tcPr>
            <w:tcW w:w="1417" w:type="dxa"/>
            <w:vAlign w:val="center"/>
          </w:tcPr>
          <w:p w14:paraId="66ACFAF2" w14:textId="6016E7D3"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0.12</w:t>
            </w:r>
          </w:p>
        </w:tc>
      </w:tr>
      <w:tr w:rsidR="00340466" w:rsidRPr="00C919B3" w14:paraId="676FC678" w14:textId="1524131F" w:rsidTr="00FA102B">
        <w:trPr>
          <w:trHeight w:val="256"/>
          <w:jc w:val="center"/>
        </w:trPr>
        <w:tc>
          <w:tcPr>
            <w:tcW w:w="2473" w:type="dxa"/>
            <w:hideMark/>
          </w:tcPr>
          <w:p w14:paraId="3E83DAF4" w14:textId="0665BA80" w:rsidR="00340466" w:rsidRPr="00C919B3" w:rsidRDefault="00340466"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 xml:space="preserve">Корейлер </w:t>
            </w:r>
          </w:p>
        </w:tc>
        <w:tc>
          <w:tcPr>
            <w:tcW w:w="2094" w:type="dxa"/>
            <w:hideMark/>
          </w:tcPr>
          <w:p w14:paraId="63738AA5" w14:textId="67BBF9C5" w:rsidR="00340466" w:rsidRPr="00C919B3" w:rsidRDefault="00D95057" w:rsidP="008C3E10">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1 </w:t>
            </w:r>
            <w:r w:rsidR="00340466" w:rsidRPr="00C919B3">
              <w:rPr>
                <w:rFonts w:ascii="Times New Roman" w:eastAsia="Times New Roman" w:hAnsi="Times New Roman" w:cs="Times New Roman"/>
                <w:color w:val="000000"/>
                <w:sz w:val="24"/>
                <w:szCs w:val="24"/>
                <w:lang w:val="kk-KZ" w:eastAsia="ru-RU"/>
              </w:rPr>
              <w:t>058</w:t>
            </w:r>
          </w:p>
        </w:tc>
        <w:tc>
          <w:tcPr>
            <w:tcW w:w="1655" w:type="dxa"/>
            <w:vAlign w:val="center"/>
          </w:tcPr>
          <w:p w14:paraId="096C26A5" w14:textId="4B01C363"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0.5</w:t>
            </w:r>
          </w:p>
        </w:tc>
        <w:tc>
          <w:tcPr>
            <w:tcW w:w="1705" w:type="dxa"/>
            <w:vAlign w:val="center"/>
            <w:hideMark/>
          </w:tcPr>
          <w:p w14:paraId="629ACB22" w14:textId="41B23A4C"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13</w:t>
            </w:r>
          </w:p>
        </w:tc>
        <w:tc>
          <w:tcPr>
            <w:tcW w:w="1417" w:type="dxa"/>
            <w:vAlign w:val="center"/>
          </w:tcPr>
          <w:p w14:paraId="23FE53BF" w14:textId="7B378665"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0.12</w:t>
            </w:r>
          </w:p>
        </w:tc>
      </w:tr>
      <w:tr w:rsidR="00340466" w:rsidRPr="00C919B3" w14:paraId="33DD9B80" w14:textId="6EDF84CD" w:rsidTr="00FA102B">
        <w:trPr>
          <w:trHeight w:val="256"/>
          <w:jc w:val="center"/>
        </w:trPr>
        <w:tc>
          <w:tcPr>
            <w:tcW w:w="2473" w:type="dxa"/>
            <w:hideMark/>
          </w:tcPr>
          <w:p w14:paraId="461DD1BE" w14:textId="0E18949C" w:rsidR="00340466" w:rsidRPr="00C919B3" w:rsidRDefault="00340466"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 xml:space="preserve">Өзбектер </w:t>
            </w:r>
          </w:p>
        </w:tc>
        <w:tc>
          <w:tcPr>
            <w:tcW w:w="2094" w:type="dxa"/>
            <w:hideMark/>
          </w:tcPr>
          <w:p w14:paraId="0104524D" w14:textId="77777777"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880</w:t>
            </w:r>
          </w:p>
        </w:tc>
        <w:tc>
          <w:tcPr>
            <w:tcW w:w="1655" w:type="dxa"/>
            <w:vAlign w:val="center"/>
          </w:tcPr>
          <w:p w14:paraId="1CB616BD" w14:textId="57923798"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0.39</w:t>
            </w:r>
          </w:p>
        </w:tc>
        <w:tc>
          <w:tcPr>
            <w:tcW w:w="1705" w:type="dxa"/>
            <w:vAlign w:val="center"/>
            <w:hideMark/>
          </w:tcPr>
          <w:p w14:paraId="1DD5F325" w14:textId="7E855AA9"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14</w:t>
            </w:r>
          </w:p>
        </w:tc>
        <w:tc>
          <w:tcPr>
            <w:tcW w:w="1417" w:type="dxa"/>
            <w:vAlign w:val="center"/>
          </w:tcPr>
          <w:p w14:paraId="0FF69214" w14:textId="1839F3C0"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0.12</w:t>
            </w:r>
          </w:p>
        </w:tc>
      </w:tr>
      <w:tr w:rsidR="00340466" w:rsidRPr="00C919B3" w14:paraId="032601E3" w14:textId="014EC86F" w:rsidTr="00FA102B">
        <w:trPr>
          <w:trHeight w:val="256"/>
          <w:jc w:val="center"/>
        </w:trPr>
        <w:tc>
          <w:tcPr>
            <w:tcW w:w="2473" w:type="dxa"/>
            <w:hideMark/>
          </w:tcPr>
          <w:p w14:paraId="57A3404C" w14:textId="536ADD58" w:rsidR="00340466" w:rsidRPr="00C919B3" w:rsidRDefault="00340466"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 xml:space="preserve">Әзірбайжандар </w:t>
            </w:r>
          </w:p>
        </w:tc>
        <w:tc>
          <w:tcPr>
            <w:tcW w:w="2094" w:type="dxa"/>
            <w:hideMark/>
          </w:tcPr>
          <w:p w14:paraId="2CE68E0C" w14:textId="77777777"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843</w:t>
            </w:r>
          </w:p>
        </w:tc>
        <w:tc>
          <w:tcPr>
            <w:tcW w:w="1655" w:type="dxa"/>
            <w:vAlign w:val="center"/>
          </w:tcPr>
          <w:p w14:paraId="72C20801" w14:textId="3B5F6A1D"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0.38</w:t>
            </w:r>
          </w:p>
        </w:tc>
        <w:tc>
          <w:tcPr>
            <w:tcW w:w="1705" w:type="dxa"/>
            <w:vAlign w:val="center"/>
            <w:hideMark/>
          </w:tcPr>
          <w:p w14:paraId="23E429D8" w14:textId="2396882E"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2</w:t>
            </w:r>
          </w:p>
        </w:tc>
        <w:tc>
          <w:tcPr>
            <w:tcW w:w="1417" w:type="dxa"/>
            <w:vAlign w:val="center"/>
          </w:tcPr>
          <w:p w14:paraId="466C0285" w14:textId="68F89977"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0.02</w:t>
            </w:r>
          </w:p>
        </w:tc>
      </w:tr>
      <w:tr w:rsidR="00340466" w:rsidRPr="00C919B3" w14:paraId="4B1B9470" w14:textId="38A98B00" w:rsidTr="00FA102B">
        <w:trPr>
          <w:trHeight w:val="256"/>
          <w:jc w:val="center"/>
        </w:trPr>
        <w:tc>
          <w:tcPr>
            <w:tcW w:w="2473" w:type="dxa"/>
            <w:hideMark/>
          </w:tcPr>
          <w:p w14:paraId="642320B4" w14:textId="7D11F179" w:rsidR="00340466" w:rsidRPr="00C919B3" w:rsidRDefault="00340466"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Өзге</w:t>
            </w:r>
            <w:r w:rsidR="00B13791" w:rsidRPr="00C919B3">
              <w:rPr>
                <w:rFonts w:ascii="Times New Roman" w:eastAsia="Times New Roman" w:hAnsi="Times New Roman" w:cs="Times New Roman"/>
                <w:sz w:val="24"/>
                <w:szCs w:val="24"/>
                <w:lang w:val="kk-KZ" w:eastAsia="ru-RU"/>
              </w:rPr>
              <w:t xml:space="preserve"> </w:t>
            </w:r>
            <w:r w:rsidRPr="00C919B3">
              <w:rPr>
                <w:rFonts w:ascii="Times New Roman" w:eastAsia="Times New Roman" w:hAnsi="Times New Roman" w:cs="Times New Roman"/>
                <w:sz w:val="24"/>
                <w:szCs w:val="24"/>
                <w:lang w:val="kk-KZ" w:eastAsia="ru-RU"/>
              </w:rPr>
              <w:t xml:space="preserve">де </w:t>
            </w:r>
            <w:r w:rsidR="00B13791" w:rsidRPr="00C919B3">
              <w:rPr>
                <w:rFonts w:ascii="Times New Roman" w:eastAsia="Times New Roman" w:hAnsi="Times New Roman" w:cs="Times New Roman"/>
                <w:sz w:val="24"/>
                <w:szCs w:val="24"/>
                <w:lang w:val="kk-KZ" w:eastAsia="ru-RU"/>
              </w:rPr>
              <w:t>ұлттар</w:t>
            </w:r>
          </w:p>
        </w:tc>
        <w:tc>
          <w:tcPr>
            <w:tcW w:w="2094" w:type="dxa"/>
            <w:hideMark/>
          </w:tcPr>
          <w:p w14:paraId="32AA7EEC" w14:textId="06DC5852" w:rsidR="00340466" w:rsidRPr="00C919B3" w:rsidRDefault="00D95057" w:rsidP="008C3E10">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5 </w:t>
            </w:r>
            <w:r w:rsidR="00340466" w:rsidRPr="00C919B3">
              <w:rPr>
                <w:rFonts w:ascii="Times New Roman" w:eastAsia="Times New Roman" w:hAnsi="Times New Roman" w:cs="Times New Roman"/>
                <w:color w:val="000000"/>
                <w:sz w:val="24"/>
                <w:szCs w:val="24"/>
                <w:lang w:val="kk-KZ" w:eastAsia="ru-RU"/>
              </w:rPr>
              <w:t>064</w:t>
            </w:r>
          </w:p>
        </w:tc>
        <w:tc>
          <w:tcPr>
            <w:tcW w:w="1655" w:type="dxa"/>
            <w:vAlign w:val="center"/>
          </w:tcPr>
          <w:p w14:paraId="34C7E2AF" w14:textId="209E9DD5"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2.29</w:t>
            </w:r>
          </w:p>
        </w:tc>
        <w:tc>
          <w:tcPr>
            <w:tcW w:w="1705" w:type="dxa"/>
            <w:vAlign w:val="center"/>
            <w:hideMark/>
          </w:tcPr>
          <w:p w14:paraId="51D3F2EF" w14:textId="73B68950"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84</w:t>
            </w:r>
          </w:p>
        </w:tc>
        <w:tc>
          <w:tcPr>
            <w:tcW w:w="1417" w:type="dxa"/>
            <w:vAlign w:val="center"/>
          </w:tcPr>
          <w:p w14:paraId="5B464668" w14:textId="7CA5904B"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0.74</w:t>
            </w:r>
          </w:p>
        </w:tc>
      </w:tr>
      <w:tr w:rsidR="00340466" w:rsidRPr="00C919B3" w14:paraId="556CAD0F" w14:textId="3207E198" w:rsidTr="00FA102B">
        <w:trPr>
          <w:trHeight w:val="256"/>
          <w:jc w:val="center"/>
        </w:trPr>
        <w:tc>
          <w:tcPr>
            <w:tcW w:w="2473" w:type="dxa"/>
          </w:tcPr>
          <w:p w14:paraId="46BAD2EF" w14:textId="3F77E438" w:rsidR="00340466" w:rsidRPr="00C919B3" w:rsidRDefault="00340466"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Барлығы</w:t>
            </w:r>
          </w:p>
        </w:tc>
        <w:tc>
          <w:tcPr>
            <w:tcW w:w="2094" w:type="dxa"/>
          </w:tcPr>
          <w:p w14:paraId="083AE3BC" w14:textId="1F34DB41"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221,426</w:t>
            </w:r>
          </w:p>
        </w:tc>
        <w:tc>
          <w:tcPr>
            <w:tcW w:w="1655" w:type="dxa"/>
            <w:vAlign w:val="center"/>
          </w:tcPr>
          <w:p w14:paraId="626195EA" w14:textId="4B1DFBE8" w:rsidR="00340466" w:rsidRPr="00C919B3" w:rsidRDefault="00340466" w:rsidP="008C3E10">
            <w:pPr>
              <w:jc w:val="right"/>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 </w:t>
            </w:r>
          </w:p>
        </w:tc>
        <w:tc>
          <w:tcPr>
            <w:tcW w:w="1705" w:type="dxa"/>
          </w:tcPr>
          <w:p w14:paraId="563F4CA8" w14:textId="288F1C1B" w:rsidR="00340466" w:rsidRPr="00C919B3" w:rsidRDefault="00D95057" w:rsidP="008C3E10">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11 </w:t>
            </w:r>
            <w:r w:rsidR="00340466" w:rsidRPr="00C919B3">
              <w:rPr>
                <w:rFonts w:ascii="Times New Roman" w:eastAsia="Times New Roman" w:hAnsi="Times New Roman" w:cs="Times New Roman"/>
                <w:color w:val="000000"/>
                <w:sz w:val="24"/>
                <w:szCs w:val="24"/>
                <w:lang w:val="kk-KZ" w:eastAsia="ru-RU"/>
              </w:rPr>
              <w:t>223</w:t>
            </w:r>
          </w:p>
        </w:tc>
        <w:tc>
          <w:tcPr>
            <w:tcW w:w="1417" w:type="dxa"/>
          </w:tcPr>
          <w:p w14:paraId="73664794" w14:textId="77777777" w:rsidR="00340466" w:rsidRPr="00C919B3" w:rsidRDefault="00340466" w:rsidP="008C3E10">
            <w:pPr>
              <w:jc w:val="right"/>
              <w:rPr>
                <w:rFonts w:ascii="Times New Roman" w:eastAsia="Times New Roman" w:hAnsi="Times New Roman" w:cs="Times New Roman"/>
                <w:color w:val="000000"/>
                <w:sz w:val="24"/>
                <w:szCs w:val="24"/>
                <w:lang w:val="kk-KZ" w:eastAsia="ru-RU"/>
              </w:rPr>
            </w:pPr>
          </w:p>
        </w:tc>
      </w:tr>
      <w:tr w:rsidR="00A63223" w:rsidRPr="00C919B3" w14:paraId="4664F523" w14:textId="35D4DDEB" w:rsidTr="00FA102B">
        <w:trPr>
          <w:trHeight w:val="256"/>
          <w:jc w:val="center"/>
        </w:trPr>
        <w:tc>
          <w:tcPr>
            <w:tcW w:w="9344" w:type="dxa"/>
            <w:gridSpan w:val="5"/>
          </w:tcPr>
          <w:p w14:paraId="4252629A" w14:textId="201E8E70" w:rsidR="00A63223" w:rsidRPr="00C919B3" w:rsidRDefault="004D56FC" w:rsidP="004D56FC">
            <w:pPr>
              <w:ind w:firstLine="589"/>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072115" w:rsidRPr="00C919B3">
              <w:rPr>
                <w:rFonts w:ascii="Times New Roman" w:hAnsi="Times New Roman" w:cs="Times New Roman"/>
                <w:sz w:val="24"/>
                <w:szCs w:val="24"/>
                <w:lang w:val="kk-KZ"/>
              </w:rPr>
              <w:t xml:space="preserve">[143] </w:t>
            </w:r>
          </w:p>
        </w:tc>
      </w:tr>
    </w:tbl>
    <w:p w14:paraId="4C7C20AD" w14:textId="77777777" w:rsidR="007C7C8E" w:rsidRPr="00C919B3" w:rsidRDefault="007C7C8E" w:rsidP="008C3E10">
      <w:pPr>
        <w:spacing w:after="0" w:line="240" w:lineRule="auto"/>
        <w:ind w:firstLine="709"/>
        <w:jc w:val="both"/>
        <w:rPr>
          <w:rFonts w:ascii="Times New Roman" w:hAnsi="Times New Roman" w:cs="Times New Roman"/>
          <w:sz w:val="28"/>
          <w:szCs w:val="28"/>
          <w:lang w:val="kk-KZ"/>
        </w:rPr>
      </w:pPr>
    </w:p>
    <w:p w14:paraId="7C5C9850" w14:textId="60F2B50B" w:rsidR="00FD3153" w:rsidRPr="00C919B3" w:rsidRDefault="00FD315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Жоғарыда берілген </w:t>
      </w:r>
      <w:r w:rsidR="00670784" w:rsidRPr="00C919B3">
        <w:rPr>
          <w:rFonts w:ascii="Times New Roman" w:hAnsi="Times New Roman" w:cs="Times New Roman"/>
          <w:sz w:val="28"/>
          <w:szCs w:val="28"/>
          <w:lang w:val="kk-KZ"/>
        </w:rPr>
        <w:t>7-</w:t>
      </w:r>
      <w:r w:rsidRPr="00C919B3">
        <w:rPr>
          <w:rFonts w:ascii="Times New Roman" w:hAnsi="Times New Roman" w:cs="Times New Roman"/>
          <w:sz w:val="28"/>
          <w:szCs w:val="28"/>
          <w:lang w:val="kk-KZ"/>
        </w:rPr>
        <w:t xml:space="preserve">кестеде көрсетілген, Ұлытау өңіріндегі тұрғылықты халықтың басым көпшілігін қазақтар құрайды (облыста -76,15%, ауданда 94,8%). Сонымен қатар, орыс, украин, немістер, татарлар және өзге де этностардың өкілдері тұрып жатыр. </w:t>
      </w:r>
    </w:p>
    <w:p w14:paraId="52559A9A" w14:textId="3369C94F"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Аудан құрамына 12 ауыл, 3 кенттік әкімдік және 44 елді мекен кіреді. Сонымен қатар, 1 колледж және 17 мектеп бар. Орман 7,6 мың га құрайды. Ұлытау тауларының биіктігі 1181 м-ге жетеді.</w:t>
      </w:r>
    </w:p>
    <w:p w14:paraId="3918DC43" w14:textId="729F4A02"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2022 жылғы 16 маусымда Ұлытау облысында Ұлттық Құрылтайдың бірінші отырысы өтті, ол билік пен халық арасындағы байланыстырушы буын</w:t>
      </w:r>
      <w:r w:rsidR="000C1D11" w:rsidRPr="00C919B3">
        <w:rPr>
          <w:rFonts w:ascii="Times New Roman" w:hAnsi="Times New Roman" w:cs="Times New Roman"/>
          <w:sz w:val="28"/>
          <w:szCs w:val="28"/>
          <w:lang w:val="kk-KZ"/>
        </w:rPr>
        <w:t xml:space="preserve">ды қалыптастыруға арналды. </w:t>
      </w:r>
      <w:r w:rsidRPr="00C919B3">
        <w:rPr>
          <w:rFonts w:ascii="Times New Roman" w:hAnsi="Times New Roman" w:cs="Times New Roman"/>
          <w:sz w:val="28"/>
          <w:szCs w:val="28"/>
          <w:lang w:val="kk-KZ"/>
        </w:rPr>
        <w:t xml:space="preserve">Ұлттық құрылтай азаматтарға мемлекет жұмысына қатысуға мүмкіндік беретін қоғамдық диалогтың бірыңғай институционалдық моделін қалыптастыруға бағытталған. Бірінші Ұлттық Құрылтайды Ұлытауда өткізу - бұл аймақты этнотуризмді дамытудың </w:t>
      </w:r>
      <w:r w:rsidR="000C1D11" w:rsidRPr="00C919B3">
        <w:rPr>
          <w:rFonts w:ascii="Times New Roman" w:hAnsi="Times New Roman" w:cs="Times New Roman"/>
          <w:sz w:val="28"/>
          <w:szCs w:val="28"/>
          <w:lang w:val="kk-KZ"/>
        </w:rPr>
        <w:t xml:space="preserve">болашағы зор бағыты </w:t>
      </w:r>
      <w:r w:rsidRPr="00C919B3">
        <w:rPr>
          <w:rFonts w:ascii="Times New Roman" w:hAnsi="Times New Roman" w:cs="Times New Roman"/>
          <w:sz w:val="28"/>
          <w:szCs w:val="28"/>
          <w:lang w:val="kk-KZ"/>
        </w:rPr>
        <w:t xml:space="preserve">ретінде қарастырылуына байланысты, өйткені мұнда 736-дан астам тарих және мәдениет ескерткіштері тіркелген. Оның ішінде 12 </w:t>
      </w:r>
      <w:r w:rsidRPr="00C919B3">
        <w:rPr>
          <w:rFonts w:ascii="Times New Roman" w:hAnsi="Times New Roman" w:cs="Times New Roman"/>
          <w:sz w:val="28"/>
          <w:szCs w:val="28"/>
          <w:lang w:val="kk-KZ"/>
        </w:rPr>
        <w:lastRenderedPageBreak/>
        <w:t xml:space="preserve">Республикалық маңызы бар: қорғандар, киелі орындар, қалашықтар, және 10 мыңнан астамы мемлекеттік есепте тұрмайды. </w:t>
      </w:r>
    </w:p>
    <w:p w14:paraId="09C6D9C6" w14:textId="73190C9C" w:rsidR="008B7446" w:rsidRPr="00C919B3" w:rsidRDefault="000C1D1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Қазақстанның ұлттық тарихындағы </w:t>
      </w:r>
      <w:r w:rsidR="008B7446" w:rsidRPr="00C919B3">
        <w:rPr>
          <w:rFonts w:ascii="Times New Roman" w:hAnsi="Times New Roman" w:cs="Times New Roman"/>
          <w:sz w:val="28"/>
          <w:szCs w:val="28"/>
          <w:lang w:val="kk-KZ"/>
        </w:rPr>
        <w:t xml:space="preserve">көптеген маңызды оқиғалар </w:t>
      </w:r>
      <w:r w:rsidRPr="00C919B3">
        <w:rPr>
          <w:rFonts w:ascii="Times New Roman" w:hAnsi="Times New Roman" w:cs="Times New Roman"/>
          <w:sz w:val="28"/>
          <w:szCs w:val="28"/>
          <w:lang w:val="kk-KZ"/>
        </w:rPr>
        <w:t xml:space="preserve">Ұлытауда </w:t>
      </w:r>
      <w:r w:rsidR="008B7446" w:rsidRPr="00C919B3">
        <w:rPr>
          <w:rFonts w:ascii="Times New Roman" w:hAnsi="Times New Roman" w:cs="Times New Roman"/>
          <w:sz w:val="28"/>
          <w:szCs w:val="28"/>
          <w:lang w:val="kk-KZ"/>
        </w:rPr>
        <w:t>орын алды, бұл жер көшпелі тайпалар хандарының сүйікті орны болып,  қазақ</w:t>
      </w:r>
      <w:r w:rsidRPr="00C919B3">
        <w:rPr>
          <w:rFonts w:ascii="Times New Roman" w:hAnsi="Times New Roman" w:cs="Times New Roman"/>
          <w:sz w:val="28"/>
          <w:szCs w:val="28"/>
          <w:lang w:val="kk-KZ"/>
        </w:rPr>
        <w:t xml:space="preserve">тың үш </w:t>
      </w:r>
      <w:r w:rsidR="008B7446" w:rsidRPr="00C919B3">
        <w:rPr>
          <w:rFonts w:ascii="Times New Roman" w:hAnsi="Times New Roman" w:cs="Times New Roman"/>
          <w:sz w:val="28"/>
          <w:szCs w:val="28"/>
          <w:lang w:val="kk-KZ"/>
        </w:rPr>
        <w:t>жүз</w:t>
      </w:r>
      <w:r w:rsidRPr="00C919B3">
        <w:rPr>
          <w:rFonts w:ascii="Times New Roman" w:hAnsi="Times New Roman" w:cs="Times New Roman"/>
          <w:sz w:val="28"/>
          <w:szCs w:val="28"/>
          <w:lang w:val="kk-KZ"/>
        </w:rPr>
        <w:t xml:space="preserve">ін </w:t>
      </w:r>
      <w:r w:rsidR="008B7446" w:rsidRPr="00C919B3">
        <w:rPr>
          <w:rFonts w:ascii="Times New Roman" w:hAnsi="Times New Roman" w:cs="Times New Roman"/>
          <w:sz w:val="28"/>
          <w:szCs w:val="28"/>
          <w:lang w:val="kk-KZ"/>
        </w:rPr>
        <w:t>біріктір</w:t>
      </w:r>
      <w:r w:rsidRPr="00C919B3">
        <w:rPr>
          <w:rFonts w:ascii="Times New Roman" w:hAnsi="Times New Roman" w:cs="Times New Roman"/>
          <w:sz w:val="28"/>
          <w:szCs w:val="28"/>
          <w:lang w:val="kk-KZ"/>
        </w:rPr>
        <w:t xml:space="preserve">іп, басын қосқан </w:t>
      </w:r>
      <w:r w:rsidR="008B7446" w:rsidRPr="00C919B3">
        <w:rPr>
          <w:rFonts w:ascii="Times New Roman" w:hAnsi="Times New Roman" w:cs="Times New Roman"/>
          <w:sz w:val="28"/>
          <w:szCs w:val="28"/>
          <w:lang w:val="kk-KZ"/>
        </w:rPr>
        <w:t>орын болды [</w:t>
      </w:r>
      <w:r w:rsidR="001D7974" w:rsidRPr="00C919B3">
        <w:rPr>
          <w:rFonts w:ascii="Times New Roman" w:hAnsi="Times New Roman" w:cs="Times New Roman"/>
          <w:sz w:val="28"/>
          <w:szCs w:val="28"/>
          <w:lang w:val="kk-KZ"/>
        </w:rPr>
        <w:t>145</w:t>
      </w:r>
      <w:r w:rsidR="008B7446" w:rsidRPr="00C919B3">
        <w:rPr>
          <w:rFonts w:ascii="Times New Roman" w:hAnsi="Times New Roman" w:cs="Times New Roman"/>
          <w:sz w:val="28"/>
          <w:szCs w:val="28"/>
          <w:lang w:val="kk-KZ"/>
        </w:rPr>
        <w:t>].</w:t>
      </w:r>
    </w:p>
    <w:p w14:paraId="2626E8FF" w14:textId="7640C0B7"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1998 жылы Қазақстан Үкіметі Ұлытаудың мәдени ландшафтын Бүкіләлемдік</w:t>
      </w:r>
      <w:r w:rsidR="00863C14" w:rsidRPr="00C919B3">
        <w:rPr>
          <w:rFonts w:ascii="Times New Roman" w:hAnsi="Times New Roman" w:cs="Times New Roman"/>
          <w:sz w:val="28"/>
          <w:szCs w:val="28"/>
          <w:lang w:val="kk-KZ"/>
        </w:rPr>
        <w:t xml:space="preserve"> мұра тізіміне енгізуді ұсынды, ол 2021 ж.</w:t>
      </w:r>
      <w:r w:rsidR="00E30731" w:rsidRPr="00C919B3">
        <w:rPr>
          <w:rFonts w:ascii="Times New Roman" w:hAnsi="Times New Roman" w:cs="Times New Roman"/>
          <w:sz w:val="28"/>
          <w:szCs w:val="28"/>
          <w:lang w:val="kk-KZ"/>
        </w:rPr>
        <w:t xml:space="preserve"> </w:t>
      </w:r>
      <w:r w:rsidR="00183D9E" w:rsidRPr="00C919B3">
        <w:rPr>
          <w:rFonts w:ascii="Times New Roman" w:hAnsi="Times New Roman" w:cs="Times New Roman"/>
          <w:sz w:val="28"/>
          <w:szCs w:val="28"/>
          <w:lang w:val="kk-KZ"/>
        </w:rPr>
        <w:t>V</w:t>
      </w:r>
      <w:r w:rsidR="00863C14" w:rsidRPr="00C919B3">
        <w:rPr>
          <w:rFonts w:ascii="Times New Roman" w:hAnsi="Times New Roman" w:cs="Times New Roman"/>
          <w:sz w:val="28"/>
          <w:szCs w:val="28"/>
          <w:lang w:val="kk-KZ"/>
        </w:rPr>
        <w:t xml:space="preserve"> санат бойынша 6560-орында үміткерлер тізіміне енді. </w:t>
      </w:r>
      <w:r w:rsidRPr="00C919B3">
        <w:rPr>
          <w:rFonts w:ascii="Times New Roman" w:hAnsi="Times New Roman" w:cs="Times New Roman"/>
          <w:sz w:val="28"/>
          <w:szCs w:val="28"/>
          <w:lang w:val="kk-KZ"/>
        </w:rPr>
        <w:t>Ұлытаудың тек қазақтар үшін ғана емес, күллі түркі әлемі үшін этнотуризм орталығына айналуға үлкен әлеуеті бар, өйткені мұнда көптеген тарихи және киелі орындар орналасқан, солардың бірі – Шыңғысханның үлкен ұлына арналып тұрғызылған Жошы хан кесенесі.</w:t>
      </w:r>
    </w:p>
    <w:p w14:paraId="3DC55674" w14:textId="36C7C223"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"Жошы хан" тарихи-мәдени кешені 2020 жылы салынды, бірақ пандемияға байланысты оның ашылуы 2021 жылға ауыстырылды. Ол Жошы хан кесенесінің жанында 2021 жылдың 20 қазанында ашылды. </w:t>
      </w:r>
      <w:r w:rsidR="004B6EFB" w:rsidRPr="00C919B3">
        <w:rPr>
          <w:rFonts w:ascii="Times New Roman" w:hAnsi="Times New Roman" w:cs="Times New Roman"/>
          <w:sz w:val="28"/>
          <w:szCs w:val="28"/>
          <w:lang w:val="kk-KZ"/>
        </w:rPr>
        <w:t>Жобаның құны 1,3 млрд</w:t>
      </w:r>
      <w:r w:rsidR="00FA102B" w:rsidRPr="00C919B3">
        <w:rPr>
          <w:rFonts w:ascii="Times New Roman" w:hAnsi="Times New Roman" w:cs="Times New Roman"/>
          <w:sz w:val="28"/>
          <w:szCs w:val="28"/>
          <w:lang w:val="kk-KZ"/>
        </w:rPr>
        <w:t>.</w:t>
      </w:r>
      <w:r w:rsidR="004B6EFB" w:rsidRPr="00C919B3">
        <w:rPr>
          <w:rFonts w:ascii="Times New Roman" w:hAnsi="Times New Roman" w:cs="Times New Roman"/>
          <w:sz w:val="28"/>
          <w:szCs w:val="28"/>
          <w:lang w:val="kk-KZ"/>
        </w:rPr>
        <w:t xml:space="preserve"> теңге [140]. Кешеннің аумағы 2 500 м</w:t>
      </w:r>
      <w:r w:rsidR="004B6EFB" w:rsidRPr="00C919B3">
        <w:rPr>
          <w:rFonts w:ascii="Times New Roman" w:hAnsi="Times New Roman" w:cs="Times New Roman"/>
          <w:sz w:val="28"/>
          <w:szCs w:val="28"/>
          <w:vertAlign w:val="superscript"/>
          <w:lang w:val="kk-KZ"/>
        </w:rPr>
        <w:t>2</w:t>
      </w:r>
      <w:r w:rsidR="004B6EFB" w:rsidRPr="00C919B3">
        <w:rPr>
          <w:rFonts w:ascii="Times New Roman" w:hAnsi="Times New Roman" w:cs="Times New Roman"/>
          <w:sz w:val="28"/>
          <w:szCs w:val="28"/>
          <w:lang w:val="kk-KZ"/>
        </w:rPr>
        <w:t xml:space="preserve"> асады.</w:t>
      </w:r>
    </w:p>
    <w:p w14:paraId="5692757C" w14:textId="77777777"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Оның алғашқы келушісі Қазақстан Президенті Қасым-Жомарт Тоқаев болды, ол өңірдің маңызды міндеттерінің бірі осы тарихи орынның этнотуристік әлеуетін дамыту екенін бірнеше рет атап өтті.</w:t>
      </w:r>
    </w:p>
    <w:p w14:paraId="463A5E55" w14:textId="1E8D0A3D" w:rsidR="00C07E0C"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Кешен кесенеден, көрме залынан, қонақ үй мен мейрамханадан тұрады және туристерге ақпараттық қызмет көрсетуді қамтамасыз етеді. Сонымен қатар, ол туристерге ақпараттық дүңгіршектер мен навигациялық панельдер арқылы цифрлық қызметтерді ұсынады.</w:t>
      </w:r>
      <w:r w:rsidR="00794440"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2022 жылдың ақпан айына дейін кешен тегін жұмыс істеді, қазіргі уақытта кешендегі экскурсия бағасы ересектер үшін 1000 теңге  және балалар үшін 500 теңгені құрайды.</w:t>
      </w:r>
      <w:r w:rsidR="000521E3" w:rsidRPr="00C919B3">
        <w:rPr>
          <w:rFonts w:ascii="Times New Roman" w:hAnsi="Times New Roman" w:cs="Times New Roman"/>
          <w:sz w:val="28"/>
          <w:szCs w:val="28"/>
          <w:lang w:val="kk-KZ"/>
        </w:rPr>
        <w:t xml:space="preserve"> </w:t>
      </w:r>
      <w:r w:rsidR="00C07E0C" w:rsidRPr="00C919B3">
        <w:rPr>
          <w:rFonts w:ascii="Times New Roman" w:hAnsi="Times New Roman" w:cs="Times New Roman"/>
          <w:sz w:val="28"/>
          <w:szCs w:val="28"/>
          <w:lang w:val="kk-KZ"/>
        </w:rPr>
        <w:t>2022 жылы</w:t>
      </w:r>
      <w:r w:rsidR="00004645" w:rsidRPr="00C919B3">
        <w:rPr>
          <w:rFonts w:ascii="Times New Roman" w:hAnsi="Times New Roman" w:cs="Times New Roman"/>
          <w:sz w:val="28"/>
          <w:szCs w:val="28"/>
          <w:lang w:val="kk-KZ"/>
        </w:rPr>
        <w:t xml:space="preserve"> </w:t>
      </w:r>
      <w:r w:rsidR="000521E3" w:rsidRPr="00C919B3">
        <w:rPr>
          <w:rFonts w:ascii="Times New Roman" w:hAnsi="Times New Roman" w:cs="Times New Roman"/>
          <w:sz w:val="28"/>
          <w:szCs w:val="28"/>
          <w:lang w:val="kk-KZ"/>
        </w:rPr>
        <w:t xml:space="preserve">«Жошы хан» тарихи-мәдени кешеніне 14 мың адам келді. </w:t>
      </w:r>
    </w:p>
    <w:p w14:paraId="7E53E955" w14:textId="2EE1F5AB"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Сонымен қатар, кешен аумағында 14 қонақ үй бөлмесі, шайхана, намазхана бар. Қонақтарды дәстүрлі түрде Ұлытау аумағынан археологтар тапқан тарихи жәдігерлер экспозициясы бар көрме залы қарсы алады. Әр көрме 3D форматындағы экспонаттардың шығу тегі туралы үш тілде – қазақ, орыс және ағылшын тілдерінде баяндайтын</w:t>
      </w:r>
      <w:r w:rsidR="000C1D11" w:rsidRPr="00C919B3">
        <w:rPr>
          <w:rFonts w:ascii="Times New Roman" w:hAnsi="Times New Roman" w:cs="Times New Roman"/>
          <w:sz w:val="28"/>
          <w:szCs w:val="28"/>
          <w:lang w:val="kk-KZ"/>
        </w:rPr>
        <w:t xml:space="preserve"> заманауи</w:t>
      </w:r>
      <w:r w:rsidRPr="00C919B3">
        <w:rPr>
          <w:rFonts w:ascii="Times New Roman" w:hAnsi="Times New Roman" w:cs="Times New Roman"/>
          <w:sz w:val="28"/>
          <w:szCs w:val="28"/>
          <w:lang w:val="kk-KZ"/>
        </w:rPr>
        <w:t xml:space="preserve"> технологиялармен жабдықталған. </w:t>
      </w:r>
    </w:p>
    <w:p w14:paraId="742B6779" w14:textId="60F2823D"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Қазіргі заманғы тарихи-мәдени орталық келушілерге ыңғайлы болу үшін жаңа компьютерлік техникамен жабдықталған. Экспозиция орталығында сенсорлық экрандар бар, оларды басқару үшін нұсқаулық қажет емес, тіпті кішкентай туристер үш тілде ақпаратты оқып, бейнелер мен суреттерді тамашалай алады. Мұнда Ұлытау тарихы бойынша жан-жақты ақпарат беретін, 3D форматындағы</w:t>
      </w:r>
      <w:r w:rsidR="00CD34C7" w:rsidRPr="00C919B3">
        <w:rPr>
          <w:rFonts w:ascii="Times New Roman" w:hAnsi="Times New Roman" w:cs="Times New Roman"/>
          <w:sz w:val="28"/>
          <w:szCs w:val="28"/>
          <w:lang w:val="kk-KZ"/>
        </w:rPr>
        <w:t xml:space="preserve"> шағын кинотеатр жұмыс істейді, </w:t>
      </w:r>
      <w:r w:rsidRPr="00C919B3">
        <w:rPr>
          <w:rFonts w:ascii="Times New Roman" w:hAnsi="Times New Roman" w:cs="Times New Roman"/>
          <w:sz w:val="28"/>
          <w:szCs w:val="28"/>
          <w:lang w:val="kk-KZ"/>
        </w:rPr>
        <w:t xml:space="preserve">келушілер бейне мәтіннің тілін өздері таңдай алады. </w:t>
      </w:r>
    </w:p>
    <w:p w14:paraId="402D8811" w14:textId="77777777"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Тарихи кешеннің айналасында мәдени іс-шаралар, ұлттық спорттық ойындарды өткізіп, туристерге ұлттық тағамдардан дәм беретін киіз үйлер мен шатырлар шағын ғана  этникалық ауылды құрайды. Туристер демалу үшін киіз үйді жалға алып, өз бетінше тамақ дайындай алады. Балаларды мәдениетке баулу үшін атқа міну, садақ ату және басқа да ұлттық ойындар ұйымдастырылады. </w:t>
      </w:r>
    </w:p>
    <w:p w14:paraId="2DC9B870" w14:textId="15D735CF"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Кешен әкімшілігінің мәліметінше, кешен ашылғаннан бері </w:t>
      </w:r>
      <w:r w:rsidR="000C1D11" w:rsidRPr="00C919B3">
        <w:rPr>
          <w:rFonts w:ascii="Times New Roman" w:hAnsi="Times New Roman" w:cs="Times New Roman"/>
          <w:sz w:val="28"/>
          <w:szCs w:val="28"/>
          <w:lang w:val="kk-KZ"/>
        </w:rPr>
        <w:t>2</w:t>
      </w:r>
      <w:r w:rsidRPr="00C919B3">
        <w:rPr>
          <w:rFonts w:ascii="Times New Roman" w:hAnsi="Times New Roman" w:cs="Times New Roman"/>
          <w:sz w:val="28"/>
          <w:szCs w:val="28"/>
          <w:lang w:val="kk-KZ"/>
        </w:rPr>
        <w:t>0 000-нан астам турист келді, олардың қатарында негізінен балалары бар отандық туристер, Моңғолиядан, Ресейден, Еуропа елдерінен келген діни туристер</w:t>
      </w:r>
      <w:r w:rsidR="006D7111" w:rsidRPr="00C919B3">
        <w:rPr>
          <w:rFonts w:ascii="Times New Roman" w:hAnsi="Times New Roman" w:cs="Times New Roman"/>
          <w:sz w:val="28"/>
          <w:szCs w:val="28"/>
          <w:lang w:val="kk-KZ"/>
        </w:rPr>
        <w:t xml:space="preserve"> болды</w:t>
      </w:r>
      <w:r w:rsidRPr="00C919B3">
        <w:rPr>
          <w:rFonts w:ascii="Times New Roman" w:hAnsi="Times New Roman" w:cs="Times New Roman"/>
          <w:sz w:val="28"/>
          <w:szCs w:val="28"/>
          <w:lang w:val="kk-KZ"/>
        </w:rPr>
        <w:t>.</w:t>
      </w:r>
    </w:p>
    <w:p w14:paraId="2EB5665F" w14:textId="77777777"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Жолдардың төмен сапасына байланысты қыс маусымы мен көктем маусымы басталған кезде туристердің кешенге жету қиынға соғады.</w:t>
      </w:r>
    </w:p>
    <w:p w14:paraId="00252182" w14:textId="77777777"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Осыған қарамастан, Жошы ханның тарихи-мәдени кешені Алтын Орда дәуірін зерттеудің ғылыми орталығына айналуда. Мұнда отандық және шетелдік ғалымдардың қатысуымен ғылыми конференциялар мен симпозиумдар өткізіледі. Сондай-ақ, кешен базасында оқушылар үшін көшпелі тарих сабақтары ұйымдастырылады деп болжануда. Кешен инновациялық жолмен дамып келе жатқаны байқалады.</w:t>
      </w:r>
    </w:p>
    <w:p w14:paraId="3E81CA8F" w14:textId="3257F3E1"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w:t>
      </w:r>
      <w:r w:rsidR="0062148B" w:rsidRPr="00C919B3">
        <w:rPr>
          <w:rFonts w:ascii="Times New Roman" w:hAnsi="Times New Roman" w:cs="Times New Roman"/>
          <w:sz w:val="28"/>
          <w:szCs w:val="28"/>
          <w:lang w:val="kk-KZ"/>
        </w:rPr>
        <w:t xml:space="preserve"> </w:t>
      </w:r>
      <w:r w:rsidR="00670784" w:rsidRPr="00C919B3">
        <w:rPr>
          <w:rFonts w:ascii="Times New Roman" w:hAnsi="Times New Roman" w:cs="Times New Roman"/>
          <w:sz w:val="28"/>
          <w:szCs w:val="28"/>
          <w:lang w:val="kk-KZ"/>
        </w:rPr>
        <w:t>–</w:t>
      </w:r>
      <w:r w:rsidR="0062148B"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этнотуризмді дамыту үшін үлкен әлеуетке ие бірегей өңір, оның</w:t>
      </w:r>
      <w:r w:rsidR="00183D9E" w:rsidRPr="00C919B3">
        <w:rPr>
          <w:rFonts w:ascii="Times New Roman" w:hAnsi="Times New Roman" w:cs="Times New Roman"/>
          <w:sz w:val="28"/>
          <w:szCs w:val="28"/>
          <w:lang w:val="kk-KZ"/>
        </w:rPr>
        <w:t xml:space="preserve"> негізгі ерекшеліктері келесі </w:t>
      </w:r>
      <w:r w:rsidR="007933C3" w:rsidRPr="00C919B3">
        <w:rPr>
          <w:rFonts w:ascii="Times New Roman" w:hAnsi="Times New Roman" w:cs="Times New Roman"/>
          <w:sz w:val="28"/>
          <w:szCs w:val="28"/>
          <w:lang w:val="kk-KZ"/>
        </w:rPr>
        <w:t xml:space="preserve">(Қосымша М)-да </w:t>
      </w:r>
      <w:r w:rsidRPr="00C919B3">
        <w:rPr>
          <w:rFonts w:ascii="Times New Roman" w:hAnsi="Times New Roman" w:cs="Times New Roman"/>
          <w:sz w:val="28"/>
          <w:szCs w:val="28"/>
          <w:lang w:val="kk-KZ"/>
        </w:rPr>
        <w:t>көрсетілген. Ұлытау аймағында этнотуризмнің дамуын қатысым, саясат және орын сияқты үш негізгі құрауыштан тұратын Мерфидің (</w:t>
      </w:r>
      <w:r w:rsidR="002D2470" w:rsidRPr="00C919B3">
        <w:rPr>
          <w:rFonts w:ascii="Times New Roman" w:hAnsi="Times New Roman" w:cs="Times New Roman"/>
          <w:sz w:val="28"/>
          <w:szCs w:val="28"/>
          <w:lang w:val="kk-KZ"/>
        </w:rPr>
        <w:t>2012</w:t>
      </w:r>
      <w:r w:rsidRPr="00C919B3">
        <w:rPr>
          <w:rFonts w:ascii="Times New Roman" w:hAnsi="Times New Roman" w:cs="Times New Roman"/>
          <w:sz w:val="28"/>
          <w:szCs w:val="28"/>
          <w:lang w:val="kk-KZ"/>
        </w:rPr>
        <w:t>)</w:t>
      </w:r>
      <w:r w:rsidR="00FE5260" w:rsidRPr="00C919B3">
        <w:rPr>
          <w:rFonts w:ascii="Times New Roman" w:hAnsi="Times New Roman" w:cs="Times New Roman"/>
          <w:sz w:val="28"/>
          <w:szCs w:val="28"/>
          <w:lang w:val="kk-KZ"/>
        </w:rPr>
        <w:t xml:space="preserve"> жүйесін этнотуризмді дамыту </w:t>
      </w:r>
      <w:r w:rsidRPr="00C919B3">
        <w:rPr>
          <w:rFonts w:ascii="Times New Roman" w:hAnsi="Times New Roman" w:cs="Times New Roman"/>
          <w:sz w:val="28"/>
          <w:szCs w:val="28"/>
          <w:lang w:val="kk-KZ"/>
        </w:rPr>
        <w:t xml:space="preserve">тұжырымдамасы </w:t>
      </w:r>
      <w:r w:rsidR="0062148B" w:rsidRPr="00C919B3">
        <w:rPr>
          <w:rFonts w:ascii="Times New Roman" w:hAnsi="Times New Roman" w:cs="Times New Roman"/>
          <w:sz w:val="28"/>
          <w:szCs w:val="28"/>
          <w:lang w:val="kk-KZ"/>
        </w:rPr>
        <w:t xml:space="preserve">шеңберінде </w:t>
      </w:r>
      <w:r w:rsidRPr="00C919B3">
        <w:rPr>
          <w:rFonts w:ascii="Times New Roman" w:hAnsi="Times New Roman" w:cs="Times New Roman"/>
          <w:sz w:val="28"/>
          <w:szCs w:val="28"/>
          <w:lang w:val="kk-KZ"/>
        </w:rPr>
        <w:t>қарастыруға болады</w:t>
      </w:r>
      <w:r w:rsidR="00EB333F" w:rsidRPr="00C919B3">
        <w:rPr>
          <w:rFonts w:ascii="Times New Roman" w:hAnsi="Times New Roman" w:cs="Times New Roman"/>
          <w:sz w:val="28"/>
          <w:szCs w:val="28"/>
          <w:lang w:val="kk-KZ"/>
        </w:rPr>
        <w:t xml:space="preserve"> (</w:t>
      </w:r>
      <w:r w:rsidR="00FA102B" w:rsidRPr="00C919B3">
        <w:rPr>
          <w:rFonts w:ascii="Times New Roman" w:hAnsi="Times New Roman" w:cs="Times New Roman"/>
          <w:sz w:val="28"/>
          <w:szCs w:val="28"/>
          <w:lang w:val="kk-KZ"/>
        </w:rPr>
        <w:t>27-</w:t>
      </w:r>
      <w:r w:rsidR="00EB333F" w:rsidRPr="00C919B3">
        <w:rPr>
          <w:rFonts w:ascii="Times New Roman" w:hAnsi="Times New Roman" w:cs="Times New Roman"/>
          <w:sz w:val="28"/>
          <w:szCs w:val="28"/>
          <w:lang w:val="kk-KZ"/>
        </w:rPr>
        <w:t>сурет)</w:t>
      </w:r>
      <w:r w:rsidRPr="00C919B3">
        <w:rPr>
          <w:rFonts w:ascii="Times New Roman" w:hAnsi="Times New Roman" w:cs="Times New Roman"/>
          <w:sz w:val="28"/>
          <w:szCs w:val="28"/>
          <w:lang w:val="kk-KZ"/>
        </w:rPr>
        <w:t xml:space="preserve"> [</w:t>
      </w:r>
      <w:r w:rsidR="00605DEC" w:rsidRPr="00C919B3">
        <w:rPr>
          <w:rFonts w:ascii="Times New Roman" w:hAnsi="Times New Roman" w:cs="Times New Roman"/>
          <w:sz w:val="28"/>
          <w:szCs w:val="28"/>
          <w:lang w:val="kk-KZ"/>
        </w:rPr>
        <w:t>146</w:t>
      </w:r>
      <w:r w:rsidRPr="00C919B3">
        <w:rPr>
          <w:rFonts w:ascii="Times New Roman" w:hAnsi="Times New Roman" w:cs="Times New Roman"/>
          <w:sz w:val="28"/>
          <w:szCs w:val="28"/>
          <w:lang w:val="kk-KZ"/>
        </w:rPr>
        <w:t>].</w:t>
      </w:r>
      <w:r w:rsidR="00FE5260" w:rsidRPr="00C919B3">
        <w:rPr>
          <w:rFonts w:ascii="Times New Roman" w:hAnsi="Times New Roman" w:cs="Times New Roman"/>
          <w:sz w:val="28"/>
          <w:szCs w:val="28"/>
          <w:lang w:val="kk-KZ"/>
        </w:rPr>
        <w:t xml:space="preserve"> </w:t>
      </w:r>
    </w:p>
    <w:p w14:paraId="46912E8A" w14:textId="77777777" w:rsidR="00EB333F" w:rsidRPr="00C919B3" w:rsidRDefault="00EB333F" w:rsidP="008C3E10">
      <w:pPr>
        <w:spacing w:after="0" w:line="240" w:lineRule="auto"/>
        <w:ind w:firstLine="709"/>
        <w:jc w:val="both"/>
        <w:rPr>
          <w:rFonts w:ascii="Times New Roman" w:hAnsi="Times New Roman" w:cs="Times New Roman"/>
          <w:sz w:val="28"/>
          <w:szCs w:val="28"/>
          <w:lang w:val="kk-KZ"/>
        </w:rPr>
      </w:pPr>
    </w:p>
    <w:p w14:paraId="4AB32D7D" w14:textId="77777777" w:rsidR="00EB333F" w:rsidRPr="00C919B3" w:rsidRDefault="00EB333F" w:rsidP="008C3E10">
      <w:pPr>
        <w:spacing w:after="0" w:line="240" w:lineRule="auto"/>
        <w:rPr>
          <w:rFonts w:ascii="Times New Roman" w:hAnsi="Times New Roman" w:cs="Times New Roman"/>
          <w:sz w:val="28"/>
          <w:szCs w:val="28"/>
          <w:lang w:val="kk-KZ"/>
        </w:rPr>
      </w:pPr>
      <w:r w:rsidRPr="00C919B3">
        <w:rPr>
          <w:rFonts w:ascii="Times New Roman" w:hAnsi="Times New Roman" w:cs="Times New Roman"/>
          <w:bCs/>
          <w:noProof/>
          <w:sz w:val="28"/>
          <w:szCs w:val="28"/>
          <w:lang w:eastAsia="ru-RU"/>
        </w:rPr>
        <w:drawing>
          <wp:inline distT="0" distB="0" distL="0" distR="0" wp14:anchorId="472BB11B" wp14:editId="72364394">
            <wp:extent cx="5905500" cy="4476750"/>
            <wp:effectExtent l="0" t="0" r="19050" b="0"/>
            <wp:docPr id="961461984" name="Схема 96146198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inline>
        </w:drawing>
      </w:r>
    </w:p>
    <w:p w14:paraId="39ACF13B" w14:textId="77777777" w:rsidR="008D6488" w:rsidRPr="00C919B3" w:rsidRDefault="008D6488" w:rsidP="008C3E10">
      <w:pPr>
        <w:spacing w:after="0" w:line="240" w:lineRule="auto"/>
        <w:ind w:firstLine="709"/>
        <w:jc w:val="center"/>
        <w:rPr>
          <w:rFonts w:ascii="Times New Roman" w:hAnsi="Times New Roman" w:cs="Times New Roman"/>
          <w:sz w:val="16"/>
          <w:szCs w:val="16"/>
          <w:lang w:val="kk-KZ"/>
        </w:rPr>
      </w:pPr>
    </w:p>
    <w:p w14:paraId="56E4E794" w14:textId="7A898127" w:rsidR="00EB333F" w:rsidRPr="00C919B3" w:rsidRDefault="00EB333F" w:rsidP="008C3E10">
      <w:pPr>
        <w:spacing w:after="0" w:line="240" w:lineRule="auto"/>
        <w:ind w:firstLine="709"/>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w:t>
      </w:r>
      <w:r w:rsidR="006A620C" w:rsidRPr="00C919B3">
        <w:rPr>
          <w:rFonts w:ascii="Times New Roman" w:hAnsi="Times New Roman" w:cs="Times New Roman"/>
          <w:sz w:val="28"/>
          <w:szCs w:val="28"/>
          <w:lang w:val="kk-KZ"/>
        </w:rPr>
        <w:t>2</w:t>
      </w:r>
      <w:r w:rsidR="005A2AEB" w:rsidRPr="00C919B3">
        <w:rPr>
          <w:rFonts w:ascii="Times New Roman" w:hAnsi="Times New Roman" w:cs="Times New Roman"/>
          <w:sz w:val="28"/>
          <w:szCs w:val="28"/>
          <w:lang w:val="kk-KZ"/>
        </w:rPr>
        <w:t>7</w:t>
      </w:r>
      <w:r w:rsidRPr="00C919B3">
        <w:rPr>
          <w:rFonts w:ascii="Times New Roman" w:hAnsi="Times New Roman" w:cs="Times New Roman"/>
          <w:sz w:val="28"/>
          <w:szCs w:val="28"/>
          <w:lang w:val="kk-KZ"/>
        </w:rPr>
        <w:t xml:space="preserve"> </w:t>
      </w:r>
      <w:r w:rsidR="00FA102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Ұлытау өңіріндегі этнотуризмді дамыту тұжырымдамасы</w:t>
      </w:r>
    </w:p>
    <w:p w14:paraId="26950A6F" w14:textId="77777777" w:rsidR="00EB333F" w:rsidRPr="00C919B3" w:rsidRDefault="00EB333F" w:rsidP="008C3E10">
      <w:pPr>
        <w:spacing w:after="0" w:line="240" w:lineRule="auto"/>
        <w:ind w:firstLine="709"/>
        <w:rPr>
          <w:rFonts w:ascii="Times New Roman" w:hAnsi="Times New Roman" w:cs="Times New Roman"/>
          <w:sz w:val="16"/>
          <w:szCs w:val="16"/>
          <w:lang w:val="kk-KZ"/>
        </w:rPr>
      </w:pPr>
    </w:p>
    <w:p w14:paraId="3EBE0CDB" w14:textId="361D8270" w:rsidR="00EB333F" w:rsidRPr="00C919B3" w:rsidRDefault="004D56FC" w:rsidP="008C3E10">
      <w:pPr>
        <w:spacing w:after="0" w:line="240" w:lineRule="auto"/>
        <w:ind w:firstLine="709"/>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EB333F" w:rsidRPr="00C919B3">
        <w:rPr>
          <w:rFonts w:ascii="Times New Roman" w:hAnsi="Times New Roman" w:cs="Times New Roman"/>
          <w:sz w:val="24"/>
          <w:szCs w:val="24"/>
          <w:lang w:val="kk-KZ"/>
        </w:rPr>
        <w:t>[146</w:t>
      </w:r>
      <w:r w:rsidR="009A5CC0" w:rsidRPr="00C919B3">
        <w:rPr>
          <w:rFonts w:ascii="Times New Roman" w:hAnsi="Times New Roman" w:cs="Times New Roman"/>
          <w:sz w:val="24"/>
          <w:szCs w:val="24"/>
          <w:lang w:val="kk-KZ"/>
        </w:rPr>
        <w:t>, р. 1554-1557</w:t>
      </w:r>
      <w:r w:rsidR="00EB333F" w:rsidRPr="00C919B3">
        <w:rPr>
          <w:rFonts w:ascii="Times New Roman" w:hAnsi="Times New Roman" w:cs="Times New Roman"/>
          <w:sz w:val="24"/>
          <w:szCs w:val="24"/>
          <w:lang w:val="kk-KZ"/>
        </w:rPr>
        <w:t xml:space="preserve">] </w:t>
      </w:r>
    </w:p>
    <w:p w14:paraId="5FE2DC08" w14:textId="77777777" w:rsidR="00DB4829" w:rsidRPr="00C919B3" w:rsidRDefault="00DB4829" w:rsidP="008C3E10">
      <w:pPr>
        <w:spacing w:after="0" w:line="240" w:lineRule="auto"/>
        <w:ind w:firstLine="709"/>
        <w:jc w:val="both"/>
        <w:rPr>
          <w:rFonts w:ascii="Times New Roman" w:hAnsi="Times New Roman" w:cs="Times New Roman"/>
          <w:sz w:val="28"/>
          <w:szCs w:val="28"/>
          <w:lang w:val="kk-KZ"/>
        </w:rPr>
      </w:pPr>
    </w:p>
    <w:p w14:paraId="28244837" w14:textId="70E8A4D7"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Бұл жүйеде туризмнің дамуы туристер (тұтынушылар) мен орындар (өндірушілер) арасындағы байланыс үрдісі ретінде сипатталды. Этнотуриз</w:t>
      </w:r>
      <w:r w:rsidR="00183D9E" w:rsidRPr="00C919B3">
        <w:rPr>
          <w:rFonts w:ascii="Times New Roman" w:hAnsi="Times New Roman" w:cs="Times New Roman"/>
          <w:sz w:val="28"/>
          <w:szCs w:val="28"/>
          <w:lang w:val="kk-KZ"/>
        </w:rPr>
        <w:t xml:space="preserve">м жүйесінің тұрақты дамуы үшін </w:t>
      </w:r>
      <w:r w:rsidRPr="00C919B3">
        <w:rPr>
          <w:rFonts w:ascii="Times New Roman" w:hAnsi="Times New Roman" w:cs="Times New Roman"/>
          <w:sz w:val="28"/>
          <w:szCs w:val="28"/>
          <w:lang w:val="kk-KZ"/>
        </w:rPr>
        <w:t>жоспарлау кезінде оңтайлы тұтынуға қол жеткізу, туристердің қажеттіліктерін қанағаттандыру, арнайы іс-шаралар</w:t>
      </w:r>
      <w:r w:rsidR="0062148B" w:rsidRPr="00C919B3">
        <w:rPr>
          <w:rFonts w:ascii="Times New Roman" w:hAnsi="Times New Roman" w:cs="Times New Roman"/>
          <w:sz w:val="28"/>
          <w:szCs w:val="28"/>
          <w:lang w:val="kk-KZ"/>
        </w:rPr>
        <w:t xml:space="preserve"> ұйымдастыру</w:t>
      </w:r>
      <w:r w:rsidRPr="00C919B3">
        <w:rPr>
          <w:rFonts w:ascii="Times New Roman" w:hAnsi="Times New Roman" w:cs="Times New Roman"/>
          <w:sz w:val="28"/>
          <w:szCs w:val="28"/>
          <w:lang w:val="kk-KZ"/>
        </w:rPr>
        <w:t xml:space="preserve"> және қоршаған ортаға теріс әсерді </w:t>
      </w:r>
      <w:r w:rsidR="0062148B" w:rsidRPr="00C919B3">
        <w:rPr>
          <w:rFonts w:ascii="Times New Roman" w:hAnsi="Times New Roman" w:cs="Times New Roman"/>
          <w:sz w:val="28"/>
          <w:szCs w:val="28"/>
          <w:lang w:val="kk-KZ"/>
        </w:rPr>
        <w:t>болдырмау</w:t>
      </w:r>
      <w:r w:rsidRPr="00C919B3">
        <w:rPr>
          <w:rFonts w:ascii="Times New Roman" w:hAnsi="Times New Roman" w:cs="Times New Roman"/>
          <w:sz w:val="28"/>
          <w:szCs w:val="28"/>
          <w:lang w:val="kk-KZ"/>
        </w:rPr>
        <w:t>, табиғи, мәдени ресурстарды сақтап, қалдықтарды азайтуды қарастыру керек.</w:t>
      </w:r>
      <w:r w:rsidR="00EB333F" w:rsidRPr="00C919B3">
        <w:rPr>
          <w:rFonts w:ascii="Times New Roman" w:hAnsi="Times New Roman" w:cs="Times New Roman"/>
          <w:sz w:val="28"/>
          <w:szCs w:val="28"/>
          <w:lang w:val="kk-KZ"/>
        </w:rPr>
        <w:t xml:space="preserve"> Бұл жерде</w:t>
      </w:r>
      <w:r w:rsidRPr="00C919B3">
        <w:rPr>
          <w:rFonts w:ascii="Times New Roman" w:hAnsi="Times New Roman" w:cs="Times New Roman"/>
          <w:sz w:val="28"/>
          <w:szCs w:val="28"/>
          <w:lang w:val="kk-KZ"/>
        </w:rPr>
        <w:t xml:space="preserve"> "қатысым" үкіметті, туристік кәсіпорындарды, жергілікті қауымдастықтарды, қоғамдастықтарды</w:t>
      </w:r>
      <w:r w:rsidR="0062148B"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сондай-ақ тұрғындарды  қоса алғанда, туризм саласындағы мүдделі тараптардың барлық туристік қызметтері мен әрекеттерін, өзара байланысын қамтиды </w:t>
      </w:r>
    </w:p>
    <w:p w14:paraId="4AF3D75C" w14:textId="7376312C" w:rsidR="008B7446" w:rsidRPr="00C919B3" w:rsidRDefault="008B7446" w:rsidP="008C3E10">
      <w:pPr>
        <w:spacing w:after="0" w:line="240" w:lineRule="auto"/>
        <w:ind w:firstLine="709"/>
        <w:jc w:val="both"/>
        <w:rPr>
          <w:rFonts w:ascii="Times New Roman" w:hAnsi="Times New Roman" w:cs="Times New Roman"/>
          <w:bCs/>
          <w:sz w:val="28"/>
          <w:szCs w:val="28"/>
          <w:lang w:val="kk-KZ"/>
        </w:rPr>
      </w:pPr>
      <w:r w:rsidRPr="00C919B3">
        <w:rPr>
          <w:rFonts w:ascii="Times New Roman" w:hAnsi="Times New Roman" w:cs="Times New Roman"/>
          <w:sz w:val="28"/>
          <w:szCs w:val="28"/>
          <w:lang w:val="kk-KZ"/>
        </w:rPr>
        <w:t>Ұлытау өңірін этнотуризмді дамытудың негізгі аймағы болып табылатын «орын» ретінде қарастыруға болады. Бұл жердегі табиғи және мәдени ресурстар этнотуризмді дамытудың элементтері болып табылады. Саясат – талданатын аймақтағы этнотуризмнің даму деңгейін қолдау және бақылау құралы. Егер бұл саясат-әріптестік-орын байланысы туристік тұтыну мен кері байланысты тепе-теңдікте ұстай алса, этнотуризм тұрақты дами алады.</w:t>
      </w:r>
      <w:r w:rsidR="008E2430"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Ұлытау өңіріндегі этнотуризмнің негізгі мүдделі тараптары</w:t>
      </w:r>
      <w:r w:rsidR="008E2430"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этнотуризмді дамыту тұжырымдамасындағы «қатысымға» жатқызылады. Негізгі мүдделі тараптардың өзара әрекеттесуі арқылы этнотуризмді дамытуға болады. Этникалық көпшілік </w:t>
      </w:r>
      <w:r w:rsidR="0062148B" w:rsidRPr="00C919B3">
        <w:rPr>
          <w:rFonts w:ascii="Times New Roman" w:hAnsi="Times New Roman" w:cs="Times New Roman"/>
          <w:sz w:val="28"/>
          <w:szCs w:val="28"/>
          <w:lang w:val="kk-KZ"/>
        </w:rPr>
        <w:t xml:space="preserve">пен </w:t>
      </w:r>
      <w:r w:rsidRPr="00C919B3">
        <w:rPr>
          <w:rFonts w:ascii="Times New Roman" w:hAnsi="Times New Roman" w:cs="Times New Roman"/>
          <w:sz w:val="28"/>
          <w:szCs w:val="28"/>
          <w:lang w:val="kk-KZ"/>
        </w:rPr>
        <w:t>эт</w:t>
      </w:r>
      <w:r w:rsidR="00183D9E" w:rsidRPr="00C919B3">
        <w:rPr>
          <w:rFonts w:ascii="Times New Roman" w:hAnsi="Times New Roman" w:cs="Times New Roman"/>
          <w:sz w:val="28"/>
          <w:szCs w:val="28"/>
          <w:lang w:val="kk-KZ"/>
        </w:rPr>
        <w:t>никалық азшылық топтары кіретін</w:t>
      </w:r>
      <w:r w:rsidRPr="00C919B3">
        <w:rPr>
          <w:rFonts w:ascii="Times New Roman" w:hAnsi="Times New Roman" w:cs="Times New Roman"/>
          <w:sz w:val="28"/>
          <w:szCs w:val="28"/>
          <w:lang w:val="kk-KZ"/>
        </w:rPr>
        <w:t xml:space="preserve"> жергілікті қауымдастықтар этнотуризмнің тұрақты дамуында маңызды рөл атқарады. Олар туристермен және туристік кәсіпорындармен байланысады және осы байланыс арқылы аймақ инновациялық дамуға қол жеткізе алады (</w:t>
      </w:r>
      <w:r w:rsidR="00FA102B" w:rsidRPr="00C919B3">
        <w:rPr>
          <w:rFonts w:ascii="Times New Roman" w:hAnsi="Times New Roman" w:cs="Times New Roman"/>
          <w:sz w:val="28"/>
          <w:szCs w:val="28"/>
          <w:lang w:val="kk-KZ"/>
        </w:rPr>
        <w:t>28-</w:t>
      </w:r>
      <w:r w:rsidRPr="00C919B3">
        <w:rPr>
          <w:rFonts w:ascii="Times New Roman" w:hAnsi="Times New Roman" w:cs="Times New Roman"/>
          <w:sz w:val="28"/>
          <w:szCs w:val="28"/>
          <w:lang w:val="kk-KZ"/>
        </w:rPr>
        <w:t>сурет).</w:t>
      </w:r>
      <w:r w:rsidR="001A71F1" w:rsidRPr="00C919B3">
        <w:rPr>
          <w:rFonts w:ascii="Times New Roman" w:hAnsi="Times New Roman" w:cs="Times New Roman"/>
          <w:sz w:val="28"/>
          <w:szCs w:val="28"/>
          <w:lang w:val="kk-KZ"/>
        </w:rPr>
        <w:t xml:space="preserve">  </w:t>
      </w:r>
      <w:r w:rsidRPr="00C919B3">
        <w:rPr>
          <w:rFonts w:ascii="Times New Roman" w:hAnsi="Times New Roman" w:cs="Times New Roman"/>
          <w:bCs/>
          <w:sz w:val="28"/>
          <w:szCs w:val="28"/>
          <w:lang w:val="kk-KZ"/>
        </w:rPr>
        <w:t>Мемлекет талданған тұжырымдамадағы «саясат» құраушысымен тығыз байланысты.</w:t>
      </w:r>
      <w:r w:rsidR="00DD08CE" w:rsidRPr="00C919B3">
        <w:rPr>
          <w:rFonts w:ascii="Times New Roman" w:hAnsi="Times New Roman" w:cs="Times New Roman"/>
          <w:bCs/>
          <w:sz w:val="28"/>
          <w:szCs w:val="28"/>
          <w:lang w:val="kk-KZ"/>
        </w:rPr>
        <w:t xml:space="preserve"> </w:t>
      </w:r>
    </w:p>
    <w:p w14:paraId="395C1756" w14:textId="77777777" w:rsidR="008E2430" w:rsidRPr="00C919B3" w:rsidRDefault="008E2430" w:rsidP="008C3E10">
      <w:pPr>
        <w:spacing w:after="0" w:line="240" w:lineRule="auto"/>
        <w:ind w:firstLine="709"/>
        <w:jc w:val="both"/>
        <w:rPr>
          <w:rFonts w:ascii="Times New Roman" w:hAnsi="Times New Roman" w:cs="Times New Roman"/>
          <w:bCs/>
          <w:sz w:val="16"/>
          <w:szCs w:val="16"/>
          <w:lang w:val="kk-KZ"/>
        </w:rPr>
      </w:pPr>
    </w:p>
    <w:p w14:paraId="6E0FC5D5" w14:textId="34EA3FA6" w:rsidR="008B7446" w:rsidRPr="00C919B3" w:rsidRDefault="008B7446" w:rsidP="008C3E10">
      <w:pPr>
        <w:spacing w:after="0" w:line="240" w:lineRule="auto"/>
        <w:ind w:firstLine="709"/>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mc:AlternateContent>
          <mc:Choice Requires="wpg">
            <w:drawing>
              <wp:anchor distT="0" distB="0" distL="114300" distR="114300" simplePos="0" relativeHeight="251743232" behindDoc="0" locked="0" layoutInCell="1" allowOverlap="1" wp14:anchorId="0C2FF1D0" wp14:editId="714C98B7">
                <wp:simplePos x="0" y="0"/>
                <wp:positionH relativeFrom="margin">
                  <wp:posOffset>958215</wp:posOffset>
                </wp:positionH>
                <wp:positionV relativeFrom="paragraph">
                  <wp:posOffset>115570</wp:posOffset>
                </wp:positionV>
                <wp:extent cx="4335613" cy="1600200"/>
                <wp:effectExtent l="0" t="0" r="27305" b="19050"/>
                <wp:wrapNone/>
                <wp:docPr id="180" name="Группа 2"/>
                <wp:cNvGraphicFramePr/>
                <a:graphic xmlns:a="http://schemas.openxmlformats.org/drawingml/2006/main">
                  <a:graphicData uri="http://schemas.microsoft.com/office/word/2010/wordprocessingGroup">
                    <wpg:wgp>
                      <wpg:cNvGrpSpPr/>
                      <wpg:grpSpPr>
                        <a:xfrm>
                          <a:off x="0" y="0"/>
                          <a:ext cx="4335613" cy="1600200"/>
                          <a:chOff x="21106" y="0"/>
                          <a:chExt cx="4803462" cy="1472406"/>
                        </a:xfrm>
                      </wpg:grpSpPr>
                      <wps:wsp>
                        <wps:cNvPr id="181" name="Надпись 13"/>
                        <wps:cNvSpPr txBox="1">
                          <a:spLocks noChangeArrowheads="1"/>
                        </wps:cNvSpPr>
                        <wps:spPr bwMode="auto">
                          <a:xfrm>
                            <a:off x="104775" y="9525"/>
                            <a:ext cx="1378585" cy="352425"/>
                          </a:xfrm>
                          <a:prstGeom prst="rect">
                            <a:avLst/>
                          </a:prstGeom>
                          <a:solidFill>
                            <a:schemeClr val="lt1">
                              <a:lumMod val="100000"/>
                              <a:lumOff val="0"/>
                            </a:schemeClr>
                          </a:solidFill>
                          <a:ln w="6350">
                            <a:solidFill>
                              <a:srgbClr val="000000"/>
                            </a:solidFill>
                            <a:miter lim="800000"/>
                            <a:headEnd/>
                            <a:tailEnd/>
                          </a:ln>
                        </wps:spPr>
                        <wps:txbx>
                          <w:txbxContent>
                            <w:p w14:paraId="0CF6ECF8" w14:textId="77777777" w:rsidR="00E24090" w:rsidRPr="001454AE" w:rsidRDefault="00E24090" w:rsidP="008B7446">
                              <w:pPr>
                                <w:spacing w:line="256" w:lineRule="auto"/>
                                <w:rPr>
                                  <w:rFonts w:ascii="Times New Roman" w:hAnsi="Times New Roman" w:cs="Times New Roman"/>
                                  <w:sz w:val="24"/>
                                  <w:szCs w:val="24"/>
                                </w:rPr>
                              </w:pPr>
                              <w:r>
                                <w:rPr>
                                  <w:rFonts w:ascii="Times New Roman" w:eastAsia="Calibri" w:hAnsi="Times New Roman" w:cs="Times New Roman"/>
                                  <w:color w:val="000000" w:themeColor="text1"/>
                                  <w:kern w:val="24"/>
                                  <w:sz w:val="24"/>
                                  <w:szCs w:val="24"/>
                                  <w:lang w:val="kk-KZ"/>
                                </w:rPr>
                                <w:t>Үкімет</w:t>
                              </w:r>
                              <w:r w:rsidRPr="001454AE">
                                <w:rPr>
                                  <w:rFonts w:ascii="Times New Roman" w:eastAsia="Calibri" w:hAnsi="Times New Roman" w:cs="Times New Roman"/>
                                  <w:color w:val="000000" w:themeColor="text1"/>
                                  <w:kern w:val="24"/>
                                  <w:sz w:val="24"/>
                                  <w:szCs w:val="24"/>
                                  <w:lang w:val="en-US"/>
                                </w:rPr>
                                <w:t xml:space="preserve"> </w:t>
                              </w:r>
                            </w:p>
                          </w:txbxContent>
                        </wps:txbx>
                        <wps:bodyPr rot="0" vert="horz" wrap="square" lIns="91440" tIns="45720" rIns="91440" bIns="45720" anchor="t" anchorCtr="0" upright="1">
                          <a:noAutofit/>
                        </wps:bodyPr>
                      </wps:wsp>
                      <wps:wsp>
                        <wps:cNvPr id="182" name="Надпись 22"/>
                        <wps:cNvSpPr txBox="1">
                          <a:spLocks noChangeArrowheads="1"/>
                        </wps:cNvSpPr>
                        <wps:spPr bwMode="auto">
                          <a:xfrm>
                            <a:off x="3009900" y="0"/>
                            <a:ext cx="1525905" cy="493395"/>
                          </a:xfrm>
                          <a:prstGeom prst="rect">
                            <a:avLst/>
                          </a:prstGeom>
                          <a:solidFill>
                            <a:schemeClr val="lt1">
                              <a:lumMod val="100000"/>
                              <a:lumOff val="0"/>
                            </a:schemeClr>
                          </a:solidFill>
                          <a:ln w="6350">
                            <a:solidFill>
                              <a:srgbClr val="000000"/>
                            </a:solidFill>
                            <a:miter lim="800000"/>
                            <a:headEnd/>
                            <a:tailEnd/>
                          </a:ln>
                        </wps:spPr>
                        <wps:txbx>
                          <w:txbxContent>
                            <w:p w14:paraId="6F99B9AF" w14:textId="77777777" w:rsidR="00E24090" w:rsidRPr="00707729" w:rsidRDefault="00E24090" w:rsidP="008B7446">
                              <w:pPr>
                                <w:spacing w:line="256" w:lineRule="auto"/>
                                <w:jc w:val="center"/>
                                <w:rPr>
                                  <w:rFonts w:ascii="Times New Roman" w:hAnsi="Times New Roman" w:cs="Times New Roman"/>
                                  <w:sz w:val="24"/>
                                  <w:szCs w:val="24"/>
                                  <w:lang w:val="kk-KZ"/>
                                </w:rPr>
                              </w:pPr>
                              <w:r>
                                <w:rPr>
                                  <w:rFonts w:ascii="Times New Roman" w:eastAsia="Calibri" w:hAnsi="Times New Roman" w:cs="Times New Roman"/>
                                  <w:color w:val="000000" w:themeColor="text1"/>
                                  <w:kern w:val="24"/>
                                  <w:sz w:val="24"/>
                                  <w:szCs w:val="24"/>
                                  <w:lang w:val="kk-KZ"/>
                                </w:rPr>
                                <w:t>Туристік кәсіпорындар</w:t>
                              </w:r>
                            </w:p>
                          </w:txbxContent>
                        </wps:txbx>
                        <wps:bodyPr rot="0" vert="horz" wrap="square" lIns="91440" tIns="45720" rIns="91440" bIns="45720" anchor="t" anchorCtr="0" upright="1">
                          <a:noAutofit/>
                        </wps:bodyPr>
                      </wps:wsp>
                      <wps:wsp>
                        <wps:cNvPr id="183" name="Овал 183"/>
                        <wps:cNvSpPr>
                          <a:spLocks noChangeArrowheads="1"/>
                        </wps:cNvSpPr>
                        <wps:spPr bwMode="auto">
                          <a:xfrm>
                            <a:off x="1414079" y="266700"/>
                            <a:ext cx="1635688" cy="838200"/>
                          </a:xfrm>
                          <a:prstGeom prst="ellipse">
                            <a:avLst/>
                          </a:prstGeom>
                          <a:solidFill>
                            <a:schemeClr val="lt1">
                              <a:lumMod val="100000"/>
                              <a:lumOff val="0"/>
                            </a:schemeClr>
                          </a:solidFill>
                          <a:ln w="12700">
                            <a:solidFill>
                              <a:schemeClr val="dk1">
                                <a:lumMod val="100000"/>
                                <a:lumOff val="0"/>
                              </a:schemeClr>
                            </a:solidFill>
                            <a:miter lim="800000"/>
                            <a:headEnd/>
                            <a:tailEnd/>
                          </a:ln>
                        </wps:spPr>
                        <wps:txbx>
                          <w:txbxContent>
                            <w:p w14:paraId="6EB49F36" w14:textId="77777777" w:rsidR="00E24090" w:rsidRPr="00707729" w:rsidRDefault="00E24090" w:rsidP="008B7446">
                              <w:pPr>
                                <w:spacing w:line="256" w:lineRule="auto"/>
                                <w:jc w:val="center"/>
                                <w:rPr>
                                  <w:rFonts w:ascii="Times New Roman" w:hAnsi="Times New Roman" w:cs="Times New Roman"/>
                                  <w:sz w:val="24"/>
                                  <w:szCs w:val="24"/>
                                  <w:lang w:val="kk-KZ"/>
                                </w:rPr>
                              </w:pPr>
                              <w:r>
                                <w:rPr>
                                  <w:rFonts w:ascii="Times New Roman" w:eastAsia="Calibri" w:hAnsi="Times New Roman" w:cs="Times New Roman"/>
                                  <w:color w:val="000000" w:themeColor="text1"/>
                                  <w:kern w:val="24"/>
                                  <w:sz w:val="24"/>
                                  <w:szCs w:val="24"/>
                                  <w:lang w:val="kk-KZ"/>
                                </w:rPr>
                                <w:t>Этнотуризмнің негізгі мүдделі тараптары</w:t>
                              </w:r>
                            </w:p>
                          </w:txbxContent>
                        </wps:txbx>
                        <wps:bodyPr rot="0" vert="horz" wrap="square" lIns="0" tIns="0" rIns="0" bIns="0" anchor="ctr" anchorCtr="0" upright="1">
                          <a:noAutofit/>
                        </wps:bodyPr>
                      </wps:wsp>
                      <wps:wsp>
                        <wps:cNvPr id="184" name="Прямая со стрелкой 184"/>
                        <wps:cNvCnPr>
                          <a:cxnSpLocks noChangeShapeType="1"/>
                        </wps:cNvCnPr>
                        <wps:spPr bwMode="auto">
                          <a:xfrm>
                            <a:off x="1476375" y="228600"/>
                            <a:ext cx="207010" cy="103505"/>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85" name="Прямая со стрелкой 185"/>
                        <wps:cNvCnPr>
                          <a:cxnSpLocks noChangeShapeType="1"/>
                        </wps:cNvCnPr>
                        <wps:spPr bwMode="auto">
                          <a:xfrm flipH="1">
                            <a:off x="2819400" y="219075"/>
                            <a:ext cx="178435" cy="103505"/>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86" name="Надпись 21"/>
                        <wps:cNvSpPr txBox="1">
                          <a:spLocks noChangeArrowheads="1"/>
                        </wps:cNvSpPr>
                        <wps:spPr bwMode="auto">
                          <a:xfrm>
                            <a:off x="21106" y="1066006"/>
                            <a:ext cx="1473200" cy="406400"/>
                          </a:xfrm>
                          <a:prstGeom prst="rect">
                            <a:avLst/>
                          </a:prstGeom>
                          <a:solidFill>
                            <a:schemeClr val="lt1">
                              <a:lumMod val="100000"/>
                              <a:lumOff val="0"/>
                            </a:schemeClr>
                          </a:solidFill>
                          <a:ln w="6350">
                            <a:solidFill>
                              <a:srgbClr val="000000"/>
                            </a:solidFill>
                            <a:miter lim="800000"/>
                            <a:headEnd/>
                            <a:tailEnd/>
                          </a:ln>
                        </wps:spPr>
                        <wps:txbx>
                          <w:txbxContent>
                            <w:p w14:paraId="76659F36" w14:textId="77777777" w:rsidR="00E24090" w:rsidRPr="00707729" w:rsidRDefault="00E24090" w:rsidP="008B7446">
                              <w:pPr>
                                <w:spacing w:line="240" w:lineRule="exact"/>
                                <w:jc w:val="center"/>
                                <w:rPr>
                                  <w:rFonts w:ascii="Times New Roman" w:hAnsi="Times New Roman" w:cs="Times New Roman"/>
                                  <w:sz w:val="24"/>
                                  <w:szCs w:val="24"/>
                                  <w:lang w:val="kk-KZ"/>
                                </w:rPr>
                              </w:pPr>
                              <w:r>
                                <w:rPr>
                                  <w:rFonts w:ascii="Times New Roman" w:eastAsia="Calibri" w:hAnsi="Times New Roman" w:cs="Times New Roman"/>
                                  <w:color w:val="000000" w:themeColor="text1"/>
                                  <w:kern w:val="24"/>
                                  <w:sz w:val="24"/>
                                  <w:szCs w:val="24"/>
                                  <w:lang w:val="kk-KZ"/>
                                </w:rPr>
                                <w:t>Этникалық азшылықтар</w:t>
                              </w:r>
                            </w:p>
                          </w:txbxContent>
                        </wps:txbx>
                        <wps:bodyPr rot="0" vert="horz" wrap="square" lIns="0" tIns="0" rIns="0" bIns="0" anchor="t" anchorCtr="0" upright="1">
                          <a:noAutofit/>
                        </wps:bodyPr>
                      </wps:wsp>
                      <wps:wsp>
                        <wps:cNvPr id="187" name="Прямая со стрелкой 187"/>
                        <wps:cNvCnPr>
                          <a:cxnSpLocks noChangeShapeType="1"/>
                          <a:stCxn id="186" idx="3"/>
                        </wps:cNvCnPr>
                        <wps:spPr bwMode="auto">
                          <a:xfrm flipV="1">
                            <a:off x="1494147" y="1080024"/>
                            <a:ext cx="373505" cy="188766"/>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88" name="Прямая со стрелкой 188"/>
                        <wps:cNvCnPr>
                          <a:cxnSpLocks noChangeShapeType="1"/>
                          <a:stCxn id="189" idx="1"/>
                        </wps:cNvCnPr>
                        <wps:spPr bwMode="auto">
                          <a:xfrm flipH="1" flipV="1">
                            <a:off x="2847366" y="1015120"/>
                            <a:ext cx="422371" cy="274886"/>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89" name="Надпись 23"/>
                        <wps:cNvSpPr txBox="1">
                          <a:spLocks noChangeArrowheads="1"/>
                        </wps:cNvSpPr>
                        <wps:spPr bwMode="auto">
                          <a:xfrm>
                            <a:off x="3270088" y="1130409"/>
                            <a:ext cx="1554480" cy="320040"/>
                          </a:xfrm>
                          <a:prstGeom prst="rect">
                            <a:avLst/>
                          </a:prstGeom>
                          <a:solidFill>
                            <a:schemeClr val="lt1">
                              <a:lumMod val="100000"/>
                              <a:lumOff val="0"/>
                            </a:schemeClr>
                          </a:solidFill>
                          <a:ln w="6350">
                            <a:solidFill>
                              <a:srgbClr val="000000"/>
                            </a:solidFill>
                            <a:miter lim="800000"/>
                            <a:headEnd/>
                            <a:tailEnd/>
                          </a:ln>
                        </wps:spPr>
                        <wps:txbx>
                          <w:txbxContent>
                            <w:p w14:paraId="2CE8C497" w14:textId="77777777" w:rsidR="00E24090" w:rsidRPr="001454AE" w:rsidRDefault="00E24090" w:rsidP="008B7446">
                              <w:pPr>
                                <w:spacing w:line="256" w:lineRule="auto"/>
                                <w:rPr>
                                  <w:rFonts w:ascii="Times New Roman" w:hAnsi="Times New Roman" w:cs="Times New Roman"/>
                                  <w:sz w:val="24"/>
                                  <w:szCs w:val="24"/>
                                </w:rPr>
                              </w:pPr>
                              <w:r>
                                <w:rPr>
                                  <w:rFonts w:ascii="Times New Roman" w:eastAsia="Calibri" w:hAnsi="Times New Roman" w:cs="Times New Roman"/>
                                  <w:color w:val="000000" w:themeColor="text1"/>
                                  <w:kern w:val="24"/>
                                  <w:sz w:val="24"/>
                                  <w:szCs w:val="24"/>
                                  <w:lang w:val="kk-KZ"/>
                                </w:rPr>
                                <w:t>Туристер</w:t>
                              </w:r>
                              <w:r w:rsidRPr="001454AE">
                                <w:rPr>
                                  <w:rFonts w:ascii="Times New Roman" w:eastAsia="Calibri" w:hAnsi="Times New Roman" w:cs="Times New Roman"/>
                                  <w:color w:val="000000" w:themeColor="text1"/>
                                  <w:kern w:val="24"/>
                                  <w:sz w:val="24"/>
                                  <w:szCs w:val="24"/>
                                  <w:lang w:val="en-US"/>
                                </w:rPr>
                                <w:t xml:space="preserve"> </w:t>
                              </w:r>
                            </w:p>
                          </w:txbxContent>
                        </wps:txbx>
                        <wps:bodyPr rot="0" vert="horz" wrap="square" lIns="91440" tIns="45720" rIns="91440" bIns="45720" anchor="t" anchorCtr="0" upright="1">
                          <a:noAutofit/>
                        </wps:bodyPr>
                      </wps:wsp>
                      <wps:wsp>
                        <wps:cNvPr id="190" name="Надпись 21"/>
                        <wps:cNvSpPr txBox="1">
                          <a:spLocks noChangeArrowheads="1"/>
                        </wps:cNvSpPr>
                        <wps:spPr bwMode="auto">
                          <a:xfrm>
                            <a:off x="3286125" y="695325"/>
                            <a:ext cx="1473200" cy="320128"/>
                          </a:xfrm>
                          <a:prstGeom prst="rect">
                            <a:avLst/>
                          </a:prstGeom>
                          <a:solidFill>
                            <a:schemeClr val="lt1">
                              <a:lumMod val="100000"/>
                              <a:lumOff val="0"/>
                            </a:schemeClr>
                          </a:solidFill>
                          <a:ln w="6350">
                            <a:solidFill>
                              <a:srgbClr val="000000"/>
                            </a:solidFill>
                            <a:miter lim="800000"/>
                            <a:headEnd/>
                            <a:tailEnd/>
                          </a:ln>
                        </wps:spPr>
                        <wps:txbx>
                          <w:txbxContent>
                            <w:p w14:paraId="072BC022" w14:textId="77777777" w:rsidR="00E24090" w:rsidRPr="00707729" w:rsidRDefault="00E24090" w:rsidP="008B7446">
                              <w:pPr>
                                <w:spacing w:line="240" w:lineRule="exact"/>
                                <w:jc w:val="center"/>
                                <w:rPr>
                                  <w:rFonts w:ascii="Times New Roman" w:hAnsi="Times New Roman" w:cs="Times New Roman"/>
                                  <w:sz w:val="24"/>
                                  <w:szCs w:val="24"/>
                                  <w:lang w:val="kk-KZ"/>
                                </w:rPr>
                              </w:pPr>
                              <w:r>
                                <w:rPr>
                                  <w:rFonts w:ascii="Times New Roman" w:eastAsia="Calibri" w:hAnsi="Times New Roman" w:cs="Times New Roman"/>
                                  <w:color w:val="000000" w:themeColor="text1"/>
                                  <w:kern w:val="24"/>
                                  <w:sz w:val="24"/>
                                  <w:szCs w:val="24"/>
                                  <w:lang w:val="kk-KZ"/>
                                </w:rPr>
                                <w:t>Жергілікті қоғамдастықтар</w:t>
                              </w:r>
                            </w:p>
                          </w:txbxContent>
                        </wps:txbx>
                        <wps:bodyPr rot="0" vert="horz" wrap="square" lIns="0" tIns="0" rIns="0" bIns="0" anchor="t" anchorCtr="0" upright="1">
                          <a:noAutofit/>
                        </wps:bodyPr>
                      </wps:wsp>
                      <wps:wsp>
                        <wps:cNvPr id="191" name="Прямая со стрелкой 191"/>
                        <wps:cNvCnPr>
                          <a:cxnSpLocks noChangeShapeType="1"/>
                        </wps:cNvCnPr>
                        <wps:spPr bwMode="auto">
                          <a:xfrm flipH="1" flipV="1">
                            <a:off x="3000375" y="762000"/>
                            <a:ext cx="292100" cy="164465"/>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0C2FF1D0" id="Группа 2" o:spid="_x0000_s1209" style="position:absolute;left:0;text-align:left;margin-left:75.45pt;margin-top:9.1pt;width:341.4pt;height:126pt;z-index:251743232;mso-position-horizontal-relative:margin;mso-width-relative:margin;mso-height-relative:margin" coordorigin="211" coordsize="48034,14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">
                <v:shape id="Надпись 13" o:spid="_x0000_s1210" type="#_x0000_t202" style="position:absolute;left:1047;top:95;width:13786;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gpkMAA&#10;AADcAAAADwAAAGRycy9kb3ducmV2LnhtbERPTWsCMRC9F/ofwhR6q1l7KNvVKFq0CD1VxfOwGZPg&#10;ZrIkcd3+e1Mo9DaP9znz5eg7MVBMLrCC6aQCQdwG7dgoOB62LzWIlJE1doFJwQ8lWC4eH+bY6HDj&#10;bxr22YgSwqlBBTbnvpEytZY8pknoiQt3DtFjLjAaqSPeSrjv5GtVvUmPjkuDxZ4+LLWX/dUr2KzN&#10;u2lrjHZTa+eG8XT+Mp9KPT+NqxmITGP+F/+5d7rMr6fw+0y5QC7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ZgpkMAAAADcAAAADwAAAAAAAAAAAAAAAACYAgAAZHJzL2Rvd25y&#10;ZXYueG1sUEsFBgAAAAAEAAQA9QAAAIUDAAAAAA==&#10;" fillcolor="white [3201]" strokeweight=".5pt">
                  <v:textbox>
                    <w:txbxContent>
                      <w:p w14:paraId="0CF6ECF8" w14:textId="77777777" w:rsidR="00E24090" w:rsidRPr="001454AE" w:rsidRDefault="00E24090" w:rsidP="008B7446">
                        <w:pPr>
                          <w:spacing w:line="256" w:lineRule="auto"/>
                          <w:rPr>
                            <w:rFonts w:ascii="Times New Roman" w:hAnsi="Times New Roman" w:cs="Times New Roman"/>
                            <w:sz w:val="24"/>
                            <w:szCs w:val="24"/>
                          </w:rPr>
                        </w:pPr>
                        <w:r>
                          <w:rPr>
                            <w:rFonts w:ascii="Times New Roman" w:eastAsia="Calibri" w:hAnsi="Times New Roman" w:cs="Times New Roman"/>
                            <w:color w:val="000000" w:themeColor="text1"/>
                            <w:kern w:val="24"/>
                            <w:sz w:val="24"/>
                            <w:szCs w:val="24"/>
                            <w:lang w:val="kk-KZ"/>
                          </w:rPr>
                          <w:t>Үкімет</w:t>
                        </w:r>
                        <w:r w:rsidRPr="001454AE">
                          <w:rPr>
                            <w:rFonts w:ascii="Times New Roman" w:eastAsia="Calibri" w:hAnsi="Times New Roman" w:cs="Times New Roman"/>
                            <w:color w:val="000000" w:themeColor="text1"/>
                            <w:kern w:val="24"/>
                            <w:sz w:val="24"/>
                            <w:szCs w:val="24"/>
                            <w:lang w:val="en-US"/>
                          </w:rPr>
                          <w:t xml:space="preserve"> </w:t>
                        </w:r>
                      </w:p>
                    </w:txbxContent>
                  </v:textbox>
                </v:shape>
                <v:shape id="Надпись 22" o:spid="_x0000_s1211" type="#_x0000_t202" style="position:absolute;left:30099;width:15259;height:49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q358AA&#10;AADcAAAADwAAAGRycy9kb3ducmV2LnhtbERPTWsCMRC9F/ofwgi91aweynY1ihZbhJ6qpedhMybB&#10;zWRJ0nX7701B8DaP9znL9eg7MVBMLrCC2bQCQdwG7dgo+D6+P9cgUkbW2AUmBX+UYL16fFhio8OF&#10;v2g4ZCNKCKcGFdic+0bK1FrymKahJy7cKUSPucBopI54KeG+k/OqepEeHZcGiz29WWrPh1+vYLc1&#10;r6atMdpdrZ0bxp/Tp/lQ6mkybhYgMo35Lr6597rMr+fw/0y5QK6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Uq358AAAADcAAAADwAAAAAAAAAAAAAAAACYAgAAZHJzL2Rvd25y&#10;ZXYueG1sUEsFBgAAAAAEAAQA9QAAAIUDAAAAAA==&#10;" fillcolor="white [3201]" strokeweight=".5pt">
                  <v:textbox>
                    <w:txbxContent>
                      <w:p w14:paraId="6F99B9AF" w14:textId="77777777" w:rsidR="00E24090" w:rsidRPr="00707729" w:rsidRDefault="00E24090" w:rsidP="008B7446">
                        <w:pPr>
                          <w:spacing w:line="256" w:lineRule="auto"/>
                          <w:jc w:val="center"/>
                          <w:rPr>
                            <w:rFonts w:ascii="Times New Roman" w:hAnsi="Times New Roman" w:cs="Times New Roman"/>
                            <w:sz w:val="24"/>
                            <w:szCs w:val="24"/>
                            <w:lang w:val="kk-KZ"/>
                          </w:rPr>
                        </w:pPr>
                        <w:r>
                          <w:rPr>
                            <w:rFonts w:ascii="Times New Roman" w:eastAsia="Calibri" w:hAnsi="Times New Roman" w:cs="Times New Roman"/>
                            <w:color w:val="000000" w:themeColor="text1"/>
                            <w:kern w:val="24"/>
                            <w:sz w:val="24"/>
                            <w:szCs w:val="24"/>
                            <w:lang w:val="kk-KZ"/>
                          </w:rPr>
                          <w:t>Туристік кәсіпорындар</w:t>
                        </w:r>
                      </w:p>
                    </w:txbxContent>
                  </v:textbox>
                </v:shape>
                <v:oval id="Овал 183" o:spid="_x0000_s1212" style="position:absolute;left:14140;top:2667;width:16357;height:8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eo1MMA&#10;AADcAAAADwAAAGRycy9kb3ducmV2LnhtbERPS2vCQBC+F/wPywi9NRu1lZC6ig9aCj2pOfQ4yU6T&#10;0OxsyK4m+fddQfA2H99zVpvBNOJKnastK5hFMQjiwuqaSwXZ+eMlAeE8ssbGMikYycFmPXlaYapt&#10;z0e6nnwpQgi7FBVU3replK6oyKCLbEscuF/bGfQBdqXUHfYh3DRyHsdLabDm0FBhS/uKir/TxSjY&#10;2RHfPl8PidnRJV/+NLnPvnOlnqfD9h2Ep8E/xHf3lw7zkwXcngkX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eo1MMAAADcAAAADwAAAAAAAAAAAAAAAACYAgAAZHJzL2Rv&#10;d25yZXYueG1sUEsFBgAAAAAEAAQA9QAAAIgDAAAAAA==&#10;" fillcolor="white [3201]" strokecolor="black [3200]" strokeweight="1pt">
                  <v:stroke joinstyle="miter"/>
                  <v:textbox inset="0,0,0,0">
                    <w:txbxContent>
                      <w:p w14:paraId="6EB49F36" w14:textId="77777777" w:rsidR="00E24090" w:rsidRPr="00707729" w:rsidRDefault="00E24090" w:rsidP="008B7446">
                        <w:pPr>
                          <w:spacing w:line="256" w:lineRule="auto"/>
                          <w:jc w:val="center"/>
                          <w:rPr>
                            <w:rFonts w:ascii="Times New Roman" w:hAnsi="Times New Roman" w:cs="Times New Roman"/>
                            <w:sz w:val="24"/>
                            <w:szCs w:val="24"/>
                            <w:lang w:val="kk-KZ"/>
                          </w:rPr>
                        </w:pPr>
                        <w:r>
                          <w:rPr>
                            <w:rFonts w:ascii="Times New Roman" w:eastAsia="Calibri" w:hAnsi="Times New Roman" w:cs="Times New Roman"/>
                            <w:color w:val="000000" w:themeColor="text1"/>
                            <w:kern w:val="24"/>
                            <w:sz w:val="24"/>
                            <w:szCs w:val="24"/>
                            <w:lang w:val="kk-KZ"/>
                          </w:rPr>
                          <w:t>Этнотуризмнің негізгі мүдделі тараптары</w:t>
                        </w:r>
                      </w:p>
                    </w:txbxContent>
                  </v:textbox>
                </v:oval>
                <v:shape id="Прямая со стрелкой 184" o:spid="_x0000_s1213" type="#_x0000_t32" style="position:absolute;left:14763;top:2286;width:2070;height:10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h43MQAAADcAAAADwAAAGRycy9kb3ducmV2LnhtbESPQWvCQBCF70L/wzKFXqRulFhs6iql&#10;IO3VaEuPQ3aaDWZnQ3bU+O+7guBthvfmfW+W68G36kR9bAIbmE4yUMRVsA3XBva7zfMCVBRki21g&#10;MnChCOvVw2iJhQ1n3tKplFqlEI4FGnAiXaF1rBx5jJPQESftL/QeJa19rW2P5xTuWz3LshftseFE&#10;cNjRh6PqUB594tJ+Ni7n49f88Infvz9OLvlUjHl6HN7fQAkNcjffrr9sqr/I4fpMmkC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aHjcxAAAANwAAAAPAAAAAAAAAAAA&#10;AAAAAKECAABkcnMvZG93bnJldi54bWxQSwUGAAAAAAQABAD5AAAAkgMAAAAA&#10;" strokecolor="#4472c4 [3204]" strokeweight=".5pt">
                  <v:stroke endarrow="block" joinstyle="miter"/>
                </v:shape>
                <v:shape id="Прямая со стрелкой 185" o:spid="_x0000_s1214" type="#_x0000_t32" style="position:absolute;left:28194;top:2190;width:1784;height:10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gIKMQAAADcAAAADwAAAGRycy9kb3ducmV2LnhtbERPTWvCQBC9C/0PyxR6Ed1Yq0jqKjZS&#10;8KoVtLchO2bTZmfT7DZGf70rFHqbx/uc+bKzlWip8aVjBaNhAoI4d7rkQsH+430wA+EDssbKMSm4&#10;kIfl4qE3x1S7M2+p3YVCxBD2KSowIdSplD43ZNEPXU0cuZNrLIYIm0LqBs8x3FbyOUmm0mLJscFg&#10;TZmh/Hv3axV8nia6fcvWZW6O2fjQf7n+fB3XSj09dqtXEIG68C/+c290nD+bwP2ZeIF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eAgoxAAAANwAAAAPAAAAAAAAAAAA&#10;AAAAAKECAABkcnMvZG93bnJldi54bWxQSwUGAAAAAAQABAD5AAAAkgMAAAAA&#10;" strokecolor="#4472c4 [3204]" strokeweight=".5pt">
                  <v:stroke endarrow="block" joinstyle="miter"/>
                </v:shape>
                <v:shape id="Надпись 21" o:spid="_x0000_s1215" type="#_x0000_t202" style="position:absolute;left:211;top:10660;width:14732;height:4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DmF8AA&#10;AADcAAAADwAAAGRycy9kb3ducmV2LnhtbERPS4vCMBC+C/6HMAteZE0VkdA1lVUUevHggz0PzWxb&#10;2kxKE7X++82C4G0+vuesN4NtxZ16XzvWMJ8lIIgLZ2ouNVwvh08Fwgdkg61j0vAkD5tsPFpjatyD&#10;T3Q/h1LEEPYpaqhC6FIpfVGRRT9zHXHkfl1vMUTYl9L0+IjhtpWLJFlJizXHhgo72lVUNOeb1ZB3&#10;PJXbpd0O6ri/5UpNmx9PWk8+hu8vEIGG8Ba/3LmJ89UK/p+JF8js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GDmF8AAAADcAAAADwAAAAAAAAAAAAAAAACYAgAAZHJzL2Rvd25y&#10;ZXYueG1sUEsFBgAAAAAEAAQA9QAAAIUDAAAAAA==&#10;" fillcolor="white [3201]" strokeweight=".5pt">
                  <v:textbox inset="0,0,0,0">
                    <w:txbxContent>
                      <w:p w14:paraId="76659F36" w14:textId="77777777" w:rsidR="00E24090" w:rsidRPr="00707729" w:rsidRDefault="00E24090" w:rsidP="008B7446">
                        <w:pPr>
                          <w:spacing w:line="240" w:lineRule="exact"/>
                          <w:jc w:val="center"/>
                          <w:rPr>
                            <w:rFonts w:ascii="Times New Roman" w:hAnsi="Times New Roman" w:cs="Times New Roman"/>
                            <w:sz w:val="24"/>
                            <w:szCs w:val="24"/>
                            <w:lang w:val="kk-KZ"/>
                          </w:rPr>
                        </w:pPr>
                        <w:r>
                          <w:rPr>
                            <w:rFonts w:ascii="Times New Roman" w:eastAsia="Calibri" w:hAnsi="Times New Roman" w:cs="Times New Roman"/>
                            <w:color w:val="000000" w:themeColor="text1"/>
                            <w:kern w:val="24"/>
                            <w:sz w:val="24"/>
                            <w:szCs w:val="24"/>
                            <w:lang w:val="kk-KZ"/>
                          </w:rPr>
                          <w:t>Этникалық азшылықтар</w:t>
                        </w:r>
                      </w:p>
                    </w:txbxContent>
                  </v:textbox>
                </v:shape>
                <v:shape id="Прямая со стрелкой 187" o:spid="_x0000_s1216" type="#_x0000_t32" style="position:absolute;left:14941;top:10800;width:3735;height:188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YzxMUAAADcAAAADwAAAGRycy9kb3ducmV2LnhtbERPS2vCQBC+F/oflhG8FN3UtirRVdpI&#10;oVcfoN6G7JiNzc6m2W2M/vpuodDbfHzPmS87W4mWGl86VvA4TEAQ506XXCjYbd8HUxA+IGusHJOC&#10;K3lYLu7v5phqd+E1tZtQiBjCPkUFJoQ6ldLnhiz6oauJI3dyjcUQYVNI3eAlhttKjpJkLC2WHBsM&#10;1pQZyj8331bB8fSi27dsVebmkD3tH55vX+fDSql+r3udgQjUhX/xn/tDx/nTCfw+Ey+Qi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uYzxMUAAADcAAAADwAAAAAAAAAA&#10;AAAAAAChAgAAZHJzL2Rvd25yZXYueG1sUEsFBgAAAAAEAAQA+QAAAJMDAAAAAA==&#10;" strokecolor="#4472c4 [3204]" strokeweight=".5pt">
                  <v:stroke endarrow="block" joinstyle="miter"/>
                </v:shape>
                <v:shape id="Прямая со стрелкой 188" o:spid="_x0000_s1217" type="#_x0000_t32" style="position:absolute;left:28473;top:10151;width:4224;height:274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x9MUAAADcAAAADwAAAGRycy9kb3ducmV2LnhtbESPzWrDQAyE74W8w6JCb826pQ3GzSYk&#10;geJeQn4fQHhV28SrNbvrxHn76lDITWJGM5/my9F16kohtp4NvE0zUMSVty3XBs6n79ccVEzIFjvP&#10;ZOBOEZaLydMcC+tvfKDrMdVKQjgWaKBJqS+0jlVDDuPU98Si/frgMMkaam0D3iTcdfo9y2baYcvS&#10;0GBPm4aqy3FwBoZydu7Xn+G025cf29223ORDuBvz8jyuvkAlGtPD/H/9YwU/F1p5Rib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Jx9MUAAADcAAAADwAAAAAAAAAA&#10;AAAAAAChAgAAZHJzL2Rvd25yZXYueG1sUEsFBgAAAAAEAAQA+QAAAJMDAAAAAA==&#10;" strokecolor="#4472c4 [3204]" strokeweight=".5pt">
                  <v:stroke endarrow="block" joinstyle="miter"/>
                </v:shape>
                <v:shape id="Надпись 23" o:spid="_x0000_s1218" type="#_x0000_t202" style="position:absolute;left:32700;top:11304;width:15545;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llsAA&#10;AADcAAAADwAAAGRycy9kb3ducmV2LnhtbERPTWsCMRC9F/ofwgjeatYeZF2NosWWQk9q6XnYjElw&#10;M1mSdN3++6ZQ8DaP9znr7eg7MVBMLrCC+awCQdwG7dgo+Dy/PtUgUkbW2AUmBT+UYLt5fFhjo8ON&#10;jzScshElhFODCmzOfSNlai15TLPQExfuEqLHXGA0Uke8lXDfyeeqWkiPjkuDxZ5eLLXX07dXcNib&#10;pWlrjPZQa+eG8evyYd6Umk7G3QpEpjHfxf/ud13m10v4e6ZcID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4llsAAAADcAAAADwAAAAAAAAAAAAAAAACYAgAAZHJzL2Rvd25y&#10;ZXYueG1sUEsFBgAAAAAEAAQA9QAAAIUDAAAAAA==&#10;" fillcolor="white [3201]" strokeweight=".5pt">
                  <v:textbox>
                    <w:txbxContent>
                      <w:p w14:paraId="2CE8C497" w14:textId="77777777" w:rsidR="00E24090" w:rsidRPr="001454AE" w:rsidRDefault="00E24090" w:rsidP="008B7446">
                        <w:pPr>
                          <w:spacing w:line="256" w:lineRule="auto"/>
                          <w:rPr>
                            <w:rFonts w:ascii="Times New Roman" w:hAnsi="Times New Roman" w:cs="Times New Roman"/>
                            <w:sz w:val="24"/>
                            <w:szCs w:val="24"/>
                          </w:rPr>
                        </w:pPr>
                        <w:r>
                          <w:rPr>
                            <w:rFonts w:ascii="Times New Roman" w:eastAsia="Calibri" w:hAnsi="Times New Roman" w:cs="Times New Roman"/>
                            <w:color w:val="000000" w:themeColor="text1"/>
                            <w:kern w:val="24"/>
                            <w:sz w:val="24"/>
                            <w:szCs w:val="24"/>
                            <w:lang w:val="kk-KZ"/>
                          </w:rPr>
                          <w:t>Туристер</w:t>
                        </w:r>
                        <w:r w:rsidRPr="001454AE">
                          <w:rPr>
                            <w:rFonts w:ascii="Times New Roman" w:eastAsia="Calibri" w:hAnsi="Times New Roman" w:cs="Times New Roman"/>
                            <w:color w:val="000000" w:themeColor="text1"/>
                            <w:kern w:val="24"/>
                            <w:sz w:val="24"/>
                            <w:szCs w:val="24"/>
                            <w:lang w:val="en-US"/>
                          </w:rPr>
                          <w:t xml:space="preserve"> </w:t>
                        </w:r>
                      </w:p>
                    </w:txbxContent>
                  </v:textbox>
                </v:shape>
                <v:shape id="Надпись 21" o:spid="_x0000_s1219" type="#_x0000_t202" style="position:absolute;left:32861;top:6953;width:14732;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NJcQA&#10;AADcAAAADwAAAGRycy9kb3ducmV2LnhtbESPT4vCQAzF7wv7HYYseJF1qixLtzqKikIvHvyD59CJ&#10;bbGTKZ1R67ffHARvCe/lvV9mi9416k5dqD0bGI8SUMSFtzWXBk7H7XcKKkRki41nMvCkAIv558cM&#10;M+sfvKf7IZZKQjhkaKCKsc20DkVFDsPIt8SiXXznMMraldp2+JBw1+hJkvxqhzVLQ4UtrSsqroeb&#10;M5C3PNSrH7fq093mlqfp8HoOZMzgq19OQUXq49v8us6t4P8JvjwjE+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cTSXEAAAA3AAAAA8AAAAAAAAAAAAAAAAAmAIAAGRycy9k&#10;b3ducmV2LnhtbFBLBQYAAAAABAAEAPUAAACJAwAAAAA=&#10;" fillcolor="white [3201]" strokeweight=".5pt">
                  <v:textbox inset="0,0,0,0">
                    <w:txbxContent>
                      <w:p w14:paraId="072BC022" w14:textId="77777777" w:rsidR="00E24090" w:rsidRPr="00707729" w:rsidRDefault="00E24090" w:rsidP="008B7446">
                        <w:pPr>
                          <w:spacing w:line="240" w:lineRule="exact"/>
                          <w:jc w:val="center"/>
                          <w:rPr>
                            <w:rFonts w:ascii="Times New Roman" w:hAnsi="Times New Roman" w:cs="Times New Roman"/>
                            <w:sz w:val="24"/>
                            <w:szCs w:val="24"/>
                            <w:lang w:val="kk-KZ"/>
                          </w:rPr>
                        </w:pPr>
                        <w:r>
                          <w:rPr>
                            <w:rFonts w:ascii="Times New Roman" w:eastAsia="Calibri" w:hAnsi="Times New Roman" w:cs="Times New Roman"/>
                            <w:color w:val="000000" w:themeColor="text1"/>
                            <w:kern w:val="24"/>
                            <w:sz w:val="24"/>
                            <w:szCs w:val="24"/>
                            <w:lang w:val="kk-KZ"/>
                          </w:rPr>
                          <w:t>Жергілікті қоғамдастықтар</w:t>
                        </w:r>
                      </w:p>
                    </w:txbxContent>
                  </v:textbox>
                </v:shape>
                <v:shape id="Прямая со стрелкой 191" o:spid="_x0000_s1220" type="#_x0000_t32" style="position:absolute;left:30003;top:7620;width:2921;height:164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FOtMEAAADcAAAADwAAAGRycy9kb3ducmV2LnhtbERP24rCMBB9X9h/CLPg25oqKm7XKCpI&#10;90W8fsDQjG2xmZQk1fr3G0HwbQ7nOrNFZ2pxI+crywoG/QQEcW51xYWC82nzPQXhA7LG2jIpeJCH&#10;xfzzY4aptnc+0O0YChFD2KeooAyhSaX0eUkGfd82xJG7WGcwROgKqR3eY7ip5TBJJtJgxbGhxIbW&#10;JeXXY2sUtNnk3KzG7rTbZ6Ptbputp617KNX76pa/IAJ14S1+uf90nP8zgOcz8QI5/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tIU60wQAAANwAAAAPAAAAAAAAAAAAAAAA&#10;AKECAABkcnMvZG93bnJldi54bWxQSwUGAAAAAAQABAD5AAAAjwMAAAAA&#10;" strokecolor="#4472c4 [3204]" strokeweight=".5pt">
                  <v:stroke endarrow="block" joinstyle="miter"/>
                </v:shape>
                <w10:wrap anchorx="margin"/>
              </v:group>
            </w:pict>
          </mc:Fallback>
        </mc:AlternateContent>
      </w:r>
    </w:p>
    <w:p w14:paraId="0FD13A9B" w14:textId="77777777" w:rsidR="00DD08CE" w:rsidRPr="00C919B3" w:rsidRDefault="00DD08CE" w:rsidP="008C3E10">
      <w:pPr>
        <w:spacing w:after="0" w:line="240" w:lineRule="auto"/>
        <w:ind w:firstLine="709"/>
        <w:rPr>
          <w:rFonts w:ascii="Times New Roman" w:hAnsi="Times New Roman" w:cs="Times New Roman"/>
          <w:sz w:val="28"/>
          <w:szCs w:val="28"/>
          <w:lang w:val="kk-KZ"/>
        </w:rPr>
      </w:pPr>
    </w:p>
    <w:p w14:paraId="6E256008" w14:textId="77777777" w:rsidR="008B7446" w:rsidRPr="00C919B3" w:rsidRDefault="008B7446" w:rsidP="008C3E10">
      <w:pPr>
        <w:spacing w:after="0" w:line="240" w:lineRule="auto"/>
        <w:ind w:firstLine="709"/>
        <w:rPr>
          <w:rFonts w:ascii="Times New Roman" w:hAnsi="Times New Roman" w:cs="Times New Roman"/>
          <w:sz w:val="28"/>
          <w:szCs w:val="28"/>
          <w:lang w:val="kk-KZ"/>
        </w:rPr>
      </w:pPr>
    </w:p>
    <w:p w14:paraId="2AE2033A" w14:textId="77777777" w:rsidR="008B7446" w:rsidRPr="00C919B3" w:rsidRDefault="008B7446" w:rsidP="008C3E10">
      <w:pPr>
        <w:spacing w:after="0" w:line="240" w:lineRule="auto"/>
        <w:ind w:firstLine="709"/>
        <w:rPr>
          <w:rFonts w:ascii="Times New Roman" w:hAnsi="Times New Roman" w:cs="Times New Roman"/>
          <w:sz w:val="28"/>
          <w:szCs w:val="28"/>
          <w:lang w:val="kk-KZ"/>
        </w:rPr>
      </w:pPr>
    </w:p>
    <w:p w14:paraId="3BA28656" w14:textId="77777777" w:rsidR="008B7446" w:rsidRPr="00C919B3" w:rsidRDefault="008B7446" w:rsidP="008C3E10">
      <w:pPr>
        <w:spacing w:after="0" w:line="240" w:lineRule="auto"/>
        <w:ind w:firstLine="709"/>
        <w:rPr>
          <w:rFonts w:ascii="Times New Roman" w:hAnsi="Times New Roman" w:cs="Times New Roman"/>
          <w:sz w:val="28"/>
          <w:szCs w:val="28"/>
          <w:lang w:val="kk-KZ"/>
        </w:rPr>
      </w:pPr>
    </w:p>
    <w:p w14:paraId="650868E8" w14:textId="77777777" w:rsidR="008B7446" w:rsidRPr="00C919B3" w:rsidRDefault="008B7446" w:rsidP="008C3E10">
      <w:pPr>
        <w:spacing w:after="0" w:line="240" w:lineRule="auto"/>
        <w:ind w:firstLine="709"/>
        <w:rPr>
          <w:rFonts w:ascii="Times New Roman" w:hAnsi="Times New Roman" w:cs="Times New Roman"/>
          <w:sz w:val="28"/>
          <w:szCs w:val="28"/>
          <w:lang w:val="kk-KZ"/>
        </w:rPr>
      </w:pPr>
    </w:p>
    <w:p w14:paraId="0EAD7A0E" w14:textId="77777777" w:rsidR="008B7446" w:rsidRPr="00C919B3" w:rsidRDefault="008B7446" w:rsidP="008C3E10">
      <w:pPr>
        <w:spacing w:after="0" w:line="240" w:lineRule="auto"/>
        <w:ind w:firstLine="709"/>
        <w:rPr>
          <w:rFonts w:ascii="Times New Roman" w:hAnsi="Times New Roman" w:cs="Times New Roman"/>
          <w:sz w:val="28"/>
          <w:szCs w:val="28"/>
          <w:lang w:val="kk-KZ"/>
        </w:rPr>
      </w:pPr>
    </w:p>
    <w:p w14:paraId="30302289" w14:textId="77777777" w:rsidR="008B7446" w:rsidRPr="00C919B3" w:rsidRDefault="008B7446" w:rsidP="008C3E10">
      <w:pPr>
        <w:spacing w:after="0" w:line="240" w:lineRule="auto"/>
        <w:ind w:firstLine="709"/>
        <w:rPr>
          <w:rFonts w:ascii="Times New Roman" w:hAnsi="Times New Roman" w:cs="Times New Roman"/>
          <w:sz w:val="28"/>
          <w:szCs w:val="28"/>
          <w:lang w:val="kk-KZ"/>
        </w:rPr>
      </w:pPr>
    </w:p>
    <w:p w14:paraId="41A9A521" w14:textId="77777777" w:rsidR="008B7446" w:rsidRPr="00C919B3" w:rsidRDefault="008B7446" w:rsidP="008C3E10">
      <w:pPr>
        <w:spacing w:after="0" w:line="240" w:lineRule="auto"/>
        <w:ind w:firstLine="709"/>
        <w:rPr>
          <w:rFonts w:ascii="Times New Roman" w:hAnsi="Times New Roman" w:cs="Times New Roman"/>
          <w:sz w:val="24"/>
          <w:szCs w:val="24"/>
          <w:lang w:val="kk-KZ"/>
        </w:rPr>
      </w:pPr>
    </w:p>
    <w:p w14:paraId="00EE0DBD" w14:textId="77777777" w:rsidR="008944DE" w:rsidRPr="00C919B3" w:rsidRDefault="008944DE" w:rsidP="008C3E10">
      <w:pPr>
        <w:spacing w:after="0" w:line="240" w:lineRule="auto"/>
        <w:ind w:firstLine="709"/>
        <w:rPr>
          <w:rFonts w:ascii="Times New Roman" w:hAnsi="Times New Roman" w:cs="Times New Roman"/>
          <w:sz w:val="24"/>
          <w:szCs w:val="24"/>
          <w:lang w:val="kk-KZ"/>
        </w:rPr>
      </w:pPr>
    </w:p>
    <w:p w14:paraId="1576CC7F" w14:textId="3A73CB06" w:rsidR="008B7446" w:rsidRPr="00C919B3" w:rsidRDefault="008B7446" w:rsidP="00FA102B">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171F4E" w:rsidRPr="00C919B3">
        <w:rPr>
          <w:rFonts w:ascii="Times New Roman" w:hAnsi="Times New Roman" w:cs="Times New Roman"/>
          <w:sz w:val="28"/>
          <w:szCs w:val="28"/>
          <w:lang w:val="kk-KZ"/>
        </w:rPr>
        <w:t xml:space="preserve"> </w:t>
      </w:r>
      <w:r w:rsidR="006A620C" w:rsidRPr="00C919B3">
        <w:rPr>
          <w:rFonts w:ascii="Times New Roman" w:hAnsi="Times New Roman" w:cs="Times New Roman"/>
          <w:sz w:val="28"/>
          <w:szCs w:val="28"/>
          <w:lang w:val="kk-KZ"/>
        </w:rPr>
        <w:t>2</w:t>
      </w:r>
      <w:r w:rsidR="005A2AEB" w:rsidRPr="00C919B3">
        <w:rPr>
          <w:rFonts w:ascii="Times New Roman" w:hAnsi="Times New Roman" w:cs="Times New Roman"/>
          <w:sz w:val="28"/>
          <w:szCs w:val="28"/>
          <w:lang w:val="kk-KZ"/>
        </w:rPr>
        <w:t>8</w:t>
      </w:r>
      <w:r w:rsidR="00171F4E" w:rsidRPr="00C919B3">
        <w:rPr>
          <w:rFonts w:ascii="Times New Roman" w:hAnsi="Times New Roman" w:cs="Times New Roman"/>
          <w:sz w:val="28"/>
          <w:szCs w:val="28"/>
          <w:lang w:val="kk-KZ"/>
        </w:rPr>
        <w:t xml:space="preserve"> </w:t>
      </w:r>
      <w:r w:rsidR="00FA102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Ұлытау өңіріндегі этнотуризмнің негізгі мүдделі тараптары</w:t>
      </w:r>
    </w:p>
    <w:p w14:paraId="232F3BA3" w14:textId="77777777" w:rsidR="00AE5218" w:rsidRPr="00C919B3" w:rsidRDefault="00AE5218" w:rsidP="008C3E10">
      <w:pPr>
        <w:spacing w:after="0" w:line="240" w:lineRule="auto"/>
        <w:ind w:firstLine="709"/>
        <w:rPr>
          <w:rFonts w:ascii="Times New Roman" w:hAnsi="Times New Roman" w:cs="Times New Roman"/>
          <w:sz w:val="16"/>
          <w:szCs w:val="16"/>
          <w:lang w:val="kk-KZ"/>
        </w:rPr>
      </w:pPr>
    </w:p>
    <w:p w14:paraId="098FEC25" w14:textId="6BE91E6D" w:rsidR="008B7446" w:rsidRPr="00C919B3" w:rsidRDefault="004D56FC" w:rsidP="008C3E10">
      <w:pPr>
        <w:spacing w:after="0" w:line="240" w:lineRule="auto"/>
        <w:ind w:firstLine="709"/>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171F4E" w:rsidRPr="00C919B3">
        <w:rPr>
          <w:rFonts w:ascii="Times New Roman" w:hAnsi="Times New Roman" w:cs="Times New Roman"/>
          <w:sz w:val="24"/>
          <w:szCs w:val="24"/>
          <w:lang w:val="kk-KZ"/>
        </w:rPr>
        <w:t>[</w:t>
      </w:r>
      <w:r w:rsidR="002C5DE8" w:rsidRPr="00C919B3">
        <w:rPr>
          <w:rFonts w:ascii="Times New Roman" w:hAnsi="Times New Roman" w:cs="Times New Roman"/>
          <w:sz w:val="24"/>
          <w:szCs w:val="24"/>
          <w:lang w:val="kk-KZ"/>
        </w:rPr>
        <w:t xml:space="preserve">107, </w:t>
      </w:r>
      <w:r w:rsidR="009A5CC0" w:rsidRPr="00C919B3">
        <w:rPr>
          <w:rFonts w:ascii="Times New Roman" w:hAnsi="Times New Roman" w:cs="Times New Roman"/>
          <w:sz w:val="24"/>
          <w:szCs w:val="24"/>
          <w:lang w:val="kk-KZ"/>
        </w:rPr>
        <w:t xml:space="preserve">р. 15-25; </w:t>
      </w:r>
      <w:r w:rsidR="002C5DE8" w:rsidRPr="00C919B3">
        <w:rPr>
          <w:rFonts w:ascii="Times New Roman" w:hAnsi="Times New Roman" w:cs="Times New Roman"/>
          <w:sz w:val="24"/>
          <w:szCs w:val="24"/>
          <w:lang w:val="kk-KZ"/>
        </w:rPr>
        <w:t xml:space="preserve">108, </w:t>
      </w:r>
      <w:r w:rsidR="009A5CC0" w:rsidRPr="00C919B3">
        <w:rPr>
          <w:rFonts w:ascii="Times New Roman" w:hAnsi="Times New Roman" w:cs="Times New Roman"/>
          <w:sz w:val="24"/>
          <w:szCs w:val="24"/>
          <w:lang w:val="kk-KZ"/>
        </w:rPr>
        <w:t xml:space="preserve">р. 3-25; </w:t>
      </w:r>
      <w:r w:rsidR="002C5DE8" w:rsidRPr="00C919B3">
        <w:rPr>
          <w:rFonts w:ascii="Times New Roman" w:hAnsi="Times New Roman" w:cs="Times New Roman"/>
          <w:sz w:val="24"/>
          <w:szCs w:val="24"/>
          <w:lang w:val="kk-KZ"/>
        </w:rPr>
        <w:t>109</w:t>
      </w:r>
      <w:r w:rsidR="009A5CC0" w:rsidRPr="00C919B3">
        <w:rPr>
          <w:rFonts w:ascii="Times New Roman" w:hAnsi="Times New Roman" w:cs="Times New Roman"/>
          <w:sz w:val="24"/>
          <w:szCs w:val="24"/>
          <w:lang w:val="kk-KZ"/>
        </w:rPr>
        <w:t>, р. 595-643</w:t>
      </w:r>
      <w:r w:rsidR="002C5DE8" w:rsidRPr="00C919B3">
        <w:rPr>
          <w:rFonts w:ascii="Times New Roman" w:hAnsi="Times New Roman" w:cs="Times New Roman"/>
          <w:sz w:val="24"/>
          <w:szCs w:val="24"/>
          <w:lang w:val="kk-KZ"/>
        </w:rPr>
        <w:t>]</w:t>
      </w:r>
      <w:r w:rsidR="00713A23" w:rsidRPr="00C919B3">
        <w:rPr>
          <w:rFonts w:ascii="Times New Roman" w:hAnsi="Times New Roman" w:cs="Times New Roman"/>
          <w:sz w:val="24"/>
          <w:szCs w:val="24"/>
          <w:lang w:val="kk-KZ"/>
        </w:rPr>
        <w:t xml:space="preserve"> </w:t>
      </w:r>
    </w:p>
    <w:p w14:paraId="488CEEDF" w14:textId="77777777" w:rsidR="00171F4E" w:rsidRPr="00C919B3" w:rsidRDefault="00171F4E" w:rsidP="008C3E10">
      <w:pPr>
        <w:spacing w:after="0" w:line="240" w:lineRule="auto"/>
        <w:ind w:firstLine="709"/>
        <w:rPr>
          <w:rFonts w:ascii="Times New Roman" w:hAnsi="Times New Roman" w:cs="Times New Roman"/>
          <w:sz w:val="28"/>
          <w:szCs w:val="28"/>
          <w:lang w:val="kk-KZ"/>
        </w:rPr>
      </w:pPr>
    </w:p>
    <w:p w14:paraId="4D41A040" w14:textId="184956BA" w:rsidR="00C05153" w:rsidRPr="00C919B3" w:rsidRDefault="008B7446" w:rsidP="008C3E10">
      <w:pPr>
        <w:spacing w:after="0" w:line="240" w:lineRule="auto"/>
        <w:ind w:firstLine="709"/>
        <w:jc w:val="both"/>
        <w:rPr>
          <w:rFonts w:ascii="Times New Roman" w:hAnsi="Times New Roman" w:cs="Times New Roman"/>
          <w:lang w:val="kk-KZ"/>
        </w:rPr>
      </w:pPr>
      <w:r w:rsidRPr="00C919B3">
        <w:rPr>
          <w:rFonts w:ascii="Times New Roman" w:hAnsi="Times New Roman" w:cs="Times New Roman"/>
          <w:sz w:val="28"/>
          <w:szCs w:val="28"/>
          <w:lang w:val="kk-KZ"/>
        </w:rPr>
        <w:t>Қазіргі уақытта облыс экономикасының басым бөлігі ауыл шаруашылығымен байланысты. Бай мәдени мұраға қарамастан, аймақта мұражайлар саны өте аз. 2016-202</w:t>
      </w:r>
      <w:r w:rsidR="009069EF" w:rsidRPr="00C919B3">
        <w:rPr>
          <w:rFonts w:ascii="Times New Roman" w:hAnsi="Times New Roman" w:cs="Times New Roman"/>
          <w:sz w:val="28"/>
          <w:szCs w:val="28"/>
          <w:lang w:val="kk-KZ"/>
        </w:rPr>
        <w:t>2</w:t>
      </w:r>
      <w:r w:rsidRPr="00C919B3">
        <w:rPr>
          <w:rFonts w:ascii="Times New Roman" w:hAnsi="Times New Roman" w:cs="Times New Roman"/>
          <w:sz w:val="28"/>
          <w:szCs w:val="28"/>
          <w:lang w:val="kk-KZ"/>
        </w:rPr>
        <w:t xml:space="preserve"> жж. мұражайлардың саны Қарағанды облысында - </w:t>
      </w:r>
      <w:r w:rsidR="009069EF" w:rsidRPr="00C919B3">
        <w:rPr>
          <w:rFonts w:ascii="Times New Roman" w:hAnsi="Times New Roman" w:cs="Times New Roman"/>
          <w:sz w:val="28"/>
          <w:szCs w:val="28"/>
          <w:lang w:val="kk-KZ"/>
        </w:rPr>
        <w:t>16</w:t>
      </w:r>
      <w:r w:rsidRPr="00C919B3">
        <w:rPr>
          <w:rFonts w:ascii="Times New Roman" w:hAnsi="Times New Roman" w:cs="Times New Roman"/>
          <w:sz w:val="28"/>
          <w:szCs w:val="28"/>
          <w:lang w:val="kk-KZ"/>
        </w:rPr>
        <w:t xml:space="preserve"> және  Ұлытау</w:t>
      </w:r>
      <w:r w:rsidR="009069EF" w:rsidRPr="00C919B3">
        <w:rPr>
          <w:rFonts w:ascii="Times New Roman" w:hAnsi="Times New Roman" w:cs="Times New Roman"/>
          <w:sz w:val="28"/>
          <w:szCs w:val="28"/>
          <w:lang w:val="kk-KZ"/>
        </w:rPr>
        <w:t xml:space="preserve"> облысында 6 (соның ішінде </w:t>
      </w:r>
      <w:r w:rsidRPr="00C919B3">
        <w:rPr>
          <w:rFonts w:ascii="Times New Roman" w:hAnsi="Times New Roman" w:cs="Times New Roman"/>
          <w:sz w:val="28"/>
          <w:szCs w:val="28"/>
          <w:lang w:val="kk-KZ"/>
        </w:rPr>
        <w:t>ауданда -  тарихи және 1 мұражай-қорық) тұрақты болып қалуда.</w:t>
      </w:r>
      <w:r w:rsidR="00DD08CE"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"Ұлытау" ұлттық тарихи-мәдени және табиғи қорық-мұражайы жалпы ауданы 147 246 мың га болатын </w:t>
      </w:r>
      <w:r w:rsidRPr="00C919B3">
        <w:rPr>
          <w:rFonts w:ascii="Times New Roman" w:hAnsi="Times New Roman" w:cs="Times New Roman"/>
          <w:sz w:val="28"/>
          <w:szCs w:val="28"/>
          <w:lang w:val="kk-KZ"/>
        </w:rPr>
        <w:lastRenderedPageBreak/>
        <w:t>25 кешеннен тұрады және өңірдегі ең ірі мұражайлардың бірі болып саналады. Туристер қорық-мұражай аумағында орналасқан Алаш</w:t>
      </w:r>
      <w:r w:rsidR="009B6874" w:rsidRPr="00C919B3">
        <w:rPr>
          <w:rFonts w:ascii="Times New Roman" w:hAnsi="Times New Roman" w:cs="Times New Roman"/>
          <w:sz w:val="28"/>
          <w:szCs w:val="28"/>
          <w:lang w:val="kk-KZ"/>
        </w:rPr>
        <w:t>а</w:t>
      </w:r>
      <w:r w:rsidRPr="00C919B3">
        <w:rPr>
          <w:rFonts w:ascii="Times New Roman" w:hAnsi="Times New Roman" w:cs="Times New Roman"/>
          <w:sz w:val="28"/>
          <w:szCs w:val="28"/>
          <w:lang w:val="kk-KZ"/>
        </w:rPr>
        <w:t xml:space="preserve"> хан, Жошы хан кесенесі, Теректі әулие, Басқамыр және т.б. ескерткіштерді аралай алады. Ұлытау табиғи қорық-мұражайы өзінің бірегей флорасы мен фаунасымен танымал, өйткені мұнда өсімдіктердің 617 түрі бар, сонымен бірге дәрілік өсімдіктер және сирек кездесетін өсімдіктерді байқауға болады. Негізгі қордағы </w:t>
      </w:r>
      <w:r w:rsidR="001C1411" w:rsidRPr="00C919B3">
        <w:rPr>
          <w:rFonts w:ascii="Times New Roman" w:hAnsi="Times New Roman" w:cs="Times New Roman"/>
          <w:sz w:val="28"/>
          <w:szCs w:val="28"/>
          <w:lang w:val="kk-KZ"/>
        </w:rPr>
        <w:t>жәдігерлер</w:t>
      </w:r>
      <w:r w:rsidRPr="00C919B3">
        <w:rPr>
          <w:rFonts w:ascii="Times New Roman" w:hAnsi="Times New Roman" w:cs="Times New Roman"/>
          <w:sz w:val="28"/>
          <w:szCs w:val="28"/>
          <w:lang w:val="kk-KZ"/>
        </w:rPr>
        <w:t xml:space="preserve"> санының қалыпты өсуі байқалады (</w:t>
      </w:r>
      <w:r w:rsidR="00FA102B" w:rsidRPr="00C919B3">
        <w:rPr>
          <w:rFonts w:ascii="Times New Roman" w:hAnsi="Times New Roman" w:cs="Times New Roman"/>
          <w:sz w:val="28"/>
          <w:szCs w:val="28"/>
          <w:lang w:val="kk-KZ"/>
        </w:rPr>
        <w:t>29-</w:t>
      </w:r>
      <w:r w:rsidRPr="00C919B3">
        <w:rPr>
          <w:rFonts w:ascii="Times New Roman" w:hAnsi="Times New Roman" w:cs="Times New Roman"/>
          <w:sz w:val="28"/>
          <w:szCs w:val="28"/>
          <w:lang w:val="kk-KZ"/>
        </w:rPr>
        <w:t>сурет).</w:t>
      </w:r>
    </w:p>
    <w:p w14:paraId="442ADF70" w14:textId="77777777" w:rsidR="00C05153" w:rsidRPr="00C919B3" w:rsidRDefault="00C05153" w:rsidP="008C3E10">
      <w:pPr>
        <w:autoSpaceDE w:val="0"/>
        <w:autoSpaceDN w:val="0"/>
        <w:adjustRightInd w:val="0"/>
        <w:spacing w:after="0" w:line="240" w:lineRule="auto"/>
        <w:ind w:firstLine="709"/>
        <w:jc w:val="both"/>
        <w:rPr>
          <w:rFonts w:ascii="Times New Roman" w:hAnsi="Times New Roman" w:cs="Times New Roman"/>
          <w:lang w:val="kk-KZ"/>
        </w:rPr>
      </w:pPr>
    </w:p>
    <w:p w14:paraId="6A6AA4A0" w14:textId="3F34E088" w:rsidR="00C05153" w:rsidRPr="00C919B3" w:rsidRDefault="00002A74" w:rsidP="008C3E10">
      <w:pPr>
        <w:autoSpaceDE w:val="0"/>
        <w:autoSpaceDN w:val="0"/>
        <w:adjustRightInd w:val="0"/>
        <w:spacing w:after="0" w:line="240" w:lineRule="auto"/>
        <w:ind w:firstLine="709"/>
        <w:jc w:val="both"/>
        <w:rPr>
          <w:rFonts w:ascii="Times New Roman" w:hAnsi="Times New Roman" w:cs="Times New Roman"/>
          <w:lang w:val="kk-KZ"/>
        </w:rPr>
      </w:pPr>
      <w:r w:rsidRPr="00C919B3">
        <w:rPr>
          <w:rFonts w:ascii="Times New Roman" w:hAnsi="Times New Roman" w:cs="Times New Roman"/>
          <w:noProof/>
          <w:lang w:eastAsia="ru-RU"/>
        </w:rPr>
        <w:drawing>
          <wp:inline distT="0" distB="0" distL="0" distR="0" wp14:anchorId="6A968DFB" wp14:editId="66B6149B">
            <wp:extent cx="4981575" cy="1790700"/>
            <wp:effectExtent l="0" t="0" r="0" b="0"/>
            <wp:docPr id="1873829771" name="Диаграмма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B5AEA1A1-8BED-4CF3-8F4A-3EBD32F4DF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72F5B270" w14:textId="290143C3" w:rsidR="008B7446" w:rsidRPr="00C919B3" w:rsidRDefault="008B7446" w:rsidP="00FA102B">
      <w:pPr>
        <w:autoSpaceDE w:val="0"/>
        <w:autoSpaceDN w:val="0"/>
        <w:adjustRightInd w:val="0"/>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254A9B" w:rsidRPr="00C919B3">
        <w:rPr>
          <w:rFonts w:ascii="Times New Roman" w:hAnsi="Times New Roman" w:cs="Times New Roman"/>
          <w:sz w:val="28"/>
          <w:szCs w:val="28"/>
          <w:lang w:val="kk-KZ"/>
        </w:rPr>
        <w:t xml:space="preserve"> </w:t>
      </w:r>
      <w:r w:rsidR="006A620C" w:rsidRPr="00C919B3">
        <w:rPr>
          <w:rFonts w:ascii="Times New Roman" w:hAnsi="Times New Roman" w:cs="Times New Roman"/>
          <w:sz w:val="28"/>
          <w:szCs w:val="28"/>
          <w:lang w:val="kk-KZ"/>
        </w:rPr>
        <w:t>2</w:t>
      </w:r>
      <w:r w:rsidR="005A2AEB" w:rsidRPr="00C919B3">
        <w:rPr>
          <w:rFonts w:ascii="Times New Roman" w:hAnsi="Times New Roman" w:cs="Times New Roman"/>
          <w:sz w:val="28"/>
          <w:szCs w:val="28"/>
          <w:lang w:val="kk-KZ"/>
        </w:rPr>
        <w:t>9</w:t>
      </w:r>
      <w:r w:rsidR="00171F4E" w:rsidRPr="00C919B3">
        <w:rPr>
          <w:rFonts w:ascii="Times New Roman" w:hAnsi="Times New Roman" w:cs="Times New Roman"/>
          <w:sz w:val="28"/>
          <w:szCs w:val="28"/>
          <w:lang w:val="kk-KZ"/>
        </w:rPr>
        <w:t xml:space="preserve"> </w:t>
      </w:r>
      <w:r w:rsidR="00FA102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Негізгі қордағы </w:t>
      </w:r>
      <w:r w:rsidR="00C05153" w:rsidRPr="00C919B3">
        <w:rPr>
          <w:rFonts w:ascii="Times New Roman" w:hAnsi="Times New Roman" w:cs="Times New Roman"/>
          <w:sz w:val="28"/>
          <w:szCs w:val="28"/>
          <w:lang w:val="kk-KZ"/>
        </w:rPr>
        <w:t>жәдігерлердің</w:t>
      </w:r>
      <w:r w:rsidRPr="00C919B3">
        <w:rPr>
          <w:rFonts w:ascii="Times New Roman" w:hAnsi="Times New Roman" w:cs="Times New Roman"/>
          <w:sz w:val="28"/>
          <w:szCs w:val="28"/>
          <w:lang w:val="kk-KZ"/>
        </w:rPr>
        <w:t xml:space="preserve"> саны </w:t>
      </w:r>
    </w:p>
    <w:p w14:paraId="6091EB8F" w14:textId="77777777" w:rsidR="00AE5218" w:rsidRPr="00C919B3" w:rsidRDefault="00AE5218" w:rsidP="008C3E10">
      <w:pPr>
        <w:autoSpaceDE w:val="0"/>
        <w:autoSpaceDN w:val="0"/>
        <w:adjustRightInd w:val="0"/>
        <w:spacing w:after="0" w:line="240" w:lineRule="auto"/>
        <w:ind w:firstLine="709"/>
        <w:jc w:val="both"/>
        <w:rPr>
          <w:rFonts w:ascii="Times New Roman" w:hAnsi="Times New Roman" w:cs="Times New Roman"/>
          <w:sz w:val="16"/>
          <w:szCs w:val="16"/>
          <w:lang w:val="kk-KZ"/>
        </w:rPr>
      </w:pPr>
    </w:p>
    <w:p w14:paraId="56CB5D4F" w14:textId="0B644119" w:rsidR="008B7446" w:rsidRPr="00C919B3" w:rsidRDefault="004D56FC" w:rsidP="008C3E10">
      <w:pPr>
        <w:autoSpaceDE w:val="0"/>
        <w:autoSpaceDN w:val="0"/>
        <w:adjustRightInd w:val="0"/>
        <w:spacing w:after="0" w:line="240" w:lineRule="auto"/>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713A23" w:rsidRPr="00C919B3">
        <w:rPr>
          <w:rFonts w:ascii="Times New Roman" w:hAnsi="Times New Roman" w:cs="Times New Roman"/>
          <w:sz w:val="24"/>
          <w:szCs w:val="24"/>
          <w:lang w:val="kk-KZ"/>
        </w:rPr>
        <w:t>[143]</w:t>
      </w:r>
    </w:p>
    <w:p w14:paraId="351941A9" w14:textId="77777777" w:rsidR="00713A23" w:rsidRPr="00C919B3" w:rsidRDefault="00713A23" w:rsidP="008C3E10">
      <w:pPr>
        <w:autoSpaceDE w:val="0"/>
        <w:autoSpaceDN w:val="0"/>
        <w:adjustRightInd w:val="0"/>
        <w:spacing w:after="0" w:line="240" w:lineRule="auto"/>
        <w:ind w:firstLine="709"/>
        <w:jc w:val="both"/>
        <w:rPr>
          <w:rFonts w:ascii="Times New Roman" w:hAnsi="Times New Roman" w:cs="Times New Roman"/>
          <w:sz w:val="24"/>
          <w:szCs w:val="24"/>
          <w:lang w:val="kk-KZ"/>
        </w:rPr>
      </w:pPr>
    </w:p>
    <w:p w14:paraId="52C78BD2" w14:textId="5090ED12"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Негізгі қордағы </w:t>
      </w:r>
      <w:r w:rsidR="00BE4401" w:rsidRPr="00C919B3">
        <w:rPr>
          <w:rFonts w:ascii="Times New Roman" w:hAnsi="Times New Roman" w:cs="Times New Roman"/>
          <w:sz w:val="28"/>
          <w:szCs w:val="28"/>
          <w:lang w:val="kk-KZ"/>
        </w:rPr>
        <w:t>жәдігерлер</w:t>
      </w:r>
      <w:r w:rsidRPr="00C919B3">
        <w:rPr>
          <w:rFonts w:ascii="Times New Roman" w:hAnsi="Times New Roman" w:cs="Times New Roman"/>
          <w:sz w:val="28"/>
          <w:szCs w:val="28"/>
          <w:lang w:val="kk-KZ"/>
        </w:rPr>
        <w:t xml:space="preserve"> санының 2017 жылдан бастап 202</w:t>
      </w:r>
      <w:r w:rsidR="00BE4401" w:rsidRPr="00C919B3">
        <w:rPr>
          <w:rFonts w:ascii="Times New Roman" w:hAnsi="Times New Roman" w:cs="Times New Roman"/>
          <w:sz w:val="28"/>
          <w:szCs w:val="28"/>
          <w:lang w:val="kk-KZ"/>
        </w:rPr>
        <w:t>2</w:t>
      </w:r>
      <w:r w:rsidRPr="00C919B3">
        <w:rPr>
          <w:rFonts w:ascii="Times New Roman" w:hAnsi="Times New Roman" w:cs="Times New Roman"/>
          <w:sz w:val="28"/>
          <w:szCs w:val="28"/>
          <w:lang w:val="kk-KZ"/>
        </w:rPr>
        <w:t xml:space="preserve"> жылға дейін Ұлытау ауданында 1</w:t>
      </w:r>
      <w:r w:rsidR="00663DD8" w:rsidRPr="00C919B3">
        <w:rPr>
          <w:rFonts w:ascii="Times New Roman" w:hAnsi="Times New Roman" w:cs="Times New Roman"/>
          <w:sz w:val="28"/>
          <w:szCs w:val="28"/>
          <w:lang w:val="kk-KZ"/>
        </w:rPr>
        <w:t>3</w:t>
      </w:r>
      <w:r w:rsidRPr="00C919B3">
        <w:rPr>
          <w:rFonts w:ascii="Times New Roman" w:hAnsi="Times New Roman" w:cs="Times New Roman"/>
          <w:sz w:val="28"/>
          <w:szCs w:val="28"/>
          <w:lang w:val="kk-KZ"/>
        </w:rPr>
        <w:t xml:space="preserve">%-ға </w:t>
      </w:r>
      <w:r w:rsidR="00663DD8" w:rsidRPr="00C919B3">
        <w:rPr>
          <w:rFonts w:ascii="Times New Roman" w:hAnsi="Times New Roman" w:cs="Times New Roman"/>
          <w:sz w:val="28"/>
          <w:szCs w:val="28"/>
          <w:lang w:val="kk-KZ"/>
        </w:rPr>
        <w:t>өскенін жә</w:t>
      </w:r>
      <w:r w:rsidRPr="00C919B3">
        <w:rPr>
          <w:rFonts w:ascii="Times New Roman" w:hAnsi="Times New Roman" w:cs="Times New Roman"/>
          <w:sz w:val="28"/>
          <w:szCs w:val="28"/>
          <w:lang w:val="kk-KZ"/>
        </w:rPr>
        <w:t>не</w:t>
      </w:r>
      <w:r w:rsidR="00663DD8" w:rsidRPr="00C919B3">
        <w:rPr>
          <w:rFonts w:ascii="Times New Roman" w:hAnsi="Times New Roman" w:cs="Times New Roman"/>
          <w:sz w:val="28"/>
          <w:szCs w:val="28"/>
          <w:lang w:val="kk-KZ"/>
        </w:rPr>
        <w:t xml:space="preserve"> Қарағанды облысында -</w:t>
      </w:r>
      <w:r w:rsidR="00FA102B" w:rsidRPr="00C919B3">
        <w:rPr>
          <w:rFonts w:ascii="Times New Roman" w:hAnsi="Times New Roman" w:cs="Times New Roman"/>
          <w:sz w:val="28"/>
          <w:szCs w:val="28"/>
          <w:lang w:val="kk-KZ"/>
        </w:rPr>
        <w:t xml:space="preserve"> </w:t>
      </w:r>
      <w:r w:rsidR="00663DD8" w:rsidRPr="00C919B3">
        <w:rPr>
          <w:rFonts w:ascii="Times New Roman" w:hAnsi="Times New Roman" w:cs="Times New Roman"/>
          <w:sz w:val="28"/>
          <w:szCs w:val="28"/>
          <w:lang w:val="kk-KZ"/>
        </w:rPr>
        <w:t>20,2</w:t>
      </w:r>
      <w:r w:rsidRPr="00C919B3">
        <w:rPr>
          <w:rFonts w:ascii="Times New Roman" w:hAnsi="Times New Roman" w:cs="Times New Roman"/>
          <w:sz w:val="28"/>
          <w:szCs w:val="28"/>
          <w:lang w:val="kk-KZ"/>
        </w:rPr>
        <w:t xml:space="preserve">% </w:t>
      </w:r>
      <w:r w:rsidR="00663DD8" w:rsidRPr="00C919B3">
        <w:rPr>
          <w:rFonts w:ascii="Times New Roman" w:hAnsi="Times New Roman" w:cs="Times New Roman"/>
          <w:sz w:val="28"/>
          <w:szCs w:val="28"/>
          <w:lang w:val="kk-KZ"/>
        </w:rPr>
        <w:t>төмендегенін байқауға болады. Ұлытау ауданындағы жәдігерлер</w:t>
      </w:r>
      <w:r w:rsidRPr="00C919B3">
        <w:rPr>
          <w:rFonts w:ascii="Times New Roman" w:hAnsi="Times New Roman" w:cs="Times New Roman"/>
          <w:sz w:val="28"/>
          <w:szCs w:val="28"/>
          <w:lang w:val="kk-KZ"/>
        </w:rPr>
        <w:t xml:space="preserve"> санының өсімі экспозицияны жойылудан, бүлінуден, ұрлаудан сақтауды қамтамасыз етуге байланысты. </w:t>
      </w:r>
    </w:p>
    <w:p w14:paraId="4C4BD540" w14:textId="60E84456"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Алайда, Қазақстан Республикасы Стратегиялық жоспарлау және реформалар агенттігінің ұлттық статистика бюросы ұсынған мәліметтер бойынша Ұлытау ауданының мұражайларына келушілер санының 2018 жылдан бастап теріс динамикасы байқалады (</w:t>
      </w:r>
      <w:r w:rsidR="00FA102B" w:rsidRPr="00C919B3">
        <w:rPr>
          <w:rFonts w:ascii="Times New Roman" w:hAnsi="Times New Roman" w:cs="Times New Roman"/>
          <w:sz w:val="28"/>
          <w:szCs w:val="28"/>
          <w:lang w:val="kk-KZ"/>
        </w:rPr>
        <w:t>30-</w:t>
      </w:r>
      <w:r w:rsidRPr="00C919B3">
        <w:rPr>
          <w:rFonts w:ascii="Times New Roman" w:hAnsi="Times New Roman" w:cs="Times New Roman"/>
          <w:sz w:val="28"/>
          <w:szCs w:val="28"/>
          <w:lang w:val="kk-KZ"/>
        </w:rPr>
        <w:t>сурет).</w:t>
      </w:r>
    </w:p>
    <w:p w14:paraId="1440C98D"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1480DCC6" w14:textId="08EA773B" w:rsidR="008B7446" w:rsidRPr="00C919B3" w:rsidRDefault="00AB5ABB" w:rsidP="00FA102B">
      <w:pPr>
        <w:autoSpaceDE w:val="0"/>
        <w:autoSpaceDN w:val="0"/>
        <w:adjustRightInd w:val="0"/>
        <w:spacing w:after="0" w:line="240" w:lineRule="auto"/>
        <w:jc w:val="center"/>
        <w:rPr>
          <w:rFonts w:ascii="Times New Roman" w:hAnsi="Times New Roman" w:cs="Times New Roman"/>
          <w:lang w:val="kk-KZ"/>
        </w:rPr>
      </w:pPr>
      <w:r w:rsidRPr="00C919B3">
        <w:rPr>
          <w:noProof/>
          <w:lang w:eastAsia="ru-RU"/>
        </w:rPr>
        <w:drawing>
          <wp:inline distT="0" distB="0" distL="0" distR="0" wp14:anchorId="25ECBB1F" wp14:editId="7232C48F">
            <wp:extent cx="4838700" cy="1914525"/>
            <wp:effectExtent l="0" t="0" r="0" b="0"/>
            <wp:docPr id="1827354745" name="Диаграмма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BEF28AB1-7FC2-5732-0178-1E0946FE2B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2EA25466" w14:textId="1C05B1FA" w:rsidR="008B7446" w:rsidRPr="00C919B3" w:rsidRDefault="008B7446" w:rsidP="00FA102B">
      <w:pPr>
        <w:autoSpaceDE w:val="0"/>
        <w:autoSpaceDN w:val="0"/>
        <w:adjustRightInd w:val="0"/>
        <w:spacing w:after="0" w:line="240" w:lineRule="auto"/>
        <w:jc w:val="center"/>
        <w:rPr>
          <w:rStyle w:val="a6"/>
          <w:rFonts w:ascii="Times New Roman" w:hAnsi="Times New Roman" w:cs="Times New Roman"/>
          <w:sz w:val="28"/>
          <w:szCs w:val="28"/>
          <w:lang w:val="kk-KZ"/>
        </w:rPr>
      </w:pPr>
      <w:r w:rsidRPr="00C919B3">
        <w:rPr>
          <w:rFonts w:ascii="Times New Roman" w:hAnsi="Times New Roman" w:cs="Times New Roman"/>
          <w:sz w:val="28"/>
          <w:szCs w:val="28"/>
          <w:lang w:val="kk-KZ"/>
        </w:rPr>
        <w:t>Cурет</w:t>
      </w:r>
      <w:r w:rsidR="00254A9B" w:rsidRPr="00C919B3">
        <w:rPr>
          <w:rFonts w:ascii="Times New Roman" w:hAnsi="Times New Roman" w:cs="Times New Roman"/>
          <w:sz w:val="28"/>
          <w:szCs w:val="28"/>
          <w:lang w:val="kk-KZ"/>
        </w:rPr>
        <w:t xml:space="preserve"> </w:t>
      </w:r>
      <w:r w:rsidR="005A2AEB" w:rsidRPr="00C919B3">
        <w:rPr>
          <w:rFonts w:ascii="Times New Roman" w:hAnsi="Times New Roman" w:cs="Times New Roman"/>
          <w:sz w:val="28"/>
          <w:szCs w:val="28"/>
          <w:lang w:val="kk-KZ"/>
        </w:rPr>
        <w:t xml:space="preserve">30 </w:t>
      </w:r>
      <w:r w:rsidR="00FA102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Мұражайларға келушілер саны, мың адам </w:t>
      </w:r>
    </w:p>
    <w:p w14:paraId="73793622" w14:textId="77777777" w:rsidR="00AE5218" w:rsidRPr="00C919B3" w:rsidRDefault="00AE5218" w:rsidP="008C3E10">
      <w:pPr>
        <w:autoSpaceDE w:val="0"/>
        <w:autoSpaceDN w:val="0"/>
        <w:adjustRightInd w:val="0"/>
        <w:spacing w:after="0" w:line="240" w:lineRule="auto"/>
        <w:ind w:firstLine="709"/>
        <w:jc w:val="both"/>
        <w:rPr>
          <w:rFonts w:ascii="Times New Roman" w:hAnsi="Times New Roman" w:cs="Times New Roman"/>
          <w:sz w:val="16"/>
          <w:szCs w:val="16"/>
          <w:lang w:val="kk-KZ"/>
        </w:rPr>
      </w:pPr>
    </w:p>
    <w:p w14:paraId="513B1E34" w14:textId="5265F233" w:rsidR="00171F4E" w:rsidRPr="00C919B3" w:rsidRDefault="004D56FC" w:rsidP="008C3E10">
      <w:pPr>
        <w:autoSpaceDE w:val="0"/>
        <w:autoSpaceDN w:val="0"/>
        <w:adjustRightInd w:val="0"/>
        <w:spacing w:after="0" w:line="240" w:lineRule="auto"/>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713A23" w:rsidRPr="00C919B3">
        <w:rPr>
          <w:rFonts w:ascii="Times New Roman" w:hAnsi="Times New Roman" w:cs="Times New Roman"/>
          <w:sz w:val="24"/>
          <w:szCs w:val="24"/>
          <w:lang w:val="kk-KZ"/>
        </w:rPr>
        <w:t xml:space="preserve">[143] </w:t>
      </w:r>
    </w:p>
    <w:p w14:paraId="1D1FFE11" w14:textId="77777777" w:rsidR="00DB4829" w:rsidRPr="00C919B3" w:rsidRDefault="00DB4829"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40872C69" w14:textId="54388B7E"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202</w:t>
      </w:r>
      <w:r w:rsidR="001E2AB0" w:rsidRPr="00C919B3">
        <w:rPr>
          <w:rFonts w:ascii="Times New Roman" w:hAnsi="Times New Roman" w:cs="Times New Roman"/>
          <w:sz w:val="28"/>
          <w:szCs w:val="28"/>
          <w:lang w:val="kk-KZ"/>
        </w:rPr>
        <w:t>2</w:t>
      </w:r>
      <w:r w:rsidRPr="00C919B3">
        <w:rPr>
          <w:rFonts w:ascii="Times New Roman" w:hAnsi="Times New Roman" w:cs="Times New Roman"/>
          <w:sz w:val="28"/>
          <w:szCs w:val="28"/>
          <w:lang w:val="kk-KZ"/>
        </w:rPr>
        <w:t xml:space="preserve"> жылы мұражайларға келушілер саны 2017 жылмен салыстырғанда Ұлытау ауданында </w:t>
      </w:r>
      <w:r w:rsidR="001E2AB0" w:rsidRPr="00C919B3">
        <w:rPr>
          <w:rFonts w:ascii="Times New Roman" w:hAnsi="Times New Roman" w:cs="Times New Roman"/>
          <w:sz w:val="28"/>
          <w:szCs w:val="28"/>
          <w:lang w:val="kk-KZ"/>
        </w:rPr>
        <w:t>72,6</w:t>
      </w:r>
      <w:r w:rsidRPr="00C919B3">
        <w:rPr>
          <w:rFonts w:ascii="Times New Roman" w:hAnsi="Times New Roman" w:cs="Times New Roman"/>
          <w:sz w:val="28"/>
          <w:szCs w:val="28"/>
          <w:lang w:val="kk-KZ"/>
        </w:rPr>
        <w:t xml:space="preserve">%-ға және Қарағанды облысында </w:t>
      </w:r>
      <w:r w:rsidR="001E2AB0" w:rsidRPr="00C919B3">
        <w:rPr>
          <w:rFonts w:ascii="Times New Roman" w:hAnsi="Times New Roman" w:cs="Times New Roman"/>
          <w:sz w:val="28"/>
          <w:szCs w:val="28"/>
          <w:lang w:val="kk-KZ"/>
        </w:rPr>
        <w:t>23,3</w:t>
      </w:r>
      <w:r w:rsidRPr="00C919B3">
        <w:rPr>
          <w:rFonts w:ascii="Times New Roman" w:hAnsi="Times New Roman" w:cs="Times New Roman"/>
          <w:sz w:val="28"/>
          <w:szCs w:val="28"/>
          <w:lang w:val="kk-KZ"/>
        </w:rPr>
        <w:t xml:space="preserve">%-ға азайды. </w:t>
      </w:r>
      <w:r w:rsidRPr="00C919B3">
        <w:rPr>
          <w:rFonts w:ascii="Times New Roman" w:hAnsi="Times New Roman" w:cs="Times New Roman"/>
          <w:sz w:val="28"/>
          <w:szCs w:val="28"/>
          <w:lang w:val="kk-KZ"/>
        </w:rPr>
        <w:lastRenderedPageBreak/>
        <w:t>Covid-19 пандемиясына байланысты келушілер саны 2020 жылы ең төменгі деңгейге жетті. Оған қарамастан, мұражайлар келушілер үшін онлайн-</w:t>
      </w:r>
      <w:r w:rsidR="001234B7" w:rsidRPr="00C919B3">
        <w:rPr>
          <w:rFonts w:ascii="Times New Roman" w:hAnsi="Times New Roman" w:cs="Times New Roman"/>
          <w:sz w:val="28"/>
          <w:szCs w:val="28"/>
          <w:lang w:val="kk-KZ"/>
        </w:rPr>
        <w:t>экскурсиялар</w:t>
      </w:r>
      <w:r w:rsidRPr="00C919B3">
        <w:rPr>
          <w:rFonts w:ascii="Times New Roman" w:hAnsi="Times New Roman" w:cs="Times New Roman"/>
          <w:sz w:val="28"/>
          <w:szCs w:val="28"/>
          <w:lang w:val="kk-KZ"/>
        </w:rPr>
        <w:t xml:space="preserve"> өткізді. </w:t>
      </w:r>
      <w:r w:rsidR="001E2AB0" w:rsidRPr="00C919B3">
        <w:rPr>
          <w:rFonts w:ascii="Times New Roman" w:hAnsi="Times New Roman" w:cs="Times New Roman"/>
          <w:sz w:val="28"/>
          <w:szCs w:val="28"/>
          <w:lang w:val="kk-KZ"/>
        </w:rPr>
        <w:t xml:space="preserve">2022 жылы онлайн режимде өткізілген мұражайлардағы іс-шаралар </w:t>
      </w:r>
      <w:r w:rsidRPr="00C919B3">
        <w:rPr>
          <w:rFonts w:ascii="Times New Roman" w:hAnsi="Times New Roman" w:cs="Times New Roman"/>
          <w:sz w:val="28"/>
          <w:szCs w:val="28"/>
          <w:lang w:val="kk-KZ"/>
        </w:rPr>
        <w:t xml:space="preserve">саны Қарағанды облысында </w:t>
      </w:r>
      <w:r w:rsidR="001E2AB0" w:rsidRPr="00C919B3">
        <w:rPr>
          <w:rFonts w:ascii="Times New Roman" w:hAnsi="Times New Roman" w:cs="Times New Roman"/>
          <w:sz w:val="28"/>
          <w:szCs w:val="28"/>
          <w:lang w:val="kk-KZ"/>
        </w:rPr>
        <w:t xml:space="preserve">617, келушілер саны 2783227 </w:t>
      </w:r>
      <w:r w:rsidR="00B11228" w:rsidRPr="00C919B3">
        <w:rPr>
          <w:rFonts w:ascii="Times New Roman" w:hAnsi="Times New Roman" w:cs="Times New Roman"/>
          <w:sz w:val="28"/>
          <w:szCs w:val="28"/>
          <w:lang w:val="kk-KZ"/>
        </w:rPr>
        <w:t xml:space="preserve">болса, </w:t>
      </w:r>
      <w:r w:rsidRPr="00C919B3">
        <w:rPr>
          <w:rFonts w:ascii="Times New Roman" w:hAnsi="Times New Roman" w:cs="Times New Roman"/>
          <w:sz w:val="28"/>
          <w:szCs w:val="28"/>
          <w:lang w:val="kk-KZ"/>
        </w:rPr>
        <w:t>Ұлытау ауданында</w:t>
      </w:r>
      <w:r w:rsidR="00B11228" w:rsidRPr="00C919B3">
        <w:rPr>
          <w:rFonts w:ascii="Times New Roman" w:hAnsi="Times New Roman" w:cs="Times New Roman"/>
          <w:sz w:val="28"/>
          <w:szCs w:val="28"/>
          <w:lang w:val="kk-KZ"/>
        </w:rPr>
        <w:t xml:space="preserve"> </w:t>
      </w:r>
      <w:r w:rsidR="001E2AB0" w:rsidRPr="00C919B3">
        <w:rPr>
          <w:rFonts w:ascii="Times New Roman" w:hAnsi="Times New Roman" w:cs="Times New Roman"/>
          <w:sz w:val="28"/>
          <w:szCs w:val="28"/>
          <w:lang w:val="kk-KZ"/>
        </w:rPr>
        <w:t>тиісінше 10 онлайн іс-шараға 458 адам қатысты.</w:t>
      </w:r>
    </w:p>
    <w:p w14:paraId="1CBF8CF7" w14:textId="706FE906"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Бұдан басқа, осы көрсеткіштің күрт төмендеуінің негізгі себебі 2018 жылдан бастап Ұлытау ауданында жыл сайынғы көктемгі "Көкмайса" этнофестивалінің өткізілуі болды. Осы этнофестиваль аясында "алтыбақан әуендері" жастар мерекесі өткізіледі, онда қатысушылар алтыбақанда қазақ халық әндерін орындайды. Сонымен қатар, бұл фестивальде сәндік-қолданбалы өнер бойынша шеберлік сыныптары, ұлттық конкурстар мен ойындар өткізіліп, келушілер үшін Ұлытау тауларына экскурсиялық сапар, атпен жүру сияқты арнайы іс-шаралар ұйымдастырылады. "Көкмайса" этнофестивалінде туристер үшін қазақтың ұлттық тағамдары дайындалады, ал туристер мұражайға барудан гөрі, осы іс-шараға қатысуды жөн көреді. Осыны мұражайларға барушы туристер санының азаю факторларының бірі ретінде қарастыруға болады. Бұл факторлар экскурсиялар санына да әсер етті (</w:t>
      </w:r>
      <w:r w:rsidR="00FA102B" w:rsidRPr="00C919B3">
        <w:rPr>
          <w:rFonts w:ascii="Times New Roman" w:hAnsi="Times New Roman" w:cs="Times New Roman"/>
          <w:sz w:val="28"/>
          <w:szCs w:val="28"/>
          <w:lang w:val="kk-KZ"/>
        </w:rPr>
        <w:t>31-</w:t>
      </w:r>
      <w:r w:rsidRPr="00C919B3">
        <w:rPr>
          <w:rFonts w:ascii="Times New Roman" w:hAnsi="Times New Roman" w:cs="Times New Roman"/>
          <w:sz w:val="28"/>
          <w:szCs w:val="28"/>
          <w:lang w:val="kk-KZ"/>
        </w:rPr>
        <w:t>сурет).</w:t>
      </w:r>
    </w:p>
    <w:p w14:paraId="49927C05" w14:textId="77777777" w:rsidR="00670784" w:rsidRPr="00C919B3" w:rsidRDefault="00670784"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519B810F" w14:textId="6C51B1AE" w:rsidR="008B7446" w:rsidRPr="00C919B3" w:rsidRDefault="00EC1483" w:rsidP="008C3E10">
      <w:pPr>
        <w:autoSpaceDE w:val="0"/>
        <w:autoSpaceDN w:val="0"/>
        <w:adjustRightInd w:val="0"/>
        <w:spacing w:after="0" w:line="240" w:lineRule="auto"/>
        <w:ind w:firstLine="709"/>
        <w:jc w:val="both"/>
        <w:rPr>
          <w:rFonts w:ascii="Times New Roman" w:hAnsi="Times New Roman" w:cs="Times New Roman"/>
          <w:lang w:val="kk-KZ"/>
        </w:rPr>
      </w:pPr>
      <w:r w:rsidRPr="00C919B3">
        <w:rPr>
          <w:noProof/>
          <w:lang w:eastAsia="ru-RU"/>
        </w:rPr>
        <w:drawing>
          <wp:inline distT="0" distB="0" distL="0" distR="0" wp14:anchorId="151A612A" wp14:editId="5B698F4E">
            <wp:extent cx="4924425" cy="2447925"/>
            <wp:effectExtent l="0" t="0" r="0" b="0"/>
            <wp:docPr id="568150845" name="Диаграмма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64350E3D-0530-490B-B505-BA8865A683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28AC0321" w14:textId="77777777" w:rsidR="00FA102B" w:rsidRPr="00C919B3" w:rsidRDefault="00FA102B" w:rsidP="00FA102B">
      <w:pPr>
        <w:autoSpaceDE w:val="0"/>
        <w:autoSpaceDN w:val="0"/>
        <w:adjustRightInd w:val="0"/>
        <w:spacing w:after="0" w:line="240" w:lineRule="auto"/>
        <w:jc w:val="center"/>
        <w:rPr>
          <w:rFonts w:ascii="Times New Roman" w:hAnsi="Times New Roman" w:cs="Times New Roman"/>
          <w:sz w:val="16"/>
          <w:szCs w:val="16"/>
          <w:lang w:val="kk-KZ"/>
        </w:rPr>
      </w:pPr>
    </w:p>
    <w:p w14:paraId="55B2F816" w14:textId="7CCB91F9" w:rsidR="008B7446" w:rsidRPr="00C919B3" w:rsidRDefault="008B7446" w:rsidP="00FA102B">
      <w:pPr>
        <w:autoSpaceDE w:val="0"/>
        <w:autoSpaceDN w:val="0"/>
        <w:adjustRightInd w:val="0"/>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254A9B" w:rsidRPr="00C919B3">
        <w:rPr>
          <w:rFonts w:ascii="Times New Roman" w:hAnsi="Times New Roman" w:cs="Times New Roman"/>
          <w:sz w:val="28"/>
          <w:szCs w:val="28"/>
          <w:lang w:val="kk-KZ"/>
        </w:rPr>
        <w:t xml:space="preserve"> 3</w:t>
      </w:r>
      <w:r w:rsidR="005A2AEB" w:rsidRPr="00C919B3">
        <w:rPr>
          <w:rFonts w:ascii="Times New Roman" w:hAnsi="Times New Roman" w:cs="Times New Roman"/>
          <w:sz w:val="28"/>
          <w:szCs w:val="28"/>
          <w:lang w:val="kk-KZ"/>
        </w:rPr>
        <w:t>1</w:t>
      </w:r>
      <w:r w:rsidR="001A204F" w:rsidRPr="00C919B3">
        <w:rPr>
          <w:rFonts w:ascii="Times New Roman" w:hAnsi="Times New Roman" w:cs="Times New Roman"/>
          <w:sz w:val="28"/>
          <w:szCs w:val="28"/>
          <w:lang w:val="kk-KZ"/>
        </w:rPr>
        <w:t xml:space="preserve"> </w:t>
      </w:r>
      <w:r w:rsidR="00FA102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Экскурсиялар саны</w:t>
      </w:r>
    </w:p>
    <w:p w14:paraId="10B01E60" w14:textId="77777777" w:rsidR="00AE5218" w:rsidRPr="00C919B3" w:rsidRDefault="00AE5218" w:rsidP="008C3E10">
      <w:pPr>
        <w:autoSpaceDE w:val="0"/>
        <w:autoSpaceDN w:val="0"/>
        <w:adjustRightInd w:val="0"/>
        <w:spacing w:after="0" w:line="240" w:lineRule="auto"/>
        <w:ind w:firstLine="709"/>
        <w:rPr>
          <w:rFonts w:ascii="Times New Roman" w:hAnsi="Times New Roman" w:cs="Times New Roman"/>
          <w:sz w:val="16"/>
          <w:szCs w:val="16"/>
          <w:lang w:val="kk-KZ"/>
        </w:rPr>
      </w:pPr>
    </w:p>
    <w:p w14:paraId="4DE44373" w14:textId="583E5970" w:rsidR="008B7446" w:rsidRPr="00C919B3" w:rsidRDefault="004D56FC" w:rsidP="008C3E10">
      <w:pPr>
        <w:autoSpaceDE w:val="0"/>
        <w:autoSpaceDN w:val="0"/>
        <w:adjustRightInd w:val="0"/>
        <w:spacing w:after="0" w:line="240" w:lineRule="auto"/>
        <w:ind w:firstLine="709"/>
        <w:rPr>
          <w:rFonts w:ascii="Times New Roman" w:hAnsi="Times New Roman" w:cs="Times New Roman"/>
          <w:sz w:val="28"/>
          <w:szCs w:val="28"/>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713A23" w:rsidRPr="00C919B3">
        <w:rPr>
          <w:rFonts w:ascii="Times New Roman" w:hAnsi="Times New Roman" w:cs="Times New Roman"/>
          <w:sz w:val="24"/>
          <w:szCs w:val="24"/>
          <w:lang w:val="kk-KZ"/>
        </w:rPr>
        <w:t xml:space="preserve">[143] </w:t>
      </w:r>
    </w:p>
    <w:p w14:paraId="48FC7C5A"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193B5FEA" w14:textId="5B86E29E"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COVID-19 пандемиясына байланысты Қарағанды облысында экскурсиялар саны 2019 жылмен салыстырғанда 2020 жылы 65,7%-ға және Ұлытау ауданында 66,07%-ға күрт азайды. 202</w:t>
      </w:r>
      <w:r w:rsidR="005841C3" w:rsidRPr="00C919B3">
        <w:rPr>
          <w:rFonts w:ascii="Times New Roman" w:hAnsi="Times New Roman" w:cs="Times New Roman"/>
          <w:sz w:val="28"/>
          <w:szCs w:val="28"/>
          <w:lang w:val="kk-KZ"/>
        </w:rPr>
        <w:t>2</w:t>
      </w:r>
      <w:r w:rsidRPr="00C919B3">
        <w:rPr>
          <w:rFonts w:ascii="Times New Roman" w:hAnsi="Times New Roman" w:cs="Times New Roman"/>
          <w:sz w:val="28"/>
          <w:szCs w:val="28"/>
          <w:lang w:val="kk-KZ"/>
        </w:rPr>
        <w:t xml:space="preserve"> жылы берілген көрсеткіш </w:t>
      </w:r>
      <w:r w:rsidR="005841C3" w:rsidRPr="00C919B3">
        <w:rPr>
          <w:rFonts w:ascii="Times New Roman" w:hAnsi="Times New Roman" w:cs="Times New Roman"/>
          <w:sz w:val="28"/>
          <w:szCs w:val="28"/>
          <w:lang w:val="kk-KZ"/>
        </w:rPr>
        <w:t xml:space="preserve">өткен жылмен салыстырғанда </w:t>
      </w:r>
      <w:r w:rsidRPr="00C919B3">
        <w:rPr>
          <w:rFonts w:ascii="Times New Roman" w:hAnsi="Times New Roman" w:cs="Times New Roman"/>
          <w:sz w:val="28"/>
          <w:szCs w:val="28"/>
          <w:lang w:val="kk-KZ"/>
        </w:rPr>
        <w:t xml:space="preserve">Қарағанды облысында </w:t>
      </w:r>
      <w:r w:rsidR="005841C3" w:rsidRPr="00C919B3">
        <w:rPr>
          <w:rFonts w:ascii="Times New Roman" w:hAnsi="Times New Roman" w:cs="Times New Roman"/>
          <w:sz w:val="28"/>
          <w:szCs w:val="28"/>
          <w:lang w:val="kk-KZ"/>
        </w:rPr>
        <w:t>-17,8</w:t>
      </w:r>
      <w:r w:rsidRPr="00C919B3">
        <w:rPr>
          <w:rFonts w:ascii="Times New Roman" w:hAnsi="Times New Roman" w:cs="Times New Roman"/>
          <w:sz w:val="28"/>
          <w:szCs w:val="28"/>
          <w:lang w:val="kk-KZ"/>
        </w:rPr>
        <w:t xml:space="preserve">%-ға және Ұлытау ауданында </w:t>
      </w:r>
      <w:r w:rsidR="005841C3" w:rsidRPr="00C919B3">
        <w:rPr>
          <w:rFonts w:ascii="Times New Roman" w:hAnsi="Times New Roman" w:cs="Times New Roman"/>
          <w:sz w:val="28"/>
          <w:szCs w:val="28"/>
          <w:lang w:val="kk-KZ"/>
        </w:rPr>
        <w:t>-31,6</w:t>
      </w:r>
      <w:r w:rsidRPr="00C919B3">
        <w:rPr>
          <w:rFonts w:ascii="Times New Roman" w:hAnsi="Times New Roman" w:cs="Times New Roman"/>
          <w:sz w:val="28"/>
          <w:szCs w:val="28"/>
          <w:lang w:val="kk-KZ"/>
        </w:rPr>
        <w:t xml:space="preserve">%-ға </w:t>
      </w:r>
      <w:r w:rsidR="005841C3" w:rsidRPr="00C919B3">
        <w:rPr>
          <w:rFonts w:ascii="Times New Roman" w:hAnsi="Times New Roman" w:cs="Times New Roman"/>
          <w:sz w:val="28"/>
          <w:szCs w:val="28"/>
          <w:lang w:val="kk-KZ"/>
        </w:rPr>
        <w:t>азайып</w:t>
      </w:r>
      <w:r w:rsidRPr="00C919B3">
        <w:rPr>
          <w:rFonts w:ascii="Times New Roman" w:hAnsi="Times New Roman" w:cs="Times New Roman"/>
          <w:sz w:val="28"/>
          <w:szCs w:val="28"/>
          <w:lang w:val="kk-KZ"/>
        </w:rPr>
        <w:t>, пандемияға дейінгі деңгейге жеткен жоқ.</w:t>
      </w:r>
    </w:p>
    <w:p w14:paraId="15DB57F8"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Қазіргі уақытта Қазақстанда туризмді дамыту кәсіби және білікті кадрларды, әсіресе экскурсоводтарды талап етеді, өйткені туристер ұйымдастырылған экскурсияларға қатысуды қалайды.</w:t>
      </w:r>
    </w:p>
    <w:p w14:paraId="1ACA9545" w14:textId="63FD7126"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Қазақстан Республикасы Стратегиялық жоспарлау және реформалар агенттігінің ұлттық статистика бюросының деректері бойынша Ұлытау өңірінде </w:t>
      </w:r>
      <w:r w:rsidRPr="00C919B3">
        <w:rPr>
          <w:rFonts w:ascii="Times New Roman" w:hAnsi="Times New Roman" w:cs="Times New Roman"/>
          <w:sz w:val="28"/>
          <w:szCs w:val="28"/>
          <w:lang w:val="kk-KZ"/>
        </w:rPr>
        <w:lastRenderedPageBreak/>
        <w:t xml:space="preserve">туристік инфрақұрылымның дамымағандығы байқалады. </w:t>
      </w:r>
      <w:r w:rsidR="005E44DB" w:rsidRPr="00C919B3">
        <w:rPr>
          <w:rFonts w:ascii="Times New Roman" w:hAnsi="Times New Roman" w:cs="Times New Roman"/>
          <w:sz w:val="28"/>
          <w:szCs w:val="28"/>
          <w:lang w:val="kk-KZ"/>
        </w:rPr>
        <w:t xml:space="preserve">2023 жылы Ұлытау облысында орналастыру қызметтерін 25 объектіде 168 адам (33 ер адам, 135 әйел) көрсетуде. Оларда біржолғы сыйымдылығы 489 төсек-орынды құрайтын 276 нөмір бар.   Ұлытау ауданында орналастыру орындарының саны небары 2 бірлікті құрады, оларда 2 ер адам жұмыс істеді. </w:t>
      </w:r>
      <w:r w:rsidRPr="00C919B3">
        <w:rPr>
          <w:rFonts w:ascii="Times New Roman" w:hAnsi="Times New Roman" w:cs="Times New Roman"/>
          <w:sz w:val="28"/>
          <w:szCs w:val="28"/>
          <w:lang w:val="kk-KZ"/>
        </w:rPr>
        <w:t>Ұлытау қонақжай</w:t>
      </w:r>
      <w:r w:rsidR="008B3C94" w:rsidRPr="00C919B3">
        <w:rPr>
          <w:rFonts w:ascii="Times New Roman" w:hAnsi="Times New Roman" w:cs="Times New Roman"/>
          <w:sz w:val="28"/>
          <w:szCs w:val="28"/>
          <w:lang w:val="kk-KZ"/>
        </w:rPr>
        <w:t>лы</w:t>
      </w:r>
      <w:r w:rsidRPr="00C919B3">
        <w:rPr>
          <w:rFonts w:ascii="Times New Roman" w:hAnsi="Times New Roman" w:cs="Times New Roman"/>
          <w:sz w:val="28"/>
          <w:szCs w:val="28"/>
          <w:lang w:val="kk-KZ"/>
        </w:rPr>
        <w:t xml:space="preserve">лық индустриясының негізгі көрсеткіштері келесі </w:t>
      </w:r>
      <w:r w:rsidR="00FA102B" w:rsidRPr="00C919B3">
        <w:rPr>
          <w:rFonts w:ascii="Times New Roman" w:hAnsi="Times New Roman" w:cs="Times New Roman"/>
          <w:sz w:val="28"/>
          <w:szCs w:val="28"/>
          <w:lang w:val="kk-KZ"/>
        </w:rPr>
        <w:t>32-</w:t>
      </w:r>
      <w:r w:rsidRPr="00C919B3">
        <w:rPr>
          <w:rFonts w:ascii="Times New Roman" w:hAnsi="Times New Roman" w:cs="Times New Roman"/>
          <w:sz w:val="28"/>
          <w:szCs w:val="28"/>
          <w:lang w:val="kk-KZ"/>
        </w:rPr>
        <w:t>суретте көрсетілген.</w:t>
      </w:r>
    </w:p>
    <w:p w14:paraId="5547E777" w14:textId="77777777" w:rsidR="00B74F88" w:rsidRPr="00C919B3" w:rsidRDefault="00B74F88"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6C05B237" w14:textId="692921BD" w:rsidR="008B7446" w:rsidRPr="00C919B3" w:rsidRDefault="005E44DB" w:rsidP="008C3E10">
      <w:pPr>
        <w:autoSpaceDE w:val="0"/>
        <w:autoSpaceDN w:val="0"/>
        <w:adjustRightInd w:val="0"/>
        <w:spacing w:after="0" w:line="240" w:lineRule="auto"/>
        <w:jc w:val="both"/>
        <w:rPr>
          <w:rFonts w:ascii="Times New Roman" w:hAnsi="Times New Roman" w:cs="Times New Roman"/>
          <w:sz w:val="28"/>
          <w:szCs w:val="28"/>
          <w:lang w:val="kk-KZ"/>
        </w:rPr>
      </w:pPr>
      <w:r w:rsidRPr="00C919B3">
        <w:rPr>
          <w:noProof/>
          <w:lang w:eastAsia="ru-RU"/>
        </w:rPr>
        <w:drawing>
          <wp:inline distT="0" distB="0" distL="0" distR="0" wp14:anchorId="6A003137" wp14:editId="7AF0A56A">
            <wp:extent cx="5819775" cy="2828925"/>
            <wp:effectExtent l="0" t="0" r="0" b="0"/>
            <wp:docPr id="1662331375" name="Диаграмма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7F37B4CC" w14:textId="35D205A0" w:rsidR="008B7446" w:rsidRPr="00C919B3" w:rsidRDefault="008B7446" w:rsidP="00FA102B">
      <w:pPr>
        <w:autoSpaceDE w:val="0"/>
        <w:autoSpaceDN w:val="0"/>
        <w:adjustRightInd w:val="0"/>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254A9B" w:rsidRPr="00C919B3">
        <w:rPr>
          <w:rFonts w:ascii="Times New Roman" w:hAnsi="Times New Roman" w:cs="Times New Roman"/>
          <w:sz w:val="28"/>
          <w:szCs w:val="28"/>
          <w:lang w:val="kk-KZ"/>
        </w:rPr>
        <w:t xml:space="preserve"> 3</w:t>
      </w:r>
      <w:r w:rsidR="005A2AEB" w:rsidRPr="00C919B3">
        <w:rPr>
          <w:rFonts w:ascii="Times New Roman" w:hAnsi="Times New Roman" w:cs="Times New Roman"/>
          <w:sz w:val="28"/>
          <w:szCs w:val="28"/>
          <w:lang w:val="kk-KZ"/>
        </w:rPr>
        <w:t>2</w:t>
      </w:r>
      <w:r w:rsidR="00B74F88" w:rsidRPr="00C919B3">
        <w:rPr>
          <w:rFonts w:ascii="Times New Roman" w:hAnsi="Times New Roman" w:cs="Times New Roman"/>
          <w:sz w:val="28"/>
          <w:szCs w:val="28"/>
          <w:lang w:val="kk-KZ"/>
        </w:rPr>
        <w:t xml:space="preserve"> </w:t>
      </w:r>
      <w:r w:rsidR="00766002"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Ұлытау</w:t>
      </w:r>
      <w:r w:rsidR="00766002" w:rsidRPr="00C919B3">
        <w:rPr>
          <w:rFonts w:ascii="Times New Roman" w:hAnsi="Times New Roman" w:cs="Times New Roman"/>
          <w:sz w:val="28"/>
          <w:szCs w:val="28"/>
          <w:lang w:val="kk-KZ"/>
        </w:rPr>
        <w:t xml:space="preserve"> ауданында</w:t>
      </w:r>
      <w:r w:rsidRPr="00C919B3">
        <w:rPr>
          <w:rFonts w:ascii="Times New Roman" w:hAnsi="Times New Roman" w:cs="Times New Roman"/>
          <w:sz w:val="28"/>
          <w:szCs w:val="28"/>
          <w:lang w:val="kk-KZ"/>
        </w:rPr>
        <w:t xml:space="preserve"> қонақжай</w:t>
      </w:r>
      <w:r w:rsidR="008B3C94" w:rsidRPr="00C919B3">
        <w:rPr>
          <w:rFonts w:ascii="Times New Roman" w:hAnsi="Times New Roman" w:cs="Times New Roman"/>
          <w:sz w:val="28"/>
          <w:szCs w:val="28"/>
          <w:lang w:val="kk-KZ"/>
        </w:rPr>
        <w:t>лы</w:t>
      </w:r>
      <w:r w:rsidRPr="00C919B3">
        <w:rPr>
          <w:rFonts w:ascii="Times New Roman" w:hAnsi="Times New Roman" w:cs="Times New Roman"/>
          <w:sz w:val="28"/>
          <w:szCs w:val="28"/>
          <w:lang w:val="kk-KZ"/>
        </w:rPr>
        <w:t>лық индустриясының негізгі көрсеткіштері (2018-202</w:t>
      </w:r>
      <w:r w:rsidR="005E44DB" w:rsidRPr="00C919B3">
        <w:rPr>
          <w:rFonts w:ascii="Times New Roman" w:hAnsi="Times New Roman" w:cs="Times New Roman"/>
          <w:sz w:val="28"/>
          <w:szCs w:val="28"/>
          <w:lang w:val="kk-KZ"/>
        </w:rPr>
        <w:t>3</w:t>
      </w:r>
      <w:r w:rsidRPr="00C919B3">
        <w:rPr>
          <w:rFonts w:ascii="Times New Roman" w:hAnsi="Times New Roman" w:cs="Times New Roman"/>
          <w:sz w:val="28"/>
          <w:szCs w:val="28"/>
          <w:lang w:val="kk-KZ"/>
        </w:rPr>
        <w:t>)</w:t>
      </w:r>
    </w:p>
    <w:p w14:paraId="7B0A8138" w14:textId="77777777" w:rsidR="00AE5218" w:rsidRPr="00C919B3" w:rsidRDefault="00AE5218" w:rsidP="008C3E10">
      <w:pPr>
        <w:autoSpaceDE w:val="0"/>
        <w:autoSpaceDN w:val="0"/>
        <w:adjustRightInd w:val="0"/>
        <w:spacing w:after="0" w:line="240" w:lineRule="auto"/>
        <w:ind w:firstLine="709"/>
        <w:jc w:val="both"/>
        <w:rPr>
          <w:rFonts w:ascii="Times New Roman" w:hAnsi="Times New Roman" w:cs="Times New Roman"/>
          <w:sz w:val="16"/>
          <w:szCs w:val="16"/>
          <w:lang w:val="kk-KZ"/>
        </w:rPr>
      </w:pPr>
    </w:p>
    <w:p w14:paraId="171FFEB5" w14:textId="28EE77CC" w:rsidR="008B7446" w:rsidRPr="00C919B3" w:rsidRDefault="00F91171" w:rsidP="008C3E10">
      <w:pPr>
        <w:autoSpaceDE w:val="0"/>
        <w:autoSpaceDN w:val="0"/>
        <w:adjustRightInd w:val="0"/>
        <w:spacing w:after="0" w:line="240" w:lineRule="auto"/>
        <w:ind w:firstLine="709"/>
        <w:jc w:val="both"/>
        <w:rPr>
          <w:rStyle w:val="a6"/>
          <w:rFonts w:ascii="Times New Roman" w:hAnsi="Times New Roman" w:cs="Times New Roman"/>
          <w:sz w:val="28"/>
          <w:szCs w:val="28"/>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713A23" w:rsidRPr="00C919B3">
        <w:rPr>
          <w:rFonts w:ascii="Times New Roman" w:hAnsi="Times New Roman" w:cs="Times New Roman"/>
          <w:sz w:val="24"/>
          <w:szCs w:val="24"/>
          <w:lang w:val="kk-KZ"/>
        </w:rPr>
        <w:t xml:space="preserve">[143]  </w:t>
      </w:r>
    </w:p>
    <w:p w14:paraId="417B1E53"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05B722CA" w14:textId="131D945B" w:rsidR="00B51A7D" w:rsidRPr="00C919B3" w:rsidRDefault="008B7446" w:rsidP="00B51A7D">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Жоғарыда көрсетілген </w:t>
      </w:r>
      <w:r w:rsidR="00FA102B" w:rsidRPr="00C919B3">
        <w:rPr>
          <w:rFonts w:ascii="Times New Roman" w:hAnsi="Times New Roman" w:cs="Times New Roman"/>
          <w:sz w:val="28"/>
          <w:szCs w:val="28"/>
          <w:lang w:val="kk-KZ"/>
        </w:rPr>
        <w:t>32-</w:t>
      </w:r>
      <w:r w:rsidRPr="00C919B3">
        <w:rPr>
          <w:rFonts w:ascii="Times New Roman" w:hAnsi="Times New Roman" w:cs="Times New Roman"/>
          <w:sz w:val="28"/>
          <w:szCs w:val="28"/>
          <w:lang w:val="kk-KZ"/>
        </w:rPr>
        <w:t xml:space="preserve">суреттен </w:t>
      </w:r>
      <w:r w:rsidR="00B51A7D" w:rsidRPr="00C919B3">
        <w:rPr>
          <w:rFonts w:ascii="Times New Roman" w:hAnsi="Times New Roman" w:cs="Times New Roman"/>
          <w:sz w:val="28"/>
          <w:szCs w:val="28"/>
          <w:lang w:val="kk-KZ"/>
        </w:rPr>
        <w:t>Ұлытаудағы туристік инфрақұрылым жағдайы көптеген этнотуристерді қабылдау мен оларға қызмет көрсету үшін тиісті дәрежеде дамымағанын байқауға болады. 2023 жылы Ұлытау облысының орналастыру орындарында 31047 келушіге  (оның ішінде шетелдік туристер саны 1002 адам), Ұлытау ауданында 263 адамға қызмет көрсетілді және көрсетілген қызметтер көлемі облыста 554158 мың теңгені (шамамен 1 242 500$), ал ауданда 8953.2мың теңгені (шамамен 20 074$) құрады, бұл ретте облыс бойынша төсек-тәуліктің орташа құны 8093 теңге (шамамен 18,2$), ал ауданда 2750 теңгені  (шамамен 6,2$) құрады. Бұл өңір үшін өте төмен көрсеткіштер және олар Ұлытаудағы туризмнің дамымағанын көрсетеді. Ұлытауда орналастыру орындарында қызмет көрсетілген келушілер санының динамикасы келесі (Қосымша И)-да берілген. Қосымша И, мәліметтерге сәйкес, Ұлытау өңірінде келуші туристер саны бойынша ауытқулар байқалады, дегенмен COVID-19 пандемиясынан кейін Ұлытау ауданы мен Сәтбаев қаласына келушілер саны артты, осыдан өңірдің туристер үшін тартымдылығы көрінеді.</w:t>
      </w:r>
    </w:p>
    <w:p w14:paraId="240FF356" w14:textId="2E17E226" w:rsidR="008C5044" w:rsidRPr="00C919B3" w:rsidRDefault="008C504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2022 жылы Ұлытау облысының туристік реестрі </w:t>
      </w:r>
      <w:r w:rsidR="00C76D1E" w:rsidRPr="00C919B3">
        <w:rPr>
          <w:rFonts w:ascii="Times New Roman" w:hAnsi="Times New Roman" w:cs="Times New Roman"/>
          <w:sz w:val="28"/>
          <w:szCs w:val="28"/>
          <w:lang w:val="kk-KZ"/>
        </w:rPr>
        <w:t>құрылды</w:t>
      </w:r>
      <w:r w:rsidRPr="00C919B3">
        <w:rPr>
          <w:rFonts w:ascii="Times New Roman" w:hAnsi="Times New Roman" w:cs="Times New Roman"/>
          <w:sz w:val="28"/>
          <w:szCs w:val="28"/>
          <w:lang w:val="kk-KZ"/>
        </w:rPr>
        <w:t>. Қазіргі таңда</w:t>
      </w:r>
      <w:r w:rsidR="00C76D1E" w:rsidRPr="00C919B3">
        <w:rPr>
          <w:rFonts w:ascii="Times New Roman" w:hAnsi="Times New Roman" w:cs="Times New Roman"/>
          <w:sz w:val="28"/>
          <w:szCs w:val="28"/>
          <w:lang w:val="kk-KZ"/>
        </w:rPr>
        <w:t xml:space="preserve"> оған</w:t>
      </w:r>
      <w:r w:rsidRPr="00C919B3">
        <w:rPr>
          <w:rFonts w:ascii="Times New Roman" w:hAnsi="Times New Roman" w:cs="Times New Roman"/>
          <w:sz w:val="28"/>
          <w:szCs w:val="28"/>
          <w:lang w:val="kk-KZ"/>
        </w:rPr>
        <w:t xml:space="preserve"> 11 қолөнер шебері, </w:t>
      </w:r>
      <w:r w:rsidR="00C76D1E" w:rsidRPr="00C919B3">
        <w:rPr>
          <w:rFonts w:ascii="Times New Roman" w:hAnsi="Times New Roman" w:cs="Times New Roman"/>
          <w:sz w:val="28"/>
          <w:szCs w:val="28"/>
          <w:lang w:val="kk-KZ"/>
        </w:rPr>
        <w:t xml:space="preserve">3 </w:t>
      </w:r>
      <w:r w:rsidRPr="00C919B3">
        <w:rPr>
          <w:rFonts w:ascii="Times New Roman" w:hAnsi="Times New Roman" w:cs="Times New Roman"/>
          <w:sz w:val="28"/>
          <w:szCs w:val="28"/>
          <w:lang w:val="kk-KZ"/>
        </w:rPr>
        <w:t>тур</w:t>
      </w:r>
      <w:r w:rsidR="00C76D1E" w:rsidRPr="00C919B3">
        <w:rPr>
          <w:rFonts w:ascii="Times New Roman" w:hAnsi="Times New Roman" w:cs="Times New Roman"/>
          <w:sz w:val="28"/>
          <w:szCs w:val="28"/>
          <w:lang w:val="kk-KZ"/>
        </w:rPr>
        <w:t xml:space="preserve">истік агенттік, кәсіби маманданған </w:t>
      </w:r>
      <w:r w:rsidRPr="00C919B3">
        <w:rPr>
          <w:rFonts w:ascii="Times New Roman" w:hAnsi="Times New Roman" w:cs="Times New Roman"/>
          <w:sz w:val="28"/>
          <w:szCs w:val="28"/>
          <w:lang w:val="kk-KZ"/>
        </w:rPr>
        <w:t>9 экскурсовод, 1 гид, 1 шипажай, 11 демалыс ор</w:t>
      </w:r>
      <w:r w:rsidR="00C76D1E" w:rsidRPr="00C919B3">
        <w:rPr>
          <w:rFonts w:ascii="Times New Roman" w:hAnsi="Times New Roman" w:cs="Times New Roman"/>
          <w:sz w:val="28"/>
          <w:szCs w:val="28"/>
          <w:lang w:val="kk-KZ"/>
        </w:rPr>
        <w:t xml:space="preserve">ны кіреді. </w:t>
      </w:r>
    </w:p>
    <w:p w14:paraId="096D38F6" w14:textId="29231295" w:rsidR="0086557B" w:rsidRPr="00C919B3" w:rsidRDefault="00AB0962"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Қазіргі уақытта күші жойылған Қазақстан Республикасының туризм саласын дамытудың 2019-2025 жылдарға арналған мемлекеттік бағдарламасы туристік картаны – ерекше маңызы бар 50 жобаның ішінде «Ұлытау» тарихи-мәдени кешенін ұсынды. </w:t>
      </w:r>
      <w:r w:rsidR="0086557B" w:rsidRPr="00C919B3">
        <w:rPr>
          <w:rFonts w:ascii="Times New Roman" w:hAnsi="Times New Roman" w:cs="Times New Roman"/>
          <w:sz w:val="28"/>
          <w:szCs w:val="28"/>
          <w:lang w:val="kk-KZ"/>
        </w:rPr>
        <w:t xml:space="preserve">Ұлытаудың тарихи бірегейлігі аймақта тарихи-мәдени, қажылық және экологиялық туризмді дамыту мүмкіндіктерімен сипатталады. Осыған байланысты, заманауи туристік инфрақұрылымды дамыту және туристердің жайлы орналасуы үшін "Ұлытау" сапар-орталығы ашылды.  </w:t>
      </w:r>
    </w:p>
    <w:p w14:paraId="66827982" w14:textId="778B17AB"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Бұл жоба көрікті жерлер, туристік маршруттар бойынша өткізілетін экскурсиялар және мұражайлар туралы ақпаратты қамтитын туристік қызметтер кешенін ұсынады. Жоба аясында 10 бөлмелі қонақ үй кешені бар «Ұлытау» сапар орталығының құрылысы жоспарлан</w:t>
      </w:r>
      <w:r w:rsidR="0086557B" w:rsidRPr="00C919B3">
        <w:rPr>
          <w:rFonts w:ascii="Times New Roman" w:hAnsi="Times New Roman" w:cs="Times New Roman"/>
          <w:sz w:val="28"/>
          <w:szCs w:val="28"/>
          <w:lang w:val="kk-KZ"/>
        </w:rPr>
        <w:t>ды.</w:t>
      </w:r>
      <w:r w:rsidRPr="00C919B3">
        <w:rPr>
          <w:rFonts w:ascii="Times New Roman" w:hAnsi="Times New Roman" w:cs="Times New Roman"/>
          <w:sz w:val="28"/>
          <w:szCs w:val="28"/>
          <w:lang w:val="kk-KZ"/>
        </w:rPr>
        <w:t xml:space="preserve"> </w:t>
      </w:r>
      <w:r w:rsidR="0038614E" w:rsidRPr="00C919B3">
        <w:rPr>
          <w:rFonts w:ascii="Times New Roman" w:hAnsi="Times New Roman" w:cs="Times New Roman"/>
          <w:sz w:val="28"/>
          <w:szCs w:val="28"/>
          <w:lang w:val="kk-KZ"/>
        </w:rPr>
        <w:t xml:space="preserve">2023 ж. дейін </w:t>
      </w:r>
      <w:r w:rsidRPr="00C919B3">
        <w:rPr>
          <w:rFonts w:ascii="Times New Roman" w:hAnsi="Times New Roman" w:cs="Times New Roman"/>
          <w:sz w:val="28"/>
          <w:szCs w:val="28"/>
          <w:lang w:val="kk-KZ"/>
        </w:rPr>
        <w:t xml:space="preserve">кейбір бюрократиялық мәселелер мен құжаттамаға байланысты, </w:t>
      </w:r>
      <w:r w:rsidR="0086557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Ұлытау» сапар орталығы мұражай-қорықтың құрамына кіретіндіктен, </w:t>
      </w:r>
      <w:r w:rsidR="0038614E" w:rsidRPr="00C919B3">
        <w:rPr>
          <w:rFonts w:ascii="Times New Roman" w:hAnsi="Times New Roman" w:cs="Times New Roman"/>
          <w:sz w:val="28"/>
          <w:szCs w:val="28"/>
          <w:lang w:val="kk-KZ"/>
        </w:rPr>
        <w:t>ал оны</w:t>
      </w:r>
      <w:r w:rsidRPr="00C919B3">
        <w:rPr>
          <w:rFonts w:ascii="Times New Roman" w:hAnsi="Times New Roman" w:cs="Times New Roman"/>
          <w:sz w:val="28"/>
          <w:szCs w:val="28"/>
          <w:lang w:val="kk-KZ"/>
        </w:rPr>
        <w:t>ң қызметі</w:t>
      </w:r>
      <w:r w:rsidR="0038614E" w:rsidRPr="00C919B3">
        <w:rPr>
          <w:rFonts w:ascii="Times New Roman" w:hAnsi="Times New Roman" w:cs="Times New Roman"/>
          <w:sz w:val="28"/>
          <w:szCs w:val="28"/>
          <w:lang w:val="kk-KZ"/>
        </w:rPr>
        <w:t xml:space="preserve"> коммерциялық қызметті көздемейтіндіктен</w:t>
      </w:r>
      <w:r w:rsidRPr="00C919B3">
        <w:rPr>
          <w:rFonts w:ascii="Times New Roman" w:hAnsi="Times New Roman" w:cs="Times New Roman"/>
          <w:sz w:val="28"/>
          <w:szCs w:val="28"/>
          <w:lang w:val="kk-KZ"/>
        </w:rPr>
        <w:t>, бұл кешен туристерді орналастыру бойынша ақылы қызмет көрсет</w:t>
      </w:r>
      <w:r w:rsidR="009F3E7F" w:rsidRPr="00C919B3">
        <w:rPr>
          <w:rFonts w:ascii="Times New Roman" w:hAnsi="Times New Roman" w:cs="Times New Roman"/>
          <w:sz w:val="28"/>
          <w:szCs w:val="28"/>
          <w:lang w:val="kk-KZ"/>
        </w:rPr>
        <w:t>е алма</w:t>
      </w:r>
      <w:r w:rsidR="00E15185" w:rsidRPr="00C919B3">
        <w:rPr>
          <w:rFonts w:ascii="Times New Roman" w:hAnsi="Times New Roman" w:cs="Times New Roman"/>
          <w:sz w:val="28"/>
          <w:szCs w:val="28"/>
          <w:lang w:val="kk-KZ"/>
        </w:rPr>
        <w:t>ды</w:t>
      </w:r>
      <w:r w:rsidR="0016712E" w:rsidRPr="00C919B3">
        <w:rPr>
          <w:rFonts w:ascii="Times New Roman" w:hAnsi="Times New Roman" w:cs="Times New Roman"/>
          <w:sz w:val="28"/>
          <w:szCs w:val="28"/>
          <w:lang w:val="kk-KZ"/>
        </w:rPr>
        <w:t xml:space="preserve"> және бөл</w:t>
      </w:r>
      <w:r w:rsidRPr="00C919B3">
        <w:rPr>
          <w:rFonts w:ascii="Times New Roman" w:hAnsi="Times New Roman" w:cs="Times New Roman"/>
          <w:sz w:val="28"/>
          <w:szCs w:val="28"/>
          <w:lang w:val="kk-KZ"/>
        </w:rPr>
        <w:t>мелер мұражай қызметкерлері үшін тұрғын үй ретінде пайдаланылады.</w:t>
      </w:r>
      <w:r w:rsidR="0016712E" w:rsidRPr="00C919B3">
        <w:rPr>
          <w:rFonts w:ascii="Times New Roman" w:hAnsi="Times New Roman" w:cs="Times New Roman"/>
          <w:sz w:val="28"/>
          <w:szCs w:val="28"/>
          <w:lang w:val="kk-KZ"/>
        </w:rPr>
        <w:t xml:space="preserve"> 2023 ж. бастап құжаттама дұрысталып, сапар орталығы туристерге бағасы 5000 теңгеден басталатын 2-3 орындық нөмірлерді туристерге ұсына бастады. Нөмірлерде бөлек жуыну бөлмесі мен газбен жылыту қарас</w:t>
      </w:r>
      <w:r w:rsidR="0043401C" w:rsidRPr="00C919B3">
        <w:rPr>
          <w:rFonts w:ascii="Times New Roman" w:hAnsi="Times New Roman" w:cs="Times New Roman"/>
          <w:sz w:val="28"/>
          <w:szCs w:val="28"/>
          <w:lang w:val="kk-KZ"/>
        </w:rPr>
        <w:t>т</w:t>
      </w:r>
      <w:r w:rsidR="0016712E" w:rsidRPr="00C919B3">
        <w:rPr>
          <w:rFonts w:ascii="Times New Roman" w:hAnsi="Times New Roman" w:cs="Times New Roman"/>
          <w:sz w:val="28"/>
          <w:szCs w:val="28"/>
          <w:lang w:val="kk-KZ"/>
        </w:rPr>
        <w:t xml:space="preserve">ырылған. </w:t>
      </w:r>
      <w:r w:rsidR="00511C9B" w:rsidRPr="00C919B3">
        <w:rPr>
          <w:rFonts w:ascii="Times New Roman" w:hAnsi="Times New Roman" w:cs="Times New Roman"/>
          <w:sz w:val="28"/>
          <w:szCs w:val="28"/>
          <w:lang w:val="kk-KZ"/>
        </w:rPr>
        <w:t>2022 ж. «Сапар орталығы</w:t>
      </w:r>
      <w:r w:rsidR="00475926" w:rsidRPr="00C919B3">
        <w:rPr>
          <w:rFonts w:ascii="Times New Roman" w:hAnsi="Times New Roman" w:cs="Times New Roman"/>
          <w:sz w:val="28"/>
          <w:szCs w:val="28"/>
          <w:lang w:val="kk-KZ"/>
        </w:rPr>
        <w:t>на</w:t>
      </w:r>
      <w:r w:rsidR="00511C9B" w:rsidRPr="00C919B3">
        <w:rPr>
          <w:rFonts w:ascii="Times New Roman" w:hAnsi="Times New Roman" w:cs="Times New Roman"/>
          <w:sz w:val="28"/>
          <w:szCs w:val="28"/>
          <w:lang w:val="kk-KZ"/>
        </w:rPr>
        <w:t>» 4 мың адам келген.</w:t>
      </w:r>
    </w:p>
    <w:p w14:paraId="367C6305" w14:textId="360DA595"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 ауданының бірегей табиғаты, тамаша тарихи, археологиялық объектілері және бай мәдени мұрасы бар екеніне қарамастан, этнотуризм </w:t>
      </w:r>
      <w:r w:rsidR="00E15185" w:rsidRPr="00C919B3">
        <w:rPr>
          <w:rFonts w:ascii="Times New Roman" w:hAnsi="Times New Roman" w:cs="Times New Roman"/>
          <w:sz w:val="28"/>
          <w:szCs w:val="28"/>
          <w:lang w:val="kk-KZ"/>
        </w:rPr>
        <w:t xml:space="preserve">ғана емес, тіпті </w:t>
      </w:r>
      <w:r w:rsidRPr="00C919B3">
        <w:rPr>
          <w:rFonts w:ascii="Times New Roman" w:hAnsi="Times New Roman" w:cs="Times New Roman"/>
          <w:sz w:val="28"/>
          <w:szCs w:val="28"/>
          <w:lang w:val="kk-KZ"/>
        </w:rPr>
        <w:t>туризм</w:t>
      </w:r>
      <w:r w:rsidR="00E15185" w:rsidRPr="00C919B3">
        <w:rPr>
          <w:rFonts w:ascii="Times New Roman" w:hAnsi="Times New Roman" w:cs="Times New Roman"/>
          <w:sz w:val="28"/>
          <w:szCs w:val="28"/>
          <w:lang w:val="kk-KZ"/>
        </w:rPr>
        <w:t xml:space="preserve">нің өзі әлі </w:t>
      </w:r>
      <w:r w:rsidRPr="00C919B3">
        <w:rPr>
          <w:rFonts w:ascii="Times New Roman" w:hAnsi="Times New Roman" w:cs="Times New Roman"/>
          <w:sz w:val="28"/>
          <w:szCs w:val="28"/>
          <w:lang w:val="kk-KZ"/>
        </w:rPr>
        <w:t>мүлдем дамымаған</w:t>
      </w:r>
      <w:r w:rsidR="007761C3" w:rsidRPr="00C919B3">
        <w:rPr>
          <w:rFonts w:ascii="Times New Roman" w:hAnsi="Times New Roman" w:cs="Times New Roman"/>
          <w:sz w:val="28"/>
          <w:szCs w:val="28"/>
          <w:lang w:val="kk-KZ"/>
        </w:rPr>
        <w:t>, олай болса да</w:t>
      </w:r>
      <w:r w:rsidRPr="00C919B3">
        <w:rPr>
          <w:rFonts w:ascii="Times New Roman" w:hAnsi="Times New Roman" w:cs="Times New Roman"/>
          <w:sz w:val="28"/>
          <w:szCs w:val="28"/>
          <w:lang w:val="kk-KZ"/>
        </w:rPr>
        <w:t>, талданатын аймақ этнотуризмді дамыту және болашақта туристік дестинацияға айналу үшін үлкен мүмкіндіктер мен үлкен әлеуетке ие.</w:t>
      </w:r>
    </w:p>
    <w:p w14:paraId="2383CC80" w14:textId="2590A5D4" w:rsidR="00B1523B"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 сапар орталығын салу үшін республикалық бюджеттен 546</w:t>
      </w:r>
      <w:r w:rsidR="00FA102B" w:rsidRPr="00C919B3">
        <w:rPr>
          <w:rFonts w:ascii="Times New Roman" w:hAnsi="Times New Roman" w:cs="Times New Roman"/>
          <w:sz w:val="28"/>
          <w:szCs w:val="28"/>
          <w:lang w:val="kk-KZ"/>
        </w:rPr>
        <w:t> </w:t>
      </w:r>
      <w:r w:rsidRPr="00C919B3">
        <w:rPr>
          <w:rFonts w:ascii="Times New Roman" w:hAnsi="Times New Roman" w:cs="Times New Roman"/>
          <w:sz w:val="28"/>
          <w:szCs w:val="28"/>
          <w:lang w:val="kk-KZ"/>
        </w:rPr>
        <w:t>млн. теңге бөлінген, орталықтың жалпы ауданы 1598,6 м</w:t>
      </w:r>
      <w:r w:rsidRPr="00C919B3">
        <w:rPr>
          <w:rFonts w:ascii="Times New Roman" w:hAnsi="Times New Roman" w:cs="Times New Roman"/>
          <w:sz w:val="28"/>
          <w:szCs w:val="28"/>
          <w:vertAlign w:val="superscript"/>
          <w:lang w:val="kk-KZ"/>
        </w:rPr>
        <w:t>2</w:t>
      </w:r>
      <w:r w:rsidRPr="00C919B3">
        <w:rPr>
          <w:rFonts w:ascii="Times New Roman" w:hAnsi="Times New Roman" w:cs="Times New Roman"/>
          <w:sz w:val="28"/>
          <w:szCs w:val="28"/>
          <w:lang w:val="kk-KZ"/>
        </w:rPr>
        <w:t>, соның ішінде: әкімшілік ғимарат - 926,5 м</w:t>
      </w:r>
      <w:r w:rsidRPr="00C919B3">
        <w:rPr>
          <w:rFonts w:ascii="Times New Roman" w:hAnsi="Times New Roman" w:cs="Times New Roman"/>
          <w:sz w:val="28"/>
          <w:szCs w:val="28"/>
          <w:vertAlign w:val="superscript"/>
          <w:lang w:val="kk-KZ"/>
        </w:rPr>
        <w:t>2</w:t>
      </w:r>
      <w:r w:rsidRPr="00C919B3">
        <w:rPr>
          <w:rFonts w:ascii="Times New Roman" w:hAnsi="Times New Roman" w:cs="Times New Roman"/>
          <w:sz w:val="28"/>
          <w:szCs w:val="28"/>
          <w:lang w:val="kk-KZ"/>
        </w:rPr>
        <w:t>, галереясы бар жатақхана - 570,9 м</w:t>
      </w:r>
      <w:r w:rsidRPr="00C919B3">
        <w:rPr>
          <w:rFonts w:ascii="Times New Roman" w:hAnsi="Times New Roman" w:cs="Times New Roman"/>
          <w:sz w:val="28"/>
          <w:szCs w:val="28"/>
          <w:vertAlign w:val="superscript"/>
          <w:lang w:val="kk-KZ"/>
        </w:rPr>
        <w:t>2</w:t>
      </w:r>
      <w:r w:rsidRPr="00C919B3">
        <w:rPr>
          <w:rFonts w:ascii="Times New Roman" w:hAnsi="Times New Roman" w:cs="Times New Roman"/>
          <w:sz w:val="28"/>
          <w:szCs w:val="28"/>
          <w:lang w:val="kk-KZ"/>
        </w:rPr>
        <w:t xml:space="preserve"> құрайды. Сонымен қатар, дүкені бар көрмелер, 64 орынға арналған конференц-зал, асхана, кофе-брейкке арналған орындар салу қарастырылған. Берілген орталықта шамамен 40 қызметкер жұмыс істейді деп жоспарланған [</w:t>
      </w:r>
      <w:r w:rsidR="00001BC9" w:rsidRPr="00C919B3">
        <w:rPr>
          <w:rFonts w:ascii="Times New Roman" w:hAnsi="Times New Roman" w:cs="Times New Roman"/>
          <w:sz w:val="28"/>
          <w:szCs w:val="28"/>
          <w:lang w:val="kk-KZ"/>
        </w:rPr>
        <w:t>147</w:t>
      </w:r>
      <w:r w:rsidRPr="00C919B3">
        <w:rPr>
          <w:rFonts w:ascii="Times New Roman" w:hAnsi="Times New Roman" w:cs="Times New Roman"/>
          <w:sz w:val="28"/>
          <w:szCs w:val="28"/>
          <w:lang w:val="kk-KZ"/>
        </w:rPr>
        <w:t xml:space="preserve">]. </w:t>
      </w:r>
    </w:p>
    <w:p w14:paraId="22BF4975" w14:textId="6FB3AE47"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ҚР Үкіметінің 2021 жылғы №867 Қаулысына сәйкес, еліміздің экожүйесін қорғау жолында «Ұлытау» Мемлекеттік Ұлттық табиғи паркі құрылды. Оның  ауданы 58,9 мың гектарды құрайды</w:t>
      </w:r>
      <w:r w:rsidR="00710820" w:rsidRPr="00C919B3">
        <w:rPr>
          <w:rFonts w:ascii="Times New Roman" w:hAnsi="Times New Roman" w:cs="Times New Roman"/>
          <w:sz w:val="28"/>
          <w:szCs w:val="28"/>
          <w:lang w:val="kk-KZ"/>
        </w:rPr>
        <w:t>, соның ішінде «Арғанаты» орман саяжайы – 33149 гектар, «Ұлытау» орман саяжайы – 20847 гектар, шоқ ормандар – 4646 гектар және күзет аймағы – 28420 гектар.</w:t>
      </w:r>
      <w:r w:rsidRPr="00C919B3">
        <w:rPr>
          <w:rFonts w:ascii="Times New Roman" w:hAnsi="Times New Roman" w:cs="Times New Roman"/>
          <w:sz w:val="28"/>
          <w:szCs w:val="28"/>
          <w:lang w:val="kk-KZ"/>
        </w:rPr>
        <w:t xml:space="preserve"> Осы жобаға 1 370 800 теңге бөлінді. «Жасыл Қазақстан» ұлттық жобасының шеңберінде Ұлытау ұлттық паркі 202</w:t>
      </w:r>
      <w:r w:rsidR="00710820" w:rsidRPr="00C919B3">
        <w:rPr>
          <w:rFonts w:ascii="Times New Roman" w:hAnsi="Times New Roman" w:cs="Times New Roman"/>
          <w:sz w:val="28"/>
          <w:szCs w:val="28"/>
          <w:lang w:val="kk-KZ"/>
        </w:rPr>
        <w:t>2</w:t>
      </w:r>
      <w:r w:rsidRPr="00C919B3">
        <w:rPr>
          <w:rFonts w:ascii="Times New Roman" w:hAnsi="Times New Roman" w:cs="Times New Roman"/>
          <w:sz w:val="28"/>
          <w:szCs w:val="28"/>
          <w:lang w:val="kk-KZ"/>
        </w:rPr>
        <w:t xml:space="preserve"> жыл</w:t>
      </w:r>
      <w:r w:rsidR="00710820" w:rsidRPr="00C919B3">
        <w:rPr>
          <w:rFonts w:ascii="Times New Roman" w:hAnsi="Times New Roman" w:cs="Times New Roman"/>
          <w:sz w:val="28"/>
          <w:szCs w:val="28"/>
          <w:lang w:val="kk-KZ"/>
        </w:rPr>
        <w:t xml:space="preserve">ы құрылды. </w:t>
      </w:r>
      <w:r w:rsidRPr="00C919B3">
        <w:rPr>
          <w:rFonts w:ascii="Times New Roman" w:hAnsi="Times New Roman" w:cs="Times New Roman"/>
          <w:sz w:val="28"/>
          <w:szCs w:val="28"/>
          <w:lang w:val="kk-KZ"/>
        </w:rPr>
        <w:t xml:space="preserve"> </w:t>
      </w:r>
    </w:p>
    <w:p w14:paraId="1F71C374" w14:textId="26BA4AD5"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Қарағанды облысындағы туризмді талдауда Қарағанды әкімдігінің деректері бойынша негізгі туристік ағын Қарағанды облысының, Астана және Алматы қалаларының ішкі нарықтарына (шамамен 70-80% үлес), сондай-ақ басқа да шекара маңындағы өңірлерге, солардың ішінде Ресей Федерациясы, негізінен Омбы, Орынбор, Тюмень облыстарынан келеді [</w:t>
      </w:r>
      <w:r w:rsidR="00094AE6" w:rsidRPr="00C919B3">
        <w:rPr>
          <w:rFonts w:ascii="Times New Roman" w:hAnsi="Times New Roman" w:cs="Times New Roman"/>
          <w:bCs/>
          <w:sz w:val="28"/>
          <w:szCs w:val="28"/>
          <w:lang w:val="kk-KZ"/>
        </w:rPr>
        <w:t>148</w:t>
      </w:r>
      <w:r w:rsidRPr="00C919B3">
        <w:rPr>
          <w:rFonts w:ascii="Times New Roman" w:hAnsi="Times New Roman" w:cs="Times New Roman"/>
          <w:sz w:val="28"/>
          <w:szCs w:val="28"/>
          <w:lang w:val="kk-KZ"/>
        </w:rPr>
        <w:t>].</w:t>
      </w:r>
    </w:p>
    <w:p w14:paraId="6A640A96" w14:textId="68AC7777"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"2021-2025 жылдарға арналған кәсіпкерлікті дамытудың ұлттық жобасы" шеңберінің 3-бағыты "Жаңа тауашаларды қалыптастыру" бойынша - Мәдениет және спорт министрлігімен 8 міндет белгіленіп, Қарағанды облысының жобасына алынған [</w:t>
      </w:r>
      <w:r w:rsidR="00094AE6" w:rsidRPr="00C919B3">
        <w:rPr>
          <w:rFonts w:ascii="Times New Roman" w:hAnsi="Times New Roman" w:cs="Times New Roman"/>
          <w:bCs/>
          <w:sz w:val="28"/>
          <w:szCs w:val="28"/>
          <w:lang w:val="kk-KZ"/>
        </w:rPr>
        <w:t>148</w:t>
      </w:r>
      <w:r w:rsidRPr="00C919B3">
        <w:rPr>
          <w:rFonts w:ascii="Times New Roman" w:hAnsi="Times New Roman" w:cs="Times New Roman"/>
          <w:sz w:val="28"/>
          <w:szCs w:val="28"/>
          <w:lang w:val="kk-KZ"/>
        </w:rPr>
        <w:t>].</w:t>
      </w:r>
    </w:p>
    <w:p w14:paraId="1AF70758" w14:textId="769C89BF" w:rsidR="008B7446" w:rsidRPr="00C919B3" w:rsidRDefault="007709E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Көрсеткіш</w:t>
      </w:r>
      <w:r w:rsidR="008B7446" w:rsidRPr="00C919B3">
        <w:rPr>
          <w:rFonts w:ascii="Times New Roman" w:hAnsi="Times New Roman" w:cs="Times New Roman"/>
          <w:sz w:val="28"/>
          <w:szCs w:val="28"/>
          <w:lang w:val="kk-KZ"/>
        </w:rPr>
        <w:t xml:space="preserve"> 1. Ішкі туристер санының артуы - 2021 жылдың қорытындысы бойынша бұл көрсеткішке қол жеткізілді.</w:t>
      </w:r>
    </w:p>
    <w:p w14:paraId="11E16F32" w14:textId="7F6C0907"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2021 жылдың нәтижесі бойынша аталмыш көрсеткіш 317,2 мың адамды немесе жоспардың 111,3-% құрады (жоспар - 285,0 мың адам);</w:t>
      </w:r>
    </w:p>
    <w:p w14:paraId="10739BCC" w14:textId="77777777"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Нақты көрсеткіштің өсуі 2020 жылға қарай 19,8% (264,7 мың адам) құрады. 2022 жылға 3,2% немесе 323,0 мың адамның өсу қарқыны жоспарланған.</w:t>
      </w:r>
    </w:p>
    <w:p w14:paraId="3E2C914A" w14:textId="77777777"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Көрсеткіш 2. 2021 жылы кіруші туристердің саны 9 432 адамды құрады немесе 2020 жылмен салыстырғанда 141,2% құрады.</w:t>
      </w:r>
    </w:p>
    <w:p w14:paraId="4ECE95DB" w14:textId="7B19E86E"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2022 жылға карантиндік шектеулерді алып тастауға байланысты кіруші туристер санын 2,5 есеге ұлғайту жоспарлан</w:t>
      </w:r>
      <w:r w:rsidR="007709ED" w:rsidRPr="00C919B3">
        <w:rPr>
          <w:rFonts w:ascii="Times New Roman" w:hAnsi="Times New Roman" w:cs="Times New Roman"/>
          <w:sz w:val="28"/>
          <w:szCs w:val="28"/>
          <w:lang w:val="kk-KZ"/>
        </w:rPr>
        <w:t>ды</w:t>
      </w:r>
      <w:r w:rsidRPr="00C919B3">
        <w:rPr>
          <w:rFonts w:ascii="Times New Roman" w:hAnsi="Times New Roman" w:cs="Times New Roman"/>
          <w:sz w:val="28"/>
          <w:szCs w:val="28"/>
          <w:lang w:val="kk-KZ"/>
        </w:rPr>
        <w:t xml:space="preserve"> және 23,8 мың адам деңгейін</w:t>
      </w:r>
      <w:r w:rsidR="007709ED" w:rsidRPr="00C919B3">
        <w:rPr>
          <w:rFonts w:ascii="Times New Roman" w:hAnsi="Times New Roman" w:cs="Times New Roman"/>
          <w:sz w:val="28"/>
          <w:szCs w:val="28"/>
          <w:lang w:val="kk-KZ"/>
        </w:rPr>
        <w:t xml:space="preserve">е жетті. </w:t>
      </w:r>
    </w:p>
    <w:p w14:paraId="6657C175" w14:textId="1A6A0189" w:rsidR="008B7446" w:rsidRPr="00C919B3" w:rsidRDefault="007709E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Көрсеткіш</w:t>
      </w:r>
      <w:r w:rsidR="008B7446" w:rsidRPr="00C919B3">
        <w:rPr>
          <w:rFonts w:ascii="Times New Roman" w:hAnsi="Times New Roman" w:cs="Times New Roman"/>
          <w:sz w:val="28"/>
          <w:szCs w:val="28"/>
          <w:lang w:val="kk-KZ"/>
        </w:rPr>
        <w:t xml:space="preserve"> 3. Нөмірлер санын көбейту. Бұл көрсеткіштің жүзеге асуы жоспардың 96,8% жетті, яғни жоспарланған 12 150 төсек-орынның 11 760 іске қосылды. </w:t>
      </w:r>
    </w:p>
    <w:p w14:paraId="4FA5899C" w14:textId="6A4F23BE"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Көрсеткіштің төмендеуіне пандемия кезінде кейбір қонақ үйлердің өз ғимараттарын басқа мақсатта пайдалануы әсер етті. Мысалы, Қарағанды қаласында "Мерей" қонақ үйі (40 орын) өз қызметін "Тұлпар" кардио</w:t>
      </w:r>
      <w:r w:rsidR="00D452A1">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реабилитациялық орталығы үшін </w:t>
      </w:r>
      <w:r w:rsidR="0014791F" w:rsidRPr="00C919B3">
        <w:rPr>
          <w:rFonts w:ascii="Times New Roman" w:hAnsi="Times New Roman" w:cs="Times New Roman"/>
          <w:sz w:val="28"/>
          <w:szCs w:val="28"/>
          <w:lang w:val="kk-KZ"/>
        </w:rPr>
        <w:t>пайдаланса</w:t>
      </w:r>
      <w:r w:rsidRPr="00C919B3">
        <w:rPr>
          <w:rFonts w:ascii="Times New Roman" w:hAnsi="Times New Roman" w:cs="Times New Roman"/>
          <w:sz w:val="28"/>
          <w:szCs w:val="28"/>
          <w:lang w:val="kk-KZ"/>
        </w:rPr>
        <w:t>, "Зере" қонақ үйі (20 орын) бизнес-орталыққа айналды. Сондай-ақ, Теміртаудағы "Асега" қонақ үйі жатақхана ретінде (128 орын) ашылды.</w:t>
      </w:r>
    </w:p>
    <w:p w14:paraId="1C9CF2ED" w14:textId="13ACB16C"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2022 жылы төсек-орын қоры 12340 бірлікке дейін ұлғай</w:t>
      </w:r>
      <w:r w:rsidR="007466F7" w:rsidRPr="00C919B3">
        <w:rPr>
          <w:rFonts w:ascii="Times New Roman" w:hAnsi="Times New Roman" w:cs="Times New Roman"/>
          <w:sz w:val="28"/>
          <w:szCs w:val="28"/>
          <w:lang w:val="kk-KZ"/>
        </w:rPr>
        <w:t xml:space="preserve">ып, </w:t>
      </w:r>
      <w:r w:rsidRPr="00C919B3">
        <w:rPr>
          <w:rFonts w:ascii="Times New Roman" w:hAnsi="Times New Roman" w:cs="Times New Roman"/>
          <w:sz w:val="28"/>
          <w:szCs w:val="28"/>
          <w:lang w:val="kk-KZ"/>
        </w:rPr>
        <w:t>610 орындық 250-ден астам нөмірі бар 8 орналастыру объектісі пайдалануға бер</w:t>
      </w:r>
      <w:r w:rsidR="007466F7" w:rsidRPr="00C919B3">
        <w:rPr>
          <w:rFonts w:ascii="Times New Roman" w:hAnsi="Times New Roman" w:cs="Times New Roman"/>
          <w:sz w:val="28"/>
          <w:szCs w:val="28"/>
          <w:lang w:val="kk-KZ"/>
        </w:rPr>
        <w:t xml:space="preserve">ілді. </w:t>
      </w:r>
    </w:p>
    <w:p w14:paraId="4C202BFD" w14:textId="1F3316F5"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Ұлттық статистика бюросының статистикалық деректері Ұлытаудағы туристік инфрақұрылымның дамымағандығы туралы ақпарат береді. Мысалы, 2021 жылы Ұлытаудағы орналастыру орындарының саны небәрі 5 болды [</w:t>
      </w:r>
      <w:r w:rsidR="00094AE6" w:rsidRPr="00C919B3">
        <w:rPr>
          <w:rFonts w:ascii="Times New Roman" w:hAnsi="Times New Roman" w:cs="Times New Roman"/>
          <w:sz w:val="28"/>
          <w:szCs w:val="28"/>
          <w:lang w:val="kk-KZ"/>
        </w:rPr>
        <w:t>143</w:t>
      </w:r>
      <w:r w:rsidRPr="00C919B3">
        <w:rPr>
          <w:rFonts w:ascii="Times New Roman" w:hAnsi="Times New Roman" w:cs="Times New Roman"/>
          <w:sz w:val="28"/>
          <w:szCs w:val="28"/>
          <w:lang w:val="kk-KZ"/>
        </w:rPr>
        <w:t>].</w:t>
      </w:r>
    </w:p>
    <w:p w14:paraId="47A147A8" w14:textId="631F3B66" w:rsidR="008B7446" w:rsidRPr="00C919B3" w:rsidRDefault="007466F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Көрсеткіш</w:t>
      </w:r>
      <w:r w:rsidR="008B7446" w:rsidRPr="00C919B3">
        <w:rPr>
          <w:rFonts w:ascii="Times New Roman" w:hAnsi="Times New Roman" w:cs="Times New Roman"/>
          <w:sz w:val="28"/>
          <w:szCs w:val="28"/>
          <w:lang w:val="kk-KZ"/>
        </w:rPr>
        <w:t xml:space="preserve"> 4. 2021 жылдың қорытындысы бойынша туристік салаға инвестициялар көлемі 27,0 млрд теңгені немесе жоспардың 117,4% (23,0 млрд</w:t>
      </w:r>
      <w:r w:rsidR="00670784" w:rsidRPr="00C919B3">
        <w:rPr>
          <w:rFonts w:ascii="Times New Roman" w:hAnsi="Times New Roman" w:cs="Times New Roman"/>
          <w:sz w:val="28"/>
          <w:szCs w:val="28"/>
          <w:lang w:val="kk-KZ"/>
        </w:rPr>
        <w:t>.</w:t>
      </w:r>
      <w:r w:rsidR="008B7446" w:rsidRPr="00C919B3">
        <w:rPr>
          <w:rFonts w:ascii="Times New Roman" w:hAnsi="Times New Roman" w:cs="Times New Roman"/>
          <w:sz w:val="28"/>
          <w:szCs w:val="28"/>
          <w:lang w:val="kk-KZ"/>
        </w:rPr>
        <w:t xml:space="preserve"> теңге) құрады.</w:t>
      </w:r>
      <w:r w:rsidR="003F0F91" w:rsidRPr="00C919B3">
        <w:rPr>
          <w:rFonts w:ascii="Times New Roman" w:hAnsi="Times New Roman" w:cs="Times New Roman"/>
          <w:sz w:val="28"/>
          <w:szCs w:val="28"/>
          <w:lang w:val="kk-KZ"/>
        </w:rPr>
        <w:t xml:space="preserve"> </w:t>
      </w:r>
    </w:p>
    <w:p w14:paraId="1146CD01" w14:textId="29362C8A" w:rsidR="008B7446" w:rsidRPr="00C919B3" w:rsidRDefault="007466F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Көрсеткіш </w:t>
      </w:r>
      <w:r w:rsidR="008B7446" w:rsidRPr="00C919B3">
        <w:rPr>
          <w:rFonts w:ascii="Times New Roman" w:hAnsi="Times New Roman" w:cs="Times New Roman"/>
          <w:sz w:val="28"/>
          <w:szCs w:val="28"/>
          <w:lang w:val="kk-KZ"/>
        </w:rPr>
        <w:t xml:space="preserve">5. 2022 жылдың басында eQonaq ақпараттық жүйесін қолданатын орналастыру орындарының саны 64 бірлікті құрады немесе осы жүйемен қамтудың жоспарлы 17% (247 орын) орнына 25,9% құрады. </w:t>
      </w:r>
      <w:r w:rsidRPr="00C919B3">
        <w:rPr>
          <w:rFonts w:ascii="Times New Roman" w:hAnsi="Times New Roman" w:cs="Times New Roman"/>
          <w:sz w:val="28"/>
          <w:szCs w:val="28"/>
          <w:lang w:val="kk-KZ"/>
        </w:rPr>
        <w:t>Ерекше атап өтетіні,</w:t>
      </w:r>
      <w:r w:rsidR="008B7446" w:rsidRPr="00C919B3">
        <w:rPr>
          <w:rFonts w:ascii="Times New Roman" w:hAnsi="Times New Roman" w:cs="Times New Roman"/>
          <w:sz w:val="28"/>
          <w:szCs w:val="28"/>
          <w:lang w:val="kk-KZ"/>
        </w:rPr>
        <w:t xml:space="preserve"> Ұлытау</w:t>
      </w:r>
      <w:r w:rsidR="00491747" w:rsidRPr="00C919B3">
        <w:rPr>
          <w:rFonts w:ascii="Times New Roman" w:hAnsi="Times New Roman" w:cs="Times New Roman"/>
          <w:sz w:val="28"/>
          <w:szCs w:val="28"/>
          <w:lang w:val="kk-KZ"/>
        </w:rPr>
        <w:t xml:space="preserve"> ауданында 2022 ж. дейін</w:t>
      </w:r>
      <w:r w:rsidR="008B7446" w:rsidRPr="00C919B3">
        <w:rPr>
          <w:rFonts w:ascii="Times New Roman" w:hAnsi="Times New Roman" w:cs="Times New Roman"/>
          <w:sz w:val="28"/>
          <w:szCs w:val="28"/>
          <w:lang w:val="kk-KZ"/>
        </w:rPr>
        <w:t xml:space="preserve"> eQonaq жүйесі бойынша орналастыру орындары жұмыс жасамады. </w:t>
      </w:r>
    </w:p>
    <w:p w14:paraId="1FE11513" w14:textId="6FBCCCC7" w:rsidR="008B7446" w:rsidRPr="00C919B3" w:rsidRDefault="007466F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Көрсеткіш</w:t>
      </w:r>
      <w:r w:rsidR="008B7446" w:rsidRPr="00C919B3">
        <w:rPr>
          <w:rFonts w:ascii="Times New Roman" w:hAnsi="Times New Roman" w:cs="Times New Roman"/>
          <w:sz w:val="28"/>
          <w:szCs w:val="28"/>
          <w:lang w:val="kk-KZ"/>
        </w:rPr>
        <w:t xml:space="preserve"> 6. </w:t>
      </w:r>
      <w:r w:rsidRPr="00C919B3">
        <w:rPr>
          <w:rFonts w:ascii="Times New Roman" w:hAnsi="Times New Roman" w:cs="Times New Roman"/>
          <w:sz w:val="28"/>
          <w:szCs w:val="28"/>
          <w:lang w:val="kk-KZ"/>
        </w:rPr>
        <w:t>Э</w:t>
      </w:r>
      <w:r w:rsidR="008B7446" w:rsidRPr="00C919B3">
        <w:rPr>
          <w:rFonts w:ascii="Times New Roman" w:hAnsi="Times New Roman" w:cs="Times New Roman"/>
          <w:sz w:val="28"/>
          <w:szCs w:val="28"/>
          <w:lang w:val="kk-KZ"/>
        </w:rPr>
        <w:t xml:space="preserve">кскурсовод қызметін </w:t>
      </w:r>
      <w:r w:rsidR="00393DD9" w:rsidRPr="00C919B3">
        <w:rPr>
          <w:rFonts w:ascii="Times New Roman" w:hAnsi="Times New Roman" w:cs="Times New Roman"/>
          <w:sz w:val="28"/>
          <w:szCs w:val="28"/>
          <w:lang w:val="kk-KZ"/>
        </w:rPr>
        <w:t>сандық жүйеге көшіру</w:t>
      </w:r>
      <w:r w:rsidR="008B7446" w:rsidRPr="00C919B3">
        <w:rPr>
          <w:rFonts w:ascii="Times New Roman" w:hAnsi="Times New Roman" w:cs="Times New Roman"/>
          <w:sz w:val="28"/>
          <w:szCs w:val="28"/>
          <w:lang w:val="kk-KZ"/>
        </w:rPr>
        <w:t>.</w:t>
      </w:r>
      <w:r w:rsidR="003F0F91" w:rsidRPr="00C919B3">
        <w:rPr>
          <w:rFonts w:ascii="Times New Roman" w:hAnsi="Times New Roman" w:cs="Times New Roman"/>
          <w:sz w:val="28"/>
          <w:szCs w:val="28"/>
          <w:lang w:val="kk-KZ"/>
        </w:rPr>
        <w:t xml:space="preserve"> </w:t>
      </w:r>
      <w:r w:rsidR="008B7446" w:rsidRPr="00C919B3">
        <w:rPr>
          <w:rFonts w:ascii="Times New Roman" w:hAnsi="Times New Roman" w:cs="Times New Roman"/>
          <w:sz w:val="28"/>
          <w:szCs w:val="28"/>
          <w:lang w:val="kk-KZ"/>
        </w:rPr>
        <w:t>Бүгінгі таңда экскурсоводтар мен туризм нұсқаушыларының мемлекеттік электрондық тізілімінде 1 кәсіпкер тіркелген. Сондай-ақ, Қарағанды қаласында тіркелген 2 гидті цифрландыру бойынша жұмыстар жүргізілуде. Бүгінгі таңда орындау 33,3% құрады, жоспар бойынша 10%, бірақ Ұлытауда ресми тіркелген гид те, туризм бойынша нұсқаушы да жоқ.</w:t>
      </w:r>
    </w:p>
    <w:p w14:paraId="1E1FAFC6" w14:textId="2D9609AB" w:rsidR="008B7446" w:rsidRPr="00C919B3" w:rsidRDefault="00393DD9"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Көрсеткіш</w:t>
      </w:r>
      <w:r w:rsidR="008B7446" w:rsidRPr="00C919B3">
        <w:rPr>
          <w:rFonts w:ascii="Times New Roman" w:hAnsi="Times New Roman" w:cs="Times New Roman"/>
          <w:sz w:val="28"/>
          <w:szCs w:val="28"/>
          <w:lang w:val="kk-KZ"/>
        </w:rPr>
        <w:t xml:space="preserve"> 7. "Туристік қызметтерді іске асыру үшін цифрлық сауда алаңы модулінде туристік нарық субъектілерін қамтуды ұлғайту".</w:t>
      </w:r>
      <w:r w:rsidR="003F0F91" w:rsidRPr="00C919B3">
        <w:rPr>
          <w:rFonts w:ascii="Times New Roman" w:hAnsi="Times New Roman" w:cs="Times New Roman"/>
          <w:sz w:val="28"/>
          <w:szCs w:val="28"/>
          <w:lang w:val="kk-KZ"/>
        </w:rPr>
        <w:t xml:space="preserve"> </w:t>
      </w:r>
      <w:r w:rsidR="008B7446" w:rsidRPr="00C919B3">
        <w:rPr>
          <w:rFonts w:ascii="Times New Roman" w:hAnsi="Times New Roman" w:cs="Times New Roman"/>
          <w:sz w:val="28"/>
          <w:szCs w:val="28"/>
          <w:lang w:val="kk-KZ"/>
        </w:rPr>
        <w:t>2022 жылдың басында 6 туроператор немесе жалпы үлесі 40,0% болатын (15 туроператор) туристік өнімдері 30% қамту жоспарымен цифрлық модульдерде орналастырылған.</w:t>
      </w:r>
    </w:p>
    <w:p w14:paraId="62D8ECFB" w14:textId="07C89C7B" w:rsidR="008B7446" w:rsidRPr="00C919B3" w:rsidRDefault="000050A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Көрсеткіш</w:t>
      </w:r>
      <w:r w:rsidR="008B7446" w:rsidRPr="00C919B3">
        <w:rPr>
          <w:rFonts w:ascii="Times New Roman" w:hAnsi="Times New Roman" w:cs="Times New Roman"/>
          <w:sz w:val="28"/>
          <w:szCs w:val="28"/>
          <w:lang w:val="kk-KZ"/>
        </w:rPr>
        <w:t xml:space="preserve"> 8. "Сапарлар" санатындағы қызметтер экспортын ұлғайту.</w:t>
      </w:r>
      <w:r w:rsidR="003F0F91" w:rsidRPr="00C919B3">
        <w:rPr>
          <w:rFonts w:ascii="Times New Roman" w:hAnsi="Times New Roman" w:cs="Times New Roman"/>
          <w:sz w:val="28"/>
          <w:szCs w:val="28"/>
          <w:lang w:val="kk-KZ"/>
        </w:rPr>
        <w:t xml:space="preserve"> </w:t>
      </w:r>
      <w:r w:rsidR="008B7446" w:rsidRPr="00C919B3">
        <w:rPr>
          <w:rFonts w:ascii="Times New Roman" w:hAnsi="Times New Roman" w:cs="Times New Roman"/>
          <w:sz w:val="28"/>
          <w:szCs w:val="28"/>
          <w:lang w:val="kk-KZ"/>
        </w:rPr>
        <w:t>Осы көрсеткішке сәйкес Қазақстан Республикасының Ұлттық Банкі республика деңгейінде қалыптастыруға болжанатын көрсеткішті есептейді.</w:t>
      </w:r>
    </w:p>
    <w:p w14:paraId="22554BAA" w14:textId="2CFBF10D"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Барлық көрсеткіштерді ескере отырып, салада жұмыс орындарын құру жоспары 801 адамды құрайды және деректер ҚР Еңбек және халықты әлеуметтік қорғау министрлігінің жұмыс орындарын құрудың интеграциялық картасына енгізіл</w:t>
      </w:r>
      <w:r w:rsidR="00393DD9" w:rsidRPr="00C919B3">
        <w:rPr>
          <w:rFonts w:ascii="Times New Roman" w:hAnsi="Times New Roman" w:cs="Times New Roman"/>
          <w:sz w:val="28"/>
          <w:szCs w:val="28"/>
          <w:lang w:val="kk-KZ"/>
        </w:rPr>
        <w:t>ді.</w:t>
      </w:r>
      <w:r w:rsidR="00202405"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2022 жылдың басында туризм саласында 1 408 жұмыс орны немесе 108,3% құрылды, ал Ұлытауда орналастыру бойынша жұмыс істейтіндердің саны небәрі 14 адамды (6 ер, 8 әйел) құрады.</w:t>
      </w:r>
      <w:r w:rsidR="003F0F91" w:rsidRPr="00C919B3">
        <w:rPr>
          <w:rFonts w:ascii="Times New Roman" w:hAnsi="Times New Roman" w:cs="Times New Roman"/>
          <w:sz w:val="28"/>
          <w:szCs w:val="28"/>
          <w:lang w:val="kk-KZ"/>
        </w:rPr>
        <w:t xml:space="preserve"> </w:t>
      </w:r>
      <w:r w:rsidR="006749C7" w:rsidRPr="00C919B3">
        <w:rPr>
          <w:rFonts w:ascii="Times New Roman" w:hAnsi="Times New Roman" w:cs="Times New Roman"/>
          <w:sz w:val="28"/>
          <w:szCs w:val="28"/>
          <w:lang w:val="kk-KZ"/>
        </w:rPr>
        <w:t>2</w:t>
      </w:r>
      <w:r w:rsidRPr="00C919B3">
        <w:rPr>
          <w:rFonts w:ascii="Times New Roman" w:hAnsi="Times New Roman" w:cs="Times New Roman"/>
          <w:sz w:val="28"/>
          <w:szCs w:val="28"/>
          <w:lang w:val="kk-KZ"/>
        </w:rPr>
        <w:t>022 жылдың басында азық – түлік және технологиялық инновацияларға жұмсалған шығындар өткен жылмен салыстырғанда 1,1%-ға ұлғайып, 785705,0 млн теңгені құрады (202</w:t>
      </w:r>
      <w:r w:rsidR="00EE3F34" w:rsidRPr="00C919B3">
        <w:rPr>
          <w:rFonts w:ascii="Times New Roman" w:hAnsi="Times New Roman" w:cs="Times New Roman"/>
          <w:sz w:val="28"/>
          <w:szCs w:val="28"/>
          <w:lang w:val="kk-KZ"/>
        </w:rPr>
        <w:t>1</w:t>
      </w:r>
      <w:r w:rsidRPr="00C919B3">
        <w:rPr>
          <w:rFonts w:ascii="Times New Roman" w:hAnsi="Times New Roman" w:cs="Times New Roman"/>
          <w:sz w:val="28"/>
          <w:szCs w:val="28"/>
          <w:lang w:val="kk-KZ"/>
        </w:rPr>
        <w:t xml:space="preserve"> ж</w:t>
      </w:r>
      <w:r w:rsidR="00EE3F34" w:rsidRPr="00C919B3">
        <w:rPr>
          <w:rFonts w:ascii="Times New Roman" w:hAnsi="Times New Roman" w:cs="Times New Roman"/>
          <w:sz w:val="28"/>
          <w:szCs w:val="28"/>
          <w:lang w:val="kk-KZ"/>
        </w:rPr>
        <w:t xml:space="preserve">. басында – </w:t>
      </w:r>
      <w:r w:rsidRPr="00C919B3">
        <w:rPr>
          <w:rFonts w:ascii="Times New Roman" w:hAnsi="Times New Roman" w:cs="Times New Roman"/>
          <w:sz w:val="28"/>
          <w:szCs w:val="28"/>
          <w:lang w:val="kk-KZ"/>
        </w:rPr>
        <w:t>777</w:t>
      </w:r>
      <w:r w:rsidR="00EE3F34"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173,5 млн теңге). Бұл ретте кәсіпорындардың өз қаражаты есебінен азық-түлік және үрдістік инновацияларға жұмсалатын шығындар 608891,7 млн теңгені құрады, бұл өнім және үрдістік инновацияларға жұмсалатын жалпы шығындардың 77,5% құрайды, ал Қазақстандағы ЖІӨ-ге қатысты инновациялық өнімдердің, тауарлардың, көрсетілетін қызметтердің үлесі 1,71% - құрады.</w:t>
      </w:r>
    </w:p>
    <w:p w14:paraId="3D4472E7" w14:textId="3033F94C"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Талданып отырған кезеңде маркетингтік инновацияларға жұмсалған шығындар 3303,3 млн теңгені құрады, ал ұйымдастырушылық инновацияларға жұмсалған шығындар жалпы ел бойынша 11 081,2 млн теңгені құрады. Қарағанды облысын назарға ала отырып, үрдістік инновацияларға ең көп шығын 70 937,6 млн теңге, ал шығыстардың елеусіз аз бөлігі маркетингтік (459,0 млн теңге) және ұйымдастырушылық инновацияларға (1 344,6 млн теңге) жұмсалғаны анық (</w:t>
      </w:r>
      <w:r w:rsidR="00B950D8" w:rsidRPr="00C919B3">
        <w:rPr>
          <w:rFonts w:ascii="Times New Roman" w:hAnsi="Times New Roman" w:cs="Times New Roman"/>
          <w:sz w:val="28"/>
          <w:szCs w:val="28"/>
          <w:lang w:val="kk-KZ"/>
        </w:rPr>
        <w:t>33-</w:t>
      </w:r>
      <w:r w:rsidRPr="00C919B3">
        <w:rPr>
          <w:rFonts w:ascii="Times New Roman" w:hAnsi="Times New Roman" w:cs="Times New Roman"/>
          <w:sz w:val="28"/>
          <w:szCs w:val="28"/>
          <w:lang w:val="kk-KZ"/>
        </w:rPr>
        <w:t>сурет).</w:t>
      </w:r>
    </w:p>
    <w:p w14:paraId="6C8A61E7" w14:textId="77777777" w:rsidR="003F0F91" w:rsidRPr="00C919B3" w:rsidRDefault="003F0F91" w:rsidP="008C3E10">
      <w:pPr>
        <w:spacing w:after="0" w:line="240" w:lineRule="auto"/>
        <w:ind w:firstLine="709"/>
        <w:jc w:val="both"/>
        <w:rPr>
          <w:rFonts w:ascii="Times New Roman" w:hAnsi="Times New Roman" w:cs="Times New Roman"/>
          <w:sz w:val="28"/>
          <w:szCs w:val="28"/>
          <w:lang w:val="kk-KZ"/>
        </w:rPr>
      </w:pPr>
    </w:p>
    <w:p w14:paraId="37B4A441" w14:textId="77777777" w:rsidR="008B7446" w:rsidRPr="00C919B3" w:rsidRDefault="008B7446" w:rsidP="008C3E10">
      <w:pPr>
        <w:spacing w:after="0" w:line="240" w:lineRule="auto"/>
        <w:ind w:firstLine="709"/>
        <w:jc w:val="both"/>
        <w:rPr>
          <w:rFonts w:ascii="Times New Roman" w:hAnsi="Times New Roman" w:cs="Times New Roman"/>
          <w:sz w:val="28"/>
          <w:szCs w:val="28"/>
          <w:shd w:val="clear" w:color="auto" w:fill="FFFFFF"/>
          <w:lang w:val="kk-KZ"/>
        </w:rPr>
      </w:pPr>
      <w:r w:rsidRPr="00C919B3">
        <w:rPr>
          <w:rFonts w:ascii="Times New Roman" w:hAnsi="Times New Roman" w:cs="Times New Roman"/>
          <w:noProof/>
          <w:lang w:eastAsia="ru-RU"/>
        </w:rPr>
        <w:drawing>
          <wp:inline distT="0" distB="0" distL="0" distR="0" wp14:anchorId="66CCBAE7" wp14:editId="38C4C91C">
            <wp:extent cx="4844955" cy="2224585"/>
            <wp:effectExtent l="0" t="0" r="0" b="4445"/>
            <wp:docPr id="68" name="Диаграмма 6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55E9DFC1" w14:textId="77777777" w:rsidR="00C66240" w:rsidRPr="00C919B3" w:rsidRDefault="00C66240" w:rsidP="008C3E10">
      <w:pPr>
        <w:spacing w:after="0" w:line="240" w:lineRule="auto"/>
        <w:ind w:firstLine="709"/>
        <w:jc w:val="center"/>
        <w:rPr>
          <w:rFonts w:ascii="Times New Roman" w:hAnsi="Times New Roman" w:cs="Times New Roman"/>
          <w:sz w:val="16"/>
          <w:szCs w:val="16"/>
          <w:shd w:val="clear" w:color="auto" w:fill="FFFFFF"/>
          <w:lang w:val="kk-KZ"/>
        </w:rPr>
      </w:pPr>
    </w:p>
    <w:p w14:paraId="4027AF86" w14:textId="4036969D" w:rsidR="008B7446" w:rsidRPr="00C919B3" w:rsidRDefault="008B7446" w:rsidP="00B950D8">
      <w:pPr>
        <w:spacing w:after="0" w:line="240" w:lineRule="auto"/>
        <w:jc w:val="center"/>
        <w:rPr>
          <w:rFonts w:ascii="Times New Roman" w:hAnsi="Times New Roman" w:cs="Times New Roman"/>
          <w:sz w:val="28"/>
          <w:szCs w:val="28"/>
          <w:shd w:val="clear" w:color="auto" w:fill="FFFFFF"/>
          <w:lang w:val="kk-KZ"/>
        </w:rPr>
      </w:pPr>
      <w:r w:rsidRPr="00C919B3">
        <w:rPr>
          <w:rFonts w:ascii="Times New Roman" w:hAnsi="Times New Roman" w:cs="Times New Roman"/>
          <w:sz w:val="28"/>
          <w:szCs w:val="28"/>
          <w:shd w:val="clear" w:color="auto" w:fill="FFFFFF"/>
          <w:lang w:val="kk-KZ"/>
        </w:rPr>
        <w:t>Сурет</w:t>
      </w:r>
      <w:r w:rsidR="00254A9B" w:rsidRPr="00C919B3">
        <w:rPr>
          <w:rFonts w:ascii="Times New Roman" w:hAnsi="Times New Roman" w:cs="Times New Roman"/>
          <w:sz w:val="28"/>
          <w:szCs w:val="28"/>
          <w:shd w:val="clear" w:color="auto" w:fill="FFFFFF"/>
          <w:lang w:val="kk-KZ"/>
        </w:rPr>
        <w:t xml:space="preserve"> </w:t>
      </w:r>
      <w:r w:rsidR="006A620C" w:rsidRPr="00C919B3">
        <w:rPr>
          <w:rFonts w:ascii="Times New Roman" w:hAnsi="Times New Roman" w:cs="Times New Roman"/>
          <w:sz w:val="28"/>
          <w:szCs w:val="28"/>
          <w:shd w:val="clear" w:color="auto" w:fill="FFFFFF"/>
          <w:lang w:val="kk-KZ"/>
        </w:rPr>
        <w:t>3</w:t>
      </w:r>
      <w:r w:rsidR="005A2AEB" w:rsidRPr="00C919B3">
        <w:rPr>
          <w:rFonts w:ascii="Times New Roman" w:hAnsi="Times New Roman" w:cs="Times New Roman"/>
          <w:sz w:val="28"/>
          <w:szCs w:val="28"/>
          <w:shd w:val="clear" w:color="auto" w:fill="FFFFFF"/>
          <w:lang w:val="kk-KZ"/>
        </w:rPr>
        <w:t>3</w:t>
      </w:r>
      <w:r w:rsidR="00254A9B" w:rsidRPr="00C919B3">
        <w:rPr>
          <w:rFonts w:ascii="Times New Roman" w:hAnsi="Times New Roman" w:cs="Times New Roman"/>
          <w:sz w:val="28"/>
          <w:szCs w:val="28"/>
          <w:shd w:val="clear" w:color="auto" w:fill="FFFFFF"/>
          <w:lang w:val="kk-KZ"/>
        </w:rPr>
        <w:t xml:space="preserve"> </w:t>
      </w:r>
      <w:r w:rsidR="00B950D8" w:rsidRPr="00C919B3">
        <w:rPr>
          <w:rFonts w:ascii="Times New Roman" w:hAnsi="Times New Roman" w:cs="Times New Roman"/>
          <w:sz w:val="28"/>
          <w:szCs w:val="28"/>
          <w:shd w:val="clear" w:color="auto" w:fill="FFFFFF"/>
          <w:lang w:val="kk-KZ"/>
        </w:rPr>
        <w:t>–</w:t>
      </w:r>
      <w:r w:rsidRPr="00C919B3">
        <w:rPr>
          <w:rFonts w:ascii="Times New Roman" w:hAnsi="Times New Roman" w:cs="Times New Roman"/>
          <w:sz w:val="28"/>
          <w:szCs w:val="28"/>
          <w:shd w:val="clear" w:color="auto" w:fill="FFFFFF"/>
          <w:lang w:val="kk-KZ"/>
        </w:rPr>
        <w:t xml:space="preserve"> 202</w:t>
      </w:r>
      <w:r w:rsidR="00EE3F34" w:rsidRPr="00C919B3">
        <w:rPr>
          <w:rFonts w:ascii="Times New Roman" w:hAnsi="Times New Roman" w:cs="Times New Roman"/>
          <w:sz w:val="28"/>
          <w:szCs w:val="28"/>
          <w:shd w:val="clear" w:color="auto" w:fill="FFFFFF"/>
          <w:lang w:val="kk-KZ"/>
        </w:rPr>
        <w:t>2</w:t>
      </w:r>
      <w:r w:rsidRPr="00C919B3">
        <w:rPr>
          <w:rFonts w:ascii="Times New Roman" w:hAnsi="Times New Roman" w:cs="Times New Roman"/>
          <w:sz w:val="28"/>
          <w:szCs w:val="28"/>
          <w:shd w:val="clear" w:color="auto" w:fill="FFFFFF"/>
          <w:lang w:val="kk-KZ"/>
        </w:rPr>
        <w:t xml:space="preserve"> жыл</w:t>
      </w:r>
      <w:r w:rsidR="00EE3F34" w:rsidRPr="00C919B3">
        <w:rPr>
          <w:rFonts w:ascii="Times New Roman" w:hAnsi="Times New Roman" w:cs="Times New Roman"/>
          <w:sz w:val="28"/>
          <w:szCs w:val="28"/>
          <w:shd w:val="clear" w:color="auto" w:fill="FFFFFF"/>
          <w:lang w:val="kk-KZ"/>
        </w:rPr>
        <w:t>дың басында</w:t>
      </w:r>
      <w:r w:rsidRPr="00C919B3">
        <w:rPr>
          <w:rFonts w:ascii="Times New Roman" w:hAnsi="Times New Roman" w:cs="Times New Roman"/>
          <w:sz w:val="28"/>
          <w:szCs w:val="28"/>
          <w:shd w:val="clear" w:color="auto" w:fill="FFFFFF"/>
          <w:lang w:val="kk-KZ"/>
        </w:rPr>
        <w:t xml:space="preserve"> Қарағанды облысындағы инновацияларға арналған шығыстар (млн</w:t>
      </w:r>
      <w:r w:rsidR="00670784" w:rsidRPr="00C919B3">
        <w:rPr>
          <w:rFonts w:ascii="Times New Roman" w:hAnsi="Times New Roman" w:cs="Times New Roman"/>
          <w:sz w:val="28"/>
          <w:szCs w:val="28"/>
          <w:shd w:val="clear" w:color="auto" w:fill="FFFFFF"/>
          <w:lang w:val="kk-KZ"/>
        </w:rPr>
        <w:t>.</w:t>
      </w:r>
      <w:r w:rsidRPr="00C919B3">
        <w:rPr>
          <w:rFonts w:ascii="Times New Roman" w:hAnsi="Times New Roman" w:cs="Times New Roman"/>
          <w:sz w:val="28"/>
          <w:szCs w:val="28"/>
          <w:shd w:val="clear" w:color="auto" w:fill="FFFFFF"/>
          <w:lang w:val="kk-KZ"/>
        </w:rPr>
        <w:t xml:space="preserve"> теңге)</w:t>
      </w:r>
    </w:p>
    <w:p w14:paraId="3866DE9D" w14:textId="77777777" w:rsidR="00AE5218" w:rsidRPr="00C919B3" w:rsidRDefault="00AE5218" w:rsidP="008C3E10">
      <w:pPr>
        <w:spacing w:after="0" w:line="240" w:lineRule="auto"/>
        <w:ind w:firstLine="709"/>
        <w:jc w:val="both"/>
        <w:rPr>
          <w:rFonts w:ascii="Times New Roman" w:hAnsi="Times New Roman" w:cs="Times New Roman"/>
          <w:sz w:val="16"/>
          <w:szCs w:val="16"/>
          <w:shd w:val="clear" w:color="auto" w:fill="FFFFFF"/>
          <w:lang w:val="kk-KZ"/>
        </w:rPr>
      </w:pPr>
    </w:p>
    <w:p w14:paraId="4D857B39" w14:textId="3B6BD44F" w:rsidR="008B7446" w:rsidRPr="00C919B3" w:rsidRDefault="00F91171" w:rsidP="008C3E10">
      <w:pPr>
        <w:spacing w:after="0" w:line="240" w:lineRule="auto"/>
        <w:ind w:firstLine="709"/>
        <w:jc w:val="both"/>
        <w:rPr>
          <w:rFonts w:ascii="Times New Roman" w:hAnsi="Times New Roman" w:cs="Times New Roman"/>
          <w:sz w:val="24"/>
          <w:szCs w:val="24"/>
          <w:shd w:val="clear" w:color="auto" w:fill="FFFFFF"/>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445492" w:rsidRPr="00C919B3">
        <w:rPr>
          <w:rFonts w:ascii="Times New Roman" w:hAnsi="Times New Roman" w:cs="Times New Roman"/>
          <w:sz w:val="24"/>
          <w:szCs w:val="24"/>
          <w:shd w:val="clear" w:color="auto" w:fill="FFFFFF"/>
          <w:lang w:val="kk-KZ"/>
        </w:rPr>
        <w:t xml:space="preserve">[143]  </w:t>
      </w:r>
    </w:p>
    <w:p w14:paraId="5066B07C" w14:textId="4F5FADB8"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Қарастырыл</w:t>
      </w:r>
      <w:r w:rsidR="00B11A15" w:rsidRPr="00C919B3">
        <w:rPr>
          <w:rFonts w:ascii="Times New Roman" w:hAnsi="Times New Roman" w:cs="Times New Roman"/>
          <w:sz w:val="28"/>
          <w:szCs w:val="28"/>
          <w:lang w:val="kk-KZ"/>
        </w:rPr>
        <w:t xml:space="preserve">атын </w:t>
      </w:r>
      <w:r w:rsidRPr="00C919B3">
        <w:rPr>
          <w:rFonts w:ascii="Times New Roman" w:hAnsi="Times New Roman" w:cs="Times New Roman"/>
          <w:sz w:val="28"/>
          <w:szCs w:val="28"/>
          <w:lang w:val="kk-KZ"/>
        </w:rPr>
        <w:t xml:space="preserve">кезеңде кәсіпорындардың өнімдік, үрдістік,  ұйымдастырушылық және маркетингтік инновациялар бойынша инновациялық белсенділігі 10,5% құрады, оның ішінде Қазақстан бойынша-өнім және үрдістік инновациялар 6,4% құрады. Инновациялардың барлық түрлері бойынша инновациялар саласындағы ең жоғары белсенділік ірі кәсіпорындар арасында байқалды және 38,9% құрады (тіркелген 1821 ірі кәсіпорынның 709-ы инновациялық қызметті жүзеге асырды). Бұл көрсеткіштер Қазақстанның кәсіпорындары инновациялық қызметті жүзеге асыратынын, негізінен өнімдік және үрдістік инновацияларды пайдаланатынын көрсетеді. </w:t>
      </w:r>
    </w:p>
    <w:p w14:paraId="0F5468E7" w14:textId="453A2247" w:rsidR="0048365F" w:rsidRPr="00C919B3" w:rsidRDefault="0048365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2022 ж. Ұлытау өңірі Қарағанды облысынан бөлініп кеткен кезде, өңірге 2,7 млн. теңге сомасында қаражат туризмді дамыту бойынша бөлінде. Берілген қаржы БАҚ пен туроператорларды тартып, ақпараттық тур өткізуге және кәдесый өнімдерін жасауға жұмсалды [140].</w:t>
      </w:r>
      <w:r w:rsidR="008036FD" w:rsidRPr="00C919B3">
        <w:rPr>
          <w:rFonts w:ascii="Times New Roman" w:hAnsi="Times New Roman" w:cs="Times New Roman"/>
          <w:sz w:val="28"/>
          <w:szCs w:val="28"/>
          <w:lang w:val="kk-KZ"/>
        </w:rPr>
        <w:t xml:space="preserve"> «Kazakh Tourism ҰК» АҚ мәліметтері бойынша Ұлытау облысында туризмді дамыту үшін 2022 ж. </w:t>
      </w:r>
      <w:r w:rsidR="00A918DF">
        <w:rPr>
          <w:rFonts w:ascii="Times New Roman" w:hAnsi="Times New Roman" w:cs="Times New Roman"/>
          <w:sz w:val="28"/>
          <w:szCs w:val="28"/>
          <w:lang w:val="kk-KZ"/>
        </w:rPr>
        <w:t xml:space="preserve">      </w:t>
      </w:r>
      <w:r w:rsidR="008036FD" w:rsidRPr="00C919B3">
        <w:rPr>
          <w:rFonts w:ascii="Times New Roman" w:hAnsi="Times New Roman" w:cs="Times New Roman"/>
          <w:sz w:val="28"/>
          <w:szCs w:val="28"/>
          <w:lang w:val="kk-KZ"/>
        </w:rPr>
        <w:t>3,04 млрд теңге, 2023 ж. 2,6 млрд</w:t>
      </w:r>
      <w:r w:rsidR="00670784" w:rsidRPr="00C919B3">
        <w:rPr>
          <w:rFonts w:ascii="Times New Roman" w:hAnsi="Times New Roman" w:cs="Times New Roman"/>
          <w:sz w:val="28"/>
          <w:szCs w:val="28"/>
          <w:lang w:val="kk-KZ"/>
        </w:rPr>
        <w:t>.</w:t>
      </w:r>
      <w:r w:rsidR="008036FD" w:rsidRPr="00C919B3">
        <w:rPr>
          <w:rFonts w:ascii="Times New Roman" w:hAnsi="Times New Roman" w:cs="Times New Roman"/>
          <w:sz w:val="28"/>
          <w:szCs w:val="28"/>
          <w:lang w:val="kk-KZ"/>
        </w:rPr>
        <w:t xml:space="preserve"> теңге қаржы жұмсалды (</w:t>
      </w:r>
      <w:r w:rsidR="00B950D8" w:rsidRPr="00C919B3">
        <w:rPr>
          <w:rFonts w:ascii="Times New Roman" w:hAnsi="Times New Roman" w:cs="Times New Roman"/>
          <w:sz w:val="28"/>
          <w:szCs w:val="28"/>
          <w:lang w:val="kk-KZ"/>
        </w:rPr>
        <w:t>Қ</w:t>
      </w:r>
      <w:r w:rsidR="008036FD" w:rsidRPr="00C919B3">
        <w:rPr>
          <w:rFonts w:ascii="Times New Roman" w:hAnsi="Times New Roman" w:cs="Times New Roman"/>
          <w:sz w:val="28"/>
          <w:szCs w:val="28"/>
          <w:lang w:val="kk-KZ"/>
        </w:rPr>
        <w:t>осымша М). Негізгі бағыты жол жөндеу мен Жезқазған қаласы бойынша жобаларды қамтиды. Бұл жалпы республика көлемінде туризмге бағытталған инвестициялар көлемінің 1% да жетпейді (2022 ж. – 0,59%, 2023 ж. – 0,33%) [140].</w:t>
      </w:r>
    </w:p>
    <w:p w14:paraId="1A62B143" w14:textId="53338382"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Жезкиік, Көкмайса, Тау Самалы сияқты жыл сайынғы мәдени-бұқаралық іс-шаралар туристер санын көбейтіп қана қоймай, қазақ халқының ұлттық мәдениеті мен өнерін дәріптеуде үлкен рөл атқарады.</w:t>
      </w:r>
      <w:r w:rsidR="00AD1D91"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Мысалы, 2022 жылғы 18 маусымда Ұлытауда «Ұлт ұясы Ұлытау» атты жергілікті тұрғындарды, отандық және шетелдік туристерді тартатын жаңа өңірді құруға арналған арнайы спорттық жарыс өткізілді.</w:t>
      </w:r>
      <w:r w:rsidR="00AD1D91"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Сонымен қатар, Ұлытау өңірінде сазбен, балшықпен емделу Ащыкөл, Жаңақорғандағы саз балшықта орын алған, ал Жұмбақкөл емдік қасиеті, таудың үстіндегі судың ерекше қасиеті, Ембұлақ (Гүлсара шипалы бұлағы) туристер арасында танымал. Өңірде жемістер, бүлдірген, қарақат, саңырауқұлақ, жуа өседі. </w:t>
      </w:r>
    </w:p>
    <w:p w14:paraId="186F41B9" w14:textId="21257180" w:rsidR="008B68B4"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Археологтардың зерттеулеріне қарағанда, ұлы даладағы ежелгі металлургия Ұлытау өңірінде дамыды. Талдысай ашық аспан асты мұражайы соның дәлелі. Тарихшылар «Ұлы жібек жолынан» бұрын «Мыс жолының» болғанын және осы жолдың Ұлытау жерінен өткенін айтады.</w:t>
      </w:r>
      <w:r w:rsidR="00AD1D91" w:rsidRPr="00C919B3">
        <w:rPr>
          <w:rFonts w:ascii="Times New Roman" w:hAnsi="Times New Roman" w:cs="Times New Roman"/>
          <w:sz w:val="28"/>
          <w:szCs w:val="28"/>
          <w:lang w:val="kk-KZ"/>
        </w:rPr>
        <w:t xml:space="preserve"> </w:t>
      </w:r>
    </w:p>
    <w:p w14:paraId="780B0A0C" w14:textId="29ED8760"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Сонымен қатар, өңірде  арша ағаштан жасалған, ән шырқайтын құс түріндегі сазсырнайды жасаушы,   көне аспапты жаңартушы Азамат Бақия өмір сүреді.  </w:t>
      </w:r>
    </w:p>
    <w:p w14:paraId="7F757505" w14:textId="153717DD"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Ұлттық құндылықты дәріптейтін, Қаракеңгірде өткізілетін Көкмайса этнофестиваліне соңғы жылдары 2000 адам қатысты. Өңірде қымызмұрындық, ат жарыс, бие байлау, күзде Жезкиік этнофестивалі мен көктемде Шеңберде Терісаққан спорт ойындары өткізіледі.</w:t>
      </w:r>
      <w:r w:rsidR="00AD1D91"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Ал, жаздың кезінде құрғақшылық және жаңбыр болмаған күндері жергілікті халық тасаттық дәстүрін жаңартып, қойды құрбандыққа шалып, ауылдың қариялары жиналып, жаңбыр</w:t>
      </w:r>
      <w:r w:rsidR="00140E7A" w:rsidRPr="00C919B3">
        <w:rPr>
          <w:rFonts w:ascii="Times New Roman" w:hAnsi="Times New Roman" w:cs="Times New Roman"/>
          <w:sz w:val="28"/>
          <w:szCs w:val="28"/>
          <w:lang w:val="kk-KZ"/>
        </w:rPr>
        <w:t xml:space="preserve"> жаусын деп дұға етеді. </w:t>
      </w:r>
      <w:r w:rsidRPr="00C919B3">
        <w:rPr>
          <w:rFonts w:ascii="Times New Roman" w:hAnsi="Times New Roman" w:cs="Times New Roman"/>
          <w:sz w:val="28"/>
          <w:szCs w:val="28"/>
          <w:lang w:val="kk-KZ"/>
        </w:rPr>
        <w:t>Берілген дәстүрлерді сақтау және атадан балаға мұра етіп қалдыру Ұлытау өңірінде әлі күнге дейін сақталған</w:t>
      </w:r>
      <w:r w:rsidR="00140E7A" w:rsidRPr="00C919B3">
        <w:rPr>
          <w:rFonts w:ascii="Times New Roman" w:hAnsi="Times New Roman" w:cs="Times New Roman"/>
          <w:sz w:val="28"/>
          <w:szCs w:val="28"/>
          <w:lang w:val="kk-KZ"/>
        </w:rPr>
        <w:t xml:space="preserve">, оны тамашалау этнотуристер үшін </w:t>
      </w:r>
      <w:r w:rsidR="00140E7A" w:rsidRPr="00453EC7">
        <w:rPr>
          <w:rFonts w:ascii="Times New Roman" w:hAnsi="Times New Roman" w:cs="Times New Roman"/>
          <w:sz w:val="28"/>
          <w:szCs w:val="28"/>
          <w:lang w:val="kk-KZ"/>
        </w:rPr>
        <w:t>тартымды болатыны сөзсіз.</w:t>
      </w:r>
    </w:p>
    <w:p w14:paraId="651AF7DA" w14:textId="7C97B1E7" w:rsidR="0087456D" w:rsidRPr="00C919B3" w:rsidRDefault="00A434B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Ұлытау</w:t>
      </w:r>
      <w:r w:rsidR="00BF1BD1" w:rsidRPr="00C919B3">
        <w:rPr>
          <w:rFonts w:ascii="Times New Roman" w:hAnsi="Times New Roman" w:cs="Times New Roman"/>
          <w:sz w:val="28"/>
          <w:szCs w:val="28"/>
          <w:lang w:val="kk-KZ"/>
        </w:rPr>
        <w:t xml:space="preserve">да 2021 ж. </w:t>
      </w:r>
      <w:r w:rsidR="001841EA" w:rsidRPr="00C919B3">
        <w:rPr>
          <w:rFonts w:ascii="Times New Roman" w:hAnsi="Times New Roman" w:cs="Times New Roman"/>
          <w:sz w:val="28"/>
          <w:szCs w:val="28"/>
          <w:lang w:val="kk-KZ"/>
        </w:rPr>
        <w:t>Жезқазған қаласын</w:t>
      </w:r>
      <w:r w:rsidR="006A0364" w:rsidRPr="00C919B3">
        <w:rPr>
          <w:rFonts w:ascii="Times New Roman" w:hAnsi="Times New Roman" w:cs="Times New Roman"/>
          <w:sz w:val="28"/>
          <w:szCs w:val="28"/>
          <w:lang w:val="kk-KZ"/>
        </w:rPr>
        <w:t>ан</w:t>
      </w:r>
      <w:r w:rsidR="00856821" w:rsidRPr="00C919B3">
        <w:rPr>
          <w:rFonts w:ascii="Times New Roman" w:hAnsi="Times New Roman" w:cs="Times New Roman"/>
          <w:sz w:val="28"/>
          <w:szCs w:val="28"/>
          <w:lang w:val="kk-KZ"/>
        </w:rPr>
        <w:t xml:space="preserve"> </w:t>
      </w:r>
      <w:r w:rsidR="006A0364" w:rsidRPr="00C919B3">
        <w:rPr>
          <w:rFonts w:ascii="Times New Roman" w:hAnsi="Times New Roman" w:cs="Times New Roman"/>
          <w:sz w:val="28"/>
          <w:szCs w:val="28"/>
          <w:lang w:val="kk-KZ"/>
        </w:rPr>
        <w:t>160 шақырым жерде</w:t>
      </w:r>
      <w:r w:rsidR="00856821" w:rsidRPr="00C919B3">
        <w:rPr>
          <w:rFonts w:ascii="Times New Roman" w:hAnsi="Times New Roman" w:cs="Times New Roman"/>
          <w:sz w:val="28"/>
          <w:szCs w:val="28"/>
          <w:lang w:val="kk-KZ"/>
        </w:rPr>
        <w:t xml:space="preserve"> қ</w:t>
      </w:r>
      <w:r w:rsidR="001841EA" w:rsidRPr="00C919B3">
        <w:rPr>
          <w:rFonts w:ascii="Times New Roman" w:hAnsi="Times New Roman" w:cs="Times New Roman"/>
          <w:sz w:val="28"/>
          <w:szCs w:val="28"/>
          <w:lang w:val="kk-KZ"/>
        </w:rPr>
        <w:t xml:space="preserve">азақтардың жоңғарлармен </w:t>
      </w:r>
      <w:r w:rsidR="006A0364" w:rsidRPr="00C919B3">
        <w:rPr>
          <w:rFonts w:ascii="Times New Roman" w:hAnsi="Times New Roman" w:cs="Times New Roman"/>
          <w:sz w:val="28"/>
          <w:szCs w:val="28"/>
          <w:lang w:val="kk-KZ"/>
        </w:rPr>
        <w:t xml:space="preserve">Бұланты және </w:t>
      </w:r>
      <w:r w:rsidR="00856821" w:rsidRPr="00C919B3">
        <w:rPr>
          <w:rFonts w:ascii="Times New Roman" w:hAnsi="Times New Roman" w:cs="Times New Roman"/>
          <w:sz w:val="28"/>
          <w:szCs w:val="28"/>
          <w:lang w:val="kk-KZ"/>
        </w:rPr>
        <w:t>Білеуті шайқас</w:t>
      </w:r>
      <w:r w:rsidR="006A0364" w:rsidRPr="00C919B3">
        <w:rPr>
          <w:rFonts w:ascii="Times New Roman" w:hAnsi="Times New Roman" w:cs="Times New Roman"/>
          <w:sz w:val="28"/>
          <w:szCs w:val="28"/>
          <w:lang w:val="kk-KZ"/>
        </w:rPr>
        <w:t>тар</w:t>
      </w:r>
      <w:r w:rsidR="00856821" w:rsidRPr="00C919B3">
        <w:rPr>
          <w:rFonts w:ascii="Times New Roman" w:hAnsi="Times New Roman" w:cs="Times New Roman"/>
          <w:sz w:val="28"/>
          <w:szCs w:val="28"/>
          <w:lang w:val="kk-KZ"/>
        </w:rPr>
        <w:t xml:space="preserve">ы өткен жерде </w:t>
      </w:r>
      <w:r w:rsidR="006A0364" w:rsidRPr="00C919B3">
        <w:rPr>
          <w:rFonts w:ascii="Times New Roman" w:hAnsi="Times New Roman" w:cs="Times New Roman"/>
          <w:sz w:val="28"/>
          <w:szCs w:val="28"/>
          <w:lang w:val="kk-KZ"/>
        </w:rPr>
        <w:t>«Білеуті»</w:t>
      </w:r>
      <w:r w:rsidR="00856821" w:rsidRPr="00C919B3">
        <w:rPr>
          <w:rFonts w:ascii="Times New Roman" w:hAnsi="Times New Roman" w:cs="Times New Roman"/>
          <w:sz w:val="28"/>
          <w:szCs w:val="28"/>
          <w:lang w:val="kk-KZ"/>
        </w:rPr>
        <w:t xml:space="preserve"> этноауыл</w:t>
      </w:r>
      <w:r w:rsidR="006A0364" w:rsidRPr="00C919B3">
        <w:rPr>
          <w:rFonts w:ascii="Times New Roman" w:hAnsi="Times New Roman" w:cs="Times New Roman"/>
          <w:sz w:val="28"/>
          <w:szCs w:val="28"/>
          <w:lang w:val="kk-KZ"/>
        </w:rPr>
        <w:t>ы</w:t>
      </w:r>
      <w:r w:rsidR="00856821" w:rsidRPr="00C919B3">
        <w:rPr>
          <w:rFonts w:ascii="Times New Roman" w:hAnsi="Times New Roman" w:cs="Times New Roman"/>
          <w:sz w:val="28"/>
          <w:szCs w:val="28"/>
          <w:lang w:val="kk-KZ"/>
        </w:rPr>
        <w:t xml:space="preserve"> ашылды. </w:t>
      </w:r>
      <w:r w:rsidR="00F75C14" w:rsidRPr="00C919B3">
        <w:rPr>
          <w:rFonts w:ascii="Times New Roman" w:hAnsi="Times New Roman" w:cs="Times New Roman"/>
          <w:sz w:val="28"/>
          <w:szCs w:val="28"/>
          <w:lang w:val="kk-KZ"/>
        </w:rPr>
        <w:t xml:space="preserve">Этноауыл </w:t>
      </w:r>
      <w:r w:rsidR="001841EA" w:rsidRPr="00C919B3">
        <w:rPr>
          <w:rFonts w:ascii="Times New Roman" w:hAnsi="Times New Roman" w:cs="Times New Roman"/>
          <w:sz w:val="28"/>
          <w:szCs w:val="28"/>
          <w:lang w:val="kk-KZ"/>
        </w:rPr>
        <w:t>«Көбес-Өтеу» қоғамдық бірлестігі мен Жезқазған тарихи-археологиялық мұражайының бірлескен жобасы</w:t>
      </w:r>
      <w:r w:rsidR="00F75C14" w:rsidRPr="00C919B3">
        <w:rPr>
          <w:rFonts w:ascii="Times New Roman" w:hAnsi="Times New Roman" w:cs="Times New Roman"/>
          <w:sz w:val="28"/>
          <w:szCs w:val="28"/>
          <w:lang w:val="kk-KZ"/>
        </w:rPr>
        <w:t xml:space="preserve"> негізінде ашылды</w:t>
      </w:r>
      <w:r w:rsidR="001841EA" w:rsidRPr="00C919B3">
        <w:rPr>
          <w:rFonts w:ascii="Times New Roman" w:hAnsi="Times New Roman" w:cs="Times New Roman"/>
          <w:sz w:val="28"/>
          <w:szCs w:val="28"/>
          <w:lang w:val="kk-KZ"/>
        </w:rPr>
        <w:t xml:space="preserve">. </w:t>
      </w:r>
      <w:r w:rsidR="00F75C14" w:rsidRPr="00C919B3">
        <w:rPr>
          <w:rFonts w:ascii="Times New Roman" w:hAnsi="Times New Roman" w:cs="Times New Roman"/>
          <w:sz w:val="28"/>
          <w:szCs w:val="28"/>
          <w:lang w:val="kk-KZ"/>
        </w:rPr>
        <w:t>Ашылған кезде</w:t>
      </w:r>
      <w:r w:rsidR="00192DDD" w:rsidRPr="00C919B3">
        <w:rPr>
          <w:rFonts w:ascii="Times New Roman" w:hAnsi="Times New Roman" w:cs="Times New Roman"/>
          <w:sz w:val="28"/>
          <w:szCs w:val="28"/>
          <w:lang w:val="kk-KZ"/>
        </w:rPr>
        <w:t xml:space="preserve"> ұлттық дәстүрлерді дәріптейтін киіз басу, ши тоқу, құрақ көрпе тігу, ұлттық тағамдар пісіру және </w:t>
      </w:r>
      <w:r w:rsidR="001841EA" w:rsidRPr="00C919B3">
        <w:rPr>
          <w:rFonts w:ascii="Times New Roman" w:hAnsi="Times New Roman" w:cs="Times New Roman"/>
          <w:sz w:val="28"/>
          <w:szCs w:val="28"/>
          <w:lang w:val="kk-KZ"/>
        </w:rPr>
        <w:t xml:space="preserve">қолөнер </w:t>
      </w:r>
      <w:r w:rsidR="00192DDD" w:rsidRPr="00C919B3">
        <w:rPr>
          <w:rFonts w:ascii="Times New Roman" w:hAnsi="Times New Roman" w:cs="Times New Roman"/>
          <w:sz w:val="28"/>
          <w:szCs w:val="28"/>
          <w:lang w:val="kk-KZ"/>
        </w:rPr>
        <w:t xml:space="preserve">сабақтары, </w:t>
      </w:r>
      <w:r w:rsidR="006A0364" w:rsidRPr="00C919B3">
        <w:rPr>
          <w:rFonts w:ascii="Times New Roman" w:hAnsi="Times New Roman" w:cs="Times New Roman"/>
          <w:sz w:val="28"/>
          <w:szCs w:val="28"/>
          <w:lang w:val="kk-KZ"/>
        </w:rPr>
        <w:t>ұлт</w:t>
      </w:r>
      <w:r w:rsidR="001841EA" w:rsidRPr="00C919B3">
        <w:rPr>
          <w:rFonts w:ascii="Times New Roman" w:hAnsi="Times New Roman" w:cs="Times New Roman"/>
          <w:sz w:val="28"/>
          <w:szCs w:val="28"/>
          <w:lang w:val="kk-KZ"/>
        </w:rPr>
        <w:t>тық ойындар</w:t>
      </w:r>
      <w:r w:rsidR="006A0364" w:rsidRPr="00C919B3">
        <w:rPr>
          <w:rFonts w:ascii="Times New Roman" w:hAnsi="Times New Roman" w:cs="Times New Roman"/>
          <w:sz w:val="28"/>
          <w:szCs w:val="28"/>
          <w:lang w:val="kk-KZ"/>
        </w:rPr>
        <w:t xml:space="preserve"> өткізілді. Ол жаздың соңына дейін жұмыс жасады. 2023 ж. этноауыл алдын-ала тапсырыстар бойынша қызмет атқарып, тамыздың ортасында жабық болды. </w:t>
      </w:r>
      <w:r w:rsidR="0087456D" w:rsidRPr="00C919B3">
        <w:rPr>
          <w:rFonts w:ascii="Times New Roman" w:hAnsi="Times New Roman" w:cs="Times New Roman"/>
          <w:sz w:val="28"/>
          <w:szCs w:val="28"/>
          <w:lang w:val="kk-KZ"/>
        </w:rPr>
        <w:t>2023</w:t>
      </w:r>
      <w:r w:rsidR="001A5648" w:rsidRPr="00C919B3">
        <w:rPr>
          <w:rFonts w:ascii="Times New Roman" w:hAnsi="Times New Roman" w:cs="Times New Roman"/>
          <w:sz w:val="28"/>
          <w:szCs w:val="28"/>
          <w:lang w:val="kk-KZ"/>
        </w:rPr>
        <w:t xml:space="preserve"> </w:t>
      </w:r>
      <w:r w:rsidR="0087456D" w:rsidRPr="00C919B3">
        <w:rPr>
          <w:rFonts w:ascii="Times New Roman" w:hAnsi="Times New Roman" w:cs="Times New Roman"/>
          <w:sz w:val="28"/>
          <w:szCs w:val="28"/>
          <w:lang w:val="kk-KZ"/>
        </w:rPr>
        <w:t>ж. 19-21 мамырда</w:t>
      </w:r>
      <w:r w:rsidR="00B9379D" w:rsidRPr="00C919B3">
        <w:rPr>
          <w:rFonts w:ascii="Times New Roman" w:hAnsi="Times New Roman" w:cs="Times New Roman"/>
          <w:sz w:val="28"/>
          <w:szCs w:val="28"/>
          <w:lang w:val="kk-KZ"/>
        </w:rPr>
        <w:t xml:space="preserve"> Ұлытау өңірі</w:t>
      </w:r>
      <w:r w:rsidR="0087456D" w:rsidRPr="00C919B3">
        <w:rPr>
          <w:rFonts w:ascii="Times New Roman" w:hAnsi="Times New Roman" w:cs="Times New Roman"/>
          <w:sz w:val="28"/>
          <w:szCs w:val="28"/>
          <w:lang w:val="kk-KZ"/>
        </w:rPr>
        <w:t xml:space="preserve"> туристік әлеует</w:t>
      </w:r>
      <w:r w:rsidR="00B9379D" w:rsidRPr="00C919B3">
        <w:rPr>
          <w:rFonts w:ascii="Times New Roman" w:hAnsi="Times New Roman" w:cs="Times New Roman"/>
          <w:sz w:val="28"/>
          <w:szCs w:val="28"/>
          <w:lang w:val="kk-KZ"/>
        </w:rPr>
        <w:t>ті</w:t>
      </w:r>
      <w:r w:rsidR="0087456D" w:rsidRPr="00C919B3">
        <w:rPr>
          <w:rFonts w:ascii="Times New Roman" w:hAnsi="Times New Roman" w:cs="Times New Roman"/>
          <w:sz w:val="28"/>
          <w:szCs w:val="28"/>
          <w:lang w:val="kk-KZ"/>
        </w:rPr>
        <w:t xml:space="preserve"> жарнамалау мақсатында </w:t>
      </w:r>
      <w:r w:rsidR="00B9379D" w:rsidRPr="00C919B3">
        <w:rPr>
          <w:rFonts w:ascii="Times New Roman" w:hAnsi="Times New Roman" w:cs="Times New Roman"/>
          <w:sz w:val="28"/>
          <w:szCs w:val="28"/>
          <w:lang w:val="kk-KZ"/>
        </w:rPr>
        <w:t xml:space="preserve">Алматыда өткен </w:t>
      </w:r>
      <w:r w:rsidR="0087456D" w:rsidRPr="00C919B3">
        <w:rPr>
          <w:rFonts w:ascii="Times New Roman" w:hAnsi="Times New Roman" w:cs="Times New Roman"/>
          <w:sz w:val="28"/>
          <w:szCs w:val="28"/>
          <w:lang w:val="kk-KZ"/>
        </w:rPr>
        <w:t>халықаралық «KITF-2023» көрмесі</w:t>
      </w:r>
      <w:r w:rsidR="00B9379D" w:rsidRPr="00C919B3">
        <w:rPr>
          <w:rFonts w:ascii="Times New Roman" w:hAnsi="Times New Roman" w:cs="Times New Roman"/>
          <w:sz w:val="28"/>
          <w:szCs w:val="28"/>
          <w:lang w:val="kk-KZ"/>
        </w:rPr>
        <w:t>не қатыс</w:t>
      </w:r>
      <w:r w:rsidR="00186786" w:rsidRPr="00C919B3">
        <w:rPr>
          <w:rFonts w:ascii="Times New Roman" w:hAnsi="Times New Roman" w:cs="Times New Roman"/>
          <w:sz w:val="28"/>
          <w:szCs w:val="28"/>
          <w:lang w:val="kk-KZ"/>
        </w:rPr>
        <w:t xml:space="preserve">ып, </w:t>
      </w:r>
      <w:r w:rsidR="0087456D" w:rsidRPr="00C919B3">
        <w:rPr>
          <w:rFonts w:ascii="Times New Roman" w:hAnsi="Times New Roman" w:cs="Times New Roman"/>
          <w:sz w:val="28"/>
          <w:szCs w:val="28"/>
          <w:lang w:val="kk-KZ"/>
        </w:rPr>
        <w:t>«Білеуті этно ауылы» жобасын ұсынды. Нәтижесінде «Көбес-Өтеу» қоғамдық бірлестігі «Жыл таңдауы номинациясын» жеңіп алды.</w:t>
      </w:r>
    </w:p>
    <w:p w14:paraId="556E11A2" w14:textId="04BFB9DA" w:rsidR="00C9315C" w:rsidRPr="00C919B3" w:rsidRDefault="00C9315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Ұлытауда 2023 жылдан бастап 7-8 шақырым жерде «Шыңғыс алаңы» этн</w:t>
      </w:r>
      <w:r w:rsidR="00670784" w:rsidRPr="00C919B3">
        <w:rPr>
          <w:rFonts w:ascii="Times New Roman" w:hAnsi="Times New Roman" w:cs="Times New Roman"/>
          <w:sz w:val="28"/>
          <w:szCs w:val="28"/>
          <w:lang w:val="kk-KZ"/>
        </w:rPr>
        <w:t xml:space="preserve">оауылы жұмыс жасайды. Этноауыл </w:t>
      </w:r>
      <w:r w:rsidRPr="00C919B3">
        <w:rPr>
          <w:rFonts w:ascii="Times New Roman" w:hAnsi="Times New Roman" w:cs="Times New Roman"/>
          <w:sz w:val="28"/>
          <w:szCs w:val="28"/>
          <w:lang w:val="kk-KZ"/>
        </w:rPr>
        <w:t xml:space="preserve">көлемі мен сапасы жағынан әр түрлі 4 киіз үйді ұсынады. «Шыңғыс алаңы» ұлттық мейрамдарды, халықтың тойларын, құдалықты, мерейтойларды өткізуге арналған. </w:t>
      </w:r>
    </w:p>
    <w:p w14:paraId="37B398AC" w14:textId="34419F08" w:rsidR="00917B40" w:rsidRPr="00C919B3" w:rsidRDefault="00C9315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Келушілер мейрамды өткізу үшін киіз үйді алдын-ала брондап, барлық дайындықты өздері ұйымдастырады. Бұл ретте киіз үйлердегі іс-шараларды тек қана таңертеңнен кешке дейін өткізуге болады.  Этноауылдың Instagram әлеуметтік желісінде @shyngys_alany ресми парақшасы бар.</w:t>
      </w:r>
      <w:bookmarkStart w:id="21" w:name="_Hlk161606901"/>
      <w:r w:rsidR="00B87A9C"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«Шыңғыс алаңы» ұсынатын киіз үйлерді үш категорияға бөліп топтастыруға болады (</w:t>
      </w:r>
      <w:r w:rsidR="00B950D8" w:rsidRPr="00C919B3">
        <w:rPr>
          <w:rFonts w:ascii="Times New Roman" w:hAnsi="Times New Roman" w:cs="Times New Roman"/>
          <w:sz w:val="28"/>
          <w:szCs w:val="28"/>
          <w:lang w:val="kk-KZ"/>
        </w:rPr>
        <w:t>Қ</w:t>
      </w:r>
      <w:r w:rsidR="001A5648" w:rsidRPr="00C919B3">
        <w:rPr>
          <w:rFonts w:ascii="Times New Roman" w:hAnsi="Times New Roman" w:cs="Times New Roman"/>
          <w:sz w:val="28"/>
          <w:szCs w:val="28"/>
          <w:lang w:val="kk-KZ"/>
        </w:rPr>
        <w:t>осымша</w:t>
      </w:r>
      <w:r w:rsidR="00B950D8" w:rsidRPr="00C919B3">
        <w:rPr>
          <w:rFonts w:ascii="Times New Roman" w:hAnsi="Times New Roman" w:cs="Times New Roman"/>
          <w:sz w:val="28"/>
          <w:szCs w:val="28"/>
          <w:lang w:val="kk-KZ"/>
        </w:rPr>
        <w:t> </w:t>
      </w:r>
      <w:r w:rsidR="001A5648" w:rsidRPr="00C919B3">
        <w:rPr>
          <w:rFonts w:ascii="Times New Roman" w:hAnsi="Times New Roman" w:cs="Times New Roman"/>
          <w:sz w:val="28"/>
          <w:szCs w:val="28"/>
          <w:lang w:val="kk-KZ"/>
        </w:rPr>
        <w:t>М</w:t>
      </w:r>
      <w:r w:rsidRPr="00C919B3">
        <w:rPr>
          <w:rFonts w:ascii="Times New Roman" w:hAnsi="Times New Roman" w:cs="Times New Roman"/>
          <w:sz w:val="28"/>
          <w:szCs w:val="28"/>
          <w:lang w:val="kk-KZ"/>
        </w:rPr>
        <w:t>).</w:t>
      </w:r>
    </w:p>
    <w:bookmarkEnd w:id="21"/>
    <w:p w14:paraId="3A5E523D" w14:textId="720C8226" w:rsidR="00C9315C" w:rsidRPr="00C919B3" w:rsidRDefault="00C9315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«Шыңғыс алаңы» этноауылы келушілерге тамақтану бойынша барлық құрал жабдықтарды, дөңгелек үстелдерді, дастарханды, көрпе-жастықты, ыдыс-аяқты, қазан-ошақты, мангал, самаурын, отын мен су ұсынады. Этноауылда аспаз, даяшы қызметтері қарастырылмаған, келушілер өздерімен бірге тамақ, көмір, тұрмыстық химия, жеке гигиена заттарын алып келуі керек. Бұл жерде демалысты ұйымдастыру толығымен келушілердің қолында, олар тамақты дайындап, барлығын ұйымдастырып, демалып болғаннан кейін барлық ыдыс-аяқты жуып кетуі керек. Этноауыл сәуірден - қазанға дейін жұмыс жасайды.</w:t>
      </w:r>
    </w:p>
    <w:p w14:paraId="4F85C47A" w14:textId="77777777" w:rsidR="00C9315C" w:rsidRPr="00C919B3" w:rsidRDefault="00C9315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Негізгі ерекшелігі, бұл жерде қызмет көрсетудің деңгейі төмен болса да, келушілер тарапынан сұраныс бар. Көбінесе, жергілікті тұрғындар мен Жезқазған қаласының тұрғындары қызметтерін пайдаланады. </w:t>
      </w:r>
    </w:p>
    <w:p w14:paraId="0BF2F380" w14:textId="70B9E771"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 өңіріндегі жалпы туризм саласы, соның ішінде этнотуризм туралы шағын көлемдегі ресми ақпаратты «Ұлытау» ұлттық тарихи-мәдени және табиғи қорық-мұражайының» ресми сайтынан алуға болады. ulytaureserve.kz сайтында үш тілді, қазақ, ағылшын, орыс тілді мәзір қарастырылғанымен, негізгі ақпарат қазақша берілген, кейбір сілтемелер белсенді емес.</w:t>
      </w:r>
      <w:r w:rsidR="001B3265"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Сайттың құрылымында Мұражай директорының блогы, жаңалықтар мен виртуалды 3D турларды тамашалауға болады. Ұлытау ескерткіштеріне бейне</w:t>
      </w:r>
      <w:r w:rsidR="0014791F"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баян тізімі сілтемесі белсенді емес. Сонымен қатар, Ұлытаудың бірқатар ескерткіштері туралы мәтіндік ақпарат алуға болады. Тарих және туризм, мұражай қоры, сапар орталығы мен фестивальдер туралы өте қысқа мәтіндік ақпарат берілген. Көбінесе жақында, жоспарда болатын іс-</w:t>
      </w:r>
      <w:r w:rsidRPr="00C919B3">
        <w:rPr>
          <w:rFonts w:ascii="Times New Roman" w:hAnsi="Times New Roman" w:cs="Times New Roman"/>
          <w:sz w:val="28"/>
          <w:szCs w:val="28"/>
          <w:lang w:val="kk-KZ"/>
        </w:rPr>
        <w:lastRenderedPageBreak/>
        <w:t xml:space="preserve">шаралар туралы ақпарат берілмей, өтіп кеткен шаралар бойынша өте қысқа ақпарат берілген. </w:t>
      </w:r>
      <w:r w:rsidR="00AF3916" w:rsidRPr="00C919B3">
        <w:rPr>
          <w:rFonts w:ascii="Times New Roman" w:hAnsi="Times New Roman" w:cs="Times New Roman"/>
          <w:sz w:val="28"/>
          <w:szCs w:val="28"/>
          <w:lang w:val="kk-KZ"/>
        </w:rPr>
        <w:t>Оң жақ</w:t>
      </w:r>
      <w:r w:rsidRPr="00C919B3">
        <w:rPr>
          <w:rFonts w:ascii="Times New Roman" w:hAnsi="Times New Roman" w:cs="Times New Roman"/>
          <w:sz w:val="28"/>
          <w:szCs w:val="28"/>
          <w:lang w:val="kk-KZ"/>
        </w:rPr>
        <w:t xml:space="preserve"> бөлігінде келушілер</w:t>
      </w:r>
      <w:r w:rsidR="00140E7A" w:rsidRPr="00C919B3">
        <w:rPr>
          <w:rFonts w:ascii="Times New Roman" w:hAnsi="Times New Roman" w:cs="Times New Roman"/>
          <w:sz w:val="28"/>
          <w:szCs w:val="28"/>
          <w:lang w:val="kk-KZ"/>
        </w:rPr>
        <w:t>ге арналған</w:t>
      </w:r>
      <w:r w:rsidRPr="00C919B3">
        <w:rPr>
          <w:rFonts w:ascii="Times New Roman" w:hAnsi="Times New Roman" w:cs="Times New Roman"/>
          <w:sz w:val="28"/>
          <w:szCs w:val="28"/>
          <w:lang w:val="kk-KZ"/>
        </w:rPr>
        <w:t xml:space="preserve"> ереже</w:t>
      </w:r>
      <w:r w:rsidR="00140E7A" w:rsidRPr="00C919B3">
        <w:rPr>
          <w:rFonts w:ascii="Times New Roman" w:hAnsi="Times New Roman" w:cs="Times New Roman"/>
          <w:sz w:val="28"/>
          <w:szCs w:val="28"/>
          <w:lang w:val="kk-KZ"/>
        </w:rPr>
        <w:t>, ә</w:t>
      </w:r>
      <w:r w:rsidRPr="00C919B3">
        <w:rPr>
          <w:rFonts w:ascii="Times New Roman" w:hAnsi="Times New Roman" w:cs="Times New Roman"/>
          <w:sz w:val="28"/>
          <w:szCs w:val="28"/>
          <w:lang w:val="kk-KZ"/>
        </w:rPr>
        <w:t xml:space="preserve">леуметтік желілерге сілтемелер, ынтымақтастық, байланыс ақпараттары берілген. </w:t>
      </w:r>
      <w:r w:rsidR="00AF3916" w:rsidRPr="00C919B3">
        <w:rPr>
          <w:rFonts w:ascii="Times New Roman" w:hAnsi="Times New Roman" w:cs="Times New Roman"/>
          <w:sz w:val="28"/>
          <w:szCs w:val="28"/>
          <w:lang w:val="kk-KZ"/>
        </w:rPr>
        <w:t>Кейбір</w:t>
      </w:r>
      <w:r w:rsidRPr="00C919B3">
        <w:rPr>
          <w:rFonts w:ascii="Times New Roman" w:hAnsi="Times New Roman" w:cs="Times New Roman"/>
          <w:sz w:val="28"/>
          <w:szCs w:val="28"/>
          <w:lang w:val="kk-KZ"/>
        </w:rPr>
        <w:t xml:space="preserve"> сілтеме</w:t>
      </w:r>
      <w:r w:rsidR="00AF3916" w:rsidRPr="00C919B3">
        <w:rPr>
          <w:rFonts w:ascii="Times New Roman" w:hAnsi="Times New Roman" w:cs="Times New Roman"/>
          <w:sz w:val="28"/>
          <w:szCs w:val="28"/>
          <w:lang w:val="kk-KZ"/>
        </w:rPr>
        <w:t>лер</w:t>
      </w:r>
      <w:r w:rsidRPr="00C919B3">
        <w:rPr>
          <w:rFonts w:ascii="Times New Roman" w:hAnsi="Times New Roman" w:cs="Times New Roman"/>
          <w:sz w:val="28"/>
          <w:szCs w:val="28"/>
          <w:lang w:val="kk-KZ"/>
        </w:rPr>
        <w:t xml:space="preserve"> басылмайды. </w:t>
      </w:r>
    </w:p>
    <w:p w14:paraId="027427B5" w14:textId="77777777"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Сонымен қатар, жаңалықтар бөлімінде мұражай, туризм туралы жаңалықтар емес, әкімдік, өңірде болған ресми іс-шаралар, жиналыстар қарастырылған.</w:t>
      </w:r>
    </w:p>
    <w:p w14:paraId="79883621" w14:textId="0CCB0C65"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Ерекше айта кететін, сайтта бірқатар виртуалды 3 D турларды тамашалауға болады. Солардың қатарында: «Ұлытау» ұлттық тарихи-мәдени және табиғи қорық-музейі, Әулие Тау, Теректі Әулие, Едіге шыңы, Басқамыр, Қазақстан халықтарының бірлігі монументі. Берілген виртуалды турлар идеясының пайда болуы өңірдің этнотуризмге, туристерді тартуға қадам жасауының дәлелі. Жалпы, сайтты пайдаланушылар, кіргендер саны аз, негізгі ақпарат келесі </w:t>
      </w:r>
      <w:r w:rsidR="007933C3" w:rsidRPr="00C919B3">
        <w:rPr>
          <w:rFonts w:ascii="Times New Roman" w:hAnsi="Times New Roman" w:cs="Times New Roman"/>
          <w:sz w:val="28"/>
          <w:szCs w:val="28"/>
          <w:lang w:val="kk-KZ"/>
        </w:rPr>
        <w:t xml:space="preserve">(Қосымша Н)-да </w:t>
      </w:r>
      <w:r w:rsidRPr="00C919B3">
        <w:rPr>
          <w:rFonts w:ascii="Times New Roman" w:hAnsi="Times New Roman" w:cs="Times New Roman"/>
          <w:sz w:val="28"/>
          <w:szCs w:val="28"/>
          <w:lang w:val="kk-KZ"/>
        </w:rPr>
        <w:t>берілген</w:t>
      </w:r>
      <w:r w:rsidR="00500B10" w:rsidRPr="00C919B3">
        <w:rPr>
          <w:rFonts w:ascii="Times New Roman" w:hAnsi="Times New Roman" w:cs="Times New Roman"/>
          <w:sz w:val="28"/>
          <w:szCs w:val="28"/>
          <w:lang w:val="kk-KZ"/>
        </w:rPr>
        <w:t xml:space="preserve"> [147]</w:t>
      </w:r>
      <w:r w:rsidRPr="00C919B3">
        <w:rPr>
          <w:rFonts w:ascii="Times New Roman" w:hAnsi="Times New Roman" w:cs="Times New Roman"/>
          <w:sz w:val="28"/>
          <w:szCs w:val="28"/>
          <w:lang w:val="kk-KZ"/>
        </w:rPr>
        <w:t xml:space="preserve">. </w:t>
      </w:r>
      <w:r w:rsidR="008F6FFD" w:rsidRPr="00C919B3">
        <w:rPr>
          <w:rFonts w:ascii="Times New Roman" w:hAnsi="Times New Roman" w:cs="Times New Roman"/>
          <w:sz w:val="28"/>
          <w:szCs w:val="28"/>
          <w:lang w:val="kk-KZ"/>
        </w:rPr>
        <w:t>Сонымен қатар, 202</w:t>
      </w:r>
      <w:r w:rsidR="003313D9" w:rsidRPr="00C919B3">
        <w:rPr>
          <w:rFonts w:ascii="Times New Roman" w:hAnsi="Times New Roman" w:cs="Times New Roman"/>
          <w:sz w:val="28"/>
          <w:szCs w:val="28"/>
          <w:lang w:val="kk-KZ"/>
        </w:rPr>
        <w:t>4</w:t>
      </w:r>
      <w:r w:rsidR="008F6FFD" w:rsidRPr="00C919B3">
        <w:rPr>
          <w:rFonts w:ascii="Times New Roman" w:hAnsi="Times New Roman" w:cs="Times New Roman"/>
          <w:sz w:val="28"/>
          <w:szCs w:val="28"/>
          <w:lang w:val="kk-KZ"/>
        </w:rPr>
        <w:t xml:space="preserve"> жылдың </w:t>
      </w:r>
      <w:r w:rsidR="003313D9" w:rsidRPr="00C919B3">
        <w:rPr>
          <w:rFonts w:ascii="Times New Roman" w:hAnsi="Times New Roman" w:cs="Times New Roman"/>
          <w:sz w:val="28"/>
          <w:szCs w:val="28"/>
          <w:lang w:val="kk-KZ"/>
        </w:rPr>
        <w:t>наурызында</w:t>
      </w:r>
      <w:r w:rsidR="008F6FFD" w:rsidRPr="00C919B3">
        <w:rPr>
          <w:rFonts w:ascii="Times New Roman" w:hAnsi="Times New Roman" w:cs="Times New Roman"/>
          <w:sz w:val="28"/>
          <w:szCs w:val="28"/>
          <w:lang w:val="kk-KZ"/>
        </w:rPr>
        <w:t xml:space="preserve"> мұражайдың Facebook парақшасында 824 оқырман, Telegram каналында 20, Instagram парақшасында 590 пост, 718 оқырман болды. Әлеуметтік желілердегі ақпарат көбінесе келуші туристерді тартуға емес, жергілікті тұрғындарға ақпарат беруге, құттықтауларға арналған.</w:t>
      </w:r>
      <w:r w:rsidR="00EA3EB3" w:rsidRPr="00C919B3">
        <w:rPr>
          <w:rFonts w:ascii="Times New Roman" w:hAnsi="Times New Roman" w:cs="Times New Roman"/>
          <w:sz w:val="28"/>
          <w:szCs w:val="28"/>
          <w:lang w:val="kk-KZ"/>
        </w:rPr>
        <w:t xml:space="preserve"> Қосымша Н, мәліметтеріне сәйкес</w:t>
      </w:r>
      <w:r w:rsidRPr="00C919B3">
        <w:rPr>
          <w:rFonts w:ascii="Times New Roman" w:hAnsi="Times New Roman" w:cs="Times New Roman"/>
          <w:sz w:val="28"/>
          <w:szCs w:val="28"/>
          <w:lang w:val="kk-KZ"/>
        </w:rPr>
        <w:t xml:space="preserve"> сайтқа кірушілер саны мен сайтта оқылымдар саны өте аз екенін көруге болады. Солай болса да, 2023 жылдың деректерін 2021-2022 жылмен салыстырғанда 2 еседей дерлік оң динамика байқалады. 2023 жылдың </w:t>
      </w:r>
      <w:r w:rsidR="00716004" w:rsidRPr="00C919B3">
        <w:rPr>
          <w:rFonts w:ascii="Times New Roman" w:hAnsi="Times New Roman" w:cs="Times New Roman"/>
          <w:sz w:val="28"/>
          <w:szCs w:val="28"/>
          <w:lang w:val="kk-KZ"/>
        </w:rPr>
        <w:t xml:space="preserve">қыркүйегінде </w:t>
      </w:r>
      <w:r w:rsidRPr="00C919B3">
        <w:rPr>
          <w:rFonts w:ascii="Times New Roman" w:hAnsi="Times New Roman" w:cs="Times New Roman"/>
          <w:sz w:val="28"/>
          <w:szCs w:val="28"/>
          <w:lang w:val="kk-KZ"/>
        </w:rPr>
        <w:t xml:space="preserve">сайтқа </w:t>
      </w:r>
      <w:r w:rsidR="00716004" w:rsidRPr="00C919B3">
        <w:rPr>
          <w:rFonts w:ascii="Times New Roman" w:hAnsi="Times New Roman" w:cs="Times New Roman"/>
          <w:sz w:val="28"/>
          <w:szCs w:val="28"/>
          <w:lang w:val="kk-KZ"/>
        </w:rPr>
        <w:t>118</w:t>
      </w:r>
      <w:r w:rsidRPr="00C919B3">
        <w:rPr>
          <w:rFonts w:ascii="Times New Roman" w:hAnsi="Times New Roman" w:cs="Times New Roman"/>
          <w:sz w:val="28"/>
          <w:szCs w:val="28"/>
          <w:lang w:val="kk-KZ"/>
        </w:rPr>
        <w:t xml:space="preserve"> пайдаланушы кіріп, қаралымдар саны 1</w:t>
      </w:r>
      <w:r w:rsidR="00716004" w:rsidRPr="00C919B3">
        <w:rPr>
          <w:rFonts w:ascii="Times New Roman" w:hAnsi="Times New Roman" w:cs="Times New Roman"/>
          <w:sz w:val="28"/>
          <w:szCs w:val="28"/>
          <w:lang w:val="kk-KZ"/>
        </w:rPr>
        <w:t>8</w:t>
      </w:r>
      <w:r w:rsidRPr="00C919B3">
        <w:rPr>
          <w:rFonts w:ascii="Times New Roman" w:hAnsi="Times New Roman" w:cs="Times New Roman"/>
          <w:sz w:val="28"/>
          <w:szCs w:val="28"/>
          <w:lang w:val="kk-KZ"/>
        </w:rPr>
        <w:t>0 болды. Осы сайтқа қызығушылық танытқан мемлекеттерді қарастыруға болады (</w:t>
      </w:r>
      <w:r w:rsidR="00B950D8" w:rsidRPr="00C919B3">
        <w:rPr>
          <w:rFonts w:ascii="Times New Roman" w:hAnsi="Times New Roman" w:cs="Times New Roman"/>
          <w:sz w:val="28"/>
          <w:szCs w:val="28"/>
          <w:lang w:val="kk-KZ"/>
        </w:rPr>
        <w:t>Қ</w:t>
      </w:r>
      <w:r w:rsidR="00EA3EB3" w:rsidRPr="00C919B3">
        <w:rPr>
          <w:rFonts w:ascii="Times New Roman" w:hAnsi="Times New Roman" w:cs="Times New Roman"/>
          <w:sz w:val="28"/>
          <w:szCs w:val="28"/>
          <w:lang w:val="kk-KZ"/>
        </w:rPr>
        <w:t>осымша</w:t>
      </w:r>
      <w:r w:rsidR="00670784" w:rsidRPr="00C919B3">
        <w:rPr>
          <w:rFonts w:ascii="Times New Roman" w:hAnsi="Times New Roman" w:cs="Times New Roman"/>
          <w:sz w:val="28"/>
          <w:szCs w:val="28"/>
          <w:lang w:val="kk-KZ"/>
        </w:rPr>
        <w:t> </w:t>
      </w:r>
      <w:r w:rsidR="00EA3EB3" w:rsidRPr="00C919B3">
        <w:rPr>
          <w:rFonts w:ascii="Times New Roman" w:hAnsi="Times New Roman" w:cs="Times New Roman"/>
          <w:sz w:val="28"/>
          <w:szCs w:val="28"/>
          <w:lang w:val="kk-KZ"/>
        </w:rPr>
        <w:t>Н</w:t>
      </w:r>
      <w:r w:rsidRPr="00C919B3">
        <w:rPr>
          <w:rFonts w:ascii="Times New Roman" w:hAnsi="Times New Roman" w:cs="Times New Roman"/>
          <w:sz w:val="28"/>
          <w:szCs w:val="28"/>
          <w:lang w:val="kk-KZ"/>
        </w:rPr>
        <w:t>)</w:t>
      </w:r>
      <w:r w:rsidR="00EA3EB3" w:rsidRPr="00C919B3">
        <w:rPr>
          <w:rFonts w:ascii="Times New Roman" w:hAnsi="Times New Roman" w:cs="Times New Roman"/>
          <w:sz w:val="28"/>
          <w:szCs w:val="28"/>
          <w:lang w:val="kk-KZ"/>
        </w:rPr>
        <w:t xml:space="preserve"> [147]</w:t>
      </w:r>
      <w:r w:rsidRPr="00C919B3">
        <w:rPr>
          <w:rFonts w:ascii="Times New Roman" w:hAnsi="Times New Roman" w:cs="Times New Roman"/>
          <w:sz w:val="28"/>
          <w:szCs w:val="28"/>
          <w:lang w:val="kk-KZ"/>
        </w:rPr>
        <w:t>.</w:t>
      </w:r>
    </w:p>
    <w:p w14:paraId="071E2A48" w14:textId="64A72EA5" w:rsidR="008B7446" w:rsidRPr="00C919B3" w:rsidRDefault="006A620C" w:rsidP="008C3E10">
      <w:pPr>
        <w:spacing w:after="0" w:line="240" w:lineRule="auto"/>
        <w:ind w:firstLine="709"/>
        <w:jc w:val="both"/>
        <w:rPr>
          <w:rFonts w:ascii="Times New Roman" w:hAnsi="Times New Roman" w:cs="Times New Roman"/>
          <w:sz w:val="28"/>
          <w:szCs w:val="28"/>
          <w:lang w:val="kk-KZ"/>
        </w:rPr>
      </w:pPr>
      <w:bookmarkStart w:id="22" w:name="_Hlk146383167"/>
      <w:r w:rsidRPr="00C919B3">
        <w:rPr>
          <w:rFonts w:ascii="Times New Roman" w:hAnsi="Times New Roman" w:cs="Times New Roman"/>
          <w:sz w:val="28"/>
          <w:szCs w:val="28"/>
          <w:lang w:val="kk-KZ"/>
        </w:rPr>
        <w:t>Қосымша</w:t>
      </w:r>
      <w:r w:rsidR="007933C3" w:rsidRPr="00C919B3">
        <w:rPr>
          <w:rFonts w:ascii="Times New Roman" w:hAnsi="Times New Roman" w:cs="Times New Roman"/>
          <w:sz w:val="28"/>
          <w:szCs w:val="28"/>
          <w:lang w:val="kk-KZ"/>
        </w:rPr>
        <w:t>да</w:t>
      </w:r>
      <w:r w:rsidRPr="00C919B3">
        <w:rPr>
          <w:rFonts w:ascii="Times New Roman" w:hAnsi="Times New Roman" w:cs="Times New Roman"/>
          <w:sz w:val="28"/>
          <w:szCs w:val="28"/>
          <w:lang w:val="kk-KZ"/>
        </w:rPr>
        <w:t xml:space="preserve"> Н, бойынша</w:t>
      </w:r>
      <w:r w:rsidR="008B7446" w:rsidRPr="00C919B3">
        <w:rPr>
          <w:rFonts w:ascii="Times New Roman" w:hAnsi="Times New Roman" w:cs="Times New Roman"/>
          <w:sz w:val="28"/>
          <w:szCs w:val="28"/>
          <w:lang w:val="kk-KZ"/>
        </w:rPr>
        <w:t xml:space="preserve"> сайтқа 2023 жылдың </w:t>
      </w:r>
      <w:r w:rsidR="00B42B73" w:rsidRPr="00C919B3">
        <w:rPr>
          <w:rFonts w:ascii="Times New Roman" w:hAnsi="Times New Roman" w:cs="Times New Roman"/>
          <w:sz w:val="28"/>
          <w:szCs w:val="28"/>
          <w:lang w:val="kk-KZ"/>
        </w:rPr>
        <w:t>3</w:t>
      </w:r>
      <w:r w:rsidR="008B7446" w:rsidRPr="00C919B3">
        <w:rPr>
          <w:rFonts w:ascii="Times New Roman" w:hAnsi="Times New Roman" w:cs="Times New Roman"/>
          <w:sz w:val="28"/>
          <w:szCs w:val="28"/>
          <w:lang w:val="kk-KZ"/>
        </w:rPr>
        <w:t xml:space="preserve"> тоқсанында Қазақстан (</w:t>
      </w:r>
      <w:r w:rsidR="009C796C" w:rsidRPr="00C919B3">
        <w:rPr>
          <w:rFonts w:ascii="Times New Roman" w:hAnsi="Times New Roman" w:cs="Times New Roman"/>
          <w:sz w:val="28"/>
          <w:szCs w:val="28"/>
          <w:lang w:val="kk-KZ"/>
        </w:rPr>
        <w:t>89,7</w:t>
      </w:r>
      <w:r w:rsidR="008B7446" w:rsidRPr="00C919B3">
        <w:rPr>
          <w:rFonts w:ascii="Times New Roman" w:hAnsi="Times New Roman" w:cs="Times New Roman"/>
          <w:sz w:val="28"/>
          <w:szCs w:val="28"/>
          <w:lang w:val="kk-KZ"/>
        </w:rPr>
        <w:t>%), Ресей (</w:t>
      </w:r>
      <w:r w:rsidR="009C796C" w:rsidRPr="00C919B3">
        <w:rPr>
          <w:rFonts w:ascii="Times New Roman" w:hAnsi="Times New Roman" w:cs="Times New Roman"/>
          <w:sz w:val="28"/>
          <w:szCs w:val="28"/>
          <w:lang w:val="kk-KZ"/>
        </w:rPr>
        <w:t>74</w:t>
      </w:r>
      <w:r w:rsidR="008B7446" w:rsidRPr="00C919B3">
        <w:rPr>
          <w:rFonts w:ascii="Times New Roman" w:hAnsi="Times New Roman" w:cs="Times New Roman"/>
          <w:sz w:val="28"/>
          <w:szCs w:val="28"/>
          <w:lang w:val="kk-KZ"/>
        </w:rPr>
        <w:t xml:space="preserve">%), </w:t>
      </w:r>
      <w:r w:rsidR="009C796C" w:rsidRPr="00C919B3">
        <w:rPr>
          <w:rFonts w:ascii="Times New Roman" w:hAnsi="Times New Roman" w:cs="Times New Roman"/>
          <w:sz w:val="28"/>
          <w:szCs w:val="28"/>
          <w:lang w:val="kk-KZ"/>
        </w:rPr>
        <w:t xml:space="preserve">Ұлыбритания (0,3%), </w:t>
      </w:r>
      <w:r w:rsidR="008B7446" w:rsidRPr="00C919B3">
        <w:rPr>
          <w:rFonts w:ascii="Times New Roman" w:hAnsi="Times New Roman" w:cs="Times New Roman"/>
          <w:sz w:val="28"/>
          <w:szCs w:val="28"/>
          <w:lang w:val="kk-KZ"/>
        </w:rPr>
        <w:t>АҚШ (0,</w:t>
      </w:r>
      <w:r w:rsidR="009C796C" w:rsidRPr="00C919B3">
        <w:rPr>
          <w:rFonts w:ascii="Times New Roman" w:hAnsi="Times New Roman" w:cs="Times New Roman"/>
          <w:sz w:val="28"/>
          <w:szCs w:val="28"/>
          <w:lang w:val="kk-KZ"/>
        </w:rPr>
        <w:t>3</w:t>
      </w:r>
      <w:r w:rsidR="008B7446" w:rsidRPr="00C919B3">
        <w:rPr>
          <w:rFonts w:ascii="Times New Roman" w:hAnsi="Times New Roman" w:cs="Times New Roman"/>
          <w:sz w:val="28"/>
          <w:szCs w:val="28"/>
          <w:lang w:val="kk-KZ"/>
        </w:rPr>
        <w:t xml:space="preserve">%), </w:t>
      </w:r>
      <w:r w:rsidR="009C796C" w:rsidRPr="00C919B3">
        <w:rPr>
          <w:rFonts w:ascii="Times New Roman" w:hAnsi="Times New Roman" w:cs="Times New Roman"/>
          <w:sz w:val="28"/>
          <w:szCs w:val="28"/>
          <w:lang w:val="kk-KZ"/>
        </w:rPr>
        <w:t>Франция</w:t>
      </w:r>
      <w:r w:rsidR="008B7446" w:rsidRPr="00C919B3">
        <w:rPr>
          <w:rFonts w:ascii="Times New Roman" w:hAnsi="Times New Roman" w:cs="Times New Roman"/>
          <w:sz w:val="28"/>
          <w:szCs w:val="28"/>
          <w:lang w:val="kk-KZ"/>
        </w:rPr>
        <w:t xml:space="preserve"> (0,</w:t>
      </w:r>
      <w:r w:rsidR="009C796C" w:rsidRPr="00C919B3">
        <w:rPr>
          <w:rFonts w:ascii="Times New Roman" w:hAnsi="Times New Roman" w:cs="Times New Roman"/>
          <w:sz w:val="28"/>
          <w:szCs w:val="28"/>
          <w:lang w:val="kk-KZ"/>
        </w:rPr>
        <w:t>2</w:t>
      </w:r>
      <w:r w:rsidR="008B7446" w:rsidRPr="00C919B3">
        <w:rPr>
          <w:rFonts w:ascii="Times New Roman" w:hAnsi="Times New Roman" w:cs="Times New Roman"/>
          <w:sz w:val="28"/>
          <w:szCs w:val="28"/>
          <w:lang w:val="kk-KZ"/>
        </w:rPr>
        <w:t>%),</w:t>
      </w:r>
      <w:r w:rsidR="009C796C" w:rsidRPr="00C919B3">
        <w:rPr>
          <w:rFonts w:ascii="Times New Roman" w:hAnsi="Times New Roman" w:cs="Times New Roman"/>
          <w:sz w:val="28"/>
          <w:szCs w:val="28"/>
          <w:lang w:val="kk-KZ"/>
        </w:rPr>
        <w:t xml:space="preserve"> Германия (0,2%), Қырғызстан (0,2%), Қытай (0,2%)</w:t>
      </w:r>
      <w:r w:rsidR="008B7446" w:rsidRPr="00C919B3">
        <w:rPr>
          <w:rFonts w:ascii="Times New Roman" w:hAnsi="Times New Roman" w:cs="Times New Roman"/>
          <w:sz w:val="28"/>
          <w:szCs w:val="28"/>
          <w:lang w:val="kk-KZ"/>
        </w:rPr>
        <w:t xml:space="preserve"> басқа елдер (0,</w:t>
      </w:r>
      <w:r w:rsidR="009C796C" w:rsidRPr="00C919B3">
        <w:rPr>
          <w:rFonts w:ascii="Times New Roman" w:hAnsi="Times New Roman" w:cs="Times New Roman"/>
          <w:sz w:val="28"/>
          <w:szCs w:val="28"/>
          <w:lang w:val="kk-KZ"/>
        </w:rPr>
        <w:t>2</w:t>
      </w:r>
      <w:r w:rsidR="008B7446" w:rsidRPr="00C919B3">
        <w:rPr>
          <w:rFonts w:ascii="Times New Roman" w:hAnsi="Times New Roman" w:cs="Times New Roman"/>
          <w:sz w:val="28"/>
          <w:szCs w:val="28"/>
          <w:lang w:val="kk-KZ"/>
        </w:rPr>
        <w:t xml:space="preserve">%) қызығушылық танытқанын көруге болады. </w:t>
      </w:r>
    </w:p>
    <w:bookmarkEnd w:id="22"/>
    <w:p w14:paraId="2D643B17" w14:textId="1F2687A1" w:rsidR="00123672"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Мұражайдың Youtube арнасында </w:t>
      </w:r>
      <w:r w:rsidR="009164B7" w:rsidRPr="00C919B3">
        <w:rPr>
          <w:rFonts w:ascii="Times New Roman" w:hAnsi="Times New Roman" w:cs="Times New Roman"/>
          <w:sz w:val="28"/>
          <w:szCs w:val="28"/>
          <w:lang w:val="kk-KZ"/>
        </w:rPr>
        <w:t>71</w:t>
      </w:r>
      <w:r w:rsidRPr="00C919B3">
        <w:rPr>
          <w:rFonts w:ascii="Times New Roman" w:hAnsi="Times New Roman" w:cs="Times New Roman"/>
          <w:sz w:val="28"/>
          <w:szCs w:val="28"/>
          <w:lang w:val="kk-KZ"/>
        </w:rPr>
        <w:t xml:space="preserve"> видео, </w:t>
      </w:r>
      <w:r w:rsidR="009164B7" w:rsidRPr="00C919B3">
        <w:rPr>
          <w:rFonts w:ascii="Times New Roman" w:hAnsi="Times New Roman" w:cs="Times New Roman"/>
          <w:sz w:val="28"/>
          <w:szCs w:val="28"/>
          <w:lang w:val="kk-KZ"/>
        </w:rPr>
        <w:t>82</w:t>
      </w:r>
      <w:r w:rsidRPr="00C919B3">
        <w:rPr>
          <w:rFonts w:ascii="Times New Roman" w:hAnsi="Times New Roman" w:cs="Times New Roman"/>
          <w:sz w:val="28"/>
          <w:szCs w:val="28"/>
          <w:lang w:val="kk-KZ"/>
        </w:rPr>
        <w:t xml:space="preserve"> оқырман бар болғанымен, бұл жерде төмен сапалы бейне баяндар, құттықтаулар кездеседі, бірқатар тарихи роликтер бар, бірақ видеолар 2022 жылдың наурызынан бастап</w:t>
      </w:r>
      <w:r w:rsidR="009164B7" w:rsidRPr="00C919B3">
        <w:rPr>
          <w:rFonts w:ascii="Times New Roman" w:hAnsi="Times New Roman" w:cs="Times New Roman"/>
          <w:sz w:val="28"/>
          <w:szCs w:val="28"/>
          <w:lang w:val="kk-KZ"/>
        </w:rPr>
        <w:t xml:space="preserve"> өте сирек салынады</w:t>
      </w:r>
      <w:r w:rsidR="00A34F33" w:rsidRPr="00C919B3">
        <w:rPr>
          <w:rFonts w:ascii="Times New Roman" w:hAnsi="Times New Roman" w:cs="Times New Roman"/>
          <w:sz w:val="28"/>
          <w:szCs w:val="28"/>
          <w:lang w:val="kk-KZ"/>
        </w:rPr>
        <w:t>, мысалы 2023 жылдың қыркүйегінде жыл басынан бері 2 видео салынды</w:t>
      </w:r>
      <w:r w:rsidR="009164B7" w:rsidRPr="00C919B3">
        <w:rPr>
          <w:rFonts w:ascii="Times New Roman" w:hAnsi="Times New Roman" w:cs="Times New Roman"/>
          <w:sz w:val="28"/>
          <w:szCs w:val="28"/>
          <w:lang w:val="kk-KZ"/>
        </w:rPr>
        <w:t>.</w:t>
      </w:r>
      <w:r w:rsidR="00734115" w:rsidRPr="00C919B3">
        <w:rPr>
          <w:rFonts w:ascii="Times New Roman" w:hAnsi="Times New Roman" w:cs="Times New Roman"/>
          <w:sz w:val="28"/>
          <w:szCs w:val="28"/>
          <w:lang w:val="kk-KZ"/>
        </w:rPr>
        <w:t xml:space="preserve"> </w:t>
      </w:r>
      <w:r w:rsidR="00581029" w:rsidRPr="00C919B3">
        <w:rPr>
          <w:rFonts w:ascii="Times New Roman" w:hAnsi="Times New Roman" w:cs="Times New Roman"/>
          <w:sz w:val="28"/>
          <w:szCs w:val="28"/>
          <w:lang w:val="kk-KZ"/>
        </w:rPr>
        <w:t>2023 ж. тамызынан бастап Ұлытау облысының туристік ақпараттық «VisitUlytau» порталы іске қос</w:t>
      </w:r>
      <w:r w:rsidR="000D1C6A" w:rsidRPr="00C919B3">
        <w:rPr>
          <w:rFonts w:ascii="Times New Roman" w:hAnsi="Times New Roman" w:cs="Times New Roman"/>
          <w:sz w:val="28"/>
          <w:szCs w:val="28"/>
          <w:lang w:val="kk-KZ"/>
        </w:rPr>
        <w:t xml:space="preserve">ылды </w:t>
      </w:r>
      <w:r w:rsidR="004A2D50" w:rsidRPr="00C919B3">
        <w:rPr>
          <w:rFonts w:ascii="Times New Roman" w:hAnsi="Times New Roman" w:cs="Times New Roman"/>
          <w:sz w:val="28"/>
          <w:szCs w:val="28"/>
          <w:lang w:val="kk-KZ"/>
        </w:rPr>
        <w:t>(</w:t>
      </w:r>
      <w:r w:rsidR="00B950D8" w:rsidRPr="00C919B3">
        <w:rPr>
          <w:rFonts w:ascii="Times New Roman" w:hAnsi="Times New Roman" w:cs="Times New Roman"/>
          <w:sz w:val="28"/>
          <w:szCs w:val="28"/>
          <w:lang w:val="kk-KZ"/>
        </w:rPr>
        <w:t>Қ</w:t>
      </w:r>
      <w:r w:rsidR="00734115" w:rsidRPr="00C919B3">
        <w:rPr>
          <w:rFonts w:ascii="Times New Roman" w:hAnsi="Times New Roman" w:cs="Times New Roman"/>
          <w:sz w:val="28"/>
          <w:szCs w:val="28"/>
          <w:lang w:val="kk-KZ"/>
        </w:rPr>
        <w:t>осымша Н</w:t>
      </w:r>
      <w:r w:rsidR="004A2D50" w:rsidRPr="00C919B3">
        <w:rPr>
          <w:rFonts w:ascii="Times New Roman" w:hAnsi="Times New Roman" w:cs="Times New Roman"/>
          <w:sz w:val="28"/>
          <w:szCs w:val="28"/>
          <w:lang w:val="kk-KZ"/>
        </w:rPr>
        <w:t>)</w:t>
      </w:r>
      <w:r w:rsidR="00734115" w:rsidRPr="00C919B3">
        <w:rPr>
          <w:rFonts w:ascii="Times New Roman" w:hAnsi="Times New Roman" w:cs="Times New Roman"/>
          <w:sz w:val="28"/>
          <w:szCs w:val="28"/>
          <w:lang w:val="kk-KZ"/>
        </w:rPr>
        <w:t xml:space="preserve"> [14</w:t>
      </w:r>
      <w:r w:rsidR="00C05490" w:rsidRPr="00C919B3">
        <w:rPr>
          <w:rFonts w:ascii="Times New Roman" w:hAnsi="Times New Roman" w:cs="Times New Roman"/>
          <w:sz w:val="28"/>
          <w:szCs w:val="28"/>
          <w:lang w:val="kk-KZ"/>
        </w:rPr>
        <w:t>9</w:t>
      </w:r>
      <w:r w:rsidR="00734115" w:rsidRPr="00C919B3">
        <w:rPr>
          <w:rFonts w:ascii="Times New Roman" w:hAnsi="Times New Roman" w:cs="Times New Roman"/>
          <w:sz w:val="28"/>
          <w:szCs w:val="28"/>
          <w:lang w:val="kk-KZ"/>
        </w:rPr>
        <w:t>]</w:t>
      </w:r>
      <w:r w:rsidR="000C375E" w:rsidRPr="00C919B3">
        <w:rPr>
          <w:rFonts w:ascii="Times New Roman" w:hAnsi="Times New Roman" w:cs="Times New Roman"/>
          <w:sz w:val="28"/>
          <w:szCs w:val="28"/>
          <w:lang w:val="kk-KZ"/>
        </w:rPr>
        <w:t xml:space="preserve">. </w:t>
      </w:r>
    </w:p>
    <w:p w14:paraId="5809E09C" w14:textId="3231DF0F" w:rsidR="006F2BA4" w:rsidRPr="00C919B3" w:rsidRDefault="000D1C6A"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 облысының туристік порталы</w:t>
      </w:r>
      <w:r w:rsidR="009C1F5F" w:rsidRPr="00C919B3">
        <w:rPr>
          <w:rFonts w:ascii="Times New Roman" w:hAnsi="Times New Roman" w:cs="Times New Roman"/>
          <w:sz w:val="28"/>
          <w:szCs w:val="28"/>
          <w:lang w:val="kk-KZ"/>
        </w:rPr>
        <w:t>нда</w:t>
      </w:r>
      <w:r w:rsidRPr="00C919B3">
        <w:rPr>
          <w:rFonts w:ascii="Times New Roman" w:hAnsi="Times New Roman" w:cs="Times New Roman"/>
          <w:sz w:val="28"/>
          <w:szCs w:val="28"/>
          <w:lang w:val="kk-KZ"/>
        </w:rPr>
        <w:t xml:space="preserve"> https://visit-ulytau.ai.kz/ үш тілді, қазақ, ағылшын, орыс тілді мәзір қарастырылғанымен, негізгі ақпарат қазақша берілген, </w:t>
      </w:r>
      <w:r w:rsidR="009C1F5F" w:rsidRPr="00C919B3">
        <w:rPr>
          <w:rFonts w:ascii="Times New Roman" w:hAnsi="Times New Roman" w:cs="Times New Roman"/>
          <w:sz w:val="28"/>
          <w:szCs w:val="28"/>
          <w:lang w:val="kk-KZ"/>
        </w:rPr>
        <w:t xml:space="preserve">портал әлі </w:t>
      </w:r>
      <w:r w:rsidR="00F40DBE" w:rsidRPr="00C919B3">
        <w:rPr>
          <w:rFonts w:ascii="Times New Roman" w:hAnsi="Times New Roman" w:cs="Times New Roman"/>
          <w:sz w:val="28"/>
          <w:szCs w:val="28"/>
          <w:lang w:val="kk-KZ"/>
        </w:rPr>
        <w:t xml:space="preserve">құрастырылып жатыр, </w:t>
      </w:r>
      <w:r w:rsidR="009C1F5F" w:rsidRPr="00C919B3">
        <w:rPr>
          <w:rFonts w:ascii="Times New Roman" w:hAnsi="Times New Roman" w:cs="Times New Roman"/>
          <w:sz w:val="28"/>
          <w:szCs w:val="28"/>
          <w:lang w:val="kk-KZ"/>
        </w:rPr>
        <w:t xml:space="preserve">кейбір сілтемелер белсенді емес және кейбір парақшалар бойынша ақпарат тек орыс тілінде берілген. Сайтта облыстағы қонақ үйлер, тамақтану орындары, көрікті жерлер, демалыс орындары туралы ақпарат, туристің жадынамасы, </w:t>
      </w:r>
      <w:r w:rsidR="00AD1597" w:rsidRPr="00C919B3">
        <w:rPr>
          <w:rFonts w:ascii="Times New Roman" w:hAnsi="Times New Roman" w:cs="Times New Roman"/>
          <w:sz w:val="28"/>
          <w:szCs w:val="28"/>
          <w:lang w:val="kk-KZ"/>
        </w:rPr>
        <w:t>жаңалықтар және фотосуреттер берілген</w:t>
      </w:r>
      <w:r w:rsidR="001E2A27" w:rsidRPr="00C919B3">
        <w:rPr>
          <w:rFonts w:ascii="Times New Roman" w:hAnsi="Times New Roman" w:cs="Times New Roman"/>
          <w:sz w:val="28"/>
          <w:szCs w:val="28"/>
          <w:lang w:val="kk-KZ"/>
        </w:rPr>
        <w:t xml:space="preserve">, маршруттар бойынша ақпарат берілмеген. </w:t>
      </w:r>
      <w:r w:rsidR="006B1C38" w:rsidRPr="00C919B3">
        <w:rPr>
          <w:rFonts w:ascii="Times New Roman" w:hAnsi="Times New Roman" w:cs="Times New Roman"/>
          <w:sz w:val="28"/>
          <w:szCs w:val="28"/>
          <w:lang w:val="kk-KZ"/>
        </w:rPr>
        <w:t xml:space="preserve"> Портал әлі жасалу үстінде болғасын, келулер саны бойынша ресми статистикалық ақпарат берілмеген. </w:t>
      </w:r>
      <w:r w:rsidR="008B7446" w:rsidRPr="00C919B3">
        <w:rPr>
          <w:rFonts w:ascii="Times New Roman" w:hAnsi="Times New Roman" w:cs="Times New Roman"/>
          <w:sz w:val="28"/>
          <w:szCs w:val="28"/>
          <w:lang w:val="kk-KZ"/>
        </w:rPr>
        <w:t xml:space="preserve"> </w:t>
      </w:r>
    </w:p>
    <w:p w14:paraId="23ABB524" w14:textId="49F9FD0E"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Ұлытауда этнотуризмнің дамуына SWOT-талдау жүргізілді (</w:t>
      </w:r>
      <w:r w:rsidR="00B950D8" w:rsidRPr="00C919B3">
        <w:rPr>
          <w:rFonts w:ascii="Times New Roman" w:hAnsi="Times New Roman" w:cs="Times New Roman"/>
          <w:sz w:val="28"/>
          <w:szCs w:val="28"/>
          <w:lang w:val="kk-KZ"/>
        </w:rPr>
        <w:t>Қ</w:t>
      </w:r>
      <w:r w:rsidR="001612E5" w:rsidRPr="00C919B3">
        <w:rPr>
          <w:rFonts w:ascii="Times New Roman" w:hAnsi="Times New Roman" w:cs="Times New Roman"/>
          <w:sz w:val="28"/>
          <w:szCs w:val="28"/>
          <w:lang w:val="kk-KZ"/>
        </w:rPr>
        <w:t xml:space="preserve">осымша </w:t>
      </w:r>
      <w:r w:rsidR="007933C3" w:rsidRPr="00C919B3">
        <w:rPr>
          <w:rFonts w:ascii="Times New Roman" w:hAnsi="Times New Roman" w:cs="Times New Roman"/>
          <w:sz w:val="28"/>
          <w:szCs w:val="28"/>
          <w:lang w:val="kk-KZ"/>
        </w:rPr>
        <w:t>Ң</w:t>
      </w:r>
      <w:r w:rsidRPr="00C919B3">
        <w:rPr>
          <w:rFonts w:ascii="Times New Roman" w:hAnsi="Times New Roman" w:cs="Times New Roman"/>
          <w:sz w:val="28"/>
          <w:szCs w:val="28"/>
          <w:lang w:val="kk-KZ"/>
        </w:rPr>
        <w:t>).</w:t>
      </w:r>
      <w:r w:rsidR="007F5679"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Біріншіден, өңірдің күшті жақтарына тоқталуға болады. Өңір географиялық тұрғыдан тартымды орналасқан, яғни, Ұлытау Қазақстанның кіндігінде, дәл ортасында орналасқан. Бұл Қазақстанның кез келген аумағынан </w:t>
      </w:r>
      <w:r w:rsidR="006C16E1" w:rsidRPr="00C919B3">
        <w:rPr>
          <w:rFonts w:ascii="Times New Roman" w:hAnsi="Times New Roman" w:cs="Times New Roman"/>
          <w:sz w:val="28"/>
          <w:szCs w:val="28"/>
          <w:lang w:val="kk-KZ"/>
        </w:rPr>
        <w:t>Ұлытау өңіріне</w:t>
      </w:r>
      <w:r w:rsidRPr="00C919B3">
        <w:rPr>
          <w:rFonts w:ascii="Times New Roman" w:hAnsi="Times New Roman" w:cs="Times New Roman"/>
          <w:sz w:val="28"/>
          <w:szCs w:val="28"/>
          <w:lang w:val="kk-KZ"/>
        </w:rPr>
        <w:t xml:space="preserve"> т</w:t>
      </w:r>
      <w:r w:rsidR="006C16E1" w:rsidRPr="00C919B3">
        <w:rPr>
          <w:rFonts w:ascii="Times New Roman" w:hAnsi="Times New Roman" w:cs="Times New Roman"/>
          <w:sz w:val="28"/>
          <w:szCs w:val="28"/>
          <w:lang w:val="kk-KZ"/>
        </w:rPr>
        <w:t xml:space="preserve">ез арада </w:t>
      </w:r>
      <w:r w:rsidRPr="00C919B3">
        <w:rPr>
          <w:rFonts w:ascii="Times New Roman" w:hAnsi="Times New Roman" w:cs="Times New Roman"/>
          <w:sz w:val="28"/>
          <w:szCs w:val="28"/>
          <w:lang w:val="kk-KZ"/>
        </w:rPr>
        <w:t>жет</w:t>
      </w:r>
      <w:r w:rsidR="006C16E1" w:rsidRPr="00C919B3">
        <w:rPr>
          <w:rFonts w:ascii="Times New Roman" w:hAnsi="Times New Roman" w:cs="Times New Roman"/>
          <w:sz w:val="28"/>
          <w:szCs w:val="28"/>
          <w:lang w:val="kk-KZ"/>
        </w:rPr>
        <w:t xml:space="preserve">у мүмкіндігін </w:t>
      </w:r>
      <w:r w:rsidRPr="00C919B3">
        <w:rPr>
          <w:rFonts w:ascii="Times New Roman" w:hAnsi="Times New Roman" w:cs="Times New Roman"/>
          <w:sz w:val="28"/>
          <w:szCs w:val="28"/>
          <w:lang w:val="kk-KZ"/>
        </w:rPr>
        <w:t xml:space="preserve">білдіреді. Сонымен қатар, өңір табиғи және тарихи, мәдени мұраға бай аймақтардың бірі болып табылады. Қазіргі уақытта ол туристердің назарын аударады. Табиғат әдемі және таза. Ауыл шаруашылығы да дамып келеді. </w:t>
      </w:r>
    </w:p>
    <w:p w14:paraId="0D50F342" w14:textId="3E47164B"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Әлсіз тұстардың ішінде, ең алдымен, туристік инфрақұрылым дамымаған, оның ішінде туристік нысандарға апаратын жолдардың жағдайы нашар. Әрбір саяхатшы баратын жеріне еш қиындықсыз жетуі керек. Екіншіден, жоғарыда айтылғандай, туристер үшін туристік маршруттар жетіспейді. Үшіншіден, көптеген тарихи көрікті жерлерге қарамастан, туристерге қызмет көрсету сапасы төмен, кадрлар жетіспейді. Төртіншіден, ауданда қоғамдық орындар, яғни тамақтану және орналастыру орындары жетіспейді. Сонымен қатар, навигацияның, жарнамалық қызметтердің аздығы мен болмауы, сондай-ақ талданатын аймақты туристердің көптігі білмейді. Ұлытау ауданының аумағы 122,9 мың шаршы шақырым, ал халық саны өте аз, </w:t>
      </w:r>
      <w:r w:rsidR="000A3488" w:rsidRPr="00C919B3">
        <w:rPr>
          <w:rFonts w:ascii="Times New Roman" w:hAnsi="Times New Roman" w:cs="Times New Roman"/>
          <w:sz w:val="28"/>
          <w:szCs w:val="28"/>
          <w:lang w:val="kk-KZ"/>
        </w:rPr>
        <w:t>11,2</w:t>
      </w:r>
      <w:r w:rsidRPr="00C919B3">
        <w:rPr>
          <w:rFonts w:ascii="Times New Roman" w:hAnsi="Times New Roman" w:cs="Times New Roman"/>
          <w:sz w:val="28"/>
          <w:szCs w:val="28"/>
          <w:lang w:val="kk-KZ"/>
        </w:rPr>
        <w:t xml:space="preserve"> мың адам (202</w:t>
      </w:r>
      <w:r w:rsidR="000A3488" w:rsidRPr="00C919B3">
        <w:rPr>
          <w:rFonts w:ascii="Times New Roman" w:hAnsi="Times New Roman" w:cs="Times New Roman"/>
          <w:sz w:val="28"/>
          <w:szCs w:val="28"/>
          <w:lang w:val="kk-KZ"/>
        </w:rPr>
        <w:t>3</w:t>
      </w:r>
      <w:r w:rsidRPr="00C919B3">
        <w:rPr>
          <w:rFonts w:ascii="Times New Roman" w:hAnsi="Times New Roman" w:cs="Times New Roman"/>
          <w:sz w:val="28"/>
          <w:szCs w:val="28"/>
          <w:lang w:val="kk-KZ"/>
        </w:rPr>
        <w:t>) [</w:t>
      </w:r>
      <w:r w:rsidR="00C7123D" w:rsidRPr="00C919B3">
        <w:rPr>
          <w:rFonts w:ascii="Times New Roman" w:hAnsi="Times New Roman" w:cs="Times New Roman"/>
          <w:sz w:val="28"/>
          <w:szCs w:val="28"/>
          <w:lang w:val="kk-KZ"/>
        </w:rPr>
        <w:t>143</w:t>
      </w:r>
      <w:r w:rsidRPr="00C919B3">
        <w:rPr>
          <w:rFonts w:ascii="Times New Roman" w:hAnsi="Times New Roman" w:cs="Times New Roman"/>
          <w:sz w:val="28"/>
          <w:szCs w:val="28"/>
          <w:lang w:val="kk-KZ"/>
        </w:rPr>
        <w:t>].</w:t>
      </w:r>
    </w:p>
    <w:p w14:paraId="7590E1E5" w14:textId="0E38574D"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Қазақстан үшін туризмді дамыту тұрғысынан кемшіліктердің бірі ретінде шет тілдерінде Қазақстан туралы ақпараттың болмауы саналады. Интернетте Қазақстан туралы жан-жақты, өзекті және пайдалы ақпарат беретін, туристерді саяхатқа ынталандыратын сапалы және қызықты жобалар жоқтың қасы.  Ұлытау өңірінде де  ішкі және халықаралық туризм нарығындағы жағдай дәл сондай. Айта кету керек, Қазақстанды халықаралық көрмелерде </w:t>
      </w:r>
      <w:r w:rsidR="00736777" w:rsidRPr="00C919B3">
        <w:rPr>
          <w:rFonts w:ascii="Times New Roman" w:hAnsi="Times New Roman" w:cs="Times New Roman"/>
          <w:sz w:val="28"/>
          <w:szCs w:val="28"/>
          <w:lang w:val="kk-KZ"/>
        </w:rPr>
        <w:t>бірнеше</w:t>
      </w:r>
      <w:r w:rsidRPr="00C919B3">
        <w:rPr>
          <w:rFonts w:ascii="Times New Roman" w:hAnsi="Times New Roman" w:cs="Times New Roman"/>
          <w:sz w:val="28"/>
          <w:szCs w:val="28"/>
          <w:lang w:val="kk-KZ"/>
        </w:rPr>
        <w:t xml:space="preserve"> ұйым -</w:t>
      </w:r>
      <w:r w:rsidR="001B71FE"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Visit Almaty</w:t>
      </w:r>
      <w:r w:rsidR="000C10A2" w:rsidRPr="00C919B3">
        <w:rPr>
          <w:rFonts w:ascii="Times New Roman" w:hAnsi="Times New Roman" w:cs="Times New Roman"/>
          <w:sz w:val="28"/>
          <w:szCs w:val="28"/>
          <w:lang w:val="kk-KZ"/>
        </w:rPr>
        <w:t>, Astana</w:t>
      </w:r>
      <w:r w:rsidRPr="00C919B3">
        <w:rPr>
          <w:rFonts w:ascii="Times New Roman" w:hAnsi="Times New Roman" w:cs="Times New Roman"/>
          <w:sz w:val="28"/>
          <w:szCs w:val="28"/>
          <w:lang w:val="kk-KZ"/>
        </w:rPr>
        <w:t xml:space="preserve"> және Kazakh Tourism ұсынады. Көптеген жағдайларда бұл ұйымдардың маркетингтік хабарламалары жиі қарама-қайшы келеді және стендтер көрме кеңістігінің әртүрлі бұрыштарында орналасады. </w:t>
      </w:r>
    </w:p>
    <w:p w14:paraId="2601E0ED" w14:textId="1294A280"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Ұлытауда этнотуризмнің дамуында бірқатар қау</w:t>
      </w:r>
      <w:r w:rsidR="0014791F" w:rsidRPr="00C919B3">
        <w:rPr>
          <w:rFonts w:ascii="Times New Roman" w:hAnsi="Times New Roman" w:cs="Times New Roman"/>
          <w:sz w:val="28"/>
          <w:szCs w:val="28"/>
          <w:lang w:val="kk-KZ"/>
        </w:rPr>
        <w:t>і</w:t>
      </w:r>
      <w:r w:rsidRPr="00C919B3">
        <w:rPr>
          <w:rFonts w:ascii="Times New Roman" w:hAnsi="Times New Roman" w:cs="Times New Roman"/>
          <w:sz w:val="28"/>
          <w:szCs w:val="28"/>
          <w:lang w:val="kk-KZ"/>
        </w:rPr>
        <w:t xml:space="preserve">п-қатерлер байқалады. Ең алдымен, орындалған жұмыс сапасыз нәтиже беруі мүмкін. Мысалы, осы уақытқа дейін көп жұмыс жасалды, бірақ ол қарқынды нәтиже бермеді. Екіншіден, логистика нашар болуы мүмкін. Үшіншіден, көрсетілетін қызметтер баға деңгейіне сәйкес келмейді. </w:t>
      </w:r>
      <w:r w:rsidR="003C41F4"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Қазіргі уақытта Ұлытау өңірінде туристер үшін арнайы дайындалған этнотуристік өнім жоқ. Осыған байланысты көптеген туристер Ұлытауға діни, танымдық, мәдени, этно-, агро-, экологиялық және басқа да мақсаттармен өз беттерінше келеді. Олар өз бетінше және экскурсоводсыз немесе туристік агенттіктерсіз саяхаттайтындықтан, Ұлытауға баратын туристердің нақты саны туралы статистикалық </w:t>
      </w:r>
      <w:r w:rsidR="00E929A1" w:rsidRPr="00C919B3">
        <w:rPr>
          <w:rFonts w:ascii="Times New Roman" w:hAnsi="Times New Roman" w:cs="Times New Roman"/>
          <w:sz w:val="28"/>
          <w:szCs w:val="28"/>
          <w:lang w:val="kk-KZ"/>
        </w:rPr>
        <w:t>мәліметтер</w:t>
      </w:r>
      <w:r w:rsidRPr="00C919B3">
        <w:rPr>
          <w:rFonts w:ascii="Times New Roman" w:hAnsi="Times New Roman" w:cs="Times New Roman"/>
          <w:sz w:val="28"/>
          <w:szCs w:val="28"/>
          <w:lang w:val="kk-KZ"/>
        </w:rPr>
        <w:t xml:space="preserve"> мен ресми деректер жоқ. Ұлытау өңірі этнотуризмді инновациялық дамытуға үлкен әлеуетке ие. Оны технологиялық дамумен байланыстыруға болады. Сонымен қатар, Ұлытау өңірінде этнотуризмнің инновациялық дамуын талдауға болады (</w:t>
      </w:r>
      <w:r w:rsidR="00B950D8" w:rsidRPr="00C919B3">
        <w:rPr>
          <w:rFonts w:ascii="Times New Roman" w:hAnsi="Times New Roman" w:cs="Times New Roman"/>
          <w:sz w:val="28"/>
          <w:szCs w:val="28"/>
          <w:lang w:val="kk-KZ"/>
        </w:rPr>
        <w:t>Қ</w:t>
      </w:r>
      <w:r w:rsidR="007F5679" w:rsidRPr="00C919B3">
        <w:rPr>
          <w:rFonts w:ascii="Times New Roman" w:hAnsi="Times New Roman" w:cs="Times New Roman"/>
          <w:sz w:val="28"/>
          <w:szCs w:val="28"/>
          <w:lang w:val="kk-KZ"/>
        </w:rPr>
        <w:t xml:space="preserve">осымша </w:t>
      </w:r>
      <w:r w:rsidR="007933C3" w:rsidRPr="00C919B3">
        <w:rPr>
          <w:rFonts w:ascii="Times New Roman" w:hAnsi="Times New Roman" w:cs="Times New Roman"/>
          <w:sz w:val="28"/>
          <w:szCs w:val="28"/>
          <w:lang w:val="kk-KZ"/>
        </w:rPr>
        <w:t>Ң</w:t>
      </w:r>
      <w:r w:rsidRPr="00C919B3">
        <w:rPr>
          <w:rFonts w:ascii="Times New Roman" w:hAnsi="Times New Roman" w:cs="Times New Roman"/>
          <w:sz w:val="28"/>
          <w:szCs w:val="28"/>
          <w:lang w:val="kk-KZ"/>
        </w:rPr>
        <w:t>).</w:t>
      </w:r>
    </w:p>
    <w:p w14:paraId="0B9D4595" w14:textId="4EEA71A9"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Берілген </w:t>
      </w:r>
      <w:r w:rsidR="00281B89" w:rsidRPr="00C919B3">
        <w:rPr>
          <w:rFonts w:ascii="Times New Roman" w:hAnsi="Times New Roman" w:cs="Times New Roman"/>
          <w:sz w:val="28"/>
          <w:szCs w:val="28"/>
          <w:lang w:val="kk-KZ"/>
        </w:rPr>
        <w:t>қосымшадан</w:t>
      </w:r>
      <w:r w:rsidRPr="00C919B3">
        <w:rPr>
          <w:rFonts w:ascii="Times New Roman" w:hAnsi="Times New Roman" w:cs="Times New Roman"/>
          <w:sz w:val="28"/>
          <w:szCs w:val="28"/>
          <w:lang w:val="kk-KZ"/>
        </w:rPr>
        <w:t xml:space="preserve"> Ұлытау өңірінде этнотуризмнің инновациялық дамуының бастапқы қадамдарын байқауға болады. Ұлытау өңірінде Жошы хан кешенінде туристер үшін арнайы технологиялар пайдаланылады, туристер </w:t>
      </w:r>
      <w:r w:rsidRPr="00C919B3">
        <w:rPr>
          <w:rFonts w:ascii="Times New Roman" w:hAnsi="Times New Roman" w:cs="Times New Roman"/>
          <w:sz w:val="28"/>
          <w:szCs w:val="28"/>
          <w:lang w:val="kk-KZ"/>
        </w:rPr>
        <w:lastRenderedPageBreak/>
        <w:t xml:space="preserve">экскурсоводтан ғана емес, ақпараттық қондырғыны пайдалану арқылы өңірдің туристік орталықтары туралы, қазақ халқының салт-дәстүрлері, қару-жарақтары, киімдері, тарихи оқиғалары туралы ақпарат алуы мүмкін. </w:t>
      </w:r>
    </w:p>
    <w:p w14:paraId="285DCA63" w14:textId="1F3EFEDA" w:rsidR="00104951"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Этнотуризмге  туризмнің өте маңызды және ерекше түрі ретінде мән беру Қазақстанда соңғы жылдары ғана қолға алынды.</w:t>
      </w:r>
      <w:r w:rsidR="00711211"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Бірнеше жыл бұрын этнотуризм туристер үшін қызы</w:t>
      </w:r>
      <w:r w:rsidR="00602DD7" w:rsidRPr="00C919B3">
        <w:rPr>
          <w:rFonts w:ascii="Times New Roman" w:hAnsi="Times New Roman" w:cs="Times New Roman"/>
          <w:sz w:val="28"/>
          <w:szCs w:val="28"/>
          <w:lang w:val="kk-KZ"/>
        </w:rPr>
        <w:t xml:space="preserve">қты емес </w:t>
      </w:r>
      <w:r w:rsidR="008168AE" w:rsidRPr="00C919B3">
        <w:rPr>
          <w:rFonts w:ascii="Times New Roman" w:hAnsi="Times New Roman" w:cs="Times New Roman"/>
          <w:sz w:val="28"/>
          <w:szCs w:val="28"/>
          <w:lang w:val="kk-KZ"/>
        </w:rPr>
        <w:t xml:space="preserve">және </w:t>
      </w:r>
      <w:r w:rsidRPr="00C919B3">
        <w:rPr>
          <w:rFonts w:ascii="Times New Roman" w:hAnsi="Times New Roman" w:cs="Times New Roman"/>
          <w:sz w:val="28"/>
          <w:szCs w:val="28"/>
          <w:lang w:val="kk-KZ"/>
        </w:rPr>
        <w:t xml:space="preserve">тартымды болмайды деген пікір болған. Алайда, Моңғолия, Қырғызстан және Өзбекстан сияқты көрші елдердегі этнотуризмге деген сұраныс пен үкімет тарапынан ерекше  көңіл  бөлінуі Қазақстандағы этнотуризмнің дамуына жаңа серпін берді. </w:t>
      </w:r>
    </w:p>
    <w:p w14:paraId="2B832CE9" w14:textId="5F5704BE"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Қазақстанның туристік нарығында жалпы туристік саланың маңыздылығы мен қажеттілігінің рөлі арта түскендіктен, этнотуризм туристерді тартудың тәсілі емес деген халық арасында сыни пікірлер де жоғалды. Этнотуризмге тек отандық туристер ғана емес, шетелдік туристер де қызығушылық танытады. Қазақстанның этномәдени және тарихи ресурстарының байлығына қарамастан, бірқатар мәселелердің бар болуы анық.</w:t>
      </w:r>
    </w:p>
    <w:p w14:paraId="625EC0EE" w14:textId="77777777"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Этнотуризмнің дамуын тежейтін факторлар: </w:t>
      </w:r>
    </w:p>
    <w:p w14:paraId="681C65F1" w14:textId="52C14DB9" w:rsidR="008B7446" w:rsidRPr="00C919B3" w:rsidRDefault="0067078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8B7446" w:rsidRPr="00C919B3">
        <w:rPr>
          <w:rFonts w:ascii="Times New Roman" w:hAnsi="Times New Roman" w:cs="Times New Roman"/>
          <w:sz w:val="28"/>
          <w:szCs w:val="28"/>
          <w:lang w:val="kk-KZ"/>
        </w:rPr>
        <w:t xml:space="preserve"> туристік инфрақұрылымды дамытудың төмен дәрежесі, магистральдық және ауылдық жолдардың, орналастыру, тамақтандыру қызметтер сапасының төмендігі;</w:t>
      </w:r>
    </w:p>
    <w:p w14:paraId="247FB594" w14:textId="20C0DF98" w:rsidR="008B7446" w:rsidRPr="00C919B3" w:rsidRDefault="0067078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8B7446" w:rsidRPr="00C919B3">
        <w:rPr>
          <w:rFonts w:ascii="Times New Roman" w:hAnsi="Times New Roman" w:cs="Times New Roman"/>
          <w:sz w:val="28"/>
          <w:szCs w:val="28"/>
          <w:lang w:val="kk-KZ"/>
        </w:rPr>
        <w:t xml:space="preserve"> этнотуризмді дамытудың тиімді стратегиясының болмауы;</w:t>
      </w:r>
    </w:p>
    <w:p w14:paraId="5265BF3D" w14:textId="3BB6DF1E" w:rsidR="008B7446" w:rsidRPr="00C919B3" w:rsidRDefault="0067078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8B7446" w:rsidRPr="00C919B3">
        <w:rPr>
          <w:rFonts w:ascii="Times New Roman" w:hAnsi="Times New Roman" w:cs="Times New Roman"/>
          <w:sz w:val="28"/>
          <w:szCs w:val="28"/>
          <w:lang w:val="kk-KZ"/>
        </w:rPr>
        <w:t xml:space="preserve"> этнотуризм объектілері біртұтас өнім ретінде емес, жеке ұсынылған;</w:t>
      </w:r>
    </w:p>
    <w:p w14:paraId="24666426" w14:textId="47542F23" w:rsidR="008B7446" w:rsidRPr="00C919B3" w:rsidRDefault="0067078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8B7446" w:rsidRPr="00C919B3">
        <w:rPr>
          <w:rFonts w:ascii="Times New Roman" w:hAnsi="Times New Roman" w:cs="Times New Roman"/>
          <w:sz w:val="28"/>
          <w:szCs w:val="28"/>
          <w:lang w:val="kk-KZ"/>
        </w:rPr>
        <w:t xml:space="preserve"> ескірген материалдық-техникалық база;</w:t>
      </w:r>
    </w:p>
    <w:p w14:paraId="071CC93E" w14:textId="598F3291" w:rsidR="008B7446" w:rsidRPr="00C919B3" w:rsidRDefault="0067078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8B7446" w:rsidRPr="00C919B3">
        <w:rPr>
          <w:rFonts w:ascii="Times New Roman" w:hAnsi="Times New Roman" w:cs="Times New Roman"/>
          <w:sz w:val="28"/>
          <w:szCs w:val="28"/>
          <w:lang w:val="kk-KZ"/>
        </w:rPr>
        <w:t xml:space="preserve"> туристік аймақтарда навигацияның болмауы.</w:t>
      </w:r>
    </w:p>
    <w:p w14:paraId="76611547" w14:textId="7DAEE54C" w:rsidR="008B7446" w:rsidRPr="00C919B3" w:rsidRDefault="003C46E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Республикалық автомобиль жолының жалпы ұзындығының 961 шақырымы Ұлытау өңірі арқылы өтеді, ал облыс ішіндегі жолдардың ұзындығы 896 шақырымды құрайды [140].</w:t>
      </w:r>
      <w:r w:rsidR="001221D9" w:rsidRPr="00C919B3">
        <w:rPr>
          <w:rFonts w:ascii="Times New Roman" w:hAnsi="Times New Roman" w:cs="Times New Roman"/>
          <w:sz w:val="28"/>
          <w:szCs w:val="28"/>
          <w:lang w:val="kk-KZ"/>
        </w:rPr>
        <w:t xml:space="preserve"> Бүгінгі таңда облыста 26 автобус бағыты ұйымдастырылған. Оның ішінде ауданаралық – 4 бағыт, қалаішілік және қала маңындағы – 20 бағыт, ауыл ішінде –</w:t>
      </w:r>
      <w:r w:rsidR="00670784" w:rsidRPr="00C919B3">
        <w:rPr>
          <w:rFonts w:ascii="Times New Roman" w:hAnsi="Times New Roman" w:cs="Times New Roman"/>
          <w:sz w:val="28"/>
          <w:szCs w:val="28"/>
          <w:lang w:val="kk-KZ"/>
        </w:rPr>
        <w:t xml:space="preserve"> </w:t>
      </w:r>
      <w:r w:rsidR="001221D9" w:rsidRPr="00C919B3">
        <w:rPr>
          <w:rFonts w:ascii="Times New Roman" w:hAnsi="Times New Roman" w:cs="Times New Roman"/>
          <w:sz w:val="28"/>
          <w:szCs w:val="28"/>
          <w:lang w:val="kk-KZ"/>
        </w:rPr>
        <w:t>2 бағыт [140].</w:t>
      </w:r>
      <w:r w:rsidR="003C41F4" w:rsidRPr="00C919B3">
        <w:rPr>
          <w:rFonts w:ascii="Times New Roman" w:hAnsi="Times New Roman" w:cs="Times New Roman"/>
          <w:sz w:val="28"/>
          <w:szCs w:val="28"/>
          <w:lang w:val="kk-KZ"/>
        </w:rPr>
        <w:t xml:space="preserve"> </w:t>
      </w:r>
      <w:r w:rsidR="008B7446" w:rsidRPr="00C919B3">
        <w:rPr>
          <w:rFonts w:ascii="Times New Roman" w:hAnsi="Times New Roman" w:cs="Times New Roman"/>
          <w:sz w:val="28"/>
          <w:szCs w:val="28"/>
          <w:lang w:val="kk-KZ"/>
        </w:rPr>
        <w:t>Туризм саласындағы бизнесті дамыту үшін Үкімет 2021 жылдан бастап туристік қызметті ынталандыру жөніндегі шараларды бекітті. Мемлекеттік қолдау шеңберінде шығындардың бір бөлігін өтеу бойынша шаралар көзделген:</w:t>
      </w:r>
    </w:p>
    <w:p w14:paraId="057A491F" w14:textId="3CC8C809" w:rsidR="008B7446" w:rsidRPr="00C919B3" w:rsidRDefault="0067078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6F0E8A"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ш</w:t>
      </w:r>
      <w:r w:rsidR="008B7446" w:rsidRPr="00C919B3">
        <w:rPr>
          <w:rFonts w:ascii="Times New Roman" w:hAnsi="Times New Roman" w:cs="Times New Roman"/>
          <w:sz w:val="28"/>
          <w:szCs w:val="28"/>
          <w:lang w:val="kk-KZ"/>
        </w:rPr>
        <w:t>аруашылық субъектілерінің санитарлық-тұрмыстық үй-жайларды күтіп-ұстауға жұмсаған шығындарының бір бөлігін субсидиялауға.</w:t>
      </w:r>
    </w:p>
    <w:p w14:paraId="3F53D559" w14:textId="77777777"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Сондай-ақ, шығындардың бір бөлігін өтеу бойынша шаралар қарастырылған:</w:t>
      </w:r>
    </w:p>
    <w:p w14:paraId="0E2C7BD2" w14:textId="2FA50F6D" w:rsidR="008B7446" w:rsidRPr="00C919B3" w:rsidRDefault="0067078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8B7446" w:rsidRPr="00C919B3">
        <w:rPr>
          <w:rFonts w:ascii="Times New Roman" w:hAnsi="Times New Roman" w:cs="Times New Roman"/>
          <w:sz w:val="28"/>
          <w:szCs w:val="28"/>
          <w:lang w:val="kk-KZ"/>
        </w:rPr>
        <w:t xml:space="preserve"> туристік қызмет объектілерін салу, реконструкциялауға жұмсалған қаражаттың 10%;</w:t>
      </w:r>
    </w:p>
    <w:p w14:paraId="5B96DB83" w14:textId="399F8142" w:rsidR="008B7446" w:rsidRPr="00C919B3" w:rsidRDefault="0067078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8B7446" w:rsidRPr="00C919B3">
        <w:rPr>
          <w:rFonts w:ascii="Times New Roman" w:hAnsi="Times New Roman" w:cs="Times New Roman"/>
          <w:sz w:val="28"/>
          <w:szCs w:val="28"/>
          <w:lang w:val="kk-KZ"/>
        </w:rPr>
        <w:t xml:space="preserve"> жол бойындағы сервис объектілерін салуға жұмсалған қаражаттың 10%.</w:t>
      </w:r>
    </w:p>
    <w:p w14:paraId="6F1A4840" w14:textId="77777777" w:rsidR="003C41F4"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Жол бойындағы сервис объектілері - жол жиегінде орналасқан және жол қозғалысына қатысушыларға қызмет көрсетуге арналған ғимараттар мен құрылыстар (жол бойындағы мотельдер, қонақ үйлер, кемпингтер, ТҚҚ, ЖҚС, тамақтану, сауда, байланыс, медициналық қызмет көрсету, сыртқы (көрнекі) жарнама объектілері және басқа да қызмет көрсету объектілері). </w:t>
      </w:r>
    </w:p>
    <w:p w14:paraId="79C527AB" w14:textId="0E63FEBA" w:rsidR="008B7446" w:rsidRPr="00C919B3" w:rsidRDefault="0067078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w:t>
      </w:r>
      <w:r w:rsidR="008B7446" w:rsidRPr="00C919B3">
        <w:rPr>
          <w:rFonts w:ascii="Times New Roman" w:hAnsi="Times New Roman" w:cs="Times New Roman"/>
          <w:sz w:val="28"/>
          <w:szCs w:val="28"/>
          <w:lang w:val="kk-KZ"/>
        </w:rPr>
        <w:t xml:space="preserve"> сыйымдылығы сегіз орыннан асатын жеңіл автомобильдерді сатып алу (туроператорлар, турагенттер және гидтер үшін) бойынша автомобиль құнының 25%.</w:t>
      </w:r>
    </w:p>
    <w:p w14:paraId="1B8FC375" w14:textId="77777777"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Бүгінгі таңда туристік қызметті қолдау шараларын қолдану мақсатында өңірлермен Әлеуетті жобаларды қалыптастыру бойынша жұмыстар жүргізілуде.</w:t>
      </w:r>
    </w:p>
    <w:p w14:paraId="754A2E8D" w14:textId="77777777"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Сонымен қатар, мәдениет және спорт министрлігі мен "Қазақтуризм" ҰК АҚ туризм саласында келесі бағыттар бойынша мемлекеттік қолдау көрсетеді:</w:t>
      </w:r>
    </w:p>
    <w:p w14:paraId="39E8C944" w14:textId="5B0F7A32" w:rsidR="008B7446" w:rsidRPr="00C919B3" w:rsidRDefault="0067078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8B7446"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т</w:t>
      </w:r>
      <w:r w:rsidR="008B7446" w:rsidRPr="00C919B3">
        <w:rPr>
          <w:rFonts w:ascii="Times New Roman" w:hAnsi="Times New Roman" w:cs="Times New Roman"/>
          <w:sz w:val="28"/>
          <w:szCs w:val="28"/>
          <w:lang w:val="kk-KZ"/>
        </w:rPr>
        <w:t>уроператорларға әр шетелдік туристке 15 мың теңге субсидиялау</w:t>
      </w:r>
      <w:r w:rsidRPr="00C919B3">
        <w:rPr>
          <w:rFonts w:ascii="Times New Roman" w:hAnsi="Times New Roman" w:cs="Times New Roman"/>
          <w:sz w:val="28"/>
          <w:szCs w:val="28"/>
          <w:lang w:val="kk-KZ"/>
        </w:rPr>
        <w:t>;</w:t>
      </w:r>
    </w:p>
    <w:p w14:paraId="327DFADD" w14:textId="0D7F058D" w:rsidR="008B7446" w:rsidRPr="00C919B3" w:rsidRDefault="0067078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8B7446"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б</w:t>
      </w:r>
      <w:r w:rsidR="008B7446" w:rsidRPr="00C919B3">
        <w:rPr>
          <w:rFonts w:ascii="Times New Roman" w:hAnsi="Times New Roman" w:cs="Times New Roman"/>
          <w:sz w:val="28"/>
          <w:szCs w:val="28"/>
          <w:lang w:val="kk-KZ"/>
        </w:rPr>
        <w:t xml:space="preserve">алалар </w:t>
      </w:r>
      <w:r w:rsidR="0014791F" w:rsidRPr="00C919B3">
        <w:rPr>
          <w:rFonts w:ascii="Times New Roman" w:hAnsi="Times New Roman" w:cs="Times New Roman"/>
          <w:sz w:val="28"/>
          <w:szCs w:val="28"/>
          <w:lang w:val="kk-KZ"/>
        </w:rPr>
        <w:t xml:space="preserve">әуе </w:t>
      </w:r>
      <w:r w:rsidR="008B7446" w:rsidRPr="00C919B3">
        <w:rPr>
          <w:rFonts w:ascii="Times New Roman" w:hAnsi="Times New Roman" w:cs="Times New Roman"/>
          <w:sz w:val="28"/>
          <w:szCs w:val="28"/>
          <w:lang w:val="kk-KZ"/>
        </w:rPr>
        <w:t>билетіне 100% субсидия (kids go Free)</w:t>
      </w:r>
      <w:r w:rsidR="00C7123D" w:rsidRPr="00C919B3">
        <w:rPr>
          <w:rFonts w:ascii="Times New Roman" w:hAnsi="Times New Roman" w:cs="Times New Roman"/>
          <w:sz w:val="28"/>
          <w:szCs w:val="28"/>
          <w:lang w:val="kk-KZ"/>
        </w:rPr>
        <w:t xml:space="preserve"> [140]</w:t>
      </w:r>
      <w:r w:rsidR="008B7446" w:rsidRPr="00C919B3">
        <w:rPr>
          <w:rFonts w:ascii="Times New Roman" w:hAnsi="Times New Roman" w:cs="Times New Roman"/>
          <w:sz w:val="28"/>
          <w:szCs w:val="28"/>
          <w:lang w:val="kk-KZ"/>
        </w:rPr>
        <w:t>.</w:t>
      </w:r>
    </w:p>
    <w:p w14:paraId="6CA4F520" w14:textId="59F62D0A" w:rsidR="003F10A9" w:rsidRPr="00C919B3" w:rsidRDefault="003F10A9"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Сонымен қатар, </w:t>
      </w:r>
      <w:r w:rsidR="00C00883" w:rsidRPr="00C919B3">
        <w:rPr>
          <w:rFonts w:ascii="Times New Roman" w:hAnsi="Times New Roman" w:cs="Times New Roman"/>
          <w:sz w:val="28"/>
          <w:szCs w:val="28"/>
          <w:lang w:val="kk-KZ"/>
        </w:rPr>
        <w:t>2023 жылы Үкімет Ұлытау өңіріне туристерді тарту мақсатында көлік бойынша бірқатар субсидияларды қарастырды:</w:t>
      </w:r>
    </w:p>
    <w:p w14:paraId="6FDD0A78" w14:textId="50E3E054" w:rsidR="009F3A47" w:rsidRPr="00C919B3" w:rsidRDefault="00C00883" w:rsidP="00670784">
      <w:pPr>
        <w:pStyle w:val="a5"/>
        <w:numPr>
          <w:ilvl w:val="0"/>
          <w:numId w:val="18"/>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Әуе көлігі бойынша Астана – Жезқазған – Астана бағытында Scat әуе компаниясының билеттері 20 000 теңге, Алматы - Жезқазған – Алматы бағытында Scat әуе компаниясының билеттері 28 000 теңге, Қарағанды – Жезқазған – Қарағанды бағытында Hi Sky әуе компаниясының билеттері 10 000 теңге құрады. Берілген субсидиялар ішкі туризмді дамытуда және жергілікті тұрғындардың сапарлары үшін өте тиімді болып табылады. </w:t>
      </w:r>
      <w:r w:rsidR="009F3A47" w:rsidRPr="00C919B3">
        <w:rPr>
          <w:rFonts w:ascii="Times New Roman" w:hAnsi="Times New Roman" w:cs="Times New Roman"/>
          <w:sz w:val="28"/>
          <w:szCs w:val="28"/>
          <w:lang w:val="kk-KZ"/>
        </w:rPr>
        <w:t xml:space="preserve">2023 ж. 11 қазанынан бастап Шымкент – Жезқазған – Шымкент бағытында Qazaq Air әуе компаниясының билеттері 15 000 теңге құрап, субсидияланатын маршрут енгізілді. </w:t>
      </w:r>
    </w:p>
    <w:p w14:paraId="79F0D94C" w14:textId="78EA144A" w:rsidR="00C00883" w:rsidRPr="00C919B3" w:rsidRDefault="00C00883" w:rsidP="00670784">
      <w:pPr>
        <w:pStyle w:val="a5"/>
        <w:numPr>
          <w:ilvl w:val="0"/>
          <w:numId w:val="18"/>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Темір жол көлігі бойынша Астана-Жезқазған-Астана бағыты бойынша әлеуметтік бағыт қарастырылған, бұл жерде баға қолайлылық дәрежесіне байланысты 4000 -</w:t>
      </w:r>
      <w:r w:rsidR="00734909"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6145 теңгені құрайды. </w:t>
      </w:r>
    </w:p>
    <w:p w14:paraId="7A8DEC48" w14:textId="465E5659" w:rsidR="00AE22E6" w:rsidRPr="00C919B3" w:rsidRDefault="00AE22E6" w:rsidP="00670784">
      <w:pPr>
        <w:pStyle w:val="a5"/>
        <w:numPr>
          <w:ilvl w:val="0"/>
          <w:numId w:val="18"/>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Автобус көлігі бойынша Жезқазған</w:t>
      </w:r>
      <w:r w:rsidR="00734909"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 Ұлытау- Жезқазған бағытында жүретін қолайлы микроавтобус бағасы 500 теңгені құрайды. Бағыт күніне бір реті жұмыс жасайды. </w:t>
      </w:r>
    </w:p>
    <w:p w14:paraId="2F4A921C" w14:textId="2C189023" w:rsidR="00B05941" w:rsidRPr="00C919B3" w:rsidRDefault="003B40C2" w:rsidP="00670784">
      <w:pPr>
        <w:pStyle w:val="a5"/>
        <w:numPr>
          <w:ilvl w:val="0"/>
          <w:numId w:val="18"/>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 о</w:t>
      </w:r>
      <w:r w:rsidR="00A04D75" w:rsidRPr="00C919B3">
        <w:rPr>
          <w:rFonts w:ascii="Times New Roman" w:hAnsi="Times New Roman" w:cs="Times New Roman"/>
          <w:sz w:val="28"/>
          <w:szCs w:val="28"/>
          <w:lang w:val="kk-KZ"/>
        </w:rPr>
        <w:t>блыс</w:t>
      </w:r>
      <w:r w:rsidRPr="00C919B3">
        <w:rPr>
          <w:rFonts w:ascii="Times New Roman" w:hAnsi="Times New Roman" w:cs="Times New Roman"/>
          <w:sz w:val="28"/>
          <w:szCs w:val="28"/>
          <w:lang w:val="kk-KZ"/>
        </w:rPr>
        <w:t>ы</w:t>
      </w:r>
      <w:r w:rsidR="00A04D75" w:rsidRPr="00C919B3">
        <w:rPr>
          <w:rFonts w:ascii="Times New Roman" w:hAnsi="Times New Roman" w:cs="Times New Roman"/>
          <w:sz w:val="28"/>
          <w:szCs w:val="28"/>
          <w:lang w:val="kk-KZ"/>
        </w:rPr>
        <w:t xml:space="preserve"> әкімінің 2022 ж</w:t>
      </w:r>
      <w:r w:rsidRPr="00C919B3">
        <w:rPr>
          <w:rFonts w:ascii="Times New Roman" w:hAnsi="Times New Roman" w:cs="Times New Roman"/>
          <w:sz w:val="28"/>
          <w:szCs w:val="28"/>
          <w:lang w:val="kk-KZ"/>
        </w:rPr>
        <w:t>.</w:t>
      </w:r>
      <w:r w:rsidR="00B05941" w:rsidRPr="00C919B3">
        <w:rPr>
          <w:rFonts w:ascii="Times New Roman" w:hAnsi="Times New Roman" w:cs="Times New Roman"/>
          <w:sz w:val="28"/>
          <w:szCs w:val="28"/>
          <w:lang w:val="kk-KZ"/>
        </w:rPr>
        <w:t xml:space="preserve"> жас кәсіпкерлерді қолдау шеңберінде</w:t>
      </w:r>
      <w:r w:rsidRPr="00C919B3">
        <w:rPr>
          <w:rFonts w:ascii="Times New Roman" w:hAnsi="Times New Roman" w:cs="Times New Roman"/>
          <w:sz w:val="28"/>
          <w:szCs w:val="28"/>
          <w:lang w:val="kk-KZ"/>
        </w:rPr>
        <w:t xml:space="preserve"> </w:t>
      </w:r>
      <w:r w:rsidR="00B05941" w:rsidRPr="00C919B3">
        <w:rPr>
          <w:rFonts w:ascii="Times New Roman" w:hAnsi="Times New Roman" w:cs="Times New Roman"/>
          <w:sz w:val="28"/>
          <w:szCs w:val="28"/>
          <w:lang w:val="kk-KZ"/>
        </w:rPr>
        <w:t>5 туристік жобаға 9 млн теңгеге субсидия берді</w:t>
      </w:r>
      <w:r w:rsidR="006F0B9B" w:rsidRPr="00C919B3">
        <w:rPr>
          <w:rFonts w:ascii="Times New Roman" w:hAnsi="Times New Roman" w:cs="Times New Roman"/>
          <w:sz w:val="28"/>
          <w:szCs w:val="28"/>
          <w:lang w:val="kk-KZ"/>
        </w:rPr>
        <w:t xml:space="preserve"> (</w:t>
      </w:r>
      <w:r w:rsidR="00B950D8" w:rsidRPr="00C919B3">
        <w:rPr>
          <w:rFonts w:ascii="Times New Roman" w:hAnsi="Times New Roman" w:cs="Times New Roman"/>
          <w:sz w:val="28"/>
          <w:szCs w:val="28"/>
          <w:lang w:val="kk-KZ"/>
        </w:rPr>
        <w:t>34-</w:t>
      </w:r>
      <w:r w:rsidR="006F0B9B" w:rsidRPr="00C919B3">
        <w:rPr>
          <w:rFonts w:ascii="Times New Roman" w:hAnsi="Times New Roman" w:cs="Times New Roman"/>
          <w:sz w:val="28"/>
          <w:szCs w:val="28"/>
          <w:lang w:val="kk-KZ"/>
        </w:rPr>
        <w:t>сурет).</w:t>
      </w:r>
    </w:p>
    <w:p w14:paraId="2A99997E" w14:textId="2A70215A" w:rsidR="00DB4829" w:rsidRPr="00C919B3" w:rsidRDefault="00DB4829" w:rsidP="00670784">
      <w:pPr>
        <w:pStyle w:val="a5"/>
        <w:numPr>
          <w:ilvl w:val="0"/>
          <w:numId w:val="18"/>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Сапалы қызмет көрсету мәселесі қонақ үй-туристік бизнес қызметкерлерін даярлау кезінде де, туристік қызмет көрсету саласында мамандар даярлау кезінде де маңызды. Этнотуризмнің инновациялық дамуы жергілікті қауымдастықтарды тартуды көздейді. Республикада әлі күнге дейін қанша тарихи-мәдени, табиғи мұра нысандары немесе туристік нысандар бар екені белгісіз болғандықтан, туристік агенттіктер мен жеке туристер туристік ресурстар туралы нақты хабардар емес. Туристік сала үшін білікті кадрлар тапшылығы кезінде бейінді жоғары оқу орындарының түлектері нақты мамандықтар бойынша дағдылар мен білімнің болмауына байланысты еңбек нарығында сұранысқа ие болмайды. Сонымен қатар, Қазақстанға шетелдік туристер ағынын арттыру үшін танымалдылық жетіспейді. Алайда, Қазақстан-жас ел екенін назарға ала отырып, оның даму қарқыны әлдеқайда жоғары екенін түсінуге болады. Алайда, туристер ағынын ұлғайту үшін Қазақстан халықаралық туристік нарықтарда туризм үшін қолайлы ел болып табылатынын көрсетуі керек. </w:t>
      </w:r>
    </w:p>
    <w:p w14:paraId="144BC776" w14:textId="77777777" w:rsidR="00374E7D" w:rsidRPr="00C919B3" w:rsidRDefault="00374E7D" w:rsidP="008C3E10">
      <w:pPr>
        <w:pStyle w:val="a5"/>
        <w:tabs>
          <w:tab w:val="left" w:pos="993"/>
        </w:tabs>
        <w:spacing w:after="0" w:line="240" w:lineRule="auto"/>
        <w:ind w:left="709"/>
        <w:jc w:val="both"/>
        <w:rPr>
          <w:rFonts w:ascii="Times New Roman" w:hAnsi="Times New Roman" w:cs="Times New Roman"/>
          <w:sz w:val="28"/>
          <w:szCs w:val="28"/>
          <w:lang w:val="kk-KZ"/>
        </w:rPr>
      </w:pPr>
    </w:p>
    <w:p w14:paraId="3945E8A5" w14:textId="3A70FE89" w:rsidR="00A04D75" w:rsidRPr="00C919B3" w:rsidRDefault="00C01A03" w:rsidP="008C3E10">
      <w:pPr>
        <w:pStyle w:val="a5"/>
        <w:spacing w:after="0" w:line="240" w:lineRule="auto"/>
        <w:ind w:left="142" w:firstLine="284"/>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drawing>
          <wp:inline distT="0" distB="0" distL="0" distR="0" wp14:anchorId="2C6805AB" wp14:editId="4738B0EE">
            <wp:extent cx="5500048" cy="2524836"/>
            <wp:effectExtent l="0" t="0" r="24765" b="8890"/>
            <wp:docPr id="1149620523"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7" r:lo="rId108" r:qs="rId109" r:cs="rId110"/>
              </a:graphicData>
            </a:graphic>
          </wp:inline>
        </w:drawing>
      </w:r>
    </w:p>
    <w:p w14:paraId="512B50E0" w14:textId="77777777" w:rsidR="00374E7D" w:rsidRPr="00C919B3" w:rsidRDefault="00374E7D" w:rsidP="008C3E10">
      <w:pPr>
        <w:pStyle w:val="a5"/>
        <w:tabs>
          <w:tab w:val="left" w:pos="993"/>
        </w:tabs>
        <w:spacing w:after="0" w:line="240" w:lineRule="auto"/>
        <w:ind w:left="0" w:firstLine="426"/>
        <w:jc w:val="center"/>
        <w:rPr>
          <w:rFonts w:ascii="Times New Roman" w:hAnsi="Times New Roman" w:cs="Times New Roman"/>
          <w:sz w:val="16"/>
          <w:szCs w:val="16"/>
          <w:lang w:val="kk-KZ"/>
        </w:rPr>
      </w:pPr>
    </w:p>
    <w:p w14:paraId="5FD60798" w14:textId="3B2D1344" w:rsidR="00C01A03" w:rsidRPr="00C919B3" w:rsidRDefault="006F0B9B" w:rsidP="00B950D8">
      <w:pPr>
        <w:pStyle w:val="a5"/>
        <w:tabs>
          <w:tab w:val="left" w:pos="993"/>
        </w:tabs>
        <w:spacing w:after="0" w:line="240" w:lineRule="auto"/>
        <w:ind w:left="0"/>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w:t>
      </w:r>
      <w:r w:rsidR="006A620C" w:rsidRPr="00C919B3">
        <w:rPr>
          <w:rFonts w:ascii="Times New Roman" w:hAnsi="Times New Roman" w:cs="Times New Roman"/>
          <w:sz w:val="28"/>
          <w:szCs w:val="28"/>
          <w:lang w:val="kk-KZ"/>
        </w:rPr>
        <w:t>3</w:t>
      </w:r>
      <w:r w:rsidR="005A2AEB" w:rsidRPr="00C919B3">
        <w:rPr>
          <w:rFonts w:ascii="Times New Roman" w:hAnsi="Times New Roman" w:cs="Times New Roman"/>
          <w:sz w:val="28"/>
          <w:szCs w:val="28"/>
          <w:lang w:val="kk-KZ"/>
        </w:rPr>
        <w:t>4</w:t>
      </w:r>
      <w:r w:rsidR="00615CE5" w:rsidRPr="00C919B3">
        <w:rPr>
          <w:rFonts w:ascii="Times New Roman" w:hAnsi="Times New Roman" w:cs="Times New Roman"/>
          <w:sz w:val="28"/>
          <w:szCs w:val="28"/>
          <w:lang w:val="kk-KZ"/>
        </w:rPr>
        <w:t xml:space="preserve"> </w:t>
      </w:r>
      <w:r w:rsidR="00B950D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Ұлытау облысы әкімінің 2022 ж. жас кәсіпкерлерді қолдау гранттары</w:t>
      </w:r>
    </w:p>
    <w:p w14:paraId="458C4BA4" w14:textId="77777777" w:rsidR="00374E7D" w:rsidRPr="00C919B3" w:rsidRDefault="00374E7D" w:rsidP="008C3E10">
      <w:pPr>
        <w:pStyle w:val="a5"/>
        <w:tabs>
          <w:tab w:val="left" w:pos="993"/>
        </w:tabs>
        <w:spacing w:after="0" w:line="240" w:lineRule="auto"/>
        <w:ind w:left="851"/>
        <w:jc w:val="both"/>
        <w:rPr>
          <w:rFonts w:ascii="Times New Roman" w:hAnsi="Times New Roman" w:cs="Times New Roman"/>
          <w:iCs/>
          <w:sz w:val="16"/>
          <w:szCs w:val="16"/>
          <w:lang w:val="kk-KZ"/>
        </w:rPr>
      </w:pPr>
    </w:p>
    <w:p w14:paraId="3F532822" w14:textId="4EFB0C5F" w:rsidR="00C01A03" w:rsidRPr="00C919B3" w:rsidRDefault="00F91171" w:rsidP="008C3E10">
      <w:pPr>
        <w:pStyle w:val="a5"/>
        <w:tabs>
          <w:tab w:val="left" w:pos="993"/>
        </w:tabs>
        <w:spacing w:after="0" w:line="240" w:lineRule="auto"/>
        <w:ind w:left="851"/>
        <w:jc w:val="both"/>
        <w:rPr>
          <w:rFonts w:ascii="Times New Roman" w:hAnsi="Times New Roman" w:cs="Times New Roman"/>
          <w:sz w:val="28"/>
          <w:szCs w:val="28"/>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DD62A3" w:rsidRPr="00C919B3">
        <w:rPr>
          <w:rFonts w:ascii="Times New Roman" w:hAnsi="Times New Roman" w:cs="Times New Roman"/>
          <w:iCs/>
          <w:sz w:val="24"/>
          <w:szCs w:val="24"/>
          <w:lang w:val="kk-KZ"/>
        </w:rPr>
        <w:t>[</w:t>
      </w:r>
      <w:r w:rsidR="0059095B" w:rsidRPr="00C919B3">
        <w:rPr>
          <w:rFonts w:ascii="Times New Roman" w:hAnsi="Times New Roman" w:cs="Times New Roman"/>
          <w:iCs/>
          <w:sz w:val="24"/>
          <w:szCs w:val="24"/>
          <w:lang w:val="kk-KZ"/>
        </w:rPr>
        <w:t>1</w:t>
      </w:r>
      <w:r w:rsidR="00C05490" w:rsidRPr="00C919B3">
        <w:rPr>
          <w:rFonts w:ascii="Times New Roman" w:hAnsi="Times New Roman" w:cs="Times New Roman"/>
          <w:iCs/>
          <w:sz w:val="24"/>
          <w:szCs w:val="24"/>
          <w:lang w:val="kk-KZ"/>
        </w:rPr>
        <w:t>50</w:t>
      </w:r>
      <w:r w:rsidR="00B349FC" w:rsidRPr="00C919B3">
        <w:rPr>
          <w:rFonts w:ascii="Times New Roman" w:hAnsi="Times New Roman" w:cs="Times New Roman"/>
          <w:iCs/>
          <w:sz w:val="24"/>
          <w:szCs w:val="24"/>
          <w:lang w:val="kk-KZ"/>
        </w:rPr>
        <w:t>]</w:t>
      </w:r>
      <w:r w:rsidR="007220F6" w:rsidRPr="00C919B3">
        <w:rPr>
          <w:rFonts w:ascii="Times New Roman" w:hAnsi="Times New Roman" w:cs="Times New Roman"/>
          <w:iCs/>
          <w:sz w:val="24"/>
          <w:szCs w:val="24"/>
          <w:lang w:val="kk-KZ"/>
        </w:rPr>
        <w:t xml:space="preserve"> </w:t>
      </w:r>
    </w:p>
    <w:p w14:paraId="10DE69E3" w14:textId="77777777" w:rsidR="00C01A03" w:rsidRPr="00C919B3" w:rsidRDefault="00C01A03" w:rsidP="008C3E10">
      <w:pPr>
        <w:pStyle w:val="a5"/>
        <w:tabs>
          <w:tab w:val="left" w:pos="993"/>
        </w:tabs>
        <w:spacing w:after="0" w:line="240" w:lineRule="auto"/>
        <w:ind w:left="851"/>
        <w:jc w:val="both"/>
        <w:rPr>
          <w:rFonts w:ascii="Times New Roman" w:hAnsi="Times New Roman" w:cs="Times New Roman"/>
          <w:sz w:val="28"/>
          <w:szCs w:val="28"/>
          <w:lang w:val="kk-KZ"/>
        </w:rPr>
      </w:pPr>
    </w:p>
    <w:p w14:paraId="3BE1BB7B" w14:textId="41BB6944" w:rsidR="00104951"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Этнотуризмнің дамуы өңірге туристер ағынын ұлғайтуға және мемлекеттік бюджет үшін табыс көзіне айналуға мүмкіндік береді. Сонымен қатар, бұл халықтың өсуіне, жаңа жұмыс орындарының пайда болуына, мәдени мұраның сақталуына, тұрақты дамуға және халықтың әл-ауқатының артуына ықпал етеді. Өңірдің инвестициялық әлеуеті де артады, шетелден инвестициялар тарту мүмкіндігі пайда болады.</w:t>
      </w:r>
      <w:r w:rsidR="0056580B" w:rsidRPr="00C919B3">
        <w:rPr>
          <w:rFonts w:ascii="Times New Roman" w:hAnsi="Times New Roman" w:cs="Times New Roman"/>
          <w:sz w:val="28"/>
          <w:szCs w:val="28"/>
          <w:lang w:val="kk-KZ"/>
        </w:rPr>
        <w:t xml:space="preserve"> </w:t>
      </w:r>
    </w:p>
    <w:p w14:paraId="2AF7BA56" w14:textId="728075D9" w:rsidR="008B7446" w:rsidRPr="00C919B3" w:rsidRDefault="007211F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w:t>
      </w:r>
      <w:r w:rsidR="008B7446" w:rsidRPr="00C919B3">
        <w:rPr>
          <w:rFonts w:ascii="Times New Roman" w:hAnsi="Times New Roman" w:cs="Times New Roman"/>
          <w:sz w:val="28"/>
          <w:szCs w:val="28"/>
          <w:lang w:val="kk-KZ"/>
        </w:rPr>
        <w:t xml:space="preserve">азіргі уақытта Ұлытауда ұлттық </w:t>
      </w:r>
      <w:r w:rsidRPr="00C919B3">
        <w:rPr>
          <w:rFonts w:ascii="Times New Roman" w:hAnsi="Times New Roman" w:cs="Times New Roman"/>
          <w:sz w:val="28"/>
          <w:szCs w:val="28"/>
          <w:lang w:val="kk-KZ"/>
        </w:rPr>
        <w:t>саябақ</w:t>
      </w:r>
      <w:r w:rsidR="008B7446" w:rsidRPr="00C919B3">
        <w:rPr>
          <w:rFonts w:ascii="Times New Roman" w:hAnsi="Times New Roman" w:cs="Times New Roman"/>
          <w:sz w:val="28"/>
          <w:szCs w:val="28"/>
          <w:lang w:val="kk-KZ"/>
        </w:rPr>
        <w:t xml:space="preserve"> бағдарламасы, Қазақ географиялық қоғамының зерттеу жобалары мен Жезқазған,  Сәтбаев </w:t>
      </w:r>
      <w:r w:rsidRPr="00C919B3">
        <w:rPr>
          <w:rFonts w:ascii="Times New Roman" w:hAnsi="Times New Roman" w:cs="Times New Roman"/>
          <w:sz w:val="28"/>
          <w:szCs w:val="28"/>
          <w:lang w:val="kk-KZ"/>
        </w:rPr>
        <w:t xml:space="preserve">қалалары </w:t>
      </w:r>
      <w:r w:rsidR="008B7446" w:rsidRPr="00C919B3">
        <w:rPr>
          <w:rFonts w:ascii="Times New Roman" w:hAnsi="Times New Roman" w:cs="Times New Roman"/>
          <w:sz w:val="28"/>
          <w:szCs w:val="28"/>
          <w:lang w:val="kk-KZ"/>
        </w:rPr>
        <w:t xml:space="preserve">және  Ұлытау өңірін әлеуметтік-экономикалық жағынан дамыту бойынша жобалар қолға алынуда. </w:t>
      </w:r>
    </w:p>
    <w:p w14:paraId="7CB44A82" w14:textId="13F3171A" w:rsidR="008B7446" w:rsidRPr="00C919B3" w:rsidRDefault="008B7446" w:rsidP="008C3E10">
      <w:pPr>
        <w:spacing w:after="0" w:line="240" w:lineRule="auto"/>
        <w:ind w:firstLine="709"/>
        <w:jc w:val="both"/>
        <w:rPr>
          <w:rFonts w:ascii="Times New Roman" w:hAnsi="Times New Roman" w:cs="Times New Roman"/>
          <w:color w:val="000000"/>
          <w:sz w:val="28"/>
          <w:szCs w:val="28"/>
          <w:lang w:val="kk-KZ"/>
        </w:rPr>
      </w:pPr>
      <w:r w:rsidRPr="00C919B3">
        <w:rPr>
          <w:rFonts w:ascii="Times New Roman" w:hAnsi="Times New Roman" w:cs="Times New Roman"/>
          <w:color w:val="000000"/>
          <w:sz w:val="28"/>
          <w:szCs w:val="28"/>
          <w:lang w:val="kk-KZ"/>
        </w:rPr>
        <w:t xml:space="preserve">Ұлытау өңірінде этнотуризмді сандық жүйеге көшу арқылы инновациялық дамытуға болады. Бұл уақытта саланың ағымдағы жай-күйі бойынша </w:t>
      </w:r>
      <w:r w:rsidR="007211F6" w:rsidRPr="00C919B3">
        <w:rPr>
          <w:rFonts w:ascii="Times New Roman" w:hAnsi="Times New Roman" w:cs="Times New Roman"/>
          <w:color w:val="000000"/>
          <w:sz w:val="28"/>
          <w:szCs w:val="28"/>
          <w:lang w:val="kk-KZ"/>
        </w:rPr>
        <w:t>төмендегі</w:t>
      </w:r>
      <w:r w:rsidRPr="00C919B3">
        <w:rPr>
          <w:rFonts w:ascii="Times New Roman" w:hAnsi="Times New Roman" w:cs="Times New Roman"/>
          <w:color w:val="000000"/>
          <w:sz w:val="28"/>
          <w:szCs w:val="28"/>
          <w:lang w:val="kk-KZ"/>
        </w:rPr>
        <w:t xml:space="preserve"> мәселелерді қарастыруға болады</w:t>
      </w:r>
      <w:r w:rsidR="007211F6" w:rsidRPr="00C919B3">
        <w:rPr>
          <w:rFonts w:ascii="Times New Roman" w:hAnsi="Times New Roman" w:cs="Times New Roman"/>
          <w:color w:val="000000"/>
          <w:sz w:val="28"/>
          <w:szCs w:val="28"/>
          <w:lang w:val="kk-KZ"/>
        </w:rPr>
        <w:t>:</w:t>
      </w:r>
      <w:r w:rsidRPr="00C919B3">
        <w:rPr>
          <w:rFonts w:ascii="Times New Roman" w:hAnsi="Times New Roman" w:cs="Times New Roman"/>
          <w:color w:val="000000"/>
          <w:sz w:val="28"/>
          <w:szCs w:val="28"/>
          <w:lang w:val="kk-KZ"/>
        </w:rPr>
        <w:t xml:space="preserve"> </w:t>
      </w:r>
    </w:p>
    <w:p w14:paraId="2B9B5231" w14:textId="57B86FD9" w:rsidR="008B7446" w:rsidRPr="00C919B3" w:rsidRDefault="00B950D8" w:rsidP="008C3E10">
      <w:pPr>
        <w:spacing w:after="0" w:line="240" w:lineRule="auto"/>
        <w:ind w:firstLine="709"/>
        <w:jc w:val="both"/>
        <w:rPr>
          <w:rFonts w:ascii="Times New Roman" w:hAnsi="Times New Roman" w:cs="Times New Roman"/>
          <w:color w:val="000000"/>
          <w:sz w:val="28"/>
          <w:szCs w:val="28"/>
          <w:lang w:val="kk-KZ"/>
        </w:rPr>
      </w:pPr>
      <w:r w:rsidRPr="00C919B3">
        <w:rPr>
          <w:rFonts w:ascii="Times New Roman" w:hAnsi="Times New Roman" w:cs="Times New Roman"/>
          <w:color w:val="000000"/>
          <w:sz w:val="28"/>
          <w:szCs w:val="28"/>
          <w:lang w:val="kk-KZ"/>
        </w:rPr>
        <w:t>– туризм саласындағы мәліметтерді жинау мен өңдеудің бірыңғай жүйесінің болмауы;</w:t>
      </w:r>
    </w:p>
    <w:p w14:paraId="00ACEA1C" w14:textId="05E5C16C" w:rsidR="008B7446" w:rsidRPr="00C919B3" w:rsidRDefault="00B950D8" w:rsidP="008C3E10">
      <w:pPr>
        <w:spacing w:after="0" w:line="240" w:lineRule="auto"/>
        <w:ind w:firstLine="709"/>
        <w:jc w:val="both"/>
        <w:rPr>
          <w:rFonts w:ascii="Times New Roman" w:hAnsi="Times New Roman" w:cs="Times New Roman"/>
          <w:color w:val="000000"/>
          <w:sz w:val="28"/>
          <w:szCs w:val="28"/>
          <w:lang w:val="kk-KZ"/>
        </w:rPr>
      </w:pPr>
      <w:r w:rsidRPr="00C919B3">
        <w:rPr>
          <w:rFonts w:ascii="Times New Roman" w:hAnsi="Times New Roman" w:cs="Times New Roman"/>
          <w:color w:val="000000"/>
          <w:sz w:val="28"/>
          <w:szCs w:val="28"/>
          <w:lang w:val="kk-KZ"/>
        </w:rPr>
        <w:t>– туризм саласындағы нарық субъектілерінің сандық жетілуінің жеткіліксіздігі;</w:t>
      </w:r>
    </w:p>
    <w:p w14:paraId="049DF284" w14:textId="7723CB5D" w:rsidR="008B7446" w:rsidRPr="00C919B3" w:rsidRDefault="00B950D8" w:rsidP="008C3E10">
      <w:pPr>
        <w:spacing w:after="0" w:line="240" w:lineRule="auto"/>
        <w:ind w:firstLine="709"/>
        <w:jc w:val="both"/>
        <w:rPr>
          <w:rFonts w:ascii="Times New Roman" w:hAnsi="Times New Roman" w:cs="Times New Roman"/>
          <w:color w:val="000000"/>
          <w:sz w:val="28"/>
          <w:szCs w:val="28"/>
          <w:lang w:val="kk-KZ"/>
        </w:rPr>
      </w:pPr>
      <w:r w:rsidRPr="00C919B3">
        <w:rPr>
          <w:rFonts w:ascii="Times New Roman" w:hAnsi="Times New Roman" w:cs="Times New Roman"/>
          <w:color w:val="000000"/>
          <w:sz w:val="28"/>
          <w:szCs w:val="28"/>
          <w:lang w:val="kk-KZ"/>
        </w:rPr>
        <w:t>– ұлытау өңірінде туризм саласында арнайы платформалық шешімдердің жоқтығы;</w:t>
      </w:r>
    </w:p>
    <w:p w14:paraId="129101DB" w14:textId="5B4B4F95" w:rsidR="008B7446" w:rsidRPr="00C919B3" w:rsidRDefault="00B950D8" w:rsidP="008C3E10">
      <w:pPr>
        <w:spacing w:after="0" w:line="240" w:lineRule="auto"/>
        <w:ind w:firstLine="709"/>
        <w:jc w:val="both"/>
        <w:rPr>
          <w:rFonts w:ascii="Times New Roman" w:hAnsi="Times New Roman" w:cs="Times New Roman"/>
          <w:color w:val="000000"/>
          <w:sz w:val="28"/>
          <w:szCs w:val="28"/>
          <w:lang w:val="kk-KZ"/>
        </w:rPr>
      </w:pPr>
      <w:r w:rsidRPr="00C919B3">
        <w:rPr>
          <w:rFonts w:ascii="Times New Roman" w:hAnsi="Times New Roman" w:cs="Times New Roman"/>
          <w:color w:val="000000"/>
          <w:sz w:val="28"/>
          <w:szCs w:val="28"/>
          <w:lang w:val="kk-KZ"/>
        </w:rPr>
        <w:t>– туризм индустриясының субъектілерімен өзара әрекеттестікті қалыптастыратын жүйенің жоқтығы, ақпаратты алудың төмен жылдамдығы;</w:t>
      </w:r>
    </w:p>
    <w:p w14:paraId="6000ED6C" w14:textId="5CBA93E9" w:rsidR="008B7446" w:rsidRPr="00C919B3" w:rsidRDefault="00B950D8" w:rsidP="008C3E10">
      <w:pPr>
        <w:spacing w:after="0" w:line="240" w:lineRule="auto"/>
        <w:ind w:firstLine="709"/>
        <w:jc w:val="both"/>
        <w:rPr>
          <w:rFonts w:ascii="Times New Roman" w:hAnsi="Times New Roman" w:cs="Times New Roman"/>
          <w:color w:val="000000"/>
          <w:sz w:val="28"/>
          <w:szCs w:val="28"/>
          <w:lang w:val="kk-KZ"/>
        </w:rPr>
      </w:pPr>
      <w:r w:rsidRPr="00C919B3">
        <w:rPr>
          <w:rFonts w:ascii="Times New Roman" w:hAnsi="Times New Roman" w:cs="Times New Roman"/>
          <w:color w:val="000000"/>
          <w:sz w:val="28"/>
          <w:szCs w:val="28"/>
          <w:lang w:val="kk-KZ"/>
        </w:rPr>
        <w:t>– сандық жүйе саласында кадрлардың жетіспеушілігі;</w:t>
      </w:r>
    </w:p>
    <w:p w14:paraId="28EC8A53" w14:textId="6144A50A" w:rsidR="008B7446" w:rsidRPr="00C919B3" w:rsidRDefault="00B950D8" w:rsidP="008C3E10">
      <w:pPr>
        <w:spacing w:after="0" w:line="240" w:lineRule="auto"/>
        <w:ind w:firstLine="709"/>
        <w:jc w:val="both"/>
        <w:rPr>
          <w:rFonts w:ascii="Times New Roman" w:hAnsi="Times New Roman" w:cs="Times New Roman"/>
          <w:color w:val="000000"/>
          <w:sz w:val="28"/>
          <w:szCs w:val="28"/>
          <w:lang w:val="kk-KZ"/>
        </w:rPr>
      </w:pPr>
      <w:r w:rsidRPr="00C919B3">
        <w:rPr>
          <w:rFonts w:ascii="Times New Roman" w:hAnsi="Times New Roman" w:cs="Times New Roman"/>
          <w:color w:val="000000"/>
          <w:sz w:val="28"/>
          <w:szCs w:val="28"/>
          <w:lang w:val="kk-KZ"/>
        </w:rPr>
        <w:t>– ұлытауда туризм саласын сандық жүйеге көшіру тәжірибесінің болмауы және мемлекеттік қаржыландырудың төмен деңгейі, туризм индустриясы субъектілерінің қызығушылығының төмен деңгейі;</w:t>
      </w:r>
    </w:p>
    <w:p w14:paraId="15834C99" w14:textId="52455B6A" w:rsidR="008B7446" w:rsidRPr="00C919B3" w:rsidRDefault="00B950D8" w:rsidP="008C3E10">
      <w:pPr>
        <w:spacing w:after="0" w:line="240" w:lineRule="auto"/>
        <w:ind w:firstLine="709"/>
        <w:jc w:val="both"/>
        <w:rPr>
          <w:rFonts w:ascii="Times New Roman" w:hAnsi="Times New Roman" w:cs="Times New Roman"/>
          <w:color w:val="000000"/>
          <w:sz w:val="28"/>
          <w:szCs w:val="28"/>
          <w:lang w:val="kk-KZ"/>
        </w:rPr>
      </w:pPr>
      <w:r w:rsidRPr="00C919B3">
        <w:rPr>
          <w:rFonts w:ascii="Times New Roman" w:hAnsi="Times New Roman" w:cs="Times New Roman"/>
          <w:color w:val="000000"/>
          <w:sz w:val="28"/>
          <w:szCs w:val="28"/>
          <w:lang w:val="kk-KZ"/>
        </w:rPr>
        <w:t xml:space="preserve">– әлеуетті туристерде </w:t>
      </w:r>
      <w:r w:rsidR="008B7446" w:rsidRPr="00C919B3">
        <w:rPr>
          <w:rFonts w:ascii="Times New Roman" w:hAnsi="Times New Roman" w:cs="Times New Roman"/>
          <w:color w:val="000000"/>
          <w:sz w:val="28"/>
          <w:szCs w:val="28"/>
          <w:lang w:val="kk-KZ"/>
        </w:rPr>
        <w:t xml:space="preserve">дестинация туралы ақпараттың болмауы </w:t>
      </w:r>
      <w:r w:rsidR="007211F6" w:rsidRPr="00C919B3">
        <w:rPr>
          <w:rFonts w:ascii="Times New Roman" w:hAnsi="Times New Roman" w:cs="Times New Roman"/>
          <w:color w:val="000000"/>
          <w:sz w:val="28"/>
          <w:szCs w:val="28"/>
          <w:lang w:val="kk-KZ"/>
        </w:rPr>
        <w:t>және т.б.</w:t>
      </w:r>
    </w:p>
    <w:p w14:paraId="691E5721" w14:textId="77777777" w:rsidR="008B7446" w:rsidRPr="00C919B3" w:rsidRDefault="008B7446" w:rsidP="008C3E10">
      <w:pPr>
        <w:spacing w:after="0" w:line="240" w:lineRule="auto"/>
        <w:ind w:firstLine="709"/>
        <w:jc w:val="both"/>
        <w:rPr>
          <w:rFonts w:ascii="Times New Roman" w:hAnsi="Times New Roman" w:cs="Times New Roman"/>
          <w:color w:val="000000"/>
          <w:sz w:val="28"/>
          <w:szCs w:val="28"/>
          <w:lang w:val="kk-KZ"/>
        </w:rPr>
      </w:pPr>
      <w:r w:rsidRPr="00C919B3">
        <w:rPr>
          <w:rFonts w:ascii="Times New Roman" w:hAnsi="Times New Roman" w:cs="Times New Roman"/>
          <w:color w:val="000000"/>
          <w:sz w:val="28"/>
          <w:szCs w:val="28"/>
          <w:lang w:val="kk-KZ"/>
        </w:rPr>
        <w:lastRenderedPageBreak/>
        <w:t>Жалпы қиындықтар бірқатар стратегиялық тәуекелдерді құрайды, олардың ішінде ең маңыздылары:</w:t>
      </w:r>
    </w:p>
    <w:p w14:paraId="4C018D1E" w14:textId="057BED7D" w:rsidR="008B7446" w:rsidRPr="00C919B3" w:rsidRDefault="00B950D8" w:rsidP="008C3E10">
      <w:pPr>
        <w:spacing w:after="0" w:line="240" w:lineRule="auto"/>
        <w:ind w:firstLine="709"/>
        <w:jc w:val="both"/>
        <w:rPr>
          <w:rFonts w:ascii="Times New Roman" w:hAnsi="Times New Roman" w:cs="Times New Roman"/>
          <w:color w:val="000000"/>
          <w:sz w:val="28"/>
          <w:szCs w:val="28"/>
          <w:lang w:val="kk-KZ"/>
        </w:rPr>
      </w:pPr>
      <w:r w:rsidRPr="00C919B3">
        <w:rPr>
          <w:rFonts w:ascii="Times New Roman" w:hAnsi="Times New Roman" w:cs="Times New Roman"/>
          <w:color w:val="000000"/>
          <w:sz w:val="28"/>
          <w:szCs w:val="28"/>
          <w:lang w:val="kk-KZ"/>
        </w:rPr>
        <w:t>– туризмдегі мамандандырылған цифрлық өнімдер мен шешімдерді жасау саласындағы мамандарды тартудың қиындығы;</w:t>
      </w:r>
    </w:p>
    <w:p w14:paraId="728F8299" w14:textId="535D2E88" w:rsidR="008B7446" w:rsidRPr="00C919B3" w:rsidRDefault="00B950D8" w:rsidP="008C3E10">
      <w:pPr>
        <w:spacing w:after="0" w:line="240" w:lineRule="auto"/>
        <w:ind w:firstLine="709"/>
        <w:jc w:val="both"/>
        <w:rPr>
          <w:rFonts w:ascii="Times New Roman" w:hAnsi="Times New Roman" w:cs="Times New Roman"/>
          <w:color w:val="000000"/>
          <w:sz w:val="28"/>
          <w:szCs w:val="28"/>
          <w:lang w:val="kk-KZ"/>
        </w:rPr>
      </w:pPr>
      <w:r w:rsidRPr="00C919B3">
        <w:rPr>
          <w:rFonts w:ascii="Times New Roman" w:hAnsi="Times New Roman" w:cs="Times New Roman"/>
          <w:color w:val="000000"/>
          <w:sz w:val="28"/>
          <w:szCs w:val="28"/>
          <w:lang w:val="kk-KZ"/>
        </w:rPr>
        <w:t>– туризм және қонақжайлылық индустриясын сандық жүйеге көшіру саласындағы жобаларды қолдаудың мамандандырылған бағытының жоқтығы;</w:t>
      </w:r>
    </w:p>
    <w:p w14:paraId="06922B76" w14:textId="45F6EF95" w:rsidR="008B7446" w:rsidRPr="00C919B3" w:rsidRDefault="00B950D8" w:rsidP="008C3E10">
      <w:pPr>
        <w:spacing w:after="0" w:line="240" w:lineRule="auto"/>
        <w:ind w:firstLine="709"/>
        <w:jc w:val="both"/>
        <w:rPr>
          <w:rFonts w:ascii="Times New Roman" w:hAnsi="Times New Roman" w:cs="Times New Roman"/>
          <w:color w:val="000000"/>
          <w:sz w:val="28"/>
          <w:szCs w:val="28"/>
          <w:lang w:val="kk-KZ"/>
        </w:rPr>
      </w:pPr>
      <w:r w:rsidRPr="00C919B3">
        <w:rPr>
          <w:rFonts w:ascii="Times New Roman" w:hAnsi="Times New Roman" w:cs="Times New Roman"/>
          <w:color w:val="000000"/>
          <w:sz w:val="28"/>
          <w:szCs w:val="28"/>
          <w:lang w:val="kk-KZ"/>
        </w:rPr>
        <w:t>– аймақтық туризм саласында платформа құру және жеке сандық шешімдерді енгізу бойынша стратегиялық шешімдердің болмауы;</w:t>
      </w:r>
    </w:p>
    <w:p w14:paraId="3099F55B" w14:textId="7B9C5D5B" w:rsidR="008B7446" w:rsidRPr="00C919B3" w:rsidRDefault="00B950D8" w:rsidP="008C3E10">
      <w:pPr>
        <w:spacing w:after="0" w:line="240" w:lineRule="auto"/>
        <w:ind w:firstLine="709"/>
        <w:jc w:val="both"/>
        <w:rPr>
          <w:rFonts w:ascii="Times New Roman" w:hAnsi="Times New Roman" w:cs="Times New Roman"/>
          <w:color w:val="000000"/>
          <w:sz w:val="28"/>
          <w:szCs w:val="28"/>
          <w:lang w:val="kk-KZ"/>
        </w:rPr>
      </w:pPr>
      <w:r w:rsidRPr="00C919B3">
        <w:rPr>
          <w:rFonts w:ascii="Times New Roman" w:hAnsi="Times New Roman" w:cs="Times New Roman"/>
          <w:color w:val="000000"/>
          <w:sz w:val="28"/>
          <w:szCs w:val="28"/>
          <w:lang w:val="kk-KZ"/>
        </w:rPr>
        <w:t xml:space="preserve">– аймақта туристік өнімдер мен қызметтерді құруға және одан әрі ілгерілетуге мүдделі туристік операторлар мен шаруашылық жүргізуші </w:t>
      </w:r>
      <w:r w:rsidR="008B7446" w:rsidRPr="00C919B3">
        <w:rPr>
          <w:rFonts w:ascii="Times New Roman" w:hAnsi="Times New Roman" w:cs="Times New Roman"/>
          <w:color w:val="000000"/>
          <w:sz w:val="28"/>
          <w:szCs w:val="28"/>
          <w:lang w:val="kk-KZ"/>
        </w:rPr>
        <w:t>субъектілердің аз саны, шетелдік туристік операторлармен өзара әрекеттесу деңгейінің төмендігі.</w:t>
      </w:r>
    </w:p>
    <w:p w14:paraId="3EB7BA12" w14:textId="355CD558" w:rsidR="00104951" w:rsidRPr="00C919B3" w:rsidRDefault="005A509C" w:rsidP="008C3E10">
      <w:pPr>
        <w:spacing w:after="0" w:line="240" w:lineRule="auto"/>
        <w:ind w:firstLine="709"/>
        <w:jc w:val="both"/>
        <w:rPr>
          <w:rFonts w:ascii="Times New Roman" w:hAnsi="Times New Roman" w:cs="Times New Roman"/>
          <w:sz w:val="28"/>
          <w:szCs w:val="28"/>
          <w:lang w:val="kk-KZ"/>
        </w:rPr>
      </w:pPr>
      <w:bookmarkStart w:id="23" w:name="_Hlk135936025"/>
      <w:r w:rsidRPr="00C919B3">
        <w:rPr>
          <w:rFonts w:ascii="Times New Roman" w:hAnsi="Times New Roman" w:cs="Times New Roman"/>
          <w:sz w:val="28"/>
          <w:szCs w:val="28"/>
          <w:lang w:val="kk-KZ"/>
        </w:rPr>
        <w:t xml:space="preserve">Қорытындылай келе, </w:t>
      </w:r>
      <w:r w:rsidR="00661D4B" w:rsidRPr="00C919B3">
        <w:rPr>
          <w:rFonts w:ascii="Times New Roman" w:hAnsi="Times New Roman" w:cs="Times New Roman"/>
          <w:sz w:val="28"/>
          <w:szCs w:val="28"/>
          <w:lang w:val="kk-KZ"/>
        </w:rPr>
        <w:t xml:space="preserve">Ұлытау өңіріндегі этнотуризмнің қалыптасуы мен даму ерекшеліктерін зерттеу арқылы Ұлытау өңірінің табиғи, географиялық, мәдени, тарихи ресурстары қарастырылды. </w:t>
      </w:r>
    </w:p>
    <w:p w14:paraId="1A2713E1" w14:textId="50A2B1F4" w:rsidR="00661D4B" w:rsidRPr="00C919B3" w:rsidRDefault="00661D4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Туристік аймақтардағы этнотуризмнің  дамуын бағалаудың әдістемелік негіздеріне сүйеніп, Ұлытау өңірінің этнотуристік потенциалы бағаланды. Ұлытау-этнотуризмді дамыту үшін үлкен әлеуетке ие бірегей өңір екені анықталып, негізгі ерекшеліктері мен мұрасы, этнотуризмді дамыту тұжырымдамасы, негізгі мүдделі тараптары мен туризм бойынша ресми статистикалық ақпарат талданды. </w:t>
      </w:r>
    </w:p>
    <w:p w14:paraId="6184FFB1" w14:textId="68FA0C6E" w:rsidR="00104951" w:rsidRPr="00C919B3" w:rsidRDefault="00661D4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"2021-2025 жылдарға арналған кәсіпкерлікті дамытудың ұлттық жобасы" шеңберінің 3-бағыты "Жаңа тауашаларды қалыптастыру" бойынша - Мәдениет және спорт министрлігімен белгіленген 8 міндет бойынша жобаның жүзеге асырылу үрдісі зерттелді. </w:t>
      </w:r>
      <w:r w:rsidR="0056580B"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Сонымен қатар, «Ұлытау» ұлттық тарихи-мәдени және табиғи қорық-мұражайының» ресми сайтына, әлеуметтік желілеріне талдау жүргізіліп, әлсіз жақтары анықталды. </w:t>
      </w:r>
    </w:p>
    <w:p w14:paraId="6EF8C919" w14:textId="39E6DEB1" w:rsidR="00661D4B" w:rsidRPr="00C919B3" w:rsidRDefault="00661D4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Ұлытауда этнотуризмнің дамуына, соның ішінде инновациялық дамуға бөлек SWOT-талдау жүргізіліп, этнотуризмнің дамуын тежейтін бірқатар факторлар анықталды. </w:t>
      </w:r>
      <w:r w:rsidRPr="00C919B3">
        <w:rPr>
          <w:rFonts w:ascii="Times New Roman" w:hAnsi="Times New Roman" w:cs="Times New Roman"/>
          <w:color w:val="000000"/>
          <w:sz w:val="28"/>
          <w:szCs w:val="28"/>
          <w:lang w:val="kk-KZ"/>
        </w:rPr>
        <w:t xml:space="preserve">Ұлытаудағы туризм саласының ағымдағы жай-күйі бойынша бірқатар мәселелер қарастырылды. </w:t>
      </w:r>
      <w:r w:rsidRPr="00C919B3">
        <w:rPr>
          <w:rFonts w:ascii="Times New Roman" w:hAnsi="Times New Roman" w:cs="Times New Roman"/>
          <w:sz w:val="28"/>
          <w:szCs w:val="28"/>
          <w:lang w:val="kk-KZ"/>
        </w:rPr>
        <w:t xml:space="preserve">Ұлытау өңіріндегі этнотуризмнің қалыптасуы мен даму ерекшеліктерін зерттеу барысында туындаған мәселелерді зерттеуде өңірдегі этнотуризмнің дамуындағы институционалдық негіздеріне талдау маңызды. </w:t>
      </w:r>
    </w:p>
    <w:p w14:paraId="1D714F2C" w14:textId="77777777" w:rsidR="004471BF" w:rsidRPr="00C919B3" w:rsidRDefault="004471BF" w:rsidP="008C3E10">
      <w:pPr>
        <w:spacing w:after="0" w:line="240" w:lineRule="auto"/>
        <w:ind w:firstLine="709"/>
        <w:jc w:val="both"/>
        <w:rPr>
          <w:rFonts w:ascii="Times New Roman" w:hAnsi="Times New Roman" w:cs="Times New Roman"/>
          <w:sz w:val="28"/>
          <w:szCs w:val="28"/>
          <w:lang w:val="kk-KZ"/>
        </w:rPr>
      </w:pPr>
    </w:p>
    <w:bookmarkEnd w:id="23"/>
    <w:p w14:paraId="4611E1E0" w14:textId="7B61EF41" w:rsidR="008B7446" w:rsidRPr="00C919B3" w:rsidRDefault="008B7446" w:rsidP="008C3E10">
      <w:pPr>
        <w:spacing w:after="0" w:line="240" w:lineRule="auto"/>
        <w:ind w:firstLine="709"/>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2.3 Ұлытау өңіріндегі этнотуризмнің дамуындағы </w:t>
      </w:r>
      <w:r w:rsidR="00174ED2" w:rsidRPr="00C919B3">
        <w:rPr>
          <w:rFonts w:ascii="Times New Roman" w:hAnsi="Times New Roman" w:cs="Times New Roman"/>
          <w:b/>
          <w:bCs/>
          <w:sz w:val="28"/>
          <w:szCs w:val="28"/>
          <w:lang w:val="kk-KZ"/>
        </w:rPr>
        <w:t xml:space="preserve">басым бағыттары мен </w:t>
      </w:r>
      <w:r w:rsidRPr="00C919B3">
        <w:rPr>
          <w:rFonts w:ascii="Times New Roman" w:hAnsi="Times New Roman" w:cs="Times New Roman"/>
          <w:b/>
          <w:bCs/>
          <w:sz w:val="28"/>
          <w:szCs w:val="28"/>
          <w:lang w:val="kk-KZ"/>
        </w:rPr>
        <w:t>негіздері</w:t>
      </w:r>
    </w:p>
    <w:p w14:paraId="76D20271" w14:textId="4CA3F7BA"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 өңірінің бірегей табиғаты, тамаша тарихи, археологиялық объектілері және мәдени мұрасының байлығына қарамастан, қазіргі уақытта этнотуризм, тіпті туризмнің өзі осы </w:t>
      </w:r>
      <w:r w:rsidR="00DD6DDD" w:rsidRPr="00C919B3">
        <w:rPr>
          <w:rFonts w:ascii="Times New Roman" w:hAnsi="Times New Roman" w:cs="Times New Roman"/>
          <w:sz w:val="28"/>
          <w:szCs w:val="28"/>
          <w:lang w:val="kk-KZ"/>
        </w:rPr>
        <w:t>өңірде</w:t>
      </w:r>
      <w:r w:rsidRPr="00C919B3">
        <w:rPr>
          <w:rFonts w:ascii="Times New Roman" w:hAnsi="Times New Roman" w:cs="Times New Roman"/>
          <w:sz w:val="28"/>
          <w:szCs w:val="28"/>
          <w:lang w:val="kk-KZ"/>
        </w:rPr>
        <w:t xml:space="preserve">  мүлдем дамымаған. Олай болса да, Ұлытау өңірінің этнотуризмді дамыту және болашақта туристік дестинацияға айналдыру бағытында әлеуеті </w:t>
      </w:r>
      <w:r w:rsidR="00DD6DDD" w:rsidRPr="00C919B3">
        <w:rPr>
          <w:rFonts w:ascii="Times New Roman" w:hAnsi="Times New Roman" w:cs="Times New Roman"/>
          <w:sz w:val="28"/>
          <w:szCs w:val="28"/>
          <w:lang w:val="kk-KZ"/>
        </w:rPr>
        <w:t xml:space="preserve">жоғары және </w:t>
      </w:r>
      <w:r w:rsidRPr="00C919B3">
        <w:rPr>
          <w:rFonts w:ascii="Times New Roman" w:hAnsi="Times New Roman" w:cs="Times New Roman"/>
          <w:sz w:val="28"/>
          <w:szCs w:val="28"/>
          <w:lang w:val="kk-KZ"/>
        </w:rPr>
        <w:t xml:space="preserve">мүмкіндіктері </w:t>
      </w:r>
      <w:r w:rsidR="00DD6DDD" w:rsidRPr="00C919B3">
        <w:rPr>
          <w:rFonts w:ascii="Times New Roman" w:hAnsi="Times New Roman" w:cs="Times New Roman"/>
          <w:sz w:val="28"/>
          <w:szCs w:val="28"/>
          <w:lang w:val="kk-KZ"/>
        </w:rPr>
        <w:t>көп.</w:t>
      </w:r>
    </w:p>
    <w:p w14:paraId="71B49120"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Жоғарыда келтірілген мәліметтерге сәйкес, зерттеу келесі жеті гипотезаны ұсынады (H): </w:t>
      </w:r>
    </w:p>
    <w:p w14:paraId="37305E01" w14:textId="310F7ACD"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Н1. Көліктік қолжетімділік мәселелері өңірде этнотуризмнің дамуын тежейді</w:t>
      </w:r>
      <w:r w:rsidR="00B950D8" w:rsidRPr="00C919B3">
        <w:rPr>
          <w:rFonts w:ascii="Times New Roman" w:hAnsi="Times New Roman" w:cs="Times New Roman"/>
          <w:sz w:val="28"/>
          <w:szCs w:val="28"/>
          <w:lang w:val="kk-KZ"/>
        </w:rPr>
        <w:t>.</w:t>
      </w:r>
    </w:p>
    <w:p w14:paraId="55931D0F" w14:textId="552629EE"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Н2. Туристік бағыт ретінде Ұлытау туралы ақпараттың қол жетімсіздігі өңірде этнотуризмнің дамуына кедергі </w:t>
      </w:r>
      <w:r w:rsidR="008F5243" w:rsidRPr="00C919B3">
        <w:rPr>
          <w:rFonts w:ascii="Times New Roman" w:hAnsi="Times New Roman" w:cs="Times New Roman"/>
          <w:sz w:val="28"/>
          <w:szCs w:val="28"/>
          <w:lang w:val="kk-KZ"/>
        </w:rPr>
        <w:t>жасайды</w:t>
      </w:r>
      <w:r w:rsidR="00B950D8" w:rsidRPr="00C919B3">
        <w:rPr>
          <w:rFonts w:ascii="Times New Roman" w:hAnsi="Times New Roman" w:cs="Times New Roman"/>
          <w:sz w:val="28"/>
          <w:szCs w:val="28"/>
          <w:lang w:val="kk-KZ"/>
        </w:rPr>
        <w:t>.</w:t>
      </w:r>
    </w:p>
    <w:p w14:paraId="07CEBA58" w14:textId="50CFFB03"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Н3. Орналастыру орындарының жетіспеушілігі, ескірген материалдық-техникалық база этнотуризмнің дамуына кедергі келтіреді</w:t>
      </w:r>
      <w:r w:rsidR="00B950D8" w:rsidRPr="00C919B3">
        <w:rPr>
          <w:rFonts w:ascii="Times New Roman" w:hAnsi="Times New Roman" w:cs="Times New Roman"/>
          <w:sz w:val="28"/>
          <w:szCs w:val="28"/>
          <w:lang w:val="kk-KZ"/>
        </w:rPr>
        <w:t>.</w:t>
      </w:r>
    </w:p>
    <w:p w14:paraId="20CF790B" w14:textId="2B589D1C"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Н4. Қызмет көрсетудің төмен деңгейі этнотуризмнің дамуын</w:t>
      </w:r>
      <w:r w:rsidR="008F5243" w:rsidRPr="00C919B3">
        <w:rPr>
          <w:rFonts w:ascii="Times New Roman" w:hAnsi="Times New Roman" w:cs="Times New Roman"/>
          <w:sz w:val="28"/>
          <w:szCs w:val="28"/>
          <w:lang w:val="kk-KZ"/>
        </w:rPr>
        <w:t xml:space="preserve"> тежейді</w:t>
      </w:r>
      <w:r w:rsidR="00B950D8" w:rsidRPr="00C919B3">
        <w:rPr>
          <w:rFonts w:ascii="Times New Roman" w:hAnsi="Times New Roman" w:cs="Times New Roman"/>
          <w:sz w:val="28"/>
          <w:szCs w:val="28"/>
          <w:lang w:val="kk-KZ"/>
        </w:rPr>
        <w:t>.</w:t>
      </w:r>
    </w:p>
    <w:p w14:paraId="526361E1" w14:textId="0F0D0B11"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Н5. Туристік инфрақұрылымның дамымағандығы этнотуризмнің дамуына кедергі келтіреді</w:t>
      </w:r>
      <w:r w:rsidR="00B950D8" w:rsidRPr="00C919B3">
        <w:rPr>
          <w:rFonts w:ascii="Times New Roman" w:hAnsi="Times New Roman" w:cs="Times New Roman"/>
          <w:sz w:val="28"/>
          <w:szCs w:val="28"/>
          <w:lang w:val="kk-KZ"/>
        </w:rPr>
        <w:t>.</w:t>
      </w:r>
    </w:p>
    <w:p w14:paraId="49AEC822" w14:textId="5CA82FD8"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Н6. Жергілікті тұрғындардың туристерді қабылдауға дайын болмауы этнотуризмнің дамуын</w:t>
      </w:r>
      <w:r w:rsidR="0004226C" w:rsidRPr="00C919B3">
        <w:rPr>
          <w:rFonts w:ascii="Times New Roman" w:hAnsi="Times New Roman" w:cs="Times New Roman"/>
          <w:sz w:val="28"/>
          <w:szCs w:val="28"/>
          <w:lang w:val="kk-KZ"/>
        </w:rPr>
        <w:t xml:space="preserve"> тежейді</w:t>
      </w:r>
      <w:r w:rsidR="00B950D8" w:rsidRPr="00C919B3">
        <w:rPr>
          <w:rFonts w:ascii="Times New Roman" w:hAnsi="Times New Roman" w:cs="Times New Roman"/>
          <w:sz w:val="28"/>
          <w:szCs w:val="28"/>
          <w:lang w:val="kk-KZ"/>
        </w:rPr>
        <w:t>.</w:t>
      </w:r>
      <w:r w:rsidR="0004226C" w:rsidRPr="00C919B3">
        <w:rPr>
          <w:rFonts w:ascii="Times New Roman" w:hAnsi="Times New Roman" w:cs="Times New Roman"/>
          <w:sz w:val="28"/>
          <w:szCs w:val="28"/>
          <w:lang w:val="kk-KZ"/>
        </w:rPr>
        <w:t xml:space="preserve"> </w:t>
      </w:r>
    </w:p>
    <w:p w14:paraId="5140A08F" w14:textId="00605FC4"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Н7. Туристер үшін көңіл көтеру және ойын-сауық бағдарламаларының болмауы этнотуризмнің дамуына кедергі келтіреді (</w:t>
      </w:r>
      <w:r w:rsidR="00B950D8" w:rsidRPr="00C919B3">
        <w:rPr>
          <w:rFonts w:ascii="Times New Roman" w:hAnsi="Times New Roman" w:cs="Times New Roman"/>
          <w:sz w:val="28"/>
          <w:szCs w:val="28"/>
          <w:lang w:val="kk-KZ"/>
        </w:rPr>
        <w:t>35-</w:t>
      </w:r>
      <w:r w:rsidRPr="00C919B3">
        <w:rPr>
          <w:rFonts w:ascii="Times New Roman" w:hAnsi="Times New Roman" w:cs="Times New Roman"/>
          <w:sz w:val="28"/>
          <w:szCs w:val="28"/>
          <w:lang w:val="kk-KZ"/>
        </w:rPr>
        <w:t>сурет).</w:t>
      </w:r>
    </w:p>
    <w:p w14:paraId="1721CC27" w14:textId="77777777" w:rsidR="002507E7" w:rsidRPr="00C919B3" w:rsidRDefault="002507E7"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7053F30D"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14:ligatures w14:val="standardContextual"/>
        </w:rPr>
        <mc:AlternateContent>
          <mc:Choice Requires="wpg">
            <w:drawing>
              <wp:anchor distT="0" distB="0" distL="114300" distR="114300" simplePos="0" relativeHeight="251744256" behindDoc="0" locked="0" layoutInCell="1" allowOverlap="1" wp14:anchorId="7724B397" wp14:editId="588AFE3A">
                <wp:simplePos x="0" y="0"/>
                <wp:positionH relativeFrom="column">
                  <wp:posOffset>158115</wp:posOffset>
                </wp:positionH>
                <wp:positionV relativeFrom="paragraph">
                  <wp:posOffset>39370</wp:posOffset>
                </wp:positionV>
                <wp:extent cx="4895850" cy="3248025"/>
                <wp:effectExtent l="0" t="0" r="19050" b="28575"/>
                <wp:wrapNone/>
                <wp:docPr id="1112399996" name="Группа 4"/>
                <wp:cNvGraphicFramePr/>
                <a:graphic xmlns:a="http://schemas.openxmlformats.org/drawingml/2006/main">
                  <a:graphicData uri="http://schemas.microsoft.com/office/word/2010/wordprocessingGroup">
                    <wpg:wgp>
                      <wpg:cNvGrpSpPr/>
                      <wpg:grpSpPr>
                        <a:xfrm>
                          <a:off x="0" y="0"/>
                          <a:ext cx="4895850" cy="3248025"/>
                          <a:chOff x="0" y="0"/>
                          <a:chExt cx="4895850" cy="3305175"/>
                        </a:xfrm>
                        <a:solidFill>
                          <a:schemeClr val="bg1"/>
                        </a:solidFill>
                      </wpg:grpSpPr>
                      <wps:wsp>
                        <wps:cNvPr id="12862546" name="Прямоугольник: скругленные углы 1"/>
                        <wps:cNvSpPr/>
                        <wps:spPr>
                          <a:xfrm>
                            <a:off x="28575" y="0"/>
                            <a:ext cx="2343150" cy="285750"/>
                          </a:xfrm>
                          <a:prstGeom prst="roundRect">
                            <a:avLst/>
                          </a:prstGeom>
                          <a:grp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72061D" w14:textId="77777777" w:rsidR="00E24090" w:rsidRPr="001A6263" w:rsidRDefault="00E24090" w:rsidP="008B7446">
                              <w:pPr>
                                <w:rPr>
                                  <w:color w:val="0D0D0D" w:themeColor="text1" w:themeTint="F2"/>
                                  <w:sz w:val="24"/>
                                  <w:szCs w:val="24"/>
                                </w:rPr>
                              </w:pPr>
                              <w:r w:rsidRPr="001A6263">
                                <w:rPr>
                                  <w:rFonts w:ascii="Times New Roman" w:hAnsi="Times New Roman" w:cs="Times New Roman"/>
                                  <w:color w:val="0D0D0D" w:themeColor="text1" w:themeTint="F2"/>
                                  <w:sz w:val="24"/>
                                  <w:szCs w:val="24"/>
                                  <w:lang w:val="en-US"/>
                                </w:rPr>
                                <w:t xml:space="preserve">H1. </w:t>
                              </w:r>
                              <w:r w:rsidRPr="001A6263">
                                <w:rPr>
                                  <w:rFonts w:ascii="Times New Roman" w:hAnsi="Times New Roman" w:cs="Times New Roman"/>
                                  <w:color w:val="0D0D0D" w:themeColor="text1" w:themeTint="F2"/>
                                  <w:sz w:val="24"/>
                                  <w:szCs w:val="24"/>
                                  <w:lang w:val="kk-KZ"/>
                                </w:rPr>
                                <w:t>Көліктік қолжетімділік</w:t>
                              </w:r>
                            </w:p>
                          </w:txbxContent>
                        </wps:txbx>
                        <wps:bodyPr rot="0" spcFirstLastPara="0" vertOverflow="overflow" horzOverflow="overflow" vert="horz" wrap="square" lIns="36000" tIns="0" rIns="36000" bIns="36000" numCol="1" spcCol="0" rtlCol="0" fromWordArt="0" anchor="ctr" anchorCtr="0" forceAA="0" compatLnSpc="1">
                          <a:prstTxWarp prst="textNoShape">
                            <a:avLst/>
                          </a:prstTxWarp>
                          <a:noAutofit/>
                        </wps:bodyPr>
                      </wps:wsp>
                      <wps:wsp>
                        <wps:cNvPr id="1300398801" name="Прямоугольник: скругленные углы 1"/>
                        <wps:cNvSpPr/>
                        <wps:spPr>
                          <a:xfrm>
                            <a:off x="19050" y="390525"/>
                            <a:ext cx="2343150" cy="381000"/>
                          </a:xfrm>
                          <a:prstGeom prst="roundRect">
                            <a:avLst/>
                          </a:prstGeom>
                          <a:grp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9BCCFE" w14:textId="77777777" w:rsidR="00E24090" w:rsidRPr="001A6263" w:rsidRDefault="00E24090" w:rsidP="00064866">
                              <w:pPr>
                                <w:spacing w:after="0" w:line="240" w:lineRule="auto"/>
                                <w:jc w:val="center"/>
                                <w:rPr>
                                  <w:color w:val="0D0D0D" w:themeColor="text1" w:themeTint="F2"/>
                                  <w:sz w:val="24"/>
                                  <w:szCs w:val="24"/>
                                </w:rPr>
                              </w:pPr>
                              <w:r w:rsidRPr="001A6263">
                                <w:rPr>
                                  <w:rFonts w:ascii="Times New Roman" w:hAnsi="Times New Roman" w:cs="Times New Roman"/>
                                  <w:color w:val="0D0D0D" w:themeColor="text1" w:themeTint="F2"/>
                                  <w:sz w:val="24"/>
                                  <w:szCs w:val="24"/>
                                  <w:lang w:val="en-US"/>
                                </w:rPr>
                                <w:t xml:space="preserve">H2. </w:t>
                              </w:r>
                              <w:r w:rsidRPr="001A6263">
                                <w:rPr>
                                  <w:rFonts w:ascii="Times New Roman" w:hAnsi="Times New Roman" w:cs="Times New Roman"/>
                                  <w:color w:val="0D0D0D" w:themeColor="text1" w:themeTint="F2"/>
                                  <w:sz w:val="24"/>
                                  <w:szCs w:val="24"/>
                                </w:rPr>
                                <w:t>А</w:t>
                              </w:r>
                              <w:r w:rsidRPr="001A6263">
                                <w:rPr>
                                  <w:rFonts w:ascii="Times New Roman" w:hAnsi="Times New Roman" w:cs="Times New Roman"/>
                                  <w:color w:val="0D0D0D" w:themeColor="text1" w:themeTint="F2"/>
                                  <w:sz w:val="24"/>
                                  <w:szCs w:val="24"/>
                                  <w:lang w:val="kk-KZ"/>
                                </w:rPr>
                                <w:t>қпараттың қол жетімсіздігі</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289555860" name="Прямоугольник: скругленные углы 1"/>
                        <wps:cNvSpPr/>
                        <wps:spPr>
                          <a:xfrm>
                            <a:off x="28575" y="748146"/>
                            <a:ext cx="2343150" cy="629392"/>
                          </a:xfrm>
                          <a:prstGeom prst="roundRect">
                            <a:avLst/>
                          </a:prstGeom>
                          <a:grp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1A80BE" w14:textId="6CE21D99" w:rsidR="00E24090" w:rsidRPr="001A6263" w:rsidRDefault="00E24090" w:rsidP="001A6263">
                              <w:pPr>
                                <w:spacing w:after="0" w:line="240" w:lineRule="auto"/>
                                <w:rPr>
                                  <w:color w:val="0D0D0D" w:themeColor="text1" w:themeTint="F2"/>
                                  <w:sz w:val="24"/>
                                  <w:szCs w:val="24"/>
                                </w:rPr>
                              </w:pPr>
                              <w:r w:rsidRPr="001A6263">
                                <w:rPr>
                                  <w:rFonts w:ascii="Times New Roman" w:hAnsi="Times New Roman" w:cs="Times New Roman"/>
                                  <w:color w:val="0D0D0D" w:themeColor="text1" w:themeTint="F2"/>
                                  <w:sz w:val="24"/>
                                  <w:szCs w:val="24"/>
                                  <w:lang w:val="en-US"/>
                                </w:rPr>
                                <w:t>H</w:t>
                              </w:r>
                              <w:r w:rsidRPr="001A6263">
                                <w:rPr>
                                  <w:rFonts w:ascii="Times New Roman" w:hAnsi="Times New Roman" w:cs="Times New Roman"/>
                                  <w:color w:val="0D0D0D" w:themeColor="text1" w:themeTint="F2"/>
                                  <w:sz w:val="24"/>
                                  <w:szCs w:val="24"/>
                                </w:rPr>
                                <w:t>3</w:t>
                              </w:r>
                              <w:r w:rsidRPr="001A6263">
                                <w:rPr>
                                  <w:rFonts w:ascii="Times New Roman" w:hAnsi="Times New Roman" w:cs="Times New Roman"/>
                                  <w:color w:val="0D0D0D" w:themeColor="text1" w:themeTint="F2"/>
                                  <w:sz w:val="24"/>
                                  <w:szCs w:val="24"/>
                                  <w:lang w:val="en-US"/>
                                </w:rPr>
                                <w:t xml:space="preserve">. </w:t>
                              </w:r>
                              <w:r w:rsidRPr="001A6263">
                                <w:rPr>
                                  <w:rFonts w:ascii="Times New Roman" w:hAnsi="Times New Roman" w:cs="Times New Roman"/>
                                  <w:color w:val="0D0D0D" w:themeColor="text1" w:themeTint="F2"/>
                                  <w:sz w:val="24"/>
                                  <w:szCs w:val="24"/>
                                  <w:lang w:val="kk-KZ"/>
                                </w:rPr>
                                <w:t>Орналастыру орындарының жетіспеушілігі ескірген материалдық-техникалық база</w:t>
                              </w:r>
                            </w:p>
                            <w:p w14:paraId="7127E726" w14:textId="53C9BDCF" w:rsidR="00E24090" w:rsidRPr="001A6263" w:rsidRDefault="00E24090" w:rsidP="008B7446">
                              <w:pPr>
                                <w:spacing w:after="0" w:line="240" w:lineRule="auto"/>
                                <w:rPr>
                                  <w:color w:val="0D0D0D" w:themeColor="text1" w:themeTint="F2"/>
                                  <w:sz w:val="24"/>
                                  <w:szCs w:val="24"/>
                                </w:rPr>
                              </w:pPr>
                            </w:p>
                          </w:txbxContent>
                        </wps:txbx>
                        <wps:bodyPr rot="0" spcFirstLastPara="0" vertOverflow="overflow" horzOverflow="overflow" vert="horz" wrap="square" lIns="36000" tIns="0" rIns="36000" bIns="36000" numCol="1" spcCol="0" rtlCol="0" fromWordArt="0" anchor="ctr" anchorCtr="0" forceAA="0" compatLnSpc="1">
                          <a:prstTxWarp prst="textNoShape">
                            <a:avLst/>
                          </a:prstTxWarp>
                          <a:noAutofit/>
                        </wps:bodyPr>
                      </wps:wsp>
                      <wps:wsp>
                        <wps:cNvPr id="261775064" name="Прямоугольник: скругленные углы 1"/>
                        <wps:cNvSpPr/>
                        <wps:spPr>
                          <a:xfrm>
                            <a:off x="9525" y="1425038"/>
                            <a:ext cx="2343150" cy="439387"/>
                          </a:xfrm>
                          <a:prstGeom prst="roundRect">
                            <a:avLst/>
                          </a:prstGeom>
                          <a:grp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0948B6" w14:textId="77777777" w:rsidR="00E24090" w:rsidRPr="001A6263" w:rsidRDefault="00E24090" w:rsidP="008B7446">
                              <w:pPr>
                                <w:spacing w:after="0" w:line="240" w:lineRule="auto"/>
                                <w:rPr>
                                  <w:color w:val="0D0D0D" w:themeColor="text1" w:themeTint="F2"/>
                                  <w:sz w:val="24"/>
                                  <w:szCs w:val="24"/>
                                </w:rPr>
                              </w:pPr>
                              <w:r w:rsidRPr="001A6263">
                                <w:rPr>
                                  <w:rFonts w:ascii="Times New Roman" w:hAnsi="Times New Roman" w:cs="Times New Roman"/>
                                  <w:color w:val="0D0D0D" w:themeColor="text1" w:themeTint="F2"/>
                                  <w:sz w:val="24"/>
                                  <w:szCs w:val="24"/>
                                  <w:lang w:val="en-US"/>
                                </w:rPr>
                                <w:t>H</w:t>
                              </w:r>
                              <w:r w:rsidRPr="001A6263">
                                <w:rPr>
                                  <w:rFonts w:ascii="Times New Roman" w:hAnsi="Times New Roman" w:cs="Times New Roman"/>
                                  <w:color w:val="0D0D0D" w:themeColor="text1" w:themeTint="F2"/>
                                  <w:sz w:val="24"/>
                                  <w:szCs w:val="24"/>
                                </w:rPr>
                                <w:t>4</w:t>
                              </w:r>
                              <w:r w:rsidRPr="001A6263">
                                <w:rPr>
                                  <w:rFonts w:ascii="Times New Roman" w:hAnsi="Times New Roman" w:cs="Times New Roman"/>
                                  <w:color w:val="0D0D0D" w:themeColor="text1" w:themeTint="F2"/>
                                  <w:sz w:val="24"/>
                                  <w:szCs w:val="24"/>
                                  <w:lang w:val="en-US"/>
                                </w:rPr>
                                <w:t xml:space="preserve">. </w:t>
                              </w:r>
                              <w:r w:rsidRPr="001A6263">
                                <w:rPr>
                                  <w:rFonts w:ascii="Times New Roman" w:hAnsi="Times New Roman" w:cs="Times New Roman"/>
                                  <w:color w:val="0D0D0D" w:themeColor="text1" w:themeTint="F2"/>
                                  <w:sz w:val="24"/>
                                  <w:szCs w:val="24"/>
                                  <w:lang w:val="kk-KZ"/>
                                </w:rPr>
                                <w:t>Қызмет көрсетудің төмен деңгейі</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400928732" name="Прямоугольник: скругленные углы 1"/>
                        <wps:cNvSpPr/>
                        <wps:spPr>
                          <a:xfrm>
                            <a:off x="0" y="1905000"/>
                            <a:ext cx="2343150" cy="295275"/>
                          </a:xfrm>
                          <a:prstGeom prst="roundRect">
                            <a:avLst/>
                          </a:prstGeom>
                          <a:grp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A4DE98" w14:textId="77777777" w:rsidR="00E24090" w:rsidRPr="001A6263" w:rsidRDefault="00E24090" w:rsidP="008B7446">
                              <w:pPr>
                                <w:spacing w:after="0" w:line="240" w:lineRule="auto"/>
                                <w:rPr>
                                  <w:color w:val="0D0D0D" w:themeColor="text1" w:themeTint="F2"/>
                                  <w:sz w:val="24"/>
                                  <w:szCs w:val="24"/>
                                </w:rPr>
                              </w:pPr>
                              <w:r w:rsidRPr="001A6263">
                                <w:rPr>
                                  <w:rFonts w:ascii="Times New Roman" w:hAnsi="Times New Roman" w:cs="Times New Roman"/>
                                  <w:color w:val="0D0D0D" w:themeColor="text1" w:themeTint="F2"/>
                                  <w:sz w:val="24"/>
                                  <w:szCs w:val="24"/>
                                  <w:lang w:val="en-US"/>
                                </w:rPr>
                                <w:t>H</w:t>
                              </w:r>
                              <w:r w:rsidRPr="001A6263">
                                <w:rPr>
                                  <w:rFonts w:ascii="Times New Roman" w:hAnsi="Times New Roman" w:cs="Times New Roman"/>
                                  <w:color w:val="0D0D0D" w:themeColor="text1" w:themeTint="F2"/>
                                  <w:sz w:val="24"/>
                                  <w:szCs w:val="24"/>
                                </w:rPr>
                                <w:t>5</w:t>
                              </w:r>
                              <w:r w:rsidRPr="001A6263">
                                <w:rPr>
                                  <w:rFonts w:ascii="Times New Roman" w:hAnsi="Times New Roman" w:cs="Times New Roman"/>
                                  <w:color w:val="0D0D0D" w:themeColor="text1" w:themeTint="F2"/>
                                  <w:sz w:val="24"/>
                                  <w:szCs w:val="24"/>
                                  <w:lang w:val="en-US"/>
                                </w:rPr>
                                <w:t xml:space="preserve">. </w:t>
                              </w:r>
                              <w:r w:rsidRPr="001A6263">
                                <w:rPr>
                                  <w:rFonts w:ascii="Times New Roman" w:hAnsi="Times New Roman" w:cs="Times New Roman"/>
                                  <w:color w:val="0D0D0D" w:themeColor="text1" w:themeTint="F2"/>
                                  <w:sz w:val="24"/>
                                  <w:szCs w:val="24"/>
                                  <w:lang w:val="kk-KZ"/>
                                </w:rPr>
                                <w:t>Туристік инфрақұрылым</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077958996" name="Прямоугольник: скругленные углы 1"/>
                        <wps:cNvSpPr/>
                        <wps:spPr>
                          <a:xfrm>
                            <a:off x="9525" y="2247900"/>
                            <a:ext cx="2343150" cy="485775"/>
                          </a:xfrm>
                          <a:prstGeom prst="roundRect">
                            <a:avLst/>
                          </a:prstGeom>
                          <a:grp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FF1C70" w14:textId="77777777" w:rsidR="00E24090" w:rsidRPr="001A6263" w:rsidRDefault="00E24090" w:rsidP="008B7446">
                              <w:pPr>
                                <w:spacing w:after="0" w:line="240" w:lineRule="auto"/>
                                <w:rPr>
                                  <w:color w:val="0D0D0D" w:themeColor="text1" w:themeTint="F2"/>
                                  <w:sz w:val="24"/>
                                  <w:szCs w:val="24"/>
                                </w:rPr>
                              </w:pPr>
                              <w:r w:rsidRPr="001A6263">
                                <w:rPr>
                                  <w:rFonts w:ascii="Times New Roman" w:hAnsi="Times New Roman" w:cs="Times New Roman"/>
                                  <w:color w:val="0D0D0D" w:themeColor="text1" w:themeTint="F2"/>
                                  <w:sz w:val="24"/>
                                  <w:szCs w:val="24"/>
                                  <w:lang w:val="en-US"/>
                                </w:rPr>
                                <w:t>H</w:t>
                              </w:r>
                              <w:r w:rsidRPr="001A6263">
                                <w:rPr>
                                  <w:rFonts w:ascii="Times New Roman" w:hAnsi="Times New Roman" w:cs="Times New Roman"/>
                                  <w:color w:val="0D0D0D" w:themeColor="text1" w:themeTint="F2"/>
                                  <w:sz w:val="24"/>
                                  <w:szCs w:val="24"/>
                                </w:rPr>
                                <w:t>6</w:t>
                              </w:r>
                              <w:r w:rsidRPr="001A6263">
                                <w:rPr>
                                  <w:rFonts w:ascii="Times New Roman" w:hAnsi="Times New Roman" w:cs="Times New Roman"/>
                                  <w:color w:val="0D0D0D" w:themeColor="text1" w:themeTint="F2"/>
                                  <w:sz w:val="24"/>
                                  <w:szCs w:val="24"/>
                                  <w:lang w:val="en-US"/>
                                </w:rPr>
                                <w:t xml:space="preserve">. </w:t>
                              </w:r>
                              <w:r w:rsidRPr="001A6263">
                                <w:rPr>
                                  <w:rFonts w:ascii="Times New Roman" w:hAnsi="Times New Roman" w:cs="Times New Roman"/>
                                  <w:color w:val="0D0D0D" w:themeColor="text1" w:themeTint="F2"/>
                                  <w:sz w:val="24"/>
                                  <w:szCs w:val="24"/>
                                  <w:lang w:val="kk-KZ"/>
                                </w:rPr>
                                <w:t>Жергілікті тұрғындардың дайын болмауы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653097226" name="Прямоугольник: скругленные углы 1"/>
                        <wps:cNvSpPr/>
                        <wps:spPr>
                          <a:xfrm>
                            <a:off x="28575" y="2819400"/>
                            <a:ext cx="2343150" cy="485775"/>
                          </a:xfrm>
                          <a:prstGeom prst="roundRect">
                            <a:avLst/>
                          </a:prstGeom>
                          <a:grp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041893" w14:textId="77777777" w:rsidR="00E24090" w:rsidRPr="001A6263" w:rsidRDefault="00E24090" w:rsidP="008B7446">
                              <w:pPr>
                                <w:spacing w:after="0" w:line="240" w:lineRule="auto"/>
                                <w:rPr>
                                  <w:color w:val="0D0D0D" w:themeColor="text1" w:themeTint="F2"/>
                                  <w:sz w:val="24"/>
                                  <w:szCs w:val="24"/>
                                </w:rPr>
                              </w:pPr>
                              <w:r w:rsidRPr="001A6263">
                                <w:rPr>
                                  <w:rFonts w:ascii="Times New Roman" w:hAnsi="Times New Roman" w:cs="Times New Roman"/>
                                  <w:color w:val="0D0D0D" w:themeColor="text1" w:themeTint="F2"/>
                                  <w:sz w:val="24"/>
                                  <w:szCs w:val="24"/>
                                  <w:lang w:val="en-US"/>
                                </w:rPr>
                                <w:t>H</w:t>
                              </w:r>
                              <w:r w:rsidRPr="001A6263">
                                <w:rPr>
                                  <w:rFonts w:ascii="Times New Roman" w:hAnsi="Times New Roman" w:cs="Times New Roman"/>
                                  <w:color w:val="0D0D0D" w:themeColor="text1" w:themeTint="F2"/>
                                  <w:sz w:val="24"/>
                                  <w:szCs w:val="24"/>
                                  <w:lang w:val="kk-KZ"/>
                                </w:rPr>
                                <w:t>7</w:t>
                              </w:r>
                              <w:r w:rsidRPr="001A6263">
                                <w:rPr>
                                  <w:rFonts w:ascii="Times New Roman" w:hAnsi="Times New Roman" w:cs="Times New Roman"/>
                                  <w:color w:val="0D0D0D" w:themeColor="text1" w:themeTint="F2"/>
                                  <w:sz w:val="24"/>
                                  <w:szCs w:val="24"/>
                                  <w:lang w:val="en-US"/>
                                </w:rPr>
                                <w:t xml:space="preserve">. </w:t>
                              </w:r>
                              <w:r w:rsidRPr="001A6263">
                                <w:rPr>
                                  <w:rFonts w:ascii="Times New Roman" w:hAnsi="Times New Roman" w:cs="Times New Roman"/>
                                  <w:color w:val="0D0D0D" w:themeColor="text1" w:themeTint="F2"/>
                                  <w:sz w:val="24"/>
                                  <w:szCs w:val="24"/>
                                  <w:lang w:val="kk-KZ"/>
                                </w:rPr>
                                <w:t>Көңіл көтеру және ойын-сауық бағдарламалары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362249947" name="Овал 2"/>
                        <wps:cNvSpPr/>
                        <wps:spPr>
                          <a:xfrm>
                            <a:off x="3867150" y="1038225"/>
                            <a:ext cx="1028700" cy="933450"/>
                          </a:xfrm>
                          <a:prstGeom prst="ellipse">
                            <a:avLst/>
                          </a:prstGeom>
                          <a:grp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28C9F7" w14:textId="77777777" w:rsidR="00E24090" w:rsidRPr="001A6263" w:rsidRDefault="00E24090" w:rsidP="008B7446">
                              <w:pPr>
                                <w:spacing w:after="0" w:line="240" w:lineRule="auto"/>
                                <w:jc w:val="center"/>
                                <w:rPr>
                                  <w:rFonts w:ascii="Times New Roman" w:hAnsi="Times New Roman" w:cs="Times New Roman"/>
                                  <w:color w:val="0D0D0D" w:themeColor="text1" w:themeTint="F2"/>
                                  <w:sz w:val="24"/>
                                  <w:szCs w:val="24"/>
                                  <w:lang w:val="kk-KZ"/>
                                </w:rPr>
                              </w:pPr>
                              <w:r w:rsidRPr="001A6263">
                                <w:rPr>
                                  <w:rFonts w:ascii="Times New Roman" w:hAnsi="Times New Roman" w:cs="Times New Roman"/>
                                  <w:color w:val="0D0D0D" w:themeColor="text1" w:themeTint="F2"/>
                                  <w:sz w:val="24"/>
                                  <w:szCs w:val="24"/>
                                  <w:lang w:val="kk-KZ"/>
                                </w:rPr>
                                <w:t>Этноту-ризмнің дамуы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58010878" name="Прямая со стрелкой 3"/>
                        <wps:cNvCnPr>
                          <a:stCxn id="12862546" idx="3"/>
                        </wps:cNvCnPr>
                        <wps:spPr>
                          <a:xfrm>
                            <a:off x="2371725" y="142875"/>
                            <a:ext cx="1371600" cy="1314450"/>
                          </a:xfrm>
                          <a:prstGeom prst="straightConnector1">
                            <a:avLst/>
                          </a:prstGeom>
                          <a:grpFill/>
                          <a:ln>
                            <a:solidFill>
                              <a:schemeClr val="tx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52809314" name="Прямая со стрелкой 3"/>
                        <wps:cNvCnPr/>
                        <wps:spPr>
                          <a:xfrm>
                            <a:off x="2390775" y="638175"/>
                            <a:ext cx="1400175" cy="885825"/>
                          </a:xfrm>
                          <a:prstGeom prst="straightConnector1">
                            <a:avLst/>
                          </a:prstGeom>
                          <a:grpFill/>
                          <a:ln>
                            <a:solidFill>
                              <a:schemeClr val="tx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12198748" name="Прямая со стрелкой 3"/>
                        <wps:cNvCnPr/>
                        <wps:spPr>
                          <a:xfrm>
                            <a:off x="2390775" y="1000125"/>
                            <a:ext cx="1352550" cy="514350"/>
                          </a:xfrm>
                          <a:prstGeom prst="straightConnector1">
                            <a:avLst/>
                          </a:prstGeom>
                          <a:grpFill/>
                          <a:ln>
                            <a:solidFill>
                              <a:schemeClr val="tx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71826297" name="Прямая со стрелкой 3"/>
                        <wps:cNvCnPr/>
                        <wps:spPr>
                          <a:xfrm>
                            <a:off x="2286000" y="1524000"/>
                            <a:ext cx="1495425" cy="66675"/>
                          </a:xfrm>
                          <a:prstGeom prst="straightConnector1">
                            <a:avLst/>
                          </a:prstGeom>
                          <a:grpFill/>
                          <a:ln>
                            <a:solidFill>
                              <a:schemeClr val="tx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28043883" name="Прямая со стрелкой 3"/>
                        <wps:cNvCnPr/>
                        <wps:spPr>
                          <a:xfrm flipV="1">
                            <a:off x="2371725" y="1676400"/>
                            <a:ext cx="1343025" cy="333375"/>
                          </a:xfrm>
                          <a:prstGeom prst="straightConnector1">
                            <a:avLst/>
                          </a:prstGeom>
                          <a:grpFill/>
                          <a:ln>
                            <a:solidFill>
                              <a:schemeClr val="tx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25701413" name="Прямая со стрелкой 3"/>
                        <wps:cNvCnPr/>
                        <wps:spPr>
                          <a:xfrm flipV="1">
                            <a:off x="2362200" y="1657350"/>
                            <a:ext cx="1381125" cy="819150"/>
                          </a:xfrm>
                          <a:prstGeom prst="straightConnector1">
                            <a:avLst/>
                          </a:prstGeom>
                          <a:grpFill/>
                          <a:ln>
                            <a:solidFill>
                              <a:schemeClr val="tx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20263965" name="Прямая со стрелкой 3"/>
                        <wps:cNvCnPr/>
                        <wps:spPr>
                          <a:xfrm flipV="1">
                            <a:off x="2381250" y="1657350"/>
                            <a:ext cx="1390650" cy="1428750"/>
                          </a:xfrm>
                          <a:prstGeom prst="straightConnector1">
                            <a:avLst/>
                          </a:prstGeom>
                          <a:grpFill/>
                          <a:ln>
                            <a:solidFill>
                              <a:schemeClr val="tx2"/>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w15="http://schemas.microsoft.com/office/word/2012/wordml">
            <w:pict>
              <v:group w14:anchorId="7724B397" id="Группа 4" o:spid="_x0000_s1221" style="position:absolute;left:0;text-align:left;margin-left:12.45pt;margin-top:3.1pt;width:385.5pt;height:255.75pt;z-index:251744256;mso-height-relative:margin" coordsize="48958,33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">
                <v:roundrect id="Прямоугольник: скругленные углы 1" o:spid="_x0000_s1222" style="position:absolute;left:285;width:23432;height:28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JvbsYA&#10;AADhAAAADwAAAGRycy9kb3ducmV2LnhtbERPTWvCQBC9F/wPywje6sYQQ4iuIoLFi9DaKh6H7JgE&#10;s7Mhu03S/vpuodDj432vt6NpRE+dqy0rWMwjEMSF1TWXCj7eD88ZCOeRNTaWScEXOdhuJk9rzLUd&#10;+I36sy9FCGGXo4LK+zaX0hUVGXRz2xIH7m47gz7ArpS6wyGEm0bGUZRKgzWHhgpb2ldUPM6fRsGu&#10;v0ZpTOVlWGYvyevNHk+370Sp2XTcrUB4Gv2/+M991GF+nKXxMknh91GA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JvbsYAAADhAAAADwAAAAAAAAAAAAAAAACYAgAAZHJz&#10;L2Rvd25yZXYueG1sUEsFBgAAAAAEAAQA9QAAAIsDAAAAAA==&#10;" filled="f" strokecolor="#44546a [3215]" strokeweight="1pt">
                  <v:stroke joinstyle="miter"/>
                  <v:textbox inset="1mm,0,1mm,1mm">
                    <w:txbxContent>
                      <w:p w14:paraId="4172061D" w14:textId="77777777" w:rsidR="00E24090" w:rsidRPr="001A6263" w:rsidRDefault="00E24090" w:rsidP="008B7446">
                        <w:pPr>
                          <w:rPr>
                            <w:color w:val="0D0D0D" w:themeColor="text1" w:themeTint="F2"/>
                            <w:sz w:val="24"/>
                            <w:szCs w:val="24"/>
                          </w:rPr>
                        </w:pPr>
                        <w:r w:rsidRPr="001A6263">
                          <w:rPr>
                            <w:rFonts w:ascii="Times New Roman" w:hAnsi="Times New Roman" w:cs="Times New Roman"/>
                            <w:color w:val="0D0D0D" w:themeColor="text1" w:themeTint="F2"/>
                            <w:sz w:val="24"/>
                            <w:szCs w:val="24"/>
                            <w:lang w:val="en-US"/>
                          </w:rPr>
                          <w:t xml:space="preserve">H1. </w:t>
                        </w:r>
                        <w:r w:rsidRPr="001A6263">
                          <w:rPr>
                            <w:rFonts w:ascii="Times New Roman" w:hAnsi="Times New Roman" w:cs="Times New Roman"/>
                            <w:color w:val="0D0D0D" w:themeColor="text1" w:themeTint="F2"/>
                            <w:sz w:val="24"/>
                            <w:szCs w:val="24"/>
                            <w:lang w:val="kk-KZ"/>
                          </w:rPr>
                          <w:t>Көліктік қолжетімділік</w:t>
                        </w:r>
                      </w:p>
                    </w:txbxContent>
                  </v:textbox>
                </v:roundrect>
                <v:roundrect id="Прямоугольник: скругленные углы 1" o:spid="_x0000_s1223" style="position:absolute;left:190;top:3905;width:23432;height:38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Ds9scA&#10;AADjAAAADwAAAGRycy9kb3ducmV2LnhtbERPT0vDMBS/D/wO4QnetqRWRq3LhgyVehl08+Lt0by1&#10;xealS+JWv70RhB3f7/9bbSY7iDP50DvWkC0UCOLGmZ5bDR+H13kBIkRkg4Nj0vBDATbrm9kKS+Mu&#10;XNN5H1uRQjiUqKGLcSylDE1HFsPCjcSJOzpvMabTt9J4vKRwO8h7pZbSYs+pocORth01X/tvq+H0&#10;kvnPqnWmrmq7e8D3/Ojfcq3vbqfnJxCRpngV/7srk+bnSuWPRaEy+PspAS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A7PbHAAAA4wAAAA8AAAAAAAAAAAAAAAAAmAIAAGRy&#10;cy9kb3ducmV2LnhtbFBLBQYAAAAABAAEAPUAAACMAwAAAAA=&#10;" filled="f" strokecolor="#44546a [3215]" strokeweight="1pt">
                  <v:stroke joinstyle="miter"/>
                  <v:textbox inset="1mm,0,1mm,0">
                    <w:txbxContent>
                      <w:p w14:paraId="069BCCFE" w14:textId="77777777" w:rsidR="00E24090" w:rsidRPr="001A6263" w:rsidRDefault="00E24090" w:rsidP="00064866">
                        <w:pPr>
                          <w:spacing w:after="0" w:line="240" w:lineRule="auto"/>
                          <w:jc w:val="center"/>
                          <w:rPr>
                            <w:color w:val="0D0D0D" w:themeColor="text1" w:themeTint="F2"/>
                            <w:sz w:val="24"/>
                            <w:szCs w:val="24"/>
                          </w:rPr>
                        </w:pPr>
                        <w:r w:rsidRPr="001A6263">
                          <w:rPr>
                            <w:rFonts w:ascii="Times New Roman" w:hAnsi="Times New Roman" w:cs="Times New Roman"/>
                            <w:color w:val="0D0D0D" w:themeColor="text1" w:themeTint="F2"/>
                            <w:sz w:val="24"/>
                            <w:szCs w:val="24"/>
                            <w:lang w:val="en-US"/>
                          </w:rPr>
                          <w:t xml:space="preserve">H2. </w:t>
                        </w:r>
                        <w:r w:rsidRPr="001A6263">
                          <w:rPr>
                            <w:rFonts w:ascii="Times New Roman" w:hAnsi="Times New Roman" w:cs="Times New Roman"/>
                            <w:color w:val="0D0D0D" w:themeColor="text1" w:themeTint="F2"/>
                            <w:sz w:val="24"/>
                            <w:szCs w:val="24"/>
                          </w:rPr>
                          <w:t>А</w:t>
                        </w:r>
                        <w:r w:rsidRPr="001A6263">
                          <w:rPr>
                            <w:rFonts w:ascii="Times New Roman" w:hAnsi="Times New Roman" w:cs="Times New Roman"/>
                            <w:color w:val="0D0D0D" w:themeColor="text1" w:themeTint="F2"/>
                            <w:sz w:val="24"/>
                            <w:szCs w:val="24"/>
                            <w:lang w:val="kk-KZ"/>
                          </w:rPr>
                          <w:t>қпараттың қол жетімсіздігі</w:t>
                        </w:r>
                      </w:p>
                    </w:txbxContent>
                  </v:textbox>
                </v:roundrect>
                <v:roundrect id="Прямоугольник: скругленные углы 1" o:spid="_x0000_s1224" style="position:absolute;left:285;top:7481;width:23432;height:629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au2csA&#10;AADjAAAADwAAAGRycy9kb3ducmV2LnhtbESPQUvDQBCF70L/wzIFb3ZjaEKM3ZYiKL0IWlvpcciO&#10;STA7G7JrEv31zkHwODNv3nvfZje7To00hNazgdtVAoq48rbl2sDp7fGmABUissXOMxn4pgC77eJq&#10;g6X1E7/SeIy1EhMOJRpoYuxLrUPVkMOw8j2x3D784DDKONTaDjiJuet0miS5dtiyJDTY00ND1efx&#10;yxnYj+9JnlJ9nrLiaf1y8Yfny8/amOvlvL8HFWmO/+K/74OV+mlxl2VZkQuFMMkC9PY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Apq7ZywAAAOMAAAAPAAAAAAAAAAAAAAAAAJgC&#10;AABkcnMvZG93bnJldi54bWxQSwUGAAAAAAQABAD1AAAAkAMAAAAA&#10;" filled="f" strokecolor="#44546a [3215]" strokeweight="1pt">
                  <v:stroke joinstyle="miter"/>
                  <v:textbox inset="1mm,0,1mm,1mm">
                    <w:txbxContent>
                      <w:p w14:paraId="401A80BE" w14:textId="6CE21D99" w:rsidR="00E24090" w:rsidRPr="001A6263" w:rsidRDefault="00E24090" w:rsidP="001A6263">
                        <w:pPr>
                          <w:spacing w:after="0" w:line="240" w:lineRule="auto"/>
                          <w:rPr>
                            <w:color w:val="0D0D0D" w:themeColor="text1" w:themeTint="F2"/>
                            <w:sz w:val="24"/>
                            <w:szCs w:val="24"/>
                          </w:rPr>
                        </w:pPr>
                        <w:r w:rsidRPr="001A6263">
                          <w:rPr>
                            <w:rFonts w:ascii="Times New Roman" w:hAnsi="Times New Roman" w:cs="Times New Roman"/>
                            <w:color w:val="0D0D0D" w:themeColor="text1" w:themeTint="F2"/>
                            <w:sz w:val="24"/>
                            <w:szCs w:val="24"/>
                            <w:lang w:val="en-US"/>
                          </w:rPr>
                          <w:t>H</w:t>
                        </w:r>
                        <w:r w:rsidRPr="001A6263">
                          <w:rPr>
                            <w:rFonts w:ascii="Times New Roman" w:hAnsi="Times New Roman" w:cs="Times New Roman"/>
                            <w:color w:val="0D0D0D" w:themeColor="text1" w:themeTint="F2"/>
                            <w:sz w:val="24"/>
                            <w:szCs w:val="24"/>
                          </w:rPr>
                          <w:t>3</w:t>
                        </w:r>
                        <w:r w:rsidRPr="001A6263">
                          <w:rPr>
                            <w:rFonts w:ascii="Times New Roman" w:hAnsi="Times New Roman" w:cs="Times New Roman"/>
                            <w:color w:val="0D0D0D" w:themeColor="text1" w:themeTint="F2"/>
                            <w:sz w:val="24"/>
                            <w:szCs w:val="24"/>
                            <w:lang w:val="en-US"/>
                          </w:rPr>
                          <w:t xml:space="preserve">. </w:t>
                        </w:r>
                        <w:r w:rsidRPr="001A6263">
                          <w:rPr>
                            <w:rFonts w:ascii="Times New Roman" w:hAnsi="Times New Roman" w:cs="Times New Roman"/>
                            <w:color w:val="0D0D0D" w:themeColor="text1" w:themeTint="F2"/>
                            <w:sz w:val="24"/>
                            <w:szCs w:val="24"/>
                            <w:lang w:val="kk-KZ"/>
                          </w:rPr>
                          <w:t>Орналастыру орындарының жетіспеушілігі ескірген материалдық-техникалық база</w:t>
                        </w:r>
                      </w:p>
                      <w:p w14:paraId="7127E726" w14:textId="53C9BDCF" w:rsidR="00E24090" w:rsidRPr="001A6263" w:rsidRDefault="00E24090" w:rsidP="008B7446">
                        <w:pPr>
                          <w:spacing w:after="0" w:line="240" w:lineRule="auto"/>
                          <w:rPr>
                            <w:color w:val="0D0D0D" w:themeColor="text1" w:themeTint="F2"/>
                            <w:sz w:val="24"/>
                            <w:szCs w:val="24"/>
                          </w:rPr>
                        </w:pPr>
                      </w:p>
                    </w:txbxContent>
                  </v:textbox>
                </v:roundrect>
                <v:roundrect id="Прямоугольник: скругленные углы 1" o:spid="_x0000_s1225" style="position:absolute;left:95;top:14250;width:23431;height:439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VFcoA&#10;AADiAAAADwAAAGRycy9kb3ducmV2LnhtbESPQUvDQBSE74L/YXmCF7G7LZqU2G2RQqCIF6uC3h7Z&#10;ZzaafRuyzzb+e1cQehxm5htmtZlCrw40pi6yhfnMgCJuouu4tfDyXF8vQSVBdthHJgs/lGCzPj9b&#10;YeXikZ/osJdWZQinCi14kaHSOjWeAqZZHIiz9xHHgJLl2Go34jHDQ68XxhQ6YMd5weNAW0/N1/47&#10;WKjL4nPZm0cZduwfruTt9T1ua2svL6b7O1BCk5zC/+2ds7Ao5mV5a4ob+LuU74Be/w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f3VRXKAAAA4gAAAA8AAAAAAAAAAAAAAAAAmAIA&#10;AGRycy9kb3ducmV2LnhtbFBLBQYAAAAABAAEAPUAAACPAwAAAAA=&#10;" filled="f" strokecolor="#44546a [3215]" strokeweight="1pt">
                  <v:stroke joinstyle="miter"/>
                  <v:textbox inset="1mm,1mm,1mm,1mm">
                    <w:txbxContent>
                      <w:p w14:paraId="5E0948B6" w14:textId="77777777" w:rsidR="00E24090" w:rsidRPr="001A6263" w:rsidRDefault="00E24090" w:rsidP="008B7446">
                        <w:pPr>
                          <w:spacing w:after="0" w:line="240" w:lineRule="auto"/>
                          <w:rPr>
                            <w:color w:val="0D0D0D" w:themeColor="text1" w:themeTint="F2"/>
                            <w:sz w:val="24"/>
                            <w:szCs w:val="24"/>
                          </w:rPr>
                        </w:pPr>
                        <w:r w:rsidRPr="001A6263">
                          <w:rPr>
                            <w:rFonts w:ascii="Times New Roman" w:hAnsi="Times New Roman" w:cs="Times New Roman"/>
                            <w:color w:val="0D0D0D" w:themeColor="text1" w:themeTint="F2"/>
                            <w:sz w:val="24"/>
                            <w:szCs w:val="24"/>
                            <w:lang w:val="en-US"/>
                          </w:rPr>
                          <w:t>H</w:t>
                        </w:r>
                        <w:r w:rsidRPr="001A6263">
                          <w:rPr>
                            <w:rFonts w:ascii="Times New Roman" w:hAnsi="Times New Roman" w:cs="Times New Roman"/>
                            <w:color w:val="0D0D0D" w:themeColor="text1" w:themeTint="F2"/>
                            <w:sz w:val="24"/>
                            <w:szCs w:val="24"/>
                          </w:rPr>
                          <w:t>4</w:t>
                        </w:r>
                        <w:r w:rsidRPr="001A6263">
                          <w:rPr>
                            <w:rFonts w:ascii="Times New Roman" w:hAnsi="Times New Roman" w:cs="Times New Roman"/>
                            <w:color w:val="0D0D0D" w:themeColor="text1" w:themeTint="F2"/>
                            <w:sz w:val="24"/>
                            <w:szCs w:val="24"/>
                            <w:lang w:val="en-US"/>
                          </w:rPr>
                          <w:t xml:space="preserve">. </w:t>
                        </w:r>
                        <w:r w:rsidRPr="001A6263">
                          <w:rPr>
                            <w:rFonts w:ascii="Times New Roman" w:hAnsi="Times New Roman" w:cs="Times New Roman"/>
                            <w:color w:val="0D0D0D" w:themeColor="text1" w:themeTint="F2"/>
                            <w:sz w:val="24"/>
                            <w:szCs w:val="24"/>
                            <w:lang w:val="kk-KZ"/>
                          </w:rPr>
                          <w:t>Қызмет көрсетудің төмен деңгейі</w:t>
                        </w:r>
                      </w:p>
                    </w:txbxContent>
                  </v:textbox>
                </v:roundrect>
                <v:roundrect id="Прямоугольник: скругленные углы 1" o:spid="_x0000_s1226" style="position:absolute;top:19050;width:23431;height:29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xUs8oA&#10;AADiAAAADwAAAGRycy9kb3ducmV2LnhtbESPQUvDQBSE74L/YXmCF7G7Rmlj7LZIIVDES6uC3h7Z&#10;ZzaafRuyzzb+e1cQPA4z8w2zXE+hVwcaUxfZwtXMgCJuouu4tfD8VF+WoJIgO+wjk4VvSrBenZ4s&#10;sXLxyDs67KVVGcKpQgteZKi0To2ngGkWB+LsvccxoGQ5ttqNeMzw0OvCmLkO2HFe8DjQxlPzuf8K&#10;FurF/KPszaMMW/YPF/L68hY3tbXnZ9P9HSihSf7Df+2ts3BjzG1RLq4L+L2U74Be/Q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88VLPKAAAA4gAAAA8AAAAAAAAAAAAAAAAAmAIA&#10;AGRycy9kb3ducmV2LnhtbFBLBQYAAAAABAAEAPUAAACPAwAAAAA=&#10;" filled="f" strokecolor="#44546a [3215]" strokeweight="1pt">
                  <v:stroke joinstyle="miter"/>
                  <v:textbox inset="1mm,1mm,1mm,1mm">
                    <w:txbxContent>
                      <w:p w14:paraId="56A4DE98" w14:textId="77777777" w:rsidR="00E24090" w:rsidRPr="001A6263" w:rsidRDefault="00E24090" w:rsidP="008B7446">
                        <w:pPr>
                          <w:spacing w:after="0" w:line="240" w:lineRule="auto"/>
                          <w:rPr>
                            <w:color w:val="0D0D0D" w:themeColor="text1" w:themeTint="F2"/>
                            <w:sz w:val="24"/>
                            <w:szCs w:val="24"/>
                          </w:rPr>
                        </w:pPr>
                        <w:r w:rsidRPr="001A6263">
                          <w:rPr>
                            <w:rFonts w:ascii="Times New Roman" w:hAnsi="Times New Roman" w:cs="Times New Roman"/>
                            <w:color w:val="0D0D0D" w:themeColor="text1" w:themeTint="F2"/>
                            <w:sz w:val="24"/>
                            <w:szCs w:val="24"/>
                            <w:lang w:val="en-US"/>
                          </w:rPr>
                          <w:t>H</w:t>
                        </w:r>
                        <w:r w:rsidRPr="001A6263">
                          <w:rPr>
                            <w:rFonts w:ascii="Times New Roman" w:hAnsi="Times New Roman" w:cs="Times New Roman"/>
                            <w:color w:val="0D0D0D" w:themeColor="text1" w:themeTint="F2"/>
                            <w:sz w:val="24"/>
                            <w:szCs w:val="24"/>
                          </w:rPr>
                          <w:t>5</w:t>
                        </w:r>
                        <w:r w:rsidRPr="001A6263">
                          <w:rPr>
                            <w:rFonts w:ascii="Times New Roman" w:hAnsi="Times New Roman" w:cs="Times New Roman"/>
                            <w:color w:val="0D0D0D" w:themeColor="text1" w:themeTint="F2"/>
                            <w:sz w:val="24"/>
                            <w:szCs w:val="24"/>
                            <w:lang w:val="en-US"/>
                          </w:rPr>
                          <w:t xml:space="preserve">. </w:t>
                        </w:r>
                        <w:r w:rsidRPr="001A6263">
                          <w:rPr>
                            <w:rFonts w:ascii="Times New Roman" w:hAnsi="Times New Roman" w:cs="Times New Roman"/>
                            <w:color w:val="0D0D0D" w:themeColor="text1" w:themeTint="F2"/>
                            <w:sz w:val="24"/>
                            <w:szCs w:val="24"/>
                            <w:lang w:val="kk-KZ"/>
                          </w:rPr>
                          <w:t>Туристік инфрақұрылым</w:t>
                        </w:r>
                      </w:p>
                    </w:txbxContent>
                  </v:textbox>
                </v:roundrect>
                <v:roundrect id="Прямоугольник: скругленные углы 1" o:spid="_x0000_s1227" style="position:absolute;left:95;top:22479;width:23431;height:48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k0E8cA&#10;AADjAAAADwAAAGRycy9kb3ducmV2LnhtbERPS0sDMRC+C/6HMAUv0iYK7sumRQoLRbxYW6i3YTNu&#10;1m4myya26783guBxvvcs15PrxZnG0HnWcLdQIIgbbzpuNezf6nkBIkRkg71n0vBNAdar66slVsZf&#10;+JXOu9iKFMKhQg02xqGSMjSWHIaFH4gT9+FHhzGdYyvNiJcU7np5r1QmHXacGiwOtLHUnHZfTkOd&#10;Z59Fr17isGX7fBuPh3e/qbW+mU1PjyAiTfFf/OfemjRf5Xn5UJRlBr8/JQD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ZNBPHAAAA4wAAAA8AAAAAAAAAAAAAAAAAmAIAAGRy&#10;cy9kb3ducmV2LnhtbFBLBQYAAAAABAAEAPUAAACMAwAAAAA=&#10;" filled="f" strokecolor="#44546a [3215]" strokeweight="1pt">
                  <v:stroke joinstyle="miter"/>
                  <v:textbox inset="1mm,1mm,1mm,1mm">
                    <w:txbxContent>
                      <w:p w14:paraId="24FF1C70" w14:textId="77777777" w:rsidR="00E24090" w:rsidRPr="001A6263" w:rsidRDefault="00E24090" w:rsidP="008B7446">
                        <w:pPr>
                          <w:spacing w:after="0" w:line="240" w:lineRule="auto"/>
                          <w:rPr>
                            <w:color w:val="0D0D0D" w:themeColor="text1" w:themeTint="F2"/>
                            <w:sz w:val="24"/>
                            <w:szCs w:val="24"/>
                          </w:rPr>
                        </w:pPr>
                        <w:r w:rsidRPr="001A6263">
                          <w:rPr>
                            <w:rFonts w:ascii="Times New Roman" w:hAnsi="Times New Roman" w:cs="Times New Roman"/>
                            <w:color w:val="0D0D0D" w:themeColor="text1" w:themeTint="F2"/>
                            <w:sz w:val="24"/>
                            <w:szCs w:val="24"/>
                            <w:lang w:val="en-US"/>
                          </w:rPr>
                          <w:t>H</w:t>
                        </w:r>
                        <w:r w:rsidRPr="001A6263">
                          <w:rPr>
                            <w:rFonts w:ascii="Times New Roman" w:hAnsi="Times New Roman" w:cs="Times New Roman"/>
                            <w:color w:val="0D0D0D" w:themeColor="text1" w:themeTint="F2"/>
                            <w:sz w:val="24"/>
                            <w:szCs w:val="24"/>
                          </w:rPr>
                          <w:t>6</w:t>
                        </w:r>
                        <w:r w:rsidRPr="001A6263">
                          <w:rPr>
                            <w:rFonts w:ascii="Times New Roman" w:hAnsi="Times New Roman" w:cs="Times New Roman"/>
                            <w:color w:val="0D0D0D" w:themeColor="text1" w:themeTint="F2"/>
                            <w:sz w:val="24"/>
                            <w:szCs w:val="24"/>
                            <w:lang w:val="en-US"/>
                          </w:rPr>
                          <w:t xml:space="preserve">. </w:t>
                        </w:r>
                        <w:r w:rsidRPr="001A6263">
                          <w:rPr>
                            <w:rFonts w:ascii="Times New Roman" w:hAnsi="Times New Roman" w:cs="Times New Roman"/>
                            <w:color w:val="0D0D0D" w:themeColor="text1" w:themeTint="F2"/>
                            <w:sz w:val="24"/>
                            <w:szCs w:val="24"/>
                            <w:lang w:val="kk-KZ"/>
                          </w:rPr>
                          <w:t>Жергілікті тұрғындардың дайын болмауы</w:t>
                        </w:r>
                      </w:p>
                    </w:txbxContent>
                  </v:textbox>
                </v:roundrect>
                <v:roundrect id="Прямоугольник: скругленные углы 1" o:spid="_x0000_s1228" style="position:absolute;left:285;top:28194;width:23432;height:48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Xm0sgA&#10;AADjAAAADwAAAGRycy9kb3ducmV2LnhtbERPX0vDMBB/F/wO4QRfxCVW7GZdNmRQGOLLpoK+Hc3Z&#10;VJtLac6tfnsjCD7e7/8t11Po1YHG1EW2cDUzoIib6DpuLTw/1ZcLUEmQHfaRycI3JVivTk+WWLl4&#10;5B0d9tKqHMKpQgteZKi0To2ngGkWB+LMvccxoORzbLUb8ZjDQ68LY0odsOPc4HGgjafmc/8VLNTz&#10;8mPRm0cZtuwfLuT15S1uamvPz6b7O1BCk/yL/9xbl+eXN9fmdl4UJfz+lAHQq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RebSyAAAAOMAAAAPAAAAAAAAAAAAAAAAAJgCAABk&#10;cnMvZG93bnJldi54bWxQSwUGAAAAAAQABAD1AAAAjQMAAAAA&#10;" filled="f" strokecolor="#44546a [3215]" strokeweight="1pt">
                  <v:stroke joinstyle="miter"/>
                  <v:textbox inset="1mm,1mm,1mm,1mm">
                    <w:txbxContent>
                      <w:p w14:paraId="21041893" w14:textId="77777777" w:rsidR="00E24090" w:rsidRPr="001A6263" w:rsidRDefault="00E24090" w:rsidP="008B7446">
                        <w:pPr>
                          <w:spacing w:after="0" w:line="240" w:lineRule="auto"/>
                          <w:rPr>
                            <w:color w:val="0D0D0D" w:themeColor="text1" w:themeTint="F2"/>
                            <w:sz w:val="24"/>
                            <w:szCs w:val="24"/>
                          </w:rPr>
                        </w:pPr>
                        <w:r w:rsidRPr="001A6263">
                          <w:rPr>
                            <w:rFonts w:ascii="Times New Roman" w:hAnsi="Times New Roman" w:cs="Times New Roman"/>
                            <w:color w:val="0D0D0D" w:themeColor="text1" w:themeTint="F2"/>
                            <w:sz w:val="24"/>
                            <w:szCs w:val="24"/>
                            <w:lang w:val="en-US"/>
                          </w:rPr>
                          <w:t>H</w:t>
                        </w:r>
                        <w:r w:rsidRPr="001A6263">
                          <w:rPr>
                            <w:rFonts w:ascii="Times New Roman" w:hAnsi="Times New Roman" w:cs="Times New Roman"/>
                            <w:color w:val="0D0D0D" w:themeColor="text1" w:themeTint="F2"/>
                            <w:sz w:val="24"/>
                            <w:szCs w:val="24"/>
                            <w:lang w:val="kk-KZ"/>
                          </w:rPr>
                          <w:t>7</w:t>
                        </w:r>
                        <w:r w:rsidRPr="001A6263">
                          <w:rPr>
                            <w:rFonts w:ascii="Times New Roman" w:hAnsi="Times New Roman" w:cs="Times New Roman"/>
                            <w:color w:val="0D0D0D" w:themeColor="text1" w:themeTint="F2"/>
                            <w:sz w:val="24"/>
                            <w:szCs w:val="24"/>
                            <w:lang w:val="en-US"/>
                          </w:rPr>
                          <w:t xml:space="preserve">. </w:t>
                        </w:r>
                        <w:r w:rsidRPr="001A6263">
                          <w:rPr>
                            <w:rFonts w:ascii="Times New Roman" w:hAnsi="Times New Roman" w:cs="Times New Roman"/>
                            <w:color w:val="0D0D0D" w:themeColor="text1" w:themeTint="F2"/>
                            <w:sz w:val="24"/>
                            <w:szCs w:val="24"/>
                            <w:lang w:val="kk-KZ"/>
                          </w:rPr>
                          <w:t>Көңіл көтеру және ойын-сауық бағдарламалары</w:t>
                        </w:r>
                      </w:p>
                    </w:txbxContent>
                  </v:textbox>
                </v:roundrect>
                <v:oval id="Овал 2" o:spid="_x0000_s1229" style="position:absolute;left:38671;top:10382;width:10287;height:9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v0OswA&#10;AADiAAAADwAAAGRycy9kb3ducmV2LnhtbESPT0sDMRTE74LfITyhF2mzbkvark1L/yCIemnrweNj&#10;89xd3LwsSdpu/fRGEDwOM/MbZrHqbSvO5EPjWMPDKANBXDrTcKXh/fg0nIEIEdlg65g0XCnAanl7&#10;s8DCuAvv6XyIlUgQDgVqqGPsCilDWZPFMHIdcfI+nbcYk/SVNB4vCW5bmWeZkhYbTgs1drStqfw6&#10;nKyGXe7fNvf+qF5VH9fXrdq98Me31oO7fv0IIlIf/8N/7WejYazyfDKfT6bweyndAbn8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06v0OswAAADiAAAADwAAAAAAAAAAAAAAAACY&#10;AgAAZHJzL2Rvd25yZXYueG1sUEsFBgAAAAAEAAQA9QAAAJEDAAAAAA==&#10;" filled="f" strokecolor="#ffc000" strokeweight="1pt">
                  <v:stroke joinstyle="miter"/>
                  <v:textbox inset="1mm,1mm,1mm,1mm">
                    <w:txbxContent>
                      <w:p w14:paraId="7928C9F7" w14:textId="77777777" w:rsidR="00E24090" w:rsidRPr="001A6263" w:rsidRDefault="00E24090" w:rsidP="008B7446">
                        <w:pPr>
                          <w:spacing w:after="0" w:line="240" w:lineRule="auto"/>
                          <w:jc w:val="center"/>
                          <w:rPr>
                            <w:rFonts w:ascii="Times New Roman" w:hAnsi="Times New Roman" w:cs="Times New Roman"/>
                            <w:color w:val="0D0D0D" w:themeColor="text1" w:themeTint="F2"/>
                            <w:sz w:val="24"/>
                            <w:szCs w:val="24"/>
                            <w:lang w:val="kk-KZ"/>
                          </w:rPr>
                        </w:pPr>
                        <w:r w:rsidRPr="001A6263">
                          <w:rPr>
                            <w:rFonts w:ascii="Times New Roman" w:hAnsi="Times New Roman" w:cs="Times New Roman"/>
                            <w:color w:val="0D0D0D" w:themeColor="text1" w:themeTint="F2"/>
                            <w:sz w:val="24"/>
                            <w:szCs w:val="24"/>
                            <w:lang w:val="kk-KZ"/>
                          </w:rPr>
                          <w:t>Этноту-ризмнің дамуы</w:t>
                        </w:r>
                      </w:p>
                    </w:txbxContent>
                  </v:textbox>
                </v:oval>
                <v:shape id="Прямая со стрелкой 3" o:spid="_x0000_s1230" type="#_x0000_t32" style="position:absolute;left:23717;top:1428;width:13716;height:131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Yj+MUAAADhAAAADwAAAGRycy9kb3ducmV2LnhtbERP3WrCMBS+F/YO4Qx2p0k31FpNZQhj&#10;A4c/1Qc4NGdtWXNSmqjd25uLgZcf3/9qPdhWXKn3jWMNyUSBIC6dabjScD59jFMQPiAbbB2Thj/y&#10;sM6fRivMjLvxka5FqEQMYZ+hhjqELpPSlzVZ9BPXEUfux/UWQ4R9JU2PtxhuW/mq1ExabDg21NjR&#10;pqbyt7hYDWqx89O9lO7zckBfFd/ztw1utX55Ht6XIAIN4SH+d38ZDdNUJSqdx8nxUXwDMr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4Yj+MUAAADhAAAADwAAAAAAAAAA&#10;AAAAAAChAgAAZHJzL2Rvd25yZXYueG1sUEsFBgAAAAAEAAQA+QAAAJMDAAAAAA==&#10;" strokecolor="#44546a [3215]" strokeweight=".5pt">
                  <v:stroke endarrow="block" joinstyle="miter"/>
                </v:shape>
                <v:shape id="Прямая со стрелкой 3" o:spid="_x0000_s1231" type="#_x0000_t32" style="position:absolute;left:23907;top:6381;width:14002;height:88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BHbMkAAADiAAAADwAAAGRycy9kb3ducmV2LnhtbESP3WrCQBSE7wu+w3IK3tVdf1I1uooI&#10;pUJLq9EHOGRPk2D2bMiuGt/eLRR6OczMN8xy3dlaXKn1lWMNw4ECQZw7U3Gh4XR8e5mB8AHZYO2Y&#10;NNzJw3rVe1piatyND3TNQiEihH2KGsoQmlRKn5dk0Q9cQxy9H9daDFG2hTQt3iLc1nKk1Ku0WHFc&#10;KLGhbUn5ObtYDWr+5ZNvKd37ZY++yD6n4y1+aN1/7jYLEIG68B/+a++MhiQZzdR8PJzA76V4B+Tq&#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rwR2zJAAAA4gAAAA8AAAAA&#10;AAAAAAAAAAAAoQIAAGRycy9kb3ducmV2LnhtbFBLBQYAAAAABAAEAPkAAACXAwAAAAA=&#10;" strokecolor="#44546a [3215]" strokeweight=".5pt">
                  <v:stroke endarrow="block" joinstyle="miter"/>
                </v:shape>
                <v:shape id="Прямая со стрелкой 3" o:spid="_x0000_s1232" type="#_x0000_t32" style="position:absolute;left:23907;top:10001;width:13526;height:5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mdRCQcsAAADjAAAADwAA&#10;AAAAAAAAAAAAAAChAgAAZHJzL2Rvd25yZXYueG1sUEsFBgAAAAAEAAQA+QAAAJkDAAAAAA==&#10;" strokecolor="#44546a [3215]" strokeweight=".5pt">
                  <v:stroke endarrow="block" joinstyle="miter"/>
                </v:shape>
                <v:shape id="Прямая со стрелкой 3" o:spid="_x0000_s1233" type="#_x0000_t32" style="position:absolute;left:22860;top:15240;width:14954;height:6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vAEfLygAAAOMAAAAPAAAA&#10;AAAAAAAAAAAAAKECAABkcnMvZG93bnJldi54bWxQSwUGAAAAAAQABAD5AAAAmAMAAAAA&#10;" strokecolor="#44546a [3215]" strokeweight=".5pt">
                  <v:stroke endarrow="block" joinstyle="miter"/>
                </v:shape>
                <v:shape id="Прямая со стрелкой 3" o:spid="_x0000_s1234" type="#_x0000_t32" style="position:absolute;left:23717;top:16764;width:13430;height:333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YGT8kAAADiAAAADwAAAGRycy9kb3ducmV2LnhtbESPQUvDQBSE74L/YXmCN7trW0uM3Zai&#10;KL14MIp4fGSfyWL2bci+NPHfu4LgcZiZb5jtfg6dOtGQfGQL1wsDiriOznNj4e318aoAlQTZYReZ&#10;LHxTgv3u/GyLpYsTv9CpkkZlCKcSLbQifal1qlsKmBaxJ87eZxwCSpZDo92AU4aHTi+N2eiAnvNC&#10;iz3dt1R/VWOw8DzOU2Oebh/e5cNXo5+Oh42srb28mA93oIRm+Q//tY/Ows2yMOtVUazg91K+A3r3&#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LWBk/JAAAA4gAAAA8AAAAA&#10;AAAAAAAAAAAAoQIAAGRycy9kb3ducmV2LnhtbFBLBQYAAAAABAAEAPkAAACXAwAAAAA=&#10;" strokecolor="#44546a [3215]" strokeweight=".5pt">
                  <v:stroke endarrow="block" joinstyle="miter"/>
                </v:shape>
                <v:shape id="Прямая со стрелкой 3" o:spid="_x0000_s1235" type="#_x0000_t32" style="position:absolute;left:23622;top:16573;width:13811;height:819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DcjKrMsAAADjAAAADwAA&#10;AAAAAAAAAAAAAAChAgAAZHJzL2Rvd25yZXYueG1sUEsFBgAAAAAEAAQA+QAAAJkDAAAAAA==&#10;" strokecolor="#44546a [3215]" strokeweight=".5pt">
                  <v:stroke endarrow="block" joinstyle="miter"/>
                </v:shape>
                <v:shape id="Прямая со стрелкой 3" o:spid="_x0000_s1236" type="#_x0000_t32" style="position:absolute;left:23812;top:16573;width:13907;height:142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tnVaB8sAAADjAAAADwAA&#10;AAAAAAAAAAAAAAChAgAAZHJzL2Rvd25yZXYueG1sUEsFBgAAAAAEAAQA+QAAAJkDAAAAAA==&#10;" strokecolor="#44546a [3215]" strokeweight=".5pt">
                  <v:stroke endarrow="block" joinstyle="miter"/>
                </v:shape>
              </v:group>
            </w:pict>
          </mc:Fallback>
        </mc:AlternateContent>
      </w:r>
    </w:p>
    <w:p w14:paraId="5FA027CA"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1E236A25"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4FABC749"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0C091E0E"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54D2AD17"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3147396D"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68B5922A" w14:textId="77777777" w:rsidR="00064866" w:rsidRPr="00C919B3" w:rsidRDefault="0006486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516CF5A0" w14:textId="77777777" w:rsidR="00D853F8" w:rsidRPr="00C919B3" w:rsidRDefault="00D853F8"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17B10C28" w14:textId="77777777" w:rsidR="00D853F8" w:rsidRPr="00C919B3" w:rsidRDefault="00D853F8"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7D54DBCA" w14:textId="77777777" w:rsidR="00064866" w:rsidRPr="00C919B3" w:rsidRDefault="0006486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573A7DE4" w14:textId="77777777" w:rsidR="00064866" w:rsidRPr="00C919B3" w:rsidRDefault="0006486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67A88105" w14:textId="77777777" w:rsidR="00064866" w:rsidRPr="00C919B3" w:rsidRDefault="0006486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7F06094D" w14:textId="77777777" w:rsidR="00064866" w:rsidRPr="00C919B3" w:rsidRDefault="0006486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7E23CB5E" w14:textId="77777777" w:rsidR="00064866" w:rsidRPr="00C919B3" w:rsidRDefault="0006486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6570CC8A" w14:textId="77777777" w:rsidR="00064866" w:rsidRPr="00C919B3" w:rsidRDefault="0006486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15A6BECE" w14:textId="77777777" w:rsidR="00064866" w:rsidRPr="00C919B3" w:rsidRDefault="0006486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5C529C52" w14:textId="08936AFF" w:rsidR="008B7446" w:rsidRPr="00C919B3" w:rsidRDefault="008B7446" w:rsidP="00B950D8">
      <w:pPr>
        <w:autoSpaceDE w:val="0"/>
        <w:autoSpaceDN w:val="0"/>
        <w:adjustRightInd w:val="0"/>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064866" w:rsidRPr="00C919B3">
        <w:rPr>
          <w:rFonts w:ascii="Times New Roman" w:hAnsi="Times New Roman" w:cs="Times New Roman"/>
          <w:sz w:val="28"/>
          <w:szCs w:val="28"/>
          <w:lang w:val="kk-KZ"/>
        </w:rPr>
        <w:t xml:space="preserve"> </w:t>
      </w:r>
      <w:r w:rsidR="006A620C" w:rsidRPr="00C919B3">
        <w:rPr>
          <w:rFonts w:ascii="Times New Roman" w:hAnsi="Times New Roman" w:cs="Times New Roman"/>
          <w:sz w:val="28"/>
          <w:szCs w:val="28"/>
          <w:lang w:val="kk-KZ"/>
        </w:rPr>
        <w:t>3</w:t>
      </w:r>
      <w:r w:rsidR="005A2AEB" w:rsidRPr="00C919B3">
        <w:rPr>
          <w:rFonts w:ascii="Times New Roman" w:hAnsi="Times New Roman" w:cs="Times New Roman"/>
          <w:sz w:val="28"/>
          <w:szCs w:val="28"/>
          <w:lang w:val="kk-KZ"/>
        </w:rPr>
        <w:t>5</w:t>
      </w:r>
      <w:r w:rsidR="00064866" w:rsidRPr="00C919B3">
        <w:rPr>
          <w:rFonts w:ascii="Times New Roman" w:hAnsi="Times New Roman" w:cs="Times New Roman"/>
          <w:sz w:val="28"/>
          <w:szCs w:val="28"/>
          <w:lang w:val="kk-KZ"/>
        </w:rPr>
        <w:t xml:space="preserve"> </w:t>
      </w:r>
      <w:r w:rsidR="00B950D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Зерттеу гипотезалары</w:t>
      </w:r>
    </w:p>
    <w:p w14:paraId="2253F64E" w14:textId="77777777" w:rsidR="00374E7D" w:rsidRPr="00C919B3" w:rsidRDefault="00374E7D" w:rsidP="008C3E10">
      <w:pPr>
        <w:autoSpaceDE w:val="0"/>
        <w:autoSpaceDN w:val="0"/>
        <w:adjustRightInd w:val="0"/>
        <w:spacing w:after="0" w:line="240" w:lineRule="auto"/>
        <w:ind w:firstLine="709"/>
        <w:jc w:val="both"/>
        <w:rPr>
          <w:rFonts w:ascii="Times New Roman" w:hAnsi="Times New Roman" w:cs="Times New Roman"/>
          <w:sz w:val="16"/>
          <w:szCs w:val="16"/>
          <w:lang w:val="kk-KZ"/>
        </w:rPr>
      </w:pPr>
    </w:p>
    <w:p w14:paraId="6843F025" w14:textId="0362476B" w:rsidR="008B7446" w:rsidRPr="00C919B3" w:rsidRDefault="009E0D6D" w:rsidP="008C3E10">
      <w:pPr>
        <w:autoSpaceDE w:val="0"/>
        <w:autoSpaceDN w:val="0"/>
        <w:adjustRightInd w:val="0"/>
        <w:spacing w:after="0" w:line="240" w:lineRule="auto"/>
        <w:ind w:firstLine="709"/>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B950D8" w:rsidRPr="00C919B3">
        <w:rPr>
          <w:rFonts w:ascii="Times New Roman" w:hAnsi="Times New Roman" w:cs="Times New Roman"/>
          <w:sz w:val="24"/>
          <w:szCs w:val="24"/>
          <w:lang w:val="kk-KZ"/>
        </w:rPr>
        <w:t>–</w:t>
      </w:r>
      <w:r w:rsidR="008B7446" w:rsidRPr="00C919B3">
        <w:rPr>
          <w:rFonts w:ascii="Times New Roman" w:hAnsi="Times New Roman" w:cs="Times New Roman"/>
          <w:sz w:val="24"/>
          <w:szCs w:val="24"/>
          <w:lang w:val="kk-KZ"/>
        </w:rPr>
        <w:t xml:space="preserve"> </w:t>
      </w:r>
      <w:r w:rsidR="00DD62A3" w:rsidRPr="00C919B3">
        <w:rPr>
          <w:rFonts w:ascii="Times New Roman" w:hAnsi="Times New Roman" w:cs="Times New Roman"/>
          <w:sz w:val="24"/>
          <w:szCs w:val="24"/>
          <w:lang w:val="kk-KZ"/>
        </w:rPr>
        <w:t>Ав</w:t>
      </w:r>
      <w:r w:rsidR="008B7446" w:rsidRPr="00C919B3">
        <w:rPr>
          <w:rFonts w:ascii="Times New Roman" w:hAnsi="Times New Roman" w:cs="Times New Roman"/>
          <w:sz w:val="24"/>
          <w:szCs w:val="24"/>
          <w:lang w:val="kk-KZ"/>
        </w:rPr>
        <w:t>тормен құрастырылған</w:t>
      </w:r>
    </w:p>
    <w:p w14:paraId="61894D37" w14:textId="77777777" w:rsidR="002507E7" w:rsidRPr="00C919B3" w:rsidRDefault="002507E7" w:rsidP="008C3E10">
      <w:pPr>
        <w:autoSpaceDE w:val="0"/>
        <w:autoSpaceDN w:val="0"/>
        <w:adjustRightInd w:val="0"/>
        <w:spacing w:after="0" w:line="240" w:lineRule="auto"/>
        <w:ind w:firstLine="709"/>
        <w:jc w:val="both"/>
        <w:rPr>
          <w:rFonts w:ascii="Times New Roman" w:hAnsi="Times New Roman" w:cs="Times New Roman"/>
          <w:sz w:val="24"/>
          <w:szCs w:val="24"/>
          <w:lang w:val="kk-KZ"/>
        </w:rPr>
      </w:pPr>
    </w:p>
    <w:p w14:paraId="1EC909BF" w14:textId="2ABC546F"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Зерттеу сандық әдіспен сауалнама арқылы жүргізілді. Өлшеу құралдарының барлық айнымалы мәндері тиісті әдебиеттерді шолу негізінде жасалды және зерттеу мақсаттарына сәйкес мақсатты топты  анықтау үшін өзгертілді. Мәліметтерді жинақтау мақсатында жүргізілген сауалнама үш бөлімнен тұрды.</w:t>
      </w:r>
      <w:r w:rsidR="00CC34DA"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Зерттеуге жұмыстары 2021 жылдың қаңтарынан қазан айына дейінгі 10 ай уақыт аралығында Google form бағдарламасындағы сауалнама арқылы жүргізілді. </w:t>
      </w:r>
    </w:p>
    <w:p w14:paraId="2187B649"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201 респондент сауалнама сұрақтарына жауап берді. Респонденттер мүдделі тараптардың негізгі топтарынан, соның ішінде туризмді жоспарлау мен дамыту бойынша шешім қабылдаушылар, мемлекеттік қызметкерлер, туризм </w:t>
      </w:r>
      <w:r w:rsidRPr="00C919B3">
        <w:rPr>
          <w:rFonts w:ascii="Times New Roman" w:hAnsi="Times New Roman" w:cs="Times New Roman"/>
          <w:sz w:val="28"/>
          <w:szCs w:val="28"/>
          <w:lang w:val="kk-KZ"/>
        </w:rPr>
        <w:lastRenderedPageBreak/>
        <w:t>саласындағы қызметкерлер, ғалымдар, студенттер мен туристер арасынан таңдалды.</w:t>
      </w:r>
    </w:p>
    <w:p w14:paraId="6E68D673" w14:textId="58C7369B"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Бірінші бөлім туристтің кейпін анықтауға бағытталған  басқа ғылыми зерттеулерге негізделген 6 жалпы сұрақтан  және туристердің қалауы мен саяхат мақсаттарын анықтайтын  6 сұрақтан тұрды </w:t>
      </w:r>
      <w:r w:rsidR="002A1074" w:rsidRPr="00C919B3">
        <w:rPr>
          <w:rFonts w:ascii="Times New Roman" w:hAnsi="Times New Roman" w:cs="Times New Roman"/>
          <w:sz w:val="28"/>
          <w:szCs w:val="28"/>
          <w:lang w:val="kk-KZ"/>
        </w:rPr>
        <w:t>[1</w:t>
      </w:r>
      <w:r w:rsidR="00FE6763" w:rsidRPr="00C919B3">
        <w:rPr>
          <w:rFonts w:ascii="Times New Roman" w:hAnsi="Times New Roman" w:cs="Times New Roman"/>
          <w:sz w:val="28"/>
          <w:szCs w:val="28"/>
          <w:lang w:val="kk-KZ"/>
        </w:rPr>
        <w:t>5</w:t>
      </w:r>
      <w:r w:rsidR="00C05490" w:rsidRPr="00C919B3">
        <w:rPr>
          <w:rFonts w:ascii="Times New Roman" w:hAnsi="Times New Roman" w:cs="Times New Roman"/>
          <w:sz w:val="28"/>
          <w:szCs w:val="28"/>
          <w:lang w:val="kk-KZ"/>
        </w:rPr>
        <w:t>1</w:t>
      </w:r>
      <w:r w:rsidR="002A1074" w:rsidRPr="00C919B3">
        <w:rPr>
          <w:rFonts w:ascii="Times New Roman" w:hAnsi="Times New Roman" w:cs="Times New Roman"/>
          <w:sz w:val="28"/>
          <w:szCs w:val="28"/>
          <w:lang w:val="kk-KZ"/>
        </w:rPr>
        <w:t>-1</w:t>
      </w:r>
      <w:r w:rsidR="00FE6763" w:rsidRPr="00C919B3">
        <w:rPr>
          <w:rFonts w:ascii="Times New Roman" w:hAnsi="Times New Roman" w:cs="Times New Roman"/>
          <w:sz w:val="28"/>
          <w:szCs w:val="28"/>
          <w:lang w:val="kk-KZ"/>
        </w:rPr>
        <w:t>53</w:t>
      </w:r>
      <w:r w:rsidR="002A107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Сонымен қатар, сауалнамаға туристердің Ұлытау өңіріне саяхаттауға қызығушылығы туралы жалпы сұрақтар енгізілді, олар Л</w:t>
      </w:r>
      <w:r w:rsidR="00E621EA" w:rsidRPr="00C919B3">
        <w:rPr>
          <w:rFonts w:ascii="Times New Roman" w:hAnsi="Times New Roman" w:cs="Times New Roman"/>
          <w:sz w:val="28"/>
          <w:szCs w:val="28"/>
          <w:lang w:val="kk-KZ"/>
        </w:rPr>
        <w:t>и</w:t>
      </w:r>
      <w:r w:rsidRPr="00C919B3">
        <w:rPr>
          <w:rFonts w:ascii="Times New Roman" w:hAnsi="Times New Roman" w:cs="Times New Roman"/>
          <w:sz w:val="28"/>
          <w:szCs w:val="28"/>
          <w:lang w:val="kk-KZ"/>
        </w:rPr>
        <w:t xml:space="preserve">керттің жеті балдық шкаласы бойынша (1 = толықтай келіспеймін, 7 = толықтай келісемін) бағаланды. Сауалнама сұрақтары респонденттердің жасын, жынысын, білім деңгейін, табысын, жұмыс аясын, сондай-ақ сапар барысында таңдайтын қонақ үй мен көлік түрлерін, дестинация туралы ақпаратты іздеу тәсілдерін анықтауға бағытталды. </w:t>
      </w:r>
    </w:p>
    <w:p w14:paraId="46F7E201" w14:textId="0B81EFF2"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 өңірінің тарихы мен ерекшеліктерімен таныс респонденттер 9 сұрақтан тұратын екінші бөлімнің сұрақтарына жауап берді. Бұл бөлімде аймақтың туристік әлеуеті, дестинацияның тартымдылығы және туристердің сапардан алған әсерлері, туризмнің мәдени байыту, қоршаған ортаны қорғау үшін дамуына әсері Л</w:t>
      </w:r>
      <w:r w:rsidR="00E621EA" w:rsidRPr="00C919B3">
        <w:rPr>
          <w:rFonts w:ascii="Times New Roman" w:hAnsi="Times New Roman" w:cs="Times New Roman"/>
          <w:sz w:val="28"/>
          <w:szCs w:val="28"/>
          <w:lang w:val="kk-KZ"/>
        </w:rPr>
        <w:t>и</w:t>
      </w:r>
      <w:r w:rsidRPr="00C919B3">
        <w:rPr>
          <w:rFonts w:ascii="Times New Roman" w:hAnsi="Times New Roman" w:cs="Times New Roman"/>
          <w:sz w:val="28"/>
          <w:szCs w:val="28"/>
          <w:lang w:val="kk-KZ"/>
        </w:rPr>
        <w:t>керттің жеті балдық шкаласы бойынша (1 = толықтай келіспеймін, 7 = толықтай келісемін) бағаланды</w:t>
      </w:r>
      <w:r w:rsidR="00825765" w:rsidRPr="00C919B3">
        <w:rPr>
          <w:rFonts w:ascii="Times New Roman" w:hAnsi="Times New Roman" w:cs="Times New Roman"/>
          <w:color w:val="000000"/>
          <w:sz w:val="28"/>
          <w:szCs w:val="28"/>
          <w:lang w:val="kk-KZ"/>
        </w:rPr>
        <w:t xml:space="preserve"> [15</w:t>
      </w:r>
      <w:r w:rsidR="00FE6763" w:rsidRPr="00C919B3">
        <w:rPr>
          <w:rFonts w:ascii="Times New Roman" w:hAnsi="Times New Roman" w:cs="Times New Roman"/>
          <w:color w:val="000000"/>
          <w:sz w:val="28"/>
          <w:szCs w:val="28"/>
          <w:lang w:val="kk-KZ"/>
        </w:rPr>
        <w:t>4</w:t>
      </w:r>
      <w:r w:rsidR="002F06FD" w:rsidRPr="00C919B3">
        <w:rPr>
          <w:rFonts w:ascii="Times New Roman" w:hAnsi="Times New Roman" w:cs="Times New Roman"/>
          <w:color w:val="000000"/>
          <w:sz w:val="28"/>
          <w:szCs w:val="28"/>
          <w:lang w:val="kk-KZ"/>
        </w:rPr>
        <w:t>-15</w:t>
      </w:r>
      <w:r w:rsidR="00FE6763" w:rsidRPr="00C919B3">
        <w:rPr>
          <w:rFonts w:ascii="Times New Roman" w:hAnsi="Times New Roman" w:cs="Times New Roman"/>
          <w:color w:val="000000"/>
          <w:sz w:val="28"/>
          <w:szCs w:val="28"/>
          <w:lang w:val="kk-KZ"/>
        </w:rPr>
        <w:t>6</w:t>
      </w:r>
      <w:r w:rsidR="00825765" w:rsidRPr="00C919B3">
        <w:rPr>
          <w:rFonts w:ascii="Times New Roman" w:hAnsi="Times New Roman" w:cs="Times New Roman"/>
          <w:color w:val="000000"/>
          <w:sz w:val="28"/>
          <w:szCs w:val="28"/>
          <w:lang w:val="kk-KZ"/>
        </w:rPr>
        <w:t>]</w:t>
      </w:r>
      <w:r w:rsidRPr="00C919B3">
        <w:rPr>
          <w:rFonts w:ascii="Times New Roman" w:hAnsi="Times New Roman" w:cs="Times New Roman"/>
          <w:color w:val="000000"/>
          <w:sz w:val="28"/>
          <w:szCs w:val="28"/>
          <w:lang w:val="kk-KZ"/>
        </w:rPr>
        <w:t xml:space="preserve">. </w:t>
      </w:r>
    </w:p>
    <w:p w14:paraId="1A11AD75" w14:textId="77777777" w:rsidR="003B6DA0" w:rsidRPr="00C919B3" w:rsidRDefault="008B7446" w:rsidP="003B6DA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3-бөлімде өңірдегі этнотуризмді дамыту мәселелері мен жетілдіру жолдары талданды. Олардың барлығы Л</w:t>
      </w:r>
      <w:r w:rsidR="00E621EA" w:rsidRPr="00C919B3">
        <w:rPr>
          <w:rFonts w:ascii="Times New Roman" w:hAnsi="Times New Roman" w:cs="Times New Roman"/>
          <w:sz w:val="28"/>
          <w:szCs w:val="28"/>
          <w:lang w:val="kk-KZ"/>
        </w:rPr>
        <w:t>и</w:t>
      </w:r>
      <w:r w:rsidRPr="00C919B3">
        <w:rPr>
          <w:rFonts w:ascii="Times New Roman" w:hAnsi="Times New Roman" w:cs="Times New Roman"/>
          <w:sz w:val="28"/>
          <w:szCs w:val="28"/>
          <w:lang w:val="kk-KZ"/>
        </w:rPr>
        <w:t>керттің жеті балдық шкаласы бойынша (1 = толықтай келіспеймін, 7 = толықтай келісемін) бағаланды.</w:t>
      </w:r>
      <w:r w:rsidR="005E1078" w:rsidRPr="00C919B3">
        <w:rPr>
          <w:rFonts w:ascii="Times New Roman" w:hAnsi="Times New Roman" w:cs="Times New Roman"/>
          <w:sz w:val="28"/>
          <w:szCs w:val="28"/>
          <w:lang w:val="kk-KZ"/>
        </w:rPr>
        <w:t xml:space="preserve"> </w:t>
      </w:r>
      <w:r w:rsidR="003B6DA0" w:rsidRPr="00C919B3">
        <w:rPr>
          <w:rFonts w:ascii="Times New Roman" w:hAnsi="Times New Roman" w:cs="Times New Roman"/>
          <w:sz w:val="28"/>
          <w:szCs w:val="28"/>
          <w:lang w:val="kk-KZ"/>
        </w:rPr>
        <w:t>Сауалнама сұрақтары сілтемеде берілген [157].</w:t>
      </w:r>
    </w:p>
    <w:p w14:paraId="11145E83" w14:textId="440F66FF"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Сауалнамада этнотуризмді дамытуға әсер ететін көлік, инфрақұрылым, материалдық-техникалық база, жергілікті тұрғындардың дайындығы және қызмет көрсету деңгейі сынды бірқатар тежеуші факторл</w:t>
      </w:r>
      <w:r w:rsidR="009A5CC0" w:rsidRPr="00C919B3">
        <w:rPr>
          <w:rFonts w:ascii="Times New Roman" w:hAnsi="Times New Roman" w:cs="Times New Roman"/>
          <w:sz w:val="28"/>
          <w:szCs w:val="28"/>
          <w:lang w:val="kk-KZ"/>
        </w:rPr>
        <w:t xml:space="preserve">ар мен мәселелерді талдау үшін </w:t>
      </w:r>
      <w:r w:rsidRPr="00C919B3">
        <w:rPr>
          <w:rFonts w:ascii="Times New Roman" w:hAnsi="Times New Roman" w:cs="Times New Roman"/>
          <w:sz w:val="28"/>
          <w:szCs w:val="28"/>
          <w:lang w:val="kk-KZ"/>
        </w:rPr>
        <w:t xml:space="preserve">сұрақтар кешені пайдаланылды </w:t>
      </w:r>
      <w:r w:rsidR="00336C65" w:rsidRPr="00C919B3">
        <w:rPr>
          <w:rFonts w:ascii="Times New Roman" w:hAnsi="Times New Roman" w:cs="Times New Roman"/>
          <w:sz w:val="28"/>
          <w:szCs w:val="28"/>
          <w:lang w:val="kk-KZ"/>
        </w:rPr>
        <w:t>[15</w:t>
      </w:r>
      <w:r w:rsidR="006673E9" w:rsidRPr="00C919B3">
        <w:rPr>
          <w:rFonts w:ascii="Times New Roman" w:hAnsi="Times New Roman" w:cs="Times New Roman"/>
          <w:sz w:val="28"/>
          <w:szCs w:val="28"/>
          <w:lang w:val="kk-KZ"/>
        </w:rPr>
        <w:t>8</w:t>
      </w:r>
      <w:r w:rsidR="00336C65" w:rsidRPr="00C919B3">
        <w:rPr>
          <w:rFonts w:ascii="Times New Roman" w:hAnsi="Times New Roman" w:cs="Times New Roman"/>
          <w:sz w:val="28"/>
          <w:szCs w:val="28"/>
          <w:lang w:val="kk-KZ"/>
        </w:rPr>
        <w:t>-1</w:t>
      </w:r>
      <w:r w:rsidR="006673E9" w:rsidRPr="00C919B3">
        <w:rPr>
          <w:rFonts w:ascii="Times New Roman" w:hAnsi="Times New Roman" w:cs="Times New Roman"/>
          <w:sz w:val="28"/>
          <w:szCs w:val="28"/>
          <w:lang w:val="kk-KZ"/>
        </w:rPr>
        <w:t>60</w:t>
      </w:r>
      <w:r w:rsidR="00336C65"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Деректерді талдау және интерпретациялау үшін сандық және сапалық аналитикалық әдістер қолданылды. Сандық деректер SPSS статистикалық бағдарламалық жасақтамасы мен Excel бағдарламасын қолдану арқылы кодталып, талданды.</w:t>
      </w:r>
    </w:p>
    <w:p w14:paraId="0370C8C2" w14:textId="54628FFA"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Нәтижелер бойынша респондент</w:t>
      </w:r>
      <w:r w:rsidR="00313E44">
        <w:rPr>
          <w:rFonts w:ascii="Times New Roman" w:hAnsi="Times New Roman" w:cs="Times New Roman"/>
          <w:sz w:val="28"/>
          <w:szCs w:val="28"/>
          <w:lang w:val="kk-KZ"/>
        </w:rPr>
        <w:t>т</w:t>
      </w:r>
      <w:r w:rsidRPr="00C919B3">
        <w:rPr>
          <w:rFonts w:ascii="Times New Roman" w:hAnsi="Times New Roman" w:cs="Times New Roman"/>
          <w:sz w:val="28"/>
          <w:szCs w:val="28"/>
          <w:lang w:val="kk-KZ"/>
        </w:rPr>
        <w:t xml:space="preserve">ердің кейпі анықталды. Респонденттердің сипаттамасы (яғни, әлеуметтік-демографиялық және т.б.) келесі </w:t>
      </w:r>
      <w:r w:rsidR="007933C3" w:rsidRPr="00C919B3">
        <w:rPr>
          <w:rFonts w:ascii="Times New Roman" w:hAnsi="Times New Roman" w:cs="Times New Roman"/>
          <w:sz w:val="28"/>
          <w:szCs w:val="28"/>
          <w:lang w:val="kk-KZ"/>
        </w:rPr>
        <w:t xml:space="preserve">(Қосымша П)-да </w:t>
      </w:r>
      <w:r w:rsidRPr="00C919B3">
        <w:rPr>
          <w:rFonts w:ascii="Times New Roman" w:hAnsi="Times New Roman" w:cs="Times New Roman"/>
          <w:sz w:val="28"/>
          <w:szCs w:val="28"/>
          <w:lang w:val="kk-KZ"/>
        </w:rPr>
        <w:t>келтірілген.</w:t>
      </w:r>
      <w:r w:rsidR="006C58E8" w:rsidRPr="00C919B3">
        <w:rPr>
          <w:rFonts w:ascii="Times New Roman" w:hAnsi="Times New Roman" w:cs="Times New Roman"/>
          <w:sz w:val="28"/>
          <w:szCs w:val="28"/>
          <w:lang w:val="kk-KZ"/>
        </w:rPr>
        <w:t xml:space="preserve"> </w:t>
      </w:r>
      <w:r w:rsidR="0074720D" w:rsidRPr="00C919B3">
        <w:rPr>
          <w:rFonts w:ascii="Times New Roman" w:hAnsi="Times New Roman" w:cs="Times New Roman"/>
          <w:sz w:val="28"/>
          <w:szCs w:val="28"/>
          <w:lang w:val="kk-KZ"/>
        </w:rPr>
        <w:t>Жауап берушілердің басым көпшілігі (82%) 45 жасқа толмаған, білім деңгейі бойынша шамамен әрбір екінші респонденттің жоғары немесе жоғары оқу орнынан кейінгі білімі болған, 57,2% орташа айлық табысы 500 АҚШ долларынан кем болған.</w:t>
      </w:r>
      <w:r w:rsidR="00D209B5" w:rsidRPr="00C919B3">
        <w:rPr>
          <w:rFonts w:ascii="Times New Roman" w:hAnsi="Times New Roman" w:cs="Times New Roman"/>
          <w:sz w:val="28"/>
          <w:szCs w:val="28"/>
          <w:lang w:val="kk-KZ"/>
        </w:rPr>
        <w:t xml:space="preserve"> </w:t>
      </w:r>
      <w:r w:rsidR="0074720D" w:rsidRPr="00C919B3">
        <w:rPr>
          <w:rFonts w:ascii="Times New Roman" w:hAnsi="Times New Roman" w:cs="Times New Roman"/>
          <w:sz w:val="28"/>
          <w:szCs w:val="28"/>
          <w:lang w:val="kk-KZ"/>
        </w:rPr>
        <w:t xml:space="preserve">Респонденттердің сапар мақсаттарына келетін болсақ, олардың көпшілігі демалыс немесе рекреациялық (83,1%), сондай-ақ білім беру (77,6%), мәдени (60,2%), достар мен туыстарға бару (24,9%), іскерлік (13,9%) және басқа да себептермен (1,0%) саяхаттауды жөн көреді. Волонтерлік жұмыс мақсатымен (2,5%) саяхаттаушылардың саны төмен болды. </w:t>
      </w:r>
      <w:r w:rsidRPr="00C919B3">
        <w:rPr>
          <w:rFonts w:ascii="Times New Roman" w:hAnsi="Times New Roman" w:cs="Times New Roman"/>
          <w:sz w:val="28"/>
          <w:szCs w:val="28"/>
          <w:lang w:val="kk-KZ"/>
        </w:rPr>
        <w:t xml:space="preserve">Орналастыру орындарын таңдау бойынша орта деңгейлі, яғни төрт жұлдыздан төмен қонақ үйлерде тұру басым болды (65,7%), одан кейін төрт жұлдыздан жоғары люкс қонақ үйлерде (55,7%), сонымен қатар туыстар мен достардың үйлерінде (34,3%) тұрақтау таңдалды. Сапар бюджетіне келетін болсақ, респонденттердің көпшілігі сапарға  201-500 доллар (38,3%), одан кейін </w:t>
      </w:r>
      <w:r w:rsidRPr="00C919B3">
        <w:rPr>
          <w:rFonts w:ascii="Times New Roman" w:hAnsi="Times New Roman" w:cs="Times New Roman"/>
          <w:sz w:val="28"/>
          <w:szCs w:val="28"/>
          <w:lang w:val="kk-KZ"/>
        </w:rPr>
        <w:lastRenderedPageBreak/>
        <w:t xml:space="preserve">501-1000 доллар (33,3%) және 1001-2000 доллар (8%) жұмсауға дайындығын көрсетті. </w:t>
      </w:r>
    </w:p>
    <w:p w14:paraId="5E353FC4" w14:textId="2FF709B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Респонденттердің саяхат орны туралы ақпаратты іздеу жолдарына келетін болсақ, бұл сұраққа бірнеше жауап нұсқаларын таңдауға мүмкіндік болса да, ең танымал әдіс әлеуметтік желілер (74,1%), содан кейін Интернет, сайттар, форумдар (71,1%), достар мен таныстар (57,2%), БАҚ (31,3%) арқылы іздеу болса, оқулықтар мен кітаптар (6%), телефон қоңыраулары (3%) және пошта жөнелтілімдері (3%) арқылы іздестіру жолдары кең танымалдылыққа ие болған жоқ. Сұралғандардың тек 9%-ы ғана Ұлытау өңірінде болды, ал басым көпшілігі осы өңірге барғысы келетінін (46,8%-ы толықтай келіседі,</w:t>
      </w:r>
      <w:r w:rsidR="003B5A03"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26,9%</w:t>
      </w:r>
      <w:r w:rsidR="003B5A03"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ы келіседі), сонымен қатар Ұлытаудың мәдени іс-шараларына қатысқысы келетінін (37,8%-ы толықтай келіседі, 31,3%-ы келіседі) білдірді. </w:t>
      </w:r>
      <w:r w:rsidR="000B0D5A" w:rsidRPr="00C919B3">
        <w:rPr>
          <w:rFonts w:ascii="Times New Roman" w:hAnsi="Times New Roman" w:cs="Times New Roman"/>
          <w:sz w:val="28"/>
          <w:szCs w:val="28"/>
          <w:lang w:val="kk-KZ"/>
        </w:rPr>
        <w:t>Респонденттерді Ұлытауға сапар шегу үшін ынталандыратын факторларды қарастыруға болады (</w:t>
      </w:r>
      <w:r w:rsidR="00B950D8" w:rsidRPr="00C919B3">
        <w:rPr>
          <w:rFonts w:ascii="Times New Roman" w:hAnsi="Times New Roman" w:cs="Times New Roman"/>
          <w:sz w:val="28"/>
          <w:szCs w:val="28"/>
          <w:lang w:val="kk-KZ"/>
        </w:rPr>
        <w:t>36-</w:t>
      </w:r>
      <w:r w:rsidR="000B0D5A" w:rsidRPr="00C919B3">
        <w:rPr>
          <w:rFonts w:ascii="Times New Roman" w:hAnsi="Times New Roman" w:cs="Times New Roman"/>
          <w:sz w:val="28"/>
          <w:szCs w:val="28"/>
          <w:lang w:val="kk-KZ"/>
        </w:rPr>
        <w:t xml:space="preserve">сурет). </w:t>
      </w:r>
    </w:p>
    <w:p w14:paraId="333C827B" w14:textId="77777777" w:rsidR="00670784" w:rsidRPr="00C919B3" w:rsidRDefault="00670784"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1EBFC614" w14:textId="71F6EBA2" w:rsidR="000B0D5A" w:rsidRPr="00C919B3" w:rsidRDefault="000B0D5A" w:rsidP="00670784">
      <w:pPr>
        <w:autoSpaceDE w:val="0"/>
        <w:autoSpaceDN w:val="0"/>
        <w:adjustRightInd w:val="0"/>
        <w:spacing w:after="0" w:line="240" w:lineRule="auto"/>
        <w:jc w:val="center"/>
        <w:rPr>
          <w:rFonts w:ascii="Times New Roman" w:hAnsi="Times New Roman" w:cs="Times New Roman"/>
          <w:sz w:val="28"/>
          <w:szCs w:val="28"/>
          <w:lang w:val="kk-KZ"/>
        </w:rPr>
      </w:pPr>
      <w:r w:rsidRPr="00C919B3">
        <w:rPr>
          <w:noProof/>
          <w:lang w:eastAsia="ru-RU"/>
        </w:rPr>
        <w:drawing>
          <wp:inline distT="0" distB="0" distL="0" distR="0" wp14:anchorId="28BA9F9D" wp14:editId="1947996B">
            <wp:extent cx="5162550" cy="2181225"/>
            <wp:effectExtent l="0" t="0" r="0" b="0"/>
            <wp:docPr id="1009041175" name="Диаграмма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FE552CCC-6A82-0613-502F-892B606546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7DE6528C" w14:textId="77777777" w:rsidR="006C58E8" w:rsidRPr="00C919B3" w:rsidRDefault="006C58E8" w:rsidP="008C3E10">
      <w:pPr>
        <w:autoSpaceDE w:val="0"/>
        <w:autoSpaceDN w:val="0"/>
        <w:adjustRightInd w:val="0"/>
        <w:spacing w:after="0" w:line="240" w:lineRule="auto"/>
        <w:ind w:firstLine="709"/>
        <w:jc w:val="center"/>
        <w:rPr>
          <w:rFonts w:ascii="Times New Roman" w:hAnsi="Times New Roman" w:cs="Times New Roman"/>
          <w:sz w:val="16"/>
          <w:szCs w:val="16"/>
          <w:lang w:val="kk-KZ"/>
        </w:rPr>
      </w:pPr>
    </w:p>
    <w:p w14:paraId="600C7CDA" w14:textId="72722090" w:rsidR="000B0D5A" w:rsidRPr="00C919B3" w:rsidRDefault="000B0D5A" w:rsidP="00B950D8">
      <w:pPr>
        <w:autoSpaceDE w:val="0"/>
        <w:autoSpaceDN w:val="0"/>
        <w:adjustRightInd w:val="0"/>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437510" w:rsidRPr="00C919B3">
        <w:rPr>
          <w:rFonts w:ascii="Times New Roman" w:hAnsi="Times New Roman" w:cs="Times New Roman"/>
          <w:sz w:val="28"/>
          <w:szCs w:val="28"/>
          <w:lang w:val="kk-KZ"/>
        </w:rPr>
        <w:t xml:space="preserve"> </w:t>
      </w:r>
      <w:r w:rsidR="006A620C" w:rsidRPr="00C919B3">
        <w:rPr>
          <w:rFonts w:ascii="Times New Roman" w:hAnsi="Times New Roman" w:cs="Times New Roman"/>
          <w:sz w:val="28"/>
          <w:szCs w:val="28"/>
          <w:lang w:val="kk-KZ"/>
        </w:rPr>
        <w:t>3</w:t>
      </w:r>
      <w:r w:rsidR="005A2AEB" w:rsidRPr="00C919B3">
        <w:rPr>
          <w:rFonts w:ascii="Times New Roman" w:hAnsi="Times New Roman" w:cs="Times New Roman"/>
          <w:sz w:val="28"/>
          <w:szCs w:val="28"/>
          <w:lang w:val="kk-KZ"/>
        </w:rPr>
        <w:t>6</w:t>
      </w:r>
      <w:r w:rsidR="00615CE5" w:rsidRPr="00C919B3">
        <w:rPr>
          <w:rFonts w:ascii="Times New Roman" w:hAnsi="Times New Roman" w:cs="Times New Roman"/>
          <w:sz w:val="28"/>
          <w:szCs w:val="28"/>
          <w:lang w:val="kk-KZ"/>
        </w:rPr>
        <w:t xml:space="preserve"> </w:t>
      </w:r>
      <w:r w:rsidR="00B950D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Респонденттерді Ұлытауға сапар шегуге ынталандыр</w:t>
      </w:r>
      <w:r w:rsidR="00CB11B1" w:rsidRPr="00C919B3">
        <w:rPr>
          <w:rFonts w:ascii="Times New Roman" w:hAnsi="Times New Roman" w:cs="Times New Roman"/>
          <w:sz w:val="28"/>
          <w:szCs w:val="28"/>
          <w:lang w:val="kk-KZ"/>
        </w:rPr>
        <w:t>а ал</w:t>
      </w:r>
      <w:r w:rsidR="00437510" w:rsidRPr="00C919B3">
        <w:rPr>
          <w:rFonts w:ascii="Times New Roman" w:hAnsi="Times New Roman" w:cs="Times New Roman"/>
          <w:sz w:val="28"/>
          <w:szCs w:val="28"/>
          <w:lang w:val="kk-KZ"/>
        </w:rPr>
        <w:t>ат</w:t>
      </w:r>
      <w:r w:rsidR="00CB11B1" w:rsidRPr="00C919B3">
        <w:rPr>
          <w:rFonts w:ascii="Times New Roman" w:hAnsi="Times New Roman" w:cs="Times New Roman"/>
          <w:sz w:val="28"/>
          <w:szCs w:val="28"/>
          <w:lang w:val="kk-KZ"/>
        </w:rPr>
        <w:t>ын факторлар</w:t>
      </w:r>
    </w:p>
    <w:p w14:paraId="7ABFDDA4" w14:textId="77777777" w:rsidR="0074720D" w:rsidRPr="00C919B3" w:rsidRDefault="0074720D" w:rsidP="008C3E10">
      <w:pPr>
        <w:autoSpaceDE w:val="0"/>
        <w:autoSpaceDN w:val="0"/>
        <w:adjustRightInd w:val="0"/>
        <w:spacing w:after="0" w:line="240" w:lineRule="auto"/>
        <w:ind w:firstLine="709"/>
        <w:jc w:val="both"/>
        <w:rPr>
          <w:rFonts w:ascii="Times New Roman" w:hAnsi="Times New Roman" w:cs="Times New Roman"/>
          <w:sz w:val="16"/>
          <w:szCs w:val="16"/>
          <w:lang w:val="kk-KZ"/>
        </w:rPr>
      </w:pPr>
    </w:p>
    <w:p w14:paraId="680CC89D" w14:textId="42D1FE43" w:rsidR="000B0D5A" w:rsidRPr="00C919B3" w:rsidRDefault="000B0D5A" w:rsidP="008C3E10">
      <w:pPr>
        <w:autoSpaceDE w:val="0"/>
        <w:autoSpaceDN w:val="0"/>
        <w:adjustRightInd w:val="0"/>
        <w:spacing w:after="0" w:line="240" w:lineRule="auto"/>
        <w:ind w:firstLine="709"/>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B950D8"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w:t>
      </w:r>
      <w:r w:rsidR="00DD62A3" w:rsidRPr="00C919B3">
        <w:rPr>
          <w:rFonts w:ascii="Times New Roman" w:hAnsi="Times New Roman" w:cs="Times New Roman"/>
          <w:sz w:val="24"/>
          <w:szCs w:val="24"/>
          <w:lang w:val="kk-KZ"/>
        </w:rPr>
        <w:t>С</w:t>
      </w:r>
      <w:r w:rsidRPr="00C919B3">
        <w:rPr>
          <w:rFonts w:ascii="Times New Roman" w:hAnsi="Times New Roman" w:cs="Times New Roman"/>
          <w:sz w:val="24"/>
          <w:szCs w:val="24"/>
          <w:lang w:val="kk-KZ"/>
        </w:rPr>
        <w:t>ауалнама нәтижелері бойынша автормен құрастырылған</w:t>
      </w:r>
    </w:p>
    <w:p w14:paraId="13A05C77" w14:textId="77777777" w:rsidR="000B0D5A" w:rsidRPr="00C919B3" w:rsidRDefault="000B0D5A"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1FE032DA" w14:textId="19C8C5E4" w:rsidR="000B0D5A" w:rsidRPr="00C919B3" w:rsidRDefault="000B0D5A"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Сауалнамаға сәйкес, респонденттердің басым көпшілігі Ұлытауға этномәдени мақсатпен келуге, өңірдің мәдени мұрасымен (76,1%), тарихи ескерткіштермен танысуға (58,2%), киелі жерлерге баруға (41,3%), табиғатқа жақын болуға (37,3%) ынталарын білдірсе,  сұралғандардың 38,8%-ы Ұлытау өңірінің тарихы мен ерекшеліктерімен таныс екені анықталды. </w:t>
      </w:r>
    </w:p>
    <w:p w14:paraId="2AB07080" w14:textId="1666E753"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bCs/>
          <w:i/>
          <w:sz w:val="28"/>
          <w:szCs w:val="28"/>
          <w:lang w:val="kk-KZ"/>
        </w:rPr>
        <w:t>Ұлытаудың туристік әлеуеті.</w:t>
      </w:r>
      <w:r w:rsidRPr="00C919B3">
        <w:rPr>
          <w:rFonts w:ascii="Times New Roman" w:hAnsi="Times New Roman" w:cs="Times New Roman"/>
          <w:b/>
          <w:bCs/>
          <w:sz w:val="28"/>
          <w:szCs w:val="28"/>
          <w:lang w:val="kk-KZ"/>
        </w:rPr>
        <w:t xml:space="preserve"> </w:t>
      </w:r>
      <w:r w:rsidRPr="00C919B3">
        <w:rPr>
          <w:rFonts w:ascii="Times New Roman" w:hAnsi="Times New Roman" w:cs="Times New Roman"/>
          <w:sz w:val="28"/>
          <w:szCs w:val="28"/>
          <w:lang w:val="kk-KZ"/>
        </w:rPr>
        <w:t>Ұлытауға сапар шеккен және осы аймақпен таныс 78 респондент сауалнаманың екінші бөлігіне өтіп, осы аймақ туралы сұрақтарға жауап берді. Респонденттердің 48,7% - Ұлытау туралы оқулықтар мен кітаптардан, 42,3% - Интернет, сайттар, форумдар арқылы, 38,5% достары мен таныстарынан және 33,3% әлеуметтік желілер арқылы білді</w:t>
      </w:r>
      <w:r w:rsidR="00437510" w:rsidRPr="00C919B3">
        <w:rPr>
          <w:rFonts w:ascii="Times New Roman" w:hAnsi="Times New Roman" w:cs="Times New Roman"/>
          <w:sz w:val="28"/>
          <w:szCs w:val="28"/>
          <w:lang w:val="kk-KZ"/>
        </w:rPr>
        <w:t xml:space="preserve"> (</w:t>
      </w:r>
      <w:r w:rsidR="00B950D8" w:rsidRPr="00C919B3">
        <w:rPr>
          <w:rFonts w:ascii="Times New Roman" w:hAnsi="Times New Roman" w:cs="Times New Roman"/>
          <w:sz w:val="28"/>
          <w:szCs w:val="28"/>
          <w:lang w:val="kk-KZ"/>
        </w:rPr>
        <w:t>37-</w:t>
      </w:r>
      <w:r w:rsidR="00437510" w:rsidRPr="00C919B3">
        <w:rPr>
          <w:rFonts w:ascii="Times New Roman" w:hAnsi="Times New Roman" w:cs="Times New Roman"/>
          <w:sz w:val="28"/>
          <w:szCs w:val="28"/>
          <w:lang w:val="kk-KZ"/>
        </w:rPr>
        <w:t>сурет)</w:t>
      </w:r>
      <w:r w:rsidRPr="00C919B3">
        <w:rPr>
          <w:rFonts w:ascii="Times New Roman" w:hAnsi="Times New Roman" w:cs="Times New Roman"/>
          <w:sz w:val="28"/>
          <w:szCs w:val="28"/>
          <w:lang w:val="kk-KZ"/>
        </w:rPr>
        <w:t>.</w:t>
      </w:r>
      <w:r w:rsidR="005F419D" w:rsidRPr="00C919B3">
        <w:rPr>
          <w:rFonts w:ascii="Times New Roman" w:hAnsi="Times New Roman" w:cs="Times New Roman"/>
          <w:sz w:val="28"/>
          <w:szCs w:val="28"/>
          <w:lang w:val="kk-KZ"/>
        </w:rPr>
        <w:t xml:space="preserve"> </w:t>
      </w:r>
    </w:p>
    <w:p w14:paraId="53A025DA" w14:textId="783F9423" w:rsidR="00437510" w:rsidRPr="00C919B3" w:rsidRDefault="00437510"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noProof/>
          <w:sz w:val="20"/>
          <w:szCs w:val="20"/>
          <w:lang w:eastAsia="ru-RU"/>
        </w:rPr>
        <w:lastRenderedPageBreak/>
        <w:drawing>
          <wp:inline distT="0" distB="0" distL="0" distR="0" wp14:anchorId="3A22F74E" wp14:editId="6AD56C3E">
            <wp:extent cx="4400550" cy="1962150"/>
            <wp:effectExtent l="0" t="0" r="0" b="0"/>
            <wp:docPr id="1161023476" name="Диаграмма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36147D03-761D-7880-EA92-5381F8256C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47859F93" w14:textId="77777777" w:rsidR="006D63DC" w:rsidRPr="00C919B3" w:rsidRDefault="006D63DC" w:rsidP="008C3E10">
      <w:pPr>
        <w:autoSpaceDE w:val="0"/>
        <w:autoSpaceDN w:val="0"/>
        <w:adjustRightInd w:val="0"/>
        <w:spacing w:after="0" w:line="240" w:lineRule="auto"/>
        <w:ind w:firstLine="709"/>
        <w:jc w:val="center"/>
        <w:rPr>
          <w:rFonts w:ascii="Times New Roman" w:hAnsi="Times New Roman" w:cs="Times New Roman"/>
          <w:sz w:val="16"/>
          <w:szCs w:val="16"/>
          <w:lang w:val="kk-KZ"/>
        </w:rPr>
      </w:pPr>
    </w:p>
    <w:p w14:paraId="6ADD6B77" w14:textId="7E4B6094" w:rsidR="00437510" w:rsidRPr="00C919B3" w:rsidRDefault="00437510" w:rsidP="00B950D8">
      <w:pPr>
        <w:autoSpaceDE w:val="0"/>
        <w:autoSpaceDN w:val="0"/>
        <w:adjustRightInd w:val="0"/>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w:t>
      </w:r>
      <w:r w:rsidR="006A620C" w:rsidRPr="00C919B3">
        <w:rPr>
          <w:rFonts w:ascii="Times New Roman" w:hAnsi="Times New Roman" w:cs="Times New Roman"/>
          <w:sz w:val="28"/>
          <w:szCs w:val="28"/>
          <w:lang w:val="kk-KZ"/>
        </w:rPr>
        <w:t>3</w:t>
      </w:r>
      <w:r w:rsidR="005A2AEB" w:rsidRPr="00C919B3">
        <w:rPr>
          <w:rFonts w:ascii="Times New Roman" w:hAnsi="Times New Roman" w:cs="Times New Roman"/>
          <w:sz w:val="28"/>
          <w:szCs w:val="28"/>
          <w:lang w:val="kk-KZ"/>
        </w:rPr>
        <w:t>7</w:t>
      </w:r>
      <w:r w:rsidR="00615CE5" w:rsidRPr="00C919B3">
        <w:rPr>
          <w:rFonts w:ascii="Times New Roman" w:hAnsi="Times New Roman" w:cs="Times New Roman"/>
          <w:sz w:val="28"/>
          <w:szCs w:val="28"/>
          <w:lang w:val="kk-KZ"/>
        </w:rPr>
        <w:t xml:space="preserve"> </w:t>
      </w:r>
      <w:r w:rsidR="00B950D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Ұлытау туралы негізгі ақпарат көздері</w:t>
      </w:r>
    </w:p>
    <w:p w14:paraId="3ABF2B48" w14:textId="77777777" w:rsidR="001C4C7B" w:rsidRPr="00C919B3" w:rsidRDefault="001C4C7B" w:rsidP="008C3E10">
      <w:pPr>
        <w:autoSpaceDE w:val="0"/>
        <w:autoSpaceDN w:val="0"/>
        <w:adjustRightInd w:val="0"/>
        <w:spacing w:after="0" w:line="240" w:lineRule="auto"/>
        <w:ind w:firstLine="709"/>
        <w:jc w:val="both"/>
        <w:rPr>
          <w:rFonts w:ascii="Times New Roman" w:hAnsi="Times New Roman" w:cs="Times New Roman"/>
          <w:sz w:val="16"/>
          <w:szCs w:val="16"/>
          <w:lang w:val="kk-KZ"/>
        </w:rPr>
      </w:pPr>
    </w:p>
    <w:p w14:paraId="49522023" w14:textId="55E9D402" w:rsidR="00437510" w:rsidRPr="00C919B3" w:rsidRDefault="00437510" w:rsidP="008C3E10">
      <w:pPr>
        <w:autoSpaceDE w:val="0"/>
        <w:autoSpaceDN w:val="0"/>
        <w:adjustRightInd w:val="0"/>
        <w:spacing w:after="0" w:line="240" w:lineRule="auto"/>
        <w:ind w:firstLine="709"/>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B950D8"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w:t>
      </w:r>
      <w:r w:rsidR="00DD62A3" w:rsidRPr="00C919B3">
        <w:rPr>
          <w:rFonts w:ascii="Times New Roman" w:hAnsi="Times New Roman" w:cs="Times New Roman"/>
          <w:sz w:val="24"/>
          <w:szCs w:val="24"/>
          <w:lang w:val="kk-KZ"/>
        </w:rPr>
        <w:t>С</w:t>
      </w:r>
      <w:r w:rsidRPr="00C919B3">
        <w:rPr>
          <w:rFonts w:ascii="Times New Roman" w:hAnsi="Times New Roman" w:cs="Times New Roman"/>
          <w:sz w:val="24"/>
          <w:szCs w:val="24"/>
          <w:lang w:val="kk-KZ"/>
        </w:rPr>
        <w:t>ауалнама нәтижелері бойынша автормен құрастырылған</w:t>
      </w:r>
    </w:p>
    <w:p w14:paraId="4522DB4B" w14:textId="77777777" w:rsidR="00D209B5" w:rsidRPr="00C919B3" w:rsidRDefault="00D209B5" w:rsidP="008C3E10">
      <w:pPr>
        <w:autoSpaceDE w:val="0"/>
        <w:autoSpaceDN w:val="0"/>
        <w:adjustRightInd w:val="0"/>
        <w:spacing w:after="0" w:line="240" w:lineRule="auto"/>
        <w:ind w:firstLine="709"/>
        <w:jc w:val="both"/>
        <w:rPr>
          <w:rFonts w:ascii="Times New Roman" w:hAnsi="Times New Roman" w:cs="Times New Roman"/>
          <w:sz w:val="16"/>
          <w:szCs w:val="16"/>
          <w:lang w:val="kk-KZ"/>
        </w:rPr>
      </w:pPr>
    </w:p>
    <w:p w14:paraId="4DD89AF7" w14:textId="57F879A5"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Бұл ретте респонденттер үшін Ұлытаудың тарихи оқиғалары (74,4%), ландшафт пен таулары (62,8%), кесенелері (44,9%), мәдениеті (38,5%), флорасы мен фаунасы (17,9%), байырғы тұрғындары (11,5%) және демалу мүмкіндігі (15,4%) тартымды болды</w:t>
      </w:r>
      <w:r w:rsidR="008D723B" w:rsidRPr="00C919B3">
        <w:rPr>
          <w:rFonts w:ascii="Times New Roman" w:hAnsi="Times New Roman" w:cs="Times New Roman"/>
          <w:sz w:val="28"/>
          <w:szCs w:val="28"/>
          <w:lang w:val="kk-KZ"/>
        </w:rPr>
        <w:t>.</w:t>
      </w:r>
    </w:p>
    <w:p w14:paraId="39771439" w14:textId="243D1FC4" w:rsidR="004413F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Сауалнаманың екінші бөлімнің нәтижелері бойынша респонденттердің үлкен бөлігі (65,4% толықтай келіседі</w:t>
      </w:r>
      <w:r w:rsidR="00FB4FF4"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24,4% келіседі) Ұлытауға бару Қазақстан тарихы туралы көбірек білуге, мәдени байытуға (56,4% толықтай келіседі, 38,5% - келіседі), ұлттық колориттің ерекшеліктерімен танысуға мүмкіндік беретіндігімен (53,8% толықтай келіседі, 42,3% келіседі), қоршаған ортаны сақтай отырып, табиғатқа жақын болуға (48,7% толықтай келіседі, 34,6% келіседі), Қазақстанның биоалуантүрлілігімен</w:t>
      </w:r>
      <w:r w:rsidR="00842DA6"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географиясымен танысуға мүмкіндік беретінімен келіседі (50%</w:t>
      </w:r>
      <w:r w:rsidR="00B950D8"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толықтай келіседі, 35,9% келіседі).</w:t>
      </w:r>
      <w:r w:rsidR="00D209B5"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Сонымен қатар, респонденттердің көпшілігін Ұлытау өңірі этнотуризмнің бірегей бағыты ретінде тартады (48,7% - толықтай келіседі, 46,2% келіседі) және олар бұл өңір туристерді тарту үшін үлкен әлеуетке ие деп санайды (57,7% толықтай келіседі,</w:t>
      </w:r>
      <w:r w:rsidR="00842DA6"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26,9% келіседі).</w:t>
      </w:r>
      <w:r w:rsidR="00D209B5" w:rsidRPr="00C919B3">
        <w:rPr>
          <w:rFonts w:ascii="Times New Roman" w:hAnsi="Times New Roman" w:cs="Times New Roman"/>
          <w:sz w:val="28"/>
          <w:szCs w:val="28"/>
          <w:lang w:val="kk-KZ"/>
        </w:rPr>
        <w:t xml:space="preserve"> </w:t>
      </w:r>
    </w:p>
    <w:p w14:paraId="2246FDD1" w14:textId="77A4CF81"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Сауалнама нәтижелері бойынша респонденттер этнотуризмнің дамуына кедергі келтіретін негізгі мәселелерді атап өтті: көліктік қолжетімділік мәселелері (сұралғандардың 48,3% толықтай келіседі және 28,9% келіседі), туристік бағыт ретінде Ұлытау туралы ақпараттың қолжетімсіздігі (42,8% толықтай келіседі және 29,4% келіседі), орналастыру орындарының жетіспеушілігі, ескірген материалдық-техникалық баз</w:t>
      </w:r>
      <w:r w:rsidR="00AD2978" w:rsidRPr="00C919B3">
        <w:rPr>
          <w:rFonts w:ascii="Times New Roman" w:hAnsi="Times New Roman" w:cs="Times New Roman"/>
          <w:sz w:val="28"/>
          <w:szCs w:val="28"/>
          <w:lang w:val="kk-KZ"/>
        </w:rPr>
        <w:t>а</w:t>
      </w:r>
      <w:r w:rsidRPr="00C919B3">
        <w:rPr>
          <w:rFonts w:ascii="Times New Roman" w:hAnsi="Times New Roman" w:cs="Times New Roman"/>
          <w:sz w:val="28"/>
          <w:szCs w:val="28"/>
          <w:lang w:val="kk-KZ"/>
        </w:rPr>
        <w:t xml:space="preserve"> (38,8% толықтай келіседі</w:t>
      </w:r>
      <w:r w:rsidR="00FB4FF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32,3% келіседі), қызмет көрсету деңгейінің төмендігі (42,3% толықтай келіседі</w:t>
      </w:r>
      <w:r w:rsidR="00FB4FF4"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35,8% келіседі), туристік инфрақұрылымның дамымағандығы (45,8% толықтай келіседі</w:t>
      </w:r>
      <w:r w:rsidR="00FB4FF4"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29,9% келіседі), жергілікті тұрғындардың туристерді қабылдауға дайын еместігі (26,9% толықтай келіседі</w:t>
      </w:r>
      <w:r w:rsidR="00FB4FF4"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33,8% келіседі), туристер үшін көңіл көтеру</w:t>
      </w:r>
      <w:r w:rsidR="00FB4FF4"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ойын-сауық бағдарламаларының болмауы (31,3% толықтай келіседі және 30,3% келіседі)</w:t>
      </w:r>
      <w:r w:rsidR="00FB4FF4" w:rsidRPr="00C919B3">
        <w:rPr>
          <w:rFonts w:ascii="Times New Roman" w:hAnsi="Times New Roman" w:cs="Times New Roman"/>
          <w:sz w:val="28"/>
          <w:szCs w:val="28"/>
          <w:lang w:val="kk-KZ"/>
        </w:rPr>
        <w:t xml:space="preserve"> </w:t>
      </w:r>
      <w:r w:rsidR="00E926AF" w:rsidRPr="00C919B3">
        <w:rPr>
          <w:rFonts w:ascii="Times New Roman" w:hAnsi="Times New Roman" w:cs="Times New Roman"/>
          <w:sz w:val="28"/>
          <w:szCs w:val="28"/>
          <w:lang w:val="kk-KZ"/>
        </w:rPr>
        <w:t>(</w:t>
      </w:r>
      <w:r w:rsidR="00B952C2" w:rsidRPr="00C919B3">
        <w:rPr>
          <w:rFonts w:ascii="Times New Roman" w:hAnsi="Times New Roman" w:cs="Times New Roman"/>
          <w:sz w:val="28"/>
          <w:szCs w:val="28"/>
          <w:lang w:val="kk-KZ"/>
        </w:rPr>
        <w:t>38-</w:t>
      </w:r>
      <w:r w:rsidR="00E926AF" w:rsidRPr="00C919B3">
        <w:rPr>
          <w:rFonts w:ascii="Times New Roman" w:hAnsi="Times New Roman" w:cs="Times New Roman"/>
          <w:sz w:val="28"/>
          <w:szCs w:val="28"/>
          <w:lang w:val="kk-KZ"/>
        </w:rPr>
        <w:t>сурет).</w:t>
      </w:r>
    </w:p>
    <w:p w14:paraId="4A5423F5" w14:textId="77777777" w:rsidR="008324AA" w:rsidRPr="00C919B3" w:rsidRDefault="008324AA" w:rsidP="008C3E10">
      <w:pPr>
        <w:autoSpaceDE w:val="0"/>
        <w:autoSpaceDN w:val="0"/>
        <w:adjustRightInd w:val="0"/>
        <w:spacing w:after="0" w:line="240" w:lineRule="auto"/>
        <w:ind w:firstLine="709"/>
        <w:jc w:val="both"/>
        <w:rPr>
          <w:rFonts w:ascii="Times New Roman" w:hAnsi="Times New Roman" w:cs="Times New Roman"/>
          <w:sz w:val="16"/>
          <w:szCs w:val="16"/>
          <w:lang w:val="kk-KZ"/>
        </w:rPr>
      </w:pPr>
    </w:p>
    <w:p w14:paraId="65683449" w14:textId="7E5AF801" w:rsidR="00E926AF" w:rsidRPr="00C919B3" w:rsidRDefault="00E926AF" w:rsidP="008C3E10">
      <w:pPr>
        <w:autoSpaceDE w:val="0"/>
        <w:autoSpaceDN w:val="0"/>
        <w:adjustRightInd w:val="0"/>
        <w:spacing w:after="0" w:line="240" w:lineRule="auto"/>
        <w:ind w:firstLine="142"/>
        <w:jc w:val="both"/>
        <w:rPr>
          <w:rFonts w:ascii="Times New Roman" w:hAnsi="Times New Roman" w:cs="Times New Roman"/>
          <w:sz w:val="28"/>
          <w:szCs w:val="28"/>
          <w:lang w:val="kk-KZ"/>
        </w:rPr>
      </w:pPr>
      <w:r w:rsidRPr="00C919B3">
        <w:rPr>
          <w:noProof/>
          <w:lang w:eastAsia="ru-RU"/>
        </w:rPr>
        <w:lastRenderedPageBreak/>
        <w:drawing>
          <wp:inline distT="0" distB="0" distL="0" distR="0" wp14:anchorId="02E94106" wp14:editId="794B97D1">
            <wp:extent cx="6038850" cy="2800350"/>
            <wp:effectExtent l="0" t="0" r="0" b="0"/>
            <wp:docPr id="1241567475" name="Диаграмма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4BF2AA86-C2F4-E03D-D815-30714FE0D6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374410F4" w14:textId="082082CE" w:rsidR="00E926AF" w:rsidRPr="00C919B3" w:rsidRDefault="00E926AF" w:rsidP="00B952C2">
      <w:pPr>
        <w:autoSpaceDE w:val="0"/>
        <w:autoSpaceDN w:val="0"/>
        <w:adjustRightInd w:val="0"/>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615CE5" w:rsidRPr="00C919B3">
        <w:rPr>
          <w:rFonts w:ascii="Times New Roman" w:hAnsi="Times New Roman" w:cs="Times New Roman"/>
          <w:sz w:val="28"/>
          <w:szCs w:val="28"/>
          <w:lang w:val="kk-KZ"/>
        </w:rPr>
        <w:t xml:space="preserve"> </w:t>
      </w:r>
      <w:r w:rsidR="006A620C" w:rsidRPr="00C919B3">
        <w:rPr>
          <w:rFonts w:ascii="Times New Roman" w:hAnsi="Times New Roman" w:cs="Times New Roman"/>
          <w:sz w:val="28"/>
          <w:szCs w:val="28"/>
          <w:lang w:val="kk-KZ"/>
        </w:rPr>
        <w:t>3</w:t>
      </w:r>
      <w:r w:rsidR="005A2AEB" w:rsidRPr="00C919B3">
        <w:rPr>
          <w:rFonts w:ascii="Times New Roman" w:hAnsi="Times New Roman" w:cs="Times New Roman"/>
          <w:sz w:val="28"/>
          <w:szCs w:val="28"/>
          <w:lang w:val="kk-KZ"/>
        </w:rPr>
        <w:t>8</w:t>
      </w:r>
      <w:r w:rsidRPr="00C919B3">
        <w:rPr>
          <w:rFonts w:ascii="Times New Roman" w:hAnsi="Times New Roman" w:cs="Times New Roman"/>
          <w:sz w:val="28"/>
          <w:szCs w:val="28"/>
          <w:lang w:val="kk-KZ"/>
        </w:rPr>
        <w:t xml:space="preserve"> – Ұлытауда этнотуризмнің дамуына кедергі келтіретін негізгі мәселелер</w:t>
      </w:r>
    </w:p>
    <w:p w14:paraId="3AF0B41E" w14:textId="77777777" w:rsidR="003D2505" w:rsidRPr="00C919B3" w:rsidRDefault="003D2505" w:rsidP="008C3E10">
      <w:pPr>
        <w:autoSpaceDE w:val="0"/>
        <w:autoSpaceDN w:val="0"/>
        <w:adjustRightInd w:val="0"/>
        <w:spacing w:after="0" w:line="240" w:lineRule="auto"/>
        <w:ind w:firstLine="709"/>
        <w:jc w:val="center"/>
        <w:rPr>
          <w:rFonts w:ascii="Times New Roman" w:hAnsi="Times New Roman" w:cs="Times New Roman"/>
          <w:sz w:val="16"/>
          <w:szCs w:val="16"/>
          <w:lang w:val="kk-KZ"/>
        </w:rPr>
      </w:pPr>
    </w:p>
    <w:p w14:paraId="494B3ADB" w14:textId="1DFD75A8" w:rsidR="00E926AF" w:rsidRPr="00C919B3" w:rsidRDefault="00E926AF" w:rsidP="008C3E10">
      <w:pPr>
        <w:autoSpaceDE w:val="0"/>
        <w:autoSpaceDN w:val="0"/>
        <w:adjustRightInd w:val="0"/>
        <w:spacing w:after="0" w:line="240" w:lineRule="auto"/>
        <w:ind w:firstLine="709"/>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B952C2"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w:t>
      </w:r>
      <w:r w:rsidR="00DD62A3" w:rsidRPr="00C919B3">
        <w:rPr>
          <w:rFonts w:ascii="Times New Roman" w:hAnsi="Times New Roman" w:cs="Times New Roman"/>
          <w:sz w:val="24"/>
          <w:szCs w:val="24"/>
          <w:lang w:val="kk-KZ"/>
        </w:rPr>
        <w:t>С</w:t>
      </w:r>
      <w:r w:rsidRPr="00C919B3">
        <w:rPr>
          <w:rFonts w:ascii="Times New Roman" w:hAnsi="Times New Roman" w:cs="Times New Roman"/>
          <w:sz w:val="24"/>
          <w:szCs w:val="24"/>
          <w:lang w:val="kk-KZ"/>
        </w:rPr>
        <w:t>ауалнама нәтижелері бойынша автормен құрастырылған</w:t>
      </w:r>
    </w:p>
    <w:p w14:paraId="5E130E21" w14:textId="77777777" w:rsidR="00225AF2" w:rsidRPr="00C919B3" w:rsidRDefault="00225AF2" w:rsidP="008C3E10">
      <w:pPr>
        <w:autoSpaceDE w:val="0"/>
        <w:autoSpaceDN w:val="0"/>
        <w:adjustRightInd w:val="0"/>
        <w:spacing w:after="0" w:line="240" w:lineRule="auto"/>
        <w:ind w:firstLine="709"/>
        <w:jc w:val="both"/>
        <w:rPr>
          <w:rFonts w:ascii="Times New Roman" w:hAnsi="Times New Roman" w:cs="Times New Roman"/>
          <w:sz w:val="24"/>
          <w:szCs w:val="24"/>
          <w:lang w:val="kk-KZ"/>
        </w:rPr>
      </w:pPr>
    </w:p>
    <w:p w14:paraId="18840615" w14:textId="3B22D5D2"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Сауалнама деректерінің сенімділігі Альфа Кронбах коэффициенті арқылы өлшенді. Алынған нәтиже 0,7 мәнінен асатындықтан, сауалнама сұрақтарының сенімді екені анықталды. Сауалнаманың сенімділік шкаласы келесі </w:t>
      </w:r>
      <w:r w:rsidR="00B952C2" w:rsidRPr="00C919B3">
        <w:rPr>
          <w:rFonts w:ascii="Times New Roman" w:hAnsi="Times New Roman" w:cs="Times New Roman"/>
          <w:sz w:val="28"/>
          <w:szCs w:val="28"/>
          <w:lang w:val="kk-KZ"/>
        </w:rPr>
        <w:t>8-</w:t>
      </w:r>
      <w:r w:rsidRPr="00C919B3">
        <w:rPr>
          <w:rFonts w:ascii="Times New Roman" w:hAnsi="Times New Roman" w:cs="Times New Roman"/>
          <w:sz w:val="28"/>
          <w:szCs w:val="28"/>
          <w:lang w:val="kk-KZ"/>
        </w:rPr>
        <w:t>кестеде келтірілген.</w:t>
      </w:r>
    </w:p>
    <w:p w14:paraId="74DE9821" w14:textId="77777777" w:rsidR="00104951" w:rsidRPr="00C919B3" w:rsidRDefault="00104951" w:rsidP="008C3E10">
      <w:pPr>
        <w:autoSpaceDE w:val="0"/>
        <w:autoSpaceDN w:val="0"/>
        <w:adjustRightInd w:val="0"/>
        <w:spacing w:after="0" w:line="240" w:lineRule="auto"/>
        <w:jc w:val="both"/>
        <w:rPr>
          <w:rFonts w:ascii="Times New Roman" w:hAnsi="Times New Roman" w:cs="Times New Roman"/>
          <w:sz w:val="28"/>
          <w:szCs w:val="28"/>
          <w:lang w:val="kk-KZ"/>
        </w:rPr>
      </w:pPr>
    </w:p>
    <w:p w14:paraId="7D307C31" w14:textId="0B255CF0" w:rsidR="008B7446" w:rsidRPr="00C919B3" w:rsidRDefault="008B7446" w:rsidP="008C3E10">
      <w:pPr>
        <w:autoSpaceDE w:val="0"/>
        <w:autoSpaceDN w:val="0"/>
        <w:adjustRightInd w:val="0"/>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Кесте</w:t>
      </w:r>
      <w:r w:rsidR="00780B34" w:rsidRPr="00C919B3">
        <w:rPr>
          <w:rFonts w:ascii="Times New Roman" w:hAnsi="Times New Roman" w:cs="Times New Roman"/>
          <w:sz w:val="28"/>
          <w:szCs w:val="28"/>
          <w:lang w:val="kk-KZ"/>
        </w:rPr>
        <w:t xml:space="preserve"> </w:t>
      </w:r>
      <w:r w:rsidR="00B2560A" w:rsidRPr="00C919B3">
        <w:rPr>
          <w:rFonts w:ascii="Times New Roman" w:hAnsi="Times New Roman" w:cs="Times New Roman"/>
          <w:sz w:val="28"/>
          <w:szCs w:val="28"/>
          <w:lang w:val="kk-KZ"/>
        </w:rPr>
        <w:t>8</w:t>
      </w:r>
      <w:r w:rsidR="00780B34" w:rsidRPr="00C919B3">
        <w:rPr>
          <w:rFonts w:ascii="Times New Roman" w:hAnsi="Times New Roman" w:cs="Times New Roman"/>
          <w:sz w:val="28"/>
          <w:szCs w:val="28"/>
          <w:lang w:val="kk-KZ"/>
        </w:rPr>
        <w:t xml:space="preserve"> </w:t>
      </w:r>
      <w:r w:rsidR="00B952C2"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Сауалнаманың сенімділік шкаласы</w:t>
      </w:r>
    </w:p>
    <w:p w14:paraId="48195BB0"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16"/>
          <w:szCs w:val="16"/>
          <w:lang w:val="kk-KZ"/>
        </w:rPr>
      </w:pPr>
    </w:p>
    <w:tbl>
      <w:tblPr>
        <w:tblStyle w:val="a4"/>
        <w:tblW w:w="0" w:type="auto"/>
        <w:jc w:val="center"/>
        <w:tblLook w:val="04A0" w:firstRow="1" w:lastRow="0" w:firstColumn="1" w:lastColumn="0" w:noHBand="0" w:noVBand="1"/>
      </w:tblPr>
      <w:tblGrid>
        <w:gridCol w:w="4366"/>
        <w:gridCol w:w="2010"/>
        <w:gridCol w:w="3115"/>
      </w:tblGrid>
      <w:tr w:rsidR="008B7446" w:rsidRPr="00C919B3" w14:paraId="6D2DF88E" w14:textId="77777777" w:rsidTr="00B952C2">
        <w:trPr>
          <w:trHeight w:val="481"/>
          <w:jc w:val="center"/>
        </w:trPr>
        <w:tc>
          <w:tcPr>
            <w:tcW w:w="4366" w:type="dxa"/>
            <w:vAlign w:val="center"/>
          </w:tcPr>
          <w:p w14:paraId="0FDF3A65" w14:textId="77777777" w:rsidR="008B7446" w:rsidRPr="00C919B3" w:rsidRDefault="008B7446" w:rsidP="00B952C2">
            <w:pPr>
              <w:autoSpaceDE w:val="0"/>
              <w:autoSpaceDN w:val="0"/>
              <w:adjustRightInd w:val="0"/>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Сенімділік шкаласы</w:t>
            </w:r>
          </w:p>
        </w:tc>
        <w:tc>
          <w:tcPr>
            <w:tcW w:w="2010" w:type="dxa"/>
            <w:vAlign w:val="center"/>
          </w:tcPr>
          <w:p w14:paraId="01CFE4CD" w14:textId="77777777" w:rsidR="008B7446" w:rsidRPr="00C919B3" w:rsidRDefault="008B7446" w:rsidP="00B952C2">
            <w:pPr>
              <w:autoSpaceDE w:val="0"/>
              <w:autoSpaceDN w:val="0"/>
              <w:adjustRightInd w:val="0"/>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Сұрақтар саны</w:t>
            </w:r>
          </w:p>
        </w:tc>
        <w:tc>
          <w:tcPr>
            <w:tcW w:w="3115" w:type="dxa"/>
            <w:vAlign w:val="center"/>
          </w:tcPr>
          <w:p w14:paraId="1F89311D" w14:textId="77777777" w:rsidR="008B7446" w:rsidRPr="00C919B3" w:rsidRDefault="008B7446" w:rsidP="00B952C2">
            <w:pPr>
              <w:autoSpaceDE w:val="0"/>
              <w:autoSpaceDN w:val="0"/>
              <w:adjustRightInd w:val="0"/>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Альфа Кронбах коэффициенті</w:t>
            </w:r>
          </w:p>
        </w:tc>
      </w:tr>
      <w:tr w:rsidR="008B7446" w:rsidRPr="00C919B3" w14:paraId="5685DF86" w14:textId="77777777" w:rsidTr="00B952C2">
        <w:trPr>
          <w:jc w:val="center"/>
        </w:trPr>
        <w:tc>
          <w:tcPr>
            <w:tcW w:w="4366" w:type="dxa"/>
          </w:tcPr>
          <w:p w14:paraId="17A55A52" w14:textId="77777777" w:rsidR="008B7446" w:rsidRPr="00C919B3" w:rsidRDefault="008B7446" w:rsidP="008C3E10">
            <w:pPr>
              <w:autoSpaceDE w:val="0"/>
              <w:autoSpaceDN w:val="0"/>
              <w:adjustRightInd w:val="0"/>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Ұлытау өңірінде этнотуризмді дамыту әлеуеті</w:t>
            </w:r>
          </w:p>
        </w:tc>
        <w:tc>
          <w:tcPr>
            <w:tcW w:w="2010" w:type="dxa"/>
          </w:tcPr>
          <w:p w14:paraId="3D86C3A5" w14:textId="77777777" w:rsidR="008B7446" w:rsidRPr="00C919B3" w:rsidRDefault="008B7446" w:rsidP="008C3E10">
            <w:pPr>
              <w:autoSpaceDE w:val="0"/>
              <w:autoSpaceDN w:val="0"/>
              <w:adjustRightInd w:val="0"/>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16</w:t>
            </w:r>
          </w:p>
        </w:tc>
        <w:tc>
          <w:tcPr>
            <w:tcW w:w="3115" w:type="dxa"/>
          </w:tcPr>
          <w:p w14:paraId="760C7232" w14:textId="77777777" w:rsidR="008B7446" w:rsidRPr="00C919B3" w:rsidRDefault="008B7446" w:rsidP="008C3E10">
            <w:pPr>
              <w:autoSpaceDE w:val="0"/>
              <w:autoSpaceDN w:val="0"/>
              <w:adjustRightInd w:val="0"/>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0,864</w:t>
            </w:r>
          </w:p>
        </w:tc>
      </w:tr>
      <w:tr w:rsidR="008B7446" w:rsidRPr="00C919B3" w14:paraId="435B27FA" w14:textId="77777777" w:rsidTr="00B952C2">
        <w:trPr>
          <w:jc w:val="center"/>
        </w:trPr>
        <w:tc>
          <w:tcPr>
            <w:tcW w:w="4366" w:type="dxa"/>
          </w:tcPr>
          <w:p w14:paraId="68DCFF27" w14:textId="3D114651" w:rsidR="00CC34DA" w:rsidRPr="00C919B3" w:rsidRDefault="008B7446" w:rsidP="008C3E10">
            <w:pPr>
              <w:autoSpaceDE w:val="0"/>
              <w:autoSpaceDN w:val="0"/>
              <w:adjustRightInd w:val="0"/>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Өңірдегі этнотуризмді дамыту мәселелері және жетілдіру жолдары</w:t>
            </w:r>
          </w:p>
        </w:tc>
        <w:tc>
          <w:tcPr>
            <w:tcW w:w="2010" w:type="dxa"/>
          </w:tcPr>
          <w:p w14:paraId="01357575" w14:textId="77777777" w:rsidR="008B7446" w:rsidRPr="00C919B3" w:rsidRDefault="008B7446" w:rsidP="008C3E10">
            <w:pPr>
              <w:autoSpaceDE w:val="0"/>
              <w:autoSpaceDN w:val="0"/>
              <w:adjustRightInd w:val="0"/>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9</w:t>
            </w:r>
          </w:p>
        </w:tc>
        <w:tc>
          <w:tcPr>
            <w:tcW w:w="3115" w:type="dxa"/>
          </w:tcPr>
          <w:p w14:paraId="7AE7A766" w14:textId="77777777" w:rsidR="008B7446" w:rsidRPr="00C919B3" w:rsidRDefault="008B7446" w:rsidP="008C3E10">
            <w:pPr>
              <w:autoSpaceDE w:val="0"/>
              <w:autoSpaceDN w:val="0"/>
              <w:adjustRightInd w:val="0"/>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0,858</w:t>
            </w:r>
          </w:p>
          <w:p w14:paraId="240DE01B" w14:textId="77777777" w:rsidR="008B7446" w:rsidRPr="00C919B3" w:rsidRDefault="008B7446" w:rsidP="008C3E10">
            <w:pPr>
              <w:autoSpaceDE w:val="0"/>
              <w:autoSpaceDN w:val="0"/>
              <w:adjustRightInd w:val="0"/>
              <w:jc w:val="both"/>
              <w:rPr>
                <w:rFonts w:ascii="Times New Roman" w:hAnsi="Times New Roman" w:cs="Times New Roman"/>
                <w:sz w:val="24"/>
                <w:szCs w:val="24"/>
                <w:lang w:val="kk-KZ"/>
              </w:rPr>
            </w:pPr>
          </w:p>
        </w:tc>
      </w:tr>
      <w:tr w:rsidR="0040474D" w:rsidRPr="00C919B3" w14:paraId="1667EB4D" w14:textId="77777777" w:rsidTr="00B952C2">
        <w:trPr>
          <w:jc w:val="center"/>
        </w:trPr>
        <w:tc>
          <w:tcPr>
            <w:tcW w:w="9491" w:type="dxa"/>
            <w:gridSpan w:val="3"/>
          </w:tcPr>
          <w:p w14:paraId="757EA409" w14:textId="6922FF71" w:rsidR="0040474D" w:rsidRPr="00C919B3" w:rsidRDefault="0040474D" w:rsidP="00B952C2">
            <w:pPr>
              <w:autoSpaceDE w:val="0"/>
              <w:autoSpaceDN w:val="0"/>
              <w:adjustRightInd w:val="0"/>
              <w:ind w:firstLine="731"/>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B952C2"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w:t>
            </w:r>
            <w:r w:rsidR="00DD62A3" w:rsidRPr="00C919B3">
              <w:rPr>
                <w:rFonts w:ascii="Times New Roman" w:hAnsi="Times New Roman" w:cs="Times New Roman"/>
                <w:sz w:val="24"/>
                <w:szCs w:val="24"/>
                <w:lang w:val="kk-KZ"/>
              </w:rPr>
              <w:t>С</w:t>
            </w:r>
            <w:r w:rsidRPr="00C919B3">
              <w:rPr>
                <w:rFonts w:ascii="Times New Roman" w:hAnsi="Times New Roman" w:cs="Times New Roman"/>
                <w:sz w:val="24"/>
                <w:szCs w:val="24"/>
                <w:lang w:val="kk-KZ"/>
              </w:rPr>
              <w:t>ауалнама нәтижелері бойынша автормен құрастырылған</w:t>
            </w:r>
          </w:p>
        </w:tc>
      </w:tr>
    </w:tbl>
    <w:p w14:paraId="05ECC51B" w14:textId="77777777" w:rsidR="00667AF1" w:rsidRPr="00C919B3" w:rsidRDefault="00667AF1" w:rsidP="008C3E10">
      <w:pPr>
        <w:autoSpaceDE w:val="0"/>
        <w:autoSpaceDN w:val="0"/>
        <w:adjustRightInd w:val="0"/>
        <w:spacing w:after="0" w:line="240" w:lineRule="auto"/>
        <w:ind w:firstLine="709"/>
        <w:jc w:val="both"/>
        <w:rPr>
          <w:rFonts w:ascii="Times New Roman" w:hAnsi="Times New Roman" w:cs="Times New Roman"/>
          <w:sz w:val="28"/>
          <w:szCs w:val="28"/>
          <w:lang w:val="kk-KZ"/>
        </w:rPr>
      </w:pPr>
      <w:bookmarkStart w:id="24" w:name="_Hlk82208991"/>
    </w:p>
    <w:p w14:paraId="3AD7FD82"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 өңірінде этнотуризмнің даму әлеуеті мен мәселелерін талдауда  Альфа Кронбах коэффициенті екі шкала бойынша 0,8-ден асты  және бұл сауалнаманың ішкі сенімділігін растайды. </w:t>
      </w:r>
    </w:p>
    <w:p w14:paraId="0B25378D"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 өңірінің этнотуризмді дамыту үшін үлкен әлеуетке ие екені, бірақ туристердің үлкен бөлігінің бұл бағыт туралы білмейтіндігі анықталды. Туристік бағыт ретінде осы аймақ туралы ақпараттың жетіспеушілігі өңірдегі этнотуризмнің дамуын тежейді, оны маркетингтік құралдар арқылы шешуге болады. Бұл жерде сауалнама нәтижелері бойынша дестинация туралы ақпаратты іздеудің ең танымал тәсілдері - әлеуметтік желілер, Интернет, веб-сайттар, форумдар және бұқаралық ақпарат құралдарын атап өтуге болады. </w:t>
      </w:r>
    </w:p>
    <w:p w14:paraId="10C0AD24" w14:textId="77777777" w:rsidR="00CC34DA"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Сауалнама нәтижелері көрсеткендей, талданып отырған өңірде мәдени-танымдық және рекреациялық мақсаттарда отбасымен және достарымен саяхаттайтын туристердің мүдделерін ескеретін, орташа баға санатындағы </w:t>
      </w:r>
      <w:r w:rsidRPr="00C919B3">
        <w:rPr>
          <w:rFonts w:ascii="Times New Roman" w:hAnsi="Times New Roman" w:cs="Times New Roman"/>
          <w:sz w:val="28"/>
          <w:szCs w:val="28"/>
          <w:lang w:val="kk-KZ"/>
        </w:rPr>
        <w:lastRenderedPageBreak/>
        <w:t xml:space="preserve">қонақ үйлерде сапалы қызметтермен орналастыруды және межелі жерге авиа -, авто - және т/ж көлік қолжетімділігін жақсартуды ұсынатын ерекше этнотуристік өнімді құру қажет. </w:t>
      </w:r>
    </w:p>
    <w:p w14:paraId="2DD0CF1A" w14:textId="22B83B1E"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Мемлекетті, жергілікті қоғамдастықтар мен инвесторларды қоса алғанда, негізгі мүдделі тараптарды тарта отырып, осы мәселелерді кешенді түрде шешу қажет. Инфрақұрылымды дамыту, орналастыру орындарын салу, көлік жүйесін жақсарту, жергілікті тұрғындардың туристерді қабылдауға дайындығы есебінен ғана Ұлытау ауданының этнотуризм әлеуетін дамытуға болады.</w:t>
      </w:r>
    </w:p>
    <w:p w14:paraId="7B78784A" w14:textId="675250F5"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Бұл ретте туристік инфрақұрылымды дамытуға, жаңа жұмыс орындарын ашуға, жергілікті тұрғындарды қонақжайлылық негіздеріне кәсіби оқытуды қамтамасыз етуге, тарихи-археологиялық, мәдени объектілерді сақтауға, осы өңірді ішкі және халықаралық туристік нарықта ілгерілетуге бағытталған, шағын және орта кәсіпкерлікті ынталандыру және инвестицияларды тартуға бағытталған арнайы мемлекеттік бағдарламалар мен туристік жобалардың маңыздылығы айқын. Ұлытаудағы этнотуризмнің даму жағдайы мен дамуындағы негізгі мүдделі тараптардың рөлі мен көзқарасын анықтау мақсатында сауалнама, сұрау, бақылау жұмыстары жүргізілді. Берілген зерттеу жұмыстары 2022 жылдың ақпан айынан бастап 2023 жылдың </w:t>
      </w:r>
      <w:r w:rsidR="00327FEB" w:rsidRPr="00C919B3">
        <w:rPr>
          <w:rFonts w:ascii="Times New Roman" w:hAnsi="Times New Roman" w:cs="Times New Roman"/>
          <w:sz w:val="28"/>
          <w:szCs w:val="28"/>
          <w:lang w:val="kk-KZ"/>
        </w:rPr>
        <w:t>қыркүйегіне</w:t>
      </w:r>
      <w:r w:rsidRPr="00C919B3">
        <w:rPr>
          <w:rFonts w:ascii="Times New Roman" w:hAnsi="Times New Roman" w:cs="Times New Roman"/>
          <w:sz w:val="28"/>
          <w:szCs w:val="28"/>
          <w:lang w:val="kk-KZ"/>
        </w:rPr>
        <w:t xml:space="preserve"> дейін бірнеше бағытта жүргізілді.</w:t>
      </w:r>
    </w:p>
    <w:p w14:paraId="57ABA079" w14:textId="4CACDA56"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1-бағыт. Жергілікті </w:t>
      </w:r>
      <w:r w:rsidR="005E497C" w:rsidRPr="00C919B3">
        <w:rPr>
          <w:rFonts w:ascii="Times New Roman" w:hAnsi="Times New Roman" w:cs="Times New Roman"/>
          <w:sz w:val="28"/>
          <w:szCs w:val="28"/>
          <w:lang w:val="kk-KZ"/>
        </w:rPr>
        <w:t>тұрғындардың</w:t>
      </w:r>
      <w:r w:rsidRPr="00C919B3">
        <w:rPr>
          <w:rFonts w:ascii="Times New Roman" w:hAnsi="Times New Roman" w:cs="Times New Roman"/>
          <w:sz w:val="28"/>
          <w:szCs w:val="28"/>
          <w:lang w:val="kk-KZ"/>
        </w:rPr>
        <w:t xml:space="preserve"> этнотуризмге деген көзқарасы, инновацияларға ашықтығы мен дайындығы, этнотуризмді дамытуға әзір болуы зерттелді. Сауалнама бетпе-бет, ауызша, жазбаша және Google form бағдарламасы арқылы жүргізілді. </w:t>
      </w:r>
    </w:p>
    <w:p w14:paraId="6E3829E1"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Зерттеу сандық әдіспен сауалнама сұрау арқылы жүргізілді. Өлшеу құралдарының барлық айнымалы мәндері тиісті әдебиеттерді шолу негізінде жасалды және зерттеу мақсаттарына сәйкес мақсатты топты  анықтау үшін өзгертілді. Мәліметтерді жинақтау мақсатында жүргізілген сауалнама 5 бөлімнен тұрды.</w:t>
      </w:r>
    </w:p>
    <w:p w14:paraId="7BAB9A77"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Барлығы 304 респондент сауалнама сұрақтарына жауап берді. Респонденттер мүдделі тараптардың негізгі топтарынан, соның ішінде жергілікті халық ішінен, этникалық көпшілік және азшылық топтарынан мақсатты топ ретінде құрылды. Берілген сауалнаманы жүзеге асыруда Ұлытау ауданы әкімдігінің қолдау көрсетуі үлкен септігін тигізді. </w:t>
      </w:r>
    </w:p>
    <w:p w14:paraId="5C40C473" w14:textId="594270A1" w:rsidR="000D6D3B" w:rsidRPr="00C919B3" w:rsidRDefault="008B7446" w:rsidP="000D6D3B">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Бірінші бөлім респонденттің кейпін анықтауға бағытталған басқа ғылыми зерттеулерге негізделген 9 жалпы сұрақтан және жергілікті тұрғындардың инновацияларға деген көзқарасын анықтайтын </w:t>
      </w:r>
      <w:r w:rsidR="00514DB2" w:rsidRPr="00C919B3">
        <w:rPr>
          <w:rFonts w:ascii="Times New Roman" w:hAnsi="Times New Roman" w:cs="Times New Roman"/>
          <w:sz w:val="28"/>
          <w:szCs w:val="28"/>
          <w:lang w:val="kk-KZ"/>
        </w:rPr>
        <w:t>4</w:t>
      </w:r>
      <w:r w:rsidRPr="00C919B3">
        <w:rPr>
          <w:rFonts w:ascii="Times New Roman" w:hAnsi="Times New Roman" w:cs="Times New Roman"/>
          <w:sz w:val="28"/>
          <w:szCs w:val="28"/>
          <w:lang w:val="kk-KZ"/>
        </w:rPr>
        <w:t xml:space="preserve"> сұрақтан тұрды </w:t>
      </w:r>
      <w:r w:rsidR="000D6D3B" w:rsidRPr="00C919B3">
        <w:rPr>
          <w:rFonts w:ascii="Times New Roman" w:hAnsi="Times New Roman" w:cs="Times New Roman"/>
          <w:sz w:val="28"/>
          <w:szCs w:val="28"/>
          <w:lang w:val="kk-KZ"/>
        </w:rPr>
        <w:t>[75, р. 122-131; 103, р. 206-228; 151, р. 321-329; 152, р. 12-25; 161, р. 79-105].</w:t>
      </w:r>
    </w:p>
    <w:p w14:paraId="3831CC86" w14:textId="2022A8AF"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О Л</w:t>
      </w:r>
      <w:r w:rsidR="00247B3D" w:rsidRPr="00C919B3">
        <w:rPr>
          <w:rFonts w:ascii="Times New Roman" w:hAnsi="Times New Roman" w:cs="Times New Roman"/>
          <w:sz w:val="28"/>
          <w:szCs w:val="28"/>
          <w:lang w:val="kk-KZ"/>
        </w:rPr>
        <w:t>ик</w:t>
      </w:r>
      <w:r w:rsidRPr="00C919B3">
        <w:rPr>
          <w:rFonts w:ascii="Times New Roman" w:hAnsi="Times New Roman" w:cs="Times New Roman"/>
          <w:sz w:val="28"/>
          <w:szCs w:val="28"/>
          <w:lang w:val="kk-KZ"/>
        </w:rPr>
        <w:t xml:space="preserve">ерттің жеті балдық шкаласы бойынша (1 = толықтай келіспеймін, 7 = толықтай келісемін) бағаланды. Сауалнама сұрақтары респонденттердің жасын, жынысын, білім деңгейін, табысын, жұмыс аясын, ұлтын, Ұлытауда тұру уақытын, әлеуметтік желілерді қолдану дәрежесін анықтауға бағытталды. </w:t>
      </w:r>
    </w:p>
    <w:p w14:paraId="697FF144" w14:textId="48065AA8"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shd w:val="clear" w:color="auto" w:fill="FFFFFF"/>
          <w:lang w:val="kk-KZ"/>
        </w:rPr>
      </w:pPr>
      <w:r w:rsidRPr="00C919B3">
        <w:rPr>
          <w:rFonts w:ascii="Times New Roman" w:hAnsi="Times New Roman" w:cs="Times New Roman"/>
          <w:sz w:val="28"/>
          <w:szCs w:val="28"/>
          <w:lang w:val="kk-KZ"/>
        </w:rPr>
        <w:t>Екінші бөлім - «</w:t>
      </w:r>
      <w:r w:rsidR="00040469" w:rsidRPr="00C919B3">
        <w:rPr>
          <w:rFonts w:ascii="Times New Roman" w:hAnsi="Times New Roman" w:cs="Times New Roman"/>
          <w:sz w:val="28"/>
          <w:szCs w:val="28"/>
          <w:lang w:val="kk-KZ"/>
        </w:rPr>
        <w:t>Э</w:t>
      </w:r>
      <w:r w:rsidRPr="00C919B3">
        <w:rPr>
          <w:rFonts w:ascii="Times New Roman" w:hAnsi="Times New Roman" w:cs="Times New Roman"/>
          <w:sz w:val="28"/>
          <w:szCs w:val="28"/>
          <w:shd w:val="clear" w:color="auto" w:fill="FFFFFF"/>
          <w:lang w:val="kk-KZ"/>
        </w:rPr>
        <w:t>кономикалық әсер» бойы</w:t>
      </w:r>
      <w:r w:rsidR="00CF1BA7" w:rsidRPr="00C919B3">
        <w:rPr>
          <w:rFonts w:ascii="Times New Roman" w:hAnsi="Times New Roman" w:cs="Times New Roman"/>
          <w:sz w:val="28"/>
          <w:szCs w:val="28"/>
          <w:shd w:val="clear" w:color="auto" w:fill="FFFFFF"/>
          <w:lang w:val="kk-KZ"/>
        </w:rPr>
        <w:t>н</w:t>
      </w:r>
      <w:r w:rsidRPr="00C919B3">
        <w:rPr>
          <w:rFonts w:ascii="Times New Roman" w:hAnsi="Times New Roman" w:cs="Times New Roman"/>
          <w:sz w:val="28"/>
          <w:szCs w:val="28"/>
          <w:shd w:val="clear" w:color="auto" w:fill="FFFFFF"/>
          <w:lang w:val="kk-KZ"/>
        </w:rPr>
        <w:t xml:space="preserve">ша </w:t>
      </w:r>
      <w:r w:rsidR="00B2514B" w:rsidRPr="00C919B3">
        <w:rPr>
          <w:rFonts w:ascii="Times New Roman" w:hAnsi="Times New Roman" w:cs="Times New Roman"/>
          <w:sz w:val="28"/>
          <w:szCs w:val="28"/>
          <w:shd w:val="clear" w:color="auto" w:fill="FFFFFF"/>
          <w:lang w:val="kk-KZ"/>
        </w:rPr>
        <w:t>6</w:t>
      </w:r>
      <w:r w:rsidRPr="00C919B3">
        <w:rPr>
          <w:rFonts w:ascii="Times New Roman" w:hAnsi="Times New Roman" w:cs="Times New Roman"/>
          <w:sz w:val="28"/>
          <w:szCs w:val="28"/>
          <w:shd w:val="clear" w:color="auto" w:fill="FFFFFF"/>
          <w:lang w:val="kk-KZ"/>
        </w:rPr>
        <w:t xml:space="preserve"> сұрақтан тұрды. </w:t>
      </w:r>
    </w:p>
    <w:p w14:paraId="6C57B908" w14:textId="763355F4"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shd w:val="clear" w:color="auto" w:fill="FFFFFF"/>
          <w:lang w:val="kk-KZ"/>
        </w:rPr>
      </w:pPr>
      <w:r w:rsidRPr="00C919B3">
        <w:rPr>
          <w:rFonts w:ascii="Times New Roman" w:hAnsi="Times New Roman" w:cs="Times New Roman"/>
          <w:sz w:val="28"/>
          <w:szCs w:val="28"/>
          <w:shd w:val="clear" w:color="auto" w:fill="FFFFFF"/>
          <w:lang w:val="kk-KZ"/>
        </w:rPr>
        <w:t>Үшінші бөлім - «Қоршаған ортаға әсер» бойынша 4 сұрақты қарастырса, төртінші бөлім «</w:t>
      </w:r>
      <w:r w:rsidR="00040469" w:rsidRPr="00C919B3">
        <w:rPr>
          <w:rFonts w:ascii="Times New Roman" w:hAnsi="Times New Roman" w:cs="Times New Roman"/>
          <w:sz w:val="28"/>
          <w:szCs w:val="28"/>
          <w:shd w:val="clear" w:color="auto" w:fill="FFFFFF"/>
          <w:lang w:val="kk-KZ"/>
        </w:rPr>
        <w:t>Ә</w:t>
      </w:r>
      <w:r w:rsidRPr="00C919B3">
        <w:rPr>
          <w:rFonts w:ascii="Times New Roman" w:hAnsi="Times New Roman" w:cs="Times New Roman"/>
          <w:sz w:val="28"/>
          <w:szCs w:val="28"/>
          <w:shd w:val="clear" w:color="auto" w:fill="FFFFFF"/>
          <w:lang w:val="kk-KZ"/>
        </w:rPr>
        <w:t xml:space="preserve">леуметтік-мәдени әсер» бойынша </w:t>
      </w:r>
      <w:r w:rsidR="00B2514B" w:rsidRPr="00C919B3">
        <w:rPr>
          <w:rFonts w:ascii="Times New Roman" w:hAnsi="Times New Roman" w:cs="Times New Roman"/>
          <w:sz w:val="28"/>
          <w:szCs w:val="28"/>
          <w:shd w:val="clear" w:color="auto" w:fill="FFFFFF"/>
          <w:lang w:val="kk-KZ"/>
        </w:rPr>
        <w:t>5</w:t>
      </w:r>
      <w:r w:rsidRPr="00C919B3">
        <w:rPr>
          <w:rFonts w:ascii="Times New Roman" w:hAnsi="Times New Roman" w:cs="Times New Roman"/>
          <w:sz w:val="28"/>
          <w:szCs w:val="28"/>
          <w:shd w:val="clear" w:color="auto" w:fill="FFFFFF"/>
          <w:lang w:val="kk-KZ"/>
        </w:rPr>
        <w:t xml:space="preserve"> сұрақты қамтыды. </w:t>
      </w:r>
      <w:r w:rsidRPr="00C919B3">
        <w:rPr>
          <w:rFonts w:ascii="Times New Roman" w:hAnsi="Times New Roman" w:cs="Times New Roman"/>
          <w:sz w:val="28"/>
          <w:szCs w:val="28"/>
          <w:shd w:val="clear" w:color="auto" w:fill="FFFFFF"/>
          <w:lang w:val="kk-KZ"/>
        </w:rPr>
        <w:lastRenderedPageBreak/>
        <w:t xml:space="preserve">Берілген сұрақтар </w:t>
      </w:r>
      <w:r w:rsidR="0074720D" w:rsidRPr="00C919B3">
        <w:rPr>
          <w:rFonts w:ascii="Times New Roman" w:hAnsi="Times New Roman" w:cs="Times New Roman"/>
          <w:sz w:val="28"/>
          <w:szCs w:val="28"/>
          <w:shd w:val="clear" w:color="auto" w:fill="FFFFFF"/>
          <w:lang w:val="kk-KZ"/>
        </w:rPr>
        <w:t>шетелдік ғалымдардың</w:t>
      </w:r>
      <w:r w:rsidRPr="00C919B3">
        <w:rPr>
          <w:rFonts w:ascii="Times New Roman" w:eastAsia="Times New Roman" w:hAnsi="Times New Roman" w:cs="Times New Roman"/>
          <w:sz w:val="28"/>
          <w:szCs w:val="28"/>
          <w:lang w:val="kk-KZ"/>
        </w:rPr>
        <w:t xml:space="preserve"> сауалнамалары негізінде құрастырылып, </w:t>
      </w:r>
      <w:r w:rsidRPr="00C919B3">
        <w:rPr>
          <w:rFonts w:ascii="Times New Roman" w:hAnsi="Times New Roman" w:cs="Times New Roman"/>
          <w:sz w:val="28"/>
          <w:szCs w:val="28"/>
          <w:lang w:val="kk-KZ"/>
        </w:rPr>
        <w:t>О Л</w:t>
      </w:r>
      <w:r w:rsidR="00A64181" w:rsidRPr="00C919B3">
        <w:rPr>
          <w:rFonts w:ascii="Times New Roman" w:hAnsi="Times New Roman" w:cs="Times New Roman"/>
          <w:sz w:val="28"/>
          <w:szCs w:val="28"/>
          <w:lang w:val="kk-KZ"/>
        </w:rPr>
        <w:t>и</w:t>
      </w:r>
      <w:r w:rsidRPr="00C919B3">
        <w:rPr>
          <w:rFonts w:ascii="Times New Roman" w:hAnsi="Times New Roman" w:cs="Times New Roman"/>
          <w:sz w:val="28"/>
          <w:szCs w:val="28"/>
          <w:lang w:val="kk-KZ"/>
        </w:rPr>
        <w:t>керттің жеті балдық шкаласы бойынша (1 = толықтай келіспеймін, 7 = толықтай келісемін) бағаланды</w:t>
      </w:r>
      <w:r w:rsidR="00C24B58" w:rsidRPr="00C919B3">
        <w:rPr>
          <w:rFonts w:ascii="Times New Roman" w:hAnsi="Times New Roman" w:cs="Times New Roman"/>
          <w:sz w:val="28"/>
          <w:szCs w:val="28"/>
          <w:lang w:val="kk-KZ"/>
        </w:rPr>
        <w:t xml:space="preserve"> [16</w:t>
      </w:r>
      <w:r w:rsidR="00B42A62" w:rsidRPr="00C919B3">
        <w:rPr>
          <w:rFonts w:ascii="Times New Roman" w:hAnsi="Times New Roman" w:cs="Times New Roman"/>
          <w:sz w:val="28"/>
          <w:szCs w:val="28"/>
          <w:lang w:val="kk-KZ"/>
        </w:rPr>
        <w:t>2</w:t>
      </w:r>
      <w:r w:rsidR="00C24B58" w:rsidRPr="00C919B3">
        <w:rPr>
          <w:rFonts w:ascii="Times New Roman" w:hAnsi="Times New Roman" w:cs="Times New Roman"/>
          <w:sz w:val="28"/>
          <w:szCs w:val="28"/>
          <w:lang w:val="kk-KZ"/>
        </w:rPr>
        <w:t>, 16</w:t>
      </w:r>
      <w:r w:rsidR="00B42A62" w:rsidRPr="00C919B3">
        <w:rPr>
          <w:rFonts w:ascii="Times New Roman" w:hAnsi="Times New Roman" w:cs="Times New Roman"/>
          <w:sz w:val="28"/>
          <w:szCs w:val="28"/>
          <w:lang w:val="kk-KZ"/>
        </w:rPr>
        <w:t>3</w:t>
      </w:r>
      <w:r w:rsidR="00C24B58" w:rsidRPr="00C919B3">
        <w:rPr>
          <w:rFonts w:ascii="Times New Roman" w:hAnsi="Times New Roman" w:cs="Times New Roman"/>
          <w:sz w:val="28"/>
          <w:szCs w:val="28"/>
          <w:lang w:val="kk-KZ"/>
        </w:rPr>
        <w:t>].</w:t>
      </w:r>
    </w:p>
    <w:p w14:paraId="12824E3F" w14:textId="77777777" w:rsidR="00B42A62" w:rsidRPr="00C919B3" w:rsidRDefault="008B7446" w:rsidP="00B42A62">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shd w:val="clear" w:color="auto" w:fill="FFFFFF"/>
          <w:lang w:val="kk-KZ"/>
        </w:rPr>
        <w:t xml:space="preserve">Бесінші бөлім  </w:t>
      </w:r>
      <w:r w:rsidR="008F5827" w:rsidRPr="00C919B3">
        <w:rPr>
          <w:rFonts w:ascii="Times New Roman" w:hAnsi="Times New Roman" w:cs="Times New Roman"/>
          <w:sz w:val="28"/>
          <w:szCs w:val="28"/>
          <w:shd w:val="clear" w:color="auto" w:fill="FFFFFF"/>
          <w:lang w:val="kk-KZ"/>
        </w:rPr>
        <w:t>«</w:t>
      </w:r>
      <w:r w:rsidRPr="00C919B3">
        <w:rPr>
          <w:rFonts w:ascii="Times New Roman" w:hAnsi="Times New Roman" w:cs="Times New Roman"/>
          <w:sz w:val="28"/>
          <w:szCs w:val="28"/>
          <w:shd w:val="clear" w:color="auto" w:fill="FFFFFF"/>
          <w:lang w:val="kk-KZ"/>
        </w:rPr>
        <w:t>Аймақтағы этнотуризмнің қазіргі даму жағдайы  және жергілікті тұрғындардың оны дамытуға дайын болуы</w:t>
      </w:r>
      <w:r w:rsidR="008F5827" w:rsidRPr="00C919B3">
        <w:rPr>
          <w:rFonts w:ascii="Times New Roman" w:hAnsi="Times New Roman" w:cs="Times New Roman"/>
          <w:sz w:val="28"/>
          <w:szCs w:val="28"/>
          <w:shd w:val="clear" w:color="auto" w:fill="FFFFFF"/>
          <w:lang w:val="kk-KZ"/>
        </w:rPr>
        <w:t>»</w:t>
      </w:r>
      <w:r w:rsidR="000315F4" w:rsidRPr="00C919B3">
        <w:rPr>
          <w:rFonts w:ascii="Times New Roman" w:hAnsi="Times New Roman" w:cs="Times New Roman"/>
          <w:sz w:val="28"/>
          <w:szCs w:val="28"/>
          <w:shd w:val="clear" w:color="auto" w:fill="FFFFFF"/>
          <w:lang w:val="kk-KZ"/>
        </w:rPr>
        <w:t xml:space="preserve"> бағытын</w:t>
      </w:r>
      <w:r w:rsidRPr="00C919B3">
        <w:rPr>
          <w:rFonts w:ascii="Times New Roman" w:hAnsi="Times New Roman" w:cs="Times New Roman"/>
          <w:sz w:val="28"/>
          <w:szCs w:val="28"/>
          <w:shd w:val="clear" w:color="auto" w:fill="FFFFFF"/>
          <w:lang w:val="kk-KZ"/>
        </w:rPr>
        <w:t xml:space="preserve"> зерттейтін </w:t>
      </w:r>
      <w:r w:rsidR="00532018" w:rsidRPr="00C919B3">
        <w:rPr>
          <w:rFonts w:ascii="Times New Roman" w:hAnsi="Times New Roman" w:cs="Times New Roman"/>
          <w:sz w:val="28"/>
          <w:szCs w:val="28"/>
          <w:shd w:val="clear" w:color="auto" w:fill="FFFFFF"/>
          <w:lang w:val="kk-KZ"/>
        </w:rPr>
        <w:t>6</w:t>
      </w:r>
      <w:r w:rsidRPr="00C919B3">
        <w:rPr>
          <w:rFonts w:ascii="Times New Roman" w:hAnsi="Times New Roman" w:cs="Times New Roman"/>
          <w:sz w:val="28"/>
          <w:szCs w:val="28"/>
          <w:shd w:val="clear" w:color="auto" w:fill="FFFFFF"/>
          <w:lang w:val="kk-KZ"/>
        </w:rPr>
        <w:t xml:space="preserve"> сұрақтан құралды.</w:t>
      </w:r>
      <w:r w:rsidR="00532018" w:rsidRPr="00C919B3">
        <w:rPr>
          <w:rFonts w:ascii="Times New Roman" w:hAnsi="Times New Roman" w:cs="Times New Roman"/>
          <w:sz w:val="28"/>
          <w:szCs w:val="28"/>
          <w:shd w:val="clear" w:color="auto" w:fill="FFFFFF"/>
          <w:lang w:val="kk-KZ"/>
        </w:rPr>
        <w:t xml:space="preserve"> </w:t>
      </w:r>
      <w:r w:rsidRPr="00C919B3">
        <w:rPr>
          <w:rFonts w:ascii="Times New Roman" w:hAnsi="Times New Roman" w:cs="Times New Roman"/>
          <w:sz w:val="28"/>
          <w:szCs w:val="28"/>
          <w:shd w:val="clear" w:color="auto" w:fill="FFFFFF"/>
          <w:lang w:val="kk-KZ"/>
        </w:rPr>
        <w:t xml:space="preserve">Берілген бөлімді құрастыруда </w:t>
      </w:r>
      <w:r w:rsidR="0074720D" w:rsidRPr="00C919B3">
        <w:rPr>
          <w:rFonts w:ascii="Times New Roman" w:hAnsi="Times New Roman" w:cs="Times New Roman"/>
          <w:sz w:val="28"/>
          <w:szCs w:val="28"/>
          <w:lang w:val="kk-KZ"/>
        </w:rPr>
        <w:t>бірқатар ғалымдардың</w:t>
      </w:r>
      <w:r w:rsidRPr="00C919B3">
        <w:rPr>
          <w:rFonts w:ascii="Times New Roman" w:hAnsi="Times New Roman" w:cs="Times New Roman"/>
          <w:sz w:val="28"/>
          <w:szCs w:val="28"/>
          <w:lang w:val="kk-KZ"/>
        </w:rPr>
        <w:t xml:space="preserve"> еңбектері пайдаланылды</w:t>
      </w:r>
      <w:r w:rsidR="00CC34DA" w:rsidRPr="00C919B3">
        <w:rPr>
          <w:rFonts w:ascii="Times New Roman" w:hAnsi="Times New Roman" w:cs="Times New Roman"/>
          <w:sz w:val="28"/>
          <w:szCs w:val="28"/>
          <w:lang w:val="kk-KZ"/>
        </w:rPr>
        <w:t xml:space="preserve"> [16</w:t>
      </w:r>
      <w:r w:rsidR="00B42A62" w:rsidRPr="00C919B3">
        <w:rPr>
          <w:rFonts w:ascii="Times New Roman" w:hAnsi="Times New Roman" w:cs="Times New Roman"/>
          <w:sz w:val="28"/>
          <w:szCs w:val="28"/>
          <w:lang w:val="kk-KZ"/>
        </w:rPr>
        <w:t>4</w:t>
      </w:r>
      <w:r w:rsidR="00CC34DA" w:rsidRPr="00C919B3">
        <w:rPr>
          <w:rFonts w:ascii="Times New Roman" w:hAnsi="Times New Roman" w:cs="Times New Roman"/>
          <w:sz w:val="28"/>
          <w:szCs w:val="28"/>
          <w:lang w:val="kk-KZ"/>
        </w:rPr>
        <w:t>, 16</w:t>
      </w:r>
      <w:r w:rsidR="00B42A62" w:rsidRPr="00C919B3">
        <w:rPr>
          <w:rFonts w:ascii="Times New Roman" w:hAnsi="Times New Roman" w:cs="Times New Roman"/>
          <w:sz w:val="28"/>
          <w:szCs w:val="28"/>
          <w:lang w:val="kk-KZ"/>
        </w:rPr>
        <w:t>5</w:t>
      </w:r>
      <w:r w:rsidR="00CC34DA"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Бұл бөлімде респонденттердің этнотуризм ұғымымен таныс болуы, салт-дәстүрлер</w:t>
      </w:r>
      <w:r w:rsidR="008324AA" w:rsidRPr="00C919B3">
        <w:rPr>
          <w:rFonts w:ascii="Times New Roman" w:hAnsi="Times New Roman" w:cs="Times New Roman"/>
          <w:sz w:val="28"/>
          <w:szCs w:val="28"/>
          <w:lang w:val="kk-KZ"/>
        </w:rPr>
        <w:t>д</w:t>
      </w:r>
      <w:r w:rsidRPr="00C919B3">
        <w:rPr>
          <w:rFonts w:ascii="Times New Roman" w:hAnsi="Times New Roman" w:cs="Times New Roman"/>
          <w:sz w:val="28"/>
          <w:szCs w:val="28"/>
          <w:lang w:val="kk-KZ"/>
        </w:rPr>
        <w:t>і</w:t>
      </w:r>
      <w:r w:rsidR="008324AA"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білуі, этнотуризмге көзқарасы, оны дамытуға дайын болуы және мәселелері Л</w:t>
      </w:r>
      <w:r w:rsidR="00A64181" w:rsidRPr="00C919B3">
        <w:rPr>
          <w:rFonts w:ascii="Times New Roman" w:hAnsi="Times New Roman" w:cs="Times New Roman"/>
          <w:sz w:val="28"/>
          <w:szCs w:val="28"/>
          <w:lang w:val="kk-KZ"/>
        </w:rPr>
        <w:t>и</w:t>
      </w:r>
      <w:r w:rsidRPr="00C919B3">
        <w:rPr>
          <w:rFonts w:ascii="Times New Roman" w:hAnsi="Times New Roman" w:cs="Times New Roman"/>
          <w:sz w:val="28"/>
          <w:szCs w:val="28"/>
          <w:lang w:val="kk-KZ"/>
        </w:rPr>
        <w:t>керттің жеті балдық шкаласы бойынша (1 = толықтай келіспеймін, 7 = толықтай келісемін) бағаланды</w:t>
      </w:r>
      <w:r w:rsidR="00CC34DA" w:rsidRPr="00C919B3">
        <w:rPr>
          <w:rFonts w:ascii="Times New Roman" w:hAnsi="Times New Roman" w:cs="Times New Roman"/>
          <w:sz w:val="28"/>
          <w:szCs w:val="28"/>
          <w:lang w:val="kk-KZ"/>
        </w:rPr>
        <w:t>.</w:t>
      </w:r>
      <w:r w:rsidR="007C6421" w:rsidRPr="00C919B3">
        <w:rPr>
          <w:rFonts w:ascii="Times New Roman" w:hAnsi="Times New Roman" w:cs="Times New Roman"/>
          <w:sz w:val="28"/>
          <w:szCs w:val="28"/>
          <w:shd w:val="clear" w:color="auto" w:fill="FFFFFF"/>
          <w:lang w:val="kk-KZ"/>
        </w:rPr>
        <w:t xml:space="preserve"> Сонымен қатар, бөлімдерде Ликерт шкаласына кірмейтін қосымша сұрақтар болды.</w:t>
      </w:r>
      <w:r w:rsidR="005E1078" w:rsidRPr="00C919B3">
        <w:rPr>
          <w:rFonts w:ascii="Times New Roman" w:hAnsi="Times New Roman" w:cs="Times New Roman"/>
          <w:sz w:val="28"/>
          <w:szCs w:val="28"/>
          <w:lang w:val="kk-KZ"/>
        </w:rPr>
        <w:t xml:space="preserve"> </w:t>
      </w:r>
      <w:r w:rsidR="00B42A62" w:rsidRPr="00C919B3">
        <w:rPr>
          <w:rFonts w:ascii="Times New Roman" w:hAnsi="Times New Roman" w:cs="Times New Roman"/>
          <w:sz w:val="28"/>
          <w:szCs w:val="28"/>
          <w:lang w:val="kk-KZ"/>
        </w:rPr>
        <w:t>Сауалнама сұрақтары сілтемеде берілген  [166].</w:t>
      </w:r>
    </w:p>
    <w:p w14:paraId="66240D36" w14:textId="2C008EAB"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Деректерді талдау және интерпретациялау үшін сандық және сапалық аналитикалық әдістер қолданылды. Сандық деректер SPSS статистикалық бағдарламалық жасақтамасы мен Excel бағдарламасын қолдану арқылы кодталып, талданды.</w:t>
      </w:r>
    </w:p>
    <w:p w14:paraId="767A700F" w14:textId="3ED104F7" w:rsidR="0074720D"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Нәтижелер бойынша респондент</w:t>
      </w:r>
      <w:r w:rsidR="00475553" w:rsidRPr="00C919B3">
        <w:rPr>
          <w:rFonts w:ascii="Times New Roman" w:hAnsi="Times New Roman" w:cs="Times New Roman"/>
          <w:sz w:val="28"/>
          <w:szCs w:val="28"/>
          <w:lang w:val="kk-KZ"/>
        </w:rPr>
        <w:t>т</w:t>
      </w:r>
      <w:r w:rsidRPr="00C919B3">
        <w:rPr>
          <w:rFonts w:ascii="Times New Roman" w:hAnsi="Times New Roman" w:cs="Times New Roman"/>
          <w:sz w:val="28"/>
          <w:szCs w:val="28"/>
          <w:lang w:val="kk-KZ"/>
        </w:rPr>
        <w:t xml:space="preserve">ердің бейнесі анықталды. Респонденттердің сипаттамасы (яғни, әлеуметтік-демографиялық және т.б.) келесі </w:t>
      </w:r>
      <w:r w:rsidR="007933C3" w:rsidRPr="00C919B3">
        <w:rPr>
          <w:rFonts w:ascii="Times New Roman" w:hAnsi="Times New Roman" w:cs="Times New Roman"/>
          <w:sz w:val="28"/>
          <w:szCs w:val="28"/>
          <w:lang w:val="kk-KZ"/>
        </w:rPr>
        <w:t xml:space="preserve">(Қосымша П)-да </w:t>
      </w:r>
      <w:r w:rsidRPr="00C919B3">
        <w:rPr>
          <w:rFonts w:ascii="Times New Roman" w:hAnsi="Times New Roman" w:cs="Times New Roman"/>
          <w:sz w:val="28"/>
          <w:szCs w:val="28"/>
          <w:lang w:val="kk-KZ"/>
        </w:rPr>
        <w:t>келтірілген.</w:t>
      </w:r>
      <w:r w:rsidR="0000490E" w:rsidRPr="00C919B3">
        <w:rPr>
          <w:rFonts w:ascii="Times New Roman" w:hAnsi="Times New Roman" w:cs="Times New Roman"/>
          <w:sz w:val="28"/>
          <w:szCs w:val="28"/>
          <w:lang w:val="kk-KZ"/>
        </w:rPr>
        <w:t xml:space="preserve"> </w:t>
      </w:r>
      <w:r w:rsidR="0074720D" w:rsidRPr="00C919B3">
        <w:rPr>
          <w:rFonts w:ascii="Times New Roman" w:hAnsi="Times New Roman" w:cs="Times New Roman"/>
          <w:sz w:val="28"/>
          <w:szCs w:val="28"/>
          <w:lang w:val="kk-KZ"/>
        </w:rPr>
        <w:t>Жауап берушілердің басым көпшілігі жұмысқа белсенді жаста (29,6%) 26-35 жаста, 18-25 жаста (28,6%), білім деңгейі бойынша шамамен әрбір екінші респондент колледж түлегі болған, және сұрау жүргізуге әкімдік тарапынан қолдау берілгендіктен 36,3% бакалавриат деңгейінде білім алушылар қатысты, тек 1,6% жоғары оқу орнынан кейін білім алған. Сауалнамаға қатысушылардың жартысының дерлік орташа айлық табысы 200 АҚШ долларынан кем болып, респонденттердің 44,4% айлық табысы 201-500 АҚШ долларын құрады.</w:t>
      </w:r>
    </w:p>
    <w:p w14:paraId="2BC7E36B" w14:textId="701D0707" w:rsidR="0074720D" w:rsidRPr="00C919B3" w:rsidRDefault="0074720D"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Респонденттердің көп бөлігі осы аймақта туғаннан бері тұрады (52,6%), ал 25,7% 10 жылдан артық уақыт тұрады. Этникалық көпшілік тобын 93% қазақтар құраса, этникалық азшылық топтарында орыстар, өзбектер және басқа да ұлт өкілдері бар. Негізінде, Ұлытау өңірінде қазақ тілі дамып келеді, басқа ұлт өкілдері де қазақ тілінде сөйлейді, аймақта ұлтаралық некелер де орын алған. </w:t>
      </w:r>
    </w:p>
    <w:p w14:paraId="2596F09A" w14:textId="13B52EF8" w:rsidR="008B7446" w:rsidRPr="00C919B3" w:rsidRDefault="0074720D"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Респонденттердің</w:t>
      </w:r>
      <w:r w:rsidR="008B7446" w:rsidRPr="00C919B3">
        <w:rPr>
          <w:rFonts w:ascii="Times New Roman" w:hAnsi="Times New Roman" w:cs="Times New Roman"/>
          <w:sz w:val="28"/>
          <w:szCs w:val="28"/>
          <w:lang w:val="kk-KZ"/>
        </w:rPr>
        <w:t xml:space="preserve"> негізгі бөлігін мемлекеттік қызметпен айналыса</w:t>
      </w:r>
      <w:r w:rsidR="00973F65" w:rsidRPr="00C919B3">
        <w:rPr>
          <w:rFonts w:ascii="Times New Roman" w:hAnsi="Times New Roman" w:cs="Times New Roman"/>
          <w:sz w:val="28"/>
          <w:szCs w:val="28"/>
          <w:lang w:val="kk-KZ"/>
        </w:rPr>
        <w:t>тындар</w:t>
      </w:r>
      <w:r w:rsidR="008B7446" w:rsidRPr="00C919B3">
        <w:rPr>
          <w:rFonts w:ascii="Times New Roman" w:hAnsi="Times New Roman" w:cs="Times New Roman"/>
          <w:sz w:val="28"/>
          <w:szCs w:val="28"/>
          <w:lang w:val="kk-KZ"/>
        </w:rPr>
        <w:t xml:space="preserve"> – 24%, және өзін-өзі жұмыспен қамтығандар 25%, қызмет көрсету саласында 9,9%, диқан, фермерлер 6,6%, зейнеткерлер 5,9% және т.б. құрады. Сауалнама жаз ай</w:t>
      </w:r>
      <w:r w:rsidR="00973F65" w:rsidRPr="00C919B3">
        <w:rPr>
          <w:rFonts w:ascii="Times New Roman" w:hAnsi="Times New Roman" w:cs="Times New Roman"/>
          <w:sz w:val="28"/>
          <w:szCs w:val="28"/>
          <w:lang w:val="kk-KZ"/>
        </w:rPr>
        <w:t>ларын</w:t>
      </w:r>
      <w:r w:rsidR="008B7446" w:rsidRPr="00C919B3">
        <w:rPr>
          <w:rFonts w:ascii="Times New Roman" w:hAnsi="Times New Roman" w:cs="Times New Roman"/>
          <w:sz w:val="28"/>
          <w:szCs w:val="28"/>
          <w:lang w:val="kk-KZ"/>
        </w:rPr>
        <w:t>да да өткізілгендікте</w:t>
      </w:r>
      <w:r w:rsidR="00973F65" w:rsidRPr="00C919B3">
        <w:rPr>
          <w:rFonts w:ascii="Times New Roman" w:hAnsi="Times New Roman" w:cs="Times New Roman"/>
          <w:sz w:val="28"/>
          <w:szCs w:val="28"/>
          <w:lang w:val="kk-KZ"/>
        </w:rPr>
        <w:t>н</w:t>
      </w:r>
      <w:r w:rsidR="008B7446" w:rsidRPr="00C919B3">
        <w:rPr>
          <w:rFonts w:ascii="Times New Roman" w:hAnsi="Times New Roman" w:cs="Times New Roman"/>
          <w:sz w:val="28"/>
          <w:szCs w:val="28"/>
          <w:lang w:val="kk-KZ"/>
        </w:rPr>
        <w:t>, оған респонденттердің 15,1% студенттер де қатысты.</w:t>
      </w:r>
    </w:p>
    <w:p w14:paraId="2A99134C" w14:textId="2E5DD8E0"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Респонденттердің 22% жаңашылдыққа үнемі қызығушылық танытса, 57,6% инновацияларды ойланып жүзеге асырады, тек 1,3% күмәнданады.  Бұл жерде 56,25% жаңа нәрсені игеруге тырысса, 61,8% инновациялық үрдістерге қатысуға толықтай келіседі және 67,4% жаңа технологияны меңгеруге дайын. </w:t>
      </w:r>
    </w:p>
    <w:p w14:paraId="4D860BCC" w14:textId="115EBB92"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Этнотуризмнің дамуы бойынша экономикалық әсер бөлімінде респонденттердің 97% Ұлытауда этнотуризмнің дамуы жергілікті тұрғындарды жұмыспен қамту мүмкіндігін арттыратындығымен толықтай келіседі. Ал, </w:t>
      </w:r>
      <w:r w:rsidRPr="00C919B3">
        <w:rPr>
          <w:rFonts w:ascii="Times New Roman" w:hAnsi="Times New Roman" w:cs="Times New Roman"/>
          <w:sz w:val="28"/>
          <w:szCs w:val="28"/>
          <w:lang w:val="kk-KZ"/>
        </w:rPr>
        <w:lastRenderedPageBreak/>
        <w:t>94,7% тұрғындар табысының артуына септігін тигізумен, 93,8% өңірге сыртқы инвестицияларды тартумен және жергілікті ауыл шаруашылығы өнімдерін сатуды ұлғайтуға ықпал етуімен, 92,4% инфрақұрылымды дамытуымен, 94,1% халықтың тұрмыс деңгейін арттырумен толықтай келіс</w:t>
      </w:r>
      <w:r w:rsidR="00516289" w:rsidRPr="00C919B3">
        <w:rPr>
          <w:rFonts w:ascii="Times New Roman" w:hAnsi="Times New Roman" w:cs="Times New Roman"/>
          <w:sz w:val="28"/>
          <w:szCs w:val="28"/>
          <w:lang w:val="kk-KZ"/>
        </w:rPr>
        <w:t xml:space="preserve">ті </w:t>
      </w:r>
      <w:r w:rsidR="006140DF" w:rsidRPr="00C919B3">
        <w:rPr>
          <w:rFonts w:ascii="Times New Roman" w:hAnsi="Times New Roman" w:cs="Times New Roman"/>
          <w:sz w:val="28"/>
          <w:szCs w:val="28"/>
          <w:lang w:val="kk-KZ"/>
        </w:rPr>
        <w:t>(</w:t>
      </w:r>
      <w:r w:rsidR="00B952C2" w:rsidRPr="00C919B3">
        <w:rPr>
          <w:rFonts w:ascii="Times New Roman" w:hAnsi="Times New Roman" w:cs="Times New Roman"/>
          <w:sz w:val="28"/>
          <w:szCs w:val="28"/>
          <w:lang w:val="kk-KZ"/>
        </w:rPr>
        <w:t>39-</w:t>
      </w:r>
      <w:r w:rsidR="006140DF" w:rsidRPr="00C919B3">
        <w:rPr>
          <w:rFonts w:ascii="Times New Roman" w:hAnsi="Times New Roman" w:cs="Times New Roman"/>
          <w:sz w:val="28"/>
          <w:szCs w:val="28"/>
          <w:lang w:val="kk-KZ"/>
        </w:rPr>
        <w:t>сурет)</w:t>
      </w:r>
      <w:r w:rsidRPr="00C919B3">
        <w:rPr>
          <w:rFonts w:ascii="Times New Roman" w:hAnsi="Times New Roman" w:cs="Times New Roman"/>
          <w:sz w:val="28"/>
          <w:szCs w:val="28"/>
          <w:lang w:val="kk-KZ"/>
        </w:rPr>
        <w:t xml:space="preserve">. </w:t>
      </w:r>
      <w:r w:rsidR="00443CCB" w:rsidRPr="00C919B3">
        <w:rPr>
          <w:rFonts w:ascii="Times New Roman" w:hAnsi="Times New Roman" w:cs="Times New Roman"/>
          <w:sz w:val="28"/>
          <w:szCs w:val="28"/>
          <w:lang w:val="kk-KZ"/>
        </w:rPr>
        <w:t xml:space="preserve"> </w:t>
      </w:r>
    </w:p>
    <w:p w14:paraId="6FB4E8D1" w14:textId="77777777" w:rsidR="00DB4829" w:rsidRPr="00C919B3" w:rsidRDefault="00DB4829"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13FEBCD7" w14:textId="745AB276" w:rsidR="00177F4A" w:rsidRPr="00C919B3" w:rsidRDefault="00CE5149" w:rsidP="008C3E10">
      <w:pPr>
        <w:autoSpaceDE w:val="0"/>
        <w:autoSpaceDN w:val="0"/>
        <w:adjustRightInd w:val="0"/>
        <w:spacing w:after="0" w:line="240" w:lineRule="auto"/>
        <w:jc w:val="both"/>
        <w:rPr>
          <w:rFonts w:ascii="Times New Roman" w:hAnsi="Times New Roman" w:cs="Times New Roman"/>
          <w:sz w:val="28"/>
          <w:szCs w:val="28"/>
          <w:lang w:val="kk-KZ"/>
        </w:rPr>
      </w:pPr>
      <w:r w:rsidRPr="00C919B3">
        <w:rPr>
          <w:noProof/>
          <w:lang w:eastAsia="ru-RU"/>
        </w:rPr>
        <w:drawing>
          <wp:inline distT="0" distB="0" distL="0" distR="0" wp14:anchorId="567D5672" wp14:editId="5188BF23">
            <wp:extent cx="5905500" cy="1743075"/>
            <wp:effectExtent l="0" t="0" r="0" b="0"/>
            <wp:docPr id="1750811193" name="Диаграмма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369B2051-AD2C-E598-09BB-BE4FB3D9D8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2AD5EA92" w14:textId="77777777" w:rsidR="00C6496A" w:rsidRPr="00C919B3" w:rsidRDefault="00C6496A" w:rsidP="008C3E10">
      <w:pPr>
        <w:autoSpaceDE w:val="0"/>
        <w:autoSpaceDN w:val="0"/>
        <w:adjustRightInd w:val="0"/>
        <w:spacing w:after="0" w:line="240" w:lineRule="auto"/>
        <w:ind w:firstLine="709"/>
        <w:jc w:val="center"/>
        <w:rPr>
          <w:rFonts w:ascii="Times New Roman" w:hAnsi="Times New Roman" w:cs="Times New Roman"/>
          <w:sz w:val="16"/>
          <w:szCs w:val="16"/>
          <w:lang w:val="kk-KZ"/>
        </w:rPr>
      </w:pPr>
    </w:p>
    <w:p w14:paraId="1CFB99FB" w14:textId="18A376C5" w:rsidR="006140DF" w:rsidRPr="00C919B3" w:rsidRDefault="006140DF" w:rsidP="00B952C2">
      <w:pPr>
        <w:autoSpaceDE w:val="0"/>
        <w:autoSpaceDN w:val="0"/>
        <w:adjustRightInd w:val="0"/>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w:t>
      </w:r>
      <w:r w:rsidR="006A620C" w:rsidRPr="00C919B3">
        <w:rPr>
          <w:rFonts w:ascii="Times New Roman" w:hAnsi="Times New Roman" w:cs="Times New Roman"/>
          <w:sz w:val="28"/>
          <w:szCs w:val="28"/>
          <w:lang w:val="kk-KZ"/>
        </w:rPr>
        <w:t>3</w:t>
      </w:r>
      <w:r w:rsidR="005A2AEB" w:rsidRPr="00C919B3">
        <w:rPr>
          <w:rFonts w:ascii="Times New Roman" w:hAnsi="Times New Roman" w:cs="Times New Roman"/>
          <w:sz w:val="28"/>
          <w:szCs w:val="28"/>
          <w:lang w:val="kk-KZ"/>
        </w:rPr>
        <w:t>9</w:t>
      </w:r>
      <w:r w:rsidR="00615CE5"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Жергілікті тұрғындардың этнотуризмнің дамуы</w:t>
      </w:r>
      <w:r w:rsidR="0094041E" w:rsidRPr="00C919B3">
        <w:rPr>
          <w:rFonts w:ascii="Times New Roman" w:hAnsi="Times New Roman" w:cs="Times New Roman"/>
          <w:sz w:val="28"/>
          <w:szCs w:val="28"/>
          <w:lang w:val="kk-KZ"/>
        </w:rPr>
        <w:t xml:space="preserve">ның </w:t>
      </w:r>
      <w:r w:rsidRPr="00C919B3">
        <w:rPr>
          <w:rFonts w:ascii="Times New Roman" w:hAnsi="Times New Roman" w:cs="Times New Roman"/>
          <w:sz w:val="28"/>
          <w:szCs w:val="28"/>
          <w:lang w:val="kk-KZ"/>
        </w:rPr>
        <w:t xml:space="preserve"> экономикалық әсер бойынша сауалнама нәтижелері</w:t>
      </w:r>
    </w:p>
    <w:p w14:paraId="21D2164F" w14:textId="77777777" w:rsidR="00C6496A" w:rsidRPr="00C919B3" w:rsidRDefault="00C6496A" w:rsidP="008C3E10">
      <w:pPr>
        <w:autoSpaceDE w:val="0"/>
        <w:autoSpaceDN w:val="0"/>
        <w:adjustRightInd w:val="0"/>
        <w:spacing w:after="0" w:line="240" w:lineRule="auto"/>
        <w:ind w:firstLine="709"/>
        <w:jc w:val="both"/>
        <w:rPr>
          <w:rFonts w:ascii="Times New Roman" w:hAnsi="Times New Roman" w:cs="Times New Roman"/>
          <w:sz w:val="16"/>
          <w:szCs w:val="16"/>
          <w:lang w:val="kk-KZ"/>
        </w:rPr>
      </w:pPr>
    </w:p>
    <w:p w14:paraId="25A1E473" w14:textId="64561E50" w:rsidR="00BA2B3E" w:rsidRPr="00C919B3" w:rsidRDefault="00BA2B3E" w:rsidP="008C3E10">
      <w:pPr>
        <w:autoSpaceDE w:val="0"/>
        <w:autoSpaceDN w:val="0"/>
        <w:adjustRightInd w:val="0"/>
        <w:spacing w:after="0" w:line="240" w:lineRule="auto"/>
        <w:ind w:firstLine="709"/>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B952C2"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w:t>
      </w:r>
      <w:r w:rsidR="00DD62A3" w:rsidRPr="00C919B3">
        <w:rPr>
          <w:rFonts w:ascii="Times New Roman" w:hAnsi="Times New Roman" w:cs="Times New Roman"/>
          <w:sz w:val="24"/>
          <w:szCs w:val="24"/>
          <w:lang w:val="kk-KZ"/>
        </w:rPr>
        <w:t>С</w:t>
      </w:r>
      <w:r w:rsidRPr="00C919B3">
        <w:rPr>
          <w:rFonts w:ascii="Times New Roman" w:hAnsi="Times New Roman" w:cs="Times New Roman"/>
          <w:sz w:val="24"/>
          <w:szCs w:val="24"/>
          <w:lang w:val="kk-KZ"/>
        </w:rPr>
        <w:t>ауалнама нәтижелері бойынша автормен құрастырылған</w:t>
      </w:r>
    </w:p>
    <w:p w14:paraId="77CFA82A" w14:textId="77777777" w:rsidR="00075FBD" w:rsidRPr="00C919B3" w:rsidRDefault="00075FBD" w:rsidP="008C3E10">
      <w:pPr>
        <w:autoSpaceDE w:val="0"/>
        <w:autoSpaceDN w:val="0"/>
        <w:adjustRightInd w:val="0"/>
        <w:spacing w:after="0" w:line="240" w:lineRule="auto"/>
        <w:ind w:firstLine="709"/>
        <w:jc w:val="both"/>
        <w:rPr>
          <w:rFonts w:ascii="Times New Roman" w:hAnsi="Times New Roman" w:cs="Times New Roman"/>
          <w:sz w:val="24"/>
          <w:szCs w:val="24"/>
          <w:lang w:val="kk-KZ"/>
        </w:rPr>
      </w:pPr>
    </w:p>
    <w:p w14:paraId="2A7F6C00" w14:textId="3F92DC46"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Ұлытаудағы этнотуризмнің дамуы қоршаған ортаға оң/теріс әсер тигізуді зерттейтін бөлім бойынша, респонденттердің 93,8% қоршаған орта мен табиғи ресурстарды қорғауға ықпал етумен, 94,1% қоғамдық нысандар жұмысының жақсаруына және көрсетілетін қызметтер сапасының артуына әкелумен толықтай келіссе, 60,5% шудың артуына әкелумен және 59,5% қоршаған ортаның ластануын арттырумен мүлдем келіспейді</w:t>
      </w:r>
      <w:r w:rsidR="00F34C6D" w:rsidRPr="00C919B3">
        <w:rPr>
          <w:rFonts w:ascii="Times New Roman" w:hAnsi="Times New Roman" w:cs="Times New Roman"/>
          <w:sz w:val="28"/>
          <w:szCs w:val="28"/>
          <w:lang w:val="kk-KZ"/>
        </w:rPr>
        <w:t xml:space="preserve"> (</w:t>
      </w:r>
      <w:r w:rsidR="00B952C2" w:rsidRPr="00C919B3">
        <w:rPr>
          <w:rFonts w:ascii="Times New Roman" w:hAnsi="Times New Roman" w:cs="Times New Roman"/>
          <w:sz w:val="28"/>
          <w:szCs w:val="28"/>
          <w:lang w:val="kk-KZ"/>
        </w:rPr>
        <w:t>40-</w:t>
      </w:r>
      <w:r w:rsidR="00F34C6D" w:rsidRPr="00C919B3">
        <w:rPr>
          <w:rFonts w:ascii="Times New Roman" w:hAnsi="Times New Roman" w:cs="Times New Roman"/>
          <w:sz w:val="28"/>
          <w:szCs w:val="28"/>
          <w:lang w:val="kk-KZ"/>
        </w:rPr>
        <w:t>сурет).</w:t>
      </w:r>
    </w:p>
    <w:p w14:paraId="472A9320" w14:textId="77777777" w:rsidR="001413DA" w:rsidRPr="00C919B3" w:rsidRDefault="001413DA"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06451DAE" w14:textId="4466D082" w:rsidR="005F6A5C" w:rsidRPr="00C919B3" w:rsidRDefault="00F34C6D"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noProof/>
          <w:lang w:eastAsia="ru-RU"/>
        </w:rPr>
        <w:drawing>
          <wp:inline distT="0" distB="0" distL="0" distR="0" wp14:anchorId="3759D987" wp14:editId="598F2A5E">
            <wp:extent cx="5372100" cy="2581275"/>
            <wp:effectExtent l="0" t="0" r="0" b="0"/>
            <wp:docPr id="711675015" name="Диаграмма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3B9ED28A-56CF-093A-8E95-990D91B969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4CA60B2B" w14:textId="77777777" w:rsidR="004D48B4" w:rsidRPr="00C919B3" w:rsidRDefault="004D48B4" w:rsidP="008C3E10">
      <w:pPr>
        <w:autoSpaceDE w:val="0"/>
        <w:autoSpaceDN w:val="0"/>
        <w:adjustRightInd w:val="0"/>
        <w:spacing w:after="0" w:line="240" w:lineRule="auto"/>
        <w:ind w:firstLine="709"/>
        <w:jc w:val="center"/>
        <w:rPr>
          <w:rFonts w:ascii="Times New Roman" w:hAnsi="Times New Roman" w:cs="Times New Roman"/>
          <w:sz w:val="16"/>
          <w:szCs w:val="16"/>
          <w:lang w:val="kk-KZ"/>
        </w:rPr>
      </w:pPr>
    </w:p>
    <w:p w14:paraId="0ADFC78B" w14:textId="6E182B4F" w:rsidR="00F34C6D" w:rsidRPr="00C919B3" w:rsidRDefault="00F34C6D" w:rsidP="00B952C2">
      <w:pPr>
        <w:autoSpaceDE w:val="0"/>
        <w:autoSpaceDN w:val="0"/>
        <w:adjustRightInd w:val="0"/>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w:t>
      </w:r>
      <w:r w:rsidR="005A2AEB" w:rsidRPr="00C919B3">
        <w:rPr>
          <w:rFonts w:ascii="Times New Roman" w:hAnsi="Times New Roman" w:cs="Times New Roman"/>
          <w:sz w:val="28"/>
          <w:szCs w:val="28"/>
          <w:lang w:val="kk-KZ"/>
        </w:rPr>
        <w:t>40</w:t>
      </w:r>
      <w:r w:rsidR="00615CE5"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Жергілікті тұрғындардың этнотуризмнің дамуы</w:t>
      </w:r>
      <w:r w:rsidR="0094041E" w:rsidRPr="00C919B3">
        <w:rPr>
          <w:rFonts w:ascii="Times New Roman" w:hAnsi="Times New Roman" w:cs="Times New Roman"/>
          <w:sz w:val="28"/>
          <w:szCs w:val="28"/>
          <w:lang w:val="kk-KZ"/>
        </w:rPr>
        <w:t xml:space="preserve">ның </w:t>
      </w:r>
      <w:r w:rsidRPr="00C919B3">
        <w:rPr>
          <w:rFonts w:ascii="Times New Roman" w:hAnsi="Times New Roman" w:cs="Times New Roman"/>
          <w:sz w:val="28"/>
          <w:szCs w:val="28"/>
          <w:lang w:val="kk-KZ"/>
        </w:rPr>
        <w:t xml:space="preserve"> қоршаған ортаға оң-теріс  әсер бойынша сауалнама нәтижелері</w:t>
      </w:r>
    </w:p>
    <w:p w14:paraId="528EF720" w14:textId="77777777" w:rsidR="00C6496A" w:rsidRPr="00C919B3" w:rsidRDefault="00C6496A" w:rsidP="008C3E10">
      <w:pPr>
        <w:autoSpaceDE w:val="0"/>
        <w:autoSpaceDN w:val="0"/>
        <w:adjustRightInd w:val="0"/>
        <w:spacing w:after="0" w:line="240" w:lineRule="auto"/>
        <w:ind w:firstLine="709"/>
        <w:jc w:val="both"/>
        <w:rPr>
          <w:rFonts w:ascii="Times New Roman" w:hAnsi="Times New Roman" w:cs="Times New Roman"/>
          <w:sz w:val="16"/>
          <w:szCs w:val="16"/>
          <w:lang w:val="kk-KZ"/>
        </w:rPr>
      </w:pPr>
    </w:p>
    <w:p w14:paraId="45F6CC87" w14:textId="37A5363D" w:rsidR="00F34C6D" w:rsidRPr="00C919B3" w:rsidRDefault="00F34C6D" w:rsidP="008C3E10">
      <w:pPr>
        <w:autoSpaceDE w:val="0"/>
        <w:autoSpaceDN w:val="0"/>
        <w:adjustRightInd w:val="0"/>
        <w:spacing w:after="0" w:line="240" w:lineRule="auto"/>
        <w:ind w:firstLine="709"/>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B952C2" w:rsidRPr="00C919B3">
        <w:rPr>
          <w:rFonts w:ascii="Times New Roman" w:hAnsi="Times New Roman" w:cs="Times New Roman"/>
          <w:sz w:val="24"/>
          <w:szCs w:val="24"/>
          <w:lang w:val="kk-KZ"/>
        </w:rPr>
        <w:t>–</w:t>
      </w:r>
      <w:r w:rsidR="00DD62A3" w:rsidRPr="00C919B3">
        <w:rPr>
          <w:rFonts w:ascii="Times New Roman" w:hAnsi="Times New Roman" w:cs="Times New Roman"/>
          <w:sz w:val="24"/>
          <w:szCs w:val="24"/>
          <w:lang w:val="kk-KZ"/>
        </w:rPr>
        <w:t xml:space="preserve"> С</w:t>
      </w:r>
      <w:r w:rsidRPr="00C919B3">
        <w:rPr>
          <w:rFonts w:ascii="Times New Roman" w:hAnsi="Times New Roman" w:cs="Times New Roman"/>
          <w:sz w:val="24"/>
          <w:szCs w:val="24"/>
          <w:lang w:val="kk-KZ"/>
        </w:rPr>
        <w:t>ауалнама нәтижелері бойынша автормен құрастырылған</w:t>
      </w:r>
    </w:p>
    <w:p w14:paraId="60E79F35" w14:textId="77777777" w:rsidR="005F6A5C" w:rsidRPr="00C919B3" w:rsidRDefault="005F6A5C"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755EFC23" w14:textId="72339235"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Ұлытаудағы этнотуризмді дамыту арқылы әлеуметтік-мәдени әсерді зерттейтін бөлім нәтижелері бойынша респонденттердің 94,7% Ұлытауда этнотуризмнің дамуы мәдениеттің жалғасуына және сақталуына ықпал етуімен, 92,4% әр түрлі мәдениеттерді түсінуді жақсартумен, 93,1% жергілікті тұрғындар мәдениетінің ерекшеліктерін туристер арасында кеңінен танытуға мүмкіндік берумен, 93,4% аймақтың танымалдылығын арттырумен, 93,1% жергілікті тұрғындардың бірлесе жұмыс істей алуымен толықтай келіс</w:t>
      </w:r>
      <w:r w:rsidR="006B379C" w:rsidRPr="00C919B3">
        <w:rPr>
          <w:rFonts w:ascii="Times New Roman" w:hAnsi="Times New Roman" w:cs="Times New Roman"/>
          <w:sz w:val="28"/>
          <w:szCs w:val="28"/>
          <w:lang w:val="kk-KZ"/>
        </w:rPr>
        <w:t xml:space="preserve">ті. </w:t>
      </w:r>
    </w:p>
    <w:p w14:paraId="76A5B254" w14:textId="6155D61A" w:rsidR="00DA2344"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Аймақтағы этнотуризмнің қазіргі даму жағдайы және жергілікті тұрғындардың оны дамытуға дайын болуды зерттейтін бөлім нәтижелері бойынша респонденттердің 49% этнотуризм ұғымымен таныс болса, 7% жуығы таныс емес, немесе жауап бере алмады. </w:t>
      </w:r>
    </w:p>
    <w:p w14:paraId="3C9F2B86" w14:textId="044E4859" w:rsidR="001E7C19"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Респонденттердің 93,1% жуығы өз халқының салт-дәстүрлерімен, әдет-ғұрыптарымен таныс және 84,9% дәстүрді сақтайды, 58,6% этнотуризм аймақ мәдениетіне қолдау береді деп жауап берсе, 41,4% жақсартуға көмектеседі деп ойлайды</w:t>
      </w:r>
      <w:r w:rsidR="00765C75" w:rsidRPr="00C919B3">
        <w:rPr>
          <w:rFonts w:ascii="Times New Roman" w:hAnsi="Times New Roman" w:cs="Times New Roman"/>
          <w:sz w:val="28"/>
          <w:szCs w:val="28"/>
          <w:lang w:val="kk-KZ"/>
        </w:rPr>
        <w:t xml:space="preserve"> (</w:t>
      </w:r>
      <w:r w:rsidR="00B952C2" w:rsidRPr="00C919B3">
        <w:rPr>
          <w:rFonts w:ascii="Times New Roman" w:hAnsi="Times New Roman" w:cs="Times New Roman"/>
          <w:sz w:val="28"/>
          <w:szCs w:val="28"/>
          <w:lang w:val="kk-KZ"/>
        </w:rPr>
        <w:t>41-</w:t>
      </w:r>
      <w:r w:rsidR="00765C75" w:rsidRPr="00C919B3">
        <w:rPr>
          <w:rFonts w:ascii="Times New Roman" w:hAnsi="Times New Roman" w:cs="Times New Roman"/>
          <w:sz w:val="28"/>
          <w:szCs w:val="28"/>
          <w:lang w:val="kk-KZ"/>
        </w:rPr>
        <w:t>сурет)</w:t>
      </w:r>
      <w:r w:rsidRPr="00C919B3">
        <w:rPr>
          <w:rFonts w:ascii="Times New Roman" w:hAnsi="Times New Roman" w:cs="Times New Roman"/>
          <w:sz w:val="28"/>
          <w:szCs w:val="28"/>
          <w:lang w:val="kk-KZ"/>
        </w:rPr>
        <w:t xml:space="preserve">. </w:t>
      </w:r>
      <w:r w:rsidR="001B77BC" w:rsidRPr="00C919B3">
        <w:rPr>
          <w:rFonts w:ascii="Times New Roman" w:hAnsi="Times New Roman" w:cs="Times New Roman"/>
          <w:sz w:val="28"/>
          <w:szCs w:val="28"/>
          <w:lang w:val="kk-KZ"/>
        </w:rPr>
        <w:t xml:space="preserve"> </w:t>
      </w:r>
    </w:p>
    <w:p w14:paraId="0A1F41D6" w14:textId="77777777" w:rsidR="009A5CC0" w:rsidRPr="00C919B3" w:rsidRDefault="009A5CC0"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0A651604" w14:textId="7738DFD4" w:rsidR="001E7C19" w:rsidRPr="00C919B3" w:rsidRDefault="0005038F" w:rsidP="008C3E10">
      <w:pPr>
        <w:autoSpaceDE w:val="0"/>
        <w:autoSpaceDN w:val="0"/>
        <w:adjustRightInd w:val="0"/>
        <w:spacing w:after="0" w:line="240" w:lineRule="auto"/>
        <w:ind w:firstLine="142"/>
        <w:jc w:val="both"/>
        <w:rPr>
          <w:rFonts w:ascii="Times New Roman" w:hAnsi="Times New Roman" w:cs="Times New Roman"/>
          <w:sz w:val="28"/>
          <w:szCs w:val="28"/>
          <w:lang w:val="kk-KZ"/>
        </w:rPr>
      </w:pPr>
      <w:r w:rsidRPr="00C919B3">
        <w:rPr>
          <w:noProof/>
          <w:lang w:eastAsia="ru-RU"/>
        </w:rPr>
        <w:drawing>
          <wp:inline distT="0" distB="0" distL="0" distR="0" wp14:anchorId="5BEFB2B6" wp14:editId="4ECCFBB4">
            <wp:extent cx="5686425" cy="2019300"/>
            <wp:effectExtent l="0" t="0" r="0" b="0"/>
            <wp:docPr id="492314593" name="Диаграмма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B7CEF545-59B2-624A-CC33-742E6CB2D0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5A8FA992" w14:textId="77777777" w:rsidR="004D48B4" w:rsidRPr="00C919B3" w:rsidRDefault="004D48B4" w:rsidP="008C3E10">
      <w:pPr>
        <w:autoSpaceDE w:val="0"/>
        <w:autoSpaceDN w:val="0"/>
        <w:adjustRightInd w:val="0"/>
        <w:spacing w:after="0" w:line="240" w:lineRule="auto"/>
        <w:ind w:firstLine="709"/>
        <w:jc w:val="center"/>
        <w:rPr>
          <w:rFonts w:ascii="Times New Roman" w:hAnsi="Times New Roman" w:cs="Times New Roman"/>
          <w:sz w:val="16"/>
          <w:szCs w:val="16"/>
          <w:lang w:val="kk-KZ"/>
        </w:rPr>
      </w:pPr>
    </w:p>
    <w:p w14:paraId="342171C2" w14:textId="12A04B83" w:rsidR="00221023" w:rsidRPr="00C919B3" w:rsidRDefault="00221023" w:rsidP="00B952C2">
      <w:pPr>
        <w:autoSpaceDE w:val="0"/>
        <w:autoSpaceDN w:val="0"/>
        <w:adjustRightInd w:val="0"/>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w:t>
      </w:r>
      <w:r w:rsidR="006A620C" w:rsidRPr="00C919B3">
        <w:rPr>
          <w:rFonts w:ascii="Times New Roman" w:hAnsi="Times New Roman" w:cs="Times New Roman"/>
          <w:sz w:val="28"/>
          <w:szCs w:val="28"/>
          <w:lang w:val="kk-KZ"/>
        </w:rPr>
        <w:t>4</w:t>
      </w:r>
      <w:r w:rsidR="005A2AEB" w:rsidRPr="00C919B3">
        <w:rPr>
          <w:rFonts w:ascii="Times New Roman" w:hAnsi="Times New Roman" w:cs="Times New Roman"/>
          <w:sz w:val="28"/>
          <w:szCs w:val="28"/>
          <w:lang w:val="kk-KZ"/>
        </w:rPr>
        <w:t>1</w:t>
      </w:r>
      <w:r w:rsidR="00615CE5"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 Жергілікті тұрғындардың </w:t>
      </w:r>
      <w:r w:rsidR="00A1109F" w:rsidRPr="00C919B3">
        <w:rPr>
          <w:rFonts w:ascii="Times New Roman" w:hAnsi="Times New Roman" w:cs="Times New Roman"/>
          <w:sz w:val="28"/>
          <w:szCs w:val="28"/>
          <w:lang w:val="kk-KZ"/>
        </w:rPr>
        <w:t xml:space="preserve">этнотуризмнің қазіргі даму жағдайы </w:t>
      </w:r>
      <w:r w:rsidRPr="00C919B3">
        <w:rPr>
          <w:rFonts w:ascii="Times New Roman" w:hAnsi="Times New Roman" w:cs="Times New Roman"/>
          <w:sz w:val="28"/>
          <w:szCs w:val="28"/>
          <w:lang w:val="kk-KZ"/>
        </w:rPr>
        <w:t>бойынша сауалнама нәтижелері</w:t>
      </w:r>
    </w:p>
    <w:p w14:paraId="3A4C7C9D" w14:textId="77777777" w:rsidR="00C6496A" w:rsidRPr="00C919B3" w:rsidRDefault="00C6496A" w:rsidP="008C3E10">
      <w:pPr>
        <w:autoSpaceDE w:val="0"/>
        <w:autoSpaceDN w:val="0"/>
        <w:adjustRightInd w:val="0"/>
        <w:spacing w:after="0" w:line="240" w:lineRule="auto"/>
        <w:ind w:firstLine="709"/>
        <w:jc w:val="both"/>
        <w:rPr>
          <w:rFonts w:ascii="Times New Roman" w:hAnsi="Times New Roman" w:cs="Times New Roman"/>
          <w:sz w:val="16"/>
          <w:szCs w:val="16"/>
          <w:lang w:val="kk-KZ"/>
        </w:rPr>
      </w:pPr>
    </w:p>
    <w:p w14:paraId="0215EAEF" w14:textId="57C159BF" w:rsidR="00221023" w:rsidRPr="00C919B3" w:rsidRDefault="00221023" w:rsidP="008C3E10">
      <w:pPr>
        <w:autoSpaceDE w:val="0"/>
        <w:autoSpaceDN w:val="0"/>
        <w:adjustRightInd w:val="0"/>
        <w:spacing w:after="0" w:line="240" w:lineRule="auto"/>
        <w:ind w:firstLine="709"/>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B952C2"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w:t>
      </w:r>
      <w:r w:rsidR="00DD62A3" w:rsidRPr="00C919B3">
        <w:rPr>
          <w:rFonts w:ascii="Times New Roman" w:hAnsi="Times New Roman" w:cs="Times New Roman"/>
          <w:sz w:val="24"/>
          <w:szCs w:val="24"/>
          <w:lang w:val="kk-KZ"/>
        </w:rPr>
        <w:t>С</w:t>
      </w:r>
      <w:r w:rsidRPr="00C919B3">
        <w:rPr>
          <w:rFonts w:ascii="Times New Roman" w:hAnsi="Times New Roman" w:cs="Times New Roman"/>
          <w:sz w:val="24"/>
          <w:szCs w:val="24"/>
          <w:lang w:val="kk-KZ"/>
        </w:rPr>
        <w:t>ауалнама нәтижелері бойынша автормен құрастырылған</w:t>
      </w:r>
    </w:p>
    <w:p w14:paraId="17CD256C" w14:textId="77777777" w:rsidR="00221023" w:rsidRPr="00C919B3" w:rsidRDefault="00221023"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57FBB723" w14:textId="6F87D030"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Олай болса да, жергілікті тұрғындар өздерінің қазіргі уақытта этнотуризмді дамытуға дайын емес екенін көрсетті және 94,7% жергілікті тұрғындар туристік қызмет көрсету дағдыларын игеруі керек деп ойлайды. 96,7% респондент аймақтағы этнотуризмнің дамуын қолдаумен толықтай келіссе, 75,7% қазіргі уақытта этнотуризмді дамытуға дайын, оларға кедергі келтіретін факторлардың қатарында: туристерге қызмет көрсету дағдыларының болмауы – 34,5%, қаражаттың жетіспеушілігі</w:t>
      </w:r>
      <w:r w:rsidR="00E1403C"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w:t>
      </w:r>
      <w:r w:rsidR="003B56F1"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59,5%, ақпараттық технологияларды пайдалану дағдыларының болмауы – 9,5%, оқыту курстарының қол жетімсіздігі</w:t>
      </w:r>
      <w:r w:rsidR="00E1403C"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 25,7%, этнотуризмді дамытуға қызығушылықтың болмауы – 0,3% көрсетті. Сауалнамаға қатысушылар аталмыш факторлардың ішінен бірнешеуін таңдай алатындықтан, нәтижелер былайша бөлінді</w:t>
      </w:r>
      <w:r w:rsidR="00D350BB" w:rsidRPr="00C919B3">
        <w:rPr>
          <w:rFonts w:ascii="Times New Roman" w:hAnsi="Times New Roman" w:cs="Times New Roman"/>
          <w:sz w:val="28"/>
          <w:szCs w:val="28"/>
          <w:lang w:val="kk-KZ"/>
        </w:rPr>
        <w:t xml:space="preserve"> (</w:t>
      </w:r>
      <w:r w:rsidR="00B952C2" w:rsidRPr="00C919B3">
        <w:rPr>
          <w:rFonts w:ascii="Times New Roman" w:hAnsi="Times New Roman" w:cs="Times New Roman"/>
          <w:sz w:val="28"/>
          <w:szCs w:val="28"/>
          <w:lang w:val="kk-KZ"/>
        </w:rPr>
        <w:t>42-</w:t>
      </w:r>
      <w:r w:rsidR="00D350BB" w:rsidRPr="00C919B3">
        <w:rPr>
          <w:rFonts w:ascii="Times New Roman" w:hAnsi="Times New Roman" w:cs="Times New Roman"/>
          <w:sz w:val="28"/>
          <w:szCs w:val="28"/>
          <w:lang w:val="kk-KZ"/>
        </w:rPr>
        <w:t>сурет).</w:t>
      </w:r>
    </w:p>
    <w:p w14:paraId="4F691045" w14:textId="77777777" w:rsidR="00DA2344" w:rsidRPr="00C919B3" w:rsidRDefault="00DA2344" w:rsidP="008C3E10">
      <w:pPr>
        <w:autoSpaceDE w:val="0"/>
        <w:autoSpaceDN w:val="0"/>
        <w:adjustRightInd w:val="0"/>
        <w:spacing w:after="0" w:line="240" w:lineRule="auto"/>
        <w:ind w:firstLine="709"/>
        <w:jc w:val="both"/>
        <w:rPr>
          <w:rFonts w:ascii="Times New Roman" w:hAnsi="Times New Roman" w:cs="Times New Roman"/>
          <w:sz w:val="16"/>
          <w:szCs w:val="16"/>
          <w:lang w:val="kk-KZ"/>
        </w:rPr>
      </w:pPr>
    </w:p>
    <w:p w14:paraId="3C78180F" w14:textId="5FF9CCDF" w:rsidR="00D350BB" w:rsidRPr="00C919B3" w:rsidRDefault="00D350BB" w:rsidP="00B952C2">
      <w:pPr>
        <w:autoSpaceDE w:val="0"/>
        <w:autoSpaceDN w:val="0"/>
        <w:adjustRightInd w:val="0"/>
        <w:spacing w:after="0" w:line="240" w:lineRule="auto"/>
        <w:ind w:left="142"/>
        <w:jc w:val="both"/>
        <w:rPr>
          <w:rFonts w:ascii="Times New Roman" w:hAnsi="Times New Roman" w:cs="Times New Roman"/>
          <w:sz w:val="28"/>
          <w:szCs w:val="28"/>
          <w:lang w:val="kk-KZ"/>
        </w:rPr>
      </w:pPr>
      <w:r w:rsidRPr="00C919B3">
        <w:rPr>
          <w:noProof/>
          <w:lang w:eastAsia="ru-RU"/>
        </w:rPr>
        <w:lastRenderedPageBreak/>
        <w:drawing>
          <wp:inline distT="0" distB="0" distL="0" distR="0" wp14:anchorId="0D35839F" wp14:editId="50667797">
            <wp:extent cx="5800725" cy="2828925"/>
            <wp:effectExtent l="0" t="0" r="0" b="0"/>
            <wp:docPr id="1986886766" name="Диаграмма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w15="http://schemas.microsoft.com/office/word/2012/wordml" id="{1C7EFE6C-18A8-F4F4-348E-CFBAA6BB32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7D7399C5" w14:textId="06D8C307" w:rsidR="00D350BB" w:rsidRPr="00C919B3" w:rsidRDefault="00D350BB" w:rsidP="00B952C2">
      <w:pPr>
        <w:autoSpaceDE w:val="0"/>
        <w:autoSpaceDN w:val="0"/>
        <w:adjustRightInd w:val="0"/>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w:t>
      </w:r>
      <w:r w:rsidR="006A620C" w:rsidRPr="00C919B3">
        <w:rPr>
          <w:rFonts w:ascii="Times New Roman" w:hAnsi="Times New Roman" w:cs="Times New Roman"/>
          <w:sz w:val="28"/>
          <w:szCs w:val="28"/>
          <w:lang w:val="kk-KZ"/>
        </w:rPr>
        <w:t>4</w:t>
      </w:r>
      <w:r w:rsidR="005A2AEB" w:rsidRPr="00C919B3">
        <w:rPr>
          <w:rFonts w:ascii="Times New Roman" w:hAnsi="Times New Roman" w:cs="Times New Roman"/>
          <w:sz w:val="28"/>
          <w:szCs w:val="28"/>
          <w:lang w:val="kk-KZ"/>
        </w:rPr>
        <w:t>2</w:t>
      </w:r>
      <w:r w:rsidR="00615CE5"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Жергілікті тұрғындардың этнотуризм</w:t>
      </w:r>
      <w:r w:rsidR="00F47EC5" w:rsidRPr="00C919B3">
        <w:rPr>
          <w:rFonts w:ascii="Times New Roman" w:hAnsi="Times New Roman" w:cs="Times New Roman"/>
          <w:sz w:val="28"/>
          <w:szCs w:val="28"/>
          <w:lang w:val="kk-KZ"/>
        </w:rPr>
        <w:t>ге</w:t>
      </w:r>
      <w:r w:rsidR="00BD223A" w:rsidRPr="00C919B3">
        <w:rPr>
          <w:rFonts w:ascii="Times New Roman" w:hAnsi="Times New Roman" w:cs="Times New Roman"/>
          <w:sz w:val="28"/>
          <w:szCs w:val="28"/>
          <w:lang w:val="kk-KZ"/>
        </w:rPr>
        <w:t xml:space="preserve"> </w:t>
      </w:r>
      <w:r w:rsidR="00F47EC5" w:rsidRPr="00C919B3">
        <w:rPr>
          <w:rFonts w:ascii="Times New Roman" w:hAnsi="Times New Roman" w:cs="Times New Roman"/>
          <w:sz w:val="28"/>
          <w:szCs w:val="28"/>
          <w:lang w:val="kk-KZ"/>
        </w:rPr>
        <w:t>кедергі келтіретін факторлар</w:t>
      </w:r>
      <w:r w:rsidR="001B3896" w:rsidRPr="00C919B3">
        <w:rPr>
          <w:rFonts w:ascii="Times New Roman" w:hAnsi="Times New Roman" w:cs="Times New Roman"/>
          <w:sz w:val="28"/>
          <w:szCs w:val="28"/>
          <w:lang w:val="kk-KZ"/>
        </w:rPr>
        <w:t xml:space="preserve">ы </w:t>
      </w:r>
      <w:r w:rsidRPr="00C919B3">
        <w:rPr>
          <w:rFonts w:ascii="Times New Roman" w:hAnsi="Times New Roman" w:cs="Times New Roman"/>
          <w:sz w:val="28"/>
          <w:szCs w:val="28"/>
          <w:lang w:val="kk-KZ"/>
        </w:rPr>
        <w:t>бойынша сауалнама нәтижелері</w:t>
      </w:r>
    </w:p>
    <w:p w14:paraId="4CA8A5FD" w14:textId="77777777" w:rsidR="00DA2344" w:rsidRPr="00C919B3" w:rsidRDefault="00DA2344" w:rsidP="008C3E10">
      <w:pPr>
        <w:autoSpaceDE w:val="0"/>
        <w:autoSpaceDN w:val="0"/>
        <w:adjustRightInd w:val="0"/>
        <w:spacing w:after="0" w:line="240" w:lineRule="auto"/>
        <w:ind w:firstLine="709"/>
        <w:jc w:val="both"/>
        <w:rPr>
          <w:rFonts w:ascii="Times New Roman" w:hAnsi="Times New Roman" w:cs="Times New Roman"/>
          <w:sz w:val="16"/>
          <w:szCs w:val="16"/>
          <w:lang w:val="kk-KZ"/>
        </w:rPr>
      </w:pPr>
    </w:p>
    <w:p w14:paraId="56DF14EC" w14:textId="3FE86BAC" w:rsidR="00D350BB" w:rsidRPr="00C919B3" w:rsidRDefault="00D350BB" w:rsidP="008C3E10">
      <w:pPr>
        <w:autoSpaceDE w:val="0"/>
        <w:autoSpaceDN w:val="0"/>
        <w:adjustRightInd w:val="0"/>
        <w:spacing w:after="0" w:line="240" w:lineRule="auto"/>
        <w:ind w:firstLine="709"/>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B952C2"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w:t>
      </w:r>
      <w:r w:rsidR="00DD62A3" w:rsidRPr="00C919B3">
        <w:rPr>
          <w:rFonts w:ascii="Times New Roman" w:hAnsi="Times New Roman" w:cs="Times New Roman"/>
          <w:sz w:val="24"/>
          <w:szCs w:val="24"/>
          <w:lang w:val="kk-KZ"/>
        </w:rPr>
        <w:t>С</w:t>
      </w:r>
      <w:r w:rsidRPr="00C919B3">
        <w:rPr>
          <w:rFonts w:ascii="Times New Roman" w:hAnsi="Times New Roman" w:cs="Times New Roman"/>
          <w:sz w:val="24"/>
          <w:szCs w:val="24"/>
          <w:lang w:val="kk-KZ"/>
        </w:rPr>
        <w:t>ауалнама нәтижелері бойынша автормен құрастырылған</w:t>
      </w:r>
    </w:p>
    <w:p w14:paraId="3E3E0A00" w14:textId="77777777" w:rsidR="00075FBD" w:rsidRPr="00C919B3" w:rsidRDefault="00075FBD" w:rsidP="008C3E10">
      <w:pPr>
        <w:autoSpaceDE w:val="0"/>
        <w:autoSpaceDN w:val="0"/>
        <w:adjustRightInd w:val="0"/>
        <w:spacing w:after="0" w:line="240" w:lineRule="auto"/>
        <w:ind w:firstLine="709"/>
        <w:jc w:val="both"/>
        <w:rPr>
          <w:rFonts w:ascii="Times New Roman" w:hAnsi="Times New Roman" w:cs="Times New Roman"/>
          <w:sz w:val="24"/>
          <w:szCs w:val="24"/>
          <w:lang w:val="kk-KZ"/>
        </w:rPr>
      </w:pPr>
    </w:p>
    <w:p w14:paraId="773B23AB" w14:textId="748C9AD8" w:rsidR="00C7396D" w:rsidRPr="00C919B3" w:rsidRDefault="00C7396D"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Жергілікті тұрғындардың этнотуризмге кедергі келтіретін факторларының бірі ретінде оқыту курстарының қол жетімсіздігі ерекше назарды талап етеді. Осыған байланысты, туристік маусымға дайындық бойынша Ұлытау облысы бойынша гид/экскурсоводтардың санын арттыру мақсатында 2023 ж. мамыр айының 22-24 аралығында Жезқазған қаласында, 25-26 мамыр аралығында Ұлытау селосында 50 адамға семинар-тренинг өткізілді. Қатысушыларға арнайы сертификат табысталды.</w:t>
      </w:r>
    </w:p>
    <w:p w14:paraId="6EAD8D42" w14:textId="2955C3B9"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Сауалнама деректерінің сенімділігі Альфа Кронбах коэффициенті арқылы өлшенді. Алынған нәтиже 0,7 мәнінен асатындықтан, сауалнама сұрақтарының сенімді екені анықталды. Сауалнаманың сенімділік шкаласы келесі </w:t>
      </w:r>
      <w:r w:rsidR="00B952C2" w:rsidRPr="00C919B3">
        <w:rPr>
          <w:rFonts w:ascii="Times New Roman" w:hAnsi="Times New Roman" w:cs="Times New Roman"/>
          <w:sz w:val="28"/>
          <w:szCs w:val="28"/>
          <w:lang w:val="kk-KZ"/>
        </w:rPr>
        <w:t>9-</w:t>
      </w:r>
      <w:r w:rsidRPr="00C919B3">
        <w:rPr>
          <w:rFonts w:ascii="Times New Roman" w:hAnsi="Times New Roman" w:cs="Times New Roman"/>
          <w:sz w:val="28"/>
          <w:szCs w:val="28"/>
          <w:lang w:val="kk-KZ"/>
        </w:rPr>
        <w:t>кестеде келтірілген.</w:t>
      </w:r>
    </w:p>
    <w:p w14:paraId="13110B20"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4BDD7C15" w14:textId="183A5E36" w:rsidR="008B7446" w:rsidRPr="00C919B3" w:rsidRDefault="008B7446" w:rsidP="008C3E10">
      <w:pPr>
        <w:autoSpaceDE w:val="0"/>
        <w:autoSpaceDN w:val="0"/>
        <w:adjustRightInd w:val="0"/>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Кесте</w:t>
      </w:r>
      <w:r w:rsidR="00294F19" w:rsidRPr="00C919B3">
        <w:rPr>
          <w:rFonts w:ascii="Times New Roman" w:hAnsi="Times New Roman" w:cs="Times New Roman"/>
          <w:sz w:val="28"/>
          <w:szCs w:val="28"/>
          <w:lang w:val="kk-KZ"/>
        </w:rPr>
        <w:t xml:space="preserve"> </w:t>
      </w:r>
      <w:r w:rsidR="00B2560A" w:rsidRPr="00C919B3">
        <w:rPr>
          <w:rFonts w:ascii="Times New Roman" w:hAnsi="Times New Roman" w:cs="Times New Roman"/>
          <w:sz w:val="28"/>
          <w:szCs w:val="28"/>
          <w:lang w:val="kk-KZ"/>
        </w:rPr>
        <w:t>9</w:t>
      </w:r>
      <w:r w:rsidR="00294F19" w:rsidRPr="00C919B3">
        <w:rPr>
          <w:rFonts w:ascii="Times New Roman" w:hAnsi="Times New Roman" w:cs="Times New Roman"/>
          <w:sz w:val="28"/>
          <w:szCs w:val="28"/>
          <w:lang w:val="kk-KZ"/>
        </w:rPr>
        <w:t xml:space="preserve"> </w:t>
      </w:r>
      <w:r w:rsidR="00B952C2"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Сауалнаманың сенімділік шкаласы</w:t>
      </w:r>
    </w:p>
    <w:p w14:paraId="52653FD1" w14:textId="77777777" w:rsidR="00DA2344" w:rsidRPr="00C919B3" w:rsidRDefault="00DA2344" w:rsidP="008C3E10">
      <w:pPr>
        <w:autoSpaceDE w:val="0"/>
        <w:autoSpaceDN w:val="0"/>
        <w:adjustRightInd w:val="0"/>
        <w:spacing w:after="0" w:line="240" w:lineRule="auto"/>
        <w:jc w:val="both"/>
        <w:rPr>
          <w:rFonts w:ascii="Times New Roman" w:hAnsi="Times New Roman" w:cs="Times New Roman"/>
          <w:sz w:val="16"/>
          <w:szCs w:val="16"/>
          <w:lang w:val="kk-KZ"/>
        </w:rPr>
      </w:pPr>
    </w:p>
    <w:tbl>
      <w:tblPr>
        <w:tblStyle w:val="a4"/>
        <w:tblW w:w="0" w:type="auto"/>
        <w:tblInd w:w="164" w:type="dxa"/>
        <w:tblLook w:val="04A0" w:firstRow="1" w:lastRow="0" w:firstColumn="1" w:lastColumn="0" w:noHBand="0" w:noVBand="1"/>
      </w:tblPr>
      <w:tblGrid>
        <w:gridCol w:w="3654"/>
        <w:gridCol w:w="2411"/>
        <w:gridCol w:w="3538"/>
      </w:tblGrid>
      <w:tr w:rsidR="008B7446" w:rsidRPr="00C919B3" w14:paraId="735DE253" w14:textId="77777777" w:rsidTr="009A5CC0">
        <w:trPr>
          <w:trHeight w:val="60"/>
        </w:trPr>
        <w:tc>
          <w:tcPr>
            <w:tcW w:w="3654" w:type="dxa"/>
          </w:tcPr>
          <w:p w14:paraId="0AEE106B" w14:textId="77777777" w:rsidR="008B7446" w:rsidRPr="00C919B3" w:rsidRDefault="008B7446" w:rsidP="008C3E10">
            <w:pPr>
              <w:autoSpaceDE w:val="0"/>
              <w:autoSpaceDN w:val="0"/>
              <w:adjustRightInd w:val="0"/>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Сенімділік шкаласы</w:t>
            </w:r>
          </w:p>
        </w:tc>
        <w:tc>
          <w:tcPr>
            <w:tcW w:w="2411" w:type="dxa"/>
          </w:tcPr>
          <w:p w14:paraId="69F883BA" w14:textId="77777777" w:rsidR="008B7446" w:rsidRPr="00C919B3" w:rsidRDefault="008B7446" w:rsidP="008C3E10">
            <w:pPr>
              <w:autoSpaceDE w:val="0"/>
              <w:autoSpaceDN w:val="0"/>
              <w:adjustRightInd w:val="0"/>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Сұрақтар саны</w:t>
            </w:r>
          </w:p>
        </w:tc>
        <w:tc>
          <w:tcPr>
            <w:tcW w:w="3538" w:type="dxa"/>
          </w:tcPr>
          <w:p w14:paraId="7DE272DF" w14:textId="77777777" w:rsidR="008B7446" w:rsidRPr="00C919B3" w:rsidRDefault="008B7446" w:rsidP="008C3E10">
            <w:pPr>
              <w:autoSpaceDE w:val="0"/>
              <w:autoSpaceDN w:val="0"/>
              <w:adjustRightInd w:val="0"/>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Альфа Кронбах коэффициенті</w:t>
            </w:r>
          </w:p>
        </w:tc>
      </w:tr>
      <w:tr w:rsidR="008B7446" w:rsidRPr="00C919B3" w14:paraId="77EDA557" w14:textId="77777777" w:rsidTr="009A5CC0">
        <w:tc>
          <w:tcPr>
            <w:tcW w:w="3654" w:type="dxa"/>
          </w:tcPr>
          <w:p w14:paraId="73C07A2B" w14:textId="77777777" w:rsidR="008B7446" w:rsidRPr="00C919B3" w:rsidRDefault="008B7446" w:rsidP="008C3E10">
            <w:pPr>
              <w:autoSpaceDE w:val="0"/>
              <w:autoSpaceDN w:val="0"/>
              <w:adjustRightInd w:val="0"/>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Ұлытаудағы этнотуризмнің дамуы бойынша жергілікті тұрғындарға сауалнама</w:t>
            </w:r>
          </w:p>
        </w:tc>
        <w:tc>
          <w:tcPr>
            <w:tcW w:w="2411" w:type="dxa"/>
          </w:tcPr>
          <w:p w14:paraId="3A1BB2BE" w14:textId="653C223B" w:rsidR="008B7446" w:rsidRPr="00C919B3" w:rsidRDefault="00560639" w:rsidP="008C3E10">
            <w:pPr>
              <w:autoSpaceDE w:val="0"/>
              <w:autoSpaceDN w:val="0"/>
              <w:adjustRightInd w:val="0"/>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2</w:t>
            </w:r>
            <w:r w:rsidR="00615152" w:rsidRPr="00C919B3">
              <w:rPr>
                <w:rFonts w:ascii="Times New Roman" w:hAnsi="Times New Roman" w:cs="Times New Roman"/>
                <w:sz w:val="24"/>
                <w:szCs w:val="24"/>
                <w:lang w:val="kk-KZ"/>
              </w:rPr>
              <w:t>5</w:t>
            </w:r>
          </w:p>
        </w:tc>
        <w:tc>
          <w:tcPr>
            <w:tcW w:w="3538" w:type="dxa"/>
          </w:tcPr>
          <w:p w14:paraId="53A4E4E2" w14:textId="14CA0A54" w:rsidR="008B7446" w:rsidRPr="00C919B3" w:rsidRDefault="008B7446" w:rsidP="008C3E10">
            <w:pPr>
              <w:autoSpaceDE w:val="0"/>
              <w:autoSpaceDN w:val="0"/>
              <w:adjustRightInd w:val="0"/>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0,</w:t>
            </w:r>
            <w:r w:rsidR="00A00F69" w:rsidRPr="00C919B3">
              <w:rPr>
                <w:rFonts w:ascii="Times New Roman" w:hAnsi="Times New Roman" w:cs="Times New Roman"/>
                <w:sz w:val="24"/>
                <w:szCs w:val="24"/>
                <w:lang w:val="kk-KZ"/>
              </w:rPr>
              <w:t>841</w:t>
            </w:r>
          </w:p>
        </w:tc>
      </w:tr>
      <w:tr w:rsidR="00C50DC7" w:rsidRPr="00C919B3" w14:paraId="30568998" w14:textId="77777777" w:rsidTr="009A5CC0">
        <w:tc>
          <w:tcPr>
            <w:tcW w:w="9603" w:type="dxa"/>
            <w:gridSpan w:val="3"/>
          </w:tcPr>
          <w:p w14:paraId="1E90B403" w14:textId="43C8E196" w:rsidR="00C50DC7" w:rsidRPr="00C919B3" w:rsidRDefault="00C50DC7" w:rsidP="00B952C2">
            <w:pPr>
              <w:autoSpaceDE w:val="0"/>
              <w:autoSpaceDN w:val="0"/>
              <w:adjustRightInd w:val="0"/>
              <w:ind w:firstLine="589"/>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B952C2"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w:t>
            </w:r>
            <w:r w:rsidR="00DD62A3" w:rsidRPr="00C919B3">
              <w:rPr>
                <w:rFonts w:ascii="Times New Roman" w:hAnsi="Times New Roman" w:cs="Times New Roman"/>
                <w:sz w:val="24"/>
                <w:szCs w:val="24"/>
                <w:lang w:val="kk-KZ"/>
              </w:rPr>
              <w:t>С</w:t>
            </w:r>
            <w:r w:rsidRPr="00C919B3">
              <w:rPr>
                <w:rFonts w:ascii="Times New Roman" w:hAnsi="Times New Roman" w:cs="Times New Roman"/>
                <w:sz w:val="24"/>
                <w:szCs w:val="24"/>
                <w:lang w:val="kk-KZ"/>
              </w:rPr>
              <w:t>ауалнама нәтижелері бойынша автормен құрастырылған</w:t>
            </w:r>
          </w:p>
        </w:tc>
      </w:tr>
    </w:tbl>
    <w:p w14:paraId="72ECE261"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44D953FE" w14:textId="484AB60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 өңіріндегі этнотуризмнің дамуы бойынша жергілікті тұрғындар арасында жүргізілген сауалнама нәтижелері бойынша жергілікті халықтың этнотуризмнің дамуы оң көзқараспен қарайтыны және 75,7% оны дамытуға дайын болуымен толықтай келіссе, 8,2% келісетіні анықталды. Жалпы, халық ішінде этнотуризм түсінігімен 64,1% таныс және халықтың едәуір бөлігі салт-дәстүрлерді сақтап, дәріптейді. </w:t>
      </w:r>
    </w:p>
    <w:p w14:paraId="6078014D" w14:textId="518DB8BD"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Сонымен қатар, жергілікті тұрғындардың этнотуризмге деген көзқарасы бойынша, олардың 58,6% этнотуризм аймақтың өзіндік ерекшелігі мен мәдениетін қолдауға көмектеседі, ал 41,4% жақсарт</w:t>
      </w:r>
      <w:r w:rsidR="009A5CC0" w:rsidRPr="00C919B3">
        <w:rPr>
          <w:rFonts w:ascii="Times New Roman" w:hAnsi="Times New Roman" w:cs="Times New Roman"/>
          <w:sz w:val="28"/>
          <w:szCs w:val="28"/>
          <w:lang w:val="kk-KZ"/>
        </w:rPr>
        <w:t xml:space="preserve">уға көмектеседі деп есептейді. </w:t>
      </w:r>
      <w:r w:rsidRPr="00C919B3">
        <w:rPr>
          <w:rFonts w:ascii="Times New Roman" w:hAnsi="Times New Roman" w:cs="Times New Roman"/>
          <w:sz w:val="28"/>
          <w:szCs w:val="28"/>
          <w:lang w:val="kk-KZ"/>
        </w:rPr>
        <w:t xml:space="preserve">Сауалнамаға қатысқан жергілікті тұрғындардың ішінен 52,6% бұл аймақта туғаннан бері тұратындықтан, аймақтың дамуына үлкен мән беріп, этнотуризмді дамыту бойынша жұмыс жасалатынын, оның экономикаға, мәдениет дамуына, экологияны сақтау мен қоршаған ортаның тазалығына, халықтың әл-ауқатының көтерілуіне оң әсерін тигізеді деп есептейтіндері анықталды. </w:t>
      </w:r>
    </w:p>
    <w:p w14:paraId="417F48F7" w14:textId="639E97A9" w:rsidR="00A1486C"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Жергілікті тұрғындардың жауаптарының негізгі нәтижелері бойынша этнотуризмнің дамуы жергілікті тұрғындарды жұмыспен қамту мүмкіндігі мен тұрғындар табысының артуына, өңірге сыртқы инвестициялардың тартылуын, жергілікті ауыл шаруашылығы өнімдерін сатудың ұлғаюына, инфрақұрылымның дамуына, халықтың тұрмыс деңгейін арттыруына себеп бола</w:t>
      </w:r>
      <w:r w:rsidR="0056777A" w:rsidRPr="00C919B3">
        <w:rPr>
          <w:rFonts w:ascii="Times New Roman" w:hAnsi="Times New Roman" w:cs="Times New Roman"/>
          <w:sz w:val="28"/>
          <w:szCs w:val="28"/>
          <w:lang w:val="kk-KZ"/>
        </w:rPr>
        <w:t xml:space="preserve">тыны </w:t>
      </w:r>
      <w:r w:rsidRPr="00C919B3">
        <w:rPr>
          <w:rFonts w:ascii="Times New Roman" w:hAnsi="Times New Roman" w:cs="Times New Roman"/>
          <w:sz w:val="28"/>
          <w:szCs w:val="28"/>
          <w:lang w:val="kk-KZ"/>
        </w:rPr>
        <w:t>анықталды</w:t>
      </w:r>
      <w:r w:rsidR="00BD5DC4" w:rsidRPr="00C919B3">
        <w:rPr>
          <w:rFonts w:ascii="Times New Roman" w:hAnsi="Times New Roman" w:cs="Times New Roman"/>
          <w:sz w:val="28"/>
          <w:szCs w:val="28"/>
          <w:lang w:val="kk-KZ"/>
        </w:rPr>
        <w:t xml:space="preserve"> [16</w:t>
      </w:r>
      <w:r w:rsidR="006908FB" w:rsidRPr="00C919B3">
        <w:rPr>
          <w:rFonts w:ascii="Times New Roman" w:hAnsi="Times New Roman" w:cs="Times New Roman"/>
          <w:sz w:val="28"/>
          <w:szCs w:val="28"/>
          <w:lang w:val="kk-KZ"/>
        </w:rPr>
        <w:t>7</w:t>
      </w:r>
      <w:r w:rsidR="00BD5DC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p>
    <w:p w14:paraId="44E51E88" w14:textId="0904D9CB"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Сонымен қатар, қоршаған ортаға әсер бойынша, респонденттердің үлкен бөлігі этнотуризмнің дамуы қоршаған орта мен табиғи ресурстарды қорғауға ықпал етіп, қоғамдық нысандар жұмысының жақсаруына және көрсетілетін қызметтер сапасының артуына әкеледі, оның </w:t>
      </w:r>
      <w:r w:rsidR="00333C6B" w:rsidRPr="00C919B3">
        <w:rPr>
          <w:rFonts w:ascii="Times New Roman" w:hAnsi="Times New Roman" w:cs="Times New Roman"/>
          <w:sz w:val="28"/>
          <w:szCs w:val="28"/>
          <w:lang w:val="kk-KZ"/>
        </w:rPr>
        <w:t>салдарынан</w:t>
      </w:r>
      <w:r w:rsidRPr="00C919B3">
        <w:rPr>
          <w:rFonts w:ascii="Times New Roman" w:hAnsi="Times New Roman" w:cs="Times New Roman"/>
          <w:sz w:val="28"/>
          <w:szCs w:val="28"/>
          <w:lang w:val="kk-KZ"/>
        </w:rPr>
        <w:t xml:space="preserve"> шудың артуы мен қоршаған ортаның ластануы болмайды деп есептейді. Этнотуризмнің мәдениетке әсері бойынша, оның дамуы мәдениеттің жалғасуына және сақталуына ықпал етіп, әр түрлі мәдениеттерді түсінуді жақсартатыны, жергілікті тұрғындар мәдениетінің ерекшеліктерін туристер арасында кеңіне</w:t>
      </w:r>
      <w:r w:rsidR="009A5CC0" w:rsidRPr="00C919B3">
        <w:rPr>
          <w:rFonts w:ascii="Times New Roman" w:hAnsi="Times New Roman" w:cs="Times New Roman"/>
          <w:sz w:val="28"/>
          <w:szCs w:val="28"/>
          <w:lang w:val="kk-KZ"/>
        </w:rPr>
        <w:t xml:space="preserve">н танытуға мүмкіндік беретіні, </w:t>
      </w:r>
      <w:r w:rsidRPr="00C919B3">
        <w:rPr>
          <w:rFonts w:ascii="Times New Roman" w:hAnsi="Times New Roman" w:cs="Times New Roman"/>
          <w:sz w:val="28"/>
          <w:szCs w:val="28"/>
          <w:lang w:val="kk-KZ"/>
        </w:rPr>
        <w:t>аймақтың танымалдылығын арттырып, жергілікті тұрғындардың бірлесе жұмыс істей алуына оң әсер ететіні анықтал</w:t>
      </w:r>
      <w:r w:rsidR="0056777A" w:rsidRPr="00C919B3">
        <w:rPr>
          <w:rFonts w:ascii="Times New Roman" w:hAnsi="Times New Roman" w:cs="Times New Roman"/>
          <w:sz w:val="28"/>
          <w:szCs w:val="28"/>
          <w:lang w:val="kk-KZ"/>
        </w:rPr>
        <w:t>ды</w:t>
      </w:r>
      <w:r w:rsidRPr="00C919B3">
        <w:rPr>
          <w:rFonts w:ascii="Times New Roman" w:hAnsi="Times New Roman" w:cs="Times New Roman"/>
          <w:sz w:val="28"/>
          <w:szCs w:val="28"/>
          <w:lang w:val="kk-KZ"/>
        </w:rPr>
        <w:t>. Жалпы, нәтижелер оң, жергілікті тұрғындар этнотуризмді дамытуға дайын және этнотуризмнің дамуына байланысты туындайтын аймақ және тұрғындар үшін тиімді артықшылықтарын білетіні мен күтетіні, келісетіні анықталды.</w:t>
      </w:r>
    </w:p>
    <w:p w14:paraId="080EC761" w14:textId="642D5833"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Жергілікті тұрғындардың инновацияларға деген көзқарасы бойынша олардың инновацияларға ашық екені, инновацияларға қызығып, бірақ оларды ойланбастан жүзеге асырмауы, инновацияның орындылығын ескеруі, инновациялардың таныс жағдайларда сәтті сыналғаннан кейін енгізілу керектігі</w:t>
      </w:r>
      <w:r w:rsidR="00690F5E" w:rsidRPr="00C919B3">
        <w:rPr>
          <w:rFonts w:ascii="Times New Roman" w:hAnsi="Times New Roman" w:cs="Times New Roman"/>
          <w:sz w:val="28"/>
          <w:szCs w:val="28"/>
          <w:lang w:val="kk-KZ"/>
        </w:rPr>
        <w:t>мен келісетіні</w:t>
      </w:r>
      <w:r w:rsidRPr="00C919B3">
        <w:rPr>
          <w:rFonts w:ascii="Times New Roman" w:hAnsi="Times New Roman" w:cs="Times New Roman"/>
          <w:sz w:val="28"/>
          <w:szCs w:val="28"/>
          <w:lang w:val="kk-KZ"/>
        </w:rPr>
        <w:t>, жаңа нәрсені ашуға, игеруге тырысуы, инновациялық үрдістерге қатысуға, жаңа білім мен дағдыларды игеруге, жаңа технологияны игеруге дайындығы анықталды. Жалпы, сауалнама нәтижелері бойынша жергілікті тұрғындар этнотуризмді дамытуға дайын және оны жүзеге асыру үшін туристерге қызмет көрсету дағдыларын игеру керектігі, жаңа бағдарламаларды енгізіп, мемлекет тарапынан қаражаттың бөлінуі, туристік инфрақұрылымды жақсарту, ақпараттық технологияларды пайдалану дағдыларын жетілдіру мен оқыту курстарының ашылу</w:t>
      </w:r>
      <w:r w:rsidR="00FE7FE8"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маңызды</w:t>
      </w:r>
      <w:bookmarkEnd w:id="24"/>
      <w:r w:rsidR="00FE7FE8" w:rsidRPr="00C919B3">
        <w:rPr>
          <w:rFonts w:ascii="Times New Roman" w:hAnsi="Times New Roman" w:cs="Times New Roman"/>
          <w:sz w:val="28"/>
          <w:szCs w:val="28"/>
          <w:lang w:val="kk-KZ"/>
        </w:rPr>
        <w:t>лығы айқындалды.</w:t>
      </w:r>
    </w:p>
    <w:p w14:paraId="35582E79" w14:textId="3E4FB1AA" w:rsidR="00B7391D"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2- бағыт. Келуші туристердің Ұлытаудағы этнотуризмнің дамуы бойынша көзқарасы, ойлары, сапар барысы мен мәселелері,  мақсаттары зерттелді. Сауалнама бетпе-бет, ауызша, жазбаша және Google form бағдарламасы арқылы </w:t>
      </w:r>
      <w:r w:rsidRPr="00C919B3">
        <w:rPr>
          <w:rFonts w:ascii="Times New Roman" w:hAnsi="Times New Roman" w:cs="Times New Roman"/>
          <w:sz w:val="28"/>
          <w:szCs w:val="28"/>
          <w:lang w:val="kk-KZ"/>
        </w:rPr>
        <w:lastRenderedPageBreak/>
        <w:t>жүргізілді. Зерттеу сандық әдіспен сауалнама</w:t>
      </w:r>
      <w:r w:rsidR="002D064B" w:rsidRPr="00C919B3">
        <w:rPr>
          <w:rFonts w:ascii="Times New Roman" w:hAnsi="Times New Roman" w:cs="Times New Roman"/>
          <w:sz w:val="28"/>
          <w:szCs w:val="28"/>
          <w:lang w:val="kk-KZ"/>
        </w:rPr>
        <w:t>ға қойылатын талаптарға сәйкес жүргізілді. Келуші туристер арасында м</w:t>
      </w:r>
      <w:r w:rsidRPr="00C919B3">
        <w:rPr>
          <w:rFonts w:ascii="Times New Roman" w:hAnsi="Times New Roman" w:cs="Times New Roman"/>
          <w:sz w:val="28"/>
          <w:szCs w:val="28"/>
          <w:lang w:val="kk-KZ"/>
        </w:rPr>
        <w:t>әліметтерді жинақтау мақсатында жүргізілген сауалнама 3 бөлімнен тұрды.</w:t>
      </w:r>
      <w:r w:rsidR="000B30E2" w:rsidRPr="00C919B3">
        <w:rPr>
          <w:rFonts w:ascii="Times New Roman" w:hAnsi="Times New Roman" w:cs="Times New Roman"/>
          <w:sz w:val="28"/>
          <w:szCs w:val="28"/>
          <w:lang w:val="kk-KZ"/>
        </w:rPr>
        <w:t xml:space="preserve"> </w:t>
      </w:r>
    </w:p>
    <w:p w14:paraId="5C5C76BB" w14:textId="77777777" w:rsidR="00B7391D"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Барлығы 105 респондент сауалнама сұрақтарына жауап берді. Респонденттер ретінде Ұлытауға өз бетімен, туристік кәсіпорындар мен гидтердің көмегімен келген туристер, біздің елдің тұрғындары мен шетелдіктер мақсатты топ ретінде анықталды. </w:t>
      </w:r>
    </w:p>
    <w:p w14:paraId="5A4E1E22" w14:textId="2145040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Берілген сауалнаманы жүзеге асыруда Ұлытау ауданы әкімдігінің, Ұлытау мұражай-қорығының, сапар орталығының, «Joshy H</w:t>
      </w:r>
      <w:r w:rsidR="009A5CC0" w:rsidRPr="00C919B3">
        <w:rPr>
          <w:rFonts w:ascii="Times New Roman" w:hAnsi="Times New Roman" w:cs="Times New Roman"/>
          <w:sz w:val="28"/>
          <w:szCs w:val="28"/>
          <w:lang w:val="kk-KZ"/>
        </w:rPr>
        <w:t xml:space="preserve">an Tour» туристік кәсіпорынның </w:t>
      </w:r>
      <w:r w:rsidRPr="00C919B3">
        <w:rPr>
          <w:rFonts w:ascii="Times New Roman" w:hAnsi="Times New Roman" w:cs="Times New Roman"/>
          <w:sz w:val="28"/>
          <w:szCs w:val="28"/>
          <w:lang w:val="kk-KZ"/>
        </w:rPr>
        <w:t xml:space="preserve">қолдау көрсетулері үлкен септігін тигізді. </w:t>
      </w:r>
    </w:p>
    <w:p w14:paraId="1125D449" w14:textId="33C5D2D4"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Бірінші бөлім респонденттің кейпін анықтауға бағытталған басқа ғылыми зерттеулерг</w:t>
      </w:r>
      <w:r w:rsidR="009A5CC0" w:rsidRPr="00C919B3">
        <w:rPr>
          <w:rFonts w:ascii="Times New Roman" w:hAnsi="Times New Roman" w:cs="Times New Roman"/>
          <w:sz w:val="28"/>
          <w:szCs w:val="28"/>
          <w:lang w:val="kk-KZ"/>
        </w:rPr>
        <w:t xml:space="preserve">е негізделген 6 жалпы сұрақтан </w:t>
      </w:r>
      <w:r w:rsidRPr="00C919B3">
        <w:rPr>
          <w:rFonts w:ascii="Times New Roman" w:hAnsi="Times New Roman" w:cs="Times New Roman"/>
          <w:sz w:val="28"/>
          <w:szCs w:val="28"/>
          <w:lang w:val="kk-KZ"/>
        </w:rPr>
        <w:t xml:space="preserve">және сапар мәліметтерін сипаттайтын 7 сұрақтан тұрды </w:t>
      </w:r>
      <w:r w:rsidR="008963C5" w:rsidRPr="00C919B3">
        <w:rPr>
          <w:rFonts w:ascii="Times New Roman" w:hAnsi="Times New Roman" w:cs="Times New Roman"/>
          <w:sz w:val="28"/>
          <w:szCs w:val="28"/>
          <w:lang w:val="kk-KZ"/>
        </w:rPr>
        <w:t>[</w:t>
      </w:r>
      <w:r w:rsidR="00002AA4" w:rsidRPr="00C919B3">
        <w:rPr>
          <w:rFonts w:ascii="Times New Roman" w:hAnsi="Times New Roman" w:cs="Times New Roman"/>
          <w:sz w:val="28"/>
          <w:szCs w:val="28"/>
          <w:lang w:val="kk-KZ"/>
        </w:rPr>
        <w:t>97</w:t>
      </w:r>
      <w:r w:rsidR="008963C5" w:rsidRPr="00C919B3">
        <w:rPr>
          <w:rFonts w:ascii="Times New Roman" w:hAnsi="Times New Roman" w:cs="Times New Roman"/>
          <w:sz w:val="28"/>
          <w:szCs w:val="28"/>
          <w:lang w:val="kk-KZ"/>
        </w:rPr>
        <w:t xml:space="preserve">, </w:t>
      </w:r>
      <w:r w:rsidR="009A5CC0" w:rsidRPr="00C919B3">
        <w:rPr>
          <w:rFonts w:ascii="Times New Roman" w:hAnsi="Times New Roman" w:cs="Times New Roman"/>
          <w:sz w:val="28"/>
          <w:szCs w:val="28"/>
          <w:lang w:val="kk-KZ"/>
        </w:rPr>
        <w:t xml:space="preserve">р. 1399-1-1399-17; </w:t>
      </w:r>
      <w:r w:rsidR="00002AA4" w:rsidRPr="00C919B3">
        <w:rPr>
          <w:rFonts w:ascii="Times New Roman" w:hAnsi="Times New Roman" w:cs="Times New Roman"/>
          <w:sz w:val="28"/>
          <w:szCs w:val="28"/>
          <w:lang w:val="kk-KZ"/>
        </w:rPr>
        <w:t xml:space="preserve">106, </w:t>
      </w:r>
      <w:r w:rsidR="009A5CC0" w:rsidRPr="00C919B3">
        <w:rPr>
          <w:rFonts w:ascii="Times New Roman" w:hAnsi="Times New Roman" w:cs="Times New Roman"/>
          <w:sz w:val="28"/>
          <w:szCs w:val="28"/>
          <w:lang w:val="kk-KZ"/>
        </w:rPr>
        <w:t xml:space="preserve">р. 561-584; </w:t>
      </w:r>
      <w:r w:rsidR="00002AA4" w:rsidRPr="00C919B3">
        <w:rPr>
          <w:rFonts w:ascii="Times New Roman" w:hAnsi="Times New Roman" w:cs="Times New Roman"/>
          <w:sz w:val="28"/>
          <w:szCs w:val="28"/>
          <w:lang w:val="kk-KZ"/>
        </w:rPr>
        <w:t>15</w:t>
      </w:r>
      <w:r w:rsidR="00FE6763" w:rsidRPr="00C919B3">
        <w:rPr>
          <w:rFonts w:ascii="Times New Roman" w:hAnsi="Times New Roman" w:cs="Times New Roman"/>
          <w:sz w:val="28"/>
          <w:szCs w:val="28"/>
          <w:lang w:val="kk-KZ"/>
        </w:rPr>
        <w:t>3</w:t>
      </w:r>
      <w:r w:rsidR="009A5CC0" w:rsidRPr="00C919B3">
        <w:rPr>
          <w:rFonts w:ascii="Times New Roman" w:hAnsi="Times New Roman" w:cs="Times New Roman"/>
          <w:sz w:val="28"/>
          <w:szCs w:val="28"/>
          <w:lang w:val="kk-KZ"/>
        </w:rPr>
        <w:t>, р. 1-7</w:t>
      </w:r>
      <w:r w:rsidR="00002AA4" w:rsidRPr="00C919B3">
        <w:rPr>
          <w:rFonts w:ascii="Times New Roman" w:hAnsi="Times New Roman" w:cs="Times New Roman"/>
          <w:sz w:val="28"/>
          <w:szCs w:val="28"/>
          <w:lang w:val="kk-KZ"/>
        </w:rPr>
        <w:t>].</w:t>
      </w:r>
      <w:r w:rsidR="000B30E2"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Сауалнама сұрақтары респонденттердің жасын, жынысын, білім деңгейін, отбасылық жағдайын, табысын, жұмыс аясын, сапар бойынша қанша турист саяхаттағанын, туристік агенттік пен гид қызметін пайдалануын, орналастыру орнын таңдау мен айналысқан іс-шараларын, Ұлытау туралы ақпаратты қайдан тапқанын  анықтауға бағытталды. </w:t>
      </w:r>
    </w:p>
    <w:p w14:paraId="734DA932" w14:textId="1EB00DA4"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shd w:val="clear" w:color="auto" w:fill="FFFFFF"/>
          <w:lang w:val="kk-KZ"/>
        </w:rPr>
      </w:pPr>
      <w:r w:rsidRPr="00C919B3">
        <w:rPr>
          <w:rFonts w:ascii="Times New Roman" w:hAnsi="Times New Roman" w:cs="Times New Roman"/>
          <w:sz w:val="28"/>
          <w:szCs w:val="28"/>
          <w:lang w:val="kk-KZ"/>
        </w:rPr>
        <w:t>Екінші бөлім - сапардың негізгі мәліметтерін анықтауға бағытталған 12</w:t>
      </w:r>
      <w:r w:rsidRPr="00C919B3">
        <w:rPr>
          <w:rFonts w:ascii="Times New Roman" w:hAnsi="Times New Roman" w:cs="Times New Roman"/>
          <w:sz w:val="28"/>
          <w:szCs w:val="28"/>
          <w:shd w:val="clear" w:color="auto" w:fill="FFFFFF"/>
          <w:lang w:val="kk-KZ"/>
        </w:rPr>
        <w:t xml:space="preserve"> сұрақтан тұрды. </w:t>
      </w:r>
    </w:p>
    <w:p w14:paraId="511A556C" w14:textId="77777777" w:rsidR="00B162A9" w:rsidRPr="00C919B3" w:rsidRDefault="008B7446" w:rsidP="00B162A9">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shd w:val="clear" w:color="auto" w:fill="FFFFFF"/>
          <w:lang w:val="kk-KZ"/>
        </w:rPr>
        <w:t xml:space="preserve">Үшінші бөлім - сапардан алған әсер бойынша 23 сұрақты қамтыды. Берілген сұрақтар </w:t>
      </w:r>
      <w:r w:rsidR="00DA2344" w:rsidRPr="00C919B3">
        <w:rPr>
          <w:rFonts w:ascii="Times New Roman" w:hAnsi="Times New Roman" w:cs="Times New Roman"/>
          <w:sz w:val="28"/>
          <w:szCs w:val="28"/>
          <w:shd w:val="clear" w:color="auto" w:fill="FFFFFF"/>
          <w:lang w:val="kk-KZ"/>
        </w:rPr>
        <w:t xml:space="preserve">шетел ғалымдарының </w:t>
      </w:r>
      <w:r w:rsidRPr="00C919B3">
        <w:rPr>
          <w:rFonts w:ascii="Times New Roman" w:eastAsia="Times New Roman" w:hAnsi="Times New Roman" w:cs="Times New Roman"/>
          <w:sz w:val="28"/>
          <w:szCs w:val="28"/>
          <w:lang w:val="kk-KZ"/>
        </w:rPr>
        <w:t xml:space="preserve">сауалнамалары негізінде құрастырылып, </w:t>
      </w:r>
      <w:r w:rsidRPr="00C919B3">
        <w:rPr>
          <w:rFonts w:ascii="Times New Roman" w:hAnsi="Times New Roman" w:cs="Times New Roman"/>
          <w:sz w:val="28"/>
          <w:szCs w:val="28"/>
          <w:lang w:val="kk-KZ"/>
        </w:rPr>
        <w:t>О Л</w:t>
      </w:r>
      <w:r w:rsidR="004A644F" w:rsidRPr="00C919B3">
        <w:rPr>
          <w:rFonts w:ascii="Times New Roman" w:hAnsi="Times New Roman" w:cs="Times New Roman"/>
          <w:sz w:val="28"/>
          <w:szCs w:val="28"/>
          <w:lang w:val="kk-KZ"/>
        </w:rPr>
        <w:t>и</w:t>
      </w:r>
      <w:r w:rsidRPr="00C919B3">
        <w:rPr>
          <w:rFonts w:ascii="Times New Roman" w:hAnsi="Times New Roman" w:cs="Times New Roman"/>
          <w:sz w:val="28"/>
          <w:szCs w:val="28"/>
          <w:lang w:val="kk-KZ"/>
        </w:rPr>
        <w:t>керттің жеті балдық шкаласы бойынша (1 = толықтай келіспеймін, 7 = толықтай келісемін) бағаланды</w:t>
      </w:r>
      <w:r w:rsidR="00870CA6" w:rsidRPr="00C919B3">
        <w:rPr>
          <w:rFonts w:ascii="Times New Roman" w:hAnsi="Times New Roman" w:cs="Times New Roman"/>
          <w:sz w:val="28"/>
          <w:szCs w:val="28"/>
          <w:lang w:val="kk-KZ"/>
        </w:rPr>
        <w:t xml:space="preserve"> [23</w:t>
      </w:r>
      <w:r w:rsidR="0033281A" w:rsidRPr="00C919B3">
        <w:rPr>
          <w:rFonts w:ascii="Times New Roman" w:hAnsi="Times New Roman" w:cs="Times New Roman"/>
          <w:sz w:val="28"/>
          <w:szCs w:val="28"/>
          <w:lang w:val="kk-KZ"/>
        </w:rPr>
        <w:t xml:space="preserve">, </w:t>
      </w:r>
      <w:r w:rsidR="009A5CC0" w:rsidRPr="00C919B3">
        <w:rPr>
          <w:rFonts w:ascii="Times New Roman" w:hAnsi="Times New Roman" w:cs="Times New Roman"/>
          <w:sz w:val="28"/>
          <w:szCs w:val="28"/>
          <w:lang w:val="kk-KZ"/>
        </w:rPr>
        <w:t xml:space="preserve">р. 621-635; </w:t>
      </w:r>
      <w:r w:rsidR="00870CA6" w:rsidRPr="00C919B3">
        <w:rPr>
          <w:rFonts w:ascii="Times New Roman" w:hAnsi="Times New Roman" w:cs="Times New Roman"/>
          <w:sz w:val="28"/>
          <w:szCs w:val="28"/>
          <w:lang w:val="kk-KZ"/>
        </w:rPr>
        <w:t xml:space="preserve">34, </w:t>
      </w:r>
      <w:r w:rsidR="009A5CC0" w:rsidRPr="00C919B3">
        <w:rPr>
          <w:rFonts w:ascii="Times New Roman" w:hAnsi="Times New Roman" w:cs="Times New Roman"/>
          <w:sz w:val="28"/>
          <w:szCs w:val="28"/>
          <w:lang w:val="kk-KZ"/>
        </w:rPr>
        <w:t xml:space="preserve">р. 559-569; </w:t>
      </w:r>
      <w:r w:rsidR="00870CA6" w:rsidRPr="00C919B3">
        <w:rPr>
          <w:rFonts w:ascii="Times New Roman" w:hAnsi="Times New Roman" w:cs="Times New Roman"/>
          <w:sz w:val="28"/>
          <w:szCs w:val="28"/>
          <w:lang w:val="kk-KZ"/>
        </w:rPr>
        <w:t>132].</w:t>
      </w:r>
      <w:r w:rsidR="005E1078" w:rsidRPr="00C919B3">
        <w:rPr>
          <w:rFonts w:ascii="Times New Roman" w:hAnsi="Times New Roman" w:cs="Times New Roman"/>
          <w:sz w:val="28"/>
          <w:szCs w:val="28"/>
          <w:lang w:val="kk-KZ"/>
        </w:rPr>
        <w:t xml:space="preserve"> </w:t>
      </w:r>
      <w:r w:rsidR="00B162A9" w:rsidRPr="00C919B3">
        <w:rPr>
          <w:rFonts w:ascii="Times New Roman" w:hAnsi="Times New Roman" w:cs="Times New Roman"/>
          <w:sz w:val="28"/>
          <w:szCs w:val="28"/>
          <w:lang w:val="kk-KZ"/>
        </w:rPr>
        <w:t>Сауалнама сұрақтары сілтемеде берілген [168].</w:t>
      </w:r>
    </w:p>
    <w:p w14:paraId="20569B22" w14:textId="5C597022"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Сауалнама нәтижелерін талдау </w:t>
      </w:r>
      <w:r w:rsidR="00162E6B" w:rsidRPr="00C919B3">
        <w:rPr>
          <w:rFonts w:ascii="Times New Roman" w:hAnsi="Times New Roman" w:cs="Times New Roman"/>
          <w:sz w:val="28"/>
          <w:szCs w:val="28"/>
          <w:lang w:val="kk-KZ"/>
        </w:rPr>
        <w:t xml:space="preserve">арнайы талаптарға сәйкес </w:t>
      </w:r>
      <w:r w:rsidRPr="00C919B3">
        <w:rPr>
          <w:rFonts w:ascii="Times New Roman" w:hAnsi="Times New Roman" w:cs="Times New Roman"/>
          <w:sz w:val="28"/>
          <w:szCs w:val="28"/>
          <w:lang w:val="kk-KZ"/>
        </w:rPr>
        <w:t xml:space="preserve">SPSS </w:t>
      </w:r>
      <w:r w:rsidR="00162E6B" w:rsidRPr="00C919B3">
        <w:rPr>
          <w:rFonts w:ascii="Times New Roman" w:hAnsi="Times New Roman" w:cs="Times New Roman"/>
          <w:sz w:val="28"/>
          <w:szCs w:val="28"/>
          <w:lang w:val="kk-KZ"/>
        </w:rPr>
        <w:t>және</w:t>
      </w:r>
      <w:r w:rsidRPr="00C919B3">
        <w:rPr>
          <w:rFonts w:ascii="Times New Roman" w:hAnsi="Times New Roman" w:cs="Times New Roman"/>
          <w:sz w:val="28"/>
          <w:szCs w:val="28"/>
          <w:lang w:val="kk-KZ"/>
        </w:rPr>
        <w:t xml:space="preserve"> Excel бағдарлама</w:t>
      </w:r>
      <w:r w:rsidR="00162E6B" w:rsidRPr="00C919B3">
        <w:rPr>
          <w:rFonts w:ascii="Times New Roman" w:hAnsi="Times New Roman" w:cs="Times New Roman"/>
          <w:sz w:val="28"/>
          <w:szCs w:val="28"/>
          <w:lang w:val="kk-KZ"/>
        </w:rPr>
        <w:t xml:space="preserve">лары арқылы жүргізілді. </w:t>
      </w:r>
      <w:r w:rsidRPr="00C919B3">
        <w:rPr>
          <w:rFonts w:ascii="Times New Roman" w:hAnsi="Times New Roman" w:cs="Times New Roman"/>
          <w:sz w:val="28"/>
          <w:szCs w:val="28"/>
          <w:lang w:val="kk-KZ"/>
        </w:rPr>
        <w:t xml:space="preserve">Нәтижелер бойынша респонденттердің кейпі анықталды. Респонденттердің сипаттамасы (яғни, әлеуметтік-демографиялық және т.б.) келесі </w:t>
      </w:r>
      <w:r w:rsidR="007933C3" w:rsidRPr="00C919B3">
        <w:rPr>
          <w:rFonts w:ascii="Times New Roman" w:hAnsi="Times New Roman" w:cs="Times New Roman"/>
          <w:sz w:val="28"/>
          <w:szCs w:val="28"/>
          <w:lang w:val="kk-KZ"/>
        </w:rPr>
        <w:t xml:space="preserve">(Қосымша П)-да </w:t>
      </w:r>
      <w:r w:rsidRPr="00C919B3">
        <w:rPr>
          <w:rFonts w:ascii="Times New Roman" w:hAnsi="Times New Roman" w:cs="Times New Roman"/>
          <w:sz w:val="28"/>
          <w:szCs w:val="28"/>
          <w:lang w:val="kk-KZ"/>
        </w:rPr>
        <w:t>келтірілген.</w:t>
      </w:r>
      <w:r w:rsidR="00C16BA5" w:rsidRPr="00C919B3">
        <w:rPr>
          <w:rFonts w:ascii="Times New Roman" w:hAnsi="Times New Roman" w:cs="Times New Roman"/>
          <w:sz w:val="28"/>
          <w:szCs w:val="28"/>
          <w:lang w:val="kk-KZ"/>
        </w:rPr>
        <w:t xml:space="preserve"> </w:t>
      </w:r>
    </w:p>
    <w:p w14:paraId="70FC5FE8" w14:textId="1C62FB66" w:rsidR="00DA2344" w:rsidRPr="00C919B3" w:rsidRDefault="00DA2344"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Респонденттердің 48,6% – ер адамдар болса, 51,4% - әйел адамдар, олардың 55,2% -</w:t>
      </w:r>
      <w:r w:rsidR="00B952C2"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үйлеген болса, 44,8% бойдақ. Жауап берушілердің басым көпшілігі жұмысқа белсенді жаста (29,5%) 18-25 жаста, 26-35 жаста (27,6%), 36-45 (19%). Білім деңгейі бойынша респонденттердің 66,7% бакалавриат, 20% жоғары оқу орнынан кейінгі білім алса, 9,5% колледж түлегі болған. Сауалнамаға қатысушылардың орташа айлық табысы бойынша 30,5% - 201-500$, 31,4% -</w:t>
      </w:r>
      <w:r w:rsidR="00667AF1"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701-1000$, 18% - 1001-2000$ және 18,1% 200 $ төмен жалақы алды.</w:t>
      </w:r>
    </w:p>
    <w:p w14:paraId="15D82F92" w14:textId="32368D96" w:rsidR="008B7446" w:rsidRPr="00C919B3" w:rsidRDefault="00DA2344"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Респонденттердің көпшілігі мемлекеттік қызметшілер (24,8%), студенттер (21%), қызмет көрсету саласы (16,2%), кеңсе қызметкерлері (15,2%), өзін-өзі жұмыспен қамтығандар (10,4%) және зейнеткерлер (9,5%) болды.</w:t>
      </w:r>
      <w:r w:rsidR="00A1486C" w:rsidRPr="00C919B3">
        <w:rPr>
          <w:rFonts w:ascii="Times New Roman" w:hAnsi="Times New Roman" w:cs="Times New Roman"/>
          <w:sz w:val="28"/>
          <w:szCs w:val="28"/>
          <w:lang w:val="kk-KZ"/>
        </w:rPr>
        <w:t xml:space="preserve"> </w:t>
      </w:r>
      <w:r w:rsidR="008B7446" w:rsidRPr="00C919B3">
        <w:rPr>
          <w:rFonts w:ascii="Times New Roman" w:hAnsi="Times New Roman" w:cs="Times New Roman"/>
          <w:sz w:val="28"/>
          <w:szCs w:val="28"/>
          <w:lang w:val="kk-KZ"/>
        </w:rPr>
        <w:t>Сауалнамаға қатысушылардың ішінде 68,6% Ұлытауға бару үшін туристік агенттік қызметін пайдаланса, 31,4% өз беті</w:t>
      </w:r>
      <w:r w:rsidR="005A3CE5" w:rsidRPr="00C919B3">
        <w:rPr>
          <w:rFonts w:ascii="Times New Roman" w:hAnsi="Times New Roman" w:cs="Times New Roman"/>
          <w:sz w:val="28"/>
          <w:szCs w:val="28"/>
          <w:lang w:val="kk-KZ"/>
        </w:rPr>
        <w:t>нше</w:t>
      </w:r>
      <w:r w:rsidR="008B7446" w:rsidRPr="00C919B3">
        <w:rPr>
          <w:rFonts w:ascii="Times New Roman" w:hAnsi="Times New Roman" w:cs="Times New Roman"/>
          <w:sz w:val="28"/>
          <w:szCs w:val="28"/>
          <w:lang w:val="kk-KZ"/>
        </w:rPr>
        <w:t xml:space="preserve"> барды. Сонымен қатар, 51,4% сапар барысында гид қызметіне жүгінсе, 48,6% гид қызметін пайдаланбай, өздері саяхаттады.  Сапар барысында респонденттердің 47,6% қонақ үйде тұрақтаса, 21,9% </w:t>
      </w:r>
      <w:r w:rsidR="008B7446" w:rsidRPr="00C919B3">
        <w:rPr>
          <w:rFonts w:ascii="Times New Roman" w:hAnsi="Times New Roman" w:cs="Times New Roman"/>
          <w:sz w:val="28"/>
          <w:szCs w:val="28"/>
          <w:lang w:val="kk-KZ"/>
        </w:rPr>
        <w:lastRenderedPageBreak/>
        <w:t>таныстар мен достардың үйінде</w:t>
      </w:r>
      <w:r w:rsidR="00701AC3" w:rsidRPr="00C919B3">
        <w:rPr>
          <w:rFonts w:ascii="Times New Roman" w:hAnsi="Times New Roman" w:cs="Times New Roman"/>
          <w:sz w:val="28"/>
          <w:szCs w:val="28"/>
          <w:lang w:val="kk-KZ"/>
        </w:rPr>
        <w:t>, 21% кемпингте түнесе, 1% түнеусіз барып, 8,5% өзге де орналастыру орындарында тұрақтады</w:t>
      </w:r>
      <w:r w:rsidR="004175A9" w:rsidRPr="00C919B3">
        <w:rPr>
          <w:rFonts w:ascii="Times New Roman" w:hAnsi="Times New Roman" w:cs="Times New Roman"/>
          <w:sz w:val="28"/>
          <w:szCs w:val="28"/>
          <w:lang w:val="kk-KZ"/>
        </w:rPr>
        <w:t xml:space="preserve"> (</w:t>
      </w:r>
      <w:r w:rsidR="00B952C2" w:rsidRPr="00C919B3">
        <w:rPr>
          <w:rFonts w:ascii="Times New Roman" w:hAnsi="Times New Roman" w:cs="Times New Roman"/>
          <w:sz w:val="28"/>
          <w:szCs w:val="28"/>
          <w:lang w:val="kk-KZ"/>
        </w:rPr>
        <w:t>43-</w:t>
      </w:r>
      <w:r w:rsidR="004175A9" w:rsidRPr="00C919B3">
        <w:rPr>
          <w:rFonts w:ascii="Times New Roman" w:hAnsi="Times New Roman" w:cs="Times New Roman"/>
          <w:sz w:val="28"/>
          <w:szCs w:val="28"/>
          <w:lang w:val="kk-KZ"/>
        </w:rPr>
        <w:t>сурет</w:t>
      </w:r>
      <w:r w:rsidR="005A2AEB" w:rsidRPr="00C919B3">
        <w:rPr>
          <w:rFonts w:ascii="Times New Roman" w:hAnsi="Times New Roman" w:cs="Times New Roman"/>
          <w:sz w:val="28"/>
          <w:szCs w:val="28"/>
          <w:lang w:val="kk-KZ"/>
        </w:rPr>
        <w:t>).</w:t>
      </w:r>
    </w:p>
    <w:p w14:paraId="0A5493EA" w14:textId="77777777" w:rsidR="00DB4829" w:rsidRPr="00C919B3" w:rsidRDefault="00DB4829"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1809C643" w14:textId="66FA2FAA" w:rsidR="004175A9" w:rsidRPr="00C919B3" w:rsidRDefault="004175A9" w:rsidP="008C3E10">
      <w:pPr>
        <w:autoSpaceDE w:val="0"/>
        <w:autoSpaceDN w:val="0"/>
        <w:adjustRightInd w:val="0"/>
        <w:spacing w:after="0" w:line="240" w:lineRule="auto"/>
        <w:jc w:val="both"/>
        <w:rPr>
          <w:rFonts w:ascii="Times New Roman" w:hAnsi="Times New Roman" w:cs="Times New Roman"/>
          <w:sz w:val="28"/>
          <w:szCs w:val="28"/>
          <w:lang w:val="kk-KZ"/>
        </w:rPr>
      </w:pPr>
      <w:r w:rsidRPr="00C919B3">
        <w:rPr>
          <w:rFonts w:ascii="Times New Roman" w:hAnsi="Times New Roman" w:cs="Times New Roman"/>
          <w:noProof/>
          <w:sz w:val="20"/>
          <w:szCs w:val="20"/>
          <w:lang w:eastAsia="ru-RU"/>
        </w:rPr>
        <w:drawing>
          <wp:inline distT="0" distB="0" distL="0" distR="0" wp14:anchorId="27037E47" wp14:editId="238DF785">
            <wp:extent cx="5753100" cy="2266950"/>
            <wp:effectExtent l="0" t="0" r="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69EEC0A6" w14:textId="18B2A3D4" w:rsidR="004175A9" w:rsidRPr="00C919B3" w:rsidRDefault="004175A9" w:rsidP="00B952C2">
      <w:pPr>
        <w:autoSpaceDE w:val="0"/>
        <w:autoSpaceDN w:val="0"/>
        <w:adjustRightInd w:val="0"/>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615CE5" w:rsidRPr="00C919B3">
        <w:rPr>
          <w:rFonts w:ascii="Times New Roman" w:hAnsi="Times New Roman" w:cs="Times New Roman"/>
          <w:sz w:val="28"/>
          <w:szCs w:val="28"/>
          <w:lang w:val="kk-KZ"/>
        </w:rPr>
        <w:t xml:space="preserve"> </w:t>
      </w:r>
      <w:r w:rsidR="006A620C" w:rsidRPr="00C919B3">
        <w:rPr>
          <w:rFonts w:ascii="Times New Roman" w:hAnsi="Times New Roman" w:cs="Times New Roman"/>
          <w:sz w:val="28"/>
          <w:szCs w:val="28"/>
          <w:lang w:val="kk-KZ"/>
        </w:rPr>
        <w:t>4</w:t>
      </w:r>
      <w:r w:rsidR="005A2AEB" w:rsidRPr="00C919B3">
        <w:rPr>
          <w:rFonts w:ascii="Times New Roman" w:hAnsi="Times New Roman" w:cs="Times New Roman"/>
          <w:sz w:val="28"/>
          <w:szCs w:val="28"/>
          <w:lang w:val="kk-KZ"/>
        </w:rPr>
        <w:t>3</w:t>
      </w:r>
      <w:r w:rsidRPr="00C919B3">
        <w:rPr>
          <w:rFonts w:ascii="Times New Roman" w:hAnsi="Times New Roman" w:cs="Times New Roman"/>
          <w:sz w:val="28"/>
          <w:szCs w:val="28"/>
          <w:lang w:val="kk-KZ"/>
        </w:rPr>
        <w:t xml:space="preserve"> – </w:t>
      </w:r>
      <w:r w:rsidR="002C652E" w:rsidRPr="00C919B3">
        <w:rPr>
          <w:rFonts w:ascii="Times New Roman" w:hAnsi="Times New Roman" w:cs="Times New Roman"/>
          <w:sz w:val="28"/>
          <w:szCs w:val="28"/>
          <w:lang w:val="kk-KZ"/>
        </w:rPr>
        <w:t>Келуші туристе</w:t>
      </w:r>
      <w:r w:rsidR="00DE6FBE" w:rsidRPr="00C919B3">
        <w:rPr>
          <w:rFonts w:ascii="Times New Roman" w:hAnsi="Times New Roman" w:cs="Times New Roman"/>
          <w:sz w:val="28"/>
          <w:szCs w:val="28"/>
          <w:lang w:val="kk-KZ"/>
        </w:rPr>
        <w:t>р</w:t>
      </w:r>
      <w:r w:rsidR="002C652E" w:rsidRPr="00C919B3">
        <w:rPr>
          <w:rFonts w:ascii="Times New Roman" w:hAnsi="Times New Roman" w:cs="Times New Roman"/>
          <w:sz w:val="28"/>
          <w:szCs w:val="28"/>
          <w:lang w:val="kk-KZ"/>
        </w:rPr>
        <w:t xml:space="preserve">дің сапар мәліметтері </w:t>
      </w:r>
      <w:r w:rsidRPr="00C919B3">
        <w:rPr>
          <w:rFonts w:ascii="Times New Roman" w:hAnsi="Times New Roman" w:cs="Times New Roman"/>
          <w:sz w:val="28"/>
          <w:szCs w:val="28"/>
          <w:lang w:val="kk-KZ"/>
        </w:rPr>
        <w:t>бойынша сауалнама нәтижелері</w:t>
      </w:r>
    </w:p>
    <w:p w14:paraId="3FF0AE69" w14:textId="77777777" w:rsidR="007C08BC" w:rsidRPr="00C919B3" w:rsidRDefault="007C08BC" w:rsidP="008C3E10">
      <w:pPr>
        <w:autoSpaceDE w:val="0"/>
        <w:autoSpaceDN w:val="0"/>
        <w:adjustRightInd w:val="0"/>
        <w:spacing w:after="0" w:line="240" w:lineRule="auto"/>
        <w:ind w:firstLine="709"/>
        <w:jc w:val="both"/>
        <w:rPr>
          <w:rFonts w:ascii="Times New Roman" w:hAnsi="Times New Roman" w:cs="Times New Roman"/>
          <w:sz w:val="16"/>
          <w:szCs w:val="16"/>
          <w:lang w:val="kk-KZ"/>
        </w:rPr>
      </w:pPr>
    </w:p>
    <w:p w14:paraId="0761980B" w14:textId="17280BA0" w:rsidR="004175A9" w:rsidRPr="00C919B3" w:rsidRDefault="004175A9" w:rsidP="008C3E10">
      <w:pPr>
        <w:autoSpaceDE w:val="0"/>
        <w:autoSpaceDN w:val="0"/>
        <w:adjustRightInd w:val="0"/>
        <w:spacing w:after="0" w:line="240" w:lineRule="auto"/>
        <w:ind w:firstLine="709"/>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B952C2"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w:t>
      </w:r>
      <w:r w:rsidR="00DD62A3" w:rsidRPr="00C919B3">
        <w:rPr>
          <w:rFonts w:ascii="Times New Roman" w:hAnsi="Times New Roman" w:cs="Times New Roman"/>
          <w:sz w:val="24"/>
          <w:szCs w:val="24"/>
          <w:lang w:val="kk-KZ"/>
        </w:rPr>
        <w:t>С</w:t>
      </w:r>
      <w:r w:rsidRPr="00C919B3">
        <w:rPr>
          <w:rFonts w:ascii="Times New Roman" w:hAnsi="Times New Roman" w:cs="Times New Roman"/>
          <w:sz w:val="24"/>
          <w:szCs w:val="24"/>
          <w:lang w:val="kk-KZ"/>
        </w:rPr>
        <w:t>ауалнама нәтижелері бойынша автормен құрастырылған</w:t>
      </w:r>
    </w:p>
    <w:p w14:paraId="4BD488EB" w14:textId="77777777" w:rsidR="007750BC" w:rsidRPr="00C919B3" w:rsidRDefault="007750BC" w:rsidP="008C3E10">
      <w:pPr>
        <w:autoSpaceDE w:val="0"/>
        <w:autoSpaceDN w:val="0"/>
        <w:adjustRightInd w:val="0"/>
        <w:spacing w:after="0" w:line="240" w:lineRule="auto"/>
        <w:ind w:firstLine="709"/>
        <w:jc w:val="both"/>
        <w:rPr>
          <w:rFonts w:ascii="Times New Roman" w:hAnsi="Times New Roman" w:cs="Times New Roman"/>
          <w:sz w:val="24"/>
          <w:szCs w:val="24"/>
          <w:lang w:val="kk-KZ"/>
        </w:rPr>
      </w:pPr>
    </w:p>
    <w:p w14:paraId="21A5B96D" w14:textId="7652C446"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 туралы ақпаратты алу жолы бойынша </w:t>
      </w:r>
      <w:r w:rsidR="000C71A1" w:rsidRPr="00C919B3">
        <w:rPr>
          <w:rFonts w:ascii="Times New Roman" w:hAnsi="Times New Roman" w:cs="Times New Roman"/>
          <w:sz w:val="28"/>
          <w:szCs w:val="28"/>
          <w:lang w:val="kk-KZ"/>
        </w:rPr>
        <w:t xml:space="preserve">респонденттердің </w:t>
      </w:r>
      <w:r w:rsidRPr="00C919B3">
        <w:rPr>
          <w:rFonts w:ascii="Times New Roman" w:hAnsi="Times New Roman" w:cs="Times New Roman"/>
          <w:sz w:val="28"/>
          <w:szCs w:val="28"/>
          <w:lang w:val="kk-KZ"/>
        </w:rPr>
        <w:t>28,6% достары мен таныстары арқылы білсе, 27,6% әлеуметтік желілер, 25,7% БАҚ, 10,5% оқулықтар мен кітаптар арқылы, ал 7,6% Интернет, веб-сайттар, форумдар арқылы білген.  Олар сапар барысында 35,2% күйеу, әйел немесе серіктестерімен бірге саяхаттаса, 27,6% басқа отбасынан ересектермен, 26,7</w:t>
      </w:r>
      <w:r w:rsidR="001E311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өз отбасынан басқа ересектермен, 9,5% өздігінен де, отбасынан және басқа отбасынан 18 жасқа дейінгі балалармен саяхаттады. </w:t>
      </w:r>
    </w:p>
    <w:p w14:paraId="6DC745B7"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Екінші бөлім – сапар мәліметтері бойынша сауалнамаға қатысушылардың тұрғылықты тұратын жерінен Ұлытауға дейінгі орташа қашықтық 900,3 шақырымды құрады. </w:t>
      </w:r>
    </w:p>
    <w:p w14:paraId="10CA6363" w14:textId="124C434D"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Берілген сауалнама Ұлытауға келуші туристердің әр түрлі топтарынан сұралғандықтан, орташа есеппен алғанда әрбір топта 12 адам саяхаттады. Респонденттердің қатарында қаза</w:t>
      </w:r>
      <w:r w:rsidR="007020E4" w:rsidRPr="00C919B3">
        <w:rPr>
          <w:rFonts w:ascii="Times New Roman" w:hAnsi="Times New Roman" w:cs="Times New Roman"/>
          <w:sz w:val="28"/>
          <w:szCs w:val="28"/>
          <w:lang w:val="kk-KZ"/>
        </w:rPr>
        <w:t>қ</w:t>
      </w:r>
      <w:r w:rsidRPr="00C919B3">
        <w:rPr>
          <w:rFonts w:ascii="Times New Roman" w:hAnsi="Times New Roman" w:cs="Times New Roman"/>
          <w:sz w:val="28"/>
          <w:szCs w:val="28"/>
          <w:lang w:val="kk-KZ"/>
        </w:rPr>
        <w:t xml:space="preserve">стандық азаматтар мен басқа елдердің азаматтары болды. Олардың қатарында Астана, Алматы, Қарағанды, Жезқазған, Қостанай,  Ақтау, Шымкент, Павлодар, Көкшетау, Петропавл, Ақтөбе, Семей, Талдықорған, Орал, Рудный, Арқалық, Сатпаев аймақтарынан және Ресейдің Уфа, Орынбор, Мәскеу, Новосибирск аймақтарынан келген туристер болды. </w:t>
      </w:r>
    </w:p>
    <w:p w14:paraId="2D0F090E" w14:textId="20AAE883"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Респонденттерді болу уақыты мен келген аймағына байланысты келесі топтарға жатқызуға болады: басқа облыс тұрғынының 1 күннен артық сапары -72,4%, Қарағанды облысы тұрғынының 1 күннен артық сапары – 9,5%, Қарағанды облысы тұрғынының күндізгі сапары</w:t>
      </w:r>
      <w:r w:rsidR="00B952C2"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- 6,7%, Ұлытау өңірінің жергілікті тұрғыны – 5,7%, шетелдік тұрғын – 3,8%, басқа облыс тұрғынының күндізгі сапары -1,9%</w:t>
      </w:r>
      <w:r w:rsidR="00615CE5" w:rsidRPr="00C919B3">
        <w:rPr>
          <w:rFonts w:ascii="Times New Roman" w:hAnsi="Times New Roman" w:cs="Times New Roman"/>
          <w:sz w:val="28"/>
          <w:szCs w:val="28"/>
          <w:lang w:val="kk-KZ"/>
        </w:rPr>
        <w:t xml:space="preserve"> (</w:t>
      </w:r>
      <w:r w:rsidR="00B952C2" w:rsidRPr="00C919B3">
        <w:rPr>
          <w:rFonts w:ascii="Times New Roman" w:hAnsi="Times New Roman" w:cs="Times New Roman"/>
          <w:sz w:val="28"/>
          <w:szCs w:val="28"/>
          <w:lang w:val="kk-KZ"/>
        </w:rPr>
        <w:t>Қ</w:t>
      </w:r>
      <w:r w:rsidR="00063317" w:rsidRPr="00C919B3">
        <w:rPr>
          <w:rFonts w:ascii="Times New Roman" w:hAnsi="Times New Roman" w:cs="Times New Roman"/>
          <w:sz w:val="28"/>
          <w:szCs w:val="28"/>
          <w:lang w:val="kk-KZ"/>
        </w:rPr>
        <w:t xml:space="preserve">осымша </w:t>
      </w:r>
      <w:r w:rsidR="007933C3" w:rsidRPr="00C919B3">
        <w:rPr>
          <w:rFonts w:ascii="Times New Roman" w:hAnsi="Times New Roman" w:cs="Times New Roman"/>
          <w:sz w:val="28"/>
          <w:szCs w:val="28"/>
          <w:lang w:val="kk-KZ"/>
        </w:rPr>
        <w:t>П</w:t>
      </w:r>
      <w:r w:rsidR="00615CE5"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4248C2" w:rsidRPr="00C919B3">
        <w:rPr>
          <w:rFonts w:ascii="Times New Roman" w:hAnsi="Times New Roman" w:cs="Times New Roman"/>
          <w:sz w:val="28"/>
          <w:szCs w:val="28"/>
          <w:lang w:val="kk-KZ"/>
        </w:rPr>
        <w:t xml:space="preserve"> </w:t>
      </w:r>
    </w:p>
    <w:p w14:paraId="7B0010C2" w14:textId="469A8D07" w:rsidR="00D853F8" w:rsidRPr="00C919B3" w:rsidRDefault="00D853F8"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Респонденттер Ұлытауға жету үшін келесі көлік түрлерін пайдаланды: пойыз – 43,8%, ұшақ – 20%, автобус -3,8%, автокөлік – 32,4%. Ұлытауға жеткеннен кейін келесі көлік танымал болды: жергілікті қоғамдық көлік </w:t>
      </w:r>
      <w:r w:rsidRPr="00C919B3">
        <w:rPr>
          <w:rFonts w:ascii="Times New Roman" w:hAnsi="Times New Roman" w:cs="Times New Roman"/>
          <w:sz w:val="28"/>
          <w:szCs w:val="28"/>
          <w:lang w:val="kk-KZ"/>
        </w:rPr>
        <w:lastRenderedPageBreak/>
        <w:t>(автобус) – 7,6%, жаяу – 5,7%, басқа (жеке көліктер, туристік автобустар, жалға алынған, жеке автобустар) -</w:t>
      </w:r>
      <w:r w:rsidR="00B952C2"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86,7%. Туристер жалпы Ұлытауда орташа есеппен алғанда 3,3 күн өткізді, соның ішінде олардың 64,8% Ұлытауға алғаш рет саяхатта</w:t>
      </w:r>
      <w:r w:rsidR="009A5CC0" w:rsidRPr="00C919B3">
        <w:rPr>
          <w:rFonts w:ascii="Times New Roman" w:hAnsi="Times New Roman" w:cs="Times New Roman"/>
          <w:sz w:val="28"/>
          <w:szCs w:val="28"/>
          <w:lang w:val="kk-KZ"/>
        </w:rPr>
        <w:t xml:space="preserve">ды, қалғаны соңғы 5 жыл ішінде </w:t>
      </w:r>
      <w:r w:rsidRPr="00C919B3">
        <w:rPr>
          <w:rFonts w:ascii="Times New Roman" w:hAnsi="Times New Roman" w:cs="Times New Roman"/>
          <w:sz w:val="28"/>
          <w:szCs w:val="28"/>
          <w:lang w:val="kk-KZ"/>
        </w:rPr>
        <w:t xml:space="preserve">Ұлытауда 1 реттен 5 ретке дейін болды. </w:t>
      </w:r>
    </w:p>
    <w:p w14:paraId="4C8FD8B7" w14:textId="7EFC9B30" w:rsidR="00D853F8" w:rsidRPr="00C919B3" w:rsidRDefault="00D853F8"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Ұлытауда болған кезде күніне бір адамға орташа есеппен жұмсалған қаржы (тұру, межелі жердегі көлік, тамақ пен сусын, сатып алулар жасау және ойын-сауық шығыстарын қоса алғанда) бойынша мәліметтер былайша бөлінді:  &lt; 20 USD (9 000 тг) – 44,8%, 21-50 USD (9</w:t>
      </w:r>
      <w:r w:rsidR="00B952C2" w:rsidRPr="00C919B3">
        <w:rPr>
          <w:rFonts w:ascii="Times New Roman" w:hAnsi="Times New Roman" w:cs="Times New Roman"/>
          <w:sz w:val="28"/>
          <w:szCs w:val="28"/>
          <w:lang w:val="kk-KZ"/>
        </w:rPr>
        <w:t> </w:t>
      </w:r>
      <w:r w:rsidRPr="00C919B3">
        <w:rPr>
          <w:rFonts w:ascii="Times New Roman" w:hAnsi="Times New Roman" w:cs="Times New Roman"/>
          <w:sz w:val="28"/>
          <w:szCs w:val="28"/>
          <w:lang w:val="kk-KZ"/>
        </w:rPr>
        <w:t>001</w:t>
      </w:r>
      <w:r w:rsidR="00B952C2"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22 500 тг) – 34,3%, 51-100 USD (22 501 – 45 000 тг) -15,2%, 101-200 USD (45 001-90 000 тг) – 5,7%. </w:t>
      </w:r>
    </w:p>
    <w:p w14:paraId="4579B03C" w14:textId="55361287" w:rsidR="00D853F8" w:rsidRPr="00C919B3" w:rsidRDefault="00D853F8"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Бұл кезде туристердің негізгі мақсаттары келесілер болды: діни,  қажылық, киелі орындарға бару - 46,7%, этномәдени мақсаттар, елдің мәдени мұрасы туралы білу – 24,8%, білім беру және оқыту – 11,4%,мерекелер, бос уақыт және демалыс – 7,6%, достар мен туыстарға бару -</w:t>
      </w:r>
      <w:r w:rsidR="00B952C2"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7,6%, іскерлік және кәсіби – 1,9%.</w:t>
      </w:r>
    </w:p>
    <w:p w14:paraId="0E85A85B" w14:textId="2E827FBC" w:rsidR="00DA4BD0" w:rsidRPr="00C919B3" w:rsidRDefault="008B7446" w:rsidP="008C3E10">
      <w:pPr>
        <w:autoSpaceDE w:val="0"/>
        <w:autoSpaceDN w:val="0"/>
        <w:adjustRightInd w:val="0"/>
        <w:spacing w:after="0" w:line="240" w:lineRule="auto"/>
        <w:ind w:firstLine="709"/>
        <w:jc w:val="both"/>
        <w:rPr>
          <w:rFonts w:ascii="Times New Roman" w:hAnsi="Times New Roman" w:cs="Times New Roman"/>
          <w:sz w:val="24"/>
          <w:szCs w:val="24"/>
          <w:lang w:val="kk-KZ"/>
        </w:rPr>
      </w:pPr>
      <w:r w:rsidRPr="00C919B3">
        <w:rPr>
          <w:rFonts w:ascii="Times New Roman" w:hAnsi="Times New Roman" w:cs="Times New Roman"/>
          <w:sz w:val="28"/>
          <w:szCs w:val="28"/>
          <w:lang w:val="kk-KZ"/>
        </w:rPr>
        <w:t>Келуші туристер үшін Ұлытаудың таңдалуына себеп болған аймақтың негізгі ерекшеліктері келесідей анықталды: кесенелер – 88,6%, тарихи оқиғалар - 32,4%, мәдениет -</w:t>
      </w:r>
      <w:r w:rsidR="00B952C2"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30,5%, ландшафт және таулар -</w:t>
      </w:r>
      <w:r w:rsidR="00B952C2"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24,8%, демалу мүмкіндігі – 10,5%, арнайы іс-шара, фестиваль -</w:t>
      </w:r>
      <w:r w:rsidR="00B952C2"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4,8%, жергілікті тұрғындар, олардың қонақжайлылығы – 3,8%, ауылдық ж</w:t>
      </w:r>
      <w:r w:rsidR="00D51D4F" w:rsidRPr="00C919B3">
        <w:rPr>
          <w:rFonts w:ascii="Times New Roman" w:hAnsi="Times New Roman" w:cs="Times New Roman"/>
          <w:sz w:val="28"/>
          <w:szCs w:val="28"/>
          <w:lang w:val="kk-KZ"/>
        </w:rPr>
        <w:t>ер – 3,8%, флора мен фауна -1% (</w:t>
      </w:r>
      <w:r w:rsidR="00B952C2" w:rsidRPr="00C919B3">
        <w:rPr>
          <w:rFonts w:ascii="Times New Roman" w:hAnsi="Times New Roman" w:cs="Times New Roman"/>
          <w:sz w:val="28"/>
          <w:szCs w:val="28"/>
          <w:lang w:val="kk-KZ"/>
        </w:rPr>
        <w:t>Қ</w:t>
      </w:r>
      <w:r w:rsidR="00063317" w:rsidRPr="00C919B3">
        <w:rPr>
          <w:rFonts w:ascii="Times New Roman" w:hAnsi="Times New Roman" w:cs="Times New Roman"/>
          <w:sz w:val="28"/>
          <w:szCs w:val="28"/>
          <w:lang w:val="kk-KZ"/>
        </w:rPr>
        <w:t>осымша</w:t>
      </w:r>
      <w:r w:rsidR="00667AF1" w:rsidRPr="00C919B3">
        <w:rPr>
          <w:rFonts w:ascii="Times New Roman" w:hAnsi="Times New Roman" w:cs="Times New Roman"/>
          <w:sz w:val="28"/>
          <w:szCs w:val="28"/>
          <w:lang w:val="kk-KZ"/>
        </w:rPr>
        <w:t> </w:t>
      </w:r>
      <w:r w:rsidR="007933C3" w:rsidRPr="00C919B3">
        <w:rPr>
          <w:rFonts w:ascii="Times New Roman" w:hAnsi="Times New Roman" w:cs="Times New Roman"/>
          <w:sz w:val="28"/>
          <w:szCs w:val="28"/>
          <w:lang w:val="kk-KZ"/>
        </w:rPr>
        <w:t>П</w:t>
      </w:r>
      <w:r w:rsidR="00D51D4F" w:rsidRPr="00C919B3">
        <w:rPr>
          <w:rFonts w:ascii="Times New Roman" w:hAnsi="Times New Roman" w:cs="Times New Roman"/>
          <w:sz w:val="28"/>
          <w:szCs w:val="28"/>
          <w:lang w:val="kk-KZ"/>
        </w:rPr>
        <w:t>).</w:t>
      </w:r>
    </w:p>
    <w:p w14:paraId="55E84445" w14:textId="212AE60B"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Сапардан алған әсерлер бойынша, респонденттердің жауаптары келесідей бөлінді: тұру кезінде тамақтану бойынша респонденттердің жауаптары әркелкі болса, жартысына жуығы жалпы оң көзқараста болса (толығымен қанағаттанды -</w:t>
      </w:r>
      <w:r w:rsidR="00B952C2"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15,3%, қанағаттанды -12,5, қанағаттанған шығармын -</w:t>
      </w:r>
      <w:r w:rsidR="00B952C2"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21,9%), жауап беру қиын</w:t>
      </w:r>
      <w:r w:rsidR="00B952C2"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- 3%, қалған бөлігі қанағатта</w:t>
      </w:r>
      <w:r w:rsidR="007020E4" w:rsidRPr="00C919B3">
        <w:rPr>
          <w:rFonts w:ascii="Times New Roman" w:hAnsi="Times New Roman" w:cs="Times New Roman"/>
          <w:sz w:val="28"/>
          <w:szCs w:val="28"/>
          <w:lang w:val="kk-KZ"/>
        </w:rPr>
        <w:t>н</w:t>
      </w:r>
      <w:r w:rsidRPr="00C919B3">
        <w:rPr>
          <w:rFonts w:ascii="Times New Roman" w:hAnsi="Times New Roman" w:cs="Times New Roman"/>
          <w:sz w:val="28"/>
          <w:szCs w:val="28"/>
          <w:lang w:val="kk-KZ"/>
        </w:rPr>
        <w:t xml:space="preserve">бады (қанағаттанбаған шығармын </w:t>
      </w:r>
      <w:r w:rsidR="00EA7646" w:rsidRPr="00C919B3">
        <w:rPr>
          <w:rFonts w:ascii="Times New Roman" w:hAnsi="Times New Roman" w:cs="Times New Roman"/>
          <w:sz w:val="28"/>
          <w:szCs w:val="28"/>
          <w:lang w:val="kk-KZ"/>
        </w:rPr>
        <w:t>-</w:t>
      </w:r>
      <w:r w:rsidR="00B952C2" w:rsidRPr="00C919B3">
        <w:rPr>
          <w:rFonts w:ascii="Times New Roman" w:hAnsi="Times New Roman" w:cs="Times New Roman"/>
          <w:sz w:val="28"/>
          <w:szCs w:val="28"/>
          <w:lang w:val="kk-KZ"/>
        </w:rPr>
        <w:t xml:space="preserve"> </w:t>
      </w:r>
      <w:r w:rsidR="00EA7646" w:rsidRPr="00C919B3">
        <w:rPr>
          <w:rFonts w:ascii="Times New Roman" w:hAnsi="Times New Roman" w:cs="Times New Roman"/>
          <w:sz w:val="28"/>
          <w:szCs w:val="28"/>
          <w:lang w:val="kk-KZ"/>
        </w:rPr>
        <w:t>10,5%, қанағаттанбады - 19,6%</w:t>
      </w:r>
      <w:r w:rsidRPr="00C919B3">
        <w:rPr>
          <w:rFonts w:ascii="Times New Roman" w:hAnsi="Times New Roman" w:cs="Times New Roman"/>
          <w:sz w:val="28"/>
          <w:szCs w:val="28"/>
          <w:lang w:val="kk-KZ"/>
        </w:rPr>
        <w:t>, мүлдем қанағаттанбады -</w:t>
      </w:r>
      <w:r w:rsidR="00B952C2"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17,2%). </w:t>
      </w:r>
    </w:p>
    <w:p w14:paraId="4A8FE3F8" w14:textId="0CEA9926"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Орналастыру қызметімен қанағаттанғандар саны респонденттердің үштен бір бөлігіне жуығын құраса (толығымен қанағаттанды -15,3%, қанағаттанды -8,7, қанағаттанған шығармын -15,3%), 4% - жауап беруге қиналды, ал жартысынан астамы дерлік қанағатта</w:t>
      </w:r>
      <w:r w:rsidR="007020E4" w:rsidRPr="00C919B3">
        <w:rPr>
          <w:rFonts w:ascii="Times New Roman" w:hAnsi="Times New Roman" w:cs="Times New Roman"/>
          <w:sz w:val="28"/>
          <w:szCs w:val="28"/>
          <w:lang w:val="kk-KZ"/>
        </w:rPr>
        <w:t>н</w:t>
      </w:r>
      <w:r w:rsidRPr="00C919B3">
        <w:rPr>
          <w:rFonts w:ascii="Times New Roman" w:hAnsi="Times New Roman" w:cs="Times New Roman"/>
          <w:sz w:val="28"/>
          <w:szCs w:val="28"/>
          <w:lang w:val="kk-KZ"/>
        </w:rPr>
        <w:t>бады (қанағаттанбаған шығармы</w:t>
      </w:r>
      <w:r w:rsidR="00EA7646" w:rsidRPr="00C919B3">
        <w:rPr>
          <w:rFonts w:ascii="Times New Roman" w:hAnsi="Times New Roman" w:cs="Times New Roman"/>
          <w:sz w:val="28"/>
          <w:szCs w:val="28"/>
          <w:lang w:val="kk-KZ"/>
        </w:rPr>
        <w:t>н -11,7%, қанағаттанбады - 20%</w:t>
      </w:r>
      <w:r w:rsidRPr="00C919B3">
        <w:rPr>
          <w:rFonts w:ascii="Times New Roman" w:hAnsi="Times New Roman" w:cs="Times New Roman"/>
          <w:sz w:val="28"/>
          <w:szCs w:val="28"/>
          <w:lang w:val="kk-KZ"/>
        </w:rPr>
        <w:t>, мүлдем қанағаттанбады -</w:t>
      </w:r>
      <w:r w:rsidR="00B952C2"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25%). </w:t>
      </w:r>
    </w:p>
    <w:p w14:paraId="0D297B9C"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Негізінде, тамақтану және орналастыру бойынша сұрақтарға оң тұрғыдан жауап берген респонденттер Ұлытауда туыстар мен достарының үйлерінде тұрақтаса, көбінесе қанағаттанбаған респонденттер қонақ үй және өзге де орналастыру орындарында тұрды, немесе түнемей қоғамдық тамақтандыру орындарының қызметтеріне жүгінді. </w:t>
      </w:r>
    </w:p>
    <w:p w14:paraId="0B77D356" w14:textId="2D589316"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Респонденттердің көп бөлігі Ұлытауға барған сапарлары бойынша келесілермен қанағаттанды: туристік орындар, жер</w:t>
      </w:r>
      <w:r w:rsidR="005C45C9" w:rsidRPr="00C919B3">
        <w:rPr>
          <w:rFonts w:ascii="Times New Roman" w:hAnsi="Times New Roman" w:cs="Times New Roman"/>
          <w:sz w:val="28"/>
          <w:szCs w:val="28"/>
          <w:lang w:val="kk-KZ"/>
        </w:rPr>
        <w:t xml:space="preserve">гілікті тұрғындардың ізгі ниеті, </w:t>
      </w:r>
      <w:r w:rsidRPr="00C919B3">
        <w:rPr>
          <w:rFonts w:ascii="Times New Roman" w:hAnsi="Times New Roman" w:cs="Times New Roman"/>
          <w:sz w:val="28"/>
          <w:szCs w:val="28"/>
          <w:lang w:val="kk-KZ"/>
        </w:rPr>
        <w:t>Ұлытаудағы</w:t>
      </w:r>
      <w:r w:rsidR="005C45C9" w:rsidRPr="00C919B3">
        <w:rPr>
          <w:rFonts w:ascii="Times New Roman" w:hAnsi="Times New Roman" w:cs="Times New Roman"/>
          <w:sz w:val="28"/>
          <w:szCs w:val="28"/>
          <w:lang w:val="kk-KZ"/>
        </w:rPr>
        <w:t xml:space="preserve"> табиғат көріністері. </w:t>
      </w:r>
    </w:p>
    <w:p w14:paraId="0EF33E8C" w14:textId="2D8BD016"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Сапар бар</w:t>
      </w:r>
      <w:r w:rsidR="00C7494E" w:rsidRPr="00C919B3">
        <w:rPr>
          <w:rFonts w:ascii="Times New Roman" w:hAnsi="Times New Roman" w:cs="Times New Roman"/>
          <w:sz w:val="28"/>
          <w:szCs w:val="28"/>
          <w:lang w:val="kk-KZ"/>
        </w:rPr>
        <w:t>ы</w:t>
      </w:r>
      <w:r w:rsidRPr="00C919B3">
        <w:rPr>
          <w:rFonts w:ascii="Times New Roman" w:hAnsi="Times New Roman" w:cs="Times New Roman"/>
          <w:sz w:val="28"/>
          <w:szCs w:val="28"/>
          <w:lang w:val="kk-KZ"/>
        </w:rPr>
        <w:t>сында кейбір көрсеткіштер бойынша респонденттердің едәуір көп бөлігі қанағаттанған жоқ: Ұлытауда сатып алынған кәдесыйлар, Ұлытаудағы инфрақұ</w:t>
      </w:r>
      <w:r w:rsidR="009A7E08" w:rsidRPr="00C919B3">
        <w:rPr>
          <w:rFonts w:ascii="Times New Roman" w:hAnsi="Times New Roman" w:cs="Times New Roman"/>
          <w:sz w:val="28"/>
          <w:szCs w:val="28"/>
          <w:lang w:val="kk-KZ"/>
        </w:rPr>
        <w:t>рылым</w:t>
      </w:r>
      <w:r w:rsidRPr="00C919B3">
        <w:rPr>
          <w:rFonts w:ascii="Times New Roman" w:hAnsi="Times New Roman" w:cs="Times New Roman"/>
          <w:sz w:val="28"/>
          <w:szCs w:val="28"/>
          <w:lang w:val="kk-KZ"/>
        </w:rPr>
        <w:t>, Ұлытауда қозғалыс ыңғайлылығы, Ұлытау туралы баспа туристік ақпараттың бо</w:t>
      </w:r>
      <w:r w:rsidR="005C45C9" w:rsidRPr="00C919B3">
        <w:rPr>
          <w:rFonts w:ascii="Times New Roman" w:hAnsi="Times New Roman" w:cs="Times New Roman"/>
          <w:sz w:val="28"/>
          <w:szCs w:val="28"/>
          <w:lang w:val="kk-KZ"/>
        </w:rPr>
        <w:t xml:space="preserve">луы, </w:t>
      </w:r>
      <w:r w:rsidRPr="00C919B3">
        <w:rPr>
          <w:rFonts w:ascii="Times New Roman" w:hAnsi="Times New Roman" w:cs="Times New Roman"/>
          <w:sz w:val="28"/>
          <w:szCs w:val="28"/>
          <w:lang w:val="kk-KZ"/>
        </w:rPr>
        <w:t xml:space="preserve">Ұлытау туралы сандық туристік ақпараттың </w:t>
      </w:r>
      <w:r w:rsidR="005C45C9" w:rsidRPr="00C919B3">
        <w:rPr>
          <w:rFonts w:ascii="Times New Roman" w:hAnsi="Times New Roman" w:cs="Times New Roman"/>
          <w:sz w:val="28"/>
          <w:szCs w:val="28"/>
          <w:lang w:val="kk-KZ"/>
        </w:rPr>
        <w:lastRenderedPageBreak/>
        <w:t xml:space="preserve">болуы, </w:t>
      </w:r>
      <w:r w:rsidRPr="00C919B3">
        <w:rPr>
          <w:rFonts w:ascii="Times New Roman" w:hAnsi="Times New Roman" w:cs="Times New Roman"/>
          <w:sz w:val="28"/>
          <w:szCs w:val="28"/>
          <w:lang w:val="kk-KZ"/>
        </w:rPr>
        <w:t>Ұлытаудағы инновациялық технологияларды қолдану деңг</w:t>
      </w:r>
      <w:r w:rsidR="005C45C9" w:rsidRPr="00C919B3">
        <w:rPr>
          <w:rFonts w:ascii="Times New Roman" w:hAnsi="Times New Roman" w:cs="Times New Roman"/>
          <w:sz w:val="28"/>
          <w:szCs w:val="28"/>
          <w:lang w:val="kk-KZ"/>
        </w:rPr>
        <w:t xml:space="preserve">ейі, </w:t>
      </w:r>
      <w:r w:rsidRPr="00C919B3">
        <w:rPr>
          <w:rFonts w:ascii="Times New Roman" w:hAnsi="Times New Roman" w:cs="Times New Roman"/>
          <w:sz w:val="28"/>
          <w:szCs w:val="28"/>
          <w:lang w:val="kk-KZ"/>
        </w:rPr>
        <w:t>Wi-Fi және Интернет желісінің қолжетімд</w:t>
      </w:r>
      <w:r w:rsidR="005C45C9" w:rsidRPr="00C919B3">
        <w:rPr>
          <w:rFonts w:ascii="Times New Roman" w:hAnsi="Times New Roman" w:cs="Times New Roman"/>
          <w:sz w:val="28"/>
          <w:szCs w:val="28"/>
          <w:lang w:val="kk-KZ"/>
        </w:rPr>
        <w:t>ілігі</w:t>
      </w:r>
      <w:r w:rsidRPr="00C919B3">
        <w:rPr>
          <w:rFonts w:ascii="Times New Roman" w:hAnsi="Times New Roman" w:cs="Times New Roman"/>
          <w:sz w:val="28"/>
          <w:szCs w:val="28"/>
          <w:lang w:val="kk-KZ"/>
        </w:rPr>
        <w:t>, әзірленген туристік маршруттардың</w:t>
      </w:r>
      <w:r w:rsidR="005C45C9" w:rsidRPr="00C919B3">
        <w:rPr>
          <w:rFonts w:ascii="Times New Roman" w:hAnsi="Times New Roman" w:cs="Times New Roman"/>
          <w:sz w:val="28"/>
          <w:szCs w:val="28"/>
          <w:lang w:val="kk-KZ"/>
        </w:rPr>
        <w:t xml:space="preserve"> болуы, навигацияның қолжетімділігі (</w:t>
      </w:r>
      <w:r w:rsidR="00B952C2" w:rsidRPr="00C919B3">
        <w:rPr>
          <w:rFonts w:ascii="Times New Roman" w:hAnsi="Times New Roman" w:cs="Times New Roman"/>
          <w:sz w:val="28"/>
          <w:szCs w:val="28"/>
          <w:lang w:val="kk-KZ"/>
        </w:rPr>
        <w:t>Қ</w:t>
      </w:r>
      <w:r w:rsidR="00DD0BB0" w:rsidRPr="00C919B3">
        <w:rPr>
          <w:rFonts w:ascii="Times New Roman" w:hAnsi="Times New Roman" w:cs="Times New Roman"/>
          <w:sz w:val="28"/>
          <w:szCs w:val="28"/>
          <w:lang w:val="kk-KZ"/>
        </w:rPr>
        <w:t xml:space="preserve">осымша </w:t>
      </w:r>
      <w:r w:rsidR="007933C3" w:rsidRPr="00C919B3">
        <w:rPr>
          <w:rFonts w:ascii="Times New Roman" w:hAnsi="Times New Roman" w:cs="Times New Roman"/>
          <w:sz w:val="28"/>
          <w:szCs w:val="28"/>
          <w:lang w:val="kk-KZ"/>
        </w:rPr>
        <w:t>П</w:t>
      </w:r>
      <w:r w:rsidR="005C45C9" w:rsidRPr="00C919B3">
        <w:rPr>
          <w:rFonts w:ascii="Times New Roman" w:hAnsi="Times New Roman" w:cs="Times New Roman"/>
          <w:sz w:val="28"/>
          <w:szCs w:val="28"/>
          <w:lang w:val="kk-KZ"/>
        </w:rPr>
        <w:t xml:space="preserve">). </w:t>
      </w:r>
    </w:p>
    <w:p w14:paraId="56CE2A7C" w14:textId="6A9B5089" w:rsidR="00E921DC" w:rsidRPr="00C919B3" w:rsidRDefault="00E921DC"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Келесі тұжырымдармен респонденттердің үлкен бөлігі келісті: Ұлытауға сапар жасау Қазақстан тарихы туралы көбірек білуге мүмкіндік береді (93,3% - толықтай келіседі, 5,7%</w:t>
      </w:r>
      <w:r w:rsidR="00B952C2"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w:t>
      </w:r>
      <w:r w:rsidR="00B952C2"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келіседі, жауап беруге қиын -</w:t>
      </w:r>
      <w:r w:rsidR="00B952C2"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1%), Ұлытауға бару мәдени байытуға мүмкіндік береді (92,4% - толықтай келіседі, 6,7% -</w:t>
      </w:r>
      <w:r w:rsidR="00B952C2"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келіседі, жауап беруге қиын -</w:t>
      </w:r>
      <w:r w:rsidR="00B952C2"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1%), Ұлытауға сапар ұлттық ерекшеліктермен танысуға мүмкіндік береді (91,4% - толықтай келіседі, 5,7% -</w:t>
      </w:r>
      <w:r w:rsidR="00B952C2"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келіседі, келісетін шығар – 1%, жауап беруге қиын -</w:t>
      </w:r>
      <w:r w:rsidR="00B952C2"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1,9%), Ұлытауға бару табиғатқа жақын болуға, экологияны сақтауға мүмкіндік береді (88,6% - толықтай келіседі, 7,5% -келіседі, келісетін шығар – 1,9%, жауап беруге қиын -</w:t>
      </w:r>
      <w:r w:rsidR="00B952C2"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1%, мүлдем келіспеймін – 1%), Ұлытауға бару Қазақстанның биоалуантүрлілігі мен географиясымен танысуға мүмкіндік береді (63,8% - толықтай келіседі, 14,2% -</w:t>
      </w:r>
      <w:r w:rsidR="008C137B"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келіседі, келісетін шығар – 20%, жауап беруге қиын -1%, келіспейтін шығар – 1%).</w:t>
      </w:r>
    </w:p>
    <w:p w14:paraId="08AF6725" w14:textId="5E909D2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Сонымен қатар, жалпы тұрғыдан қарағанда, респонденттерге Ұлытау өңірінің ұнағаны соншалық, олардың 69,5% осы өңірге қайта сапар шегуді жоспарласа, 30,5% қайта келуді жоспарламайды. Респонденттердің 72,4% Ұлытауға жасаған сапарымен риза болуымен толықтай келіссе, 16,2%- келіседі, 11,4% келісетін шығар деп жауап берді, бұл уақытта олардың 77,1% таныстарына Ұлытауды этнотуризм бағыты ретінде  ұсынатынымен толықтай келіссе, 15,2% келіседі, 6,7% келісетін шығар және 1% жауап беруге қиналды. </w:t>
      </w:r>
    </w:p>
    <w:p w14:paraId="4C14A26D" w14:textId="0BDCF665"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Ұлытауда туристердің көргісі келетін іс-шаралар немесе алғысы келетін әсерлер бойынша жауаптар келесідей болды: Жезкиік, Көкмайса және өзге де фестивальдер</w:t>
      </w:r>
      <w:r w:rsidR="00CD030E" w:rsidRPr="00C919B3">
        <w:rPr>
          <w:rFonts w:ascii="Times New Roman" w:hAnsi="Times New Roman" w:cs="Times New Roman"/>
          <w:sz w:val="28"/>
          <w:szCs w:val="28"/>
          <w:lang w:val="kk-KZ"/>
        </w:rPr>
        <w:t>ге қатысу,</w:t>
      </w:r>
      <w:r w:rsidRPr="00C919B3">
        <w:rPr>
          <w:rFonts w:ascii="Times New Roman" w:hAnsi="Times New Roman" w:cs="Times New Roman"/>
          <w:sz w:val="28"/>
          <w:szCs w:val="28"/>
          <w:lang w:val="kk-KZ"/>
        </w:rPr>
        <w:t xml:space="preserve"> дәстүрлерді дәріптеу, ұлттық ойындар, салттар, тарихшылар мен гидтерді тартып киелі жерлерге демалыс күнгі сапарларды ұйымдастыру, жаңа маршруттарды енгізу, виртуалды турлар, жастарға арналған іс-шараларды жасау, тарихи оқиғаларды жандандыру арқылы келушілерге ақпарат беру, аңшылық пен балық аулау, тауларда түнеу, көрмелерді ұйымдастыру, жолдарды жасау, қолайлылығы жоғары этноауылды ашу, бие байлау, айғыр қосу дәстүрлерін тамашалау, ұлттық тағамдарды дайындау бойынша шеберлік сабақтарын өткізу, тойларға қатысу және т.б. </w:t>
      </w:r>
    </w:p>
    <w:p w14:paraId="4EA7FAFA" w14:textId="5996684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Сауалнама деректерінің сенімділігі  Альфа Кронбах коэффициенті арқылы өлшенді. Алынған нәтиже 0,8 мәнінен асатындықтан, сауалнама сұрақтарының сенімді екені анықталды. Сауалнаманың сенімділік шкаласы келесі </w:t>
      </w:r>
      <w:r w:rsidR="00667AF1" w:rsidRPr="00C919B3">
        <w:rPr>
          <w:rFonts w:ascii="Times New Roman" w:hAnsi="Times New Roman" w:cs="Times New Roman"/>
          <w:sz w:val="28"/>
          <w:szCs w:val="28"/>
          <w:lang w:val="kk-KZ"/>
        </w:rPr>
        <w:t>10-</w:t>
      </w:r>
      <w:r w:rsidRPr="00C919B3">
        <w:rPr>
          <w:rFonts w:ascii="Times New Roman" w:hAnsi="Times New Roman" w:cs="Times New Roman"/>
          <w:sz w:val="28"/>
          <w:szCs w:val="28"/>
          <w:lang w:val="kk-KZ"/>
        </w:rPr>
        <w:t>кестеде келтірілген.</w:t>
      </w:r>
    </w:p>
    <w:p w14:paraId="1D541852"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3E35D0EA" w14:textId="5192961C" w:rsidR="008B7446" w:rsidRPr="00C919B3" w:rsidRDefault="008B7446" w:rsidP="008C3E10">
      <w:pPr>
        <w:autoSpaceDE w:val="0"/>
        <w:autoSpaceDN w:val="0"/>
        <w:adjustRightInd w:val="0"/>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Кесте</w:t>
      </w:r>
      <w:r w:rsidR="00855E57" w:rsidRPr="00C919B3">
        <w:rPr>
          <w:rFonts w:ascii="Times New Roman" w:hAnsi="Times New Roman" w:cs="Times New Roman"/>
          <w:sz w:val="28"/>
          <w:szCs w:val="28"/>
          <w:lang w:val="kk-KZ"/>
        </w:rPr>
        <w:t xml:space="preserve"> </w:t>
      </w:r>
      <w:r w:rsidR="00EC09BC" w:rsidRPr="00C919B3">
        <w:rPr>
          <w:rFonts w:ascii="Times New Roman" w:hAnsi="Times New Roman" w:cs="Times New Roman"/>
          <w:sz w:val="28"/>
          <w:szCs w:val="28"/>
          <w:lang w:val="kk-KZ"/>
        </w:rPr>
        <w:t>1</w:t>
      </w:r>
      <w:r w:rsidR="00B2560A" w:rsidRPr="00C919B3">
        <w:rPr>
          <w:rFonts w:ascii="Times New Roman" w:hAnsi="Times New Roman" w:cs="Times New Roman"/>
          <w:sz w:val="28"/>
          <w:szCs w:val="28"/>
          <w:lang w:val="kk-KZ"/>
        </w:rPr>
        <w:t>0</w:t>
      </w:r>
      <w:r w:rsidR="00855E57" w:rsidRPr="00C919B3">
        <w:rPr>
          <w:rFonts w:ascii="Times New Roman" w:hAnsi="Times New Roman" w:cs="Times New Roman"/>
          <w:sz w:val="28"/>
          <w:szCs w:val="28"/>
          <w:lang w:val="kk-KZ"/>
        </w:rPr>
        <w:t xml:space="preserve"> </w:t>
      </w:r>
      <w:r w:rsidR="008C137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Сауалнаманың сенімділік шкаласы</w:t>
      </w:r>
    </w:p>
    <w:p w14:paraId="319C73A8"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16"/>
          <w:szCs w:val="16"/>
          <w:lang w:val="kk-KZ"/>
        </w:rPr>
      </w:pPr>
    </w:p>
    <w:tbl>
      <w:tblPr>
        <w:tblStyle w:val="a4"/>
        <w:tblW w:w="0" w:type="auto"/>
        <w:jc w:val="center"/>
        <w:tblLook w:val="04A0" w:firstRow="1" w:lastRow="0" w:firstColumn="1" w:lastColumn="0" w:noHBand="0" w:noVBand="1"/>
      </w:tblPr>
      <w:tblGrid>
        <w:gridCol w:w="3369"/>
        <w:gridCol w:w="2566"/>
        <w:gridCol w:w="3664"/>
      </w:tblGrid>
      <w:tr w:rsidR="008B7446" w:rsidRPr="00C919B3" w14:paraId="39D1256F" w14:textId="77777777" w:rsidTr="00DB4829">
        <w:trPr>
          <w:trHeight w:val="481"/>
          <w:jc w:val="center"/>
        </w:trPr>
        <w:tc>
          <w:tcPr>
            <w:tcW w:w="3369" w:type="dxa"/>
            <w:vAlign w:val="center"/>
          </w:tcPr>
          <w:p w14:paraId="5A0DB4EB" w14:textId="77777777" w:rsidR="008B7446" w:rsidRPr="00C919B3" w:rsidRDefault="008B7446" w:rsidP="008C137B">
            <w:pPr>
              <w:autoSpaceDE w:val="0"/>
              <w:autoSpaceDN w:val="0"/>
              <w:adjustRightInd w:val="0"/>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Сенімділік шкаласы</w:t>
            </w:r>
          </w:p>
        </w:tc>
        <w:tc>
          <w:tcPr>
            <w:tcW w:w="2566" w:type="dxa"/>
            <w:vAlign w:val="center"/>
          </w:tcPr>
          <w:p w14:paraId="5AE280BF" w14:textId="77777777" w:rsidR="008B7446" w:rsidRPr="00C919B3" w:rsidRDefault="008B7446" w:rsidP="008C137B">
            <w:pPr>
              <w:autoSpaceDE w:val="0"/>
              <w:autoSpaceDN w:val="0"/>
              <w:adjustRightInd w:val="0"/>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Сұрақтар саны</w:t>
            </w:r>
          </w:p>
        </w:tc>
        <w:tc>
          <w:tcPr>
            <w:tcW w:w="3664" w:type="dxa"/>
            <w:vAlign w:val="center"/>
          </w:tcPr>
          <w:p w14:paraId="3E721660" w14:textId="38A3AE28" w:rsidR="00F572F7" w:rsidRPr="00C919B3" w:rsidRDefault="008B7446" w:rsidP="008C137B">
            <w:pPr>
              <w:autoSpaceDE w:val="0"/>
              <w:autoSpaceDN w:val="0"/>
              <w:adjustRightInd w:val="0"/>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Альфа Кронбах коэффициенті</w:t>
            </w:r>
          </w:p>
        </w:tc>
      </w:tr>
      <w:tr w:rsidR="008B7446" w:rsidRPr="00C919B3" w14:paraId="02B5F24F" w14:textId="77777777" w:rsidTr="00DB4829">
        <w:trPr>
          <w:jc w:val="center"/>
        </w:trPr>
        <w:tc>
          <w:tcPr>
            <w:tcW w:w="3369" w:type="dxa"/>
          </w:tcPr>
          <w:p w14:paraId="2795F4E2" w14:textId="69BB2064" w:rsidR="00F572F7" w:rsidRPr="00C919B3" w:rsidRDefault="008B7446" w:rsidP="008C3E10">
            <w:pPr>
              <w:autoSpaceDE w:val="0"/>
              <w:autoSpaceDN w:val="0"/>
              <w:adjustRightInd w:val="0"/>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Ұлытаудағы этнотуризмнің дамуы бойынша келуші туристерге сауалнама</w:t>
            </w:r>
          </w:p>
        </w:tc>
        <w:tc>
          <w:tcPr>
            <w:tcW w:w="2566" w:type="dxa"/>
          </w:tcPr>
          <w:p w14:paraId="3EE0489C" w14:textId="77777777" w:rsidR="008B7446" w:rsidRPr="00C919B3" w:rsidRDefault="008B7446" w:rsidP="008C3E10">
            <w:pPr>
              <w:autoSpaceDE w:val="0"/>
              <w:autoSpaceDN w:val="0"/>
              <w:adjustRightInd w:val="0"/>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21</w:t>
            </w:r>
          </w:p>
        </w:tc>
        <w:tc>
          <w:tcPr>
            <w:tcW w:w="3664" w:type="dxa"/>
          </w:tcPr>
          <w:p w14:paraId="3D4E5F97" w14:textId="77777777" w:rsidR="008B7446" w:rsidRPr="00C919B3" w:rsidRDefault="008B7446" w:rsidP="008C3E10">
            <w:pPr>
              <w:autoSpaceDE w:val="0"/>
              <w:autoSpaceDN w:val="0"/>
              <w:adjustRightInd w:val="0"/>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0,898</w:t>
            </w:r>
          </w:p>
        </w:tc>
      </w:tr>
      <w:tr w:rsidR="00014B85" w:rsidRPr="00C919B3" w14:paraId="1AD08D7D" w14:textId="77777777" w:rsidTr="008C137B">
        <w:trPr>
          <w:jc w:val="center"/>
        </w:trPr>
        <w:tc>
          <w:tcPr>
            <w:tcW w:w="9599" w:type="dxa"/>
            <w:gridSpan w:val="3"/>
          </w:tcPr>
          <w:p w14:paraId="197E3C00" w14:textId="7F958B0E" w:rsidR="00014B85" w:rsidRPr="00C919B3" w:rsidRDefault="00014B85" w:rsidP="008C137B">
            <w:pPr>
              <w:autoSpaceDE w:val="0"/>
              <w:autoSpaceDN w:val="0"/>
              <w:adjustRightInd w:val="0"/>
              <w:ind w:firstLine="306"/>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8C137B"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w:t>
            </w:r>
            <w:r w:rsidR="00B27C9E" w:rsidRPr="00C919B3">
              <w:rPr>
                <w:rFonts w:ascii="Times New Roman" w:hAnsi="Times New Roman" w:cs="Times New Roman"/>
                <w:sz w:val="24"/>
                <w:szCs w:val="24"/>
                <w:lang w:val="kk-KZ"/>
              </w:rPr>
              <w:t>С</w:t>
            </w:r>
            <w:r w:rsidRPr="00C919B3">
              <w:rPr>
                <w:rFonts w:ascii="Times New Roman" w:hAnsi="Times New Roman" w:cs="Times New Roman"/>
                <w:sz w:val="24"/>
                <w:szCs w:val="24"/>
                <w:lang w:val="kk-KZ"/>
              </w:rPr>
              <w:t>ауалнама нәтижелері бойынша автормен құрастырылған</w:t>
            </w:r>
          </w:p>
        </w:tc>
      </w:tr>
    </w:tbl>
    <w:p w14:paraId="0E54B843"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Негізінде, Ұлытауға келуші туристер бойынша ресми статистикалық ақпарат жоқ, себебі келушілер туралы мәліметтерді жинақтау жүргізілмейді және бұл көрсеткіш статистикалық жинақтарда көрсетілмейді.   </w:t>
      </w:r>
    </w:p>
    <w:p w14:paraId="632DA33A" w14:textId="57EF9A70"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 өңіріндегі этнотуризмнің дамуы бойынша келуші туристер арасында жүргізілген сауалнама нәтижелері бойынша осы аймаққа келуші туристер көбінесе туристік агенттікке жүгінбей, осы аймаққа өз бетінше барса да, туристік гидтің қызметін пайдалануға бейім екен анықталды. Сонымен қатар, Ұлытауда орналастыру орындары бойынша келуші туристер қонақ үйде немесе достары мен туыстарының үйінде орналасып, немесе түнеусіз сапар шегеді. Туристер Ұлытау аймағына көбінесе киелі жерлерге бару үшін саяхаттайды. Сонымен қатар, бұл өңірде жыл бойы бірқатар іс-шаралар, фестивальдер, көрмелер өткізілетіндіктен, туристер оқиғалар мен фестивальдерге қатысу үшін де барады. Бұл ретте, туристер Ұлытауда жаяу серуендеу, фермерлік өнімдерді тұтыну, ойын-сауық, қоғамдық тамақтандыру кәсіпорындарының қызметін тұтынумен айналыс</w:t>
      </w:r>
      <w:r w:rsidR="00D500C8" w:rsidRPr="00C919B3">
        <w:rPr>
          <w:rFonts w:ascii="Times New Roman" w:hAnsi="Times New Roman" w:cs="Times New Roman"/>
          <w:sz w:val="28"/>
          <w:szCs w:val="28"/>
          <w:lang w:val="kk-KZ"/>
        </w:rPr>
        <w:t xml:space="preserve">ады. </w:t>
      </w:r>
      <w:r w:rsidRPr="00C919B3">
        <w:rPr>
          <w:rFonts w:ascii="Times New Roman" w:hAnsi="Times New Roman" w:cs="Times New Roman"/>
          <w:sz w:val="28"/>
          <w:szCs w:val="28"/>
          <w:lang w:val="kk-KZ"/>
        </w:rPr>
        <w:t xml:space="preserve">Туристер Ұлытау туралы ақпараттық негізінен әлеуметтік желілер арқылы және достар мен таныстар, бұқаралық ақпарат құралдары арқылы біледі. </w:t>
      </w:r>
    </w:p>
    <w:p w14:paraId="68DBCD72" w14:textId="72EC2330"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Ұлытауға жету бойы</w:t>
      </w:r>
      <w:r w:rsidR="007020E4" w:rsidRPr="00C919B3">
        <w:rPr>
          <w:rFonts w:ascii="Times New Roman" w:hAnsi="Times New Roman" w:cs="Times New Roman"/>
          <w:sz w:val="28"/>
          <w:szCs w:val="28"/>
          <w:lang w:val="kk-KZ"/>
        </w:rPr>
        <w:t>н</w:t>
      </w:r>
      <w:r w:rsidRPr="00C919B3">
        <w:rPr>
          <w:rFonts w:ascii="Times New Roman" w:hAnsi="Times New Roman" w:cs="Times New Roman"/>
          <w:sz w:val="28"/>
          <w:szCs w:val="28"/>
          <w:lang w:val="kk-KZ"/>
        </w:rPr>
        <w:t xml:space="preserve">ша респонденттердің арасында танымал көлік түрлері бойынша темір жол, автокөлік, әуе көлігі болса, өңірде сапар шегу бойынша туристер жеке көліктер, туристік автобустар мен такси қызметтерін, сондай-ақ жергілікті қоғамдық көлік пен жаяу серуендеуді ұнатты.  </w:t>
      </w:r>
    </w:p>
    <w:p w14:paraId="53658566" w14:textId="50D731B8"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Респонденттердің Ұлытауға барудың негізгі мақсаттары келесідей болды: діни, қажылық, киелі орындарға бару, мерекелер, бос уақыт және демалыс, этномәдени, елдің мәдени мұрасы туралы көбірек білу және білім беру мен оқыту. Респонденттердің үлкен бөлігін басқа облыс тұрғындары құрап, олар Ұлытауда 1 күннен артық болды және олардың Ұлытаудың таңдалуына себеп болған аймақтың негізгі ерекшеліктеріне келесілер жатты: кесенелер, мәдениет, ландшафт және таулар, демалу мүмкіндігі және т.б. </w:t>
      </w:r>
    </w:p>
    <w:p w14:paraId="78BB84F9" w14:textId="7E7A3998"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Сонымен қатар, Ұлытаудағы туриз</w:t>
      </w:r>
      <w:r w:rsidR="007020E4" w:rsidRPr="00C919B3">
        <w:rPr>
          <w:rFonts w:ascii="Times New Roman" w:hAnsi="Times New Roman" w:cs="Times New Roman"/>
          <w:sz w:val="28"/>
          <w:szCs w:val="28"/>
          <w:lang w:val="kk-KZ"/>
        </w:rPr>
        <w:t>м</w:t>
      </w:r>
      <w:r w:rsidRPr="00C919B3">
        <w:rPr>
          <w:rFonts w:ascii="Times New Roman" w:hAnsi="Times New Roman" w:cs="Times New Roman"/>
          <w:sz w:val="28"/>
          <w:szCs w:val="28"/>
          <w:lang w:val="kk-KZ"/>
        </w:rPr>
        <w:t>нің дамуын зерттеу мақсатында DMO, Ұлытау ауданы әкімдігімен, Ұлытау мұражай-қорығымен, сапар орталығымен, туристік кәсіпорындар жетекшілерімен, қызметкерлерімен сұхбаттасу өткізілді,</w:t>
      </w:r>
      <w:r w:rsidR="00730BBB" w:rsidRPr="00C919B3">
        <w:rPr>
          <w:rFonts w:ascii="Times New Roman" w:hAnsi="Times New Roman" w:cs="Times New Roman"/>
          <w:sz w:val="28"/>
          <w:szCs w:val="28"/>
          <w:lang w:val="kk-KZ"/>
        </w:rPr>
        <w:t xml:space="preserve"> далалық зерттеулер,</w:t>
      </w:r>
      <w:r w:rsidRPr="00C919B3">
        <w:rPr>
          <w:rFonts w:ascii="Times New Roman" w:hAnsi="Times New Roman" w:cs="Times New Roman"/>
          <w:sz w:val="28"/>
          <w:szCs w:val="28"/>
          <w:lang w:val="kk-KZ"/>
        </w:rPr>
        <w:t xml:space="preserve"> жергілікті тұрғындар мен келушілерді бақылау жұмыстары жүргізілді</w:t>
      </w:r>
      <w:r w:rsidR="00730BBB" w:rsidRPr="00C919B3">
        <w:rPr>
          <w:rFonts w:ascii="Times New Roman" w:hAnsi="Times New Roman" w:cs="Times New Roman"/>
          <w:sz w:val="28"/>
          <w:szCs w:val="28"/>
          <w:lang w:val="kk-KZ"/>
        </w:rPr>
        <w:t xml:space="preserve"> (</w:t>
      </w:r>
      <w:r w:rsidR="008C137B" w:rsidRPr="00C919B3">
        <w:rPr>
          <w:rFonts w:ascii="Times New Roman" w:hAnsi="Times New Roman" w:cs="Times New Roman"/>
          <w:sz w:val="28"/>
          <w:szCs w:val="28"/>
          <w:lang w:val="kk-KZ"/>
        </w:rPr>
        <w:t>Қ</w:t>
      </w:r>
      <w:r w:rsidR="00730BBB" w:rsidRPr="00C919B3">
        <w:rPr>
          <w:rFonts w:ascii="Times New Roman" w:hAnsi="Times New Roman" w:cs="Times New Roman"/>
          <w:sz w:val="28"/>
          <w:szCs w:val="28"/>
          <w:lang w:val="kk-KZ"/>
        </w:rPr>
        <w:t xml:space="preserve">осымша </w:t>
      </w:r>
      <w:r w:rsidR="007933C3" w:rsidRPr="00C919B3">
        <w:rPr>
          <w:rFonts w:ascii="Times New Roman" w:hAnsi="Times New Roman" w:cs="Times New Roman"/>
          <w:sz w:val="28"/>
          <w:szCs w:val="28"/>
          <w:lang w:val="kk-KZ"/>
        </w:rPr>
        <w:t>Р</w:t>
      </w:r>
      <w:r w:rsidR="00730BBB" w:rsidRPr="00C919B3">
        <w:rPr>
          <w:rFonts w:ascii="Times New Roman" w:hAnsi="Times New Roman" w:cs="Times New Roman"/>
          <w:sz w:val="28"/>
          <w:szCs w:val="28"/>
          <w:lang w:val="kk-KZ"/>
        </w:rPr>
        <w:t>)</w:t>
      </w:r>
      <w:r w:rsidR="004419AA"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Алынған зерттеу нәтижелері бойынша  дестинацияда аймақта туризмді дамытумен айналысатын нақты DMO жоқ екені, туристік қызметті реттеумен жергілікті атқарушы органның кәсіпкерлік департаменті айналысатыны анықталды. </w:t>
      </w:r>
    </w:p>
    <w:p w14:paraId="4CE94C60" w14:textId="220F9CA3"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Зерттеу мәліметтері бойынша Ұлытау өңірінде туризм статистикасы бойынша нақты зерттеулер жүргізілмейтіні анықталды. Мысалы, туристердің орташа болу ұзақтығы, межелі жерде түнеу ұзақтығы, </w:t>
      </w:r>
      <w:r w:rsidR="00C64D32" w:rsidRPr="00C919B3">
        <w:rPr>
          <w:rFonts w:ascii="Times New Roman" w:hAnsi="Times New Roman" w:cs="Times New Roman"/>
          <w:sz w:val="28"/>
          <w:szCs w:val="28"/>
          <w:lang w:val="kk-KZ"/>
        </w:rPr>
        <w:t>жұмсалған шығындары және т.б.</w:t>
      </w:r>
    </w:p>
    <w:p w14:paraId="2D23EBE6" w14:textId="396B3547"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Kazakh Tourism қызметкерлерінің арасында өткізілген сұхбат нәтижелері бойынша Ұлытауда өткізілетін ірі іс-шаралар мен дәстүрлі/жергілікті мәдениетке негізделген оқиғалар</w:t>
      </w:r>
      <w:r w:rsidR="009A3003" w:rsidRPr="00C919B3">
        <w:rPr>
          <w:rFonts w:ascii="Times New Roman" w:hAnsi="Times New Roman" w:cs="Times New Roman"/>
          <w:sz w:val="28"/>
          <w:szCs w:val="28"/>
          <w:lang w:val="kk-KZ"/>
        </w:rPr>
        <w:t>ға келесілер жатқызылды:</w:t>
      </w:r>
      <w:r w:rsidRPr="00C919B3">
        <w:rPr>
          <w:rFonts w:ascii="Times New Roman" w:hAnsi="Times New Roman" w:cs="Times New Roman"/>
          <w:sz w:val="28"/>
          <w:szCs w:val="28"/>
          <w:lang w:val="kk-KZ"/>
        </w:rPr>
        <w:t xml:space="preserve"> қымыз мұрындық - </w:t>
      </w:r>
      <w:r w:rsidRPr="00C919B3">
        <w:rPr>
          <w:rFonts w:ascii="Times New Roman" w:hAnsi="Times New Roman" w:cs="Times New Roman"/>
          <w:sz w:val="28"/>
          <w:szCs w:val="28"/>
          <w:lang w:val="kk-KZ"/>
        </w:rPr>
        <w:lastRenderedPageBreak/>
        <w:t>2000 қатысушыға дейін, Drive Forum 600 қатысушыға дейін, туристі</w:t>
      </w:r>
      <w:r w:rsidR="00892559" w:rsidRPr="00C919B3">
        <w:rPr>
          <w:rFonts w:ascii="Times New Roman" w:hAnsi="Times New Roman" w:cs="Times New Roman"/>
          <w:sz w:val="28"/>
          <w:szCs w:val="28"/>
          <w:lang w:val="kk-KZ"/>
        </w:rPr>
        <w:t>к форум - 500 қатысушыға дейін.</w:t>
      </w:r>
    </w:p>
    <w:p w14:paraId="561D950B" w14:textId="574BEC9D"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Мамандардың айтуы бойынша, Ұлытауға келетін туристердің негізгі мақсаттарына келесілер жатады: киелі жерлерге бару, тарихи ескерткіштермен танысу, </w:t>
      </w:r>
      <w:r w:rsidR="00BA679F" w:rsidRPr="00C919B3">
        <w:rPr>
          <w:rFonts w:ascii="Times New Roman" w:hAnsi="Times New Roman" w:cs="Times New Roman"/>
          <w:sz w:val="28"/>
          <w:szCs w:val="28"/>
          <w:lang w:val="kk-KZ"/>
        </w:rPr>
        <w:t>рухани</w:t>
      </w:r>
      <w:r w:rsidRPr="00C919B3">
        <w:rPr>
          <w:rFonts w:ascii="Times New Roman" w:hAnsi="Times New Roman" w:cs="Times New Roman"/>
          <w:sz w:val="28"/>
          <w:szCs w:val="28"/>
          <w:lang w:val="kk-KZ"/>
        </w:rPr>
        <w:t xml:space="preserve"> байыту, жаңа сезімдер, этномәдени мақсаттар, елдің мәдени мұрасы туралы көбірек білу, достар мен туыстарға бару және т.б.  </w:t>
      </w:r>
    </w:p>
    <w:p w14:paraId="47EBB391" w14:textId="18467AC2"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Сонымен қатар, берілген зерттеу барысында Ұлытаудағы этнотуризмнің төмен даму қарқынының негізгі мәселелері келесідей анықталды: көліктік қолжетімділік мәселелері, туристерге арналған көңіл көтеру және ойын-сауық бағдарламаларының болмауы, Ұлытаудың туристік бағыт ретіндегі қолжетімді ақпараттың болмауы, туристік инфрақұрылымның </w:t>
      </w:r>
      <w:r w:rsidR="00BA679F" w:rsidRPr="00C919B3">
        <w:rPr>
          <w:rFonts w:ascii="Times New Roman" w:hAnsi="Times New Roman" w:cs="Times New Roman"/>
          <w:sz w:val="28"/>
          <w:szCs w:val="28"/>
          <w:lang w:val="kk-KZ"/>
        </w:rPr>
        <w:t>төмен деңгейі</w:t>
      </w:r>
      <w:r w:rsidRPr="00C919B3">
        <w:rPr>
          <w:rFonts w:ascii="Times New Roman" w:hAnsi="Times New Roman" w:cs="Times New Roman"/>
          <w:sz w:val="28"/>
          <w:szCs w:val="28"/>
          <w:lang w:val="kk-KZ"/>
        </w:rPr>
        <w:t>, жергілікті тұрғындардың туристерді қабылдауға дайын болмауы, туристер үшін ескірген материалдық-техникалық база мен қызмет көрсетудің төмен деңгейі. Олай болса да, мамандардың айтуы бойынша өңірдің бай тарихы</w:t>
      </w:r>
      <w:r w:rsidR="00BA679F" w:rsidRPr="00C919B3">
        <w:rPr>
          <w:rFonts w:ascii="Times New Roman" w:hAnsi="Times New Roman" w:cs="Times New Roman"/>
          <w:sz w:val="28"/>
          <w:szCs w:val="28"/>
          <w:lang w:val="kk-KZ"/>
        </w:rPr>
        <w:t>, мәдениеті</w:t>
      </w:r>
      <w:r w:rsidRPr="00C919B3">
        <w:rPr>
          <w:rFonts w:ascii="Times New Roman" w:hAnsi="Times New Roman" w:cs="Times New Roman"/>
          <w:sz w:val="28"/>
          <w:szCs w:val="28"/>
          <w:lang w:val="kk-KZ"/>
        </w:rPr>
        <w:t xml:space="preserve"> мен табиғи ресурстарының болуына байланысты этнотуризмді дамытуға үлкен әлеуеті бар .</w:t>
      </w:r>
    </w:p>
    <w:p w14:paraId="3854A315" w14:textId="7A2B5E81"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Аталмыш зерттеу мәліметтері бойынша Ұлытауда этнотуризмді дамыту жолдары ретінде мамандар келесілерді атап өтті: халыққа білім беру, инфрақұрылымды жақсарту, туристерді қызықтыратын жыл сайынғы іс-шараларды ұйымдастыру, жергілікті атқарушы органдар деңгейінде туризмге басымдық беру, халықты туризм және сервистік маркетинг негіздеріне оқыту. </w:t>
      </w:r>
    </w:p>
    <w:p w14:paraId="22013B91" w14:textId="3617F9CE"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Бұл жерде </w:t>
      </w:r>
      <w:r w:rsidR="004C4AA0" w:rsidRPr="00C919B3">
        <w:rPr>
          <w:rFonts w:ascii="Times New Roman" w:hAnsi="Times New Roman" w:cs="Times New Roman"/>
          <w:sz w:val="28"/>
          <w:szCs w:val="28"/>
          <w:lang w:val="kk-KZ"/>
        </w:rPr>
        <w:t>Ұлытаудың</w:t>
      </w:r>
      <w:r w:rsidRPr="00C919B3">
        <w:rPr>
          <w:rFonts w:ascii="Times New Roman" w:hAnsi="Times New Roman" w:cs="Times New Roman"/>
          <w:sz w:val="28"/>
          <w:szCs w:val="28"/>
          <w:lang w:val="kk-KZ"/>
        </w:rPr>
        <w:t xml:space="preserve"> қандай туристерді қызықтыратыны</w:t>
      </w:r>
      <w:r w:rsidR="00BF5AFD"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анықта</w:t>
      </w:r>
      <w:r w:rsidR="00BF5AFD" w:rsidRPr="00C919B3">
        <w:rPr>
          <w:rFonts w:ascii="Times New Roman" w:hAnsi="Times New Roman" w:cs="Times New Roman"/>
          <w:sz w:val="28"/>
          <w:szCs w:val="28"/>
          <w:lang w:val="kk-KZ"/>
        </w:rPr>
        <w:t>лы</w:t>
      </w:r>
      <w:r w:rsidRPr="00C919B3">
        <w:rPr>
          <w:rFonts w:ascii="Times New Roman" w:hAnsi="Times New Roman" w:cs="Times New Roman"/>
          <w:sz w:val="28"/>
          <w:szCs w:val="28"/>
          <w:lang w:val="kk-KZ"/>
        </w:rPr>
        <w:t>п, туристтің профиль-портретін жаса</w:t>
      </w:r>
      <w:r w:rsidR="00BF5AFD" w:rsidRPr="00C919B3">
        <w:rPr>
          <w:rFonts w:ascii="Times New Roman" w:hAnsi="Times New Roman" w:cs="Times New Roman"/>
          <w:sz w:val="28"/>
          <w:szCs w:val="28"/>
          <w:lang w:val="kk-KZ"/>
        </w:rPr>
        <w:t>лы</w:t>
      </w:r>
      <w:r w:rsidRPr="00C919B3">
        <w:rPr>
          <w:rFonts w:ascii="Times New Roman" w:hAnsi="Times New Roman" w:cs="Times New Roman"/>
          <w:sz w:val="28"/>
          <w:szCs w:val="28"/>
          <w:lang w:val="kk-KZ"/>
        </w:rPr>
        <w:t>п, өңір туралы ақпаратты жай жария еті</w:t>
      </w:r>
      <w:r w:rsidR="00BF5AFD" w:rsidRPr="00C919B3">
        <w:rPr>
          <w:rFonts w:ascii="Times New Roman" w:hAnsi="Times New Roman" w:cs="Times New Roman"/>
          <w:sz w:val="28"/>
          <w:szCs w:val="28"/>
          <w:lang w:val="kk-KZ"/>
        </w:rPr>
        <w:t>луі ғана емес,</w:t>
      </w:r>
      <w:r w:rsidRPr="00C919B3">
        <w:rPr>
          <w:rFonts w:ascii="Times New Roman" w:hAnsi="Times New Roman" w:cs="Times New Roman"/>
          <w:sz w:val="28"/>
          <w:szCs w:val="28"/>
          <w:lang w:val="kk-KZ"/>
        </w:rPr>
        <w:t xml:space="preserve"> туристер үшін қызықты тур ұйымдастыру маңызды</w:t>
      </w:r>
      <w:r w:rsidR="004C4AA0" w:rsidRPr="00C919B3">
        <w:rPr>
          <w:rFonts w:ascii="Times New Roman" w:hAnsi="Times New Roman" w:cs="Times New Roman"/>
          <w:sz w:val="28"/>
          <w:szCs w:val="28"/>
          <w:lang w:val="kk-KZ"/>
        </w:rPr>
        <w:t>лығы аталып өтті</w:t>
      </w:r>
      <w:r w:rsidRPr="00C919B3">
        <w:rPr>
          <w:rFonts w:ascii="Times New Roman" w:hAnsi="Times New Roman" w:cs="Times New Roman"/>
          <w:sz w:val="28"/>
          <w:szCs w:val="28"/>
          <w:lang w:val="kk-KZ"/>
        </w:rPr>
        <w:t xml:space="preserve">. </w:t>
      </w:r>
    </w:p>
    <w:p w14:paraId="2456E279" w14:textId="3C8C5EF3"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Туристік жұмыспен қамту (туризмнің экономикаға қосқан үлесі) екі бағытта қарастырылады. Біріншісі 14 экономикалық қызмет түрлерінің жалпы классификаторы бойынша есептелген жалпы қосылған құн сомасы – туризм индустриясының үлесі деп аталады. Екіншіден, екі экономикалық қызмет түрлерінің</w:t>
      </w:r>
      <w:r w:rsidR="009A5CC0" w:rsidRPr="00C919B3">
        <w:rPr>
          <w:rFonts w:ascii="Times New Roman" w:hAnsi="Times New Roman" w:cs="Times New Roman"/>
          <w:sz w:val="28"/>
          <w:szCs w:val="28"/>
          <w:lang w:val="kk-KZ"/>
        </w:rPr>
        <w:t xml:space="preserve"> жалпы классификаторы </w:t>
      </w:r>
      <w:r w:rsidRPr="00C919B3">
        <w:rPr>
          <w:rFonts w:ascii="Times New Roman" w:hAnsi="Times New Roman" w:cs="Times New Roman"/>
          <w:sz w:val="28"/>
          <w:szCs w:val="28"/>
          <w:lang w:val="kk-KZ"/>
        </w:rPr>
        <w:t xml:space="preserve">бойынша есептелетін туризм индустриясының тікелей үлесі болып табылады. </w:t>
      </w:r>
    </w:p>
    <w:p w14:paraId="343B09A9" w14:textId="59C1779A"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Kazakh Tourism мамандарының айтуы бойынша, қазіргі уақытта Ұлытауда этнотуризмді және туризмді дамыту үшін ірі масштабты жобалар дайындалу үстінде, бірақ бұл жерде мәдени орталықтар, Ұлытау-Астана тас жолын салу мен Батыс Еуропа-Батыс Қытай жолымен байланыстыруға болады деп ұсынды </w:t>
      </w:r>
      <w:r w:rsidR="004E355E" w:rsidRPr="00C919B3">
        <w:rPr>
          <w:rFonts w:ascii="Times New Roman" w:hAnsi="Times New Roman" w:cs="Times New Roman"/>
          <w:sz w:val="28"/>
          <w:szCs w:val="28"/>
          <w:lang w:val="kk-KZ"/>
        </w:rPr>
        <w:t>[</w:t>
      </w:r>
      <w:r w:rsidR="00FE6763" w:rsidRPr="00C919B3">
        <w:rPr>
          <w:rFonts w:ascii="Times New Roman" w:hAnsi="Times New Roman" w:cs="Times New Roman"/>
          <w:sz w:val="28"/>
          <w:szCs w:val="28"/>
          <w:lang w:val="kk-KZ"/>
        </w:rPr>
        <w:t>140</w:t>
      </w:r>
      <w:r w:rsidR="004E355E" w:rsidRPr="00C919B3">
        <w:rPr>
          <w:rFonts w:ascii="Times New Roman" w:hAnsi="Times New Roman" w:cs="Times New Roman"/>
          <w:sz w:val="28"/>
          <w:szCs w:val="28"/>
          <w:lang w:val="kk-KZ"/>
        </w:rPr>
        <w:t>]</w:t>
      </w:r>
      <w:r w:rsidR="00FE6763" w:rsidRPr="00C919B3">
        <w:rPr>
          <w:rFonts w:ascii="Times New Roman" w:hAnsi="Times New Roman" w:cs="Times New Roman"/>
          <w:sz w:val="28"/>
          <w:szCs w:val="28"/>
          <w:lang w:val="kk-KZ"/>
        </w:rPr>
        <w:t>.</w:t>
      </w:r>
    </w:p>
    <w:p w14:paraId="57EE59BB" w14:textId="3620DA4F"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Этнотуризмді дамыту үшін DMO мүмкіндіктерін шектеуші факторларға келесілер жатады: қаражаттың жетіспеушілігі, оқыту курстарының қолжетімсіздігі мен елдің туризм тарапынан танымал болмауы </w:t>
      </w:r>
      <w:r w:rsidR="00AE0C2D" w:rsidRPr="00C919B3">
        <w:rPr>
          <w:rFonts w:ascii="Times New Roman" w:hAnsi="Times New Roman" w:cs="Times New Roman"/>
          <w:sz w:val="28"/>
          <w:szCs w:val="28"/>
          <w:lang w:val="kk-KZ"/>
        </w:rPr>
        <w:t>және т.б.</w:t>
      </w:r>
      <w:r w:rsidRPr="00C919B3">
        <w:rPr>
          <w:rFonts w:ascii="Times New Roman" w:hAnsi="Times New Roman" w:cs="Times New Roman"/>
          <w:sz w:val="28"/>
          <w:szCs w:val="28"/>
          <w:lang w:val="kk-KZ"/>
        </w:rPr>
        <w:t xml:space="preserve"> Сонымен қатар, сұхбат барысында кейбір мамандар Ұлытауда этнотуризмді дамытуда үлкен әлеует болса да, ел экономикасы үшін қаржылық ресурстарды әр жерге шашпай, барлығын бір жерде, бір аймақта шоғырландыру қажеттілігі қарастырылды, ТОП-10 аймақты ТОП-1, ТОП-3 дейін қысқартып, осы аймақта туризмді дамытқаннан кейін басқа аймақтарда туризмді дамытуға кірісуге болатыны қарастырылды. </w:t>
      </w:r>
    </w:p>
    <w:p w14:paraId="6DF543C1" w14:textId="4B428B5E"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Мамандар мемлекеттік-жекешелік әріптестік арқылы Ұлытауда этнотуризмді дамытуда демалыс орындарына баратын жолдағы аймақтарды коммерцияландыру</w:t>
      </w:r>
      <w:r w:rsidR="001E0173" w:rsidRPr="00C919B3">
        <w:rPr>
          <w:rFonts w:ascii="Times New Roman" w:hAnsi="Times New Roman" w:cs="Times New Roman"/>
          <w:sz w:val="28"/>
          <w:szCs w:val="28"/>
          <w:lang w:val="kk-KZ"/>
        </w:rPr>
        <w:t xml:space="preserve"> мен </w:t>
      </w:r>
      <w:r w:rsidRPr="00C919B3">
        <w:rPr>
          <w:rFonts w:ascii="Times New Roman" w:hAnsi="Times New Roman" w:cs="Times New Roman"/>
          <w:sz w:val="28"/>
          <w:szCs w:val="28"/>
          <w:lang w:val="kk-KZ"/>
        </w:rPr>
        <w:t>мемлекет пен бизнестің бірігуі арқылы туристік инфрақұрылым мен бірқатар жобаларды жүзеге асыруға болатынын атап өтті. Кейбір мамандар МЖӘ дамыған туристік аймақтарда (мысалы Алматы мен Алакөлде) енді дамып келе жатқаны мен бірқатар мәселелерге тап болуын қарастырып, Ұлытау өңірінде МЖӘ дамыту үлкен қаржылық ресурстардың қажеттілігін талап ететінін сипаттады.</w:t>
      </w:r>
    </w:p>
    <w:p w14:paraId="753547BC" w14:textId="31AB02E5"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Сұхбатқа қатысушылар Ұлытауда бірқатар туризм стартаптарын іске асыруға болатыны айтты. Солардың қатарында: </w:t>
      </w:r>
      <w:r w:rsidR="009C57FA" w:rsidRPr="00C919B3">
        <w:rPr>
          <w:rFonts w:ascii="Times New Roman" w:hAnsi="Times New Roman" w:cs="Times New Roman"/>
          <w:sz w:val="28"/>
          <w:szCs w:val="28"/>
          <w:lang w:val="kk-KZ"/>
        </w:rPr>
        <w:t>этноауыл</w:t>
      </w:r>
      <w:r w:rsidRPr="00C919B3">
        <w:rPr>
          <w:rFonts w:ascii="Times New Roman" w:hAnsi="Times New Roman" w:cs="Times New Roman"/>
          <w:sz w:val="28"/>
          <w:szCs w:val="28"/>
          <w:lang w:val="kk-KZ"/>
        </w:rPr>
        <w:t>ды ашу, дамыту, ұлттық нақыштағы қоғамдық тамақтандыру орындарын ашу, Эдинбургтағы жылсайынғы Fringe фестивалі</w:t>
      </w:r>
      <w:r w:rsidR="00BB6AD7"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сынды фестивальдерді өткізу, сандық технологиялар арқылы туристік қызметті дамыту. </w:t>
      </w:r>
    </w:p>
    <w:p w14:paraId="180DE49F" w14:textId="77777777"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Сонымен қатар, мамандардың айтуы бойынша жергілікті тұрғындар этнотуристерге қызмет көрсетуге әлі дайын емес, бұл жерде мемлекет туризмдегі инновациялар үдерісін ынталандыру арқылы этнотуризм қоғам үшін маңызды салаға айналуы мүмкін. </w:t>
      </w:r>
    </w:p>
    <w:p w14:paraId="68085BD6" w14:textId="77777777"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Ұлытаудағы этнотуризмнің дамуын жан-жақты зерттеу барысында Ұлытау өңіріндегі орналастыру орындары, қоғамдық тамақтандыру мекемелері, туроператорлар, турагенттер, тасымалдау қызметімен айналысатын мекемелермен сұхбаттасу, сауалнама жұмыстары жүргізілді. </w:t>
      </w:r>
    </w:p>
    <w:p w14:paraId="23B803CD" w14:textId="583F361A" w:rsidR="008B7446" w:rsidRPr="00C919B3" w:rsidRDefault="008B7446"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Зерттеу нәтижелері бойынша Ұлытау өңірі келуші туристер үшін танымалдылыққа ие, бірақ көптеген туристер осы жерге арнайы ұйымдастырылмаған, өз бетімен құрастырылған турлар бойынша саяхаттайды. Осы аймақта өткізілетін фестивальдер отандық туристерді кеңінен тартады: Жезкиік, Қазақ хандығының 550 жылдығы, спорттық іс-шараларға 3000 туристен бастап 10 мың туристке дейін келеді. Олай болса да, өңір келуші туристерге </w:t>
      </w:r>
      <w:r w:rsidR="002F5EEF" w:rsidRPr="00C919B3">
        <w:rPr>
          <w:rFonts w:ascii="Times New Roman" w:hAnsi="Times New Roman" w:cs="Times New Roman"/>
          <w:sz w:val="28"/>
          <w:szCs w:val="28"/>
          <w:lang w:val="kk-KZ"/>
        </w:rPr>
        <w:t xml:space="preserve">сапалы </w:t>
      </w:r>
      <w:r w:rsidRPr="00C919B3">
        <w:rPr>
          <w:rFonts w:ascii="Times New Roman" w:hAnsi="Times New Roman" w:cs="Times New Roman"/>
          <w:sz w:val="28"/>
          <w:szCs w:val="28"/>
          <w:lang w:val="kk-KZ"/>
        </w:rPr>
        <w:t>қызмет көрсетуге дайын емес, туристердің түнеуі үшін арнайы орындар өте аз. Мысалы, Ұлытау ауданы әкімшілігінің орташа есебі бойынша 70 төсек-орын коммерциялық мақсатта пайдалана алады, олардың ішінде қонақ үй, үйшіктер, аудан бойынша жалға берілетін үйлер, саумал орталығында орналасу және т.б.</w:t>
      </w:r>
    </w:p>
    <w:p w14:paraId="0F482D6B" w14:textId="520E9704"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Алайда, осы уақытқа дейін Ұлытауға этнотуристік сапарларды негізінен әуесқойлар жасаған. Яғни, туристік пакеттердің болмауына және саяхатшылар үшін дамыған туристік өнімнің болмауына байланысты көптеген туристер Ұлытауға әр түрлі мақсаттармен, соның ішінде көбінесе діни және этнотуристік мақсаттармен өз бетінше саяхатта</w:t>
      </w:r>
      <w:r w:rsidR="002F5EEF" w:rsidRPr="00C919B3">
        <w:rPr>
          <w:rFonts w:ascii="Times New Roman" w:hAnsi="Times New Roman" w:cs="Times New Roman"/>
          <w:sz w:val="28"/>
          <w:szCs w:val="28"/>
          <w:lang w:val="kk-KZ"/>
        </w:rPr>
        <w:t xml:space="preserve">ғаны анықталды. </w:t>
      </w:r>
    </w:p>
    <w:p w14:paraId="5F031173" w14:textId="77777777"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Ұлытаудағы этнотуризм индустриясының жай-күйін талдау негізінде саланың кейбір күшті және әлсіз жақтары, даму мүмкіндіктері мен қауіптері анықталды.</w:t>
      </w:r>
    </w:p>
    <w:p w14:paraId="13C14FBB" w14:textId="4A723F9E"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Сонымен қатар, мәдениет және спорт министрлігінің "Кәсіпкерлікті дамытудың 2021-2025 жылдарға арналған ұлттық жобасының" әсерін іске асырудың кейбір </w:t>
      </w:r>
      <w:r w:rsidR="002F5EEF" w:rsidRPr="00C919B3">
        <w:rPr>
          <w:rFonts w:ascii="Times New Roman" w:hAnsi="Times New Roman" w:cs="Times New Roman"/>
          <w:sz w:val="28"/>
          <w:szCs w:val="28"/>
          <w:lang w:val="kk-KZ"/>
        </w:rPr>
        <w:t>т</w:t>
      </w:r>
      <w:r w:rsidRPr="00C919B3">
        <w:rPr>
          <w:rFonts w:ascii="Times New Roman" w:hAnsi="Times New Roman" w:cs="Times New Roman"/>
          <w:sz w:val="28"/>
          <w:szCs w:val="28"/>
          <w:lang w:val="kk-KZ"/>
        </w:rPr>
        <w:t xml:space="preserve">алдамалық деректері қаралды. Сонымен қатар, Ұлытаудағы этнотуризмді дамыту үшін тұрақты тіршілікті қамтамасыз ету негіздері және </w:t>
      </w:r>
      <w:r w:rsidRPr="00C919B3">
        <w:rPr>
          <w:rFonts w:ascii="Times New Roman" w:hAnsi="Times New Roman" w:cs="Times New Roman"/>
          <w:sz w:val="28"/>
          <w:szCs w:val="28"/>
          <w:lang w:val="kk-KZ"/>
        </w:rPr>
        <w:lastRenderedPageBreak/>
        <w:t>туристік қызметті ынталандыру шаралары талданды. Этнотуризмнің инновациялық дамуы өңірге туристер ағынын ұлғайтуға және мемлекеттік бюджет үшін табыс көзіне айналуға мүмкіндік береді.</w:t>
      </w:r>
    </w:p>
    <w:p w14:paraId="625A4730" w14:textId="77777777" w:rsidR="00E538BF" w:rsidRPr="00C919B3" w:rsidRDefault="00E538B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 өңіріндегі этнотуризмнің дамуындағы институционалдық негіздеріне талдау үшін</w:t>
      </w:r>
      <w:r w:rsidRPr="00C919B3">
        <w:rPr>
          <w:rFonts w:ascii="Times New Roman" w:hAnsi="Times New Roman" w:cs="Times New Roman"/>
          <w:b/>
          <w:bCs/>
          <w:sz w:val="28"/>
          <w:szCs w:val="28"/>
          <w:lang w:val="kk-KZ"/>
        </w:rPr>
        <w:t xml:space="preserve"> з</w:t>
      </w:r>
      <w:r w:rsidRPr="00C919B3">
        <w:rPr>
          <w:rFonts w:ascii="Times New Roman" w:hAnsi="Times New Roman" w:cs="Times New Roman"/>
          <w:sz w:val="28"/>
          <w:szCs w:val="28"/>
          <w:lang w:val="kk-KZ"/>
        </w:rPr>
        <w:t xml:space="preserve">ерттеудің жеті гипотезасы ұсынылды. </w:t>
      </w:r>
    </w:p>
    <w:p w14:paraId="4550BC51" w14:textId="4470AD09" w:rsidR="00E538BF" w:rsidRPr="00C919B3" w:rsidRDefault="00D8689E"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Үш бағыт (жергілікті тұрғындар, DMO, туристер, кәсіпорындар) бойынша с</w:t>
      </w:r>
      <w:r w:rsidR="00E538BF" w:rsidRPr="00C919B3">
        <w:rPr>
          <w:rFonts w:ascii="Times New Roman" w:hAnsi="Times New Roman" w:cs="Times New Roman"/>
          <w:sz w:val="28"/>
          <w:szCs w:val="28"/>
          <w:lang w:val="kk-KZ"/>
        </w:rPr>
        <w:t>ауалнама деректерінің сенімділігі Альфа Кронбах коэффициенті арқылы өлшенді. Алынған нәтиже</w:t>
      </w:r>
      <w:r w:rsidR="007209D7" w:rsidRPr="00C919B3">
        <w:rPr>
          <w:rFonts w:ascii="Times New Roman" w:hAnsi="Times New Roman" w:cs="Times New Roman"/>
          <w:sz w:val="28"/>
          <w:szCs w:val="28"/>
          <w:lang w:val="kk-KZ"/>
        </w:rPr>
        <w:t>лер</w:t>
      </w:r>
      <w:r w:rsidR="00E538BF" w:rsidRPr="00C919B3">
        <w:rPr>
          <w:rFonts w:ascii="Times New Roman" w:hAnsi="Times New Roman" w:cs="Times New Roman"/>
          <w:sz w:val="28"/>
          <w:szCs w:val="28"/>
          <w:lang w:val="kk-KZ"/>
        </w:rPr>
        <w:t xml:space="preserve"> 0,7 мәнінен асатындықтан, сауалнама сұрақтарының сенімді екені анықталды.  </w:t>
      </w:r>
    </w:p>
    <w:p w14:paraId="4555400C" w14:textId="77777777" w:rsidR="00E538BF" w:rsidRPr="00C919B3" w:rsidRDefault="00E538BF"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 өңірінің этнотуризмді дамыту үшін үлкен әлеуетке ие екені, бірақ туристердің үлкен бөлігінің бұл бағыт туралы білмейтіндігі анықталды. </w:t>
      </w:r>
    </w:p>
    <w:p w14:paraId="7286F747" w14:textId="19802B5F" w:rsidR="00E538BF" w:rsidRPr="00C919B3" w:rsidRDefault="00D8689E"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w:t>
      </w:r>
      <w:r w:rsidR="00E538BF" w:rsidRPr="00C919B3">
        <w:rPr>
          <w:rFonts w:ascii="Times New Roman" w:hAnsi="Times New Roman" w:cs="Times New Roman"/>
          <w:sz w:val="28"/>
          <w:szCs w:val="28"/>
          <w:lang w:val="kk-KZ"/>
        </w:rPr>
        <w:t xml:space="preserve">ауалнама нәтижелері көрсеткендей, талданып отырған өңірде мәдени-танымдық және рекреациялық мақсаттарда отбасымен және достарымен саяхаттайтын туристердің мүдделерін ескеретін, орташа баға санатындағы қонақ үйлерде сапалы қызметтермен орналастыруды және межелі жерге </w:t>
      </w:r>
      <w:r w:rsidR="00F12D58" w:rsidRPr="00C919B3">
        <w:rPr>
          <w:rFonts w:ascii="Times New Roman" w:hAnsi="Times New Roman" w:cs="Times New Roman"/>
          <w:sz w:val="28"/>
          <w:szCs w:val="28"/>
          <w:lang w:val="kk-KZ"/>
        </w:rPr>
        <w:t>әуе</w:t>
      </w:r>
      <w:r w:rsidR="00E538BF" w:rsidRPr="00C919B3">
        <w:rPr>
          <w:rFonts w:ascii="Times New Roman" w:hAnsi="Times New Roman" w:cs="Times New Roman"/>
          <w:sz w:val="28"/>
          <w:szCs w:val="28"/>
          <w:lang w:val="kk-KZ"/>
        </w:rPr>
        <w:t xml:space="preserve">, авто - және </w:t>
      </w:r>
      <w:r w:rsidR="00F12D58" w:rsidRPr="00C919B3">
        <w:rPr>
          <w:rFonts w:ascii="Times New Roman" w:hAnsi="Times New Roman" w:cs="Times New Roman"/>
          <w:sz w:val="28"/>
          <w:szCs w:val="28"/>
          <w:lang w:val="kk-KZ"/>
        </w:rPr>
        <w:t>темір жол</w:t>
      </w:r>
      <w:r w:rsidR="00E538BF" w:rsidRPr="00C919B3">
        <w:rPr>
          <w:rFonts w:ascii="Times New Roman" w:hAnsi="Times New Roman" w:cs="Times New Roman"/>
          <w:sz w:val="28"/>
          <w:szCs w:val="28"/>
          <w:lang w:val="kk-KZ"/>
        </w:rPr>
        <w:t xml:space="preserve"> көлік қолжетімділігін жақсартуды</w:t>
      </w:r>
      <w:r w:rsidR="00F12D58" w:rsidRPr="00C919B3">
        <w:rPr>
          <w:rFonts w:ascii="Times New Roman" w:hAnsi="Times New Roman" w:cs="Times New Roman"/>
          <w:sz w:val="28"/>
          <w:szCs w:val="28"/>
          <w:lang w:val="kk-KZ"/>
        </w:rPr>
        <w:t xml:space="preserve"> ұсынатын, көлікті субсидиялауды жалғастыратын,</w:t>
      </w:r>
      <w:r w:rsidR="00E538BF" w:rsidRPr="00C919B3">
        <w:rPr>
          <w:rFonts w:ascii="Times New Roman" w:hAnsi="Times New Roman" w:cs="Times New Roman"/>
          <w:sz w:val="28"/>
          <w:szCs w:val="28"/>
          <w:lang w:val="kk-KZ"/>
        </w:rPr>
        <w:t xml:space="preserve"> ерекше этнотуристік өнімді құру қажеттілігі айқындалды. </w:t>
      </w:r>
    </w:p>
    <w:p w14:paraId="3EC966B7" w14:textId="32821BC9" w:rsidR="00E538BF" w:rsidRPr="00C919B3" w:rsidRDefault="00E538BF"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Ұлытаудағы этнотуризмнің даму жағдайы мен дамуындағы негізгі мүдделі тараптардың рөлі мен көзқарасын, жергілікті тұрғындардың этнотуризмді дамытуға деген позициясын, келуші туристердің Ұлытаудағы этнотуризмнің дамуы бойынша сапар барысы мен мәселелерін, мақсаттарын </w:t>
      </w:r>
      <w:r w:rsidR="00644EF0" w:rsidRPr="00C919B3">
        <w:rPr>
          <w:rFonts w:ascii="Times New Roman" w:hAnsi="Times New Roman" w:cs="Times New Roman"/>
          <w:sz w:val="28"/>
          <w:szCs w:val="28"/>
          <w:lang w:val="kk-KZ"/>
        </w:rPr>
        <w:t>анықтау</w:t>
      </w:r>
      <w:r w:rsidRPr="00C919B3">
        <w:rPr>
          <w:rFonts w:ascii="Times New Roman" w:hAnsi="Times New Roman" w:cs="Times New Roman"/>
          <w:sz w:val="28"/>
          <w:szCs w:val="28"/>
          <w:lang w:val="kk-KZ"/>
        </w:rPr>
        <w:t xml:space="preserve"> мақсатында кең көлемді зерттеу жұмыстары жүргізілді.</w:t>
      </w:r>
    </w:p>
    <w:p w14:paraId="4F764123" w14:textId="143A26C7" w:rsidR="00E538BF" w:rsidRPr="00C919B3" w:rsidRDefault="00E538B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Этнотуризмді дамыту үшін DMO мүмкіндіктерін шектеуші факторлары анықталып, мемлекеттік-жекешелік әріптестік арқылы Ұлытауда этнотуризмді дамытуда демалыс орындарына баратын жолдағы аймақтарды коммерцияландыру</w:t>
      </w:r>
      <w:r w:rsidR="00F12D58" w:rsidRPr="00C919B3">
        <w:rPr>
          <w:rFonts w:ascii="Times New Roman" w:hAnsi="Times New Roman" w:cs="Times New Roman"/>
          <w:sz w:val="28"/>
          <w:szCs w:val="28"/>
          <w:lang w:val="kk-KZ"/>
        </w:rPr>
        <w:t xml:space="preserve"> және</w:t>
      </w:r>
      <w:r w:rsidRPr="00C919B3">
        <w:rPr>
          <w:rFonts w:ascii="Times New Roman" w:hAnsi="Times New Roman" w:cs="Times New Roman"/>
          <w:sz w:val="28"/>
          <w:szCs w:val="28"/>
          <w:lang w:val="kk-KZ"/>
        </w:rPr>
        <w:t xml:space="preserve"> мемлекет пен бизнестің бірігуі арқылы туристік инфрақұрылым мен бірқатар жобаларды жүзеге асыруға болатыны анықталды.</w:t>
      </w:r>
    </w:p>
    <w:p w14:paraId="06ADC092" w14:textId="38CD5F5B" w:rsidR="00E538BF" w:rsidRPr="00C919B3" w:rsidRDefault="00E538B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Осылайша, Ұлытау</w:t>
      </w:r>
      <w:r w:rsidR="00FD45C5" w:rsidRPr="00C919B3">
        <w:rPr>
          <w:rFonts w:ascii="Times New Roman" w:hAnsi="Times New Roman" w:cs="Times New Roman"/>
          <w:sz w:val="28"/>
          <w:szCs w:val="28"/>
          <w:lang w:val="kk-KZ"/>
        </w:rPr>
        <w:t>дың</w:t>
      </w:r>
      <w:r w:rsidRPr="00C919B3">
        <w:rPr>
          <w:rFonts w:ascii="Times New Roman" w:hAnsi="Times New Roman" w:cs="Times New Roman"/>
          <w:sz w:val="28"/>
          <w:szCs w:val="28"/>
          <w:lang w:val="kk-KZ"/>
        </w:rPr>
        <w:t xml:space="preserve"> этнотуризмнің инновациялық дамуы үшін үлкен туристік әлеуетке ие</w:t>
      </w:r>
      <w:r w:rsidR="009F0C4C" w:rsidRPr="00C919B3">
        <w:rPr>
          <w:rFonts w:ascii="Times New Roman" w:hAnsi="Times New Roman" w:cs="Times New Roman"/>
          <w:sz w:val="28"/>
          <w:szCs w:val="28"/>
          <w:lang w:val="kk-KZ"/>
        </w:rPr>
        <w:t xml:space="preserve"> екені анықталды</w:t>
      </w:r>
      <w:r w:rsidRPr="00C919B3">
        <w:rPr>
          <w:rFonts w:ascii="Times New Roman" w:hAnsi="Times New Roman" w:cs="Times New Roman"/>
          <w:sz w:val="28"/>
          <w:szCs w:val="28"/>
          <w:lang w:val="kk-KZ"/>
        </w:rPr>
        <w:t xml:space="preserve">. </w:t>
      </w:r>
      <w:r w:rsidR="004C7F05" w:rsidRPr="00C919B3">
        <w:rPr>
          <w:rFonts w:ascii="Times New Roman" w:hAnsi="Times New Roman" w:cs="Times New Roman"/>
          <w:sz w:val="28"/>
          <w:szCs w:val="28"/>
          <w:lang w:val="kk-KZ"/>
        </w:rPr>
        <w:t>Ұлытаудағы т</w:t>
      </w:r>
      <w:r w:rsidRPr="00C919B3">
        <w:rPr>
          <w:rFonts w:ascii="Times New Roman" w:hAnsi="Times New Roman" w:cs="Times New Roman"/>
          <w:sz w:val="28"/>
          <w:szCs w:val="28"/>
          <w:lang w:val="kk-KZ"/>
        </w:rPr>
        <w:t>арихи ескерткіштер, мәдени мұра және табиғи ландшафт негізгі факторлар болып табылады және аймақ бойынша әртүрлі этнотурларды ұйымдастыруға мүмкіндік береді. Осыған байланысты туристер мен инвесторлар үшін отандық туристік дестинациялардың тартымдылығын арттыру бойынша жұмыстарды кешенді түрде жүргізу</w:t>
      </w:r>
      <w:r w:rsidR="00EF1D2C" w:rsidRPr="00C919B3">
        <w:rPr>
          <w:rFonts w:ascii="Times New Roman" w:hAnsi="Times New Roman" w:cs="Times New Roman"/>
          <w:sz w:val="28"/>
          <w:szCs w:val="28"/>
          <w:lang w:val="kk-KZ"/>
        </w:rPr>
        <w:t>ді</w:t>
      </w:r>
      <w:r w:rsidRPr="00C919B3">
        <w:rPr>
          <w:rFonts w:ascii="Times New Roman" w:hAnsi="Times New Roman" w:cs="Times New Roman"/>
          <w:sz w:val="28"/>
          <w:szCs w:val="28"/>
          <w:lang w:val="kk-KZ"/>
        </w:rPr>
        <w:t xml:space="preserve">  қажет</w:t>
      </w:r>
      <w:r w:rsidR="00EF1D2C" w:rsidRPr="00C919B3">
        <w:rPr>
          <w:rFonts w:ascii="Times New Roman" w:hAnsi="Times New Roman" w:cs="Times New Roman"/>
          <w:sz w:val="28"/>
          <w:szCs w:val="28"/>
          <w:lang w:val="kk-KZ"/>
        </w:rPr>
        <w:t xml:space="preserve"> етеді.</w:t>
      </w:r>
    </w:p>
    <w:p w14:paraId="4469FB95" w14:textId="12AA385C" w:rsidR="00E538BF" w:rsidRPr="00C919B3" w:rsidRDefault="00E538B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Қорытындылай келе, Ұлытау өңірінде этнотуризмнің дамуы жаңа жұмыс орындарын құруға, туристік қызметтердің қол жетімді болуына, жергілікті тұрғындардың әл-ауқатының жақсаруына ықпал ету мүмкіндігі қарастырылды. </w:t>
      </w:r>
      <w:r w:rsidR="000F47FE" w:rsidRPr="00C919B3">
        <w:rPr>
          <w:rFonts w:ascii="Times New Roman" w:hAnsi="Times New Roman" w:cs="Times New Roman"/>
          <w:sz w:val="28"/>
          <w:szCs w:val="28"/>
          <w:lang w:val="kk-KZ"/>
        </w:rPr>
        <w:t xml:space="preserve">Қазақстан Республикасында этнотуризм дамуының қазіргі жағдайы мен отандық туристік нарықтағы этнотуризмнің өңірлік даму тенденциясын талдау барысында Ұлытау өңіріндегі этнотуризмнің қалыптасуы мен даму ерекшеліктерін зерттеу арқылы анықталған мәселелерді шешу жолдарын қарастыруға болады. </w:t>
      </w:r>
      <w:r w:rsidRPr="00C919B3">
        <w:rPr>
          <w:rFonts w:ascii="Times New Roman" w:hAnsi="Times New Roman" w:cs="Times New Roman"/>
          <w:sz w:val="28"/>
          <w:szCs w:val="28"/>
          <w:lang w:val="kk-KZ"/>
        </w:rPr>
        <w:t>Бұл ретте этнотуризмд</w:t>
      </w:r>
      <w:r w:rsidR="00BA141F" w:rsidRPr="00C919B3">
        <w:rPr>
          <w:rFonts w:ascii="Times New Roman" w:hAnsi="Times New Roman" w:cs="Times New Roman"/>
          <w:sz w:val="28"/>
          <w:szCs w:val="28"/>
          <w:lang w:val="kk-KZ"/>
        </w:rPr>
        <w:t xml:space="preserve">і инновациялық дамыту бағыттарын </w:t>
      </w:r>
      <w:r w:rsidRPr="00C919B3">
        <w:rPr>
          <w:rFonts w:ascii="Times New Roman" w:hAnsi="Times New Roman" w:cs="Times New Roman"/>
          <w:sz w:val="28"/>
          <w:szCs w:val="28"/>
          <w:lang w:val="kk-KZ"/>
        </w:rPr>
        <w:t xml:space="preserve">ұсыну маңызды. </w:t>
      </w:r>
    </w:p>
    <w:p w14:paraId="6CDE2B5F" w14:textId="77777777" w:rsidR="001D6C99" w:rsidRPr="00C919B3" w:rsidRDefault="001D6C99" w:rsidP="008C3E10">
      <w:pPr>
        <w:spacing w:after="0" w:line="240" w:lineRule="auto"/>
        <w:ind w:firstLine="709"/>
        <w:rPr>
          <w:rFonts w:ascii="Times New Roman" w:hAnsi="Times New Roman" w:cs="Times New Roman"/>
          <w:lang w:val="kk-KZ"/>
        </w:rPr>
      </w:pPr>
    </w:p>
    <w:p w14:paraId="3FD560E1" w14:textId="1F80AD99" w:rsidR="008B7446" w:rsidRPr="00C919B3" w:rsidRDefault="008B7446" w:rsidP="008C3E10">
      <w:pPr>
        <w:spacing w:after="0" w:line="240" w:lineRule="auto"/>
        <w:ind w:firstLine="709"/>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 xml:space="preserve">3 </w:t>
      </w:r>
      <w:r w:rsidR="00067906" w:rsidRPr="00C919B3">
        <w:rPr>
          <w:rFonts w:ascii="Times New Roman" w:hAnsi="Times New Roman" w:cs="Times New Roman"/>
          <w:b/>
          <w:bCs/>
          <w:sz w:val="28"/>
          <w:szCs w:val="28"/>
          <w:lang w:val="kk-KZ"/>
        </w:rPr>
        <w:t xml:space="preserve">ҰЛЫТАУ ӨҢІРІНДЕ </w:t>
      </w:r>
      <w:r w:rsidRPr="00C919B3">
        <w:rPr>
          <w:rFonts w:ascii="Times New Roman" w:hAnsi="Times New Roman" w:cs="Times New Roman"/>
          <w:b/>
          <w:bCs/>
          <w:sz w:val="28"/>
          <w:szCs w:val="28"/>
          <w:lang w:val="kk-KZ"/>
        </w:rPr>
        <w:t xml:space="preserve">ЭТНОТУРИЗМДІ </w:t>
      </w:r>
      <w:r w:rsidR="00C6287B" w:rsidRPr="00C919B3">
        <w:rPr>
          <w:rFonts w:ascii="Times New Roman" w:hAnsi="Times New Roman" w:cs="Times New Roman"/>
          <w:b/>
          <w:bCs/>
          <w:sz w:val="28"/>
          <w:szCs w:val="28"/>
          <w:lang w:val="kk-KZ"/>
        </w:rPr>
        <w:t xml:space="preserve">ДАМЫТУДЫҢ </w:t>
      </w:r>
      <w:r w:rsidRPr="00C919B3">
        <w:rPr>
          <w:rFonts w:ascii="Times New Roman" w:hAnsi="Times New Roman" w:cs="Times New Roman"/>
          <w:b/>
          <w:bCs/>
          <w:sz w:val="28"/>
          <w:szCs w:val="28"/>
          <w:lang w:val="kk-KZ"/>
        </w:rPr>
        <w:t>ИННОВАЦИЯЛЫҚ БАҒЫТТАРЫ</w:t>
      </w:r>
    </w:p>
    <w:p w14:paraId="2232D6A9" w14:textId="77777777" w:rsidR="001D6C99" w:rsidRPr="00C919B3" w:rsidRDefault="001D6C99" w:rsidP="008C3E10">
      <w:pPr>
        <w:spacing w:after="0" w:line="240" w:lineRule="auto"/>
        <w:ind w:firstLine="709"/>
        <w:jc w:val="both"/>
        <w:rPr>
          <w:rFonts w:ascii="Times New Roman" w:hAnsi="Times New Roman" w:cs="Times New Roman"/>
          <w:b/>
          <w:bCs/>
          <w:sz w:val="28"/>
          <w:szCs w:val="28"/>
          <w:lang w:val="kk-KZ"/>
        </w:rPr>
      </w:pPr>
    </w:p>
    <w:p w14:paraId="2CAB390A" w14:textId="77777777" w:rsidR="008B7446" w:rsidRPr="00C919B3" w:rsidRDefault="008B7446" w:rsidP="008C3E10">
      <w:pPr>
        <w:spacing w:after="0" w:line="240" w:lineRule="auto"/>
        <w:ind w:firstLine="709"/>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3.1 Ұлытау өңірінде этнотуризмді дамытудың инновациялық жолдары</w:t>
      </w:r>
    </w:p>
    <w:p w14:paraId="5BB8BC95" w14:textId="77777777" w:rsidR="00387069" w:rsidRPr="00C919B3" w:rsidRDefault="001714FF" w:rsidP="008C3E10">
      <w:pPr>
        <w:spacing w:after="0" w:line="240" w:lineRule="auto"/>
        <w:ind w:firstLine="709"/>
        <w:jc w:val="both"/>
        <w:rPr>
          <w:rFonts w:ascii="Times New Roman" w:hAnsi="Times New Roman"/>
          <w:sz w:val="28"/>
          <w:szCs w:val="28"/>
          <w:lang w:val="kk-KZ"/>
        </w:rPr>
      </w:pPr>
      <w:r w:rsidRPr="00C919B3">
        <w:rPr>
          <w:rFonts w:ascii="Times New Roman" w:hAnsi="Times New Roman" w:cs="Times New Roman"/>
          <w:bCs/>
          <w:sz w:val="28"/>
          <w:szCs w:val="28"/>
          <w:lang w:val="kk-KZ"/>
        </w:rPr>
        <w:t xml:space="preserve">Ұлытау өңірінде этнотуризмді инновациялық жолмен дамыту қазіргі таңда өзекті тақырыптардың біріне айналуда. </w:t>
      </w:r>
      <w:bookmarkStart w:id="25" w:name="_Hlk135857661"/>
      <w:r w:rsidR="00A20814" w:rsidRPr="00C919B3">
        <w:rPr>
          <w:rFonts w:ascii="Times New Roman" w:hAnsi="Times New Roman"/>
          <w:sz w:val="28"/>
          <w:szCs w:val="28"/>
          <w:lang w:val="kk-KZ"/>
        </w:rPr>
        <w:t xml:space="preserve">Бүгінде көптеген туристер тарапынан шынайы мәдениетті сезінуге, жергілікті халықтар мен этностармен байланыс орнатуға, олардың дәстүрлерімен танысуға, ерекше нысандарын тамашалауға деген қызығушылық артып келеді. Берілген қызығушылықпен бірге инновациялық технологиялар дамуда. Туристер үйлерінен шықпай инновациялық даму көмегімен көптеген жерлерге виртуалды сапар шеге алады немесе инновацияларды пайдаланып, өз демалысы мен сапарын қолайлы әрі ыңғайлы етіп жоспарлап, саяхатқа шығуы мүмкін.  </w:t>
      </w:r>
    </w:p>
    <w:p w14:paraId="1055D6DD" w14:textId="19DA1FB2" w:rsidR="00474702" w:rsidRPr="00C919B3" w:rsidRDefault="000305FC" w:rsidP="008C3E10">
      <w:pPr>
        <w:spacing w:after="0" w:line="240" w:lineRule="auto"/>
        <w:ind w:firstLine="709"/>
        <w:jc w:val="both"/>
        <w:rPr>
          <w:rFonts w:ascii="Times New Roman" w:hAnsi="Times New Roman"/>
          <w:sz w:val="28"/>
          <w:szCs w:val="28"/>
          <w:lang w:val="kk-KZ"/>
        </w:rPr>
      </w:pPr>
      <w:r w:rsidRPr="00C919B3">
        <w:rPr>
          <w:rFonts w:ascii="Times New Roman" w:hAnsi="Times New Roman"/>
          <w:sz w:val="28"/>
          <w:szCs w:val="28"/>
          <w:lang w:val="kk-KZ"/>
        </w:rPr>
        <w:t>Т</w:t>
      </w:r>
      <w:r w:rsidR="00A20814" w:rsidRPr="00C919B3">
        <w:rPr>
          <w:rFonts w:ascii="Times New Roman" w:hAnsi="Times New Roman"/>
          <w:sz w:val="28"/>
          <w:szCs w:val="28"/>
          <w:lang w:val="kk-KZ"/>
        </w:rPr>
        <w:t xml:space="preserve">уристік дестинацияға этнотуристерді тарту мақсатында </w:t>
      </w:r>
      <w:r w:rsidRPr="00C919B3">
        <w:rPr>
          <w:rFonts w:ascii="Times New Roman" w:hAnsi="Times New Roman"/>
          <w:sz w:val="28"/>
          <w:szCs w:val="28"/>
          <w:lang w:val="kk-KZ"/>
        </w:rPr>
        <w:t xml:space="preserve">Ұлытау өңірі </w:t>
      </w:r>
      <w:r w:rsidR="00A20814" w:rsidRPr="00C919B3">
        <w:rPr>
          <w:rFonts w:ascii="Times New Roman" w:hAnsi="Times New Roman"/>
          <w:sz w:val="28"/>
          <w:szCs w:val="28"/>
          <w:lang w:val="kk-KZ"/>
        </w:rPr>
        <w:t xml:space="preserve">жергілікті этникалық қауымдастықтардың, халықтардың ұлттық бейнелерін этноауылдарда, мәдени саябақтарда, мұражайларда, мәдени орталықтарда, өнер галереялары мен этно фестивальдерде </w:t>
      </w:r>
      <w:r w:rsidRPr="00C919B3">
        <w:rPr>
          <w:rFonts w:ascii="Times New Roman" w:hAnsi="Times New Roman"/>
          <w:sz w:val="28"/>
          <w:szCs w:val="28"/>
          <w:lang w:val="kk-KZ"/>
        </w:rPr>
        <w:t xml:space="preserve">инновациялық жолмен қолдана алады. </w:t>
      </w:r>
      <w:bookmarkEnd w:id="25"/>
      <w:r w:rsidR="00FF7F78" w:rsidRPr="00C919B3">
        <w:rPr>
          <w:rFonts w:ascii="Times New Roman" w:hAnsi="Times New Roman"/>
          <w:sz w:val="28"/>
          <w:szCs w:val="28"/>
          <w:lang w:val="kk-KZ"/>
        </w:rPr>
        <w:t xml:space="preserve">Бұл </w:t>
      </w:r>
      <w:r w:rsidR="00474702" w:rsidRPr="00C919B3">
        <w:rPr>
          <w:rFonts w:ascii="Times New Roman" w:hAnsi="Times New Roman"/>
          <w:sz w:val="28"/>
          <w:szCs w:val="28"/>
          <w:lang w:val="kk-KZ"/>
        </w:rPr>
        <w:t xml:space="preserve">жерде </w:t>
      </w:r>
      <w:r w:rsidR="00474702" w:rsidRPr="00C919B3">
        <w:rPr>
          <w:rFonts w:ascii="Times New Roman" w:hAnsi="Times New Roman" w:cs="Times New Roman"/>
          <w:sz w:val="28"/>
          <w:szCs w:val="28"/>
          <w:lang w:val="kk-KZ"/>
        </w:rPr>
        <w:t>жергілікті тұрғындардың инновациялылығы, экономикалық және әлеуметтік жағдайы, қор</w:t>
      </w:r>
      <w:r w:rsidR="00AE681C" w:rsidRPr="00C919B3">
        <w:rPr>
          <w:rFonts w:ascii="Times New Roman" w:hAnsi="Times New Roman" w:cs="Times New Roman"/>
          <w:sz w:val="28"/>
          <w:szCs w:val="28"/>
          <w:lang w:val="kk-KZ"/>
        </w:rPr>
        <w:t>ш</w:t>
      </w:r>
      <w:r w:rsidR="00474702" w:rsidRPr="00C919B3">
        <w:rPr>
          <w:rFonts w:ascii="Times New Roman" w:hAnsi="Times New Roman" w:cs="Times New Roman"/>
          <w:sz w:val="28"/>
          <w:szCs w:val="28"/>
          <w:lang w:val="kk-KZ"/>
        </w:rPr>
        <w:t>а</w:t>
      </w:r>
      <w:r w:rsidR="00AE681C" w:rsidRPr="00C919B3">
        <w:rPr>
          <w:rFonts w:ascii="Times New Roman" w:hAnsi="Times New Roman" w:cs="Times New Roman"/>
          <w:sz w:val="28"/>
          <w:szCs w:val="28"/>
          <w:lang w:val="kk-KZ"/>
        </w:rPr>
        <w:t>ғ</w:t>
      </w:r>
      <w:r w:rsidR="00474702" w:rsidRPr="00C919B3">
        <w:rPr>
          <w:rFonts w:ascii="Times New Roman" w:hAnsi="Times New Roman" w:cs="Times New Roman"/>
          <w:sz w:val="28"/>
          <w:szCs w:val="28"/>
          <w:lang w:val="kk-KZ"/>
        </w:rPr>
        <w:t>ан орта жағдайының этнотуризмнің тұрақты дамуына әсер етуі бойынша жүргізі</w:t>
      </w:r>
      <w:r w:rsidR="00C80119" w:rsidRPr="00FD4342">
        <w:rPr>
          <w:rFonts w:ascii="Times New Roman" w:hAnsi="Times New Roman" w:cs="Times New Roman"/>
          <w:sz w:val="28"/>
          <w:szCs w:val="28"/>
          <w:lang w:val="kk-KZ"/>
        </w:rPr>
        <w:t>л</w:t>
      </w:r>
      <w:r w:rsidR="00474702" w:rsidRPr="00C919B3">
        <w:rPr>
          <w:rFonts w:ascii="Times New Roman" w:hAnsi="Times New Roman" w:cs="Times New Roman"/>
          <w:sz w:val="28"/>
          <w:szCs w:val="28"/>
          <w:lang w:val="kk-KZ"/>
        </w:rPr>
        <w:t xml:space="preserve">ген зерттеудің нәтижелерін жан-жақты қарастыру мен талқылау маңызды. </w:t>
      </w:r>
    </w:p>
    <w:p w14:paraId="1690F5EA" w14:textId="1B68AB4B" w:rsidR="00474702" w:rsidRPr="00C919B3" w:rsidRDefault="00474702" w:rsidP="008C3E10">
      <w:pPr>
        <w:pStyle w:val="Text"/>
        <w:spacing w:after="0"/>
        <w:ind w:firstLine="709"/>
        <w:rPr>
          <w:rFonts w:ascii="Times New Roman" w:hAnsi="Times New Roman"/>
          <w:sz w:val="28"/>
          <w:szCs w:val="28"/>
          <w:lang w:val="kk-KZ"/>
        </w:rPr>
      </w:pPr>
      <w:r w:rsidRPr="00C919B3">
        <w:rPr>
          <w:rFonts w:ascii="Times New Roman" w:hAnsi="Times New Roman"/>
          <w:bCs/>
          <w:i/>
          <w:sz w:val="28"/>
          <w:szCs w:val="28"/>
          <w:lang w:val="kk-KZ"/>
        </w:rPr>
        <w:t>Нәтижелер және талқылау</w:t>
      </w:r>
      <w:r w:rsidR="00A15C24" w:rsidRPr="00C919B3">
        <w:rPr>
          <w:rFonts w:ascii="Times New Roman" w:hAnsi="Times New Roman"/>
          <w:bCs/>
          <w:i/>
          <w:sz w:val="28"/>
          <w:szCs w:val="28"/>
          <w:lang w:val="kk-KZ"/>
        </w:rPr>
        <w:t>.</w:t>
      </w:r>
      <w:r w:rsidR="00A15C24" w:rsidRPr="00C919B3">
        <w:rPr>
          <w:rFonts w:ascii="Times New Roman" w:hAnsi="Times New Roman"/>
          <w:b/>
          <w:bCs/>
          <w:sz w:val="28"/>
          <w:szCs w:val="28"/>
          <w:lang w:val="kk-KZ"/>
        </w:rPr>
        <w:t xml:space="preserve"> </w:t>
      </w:r>
      <w:r w:rsidRPr="00C919B3">
        <w:rPr>
          <w:rFonts w:ascii="Times New Roman" w:hAnsi="Times New Roman"/>
          <w:sz w:val="28"/>
          <w:szCs w:val="28"/>
          <w:lang w:val="kk-KZ"/>
        </w:rPr>
        <w:t>Жергілікті тұрғындардың этнотуризмнің дамуына көзқарасын зерттеу мен гипотезаларын тексеру Smart PLS (4.0 нұсқасы) көмегімен ішінара ең кіші квадраттар (SEM-PLS) әдісімен құрылымдық теңдеулерді модельдеу арқылы жүргізілді. Деректерді талдау үш кезеңнен тұрды: құрылымдық модельді өлшеу және талдау, модераторлық әсерді сынау.</w:t>
      </w:r>
    </w:p>
    <w:p w14:paraId="1C1A6283" w14:textId="688A4B5C" w:rsidR="00474702" w:rsidRPr="00C919B3" w:rsidRDefault="00474702" w:rsidP="008C3E10">
      <w:pPr>
        <w:pStyle w:val="Text"/>
        <w:spacing w:after="0"/>
        <w:ind w:firstLine="709"/>
        <w:rPr>
          <w:rFonts w:ascii="Times New Roman" w:hAnsi="Times New Roman"/>
          <w:sz w:val="28"/>
          <w:szCs w:val="28"/>
          <w:lang w:val="kk-KZ"/>
        </w:rPr>
      </w:pPr>
      <w:r w:rsidRPr="00C919B3">
        <w:rPr>
          <w:rFonts w:ascii="Times New Roman" w:hAnsi="Times New Roman"/>
          <w:bCs/>
          <w:i/>
          <w:sz w:val="28"/>
          <w:szCs w:val="28"/>
          <w:lang w:val="kk-KZ"/>
        </w:rPr>
        <w:t>Құрылымдық модельді өлшеу</w:t>
      </w:r>
      <w:r w:rsidR="00A15C24" w:rsidRPr="00C919B3">
        <w:rPr>
          <w:rFonts w:ascii="Times New Roman" w:hAnsi="Times New Roman"/>
          <w:bCs/>
          <w:i/>
          <w:sz w:val="28"/>
          <w:szCs w:val="28"/>
          <w:lang w:val="kk-KZ"/>
        </w:rPr>
        <w:t xml:space="preserve">. </w:t>
      </w:r>
      <w:r w:rsidRPr="00C919B3">
        <w:rPr>
          <w:rFonts w:ascii="Times New Roman" w:hAnsi="Times New Roman"/>
          <w:sz w:val="28"/>
          <w:szCs w:val="28"/>
          <w:lang w:val="kk-KZ"/>
        </w:rPr>
        <w:t>Құрылымдық</w:t>
      </w:r>
      <w:r w:rsidR="009A5CC0" w:rsidRPr="00C919B3">
        <w:rPr>
          <w:rFonts w:ascii="Times New Roman" w:hAnsi="Times New Roman"/>
          <w:sz w:val="28"/>
          <w:szCs w:val="28"/>
          <w:lang w:val="kk-KZ"/>
        </w:rPr>
        <w:t xml:space="preserve"> модельді өлшеу </w:t>
      </w:r>
      <w:r w:rsidRPr="00C919B3">
        <w:rPr>
          <w:rFonts w:ascii="Times New Roman" w:hAnsi="Times New Roman"/>
          <w:sz w:val="28"/>
          <w:szCs w:val="28"/>
          <w:lang w:val="kk-KZ"/>
        </w:rPr>
        <w:t>PLS-SEM нәтижелерін талдаудың алғашқы қадамы болып табылады және модельдің сәйкестілігін анықтау арнайы нұсқаулықтарды пайдаланып жүргізілді [</w:t>
      </w:r>
      <w:r w:rsidR="006C1332" w:rsidRPr="00C919B3">
        <w:rPr>
          <w:rFonts w:ascii="Times New Roman" w:hAnsi="Times New Roman"/>
          <w:sz w:val="28"/>
          <w:szCs w:val="28"/>
          <w:lang w:val="kk-KZ"/>
        </w:rPr>
        <w:t>16</w:t>
      </w:r>
      <w:r w:rsidR="001A1706" w:rsidRPr="00C919B3">
        <w:rPr>
          <w:rFonts w:ascii="Times New Roman" w:hAnsi="Times New Roman"/>
          <w:sz w:val="28"/>
          <w:szCs w:val="28"/>
          <w:lang w:val="kk-KZ"/>
        </w:rPr>
        <w:t>9</w:t>
      </w:r>
      <w:r w:rsidRPr="00C919B3">
        <w:rPr>
          <w:rFonts w:ascii="Times New Roman" w:hAnsi="Times New Roman"/>
          <w:sz w:val="28"/>
          <w:szCs w:val="28"/>
          <w:lang w:val="kk-KZ"/>
        </w:rPr>
        <w:t xml:space="preserve">]. Конвергентті сәйкестілікті анықтауда барлық элементтердің факторлық жүктемелері </w:t>
      </w:r>
      <w:r w:rsidRPr="00C919B3">
        <w:rPr>
          <w:rFonts w:ascii="Times New Roman" w:hAnsi="Times New Roman"/>
          <w:bCs/>
          <w:i/>
          <w:sz w:val="28"/>
          <w:szCs w:val="28"/>
          <w:lang w:val="kk-KZ"/>
        </w:rPr>
        <w:t>(</w:t>
      </w:r>
      <w:r w:rsidRPr="00C919B3">
        <w:rPr>
          <w:rFonts w:ascii="Times New Roman" w:hAnsi="Times New Roman"/>
          <w:bCs/>
          <w:i/>
          <w:color w:val="040C28"/>
          <w:sz w:val="28"/>
          <w:szCs w:val="28"/>
          <w:lang w:val="kk-KZ"/>
        </w:rPr>
        <w:t>λ)</w:t>
      </w:r>
      <w:r w:rsidRPr="00C919B3">
        <w:rPr>
          <w:rFonts w:ascii="Times New Roman" w:hAnsi="Times New Roman"/>
          <w:sz w:val="28"/>
          <w:szCs w:val="28"/>
          <w:lang w:val="kk-KZ"/>
        </w:rPr>
        <w:t xml:space="preserve"> және Алынған орташа ауытқу мәндері (Average Variance Extracted AVE) алдын ала белгіленген шекті мәндерден жоғары болуы керек. </w:t>
      </w:r>
    </w:p>
    <w:p w14:paraId="3B41FD4D" w14:textId="77777777" w:rsidR="00474702" w:rsidRPr="00C919B3" w:rsidRDefault="00474702" w:rsidP="008C3E10">
      <w:pPr>
        <w:pStyle w:val="Text"/>
        <w:spacing w:after="0"/>
        <w:ind w:firstLine="709"/>
        <w:rPr>
          <w:rFonts w:ascii="Times New Roman" w:hAnsi="Times New Roman"/>
          <w:sz w:val="28"/>
          <w:szCs w:val="28"/>
          <w:lang w:val="kk-KZ"/>
        </w:rPr>
      </w:pPr>
      <w:r w:rsidRPr="00C919B3">
        <w:rPr>
          <w:rFonts w:ascii="Times New Roman" w:hAnsi="Times New Roman"/>
          <w:sz w:val="28"/>
          <w:szCs w:val="28"/>
          <w:lang w:val="kk-KZ"/>
        </w:rPr>
        <w:t>Бұл модельдегі барлық факторлық жүктеме қажетті мән 0,7-ден асады.</w:t>
      </w:r>
    </w:p>
    <w:p w14:paraId="61591A73" w14:textId="6E2FA32A" w:rsidR="00474702" w:rsidRPr="00C919B3" w:rsidRDefault="00474702" w:rsidP="008C3E10">
      <w:pPr>
        <w:pStyle w:val="Text"/>
        <w:spacing w:after="0"/>
        <w:ind w:firstLine="709"/>
        <w:rPr>
          <w:rFonts w:ascii="Times New Roman" w:hAnsi="Times New Roman"/>
          <w:sz w:val="28"/>
          <w:szCs w:val="28"/>
          <w:lang w:val="kk-KZ"/>
        </w:rPr>
      </w:pPr>
      <w:r w:rsidRPr="00C919B3">
        <w:rPr>
          <w:rFonts w:ascii="Times New Roman" w:hAnsi="Times New Roman"/>
          <w:sz w:val="28"/>
          <w:szCs w:val="28"/>
          <w:lang w:val="kk-KZ"/>
        </w:rPr>
        <w:t>Алынған орташа ауытқу мәндері (Average Variance Extracted AVE) 0,5 немесе одан жоғары болса, конвергентті сәйкестікке ие болуды анықтайды. Алынған нәтижелер 0,5-тен асады (</w:t>
      </w:r>
      <w:r w:rsidR="008C137B" w:rsidRPr="00C919B3">
        <w:rPr>
          <w:rFonts w:ascii="Times New Roman" w:hAnsi="Times New Roman"/>
          <w:sz w:val="28"/>
          <w:szCs w:val="28"/>
          <w:lang w:val="kk-KZ"/>
        </w:rPr>
        <w:t>Қ</w:t>
      </w:r>
      <w:r w:rsidR="006016A1" w:rsidRPr="00C919B3">
        <w:rPr>
          <w:rFonts w:ascii="Times New Roman" w:hAnsi="Times New Roman"/>
          <w:sz w:val="28"/>
          <w:szCs w:val="28"/>
          <w:lang w:val="kk-KZ"/>
        </w:rPr>
        <w:t xml:space="preserve">осымша </w:t>
      </w:r>
      <w:r w:rsidR="007933C3" w:rsidRPr="00C919B3">
        <w:rPr>
          <w:rFonts w:ascii="Times New Roman" w:hAnsi="Times New Roman"/>
          <w:sz w:val="28"/>
          <w:szCs w:val="28"/>
          <w:lang w:val="kk-KZ"/>
        </w:rPr>
        <w:t>С</w:t>
      </w:r>
      <w:r w:rsidRPr="00C919B3">
        <w:rPr>
          <w:rFonts w:ascii="Times New Roman" w:hAnsi="Times New Roman"/>
          <w:sz w:val="28"/>
          <w:szCs w:val="28"/>
          <w:lang w:val="kk-KZ"/>
        </w:rPr>
        <w:t>).</w:t>
      </w:r>
      <w:r w:rsidR="006016A1" w:rsidRPr="00C919B3">
        <w:rPr>
          <w:rFonts w:ascii="Times New Roman" w:hAnsi="Times New Roman"/>
          <w:sz w:val="28"/>
          <w:szCs w:val="28"/>
          <w:lang w:val="kk-KZ"/>
        </w:rPr>
        <w:t xml:space="preserve"> Қосымша</w:t>
      </w:r>
      <w:r w:rsidR="007933C3" w:rsidRPr="00C919B3">
        <w:rPr>
          <w:rFonts w:ascii="Times New Roman" w:hAnsi="Times New Roman"/>
          <w:sz w:val="28"/>
          <w:szCs w:val="28"/>
          <w:lang w:val="kk-KZ"/>
        </w:rPr>
        <w:t>да</w:t>
      </w:r>
      <w:r w:rsidR="006016A1" w:rsidRPr="00C919B3">
        <w:rPr>
          <w:rFonts w:ascii="Times New Roman" w:hAnsi="Times New Roman"/>
          <w:sz w:val="28"/>
          <w:szCs w:val="28"/>
          <w:lang w:val="kk-KZ"/>
        </w:rPr>
        <w:t xml:space="preserve"> </w:t>
      </w:r>
      <w:r w:rsidR="007933C3" w:rsidRPr="00C919B3">
        <w:rPr>
          <w:rFonts w:ascii="Times New Roman" w:hAnsi="Times New Roman"/>
          <w:sz w:val="28"/>
          <w:szCs w:val="28"/>
          <w:lang w:val="kk-KZ"/>
        </w:rPr>
        <w:t>С</w:t>
      </w:r>
      <w:r w:rsidR="006016A1" w:rsidRPr="00C919B3">
        <w:rPr>
          <w:rFonts w:ascii="Times New Roman" w:hAnsi="Times New Roman"/>
          <w:sz w:val="28"/>
          <w:szCs w:val="28"/>
          <w:lang w:val="kk-KZ"/>
        </w:rPr>
        <w:t xml:space="preserve">, </w:t>
      </w:r>
      <w:r w:rsidRPr="00C919B3">
        <w:rPr>
          <w:rFonts w:ascii="Times New Roman" w:hAnsi="Times New Roman"/>
          <w:sz w:val="28"/>
          <w:szCs w:val="28"/>
          <w:lang w:val="kk-KZ"/>
        </w:rPr>
        <w:t xml:space="preserve">көрсетілгендей, Құрылым сенімділігі (CR) мен Альфа Кронбах мәндері талап етілетін 0,7-ден жоғары болып тұр, бұл зерттеудің сенімділігін растайды. </w:t>
      </w:r>
    </w:p>
    <w:p w14:paraId="3E021B88" w14:textId="0DD2F243" w:rsidR="00474702" w:rsidRPr="00C919B3" w:rsidRDefault="00474702" w:rsidP="008C3E10">
      <w:pPr>
        <w:pStyle w:val="Text"/>
        <w:spacing w:after="0"/>
        <w:ind w:firstLine="709"/>
        <w:rPr>
          <w:rFonts w:ascii="Times New Roman" w:hAnsi="Times New Roman"/>
          <w:sz w:val="28"/>
          <w:szCs w:val="28"/>
          <w:lang w:val="kk-KZ"/>
        </w:rPr>
      </w:pPr>
      <w:r w:rsidRPr="00C919B3">
        <w:rPr>
          <w:rFonts w:ascii="Times New Roman" w:hAnsi="Times New Roman"/>
          <w:sz w:val="28"/>
          <w:szCs w:val="28"/>
          <w:lang w:val="kk-KZ"/>
        </w:rPr>
        <w:t>Дискриминанттық сәйкестікті бағалау үшін анықталған мәндер Fornell-Larcker коэффициенті мен (</w:t>
      </w:r>
      <w:r w:rsidR="008C137B" w:rsidRPr="00C919B3">
        <w:rPr>
          <w:rFonts w:ascii="Times New Roman" w:hAnsi="Times New Roman"/>
          <w:sz w:val="28"/>
          <w:szCs w:val="28"/>
          <w:lang w:val="kk-KZ"/>
        </w:rPr>
        <w:t>Қ</w:t>
      </w:r>
      <w:r w:rsidR="007B108E" w:rsidRPr="00C919B3">
        <w:rPr>
          <w:rFonts w:ascii="Times New Roman" w:hAnsi="Times New Roman"/>
          <w:sz w:val="28"/>
          <w:szCs w:val="28"/>
          <w:lang w:val="kk-KZ"/>
        </w:rPr>
        <w:t xml:space="preserve">осымша </w:t>
      </w:r>
      <w:r w:rsidR="007933C3" w:rsidRPr="00C919B3">
        <w:rPr>
          <w:rFonts w:ascii="Times New Roman" w:hAnsi="Times New Roman"/>
          <w:sz w:val="28"/>
          <w:szCs w:val="28"/>
          <w:lang w:val="kk-KZ"/>
        </w:rPr>
        <w:t>С</w:t>
      </w:r>
      <w:r w:rsidRPr="00C919B3">
        <w:rPr>
          <w:rFonts w:ascii="Times New Roman" w:hAnsi="Times New Roman"/>
          <w:sz w:val="28"/>
          <w:szCs w:val="28"/>
          <w:lang w:val="kk-KZ"/>
        </w:rPr>
        <w:t xml:space="preserve">) тоғыспалы жүктемелерді анықтау жолымен талданды. Тоғыспалы жүктемелер мәндері негізгі құрылымдағы тоғыспалы мәндер басқа құрылымдармен тоғыспалы мәндерден жоғары болуын </w:t>
      </w:r>
      <w:r w:rsidRPr="00C919B3">
        <w:rPr>
          <w:rFonts w:ascii="Times New Roman" w:hAnsi="Times New Roman"/>
          <w:sz w:val="28"/>
          <w:szCs w:val="28"/>
          <w:lang w:val="kk-KZ"/>
        </w:rPr>
        <w:lastRenderedPageBreak/>
        <w:t>болжайды, ол дискриминанттық сәйкестікті береді. Берілген зерттеу мәліметтері тоғыспалы жүктемелерге қойылатын талаптарға сәйкес болды. Fornell-Larcker көрсеткіші құрылымдық модельдің дискриминанттық сәйкестігін бағалаудың ең танымал әдістерінің бірі болып табылады (</w:t>
      </w:r>
      <w:r w:rsidR="008C137B" w:rsidRPr="00C919B3">
        <w:rPr>
          <w:rFonts w:ascii="Times New Roman" w:hAnsi="Times New Roman"/>
          <w:sz w:val="28"/>
          <w:szCs w:val="28"/>
          <w:lang w:val="kk-KZ"/>
        </w:rPr>
        <w:t>11-</w:t>
      </w:r>
      <w:r w:rsidRPr="00C919B3">
        <w:rPr>
          <w:rFonts w:ascii="Times New Roman" w:hAnsi="Times New Roman"/>
          <w:sz w:val="28"/>
          <w:szCs w:val="28"/>
          <w:lang w:val="kk-KZ"/>
        </w:rPr>
        <w:t xml:space="preserve">кесте). </w:t>
      </w:r>
    </w:p>
    <w:p w14:paraId="71E6F8F9" w14:textId="77777777" w:rsidR="00474702" w:rsidRPr="00C919B3" w:rsidRDefault="00474702" w:rsidP="008C3E10">
      <w:pPr>
        <w:pStyle w:val="Text"/>
        <w:spacing w:after="0"/>
        <w:ind w:firstLine="709"/>
        <w:rPr>
          <w:rFonts w:ascii="Times New Roman" w:hAnsi="Times New Roman"/>
          <w:sz w:val="28"/>
          <w:szCs w:val="28"/>
          <w:lang w:val="kk-KZ"/>
        </w:rPr>
      </w:pPr>
    </w:p>
    <w:p w14:paraId="6C6833A0" w14:textId="114B60AC" w:rsidR="00474702" w:rsidRPr="00C919B3" w:rsidRDefault="00474702" w:rsidP="008C3E10">
      <w:pPr>
        <w:pStyle w:val="Text"/>
        <w:spacing w:after="0"/>
        <w:rPr>
          <w:rFonts w:ascii="Times New Roman" w:hAnsi="Times New Roman"/>
          <w:b/>
          <w:bCs/>
          <w:sz w:val="28"/>
          <w:szCs w:val="28"/>
          <w:lang w:val="kk-KZ"/>
        </w:rPr>
      </w:pPr>
      <w:r w:rsidRPr="00C919B3">
        <w:rPr>
          <w:rFonts w:ascii="Times New Roman" w:hAnsi="Times New Roman"/>
          <w:sz w:val="28"/>
          <w:szCs w:val="28"/>
          <w:lang w:val="kk-KZ"/>
        </w:rPr>
        <w:t>Кесте</w:t>
      </w:r>
      <w:r w:rsidR="00F62385" w:rsidRPr="00C919B3">
        <w:rPr>
          <w:rFonts w:ascii="Times New Roman" w:hAnsi="Times New Roman"/>
          <w:sz w:val="28"/>
          <w:szCs w:val="28"/>
          <w:lang w:val="kk-KZ"/>
        </w:rPr>
        <w:t xml:space="preserve"> </w:t>
      </w:r>
      <w:r w:rsidR="00B2560A" w:rsidRPr="00C919B3">
        <w:rPr>
          <w:rFonts w:ascii="Times New Roman" w:hAnsi="Times New Roman"/>
          <w:sz w:val="28"/>
          <w:szCs w:val="28"/>
          <w:lang w:val="kk-KZ"/>
        </w:rPr>
        <w:t>11</w:t>
      </w:r>
      <w:r w:rsidR="00F62385" w:rsidRPr="00C919B3">
        <w:rPr>
          <w:rFonts w:ascii="Times New Roman" w:hAnsi="Times New Roman"/>
          <w:sz w:val="28"/>
          <w:szCs w:val="28"/>
          <w:lang w:val="kk-KZ"/>
        </w:rPr>
        <w:t xml:space="preserve"> </w:t>
      </w:r>
      <w:r w:rsidR="008C137B" w:rsidRPr="00C919B3">
        <w:rPr>
          <w:rFonts w:ascii="Times New Roman" w:hAnsi="Times New Roman"/>
          <w:sz w:val="28"/>
          <w:szCs w:val="28"/>
          <w:lang w:val="kk-KZ"/>
        </w:rPr>
        <w:t>–</w:t>
      </w:r>
      <w:r w:rsidR="00F62385" w:rsidRPr="00C919B3">
        <w:rPr>
          <w:rFonts w:ascii="Times New Roman" w:hAnsi="Times New Roman"/>
          <w:sz w:val="28"/>
          <w:szCs w:val="28"/>
          <w:lang w:val="kk-KZ"/>
        </w:rPr>
        <w:t xml:space="preserve"> </w:t>
      </w:r>
      <w:r w:rsidR="009A5CC0" w:rsidRPr="00C919B3">
        <w:rPr>
          <w:rFonts w:ascii="Times New Roman" w:hAnsi="Times New Roman"/>
          <w:sz w:val="28"/>
          <w:szCs w:val="28"/>
          <w:lang w:val="kk-KZ"/>
        </w:rPr>
        <w:t xml:space="preserve">Fornell-Larcker көрсеткіші </w:t>
      </w:r>
      <w:r w:rsidRPr="00C919B3">
        <w:rPr>
          <w:rFonts w:ascii="Times New Roman" w:hAnsi="Times New Roman"/>
          <w:sz w:val="28"/>
          <w:szCs w:val="28"/>
          <w:lang w:val="kk-KZ"/>
        </w:rPr>
        <w:t>бойынша құрылымдық модельдің дискриминанттық сәйкестігі</w:t>
      </w:r>
    </w:p>
    <w:p w14:paraId="749164C7" w14:textId="77777777" w:rsidR="00474702" w:rsidRPr="00C919B3" w:rsidRDefault="00474702" w:rsidP="008C3E10">
      <w:pPr>
        <w:pStyle w:val="Text"/>
        <w:spacing w:after="0"/>
        <w:ind w:firstLine="709"/>
        <w:rPr>
          <w:rFonts w:ascii="Times New Roman" w:hAnsi="Times New Roman"/>
          <w:b/>
          <w:bCs/>
          <w:sz w:val="16"/>
          <w:szCs w:val="16"/>
          <w:lang w:val="kk-KZ"/>
        </w:rPr>
      </w:pPr>
    </w:p>
    <w:tbl>
      <w:tblPr>
        <w:tblStyle w:val="TableGrid1"/>
        <w:tblW w:w="9601" w:type="dxa"/>
        <w:jc w:val="center"/>
        <w:tblLook w:val="04A0" w:firstRow="1" w:lastRow="0" w:firstColumn="1" w:lastColumn="0" w:noHBand="0" w:noVBand="1"/>
      </w:tblPr>
      <w:tblGrid>
        <w:gridCol w:w="2288"/>
        <w:gridCol w:w="1736"/>
        <w:gridCol w:w="1434"/>
        <w:gridCol w:w="1434"/>
        <w:gridCol w:w="1569"/>
        <w:gridCol w:w="1140"/>
      </w:tblGrid>
      <w:tr w:rsidR="00474702" w:rsidRPr="00C919B3" w14:paraId="77041CCE" w14:textId="77777777" w:rsidTr="009A5CC0">
        <w:trPr>
          <w:trHeight w:val="288"/>
          <w:jc w:val="center"/>
        </w:trPr>
        <w:tc>
          <w:tcPr>
            <w:tcW w:w="2288" w:type="dxa"/>
            <w:noWrap/>
            <w:hideMark/>
          </w:tcPr>
          <w:p w14:paraId="08D4169D" w14:textId="5CF727F4" w:rsidR="00474702" w:rsidRPr="00C919B3" w:rsidRDefault="009A5CC0" w:rsidP="009A5CC0">
            <w:pPr>
              <w:jc w:val="center"/>
              <w:rPr>
                <w:rFonts w:ascii="Times New Roman" w:eastAsia="Times New Roman" w:hAnsi="Times New Roman"/>
                <w:color w:val="000000"/>
                <w:sz w:val="24"/>
                <w:szCs w:val="24"/>
                <w:lang w:val="kk-KZ" w:eastAsia="ru-RU"/>
              </w:rPr>
            </w:pPr>
            <w:r w:rsidRPr="00C919B3">
              <w:rPr>
                <w:rFonts w:ascii="Times New Roman" w:hAnsi="Times New Roman"/>
                <w:sz w:val="24"/>
                <w:szCs w:val="24"/>
                <w:lang w:val="kk-KZ"/>
              </w:rPr>
              <w:t>Модель</w:t>
            </w:r>
          </w:p>
        </w:tc>
        <w:tc>
          <w:tcPr>
            <w:tcW w:w="1736" w:type="dxa"/>
            <w:noWrap/>
            <w:hideMark/>
          </w:tcPr>
          <w:p w14:paraId="4B74434D" w14:textId="77777777" w:rsidR="00474702" w:rsidRPr="00C919B3" w:rsidRDefault="00474702" w:rsidP="009A5CC0">
            <w:pPr>
              <w:jc w:val="cente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ECON</w:t>
            </w:r>
          </w:p>
        </w:tc>
        <w:tc>
          <w:tcPr>
            <w:tcW w:w="1434" w:type="dxa"/>
            <w:noWrap/>
            <w:hideMark/>
          </w:tcPr>
          <w:p w14:paraId="4646B8A4" w14:textId="77777777" w:rsidR="00474702" w:rsidRPr="00C919B3" w:rsidRDefault="00474702" w:rsidP="009A5CC0">
            <w:pPr>
              <w:jc w:val="cente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ENV</w:t>
            </w:r>
          </w:p>
        </w:tc>
        <w:tc>
          <w:tcPr>
            <w:tcW w:w="1434" w:type="dxa"/>
            <w:noWrap/>
            <w:hideMark/>
          </w:tcPr>
          <w:p w14:paraId="222632FD" w14:textId="77777777" w:rsidR="00474702" w:rsidRPr="00C919B3" w:rsidRDefault="00474702" w:rsidP="009A5CC0">
            <w:pPr>
              <w:jc w:val="cente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INN</w:t>
            </w:r>
          </w:p>
        </w:tc>
        <w:tc>
          <w:tcPr>
            <w:tcW w:w="1569" w:type="dxa"/>
            <w:noWrap/>
            <w:hideMark/>
          </w:tcPr>
          <w:p w14:paraId="2E7ECB5C" w14:textId="77777777" w:rsidR="00474702" w:rsidRPr="00C919B3" w:rsidRDefault="00474702" w:rsidP="009A5CC0">
            <w:pPr>
              <w:jc w:val="cente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SOC</w:t>
            </w:r>
          </w:p>
        </w:tc>
        <w:tc>
          <w:tcPr>
            <w:tcW w:w="1140" w:type="dxa"/>
            <w:noWrap/>
            <w:hideMark/>
          </w:tcPr>
          <w:p w14:paraId="514C4BC8" w14:textId="77777777" w:rsidR="00474702" w:rsidRPr="00C919B3" w:rsidRDefault="00474702" w:rsidP="009A5CC0">
            <w:pPr>
              <w:jc w:val="cente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STD</w:t>
            </w:r>
          </w:p>
        </w:tc>
      </w:tr>
      <w:tr w:rsidR="00474702" w:rsidRPr="00C919B3" w14:paraId="0A71E77E" w14:textId="77777777" w:rsidTr="009A5CC0">
        <w:trPr>
          <w:trHeight w:val="288"/>
          <w:jc w:val="center"/>
        </w:trPr>
        <w:tc>
          <w:tcPr>
            <w:tcW w:w="2288" w:type="dxa"/>
            <w:noWrap/>
            <w:hideMark/>
          </w:tcPr>
          <w:p w14:paraId="73D21347" w14:textId="77777777" w:rsidR="00474702" w:rsidRPr="00C919B3" w:rsidRDefault="00474702"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ECON</w:t>
            </w:r>
          </w:p>
        </w:tc>
        <w:tc>
          <w:tcPr>
            <w:tcW w:w="1736" w:type="dxa"/>
            <w:noWrap/>
            <w:hideMark/>
          </w:tcPr>
          <w:p w14:paraId="5D3A8227" w14:textId="77777777" w:rsidR="00474702" w:rsidRPr="00C919B3" w:rsidRDefault="00474702" w:rsidP="008C3E10">
            <w:pPr>
              <w:jc w:val="right"/>
              <w:rPr>
                <w:rFonts w:ascii="Times New Roman" w:eastAsia="Times New Roman" w:hAnsi="Times New Roman"/>
                <w:i/>
                <w:color w:val="000000"/>
                <w:sz w:val="24"/>
                <w:szCs w:val="24"/>
                <w:lang w:val="kk-KZ" w:eastAsia="ru-RU"/>
              </w:rPr>
            </w:pPr>
            <w:r w:rsidRPr="00C919B3">
              <w:rPr>
                <w:rFonts w:ascii="Times New Roman" w:eastAsia="Times New Roman" w:hAnsi="Times New Roman"/>
                <w:i/>
                <w:color w:val="000000"/>
                <w:sz w:val="24"/>
                <w:szCs w:val="24"/>
                <w:lang w:val="kk-KZ" w:eastAsia="ru-RU"/>
              </w:rPr>
              <w:t>0,775</w:t>
            </w:r>
          </w:p>
        </w:tc>
        <w:tc>
          <w:tcPr>
            <w:tcW w:w="1434" w:type="dxa"/>
            <w:noWrap/>
            <w:hideMark/>
          </w:tcPr>
          <w:p w14:paraId="289FF9A5" w14:textId="77777777" w:rsidR="00474702" w:rsidRPr="00C919B3" w:rsidRDefault="00474702"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 </w:t>
            </w:r>
          </w:p>
        </w:tc>
        <w:tc>
          <w:tcPr>
            <w:tcW w:w="1434" w:type="dxa"/>
            <w:noWrap/>
            <w:hideMark/>
          </w:tcPr>
          <w:p w14:paraId="1C3902DD" w14:textId="77777777" w:rsidR="00474702" w:rsidRPr="00C919B3" w:rsidRDefault="00474702"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 </w:t>
            </w:r>
          </w:p>
        </w:tc>
        <w:tc>
          <w:tcPr>
            <w:tcW w:w="1569" w:type="dxa"/>
            <w:noWrap/>
            <w:hideMark/>
          </w:tcPr>
          <w:p w14:paraId="522F9C8B" w14:textId="77777777" w:rsidR="00474702" w:rsidRPr="00C919B3" w:rsidRDefault="00474702"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 </w:t>
            </w:r>
          </w:p>
        </w:tc>
        <w:tc>
          <w:tcPr>
            <w:tcW w:w="1140" w:type="dxa"/>
            <w:noWrap/>
            <w:hideMark/>
          </w:tcPr>
          <w:p w14:paraId="07956C8C" w14:textId="77777777" w:rsidR="00474702" w:rsidRPr="00C919B3" w:rsidRDefault="00474702"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 </w:t>
            </w:r>
          </w:p>
        </w:tc>
      </w:tr>
      <w:tr w:rsidR="00474702" w:rsidRPr="00C919B3" w14:paraId="29454562" w14:textId="77777777" w:rsidTr="009A5CC0">
        <w:trPr>
          <w:trHeight w:val="288"/>
          <w:jc w:val="center"/>
        </w:trPr>
        <w:tc>
          <w:tcPr>
            <w:tcW w:w="2288" w:type="dxa"/>
            <w:noWrap/>
            <w:hideMark/>
          </w:tcPr>
          <w:p w14:paraId="4ECA7BD4" w14:textId="77777777" w:rsidR="00474702" w:rsidRPr="00C919B3" w:rsidRDefault="00474702"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ENV</w:t>
            </w:r>
          </w:p>
        </w:tc>
        <w:tc>
          <w:tcPr>
            <w:tcW w:w="1736" w:type="dxa"/>
            <w:noWrap/>
            <w:hideMark/>
          </w:tcPr>
          <w:p w14:paraId="48FD508D" w14:textId="77777777" w:rsidR="00474702" w:rsidRPr="00C919B3" w:rsidRDefault="00474702"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0,847</w:t>
            </w:r>
          </w:p>
        </w:tc>
        <w:tc>
          <w:tcPr>
            <w:tcW w:w="1434" w:type="dxa"/>
            <w:noWrap/>
            <w:hideMark/>
          </w:tcPr>
          <w:p w14:paraId="39081793" w14:textId="77777777" w:rsidR="00474702" w:rsidRPr="00C919B3" w:rsidRDefault="00474702" w:rsidP="008C3E10">
            <w:pPr>
              <w:jc w:val="right"/>
              <w:rPr>
                <w:rFonts w:ascii="Times New Roman" w:eastAsia="Times New Roman" w:hAnsi="Times New Roman"/>
                <w:i/>
                <w:color w:val="000000"/>
                <w:sz w:val="24"/>
                <w:szCs w:val="24"/>
                <w:lang w:val="kk-KZ" w:eastAsia="ru-RU"/>
              </w:rPr>
            </w:pPr>
            <w:r w:rsidRPr="00C919B3">
              <w:rPr>
                <w:rFonts w:ascii="Times New Roman" w:eastAsia="Times New Roman" w:hAnsi="Times New Roman"/>
                <w:i/>
                <w:color w:val="000000"/>
                <w:sz w:val="24"/>
                <w:szCs w:val="24"/>
                <w:lang w:val="kk-KZ" w:eastAsia="ru-RU"/>
              </w:rPr>
              <w:t>0,793</w:t>
            </w:r>
          </w:p>
        </w:tc>
        <w:tc>
          <w:tcPr>
            <w:tcW w:w="1434" w:type="dxa"/>
            <w:noWrap/>
            <w:hideMark/>
          </w:tcPr>
          <w:p w14:paraId="067D40E4" w14:textId="77777777" w:rsidR="00474702" w:rsidRPr="00C919B3" w:rsidRDefault="00474702"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 </w:t>
            </w:r>
          </w:p>
        </w:tc>
        <w:tc>
          <w:tcPr>
            <w:tcW w:w="1569" w:type="dxa"/>
            <w:noWrap/>
            <w:hideMark/>
          </w:tcPr>
          <w:p w14:paraId="0E2F202E" w14:textId="77777777" w:rsidR="00474702" w:rsidRPr="00C919B3" w:rsidRDefault="00474702"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 </w:t>
            </w:r>
          </w:p>
        </w:tc>
        <w:tc>
          <w:tcPr>
            <w:tcW w:w="1140" w:type="dxa"/>
            <w:noWrap/>
            <w:hideMark/>
          </w:tcPr>
          <w:p w14:paraId="40F244C6" w14:textId="77777777" w:rsidR="00474702" w:rsidRPr="00C919B3" w:rsidRDefault="00474702"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 </w:t>
            </w:r>
          </w:p>
        </w:tc>
      </w:tr>
      <w:tr w:rsidR="00474702" w:rsidRPr="00C919B3" w14:paraId="7B6F68A5" w14:textId="77777777" w:rsidTr="009A5CC0">
        <w:trPr>
          <w:trHeight w:val="288"/>
          <w:jc w:val="center"/>
        </w:trPr>
        <w:tc>
          <w:tcPr>
            <w:tcW w:w="2288" w:type="dxa"/>
            <w:noWrap/>
            <w:hideMark/>
          </w:tcPr>
          <w:p w14:paraId="61839831" w14:textId="77777777" w:rsidR="00474702" w:rsidRPr="00C919B3" w:rsidRDefault="00474702"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INN</w:t>
            </w:r>
          </w:p>
        </w:tc>
        <w:tc>
          <w:tcPr>
            <w:tcW w:w="1736" w:type="dxa"/>
            <w:noWrap/>
            <w:hideMark/>
          </w:tcPr>
          <w:p w14:paraId="1072769B" w14:textId="77777777" w:rsidR="00474702" w:rsidRPr="00C919B3" w:rsidRDefault="00474702"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0,820</w:t>
            </w:r>
          </w:p>
        </w:tc>
        <w:tc>
          <w:tcPr>
            <w:tcW w:w="1434" w:type="dxa"/>
            <w:noWrap/>
            <w:hideMark/>
          </w:tcPr>
          <w:p w14:paraId="123CD3E1" w14:textId="77777777" w:rsidR="00474702" w:rsidRPr="00C919B3" w:rsidRDefault="00474702"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0,812</w:t>
            </w:r>
          </w:p>
        </w:tc>
        <w:tc>
          <w:tcPr>
            <w:tcW w:w="1434" w:type="dxa"/>
            <w:noWrap/>
            <w:hideMark/>
          </w:tcPr>
          <w:p w14:paraId="429921B9" w14:textId="77777777" w:rsidR="00474702" w:rsidRPr="00C919B3" w:rsidRDefault="00474702" w:rsidP="008C3E10">
            <w:pPr>
              <w:jc w:val="right"/>
              <w:rPr>
                <w:rFonts w:ascii="Times New Roman" w:eastAsia="Times New Roman" w:hAnsi="Times New Roman"/>
                <w:i/>
                <w:color w:val="000000"/>
                <w:sz w:val="24"/>
                <w:szCs w:val="24"/>
                <w:lang w:val="kk-KZ" w:eastAsia="ru-RU"/>
              </w:rPr>
            </w:pPr>
            <w:r w:rsidRPr="00C919B3">
              <w:rPr>
                <w:rFonts w:ascii="Times New Roman" w:eastAsia="Times New Roman" w:hAnsi="Times New Roman"/>
                <w:i/>
                <w:color w:val="000000"/>
                <w:sz w:val="24"/>
                <w:szCs w:val="24"/>
                <w:lang w:val="kk-KZ" w:eastAsia="ru-RU"/>
              </w:rPr>
              <w:t>0,807</w:t>
            </w:r>
          </w:p>
        </w:tc>
        <w:tc>
          <w:tcPr>
            <w:tcW w:w="1569" w:type="dxa"/>
            <w:noWrap/>
            <w:hideMark/>
          </w:tcPr>
          <w:p w14:paraId="07AF9EE3" w14:textId="77777777" w:rsidR="00474702" w:rsidRPr="00C919B3" w:rsidRDefault="00474702"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 </w:t>
            </w:r>
          </w:p>
        </w:tc>
        <w:tc>
          <w:tcPr>
            <w:tcW w:w="1140" w:type="dxa"/>
            <w:noWrap/>
            <w:hideMark/>
          </w:tcPr>
          <w:p w14:paraId="776F146C" w14:textId="77777777" w:rsidR="00474702" w:rsidRPr="00C919B3" w:rsidRDefault="00474702"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 </w:t>
            </w:r>
          </w:p>
        </w:tc>
      </w:tr>
      <w:tr w:rsidR="00474702" w:rsidRPr="00C919B3" w14:paraId="17FECB19" w14:textId="77777777" w:rsidTr="009A5CC0">
        <w:trPr>
          <w:trHeight w:val="288"/>
          <w:jc w:val="center"/>
        </w:trPr>
        <w:tc>
          <w:tcPr>
            <w:tcW w:w="2288" w:type="dxa"/>
            <w:noWrap/>
            <w:hideMark/>
          </w:tcPr>
          <w:p w14:paraId="7C0E740E" w14:textId="77777777" w:rsidR="00474702" w:rsidRPr="00C919B3" w:rsidRDefault="00474702"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SOC</w:t>
            </w:r>
          </w:p>
        </w:tc>
        <w:tc>
          <w:tcPr>
            <w:tcW w:w="1736" w:type="dxa"/>
            <w:noWrap/>
            <w:hideMark/>
          </w:tcPr>
          <w:p w14:paraId="51872F80" w14:textId="77777777" w:rsidR="00474702" w:rsidRPr="00C919B3" w:rsidRDefault="00474702"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0,831</w:t>
            </w:r>
          </w:p>
        </w:tc>
        <w:tc>
          <w:tcPr>
            <w:tcW w:w="1434" w:type="dxa"/>
            <w:noWrap/>
            <w:hideMark/>
          </w:tcPr>
          <w:p w14:paraId="4A36296D" w14:textId="77777777" w:rsidR="00474702" w:rsidRPr="00C919B3" w:rsidRDefault="00474702"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0,806</w:t>
            </w:r>
          </w:p>
        </w:tc>
        <w:tc>
          <w:tcPr>
            <w:tcW w:w="1434" w:type="dxa"/>
            <w:noWrap/>
            <w:hideMark/>
          </w:tcPr>
          <w:p w14:paraId="1AE011F7" w14:textId="77777777" w:rsidR="00474702" w:rsidRPr="00C919B3" w:rsidRDefault="00474702"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0,822</w:t>
            </w:r>
          </w:p>
        </w:tc>
        <w:tc>
          <w:tcPr>
            <w:tcW w:w="1569" w:type="dxa"/>
            <w:noWrap/>
            <w:hideMark/>
          </w:tcPr>
          <w:p w14:paraId="211E02A1" w14:textId="77777777" w:rsidR="00474702" w:rsidRPr="00C919B3" w:rsidRDefault="00474702" w:rsidP="008C3E10">
            <w:pPr>
              <w:jc w:val="right"/>
              <w:rPr>
                <w:rFonts w:ascii="Times New Roman" w:eastAsia="Times New Roman" w:hAnsi="Times New Roman"/>
                <w:i/>
                <w:color w:val="000000"/>
                <w:sz w:val="24"/>
                <w:szCs w:val="24"/>
                <w:lang w:val="kk-KZ" w:eastAsia="ru-RU"/>
              </w:rPr>
            </w:pPr>
            <w:r w:rsidRPr="00C919B3">
              <w:rPr>
                <w:rFonts w:ascii="Times New Roman" w:eastAsia="Times New Roman" w:hAnsi="Times New Roman"/>
                <w:i/>
                <w:color w:val="000000"/>
                <w:sz w:val="24"/>
                <w:szCs w:val="24"/>
                <w:lang w:val="kk-KZ" w:eastAsia="ru-RU"/>
              </w:rPr>
              <w:t>0,787</w:t>
            </w:r>
          </w:p>
        </w:tc>
        <w:tc>
          <w:tcPr>
            <w:tcW w:w="1140" w:type="dxa"/>
            <w:noWrap/>
            <w:hideMark/>
          </w:tcPr>
          <w:p w14:paraId="1757A26C" w14:textId="77777777" w:rsidR="00474702" w:rsidRPr="00C919B3" w:rsidRDefault="00474702"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 </w:t>
            </w:r>
          </w:p>
        </w:tc>
      </w:tr>
      <w:tr w:rsidR="00474702" w:rsidRPr="00C919B3" w14:paraId="3AD383A6" w14:textId="77777777" w:rsidTr="009A5CC0">
        <w:trPr>
          <w:trHeight w:val="288"/>
          <w:jc w:val="center"/>
        </w:trPr>
        <w:tc>
          <w:tcPr>
            <w:tcW w:w="2288" w:type="dxa"/>
            <w:noWrap/>
            <w:hideMark/>
          </w:tcPr>
          <w:p w14:paraId="24C24AF6" w14:textId="77777777" w:rsidR="00474702" w:rsidRPr="00C919B3" w:rsidRDefault="00474702"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STD</w:t>
            </w:r>
          </w:p>
        </w:tc>
        <w:tc>
          <w:tcPr>
            <w:tcW w:w="1736" w:type="dxa"/>
            <w:noWrap/>
            <w:hideMark/>
          </w:tcPr>
          <w:p w14:paraId="4CC280C7" w14:textId="77777777" w:rsidR="00474702" w:rsidRPr="00C919B3" w:rsidRDefault="00474702"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0,851</w:t>
            </w:r>
          </w:p>
        </w:tc>
        <w:tc>
          <w:tcPr>
            <w:tcW w:w="1434" w:type="dxa"/>
            <w:noWrap/>
            <w:hideMark/>
          </w:tcPr>
          <w:p w14:paraId="5CD34216" w14:textId="77777777" w:rsidR="00474702" w:rsidRPr="00C919B3" w:rsidRDefault="00474702"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0,828</w:t>
            </w:r>
          </w:p>
        </w:tc>
        <w:tc>
          <w:tcPr>
            <w:tcW w:w="1434" w:type="dxa"/>
            <w:noWrap/>
            <w:hideMark/>
          </w:tcPr>
          <w:p w14:paraId="2F9B2022" w14:textId="77777777" w:rsidR="00474702" w:rsidRPr="00C919B3" w:rsidRDefault="00474702"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0,845</w:t>
            </w:r>
          </w:p>
        </w:tc>
        <w:tc>
          <w:tcPr>
            <w:tcW w:w="1569" w:type="dxa"/>
            <w:noWrap/>
            <w:hideMark/>
          </w:tcPr>
          <w:p w14:paraId="6D2C7F88" w14:textId="77777777" w:rsidR="00474702" w:rsidRPr="00C919B3" w:rsidRDefault="00474702"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0,862</w:t>
            </w:r>
          </w:p>
        </w:tc>
        <w:tc>
          <w:tcPr>
            <w:tcW w:w="1140" w:type="dxa"/>
            <w:noWrap/>
            <w:hideMark/>
          </w:tcPr>
          <w:p w14:paraId="5F2573AC" w14:textId="77777777" w:rsidR="00474702" w:rsidRPr="00C919B3" w:rsidRDefault="00474702" w:rsidP="008C3E10">
            <w:pPr>
              <w:jc w:val="right"/>
              <w:rPr>
                <w:rFonts w:ascii="Times New Roman" w:eastAsia="Times New Roman" w:hAnsi="Times New Roman"/>
                <w:i/>
                <w:color w:val="000000"/>
                <w:sz w:val="24"/>
                <w:szCs w:val="24"/>
                <w:lang w:val="kk-KZ" w:eastAsia="ru-RU"/>
              </w:rPr>
            </w:pPr>
            <w:r w:rsidRPr="00C919B3">
              <w:rPr>
                <w:rFonts w:ascii="Times New Roman" w:eastAsia="Times New Roman" w:hAnsi="Times New Roman"/>
                <w:i/>
                <w:color w:val="000000"/>
                <w:sz w:val="24"/>
                <w:szCs w:val="24"/>
                <w:lang w:val="kk-KZ" w:eastAsia="ru-RU"/>
              </w:rPr>
              <w:t>0,779</w:t>
            </w:r>
          </w:p>
        </w:tc>
      </w:tr>
      <w:tr w:rsidR="006D7399" w:rsidRPr="00C919B3" w14:paraId="5D53580D" w14:textId="77777777" w:rsidTr="009A5CC0">
        <w:trPr>
          <w:trHeight w:val="288"/>
          <w:jc w:val="center"/>
        </w:trPr>
        <w:tc>
          <w:tcPr>
            <w:tcW w:w="9601" w:type="dxa"/>
            <w:gridSpan w:val="6"/>
            <w:noWrap/>
          </w:tcPr>
          <w:p w14:paraId="25418335" w14:textId="55D7FCA3" w:rsidR="006D7399" w:rsidRPr="00C919B3" w:rsidRDefault="002D1A8A" w:rsidP="008C137B">
            <w:pPr>
              <w:ind w:firstLine="589"/>
              <w:rPr>
                <w:rFonts w:ascii="Times New Roman" w:eastAsia="Times New Roman" w:hAnsi="Times New Roman"/>
                <w:b/>
                <w:color w:val="000000"/>
                <w:sz w:val="24"/>
                <w:szCs w:val="24"/>
                <w:lang w:val="kk-KZ" w:eastAsia="ru-RU"/>
              </w:rPr>
            </w:pPr>
            <w:r w:rsidRPr="00C919B3">
              <w:rPr>
                <w:rFonts w:ascii="Times New Roman" w:hAnsi="Times New Roman"/>
                <w:sz w:val="24"/>
                <w:szCs w:val="24"/>
                <w:lang w:val="kk-KZ"/>
              </w:rPr>
              <w:t xml:space="preserve">Ескерту </w:t>
            </w:r>
            <w:r w:rsidR="008C137B" w:rsidRPr="00C919B3">
              <w:rPr>
                <w:rFonts w:ascii="Times New Roman" w:hAnsi="Times New Roman"/>
                <w:sz w:val="24"/>
                <w:szCs w:val="24"/>
                <w:lang w:val="kk-KZ"/>
              </w:rPr>
              <w:t>–</w:t>
            </w:r>
            <w:r w:rsidRPr="00C919B3">
              <w:rPr>
                <w:rFonts w:ascii="Times New Roman" w:hAnsi="Times New Roman"/>
                <w:sz w:val="24"/>
                <w:szCs w:val="24"/>
                <w:lang w:val="kk-KZ"/>
              </w:rPr>
              <w:t xml:space="preserve"> Зерттеу нәтижелеріне сәйкес автормен құрастырылған</w:t>
            </w:r>
          </w:p>
        </w:tc>
      </w:tr>
    </w:tbl>
    <w:p w14:paraId="5F6E3BF0" w14:textId="77777777" w:rsidR="00474702" w:rsidRPr="00C919B3" w:rsidRDefault="00474702" w:rsidP="008C3E10">
      <w:pPr>
        <w:pStyle w:val="Text"/>
        <w:spacing w:after="0"/>
        <w:ind w:firstLine="180"/>
        <w:rPr>
          <w:rFonts w:ascii="Times New Roman" w:hAnsi="Times New Roman"/>
          <w:sz w:val="28"/>
          <w:szCs w:val="28"/>
          <w:lang w:val="kk-KZ"/>
        </w:rPr>
      </w:pPr>
    </w:p>
    <w:p w14:paraId="22FE4EB7" w14:textId="77777777" w:rsidR="00474702" w:rsidRPr="00C919B3" w:rsidRDefault="00474702" w:rsidP="008C3E10">
      <w:pPr>
        <w:pStyle w:val="Text"/>
        <w:spacing w:after="0"/>
        <w:ind w:firstLine="709"/>
        <w:rPr>
          <w:rFonts w:ascii="Times New Roman" w:hAnsi="Times New Roman"/>
          <w:sz w:val="28"/>
          <w:szCs w:val="28"/>
          <w:lang w:val="kk-KZ"/>
        </w:rPr>
      </w:pPr>
      <w:r w:rsidRPr="00C919B3">
        <w:rPr>
          <w:rFonts w:ascii="Times New Roman" w:hAnsi="Times New Roman"/>
          <w:sz w:val="28"/>
          <w:szCs w:val="28"/>
          <w:lang w:val="kk-KZ"/>
        </w:rPr>
        <w:t xml:space="preserve">Fornell-Larcker критерийіне сәйкес, кез келген екі құрылым арасындағы корреляция құрылымның алынған орташа ауытқуының   квадрат түбірінен үлкен болуы керек. Зерттеу мәндерінің берілген шартқа сай болуы құрылымдық модельдің дискриминанттық сәйкестігін растайды. </w:t>
      </w:r>
    </w:p>
    <w:p w14:paraId="3D2E49BC" w14:textId="18C13BDE" w:rsidR="00474702" w:rsidRPr="00C919B3" w:rsidRDefault="00474702" w:rsidP="008C3E10">
      <w:pPr>
        <w:pStyle w:val="Text"/>
        <w:spacing w:after="0"/>
        <w:ind w:firstLine="709"/>
        <w:rPr>
          <w:rFonts w:ascii="Times New Roman" w:hAnsi="Times New Roman"/>
          <w:sz w:val="28"/>
          <w:szCs w:val="28"/>
          <w:lang w:val="kk-KZ"/>
        </w:rPr>
      </w:pPr>
      <w:r w:rsidRPr="00C919B3">
        <w:rPr>
          <w:rFonts w:ascii="Times New Roman" w:hAnsi="Times New Roman"/>
          <w:i/>
          <w:sz w:val="28"/>
          <w:szCs w:val="28"/>
          <w:lang w:val="kk-KZ"/>
        </w:rPr>
        <w:t>Құрылымдық модельді талдау</w:t>
      </w:r>
      <w:r w:rsidR="00B65FBE" w:rsidRPr="00C919B3">
        <w:rPr>
          <w:rFonts w:ascii="Times New Roman" w:hAnsi="Times New Roman"/>
          <w:i/>
          <w:sz w:val="28"/>
          <w:szCs w:val="28"/>
          <w:lang w:val="kk-KZ"/>
        </w:rPr>
        <w:t>.</w:t>
      </w:r>
      <w:r w:rsidR="00B65FBE" w:rsidRPr="00C919B3">
        <w:rPr>
          <w:rFonts w:ascii="Times New Roman" w:hAnsi="Times New Roman"/>
          <w:b/>
          <w:sz w:val="28"/>
          <w:szCs w:val="28"/>
          <w:lang w:val="kk-KZ"/>
        </w:rPr>
        <w:t xml:space="preserve"> </w:t>
      </w:r>
      <w:r w:rsidRPr="00C919B3">
        <w:rPr>
          <w:rFonts w:ascii="Times New Roman" w:hAnsi="Times New Roman"/>
          <w:sz w:val="28"/>
          <w:szCs w:val="28"/>
          <w:lang w:val="kk-KZ"/>
        </w:rPr>
        <w:t xml:space="preserve">PLS-SEM құрылымдық модельді қалыптастыру өте маңызды. Өлшеу моделінің сенімділігі анықталғаннан кейін модельдің құрылымдары арасындағы байланысты талдау қажет. Құрылымдық модельдің нәтижелері деректердің гипотезаны қаншалықты қолдайтынын бағалауға мүмкіндік береді. Құрылымдық модельді бағалау коллинеарлық зерттеу жолымен жүзеге асады. </w:t>
      </w:r>
    </w:p>
    <w:p w14:paraId="490DFBE8" w14:textId="71428507" w:rsidR="00474702" w:rsidRPr="00C919B3" w:rsidRDefault="00474702" w:rsidP="008C3E10">
      <w:pPr>
        <w:pStyle w:val="Text"/>
        <w:spacing w:after="0"/>
        <w:ind w:firstLine="709"/>
        <w:rPr>
          <w:rFonts w:ascii="Times New Roman" w:hAnsi="Times New Roman"/>
          <w:sz w:val="28"/>
          <w:szCs w:val="28"/>
          <w:lang w:val="kk-KZ"/>
        </w:rPr>
      </w:pPr>
      <w:r w:rsidRPr="00C919B3">
        <w:rPr>
          <w:rFonts w:ascii="Times New Roman" w:hAnsi="Times New Roman"/>
          <w:sz w:val="28"/>
          <w:szCs w:val="28"/>
          <w:lang w:val="kk-KZ"/>
        </w:rPr>
        <w:t>Қалыптастырушы өлшемдердің латералды коллинеарлығын бағалау үшін ауытқудың инфляция коэффициенті (variance inflation factor, VIF) жиі қолданылады</w:t>
      </w:r>
      <w:r w:rsidR="00153EFF" w:rsidRPr="00C919B3">
        <w:rPr>
          <w:rFonts w:ascii="Times New Roman" w:hAnsi="Times New Roman"/>
          <w:sz w:val="28"/>
          <w:szCs w:val="28"/>
          <w:lang w:val="kk-KZ"/>
        </w:rPr>
        <w:t xml:space="preserve"> [16</w:t>
      </w:r>
      <w:r w:rsidR="00761936" w:rsidRPr="00C919B3">
        <w:rPr>
          <w:rFonts w:ascii="Times New Roman" w:hAnsi="Times New Roman"/>
          <w:sz w:val="28"/>
          <w:szCs w:val="28"/>
          <w:lang w:val="kk-KZ"/>
        </w:rPr>
        <w:t>9</w:t>
      </w:r>
      <w:r w:rsidR="009A5CC0" w:rsidRPr="00C919B3">
        <w:rPr>
          <w:rFonts w:ascii="Times New Roman" w:hAnsi="Times New Roman"/>
          <w:sz w:val="28"/>
          <w:szCs w:val="28"/>
          <w:lang w:val="kk-KZ"/>
        </w:rPr>
        <w:t>, р. 2-23</w:t>
      </w:r>
      <w:r w:rsidR="00153EFF" w:rsidRPr="00C919B3">
        <w:rPr>
          <w:rFonts w:ascii="Times New Roman" w:hAnsi="Times New Roman"/>
          <w:sz w:val="28"/>
          <w:szCs w:val="28"/>
          <w:lang w:val="kk-KZ"/>
        </w:rPr>
        <w:t>]</w:t>
      </w:r>
      <w:r w:rsidRPr="00C919B3">
        <w:rPr>
          <w:rFonts w:ascii="Times New Roman" w:hAnsi="Times New Roman"/>
          <w:sz w:val="28"/>
          <w:szCs w:val="28"/>
          <w:lang w:val="kk-KZ"/>
        </w:rPr>
        <w:t>. Көрсеткіш мәні 5 немесе одан жоғары болса, құрылымдардың арасындағы коллинеарлық мәселелердің бар болуын  көрсетеді, және нәтижелерді түсіну қиын болуы мүмкін. Осы зерттеудегі әрбір тәуелсіз айнымалы үшін ішкі VIF мәні 5-тен төмен болғандықтан, коллинеарлық мәселесі алаңдаушылық туғызбайды (</w:t>
      </w:r>
      <w:r w:rsidR="008C137B" w:rsidRPr="00C919B3">
        <w:rPr>
          <w:rFonts w:ascii="Times New Roman" w:hAnsi="Times New Roman"/>
          <w:sz w:val="28"/>
          <w:szCs w:val="28"/>
          <w:lang w:val="kk-KZ"/>
        </w:rPr>
        <w:t>Қо</w:t>
      </w:r>
      <w:r w:rsidR="00D32EC4" w:rsidRPr="00C919B3">
        <w:rPr>
          <w:rFonts w:ascii="Times New Roman" w:hAnsi="Times New Roman"/>
          <w:sz w:val="28"/>
          <w:szCs w:val="28"/>
          <w:lang w:val="kk-KZ"/>
        </w:rPr>
        <w:t xml:space="preserve">сымша </w:t>
      </w:r>
      <w:r w:rsidR="007933C3" w:rsidRPr="00C919B3">
        <w:rPr>
          <w:rFonts w:ascii="Times New Roman" w:hAnsi="Times New Roman"/>
          <w:sz w:val="28"/>
          <w:szCs w:val="28"/>
          <w:lang w:val="kk-KZ"/>
        </w:rPr>
        <w:t>С</w:t>
      </w:r>
      <w:r w:rsidR="00D32EC4" w:rsidRPr="00C919B3">
        <w:rPr>
          <w:rFonts w:ascii="Times New Roman" w:hAnsi="Times New Roman"/>
          <w:sz w:val="28"/>
          <w:szCs w:val="28"/>
          <w:lang w:val="kk-KZ"/>
        </w:rPr>
        <w:t>).</w:t>
      </w:r>
    </w:p>
    <w:p w14:paraId="73779047" w14:textId="5FBE37CD" w:rsidR="00474702" w:rsidRPr="00C919B3" w:rsidRDefault="00474702" w:rsidP="008C3E10">
      <w:pPr>
        <w:pStyle w:val="Text"/>
        <w:spacing w:after="0"/>
        <w:ind w:firstLine="709"/>
        <w:rPr>
          <w:rFonts w:ascii="Times New Roman" w:hAnsi="Times New Roman"/>
          <w:sz w:val="28"/>
          <w:szCs w:val="28"/>
          <w:lang w:val="kk-KZ"/>
        </w:rPr>
      </w:pPr>
      <w:r w:rsidRPr="00C919B3">
        <w:rPr>
          <w:rFonts w:ascii="Times New Roman" w:hAnsi="Times New Roman"/>
          <w:sz w:val="28"/>
          <w:szCs w:val="28"/>
          <w:lang w:val="kk-KZ"/>
        </w:rPr>
        <w:t xml:space="preserve">Коллинеарлық талдау бойынша мәселелер </w:t>
      </w:r>
      <w:r w:rsidR="007933C3" w:rsidRPr="00C919B3">
        <w:rPr>
          <w:rFonts w:ascii="Times New Roman" w:hAnsi="Times New Roman"/>
          <w:sz w:val="28"/>
          <w:szCs w:val="28"/>
          <w:lang w:val="kk-KZ"/>
        </w:rPr>
        <w:t xml:space="preserve">анықталмағандықтан, зерттеудің </w:t>
      </w:r>
      <w:r w:rsidRPr="00C919B3">
        <w:rPr>
          <w:rFonts w:ascii="Times New Roman" w:hAnsi="Times New Roman"/>
          <w:sz w:val="28"/>
          <w:szCs w:val="28"/>
          <w:lang w:val="kk-KZ"/>
        </w:rPr>
        <w:t>келесі кезеңі эндогендік құрылымның R</w:t>
      </w:r>
      <w:r w:rsidRPr="00C919B3">
        <w:rPr>
          <w:rFonts w:ascii="Times New Roman" w:hAnsi="Times New Roman"/>
          <w:sz w:val="28"/>
          <w:szCs w:val="28"/>
          <w:vertAlign w:val="superscript"/>
          <w:lang w:val="kk-KZ"/>
        </w:rPr>
        <w:t>2</w:t>
      </w:r>
      <w:r w:rsidRPr="00C919B3">
        <w:rPr>
          <w:rFonts w:ascii="Times New Roman" w:hAnsi="Times New Roman"/>
          <w:sz w:val="28"/>
          <w:szCs w:val="28"/>
          <w:lang w:val="kk-KZ"/>
        </w:rPr>
        <w:t xml:space="preserve"> мәндерін сынау мен бағыттар болделін анықтау болды. Модельді түсіндіру күшінің өлшемі ретінде R</w:t>
      </w:r>
      <w:r w:rsidRPr="00C919B3">
        <w:rPr>
          <w:rFonts w:ascii="Times New Roman" w:hAnsi="Times New Roman"/>
          <w:sz w:val="28"/>
          <w:szCs w:val="28"/>
          <w:vertAlign w:val="superscript"/>
          <w:lang w:val="kk-KZ"/>
        </w:rPr>
        <w:t>2</w:t>
      </w:r>
      <w:r w:rsidRPr="00C919B3">
        <w:rPr>
          <w:rFonts w:ascii="Times New Roman" w:hAnsi="Times New Roman"/>
          <w:sz w:val="28"/>
          <w:szCs w:val="28"/>
          <w:lang w:val="kk-KZ"/>
        </w:rPr>
        <w:t xml:space="preserve"> эндогендік құрылымның мәнін анықтау қажет </w:t>
      </w:r>
      <w:r w:rsidR="00153EFF" w:rsidRPr="00C919B3">
        <w:rPr>
          <w:rFonts w:ascii="Times New Roman" w:hAnsi="Times New Roman"/>
          <w:sz w:val="28"/>
          <w:szCs w:val="28"/>
          <w:lang w:val="kk-KZ"/>
        </w:rPr>
        <w:t>[1</w:t>
      </w:r>
      <w:r w:rsidR="007A0EF9" w:rsidRPr="00C919B3">
        <w:rPr>
          <w:rFonts w:ascii="Times New Roman" w:hAnsi="Times New Roman"/>
          <w:sz w:val="28"/>
          <w:szCs w:val="28"/>
          <w:lang w:val="kk-KZ"/>
        </w:rPr>
        <w:t>70</w:t>
      </w:r>
      <w:r w:rsidR="00153EFF" w:rsidRPr="00C919B3">
        <w:rPr>
          <w:rFonts w:ascii="Times New Roman" w:hAnsi="Times New Roman"/>
          <w:sz w:val="28"/>
          <w:szCs w:val="28"/>
          <w:lang w:val="kk-KZ"/>
        </w:rPr>
        <w:t>]</w:t>
      </w:r>
      <w:r w:rsidRPr="00C919B3">
        <w:rPr>
          <w:rFonts w:ascii="Times New Roman" w:hAnsi="Times New Roman"/>
          <w:sz w:val="28"/>
          <w:szCs w:val="28"/>
          <w:lang w:val="kk-KZ"/>
        </w:rPr>
        <w:t>. Түсіндіру күші 0-ден 1-ге дейінгі R</w:t>
      </w:r>
      <w:r w:rsidRPr="00C919B3">
        <w:rPr>
          <w:rFonts w:ascii="Times New Roman" w:hAnsi="Times New Roman"/>
          <w:sz w:val="28"/>
          <w:szCs w:val="28"/>
          <w:vertAlign w:val="superscript"/>
          <w:lang w:val="kk-KZ"/>
        </w:rPr>
        <w:t>2</w:t>
      </w:r>
      <w:r w:rsidRPr="00C919B3">
        <w:rPr>
          <w:rFonts w:ascii="Times New Roman" w:hAnsi="Times New Roman"/>
          <w:sz w:val="28"/>
          <w:szCs w:val="28"/>
          <w:lang w:val="kk-KZ"/>
        </w:rPr>
        <w:t xml:space="preserve"> мәнімен белгіленеді. R</w:t>
      </w:r>
      <w:r w:rsidRPr="00C919B3">
        <w:rPr>
          <w:rFonts w:ascii="Times New Roman" w:hAnsi="Times New Roman"/>
          <w:sz w:val="28"/>
          <w:szCs w:val="28"/>
          <w:vertAlign w:val="superscript"/>
          <w:lang w:val="kk-KZ"/>
        </w:rPr>
        <w:t>2 -</w:t>
      </w:r>
      <w:r w:rsidRPr="00C919B3">
        <w:rPr>
          <w:rFonts w:ascii="Times New Roman" w:hAnsi="Times New Roman"/>
          <w:sz w:val="28"/>
          <w:szCs w:val="28"/>
          <w:lang w:val="kk-KZ"/>
        </w:rPr>
        <w:t xml:space="preserve">дың 0,75, 0,50 және 0,25 мәндері тиісінше маңызды, орташа және әлсіз болып саналады. </w:t>
      </w:r>
      <w:r w:rsidR="00E621EA" w:rsidRPr="00C919B3">
        <w:rPr>
          <w:rFonts w:ascii="Times New Roman" w:hAnsi="Times New Roman"/>
          <w:sz w:val="28"/>
          <w:szCs w:val="28"/>
          <w:lang w:val="kk-KZ"/>
        </w:rPr>
        <w:t>Нәтижесінде</w:t>
      </w:r>
      <w:r w:rsidRPr="00C919B3">
        <w:rPr>
          <w:rFonts w:ascii="Times New Roman" w:hAnsi="Times New Roman"/>
          <w:sz w:val="28"/>
          <w:szCs w:val="28"/>
          <w:lang w:val="kk-KZ"/>
        </w:rPr>
        <w:t>, этнотуризмнің тұрақты дамуы бойынша R</w:t>
      </w:r>
      <w:r w:rsidRPr="00C919B3">
        <w:rPr>
          <w:rFonts w:ascii="Times New Roman" w:hAnsi="Times New Roman"/>
          <w:sz w:val="28"/>
          <w:szCs w:val="28"/>
          <w:vertAlign w:val="superscript"/>
          <w:lang w:val="kk-KZ"/>
        </w:rPr>
        <w:t xml:space="preserve">2 </w:t>
      </w:r>
      <w:r w:rsidRPr="00C919B3">
        <w:rPr>
          <w:rFonts w:ascii="Times New Roman" w:hAnsi="Times New Roman"/>
          <w:sz w:val="28"/>
          <w:szCs w:val="28"/>
          <w:lang w:val="kk-KZ"/>
        </w:rPr>
        <w:t xml:space="preserve">– 0,830 болғандықтан, модельдің түсiндiру күшiнiң маңызды, яғни жоғары дәрежесiн көрсетеді.  </w:t>
      </w:r>
    </w:p>
    <w:p w14:paraId="533904D1" w14:textId="0D093A8D" w:rsidR="00474702" w:rsidRPr="00C919B3" w:rsidRDefault="00474702" w:rsidP="008C3E10">
      <w:pPr>
        <w:pStyle w:val="Text"/>
        <w:spacing w:after="0"/>
        <w:ind w:firstLine="709"/>
        <w:rPr>
          <w:rFonts w:ascii="Times New Roman" w:hAnsi="Times New Roman"/>
          <w:sz w:val="28"/>
          <w:szCs w:val="28"/>
          <w:lang w:val="kk-KZ"/>
        </w:rPr>
      </w:pPr>
      <w:r w:rsidRPr="00C919B3">
        <w:rPr>
          <w:rFonts w:ascii="Times New Roman" w:hAnsi="Times New Roman"/>
          <w:sz w:val="28"/>
          <w:szCs w:val="28"/>
          <w:lang w:val="kk-KZ"/>
        </w:rPr>
        <w:t xml:space="preserve">Содан кейін бағыттар моделі (path model) және құрылымдық модель байланыстарының маңыздылығы бағаланды. Нәтиженің сенімділігін бағалау үшін бастапқы жүктеу қолданылды. Құрылымдық модельдің бағыт </w:t>
      </w:r>
      <w:r w:rsidRPr="00C919B3">
        <w:rPr>
          <w:rFonts w:ascii="Times New Roman" w:hAnsi="Times New Roman"/>
          <w:sz w:val="28"/>
          <w:szCs w:val="28"/>
          <w:lang w:val="kk-KZ"/>
        </w:rPr>
        <w:lastRenderedPageBreak/>
        <w:t xml:space="preserve">көрсеткіштері келесі </w:t>
      </w:r>
      <w:r w:rsidR="00414246" w:rsidRPr="00C919B3">
        <w:rPr>
          <w:rFonts w:ascii="Times New Roman" w:hAnsi="Times New Roman"/>
          <w:sz w:val="28"/>
          <w:szCs w:val="28"/>
          <w:lang w:val="kk-KZ"/>
        </w:rPr>
        <w:t>44-</w:t>
      </w:r>
      <w:r w:rsidRPr="00C919B3">
        <w:rPr>
          <w:rFonts w:ascii="Times New Roman" w:hAnsi="Times New Roman"/>
          <w:sz w:val="28"/>
          <w:szCs w:val="28"/>
          <w:lang w:val="kk-KZ"/>
        </w:rPr>
        <w:t>суретте көрсетілген). Ұсынылған модельдегі болжаушылардың дәлдігін бағалау үшін бағыт коэффициенттері есептелді.</w:t>
      </w:r>
    </w:p>
    <w:p w14:paraId="7F7BDB0F" w14:textId="77777777" w:rsidR="009A5CC0" w:rsidRPr="00C919B3" w:rsidRDefault="009A5CC0" w:rsidP="008C3E10">
      <w:pPr>
        <w:pStyle w:val="Text"/>
        <w:spacing w:after="0"/>
        <w:ind w:firstLine="709"/>
        <w:rPr>
          <w:rFonts w:ascii="Times New Roman" w:hAnsi="Times New Roman"/>
          <w:sz w:val="28"/>
          <w:szCs w:val="28"/>
          <w:lang w:val="kk-KZ"/>
        </w:rPr>
      </w:pPr>
    </w:p>
    <w:p w14:paraId="61C09BE5" w14:textId="78394BE1" w:rsidR="00B74825" w:rsidRPr="00C919B3" w:rsidRDefault="00B74825" w:rsidP="008C3E10">
      <w:pPr>
        <w:pStyle w:val="a3"/>
        <w:spacing w:before="0" w:beforeAutospacing="0" w:after="0" w:afterAutospacing="0"/>
        <w:jc w:val="center"/>
        <w:rPr>
          <w:lang w:val="kk-KZ"/>
        </w:rPr>
      </w:pPr>
      <w:r w:rsidRPr="00C919B3">
        <w:rPr>
          <w:noProof/>
        </w:rPr>
        <w:drawing>
          <wp:inline distT="0" distB="0" distL="0" distR="0" wp14:anchorId="1C28BBFD" wp14:editId="08204F33">
            <wp:extent cx="4746928" cy="3238125"/>
            <wp:effectExtent l="0" t="0" r="0" b="635"/>
            <wp:docPr id="2496904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4768253" cy="3252672"/>
                    </a:xfrm>
                    <a:prstGeom prst="rect">
                      <a:avLst/>
                    </a:prstGeom>
                    <a:noFill/>
                    <a:ln>
                      <a:noFill/>
                    </a:ln>
                  </pic:spPr>
                </pic:pic>
              </a:graphicData>
            </a:graphic>
          </wp:inline>
        </w:drawing>
      </w:r>
    </w:p>
    <w:p w14:paraId="156696E8" w14:textId="77777777" w:rsidR="000156D0" w:rsidRPr="00C919B3" w:rsidRDefault="000156D0" w:rsidP="008C3E10">
      <w:pPr>
        <w:spacing w:after="0" w:line="240" w:lineRule="auto"/>
        <w:ind w:firstLine="709"/>
        <w:jc w:val="center"/>
        <w:rPr>
          <w:rFonts w:ascii="Times New Roman" w:hAnsi="Times New Roman" w:cs="Times New Roman"/>
          <w:sz w:val="16"/>
          <w:szCs w:val="16"/>
          <w:lang w:val="kk-KZ"/>
        </w:rPr>
      </w:pPr>
    </w:p>
    <w:p w14:paraId="75EDE140" w14:textId="7769BF1E" w:rsidR="00474702" w:rsidRPr="00C919B3" w:rsidRDefault="00474702" w:rsidP="008C137B">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D226F2" w:rsidRPr="00C919B3">
        <w:rPr>
          <w:rFonts w:ascii="Times New Roman" w:hAnsi="Times New Roman" w:cs="Times New Roman"/>
          <w:sz w:val="28"/>
          <w:szCs w:val="28"/>
          <w:lang w:val="kk-KZ"/>
        </w:rPr>
        <w:t xml:space="preserve"> </w:t>
      </w:r>
      <w:r w:rsidR="006A620C" w:rsidRPr="00C919B3">
        <w:rPr>
          <w:rFonts w:ascii="Times New Roman" w:hAnsi="Times New Roman" w:cs="Times New Roman"/>
          <w:sz w:val="28"/>
          <w:szCs w:val="28"/>
          <w:lang w:val="kk-KZ"/>
        </w:rPr>
        <w:t>4</w:t>
      </w:r>
      <w:r w:rsidR="005A2AEB" w:rsidRPr="00C919B3">
        <w:rPr>
          <w:rFonts w:ascii="Times New Roman" w:hAnsi="Times New Roman" w:cs="Times New Roman"/>
          <w:sz w:val="28"/>
          <w:szCs w:val="28"/>
          <w:lang w:val="kk-KZ"/>
        </w:rPr>
        <w:t>4</w:t>
      </w:r>
      <w:r w:rsidR="00D226F2" w:rsidRPr="00C919B3">
        <w:rPr>
          <w:rFonts w:ascii="Times New Roman" w:hAnsi="Times New Roman" w:cs="Times New Roman"/>
          <w:sz w:val="28"/>
          <w:szCs w:val="28"/>
          <w:lang w:val="kk-KZ"/>
        </w:rPr>
        <w:t xml:space="preserve"> </w:t>
      </w:r>
      <w:r w:rsidR="008C137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Ұлытаудағы этнотуризмнің тұрақты дамуы бойынша құрылымдық модель</w:t>
      </w:r>
    </w:p>
    <w:p w14:paraId="6B628E94" w14:textId="2ED5CA5A" w:rsidR="00D226F2" w:rsidRPr="00C919B3" w:rsidRDefault="00D226F2" w:rsidP="008C3E10">
      <w:pPr>
        <w:spacing w:after="0" w:line="240" w:lineRule="auto"/>
        <w:ind w:firstLine="709"/>
        <w:jc w:val="center"/>
        <w:rPr>
          <w:rFonts w:ascii="Times New Roman" w:hAnsi="Times New Roman" w:cs="Times New Roman"/>
          <w:sz w:val="16"/>
          <w:szCs w:val="16"/>
          <w:lang w:val="kk-KZ"/>
        </w:rPr>
      </w:pPr>
    </w:p>
    <w:p w14:paraId="39B54976" w14:textId="6B135E05" w:rsidR="002D1A8A" w:rsidRPr="00C919B3" w:rsidRDefault="002D1A8A" w:rsidP="008C3E10">
      <w:pPr>
        <w:spacing w:after="0" w:line="240" w:lineRule="auto"/>
        <w:ind w:firstLine="709"/>
        <w:rPr>
          <w:rFonts w:ascii="Times New Roman" w:hAnsi="Times New Roman" w:cs="Times New Roman"/>
          <w:sz w:val="28"/>
          <w:szCs w:val="28"/>
          <w:lang w:val="kk-KZ"/>
        </w:rPr>
      </w:pPr>
      <w:r w:rsidRPr="00C919B3">
        <w:rPr>
          <w:rFonts w:ascii="Times New Roman" w:hAnsi="Times New Roman"/>
          <w:sz w:val="24"/>
          <w:szCs w:val="24"/>
          <w:lang w:val="kk-KZ"/>
        </w:rPr>
        <w:t>Ескерту</w:t>
      </w:r>
      <w:r w:rsidRPr="00C919B3">
        <w:rPr>
          <w:rFonts w:ascii="Times New Roman" w:hAnsi="Times New Roman" w:cs="Times New Roman"/>
          <w:sz w:val="24"/>
          <w:szCs w:val="24"/>
          <w:lang w:val="kk-KZ"/>
        </w:rPr>
        <w:t xml:space="preserve"> </w:t>
      </w:r>
      <w:r w:rsidR="008C137B"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w:t>
      </w:r>
      <w:r w:rsidRPr="00C919B3">
        <w:rPr>
          <w:rFonts w:ascii="Times New Roman" w:hAnsi="Times New Roman"/>
          <w:sz w:val="24"/>
          <w:szCs w:val="24"/>
          <w:lang w:val="kk-KZ"/>
        </w:rPr>
        <w:t>Зерттеу</w:t>
      </w:r>
      <w:r w:rsidRPr="00C919B3">
        <w:rPr>
          <w:rFonts w:ascii="Times New Roman" w:hAnsi="Times New Roman" w:cs="Times New Roman"/>
          <w:sz w:val="24"/>
          <w:szCs w:val="24"/>
          <w:lang w:val="kk-KZ"/>
        </w:rPr>
        <w:t xml:space="preserve"> </w:t>
      </w:r>
      <w:r w:rsidRPr="00C919B3">
        <w:rPr>
          <w:rFonts w:ascii="Times New Roman" w:hAnsi="Times New Roman"/>
          <w:sz w:val="24"/>
          <w:szCs w:val="24"/>
          <w:lang w:val="kk-KZ"/>
        </w:rPr>
        <w:t xml:space="preserve">нәтижелеріне сәйкес </w:t>
      </w:r>
      <w:r w:rsidRPr="00C919B3">
        <w:rPr>
          <w:rFonts w:ascii="Times New Roman" w:hAnsi="Times New Roman" w:cs="Times New Roman"/>
          <w:sz w:val="24"/>
          <w:szCs w:val="24"/>
          <w:lang w:val="kk-KZ"/>
        </w:rPr>
        <w:t>автормен құрастырылған</w:t>
      </w:r>
    </w:p>
    <w:p w14:paraId="4D8FD385" w14:textId="77777777" w:rsidR="009A5CC0" w:rsidRPr="00C919B3" w:rsidRDefault="009A5CC0" w:rsidP="008C3E10">
      <w:pPr>
        <w:pStyle w:val="Text"/>
        <w:spacing w:after="0"/>
        <w:ind w:firstLine="709"/>
        <w:rPr>
          <w:rFonts w:ascii="Times New Roman" w:hAnsi="Times New Roman"/>
          <w:sz w:val="28"/>
          <w:szCs w:val="28"/>
          <w:lang w:val="kk-KZ"/>
        </w:rPr>
      </w:pPr>
    </w:p>
    <w:p w14:paraId="5FDC97B3" w14:textId="40BFB4DB" w:rsidR="00474702" w:rsidRPr="00C919B3" w:rsidRDefault="00474702" w:rsidP="008C3E10">
      <w:pPr>
        <w:pStyle w:val="Text"/>
        <w:spacing w:after="0"/>
        <w:ind w:firstLine="709"/>
        <w:rPr>
          <w:rFonts w:ascii="Times New Roman" w:hAnsi="Times New Roman"/>
          <w:sz w:val="28"/>
          <w:szCs w:val="28"/>
          <w:lang w:val="kk-KZ"/>
        </w:rPr>
      </w:pPr>
      <w:r w:rsidRPr="00C919B3">
        <w:rPr>
          <w:rFonts w:ascii="Times New Roman" w:hAnsi="Times New Roman"/>
          <w:sz w:val="28"/>
          <w:szCs w:val="28"/>
          <w:lang w:val="kk-KZ"/>
        </w:rPr>
        <w:t>Smart PLS 4.0 зерттеуде тұжырымдалған гипотезаларды тексеру үшін бастапқы жүктеу орындалды. Гипотезаның қабылдануы үшін оның t мәндері 1,96-ға тең немесе одан жоғары және p мәндері 0,05-тен төмен болуы керек (</w:t>
      </w:r>
      <w:r w:rsidR="008C137B" w:rsidRPr="00C919B3">
        <w:rPr>
          <w:rFonts w:ascii="Times New Roman" w:hAnsi="Times New Roman"/>
          <w:sz w:val="28"/>
          <w:szCs w:val="28"/>
          <w:lang w:val="kk-KZ"/>
        </w:rPr>
        <w:t>12-</w:t>
      </w:r>
      <w:r w:rsidRPr="00C919B3">
        <w:rPr>
          <w:rFonts w:ascii="Times New Roman" w:hAnsi="Times New Roman"/>
          <w:sz w:val="28"/>
          <w:szCs w:val="28"/>
          <w:lang w:val="kk-KZ"/>
        </w:rPr>
        <w:t xml:space="preserve">кесте). Барлық қатынастар қажетті мәндерге сәйкес келді, осылайша барлық гипотезалар расталды. </w:t>
      </w:r>
    </w:p>
    <w:p w14:paraId="7AFFE949" w14:textId="77777777" w:rsidR="000156D0" w:rsidRPr="00C919B3" w:rsidRDefault="000156D0" w:rsidP="008C3E10">
      <w:pPr>
        <w:pStyle w:val="Text"/>
        <w:spacing w:after="0"/>
        <w:ind w:firstLine="709"/>
        <w:rPr>
          <w:rFonts w:ascii="Times New Roman" w:hAnsi="Times New Roman"/>
          <w:sz w:val="28"/>
          <w:szCs w:val="28"/>
          <w:lang w:val="kk-KZ"/>
        </w:rPr>
      </w:pPr>
    </w:p>
    <w:p w14:paraId="4E6848D5" w14:textId="1F2F1F97" w:rsidR="00474702" w:rsidRPr="00C919B3" w:rsidRDefault="00474702" w:rsidP="008C3E10">
      <w:pPr>
        <w:pStyle w:val="Text"/>
        <w:spacing w:after="0"/>
        <w:jc w:val="left"/>
        <w:rPr>
          <w:rFonts w:ascii="Times New Roman" w:hAnsi="Times New Roman"/>
          <w:sz w:val="28"/>
          <w:szCs w:val="28"/>
          <w:lang w:val="kk-KZ"/>
        </w:rPr>
      </w:pPr>
      <w:r w:rsidRPr="00C919B3">
        <w:rPr>
          <w:rFonts w:ascii="Times New Roman" w:hAnsi="Times New Roman"/>
          <w:sz w:val="28"/>
          <w:szCs w:val="28"/>
          <w:lang w:val="kk-KZ"/>
        </w:rPr>
        <w:t>Кесте</w:t>
      </w:r>
      <w:r w:rsidR="00A04B2E" w:rsidRPr="00C919B3">
        <w:rPr>
          <w:rFonts w:ascii="Times New Roman" w:hAnsi="Times New Roman"/>
          <w:sz w:val="28"/>
          <w:szCs w:val="28"/>
          <w:lang w:val="kk-KZ"/>
        </w:rPr>
        <w:t xml:space="preserve"> </w:t>
      </w:r>
      <w:r w:rsidR="00B2560A" w:rsidRPr="00C919B3">
        <w:rPr>
          <w:rFonts w:ascii="Times New Roman" w:hAnsi="Times New Roman"/>
          <w:sz w:val="28"/>
          <w:szCs w:val="28"/>
          <w:lang w:val="kk-KZ"/>
        </w:rPr>
        <w:t>12</w:t>
      </w:r>
      <w:r w:rsidR="00A04B2E" w:rsidRPr="00C919B3">
        <w:rPr>
          <w:rFonts w:ascii="Times New Roman" w:hAnsi="Times New Roman"/>
          <w:sz w:val="28"/>
          <w:szCs w:val="28"/>
          <w:lang w:val="kk-KZ"/>
        </w:rPr>
        <w:t xml:space="preserve"> </w:t>
      </w:r>
      <w:r w:rsidR="008C137B" w:rsidRPr="00C919B3">
        <w:rPr>
          <w:rFonts w:ascii="Times New Roman" w:hAnsi="Times New Roman"/>
          <w:sz w:val="28"/>
          <w:szCs w:val="28"/>
          <w:lang w:val="kk-KZ"/>
        </w:rPr>
        <w:t>–</w:t>
      </w:r>
      <w:r w:rsidR="00A04B2E" w:rsidRPr="00C919B3">
        <w:rPr>
          <w:rFonts w:ascii="Times New Roman" w:hAnsi="Times New Roman"/>
          <w:sz w:val="28"/>
          <w:szCs w:val="28"/>
          <w:lang w:val="kk-KZ"/>
        </w:rPr>
        <w:t xml:space="preserve"> </w:t>
      </w:r>
      <w:r w:rsidRPr="00C919B3">
        <w:rPr>
          <w:rFonts w:ascii="Times New Roman" w:hAnsi="Times New Roman"/>
          <w:sz w:val="28"/>
          <w:szCs w:val="28"/>
          <w:lang w:val="kk-KZ"/>
        </w:rPr>
        <w:t>Гипотезаны тексеру нәтижелерінің қысқаша түйіндемесі</w:t>
      </w:r>
    </w:p>
    <w:p w14:paraId="11BEE0C8" w14:textId="77777777" w:rsidR="00474702" w:rsidRPr="00C919B3" w:rsidRDefault="00474702" w:rsidP="008C3E10">
      <w:pPr>
        <w:pStyle w:val="Text"/>
        <w:spacing w:after="0"/>
        <w:ind w:firstLine="180"/>
        <w:rPr>
          <w:rFonts w:ascii="Times New Roman" w:hAnsi="Times New Roman"/>
          <w:b/>
          <w:bCs/>
          <w:sz w:val="16"/>
          <w:szCs w:val="16"/>
          <w:lang w:val="kk-KZ"/>
        </w:rPr>
      </w:pPr>
    </w:p>
    <w:tbl>
      <w:tblPr>
        <w:tblW w:w="9629" w:type="dxa"/>
        <w:jc w:val="center"/>
        <w:tblLook w:val="04A0" w:firstRow="1" w:lastRow="0" w:firstColumn="1" w:lastColumn="0" w:noHBand="0" w:noVBand="1"/>
      </w:tblPr>
      <w:tblGrid>
        <w:gridCol w:w="5235"/>
        <w:gridCol w:w="992"/>
        <w:gridCol w:w="1134"/>
        <w:gridCol w:w="1090"/>
        <w:gridCol w:w="1178"/>
      </w:tblGrid>
      <w:tr w:rsidR="00474702" w:rsidRPr="00C919B3" w14:paraId="16D91914" w14:textId="77777777" w:rsidTr="00E24090">
        <w:trPr>
          <w:trHeight w:val="339"/>
          <w:jc w:val="center"/>
        </w:trPr>
        <w:tc>
          <w:tcPr>
            <w:tcW w:w="523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2C2247B" w14:textId="77777777" w:rsidR="00474702" w:rsidRPr="00C919B3" w:rsidRDefault="00474702" w:rsidP="008C3E10">
            <w:pPr>
              <w:pStyle w:val="Text"/>
              <w:spacing w:after="0"/>
              <w:rPr>
                <w:rFonts w:ascii="Times New Roman" w:hAnsi="Times New Roman"/>
                <w:bCs/>
                <w:sz w:val="24"/>
                <w:szCs w:val="24"/>
                <w:u w:val="single"/>
                <w:lang w:val="kk-KZ"/>
              </w:rPr>
            </w:pPr>
            <w:r w:rsidRPr="00C919B3">
              <w:rPr>
                <w:rFonts w:ascii="Times New Roman" w:hAnsi="Times New Roman"/>
                <w:bCs/>
                <w:sz w:val="24"/>
                <w:szCs w:val="24"/>
                <w:lang w:val="kk-KZ"/>
              </w:rPr>
              <w:t> Гипотеза</w:t>
            </w:r>
          </w:p>
        </w:tc>
        <w:tc>
          <w:tcPr>
            <w:tcW w:w="992" w:type="dxa"/>
            <w:tcBorders>
              <w:top w:val="single" w:sz="8" w:space="0" w:color="auto"/>
              <w:left w:val="nil"/>
              <w:bottom w:val="single" w:sz="8" w:space="0" w:color="auto"/>
              <w:right w:val="single" w:sz="8" w:space="0" w:color="auto"/>
            </w:tcBorders>
            <w:shd w:val="clear" w:color="auto" w:fill="auto"/>
            <w:vAlign w:val="center"/>
            <w:hideMark/>
          </w:tcPr>
          <w:p w14:paraId="4CFE7BFE" w14:textId="77777777" w:rsidR="00474702" w:rsidRPr="00C919B3" w:rsidRDefault="00474702" w:rsidP="008C3E10">
            <w:pPr>
              <w:pStyle w:val="Text"/>
              <w:spacing w:after="0"/>
              <w:rPr>
                <w:rFonts w:ascii="Times New Roman" w:hAnsi="Times New Roman"/>
                <w:bCs/>
                <w:sz w:val="24"/>
                <w:szCs w:val="24"/>
                <w:lang w:val="kk-KZ"/>
              </w:rPr>
            </w:pPr>
            <w:r w:rsidRPr="00C919B3">
              <w:rPr>
                <w:rFonts w:ascii="Times New Roman" w:hAnsi="Times New Roman"/>
                <w:bCs/>
                <w:sz w:val="24"/>
                <w:szCs w:val="24"/>
                <w:lang w:val="kk-KZ"/>
              </w:rPr>
              <w:t> Бағыт</w:t>
            </w:r>
          </w:p>
        </w:tc>
        <w:tc>
          <w:tcPr>
            <w:tcW w:w="1134" w:type="dxa"/>
            <w:tcBorders>
              <w:top w:val="single" w:sz="8" w:space="0" w:color="auto"/>
              <w:left w:val="nil"/>
              <w:bottom w:val="single" w:sz="8" w:space="0" w:color="auto"/>
              <w:right w:val="single" w:sz="8" w:space="0" w:color="auto"/>
            </w:tcBorders>
            <w:shd w:val="clear" w:color="auto" w:fill="auto"/>
            <w:vAlign w:val="center"/>
            <w:hideMark/>
          </w:tcPr>
          <w:p w14:paraId="59E79C09" w14:textId="77777777" w:rsidR="00474702" w:rsidRPr="00C919B3" w:rsidRDefault="00474702" w:rsidP="008C3E10">
            <w:pPr>
              <w:pStyle w:val="Text"/>
              <w:spacing w:after="0"/>
              <w:rPr>
                <w:rFonts w:ascii="Times New Roman" w:hAnsi="Times New Roman"/>
                <w:bCs/>
                <w:sz w:val="24"/>
                <w:szCs w:val="24"/>
                <w:lang w:val="kk-KZ"/>
              </w:rPr>
            </w:pPr>
            <w:r w:rsidRPr="00C919B3">
              <w:rPr>
                <w:rFonts w:ascii="Times New Roman" w:hAnsi="Times New Roman"/>
                <w:bCs/>
                <w:sz w:val="24"/>
                <w:szCs w:val="24"/>
                <w:lang w:val="kk-KZ"/>
              </w:rPr>
              <w:t>T мәндері</w:t>
            </w:r>
          </w:p>
        </w:tc>
        <w:tc>
          <w:tcPr>
            <w:tcW w:w="1090" w:type="dxa"/>
            <w:tcBorders>
              <w:top w:val="single" w:sz="8" w:space="0" w:color="auto"/>
              <w:left w:val="nil"/>
              <w:bottom w:val="single" w:sz="8" w:space="0" w:color="auto"/>
              <w:right w:val="single" w:sz="8" w:space="0" w:color="auto"/>
            </w:tcBorders>
            <w:shd w:val="clear" w:color="auto" w:fill="auto"/>
            <w:vAlign w:val="center"/>
            <w:hideMark/>
          </w:tcPr>
          <w:p w14:paraId="2559DA2A" w14:textId="77777777" w:rsidR="00474702" w:rsidRPr="00C919B3" w:rsidRDefault="00474702" w:rsidP="008C3E10">
            <w:pPr>
              <w:pStyle w:val="Text"/>
              <w:spacing w:after="0"/>
              <w:rPr>
                <w:rFonts w:ascii="Times New Roman" w:hAnsi="Times New Roman"/>
                <w:bCs/>
                <w:sz w:val="24"/>
                <w:szCs w:val="24"/>
                <w:lang w:val="kk-KZ"/>
              </w:rPr>
            </w:pPr>
            <w:r w:rsidRPr="00C919B3">
              <w:rPr>
                <w:rFonts w:ascii="Times New Roman" w:hAnsi="Times New Roman"/>
                <w:bCs/>
                <w:sz w:val="24"/>
                <w:szCs w:val="24"/>
                <w:lang w:val="kk-KZ"/>
              </w:rPr>
              <w:t>P мәндері</w:t>
            </w:r>
          </w:p>
        </w:tc>
        <w:tc>
          <w:tcPr>
            <w:tcW w:w="1178" w:type="dxa"/>
            <w:tcBorders>
              <w:top w:val="single" w:sz="8" w:space="0" w:color="auto"/>
              <w:left w:val="nil"/>
              <w:bottom w:val="single" w:sz="8" w:space="0" w:color="auto"/>
              <w:right w:val="single" w:sz="8" w:space="0" w:color="auto"/>
            </w:tcBorders>
            <w:shd w:val="clear" w:color="auto" w:fill="auto"/>
            <w:vAlign w:val="center"/>
            <w:hideMark/>
          </w:tcPr>
          <w:p w14:paraId="03134F62" w14:textId="77777777" w:rsidR="00474702" w:rsidRPr="00C919B3" w:rsidRDefault="00474702" w:rsidP="008C3E10">
            <w:pPr>
              <w:pStyle w:val="Text"/>
              <w:spacing w:after="0"/>
              <w:rPr>
                <w:rFonts w:ascii="Times New Roman" w:hAnsi="Times New Roman"/>
                <w:bCs/>
                <w:sz w:val="24"/>
                <w:szCs w:val="24"/>
                <w:lang w:val="kk-KZ"/>
              </w:rPr>
            </w:pPr>
            <w:r w:rsidRPr="00C919B3">
              <w:rPr>
                <w:rFonts w:ascii="Times New Roman" w:hAnsi="Times New Roman"/>
                <w:bCs/>
                <w:sz w:val="24"/>
                <w:szCs w:val="24"/>
                <w:lang w:val="kk-KZ"/>
              </w:rPr>
              <w:t>Шешім</w:t>
            </w:r>
          </w:p>
        </w:tc>
      </w:tr>
      <w:tr w:rsidR="00474702" w:rsidRPr="00C919B3" w14:paraId="5F7ABCA8" w14:textId="77777777" w:rsidTr="00E24090">
        <w:trPr>
          <w:trHeight w:val="797"/>
          <w:jc w:val="center"/>
        </w:trPr>
        <w:tc>
          <w:tcPr>
            <w:tcW w:w="5235" w:type="dxa"/>
            <w:tcBorders>
              <w:top w:val="nil"/>
              <w:left w:val="single" w:sz="8" w:space="0" w:color="auto"/>
              <w:bottom w:val="single" w:sz="8" w:space="0" w:color="auto"/>
              <w:right w:val="single" w:sz="8" w:space="0" w:color="auto"/>
            </w:tcBorders>
            <w:shd w:val="clear" w:color="auto" w:fill="auto"/>
            <w:vAlign w:val="center"/>
            <w:hideMark/>
          </w:tcPr>
          <w:p w14:paraId="21A3C9C5" w14:textId="6A03F8AB" w:rsidR="00474702" w:rsidRPr="00C919B3" w:rsidRDefault="00474702"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H1. Жергілікті тұрғындармен қабылданатын оң экономикалық факторлар этнотуризмнің тұрақты дамуына оң әсер етеді</w:t>
            </w:r>
          </w:p>
        </w:tc>
        <w:tc>
          <w:tcPr>
            <w:tcW w:w="992" w:type="dxa"/>
            <w:tcBorders>
              <w:top w:val="nil"/>
              <w:left w:val="nil"/>
              <w:bottom w:val="single" w:sz="8" w:space="0" w:color="auto"/>
              <w:right w:val="single" w:sz="8" w:space="0" w:color="auto"/>
            </w:tcBorders>
            <w:shd w:val="clear" w:color="auto" w:fill="auto"/>
            <w:noWrap/>
            <w:vAlign w:val="bottom"/>
            <w:hideMark/>
          </w:tcPr>
          <w:p w14:paraId="23804935" w14:textId="77777777" w:rsidR="00474702" w:rsidRPr="00C919B3" w:rsidRDefault="00474702" w:rsidP="008C3E10">
            <w:pPr>
              <w:pStyle w:val="Text"/>
              <w:spacing w:after="0"/>
              <w:rPr>
                <w:rFonts w:ascii="Times New Roman" w:hAnsi="Times New Roman"/>
                <w:sz w:val="24"/>
                <w:szCs w:val="24"/>
                <w:lang w:val="kk-KZ"/>
              </w:rPr>
            </w:pPr>
            <w:r w:rsidRPr="00C919B3">
              <w:rPr>
                <w:rFonts w:ascii="Times New Roman" w:hAnsi="Times New Roman"/>
                <w:color w:val="000000"/>
                <w:sz w:val="24"/>
                <w:szCs w:val="24"/>
                <w:lang w:val="kk-KZ"/>
              </w:rPr>
              <w:t>ECON -&gt; STD</w:t>
            </w:r>
          </w:p>
        </w:tc>
        <w:tc>
          <w:tcPr>
            <w:tcW w:w="1134" w:type="dxa"/>
            <w:tcBorders>
              <w:top w:val="nil"/>
              <w:left w:val="nil"/>
              <w:bottom w:val="single" w:sz="8" w:space="0" w:color="auto"/>
              <w:right w:val="single" w:sz="8" w:space="0" w:color="auto"/>
            </w:tcBorders>
            <w:shd w:val="clear" w:color="auto" w:fill="auto"/>
            <w:noWrap/>
            <w:vAlign w:val="bottom"/>
            <w:hideMark/>
          </w:tcPr>
          <w:p w14:paraId="0B854A67" w14:textId="77777777" w:rsidR="00474702" w:rsidRPr="00C919B3" w:rsidRDefault="00474702" w:rsidP="008C3E10">
            <w:pPr>
              <w:pStyle w:val="Text"/>
              <w:spacing w:after="0"/>
              <w:rPr>
                <w:rFonts w:ascii="Times New Roman" w:hAnsi="Times New Roman"/>
                <w:sz w:val="24"/>
                <w:szCs w:val="24"/>
                <w:lang w:val="kk-KZ"/>
              </w:rPr>
            </w:pPr>
            <w:r w:rsidRPr="00C919B3">
              <w:rPr>
                <w:rFonts w:ascii="Times New Roman" w:hAnsi="Times New Roman"/>
                <w:color w:val="000000"/>
                <w:sz w:val="24"/>
                <w:szCs w:val="24"/>
                <w:lang w:val="kk-KZ"/>
              </w:rPr>
              <w:t>3.946</w:t>
            </w:r>
          </w:p>
        </w:tc>
        <w:tc>
          <w:tcPr>
            <w:tcW w:w="1090" w:type="dxa"/>
            <w:tcBorders>
              <w:top w:val="nil"/>
              <w:left w:val="nil"/>
              <w:bottom w:val="single" w:sz="8" w:space="0" w:color="auto"/>
              <w:right w:val="single" w:sz="8" w:space="0" w:color="auto"/>
            </w:tcBorders>
            <w:shd w:val="clear" w:color="auto" w:fill="auto"/>
            <w:noWrap/>
            <w:vAlign w:val="bottom"/>
            <w:hideMark/>
          </w:tcPr>
          <w:p w14:paraId="13840439" w14:textId="77777777" w:rsidR="00474702" w:rsidRPr="00C919B3" w:rsidRDefault="00474702" w:rsidP="008C3E10">
            <w:pPr>
              <w:pStyle w:val="Text"/>
              <w:spacing w:after="0"/>
              <w:rPr>
                <w:rFonts w:ascii="Times New Roman" w:hAnsi="Times New Roman"/>
                <w:sz w:val="24"/>
                <w:szCs w:val="24"/>
                <w:lang w:val="kk-KZ"/>
              </w:rPr>
            </w:pPr>
            <w:r w:rsidRPr="00C919B3">
              <w:rPr>
                <w:rFonts w:ascii="Times New Roman" w:hAnsi="Times New Roman"/>
                <w:color w:val="006400"/>
                <w:sz w:val="24"/>
                <w:szCs w:val="24"/>
                <w:lang w:val="kk-KZ"/>
              </w:rPr>
              <w:t>0.000</w:t>
            </w:r>
          </w:p>
        </w:tc>
        <w:tc>
          <w:tcPr>
            <w:tcW w:w="1178" w:type="dxa"/>
            <w:tcBorders>
              <w:top w:val="nil"/>
              <w:left w:val="nil"/>
              <w:bottom w:val="single" w:sz="8" w:space="0" w:color="auto"/>
              <w:right w:val="single" w:sz="8" w:space="0" w:color="auto"/>
            </w:tcBorders>
            <w:shd w:val="clear" w:color="auto" w:fill="auto"/>
            <w:vAlign w:val="center"/>
            <w:hideMark/>
          </w:tcPr>
          <w:p w14:paraId="4AA2B807" w14:textId="77777777" w:rsidR="00474702" w:rsidRPr="00C919B3" w:rsidRDefault="00474702"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Расталды</w:t>
            </w:r>
          </w:p>
        </w:tc>
      </w:tr>
      <w:tr w:rsidR="00474702" w:rsidRPr="00C919B3" w14:paraId="69FCF8B2" w14:textId="77777777" w:rsidTr="00E24090">
        <w:trPr>
          <w:trHeight w:val="540"/>
          <w:jc w:val="center"/>
        </w:trPr>
        <w:tc>
          <w:tcPr>
            <w:tcW w:w="5235" w:type="dxa"/>
            <w:tcBorders>
              <w:top w:val="nil"/>
              <w:left w:val="single" w:sz="8" w:space="0" w:color="auto"/>
              <w:bottom w:val="single" w:sz="8" w:space="0" w:color="auto"/>
              <w:right w:val="single" w:sz="8" w:space="0" w:color="auto"/>
            </w:tcBorders>
            <w:shd w:val="clear" w:color="auto" w:fill="auto"/>
            <w:vAlign w:val="center"/>
            <w:hideMark/>
          </w:tcPr>
          <w:p w14:paraId="02A46A41" w14:textId="3567A54B" w:rsidR="00474702" w:rsidRPr="00C919B3" w:rsidRDefault="00474702"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H2. Жергілікті тұрғындармен қабылданатын қоршаған ортаның ықпалы этнотуризмнің тұрақты дамуына әсер етеді</w:t>
            </w:r>
          </w:p>
        </w:tc>
        <w:tc>
          <w:tcPr>
            <w:tcW w:w="992" w:type="dxa"/>
            <w:tcBorders>
              <w:top w:val="nil"/>
              <w:left w:val="nil"/>
              <w:bottom w:val="single" w:sz="8" w:space="0" w:color="auto"/>
              <w:right w:val="single" w:sz="8" w:space="0" w:color="auto"/>
            </w:tcBorders>
            <w:shd w:val="clear" w:color="auto" w:fill="auto"/>
            <w:noWrap/>
            <w:vAlign w:val="bottom"/>
            <w:hideMark/>
          </w:tcPr>
          <w:p w14:paraId="788CDE55" w14:textId="77777777" w:rsidR="00474702" w:rsidRPr="00C919B3" w:rsidRDefault="00474702" w:rsidP="008C3E10">
            <w:pPr>
              <w:pStyle w:val="Text"/>
              <w:spacing w:after="0"/>
              <w:rPr>
                <w:rFonts w:ascii="Times New Roman" w:hAnsi="Times New Roman"/>
                <w:sz w:val="24"/>
                <w:szCs w:val="24"/>
                <w:lang w:val="kk-KZ"/>
              </w:rPr>
            </w:pPr>
            <w:r w:rsidRPr="00C919B3">
              <w:rPr>
                <w:rFonts w:ascii="Times New Roman" w:hAnsi="Times New Roman"/>
                <w:color w:val="000000"/>
                <w:sz w:val="24"/>
                <w:szCs w:val="24"/>
                <w:lang w:val="kk-KZ"/>
              </w:rPr>
              <w:t>ENV -&gt; STD</w:t>
            </w:r>
          </w:p>
        </w:tc>
        <w:tc>
          <w:tcPr>
            <w:tcW w:w="1134" w:type="dxa"/>
            <w:tcBorders>
              <w:top w:val="nil"/>
              <w:left w:val="nil"/>
              <w:bottom w:val="single" w:sz="8" w:space="0" w:color="auto"/>
              <w:right w:val="single" w:sz="8" w:space="0" w:color="auto"/>
            </w:tcBorders>
            <w:shd w:val="clear" w:color="auto" w:fill="auto"/>
            <w:noWrap/>
            <w:vAlign w:val="bottom"/>
            <w:hideMark/>
          </w:tcPr>
          <w:p w14:paraId="4F3A4EDA" w14:textId="77777777" w:rsidR="00474702" w:rsidRPr="00C919B3" w:rsidRDefault="00474702" w:rsidP="008C3E10">
            <w:pPr>
              <w:pStyle w:val="Text"/>
              <w:spacing w:after="0"/>
              <w:rPr>
                <w:rFonts w:ascii="Times New Roman" w:hAnsi="Times New Roman"/>
                <w:sz w:val="24"/>
                <w:szCs w:val="24"/>
                <w:lang w:val="kk-KZ"/>
              </w:rPr>
            </w:pPr>
            <w:r w:rsidRPr="00C919B3">
              <w:rPr>
                <w:rFonts w:ascii="Times New Roman" w:hAnsi="Times New Roman"/>
                <w:color w:val="000000"/>
                <w:sz w:val="24"/>
                <w:szCs w:val="24"/>
                <w:lang w:val="kk-KZ"/>
              </w:rPr>
              <w:t>2.683</w:t>
            </w:r>
          </w:p>
        </w:tc>
        <w:tc>
          <w:tcPr>
            <w:tcW w:w="1090" w:type="dxa"/>
            <w:tcBorders>
              <w:top w:val="nil"/>
              <w:left w:val="nil"/>
              <w:bottom w:val="single" w:sz="8" w:space="0" w:color="auto"/>
              <w:right w:val="single" w:sz="8" w:space="0" w:color="auto"/>
            </w:tcBorders>
            <w:shd w:val="clear" w:color="auto" w:fill="auto"/>
            <w:noWrap/>
            <w:vAlign w:val="bottom"/>
            <w:hideMark/>
          </w:tcPr>
          <w:p w14:paraId="0AEFE83A" w14:textId="77777777" w:rsidR="00474702" w:rsidRPr="00C919B3" w:rsidRDefault="00474702" w:rsidP="008C3E10">
            <w:pPr>
              <w:pStyle w:val="Text"/>
              <w:spacing w:after="0"/>
              <w:rPr>
                <w:rFonts w:ascii="Times New Roman" w:hAnsi="Times New Roman"/>
                <w:sz w:val="24"/>
                <w:szCs w:val="24"/>
                <w:lang w:val="kk-KZ"/>
              </w:rPr>
            </w:pPr>
            <w:r w:rsidRPr="00C919B3">
              <w:rPr>
                <w:rFonts w:ascii="Times New Roman" w:hAnsi="Times New Roman"/>
                <w:color w:val="006400"/>
                <w:sz w:val="24"/>
                <w:szCs w:val="24"/>
                <w:lang w:val="kk-KZ"/>
              </w:rPr>
              <w:t>0.007</w:t>
            </w:r>
          </w:p>
        </w:tc>
        <w:tc>
          <w:tcPr>
            <w:tcW w:w="1178" w:type="dxa"/>
            <w:tcBorders>
              <w:top w:val="nil"/>
              <w:left w:val="nil"/>
              <w:bottom w:val="single" w:sz="8" w:space="0" w:color="auto"/>
              <w:right w:val="single" w:sz="8" w:space="0" w:color="auto"/>
            </w:tcBorders>
            <w:shd w:val="clear" w:color="auto" w:fill="auto"/>
            <w:hideMark/>
          </w:tcPr>
          <w:p w14:paraId="30ACA32E" w14:textId="77777777" w:rsidR="00474702" w:rsidRPr="00C919B3" w:rsidRDefault="00474702"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Расталды</w:t>
            </w:r>
          </w:p>
        </w:tc>
      </w:tr>
      <w:tr w:rsidR="00474702" w:rsidRPr="00C919B3" w14:paraId="2CB21981" w14:textId="77777777" w:rsidTr="00E24090">
        <w:trPr>
          <w:trHeight w:val="534"/>
          <w:jc w:val="center"/>
        </w:trPr>
        <w:tc>
          <w:tcPr>
            <w:tcW w:w="5235" w:type="dxa"/>
            <w:tcBorders>
              <w:top w:val="nil"/>
              <w:left w:val="single" w:sz="8" w:space="0" w:color="auto"/>
              <w:bottom w:val="single" w:sz="4" w:space="0" w:color="auto"/>
              <w:right w:val="single" w:sz="8" w:space="0" w:color="auto"/>
            </w:tcBorders>
            <w:shd w:val="clear" w:color="auto" w:fill="auto"/>
            <w:vAlign w:val="center"/>
            <w:hideMark/>
          </w:tcPr>
          <w:p w14:paraId="28DDAE77" w14:textId="1B2E3A45" w:rsidR="00474702" w:rsidRPr="00C919B3" w:rsidRDefault="00474702"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H3. Ж</w:t>
            </w:r>
            <w:r w:rsidRPr="00C919B3">
              <w:rPr>
                <w:rFonts w:ascii="Times New Roman" w:eastAsia="Times New Roman" w:hAnsi="Times New Roman"/>
                <w:color w:val="000000"/>
                <w:sz w:val="24"/>
                <w:szCs w:val="24"/>
                <w:lang w:val="kk-KZ" w:eastAsia="ru-RU"/>
              </w:rPr>
              <w:t>ергілікті тұрғындардың инновациялы</w:t>
            </w:r>
            <w:r w:rsidR="00E24090" w:rsidRPr="00C919B3">
              <w:rPr>
                <w:rFonts w:ascii="Times New Roman" w:eastAsia="Times New Roman" w:hAnsi="Times New Roman"/>
                <w:color w:val="000000"/>
                <w:sz w:val="24"/>
                <w:szCs w:val="24"/>
                <w:lang w:val="kk-KZ" w:eastAsia="ru-RU"/>
              </w:rPr>
              <w:t xml:space="preserve"> </w:t>
            </w:r>
            <w:r w:rsidRPr="00C919B3">
              <w:rPr>
                <w:rFonts w:ascii="Times New Roman" w:eastAsia="Times New Roman" w:hAnsi="Times New Roman"/>
                <w:color w:val="000000"/>
                <w:sz w:val="24"/>
                <w:szCs w:val="24"/>
                <w:lang w:val="kk-KZ" w:eastAsia="ru-RU"/>
              </w:rPr>
              <w:t xml:space="preserve">лығы </w:t>
            </w:r>
            <w:r w:rsidRPr="00C919B3">
              <w:rPr>
                <w:rFonts w:ascii="Times New Roman" w:hAnsi="Times New Roman"/>
                <w:sz w:val="24"/>
                <w:szCs w:val="24"/>
                <w:lang w:val="kk-KZ"/>
              </w:rPr>
              <w:t>этнотуризмнің тұрақты дамуына</w:t>
            </w:r>
            <w:r w:rsidRPr="00C919B3">
              <w:rPr>
                <w:rFonts w:ascii="Times New Roman" w:eastAsia="Times New Roman" w:hAnsi="Times New Roman"/>
                <w:color w:val="000000"/>
                <w:sz w:val="24"/>
                <w:szCs w:val="24"/>
                <w:lang w:val="kk-KZ" w:eastAsia="ru-RU"/>
              </w:rPr>
              <w:t xml:space="preserve"> оң әсер етеді</w:t>
            </w:r>
          </w:p>
        </w:tc>
        <w:tc>
          <w:tcPr>
            <w:tcW w:w="992" w:type="dxa"/>
            <w:tcBorders>
              <w:top w:val="nil"/>
              <w:left w:val="nil"/>
              <w:bottom w:val="single" w:sz="4" w:space="0" w:color="auto"/>
              <w:right w:val="single" w:sz="8" w:space="0" w:color="auto"/>
            </w:tcBorders>
            <w:shd w:val="clear" w:color="auto" w:fill="auto"/>
            <w:noWrap/>
            <w:vAlign w:val="bottom"/>
            <w:hideMark/>
          </w:tcPr>
          <w:p w14:paraId="5B7AD0FD" w14:textId="77777777" w:rsidR="00474702" w:rsidRPr="00C919B3" w:rsidRDefault="00474702" w:rsidP="008C3E10">
            <w:pPr>
              <w:pStyle w:val="Text"/>
              <w:spacing w:after="0"/>
              <w:rPr>
                <w:rFonts w:ascii="Times New Roman" w:hAnsi="Times New Roman"/>
                <w:sz w:val="24"/>
                <w:szCs w:val="24"/>
                <w:lang w:val="kk-KZ"/>
              </w:rPr>
            </w:pPr>
            <w:r w:rsidRPr="00C919B3">
              <w:rPr>
                <w:rFonts w:ascii="Times New Roman" w:hAnsi="Times New Roman"/>
                <w:color w:val="000000"/>
                <w:sz w:val="24"/>
                <w:szCs w:val="24"/>
                <w:lang w:val="kk-KZ"/>
              </w:rPr>
              <w:t>INN -&gt; STD</w:t>
            </w:r>
          </w:p>
        </w:tc>
        <w:tc>
          <w:tcPr>
            <w:tcW w:w="1134" w:type="dxa"/>
            <w:tcBorders>
              <w:top w:val="nil"/>
              <w:left w:val="nil"/>
              <w:bottom w:val="single" w:sz="4" w:space="0" w:color="auto"/>
              <w:right w:val="single" w:sz="8" w:space="0" w:color="auto"/>
            </w:tcBorders>
            <w:shd w:val="clear" w:color="auto" w:fill="auto"/>
            <w:noWrap/>
            <w:vAlign w:val="bottom"/>
            <w:hideMark/>
          </w:tcPr>
          <w:p w14:paraId="11B057E0" w14:textId="77777777" w:rsidR="00474702" w:rsidRPr="00C919B3" w:rsidRDefault="00474702" w:rsidP="008C3E10">
            <w:pPr>
              <w:pStyle w:val="Text"/>
              <w:spacing w:after="0"/>
              <w:rPr>
                <w:rFonts w:ascii="Times New Roman" w:hAnsi="Times New Roman"/>
                <w:sz w:val="24"/>
                <w:szCs w:val="24"/>
                <w:lang w:val="kk-KZ"/>
              </w:rPr>
            </w:pPr>
            <w:r w:rsidRPr="00C919B3">
              <w:rPr>
                <w:rFonts w:ascii="Times New Roman" w:hAnsi="Times New Roman"/>
                <w:color w:val="000000"/>
                <w:sz w:val="24"/>
                <w:szCs w:val="24"/>
                <w:lang w:val="kk-KZ"/>
              </w:rPr>
              <w:t>4.703</w:t>
            </w:r>
          </w:p>
        </w:tc>
        <w:tc>
          <w:tcPr>
            <w:tcW w:w="1090" w:type="dxa"/>
            <w:tcBorders>
              <w:top w:val="nil"/>
              <w:left w:val="nil"/>
              <w:bottom w:val="single" w:sz="4" w:space="0" w:color="auto"/>
              <w:right w:val="single" w:sz="8" w:space="0" w:color="auto"/>
            </w:tcBorders>
            <w:shd w:val="clear" w:color="auto" w:fill="auto"/>
            <w:noWrap/>
            <w:vAlign w:val="bottom"/>
            <w:hideMark/>
          </w:tcPr>
          <w:p w14:paraId="3527D74F" w14:textId="77777777" w:rsidR="00474702" w:rsidRPr="00C919B3" w:rsidRDefault="00474702" w:rsidP="008C3E10">
            <w:pPr>
              <w:pStyle w:val="Text"/>
              <w:spacing w:after="0"/>
              <w:rPr>
                <w:rFonts w:ascii="Times New Roman" w:hAnsi="Times New Roman"/>
                <w:sz w:val="24"/>
                <w:szCs w:val="24"/>
                <w:lang w:val="kk-KZ"/>
              </w:rPr>
            </w:pPr>
            <w:r w:rsidRPr="00C919B3">
              <w:rPr>
                <w:rFonts w:ascii="Times New Roman" w:hAnsi="Times New Roman"/>
                <w:color w:val="006400"/>
                <w:sz w:val="24"/>
                <w:szCs w:val="24"/>
                <w:lang w:val="kk-KZ"/>
              </w:rPr>
              <w:t>0.000</w:t>
            </w:r>
          </w:p>
        </w:tc>
        <w:tc>
          <w:tcPr>
            <w:tcW w:w="1178" w:type="dxa"/>
            <w:tcBorders>
              <w:top w:val="nil"/>
              <w:left w:val="nil"/>
              <w:bottom w:val="single" w:sz="4" w:space="0" w:color="auto"/>
              <w:right w:val="single" w:sz="8" w:space="0" w:color="auto"/>
            </w:tcBorders>
            <w:shd w:val="clear" w:color="auto" w:fill="auto"/>
            <w:hideMark/>
          </w:tcPr>
          <w:p w14:paraId="547BCE9C" w14:textId="77777777" w:rsidR="00474702" w:rsidRPr="00C919B3" w:rsidRDefault="00474702"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Расталды</w:t>
            </w:r>
          </w:p>
        </w:tc>
      </w:tr>
      <w:tr w:rsidR="00474702" w:rsidRPr="00C919B3" w14:paraId="6382C3BD" w14:textId="77777777" w:rsidTr="00E24090">
        <w:trPr>
          <w:trHeight w:val="96"/>
          <w:jc w:val="center"/>
        </w:trPr>
        <w:tc>
          <w:tcPr>
            <w:tcW w:w="5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8933BE" w14:textId="77777777" w:rsidR="00474702" w:rsidRPr="00C919B3" w:rsidRDefault="00474702"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H4. Жергілікті тұрғындармен қабылданатын оң әлеуметтік факторлар этнотуризмнің тұрақты дамуына оң әсер етеді</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92DD9B" w14:textId="77777777" w:rsidR="00474702" w:rsidRPr="00C919B3" w:rsidRDefault="00474702" w:rsidP="008C3E10">
            <w:pPr>
              <w:spacing w:after="0" w:line="240" w:lineRule="auto"/>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SOC -&gt; STD</w:t>
            </w:r>
          </w:p>
          <w:p w14:paraId="1E4C7E7E" w14:textId="77777777" w:rsidR="00474702" w:rsidRPr="00C919B3" w:rsidRDefault="00474702" w:rsidP="008C3E10">
            <w:pPr>
              <w:pStyle w:val="Text"/>
              <w:spacing w:after="0"/>
              <w:rPr>
                <w:rFonts w:ascii="Times New Roman" w:hAnsi="Times New Roman"/>
                <w:sz w:val="24"/>
                <w:szCs w:val="24"/>
                <w:lang w:val="kk-KZ"/>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9D72EC" w14:textId="77777777" w:rsidR="00474702" w:rsidRPr="00C919B3" w:rsidRDefault="00474702" w:rsidP="008C3E10">
            <w:pPr>
              <w:pStyle w:val="Text"/>
              <w:spacing w:after="0"/>
              <w:rPr>
                <w:rFonts w:ascii="Times New Roman" w:hAnsi="Times New Roman"/>
                <w:sz w:val="24"/>
                <w:szCs w:val="24"/>
                <w:lang w:val="kk-KZ"/>
              </w:rPr>
            </w:pPr>
            <w:r w:rsidRPr="00C919B3">
              <w:rPr>
                <w:rFonts w:ascii="Times New Roman" w:hAnsi="Times New Roman"/>
                <w:color w:val="000000"/>
                <w:sz w:val="24"/>
                <w:szCs w:val="24"/>
                <w:lang w:val="kk-KZ"/>
              </w:rPr>
              <w:t>6.283</w:t>
            </w:r>
          </w:p>
        </w:tc>
        <w:tc>
          <w:tcPr>
            <w:tcW w:w="10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4ECF0D" w14:textId="77777777" w:rsidR="00474702" w:rsidRPr="00C919B3" w:rsidRDefault="00474702" w:rsidP="008C3E10">
            <w:pPr>
              <w:pStyle w:val="Text"/>
              <w:spacing w:after="0"/>
              <w:rPr>
                <w:rFonts w:ascii="Times New Roman" w:hAnsi="Times New Roman"/>
                <w:sz w:val="24"/>
                <w:szCs w:val="24"/>
                <w:lang w:val="kk-KZ"/>
              </w:rPr>
            </w:pPr>
            <w:r w:rsidRPr="00C919B3">
              <w:rPr>
                <w:rFonts w:ascii="Times New Roman" w:hAnsi="Times New Roman"/>
                <w:color w:val="006400"/>
                <w:sz w:val="24"/>
                <w:szCs w:val="24"/>
                <w:lang w:val="kk-KZ"/>
              </w:rPr>
              <w:t>0.000</w:t>
            </w:r>
          </w:p>
        </w:tc>
        <w:tc>
          <w:tcPr>
            <w:tcW w:w="1178" w:type="dxa"/>
            <w:tcBorders>
              <w:top w:val="single" w:sz="4" w:space="0" w:color="auto"/>
              <w:left w:val="single" w:sz="4" w:space="0" w:color="auto"/>
              <w:bottom w:val="single" w:sz="4" w:space="0" w:color="auto"/>
              <w:right w:val="single" w:sz="4" w:space="0" w:color="auto"/>
            </w:tcBorders>
            <w:shd w:val="clear" w:color="auto" w:fill="auto"/>
            <w:hideMark/>
          </w:tcPr>
          <w:p w14:paraId="606A27B9" w14:textId="77777777" w:rsidR="00474702" w:rsidRPr="00C919B3" w:rsidRDefault="00474702"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Расталды</w:t>
            </w:r>
          </w:p>
        </w:tc>
      </w:tr>
      <w:tr w:rsidR="009A037E" w:rsidRPr="00C919B3" w14:paraId="600C0818" w14:textId="77777777" w:rsidTr="00E24090">
        <w:trPr>
          <w:trHeight w:val="96"/>
          <w:jc w:val="center"/>
        </w:trPr>
        <w:tc>
          <w:tcPr>
            <w:tcW w:w="962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35C4F587" w14:textId="0421CA70" w:rsidR="009A037E" w:rsidRPr="00C919B3" w:rsidRDefault="009A037E" w:rsidP="008C137B">
            <w:pPr>
              <w:pStyle w:val="Text"/>
              <w:spacing w:after="0"/>
              <w:ind w:firstLine="589"/>
              <w:rPr>
                <w:rFonts w:ascii="Times New Roman" w:hAnsi="Times New Roman"/>
                <w:sz w:val="24"/>
                <w:szCs w:val="24"/>
                <w:lang w:val="kk-KZ"/>
              </w:rPr>
            </w:pPr>
            <w:r w:rsidRPr="00C919B3">
              <w:rPr>
                <w:rFonts w:ascii="Times New Roman" w:hAnsi="Times New Roman"/>
                <w:sz w:val="24"/>
                <w:szCs w:val="24"/>
                <w:lang w:val="kk-KZ"/>
              </w:rPr>
              <w:t xml:space="preserve">Ескерту </w:t>
            </w:r>
            <w:r w:rsidR="008C137B" w:rsidRPr="00C919B3">
              <w:rPr>
                <w:rFonts w:ascii="Times New Roman" w:hAnsi="Times New Roman"/>
                <w:sz w:val="24"/>
                <w:szCs w:val="24"/>
                <w:lang w:val="kk-KZ"/>
              </w:rPr>
              <w:t>–</w:t>
            </w:r>
            <w:r w:rsidRPr="00C919B3">
              <w:rPr>
                <w:rFonts w:ascii="Times New Roman" w:hAnsi="Times New Roman"/>
                <w:sz w:val="24"/>
                <w:szCs w:val="24"/>
                <w:lang w:val="kk-KZ"/>
              </w:rPr>
              <w:t xml:space="preserve"> Зерттеу нәтижелеріне сәйкес автормен құрастырылған</w:t>
            </w:r>
          </w:p>
        </w:tc>
      </w:tr>
    </w:tbl>
    <w:p w14:paraId="63F2B25D" w14:textId="7C392030" w:rsidR="00F94DBD" w:rsidRPr="00C919B3" w:rsidRDefault="00474702" w:rsidP="008C3E10">
      <w:pPr>
        <w:pStyle w:val="Text"/>
        <w:spacing w:after="0"/>
        <w:ind w:firstLine="567"/>
        <w:rPr>
          <w:rFonts w:ascii="Times New Roman" w:hAnsi="Times New Roman"/>
          <w:sz w:val="28"/>
          <w:szCs w:val="28"/>
          <w:lang w:val="kk-KZ"/>
        </w:rPr>
      </w:pPr>
      <w:r w:rsidRPr="00C919B3">
        <w:rPr>
          <w:rFonts w:ascii="Times New Roman" w:hAnsi="Times New Roman"/>
          <w:sz w:val="28"/>
          <w:szCs w:val="28"/>
          <w:lang w:val="kk-KZ"/>
        </w:rPr>
        <w:lastRenderedPageBreak/>
        <w:t>Ұлытаудағы этнотуризмнің дамуы бойынша жергілікті тұрғындар арасында жүргізілген зерттеу</w:t>
      </w:r>
      <w:r w:rsidR="007C5BFD" w:rsidRPr="00C919B3">
        <w:rPr>
          <w:rFonts w:ascii="Times New Roman" w:hAnsi="Times New Roman"/>
          <w:sz w:val="28"/>
          <w:szCs w:val="28"/>
          <w:lang w:val="kk-KZ"/>
        </w:rPr>
        <w:t xml:space="preserve"> барысында </w:t>
      </w:r>
      <w:r w:rsidRPr="00C919B3">
        <w:rPr>
          <w:rFonts w:ascii="Times New Roman" w:hAnsi="Times New Roman"/>
          <w:sz w:val="28"/>
          <w:szCs w:val="28"/>
          <w:lang w:val="kk-KZ"/>
        </w:rPr>
        <w:t>жергілікті тұрғындардың инновацияларға деген қарым-қатынасы, экономикалық және әлеуметтік жағдайы, қоршаған ортаға әсері қарастырылып, аталған көрсеткіштердің бір-біріне әсері бағаланды. Қойылған гипотезалардың барлығы статистикалық маңызды болды және қолдау тапты. Осылайша, жергілікті тұрғындардың экономикалық жағдайы</w:t>
      </w:r>
      <w:r w:rsidR="002304E7" w:rsidRPr="00C919B3">
        <w:rPr>
          <w:rFonts w:ascii="Times New Roman" w:hAnsi="Times New Roman"/>
          <w:sz w:val="28"/>
          <w:szCs w:val="28"/>
          <w:lang w:val="kk-KZ"/>
        </w:rPr>
        <w:t>ның</w:t>
      </w:r>
      <w:r w:rsidRPr="00C919B3">
        <w:rPr>
          <w:rFonts w:ascii="Times New Roman" w:hAnsi="Times New Roman"/>
          <w:sz w:val="28"/>
          <w:szCs w:val="28"/>
          <w:lang w:val="kk-KZ"/>
        </w:rPr>
        <w:t xml:space="preserve"> </w:t>
      </w:r>
      <w:r w:rsidRPr="00C919B3">
        <w:rPr>
          <w:rFonts w:ascii="Times New Roman" w:eastAsia="Times New Roman" w:hAnsi="Times New Roman"/>
          <w:color w:val="000000"/>
          <w:sz w:val="28"/>
          <w:szCs w:val="28"/>
          <w:lang w:val="kk-KZ" w:eastAsia="ru-RU"/>
        </w:rPr>
        <w:t>этнотуризмнің тұрақты дамуына әсер ететіні, қ</w:t>
      </w:r>
      <w:r w:rsidRPr="00C919B3">
        <w:rPr>
          <w:rFonts w:ascii="Times New Roman" w:hAnsi="Times New Roman"/>
          <w:sz w:val="28"/>
          <w:szCs w:val="28"/>
          <w:lang w:val="kk-KZ"/>
        </w:rPr>
        <w:t>ор</w:t>
      </w:r>
      <w:r w:rsidR="00E621EA" w:rsidRPr="00C919B3">
        <w:rPr>
          <w:rFonts w:ascii="Times New Roman" w:hAnsi="Times New Roman"/>
          <w:sz w:val="28"/>
          <w:szCs w:val="28"/>
          <w:lang w:val="kk-KZ"/>
        </w:rPr>
        <w:t>ш</w:t>
      </w:r>
      <w:r w:rsidRPr="00C919B3">
        <w:rPr>
          <w:rFonts w:ascii="Times New Roman" w:hAnsi="Times New Roman"/>
          <w:sz w:val="28"/>
          <w:szCs w:val="28"/>
          <w:lang w:val="kk-KZ"/>
        </w:rPr>
        <w:t>а</w:t>
      </w:r>
      <w:r w:rsidR="00E621EA" w:rsidRPr="00C919B3">
        <w:rPr>
          <w:rFonts w:ascii="Times New Roman" w:hAnsi="Times New Roman"/>
          <w:sz w:val="28"/>
          <w:szCs w:val="28"/>
          <w:lang w:val="kk-KZ"/>
        </w:rPr>
        <w:t>ғ</w:t>
      </w:r>
      <w:r w:rsidRPr="00C919B3">
        <w:rPr>
          <w:rFonts w:ascii="Times New Roman" w:hAnsi="Times New Roman"/>
          <w:sz w:val="28"/>
          <w:szCs w:val="28"/>
          <w:lang w:val="kk-KZ"/>
        </w:rPr>
        <w:t xml:space="preserve">ан ортаның </w:t>
      </w:r>
      <w:r w:rsidRPr="00C919B3">
        <w:rPr>
          <w:rFonts w:ascii="Times New Roman" w:eastAsia="Times New Roman" w:hAnsi="Times New Roman"/>
          <w:color w:val="000000"/>
          <w:sz w:val="28"/>
          <w:szCs w:val="28"/>
          <w:lang w:val="kk-KZ" w:eastAsia="ru-RU"/>
        </w:rPr>
        <w:t>этнотуризмнің тұрақты дамуына әсері, жергілікті тұрғындардың инновациялылығы</w:t>
      </w:r>
      <w:r w:rsidR="002304E7" w:rsidRPr="00C919B3">
        <w:rPr>
          <w:rFonts w:ascii="Times New Roman" w:eastAsia="Times New Roman" w:hAnsi="Times New Roman"/>
          <w:color w:val="000000"/>
          <w:sz w:val="28"/>
          <w:szCs w:val="28"/>
          <w:lang w:val="kk-KZ" w:eastAsia="ru-RU"/>
        </w:rPr>
        <w:t>ның</w:t>
      </w:r>
      <w:r w:rsidRPr="00C919B3">
        <w:rPr>
          <w:rFonts w:ascii="Times New Roman" w:eastAsia="Times New Roman" w:hAnsi="Times New Roman"/>
          <w:color w:val="000000"/>
          <w:sz w:val="28"/>
          <w:szCs w:val="28"/>
          <w:lang w:val="kk-KZ" w:eastAsia="ru-RU"/>
        </w:rPr>
        <w:t xml:space="preserve"> этнотуризмнің тұрақты дамуына оң әсер етуі, ж</w:t>
      </w:r>
      <w:r w:rsidRPr="00C919B3">
        <w:rPr>
          <w:rFonts w:ascii="Times New Roman" w:hAnsi="Times New Roman"/>
          <w:sz w:val="28"/>
          <w:szCs w:val="28"/>
          <w:lang w:val="kk-KZ"/>
        </w:rPr>
        <w:t>ергілікті тұрғындардың әлеуметтік жағдайы</w:t>
      </w:r>
      <w:r w:rsidR="002304E7" w:rsidRPr="00C919B3">
        <w:rPr>
          <w:rFonts w:ascii="Times New Roman" w:hAnsi="Times New Roman"/>
          <w:sz w:val="28"/>
          <w:szCs w:val="28"/>
          <w:lang w:val="kk-KZ"/>
        </w:rPr>
        <w:t>ның</w:t>
      </w:r>
      <w:r w:rsidRPr="00C919B3">
        <w:rPr>
          <w:rFonts w:ascii="Times New Roman" w:hAnsi="Times New Roman"/>
          <w:sz w:val="28"/>
          <w:szCs w:val="28"/>
          <w:lang w:val="kk-KZ"/>
        </w:rPr>
        <w:t xml:space="preserve"> </w:t>
      </w:r>
      <w:r w:rsidRPr="00C919B3">
        <w:rPr>
          <w:rFonts w:ascii="Times New Roman" w:eastAsia="Times New Roman" w:hAnsi="Times New Roman"/>
          <w:color w:val="000000"/>
          <w:sz w:val="28"/>
          <w:szCs w:val="28"/>
          <w:lang w:val="kk-KZ" w:eastAsia="ru-RU"/>
        </w:rPr>
        <w:t>этнотуризмнің тұрақты дамуына әсер ет</w:t>
      </w:r>
      <w:r w:rsidR="002304E7" w:rsidRPr="00C919B3">
        <w:rPr>
          <w:rFonts w:ascii="Times New Roman" w:eastAsia="Times New Roman" w:hAnsi="Times New Roman"/>
          <w:color w:val="000000"/>
          <w:sz w:val="28"/>
          <w:szCs w:val="28"/>
          <w:lang w:val="kk-KZ" w:eastAsia="ru-RU"/>
        </w:rPr>
        <w:t>еті</w:t>
      </w:r>
      <w:r w:rsidRPr="00C919B3">
        <w:rPr>
          <w:rFonts w:ascii="Times New Roman" w:eastAsia="Times New Roman" w:hAnsi="Times New Roman"/>
          <w:color w:val="000000"/>
          <w:sz w:val="28"/>
          <w:szCs w:val="28"/>
          <w:lang w:val="kk-KZ" w:eastAsia="ru-RU"/>
        </w:rPr>
        <w:t xml:space="preserve">ні расталды. </w:t>
      </w:r>
      <w:r w:rsidR="002304E7" w:rsidRPr="00C919B3">
        <w:rPr>
          <w:rFonts w:ascii="Times New Roman" w:eastAsia="Times New Roman" w:hAnsi="Times New Roman"/>
          <w:color w:val="000000"/>
          <w:sz w:val="28"/>
          <w:szCs w:val="28"/>
          <w:lang w:val="kk-KZ" w:eastAsia="ru-RU"/>
        </w:rPr>
        <w:t xml:space="preserve">Алынған зерттеу нәтижелеріне сәйкес </w:t>
      </w:r>
      <w:r w:rsidR="008B7446" w:rsidRPr="00C919B3">
        <w:rPr>
          <w:rFonts w:ascii="Times New Roman" w:hAnsi="Times New Roman"/>
          <w:sz w:val="28"/>
          <w:szCs w:val="28"/>
          <w:lang w:val="kk-KZ"/>
        </w:rPr>
        <w:t>Ұлытау өңірінде этнотуризмді дамытудың инновациялық жолдарын бірнеше тұрғыдан қарастыру</w:t>
      </w:r>
      <w:r w:rsidR="00152BE2" w:rsidRPr="00C919B3">
        <w:rPr>
          <w:rFonts w:ascii="Times New Roman" w:hAnsi="Times New Roman"/>
          <w:sz w:val="28"/>
          <w:szCs w:val="28"/>
          <w:lang w:val="kk-KZ"/>
        </w:rPr>
        <w:t xml:space="preserve">ға болады </w:t>
      </w:r>
      <w:r w:rsidR="008B7446" w:rsidRPr="00C919B3">
        <w:rPr>
          <w:rFonts w:ascii="Times New Roman" w:hAnsi="Times New Roman"/>
          <w:sz w:val="28"/>
          <w:szCs w:val="28"/>
          <w:lang w:val="kk-KZ"/>
        </w:rPr>
        <w:t>(</w:t>
      </w:r>
      <w:r w:rsidR="008C137B" w:rsidRPr="00C919B3">
        <w:rPr>
          <w:rFonts w:ascii="Times New Roman" w:hAnsi="Times New Roman"/>
          <w:sz w:val="28"/>
          <w:szCs w:val="28"/>
          <w:lang w:val="kk-KZ"/>
        </w:rPr>
        <w:t>45-</w:t>
      </w:r>
      <w:r w:rsidR="008B7446" w:rsidRPr="00C919B3">
        <w:rPr>
          <w:rFonts w:ascii="Times New Roman" w:hAnsi="Times New Roman"/>
          <w:sz w:val="28"/>
          <w:szCs w:val="28"/>
          <w:lang w:val="kk-KZ"/>
        </w:rPr>
        <w:t>сурет).</w:t>
      </w:r>
    </w:p>
    <w:p w14:paraId="09DF8A1E" w14:textId="77777777" w:rsidR="00DE64BA" w:rsidRPr="00C919B3" w:rsidRDefault="00DE64BA" w:rsidP="008C3E10">
      <w:pPr>
        <w:pStyle w:val="Text"/>
        <w:spacing w:after="0"/>
        <w:ind w:firstLine="567"/>
        <w:rPr>
          <w:rFonts w:ascii="Times New Roman" w:hAnsi="Times New Roman"/>
          <w:sz w:val="28"/>
          <w:szCs w:val="28"/>
          <w:lang w:val="kk-KZ"/>
        </w:rPr>
      </w:pPr>
    </w:p>
    <w:p w14:paraId="6A07C7C9" w14:textId="77777777" w:rsidR="006101EB" w:rsidRPr="00C919B3" w:rsidRDefault="006101EB" w:rsidP="008C3E10">
      <w:pPr>
        <w:pStyle w:val="Text"/>
        <w:spacing w:after="0"/>
        <w:ind w:firstLine="567"/>
        <w:rPr>
          <w:rFonts w:ascii="Times New Roman" w:hAnsi="Times New Roman"/>
          <w:sz w:val="16"/>
          <w:szCs w:val="16"/>
          <w:lang w:val="kk-KZ"/>
        </w:rPr>
      </w:pPr>
    </w:p>
    <w:p w14:paraId="6ED4F6DD" w14:textId="389C6C47" w:rsidR="008B7446" w:rsidRPr="00C919B3" w:rsidRDefault="008B7446" w:rsidP="008C3E10">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noProof/>
          <w:sz w:val="28"/>
          <w:szCs w:val="28"/>
          <w:lang w:eastAsia="ru-RU"/>
          <w14:ligatures w14:val="standardContextual"/>
        </w:rPr>
        <w:drawing>
          <wp:inline distT="0" distB="0" distL="0" distR="0" wp14:anchorId="013FB2C7" wp14:editId="6ACABC8D">
            <wp:extent cx="6067425" cy="3924300"/>
            <wp:effectExtent l="0" t="0" r="0" b="19050"/>
            <wp:docPr id="2121335703" name="Схема 21213357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1" r:lo="rId122" r:qs="rId123" r:cs="rId124"/>
              </a:graphicData>
            </a:graphic>
          </wp:inline>
        </w:drawing>
      </w:r>
    </w:p>
    <w:p w14:paraId="50462D12" w14:textId="77777777" w:rsidR="00DE64BA" w:rsidRPr="00C919B3" w:rsidRDefault="00DE64BA" w:rsidP="008C3E10">
      <w:pPr>
        <w:spacing w:after="0" w:line="240" w:lineRule="auto"/>
        <w:ind w:firstLine="709"/>
        <w:jc w:val="center"/>
        <w:rPr>
          <w:rFonts w:ascii="Times New Roman" w:hAnsi="Times New Roman" w:cs="Times New Roman"/>
          <w:sz w:val="16"/>
          <w:szCs w:val="16"/>
          <w:lang w:val="kk-KZ"/>
        </w:rPr>
      </w:pPr>
    </w:p>
    <w:p w14:paraId="7B0F7D02" w14:textId="3D5D6601" w:rsidR="008B7446" w:rsidRPr="00C919B3" w:rsidRDefault="008B7446" w:rsidP="008C137B">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565C6F" w:rsidRPr="00C919B3">
        <w:rPr>
          <w:rFonts w:ascii="Times New Roman" w:hAnsi="Times New Roman" w:cs="Times New Roman"/>
          <w:sz w:val="28"/>
          <w:szCs w:val="28"/>
          <w:lang w:val="kk-KZ"/>
        </w:rPr>
        <w:t xml:space="preserve"> </w:t>
      </w:r>
      <w:r w:rsidR="006A620C" w:rsidRPr="00C919B3">
        <w:rPr>
          <w:rFonts w:ascii="Times New Roman" w:hAnsi="Times New Roman" w:cs="Times New Roman"/>
          <w:sz w:val="28"/>
          <w:szCs w:val="28"/>
          <w:lang w:val="kk-KZ"/>
        </w:rPr>
        <w:t>4</w:t>
      </w:r>
      <w:r w:rsidR="005A2AEB" w:rsidRPr="00C919B3">
        <w:rPr>
          <w:rFonts w:ascii="Times New Roman" w:hAnsi="Times New Roman" w:cs="Times New Roman"/>
          <w:sz w:val="28"/>
          <w:szCs w:val="28"/>
          <w:lang w:val="kk-KZ"/>
        </w:rPr>
        <w:t>5</w:t>
      </w:r>
      <w:r w:rsidR="00615CE5" w:rsidRPr="00C919B3">
        <w:rPr>
          <w:rFonts w:ascii="Times New Roman" w:hAnsi="Times New Roman" w:cs="Times New Roman"/>
          <w:sz w:val="28"/>
          <w:szCs w:val="28"/>
          <w:lang w:val="kk-KZ"/>
        </w:rPr>
        <w:t xml:space="preserve"> </w:t>
      </w:r>
      <w:r w:rsidR="008C137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Ұлытау өңірінде этнотуризмді дамыту жолдары</w:t>
      </w:r>
    </w:p>
    <w:p w14:paraId="59187AEE" w14:textId="77777777" w:rsidR="005D5508" w:rsidRPr="00C919B3" w:rsidRDefault="005D5508" w:rsidP="008C3E10">
      <w:pPr>
        <w:spacing w:after="0" w:line="240" w:lineRule="auto"/>
        <w:ind w:firstLine="709"/>
        <w:jc w:val="both"/>
        <w:rPr>
          <w:rFonts w:ascii="Times New Roman" w:hAnsi="Times New Roman" w:cs="Times New Roman"/>
          <w:sz w:val="16"/>
          <w:szCs w:val="16"/>
          <w:lang w:val="kk-KZ"/>
        </w:rPr>
      </w:pPr>
    </w:p>
    <w:p w14:paraId="1C3BB854" w14:textId="010923D4" w:rsidR="008B7446" w:rsidRPr="00C919B3" w:rsidRDefault="009E0D6D" w:rsidP="008C3E10">
      <w:pPr>
        <w:spacing w:after="0" w:line="240" w:lineRule="auto"/>
        <w:ind w:firstLine="709"/>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8C137B" w:rsidRPr="00C919B3">
        <w:rPr>
          <w:rFonts w:ascii="Times New Roman" w:hAnsi="Times New Roman" w:cs="Times New Roman"/>
          <w:sz w:val="24"/>
          <w:szCs w:val="24"/>
          <w:lang w:val="kk-KZ"/>
        </w:rPr>
        <w:t>–</w:t>
      </w:r>
      <w:r w:rsidR="008B7446" w:rsidRPr="00C919B3">
        <w:rPr>
          <w:rFonts w:ascii="Times New Roman" w:hAnsi="Times New Roman" w:cs="Times New Roman"/>
          <w:sz w:val="24"/>
          <w:szCs w:val="24"/>
          <w:lang w:val="kk-KZ"/>
        </w:rPr>
        <w:t xml:space="preserve"> </w:t>
      </w:r>
      <w:r w:rsidR="00B27C9E" w:rsidRPr="00C919B3">
        <w:rPr>
          <w:rFonts w:ascii="Times New Roman" w:hAnsi="Times New Roman" w:cs="Times New Roman"/>
          <w:sz w:val="24"/>
          <w:szCs w:val="24"/>
          <w:lang w:val="kk-KZ"/>
        </w:rPr>
        <w:t>А</w:t>
      </w:r>
      <w:r w:rsidR="008B7446" w:rsidRPr="00C919B3">
        <w:rPr>
          <w:rFonts w:ascii="Times New Roman" w:hAnsi="Times New Roman" w:cs="Times New Roman"/>
          <w:sz w:val="24"/>
          <w:szCs w:val="24"/>
          <w:lang w:val="kk-KZ"/>
        </w:rPr>
        <w:t xml:space="preserve">втормен құрастырылған </w:t>
      </w:r>
    </w:p>
    <w:p w14:paraId="5A8B1E42" w14:textId="77777777" w:rsidR="00E24090" w:rsidRPr="00C919B3" w:rsidRDefault="00E24090" w:rsidP="008C3E10">
      <w:pPr>
        <w:spacing w:after="0" w:line="240" w:lineRule="auto"/>
        <w:ind w:firstLine="709"/>
        <w:jc w:val="both"/>
        <w:rPr>
          <w:rFonts w:ascii="Times New Roman" w:hAnsi="Times New Roman" w:cs="Times New Roman"/>
          <w:sz w:val="28"/>
          <w:szCs w:val="28"/>
          <w:lang w:val="kk-KZ"/>
        </w:rPr>
      </w:pPr>
    </w:p>
    <w:p w14:paraId="4169371D" w14:textId="77777777"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Жүргізілген зерттеу нәтижелері бойынша Ұлытау өңірінде этнотуризмнің дамуы бойынша анықталған мәселелерді шешу жолдарын қарастыруға болады:</w:t>
      </w:r>
    </w:p>
    <w:p w14:paraId="7C7429A0" w14:textId="1D22FD2D" w:rsidR="008B7446" w:rsidRPr="00C919B3" w:rsidRDefault="00414246" w:rsidP="00414246">
      <w:pPr>
        <w:pStyle w:val="a5"/>
        <w:numPr>
          <w:ilvl w:val="0"/>
          <w:numId w:val="4"/>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Тұру </w:t>
      </w:r>
      <w:r w:rsidR="008B7446" w:rsidRPr="00C919B3">
        <w:rPr>
          <w:rFonts w:ascii="Times New Roman" w:hAnsi="Times New Roman" w:cs="Times New Roman"/>
          <w:sz w:val="28"/>
          <w:szCs w:val="28"/>
          <w:lang w:val="kk-KZ"/>
        </w:rPr>
        <w:t xml:space="preserve">кезінде тамақтану. Ұлытауда бірқатар тамақтану орындары бар, олар көбінесе жергілікті тұрғындарға қызмет көрсетуге бағытталған. Осыған байланысты, тамақтану орындарын бір жүйеге келтіріп, қызметтерін сандық негізге келтіру арқылы келуші туристер алдын-ала тапсырыс беріп, төлем жасап, қызметтерді тұтына алады. Туристік маусымда тамақтандыру </w:t>
      </w:r>
      <w:r w:rsidR="008B7446" w:rsidRPr="00C919B3">
        <w:rPr>
          <w:rFonts w:ascii="Times New Roman" w:hAnsi="Times New Roman" w:cs="Times New Roman"/>
          <w:sz w:val="28"/>
          <w:szCs w:val="28"/>
          <w:lang w:val="kk-KZ"/>
        </w:rPr>
        <w:lastRenderedPageBreak/>
        <w:t xml:space="preserve">орындарына көбірек персонал тартып, жергілікті халықты жұмыспен қамтуға болады. Сонымен қатар, туристік инфрақұрылымды дамытуда жол бойындағы қызмет көрсету </w:t>
      </w:r>
      <w:r w:rsidR="001256E5" w:rsidRPr="00C919B3">
        <w:rPr>
          <w:rFonts w:ascii="Times New Roman" w:hAnsi="Times New Roman" w:cs="Times New Roman"/>
          <w:sz w:val="28"/>
          <w:szCs w:val="28"/>
          <w:lang w:val="kk-KZ"/>
        </w:rPr>
        <w:t xml:space="preserve">мен </w:t>
      </w:r>
      <w:r w:rsidR="008B7446" w:rsidRPr="00C919B3">
        <w:rPr>
          <w:rFonts w:ascii="Times New Roman" w:hAnsi="Times New Roman" w:cs="Times New Roman"/>
          <w:sz w:val="28"/>
          <w:szCs w:val="28"/>
          <w:lang w:val="kk-KZ"/>
        </w:rPr>
        <w:t>тамақтандыру қызметтерін ұсын</w:t>
      </w:r>
      <w:r w:rsidR="001256E5" w:rsidRPr="00C919B3">
        <w:rPr>
          <w:rFonts w:ascii="Times New Roman" w:hAnsi="Times New Roman" w:cs="Times New Roman"/>
          <w:sz w:val="28"/>
          <w:szCs w:val="28"/>
          <w:lang w:val="kk-KZ"/>
        </w:rPr>
        <w:t xml:space="preserve">у маңызды. </w:t>
      </w:r>
    </w:p>
    <w:p w14:paraId="0F6DD404" w14:textId="26152EC0" w:rsidR="008B7446" w:rsidRPr="00C919B3" w:rsidRDefault="008B7446" w:rsidP="00414246">
      <w:pPr>
        <w:pStyle w:val="a5"/>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Орналасу қызметі – Ұлытау жыл сайын көптеген туристер үшін тартымды болса да, дамымаған инфрақұрылым, туристердің түнеуі үшін қызметтердің төмен сапасы мен орналастыру құралдарының аз саны мен қолайсыздығына байланысты туристік әлеуетін жүзеге асыра алмай жатыр.  Сонымен қатар, туристерге арналған материалдық-техникалық базаның ескі болуына байланысты, берілген аймақта түнеу туристер үшін тартымды емес. Осыған байланысты, туристерге арналған материалдық-техникалық базаны жаңарту, дамыту маңызды. Бұл ретте Сапар орталығында салынған қонақ үйдің</w:t>
      </w:r>
      <w:r w:rsidR="00DD7926" w:rsidRPr="00C919B3">
        <w:rPr>
          <w:rFonts w:ascii="Times New Roman" w:hAnsi="Times New Roman" w:cs="Times New Roman"/>
          <w:sz w:val="28"/>
          <w:szCs w:val="28"/>
          <w:lang w:val="kk-KZ"/>
        </w:rPr>
        <w:t>, Ұлытаудағы өзге де орналастыру орындарының туристерге сапалы қызмет көрсетулері мен стандарттарға сай болуы маңызды</w:t>
      </w:r>
      <w:r w:rsidRPr="00C919B3">
        <w:rPr>
          <w:rFonts w:ascii="Times New Roman" w:hAnsi="Times New Roman" w:cs="Times New Roman"/>
          <w:sz w:val="28"/>
          <w:szCs w:val="28"/>
          <w:lang w:val="kk-KZ"/>
        </w:rPr>
        <w:t xml:space="preserve">. Сонымен қатар, </w:t>
      </w:r>
      <w:r w:rsidR="001256E5" w:rsidRPr="00C919B3">
        <w:rPr>
          <w:rFonts w:ascii="Times New Roman" w:hAnsi="Times New Roman" w:cs="Times New Roman"/>
          <w:sz w:val="28"/>
          <w:szCs w:val="28"/>
          <w:lang w:val="kk-KZ"/>
        </w:rPr>
        <w:t>қонақ үйлер, к</w:t>
      </w:r>
      <w:r w:rsidRPr="00C919B3">
        <w:rPr>
          <w:rFonts w:ascii="Times New Roman" w:hAnsi="Times New Roman" w:cs="Times New Roman"/>
          <w:sz w:val="28"/>
          <w:szCs w:val="28"/>
          <w:lang w:val="kk-KZ"/>
        </w:rPr>
        <w:t>емпинг, санитарлық аймақтар, глэмпинг салу маңызды. Бұл ретте жергілікті тұрғындардың туристік маусымда келушілер үшін тұрғын үйлерді жалға беру, оларға тамақтандыру қызметтерін ұсыну, пансионат типтес</w:t>
      </w:r>
      <w:r w:rsidR="00DA20E2" w:rsidRPr="00C919B3">
        <w:rPr>
          <w:rFonts w:ascii="Times New Roman" w:hAnsi="Times New Roman" w:cs="Times New Roman"/>
          <w:sz w:val="28"/>
          <w:szCs w:val="28"/>
          <w:lang w:val="kk-KZ"/>
        </w:rPr>
        <w:t xml:space="preserve"> жергілікті тұрғындардың үйлерінде</w:t>
      </w:r>
      <w:r w:rsidRPr="00C919B3">
        <w:rPr>
          <w:rFonts w:ascii="Times New Roman" w:hAnsi="Times New Roman" w:cs="Times New Roman"/>
          <w:sz w:val="28"/>
          <w:szCs w:val="28"/>
          <w:lang w:val="kk-KZ"/>
        </w:rPr>
        <w:t xml:space="preserve"> орналастыруды ұсынуға болады. </w:t>
      </w:r>
    </w:p>
    <w:p w14:paraId="188BEE3C" w14:textId="59208A3A" w:rsidR="005061E6" w:rsidRPr="00C919B3" w:rsidRDefault="005061E6" w:rsidP="008C3E10">
      <w:pPr>
        <w:pStyle w:val="a5"/>
        <w:tabs>
          <w:tab w:val="left" w:pos="851"/>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Қазіргі уақытта орналастыру бойынша инвестициялар Жезқазған қаласына бөлінуде. Жоспар бойынша қалада «Вояж» қонақ үй кешенінің құрылысы бойынша жобаның құны  1 млрд теңгені құрайды. Жоспар бойынша кешенде 40 нөмір, 50 төсек-орын салу жоспарлануда. Кешен жаңа 20-25 жұмыс орнын ашады деп күтілуде, ал жобаның аяқталу мерзімі: 2024 жылдың 4-тоқсаны [140].</w:t>
      </w:r>
    </w:p>
    <w:p w14:paraId="036B5EB8" w14:textId="28D1DB85" w:rsidR="008B7446" w:rsidRPr="00C919B3" w:rsidRDefault="008B7446" w:rsidP="008C3E10">
      <w:pPr>
        <w:pStyle w:val="a5"/>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Сонымен қатар, туристерге арналған ұлттық нақыштағы киіз үйлер стилінде салынған глэмпинг типтес </w:t>
      </w:r>
      <w:r w:rsidR="009C57FA" w:rsidRPr="00C919B3">
        <w:rPr>
          <w:rFonts w:ascii="Times New Roman" w:hAnsi="Times New Roman" w:cs="Times New Roman"/>
          <w:sz w:val="28"/>
          <w:szCs w:val="28"/>
          <w:lang w:val="kk-KZ"/>
        </w:rPr>
        <w:t>этноауыл</w:t>
      </w:r>
      <w:r w:rsidR="002A0032" w:rsidRPr="00C919B3">
        <w:rPr>
          <w:rFonts w:ascii="Times New Roman" w:hAnsi="Times New Roman" w:cs="Times New Roman"/>
          <w:sz w:val="28"/>
          <w:szCs w:val="28"/>
          <w:lang w:val="kk-KZ"/>
        </w:rPr>
        <w:t>ды</w:t>
      </w:r>
      <w:r w:rsidRPr="00C919B3">
        <w:rPr>
          <w:rFonts w:ascii="Times New Roman" w:hAnsi="Times New Roman" w:cs="Times New Roman"/>
          <w:sz w:val="28"/>
          <w:szCs w:val="28"/>
          <w:lang w:val="kk-KZ"/>
        </w:rPr>
        <w:t xml:space="preserve"> ашу маңызды. </w:t>
      </w:r>
      <w:r w:rsidR="001256E5" w:rsidRPr="00C919B3">
        <w:rPr>
          <w:rFonts w:ascii="Times New Roman" w:hAnsi="Times New Roman" w:cs="Times New Roman"/>
          <w:sz w:val="28"/>
          <w:szCs w:val="28"/>
          <w:lang w:val="kk-KZ"/>
        </w:rPr>
        <w:t xml:space="preserve">Ұлытаудағы көрнекі жерлердің қасында, </w:t>
      </w:r>
      <w:r w:rsidRPr="00C919B3">
        <w:rPr>
          <w:rFonts w:ascii="Times New Roman" w:hAnsi="Times New Roman" w:cs="Times New Roman"/>
          <w:sz w:val="28"/>
          <w:szCs w:val="28"/>
          <w:lang w:val="kk-KZ"/>
        </w:rPr>
        <w:t>Хан ордасында</w:t>
      </w:r>
      <w:r w:rsidR="001256E5" w:rsidRPr="00C919B3">
        <w:rPr>
          <w:rFonts w:ascii="Times New Roman" w:hAnsi="Times New Roman" w:cs="Times New Roman"/>
          <w:sz w:val="28"/>
          <w:szCs w:val="28"/>
          <w:lang w:val="kk-KZ"/>
        </w:rPr>
        <w:t xml:space="preserve">, Әулиетауда </w:t>
      </w:r>
      <w:r w:rsidRPr="00C919B3">
        <w:rPr>
          <w:rFonts w:ascii="Times New Roman" w:hAnsi="Times New Roman" w:cs="Times New Roman"/>
          <w:sz w:val="28"/>
          <w:szCs w:val="28"/>
          <w:lang w:val="kk-KZ"/>
        </w:rPr>
        <w:t>қонақ үй кешенін салу, туристер үшін арнайы курорттық аймақты дамытуға болады.</w:t>
      </w:r>
    </w:p>
    <w:p w14:paraId="491D7456" w14:textId="6D03EBEF" w:rsidR="008B7446" w:rsidRPr="00C919B3" w:rsidRDefault="008B7446" w:rsidP="00414246">
      <w:pPr>
        <w:pStyle w:val="a5"/>
        <w:numPr>
          <w:ilvl w:val="0"/>
          <w:numId w:val="4"/>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Туристік орындар. Ұлытау өңірі  тарихи, мәдени ескерткіштерге, туристік объектілерге бай болса да, оларға баратын жолдардың сапасы төмен. Бұл жерде жолдарды жөндеу жұмыстарын өткізу, инфрақұрылымды дамыту, туристердің қолайлылығы үшін жол бойында және объектілердің маңайында </w:t>
      </w:r>
      <w:r w:rsidR="002A0032" w:rsidRPr="00C919B3">
        <w:rPr>
          <w:rFonts w:ascii="Times New Roman" w:hAnsi="Times New Roman" w:cs="Times New Roman"/>
          <w:sz w:val="28"/>
          <w:szCs w:val="28"/>
          <w:lang w:val="kk-KZ"/>
        </w:rPr>
        <w:t>био дәретханаларды</w:t>
      </w:r>
      <w:r w:rsidRPr="00C919B3">
        <w:rPr>
          <w:rFonts w:ascii="Times New Roman" w:hAnsi="Times New Roman" w:cs="Times New Roman"/>
          <w:sz w:val="28"/>
          <w:szCs w:val="28"/>
          <w:lang w:val="kk-KZ"/>
        </w:rPr>
        <w:t xml:space="preserve"> салу, жол бойындағы қызмет көрсетуді дамыту, қоқыс жәшіктерін салу, телекоммуникациялық байланысты оңтайландыру, Ұлытауда қозғалысты  ыңғайлы ету маңызды. </w:t>
      </w:r>
    </w:p>
    <w:p w14:paraId="6F300CA2" w14:textId="77777777" w:rsidR="00F01ABD" w:rsidRPr="00C919B3" w:rsidRDefault="00F01ABD" w:rsidP="008C3E10">
      <w:pPr>
        <w:pStyle w:val="a5"/>
        <w:tabs>
          <w:tab w:val="left" w:pos="851"/>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Сонымен бірге, Ұлытау өңірінде туристік қызметті реттейтін, туристік қызметпен айналысатын DMO, арнайы мекеме ашу маңызды. </w:t>
      </w:r>
    </w:p>
    <w:p w14:paraId="763DDBEE" w14:textId="7618C214" w:rsidR="00C14F02" w:rsidRPr="00C919B3" w:rsidRDefault="00C14F02" w:rsidP="008C3E10">
      <w:pPr>
        <w:pStyle w:val="a5"/>
        <w:tabs>
          <w:tab w:val="left" w:pos="851"/>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Жоспар бойынша республикалық бюджет есебінен Сәтбаев</w:t>
      </w:r>
      <w:r w:rsidR="005D536C" w:rsidRPr="00C919B3">
        <w:rPr>
          <w:rFonts w:ascii="Times New Roman" w:hAnsi="Times New Roman" w:cs="Times New Roman"/>
          <w:sz w:val="28"/>
          <w:szCs w:val="28"/>
          <w:lang w:val="kk-KZ"/>
        </w:rPr>
        <w:t>-Малшыбай бағыты бойынша</w:t>
      </w:r>
      <w:r w:rsidRPr="00C919B3">
        <w:rPr>
          <w:rFonts w:ascii="Times New Roman" w:hAnsi="Times New Roman" w:cs="Times New Roman"/>
          <w:sz w:val="28"/>
          <w:szCs w:val="28"/>
          <w:lang w:val="kk-KZ"/>
        </w:rPr>
        <w:t xml:space="preserve"> Жошы хан мазары мен Домбауыл қорымына дейінгі аралықта 19,5 шақырым тас жолды жөндеудің аяқталуы  2024 ж. қарай жоспарланған. </w:t>
      </w:r>
      <w:r w:rsidR="005D536C" w:rsidRPr="00C919B3">
        <w:rPr>
          <w:rFonts w:ascii="Times New Roman" w:hAnsi="Times New Roman" w:cs="Times New Roman"/>
          <w:sz w:val="28"/>
          <w:szCs w:val="28"/>
          <w:lang w:val="kk-KZ"/>
        </w:rPr>
        <w:t xml:space="preserve">Жобаның құны 9,6 млрд теңге [140]. </w:t>
      </w:r>
      <w:r w:rsidRPr="00C919B3">
        <w:rPr>
          <w:rFonts w:ascii="Times New Roman" w:hAnsi="Times New Roman" w:cs="Times New Roman"/>
          <w:sz w:val="28"/>
          <w:szCs w:val="28"/>
          <w:lang w:val="kk-KZ"/>
        </w:rPr>
        <w:t>Аталмыш жөндеу жұмысы Ұлытау өңіріне келетін туристердің санының ұлғаюына алып келетін болады.</w:t>
      </w:r>
    </w:p>
    <w:p w14:paraId="145BF73B" w14:textId="77777777" w:rsidR="00F01ABD" w:rsidRPr="00C919B3" w:rsidRDefault="00F01ABD" w:rsidP="008C3E10">
      <w:pPr>
        <w:pStyle w:val="a5"/>
        <w:tabs>
          <w:tab w:val="left" w:pos="851"/>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 облысының 2022-2026 жж. жоспары 3 жол бойы қызмет көрсету жобалары іске асыруды көздейді:</w:t>
      </w:r>
    </w:p>
    <w:p w14:paraId="6AFFC36C" w14:textId="54FDF26A" w:rsidR="00F01ABD" w:rsidRPr="00C919B3" w:rsidRDefault="00F01ABD" w:rsidP="00414246">
      <w:pPr>
        <w:pStyle w:val="a5"/>
        <w:numPr>
          <w:ilvl w:val="0"/>
          <w:numId w:val="19"/>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Жезқазған-Қарағанды тас жолы 95 км, 7 нөмір, 7 хостел, бөлек дәретхана, намазхана, атауы «Қайролла». </w:t>
      </w:r>
    </w:p>
    <w:p w14:paraId="337A5002" w14:textId="7F2DB998" w:rsidR="00F01ABD" w:rsidRPr="00C919B3" w:rsidRDefault="00F01ABD" w:rsidP="00414246">
      <w:pPr>
        <w:pStyle w:val="a5"/>
        <w:numPr>
          <w:ilvl w:val="0"/>
          <w:numId w:val="19"/>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Қызылорда-Жезқазған тас жолы, атауы «Ұлытау» Жезқазған қаласынан 205 км, 3 нөмір, 3 орындық. Қонақ үй және асхана. </w:t>
      </w:r>
    </w:p>
    <w:p w14:paraId="0500C41D" w14:textId="0FBE3C7D" w:rsidR="00F01ABD" w:rsidRPr="00C919B3" w:rsidRDefault="00F01ABD" w:rsidP="00414246">
      <w:pPr>
        <w:pStyle w:val="a5"/>
        <w:numPr>
          <w:ilvl w:val="0"/>
          <w:numId w:val="19"/>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Ұлытау-Жезқазған тас жолы, Ұлытау селосынан шыға берісте, атауы «Ұлытау», нөмір саны 8, жатын орны 20 орын. Қонақ үй және асхана. </w:t>
      </w:r>
    </w:p>
    <w:p w14:paraId="7983658E" w14:textId="1B5DFCC4" w:rsidR="008B7446" w:rsidRPr="00C919B3" w:rsidRDefault="008B7446" w:rsidP="00414246">
      <w:pPr>
        <w:pStyle w:val="a5"/>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 тақырыбындағы арнайы кәдесыйларды сату, туристердің фотосуреттер мен бейне жазбаларды түсіру үшін арнайы локацияларды енгізу. Туристер баратын жер туралы естеліктерді сақтау</w:t>
      </w:r>
      <w:r w:rsidR="00BD559B" w:rsidRPr="00C919B3">
        <w:rPr>
          <w:rFonts w:ascii="Times New Roman" w:hAnsi="Times New Roman" w:cs="Times New Roman"/>
          <w:sz w:val="28"/>
          <w:szCs w:val="28"/>
          <w:lang w:val="kk-KZ"/>
        </w:rPr>
        <w:t>ға</w:t>
      </w:r>
      <w:r w:rsidRPr="00C919B3">
        <w:rPr>
          <w:rFonts w:ascii="Times New Roman" w:hAnsi="Times New Roman" w:cs="Times New Roman"/>
          <w:sz w:val="28"/>
          <w:szCs w:val="28"/>
          <w:lang w:val="kk-KZ"/>
        </w:rPr>
        <w:t>, туған-туыстарына барған жерден кәдесыйларды әкелуге құмар. Бұл ретте Ұлытау</w:t>
      </w:r>
      <w:r w:rsidR="00BD559B" w:rsidRPr="00C919B3">
        <w:rPr>
          <w:rFonts w:ascii="Times New Roman" w:hAnsi="Times New Roman" w:cs="Times New Roman"/>
          <w:sz w:val="28"/>
          <w:szCs w:val="28"/>
          <w:lang w:val="kk-KZ"/>
        </w:rPr>
        <w:t xml:space="preserve">мен байланысты тақырыпта </w:t>
      </w:r>
      <w:r w:rsidRPr="00C919B3">
        <w:rPr>
          <w:rFonts w:ascii="Times New Roman" w:hAnsi="Times New Roman" w:cs="Times New Roman"/>
          <w:sz w:val="28"/>
          <w:szCs w:val="28"/>
          <w:lang w:val="kk-KZ"/>
        </w:rPr>
        <w:t>жергілікті қолөнершілер арнайы кәдесыйларды жасап, коммерциялық қызметпен айналыса алады. Сонымен қатар, туристер арнайы локацияларда фотоға түсіп, әлеуметтік желілер арқылы белгілене алады. Мысалы, ішкі туризмді дамыту мақсатында Neo Nomad 20 жобасы іске қосылды</w:t>
      </w:r>
      <w:r w:rsidR="009F46FB" w:rsidRPr="00C919B3">
        <w:rPr>
          <w:rFonts w:ascii="Times New Roman" w:hAnsi="Times New Roman" w:cs="Times New Roman"/>
          <w:sz w:val="28"/>
          <w:szCs w:val="28"/>
          <w:lang w:val="kk-KZ"/>
        </w:rPr>
        <w:t xml:space="preserve"> [140]</w:t>
      </w:r>
      <w:r w:rsidRPr="00C919B3">
        <w:rPr>
          <w:rFonts w:ascii="Times New Roman" w:hAnsi="Times New Roman" w:cs="Times New Roman"/>
          <w:sz w:val="28"/>
          <w:szCs w:val="28"/>
          <w:lang w:val="kk-KZ"/>
        </w:rPr>
        <w:t>. Қазақстандықтар еліміздің өңірлеріндегі таңдалған 20 туристік орталыққа барып, арнайы фото локациялар фонында естелік суретке түсіп, әлеуметтік желілерде жарияла</w:t>
      </w:r>
      <w:r w:rsidR="00424D94" w:rsidRPr="00C919B3">
        <w:rPr>
          <w:rFonts w:ascii="Times New Roman" w:hAnsi="Times New Roman" w:cs="Times New Roman"/>
          <w:sz w:val="28"/>
          <w:szCs w:val="28"/>
          <w:lang w:val="kk-KZ"/>
        </w:rPr>
        <w:t>й</w:t>
      </w:r>
      <w:r w:rsidRPr="00C919B3">
        <w:rPr>
          <w:rFonts w:ascii="Times New Roman" w:hAnsi="Times New Roman" w:cs="Times New Roman"/>
          <w:sz w:val="28"/>
          <w:szCs w:val="28"/>
          <w:lang w:val="kk-KZ"/>
        </w:rPr>
        <w:t>ды. Жыл бойы 20 аймақты аралап, 20 фотосуретті арнайы фонда жариялаған туристер заманауи көшпенді мәртебесіне ие болып, бағалы сыйлықтарға ие болды. Осы аталған 20 дестинация</w:t>
      </w:r>
      <w:r w:rsidR="00DA20E2" w:rsidRPr="00C919B3">
        <w:rPr>
          <w:rFonts w:ascii="Times New Roman" w:hAnsi="Times New Roman" w:cs="Times New Roman"/>
          <w:sz w:val="28"/>
          <w:szCs w:val="28"/>
          <w:lang w:val="kk-KZ"/>
        </w:rPr>
        <w:t>ға</w:t>
      </w:r>
      <w:r w:rsidRPr="00C919B3">
        <w:rPr>
          <w:rFonts w:ascii="Times New Roman" w:hAnsi="Times New Roman" w:cs="Times New Roman"/>
          <w:sz w:val="28"/>
          <w:szCs w:val="28"/>
          <w:lang w:val="kk-KZ"/>
        </w:rPr>
        <w:t xml:space="preserve"> Ұлытау өңірі де </w:t>
      </w:r>
      <w:r w:rsidR="00DA20E2" w:rsidRPr="00C919B3">
        <w:rPr>
          <w:rFonts w:ascii="Times New Roman" w:hAnsi="Times New Roman" w:cs="Times New Roman"/>
          <w:sz w:val="28"/>
          <w:szCs w:val="28"/>
          <w:lang w:val="kk-KZ"/>
        </w:rPr>
        <w:t>кіреді.</w:t>
      </w:r>
      <w:r w:rsidRPr="00C919B3">
        <w:rPr>
          <w:rFonts w:ascii="Times New Roman" w:hAnsi="Times New Roman" w:cs="Times New Roman"/>
          <w:sz w:val="28"/>
          <w:szCs w:val="28"/>
          <w:lang w:val="kk-KZ"/>
        </w:rPr>
        <w:t xml:space="preserve"> </w:t>
      </w:r>
    </w:p>
    <w:p w14:paraId="6E12D385" w14:textId="6E8F940F" w:rsidR="00AB443D" w:rsidRPr="00C919B3" w:rsidRDefault="00AB443D" w:rsidP="008C3E10">
      <w:pPr>
        <w:pStyle w:val="a5"/>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 өңірінде туристерге арналған кәдесыйлар мен сыйлықтарды өндіру,  шеберлік сыныптарда туристерді кәдесыйларды жасауға үйретіп, олар үшін Ұлытау </w:t>
      </w:r>
      <w:r w:rsidR="00DA20E2" w:rsidRPr="00C919B3">
        <w:rPr>
          <w:rFonts w:ascii="Times New Roman" w:hAnsi="Times New Roman" w:cs="Times New Roman"/>
          <w:sz w:val="28"/>
          <w:szCs w:val="28"/>
          <w:lang w:val="kk-KZ"/>
        </w:rPr>
        <w:t xml:space="preserve">туралы </w:t>
      </w:r>
      <w:r w:rsidRPr="00C919B3">
        <w:rPr>
          <w:rFonts w:ascii="Times New Roman" w:hAnsi="Times New Roman" w:cs="Times New Roman"/>
          <w:sz w:val="28"/>
          <w:szCs w:val="28"/>
          <w:lang w:val="kk-KZ"/>
        </w:rPr>
        <w:t xml:space="preserve">естеліктерді қалдыру. Кәдесыйлар ұлттық стильде және заманауи </w:t>
      </w:r>
      <w:r w:rsidR="00DA20E2" w:rsidRPr="00C919B3">
        <w:rPr>
          <w:rFonts w:ascii="Times New Roman" w:hAnsi="Times New Roman" w:cs="Times New Roman"/>
          <w:sz w:val="28"/>
          <w:szCs w:val="28"/>
          <w:lang w:val="kk-KZ"/>
        </w:rPr>
        <w:t>сипатта</w:t>
      </w:r>
      <w:r w:rsidRPr="00C919B3">
        <w:rPr>
          <w:rFonts w:ascii="Times New Roman" w:hAnsi="Times New Roman" w:cs="Times New Roman"/>
          <w:sz w:val="28"/>
          <w:szCs w:val="28"/>
          <w:lang w:val="kk-KZ"/>
        </w:rPr>
        <w:t xml:space="preserve"> болуы мүмкін, мысалы, брелоктар, USB флэш қаптамалары, офис өнімдері, әмияндар, оюлармен безендірілген карт-холдерлер және т.б.</w:t>
      </w:r>
    </w:p>
    <w:p w14:paraId="40DBEEE6" w14:textId="6E118F19" w:rsidR="008B7446" w:rsidRPr="00C919B3" w:rsidRDefault="008B7446" w:rsidP="00667AF1">
      <w:pPr>
        <w:pStyle w:val="a5"/>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Жергілікті тұрғындарды туристерге жоғары сапалы қызмет көрсетуге дайындау, үйрету. Өткізілген сауалнама нәтижелері бойынша жергілікті тұрғындар этнотуризмді дамытуда туристік қызмет көрсету дағдыларының жетіспеушілігін атап өтті. Осы орайда жергілікті тұрғындар арнайы курстарды өткізудің ерекше маңыздылығын, оларға қол жетпейтінін айтты, тіпті кейбір тұрғындар туризммен кәсіби айналысу үшін басқа қалаларға барып, бірнеше ай бойы арнайы курстардан өтуге, осыған байланысты қаржылық шығындарды өтеуге тап болды. Жергілікті тұрғындар этнотуризмнің дамуын қолдайды, және оны дамытуда арнайы курстардың ашылуын, солардың өткізілуін және соған қатысуд</w:t>
      </w:r>
      <w:r w:rsidR="00DA20E2" w:rsidRPr="00C919B3">
        <w:rPr>
          <w:rFonts w:ascii="Times New Roman" w:hAnsi="Times New Roman" w:cs="Times New Roman"/>
          <w:sz w:val="28"/>
          <w:szCs w:val="28"/>
          <w:lang w:val="kk-KZ"/>
        </w:rPr>
        <w:t>ы</w:t>
      </w:r>
      <w:r w:rsidRPr="00C919B3">
        <w:rPr>
          <w:rFonts w:ascii="Times New Roman" w:hAnsi="Times New Roman" w:cs="Times New Roman"/>
          <w:sz w:val="28"/>
          <w:szCs w:val="28"/>
          <w:lang w:val="kk-KZ"/>
        </w:rPr>
        <w:t xml:space="preserve"> қалайды. </w:t>
      </w:r>
    </w:p>
    <w:p w14:paraId="5068C033" w14:textId="412AC40F"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Сонымен бірге, жергілікті тұрғындарды туристерге арналған шеберлік </w:t>
      </w:r>
      <w:r w:rsidR="00AE5610" w:rsidRPr="00C919B3">
        <w:rPr>
          <w:rFonts w:ascii="Times New Roman" w:hAnsi="Times New Roman" w:cs="Times New Roman"/>
          <w:sz w:val="28"/>
          <w:szCs w:val="28"/>
          <w:lang w:val="kk-KZ"/>
        </w:rPr>
        <w:t>сыныптарын</w:t>
      </w:r>
      <w:r w:rsidRPr="00C919B3">
        <w:rPr>
          <w:rFonts w:ascii="Times New Roman" w:hAnsi="Times New Roman" w:cs="Times New Roman"/>
          <w:sz w:val="28"/>
          <w:szCs w:val="28"/>
          <w:lang w:val="kk-KZ"/>
        </w:rPr>
        <w:t xml:space="preserve"> өткізуге дайындауға болады. Жергілікті тұрғындар отандық және шетел</w:t>
      </w:r>
      <w:r w:rsidR="00DA20E2" w:rsidRPr="00C919B3">
        <w:rPr>
          <w:rFonts w:ascii="Times New Roman" w:hAnsi="Times New Roman" w:cs="Times New Roman"/>
          <w:sz w:val="28"/>
          <w:szCs w:val="28"/>
          <w:lang w:val="kk-KZ"/>
        </w:rPr>
        <w:t>дік</w:t>
      </w:r>
      <w:r w:rsidRPr="00C919B3">
        <w:rPr>
          <w:rFonts w:ascii="Times New Roman" w:hAnsi="Times New Roman" w:cs="Times New Roman"/>
          <w:sz w:val="28"/>
          <w:szCs w:val="28"/>
          <w:lang w:val="kk-KZ"/>
        </w:rPr>
        <w:t xml:space="preserve"> туристерді, мектеп оқушыларын киіз үйді орнату, ұлттық тағамдар дайындау, бауырсақ, бешбармақ пісіру, қамыр илеу, кәдесыйларды жасау, ұлттық спорттық ойындарға, ағашты өңдеуге үйретсе, Ұлытаудың этнотуризм ретіндегі тартымдылығы артады. </w:t>
      </w:r>
    </w:p>
    <w:p w14:paraId="0CD15BDF" w14:textId="42011205" w:rsidR="001B3D74" w:rsidRPr="00C919B3" w:rsidRDefault="001B3D7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Жергілікті тұрғындарға жүргізілген сауалнама нәтижелері бойынша олардың этнотуризммен айналысуын тежейтін факторлардың бірі ретінде оқыту курстарының жетіспеушілігі анықталды. Осы мәселені жергілікті билік </w:t>
      </w:r>
      <w:r w:rsidRPr="00C919B3">
        <w:rPr>
          <w:rFonts w:ascii="Times New Roman" w:hAnsi="Times New Roman" w:cs="Times New Roman"/>
          <w:sz w:val="28"/>
          <w:szCs w:val="28"/>
          <w:lang w:val="kk-KZ"/>
        </w:rPr>
        <w:lastRenderedPageBreak/>
        <w:t>органдары бірқатар қысқа мерзімді курстарды өткізулері арқылы шешуге тырысса да, берілген курстарды ұзақ мерзімді уақыт аралығында электронды оқыту жүйелері көмегімен өткізуге болады. Бұл жерде қарқынды дамып келе жатқан индустрия E-learning, электрондық оқыту арқылы жүзеге асыруға болады. Негізгі ерекшелігі, оқыту модульдеріне Ұлытау туралы тарихи, мәдени ақпаратты енгізу</w:t>
      </w:r>
      <w:r w:rsidR="00DA20E2" w:rsidRPr="00C919B3">
        <w:rPr>
          <w:rFonts w:ascii="Times New Roman" w:hAnsi="Times New Roman" w:cs="Times New Roman"/>
          <w:sz w:val="28"/>
          <w:szCs w:val="28"/>
          <w:lang w:val="kk-KZ"/>
        </w:rPr>
        <w:t>, д</w:t>
      </w:r>
      <w:r w:rsidRPr="00C919B3">
        <w:rPr>
          <w:rFonts w:ascii="Times New Roman" w:hAnsi="Times New Roman" w:cs="Times New Roman"/>
          <w:sz w:val="28"/>
          <w:szCs w:val="28"/>
          <w:lang w:val="kk-KZ"/>
        </w:rPr>
        <w:t xml:space="preserve">еректерді визуализациялау, кері байланыс пен тапсырмаларды енгізу арқылы электронды оқыту жүйесін негізгі курстарға қосымша ретінде қосуға болады. </w:t>
      </w:r>
    </w:p>
    <w:p w14:paraId="654F7264" w14:textId="355B9181" w:rsidR="00543CB9" w:rsidRPr="00C919B3" w:rsidRDefault="00543CB9"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Ұлытауда этнотуризмді дамытуда жергілікті тұрғындарға арналған  туристерге қызмет көрсетуге бағытталған оқыту курстарын ұйымдастыру маңызды. Берілген курстар туристік қызмет негіздері, қонақжайлылық  негіздері, стандарттары, қонақтарға қызмет көрсету, мейрамхана қонақтарын күтіп алуға, компьютерлік сауаттылық, шетел тілдерін меңгеруге бағыттала</w:t>
      </w:r>
      <w:r w:rsidR="000C0D75" w:rsidRPr="00C919B3">
        <w:rPr>
          <w:rFonts w:ascii="Times New Roman" w:hAnsi="Times New Roman" w:cs="Times New Roman"/>
          <w:sz w:val="28"/>
          <w:szCs w:val="28"/>
          <w:lang w:val="kk-KZ"/>
        </w:rPr>
        <w:t xml:space="preserve"> алады </w:t>
      </w:r>
      <w:r w:rsidRPr="00C919B3">
        <w:rPr>
          <w:rFonts w:ascii="Times New Roman" w:hAnsi="Times New Roman" w:cs="Times New Roman"/>
          <w:sz w:val="28"/>
          <w:szCs w:val="28"/>
          <w:lang w:val="kk-KZ"/>
        </w:rPr>
        <w:t>(</w:t>
      </w:r>
      <w:r w:rsidR="008C137B" w:rsidRPr="00C919B3">
        <w:rPr>
          <w:rFonts w:ascii="Times New Roman" w:hAnsi="Times New Roman" w:cs="Times New Roman"/>
          <w:sz w:val="28"/>
          <w:szCs w:val="28"/>
          <w:lang w:val="kk-KZ"/>
        </w:rPr>
        <w:t>Қ</w:t>
      </w:r>
      <w:r w:rsidRPr="00C919B3">
        <w:rPr>
          <w:rFonts w:ascii="Times New Roman" w:hAnsi="Times New Roman" w:cs="Times New Roman"/>
          <w:sz w:val="28"/>
          <w:szCs w:val="28"/>
          <w:lang w:val="kk-KZ"/>
        </w:rPr>
        <w:t>осымша</w:t>
      </w:r>
      <w:r w:rsidR="00730BBB" w:rsidRPr="00C919B3">
        <w:rPr>
          <w:rFonts w:ascii="Times New Roman" w:hAnsi="Times New Roman" w:cs="Times New Roman"/>
          <w:sz w:val="28"/>
          <w:szCs w:val="28"/>
          <w:lang w:val="kk-KZ"/>
        </w:rPr>
        <w:t xml:space="preserve"> </w:t>
      </w:r>
      <w:r w:rsidR="007933C3" w:rsidRPr="00C919B3">
        <w:rPr>
          <w:rFonts w:ascii="Times New Roman" w:hAnsi="Times New Roman" w:cs="Times New Roman"/>
          <w:sz w:val="28"/>
          <w:szCs w:val="28"/>
          <w:lang w:val="kk-KZ"/>
        </w:rPr>
        <w:t>Т</w:t>
      </w:r>
      <w:r w:rsidRPr="00C919B3">
        <w:rPr>
          <w:rFonts w:ascii="Times New Roman" w:hAnsi="Times New Roman" w:cs="Times New Roman"/>
          <w:sz w:val="28"/>
          <w:szCs w:val="28"/>
          <w:lang w:val="kk-KZ"/>
        </w:rPr>
        <w:t>). Бұл жерде курстар негізгі білім, білік және дағдыларды қалыптастырып, ақпаратты неғұрлым тереңірек зерттеуді көздейтін кең мамандандырылған курстар мен  бар базалық білімдерді, дағдыларды және құзыреттерді арттыруға және тереңдетуге бағытталған тар мамандандыру курстарын қамтиды. Курсты өткен қатысушыларға сертификаттар беріліп, кейін</w:t>
      </w:r>
      <w:r w:rsidR="00DA20E2" w:rsidRPr="00C919B3">
        <w:rPr>
          <w:rFonts w:ascii="Times New Roman" w:hAnsi="Times New Roman" w:cs="Times New Roman"/>
          <w:sz w:val="28"/>
          <w:szCs w:val="28"/>
          <w:lang w:val="kk-KZ"/>
        </w:rPr>
        <w:t xml:space="preserve"> оларда</w:t>
      </w:r>
      <w:r w:rsidRPr="00C919B3">
        <w:rPr>
          <w:rFonts w:ascii="Times New Roman" w:hAnsi="Times New Roman" w:cs="Times New Roman"/>
          <w:sz w:val="28"/>
          <w:szCs w:val="28"/>
          <w:lang w:val="kk-KZ"/>
        </w:rPr>
        <w:t xml:space="preserve"> Ұлытау өңірінде туристік индустрия кәсіпорындарында жұмысқа орналасуға мүмкіндік</w:t>
      </w:r>
      <w:r w:rsidR="00DA20E2" w:rsidRPr="00C919B3">
        <w:rPr>
          <w:rFonts w:ascii="Times New Roman" w:hAnsi="Times New Roman" w:cs="Times New Roman"/>
          <w:sz w:val="28"/>
          <w:szCs w:val="28"/>
          <w:lang w:val="kk-KZ"/>
        </w:rPr>
        <w:t xml:space="preserve"> пайда</w:t>
      </w:r>
      <w:r w:rsidRPr="00C919B3">
        <w:rPr>
          <w:rFonts w:ascii="Times New Roman" w:hAnsi="Times New Roman" w:cs="Times New Roman"/>
          <w:sz w:val="28"/>
          <w:szCs w:val="28"/>
          <w:lang w:val="kk-KZ"/>
        </w:rPr>
        <w:t xml:space="preserve"> болады. </w:t>
      </w:r>
    </w:p>
    <w:p w14:paraId="5CE27BC0" w14:textId="2CD3DD24" w:rsidR="00AF22B4" w:rsidRPr="00C919B3" w:rsidRDefault="00AF22B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Бұл жерде мемлекеттік-жекешелік әріптестік көмегімен туристік жобаларды дамыту, коммерциялық жобаларға мемлекеттік қолдау көрсету маңызды. «Бизнестің жол картасы-2025» жобасы аясында бизнес жобаларды іске асыруға қайтарымсыз гранттар көзделген, бұл жерде туризм саласы басым бағыттардың бірі болып табылады. Осыған байланысты, аталмыш бағыттарды мемлекеттік бағдарлама көмегімен жүзеге асыруға болады. </w:t>
      </w:r>
      <w:r w:rsidR="00543CB9" w:rsidRPr="00C919B3">
        <w:rPr>
          <w:rFonts w:ascii="Times New Roman" w:hAnsi="Times New Roman" w:cs="Times New Roman"/>
          <w:sz w:val="28"/>
          <w:szCs w:val="28"/>
          <w:lang w:val="kk-KZ"/>
        </w:rPr>
        <w:t>Сонымен қатар, шетелдік туристермен байланыс жасауда арнайы қосымшалар, технологиялар көмектесуі мүмкін. Туристер қазақ немесе орыс тілін меңгермесе де, Ұлытау өңіріне сапар шеге алады. Google Lens технологиясы арқылы  мәтінді камераға бағыттап, лезде аударуға болады. Осы себепті, Ұлытау туралы баспа және сандық ақпараттың болуы, сапалы болуы маңызд</w:t>
      </w:r>
      <w:r w:rsidRPr="00C919B3">
        <w:rPr>
          <w:rFonts w:ascii="Times New Roman" w:hAnsi="Times New Roman" w:cs="Times New Roman"/>
          <w:sz w:val="28"/>
          <w:szCs w:val="28"/>
          <w:lang w:val="kk-KZ"/>
        </w:rPr>
        <w:t xml:space="preserve">ы. </w:t>
      </w:r>
    </w:p>
    <w:p w14:paraId="5DA24BC7" w14:textId="25425283" w:rsidR="008B7446" w:rsidRPr="00C919B3" w:rsidRDefault="008B7446" w:rsidP="00667AF1">
      <w:pPr>
        <w:pStyle w:val="a5"/>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Ұлытаудағы инфрақұрылым – дамытуды қажет етеді. Ішкі туризмді дамытуда Ұлытауға барар жолдар, жол бойындағы қызмет, тамақтандыру орындары, орналастыру орындары, кәдесый сататын дүкендер, сауда орындары, көлік қызметтері инфрақұрылымын дамыту маңызды.</w:t>
      </w:r>
    </w:p>
    <w:p w14:paraId="1BA0F51C" w14:textId="4AEA2B28" w:rsidR="008B7446" w:rsidRPr="00C919B3" w:rsidRDefault="008B7446" w:rsidP="008C3E10">
      <w:pPr>
        <w:pStyle w:val="a5"/>
        <w:tabs>
          <w:tab w:val="left" w:pos="851"/>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 өңірі таулы аймақ болғандықтан, тау-шаңғы туризмін мәдени тұрғыдан дамытуға болады. Бұл жерде тау-шаңғы үшін тасымалдау көлігін оңтайландыру, мемлекеттік-жекешелік әріптестік тарапынан туристер үшін автобустар мен өзге де көлік-жабдықтарды пайдалануда мемлекет тарапынан 20% қайтарым жасау</w:t>
      </w:r>
      <w:r w:rsidR="003B3CDD" w:rsidRPr="00C919B3">
        <w:rPr>
          <w:rFonts w:ascii="Times New Roman" w:hAnsi="Times New Roman" w:cs="Times New Roman"/>
          <w:sz w:val="28"/>
          <w:szCs w:val="28"/>
          <w:lang w:val="kk-KZ"/>
        </w:rPr>
        <w:t xml:space="preserve"> маңызды</w:t>
      </w:r>
      <w:r w:rsidRPr="00C919B3">
        <w:rPr>
          <w:rFonts w:ascii="Times New Roman" w:hAnsi="Times New Roman" w:cs="Times New Roman"/>
          <w:sz w:val="28"/>
          <w:szCs w:val="28"/>
          <w:lang w:val="kk-KZ"/>
        </w:rPr>
        <w:t xml:space="preserve">. Сонымен қатар, </w:t>
      </w:r>
      <w:r w:rsidR="003B3CDD" w:rsidRPr="00C919B3">
        <w:rPr>
          <w:rFonts w:ascii="Times New Roman" w:hAnsi="Times New Roman" w:cs="Times New Roman"/>
          <w:sz w:val="28"/>
          <w:szCs w:val="28"/>
          <w:lang w:val="kk-KZ"/>
        </w:rPr>
        <w:t xml:space="preserve">әуе бағыттар бойынша сапарды субсидиялауды жалғастыру, </w:t>
      </w:r>
      <w:r w:rsidRPr="00C919B3">
        <w:rPr>
          <w:rFonts w:ascii="Times New Roman" w:hAnsi="Times New Roman" w:cs="Times New Roman"/>
          <w:sz w:val="28"/>
          <w:szCs w:val="28"/>
          <w:lang w:val="kk-KZ"/>
        </w:rPr>
        <w:t>туристік инфрақұрылымды дамыту бойынша өзге де жобаларға бизнесті МЖӘ арқылы тартуды ынталандыру</w:t>
      </w:r>
      <w:r w:rsidR="009B0F67" w:rsidRPr="00C919B3">
        <w:rPr>
          <w:rFonts w:ascii="Times New Roman" w:hAnsi="Times New Roman" w:cs="Times New Roman"/>
          <w:sz w:val="28"/>
          <w:szCs w:val="28"/>
          <w:lang w:val="kk-KZ"/>
        </w:rPr>
        <w:t xml:space="preserve"> маңызды.</w:t>
      </w:r>
      <w:r w:rsidR="00EA71DF"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Едіге тауларында арқан жолды салу, оны және </w:t>
      </w:r>
      <w:r w:rsidR="002A0032" w:rsidRPr="00C919B3">
        <w:rPr>
          <w:rFonts w:ascii="Times New Roman" w:hAnsi="Times New Roman" w:cs="Times New Roman"/>
          <w:sz w:val="28"/>
          <w:szCs w:val="28"/>
          <w:lang w:val="kk-KZ"/>
        </w:rPr>
        <w:t xml:space="preserve">тартылатын </w:t>
      </w:r>
      <w:r w:rsidRPr="00C919B3">
        <w:rPr>
          <w:rFonts w:ascii="Times New Roman" w:hAnsi="Times New Roman" w:cs="Times New Roman"/>
          <w:sz w:val="28"/>
          <w:szCs w:val="28"/>
          <w:lang w:val="kk-KZ"/>
        </w:rPr>
        <w:t xml:space="preserve">кабинкаларды ұлттық </w:t>
      </w:r>
      <w:r w:rsidRPr="00C919B3">
        <w:rPr>
          <w:rFonts w:ascii="Times New Roman" w:hAnsi="Times New Roman" w:cs="Times New Roman"/>
          <w:sz w:val="28"/>
          <w:szCs w:val="28"/>
          <w:lang w:val="kk-KZ"/>
        </w:rPr>
        <w:lastRenderedPageBreak/>
        <w:t xml:space="preserve">нақышта безендіру арқылы келуші туристер үшін қосымша қызметтерді ұсынып, этнотурпакетті тиімді жабдықтауға болады. </w:t>
      </w:r>
    </w:p>
    <w:p w14:paraId="1579E115" w14:textId="054CC108" w:rsidR="00F06BFA" w:rsidRPr="00C919B3" w:rsidRDefault="001D6B11" w:rsidP="008C3E10">
      <w:pPr>
        <w:pStyle w:val="a5"/>
        <w:tabs>
          <w:tab w:val="left" w:pos="851"/>
        </w:tabs>
        <w:spacing w:after="0" w:line="240" w:lineRule="auto"/>
        <w:ind w:left="0" w:firstLine="567"/>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Ұлытаудағы инфрақұрылымды дамытуда туризм саласына инвестицияларды тарту маңызды. Осыған байланысты, Ұлытау облысының 2022-2026 әлеуметтік-экономикалық даму жоспарына сәйкес нақты Туризм саласын дамытуға</w:t>
      </w:r>
      <w:r w:rsidR="00C07576" w:rsidRPr="00C919B3">
        <w:rPr>
          <w:rFonts w:ascii="Times New Roman" w:hAnsi="Times New Roman" w:cs="Times New Roman"/>
          <w:sz w:val="28"/>
          <w:szCs w:val="28"/>
          <w:lang w:val="kk-KZ"/>
        </w:rPr>
        <w:t xml:space="preserve"> 1,5 млрд</w:t>
      </w:r>
      <w:r w:rsidR="008C137B" w:rsidRPr="00C919B3">
        <w:rPr>
          <w:rFonts w:ascii="Times New Roman" w:hAnsi="Times New Roman" w:cs="Times New Roman"/>
          <w:sz w:val="28"/>
          <w:szCs w:val="28"/>
          <w:lang w:val="kk-KZ"/>
        </w:rPr>
        <w:t>.</w:t>
      </w:r>
      <w:r w:rsidR="00C07576" w:rsidRPr="00C919B3">
        <w:rPr>
          <w:rFonts w:ascii="Times New Roman" w:hAnsi="Times New Roman" w:cs="Times New Roman"/>
          <w:sz w:val="28"/>
          <w:szCs w:val="28"/>
          <w:lang w:val="kk-KZ"/>
        </w:rPr>
        <w:t xml:space="preserve"> теңге</w:t>
      </w:r>
      <w:r w:rsidRPr="00C919B3">
        <w:rPr>
          <w:rFonts w:ascii="Times New Roman" w:hAnsi="Times New Roman" w:cs="Times New Roman"/>
          <w:sz w:val="28"/>
          <w:szCs w:val="28"/>
          <w:lang w:val="kk-KZ"/>
        </w:rPr>
        <w:t xml:space="preserve"> </w:t>
      </w:r>
      <w:r w:rsidR="00C07576" w:rsidRPr="00C919B3">
        <w:rPr>
          <w:rFonts w:ascii="Times New Roman" w:hAnsi="Times New Roman" w:cs="Times New Roman"/>
          <w:sz w:val="28"/>
          <w:szCs w:val="28"/>
          <w:lang w:val="kk-KZ"/>
        </w:rPr>
        <w:t>қаржы жұмсау қарастырылған</w:t>
      </w:r>
      <w:r w:rsidR="00E113B4" w:rsidRPr="00C919B3">
        <w:rPr>
          <w:rFonts w:ascii="Times New Roman" w:hAnsi="Times New Roman" w:cs="Times New Roman"/>
          <w:sz w:val="28"/>
          <w:szCs w:val="28"/>
          <w:lang w:val="kk-KZ"/>
        </w:rPr>
        <w:t xml:space="preserve"> [150]</w:t>
      </w:r>
      <w:r w:rsidRPr="00C919B3">
        <w:rPr>
          <w:rFonts w:ascii="Times New Roman" w:hAnsi="Times New Roman" w:cs="Times New Roman"/>
          <w:sz w:val="28"/>
          <w:szCs w:val="28"/>
          <w:lang w:val="kk-KZ"/>
        </w:rPr>
        <w:t>. Даму жоспарына сәйкес, «Қазақмыс корпорациясы» ЖШС Әулиетау</w:t>
      </w:r>
      <w:r w:rsidR="000513F7" w:rsidRPr="00C919B3">
        <w:rPr>
          <w:rFonts w:ascii="Times New Roman" w:hAnsi="Times New Roman" w:cs="Times New Roman"/>
          <w:sz w:val="28"/>
          <w:szCs w:val="28"/>
          <w:lang w:val="kk-KZ"/>
        </w:rPr>
        <w:t xml:space="preserve">ға келушілерге қауіпсіздік пен ыңғайлылықты ұсыну мақсатында таудың </w:t>
      </w:r>
      <w:r w:rsidRPr="00C919B3">
        <w:rPr>
          <w:rFonts w:ascii="Times New Roman" w:hAnsi="Times New Roman" w:cs="Times New Roman"/>
          <w:sz w:val="28"/>
          <w:szCs w:val="28"/>
          <w:lang w:val="kk-KZ"/>
        </w:rPr>
        <w:t>шығар басына баспалдақ</w:t>
      </w:r>
      <w:r w:rsidR="000513F7" w:rsidRPr="00C919B3">
        <w:rPr>
          <w:rFonts w:ascii="Times New Roman" w:hAnsi="Times New Roman" w:cs="Times New Roman"/>
          <w:sz w:val="28"/>
          <w:szCs w:val="28"/>
          <w:lang w:val="kk-KZ"/>
        </w:rPr>
        <w:t xml:space="preserve"> салу және</w:t>
      </w:r>
      <w:r w:rsidRPr="00C919B3">
        <w:rPr>
          <w:rFonts w:ascii="Times New Roman" w:hAnsi="Times New Roman" w:cs="Times New Roman"/>
          <w:sz w:val="28"/>
          <w:szCs w:val="28"/>
          <w:lang w:val="kk-KZ"/>
        </w:rPr>
        <w:t xml:space="preserve"> </w:t>
      </w:r>
      <w:r w:rsidR="000513F7" w:rsidRPr="00C919B3">
        <w:rPr>
          <w:rFonts w:ascii="Times New Roman" w:hAnsi="Times New Roman" w:cs="Times New Roman"/>
          <w:sz w:val="28"/>
          <w:szCs w:val="28"/>
          <w:lang w:val="kk-KZ"/>
        </w:rPr>
        <w:t xml:space="preserve">Тасбұлақ пен </w:t>
      </w:r>
      <w:r w:rsidRPr="00C919B3">
        <w:rPr>
          <w:rFonts w:ascii="Times New Roman" w:hAnsi="Times New Roman" w:cs="Times New Roman"/>
          <w:sz w:val="28"/>
          <w:szCs w:val="28"/>
          <w:lang w:val="kk-KZ"/>
        </w:rPr>
        <w:t xml:space="preserve">Күмісбұлақ туристік </w:t>
      </w:r>
      <w:r w:rsidR="000513F7" w:rsidRPr="00C919B3">
        <w:rPr>
          <w:rFonts w:ascii="Times New Roman" w:hAnsi="Times New Roman" w:cs="Times New Roman"/>
          <w:sz w:val="28"/>
          <w:szCs w:val="28"/>
          <w:lang w:val="kk-KZ"/>
        </w:rPr>
        <w:t>аймақтарын</w:t>
      </w:r>
      <w:r w:rsidRPr="00C919B3">
        <w:rPr>
          <w:rFonts w:ascii="Times New Roman" w:hAnsi="Times New Roman" w:cs="Times New Roman"/>
          <w:sz w:val="28"/>
          <w:szCs w:val="28"/>
          <w:lang w:val="kk-KZ"/>
        </w:rPr>
        <w:t xml:space="preserve"> абаттандыру</w:t>
      </w:r>
      <w:r w:rsidR="000513F7" w:rsidRPr="00C919B3">
        <w:rPr>
          <w:rFonts w:ascii="Times New Roman" w:hAnsi="Times New Roman" w:cs="Times New Roman"/>
          <w:sz w:val="28"/>
          <w:szCs w:val="28"/>
          <w:lang w:val="kk-KZ"/>
        </w:rPr>
        <w:t xml:space="preserve">ға </w:t>
      </w:r>
      <w:r w:rsidR="00C07576" w:rsidRPr="00C919B3">
        <w:rPr>
          <w:rFonts w:ascii="Times New Roman" w:hAnsi="Times New Roman" w:cs="Times New Roman"/>
          <w:sz w:val="28"/>
          <w:szCs w:val="28"/>
          <w:lang w:val="kk-KZ"/>
        </w:rPr>
        <w:t xml:space="preserve">80 млн. теңге </w:t>
      </w:r>
      <w:r w:rsidR="000513F7" w:rsidRPr="00C919B3">
        <w:rPr>
          <w:rFonts w:ascii="Times New Roman" w:hAnsi="Times New Roman" w:cs="Times New Roman"/>
          <w:sz w:val="28"/>
          <w:szCs w:val="28"/>
          <w:lang w:val="kk-KZ"/>
        </w:rPr>
        <w:t>инвестиция</w:t>
      </w:r>
      <w:r w:rsidR="00F06BFA" w:rsidRPr="00C919B3">
        <w:rPr>
          <w:rFonts w:ascii="Times New Roman" w:hAnsi="Times New Roman" w:cs="Times New Roman"/>
          <w:sz w:val="28"/>
          <w:szCs w:val="28"/>
          <w:lang w:val="kk-KZ"/>
        </w:rPr>
        <w:t>лайды</w:t>
      </w:r>
      <w:r w:rsidR="00DA20E2" w:rsidRPr="00C919B3">
        <w:rPr>
          <w:rFonts w:ascii="Times New Roman" w:hAnsi="Times New Roman" w:cs="Times New Roman"/>
          <w:sz w:val="28"/>
          <w:szCs w:val="28"/>
          <w:lang w:val="kk-KZ"/>
        </w:rPr>
        <w:t xml:space="preserve"> деп жоспарланған.</w:t>
      </w:r>
    </w:p>
    <w:p w14:paraId="08E7F7BC" w14:textId="39D11196" w:rsidR="008B7446" w:rsidRPr="00C919B3" w:rsidRDefault="008B7446" w:rsidP="008C3E10">
      <w:pPr>
        <w:pStyle w:val="a5"/>
        <w:numPr>
          <w:ilvl w:val="0"/>
          <w:numId w:val="4"/>
        </w:numPr>
        <w:tabs>
          <w:tab w:val="left" w:pos="568"/>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 туралы баспа және сандық туристік ақпаратты жариялау, тарату. Қазіргі уақытта Ұлытау туралы нақты туристік ақпарат беретін арнайы веб-сайттар, брошюралар, анықтамалықтар аз, тіпті Интернет ресурстар ескірген ақпаратты береді. </w:t>
      </w:r>
      <w:r w:rsidR="0067673A" w:rsidRPr="00C919B3">
        <w:rPr>
          <w:rFonts w:ascii="Times New Roman" w:hAnsi="Times New Roman" w:cs="Times New Roman"/>
          <w:sz w:val="28"/>
          <w:szCs w:val="28"/>
          <w:lang w:val="kk-KZ"/>
        </w:rPr>
        <w:t>«Visit Ulytau» платформасы</w:t>
      </w:r>
      <w:r w:rsidR="00EF3EA3" w:rsidRPr="00C919B3">
        <w:rPr>
          <w:rFonts w:ascii="Times New Roman" w:hAnsi="Times New Roman" w:cs="Times New Roman"/>
          <w:sz w:val="28"/>
          <w:szCs w:val="28"/>
          <w:lang w:val="kk-KZ"/>
        </w:rPr>
        <w:t xml:space="preserve">на берілген ұсыныстар негізінде </w:t>
      </w:r>
      <w:r w:rsidRPr="00C919B3">
        <w:rPr>
          <w:rFonts w:ascii="Times New Roman" w:hAnsi="Times New Roman" w:cs="Times New Roman"/>
          <w:sz w:val="28"/>
          <w:szCs w:val="28"/>
          <w:lang w:val="kk-KZ"/>
        </w:rPr>
        <w:t xml:space="preserve">арнайы қосымшаны дамытып, туристік </w:t>
      </w:r>
      <w:r w:rsidR="002A0032" w:rsidRPr="00C919B3">
        <w:rPr>
          <w:rFonts w:ascii="Times New Roman" w:hAnsi="Times New Roman" w:cs="Times New Roman"/>
          <w:sz w:val="28"/>
          <w:szCs w:val="28"/>
          <w:lang w:val="kk-KZ"/>
        </w:rPr>
        <w:t>ресурстар</w:t>
      </w:r>
      <w:r w:rsidRPr="00C919B3">
        <w:rPr>
          <w:rFonts w:ascii="Times New Roman" w:hAnsi="Times New Roman" w:cs="Times New Roman"/>
          <w:sz w:val="28"/>
          <w:szCs w:val="28"/>
          <w:lang w:val="kk-KZ"/>
        </w:rPr>
        <w:t>, объектілер, тарихи орындар, жол сілтеуіштер, карталар, өзекті ақпараттар, туристік кәсіпорындар, қызметтер, байланыс мәліметтері туралы ақпаратты бір жүйеге қосу, оларды сатып алу мен брондау мүмкіндігін жасау маңызды.</w:t>
      </w:r>
    </w:p>
    <w:p w14:paraId="7ABD4243" w14:textId="2BD4299A" w:rsidR="00714ADE" w:rsidRPr="00C919B3" w:rsidRDefault="00714ADE" w:rsidP="00414246">
      <w:pPr>
        <w:pStyle w:val="a5"/>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Этнотуризмде мультимедиялық технологияларды қолдану, электрондық каталогтар, энциклопедиялық, анықтамалық, жарнамалық презентацияларды дайындау</w:t>
      </w:r>
      <w:r w:rsidR="00F057F0" w:rsidRPr="00C919B3">
        <w:rPr>
          <w:rFonts w:ascii="Times New Roman" w:hAnsi="Times New Roman" w:cs="Times New Roman"/>
          <w:sz w:val="28"/>
          <w:szCs w:val="28"/>
          <w:lang w:val="kk-KZ"/>
        </w:rPr>
        <w:t xml:space="preserve">. </w:t>
      </w:r>
    </w:p>
    <w:p w14:paraId="0ADEE5FF" w14:textId="2F53E952" w:rsidR="00714ADE" w:rsidRPr="00C919B3" w:rsidRDefault="008B7446" w:rsidP="00414246">
      <w:pPr>
        <w:pStyle w:val="a5"/>
        <w:numPr>
          <w:ilvl w:val="0"/>
          <w:numId w:val="4"/>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Ұлытаудағы инновациялық технологияларды қолдану деңгейін жоғарылату. </w:t>
      </w:r>
      <w:r w:rsidR="00714ADE" w:rsidRPr="00C919B3">
        <w:rPr>
          <w:rFonts w:ascii="Times New Roman" w:hAnsi="Times New Roman" w:cs="Times New Roman"/>
          <w:sz w:val="28"/>
          <w:szCs w:val="28"/>
          <w:lang w:val="kk-KZ"/>
        </w:rPr>
        <w:t xml:space="preserve">Онлайн брондау және төлеу жүйесін енгізу маңызды. </w:t>
      </w:r>
    </w:p>
    <w:p w14:paraId="5617810A" w14:textId="14868456" w:rsidR="00EA2D8D" w:rsidRPr="00C919B3" w:rsidRDefault="008B7446" w:rsidP="00414246">
      <w:pPr>
        <w:pStyle w:val="a5"/>
        <w:numPr>
          <w:ilvl w:val="0"/>
          <w:numId w:val="4"/>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Ұлытауда Жошы хан мұражайында </w:t>
      </w:r>
      <w:r w:rsidR="00AB1BBC" w:rsidRPr="00C919B3">
        <w:rPr>
          <w:rFonts w:ascii="Times New Roman" w:hAnsi="Times New Roman" w:cs="Times New Roman"/>
          <w:sz w:val="28"/>
          <w:szCs w:val="28"/>
          <w:lang w:val="kk-KZ"/>
        </w:rPr>
        <w:t xml:space="preserve">келушілердің </w:t>
      </w:r>
      <w:r w:rsidRPr="00C919B3">
        <w:rPr>
          <w:rFonts w:ascii="Times New Roman" w:hAnsi="Times New Roman" w:cs="Times New Roman"/>
          <w:sz w:val="28"/>
          <w:szCs w:val="28"/>
          <w:lang w:val="kk-KZ"/>
        </w:rPr>
        <w:t>ақпараттық киоск қызметтері мен бейне роликтерді тамашалау</w:t>
      </w:r>
      <w:r w:rsidR="00AB1BBC" w:rsidRPr="00C919B3">
        <w:rPr>
          <w:rFonts w:ascii="Times New Roman" w:hAnsi="Times New Roman" w:cs="Times New Roman"/>
          <w:sz w:val="28"/>
          <w:szCs w:val="28"/>
          <w:lang w:val="kk-KZ"/>
        </w:rPr>
        <w:t>ға</w:t>
      </w:r>
      <w:r w:rsidRPr="00C919B3">
        <w:rPr>
          <w:rFonts w:ascii="Times New Roman" w:hAnsi="Times New Roman" w:cs="Times New Roman"/>
          <w:sz w:val="28"/>
          <w:szCs w:val="28"/>
          <w:lang w:val="kk-KZ"/>
        </w:rPr>
        <w:t xml:space="preserve"> мүмкіндігі бар. Ұлытау өңірі тарихи оқиғаларға бай, бұл жерде ханды ақ киізге көтеріп, хан етіп сайлау, үш жүздің басы қосылған жер, шайқастар орын алды. Осыларды инновациялық технологиялар арқылы жандандыру, </w:t>
      </w:r>
      <w:r w:rsidR="00B6458F" w:rsidRPr="00C919B3">
        <w:rPr>
          <w:rFonts w:ascii="Times New Roman" w:hAnsi="Times New Roman" w:cs="Times New Roman"/>
          <w:sz w:val="28"/>
          <w:szCs w:val="28"/>
          <w:lang w:val="kk-KZ"/>
        </w:rPr>
        <w:t>туристердің оқиғаларды</w:t>
      </w:r>
      <w:r w:rsidRPr="00C919B3">
        <w:rPr>
          <w:rFonts w:ascii="Times New Roman" w:hAnsi="Times New Roman" w:cs="Times New Roman"/>
          <w:sz w:val="28"/>
          <w:szCs w:val="28"/>
          <w:lang w:val="kk-KZ"/>
        </w:rPr>
        <w:t xml:space="preserve"> жай бейне ролик ретінде тамашалау</w:t>
      </w:r>
      <w:r w:rsidR="00B6458F" w:rsidRPr="00C919B3">
        <w:rPr>
          <w:rFonts w:ascii="Times New Roman" w:hAnsi="Times New Roman" w:cs="Times New Roman"/>
          <w:sz w:val="28"/>
          <w:szCs w:val="28"/>
          <w:lang w:val="kk-KZ"/>
        </w:rPr>
        <w:t>ы</w:t>
      </w:r>
      <w:r w:rsidRPr="00C919B3">
        <w:rPr>
          <w:rFonts w:ascii="Times New Roman" w:hAnsi="Times New Roman" w:cs="Times New Roman"/>
          <w:sz w:val="28"/>
          <w:szCs w:val="28"/>
          <w:lang w:val="kk-KZ"/>
        </w:rPr>
        <w:t xml:space="preserve"> ғана емес, виртуалды түрде ішінде болуын, атмосферасын сезіну, және арнайы көрмелер, көріністерді ұйымдастыру маңызды. </w:t>
      </w:r>
      <w:r w:rsidR="00EA2D8D" w:rsidRPr="00C919B3">
        <w:rPr>
          <w:rFonts w:ascii="Times New Roman" w:hAnsi="Times New Roman" w:cs="Times New Roman"/>
          <w:sz w:val="28"/>
          <w:szCs w:val="28"/>
          <w:lang w:val="kk-KZ"/>
        </w:rPr>
        <w:t xml:space="preserve">2023 жылдың сәуірінде Ұлытау облысының Жаңаарқа ауданында 135 мың ағаш отырғызылды, науқанға 2 мыңнан астам адам қатысып, 240 гектар ерекше қорғалатын аумаққа терек пен үйеңкі ағаштары отырғызылды. Олар аймақтың климатына бейімделеді және төзімді. 2025 жылға дейін облыста 18 миллионнан астам ағаш отырғызу жоспарлануда. Осы бағдарламаны этнотуризммен байланыстырып, инновациялық жолмен дамытуға болады. </w:t>
      </w:r>
    </w:p>
    <w:p w14:paraId="187A747F" w14:textId="77777777" w:rsidR="00EF5876" w:rsidRPr="00C919B3" w:rsidRDefault="00EA2D8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«Ұлытаудың тұрақты дамуына өз үлесіңді қос» науқанын автоматтандыру мен ақылды жүйелер арқылы ұйымдастыру, арнайы саябақ ашып, ақылы түрде туристердің ағаш отырғызуы, ағаштың өсуі туралы электронды ақпарат алу, бейнекамераларды, жердің құнарлығын тексеретін құрылғыларды пайдалану. </w:t>
      </w:r>
      <w:r w:rsidR="00C74222" w:rsidRPr="00C919B3">
        <w:rPr>
          <w:rFonts w:ascii="Times New Roman" w:hAnsi="Times New Roman" w:cs="Times New Roman"/>
          <w:sz w:val="28"/>
          <w:szCs w:val="28"/>
          <w:lang w:val="kk-KZ"/>
        </w:rPr>
        <w:t>Сонымен қатар, Жошы хан Шыңғыс ханның ұрпағы болғандықтан, Моңғолия тұрғындары үшін осы тұлғаның мазарына бару</w:t>
      </w:r>
      <w:r w:rsidR="00016D18" w:rsidRPr="00C919B3">
        <w:rPr>
          <w:rFonts w:ascii="Times New Roman" w:hAnsi="Times New Roman" w:cs="Times New Roman"/>
          <w:sz w:val="28"/>
          <w:szCs w:val="28"/>
          <w:lang w:val="kk-KZ"/>
        </w:rPr>
        <w:t>, яғни этнотуризмнің ностальгиялық түрі</w:t>
      </w:r>
      <w:r w:rsidR="00AB1BBC" w:rsidRPr="00C919B3">
        <w:rPr>
          <w:rFonts w:ascii="Times New Roman" w:hAnsi="Times New Roman" w:cs="Times New Roman"/>
          <w:sz w:val="28"/>
          <w:szCs w:val="28"/>
          <w:lang w:val="kk-KZ"/>
        </w:rPr>
        <w:t xml:space="preserve">н дамытуға болады. </w:t>
      </w:r>
      <w:r w:rsidR="00016D18" w:rsidRPr="00C919B3">
        <w:rPr>
          <w:rFonts w:ascii="Times New Roman" w:hAnsi="Times New Roman" w:cs="Times New Roman"/>
          <w:sz w:val="28"/>
          <w:szCs w:val="28"/>
          <w:lang w:val="kk-KZ"/>
        </w:rPr>
        <w:t xml:space="preserve">Бұл жерде, «Түп тамырыңды сезін» </w:t>
      </w:r>
      <w:r w:rsidR="00016D18" w:rsidRPr="00C919B3">
        <w:rPr>
          <w:rFonts w:ascii="Times New Roman" w:hAnsi="Times New Roman" w:cs="Times New Roman"/>
          <w:sz w:val="28"/>
          <w:szCs w:val="28"/>
          <w:lang w:val="kk-KZ"/>
        </w:rPr>
        <w:lastRenderedPageBreak/>
        <w:t xml:space="preserve">бағдарламасы бойынша берілген мақсатпен Моңғолиядан туристерді тартуға болады. </w:t>
      </w:r>
    </w:p>
    <w:p w14:paraId="4652E28E" w14:textId="2AA1B3C6" w:rsidR="00EA2D8D" w:rsidRPr="00C919B3" w:rsidRDefault="00EA2D8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Green Climate World шеңберінде саябақта арнайы сайт арқылы ақша төлеп, туристің орнына ағаш отырғызу. Осылайша, турист қоршаған ортаға, Ұлытаудағы туризмнің тұрақты дамуына жағдай жасайды. Саябақта  веб-камералар орнатып, онлайн бақылау жасау. </w:t>
      </w:r>
      <w:r w:rsidR="006A1123" w:rsidRPr="00C919B3">
        <w:rPr>
          <w:rFonts w:ascii="Times New Roman" w:hAnsi="Times New Roman" w:cs="Times New Roman"/>
          <w:sz w:val="28"/>
          <w:szCs w:val="28"/>
          <w:lang w:val="kk-KZ"/>
        </w:rPr>
        <w:t xml:space="preserve">Бұл жерде «Ұрпаққа естелік», яғни келер ұрпақтың келуіне жағдай жасау, ностальгиялық туризмді дамыту потенциалын жоғарылатуға болады. </w:t>
      </w:r>
    </w:p>
    <w:p w14:paraId="01AFDB14" w14:textId="54572C86" w:rsidR="008B7446" w:rsidRPr="00C919B3" w:rsidRDefault="008B7446" w:rsidP="00414246">
      <w:pPr>
        <w:pStyle w:val="a5"/>
        <w:numPr>
          <w:ilvl w:val="0"/>
          <w:numId w:val="4"/>
        </w:numPr>
        <w:tabs>
          <w:tab w:val="left" w:pos="851"/>
          <w:tab w:val="left" w:pos="1134"/>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Wi-Fi және интернет желісін қолжетімді ету. Ұлытау өңірінде ұялы байланыс, Интернет байланыс нашар ұстайды. Ұлытау ауданында Beeline ұялы байланыс операторы</w:t>
      </w:r>
      <w:r w:rsidR="008128A0" w:rsidRPr="00C919B3">
        <w:rPr>
          <w:rFonts w:ascii="Times New Roman" w:hAnsi="Times New Roman" w:cs="Times New Roman"/>
          <w:sz w:val="28"/>
          <w:szCs w:val="28"/>
          <w:lang w:val="kk-KZ"/>
        </w:rPr>
        <w:t>ның қызметі қолжетімді</w:t>
      </w:r>
      <w:r w:rsidRPr="00C919B3">
        <w:rPr>
          <w:rFonts w:ascii="Times New Roman" w:hAnsi="Times New Roman" w:cs="Times New Roman"/>
          <w:sz w:val="28"/>
          <w:szCs w:val="28"/>
          <w:lang w:val="kk-KZ"/>
        </w:rPr>
        <w:t>, кейбір жерлерде Tele 2, Altel ұстаса, Activ байланысы нашар. Елді мекеннен шығар жолд</w:t>
      </w:r>
      <w:r w:rsidR="00AB1BBC" w:rsidRPr="00C919B3">
        <w:rPr>
          <w:rFonts w:ascii="Times New Roman" w:hAnsi="Times New Roman" w:cs="Times New Roman"/>
          <w:sz w:val="28"/>
          <w:szCs w:val="28"/>
          <w:lang w:val="kk-KZ"/>
        </w:rPr>
        <w:t>а</w:t>
      </w:r>
      <w:r w:rsidRPr="00C919B3">
        <w:rPr>
          <w:rFonts w:ascii="Times New Roman" w:hAnsi="Times New Roman" w:cs="Times New Roman"/>
          <w:sz w:val="28"/>
          <w:szCs w:val="28"/>
          <w:lang w:val="kk-KZ"/>
        </w:rPr>
        <w:t xml:space="preserve"> ұялы байланыс, Интернет желісі мүлдем қол жетімді емес. Бұл ретте ақпарат алуда, іздестіруде, төлем жасауда, байланысқа түсуде үлкен қиындық туады. Осыған байланысты, аймақта Интернет, ұялы байланысты, Wi-Fi қызметін оңтайландыру, қосу, қамту маңызды. </w:t>
      </w:r>
    </w:p>
    <w:p w14:paraId="5274365A" w14:textId="35D44CA9" w:rsidR="008B7446" w:rsidRPr="00C919B3" w:rsidRDefault="008B7446" w:rsidP="00414246">
      <w:pPr>
        <w:pStyle w:val="a5"/>
        <w:numPr>
          <w:ilvl w:val="0"/>
          <w:numId w:val="4"/>
        </w:numPr>
        <w:tabs>
          <w:tab w:val="left" w:pos="851"/>
          <w:tab w:val="left" w:pos="1134"/>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Туристік маршруттарды әзірлеу. Ұлытау өңірі табиғи, тарихи ескерткіштерге, объектілерге бай болғанымен, олардың көп бөлігі әлі күнге дейін туристер үшін де, жергілікті тұрғындар мен ғалымдар үшін де белгісіз, әлі зерттелмеген объектілер өте көп. Бұл ретте, Жезқазған өңіріндегі көптеген туристік кәсіпорындар Жошы Хан, Домбауыл, Ұлытауға, Хан Ордасына, Алтыншоқыға, Әулиетауға экскурсияларды өткізумен айналысады, бірақ олардың маршруттары көбінесе бірдей және туристер үшін көбінесе Жезқазған қаласынан басталады. Ұлытаудың өзінде нақты экскурсиялармен айналысатын, ол жақтан туристік маршрут басталатын бағдарламалар, олармен айналысатын туристік кәсіпорындар жоқ</w:t>
      </w:r>
      <w:r w:rsidR="00AB1BBC" w:rsidRPr="00C919B3">
        <w:rPr>
          <w:rFonts w:ascii="Times New Roman" w:hAnsi="Times New Roman" w:cs="Times New Roman"/>
          <w:sz w:val="28"/>
          <w:szCs w:val="28"/>
          <w:lang w:val="kk-KZ"/>
        </w:rPr>
        <w:t>тың қасы.</w:t>
      </w:r>
      <w:r w:rsidRPr="00C919B3">
        <w:rPr>
          <w:rFonts w:ascii="Times New Roman" w:hAnsi="Times New Roman" w:cs="Times New Roman"/>
          <w:sz w:val="28"/>
          <w:szCs w:val="28"/>
          <w:lang w:val="kk-KZ"/>
        </w:rPr>
        <w:t xml:space="preserve"> Бұл ретте әлі ашылмаған, туристер үшін таным</w:t>
      </w:r>
      <w:r w:rsidR="00411DF7" w:rsidRPr="00C919B3">
        <w:rPr>
          <w:rFonts w:ascii="Times New Roman" w:hAnsi="Times New Roman" w:cs="Times New Roman"/>
          <w:sz w:val="28"/>
          <w:szCs w:val="28"/>
          <w:lang w:val="kk-KZ"/>
        </w:rPr>
        <w:t>алдылыққа ие емес, бірақ тарихи</w:t>
      </w:r>
      <w:r w:rsidRPr="00C919B3">
        <w:rPr>
          <w:rFonts w:ascii="Times New Roman" w:hAnsi="Times New Roman" w:cs="Times New Roman"/>
          <w:sz w:val="28"/>
          <w:szCs w:val="28"/>
          <w:lang w:val="kk-KZ"/>
        </w:rPr>
        <w:t xml:space="preserve">, табиғи, діни құндылығы мол керемет жерлерге сапар маршруттарын енгізуге болады. </w:t>
      </w:r>
      <w:r w:rsidR="006101EB" w:rsidRPr="00C919B3">
        <w:rPr>
          <w:rFonts w:ascii="Times New Roman" w:hAnsi="Times New Roman" w:cs="Times New Roman"/>
          <w:sz w:val="28"/>
          <w:szCs w:val="28"/>
          <w:lang w:val="kk-KZ"/>
        </w:rPr>
        <w:t>Т</w:t>
      </w:r>
      <w:r w:rsidRPr="00C919B3">
        <w:rPr>
          <w:rFonts w:ascii="Times New Roman" w:hAnsi="Times New Roman" w:cs="Times New Roman"/>
          <w:sz w:val="28"/>
          <w:szCs w:val="28"/>
          <w:lang w:val="kk-KZ"/>
        </w:rPr>
        <w:t xml:space="preserve">уристерді сегменттеу арқылы, әр  түрлі сегменттерге ерекше туристік бағдарламаларды жасауға болады. Ұлытау өңірі география, биология, тарих, мәдениеттану пәндерін оқытуда мектеп оқушылары мен студенттерге, ересектерге өте қызықты болады. Киелі орындарға барып емделуде, түнеуде арнайы сегменттер үшін де туристік бағдарламалар мен маршруттарды енгізу маңызды. Сонымен қатар, елдің мәдениетімен, салт-дәстүрімен танысу мақсатында бірнеше экскурсиялық бағдарламаларды әзірлеуге болады. Бұл ретте экологиялық маршруттарды дамыту өзекті, соның ішінде Тоғайда шаңғы тебуді дамытуға болады. </w:t>
      </w:r>
    </w:p>
    <w:p w14:paraId="4F55FB5B" w14:textId="25341E3E" w:rsidR="008B7446" w:rsidRPr="00C919B3" w:rsidRDefault="00394B81" w:rsidP="008C3E10">
      <w:pPr>
        <w:pStyle w:val="a5"/>
        <w:tabs>
          <w:tab w:val="left" w:pos="851"/>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Сонымен қатар, мектеп оқушылары мен студенттер үшін тарих пәнінен құнды ақпаратты алу үшін, Ұлытауға тарихи экскурсияны ұйымдастыруға болады. Мысалы, </w:t>
      </w:r>
      <w:r w:rsidR="00AB1BBC" w:rsidRPr="00C919B3">
        <w:rPr>
          <w:rFonts w:ascii="Times New Roman" w:hAnsi="Times New Roman" w:cs="Times New Roman"/>
          <w:sz w:val="28"/>
          <w:szCs w:val="28"/>
          <w:lang w:val="kk-KZ"/>
        </w:rPr>
        <w:t>M</w:t>
      </w:r>
      <w:r w:rsidR="00D1448B" w:rsidRPr="00C919B3">
        <w:rPr>
          <w:rFonts w:ascii="Times New Roman" w:hAnsi="Times New Roman" w:cs="Times New Roman"/>
          <w:sz w:val="28"/>
          <w:szCs w:val="28"/>
          <w:lang w:val="kk-KZ"/>
        </w:rPr>
        <w:t>aqsut Narikbayev</w:t>
      </w:r>
      <w:r w:rsidRPr="00C919B3">
        <w:rPr>
          <w:rFonts w:ascii="Times New Roman" w:hAnsi="Times New Roman" w:cs="Times New Roman"/>
          <w:sz w:val="28"/>
          <w:szCs w:val="28"/>
          <w:lang w:val="kk-KZ"/>
        </w:rPr>
        <w:t xml:space="preserve"> университетінің тәжірибесіне сүйеніп, студенттер жылда «Қазақстан тарихы» пәні шеңберінде Ұлытауға </w:t>
      </w:r>
      <w:r w:rsidR="001F3D89" w:rsidRPr="00C919B3">
        <w:rPr>
          <w:rFonts w:ascii="Times New Roman" w:hAnsi="Times New Roman" w:cs="Times New Roman"/>
          <w:sz w:val="28"/>
          <w:szCs w:val="28"/>
          <w:lang w:val="kk-KZ"/>
        </w:rPr>
        <w:t xml:space="preserve">тарихи сапар ұйымдастырып, ғылыми тұрғыдан теориялық білім мен нақты оқиғалардың куәгері ретінде сақталған ескерткіштермен, орындармен танысу арқылы өз білімдерін тереңдетеді. </w:t>
      </w:r>
      <w:r w:rsidR="008B7446" w:rsidRPr="00C919B3">
        <w:rPr>
          <w:rFonts w:ascii="Times New Roman" w:hAnsi="Times New Roman" w:cs="Times New Roman"/>
          <w:sz w:val="28"/>
          <w:szCs w:val="28"/>
          <w:lang w:val="kk-KZ"/>
        </w:rPr>
        <w:t xml:space="preserve">Этнотуризмді дамытуда бір-бірінен алшақ емес орналасқан туристік объектілерді жаяу жүріп өту үшін арнайы туристік </w:t>
      </w:r>
      <w:r w:rsidR="008B7446" w:rsidRPr="00C919B3">
        <w:rPr>
          <w:rFonts w:ascii="Times New Roman" w:hAnsi="Times New Roman" w:cs="Times New Roman"/>
          <w:sz w:val="28"/>
          <w:szCs w:val="28"/>
          <w:lang w:val="kk-KZ"/>
        </w:rPr>
        <w:lastRenderedPageBreak/>
        <w:t xml:space="preserve">маршруттар құру, жол сілтеуіштерді орнату. Сонымен қатар, </w:t>
      </w:r>
      <w:r w:rsidR="002A0032" w:rsidRPr="00C919B3">
        <w:rPr>
          <w:rFonts w:ascii="Times New Roman" w:hAnsi="Times New Roman" w:cs="Times New Roman"/>
          <w:sz w:val="28"/>
          <w:szCs w:val="28"/>
          <w:lang w:val="kk-KZ"/>
        </w:rPr>
        <w:t>авто маршруттар</w:t>
      </w:r>
      <w:r w:rsidR="008B7446" w:rsidRPr="00C919B3">
        <w:rPr>
          <w:rFonts w:ascii="Times New Roman" w:hAnsi="Times New Roman" w:cs="Times New Roman"/>
          <w:sz w:val="28"/>
          <w:szCs w:val="28"/>
          <w:lang w:val="kk-KZ"/>
        </w:rPr>
        <w:t xml:space="preserve"> мен тас жолдары бойымен жол сілтеуіштерді орнату, караванинг, автофургондар арқылы сафари турларды өткізу маңызды. </w:t>
      </w:r>
    </w:p>
    <w:p w14:paraId="3098A8AD" w14:textId="3BF4B519" w:rsidR="008B7446" w:rsidRPr="00C919B3" w:rsidRDefault="008B7446" w:rsidP="00414246">
      <w:pPr>
        <w:pStyle w:val="a5"/>
        <w:numPr>
          <w:ilvl w:val="0"/>
          <w:numId w:val="4"/>
        </w:numPr>
        <w:tabs>
          <w:tab w:val="left" w:pos="851"/>
          <w:tab w:val="left" w:pos="1134"/>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Навигацияның қол жетімділігі. Ұлытау өңірінде Интернет желісі мен ұялы байланыстың нашар дамуына байланысты маршруттармен, аймақпен таныс емес турист</w:t>
      </w:r>
      <w:r w:rsidR="002A0032" w:rsidRPr="00C919B3">
        <w:rPr>
          <w:rFonts w:ascii="Times New Roman" w:hAnsi="Times New Roman" w:cs="Times New Roman"/>
          <w:sz w:val="28"/>
          <w:szCs w:val="28"/>
          <w:lang w:val="kk-KZ"/>
        </w:rPr>
        <w:t>е</w:t>
      </w:r>
      <w:r w:rsidRPr="00C919B3">
        <w:rPr>
          <w:rFonts w:ascii="Times New Roman" w:hAnsi="Times New Roman" w:cs="Times New Roman"/>
          <w:sz w:val="28"/>
          <w:szCs w:val="28"/>
          <w:lang w:val="kk-KZ"/>
        </w:rPr>
        <w:t xml:space="preserve"> бірқатар қиындықтар туындауы мүмкін. Бұл жерде турист сырт жақта адасып қалса, немесе белгілі бір объектілерге барарда қиындықтарға тап болса, үлкен қауіпке төнеді. Себебі, аймақта халық саны аз, тығыздық төмен және жер</w:t>
      </w:r>
      <w:r w:rsidR="009B6916" w:rsidRPr="00C919B3">
        <w:rPr>
          <w:rFonts w:ascii="Times New Roman" w:hAnsi="Times New Roman" w:cs="Times New Roman"/>
          <w:sz w:val="28"/>
          <w:szCs w:val="28"/>
          <w:lang w:val="kk-KZ"/>
        </w:rPr>
        <w:t>і</w:t>
      </w:r>
      <w:r w:rsidRPr="00C919B3">
        <w:rPr>
          <w:rFonts w:ascii="Times New Roman" w:hAnsi="Times New Roman" w:cs="Times New Roman"/>
          <w:sz w:val="28"/>
          <w:szCs w:val="28"/>
          <w:lang w:val="kk-KZ"/>
        </w:rPr>
        <w:t xml:space="preserve"> </w:t>
      </w:r>
      <w:r w:rsidR="009B6916" w:rsidRPr="00C919B3">
        <w:rPr>
          <w:rFonts w:ascii="Times New Roman" w:hAnsi="Times New Roman" w:cs="Times New Roman"/>
          <w:sz w:val="28"/>
          <w:szCs w:val="28"/>
          <w:lang w:val="kk-KZ"/>
        </w:rPr>
        <w:t>кең</w:t>
      </w:r>
      <w:r w:rsidRPr="00C919B3">
        <w:rPr>
          <w:rFonts w:ascii="Times New Roman" w:hAnsi="Times New Roman" w:cs="Times New Roman"/>
          <w:sz w:val="28"/>
          <w:szCs w:val="28"/>
          <w:lang w:val="kk-KZ"/>
        </w:rPr>
        <w:t>. Бұл жерде тек Интернет желісі ғана емес, туристің навигациясын көрсететін арнайы қызмет дамымаған, карталард</w:t>
      </w:r>
      <w:r w:rsidR="009B6916" w:rsidRPr="00C919B3">
        <w:rPr>
          <w:rFonts w:ascii="Times New Roman" w:hAnsi="Times New Roman" w:cs="Times New Roman"/>
          <w:sz w:val="28"/>
          <w:szCs w:val="28"/>
          <w:lang w:val="kk-KZ"/>
        </w:rPr>
        <w:t>а</w:t>
      </w:r>
      <w:r w:rsidRPr="00C919B3">
        <w:rPr>
          <w:rFonts w:ascii="Times New Roman" w:hAnsi="Times New Roman" w:cs="Times New Roman"/>
          <w:sz w:val="28"/>
          <w:szCs w:val="28"/>
          <w:lang w:val="kk-KZ"/>
        </w:rPr>
        <w:t xml:space="preserve"> бірқатар объектілер </w:t>
      </w:r>
      <w:r w:rsidR="009B6916" w:rsidRPr="00C919B3">
        <w:rPr>
          <w:rFonts w:ascii="Times New Roman" w:hAnsi="Times New Roman" w:cs="Times New Roman"/>
          <w:sz w:val="28"/>
          <w:szCs w:val="28"/>
          <w:lang w:val="kk-KZ"/>
        </w:rPr>
        <w:t>көрсетілмеген.</w:t>
      </w:r>
      <w:r w:rsidRPr="00C919B3">
        <w:rPr>
          <w:rFonts w:ascii="Times New Roman" w:hAnsi="Times New Roman" w:cs="Times New Roman"/>
          <w:sz w:val="28"/>
          <w:szCs w:val="28"/>
          <w:lang w:val="kk-KZ"/>
        </w:rPr>
        <w:t xml:space="preserve"> Осыған байланысты, Интернет желісі ұстамаса да, турист баспа картасы, анықтамалық немесе Интернет желісі жоқ жерде ақпаратты көрсететін арнайы қосымшаның болуы, мысалы 2GIS бағдарламасын енгізу, оған Ұлытау өңірінің картасы мен негізгі объектілері туралы ақпаратты енгізу маңызды. </w:t>
      </w:r>
    </w:p>
    <w:p w14:paraId="7F44C4EA" w14:textId="5421903B" w:rsidR="003C5CC7" w:rsidRPr="00C919B3" w:rsidRDefault="003C5CC7" w:rsidP="008C3E10">
      <w:pPr>
        <w:pStyle w:val="a5"/>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AR көмегімен навигация. Ұлытау өңірінде көрікті жерлер өте көп және олар бір-бірінен алшақ орналасқан. Осыған байланысты, көлікпен немесе жаяу жүру үшін маршруттарын құрастыруда AR технологиясы көмектеседі. Бұл жерде тек картада ғана емес, жалпы далада жүріп, смартфондағы камераны қосу арқылы жол сызылып көрсетіледі, арнайы қосымша қажет етілмейді </w:t>
      </w:r>
      <w:r w:rsidR="00E71BEC" w:rsidRPr="00C919B3">
        <w:rPr>
          <w:rFonts w:ascii="Times New Roman" w:hAnsi="Times New Roman" w:cs="Times New Roman"/>
          <w:sz w:val="28"/>
          <w:szCs w:val="28"/>
          <w:lang w:val="kk-KZ"/>
        </w:rPr>
        <w:t>[1</w:t>
      </w:r>
      <w:r w:rsidR="00112FED" w:rsidRPr="00C919B3">
        <w:rPr>
          <w:rFonts w:ascii="Times New Roman" w:hAnsi="Times New Roman" w:cs="Times New Roman"/>
          <w:sz w:val="28"/>
          <w:szCs w:val="28"/>
          <w:lang w:val="kk-KZ"/>
        </w:rPr>
        <w:t>71</w:t>
      </w:r>
      <w:r w:rsidR="00E71BE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p>
    <w:p w14:paraId="2A01EF83" w14:textId="7B74ACF8" w:rsidR="00BB5C86" w:rsidRPr="00C919B3" w:rsidRDefault="003C5CC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Камера арқылы сандық жолды </w:t>
      </w:r>
      <w:r w:rsidR="008B55B1" w:rsidRPr="00C919B3">
        <w:rPr>
          <w:rFonts w:ascii="Times New Roman" w:hAnsi="Times New Roman" w:cs="Times New Roman"/>
          <w:sz w:val="28"/>
          <w:szCs w:val="28"/>
          <w:lang w:val="kk-KZ"/>
        </w:rPr>
        <w:t>көрсету</w:t>
      </w:r>
      <w:r w:rsidRPr="00C919B3">
        <w:rPr>
          <w:rFonts w:ascii="Times New Roman" w:hAnsi="Times New Roman" w:cs="Times New Roman"/>
          <w:sz w:val="28"/>
          <w:szCs w:val="28"/>
          <w:lang w:val="kk-KZ"/>
        </w:rPr>
        <w:t xml:space="preserve"> Ұлытаудағы этнотуристік объектілерді жеңілдікпен табуға</w:t>
      </w:r>
      <w:r w:rsidR="008B55B1" w:rsidRPr="00C919B3">
        <w:rPr>
          <w:rFonts w:ascii="Times New Roman" w:hAnsi="Times New Roman" w:cs="Times New Roman"/>
          <w:sz w:val="28"/>
          <w:szCs w:val="28"/>
          <w:lang w:val="kk-KZ"/>
        </w:rPr>
        <w:t xml:space="preserve"> көмектеседі</w:t>
      </w:r>
      <w:r w:rsidRPr="00C919B3">
        <w:rPr>
          <w:rFonts w:ascii="Times New Roman" w:hAnsi="Times New Roman" w:cs="Times New Roman"/>
          <w:sz w:val="28"/>
          <w:szCs w:val="28"/>
          <w:lang w:val="kk-KZ"/>
        </w:rPr>
        <w:t xml:space="preserve"> және туристердің қолайлылығына жағдай жасайды. </w:t>
      </w:r>
      <w:r w:rsidR="00CA7F6B" w:rsidRPr="00C919B3">
        <w:rPr>
          <w:rFonts w:ascii="Times New Roman" w:hAnsi="Times New Roman" w:cs="Times New Roman"/>
          <w:sz w:val="28"/>
          <w:szCs w:val="28"/>
          <w:lang w:val="kk-KZ"/>
        </w:rPr>
        <w:t>«ҚазАвтоЖол» Ұлттық компаниясымен бірлесіп тарихи орынға алып баратын тас</w:t>
      </w:r>
      <w:r w:rsidR="00AD39B0" w:rsidRPr="00C919B3">
        <w:rPr>
          <w:rFonts w:ascii="Times New Roman" w:hAnsi="Times New Roman" w:cs="Times New Roman"/>
          <w:sz w:val="28"/>
          <w:szCs w:val="28"/>
          <w:lang w:val="kk-KZ"/>
        </w:rPr>
        <w:t xml:space="preserve"> </w:t>
      </w:r>
      <w:r w:rsidR="00CA7F6B" w:rsidRPr="00C919B3">
        <w:rPr>
          <w:rFonts w:ascii="Times New Roman" w:hAnsi="Times New Roman" w:cs="Times New Roman"/>
          <w:sz w:val="28"/>
          <w:szCs w:val="28"/>
          <w:lang w:val="kk-KZ"/>
        </w:rPr>
        <w:t xml:space="preserve">жолдағы бұрылыстарға 7 бағыттауыштар орнату және тас жолы бойында туристер көп тоқтайтын орындарға санитарлық-гигиеналық торап орнату бойынша бірлескен жұмыстар </w:t>
      </w:r>
      <w:r w:rsidR="00AD39B0" w:rsidRPr="00C919B3">
        <w:rPr>
          <w:rFonts w:ascii="Times New Roman" w:hAnsi="Times New Roman" w:cs="Times New Roman"/>
          <w:sz w:val="28"/>
          <w:szCs w:val="28"/>
          <w:lang w:val="kk-KZ"/>
        </w:rPr>
        <w:t xml:space="preserve">2023 жылдан бастап </w:t>
      </w:r>
      <w:r w:rsidR="00CA7F6B" w:rsidRPr="00C919B3">
        <w:rPr>
          <w:rFonts w:ascii="Times New Roman" w:hAnsi="Times New Roman" w:cs="Times New Roman"/>
          <w:sz w:val="28"/>
          <w:szCs w:val="28"/>
          <w:lang w:val="kk-KZ"/>
        </w:rPr>
        <w:t>жүргізілуде</w:t>
      </w:r>
      <w:r w:rsidR="00AD39B0" w:rsidRPr="00C919B3">
        <w:rPr>
          <w:rFonts w:ascii="Times New Roman" w:hAnsi="Times New Roman" w:cs="Times New Roman"/>
          <w:sz w:val="28"/>
          <w:szCs w:val="28"/>
          <w:lang w:val="kk-KZ"/>
        </w:rPr>
        <w:t xml:space="preserve">. Бағыттауыштар мен жол сілтеуіштерді танымал емес маршруттар бойынша да енгізу маңызды. </w:t>
      </w:r>
      <w:r w:rsidR="00BB5C86" w:rsidRPr="00C919B3">
        <w:rPr>
          <w:rFonts w:ascii="Times New Roman" w:hAnsi="Times New Roman" w:cs="Times New Roman"/>
          <w:sz w:val="28"/>
          <w:szCs w:val="28"/>
          <w:lang w:val="kk-KZ"/>
        </w:rPr>
        <w:t>Навигацияны дамытуда қауіпсіздікті қамтамасыз ету шараларын</w:t>
      </w:r>
      <w:r w:rsidR="008B55B1" w:rsidRPr="00C919B3">
        <w:rPr>
          <w:rFonts w:ascii="Times New Roman" w:hAnsi="Times New Roman" w:cs="Times New Roman"/>
          <w:sz w:val="28"/>
          <w:szCs w:val="28"/>
          <w:lang w:val="kk-KZ"/>
        </w:rPr>
        <w:t xml:space="preserve">ың рөлі жоғары. </w:t>
      </w:r>
      <w:r w:rsidR="00BB5C86" w:rsidRPr="00C919B3">
        <w:rPr>
          <w:rFonts w:ascii="Times New Roman" w:hAnsi="Times New Roman" w:cs="Times New Roman"/>
          <w:sz w:val="28"/>
          <w:szCs w:val="28"/>
          <w:lang w:val="kk-KZ"/>
        </w:rPr>
        <w:t xml:space="preserve">Қазіргі таңда Ұлытау аудандық полиция бөлімінде туристік полиция қызметі жұмыс атқарып жатыр. Туристік полиция қызметінде 2 штаттық бірлікпен 1 экипаж қызмет атқарады. Негізінде, туристердің қауіпсіздігі үшін, әсіресе, туристер көп келетін көктем-жаз айларында туристік полиция қызметін кеңейту маңызды. </w:t>
      </w:r>
      <w:r w:rsidR="00A24C16" w:rsidRPr="00C919B3">
        <w:rPr>
          <w:rFonts w:ascii="Times New Roman" w:hAnsi="Times New Roman" w:cs="Times New Roman"/>
          <w:sz w:val="28"/>
          <w:szCs w:val="28"/>
          <w:lang w:val="kk-KZ"/>
        </w:rPr>
        <w:t xml:space="preserve">Бұл жерде Wi-Fi, Интернет, ұялы байланыс қызметтері мен навигацияның, туристік инфрақұрылым мен туристер қауіпсіздігінің бір-бірімен тығыз байланысты екені анық, және біріккен дамытуды қажет етеді. </w:t>
      </w:r>
    </w:p>
    <w:p w14:paraId="442792B3" w14:textId="5EC0DA19" w:rsidR="005D5508" w:rsidRPr="00C919B3" w:rsidRDefault="008B7446" w:rsidP="008C3E10">
      <w:pPr>
        <w:pStyle w:val="a5"/>
        <w:tabs>
          <w:tab w:val="left" w:pos="851"/>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Ұлытауда</w:t>
      </w:r>
      <w:r w:rsidR="00356713" w:rsidRPr="00C919B3">
        <w:rPr>
          <w:rFonts w:ascii="Times New Roman" w:hAnsi="Times New Roman" w:cs="Times New Roman"/>
          <w:sz w:val="28"/>
          <w:szCs w:val="28"/>
          <w:lang w:val="kk-KZ"/>
        </w:rPr>
        <w:t xml:space="preserve"> этнотуризмді дамытуда, берілген инновациялық даму жолдарын жүзеге асыруда </w:t>
      </w:r>
      <w:r w:rsidRPr="00C919B3">
        <w:rPr>
          <w:rFonts w:ascii="Times New Roman" w:hAnsi="Times New Roman" w:cs="Times New Roman"/>
          <w:sz w:val="28"/>
          <w:szCs w:val="28"/>
          <w:lang w:val="kk-KZ"/>
        </w:rPr>
        <w:t>мемлекеттік-жекешелік әріптестіктің маңызы жоғары. Инновациялық даму шеңберінде МЖӘ арқылы жергілікті бизнес пен мемлекеттің қолдауы арқылы бірқатар коммерциялық шараларды жүзеге асыруға болады, ал өткізілген зерттеу нәтижелері бойынша мемлекет пен бизнес субъектілері МЖӘ арқылы туризмді дамытуға дайын екендері анықталды.</w:t>
      </w:r>
      <w:r w:rsidR="008F177C"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Сонымен бірге, </w:t>
      </w:r>
      <w:r w:rsidR="00EF59C2" w:rsidRPr="00C919B3">
        <w:rPr>
          <w:rFonts w:ascii="Times New Roman" w:hAnsi="Times New Roman" w:cs="Times New Roman"/>
          <w:sz w:val="28"/>
          <w:szCs w:val="28"/>
          <w:lang w:val="kk-KZ"/>
        </w:rPr>
        <w:t xml:space="preserve">берілген инновациялық бағыттар шеңберінде </w:t>
      </w:r>
      <w:r w:rsidRPr="00C919B3">
        <w:rPr>
          <w:rFonts w:ascii="Times New Roman" w:hAnsi="Times New Roman" w:cs="Times New Roman"/>
          <w:sz w:val="28"/>
          <w:szCs w:val="28"/>
          <w:lang w:val="kk-KZ"/>
        </w:rPr>
        <w:t xml:space="preserve">Ұлытауда этнотуризмді тұрақты дамыту маңызды. 2015 жылы Біріккен Ұлттар </w:t>
      </w:r>
      <w:r w:rsidRPr="00C919B3">
        <w:rPr>
          <w:rFonts w:ascii="Times New Roman" w:hAnsi="Times New Roman" w:cs="Times New Roman"/>
          <w:sz w:val="28"/>
          <w:szCs w:val="28"/>
          <w:lang w:val="kk-KZ"/>
        </w:rPr>
        <w:lastRenderedPageBreak/>
        <w:t>Ұйымына мүше барлық мемлекеттер қабылдаған 2030 жылға дейінгі Тұрақты даму саласындағы күн тәртібіне сәйкес адамдар мен ғаламшар үшін бейбітшілік пен өркендеуді қамтамасыз етудің жалпы жоспары қарастырылды [</w:t>
      </w:r>
      <w:r w:rsidR="00C06A1A" w:rsidRPr="00C919B3">
        <w:rPr>
          <w:rFonts w:ascii="Times New Roman" w:hAnsi="Times New Roman" w:cs="Times New Roman"/>
          <w:sz w:val="28"/>
          <w:szCs w:val="28"/>
          <w:lang w:val="kk-KZ"/>
        </w:rPr>
        <w:t>1</w:t>
      </w:r>
      <w:r w:rsidR="008C1966" w:rsidRPr="00C919B3">
        <w:rPr>
          <w:rFonts w:ascii="Times New Roman" w:hAnsi="Times New Roman" w:cs="Times New Roman"/>
          <w:sz w:val="28"/>
          <w:szCs w:val="28"/>
          <w:lang w:val="kk-KZ"/>
        </w:rPr>
        <w:t>72</w:t>
      </w:r>
      <w:r w:rsidRPr="00C919B3">
        <w:rPr>
          <w:rFonts w:ascii="Times New Roman" w:hAnsi="Times New Roman" w:cs="Times New Roman"/>
          <w:sz w:val="28"/>
          <w:szCs w:val="28"/>
          <w:lang w:val="kk-KZ"/>
        </w:rPr>
        <w:t>].</w:t>
      </w:r>
    </w:p>
    <w:p w14:paraId="7834CE85" w14:textId="5D053521" w:rsidR="008B7446" w:rsidRPr="00C919B3" w:rsidRDefault="008B7446" w:rsidP="008C3E10">
      <w:pPr>
        <w:pStyle w:val="a5"/>
        <w:tabs>
          <w:tab w:val="left" w:pos="851"/>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 өңірінде этнотуризмнің дамуы төменде көрсет</w:t>
      </w:r>
      <w:r w:rsidR="002A0032" w:rsidRPr="00C919B3">
        <w:rPr>
          <w:rFonts w:ascii="Times New Roman" w:hAnsi="Times New Roman" w:cs="Times New Roman"/>
          <w:sz w:val="28"/>
          <w:szCs w:val="28"/>
          <w:lang w:val="kk-KZ"/>
        </w:rPr>
        <w:t>і</w:t>
      </w:r>
      <w:r w:rsidRPr="00C919B3">
        <w:rPr>
          <w:rFonts w:ascii="Times New Roman" w:hAnsi="Times New Roman" w:cs="Times New Roman"/>
          <w:sz w:val="28"/>
          <w:szCs w:val="28"/>
          <w:lang w:val="kk-KZ"/>
        </w:rPr>
        <w:t>лген кейбір тұрақты даму мақсаттарына қол жеткізуге оң әсер етуі мүмкін (</w:t>
      </w:r>
      <w:r w:rsidR="008C137B" w:rsidRPr="00C919B3">
        <w:rPr>
          <w:rFonts w:ascii="Times New Roman" w:hAnsi="Times New Roman" w:cs="Times New Roman"/>
          <w:sz w:val="28"/>
          <w:szCs w:val="28"/>
          <w:lang w:val="kk-KZ"/>
        </w:rPr>
        <w:t>46-</w:t>
      </w:r>
      <w:r w:rsidRPr="00C919B3">
        <w:rPr>
          <w:rFonts w:ascii="Times New Roman" w:hAnsi="Times New Roman" w:cs="Times New Roman"/>
          <w:sz w:val="28"/>
          <w:szCs w:val="28"/>
          <w:lang w:val="kk-KZ"/>
        </w:rPr>
        <w:t>сурет).</w:t>
      </w:r>
    </w:p>
    <w:p w14:paraId="79FC5152" w14:textId="77777777" w:rsidR="0043193E" w:rsidRPr="00C919B3" w:rsidRDefault="0043193E" w:rsidP="008C3E10">
      <w:pPr>
        <w:pStyle w:val="a5"/>
        <w:tabs>
          <w:tab w:val="left" w:pos="851"/>
        </w:tabs>
        <w:spacing w:after="0" w:line="240" w:lineRule="auto"/>
        <w:ind w:left="0" w:firstLine="709"/>
        <w:jc w:val="both"/>
        <w:rPr>
          <w:rFonts w:ascii="Times New Roman" w:hAnsi="Times New Roman" w:cs="Times New Roman"/>
          <w:sz w:val="28"/>
          <w:szCs w:val="28"/>
          <w:lang w:val="kk-KZ"/>
        </w:rPr>
      </w:pPr>
    </w:p>
    <w:p w14:paraId="1CE3C26C" w14:textId="77777777" w:rsidR="008B7446" w:rsidRPr="00C919B3" w:rsidRDefault="008B7446" w:rsidP="008C3E10">
      <w:pPr>
        <w:spacing w:after="0" w:line="240" w:lineRule="auto"/>
        <w:rPr>
          <w:rFonts w:ascii="Times New Roman" w:hAnsi="Times New Roman" w:cs="Times New Roman"/>
          <w:sz w:val="28"/>
          <w:szCs w:val="28"/>
          <w:lang w:val="kk-KZ"/>
        </w:rPr>
      </w:pPr>
      <w:r w:rsidRPr="00C919B3">
        <w:rPr>
          <w:rFonts w:ascii="Times New Roman" w:hAnsi="Times New Roman" w:cs="Times New Roman"/>
          <w:noProof/>
          <w:sz w:val="24"/>
          <w:szCs w:val="24"/>
          <w:lang w:eastAsia="ru-RU"/>
        </w:rPr>
        <w:drawing>
          <wp:inline distT="0" distB="0" distL="0" distR="0" wp14:anchorId="17E73454" wp14:editId="1E385F73">
            <wp:extent cx="5486400" cy="2105025"/>
            <wp:effectExtent l="0" t="0" r="0" b="9525"/>
            <wp:docPr id="194" name="Схема 19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6" r:lo="rId127" r:qs="rId128" r:cs="rId129"/>
              </a:graphicData>
            </a:graphic>
          </wp:inline>
        </w:drawing>
      </w:r>
    </w:p>
    <w:p w14:paraId="2454AEAA" w14:textId="77777777" w:rsidR="003E08EA" w:rsidRPr="00C919B3" w:rsidRDefault="003E08EA" w:rsidP="008C3E10">
      <w:pPr>
        <w:spacing w:after="0" w:line="240" w:lineRule="auto"/>
        <w:ind w:firstLine="709"/>
        <w:jc w:val="center"/>
        <w:rPr>
          <w:rFonts w:ascii="Times New Roman" w:hAnsi="Times New Roman" w:cs="Times New Roman"/>
          <w:sz w:val="16"/>
          <w:szCs w:val="16"/>
          <w:lang w:val="kk-KZ"/>
        </w:rPr>
      </w:pPr>
    </w:p>
    <w:p w14:paraId="68A677AF" w14:textId="18E2A2C1" w:rsidR="008B7446" w:rsidRPr="00C919B3" w:rsidRDefault="008B7446" w:rsidP="008C137B">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515EA6" w:rsidRPr="00C919B3">
        <w:rPr>
          <w:rFonts w:ascii="Times New Roman" w:hAnsi="Times New Roman" w:cs="Times New Roman"/>
          <w:sz w:val="28"/>
          <w:szCs w:val="28"/>
          <w:lang w:val="kk-KZ"/>
        </w:rPr>
        <w:t xml:space="preserve"> </w:t>
      </w:r>
      <w:r w:rsidR="006A620C" w:rsidRPr="00C919B3">
        <w:rPr>
          <w:rFonts w:ascii="Times New Roman" w:hAnsi="Times New Roman" w:cs="Times New Roman"/>
          <w:sz w:val="28"/>
          <w:szCs w:val="28"/>
          <w:lang w:val="kk-KZ"/>
        </w:rPr>
        <w:t>46</w:t>
      </w:r>
      <w:r w:rsidR="00515EA6" w:rsidRPr="00C919B3">
        <w:rPr>
          <w:rFonts w:ascii="Times New Roman" w:hAnsi="Times New Roman" w:cs="Times New Roman"/>
          <w:sz w:val="28"/>
          <w:szCs w:val="28"/>
          <w:lang w:val="kk-KZ"/>
        </w:rPr>
        <w:t xml:space="preserve"> </w:t>
      </w:r>
      <w:r w:rsidR="008C137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Этнотуризмді дамыту арқылы қол жеткізуге болатын тұрақты дамудың негіз</w:t>
      </w:r>
      <w:r w:rsidR="00C6287B" w:rsidRPr="00C919B3">
        <w:rPr>
          <w:rFonts w:ascii="Times New Roman" w:hAnsi="Times New Roman" w:cs="Times New Roman"/>
          <w:sz w:val="28"/>
          <w:szCs w:val="28"/>
          <w:lang w:val="kk-KZ"/>
        </w:rPr>
        <w:t>і</w:t>
      </w:r>
    </w:p>
    <w:p w14:paraId="385412CE" w14:textId="77777777" w:rsidR="005D5508" w:rsidRPr="00C919B3" w:rsidRDefault="005D5508" w:rsidP="008C3E10">
      <w:pPr>
        <w:spacing w:after="0" w:line="240" w:lineRule="auto"/>
        <w:ind w:firstLine="709"/>
        <w:jc w:val="both"/>
        <w:rPr>
          <w:rFonts w:ascii="Times New Roman" w:hAnsi="Times New Roman" w:cs="Times New Roman"/>
          <w:sz w:val="16"/>
          <w:szCs w:val="16"/>
          <w:lang w:val="kk-KZ"/>
        </w:rPr>
      </w:pPr>
    </w:p>
    <w:p w14:paraId="554A553B" w14:textId="4C459771" w:rsidR="008B7446" w:rsidRPr="00C919B3" w:rsidRDefault="008C137B" w:rsidP="008C3E10">
      <w:pPr>
        <w:spacing w:after="0" w:line="240" w:lineRule="auto"/>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515EA6" w:rsidRPr="00C919B3">
        <w:rPr>
          <w:rFonts w:ascii="Times New Roman" w:hAnsi="Times New Roman" w:cs="Times New Roman"/>
          <w:sz w:val="24"/>
          <w:szCs w:val="24"/>
          <w:lang w:val="kk-KZ"/>
        </w:rPr>
        <w:t>[</w:t>
      </w:r>
      <w:r w:rsidR="004E30F8" w:rsidRPr="00C919B3">
        <w:rPr>
          <w:rFonts w:ascii="Times New Roman" w:hAnsi="Times New Roman" w:cs="Times New Roman"/>
          <w:sz w:val="24"/>
          <w:szCs w:val="24"/>
          <w:lang w:val="kk-KZ"/>
        </w:rPr>
        <w:t>1</w:t>
      </w:r>
      <w:r w:rsidR="00BB25F7" w:rsidRPr="00C919B3">
        <w:rPr>
          <w:rFonts w:ascii="Times New Roman" w:hAnsi="Times New Roman" w:cs="Times New Roman"/>
          <w:sz w:val="24"/>
          <w:szCs w:val="24"/>
          <w:lang w:val="kk-KZ"/>
        </w:rPr>
        <w:t>72</w:t>
      </w:r>
      <w:r w:rsidR="00515EA6" w:rsidRPr="00C919B3">
        <w:rPr>
          <w:rFonts w:ascii="Times New Roman" w:hAnsi="Times New Roman" w:cs="Times New Roman"/>
          <w:sz w:val="24"/>
          <w:szCs w:val="24"/>
          <w:lang w:val="kk-KZ"/>
        </w:rPr>
        <w:t xml:space="preserve">] </w:t>
      </w:r>
    </w:p>
    <w:p w14:paraId="5362161F" w14:textId="77777777" w:rsidR="008B7446" w:rsidRPr="00C919B3" w:rsidRDefault="008B7446" w:rsidP="008C3E10">
      <w:pPr>
        <w:spacing w:after="0" w:line="240" w:lineRule="auto"/>
        <w:ind w:firstLine="709"/>
        <w:jc w:val="both"/>
        <w:rPr>
          <w:rFonts w:ascii="Times New Roman" w:hAnsi="Times New Roman" w:cs="Times New Roman"/>
          <w:sz w:val="28"/>
          <w:szCs w:val="28"/>
          <w:lang w:val="kk-KZ"/>
        </w:rPr>
      </w:pPr>
    </w:p>
    <w:p w14:paraId="74F787E3" w14:textId="77777777" w:rsidR="008B7446" w:rsidRPr="00C919B3" w:rsidRDefault="008B7446" w:rsidP="008C3E10">
      <w:pPr>
        <w:spacing w:after="0" w:line="240" w:lineRule="auto"/>
        <w:ind w:hanging="142"/>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drawing>
          <wp:inline distT="0" distB="0" distL="0" distR="0" wp14:anchorId="79F9B0CA" wp14:editId="40C02E24">
            <wp:extent cx="5838825" cy="2962275"/>
            <wp:effectExtent l="0" t="0" r="9525" b="9525"/>
            <wp:docPr id="195" name="Схема 1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1" r:lo="rId132" r:qs="rId133" r:cs="rId134"/>
              </a:graphicData>
            </a:graphic>
          </wp:inline>
        </w:drawing>
      </w:r>
    </w:p>
    <w:p w14:paraId="0534E5AE" w14:textId="77777777" w:rsidR="003E08EA" w:rsidRPr="00C919B3" w:rsidRDefault="003E08EA" w:rsidP="008C3E10">
      <w:pPr>
        <w:spacing w:after="0" w:line="240" w:lineRule="auto"/>
        <w:ind w:firstLine="709"/>
        <w:jc w:val="center"/>
        <w:rPr>
          <w:rFonts w:ascii="Times New Roman" w:hAnsi="Times New Roman" w:cs="Times New Roman"/>
          <w:sz w:val="16"/>
          <w:szCs w:val="16"/>
          <w:lang w:val="kk-KZ"/>
        </w:rPr>
      </w:pPr>
    </w:p>
    <w:p w14:paraId="57250D7E" w14:textId="0B1FD464" w:rsidR="008B7446" w:rsidRPr="00C919B3" w:rsidRDefault="008B7446" w:rsidP="008C137B">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D77CBE" w:rsidRPr="00C919B3">
        <w:rPr>
          <w:rFonts w:ascii="Times New Roman" w:hAnsi="Times New Roman" w:cs="Times New Roman"/>
          <w:sz w:val="28"/>
          <w:szCs w:val="28"/>
          <w:lang w:val="kk-KZ"/>
        </w:rPr>
        <w:t xml:space="preserve"> </w:t>
      </w:r>
      <w:r w:rsidR="006A620C" w:rsidRPr="00C919B3">
        <w:rPr>
          <w:rFonts w:ascii="Times New Roman" w:hAnsi="Times New Roman" w:cs="Times New Roman"/>
          <w:sz w:val="28"/>
          <w:szCs w:val="28"/>
          <w:lang w:val="kk-KZ"/>
        </w:rPr>
        <w:t>47</w:t>
      </w:r>
      <w:r w:rsidR="00D77CBE" w:rsidRPr="00C919B3">
        <w:rPr>
          <w:rFonts w:ascii="Times New Roman" w:hAnsi="Times New Roman" w:cs="Times New Roman"/>
          <w:sz w:val="28"/>
          <w:szCs w:val="28"/>
          <w:lang w:val="kk-KZ"/>
        </w:rPr>
        <w:t xml:space="preserve"> </w:t>
      </w:r>
      <w:r w:rsidR="008C137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1-мақсаттың негізгі көрсеткіштері – Кедейшілікке жол бермеу</w:t>
      </w:r>
    </w:p>
    <w:p w14:paraId="2F6B669E" w14:textId="77777777" w:rsidR="005D5508" w:rsidRPr="00C919B3" w:rsidRDefault="005D5508" w:rsidP="008C3E10">
      <w:pPr>
        <w:spacing w:after="0" w:line="240" w:lineRule="auto"/>
        <w:ind w:firstLine="709"/>
        <w:rPr>
          <w:rFonts w:ascii="Times New Roman" w:hAnsi="Times New Roman" w:cs="Times New Roman"/>
          <w:sz w:val="16"/>
          <w:szCs w:val="16"/>
          <w:lang w:val="kk-KZ"/>
        </w:rPr>
      </w:pPr>
    </w:p>
    <w:p w14:paraId="281FDA0D" w14:textId="0B318F0F" w:rsidR="008B7446" w:rsidRPr="00C919B3" w:rsidRDefault="00F91171" w:rsidP="008C3E10">
      <w:pPr>
        <w:spacing w:after="0" w:line="240" w:lineRule="auto"/>
        <w:ind w:firstLine="709"/>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B27C9E" w:rsidRPr="00C919B3">
        <w:rPr>
          <w:rFonts w:ascii="Times New Roman" w:hAnsi="Times New Roman" w:cs="Times New Roman"/>
          <w:sz w:val="24"/>
          <w:szCs w:val="24"/>
          <w:lang w:val="kk-KZ"/>
        </w:rPr>
        <w:t>[1</w:t>
      </w:r>
      <w:r w:rsidR="00BB25F7" w:rsidRPr="00C919B3">
        <w:rPr>
          <w:rFonts w:ascii="Times New Roman" w:hAnsi="Times New Roman" w:cs="Times New Roman"/>
          <w:sz w:val="24"/>
          <w:szCs w:val="24"/>
          <w:lang w:val="kk-KZ"/>
        </w:rPr>
        <w:t>72</w:t>
      </w:r>
      <w:r w:rsidR="00B27C9E" w:rsidRPr="00C919B3">
        <w:rPr>
          <w:rFonts w:ascii="Times New Roman" w:hAnsi="Times New Roman" w:cs="Times New Roman"/>
          <w:sz w:val="24"/>
          <w:szCs w:val="24"/>
          <w:lang w:val="kk-KZ"/>
        </w:rPr>
        <w:t xml:space="preserve">] </w:t>
      </w:r>
    </w:p>
    <w:p w14:paraId="06D15151" w14:textId="77777777" w:rsidR="00D666C4" w:rsidRPr="00C919B3" w:rsidRDefault="00D666C4" w:rsidP="008C3E10">
      <w:pPr>
        <w:spacing w:after="0" w:line="240" w:lineRule="auto"/>
        <w:ind w:firstLine="709"/>
        <w:rPr>
          <w:rFonts w:ascii="Times New Roman" w:hAnsi="Times New Roman" w:cs="Times New Roman"/>
          <w:sz w:val="24"/>
          <w:szCs w:val="24"/>
          <w:lang w:val="kk-KZ"/>
        </w:rPr>
      </w:pPr>
    </w:p>
    <w:p w14:paraId="51DBF07F" w14:textId="77777777" w:rsidR="00DB4829" w:rsidRPr="00C919B3" w:rsidRDefault="00DB4829" w:rsidP="00DB4829">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1 – мақсат-кедейлікті жоюға сәйкес, кейбір көрсеткіштерге этнотуризмді дамыту есебінен қол жеткізуге болады (47-сурет). Ұлытау аймағында этнотуризмді дамыту кедейлікті азайтуға, жаңа жұмыс орындарын құруға және барлық азаматтардың, оның ішінде этникалық көпшілік пен азшылықтар өкілдерінің тең құқылы болуына ықпал етеді. Жергілікті тұрғындардың басым </w:t>
      </w:r>
      <w:r w:rsidRPr="00C919B3">
        <w:rPr>
          <w:rFonts w:ascii="Times New Roman" w:hAnsi="Times New Roman" w:cs="Times New Roman"/>
          <w:sz w:val="28"/>
          <w:szCs w:val="28"/>
          <w:lang w:val="kk-KZ"/>
        </w:rPr>
        <w:lastRenderedPageBreak/>
        <w:t xml:space="preserve">көпшілігі ауылдық жерлерде тұратындықтан, этнотуризмді дамыту арқылы кедейлікті азайту маңызды. </w:t>
      </w:r>
    </w:p>
    <w:p w14:paraId="68FCDFD7" w14:textId="4A506011" w:rsidR="008B7446" w:rsidRPr="00C919B3" w:rsidRDefault="005B4E65"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sz w:val="28"/>
          <w:szCs w:val="28"/>
          <w:lang w:val="kk-KZ"/>
        </w:rPr>
        <w:t xml:space="preserve">Ұлытаудағы этнотуризмнің дамуы бойынша жергілікті тұрғындар арасында жүргізілген зерттеудің  нәтижелеріне сәйкес, </w:t>
      </w:r>
      <w:r w:rsidR="008B7446" w:rsidRPr="00C919B3">
        <w:rPr>
          <w:rFonts w:ascii="Times New Roman" w:hAnsi="Times New Roman" w:cs="Times New Roman"/>
          <w:sz w:val="28"/>
          <w:szCs w:val="28"/>
          <w:lang w:val="kk-KZ"/>
        </w:rPr>
        <w:t>Ұлытау өңірінде этнотуризмді дамыту мынадай оң нәтижелерге қол жеткізуге ықпал ететін болады:</w:t>
      </w:r>
    </w:p>
    <w:p w14:paraId="48242102" w14:textId="1D5DE759" w:rsidR="008B7446" w:rsidRPr="00C919B3" w:rsidRDefault="00E24090" w:rsidP="00E24090">
      <w:pPr>
        <w:pStyle w:val="a5"/>
        <w:numPr>
          <w:ilvl w:val="0"/>
          <w:numId w:val="4"/>
        </w:numPr>
        <w:tabs>
          <w:tab w:val="left" w:pos="1134"/>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Жергілікті </w:t>
      </w:r>
      <w:r w:rsidR="008B7446" w:rsidRPr="00C919B3">
        <w:rPr>
          <w:rFonts w:ascii="Times New Roman" w:hAnsi="Times New Roman" w:cs="Times New Roman"/>
          <w:sz w:val="28"/>
          <w:szCs w:val="28"/>
          <w:lang w:val="kk-KZ"/>
        </w:rPr>
        <w:t xml:space="preserve">өнеркәсіпті қолдау үшін жоғары оқу орнында немесе басқа да кәсіпорындарда білім алған балалардың қайта оралуы арқылы  отбасылық </w:t>
      </w:r>
      <w:r w:rsidR="00E722BB" w:rsidRPr="00C919B3">
        <w:rPr>
          <w:rFonts w:ascii="Times New Roman" w:hAnsi="Times New Roman" w:cs="Times New Roman"/>
          <w:sz w:val="28"/>
          <w:szCs w:val="28"/>
          <w:lang w:val="kk-KZ"/>
        </w:rPr>
        <w:t xml:space="preserve">туристік бизнес </w:t>
      </w:r>
      <w:r w:rsidR="008B7446" w:rsidRPr="00C919B3">
        <w:rPr>
          <w:rFonts w:ascii="Times New Roman" w:hAnsi="Times New Roman" w:cs="Times New Roman"/>
          <w:sz w:val="28"/>
          <w:szCs w:val="28"/>
          <w:lang w:val="kk-KZ"/>
        </w:rPr>
        <w:t>кәсіпорындар</w:t>
      </w:r>
      <w:r w:rsidR="00D42FC3" w:rsidRPr="00C919B3">
        <w:rPr>
          <w:rFonts w:ascii="Times New Roman" w:hAnsi="Times New Roman" w:cs="Times New Roman"/>
          <w:sz w:val="28"/>
          <w:szCs w:val="28"/>
          <w:lang w:val="kk-KZ"/>
        </w:rPr>
        <w:t>ын</w:t>
      </w:r>
      <w:r w:rsidR="008B7446" w:rsidRPr="00C919B3">
        <w:rPr>
          <w:rFonts w:ascii="Times New Roman" w:hAnsi="Times New Roman" w:cs="Times New Roman"/>
          <w:sz w:val="28"/>
          <w:szCs w:val="28"/>
          <w:lang w:val="kk-KZ"/>
        </w:rPr>
        <w:t xml:space="preserve"> құру;</w:t>
      </w:r>
    </w:p>
    <w:p w14:paraId="2D1324C4" w14:textId="5AF5AB33" w:rsidR="008B7446" w:rsidRPr="00C919B3" w:rsidRDefault="00D42FC3" w:rsidP="008C137B">
      <w:pPr>
        <w:pStyle w:val="a5"/>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қаржылық</w:t>
      </w:r>
      <w:r w:rsidR="008B7446" w:rsidRPr="00C919B3">
        <w:rPr>
          <w:rFonts w:ascii="Times New Roman" w:hAnsi="Times New Roman" w:cs="Times New Roman"/>
          <w:sz w:val="28"/>
          <w:szCs w:val="28"/>
          <w:lang w:val="kk-KZ"/>
        </w:rPr>
        <w:t xml:space="preserve"> капиталы мен білімі бар жергілікті тұрғындар ауылға оралып, туристерге қызмет көрсететін шағын бизнес кәсіпорындарын ашуы;</w:t>
      </w:r>
    </w:p>
    <w:p w14:paraId="52764147" w14:textId="00F51EB1" w:rsidR="008B7446" w:rsidRPr="00C919B3" w:rsidRDefault="008B7446" w:rsidP="008C137B">
      <w:pPr>
        <w:pStyle w:val="a5"/>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туристер үшін қолдан жасалған бұйымдар мен жергілікті кәдесыйлар сататын дүкендер</w:t>
      </w:r>
      <w:r w:rsidR="00E722BB" w:rsidRPr="00C919B3">
        <w:rPr>
          <w:rFonts w:ascii="Times New Roman" w:hAnsi="Times New Roman" w:cs="Times New Roman"/>
          <w:sz w:val="28"/>
          <w:szCs w:val="28"/>
          <w:lang w:val="kk-KZ"/>
        </w:rPr>
        <w:t>ді ашу;</w:t>
      </w:r>
    </w:p>
    <w:p w14:paraId="1DB324F9" w14:textId="0430CEA1" w:rsidR="008B7446" w:rsidRPr="00C919B3" w:rsidRDefault="008B7446" w:rsidP="008C137B">
      <w:pPr>
        <w:pStyle w:val="a5"/>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жергілікті мәдениетті қорғауды ынталандыру арқылы ауыл шаруашылығына балама ретінде этнотуризмді дамытуға жалпы оң бағыт</w:t>
      </w:r>
      <w:r w:rsidR="00561057" w:rsidRPr="00C919B3">
        <w:rPr>
          <w:rFonts w:ascii="Times New Roman" w:hAnsi="Times New Roman" w:cs="Times New Roman"/>
          <w:sz w:val="28"/>
          <w:szCs w:val="28"/>
          <w:lang w:val="kk-KZ"/>
        </w:rPr>
        <w:t xml:space="preserve"> беру;</w:t>
      </w:r>
    </w:p>
    <w:p w14:paraId="7C9E38AC" w14:textId="180074F2" w:rsidR="008B7446" w:rsidRPr="00C919B3" w:rsidRDefault="006D4826" w:rsidP="008C137B">
      <w:pPr>
        <w:pStyle w:val="a5"/>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ж</w:t>
      </w:r>
      <w:r w:rsidR="008B7446" w:rsidRPr="00C919B3">
        <w:rPr>
          <w:rFonts w:ascii="Times New Roman" w:hAnsi="Times New Roman" w:cs="Times New Roman"/>
          <w:sz w:val="28"/>
          <w:szCs w:val="28"/>
          <w:lang w:val="kk-KZ"/>
        </w:rPr>
        <w:t xml:space="preserve">ергілікті тұрғындарды өз үй шаруашылықтарының кірістерін көбейту мақсатында этнотуризмнің бір бөлігі ретінде қатысулары, мысалы, үй шаруашылықтары шынайы сыртқы келбетін, ұлттық </w:t>
      </w:r>
      <w:r w:rsidR="00561057" w:rsidRPr="00C919B3">
        <w:rPr>
          <w:rFonts w:ascii="Times New Roman" w:hAnsi="Times New Roman" w:cs="Times New Roman"/>
          <w:sz w:val="28"/>
          <w:szCs w:val="28"/>
          <w:lang w:val="kk-KZ"/>
        </w:rPr>
        <w:t>құндылығын</w:t>
      </w:r>
      <w:r w:rsidR="008B7446" w:rsidRPr="00C919B3">
        <w:rPr>
          <w:rFonts w:ascii="Times New Roman" w:hAnsi="Times New Roman" w:cs="Times New Roman"/>
          <w:sz w:val="28"/>
          <w:szCs w:val="28"/>
          <w:lang w:val="kk-KZ"/>
        </w:rPr>
        <w:t xml:space="preserve"> сақтап, этникалық ауылдардың бір бөлігі ретінде дәстүрлі костюмдер кигені үшін бонустық жүйе енгізу арқылы ынталандыру; </w:t>
      </w:r>
    </w:p>
    <w:p w14:paraId="5CF124FB" w14:textId="5167F0ED" w:rsidR="008B7446" w:rsidRPr="00C919B3" w:rsidRDefault="006D4826" w:rsidP="008C137B">
      <w:pPr>
        <w:pStyle w:val="a5"/>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а</w:t>
      </w:r>
      <w:r w:rsidR="008B7446" w:rsidRPr="00C919B3">
        <w:rPr>
          <w:rFonts w:ascii="Times New Roman" w:hAnsi="Times New Roman" w:cs="Times New Roman"/>
          <w:sz w:val="28"/>
          <w:szCs w:val="28"/>
          <w:lang w:val="kk-KZ"/>
        </w:rPr>
        <w:t xml:space="preserve">уыл ішінде ресми жұмыспен қамтудың көбірек болуы, бұл салық төлемдерінің және бюджетке төленетін басқа да әлеуметтік аударымдардың ұлғаюына әкеледі; </w:t>
      </w:r>
    </w:p>
    <w:p w14:paraId="2A248CD3" w14:textId="36F76650" w:rsidR="008B7446" w:rsidRPr="00C919B3" w:rsidRDefault="006D4826" w:rsidP="008C137B">
      <w:pPr>
        <w:pStyle w:val="a5"/>
        <w:numPr>
          <w:ilvl w:val="0"/>
          <w:numId w:val="1"/>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C919B3">
        <w:rPr>
          <w:rFonts w:ascii="Times New Roman" w:hAnsi="Times New Roman" w:cs="Times New Roman"/>
          <w:sz w:val="28"/>
          <w:szCs w:val="28"/>
          <w:lang w:val="kk-KZ"/>
        </w:rPr>
        <w:t>ж</w:t>
      </w:r>
      <w:r w:rsidR="008B7446" w:rsidRPr="00C919B3">
        <w:rPr>
          <w:rFonts w:ascii="Times New Roman" w:hAnsi="Times New Roman" w:cs="Times New Roman"/>
          <w:sz w:val="28"/>
          <w:szCs w:val="28"/>
          <w:lang w:val="kk-KZ"/>
        </w:rPr>
        <w:t>ергілікті билік халықтың кедей топтарына айтарлықтай субсидиялар ұсын</w:t>
      </w:r>
      <w:r w:rsidR="00BB763B" w:rsidRPr="00C919B3">
        <w:rPr>
          <w:rFonts w:ascii="Times New Roman" w:hAnsi="Times New Roman" w:cs="Times New Roman"/>
          <w:sz w:val="28"/>
          <w:szCs w:val="28"/>
          <w:lang w:val="kk-KZ"/>
        </w:rPr>
        <w:t>уы және т.б.</w:t>
      </w:r>
      <w:r w:rsidR="008B7446" w:rsidRPr="00C919B3">
        <w:rPr>
          <w:rFonts w:ascii="Times New Roman" w:hAnsi="Times New Roman" w:cs="Times New Roman"/>
          <w:sz w:val="28"/>
          <w:szCs w:val="28"/>
          <w:lang w:val="kk-KZ"/>
        </w:rPr>
        <w:t xml:space="preserve"> </w:t>
      </w:r>
    </w:p>
    <w:p w14:paraId="573B33BF" w14:textId="7E4BF1A6" w:rsidR="008B7446" w:rsidRPr="00C919B3" w:rsidRDefault="008B7446" w:rsidP="008C3E10">
      <w:pPr>
        <w:spacing w:after="0" w:line="240" w:lineRule="auto"/>
        <w:ind w:firstLine="709"/>
        <w:jc w:val="both"/>
        <w:rPr>
          <w:rFonts w:ascii="Times New Roman" w:eastAsia="Times New Roman" w:hAnsi="Times New Roman" w:cs="Times New Roman"/>
          <w:sz w:val="28"/>
          <w:szCs w:val="28"/>
          <w:lang w:val="kk-KZ" w:eastAsia="ru-RU"/>
        </w:rPr>
      </w:pPr>
      <w:r w:rsidRPr="00C919B3">
        <w:rPr>
          <w:rFonts w:ascii="Times New Roman" w:eastAsia="Times New Roman" w:hAnsi="Times New Roman" w:cs="Times New Roman"/>
          <w:sz w:val="28"/>
          <w:szCs w:val="28"/>
          <w:lang w:val="kk-KZ" w:eastAsia="ru-RU"/>
        </w:rPr>
        <w:t xml:space="preserve">Осы ақпаратқа сәйкес, тұтынушылар/жергілікті қауымдастықтар, </w:t>
      </w:r>
      <w:r w:rsidR="00630C36" w:rsidRPr="00C919B3">
        <w:rPr>
          <w:rFonts w:ascii="Times New Roman" w:eastAsia="Times New Roman" w:hAnsi="Times New Roman" w:cs="Times New Roman"/>
          <w:sz w:val="28"/>
          <w:szCs w:val="28"/>
          <w:lang w:val="kk-KZ" w:eastAsia="ru-RU"/>
        </w:rPr>
        <w:t>кәсіпорындар</w:t>
      </w:r>
      <w:r w:rsidRPr="00C919B3">
        <w:rPr>
          <w:rFonts w:ascii="Times New Roman" w:eastAsia="Times New Roman" w:hAnsi="Times New Roman" w:cs="Times New Roman"/>
          <w:sz w:val="28"/>
          <w:szCs w:val="28"/>
          <w:lang w:val="kk-KZ" w:eastAsia="ru-RU"/>
        </w:rPr>
        <w:t xml:space="preserve"> және мемлекеттік/жергілікті билік сияқты барлық тараптар талданатын аймақтағы этнотуризмді дамытуда нақты рөлдерге ие екені байқалады. </w:t>
      </w:r>
    </w:p>
    <w:p w14:paraId="153D0FF7" w14:textId="77777777" w:rsidR="008B7446" w:rsidRPr="00C919B3" w:rsidRDefault="008B7446" w:rsidP="008C3E10">
      <w:pPr>
        <w:spacing w:after="0" w:line="240" w:lineRule="auto"/>
        <w:ind w:firstLine="709"/>
        <w:jc w:val="both"/>
        <w:rPr>
          <w:rFonts w:ascii="Times New Roman" w:eastAsia="Times New Roman" w:hAnsi="Times New Roman" w:cs="Times New Roman"/>
          <w:sz w:val="28"/>
          <w:szCs w:val="28"/>
          <w:lang w:val="kk-KZ" w:eastAsia="ru-RU"/>
        </w:rPr>
      </w:pPr>
      <w:r w:rsidRPr="00C919B3">
        <w:rPr>
          <w:rFonts w:ascii="Times New Roman" w:eastAsia="Times New Roman" w:hAnsi="Times New Roman" w:cs="Times New Roman"/>
          <w:sz w:val="28"/>
          <w:szCs w:val="28"/>
          <w:lang w:val="kk-KZ" w:eastAsia="ru-RU"/>
        </w:rPr>
        <w:t>Барлық мүдделі тараптардың ынтымақтастығы арқасында этнотуризмді орнықты дамытудың 8-мақсатына қол жеткізуге болады. Лайықты жұмыс және экономикалық өсу бірнеше қадамдарды қажет етеді, мысалы:</w:t>
      </w:r>
    </w:p>
    <w:p w14:paraId="629A2795" w14:textId="51D4790E" w:rsidR="008B7446" w:rsidRPr="00C919B3" w:rsidRDefault="008C137B" w:rsidP="008C137B">
      <w:pPr>
        <w:pStyle w:val="a5"/>
        <w:numPr>
          <w:ilvl w:val="0"/>
          <w:numId w:val="1"/>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C919B3">
        <w:rPr>
          <w:rFonts w:ascii="Times New Roman" w:eastAsia="Times New Roman" w:hAnsi="Times New Roman" w:cs="Times New Roman"/>
          <w:sz w:val="28"/>
          <w:szCs w:val="28"/>
          <w:lang w:val="kk-KZ" w:eastAsia="ru-RU"/>
        </w:rPr>
        <w:t xml:space="preserve">этнотуризмнің барлық қатысушыларын тарих, мәдениет, шет тілдері, қонақжайлылық стандарттары саласында хабардар ету, оқыту және дайындау; </w:t>
      </w:r>
    </w:p>
    <w:p w14:paraId="4EED6974" w14:textId="0B78C35C" w:rsidR="008B7446" w:rsidRPr="00C919B3" w:rsidRDefault="008C137B" w:rsidP="008C137B">
      <w:pPr>
        <w:pStyle w:val="a5"/>
        <w:numPr>
          <w:ilvl w:val="0"/>
          <w:numId w:val="1"/>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C919B3">
        <w:rPr>
          <w:rFonts w:ascii="Times New Roman" w:eastAsia="Times New Roman" w:hAnsi="Times New Roman" w:cs="Times New Roman"/>
          <w:sz w:val="28"/>
          <w:szCs w:val="28"/>
          <w:lang w:val="kk-KZ" w:eastAsia="ru-RU"/>
        </w:rPr>
        <w:t>өңірлердегі жергілікті билік органдары мен бизнесті жұмылдыру;</w:t>
      </w:r>
    </w:p>
    <w:p w14:paraId="04F35751" w14:textId="09C7A72D" w:rsidR="008B7446" w:rsidRPr="00C919B3" w:rsidRDefault="008C137B" w:rsidP="008C137B">
      <w:pPr>
        <w:pStyle w:val="a5"/>
        <w:numPr>
          <w:ilvl w:val="0"/>
          <w:numId w:val="1"/>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C919B3">
        <w:rPr>
          <w:rFonts w:ascii="Times New Roman" w:eastAsia="Times New Roman" w:hAnsi="Times New Roman" w:cs="Times New Roman"/>
          <w:sz w:val="28"/>
          <w:szCs w:val="28"/>
          <w:lang w:val="kk-KZ" w:eastAsia="ru-RU"/>
        </w:rPr>
        <w:t>тұрақты басқаруды құру;</w:t>
      </w:r>
    </w:p>
    <w:p w14:paraId="06697F8B" w14:textId="03C17D4A" w:rsidR="008B7446" w:rsidRPr="00C919B3" w:rsidRDefault="008C137B" w:rsidP="008C137B">
      <w:pPr>
        <w:pStyle w:val="a5"/>
        <w:numPr>
          <w:ilvl w:val="0"/>
          <w:numId w:val="1"/>
        </w:numPr>
        <w:tabs>
          <w:tab w:val="left" w:pos="993"/>
        </w:tabs>
        <w:spacing w:after="0" w:line="240" w:lineRule="auto"/>
        <w:ind w:left="0" w:firstLine="709"/>
        <w:rPr>
          <w:rFonts w:ascii="Times New Roman" w:eastAsia="Times New Roman" w:hAnsi="Times New Roman" w:cs="Times New Roman"/>
          <w:sz w:val="28"/>
          <w:szCs w:val="28"/>
          <w:lang w:val="kk-KZ" w:eastAsia="ru-RU"/>
        </w:rPr>
      </w:pPr>
      <w:r w:rsidRPr="00C919B3">
        <w:rPr>
          <w:rFonts w:ascii="Times New Roman" w:eastAsia="Times New Roman" w:hAnsi="Times New Roman" w:cs="Times New Roman"/>
          <w:sz w:val="28"/>
          <w:szCs w:val="28"/>
          <w:lang w:val="kk-KZ" w:eastAsia="ru-RU"/>
        </w:rPr>
        <w:t>тиісті қаржыландырумен этнотуризмнің дамуын қолдау.</w:t>
      </w:r>
    </w:p>
    <w:p w14:paraId="184EA50E" w14:textId="3842422D" w:rsidR="008B7446" w:rsidRPr="00C919B3" w:rsidRDefault="008B7446" w:rsidP="008C3E10">
      <w:pPr>
        <w:spacing w:after="0" w:line="240" w:lineRule="auto"/>
        <w:ind w:firstLine="709"/>
        <w:jc w:val="both"/>
        <w:rPr>
          <w:rFonts w:ascii="Times New Roman" w:eastAsia="Times New Roman" w:hAnsi="Times New Roman" w:cs="Times New Roman"/>
          <w:sz w:val="28"/>
          <w:szCs w:val="28"/>
          <w:lang w:val="kk-KZ" w:eastAsia="ru-RU"/>
        </w:rPr>
      </w:pPr>
      <w:r w:rsidRPr="00C919B3">
        <w:rPr>
          <w:rFonts w:ascii="Times New Roman" w:eastAsia="Times New Roman" w:hAnsi="Times New Roman" w:cs="Times New Roman"/>
          <w:sz w:val="28"/>
          <w:szCs w:val="28"/>
          <w:lang w:val="kk-KZ" w:eastAsia="ru-RU"/>
        </w:rPr>
        <w:t>Ұлытау өңірінің бай мәдени-тарихи мұрасы бар, бірақ бірқатар факторларға байланысты бұл аймақ туристердің үлкен ағынын қабылдауға және жоғары сапалы деңгейде қызмет көрсетуге дайын емес</w:t>
      </w:r>
      <w:r w:rsidR="00561BE7" w:rsidRPr="00C919B3">
        <w:rPr>
          <w:rFonts w:ascii="Times New Roman" w:eastAsia="Times New Roman" w:hAnsi="Times New Roman" w:cs="Times New Roman"/>
          <w:sz w:val="28"/>
          <w:szCs w:val="28"/>
          <w:lang w:val="kk-KZ" w:eastAsia="ru-RU"/>
        </w:rPr>
        <w:t xml:space="preserve"> [1</w:t>
      </w:r>
      <w:r w:rsidR="0001196E" w:rsidRPr="00C919B3">
        <w:rPr>
          <w:rFonts w:ascii="Times New Roman" w:eastAsia="Times New Roman" w:hAnsi="Times New Roman" w:cs="Times New Roman"/>
          <w:sz w:val="28"/>
          <w:szCs w:val="28"/>
          <w:lang w:val="kk-KZ" w:eastAsia="ru-RU"/>
        </w:rPr>
        <w:t>7</w:t>
      </w:r>
      <w:r w:rsidR="001A44EC" w:rsidRPr="00C919B3">
        <w:rPr>
          <w:rFonts w:ascii="Times New Roman" w:eastAsia="Times New Roman" w:hAnsi="Times New Roman" w:cs="Times New Roman"/>
          <w:sz w:val="28"/>
          <w:szCs w:val="28"/>
          <w:lang w:val="kk-KZ" w:eastAsia="ru-RU"/>
        </w:rPr>
        <w:t>3</w:t>
      </w:r>
      <w:r w:rsidR="00561BE7" w:rsidRPr="00C919B3">
        <w:rPr>
          <w:rFonts w:ascii="Times New Roman" w:eastAsia="Times New Roman" w:hAnsi="Times New Roman" w:cs="Times New Roman"/>
          <w:sz w:val="28"/>
          <w:szCs w:val="28"/>
          <w:lang w:val="kk-KZ" w:eastAsia="ru-RU"/>
        </w:rPr>
        <w:t>]</w:t>
      </w:r>
      <w:r w:rsidRPr="00C919B3">
        <w:rPr>
          <w:rFonts w:ascii="Times New Roman" w:eastAsia="Times New Roman" w:hAnsi="Times New Roman" w:cs="Times New Roman"/>
          <w:sz w:val="28"/>
          <w:szCs w:val="28"/>
          <w:lang w:val="kk-KZ" w:eastAsia="ru-RU"/>
        </w:rPr>
        <w:t>. Аталған өңірде этнотуризмнің дамуын тежейтін факторлардың бірі</w:t>
      </w:r>
      <w:r w:rsidR="008D1DCC" w:rsidRPr="00C919B3">
        <w:rPr>
          <w:rFonts w:ascii="Times New Roman" w:eastAsia="Times New Roman" w:hAnsi="Times New Roman" w:cs="Times New Roman"/>
          <w:sz w:val="28"/>
          <w:szCs w:val="28"/>
          <w:lang w:val="kk-KZ" w:eastAsia="ru-RU"/>
        </w:rPr>
        <w:t xml:space="preserve"> -</w:t>
      </w:r>
      <w:r w:rsidRPr="00C919B3">
        <w:rPr>
          <w:rFonts w:ascii="Times New Roman" w:eastAsia="Times New Roman" w:hAnsi="Times New Roman" w:cs="Times New Roman"/>
          <w:sz w:val="28"/>
          <w:szCs w:val="28"/>
          <w:lang w:val="kk-KZ" w:eastAsia="ru-RU"/>
        </w:rPr>
        <w:t xml:space="preserve"> инфрақұрылым мәселесі болып табылады. Бұл міндет 9 тұрақты даму мақсаты – өнеркәсіп, инновация және инфрақұрылым арқылы шешілуі мүмкін. Бұл мақсат келесі </w:t>
      </w:r>
      <w:r w:rsidR="00414246" w:rsidRPr="00C919B3">
        <w:rPr>
          <w:rFonts w:ascii="Times New Roman" w:eastAsia="Times New Roman" w:hAnsi="Times New Roman" w:cs="Times New Roman"/>
          <w:sz w:val="28"/>
          <w:szCs w:val="28"/>
          <w:lang w:val="kk-KZ" w:eastAsia="ru-RU"/>
        </w:rPr>
        <w:t>48-</w:t>
      </w:r>
      <w:r w:rsidRPr="00C919B3">
        <w:rPr>
          <w:rFonts w:ascii="Times New Roman" w:eastAsia="Times New Roman" w:hAnsi="Times New Roman" w:cs="Times New Roman"/>
          <w:sz w:val="28"/>
          <w:szCs w:val="28"/>
          <w:lang w:val="kk-KZ" w:eastAsia="ru-RU"/>
        </w:rPr>
        <w:t>суретте көрсетілген кейбір көрсеткіштерге ие.</w:t>
      </w:r>
    </w:p>
    <w:p w14:paraId="64DEF203" w14:textId="77777777" w:rsidR="008B7446" w:rsidRPr="00C919B3" w:rsidRDefault="008B7446" w:rsidP="008C3E10">
      <w:pPr>
        <w:pStyle w:val="a5"/>
        <w:spacing w:after="0" w:line="240" w:lineRule="auto"/>
        <w:ind w:left="567" w:hanging="283"/>
        <w:rPr>
          <w:rFonts w:ascii="Times New Roman" w:eastAsia="Times New Roman" w:hAnsi="Times New Roman" w:cs="Times New Roman"/>
          <w:sz w:val="28"/>
          <w:szCs w:val="28"/>
          <w:lang w:val="kk-KZ" w:eastAsia="ru-RU"/>
        </w:rPr>
      </w:pPr>
      <w:r w:rsidRPr="00C919B3">
        <w:rPr>
          <w:rFonts w:ascii="Times New Roman" w:eastAsia="Times New Roman" w:hAnsi="Times New Roman" w:cs="Times New Roman"/>
          <w:noProof/>
          <w:sz w:val="28"/>
          <w:szCs w:val="28"/>
          <w:lang w:eastAsia="ru-RU"/>
        </w:rPr>
        <w:lastRenderedPageBreak/>
        <w:drawing>
          <wp:inline distT="0" distB="0" distL="0" distR="0" wp14:anchorId="527EE861" wp14:editId="0327E04E">
            <wp:extent cx="5734050" cy="2543175"/>
            <wp:effectExtent l="0" t="19050" r="19050" b="28575"/>
            <wp:docPr id="196" name="Схема 1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6" r:lo="rId137" r:qs="rId138" r:cs="rId139"/>
              </a:graphicData>
            </a:graphic>
          </wp:inline>
        </w:drawing>
      </w:r>
    </w:p>
    <w:p w14:paraId="04851EB9" w14:textId="77777777" w:rsidR="008C137B" w:rsidRPr="00C919B3" w:rsidRDefault="008C137B" w:rsidP="008C137B">
      <w:pPr>
        <w:spacing w:after="0" w:line="240" w:lineRule="auto"/>
        <w:jc w:val="center"/>
        <w:rPr>
          <w:rFonts w:ascii="Times New Roman" w:eastAsia="Times New Roman" w:hAnsi="Times New Roman" w:cs="Times New Roman"/>
          <w:sz w:val="16"/>
          <w:szCs w:val="16"/>
          <w:lang w:val="kk-KZ" w:eastAsia="ru-RU"/>
        </w:rPr>
      </w:pPr>
    </w:p>
    <w:p w14:paraId="57F75A72" w14:textId="207A2667" w:rsidR="008B7446" w:rsidRPr="00C919B3" w:rsidRDefault="008B7446" w:rsidP="008C137B">
      <w:pPr>
        <w:spacing w:after="0" w:line="240" w:lineRule="auto"/>
        <w:jc w:val="center"/>
        <w:rPr>
          <w:rFonts w:ascii="Times New Roman" w:eastAsia="Times New Roman" w:hAnsi="Times New Roman" w:cs="Times New Roman"/>
          <w:sz w:val="28"/>
          <w:szCs w:val="28"/>
          <w:lang w:val="kk-KZ" w:eastAsia="ru-RU"/>
        </w:rPr>
      </w:pPr>
      <w:r w:rsidRPr="00C919B3">
        <w:rPr>
          <w:rFonts w:ascii="Times New Roman" w:eastAsia="Times New Roman" w:hAnsi="Times New Roman" w:cs="Times New Roman"/>
          <w:sz w:val="28"/>
          <w:szCs w:val="28"/>
          <w:lang w:val="kk-KZ" w:eastAsia="ru-RU"/>
        </w:rPr>
        <w:t xml:space="preserve">Сурет </w:t>
      </w:r>
      <w:r w:rsidR="006A620C" w:rsidRPr="00C919B3">
        <w:rPr>
          <w:rFonts w:ascii="Times New Roman" w:eastAsia="Times New Roman" w:hAnsi="Times New Roman" w:cs="Times New Roman"/>
          <w:sz w:val="28"/>
          <w:szCs w:val="28"/>
          <w:lang w:val="kk-KZ" w:eastAsia="ru-RU"/>
        </w:rPr>
        <w:t>48</w:t>
      </w:r>
      <w:r w:rsidR="00422B8C" w:rsidRPr="00C919B3">
        <w:rPr>
          <w:rFonts w:ascii="Times New Roman" w:eastAsia="Times New Roman" w:hAnsi="Times New Roman" w:cs="Times New Roman"/>
          <w:sz w:val="28"/>
          <w:szCs w:val="28"/>
          <w:lang w:val="kk-KZ" w:eastAsia="ru-RU"/>
        </w:rPr>
        <w:t xml:space="preserve"> </w:t>
      </w:r>
      <w:r w:rsidR="008C137B" w:rsidRPr="00C919B3">
        <w:rPr>
          <w:rFonts w:ascii="Times New Roman" w:eastAsia="Times New Roman" w:hAnsi="Times New Roman" w:cs="Times New Roman"/>
          <w:sz w:val="28"/>
          <w:szCs w:val="28"/>
          <w:lang w:val="kk-KZ" w:eastAsia="ru-RU"/>
        </w:rPr>
        <w:t>–</w:t>
      </w:r>
      <w:r w:rsidRPr="00C919B3">
        <w:rPr>
          <w:rFonts w:ascii="Times New Roman" w:eastAsia="Times New Roman" w:hAnsi="Times New Roman" w:cs="Times New Roman"/>
          <w:sz w:val="28"/>
          <w:szCs w:val="28"/>
          <w:lang w:val="kk-KZ" w:eastAsia="ru-RU"/>
        </w:rPr>
        <w:t xml:space="preserve"> 9-мақсаттың негізгі көрсеткіштері- Өнеркәсіп, инновациялар және инфрақұрылым </w:t>
      </w:r>
    </w:p>
    <w:p w14:paraId="01488AE2" w14:textId="77777777" w:rsidR="005D5508" w:rsidRPr="00C919B3" w:rsidRDefault="005D5508" w:rsidP="008C3E10">
      <w:pPr>
        <w:spacing w:after="0" w:line="240" w:lineRule="auto"/>
        <w:ind w:firstLine="709"/>
        <w:rPr>
          <w:rFonts w:ascii="Times New Roman" w:hAnsi="Times New Roman" w:cs="Times New Roman"/>
          <w:sz w:val="16"/>
          <w:szCs w:val="16"/>
          <w:lang w:val="kk-KZ"/>
        </w:rPr>
      </w:pPr>
    </w:p>
    <w:p w14:paraId="3A6E73EA" w14:textId="687012BE" w:rsidR="008B7446" w:rsidRPr="00C919B3" w:rsidRDefault="00F91171" w:rsidP="008C3E10">
      <w:pPr>
        <w:spacing w:after="0" w:line="240" w:lineRule="auto"/>
        <w:ind w:firstLine="709"/>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B27C9E" w:rsidRPr="00C919B3">
        <w:rPr>
          <w:rFonts w:ascii="Times New Roman" w:hAnsi="Times New Roman" w:cs="Times New Roman"/>
          <w:sz w:val="24"/>
          <w:szCs w:val="24"/>
          <w:lang w:val="kk-KZ"/>
        </w:rPr>
        <w:t>[1</w:t>
      </w:r>
      <w:r w:rsidR="001A44EC" w:rsidRPr="00C919B3">
        <w:rPr>
          <w:rFonts w:ascii="Times New Roman" w:hAnsi="Times New Roman" w:cs="Times New Roman"/>
          <w:sz w:val="24"/>
          <w:szCs w:val="24"/>
          <w:lang w:val="kk-KZ"/>
        </w:rPr>
        <w:t>72</w:t>
      </w:r>
      <w:r w:rsidR="00B27C9E" w:rsidRPr="00C919B3">
        <w:rPr>
          <w:rFonts w:ascii="Times New Roman" w:hAnsi="Times New Roman" w:cs="Times New Roman"/>
          <w:sz w:val="24"/>
          <w:szCs w:val="24"/>
          <w:lang w:val="kk-KZ"/>
        </w:rPr>
        <w:t xml:space="preserve">] </w:t>
      </w:r>
    </w:p>
    <w:p w14:paraId="061015A9" w14:textId="77777777" w:rsidR="002A737D" w:rsidRPr="00C919B3" w:rsidRDefault="002A737D" w:rsidP="008C3E10">
      <w:pPr>
        <w:spacing w:after="0" w:line="240" w:lineRule="auto"/>
        <w:ind w:firstLine="709"/>
        <w:rPr>
          <w:rFonts w:ascii="Times New Roman" w:hAnsi="Times New Roman" w:cs="Times New Roman"/>
          <w:sz w:val="24"/>
          <w:szCs w:val="24"/>
          <w:lang w:val="kk-KZ"/>
        </w:rPr>
      </w:pPr>
    </w:p>
    <w:p w14:paraId="3A61BE5C" w14:textId="6662D553"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9-мақсаттың негізгі көрсеткіштеріне сәйкес Ұлытау өңірінде этнотуризмді дамыту қадамдарының бірі этноауыл</w:t>
      </w:r>
      <w:r w:rsidR="008D1DCC" w:rsidRPr="00C919B3">
        <w:rPr>
          <w:rFonts w:ascii="Times New Roman" w:hAnsi="Times New Roman" w:cs="Times New Roman"/>
          <w:sz w:val="28"/>
          <w:szCs w:val="28"/>
          <w:lang w:val="kk-KZ"/>
        </w:rPr>
        <w:t>дарды</w:t>
      </w:r>
      <w:r w:rsidRPr="00C919B3">
        <w:rPr>
          <w:rFonts w:ascii="Times New Roman" w:hAnsi="Times New Roman" w:cs="Times New Roman"/>
          <w:sz w:val="28"/>
          <w:szCs w:val="28"/>
          <w:lang w:val="kk-KZ"/>
        </w:rPr>
        <w:t xml:space="preserve"> құру, </w:t>
      </w:r>
      <w:r w:rsidR="0045034B" w:rsidRPr="00C919B3">
        <w:rPr>
          <w:rFonts w:ascii="Times New Roman" w:hAnsi="Times New Roman" w:cs="Times New Roman"/>
          <w:sz w:val="28"/>
          <w:szCs w:val="28"/>
          <w:lang w:val="kk-KZ"/>
        </w:rPr>
        <w:t xml:space="preserve">глэмпингті салу, </w:t>
      </w:r>
      <w:r w:rsidRPr="00C919B3">
        <w:rPr>
          <w:rFonts w:ascii="Times New Roman" w:hAnsi="Times New Roman" w:cs="Times New Roman"/>
          <w:sz w:val="28"/>
          <w:szCs w:val="28"/>
          <w:lang w:val="kk-KZ"/>
        </w:rPr>
        <w:t>болашақта туристік ағынды қабылдау үшін жергілікті инфрақұрылымды дамыту болып табылады. Бұл жағдайда микро, мезо және макро деңгей маңызды (</w:t>
      </w:r>
      <w:r w:rsidR="008C137B" w:rsidRPr="00C919B3">
        <w:rPr>
          <w:rFonts w:ascii="Times New Roman" w:hAnsi="Times New Roman" w:cs="Times New Roman"/>
          <w:sz w:val="28"/>
          <w:szCs w:val="28"/>
          <w:lang w:val="kk-KZ"/>
        </w:rPr>
        <w:t>13-</w:t>
      </w:r>
      <w:r w:rsidRPr="00C919B3">
        <w:rPr>
          <w:rFonts w:ascii="Times New Roman" w:hAnsi="Times New Roman" w:cs="Times New Roman"/>
          <w:sz w:val="28"/>
          <w:szCs w:val="28"/>
          <w:lang w:val="kk-KZ"/>
        </w:rPr>
        <w:t>кесте).</w:t>
      </w:r>
    </w:p>
    <w:p w14:paraId="52D0ADE8" w14:textId="77777777" w:rsidR="008B7446" w:rsidRPr="00C919B3" w:rsidRDefault="008B7446" w:rsidP="008C3E10">
      <w:pPr>
        <w:spacing w:after="0" w:line="240" w:lineRule="auto"/>
        <w:ind w:firstLine="709"/>
        <w:jc w:val="both"/>
        <w:rPr>
          <w:rFonts w:ascii="Times New Roman" w:hAnsi="Times New Roman" w:cs="Times New Roman"/>
          <w:sz w:val="28"/>
          <w:szCs w:val="28"/>
          <w:lang w:val="kk-KZ"/>
        </w:rPr>
      </w:pPr>
    </w:p>
    <w:p w14:paraId="35AA8EB4" w14:textId="33310E1B" w:rsidR="008B7446" w:rsidRPr="00C919B3" w:rsidRDefault="00422B8C"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w:t>
      </w:r>
      <w:r w:rsidR="008B7446" w:rsidRPr="00C919B3">
        <w:rPr>
          <w:rFonts w:ascii="Times New Roman" w:hAnsi="Times New Roman" w:cs="Times New Roman"/>
          <w:sz w:val="28"/>
          <w:szCs w:val="28"/>
          <w:lang w:val="kk-KZ"/>
        </w:rPr>
        <w:t>есте</w:t>
      </w:r>
      <w:r w:rsidRPr="00C919B3">
        <w:rPr>
          <w:rFonts w:ascii="Times New Roman" w:hAnsi="Times New Roman" w:cs="Times New Roman"/>
          <w:sz w:val="28"/>
          <w:szCs w:val="28"/>
          <w:lang w:val="kk-KZ"/>
        </w:rPr>
        <w:t xml:space="preserve"> </w:t>
      </w:r>
      <w:r w:rsidR="00B2560A" w:rsidRPr="00C919B3">
        <w:rPr>
          <w:rFonts w:ascii="Times New Roman" w:hAnsi="Times New Roman" w:cs="Times New Roman"/>
          <w:sz w:val="28"/>
          <w:szCs w:val="28"/>
          <w:lang w:val="kk-KZ"/>
        </w:rPr>
        <w:t>13</w:t>
      </w:r>
      <w:r w:rsidRPr="00C919B3">
        <w:rPr>
          <w:rFonts w:ascii="Times New Roman" w:hAnsi="Times New Roman" w:cs="Times New Roman"/>
          <w:sz w:val="28"/>
          <w:szCs w:val="28"/>
          <w:lang w:val="kk-KZ"/>
        </w:rPr>
        <w:t xml:space="preserve"> </w:t>
      </w:r>
      <w:r w:rsidR="008C137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8B7446" w:rsidRPr="00C919B3">
        <w:rPr>
          <w:rFonts w:ascii="Times New Roman" w:hAnsi="Times New Roman" w:cs="Times New Roman"/>
          <w:sz w:val="28"/>
          <w:szCs w:val="28"/>
          <w:lang w:val="kk-KZ"/>
        </w:rPr>
        <w:t>Ұлытау</w:t>
      </w:r>
      <w:r w:rsidR="003370E3" w:rsidRPr="00C919B3">
        <w:rPr>
          <w:rFonts w:ascii="Times New Roman" w:hAnsi="Times New Roman" w:cs="Times New Roman"/>
          <w:sz w:val="28"/>
          <w:szCs w:val="28"/>
          <w:lang w:val="kk-KZ"/>
        </w:rPr>
        <w:t xml:space="preserve"> өңірінде микро</w:t>
      </w:r>
      <w:r w:rsidR="008B7446" w:rsidRPr="00C919B3">
        <w:rPr>
          <w:rFonts w:ascii="Times New Roman" w:hAnsi="Times New Roman" w:cs="Times New Roman"/>
          <w:sz w:val="28"/>
          <w:szCs w:val="28"/>
          <w:lang w:val="kk-KZ"/>
        </w:rPr>
        <w:t>-, мезо-</w:t>
      </w:r>
      <w:r w:rsidR="003370E3" w:rsidRPr="00C919B3">
        <w:rPr>
          <w:rFonts w:ascii="Times New Roman" w:hAnsi="Times New Roman" w:cs="Times New Roman"/>
          <w:sz w:val="28"/>
          <w:szCs w:val="28"/>
          <w:lang w:val="kk-KZ"/>
        </w:rPr>
        <w:t xml:space="preserve"> </w:t>
      </w:r>
      <w:r w:rsidR="008B7446" w:rsidRPr="00C919B3">
        <w:rPr>
          <w:rFonts w:ascii="Times New Roman" w:hAnsi="Times New Roman" w:cs="Times New Roman"/>
          <w:sz w:val="28"/>
          <w:szCs w:val="28"/>
          <w:lang w:val="kk-KZ"/>
        </w:rPr>
        <w:t xml:space="preserve">және макро деңгейлерде этнотуризмнің дамуы </w:t>
      </w:r>
    </w:p>
    <w:p w14:paraId="68563E5D" w14:textId="77777777" w:rsidR="005D5508" w:rsidRPr="00C919B3" w:rsidRDefault="005D5508" w:rsidP="008C3E10">
      <w:pPr>
        <w:spacing w:after="0" w:line="240" w:lineRule="auto"/>
        <w:jc w:val="both"/>
        <w:rPr>
          <w:rFonts w:ascii="Times New Roman" w:hAnsi="Times New Roman" w:cs="Times New Roman"/>
          <w:sz w:val="16"/>
          <w:szCs w:val="16"/>
          <w:lang w:val="kk-KZ"/>
        </w:rPr>
      </w:pPr>
    </w:p>
    <w:tbl>
      <w:tblPr>
        <w:tblStyle w:val="a4"/>
        <w:tblW w:w="0" w:type="auto"/>
        <w:jc w:val="center"/>
        <w:tblLook w:val="04A0" w:firstRow="1" w:lastRow="0" w:firstColumn="1" w:lastColumn="0" w:noHBand="0" w:noVBand="1"/>
      </w:tblPr>
      <w:tblGrid>
        <w:gridCol w:w="1696"/>
        <w:gridCol w:w="2688"/>
        <w:gridCol w:w="2607"/>
        <w:gridCol w:w="2501"/>
      </w:tblGrid>
      <w:tr w:rsidR="008B7446" w:rsidRPr="00C919B3" w14:paraId="01DC0807" w14:textId="77777777" w:rsidTr="00DB4829">
        <w:trPr>
          <w:jc w:val="center"/>
        </w:trPr>
        <w:tc>
          <w:tcPr>
            <w:tcW w:w="1696" w:type="dxa"/>
            <w:vAlign w:val="center"/>
          </w:tcPr>
          <w:p w14:paraId="6B314E7A" w14:textId="77777777" w:rsidR="008B7446" w:rsidRPr="00C919B3" w:rsidRDefault="008B7446" w:rsidP="00DB4829">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Салалар</w:t>
            </w:r>
          </w:p>
        </w:tc>
        <w:tc>
          <w:tcPr>
            <w:tcW w:w="2688" w:type="dxa"/>
            <w:vAlign w:val="center"/>
          </w:tcPr>
          <w:p w14:paraId="5D9C9C46" w14:textId="77777777" w:rsidR="008B7446" w:rsidRPr="00C919B3" w:rsidRDefault="008B7446" w:rsidP="00DB4829">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Микро (Кәсіпорын)</w:t>
            </w:r>
          </w:p>
        </w:tc>
        <w:tc>
          <w:tcPr>
            <w:tcW w:w="2607" w:type="dxa"/>
            <w:vAlign w:val="center"/>
          </w:tcPr>
          <w:p w14:paraId="5C24104E" w14:textId="77777777" w:rsidR="008B7446" w:rsidRPr="00C919B3" w:rsidRDefault="008B7446" w:rsidP="00DB4829">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Мезо (Кәсіпорындар арасындағы)</w:t>
            </w:r>
          </w:p>
        </w:tc>
        <w:tc>
          <w:tcPr>
            <w:tcW w:w="2501" w:type="dxa"/>
            <w:vAlign w:val="center"/>
          </w:tcPr>
          <w:p w14:paraId="6E92693C" w14:textId="77777777" w:rsidR="008B7446" w:rsidRPr="00C919B3" w:rsidRDefault="008B7446" w:rsidP="00DB4829">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Макро (Аймақ, өңір, қала)</w:t>
            </w:r>
          </w:p>
        </w:tc>
      </w:tr>
      <w:tr w:rsidR="008B7446" w:rsidRPr="00C919B3" w14:paraId="6D668360" w14:textId="77777777" w:rsidTr="00DB4829">
        <w:trPr>
          <w:jc w:val="center"/>
        </w:trPr>
        <w:tc>
          <w:tcPr>
            <w:tcW w:w="1696" w:type="dxa"/>
          </w:tcPr>
          <w:p w14:paraId="712CB74D" w14:textId="77777777" w:rsidR="008B7446" w:rsidRPr="00C919B3" w:rsidRDefault="008B7446"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Дизайн</w:t>
            </w:r>
          </w:p>
        </w:tc>
        <w:tc>
          <w:tcPr>
            <w:tcW w:w="2688" w:type="dxa"/>
          </w:tcPr>
          <w:p w14:paraId="5B80FF1B" w14:textId="77777777" w:rsidR="008B7446" w:rsidRPr="00C919B3" w:rsidRDefault="008B7446"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Эко-дизайн</w:t>
            </w:r>
          </w:p>
        </w:tc>
        <w:tc>
          <w:tcPr>
            <w:tcW w:w="2607" w:type="dxa"/>
          </w:tcPr>
          <w:p w14:paraId="7EC7A292" w14:textId="77777777" w:rsidR="008B7446" w:rsidRPr="00C919B3" w:rsidRDefault="008B7446"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Экологиялық таза дизайн</w:t>
            </w:r>
          </w:p>
        </w:tc>
        <w:tc>
          <w:tcPr>
            <w:tcW w:w="2501" w:type="dxa"/>
          </w:tcPr>
          <w:p w14:paraId="4BB4AD3B" w14:textId="77777777" w:rsidR="008B7446" w:rsidRPr="00C919B3" w:rsidRDefault="008B7446"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Экологиялық таза дизайн</w:t>
            </w:r>
          </w:p>
        </w:tc>
      </w:tr>
      <w:tr w:rsidR="008B7446" w:rsidRPr="00C919B3" w14:paraId="682F8009" w14:textId="77777777" w:rsidTr="00667AF1">
        <w:trPr>
          <w:trHeight w:val="251"/>
          <w:jc w:val="center"/>
        </w:trPr>
        <w:tc>
          <w:tcPr>
            <w:tcW w:w="1696" w:type="dxa"/>
          </w:tcPr>
          <w:p w14:paraId="10CAFD01" w14:textId="77777777" w:rsidR="008B7446" w:rsidRPr="00C919B3" w:rsidRDefault="008B7446"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Өндіріс</w:t>
            </w:r>
          </w:p>
        </w:tc>
        <w:tc>
          <w:tcPr>
            <w:tcW w:w="2688" w:type="dxa"/>
          </w:tcPr>
          <w:p w14:paraId="5658BE0B" w14:textId="77777777" w:rsidR="008B7446" w:rsidRPr="00C919B3" w:rsidRDefault="008B7446"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Таза өндіріс</w:t>
            </w:r>
          </w:p>
          <w:p w14:paraId="257F8C0E" w14:textId="77777777" w:rsidR="008B7446" w:rsidRPr="00C919B3" w:rsidRDefault="008B7446" w:rsidP="008C3E10">
            <w:pPr>
              <w:rPr>
                <w:rFonts w:ascii="Times New Roman" w:hAnsi="Times New Roman" w:cs="Times New Roman"/>
                <w:sz w:val="24"/>
                <w:szCs w:val="24"/>
                <w:lang w:val="kk-KZ"/>
              </w:rPr>
            </w:pPr>
          </w:p>
        </w:tc>
        <w:tc>
          <w:tcPr>
            <w:tcW w:w="2607" w:type="dxa"/>
          </w:tcPr>
          <w:p w14:paraId="292CC9AF" w14:textId="77777777" w:rsidR="008B7446" w:rsidRPr="00C919B3" w:rsidRDefault="008B7446"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Эко-өнеркәсіптік саябақ</w:t>
            </w:r>
          </w:p>
        </w:tc>
        <w:tc>
          <w:tcPr>
            <w:tcW w:w="2501" w:type="dxa"/>
          </w:tcPr>
          <w:p w14:paraId="3641F4D3" w14:textId="77777777" w:rsidR="008B7446" w:rsidRPr="00C919B3" w:rsidRDefault="008B7446"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Эко-қалалар</w:t>
            </w:r>
          </w:p>
          <w:p w14:paraId="1B5A099D" w14:textId="77777777" w:rsidR="008B7446" w:rsidRPr="00C919B3" w:rsidRDefault="008B7446"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Эко-аймақтар</w:t>
            </w:r>
          </w:p>
        </w:tc>
      </w:tr>
      <w:tr w:rsidR="008B7446" w:rsidRPr="00C919B3" w14:paraId="58C6768A" w14:textId="77777777" w:rsidTr="00DB4829">
        <w:trPr>
          <w:jc w:val="center"/>
        </w:trPr>
        <w:tc>
          <w:tcPr>
            <w:tcW w:w="1696" w:type="dxa"/>
          </w:tcPr>
          <w:p w14:paraId="014FB55C" w14:textId="77777777" w:rsidR="008B7446" w:rsidRPr="00C919B3" w:rsidRDefault="008B7446"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Тұтыну</w:t>
            </w:r>
          </w:p>
        </w:tc>
        <w:tc>
          <w:tcPr>
            <w:tcW w:w="2688" w:type="dxa"/>
          </w:tcPr>
          <w:p w14:paraId="4EC84294" w14:textId="5F04A6DC" w:rsidR="008B7446" w:rsidRPr="00C919B3" w:rsidRDefault="008B7446"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«Жасыл» сатып алу және тұтыну</w:t>
            </w:r>
          </w:p>
        </w:tc>
        <w:tc>
          <w:tcPr>
            <w:tcW w:w="2607" w:type="dxa"/>
          </w:tcPr>
          <w:p w14:paraId="73AF0CB1" w14:textId="77777777" w:rsidR="008B7446" w:rsidRPr="00C919B3" w:rsidRDefault="008B7446"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Экологиялық таза саябақ</w:t>
            </w:r>
          </w:p>
        </w:tc>
        <w:tc>
          <w:tcPr>
            <w:tcW w:w="2501" w:type="dxa"/>
          </w:tcPr>
          <w:p w14:paraId="1D86D5D8" w14:textId="77777777" w:rsidR="008B7446" w:rsidRPr="00C919B3" w:rsidRDefault="008B7446"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Жалға беру қызметі</w:t>
            </w:r>
          </w:p>
        </w:tc>
      </w:tr>
      <w:tr w:rsidR="008B7446" w:rsidRPr="00C919B3" w14:paraId="3836E94B" w14:textId="77777777" w:rsidTr="00DB4829">
        <w:trPr>
          <w:jc w:val="center"/>
        </w:trPr>
        <w:tc>
          <w:tcPr>
            <w:tcW w:w="1696" w:type="dxa"/>
          </w:tcPr>
          <w:p w14:paraId="50BE7961" w14:textId="77777777" w:rsidR="008B7446" w:rsidRPr="00C919B3" w:rsidRDefault="008B7446"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Қалдықтарды басқару</w:t>
            </w:r>
          </w:p>
        </w:tc>
        <w:tc>
          <w:tcPr>
            <w:tcW w:w="2688" w:type="dxa"/>
          </w:tcPr>
          <w:p w14:paraId="364351A2" w14:textId="77777777" w:rsidR="008B7446" w:rsidRPr="00C919B3" w:rsidRDefault="008B7446"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Өнімді қайта пайдалану және қайта өңдеу жүйесі</w:t>
            </w:r>
          </w:p>
        </w:tc>
        <w:tc>
          <w:tcPr>
            <w:tcW w:w="2607" w:type="dxa"/>
          </w:tcPr>
          <w:p w14:paraId="4F9F940F" w14:textId="77777777" w:rsidR="008B7446" w:rsidRPr="00C919B3" w:rsidRDefault="008B7446"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Қалдықтарды сату нарығы</w:t>
            </w:r>
          </w:p>
          <w:p w14:paraId="37FFE5FB" w14:textId="77777777" w:rsidR="008B7446" w:rsidRPr="00C919B3" w:rsidRDefault="008B7446"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Өнеркәсіптік симбиоз</w:t>
            </w:r>
          </w:p>
        </w:tc>
        <w:tc>
          <w:tcPr>
            <w:tcW w:w="2501" w:type="dxa"/>
          </w:tcPr>
          <w:p w14:paraId="6F26A28D" w14:textId="77777777" w:rsidR="008B7446" w:rsidRPr="00C919B3" w:rsidRDefault="008B7446"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Қалалық симбиоз </w:t>
            </w:r>
          </w:p>
        </w:tc>
      </w:tr>
      <w:tr w:rsidR="008B7446" w:rsidRPr="00C919B3" w14:paraId="096534CA" w14:textId="77777777" w:rsidTr="00DB4829">
        <w:trPr>
          <w:jc w:val="center"/>
        </w:trPr>
        <w:tc>
          <w:tcPr>
            <w:tcW w:w="9492" w:type="dxa"/>
            <w:gridSpan w:val="4"/>
          </w:tcPr>
          <w:p w14:paraId="2DA0B5A5" w14:textId="45F4F998" w:rsidR="008B7446" w:rsidRPr="00C919B3" w:rsidRDefault="00F91171" w:rsidP="00F91171">
            <w:pPr>
              <w:ind w:firstLine="709"/>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B27C9E" w:rsidRPr="00C919B3">
              <w:rPr>
                <w:rFonts w:ascii="Times New Roman" w:hAnsi="Times New Roman" w:cs="Times New Roman"/>
                <w:sz w:val="24"/>
                <w:szCs w:val="24"/>
                <w:lang w:val="kk-KZ"/>
              </w:rPr>
              <w:t>[1</w:t>
            </w:r>
            <w:r w:rsidR="001A44EC" w:rsidRPr="00C919B3">
              <w:rPr>
                <w:rFonts w:ascii="Times New Roman" w:hAnsi="Times New Roman" w:cs="Times New Roman"/>
                <w:sz w:val="24"/>
                <w:szCs w:val="24"/>
                <w:lang w:val="kk-KZ"/>
              </w:rPr>
              <w:t>72</w:t>
            </w:r>
            <w:r w:rsidR="00B27C9E" w:rsidRPr="00C919B3">
              <w:rPr>
                <w:rFonts w:ascii="Times New Roman" w:hAnsi="Times New Roman" w:cs="Times New Roman"/>
                <w:sz w:val="24"/>
                <w:szCs w:val="24"/>
                <w:lang w:val="kk-KZ"/>
              </w:rPr>
              <w:t xml:space="preserve">] </w:t>
            </w:r>
          </w:p>
        </w:tc>
      </w:tr>
    </w:tbl>
    <w:p w14:paraId="0AA6E58E" w14:textId="77777777" w:rsidR="008B7446" w:rsidRPr="00C919B3" w:rsidRDefault="008B7446" w:rsidP="008C3E10">
      <w:pPr>
        <w:spacing w:after="0" w:line="240" w:lineRule="auto"/>
        <w:ind w:firstLine="709"/>
        <w:rPr>
          <w:rFonts w:ascii="Times New Roman" w:hAnsi="Times New Roman" w:cs="Times New Roman"/>
          <w:sz w:val="28"/>
          <w:szCs w:val="28"/>
          <w:lang w:val="kk-KZ"/>
        </w:rPr>
      </w:pPr>
    </w:p>
    <w:p w14:paraId="3FC12698" w14:textId="5B2D0D67"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 өңірінің этнотуристік өнімі микродеңгейде эко-дизайндағы жергілікті кәдесыйлар және ұлттық тағамдар түрінде, ал мезо - / макро-деңгейлерде кәсіпорындар мен мемлекет тарапынан құрастырылған экологиялық таза жобаланған этноауылдар тұрпатында көрініс таба алады. </w:t>
      </w:r>
    </w:p>
    <w:p w14:paraId="6FF25CEC" w14:textId="69B1E6BF"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Бұл жерде мезо деңгейдегі өндіріс саласында эко-өнеркәсіптік саябақ,  ал макро деңгейдегі Эко-қалалар мен эко-аймақтар этнотуризмнің негізгі орталығына айналуы мүмкін.</w:t>
      </w:r>
    </w:p>
    <w:p w14:paraId="3FE3C36B" w14:textId="11F38714"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Тұтынудың бір бөлігі ретінде мезо деңгейдегі экологиялық таза саябақ пен макродеңгейде жалға беру қызметі Ұлытау ауданында этноауылдарды құруға  ықпал етуі мүмкін.</w:t>
      </w:r>
    </w:p>
    <w:p w14:paraId="1FCCB91D" w14:textId="4C7095D8"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Осыған байланысты, Ұлытау өңірінде этнотуризмді дамыту үшін 4 бағыт (дизайн, өндіріс, тұтыну, қалдықтарды басқару  бойынша микро-, мезо- және макро деңгейлер маңызды екені байқалады.</w:t>
      </w:r>
    </w:p>
    <w:p w14:paraId="0BE64DD4" w14:textId="174CC5C2"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Тұрақты дамудың 11-мақсаты «Тұрақты қалалар мен қауымдастықтар» сәйкес кейбір көрсеткіштерді этнотуризммен байланыстырып қарастыруға болады</w:t>
      </w:r>
      <w:r w:rsidR="00CE3EA9" w:rsidRPr="00C919B3">
        <w:rPr>
          <w:rFonts w:ascii="Times New Roman" w:hAnsi="Times New Roman" w:cs="Times New Roman"/>
          <w:sz w:val="28"/>
          <w:szCs w:val="28"/>
          <w:lang w:val="kk-KZ"/>
        </w:rPr>
        <w:t>:</w:t>
      </w:r>
    </w:p>
    <w:p w14:paraId="1D446BA6" w14:textId="77777777"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11.4 дүниежүзілік мәдени және табиғи мұраны қорғау және сақтау жөніндегі күш-жігерді жандандыру.</w:t>
      </w:r>
    </w:p>
    <w:p w14:paraId="64E28A88" w14:textId="77777777"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11.7 2030 жылға қарай қауіпсіз, қолжетімді, жасыл және қоғамдық кеңістіктерге, әсіресе әйелдер мен балалар, үшінші және төртінші жастағы адамдар үшін қолжетімділікті қамтамасыз ету.</w:t>
      </w:r>
    </w:p>
    <w:p w14:paraId="61E96B54" w14:textId="549FBA27"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11.A ұлттық және аймақтық дамуды жоспарлауды нығайту арқылы қалалық, қала маңындағы және ауылдық аймақтар арасындағы оң экономикалық, әлеуметтік және экологиялық байланыстарды сақтау [1</w:t>
      </w:r>
      <w:r w:rsidR="002353BB" w:rsidRPr="00C919B3">
        <w:rPr>
          <w:rFonts w:ascii="Times New Roman" w:hAnsi="Times New Roman" w:cs="Times New Roman"/>
          <w:sz w:val="28"/>
          <w:szCs w:val="28"/>
          <w:lang w:val="kk-KZ"/>
        </w:rPr>
        <w:t>72</w:t>
      </w:r>
      <w:r w:rsidRPr="00C919B3">
        <w:rPr>
          <w:rFonts w:ascii="Times New Roman" w:hAnsi="Times New Roman" w:cs="Times New Roman"/>
          <w:sz w:val="28"/>
          <w:szCs w:val="28"/>
          <w:lang w:val="kk-KZ"/>
        </w:rPr>
        <w:t>]. Бұл жерде этнотуризмнің тұрақты дамуына қол жеткізу үшін төрт тұжырымдамалық аспектіні қарастыру қажет (</w:t>
      </w:r>
      <w:r w:rsidR="00692C97" w:rsidRPr="00C919B3">
        <w:rPr>
          <w:rFonts w:ascii="Times New Roman" w:hAnsi="Times New Roman" w:cs="Times New Roman"/>
          <w:sz w:val="28"/>
          <w:szCs w:val="28"/>
          <w:lang w:val="kk-KZ"/>
        </w:rPr>
        <w:t>49-</w:t>
      </w:r>
      <w:r w:rsidRPr="00C919B3">
        <w:rPr>
          <w:rFonts w:ascii="Times New Roman" w:hAnsi="Times New Roman" w:cs="Times New Roman"/>
          <w:sz w:val="28"/>
          <w:szCs w:val="28"/>
          <w:lang w:val="kk-KZ"/>
        </w:rPr>
        <w:t>сурет).</w:t>
      </w:r>
    </w:p>
    <w:p w14:paraId="4B8D2BF3" w14:textId="77777777" w:rsidR="008B7446" w:rsidRPr="00C919B3" w:rsidRDefault="008B7446" w:rsidP="008C3E10">
      <w:pPr>
        <w:spacing w:after="0" w:line="240" w:lineRule="auto"/>
        <w:ind w:firstLine="709"/>
        <w:rPr>
          <w:rFonts w:ascii="Times New Roman" w:hAnsi="Times New Roman" w:cs="Times New Roman"/>
          <w:sz w:val="28"/>
          <w:szCs w:val="28"/>
          <w:lang w:val="kk-KZ"/>
        </w:rPr>
      </w:pPr>
    </w:p>
    <w:p w14:paraId="01DBF182" w14:textId="1B1F5F62" w:rsidR="008B7446" w:rsidRPr="00C919B3" w:rsidRDefault="00134B0C" w:rsidP="008C3E10">
      <w:pPr>
        <w:spacing w:after="0" w:line="240" w:lineRule="auto"/>
        <w:ind w:firstLine="709"/>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mc:AlternateContent>
          <mc:Choice Requires="wps">
            <w:drawing>
              <wp:anchor distT="0" distB="0" distL="114300" distR="114300" simplePos="0" relativeHeight="251755520" behindDoc="0" locked="0" layoutInCell="1" allowOverlap="1" wp14:anchorId="1D9AE269" wp14:editId="3CC33A0A">
                <wp:simplePos x="0" y="0"/>
                <wp:positionH relativeFrom="column">
                  <wp:posOffset>2691765</wp:posOffset>
                </wp:positionH>
                <wp:positionV relativeFrom="paragraph">
                  <wp:posOffset>1840230</wp:posOffset>
                </wp:positionV>
                <wp:extent cx="1005840" cy="251460"/>
                <wp:effectExtent l="0" t="0" r="3810" b="0"/>
                <wp:wrapNone/>
                <wp:docPr id="67" name="Прямоугольник 67"/>
                <wp:cNvGraphicFramePr/>
                <a:graphic xmlns:a="http://schemas.openxmlformats.org/drawingml/2006/main">
                  <a:graphicData uri="http://schemas.microsoft.com/office/word/2010/wordprocessingShape">
                    <wps:wsp>
                      <wps:cNvSpPr/>
                      <wps:spPr>
                        <a:xfrm>
                          <a:off x="0" y="0"/>
                          <a:ext cx="1005840" cy="25146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7B2AB9" w14:textId="78B1E754" w:rsidR="00E24090" w:rsidRPr="00134B0C" w:rsidRDefault="00E24090" w:rsidP="00134B0C">
                            <w:pPr>
                              <w:jc w:val="center"/>
                              <w:rPr>
                                <w:rFonts w:ascii="Times New Roman" w:hAnsi="Times New Roman" w:cs="Times New Roman"/>
                                <w:sz w:val="24"/>
                                <w:szCs w:val="24"/>
                              </w:rPr>
                            </w:pPr>
                            <w:r w:rsidRPr="00134B0C">
                              <w:rPr>
                                <w:rFonts w:ascii="Times New Roman" w:hAnsi="Times New Roman" w:cs="Times New Roman"/>
                                <w:sz w:val="24"/>
                                <w:szCs w:val="24"/>
                              </w:rPr>
                              <w:t>Этнотуризм</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D9AE269" id="Прямоугольник 67" o:spid="_x0000_s1237" style="position:absolute;left:0;text-align:left;margin-left:211.95pt;margin-top:144.9pt;width:79.2pt;height:19.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" fillcolor="#4472c4 [3204]" stroked="f" strokeweight="1pt">
                <v:textbox inset="0,0,0">
                  <w:txbxContent>
                    <w:p w14:paraId="6C7B2AB9" w14:textId="78B1E754" w:rsidR="00E24090" w:rsidRPr="00134B0C" w:rsidRDefault="00E24090" w:rsidP="00134B0C">
                      <w:pPr>
                        <w:jc w:val="center"/>
                        <w:rPr>
                          <w:rFonts w:ascii="Times New Roman" w:hAnsi="Times New Roman" w:cs="Times New Roman"/>
                          <w:sz w:val="24"/>
                          <w:szCs w:val="24"/>
                        </w:rPr>
                      </w:pPr>
                      <w:r w:rsidRPr="00134B0C">
                        <w:rPr>
                          <w:rFonts w:ascii="Times New Roman" w:hAnsi="Times New Roman" w:cs="Times New Roman"/>
                          <w:sz w:val="24"/>
                          <w:szCs w:val="24"/>
                        </w:rPr>
                        <w:t>Этнотуризм</w:t>
                      </w:r>
                    </w:p>
                  </w:txbxContent>
                </v:textbox>
              </v:rect>
            </w:pict>
          </mc:Fallback>
        </mc:AlternateContent>
      </w:r>
      <w:r w:rsidR="008B7446" w:rsidRPr="00C919B3">
        <w:rPr>
          <w:rFonts w:ascii="Times New Roman" w:hAnsi="Times New Roman" w:cs="Times New Roman"/>
          <w:noProof/>
          <w:sz w:val="28"/>
          <w:szCs w:val="28"/>
          <w:lang w:eastAsia="ru-RU"/>
        </w:rPr>
        <w:drawing>
          <wp:inline distT="0" distB="0" distL="0" distR="0" wp14:anchorId="13B7EEE8" wp14:editId="1A29BE07">
            <wp:extent cx="5390866" cy="3562066"/>
            <wp:effectExtent l="0" t="57150" r="19685" b="635"/>
            <wp:docPr id="197" name="Схема 1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1" r:lo="rId142" r:qs="rId143" r:cs="rId144"/>
              </a:graphicData>
            </a:graphic>
          </wp:inline>
        </w:drawing>
      </w:r>
    </w:p>
    <w:p w14:paraId="1B7D1ED8" w14:textId="77777777" w:rsidR="005D5508" w:rsidRPr="00C919B3" w:rsidRDefault="005D5508" w:rsidP="008C3E10">
      <w:pPr>
        <w:spacing w:after="0" w:line="240" w:lineRule="auto"/>
        <w:ind w:firstLine="709"/>
        <w:jc w:val="center"/>
        <w:rPr>
          <w:rFonts w:ascii="Times New Roman" w:hAnsi="Times New Roman" w:cs="Times New Roman"/>
          <w:sz w:val="16"/>
          <w:szCs w:val="16"/>
          <w:lang w:val="kk-KZ"/>
        </w:rPr>
      </w:pPr>
    </w:p>
    <w:p w14:paraId="6DCCAEBD" w14:textId="482526BE" w:rsidR="008B7446" w:rsidRPr="00C919B3" w:rsidRDefault="008B7446" w:rsidP="00692C97">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254A9B" w:rsidRPr="00C919B3">
        <w:rPr>
          <w:rFonts w:ascii="Times New Roman" w:hAnsi="Times New Roman" w:cs="Times New Roman"/>
          <w:sz w:val="28"/>
          <w:szCs w:val="28"/>
          <w:lang w:val="kk-KZ"/>
        </w:rPr>
        <w:t xml:space="preserve"> </w:t>
      </w:r>
      <w:r w:rsidR="006A620C" w:rsidRPr="00C919B3">
        <w:rPr>
          <w:rFonts w:ascii="Times New Roman" w:hAnsi="Times New Roman" w:cs="Times New Roman"/>
          <w:sz w:val="28"/>
          <w:szCs w:val="28"/>
          <w:lang w:val="kk-KZ"/>
        </w:rPr>
        <w:t xml:space="preserve">49 </w:t>
      </w:r>
      <w:r w:rsidR="00692C97"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Этнотуризмнің тұрақты дамуына қол жеткізу үшін қажет төрт тұжырымдамалық аспект </w:t>
      </w:r>
    </w:p>
    <w:p w14:paraId="481E3431" w14:textId="77777777" w:rsidR="005D5508" w:rsidRPr="00C919B3" w:rsidRDefault="005D5508" w:rsidP="008C3E10">
      <w:pPr>
        <w:spacing w:after="0" w:line="240" w:lineRule="auto"/>
        <w:ind w:firstLine="709"/>
        <w:jc w:val="both"/>
        <w:rPr>
          <w:rFonts w:ascii="Times New Roman" w:hAnsi="Times New Roman" w:cs="Times New Roman"/>
          <w:sz w:val="16"/>
          <w:szCs w:val="16"/>
          <w:lang w:val="kk-KZ"/>
        </w:rPr>
      </w:pPr>
    </w:p>
    <w:p w14:paraId="3BDE591F" w14:textId="0AD10D0F" w:rsidR="008B7446" w:rsidRPr="00C919B3" w:rsidRDefault="00F91171" w:rsidP="008C3E10">
      <w:pPr>
        <w:spacing w:after="0" w:line="240" w:lineRule="auto"/>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B27C9E" w:rsidRPr="00C919B3">
        <w:rPr>
          <w:rFonts w:ascii="Times New Roman" w:hAnsi="Times New Roman" w:cs="Times New Roman"/>
          <w:sz w:val="24"/>
          <w:szCs w:val="24"/>
          <w:lang w:val="kk-KZ"/>
        </w:rPr>
        <w:t>[1</w:t>
      </w:r>
      <w:r w:rsidR="0001196E" w:rsidRPr="00C919B3">
        <w:rPr>
          <w:rFonts w:ascii="Times New Roman" w:hAnsi="Times New Roman" w:cs="Times New Roman"/>
          <w:sz w:val="24"/>
          <w:szCs w:val="24"/>
          <w:lang w:val="kk-KZ"/>
        </w:rPr>
        <w:t>7</w:t>
      </w:r>
      <w:r w:rsidR="002353BB" w:rsidRPr="00C919B3">
        <w:rPr>
          <w:rFonts w:ascii="Times New Roman" w:hAnsi="Times New Roman" w:cs="Times New Roman"/>
          <w:sz w:val="24"/>
          <w:szCs w:val="24"/>
          <w:lang w:val="kk-KZ"/>
        </w:rPr>
        <w:t>4</w:t>
      </w:r>
      <w:r w:rsidR="00B27C9E" w:rsidRPr="00C919B3">
        <w:rPr>
          <w:rFonts w:ascii="Times New Roman" w:hAnsi="Times New Roman" w:cs="Times New Roman"/>
          <w:sz w:val="24"/>
          <w:szCs w:val="24"/>
          <w:lang w:val="kk-KZ"/>
        </w:rPr>
        <w:t xml:space="preserve">] </w:t>
      </w:r>
    </w:p>
    <w:p w14:paraId="1FECDBF7" w14:textId="77777777" w:rsidR="00B27C9E" w:rsidRPr="00C919B3" w:rsidRDefault="00B27C9E" w:rsidP="008C3E10">
      <w:pPr>
        <w:spacing w:after="0" w:line="240" w:lineRule="auto"/>
        <w:ind w:firstLine="709"/>
        <w:jc w:val="both"/>
        <w:rPr>
          <w:rFonts w:ascii="Times New Roman" w:hAnsi="Times New Roman" w:cs="Times New Roman"/>
          <w:sz w:val="24"/>
          <w:szCs w:val="24"/>
          <w:lang w:val="kk-KZ"/>
        </w:rPr>
      </w:pPr>
    </w:p>
    <w:p w14:paraId="5C0DCB55" w14:textId="12A7480F"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Бұл </w:t>
      </w:r>
      <w:r w:rsidR="00DB4829" w:rsidRPr="00C919B3">
        <w:rPr>
          <w:rFonts w:ascii="Times New Roman" w:hAnsi="Times New Roman" w:cs="Times New Roman"/>
          <w:sz w:val="28"/>
          <w:szCs w:val="28"/>
          <w:lang w:val="kk-KZ"/>
        </w:rPr>
        <w:t>49-</w:t>
      </w:r>
      <w:r w:rsidRPr="00C919B3">
        <w:rPr>
          <w:rFonts w:ascii="Times New Roman" w:hAnsi="Times New Roman" w:cs="Times New Roman"/>
          <w:sz w:val="28"/>
          <w:szCs w:val="28"/>
          <w:lang w:val="kk-KZ"/>
        </w:rPr>
        <w:t xml:space="preserve">суретте </w:t>
      </w:r>
      <w:r w:rsidR="00174F76" w:rsidRPr="00C919B3">
        <w:rPr>
          <w:rFonts w:ascii="Times New Roman" w:hAnsi="Times New Roman" w:cs="Times New Roman"/>
          <w:sz w:val="28"/>
          <w:szCs w:val="28"/>
          <w:lang w:val="kk-KZ"/>
        </w:rPr>
        <w:t xml:space="preserve">этнотуризмнің тұрақты дамуына </w:t>
      </w:r>
      <w:r w:rsidRPr="00C919B3">
        <w:rPr>
          <w:rFonts w:ascii="Times New Roman" w:hAnsi="Times New Roman" w:cs="Times New Roman"/>
          <w:sz w:val="28"/>
          <w:szCs w:val="28"/>
          <w:lang w:val="kk-KZ"/>
        </w:rPr>
        <w:t xml:space="preserve">қол жеткізу үшін қажет төрт тұжырымдамалық аспектінің бірі-тұрақты мәдениет екендігі айқын </w:t>
      </w:r>
      <w:r w:rsidRPr="00C919B3">
        <w:rPr>
          <w:rFonts w:ascii="Times New Roman" w:hAnsi="Times New Roman" w:cs="Times New Roman"/>
          <w:sz w:val="28"/>
          <w:szCs w:val="28"/>
          <w:lang w:val="kk-KZ"/>
        </w:rPr>
        <w:lastRenderedPageBreak/>
        <w:t>көрінеді. Бұл аспект мұраның тұтастығы, мәдени туризм және ауылдық туризм сияқты үш негізгі компоненттен тұрады. Осыған байланысты Ұлытау өңірінде этнотуризмнің дамуы аталған элементтермен тығыз байланысты.</w:t>
      </w:r>
    </w:p>
    <w:p w14:paraId="0232823C" w14:textId="2D32ACB2" w:rsidR="002814D9" w:rsidRPr="00C919B3" w:rsidRDefault="008B7446" w:rsidP="008C3E10">
      <w:pPr>
        <w:spacing w:after="0" w:line="240" w:lineRule="auto"/>
        <w:ind w:firstLine="709"/>
        <w:jc w:val="both"/>
        <w:rPr>
          <w:rFonts w:ascii="Times New Roman" w:hAnsi="Times New Roman" w:cs="Times New Roman"/>
          <w:color w:val="000000"/>
          <w:sz w:val="28"/>
          <w:szCs w:val="28"/>
          <w:lang w:val="kk-KZ"/>
        </w:rPr>
      </w:pPr>
      <w:r w:rsidRPr="00C919B3">
        <w:rPr>
          <w:rFonts w:ascii="Times New Roman" w:hAnsi="Times New Roman" w:cs="Times New Roman"/>
          <w:sz w:val="28"/>
          <w:szCs w:val="28"/>
          <w:lang w:val="kk-KZ"/>
        </w:rPr>
        <w:t>Ұлытау өңірінде</w:t>
      </w:r>
      <w:r w:rsidR="00E64604" w:rsidRPr="00C919B3">
        <w:rPr>
          <w:rFonts w:ascii="Times New Roman" w:hAnsi="Times New Roman" w:cs="Times New Roman"/>
          <w:sz w:val="28"/>
          <w:szCs w:val="28"/>
          <w:lang w:val="kk-KZ"/>
        </w:rPr>
        <w:t xml:space="preserve"> әлі зерттелмеген, құндылықтар тізіміне енбеген</w:t>
      </w:r>
      <w:r w:rsidRPr="00C919B3">
        <w:rPr>
          <w:rFonts w:ascii="Times New Roman" w:hAnsi="Times New Roman" w:cs="Times New Roman"/>
          <w:sz w:val="28"/>
          <w:szCs w:val="28"/>
          <w:lang w:val="kk-KZ"/>
        </w:rPr>
        <w:t xml:space="preserve"> тарихи-мәдени ескерткіштердің көп санына байланысты, мұра тұтастығы</w:t>
      </w:r>
      <w:r w:rsidR="00E64604" w:rsidRPr="00C919B3">
        <w:rPr>
          <w:rFonts w:ascii="Times New Roman" w:hAnsi="Times New Roman" w:cs="Times New Roman"/>
          <w:sz w:val="28"/>
          <w:szCs w:val="28"/>
          <w:lang w:val="kk-KZ"/>
        </w:rPr>
        <w:t>н сақтау</w:t>
      </w:r>
      <w:r w:rsidRPr="00C919B3">
        <w:rPr>
          <w:rFonts w:ascii="Times New Roman" w:hAnsi="Times New Roman" w:cs="Times New Roman"/>
          <w:sz w:val="28"/>
          <w:szCs w:val="28"/>
          <w:lang w:val="kk-KZ"/>
        </w:rPr>
        <w:t xml:space="preserve"> маңызды. Берілген аймақта этнотуризмнің дамуы мәдени туризмді, соның ішінде ауылдық жерлерде дамытуды қажет етіп, экотуризм мен айналмалы экономикамен байланысты болып табылады</w:t>
      </w:r>
      <w:r w:rsidR="001B7BC1" w:rsidRPr="00C919B3">
        <w:rPr>
          <w:rFonts w:ascii="Times New Roman" w:hAnsi="Times New Roman" w:cs="Times New Roman"/>
          <w:sz w:val="28"/>
          <w:szCs w:val="28"/>
          <w:lang w:val="kk-KZ"/>
        </w:rPr>
        <w:t xml:space="preserve"> [1</w:t>
      </w:r>
      <w:r w:rsidR="0001196E" w:rsidRPr="00C919B3">
        <w:rPr>
          <w:rFonts w:ascii="Times New Roman" w:hAnsi="Times New Roman" w:cs="Times New Roman"/>
          <w:sz w:val="28"/>
          <w:szCs w:val="28"/>
          <w:lang w:val="kk-KZ"/>
        </w:rPr>
        <w:t>7</w:t>
      </w:r>
      <w:r w:rsidR="002353BB" w:rsidRPr="00C919B3">
        <w:rPr>
          <w:rFonts w:ascii="Times New Roman" w:hAnsi="Times New Roman" w:cs="Times New Roman"/>
          <w:sz w:val="28"/>
          <w:szCs w:val="28"/>
          <w:lang w:val="kk-KZ"/>
        </w:rPr>
        <w:t>5</w:t>
      </w:r>
      <w:r w:rsidR="001B7BC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Pr="00C919B3">
        <w:rPr>
          <w:rFonts w:ascii="Times New Roman" w:hAnsi="Times New Roman" w:cs="Times New Roman"/>
          <w:color w:val="000000"/>
          <w:sz w:val="28"/>
          <w:szCs w:val="28"/>
          <w:lang w:val="kk-KZ"/>
        </w:rPr>
        <w:t xml:space="preserve">Этникалық азшылықтар мен жергілікті қауымдастықтардың көпшілігі этнотуризмге тікелей әсер ететіндіктен, қоғамдық туризм маңызды. Бұл жерде аймақтар мен қалалар, қауымдастықтар арасындағы байланыс көрінеді. Айналмалы экономика қалдықтарды басқарумен ғана шектелмейді, ілгерілеу мен басқа салаларды зерттеуді (мінез-құлық, экономикалық, ұйымдастырушылық және құқықтық) талап етеді. </w:t>
      </w:r>
    </w:p>
    <w:p w14:paraId="2D7EE215" w14:textId="68AA3FC2" w:rsidR="008B7446" w:rsidRPr="00C919B3" w:rsidRDefault="002814D9" w:rsidP="008C3E10">
      <w:pPr>
        <w:spacing w:after="0" w:line="240" w:lineRule="auto"/>
        <w:ind w:firstLine="709"/>
        <w:jc w:val="both"/>
        <w:rPr>
          <w:rFonts w:ascii="Times New Roman" w:hAnsi="Times New Roman" w:cs="Times New Roman"/>
          <w:color w:val="000000"/>
          <w:sz w:val="28"/>
          <w:szCs w:val="28"/>
          <w:lang w:val="kk-KZ"/>
        </w:rPr>
      </w:pPr>
      <w:r w:rsidRPr="00C919B3">
        <w:rPr>
          <w:rFonts w:ascii="Times New Roman" w:hAnsi="Times New Roman" w:cs="Times New Roman"/>
          <w:color w:val="000000"/>
          <w:sz w:val="28"/>
          <w:szCs w:val="28"/>
          <w:lang w:val="kk-KZ"/>
        </w:rPr>
        <w:t xml:space="preserve">Ұлытаудағы этнотуризмді инновациялық жолмен тұрақты дамытуда </w:t>
      </w:r>
      <w:r w:rsidR="00007C41" w:rsidRPr="00C919B3">
        <w:rPr>
          <w:rFonts w:ascii="Times New Roman" w:hAnsi="Times New Roman" w:cs="Times New Roman"/>
          <w:color w:val="000000"/>
          <w:sz w:val="28"/>
          <w:szCs w:val="28"/>
          <w:lang w:val="kk-KZ"/>
        </w:rPr>
        <w:t xml:space="preserve">осы өңірдің ЮНЕСКО тізіміне енуі маңызды. </w:t>
      </w:r>
      <w:r w:rsidR="001424D9" w:rsidRPr="00C919B3">
        <w:rPr>
          <w:rFonts w:ascii="Times New Roman" w:hAnsi="Times New Roman" w:cs="Times New Roman"/>
          <w:color w:val="000000"/>
          <w:sz w:val="28"/>
          <w:szCs w:val="28"/>
          <w:lang w:val="kk-KZ"/>
        </w:rPr>
        <w:t>2021 ж. бастап</w:t>
      </w:r>
      <w:r w:rsidR="00007C41" w:rsidRPr="00C919B3">
        <w:rPr>
          <w:rFonts w:ascii="Times New Roman" w:hAnsi="Times New Roman" w:cs="Times New Roman"/>
          <w:color w:val="000000"/>
          <w:sz w:val="28"/>
          <w:szCs w:val="28"/>
          <w:lang w:val="kk-KZ"/>
        </w:rPr>
        <w:t xml:space="preserve"> осы аймақ </w:t>
      </w:r>
      <w:r w:rsidR="001424D9" w:rsidRPr="00C919B3">
        <w:rPr>
          <w:rFonts w:ascii="Times New Roman" w:hAnsi="Times New Roman" w:cs="Times New Roman"/>
          <w:color w:val="000000"/>
          <w:sz w:val="28"/>
          <w:szCs w:val="28"/>
          <w:lang w:val="kk-KZ"/>
        </w:rPr>
        <w:t xml:space="preserve">v (мәдени) критерий бойынша </w:t>
      </w:r>
      <w:r w:rsidR="00007C41" w:rsidRPr="00C919B3">
        <w:rPr>
          <w:rFonts w:ascii="Times New Roman" w:hAnsi="Times New Roman" w:cs="Times New Roman"/>
          <w:color w:val="000000"/>
          <w:sz w:val="28"/>
          <w:szCs w:val="28"/>
          <w:lang w:val="kk-KZ"/>
        </w:rPr>
        <w:t>алдын-ала тізімге енген. Бұл іспен мемлекет айналысса да, жергілікті тұрғындар</w:t>
      </w:r>
      <w:r w:rsidR="001424D9" w:rsidRPr="00C919B3">
        <w:rPr>
          <w:rFonts w:ascii="Times New Roman" w:hAnsi="Times New Roman" w:cs="Times New Roman"/>
          <w:color w:val="000000"/>
          <w:sz w:val="28"/>
          <w:szCs w:val="28"/>
          <w:lang w:val="kk-KZ"/>
        </w:rPr>
        <w:t>дың</w:t>
      </w:r>
      <w:r w:rsidR="00007C41" w:rsidRPr="00C919B3">
        <w:rPr>
          <w:rFonts w:ascii="Times New Roman" w:hAnsi="Times New Roman" w:cs="Times New Roman"/>
          <w:color w:val="000000"/>
          <w:sz w:val="28"/>
          <w:szCs w:val="28"/>
          <w:lang w:val="kk-KZ"/>
        </w:rPr>
        <w:t xml:space="preserve"> тарапынан осы шараға ашық болуы, </w:t>
      </w:r>
      <w:r w:rsidR="00B84431" w:rsidRPr="00C919B3">
        <w:rPr>
          <w:rFonts w:ascii="Times New Roman" w:hAnsi="Times New Roman" w:cs="Times New Roman"/>
          <w:color w:val="000000"/>
          <w:sz w:val="28"/>
          <w:szCs w:val="28"/>
          <w:lang w:val="kk-KZ"/>
        </w:rPr>
        <w:t xml:space="preserve">әлеуметтік желілер арқылы оң ілтипаттарын көрсетуі, </w:t>
      </w:r>
      <w:r w:rsidR="00007C41" w:rsidRPr="00C919B3">
        <w:rPr>
          <w:rFonts w:ascii="Times New Roman" w:hAnsi="Times New Roman" w:cs="Times New Roman"/>
          <w:color w:val="000000"/>
          <w:sz w:val="28"/>
          <w:szCs w:val="28"/>
          <w:lang w:val="kk-KZ"/>
        </w:rPr>
        <w:t xml:space="preserve">келуші туристер тарапынан қоршаған орта мен </w:t>
      </w:r>
      <w:r w:rsidR="00B84431" w:rsidRPr="00C919B3">
        <w:rPr>
          <w:rFonts w:ascii="Times New Roman" w:hAnsi="Times New Roman" w:cs="Times New Roman"/>
          <w:color w:val="000000"/>
          <w:sz w:val="28"/>
          <w:szCs w:val="28"/>
          <w:lang w:val="kk-KZ"/>
        </w:rPr>
        <w:t>табиғатқа, объектілерге ұқыпты қарау</w:t>
      </w:r>
      <w:r w:rsidR="001424D9" w:rsidRPr="00C919B3">
        <w:rPr>
          <w:rFonts w:ascii="Times New Roman" w:hAnsi="Times New Roman" w:cs="Times New Roman"/>
          <w:color w:val="000000"/>
          <w:sz w:val="28"/>
          <w:szCs w:val="28"/>
          <w:lang w:val="kk-KZ"/>
        </w:rPr>
        <w:t>ы</w:t>
      </w:r>
      <w:r w:rsidR="00B84431" w:rsidRPr="00C919B3">
        <w:rPr>
          <w:rFonts w:ascii="Times New Roman" w:hAnsi="Times New Roman" w:cs="Times New Roman"/>
          <w:color w:val="000000"/>
          <w:sz w:val="28"/>
          <w:szCs w:val="28"/>
          <w:lang w:val="kk-KZ"/>
        </w:rPr>
        <w:t>, кері әсерін тигізбеу</w:t>
      </w:r>
      <w:r w:rsidR="001424D9" w:rsidRPr="00C919B3">
        <w:rPr>
          <w:rFonts w:ascii="Times New Roman" w:hAnsi="Times New Roman" w:cs="Times New Roman"/>
          <w:color w:val="000000"/>
          <w:sz w:val="28"/>
          <w:szCs w:val="28"/>
          <w:lang w:val="kk-KZ"/>
        </w:rPr>
        <w:t>і</w:t>
      </w:r>
      <w:r w:rsidR="00B84431" w:rsidRPr="00C919B3">
        <w:rPr>
          <w:rFonts w:ascii="Times New Roman" w:hAnsi="Times New Roman" w:cs="Times New Roman"/>
          <w:color w:val="000000"/>
          <w:sz w:val="28"/>
          <w:szCs w:val="28"/>
          <w:lang w:val="kk-KZ"/>
        </w:rPr>
        <w:t xml:space="preserve"> маңызды. </w:t>
      </w:r>
    </w:p>
    <w:p w14:paraId="77B40862" w14:textId="61BE760D" w:rsidR="008B7446" w:rsidRPr="00C919B3" w:rsidRDefault="008B7446" w:rsidP="008C3E10">
      <w:pPr>
        <w:spacing w:after="0" w:line="240" w:lineRule="auto"/>
        <w:ind w:firstLine="709"/>
        <w:jc w:val="both"/>
        <w:rPr>
          <w:rFonts w:ascii="Times New Roman" w:hAnsi="Times New Roman" w:cs="Times New Roman"/>
          <w:color w:val="000000"/>
          <w:sz w:val="28"/>
          <w:szCs w:val="28"/>
          <w:lang w:val="kk-KZ"/>
        </w:rPr>
      </w:pPr>
      <w:r w:rsidRPr="00C919B3">
        <w:rPr>
          <w:rFonts w:ascii="Times New Roman" w:hAnsi="Times New Roman" w:cs="Times New Roman"/>
          <w:color w:val="000000"/>
          <w:sz w:val="28"/>
          <w:szCs w:val="28"/>
          <w:lang w:val="kk-KZ"/>
        </w:rPr>
        <w:t>Ұлытаудағы этнотуризмді инновациялық жолмен тұрақты дамытуға болады, бұл жерде сандық жүйеге көшу</w:t>
      </w:r>
      <w:r w:rsidR="002E1FDD" w:rsidRPr="00C919B3">
        <w:rPr>
          <w:rFonts w:ascii="Times New Roman" w:hAnsi="Times New Roman" w:cs="Times New Roman"/>
          <w:color w:val="000000"/>
          <w:sz w:val="28"/>
          <w:szCs w:val="28"/>
          <w:lang w:val="kk-KZ"/>
        </w:rPr>
        <w:t xml:space="preserve"> </w:t>
      </w:r>
      <w:r w:rsidRPr="00C919B3">
        <w:rPr>
          <w:rFonts w:ascii="Times New Roman" w:hAnsi="Times New Roman" w:cs="Times New Roman"/>
          <w:color w:val="000000"/>
          <w:sz w:val="28"/>
          <w:szCs w:val="28"/>
          <w:lang w:val="kk-KZ"/>
        </w:rPr>
        <w:t>маңызды. Саланы дамыту жолдары:</w:t>
      </w:r>
    </w:p>
    <w:p w14:paraId="50B27FC0" w14:textId="30FB3461" w:rsidR="008B7446" w:rsidRPr="00C919B3" w:rsidRDefault="00692C97" w:rsidP="008C3E10">
      <w:pPr>
        <w:spacing w:after="0" w:line="240" w:lineRule="auto"/>
        <w:ind w:firstLine="709"/>
        <w:jc w:val="both"/>
        <w:rPr>
          <w:rFonts w:ascii="Times New Roman" w:hAnsi="Times New Roman" w:cs="Times New Roman"/>
          <w:color w:val="000000"/>
          <w:sz w:val="28"/>
          <w:szCs w:val="28"/>
          <w:lang w:val="kk-KZ"/>
        </w:rPr>
      </w:pPr>
      <w:r w:rsidRPr="00C919B3">
        <w:rPr>
          <w:rFonts w:ascii="Times New Roman" w:hAnsi="Times New Roman" w:cs="Times New Roman"/>
          <w:color w:val="000000"/>
          <w:sz w:val="28"/>
          <w:szCs w:val="28"/>
          <w:lang w:val="kk-KZ"/>
        </w:rPr>
        <w:t>–</w:t>
      </w:r>
      <w:r w:rsidR="00E64604" w:rsidRPr="00C919B3">
        <w:rPr>
          <w:rFonts w:ascii="Times New Roman" w:hAnsi="Times New Roman" w:cs="Times New Roman"/>
          <w:color w:val="000000"/>
          <w:sz w:val="28"/>
          <w:szCs w:val="28"/>
          <w:lang w:val="kk-KZ"/>
        </w:rPr>
        <w:t xml:space="preserve"> т</w:t>
      </w:r>
      <w:r w:rsidR="008B7446" w:rsidRPr="00C919B3">
        <w:rPr>
          <w:rFonts w:ascii="Times New Roman" w:hAnsi="Times New Roman" w:cs="Times New Roman"/>
          <w:color w:val="000000"/>
          <w:sz w:val="28"/>
          <w:szCs w:val="28"/>
          <w:lang w:val="kk-KZ"/>
        </w:rPr>
        <w:t>уризм саласында қабылданған шешімдер туралы азаматтардың, бизнестің және мемлекеттік органдардың өзара хабардар болу деңгейін арттыру</w:t>
      </w:r>
      <w:r w:rsidR="00E64604" w:rsidRPr="00C919B3">
        <w:rPr>
          <w:rFonts w:ascii="Times New Roman" w:hAnsi="Times New Roman" w:cs="Times New Roman"/>
          <w:color w:val="000000"/>
          <w:sz w:val="28"/>
          <w:szCs w:val="28"/>
          <w:lang w:val="kk-KZ"/>
        </w:rPr>
        <w:t>;</w:t>
      </w:r>
    </w:p>
    <w:p w14:paraId="6ADBD52B" w14:textId="41C874FC" w:rsidR="008B7446" w:rsidRPr="00C919B3" w:rsidRDefault="00692C97" w:rsidP="008C3E10">
      <w:pPr>
        <w:spacing w:after="0" w:line="240" w:lineRule="auto"/>
        <w:ind w:firstLine="709"/>
        <w:jc w:val="both"/>
        <w:rPr>
          <w:rFonts w:ascii="Times New Roman" w:hAnsi="Times New Roman" w:cs="Times New Roman"/>
          <w:color w:val="000000"/>
          <w:sz w:val="28"/>
          <w:szCs w:val="28"/>
          <w:lang w:val="kk-KZ"/>
        </w:rPr>
      </w:pPr>
      <w:r w:rsidRPr="00C919B3">
        <w:rPr>
          <w:rFonts w:ascii="Times New Roman" w:hAnsi="Times New Roman" w:cs="Times New Roman"/>
          <w:color w:val="000000"/>
          <w:sz w:val="28"/>
          <w:szCs w:val="28"/>
          <w:lang w:val="kk-KZ"/>
        </w:rPr>
        <w:t>–</w:t>
      </w:r>
      <w:r w:rsidR="00E64604" w:rsidRPr="00C919B3">
        <w:rPr>
          <w:rFonts w:ascii="Times New Roman" w:hAnsi="Times New Roman" w:cs="Times New Roman"/>
          <w:color w:val="000000"/>
          <w:sz w:val="28"/>
          <w:szCs w:val="28"/>
          <w:lang w:val="kk-KZ"/>
        </w:rPr>
        <w:t xml:space="preserve"> т</w:t>
      </w:r>
      <w:r w:rsidR="008B7446" w:rsidRPr="00C919B3">
        <w:rPr>
          <w:rFonts w:ascii="Times New Roman" w:hAnsi="Times New Roman" w:cs="Times New Roman"/>
          <w:color w:val="000000"/>
          <w:sz w:val="28"/>
          <w:szCs w:val="28"/>
          <w:lang w:val="kk-KZ"/>
        </w:rPr>
        <w:t>уризм саласына қатысушылардың назарын нарық конъюнктурасының өзгеруіне, туристік нарықтағы тенденцияларға, жаңа озық технологияларды енгізуге аудару</w:t>
      </w:r>
      <w:r w:rsidR="00E64604" w:rsidRPr="00C919B3">
        <w:rPr>
          <w:rFonts w:ascii="Times New Roman" w:hAnsi="Times New Roman" w:cs="Times New Roman"/>
          <w:color w:val="000000"/>
          <w:sz w:val="28"/>
          <w:szCs w:val="28"/>
          <w:lang w:val="kk-KZ"/>
        </w:rPr>
        <w:t>;</w:t>
      </w:r>
    </w:p>
    <w:p w14:paraId="0E8DCC75" w14:textId="2FEAC39A" w:rsidR="008B7446" w:rsidRPr="00C919B3" w:rsidRDefault="00692C97" w:rsidP="008C3E10">
      <w:pPr>
        <w:spacing w:after="0" w:line="240" w:lineRule="auto"/>
        <w:ind w:firstLine="709"/>
        <w:jc w:val="both"/>
        <w:rPr>
          <w:rFonts w:ascii="Times New Roman" w:hAnsi="Times New Roman" w:cs="Times New Roman"/>
          <w:color w:val="000000"/>
          <w:sz w:val="28"/>
          <w:szCs w:val="28"/>
          <w:lang w:val="kk-KZ"/>
        </w:rPr>
      </w:pPr>
      <w:r w:rsidRPr="00C919B3">
        <w:rPr>
          <w:rFonts w:ascii="Times New Roman" w:hAnsi="Times New Roman" w:cs="Times New Roman"/>
          <w:color w:val="000000"/>
          <w:sz w:val="28"/>
          <w:szCs w:val="28"/>
          <w:lang w:val="kk-KZ"/>
        </w:rPr>
        <w:t>–</w:t>
      </w:r>
      <w:r w:rsidR="00E64604" w:rsidRPr="00C919B3">
        <w:rPr>
          <w:rFonts w:ascii="Times New Roman" w:hAnsi="Times New Roman" w:cs="Times New Roman"/>
          <w:color w:val="000000"/>
          <w:sz w:val="28"/>
          <w:szCs w:val="28"/>
          <w:lang w:val="kk-KZ"/>
        </w:rPr>
        <w:t xml:space="preserve"> т</w:t>
      </w:r>
      <w:r w:rsidR="008B7446" w:rsidRPr="00C919B3">
        <w:rPr>
          <w:rFonts w:ascii="Times New Roman" w:hAnsi="Times New Roman" w:cs="Times New Roman"/>
          <w:color w:val="000000"/>
          <w:sz w:val="28"/>
          <w:szCs w:val="28"/>
          <w:lang w:val="kk-KZ"/>
        </w:rPr>
        <w:t>уристік нарыққа қатысушылардың өзара әрекеттесу деңгейін арттыру</w:t>
      </w:r>
      <w:r w:rsidR="00E64604" w:rsidRPr="00C919B3">
        <w:rPr>
          <w:rFonts w:ascii="Times New Roman" w:hAnsi="Times New Roman" w:cs="Times New Roman"/>
          <w:color w:val="000000"/>
          <w:sz w:val="28"/>
          <w:szCs w:val="28"/>
          <w:lang w:val="kk-KZ"/>
        </w:rPr>
        <w:t>;</w:t>
      </w:r>
    </w:p>
    <w:p w14:paraId="70E96577" w14:textId="64A30557" w:rsidR="008B7446" w:rsidRPr="00C919B3" w:rsidRDefault="00692C97" w:rsidP="008C3E10">
      <w:pPr>
        <w:spacing w:after="0" w:line="240" w:lineRule="auto"/>
        <w:ind w:firstLine="709"/>
        <w:jc w:val="both"/>
        <w:rPr>
          <w:rFonts w:ascii="Times New Roman" w:hAnsi="Times New Roman" w:cs="Times New Roman"/>
          <w:color w:val="000000"/>
          <w:sz w:val="28"/>
          <w:szCs w:val="28"/>
          <w:lang w:val="kk-KZ"/>
        </w:rPr>
      </w:pPr>
      <w:r w:rsidRPr="00C919B3">
        <w:rPr>
          <w:rFonts w:ascii="Times New Roman" w:hAnsi="Times New Roman" w:cs="Times New Roman"/>
          <w:color w:val="000000"/>
          <w:sz w:val="28"/>
          <w:szCs w:val="28"/>
          <w:lang w:val="kk-KZ"/>
        </w:rPr>
        <w:t>–</w:t>
      </w:r>
      <w:r w:rsidR="008B7446" w:rsidRPr="00C919B3">
        <w:rPr>
          <w:rFonts w:ascii="Times New Roman" w:hAnsi="Times New Roman" w:cs="Times New Roman"/>
          <w:color w:val="000000"/>
          <w:sz w:val="28"/>
          <w:szCs w:val="28"/>
          <w:lang w:val="kk-KZ"/>
        </w:rPr>
        <w:t xml:space="preserve"> </w:t>
      </w:r>
      <w:r w:rsidR="00414246" w:rsidRPr="00C919B3">
        <w:rPr>
          <w:rFonts w:ascii="Times New Roman" w:hAnsi="Times New Roman" w:cs="Times New Roman"/>
          <w:color w:val="000000"/>
          <w:sz w:val="28"/>
          <w:szCs w:val="28"/>
          <w:lang w:val="kk-KZ"/>
        </w:rPr>
        <w:t>ұ</w:t>
      </w:r>
      <w:r w:rsidR="008B7446" w:rsidRPr="00C919B3">
        <w:rPr>
          <w:rFonts w:ascii="Times New Roman" w:hAnsi="Times New Roman" w:cs="Times New Roman"/>
          <w:color w:val="000000"/>
          <w:sz w:val="28"/>
          <w:szCs w:val="28"/>
          <w:lang w:val="kk-KZ"/>
        </w:rPr>
        <w:t>лытау өңірінде туризм және қонақжайлылық саласында жұмыс істейтін бизнес құрылымдарды, ұжымдық орналастыру объектілерін, қоғамдық тамақтану орындарын, кәдесыйларды өндірушілерді, демалысқа арналған тақырыптық ойын-сауық нысандарының иелерін, туроператорларды және туристік агенттіктерді, туристік ақпарат орталықтарын кәсіби кадрлармен қамтамасыз ету</w:t>
      </w:r>
      <w:r w:rsidR="00E64604" w:rsidRPr="00C919B3">
        <w:rPr>
          <w:rFonts w:ascii="Times New Roman" w:hAnsi="Times New Roman" w:cs="Times New Roman"/>
          <w:color w:val="000000"/>
          <w:sz w:val="28"/>
          <w:szCs w:val="28"/>
          <w:lang w:val="kk-KZ"/>
        </w:rPr>
        <w:t>;</w:t>
      </w:r>
    </w:p>
    <w:p w14:paraId="44E67294" w14:textId="251BC8E9" w:rsidR="008B7446" w:rsidRPr="00C919B3" w:rsidRDefault="00692C97" w:rsidP="008C3E10">
      <w:pPr>
        <w:spacing w:after="0" w:line="240" w:lineRule="auto"/>
        <w:ind w:firstLine="709"/>
        <w:jc w:val="both"/>
        <w:rPr>
          <w:rFonts w:ascii="Times New Roman" w:hAnsi="Times New Roman" w:cs="Times New Roman"/>
          <w:color w:val="000000"/>
          <w:sz w:val="28"/>
          <w:szCs w:val="28"/>
          <w:lang w:val="kk-KZ"/>
        </w:rPr>
      </w:pPr>
      <w:r w:rsidRPr="00C919B3">
        <w:rPr>
          <w:rFonts w:ascii="Times New Roman" w:hAnsi="Times New Roman" w:cs="Times New Roman"/>
          <w:color w:val="000000"/>
          <w:sz w:val="28"/>
          <w:szCs w:val="28"/>
          <w:lang w:val="kk-KZ"/>
        </w:rPr>
        <w:t>–</w:t>
      </w:r>
      <w:r w:rsidR="008B7446" w:rsidRPr="00C919B3">
        <w:rPr>
          <w:rFonts w:ascii="Times New Roman" w:hAnsi="Times New Roman" w:cs="Times New Roman"/>
          <w:color w:val="000000"/>
          <w:sz w:val="28"/>
          <w:szCs w:val="28"/>
          <w:lang w:val="kk-KZ"/>
        </w:rPr>
        <w:t xml:space="preserve"> жиналған және талданған деректер негізінде мүдделі тараптардың шешім қабылдауын қамтамасыз ету</w:t>
      </w:r>
      <w:r w:rsidR="00E64604" w:rsidRPr="00C919B3">
        <w:rPr>
          <w:rFonts w:ascii="Times New Roman" w:hAnsi="Times New Roman" w:cs="Times New Roman"/>
          <w:color w:val="000000"/>
          <w:sz w:val="28"/>
          <w:szCs w:val="28"/>
          <w:lang w:val="kk-KZ"/>
        </w:rPr>
        <w:t>;</w:t>
      </w:r>
    </w:p>
    <w:p w14:paraId="57C6646B" w14:textId="3B34DC0C" w:rsidR="008B7446" w:rsidRPr="00C919B3" w:rsidRDefault="00692C97" w:rsidP="008C3E10">
      <w:pPr>
        <w:spacing w:after="0" w:line="240" w:lineRule="auto"/>
        <w:ind w:firstLine="709"/>
        <w:jc w:val="both"/>
        <w:rPr>
          <w:rFonts w:ascii="Times New Roman" w:hAnsi="Times New Roman" w:cs="Times New Roman"/>
          <w:color w:val="000000"/>
          <w:sz w:val="28"/>
          <w:szCs w:val="28"/>
          <w:lang w:val="kk-KZ"/>
        </w:rPr>
      </w:pPr>
      <w:r w:rsidRPr="00C919B3">
        <w:rPr>
          <w:rFonts w:ascii="Times New Roman" w:hAnsi="Times New Roman" w:cs="Times New Roman"/>
          <w:color w:val="000000"/>
          <w:sz w:val="28"/>
          <w:szCs w:val="28"/>
          <w:lang w:val="kk-KZ"/>
        </w:rPr>
        <w:t>–</w:t>
      </w:r>
      <w:r w:rsidR="008B7446" w:rsidRPr="00C919B3">
        <w:rPr>
          <w:rFonts w:ascii="Times New Roman" w:hAnsi="Times New Roman" w:cs="Times New Roman"/>
          <w:color w:val="000000"/>
          <w:sz w:val="28"/>
          <w:szCs w:val="28"/>
          <w:lang w:val="kk-KZ"/>
        </w:rPr>
        <w:t xml:space="preserve"> </w:t>
      </w:r>
      <w:r w:rsidRPr="00C919B3">
        <w:rPr>
          <w:rFonts w:ascii="Times New Roman" w:hAnsi="Times New Roman" w:cs="Times New Roman"/>
          <w:color w:val="000000"/>
          <w:sz w:val="28"/>
          <w:szCs w:val="28"/>
          <w:lang w:val="kk-KZ"/>
        </w:rPr>
        <w:t>т</w:t>
      </w:r>
      <w:r w:rsidR="008B7446" w:rsidRPr="00C919B3">
        <w:rPr>
          <w:rFonts w:ascii="Times New Roman" w:hAnsi="Times New Roman" w:cs="Times New Roman"/>
          <w:color w:val="000000"/>
          <w:sz w:val="28"/>
          <w:szCs w:val="28"/>
          <w:lang w:val="kk-KZ"/>
        </w:rPr>
        <w:t>уристік ағынды ұлғайту және ұсынылатын туристік қызметтердің деңгейін және сапасын арттыру.</w:t>
      </w:r>
    </w:p>
    <w:p w14:paraId="557802AA" w14:textId="77777777" w:rsidR="001C4F65" w:rsidRPr="00C919B3" w:rsidRDefault="001C4F65"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bCs/>
          <w:sz w:val="28"/>
          <w:szCs w:val="28"/>
          <w:lang w:val="kk-KZ"/>
        </w:rPr>
        <w:t xml:space="preserve">Ұлытау өңірінде этнотуризмді дамытудың инновациялық жолдары </w:t>
      </w:r>
      <w:r w:rsidRPr="00C919B3">
        <w:rPr>
          <w:rFonts w:ascii="Times New Roman" w:hAnsi="Times New Roman" w:cs="Times New Roman"/>
          <w:sz w:val="28"/>
          <w:szCs w:val="28"/>
          <w:lang w:val="kk-KZ"/>
        </w:rPr>
        <w:t xml:space="preserve"> бірнеше тұрғыдан қарастырылды: тұру кезінде тамақтану, орналасу қызметі, инфрақұрылым, кәдесыйлар, жергілікті тұрғындарды оқыту, баспа және сандық </w:t>
      </w:r>
      <w:r w:rsidRPr="00C919B3">
        <w:rPr>
          <w:rFonts w:ascii="Times New Roman" w:hAnsi="Times New Roman" w:cs="Times New Roman"/>
          <w:sz w:val="28"/>
          <w:szCs w:val="28"/>
          <w:lang w:val="kk-KZ"/>
        </w:rPr>
        <w:lastRenderedPageBreak/>
        <w:t xml:space="preserve">туристік ақпарат, инновациялық технологиялар, Wi-Fi және интернет желісі, туристік маршруттарды әзірлеу, навигацияның қол жетімділігі. </w:t>
      </w:r>
    </w:p>
    <w:p w14:paraId="780B2199" w14:textId="461C918A" w:rsidR="001C4F65" w:rsidRPr="00C919B3" w:rsidRDefault="00811FCA" w:rsidP="008C3E10">
      <w:pPr>
        <w:tabs>
          <w:tab w:val="left" w:pos="851"/>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Қорытындылай келе, з</w:t>
      </w:r>
      <w:r w:rsidR="001C4F65" w:rsidRPr="00C919B3">
        <w:rPr>
          <w:rFonts w:ascii="Times New Roman" w:hAnsi="Times New Roman" w:cs="Times New Roman"/>
          <w:sz w:val="28"/>
          <w:szCs w:val="28"/>
          <w:lang w:val="kk-KZ"/>
        </w:rPr>
        <w:t xml:space="preserve">ерттеу нәтижелері бойынша, Ұлытау өңірінде туристік қызметті реттейтін, туристік қызметпен айналысатын DMO, арнайы мекеме ашу маңыздылығы айқындалды. Сонымен қатар, жергілікті тұрғындарды туристерге жоғары сапалы қызмет көрсетуге дайындау, үйрету үшін арнайы курстарды </w:t>
      </w:r>
      <w:r w:rsidR="003520AA" w:rsidRPr="00C919B3">
        <w:rPr>
          <w:rFonts w:ascii="Times New Roman" w:hAnsi="Times New Roman" w:cs="Times New Roman"/>
          <w:sz w:val="28"/>
          <w:szCs w:val="28"/>
          <w:lang w:val="kk-KZ"/>
        </w:rPr>
        <w:t xml:space="preserve">өткізу </w:t>
      </w:r>
      <w:r w:rsidR="001C4F65" w:rsidRPr="00C919B3">
        <w:rPr>
          <w:rFonts w:ascii="Times New Roman" w:hAnsi="Times New Roman" w:cs="Times New Roman"/>
          <w:sz w:val="28"/>
          <w:szCs w:val="28"/>
          <w:lang w:val="kk-KZ"/>
        </w:rPr>
        <w:t xml:space="preserve">қажеттілігі мен туризм инфрақұрылымын дамыту өзектілігі анықталды. Сонымен бірге, Біріккен Ұлттар </w:t>
      </w:r>
      <w:r w:rsidR="00C4415E" w:rsidRPr="00C919B3">
        <w:rPr>
          <w:rFonts w:ascii="Times New Roman" w:hAnsi="Times New Roman" w:cs="Times New Roman"/>
          <w:sz w:val="28"/>
          <w:szCs w:val="28"/>
          <w:lang w:val="kk-KZ"/>
        </w:rPr>
        <w:t xml:space="preserve">ұйымының </w:t>
      </w:r>
      <w:r w:rsidR="001C4F65" w:rsidRPr="00C919B3">
        <w:rPr>
          <w:rFonts w:ascii="Times New Roman" w:hAnsi="Times New Roman" w:cs="Times New Roman"/>
          <w:sz w:val="28"/>
          <w:szCs w:val="28"/>
          <w:lang w:val="kk-KZ"/>
        </w:rPr>
        <w:t xml:space="preserve">2030 жылға дейінгі </w:t>
      </w:r>
      <w:r w:rsidR="00C4415E" w:rsidRPr="00C919B3">
        <w:rPr>
          <w:rFonts w:ascii="Times New Roman" w:hAnsi="Times New Roman" w:cs="Times New Roman"/>
          <w:sz w:val="28"/>
          <w:szCs w:val="28"/>
          <w:lang w:val="kk-KZ"/>
        </w:rPr>
        <w:t xml:space="preserve">бірқатар </w:t>
      </w:r>
      <w:r w:rsidR="001C4F65" w:rsidRPr="00C919B3">
        <w:rPr>
          <w:rFonts w:ascii="Times New Roman" w:hAnsi="Times New Roman" w:cs="Times New Roman"/>
          <w:sz w:val="28"/>
          <w:szCs w:val="28"/>
          <w:lang w:val="kk-KZ"/>
        </w:rPr>
        <w:t>тұрақты даму мақсаттары Ұлытау өңірі</w:t>
      </w:r>
      <w:r w:rsidR="003520AA" w:rsidRPr="00C919B3">
        <w:rPr>
          <w:rFonts w:ascii="Times New Roman" w:hAnsi="Times New Roman" w:cs="Times New Roman"/>
          <w:sz w:val="28"/>
          <w:szCs w:val="28"/>
          <w:lang w:val="kk-KZ"/>
        </w:rPr>
        <w:t>нде этнотуризмді дамыту</w:t>
      </w:r>
      <w:r w:rsidR="00DA7901" w:rsidRPr="00C919B3">
        <w:rPr>
          <w:rFonts w:ascii="Times New Roman" w:hAnsi="Times New Roman" w:cs="Times New Roman"/>
          <w:sz w:val="28"/>
          <w:szCs w:val="28"/>
          <w:lang w:val="kk-KZ"/>
        </w:rPr>
        <w:t xml:space="preserve"> </w:t>
      </w:r>
      <w:r w:rsidR="001C4F65" w:rsidRPr="00C919B3">
        <w:rPr>
          <w:rFonts w:ascii="Times New Roman" w:hAnsi="Times New Roman" w:cs="Times New Roman"/>
          <w:sz w:val="28"/>
          <w:szCs w:val="28"/>
          <w:lang w:val="kk-KZ"/>
        </w:rPr>
        <w:t xml:space="preserve">шеңберінде қарастырылды: кедейлікті жою, лайықты жұмыс және экономикалық өсу, өнеркәсіп, инновациялар және инфрақұрылым, тұрақты қалалар мен қауымдастықтар. </w:t>
      </w:r>
    </w:p>
    <w:p w14:paraId="1ADC0B9F" w14:textId="77777777" w:rsidR="00DA7901" w:rsidRPr="00C919B3" w:rsidRDefault="00DA7901" w:rsidP="008C3E10">
      <w:pPr>
        <w:tabs>
          <w:tab w:val="left" w:pos="851"/>
          <w:tab w:val="left" w:pos="993"/>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Ұлытаудағы этнотуризмнің дамуына жергілікті тұрғындардың инновациялылығы, экономикалық және әлеуметтік жағдайы, қоршаған орта жағдайының әсері бойынша Smart PLS бағдарламасы арқылы құрылымдық модель әзірленді. Зерттеу</w:t>
      </w:r>
      <w:r w:rsidRPr="00C919B3">
        <w:rPr>
          <w:rFonts w:ascii="Times New Roman" w:hAnsi="Times New Roman"/>
          <w:sz w:val="28"/>
          <w:szCs w:val="28"/>
          <w:lang w:val="kk-KZ"/>
        </w:rPr>
        <w:t xml:space="preserve"> нәтижелеріне сәйкес, жергілікті тұрғындардың экономикалық жағдайының </w:t>
      </w:r>
      <w:r w:rsidRPr="00C919B3">
        <w:rPr>
          <w:rFonts w:ascii="Times New Roman" w:eastAsia="Times New Roman" w:hAnsi="Times New Roman"/>
          <w:color w:val="000000"/>
          <w:sz w:val="28"/>
          <w:szCs w:val="28"/>
          <w:lang w:val="kk-KZ" w:eastAsia="ru-RU"/>
        </w:rPr>
        <w:t>этнотуризмнің тұрақты дамуына әсер ететіні, қ</w:t>
      </w:r>
      <w:r w:rsidRPr="00C919B3">
        <w:rPr>
          <w:rFonts w:ascii="Times New Roman" w:hAnsi="Times New Roman"/>
          <w:sz w:val="28"/>
          <w:szCs w:val="28"/>
          <w:lang w:val="kk-KZ"/>
        </w:rPr>
        <w:t xml:space="preserve">оршаған ортаның </w:t>
      </w:r>
      <w:r w:rsidRPr="00C919B3">
        <w:rPr>
          <w:rFonts w:ascii="Times New Roman" w:eastAsia="Times New Roman" w:hAnsi="Times New Roman"/>
          <w:color w:val="000000"/>
          <w:sz w:val="28"/>
          <w:szCs w:val="28"/>
          <w:lang w:val="kk-KZ" w:eastAsia="ru-RU"/>
        </w:rPr>
        <w:t>этнотуризмнің тұрақты дамуына әсері, жергілікті тұрғындардың инновациялылығының этнотуризмнің тұрақты дамуына оң әсер етуі, ж</w:t>
      </w:r>
      <w:r w:rsidRPr="00C919B3">
        <w:rPr>
          <w:rFonts w:ascii="Times New Roman" w:hAnsi="Times New Roman"/>
          <w:sz w:val="28"/>
          <w:szCs w:val="28"/>
          <w:lang w:val="kk-KZ"/>
        </w:rPr>
        <w:t xml:space="preserve">ергілікті тұрғындардың әлеуметтік жағдайының </w:t>
      </w:r>
      <w:r w:rsidRPr="00C919B3">
        <w:rPr>
          <w:rFonts w:ascii="Times New Roman" w:eastAsia="Times New Roman" w:hAnsi="Times New Roman"/>
          <w:color w:val="000000"/>
          <w:sz w:val="28"/>
          <w:szCs w:val="28"/>
          <w:lang w:val="kk-KZ" w:eastAsia="ru-RU"/>
        </w:rPr>
        <w:t>этнотуризмнің тұрақты дамуына әсер ететіні расталды.</w:t>
      </w:r>
    </w:p>
    <w:p w14:paraId="65239FE2" w14:textId="4DF605C0" w:rsidR="001C4F65" w:rsidRPr="00C919B3" w:rsidRDefault="001C4F65"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color w:val="000000"/>
          <w:sz w:val="28"/>
          <w:szCs w:val="28"/>
          <w:lang w:val="kk-KZ"/>
        </w:rPr>
        <w:t xml:space="preserve">Ұлытаудағы этнотуризмді инновациялық жолмен тұрақты дамытуда осы өңірдің ЮНЕСКО тізіміне ену маңыздылығы да көрсетілді. Сонымен бірге, </w:t>
      </w:r>
      <w:r w:rsidRPr="00C919B3">
        <w:rPr>
          <w:rFonts w:ascii="Times New Roman" w:hAnsi="Times New Roman" w:cs="Times New Roman"/>
          <w:sz w:val="28"/>
          <w:szCs w:val="28"/>
          <w:lang w:val="kk-KZ"/>
        </w:rPr>
        <w:t>Green Climate World шеңберінде «Ұлытаудың тұрақты дамуына өз үлесіңді қос» науқанын ұйымдастыру, арнайы саябақты ашу, Google мен CyArk «Open Heritage» жобасы шеңберінде  қалпына келтіруі мүмкін емес, қираған тарихи, табиғи ескерткіштердің цифрлық егіздерін жасау мүмкіндігі мен өңірді этнотуризм орталығына айналдыр</w:t>
      </w:r>
      <w:r w:rsidR="007B7E35" w:rsidRPr="00C919B3">
        <w:rPr>
          <w:rFonts w:ascii="Times New Roman" w:hAnsi="Times New Roman" w:cs="Times New Roman"/>
          <w:sz w:val="28"/>
          <w:szCs w:val="28"/>
          <w:lang w:val="kk-KZ"/>
        </w:rPr>
        <w:t xml:space="preserve">у </w:t>
      </w:r>
      <w:r w:rsidRPr="00C919B3">
        <w:rPr>
          <w:rFonts w:ascii="Times New Roman" w:hAnsi="Times New Roman" w:cs="Times New Roman"/>
          <w:sz w:val="28"/>
          <w:szCs w:val="28"/>
          <w:lang w:val="kk-KZ"/>
        </w:rPr>
        <w:t>бойынша ұсыныстар қарастырылды.</w:t>
      </w:r>
      <w:r w:rsidR="00F67A6C" w:rsidRPr="00C919B3">
        <w:rPr>
          <w:rFonts w:ascii="Times New Roman" w:hAnsi="Times New Roman" w:cs="Times New Roman"/>
          <w:sz w:val="28"/>
          <w:szCs w:val="28"/>
          <w:lang w:val="kk-KZ"/>
        </w:rPr>
        <w:t xml:space="preserve"> Берілген инновациялық жолдарды мемлекеттік-жеке меншік әріптестік арқылы жүзеге асыру өңірде этнотуризмд</w:t>
      </w:r>
      <w:r w:rsidR="001F3365" w:rsidRPr="00C919B3">
        <w:rPr>
          <w:rFonts w:ascii="Times New Roman" w:hAnsi="Times New Roman" w:cs="Times New Roman"/>
          <w:sz w:val="28"/>
          <w:szCs w:val="28"/>
          <w:lang w:val="kk-KZ"/>
        </w:rPr>
        <w:t>і дамытуға жағдай жасайды</w:t>
      </w:r>
      <w:r w:rsidR="00F67A6C" w:rsidRPr="00C919B3">
        <w:rPr>
          <w:rFonts w:ascii="Times New Roman" w:hAnsi="Times New Roman" w:cs="Times New Roman"/>
          <w:sz w:val="28"/>
          <w:szCs w:val="28"/>
          <w:lang w:val="kk-KZ"/>
        </w:rPr>
        <w:t>.</w:t>
      </w:r>
      <w:r w:rsidR="001F3365" w:rsidRPr="00C919B3">
        <w:rPr>
          <w:rFonts w:ascii="Times New Roman" w:hAnsi="Times New Roman" w:cs="Times New Roman"/>
          <w:sz w:val="28"/>
          <w:szCs w:val="28"/>
          <w:lang w:val="kk-KZ"/>
        </w:rPr>
        <w:t xml:space="preserve"> Сонымен қатар, ерекше бағыт - </w:t>
      </w:r>
      <w:r w:rsidR="007A6F9E" w:rsidRPr="00C919B3">
        <w:rPr>
          <w:rFonts w:ascii="Times New Roman" w:hAnsi="Times New Roman" w:cs="Times New Roman"/>
          <w:sz w:val="28"/>
          <w:szCs w:val="28"/>
          <w:lang w:val="kk-KZ"/>
        </w:rPr>
        <w:t>Ұлытау өңіріндегі этнотуризмнің инновациялық дамуының жолы ретінде</w:t>
      </w:r>
      <w:r w:rsidR="0092614D" w:rsidRPr="00C919B3">
        <w:rPr>
          <w:rFonts w:ascii="Times New Roman" w:hAnsi="Times New Roman" w:cs="Times New Roman"/>
          <w:sz w:val="28"/>
          <w:szCs w:val="28"/>
          <w:lang w:val="kk-KZ"/>
        </w:rPr>
        <w:t xml:space="preserve"> туристік</w:t>
      </w:r>
      <w:r w:rsidR="007A6F9E" w:rsidRPr="00C919B3">
        <w:rPr>
          <w:rFonts w:ascii="Times New Roman" w:hAnsi="Times New Roman" w:cs="Times New Roman"/>
          <w:sz w:val="28"/>
          <w:szCs w:val="28"/>
          <w:lang w:val="kk-KZ"/>
        </w:rPr>
        <w:t xml:space="preserve"> глэмпинг </w:t>
      </w:r>
      <w:r w:rsidR="00643D43" w:rsidRPr="00C919B3">
        <w:rPr>
          <w:rFonts w:ascii="Times New Roman" w:hAnsi="Times New Roman" w:cs="Times New Roman"/>
          <w:sz w:val="28"/>
          <w:szCs w:val="28"/>
          <w:lang w:val="kk-KZ"/>
        </w:rPr>
        <w:t xml:space="preserve">бойынша ұсынысты қарастыруға </w:t>
      </w:r>
      <w:r w:rsidR="007A6F9E" w:rsidRPr="00C919B3">
        <w:rPr>
          <w:rFonts w:ascii="Times New Roman" w:hAnsi="Times New Roman" w:cs="Times New Roman"/>
          <w:sz w:val="28"/>
          <w:szCs w:val="28"/>
          <w:lang w:val="kk-KZ"/>
        </w:rPr>
        <w:t xml:space="preserve">болады. </w:t>
      </w:r>
    </w:p>
    <w:p w14:paraId="4992EC6C" w14:textId="77777777" w:rsidR="008B7446" w:rsidRPr="00C919B3" w:rsidRDefault="008B7446" w:rsidP="008C3E10">
      <w:pPr>
        <w:spacing w:after="0" w:line="240" w:lineRule="auto"/>
        <w:ind w:firstLine="709"/>
        <w:jc w:val="both"/>
        <w:rPr>
          <w:rFonts w:ascii="Times New Roman" w:hAnsi="Times New Roman" w:cs="Times New Roman"/>
          <w:sz w:val="28"/>
          <w:szCs w:val="28"/>
          <w:lang w:val="kk-KZ"/>
        </w:rPr>
      </w:pPr>
    </w:p>
    <w:p w14:paraId="2484CA2C" w14:textId="3AC919F6" w:rsidR="008B7446" w:rsidRPr="00C919B3" w:rsidRDefault="008B7446" w:rsidP="008C3E10">
      <w:pPr>
        <w:spacing w:after="0" w:line="240" w:lineRule="auto"/>
        <w:ind w:firstLine="709"/>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3.2 </w:t>
      </w:r>
      <w:r w:rsidR="00C6287B" w:rsidRPr="00C919B3">
        <w:rPr>
          <w:rFonts w:ascii="Times New Roman" w:hAnsi="Times New Roman" w:cs="Times New Roman"/>
          <w:b/>
          <w:bCs/>
          <w:sz w:val="28"/>
          <w:szCs w:val="28"/>
          <w:lang w:val="kk-KZ"/>
        </w:rPr>
        <w:t>Э</w:t>
      </w:r>
      <w:r w:rsidRPr="00C919B3">
        <w:rPr>
          <w:rFonts w:ascii="Times New Roman" w:hAnsi="Times New Roman" w:cs="Times New Roman"/>
          <w:b/>
          <w:bCs/>
          <w:sz w:val="28"/>
          <w:szCs w:val="28"/>
          <w:lang w:val="kk-KZ"/>
        </w:rPr>
        <w:t>тнотуризмнің инновациялық дамуының жолы ретінде</w:t>
      </w:r>
      <w:r w:rsidR="00C6287B" w:rsidRPr="00C919B3">
        <w:rPr>
          <w:rFonts w:ascii="Times New Roman" w:hAnsi="Times New Roman" w:cs="Times New Roman"/>
          <w:b/>
          <w:bCs/>
          <w:sz w:val="28"/>
          <w:szCs w:val="28"/>
          <w:lang w:val="kk-KZ"/>
        </w:rPr>
        <w:t xml:space="preserve"> туристік</w:t>
      </w:r>
      <w:r w:rsidRPr="00C919B3">
        <w:rPr>
          <w:rFonts w:ascii="Times New Roman" w:hAnsi="Times New Roman" w:cs="Times New Roman"/>
          <w:b/>
          <w:bCs/>
          <w:sz w:val="28"/>
          <w:szCs w:val="28"/>
          <w:lang w:val="kk-KZ"/>
        </w:rPr>
        <w:t xml:space="preserve"> глэмпинг</w:t>
      </w:r>
      <w:r w:rsidR="00C6287B" w:rsidRPr="00C919B3">
        <w:rPr>
          <w:rFonts w:ascii="Times New Roman" w:hAnsi="Times New Roman" w:cs="Times New Roman"/>
          <w:b/>
          <w:bCs/>
          <w:sz w:val="28"/>
          <w:szCs w:val="28"/>
          <w:lang w:val="kk-KZ"/>
        </w:rPr>
        <w:t xml:space="preserve">ті </w:t>
      </w:r>
      <w:r w:rsidRPr="00C919B3">
        <w:rPr>
          <w:rFonts w:ascii="Times New Roman" w:hAnsi="Times New Roman" w:cs="Times New Roman"/>
          <w:b/>
          <w:bCs/>
          <w:sz w:val="28"/>
          <w:szCs w:val="28"/>
          <w:lang w:val="kk-KZ"/>
        </w:rPr>
        <w:t>ұсыну</w:t>
      </w:r>
    </w:p>
    <w:p w14:paraId="3A73705C" w14:textId="320D0175"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Қазіргі уақытта, әсіресе (COVID-19) пандемиясынан кейін туристердің  </w:t>
      </w:r>
      <w:r w:rsidR="0062066D" w:rsidRPr="00C919B3">
        <w:rPr>
          <w:rFonts w:ascii="Times New Roman" w:hAnsi="Times New Roman" w:cs="Times New Roman"/>
          <w:sz w:val="28"/>
          <w:szCs w:val="28"/>
          <w:lang w:val="kk-KZ"/>
        </w:rPr>
        <w:t xml:space="preserve">ашық ауадағы, табиғат ортасындағы демалысқа </w:t>
      </w:r>
      <w:r w:rsidRPr="00C919B3">
        <w:rPr>
          <w:rFonts w:ascii="Times New Roman" w:hAnsi="Times New Roman" w:cs="Times New Roman"/>
          <w:sz w:val="28"/>
          <w:szCs w:val="28"/>
          <w:lang w:val="kk-KZ"/>
        </w:rPr>
        <w:t>деген қызығушылығы арта түсті. Табиғатты сән-салтанатпен үйлестіретін ашық аспан астындағы қонақ</w:t>
      </w:r>
      <w:r w:rsidR="001102C0"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үйдің жаңа түрі ретінде глэмпинг танымалдылыққа ие. Саяхатшылар табиғат ортасында, таза ауада, өз бетінше, бірақ белгілі бір қолайлылық жағдайлары қарастырылған жерлерде демалуды қалайды. </w:t>
      </w:r>
    </w:p>
    <w:p w14:paraId="129D0D4E" w14:textId="2730294D"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Көптеген заманауи </w:t>
      </w:r>
      <w:r w:rsidR="0062066D" w:rsidRPr="00C919B3">
        <w:rPr>
          <w:rFonts w:ascii="Times New Roman" w:hAnsi="Times New Roman" w:cs="Times New Roman"/>
          <w:sz w:val="28"/>
          <w:szCs w:val="28"/>
          <w:lang w:val="kk-KZ"/>
        </w:rPr>
        <w:t>туристер</w:t>
      </w:r>
      <w:r w:rsidRPr="00C919B3">
        <w:rPr>
          <w:rFonts w:ascii="Times New Roman" w:hAnsi="Times New Roman" w:cs="Times New Roman"/>
          <w:sz w:val="28"/>
          <w:szCs w:val="28"/>
          <w:lang w:val="kk-KZ"/>
        </w:rPr>
        <w:t xml:space="preserve">, әсіресе қалаларда тұратындар, демалыстарын ашық ауада өткізуді қалайды. Бұл тұтынушылар күнделікті стресстен құтылу мақсатында және демалу үшін әдемі көріністерді іздейді, ал </w:t>
      </w:r>
      <w:r w:rsidRPr="00C919B3">
        <w:rPr>
          <w:rFonts w:ascii="Times New Roman" w:hAnsi="Times New Roman" w:cs="Times New Roman"/>
          <w:sz w:val="28"/>
          <w:szCs w:val="28"/>
          <w:lang w:val="kk-KZ"/>
        </w:rPr>
        <w:lastRenderedPageBreak/>
        <w:t>Ұлытау өңірінде осындай жерлер баршылық, тіпті кейбір жерлер тек әдемілігімен ғана емес, ерекше</w:t>
      </w:r>
      <w:r w:rsidR="00357982" w:rsidRPr="00C919B3">
        <w:rPr>
          <w:rFonts w:ascii="Times New Roman" w:hAnsi="Times New Roman" w:cs="Times New Roman"/>
          <w:sz w:val="28"/>
          <w:szCs w:val="28"/>
          <w:lang w:val="kk-KZ"/>
        </w:rPr>
        <w:t xml:space="preserve"> емдік, рухани</w:t>
      </w:r>
      <w:r w:rsidRPr="00C919B3">
        <w:rPr>
          <w:rFonts w:ascii="Times New Roman" w:hAnsi="Times New Roman" w:cs="Times New Roman"/>
          <w:sz w:val="28"/>
          <w:szCs w:val="28"/>
          <w:lang w:val="kk-KZ"/>
        </w:rPr>
        <w:t xml:space="preserve"> қасиеттерімен, </w:t>
      </w:r>
      <w:r w:rsidR="0062066D" w:rsidRPr="00C919B3">
        <w:rPr>
          <w:rFonts w:ascii="Times New Roman" w:hAnsi="Times New Roman" w:cs="Times New Roman"/>
          <w:sz w:val="28"/>
          <w:szCs w:val="28"/>
          <w:lang w:val="kk-KZ"/>
        </w:rPr>
        <w:t xml:space="preserve">киелі орындарымен, тарихи </w:t>
      </w:r>
      <w:r w:rsidR="005F521C" w:rsidRPr="00C919B3">
        <w:rPr>
          <w:rFonts w:ascii="Times New Roman" w:hAnsi="Times New Roman" w:cs="Times New Roman"/>
          <w:sz w:val="28"/>
          <w:szCs w:val="28"/>
          <w:lang w:val="kk-KZ"/>
        </w:rPr>
        <w:t>оқиғаларымен</w:t>
      </w:r>
      <w:r w:rsidRPr="00C919B3">
        <w:rPr>
          <w:rFonts w:ascii="Times New Roman" w:hAnsi="Times New Roman" w:cs="Times New Roman"/>
          <w:sz w:val="28"/>
          <w:szCs w:val="28"/>
          <w:lang w:val="kk-KZ"/>
        </w:rPr>
        <w:t xml:space="preserve"> танымал. </w:t>
      </w:r>
      <w:r w:rsidR="00F90D50" w:rsidRPr="00C919B3">
        <w:rPr>
          <w:rFonts w:ascii="Times New Roman" w:hAnsi="Times New Roman" w:cs="Times New Roman"/>
          <w:sz w:val="28"/>
          <w:szCs w:val="28"/>
          <w:lang w:val="kk-KZ"/>
        </w:rPr>
        <w:t xml:space="preserve"> </w:t>
      </w:r>
    </w:p>
    <w:p w14:paraId="554EA179" w14:textId="0F58C9B8"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Grand View Research (2019) мәліметтері бойынша, жаһандық глэмпинг нарығының 2019 және 2025 жылдар аралығында жылдық өсу қарқыны 12,5% құрап, 4,8 миллиард АҚШ долларына жетеді деп күтілуде [</w:t>
      </w:r>
      <w:r w:rsidR="00D02AA2" w:rsidRPr="00C919B3">
        <w:rPr>
          <w:rFonts w:ascii="Times New Roman" w:hAnsi="Times New Roman" w:cs="Times New Roman"/>
          <w:sz w:val="28"/>
          <w:szCs w:val="28"/>
          <w:lang w:val="kk-KZ"/>
        </w:rPr>
        <w:t>17</w:t>
      </w:r>
      <w:r w:rsidR="002353BB" w:rsidRPr="00C919B3">
        <w:rPr>
          <w:rFonts w:ascii="Times New Roman" w:hAnsi="Times New Roman" w:cs="Times New Roman"/>
          <w:sz w:val="28"/>
          <w:szCs w:val="28"/>
          <w:lang w:val="kk-KZ"/>
        </w:rPr>
        <w:t>6</w:t>
      </w:r>
      <w:r w:rsidRPr="00C919B3">
        <w:rPr>
          <w:rFonts w:ascii="Times New Roman" w:hAnsi="Times New Roman" w:cs="Times New Roman"/>
          <w:sz w:val="28"/>
          <w:szCs w:val="28"/>
          <w:lang w:val="kk-KZ"/>
        </w:rPr>
        <w:t>].</w:t>
      </w:r>
      <w:r w:rsidR="00F90D50"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Глэмпинг тәжірибесі табиғатта демалу бар</w:t>
      </w:r>
      <w:r w:rsidR="00143E7E" w:rsidRPr="00C919B3">
        <w:rPr>
          <w:rFonts w:ascii="Times New Roman" w:hAnsi="Times New Roman" w:cs="Times New Roman"/>
          <w:sz w:val="28"/>
          <w:szCs w:val="28"/>
          <w:lang w:val="kk-KZ"/>
        </w:rPr>
        <w:t>ы</w:t>
      </w:r>
      <w:r w:rsidRPr="00C919B3">
        <w:rPr>
          <w:rFonts w:ascii="Times New Roman" w:hAnsi="Times New Roman" w:cs="Times New Roman"/>
          <w:sz w:val="28"/>
          <w:szCs w:val="28"/>
          <w:lang w:val="kk-KZ"/>
        </w:rPr>
        <w:t xml:space="preserve">сында сапалы орналастыруды қамтиды. Глэмпинг </w:t>
      </w:r>
      <w:r w:rsidR="00357982" w:rsidRPr="00C919B3">
        <w:rPr>
          <w:rFonts w:ascii="Times New Roman" w:hAnsi="Times New Roman" w:cs="Times New Roman"/>
          <w:sz w:val="28"/>
          <w:szCs w:val="28"/>
          <w:lang w:val="kk-KZ"/>
        </w:rPr>
        <w:t>қонақтары</w:t>
      </w:r>
      <w:r w:rsidRPr="00C919B3">
        <w:rPr>
          <w:rFonts w:ascii="Times New Roman" w:hAnsi="Times New Roman" w:cs="Times New Roman"/>
          <w:sz w:val="28"/>
          <w:szCs w:val="28"/>
          <w:lang w:val="kk-KZ"/>
        </w:rPr>
        <w:t xml:space="preserve"> тартымды табиғи ортада табиғатқа зиян келтірмей, кемпингтерге қарағанда (мысалы, қарапайым ұйықтайтын қаптар, ағып жатқан шатырларда), жоғары ыңғайлылықпен жабдықталған инновациялық кеңістіктерде (мысалы, </w:t>
      </w:r>
      <w:r w:rsidR="00E65521" w:rsidRPr="00C919B3">
        <w:rPr>
          <w:rFonts w:ascii="Times New Roman" w:hAnsi="Times New Roman" w:cs="Times New Roman"/>
          <w:sz w:val="28"/>
          <w:szCs w:val="28"/>
          <w:lang w:val="kk-KZ"/>
        </w:rPr>
        <w:t xml:space="preserve">күмбезді жеңіл құрылыс, </w:t>
      </w:r>
      <w:r w:rsidRPr="00C919B3">
        <w:rPr>
          <w:rFonts w:ascii="Times New Roman" w:hAnsi="Times New Roman" w:cs="Times New Roman"/>
          <w:sz w:val="28"/>
          <w:szCs w:val="28"/>
          <w:lang w:val="kk-KZ"/>
        </w:rPr>
        <w:t xml:space="preserve">киіз үйлер, вигвамдар, тау үстіндегі, ағаштар үстіндегі үйлер, жылжымалы үйлерде) демала алады. </w:t>
      </w:r>
    </w:p>
    <w:p w14:paraId="287B0FF5" w14:textId="3684B279"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Глэмпинг қауіпсіздік, ыңғайлылық, тазалау қызметтері, тамақтану, қонақжайлылық қызметтерге негізделген. </w:t>
      </w:r>
      <w:r w:rsidR="00F90D50" w:rsidRPr="00C919B3">
        <w:rPr>
          <w:rFonts w:ascii="Times New Roman" w:hAnsi="Times New Roman" w:cs="Times New Roman"/>
          <w:sz w:val="28"/>
          <w:szCs w:val="28"/>
          <w:lang w:val="kk-KZ"/>
        </w:rPr>
        <w:t xml:space="preserve"> </w:t>
      </w:r>
      <w:r w:rsidR="00943888" w:rsidRPr="00C919B3">
        <w:rPr>
          <w:rFonts w:ascii="Times New Roman" w:hAnsi="Times New Roman" w:cs="Times New Roman"/>
          <w:sz w:val="28"/>
          <w:szCs w:val="28"/>
          <w:lang w:val="kk-KZ"/>
        </w:rPr>
        <w:t>Қазіргі уақытта Ұлытаудың туристік мекенге, демалыс аймағына, ұлы бабаларға тағзым ету орталығына айналу әлеуеті жоғары</w:t>
      </w:r>
      <w:r w:rsidR="008322C4" w:rsidRPr="00C919B3">
        <w:rPr>
          <w:rFonts w:ascii="Times New Roman" w:hAnsi="Times New Roman" w:cs="Times New Roman"/>
          <w:sz w:val="28"/>
          <w:szCs w:val="28"/>
          <w:lang w:val="kk-KZ"/>
        </w:rPr>
        <w:t xml:space="preserve"> [17</w:t>
      </w:r>
      <w:r w:rsidR="002353BB" w:rsidRPr="00C919B3">
        <w:rPr>
          <w:rFonts w:ascii="Times New Roman" w:hAnsi="Times New Roman" w:cs="Times New Roman"/>
          <w:sz w:val="28"/>
          <w:szCs w:val="28"/>
          <w:lang w:val="kk-KZ"/>
        </w:rPr>
        <w:t>7</w:t>
      </w:r>
      <w:r w:rsidR="008322C4" w:rsidRPr="00C919B3">
        <w:rPr>
          <w:rFonts w:ascii="Times New Roman" w:hAnsi="Times New Roman" w:cs="Times New Roman"/>
          <w:sz w:val="28"/>
          <w:szCs w:val="28"/>
          <w:lang w:val="kk-KZ"/>
        </w:rPr>
        <w:t>]</w:t>
      </w:r>
      <w:r w:rsidR="00943888" w:rsidRPr="00C919B3">
        <w:rPr>
          <w:rFonts w:ascii="Times New Roman" w:hAnsi="Times New Roman" w:cs="Times New Roman"/>
          <w:sz w:val="28"/>
          <w:szCs w:val="28"/>
          <w:lang w:val="kk-KZ"/>
        </w:rPr>
        <w:t xml:space="preserve">. Қасиетті Ұлытау – ұлтты ұйыстырудың, елді біріктірудің негізі. </w:t>
      </w:r>
      <w:r w:rsidRPr="00C919B3">
        <w:rPr>
          <w:rFonts w:ascii="Times New Roman" w:hAnsi="Times New Roman" w:cs="Times New Roman"/>
          <w:sz w:val="28"/>
          <w:szCs w:val="28"/>
          <w:lang w:val="kk-KZ"/>
        </w:rPr>
        <w:t>Ұлытауда киелі жерлер баршылық. Солардың бірі – Әулиетау. Бұл жерде жергілікті халықтың сенімі бойынша адам түнесе, денсаулығына өте пайдалы болады, әйелдер түнеп, бала көтере алады. Қазіргі уақытта Әулиетау тауларының шыңында темірден жасалған киіз үй типтес құрылыс бар. Іші</w:t>
      </w:r>
      <w:r w:rsidR="00333AC4" w:rsidRPr="00C919B3">
        <w:rPr>
          <w:rFonts w:ascii="Times New Roman" w:hAnsi="Times New Roman" w:cs="Times New Roman"/>
          <w:sz w:val="28"/>
          <w:szCs w:val="28"/>
          <w:lang w:val="kk-KZ"/>
        </w:rPr>
        <w:t xml:space="preserve"> мен </w:t>
      </w:r>
      <w:r w:rsidRPr="00C919B3">
        <w:rPr>
          <w:rFonts w:ascii="Times New Roman" w:hAnsi="Times New Roman" w:cs="Times New Roman"/>
          <w:sz w:val="28"/>
          <w:szCs w:val="28"/>
          <w:lang w:val="kk-KZ"/>
        </w:rPr>
        <w:t xml:space="preserve"> сырты көрпелермен жабылған. Түнейтін адамдар үшін бұл жерде басқа ешқандай жағдай жасалмаған. Осы жердің киелі мекен болуына байланысты </w:t>
      </w:r>
      <w:r w:rsidR="00246D0C" w:rsidRPr="00C919B3">
        <w:rPr>
          <w:rFonts w:ascii="Times New Roman" w:hAnsi="Times New Roman" w:cs="Times New Roman"/>
          <w:sz w:val="28"/>
          <w:szCs w:val="28"/>
          <w:lang w:val="kk-KZ"/>
        </w:rPr>
        <w:t>оған жақын</w:t>
      </w:r>
      <w:r w:rsidR="00EB0678" w:rsidRPr="00C919B3">
        <w:rPr>
          <w:rFonts w:ascii="Times New Roman" w:hAnsi="Times New Roman" w:cs="Times New Roman"/>
          <w:sz w:val="28"/>
          <w:szCs w:val="28"/>
          <w:lang w:val="kk-KZ"/>
        </w:rPr>
        <w:t>, барар</w:t>
      </w:r>
      <w:r w:rsidR="00246D0C"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жерде қолайлылығы </w:t>
      </w:r>
      <w:r w:rsidR="007D4C4F" w:rsidRPr="00C919B3">
        <w:rPr>
          <w:rFonts w:ascii="Times New Roman" w:hAnsi="Times New Roman" w:cs="Times New Roman"/>
          <w:sz w:val="28"/>
          <w:szCs w:val="28"/>
          <w:lang w:val="kk-KZ"/>
        </w:rPr>
        <w:t>жоғары</w:t>
      </w:r>
      <w:r w:rsidRPr="00C919B3">
        <w:rPr>
          <w:rFonts w:ascii="Times New Roman" w:hAnsi="Times New Roman" w:cs="Times New Roman"/>
          <w:sz w:val="28"/>
          <w:szCs w:val="28"/>
          <w:lang w:val="kk-KZ"/>
        </w:rPr>
        <w:t>,</w:t>
      </w:r>
      <w:r w:rsidR="00705200" w:rsidRPr="00C919B3">
        <w:rPr>
          <w:rFonts w:ascii="Times New Roman" w:hAnsi="Times New Roman" w:cs="Times New Roman"/>
          <w:sz w:val="28"/>
          <w:szCs w:val="28"/>
          <w:lang w:val="kk-KZ"/>
        </w:rPr>
        <w:t xml:space="preserve"> электр энергиясымен,</w:t>
      </w:r>
      <w:r w:rsidRPr="00C919B3">
        <w:rPr>
          <w:rFonts w:ascii="Times New Roman" w:hAnsi="Times New Roman" w:cs="Times New Roman"/>
          <w:sz w:val="28"/>
          <w:szCs w:val="28"/>
          <w:lang w:val="kk-KZ"/>
        </w:rPr>
        <w:t xml:space="preserve"> сумен жабдықталған глэмпинг тұрғызуға болады. </w:t>
      </w:r>
    </w:p>
    <w:p w14:paraId="1089950E" w14:textId="1FECAFF1"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Arizton Advisory &amp; Intelligence өзінің 2019 жылғы есебінде алдағы бес жылда глэмпинг индустриясы миллиард долларға жуық табысқа жетеді деп болжанды, бұл таза ауадағы саяхаттардың өсіміне әкеледі </w:t>
      </w:r>
      <w:r w:rsidR="003D608C" w:rsidRPr="00C919B3">
        <w:rPr>
          <w:rFonts w:ascii="Times New Roman" w:hAnsi="Times New Roman" w:cs="Times New Roman"/>
          <w:sz w:val="28"/>
          <w:szCs w:val="28"/>
          <w:lang w:val="kk-KZ"/>
        </w:rPr>
        <w:t>[17</w:t>
      </w:r>
      <w:r w:rsidR="002353BB" w:rsidRPr="00C919B3">
        <w:rPr>
          <w:rFonts w:ascii="Times New Roman" w:hAnsi="Times New Roman" w:cs="Times New Roman"/>
          <w:sz w:val="28"/>
          <w:szCs w:val="28"/>
          <w:lang w:val="kk-KZ"/>
        </w:rPr>
        <w:t>8</w:t>
      </w:r>
      <w:r w:rsidR="003D608C" w:rsidRPr="00C919B3">
        <w:rPr>
          <w:rFonts w:ascii="Times New Roman" w:hAnsi="Times New Roman" w:cs="Times New Roman"/>
          <w:sz w:val="28"/>
          <w:szCs w:val="28"/>
          <w:lang w:val="kk-KZ"/>
        </w:rPr>
        <w:t>].</w:t>
      </w:r>
    </w:p>
    <w:p w14:paraId="338517E8" w14:textId="5682B3F2"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Олар көбінесе сәнді төсек-орындармен, сапалы төсеніштермен, кілемдермен, антикварлық жиһаздармен және заманауи ванна бөлмелерімен , асүйлер, теледидар, Wi-Fi және кір жуу қызметтерімен жабдықталады </w:t>
      </w:r>
      <w:r w:rsidR="00372034" w:rsidRPr="00C919B3">
        <w:rPr>
          <w:rFonts w:ascii="Times New Roman" w:hAnsi="Times New Roman" w:cs="Times New Roman"/>
          <w:sz w:val="28"/>
          <w:szCs w:val="28"/>
          <w:lang w:val="kk-KZ"/>
        </w:rPr>
        <w:t>[17</w:t>
      </w:r>
      <w:r w:rsidR="002353BB" w:rsidRPr="00C919B3">
        <w:rPr>
          <w:rFonts w:ascii="Times New Roman" w:hAnsi="Times New Roman" w:cs="Times New Roman"/>
          <w:sz w:val="28"/>
          <w:szCs w:val="28"/>
          <w:lang w:val="kk-KZ"/>
        </w:rPr>
        <w:t>9</w:t>
      </w:r>
      <w:r w:rsidR="00372034" w:rsidRPr="00C919B3">
        <w:rPr>
          <w:rFonts w:ascii="Times New Roman" w:hAnsi="Times New Roman" w:cs="Times New Roman"/>
          <w:sz w:val="28"/>
          <w:szCs w:val="28"/>
          <w:lang w:val="kk-KZ"/>
        </w:rPr>
        <w:t>], [1</w:t>
      </w:r>
      <w:r w:rsidR="002353BB" w:rsidRPr="00C919B3">
        <w:rPr>
          <w:rFonts w:ascii="Times New Roman" w:hAnsi="Times New Roman" w:cs="Times New Roman"/>
          <w:sz w:val="28"/>
          <w:szCs w:val="28"/>
          <w:lang w:val="kk-KZ"/>
        </w:rPr>
        <w:t>80</w:t>
      </w:r>
      <w:r w:rsidR="0037203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r w:rsidR="00F90D50"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Глэмпинг орналастырудың жоғары деңгейі мен қымбат бағаларға, тұтынушылар талғамының өзгеруіне әкеледі </w:t>
      </w:r>
      <w:r w:rsidR="00372034" w:rsidRPr="00C919B3">
        <w:rPr>
          <w:rFonts w:ascii="Times New Roman" w:hAnsi="Times New Roman" w:cs="Times New Roman"/>
          <w:sz w:val="28"/>
          <w:szCs w:val="28"/>
          <w:lang w:val="kk-KZ"/>
        </w:rPr>
        <w:t>[1</w:t>
      </w:r>
      <w:r w:rsidR="002353BB" w:rsidRPr="00C919B3">
        <w:rPr>
          <w:rFonts w:ascii="Times New Roman" w:hAnsi="Times New Roman" w:cs="Times New Roman"/>
          <w:sz w:val="28"/>
          <w:szCs w:val="28"/>
          <w:lang w:val="kk-KZ"/>
        </w:rPr>
        <w:t>81</w:t>
      </w:r>
      <w:r w:rsidR="0037203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Әлем елдерінде глэмпингтердің дамуы қазіргі уақытта көптеген арнайы веб-сайттардың, баспалардың  (мысалы, Alan Rogers</w:t>
      </w:r>
      <w:r w:rsidR="00761027"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Introduction to Glamping Guide and Glamping with Mary Jane: Glamour+Camping), журналдардың, туристік баспа мақалаларының пайда болуына әкелді</w:t>
      </w:r>
      <w:r w:rsidR="00301713" w:rsidRPr="00C919B3">
        <w:rPr>
          <w:rFonts w:ascii="Times New Roman" w:hAnsi="Times New Roman" w:cs="Times New Roman"/>
          <w:sz w:val="28"/>
          <w:szCs w:val="28"/>
          <w:lang w:val="kk-KZ"/>
        </w:rPr>
        <w:t xml:space="preserve"> [1</w:t>
      </w:r>
      <w:r w:rsidR="002353BB" w:rsidRPr="00C919B3">
        <w:rPr>
          <w:rFonts w:ascii="Times New Roman" w:hAnsi="Times New Roman" w:cs="Times New Roman"/>
          <w:sz w:val="28"/>
          <w:szCs w:val="28"/>
          <w:lang w:val="kk-KZ"/>
        </w:rPr>
        <w:t>82</w:t>
      </w:r>
      <w:r w:rsidR="00301713"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p>
    <w:p w14:paraId="16432661" w14:textId="4D867EFD" w:rsidR="008B7446" w:rsidRPr="00C919B3" w:rsidRDefault="008B7446" w:rsidP="008C3E10">
      <w:pPr>
        <w:spacing w:after="0" w:line="240" w:lineRule="auto"/>
        <w:ind w:firstLine="709"/>
        <w:jc w:val="both"/>
        <w:rPr>
          <w:rFonts w:ascii="Times New Roman" w:hAnsi="Times New Roman" w:cs="Times New Roman"/>
          <w:sz w:val="28"/>
          <w:szCs w:val="28"/>
          <w:lang w:val="kk-KZ"/>
        </w:rPr>
      </w:pPr>
      <w:bookmarkStart w:id="26" w:name="_Hlk135950045"/>
      <w:r w:rsidRPr="00C919B3">
        <w:rPr>
          <w:rFonts w:ascii="Times New Roman" w:hAnsi="Times New Roman" w:cs="Times New Roman"/>
          <w:sz w:val="28"/>
          <w:szCs w:val="28"/>
          <w:lang w:val="kk-KZ"/>
        </w:rPr>
        <w:t xml:space="preserve">Glampinghub.com </w:t>
      </w:r>
      <w:bookmarkEnd w:id="26"/>
      <w:r w:rsidR="00692C97"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әлемдегі глэмпингтерді брондау бойынша жетекші веб-сайттардың бірі. Бұл жерде Африка – 484, Азия – 415, Еуропа -</w:t>
      </w:r>
      <w:r w:rsidR="00692C97"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2379, Солтүстік Америка – 11989, Океания – 2365, Оңтүстік Америка -</w:t>
      </w:r>
      <w:r w:rsidR="00692C97"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483 глэмпинг, кемпинг типтес орналастыру орындарының қызметін брондауға болады</w:t>
      </w:r>
      <w:r w:rsidR="00372034" w:rsidRPr="00C919B3">
        <w:rPr>
          <w:rFonts w:ascii="Times New Roman" w:hAnsi="Times New Roman" w:cs="Times New Roman"/>
          <w:sz w:val="28"/>
          <w:szCs w:val="28"/>
          <w:lang w:val="kk-KZ"/>
        </w:rPr>
        <w:t xml:space="preserve"> [1</w:t>
      </w:r>
      <w:r w:rsidR="002353BB" w:rsidRPr="00C919B3">
        <w:rPr>
          <w:rFonts w:ascii="Times New Roman" w:hAnsi="Times New Roman" w:cs="Times New Roman"/>
          <w:sz w:val="28"/>
          <w:szCs w:val="28"/>
          <w:lang w:val="kk-KZ"/>
        </w:rPr>
        <w:t>82</w:t>
      </w:r>
      <w:r w:rsidR="0037203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Ең қызығы, бұл сайтта Қырғызстанның 2 глэпингін брондауға мүмкіндік болса, Қазақстанның бірден-бір глэмпинг типтес орналастыру орындары тіркелмеген. </w:t>
      </w:r>
      <w:bookmarkStart w:id="27" w:name="_Hlk135950079"/>
      <w:r w:rsidRPr="00C919B3">
        <w:rPr>
          <w:rFonts w:ascii="Times New Roman" w:hAnsi="Times New Roman" w:cs="Times New Roman"/>
          <w:sz w:val="28"/>
          <w:szCs w:val="28"/>
          <w:lang w:val="kk-KZ"/>
        </w:rPr>
        <w:t xml:space="preserve">GlampingCamping.eu </w:t>
      </w:r>
      <w:bookmarkEnd w:id="27"/>
      <w:r w:rsidRPr="00C919B3">
        <w:rPr>
          <w:rFonts w:ascii="Times New Roman" w:hAnsi="Times New Roman" w:cs="Times New Roman"/>
          <w:sz w:val="28"/>
          <w:szCs w:val="28"/>
          <w:lang w:val="kk-KZ"/>
        </w:rPr>
        <w:t xml:space="preserve">сайтында </w:t>
      </w:r>
      <w:bookmarkStart w:id="28" w:name="_Hlk135950088"/>
      <w:r w:rsidRPr="00C919B3">
        <w:rPr>
          <w:rFonts w:ascii="Times New Roman" w:hAnsi="Times New Roman" w:cs="Times New Roman"/>
          <w:sz w:val="28"/>
          <w:szCs w:val="28"/>
          <w:lang w:val="kk-KZ"/>
        </w:rPr>
        <w:t xml:space="preserve">Еуропадағы дамыған глэмпингтер </w:t>
      </w:r>
      <w:bookmarkEnd w:id="28"/>
      <w:r w:rsidRPr="00C919B3">
        <w:rPr>
          <w:rFonts w:ascii="Times New Roman" w:hAnsi="Times New Roman" w:cs="Times New Roman"/>
          <w:sz w:val="28"/>
          <w:szCs w:val="28"/>
          <w:lang w:val="kk-KZ"/>
        </w:rPr>
        <w:t xml:space="preserve">туралы ақпарат берілген. Бұл жерде 600-ден астам орналастыру орындары </w:t>
      </w:r>
      <w:r w:rsidRPr="00C919B3">
        <w:rPr>
          <w:rFonts w:ascii="Times New Roman" w:hAnsi="Times New Roman" w:cs="Times New Roman"/>
          <w:sz w:val="28"/>
          <w:szCs w:val="28"/>
          <w:lang w:val="kk-KZ"/>
        </w:rPr>
        <w:lastRenderedPageBreak/>
        <w:t>қарастырылған</w:t>
      </w:r>
      <w:r w:rsidR="00372034" w:rsidRPr="00C919B3">
        <w:rPr>
          <w:rFonts w:ascii="Times New Roman" w:hAnsi="Times New Roman" w:cs="Times New Roman"/>
          <w:sz w:val="28"/>
          <w:szCs w:val="28"/>
          <w:lang w:val="kk-KZ"/>
        </w:rPr>
        <w:t xml:space="preserve"> [1</w:t>
      </w:r>
      <w:r w:rsidR="0001196E" w:rsidRPr="00C919B3">
        <w:rPr>
          <w:rFonts w:ascii="Times New Roman" w:hAnsi="Times New Roman" w:cs="Times New Roman"/>
          <w:sz w:val="28"/>
          <w:szCs w:val="28"/>
          <w:lang w:val="kk-KZ"/>
        </w:rPr>
        <w:t>8</w:t>
      </w:r>
      <w:r w:rsidR="002353BB" w:rsidRPr="00C919B3">
        <w:rPr>
          <w:rFonts w:ascii="Times New Roman" w:hAnsi="Times New Roman" w:cs="Times New Roman"/>
          <w:sz w:val="28"/>
          <w:szCs w:val="28"/>
          <w:lang w:val="kk-KZ"/>
        </w:rPr>
        <w:t>3</w:t>
      </w:r>
      <w:r w:rsidR="0037203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Осыған байланысты, Қазақстанда орналасқан глэмпингтер үшін әлем елдерінің туристеріне танымал болу үшін дамыған арнайы веб-сайттарда өз ақпаратын жариялау келуші туристер санының өсуіне әкеледі. </w:t>
      </w:r>
    </w:p>
    <w:p w14:paraId="64A38F2B" w14:textId="3222914D"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Этнотуризмнің инновациялық дамуының шетел тәжірибесі көрсеткендей, мемлекеттің рөлі өте жоғары</w:t>
      </w:r>
      <w:r w:rsidR="00B70ADE" w:rsidRPr="00C919B3">
        <w:rPr>
          <w:rFonts w:ascii="Times New Roman" w:hAnsi="Times New Roman" w:cs="Times New Roman"/>
          <w:sz w:val="28"/>
          <w:szCs w:val="28"/>
          <w:lang w:val="kk-KZ"/>
        </w:rPr>
        <w:t xml:space="preserve"> </w:t>
      </w:r>
      <w:r w:rsidR="0001196E" w:rsidRPr="00C919B3">
        <w:rPr>
          <w:rFonts w:ascii="Times New Roman" w:hAnsi="Times New Roman" w:cs="Times New Roman"/>
          <w:sz w:val="28"/>
          <w:szCs w:val="28"/>
          <w:lang w:val="kk-KZ"/>
        </w:rPr>
        <w:t>[18</w:t>
      </w:r>
      <w:r w:rsidR="002353BB" w:rsidRPr="00C919B3">
        <w:rPr>
          <w:rFonts w:ascii="Times New Roman" w:hAnsi="Times New Roman" w:cs="Times New Roman"/>
          <w:sz w:val="28"/>
          <w:szCs w:val="28"/>
          <w:lang w:val="kk-KZ"/>
        </w:rPr>
        <w:t>4</w:t>
      </w:r>
      <w:r w:rsidR="0001196E"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Бұл жерде дамыған мемлекеттердің үлгісін алға қойып, мемлекеттік-жеке меншік әріптестік бағытымен этнотуризмді дамытудың ерекше маңыздылығын атап өтуге болады. Осыған байланысты, </w:t>
      </w:r>
      <w:r w:rsidR="00D63134" w:rsidRPr="00C919B3">
        <w:rPr>
          <w:rFonts w:ascii="Times New Roman" w:hAnsi="Times New Roman" w:cs="Times New Roman"/>
          <w:sz w:val="28"/>
          <w:szCs w:val="28"/>
          <w:lang w:val="kk-KZ"/>
        </w:rPr>
        <w:t>э</w:t>
      </w:r>
      <w:r w:rsidR="002F26F7" w:rsidRPr="00C919B3">
        <w:rPr>
          <w:rFonts w:ascii="Times New Roman" w:hAnsi="Times New Roman" w:cs="Times New Roman"/>
          <w:sz w:val="28"/>
          <w:szCs w:val="28"/>
          <w:lang w:val="kk-KZ"/>
        </w:rPr>
        <w:t xml:space="preserve">тнотуризмде инновациялық </w:t>
      </w:r>
      <w:r w:rsidR="00CB0FF7" w:rsidRPr="00C919B3">
        <w:rPr>
          <w:rFonts w:ascii="Times New Roman" w:hAnsi="Times New Roman" w:cs="Times New Roman"/>
          <w:sz w:val="28"/>
          <w:szCs w:val="28"/>
          <w:lang w:val="kk-KZ"/>
        </w:rPr>
        <w:t>даму</w:t>
      </w:r>
      <w:r w:rsidR="002F26F7" w:rsidRPr="00C919B3">
        <w:rPr>
          <w:rFonts w:ascii="Times New Roman" w:hAnsi="Times New Roman" w:cs="Times New Roman"/>
          <w:sz w:val="28"/>
          <w:szCs w:val="28"/>
          <w:lang w:val="kk-KZ"/>
        </w:rPr>
        <w:t xml:space="preserve"> </w:t>
      </w:r>
      <w:r w:rsidR="00D63134" w:rsidRPr="00C919B3">
        <w:rPr>
          <w:rFonts w:ascii="Times New Roman" w:hAnsi="Times New Roman" w:cs="Times New Roman"/>
          <w:sz w:val="28"/>
          <w:szCs w:val="28"/>
          <w:lang w:val="kk-KZ"/>
        </w:rPr>
        <w:t>т</w:t>
      </w:r>
      <w:r w:rsidR="00DD4BE8" w:rsidRPr="00C919B3">
        <w:rPr>
          <w:rFonts w:ascii="Times New Roman" w:hAnsi="Times New Roman" w:cs="Times New Roman"/>
          <w:sz w:val="28"/>
          <w:szCs w:val="28"/>
          <w:lang w:val="kk-KZ"/>
        </w:rPr>
        <w:t>ұжырымдама</w:t>
      </w:r>
      <w:r w:rsidR="00B16127" w:rsidRPr="00C919B3">
        <w:rPr>
          <w:rFonts w:ascii="Times New Roman" w:hAnsi="Times New Roman" w:cs="Times New Roman"/>
          <w:sz w:val="28"/>
          <w:szCs w:val="28"/>
          <w:lang w:val="kk-KZ"/>
        </w:rPr>
        <w:t xml:space="preserve">сын </w:t>
      </w:r>
      <w:r w:rsidRPr="00C919B3">
        <w:rPr>
          <w:rFonts w:ascii="Times New Roman" w:hAnsi="Times New Roman" w:cs="Times New Roman"/>
          <w:sz w:val="28"/>
          <w:szCs w:val="28"/>
          <w:lang w:val="kk-KZ"/>
        </w:rPr>
        <w:t>қарастыруға болады (</w:t>
      </w:r>
      <w:r w:rsidR="00692C97" w:rsidRPr="00C919B3">
        <w:rPr>
          <w:rFonts w:ascii="Times New Roman" w:hAnsi="Times New Roman" w:cs="Times New Roman"/>
          <w:sz w:val="28"/>
          <w:szCs w:val="28"/>
          <w:lang w:val="kk-KZ"/>
        </w:rPr>
        <w:t>50-</w:t>
      </w:r>
      <w:r w:rsidRPr="00C919B3">
        <w:rPr>
          <w:rFonts w:ascii="Times New Roman" w:hAnsi="Times New Roman" w:cs="Times New Roman"/>
          <w:sz w:val="28"/>
          <w:szCs w:val="28"/>
          <w:lang w:val="kk-KZ"/>
        </w:rPr>
        <w:t xml:space="preserve">сурет). </w:t>
      </w:r>
    </w:p>
    <w:p w14:paraId="004277CD" w14:textId="019C2206" w:rsidR="00CB0FF7" w:rsidRPr="00C919B3" w:rsidRDefault="00CB0FF7" w:rsidP="008C3E10">
      <w:pPr>
        <w:spacing w:after="0" w:line="240" w:lineRule="auto"/>
        <w:ind w:firstLine="709"/>
        <w:jc w:val="both"/>
        <w:rPr>
          <w:rFonts w:ascii="Times New Roman" w:hAnsi="Times New Roman" w:cs="Times New Roman"/>
          <w:sz w:val="28"/>
          <w:szCs w:val="28"/>
          <w:lang w:val="kk-KZ"/>
        </w:rPr>
      </w:pPr>
    </w:p>
    <w:p w14:paraId="7C30FAF2" w14:textId="6FF87C19" w:rsidR="00CB0FF7" w:rsidRPr="00C919B3" w:rsidRDefault="00CB0FF7" w:rsidP="008C3E10">
      <w:pPr>
        <w:spacing w:after="0" w:line="240" w:lineRule="auto"/>
        <w:ind w:firstLine="709"/>
        <w:jc w:val="both"/>
        <w:rPr>
          <w:rFonts w:ascii="Times New Roman" w:hAnsi="Times New Roman" w:cs="Times New Roman"/>
          <w:sz w:val="28"/>
          <w:szCs w:val="28"/>
          <w:lang w:val="kk-KZ"/>
        </w:rPr>
      </w:pPr>
      <w:r w:rsidRPr="00C919B3">
        <w:rPr>
          <w:noProof/>
          <w:lang w:eastAsia="ru-RU"/>
        </w:rPr>
        <mc:AlternateContent>
          <mc:Choice Requires="wpg">
            <w:drawing>
              <wp:anchor distT="0" distB="0" distL="114300" distR="114300" simplePos="0" relativeHeight="251881472" behindDoc="0" locked="0" layoutInCell="1" allowOverlap="1" wp14:anchorId="68D1C950" wp14:editId="1B6DD054">
                <wp:simplePos x="0" y="0"/>
                <wp:positionH relativeFrom="margin">
                  <wp:align>center</wp:align>
                </wp:positionH>
                <wp:positionV relativeFrom="paragraph">
                  <wp:posOffset>88900</wp:posOffset>
                </wp:positionV>
                <wp:extent cx="5768340" cy="4853940"/>
                <wp:effectExtent l="0" t="0" r="22860" b="22860"/>
                <wp:wrapNone/>
                <wp:docPr id="1062058260" name="Группа 1"/>
                <wp:cNvGraphicFramePr/>
                <a:graphic xmlns:a="http://schemas.openxmlformats.org/drawingml/2006/main">
                  <a:graphicData uri="http://schemas.microsoft.com/office/word/2010/wordprocessingGroup">
                    <wpg:wgp>
                      <wpg:cNvGrpSpPr/>
                      <wpg:grpSpPr>
                        <a:xfrm>
                          <a:off x="0" y="0"/>
                          <a:ext cx="5768340" cy="4853940"/>
                          <a:chOff x="0" y="0"/>
                          <a:chExt cx="5768340" cy="4853940"/>
                        </a:xfrm>
                      </wpg:grpSpPr>
                      <wpg:grpSp>
                        <wpg:cNvPr id="1400932643" name="Группа 4"/>
                        <wpg:cNvGrpSpPr/>
                        <wpg:grpSpPr>
                          <a:xfrm>
                            <a:off x="0" y="0"/>
                            <a:ext cx="5768340" cy="4853940"/>
                            <a:chOff x="0" y="0"/>
                            <a:chExt cx="5768340" cy="4853940"/>
                          </a:xfrm>
                        </wpg:grpSpPr>
                        <wpg:grpSp>
                          <wpg:cNvPr id="1243764202" name="Группа 3"/>
                          <wpg:cNvGrpSpPr/>
                          <wpg:grpSpPr>
                            <a:xfrm>
                              <a:off x="1066800" y="285750"/>
                              <a:ext cx="4048125" cy="4330065"/>
                              <a:chOff x="0" y="0"/>
                              <a:chExt cx="4048125" cy="4330065"/>
                            </a:xfrm>
                          </wpg:grpSpPr>
                          <wps:wsp>
                            <wps:cNvPr id="1005865735" name="Прямая соединительная линия 1"/>
                            <wps:cNvCnPr/>
                            <wps:spPr>
                              <a:xfrm flipV="1">
                                <a:off x="981075" y="0"/>
                                <a:ext cx="2236470" cy="95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90138971" name="Прямая соединительная линия 2"/>
                            <wps:cNvCnPr>
                              <a:stCxn id="1613904868" idx="2"/>
                            </wps:cNvCnPr>
                            <wps:spPr>
                              <a:xfrm flipH="1">
                                <a:off x="2133600" y="2546240"/>
                                <a:ext cx="15240" cy="17838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35936649" name="Прямая соединительная линия 2"/>
                            <wps:cNvCnPr/>
                            <wps:spPr>
                              <a:xfrm flipH="1">
                                <a:off x="0" y="2181225"/>
                                <a:ext cx="19050" cy="180594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766133672" name="Прямая соединительная линия 2"/>
                            <wps:cNvCnPr/>
                            <wps:spPr>
                              <a:xfrm>
                                <a:off x="4048125" y="1952625"/>
                                <a:ext cx="0" cy="1948815"/>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033576309" name="Группа 1033576309"/>
                          <wpg:cNvGrpSpPr/>
                          <wpg:grpSpPr>
                            <a:xfrm>
                              <a:off x="0" y="0"/>
                              <a:ext cx="5768340" cy="4853940"/>
                              <a:chOff x="0" y="0"/>
                              <a:chExt cx="5768340" cy="4853940"/>
                            </a:xfrm>
                          </wpg:grpSpPr>
                          <wps:wsp>
                            <wps:cNvPr id="1042255494" name="Надпись 1042255494"/>
                            <wps:cNvSpPr txBox="1"/>
                            <wps:spPr>
                              <a:xfrm>
                                <a:off x="22860" y="15240"/>
                                <a:ext cx="2026920" cy="2461260"/>
                              </a:xfrm>
                              <a:prstGeom prst="rect">
                                <a:avLst/>
                              </a:prstGeom>
                              <a:solidFill>
                                <a:schemeClr val="lt1"/>
                              </a:solidFill>
                              <a:ln w="6350">
                                <a:solidFill>
                                  <a:prstClr val="black"/>
                                </a:solidFill>
                              </a:ln>
                            </wps:spPr>
                            <wps:txbx>
                              <w:txbxContent>
                                <w:p w14:paraId="0605FC9C"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Блок 1- Элементтер</w:t>
                                  </w:r>
                                </w:p>
                                <w:p w14:paraId="2EB8A219"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1 Этнотуризмнің қазіргі жағдайы</w:t>
                                  </w:r>
                                </w:p>
                                <w:p w14:paraId="7C2F601C" w14:textId="0448A974"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 xml:space="preserve">2 </w:t>
                                  </w:r>
                                  <w:r>
                                    <w:rPr>
                                      <w:rFonts w:ascii="Times New Roman" w:hAnsi="Times New Roman" w:cs="Times New Roman"/>
                                      <w:lang w:val="kk-KZ"/>
                                    </w:rPr>
                                    <w:t>Э</w:t>
                                  </w:r>
                                  <w:r w:rsidRPr="00BD7D7C">
                                    <w:rPr>
                                      <w:rFonts w:ascii="Times New Roman" w:hAnsi="Times New Roman" w:cs="Times New Roman"/>
                                      <w:lang w:val="kk-KZ"/>
                                    </w:rPr>
                                    <w:t>тнотуризм дамуының негізгі мәселелері, соның ішінде инновациялық даму саласында</w:t>
                                  </w:r>
                                </w:p>
                                <w:p w14:paraId="408719DE" w14:textId="28EC1299"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3 Этнотуризмнің инновациялық дамуында туристік кәсіпорындардың артықшылықтары</w:t>
                                  </w:r>
                                </w:p>
                                <w:p w14:paraId="19F831B1" w14:textId="01F82D49"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4</w:t>
                                  </w:r>
                                  <w:r w:rsidR="006E6CCE">
                                    <w:rPr>
                                      <w:rFonts w:ascii="Times New Roman" w:hAnsi="Times New Roman" w:cs="Times New Roman"/>
                                      <w:lang w:val="kk-KZ"/>
                                    </w:rPr>
                                    <w:t xml:space="preserve"> </w:t>
                                  </w:r>
                                  <w:r w:rsidRPr="00BD7D7C">
                                    <w:rPr>
                                      <w:rFonts w:ascii="Times New Roman" w:hAnsi="Times New Roman" w:cs="Times New Roman"/>
                                      <w:lang w:val="kk-KZ"/>
                                    </w:rPr>
                                    <w:t>Этнотуризмдегі</w:t>
                                  </w:r>
                                  <w:r w:rsidR="006E6CCE">
                                    <w:rPr>
                                      <w:rFonts w:ascii="Times New Roman" w:hAnsi="Times New Roman" w:cs="Times New Roman"/>
                                      <w:lang w:val="kk-KZ"/>
                                    </w:rPr>
                                    <w:t xml:space="preserve"> </w:t>
                                  </w:r>
                                  <w:r w:rsidRPr="00BD7D7C">
                                    <w:rPr>
                                      <w:rFonts w:ascii="Times New Roman" w:hAnsi="Times New Roman" w:cs="Times New Roman"/>
                                      <w:lang w:val="kk-KZ"/>
                                    </w:rPr>
                                    <w:t>инновация</w:t>
                                  </w:r>
                                  <w:r w:rsidR="006E6CCE">
                                    <w:rPr>
                                      <w:rFonts w:ascii="Times New Roman" w:hAnsi="Times New Roman" w:cs="Times New Roman"/>
                                      <w:lang w:val="kk-KZ"/>
                                    </w:rPr>
                                    <w:t>-</w:t>
                                  </w:r>
                                  <w:r w:rsidRPr="00BD7D7C">
                                    <w:rPr>
                                      <w:rFonts w:ascii="Times New Roman" w:hAnsi="Times New Roman" w:cs="Times New Roman"/>
                                      <w:lang w:val="kk-KZ"/>
                                    </w:rPr>
                                    <w:t>лық технологияларды жүзеге асыру мүмкіндіктері мен шектеулері</w:t>
                                  </w:r>
                                </w:p>
                                <w:p w14:paraId="6197172F" w14:textId="77777777" w:rsidR="00E24090" w:rsidRPr="00BD7D7C" w:rsidRDefault="00E24090" w:rsidP="008B7446">
                                  <w:pPr>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479748825" name="Надпись 1479748825"/>
                            <wps:cNvSpPr txBox="1"/>
                            <wps:spPr>
                              <a:xfrm>
                                <a:off x="2186940" y="581024"/>
                                <a:ext cx="2057400" cy="1885951"/>
                              </a:xfrm>
                              <a:prstGeom prst="rect">
                                <a:avLst/>
                              </a:prstGeom>
                              <a:solidFill>
                                <a:schemeClr val="lt1"/>
                              </a:solidFill>
                              <a:ln w="6350">
                                <a:solidFill>
                                  <a:prstClr val="black"/>
                                </a:solidFill>
                              </a:ln>
                            </wps:spPr>
                            <wps:txbx>
                              <w:txbxContent>
                                <w:p w14:paraId="3D1F602D"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Блок 2- Элементтер</w:t>
                                  </w:r>
                                </w:p>
                                <w:p w14:paraId="77B971E4" w14:textId="6A486818"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1 Этнотуризмді ұйымдасты</w:t>
                                  </w:r>
                                  <w:r>
                                    <w:rPr>
                                      <w:rFonts w:ascii="Times New Roman" w:hAnsi="Times New Roman" w:cs="Times New Roman"/>
                                      <w:lang w:val="kk-KZ"/>
                                    </w:rPr>
                                    <w:t xml:space="preserve"> </w:t>
                                  </w:r>
                                  <w:r w:rsidRPr="00BD7D7C">
                                    <w:rPr>
                                      <w:rFonts w:ascii="Times New Roman" w:hAnsi="Times New Roman" w:cs="Times New Roman"/>
                                      <w:lang w:val="kk-KZ"/>
                                    </w:rPr>
                                    <w:t>рушы кәсіпорындардың иннова</w:t>
                                  </w:r>
                                  <w:r>
                                    <w:rPr>
                                      <w:rFonts w:ascii="Times New Roman" w:hAnsi="Times New Roman" w:cs="Times New Roman"/>
                                      <w:lang w:val="kk-KZ"/>
                                    </w:rPr>
                                    <w:t xml:space="preserve"> </w:t>
                                  </w:r>
                                  <w:r w:rsidRPr="00BD7D7C">
                                    <w:rPr>
                                      <w:rFonts w:ascii="Times New Roman" w:hAnsi="Times New Roman" w:cs="Times New Roman"/>
                                      <w:lang w:val="kk-KZ"/>
                                    </w:rPr>
                                    <w:t>циялық негіздегі мақсаты мен міндеттері</w:t>
                                  </w:r>
                                </w:p>
                                <w:p w14:paraId="205325FA"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2 Қаржылық-инвестициялық, технологиялық ресурстар</w:t>
                                  </w:r>
                                </w:p>
                                <w:p w14:paraId="30E49BE6" w14:textId="77777777" w:rsidR="00E24090"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 xml:space="preserve">3 Этнотуризмдегі инновация-лық ресурстарды қалыптастыру стратегиясы </w:t>
                                  </w:r>
                                </w:p>
                                <w:p w14:paraId="6A10757B" w14:textId="14B9ED2A" w:rsidR="00E24090" w:rsidRPr="00BD7D7C" w:rsidRDefault="00E24090" w:rsidP="008B7446">
                                  <w:pPr>
                                    <w:spacing w:after="0" w:line="240" w:lineRule="auto"/>
                                    <w:jc w:val="both"/>
                                    <w:rPr>
                                      <w:rFonts w:ascii="Times New Roman" w:hAnsi="Times New Roman" w:cs="Times New Roman"/>
                                      <w:lang w:val="kk-KZ"/>
                                    </w:rPr>
                                  </w:pPr>
                                  <w:r>
                                    <w:rPr>
                                      <w:rFonts w:ascii="Times New Roman" w:hAnsi="Times New Roman" w:cs="Times New Roman"/>
                                      <w:lang w:val="kk-KZ"/>
                                    </w:rPr>
                                    <w:t>4 Орта, желілерді құру</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516539360" name="Надпись 1516539360"/>
                            <wps:cNvSpPr txBox="1"/>
                            <wps:spPr>
                              <a:xfrm>
                                <a:off x="4324350" y="38100"/>
                                <a:ext cx="1428750" cy="2219325"/>
                              </a:xfrm>
                              <a:prstGeom prst="rect">
                                <a:avLst/>
                              </a:prstGeom>
                              <a:solidFill>
                                <a:schemeClr val="lt1"/>
                              </a:solidFill>
                              <a:ln w="6350">
                                <a:solidFill>
                                  <a:prstClr val="black"/>
                                </a:solidFill>
                              </a:ln>
                            </wps:spPr>
                            <wps:txbx>
                              <w:txbxContent>
                                <w:p w14:paraId="4BE0E6AC"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Блок 3- Элементтер</w:t>
                                  </w:r>
                                </w:p>
                                <w:p w14:paraId="0DFE25B6" w14:textId="6430666E"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1 Инновациялық үрдістерді жүзеге асыру әдістері мен құралдары</w:t>
                                  </w:r>
                                </w:p>
                                <w:p w14:paraId="69F966B2"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2 Этнотуристік ұйымдардың стратегиялық тұрақтылығын қамтамасыз ету</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728599196" name="Надпись 728599196"/>
                            <wps:cNvSpPr txBox="1"/>
                            <wps:spPr>
                              <a:xfrm>
                                <a:off x="2156460" y="0"/>
                                <a:ext cx="2057400" cy="516835"/>
                              </a:xfrm>
                              <a:prstGeom prst="rect">
                                <a:avLst/>
                              </a:prstGeom>
                              <a:solidFill>
                                <a:schemeClr val="lt1"/>
                              </a:solidFill>
                              <a:ln w="6350">
                                <a:solidFill>
                                  <a:prstClr val="black"/>
                                </a:solidFill>
                              </a:ln>
                            </wps:spPr>
                            <wps:txbx>
                              <w:txbxContent>
                                <w:p w14:paraId="4775F3E7" w14:textId="77777777" w:rsidR="00E24090" w:rsidRPr="00BD7D7C" w:rsidRDefault="00E24090" w:rsidP="008B7446">
                                  <w:pPr>
                                    <w:spacing w:after="0" w:line="240" w:lineRule="auto"/>
                                    <w:jc w:val="center"/>
                                    <w:rPr>
                                      <w:rFonts w:ascii="Times New Roman" w:hAnsi="Times New Roman" w:cs="Times New Roman"/>
                                      <w:lang w:val="kk-KZ"/>
                                    </w:rPr>
                                  </w:pPr>
                                  <w:r w:rsidRPr="00BD7D7C">
                                    <w:rPr>
                                      <w:rFonts w:ascii="Times New Roman" w:hAnsi="Times New Roman" w:cs="Times New Roman"/>
                                      <w:lang w:val="kk-KZ"/>
                                    </w:rPr>
                                    <w:t>Этнотуристік ұйымдардың инновациялық даму тұжырымдамасы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0959151" name="Надпись 570959151"/>
                            <wps:cNvSpPr txBox="1"/>
                            <wps:spPr>
                              <a:xfrm>
                                <a:off x="15240" y="2575560"/>
                                <a:ext cx="1668780" cy="205740"/>
                              </a:xfrm>
                              <a:prstGeom prst="rect">
                                <a:avLst/>
                              </a:prstGeom>
                              <a:solidFill>
                                <a:schemeClr val="lt1"/>
                              </a:solidFill>
                              <a:ln w="6350">
                                <a:solidFill>
                                  <a:prstClr val="black"/>
                                </a:solidFill>
                              </a:ln>
                            </wps:spPr>
                            <wps:txbx>
                              <w:txbxContent>
                                <w:p w14:paraId="052BBD9C" w14:textId="77777777" w:rsidR="00E24090" w:rsidRPr="00BD7D7C" w:rsidRDefault="00E24090" w:rsidP="007029AC">
                                  <w:pPr>
                                    <w:spacing w:after="0" w:line="240" w:lineRule="auto"/>
                                    <w:jc w:val="center"/>
                                    <w:rPr>
                                      <w:rFonts w:ascii="Times New Roman" w:hAnsi="Times New Roman" w:cs="Times New Roman"/>
                                      <w:lang w:val="kk-KZ"/>
                                    </w:rPr>
                                  </w:pPr>
                                  <w:r w:rsidRPr="00BD7D7C">
                                    <w:rPr>
                                      <w:rFonts w:ascii="Times New Roman" w:hAnsi="Times New Roman" w:cs="Times New Roman"/>
                                      <w:lang w:val="kk-KZ"/>
                                    </w:rPr>
                                    <w:t>Факторлар</w:t>
                                  </w:r>
                                </w:p>
                                <w:p w14:paraId="7A15AC96" w14:textId="77777777" w:rsidR="00E24090" w:rsidRPr="00BD7D7C" w:rsidRDefault="00E24090" w:rsidP="008B7446">
                                  <w:pPr>
                                    <w:jc w:val="both"/>
                                    <w:rPr>
                                      <w:rFonts w:ascii="Times New Roman" w:hAnsi="Times New Roman" w:cs="Times New Roman"/>
                                      <w:lang w:val="kk-KZ"/>
                                    </w:rPr>
                                  </w:pPr>
                                  <w:r w:rsidRPr="00BD7D7C">
                                    <w:rPr>
                                      <w:rFonts w:ascii="Times New Roman" w:hAnsi="Times New Roman" w:cs="Times New Roman"/>
                                      <w:lang w:val="kk-KZ"/>
                                    </w:rPr>
                                    <w:t>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93928779" name="Надпись 1293928779"/>
                            <wps:cNvSpPr txBox="1"/>
                            <wps:spPr>
                              <a:xfrm>
                                <a:off x="0" y="2887980"/>
                                <a:ext cx="1714500" cy="1242060"/>
                              </a:xfrm>
                              <a:prstGeom prst="rect">
                                <a:avLst/>
                              </a:prstGeom>
                              <a:solidFill>
                                <a:schemeClr val="lt1"/>
                              </a:solidFill>
                              <a:ln w="6350">
                                <a:solidFill>
                                  <a:prstClr val="black"/>
                                </a:solidFill>
                              </a:ln>
                            </wps:spPr>
                            <wps:txbx>
                              <w:txbxContent>
                                <w:p w14:paraId="681BB3F2"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Сыртқы:</w:t>
                                  </w:r>
                                </w:p>
                                <w:p w14:paraId="09D34068"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-табиғи, экономикалық, әлеуметтік, экологиялық, ҒТП</w:t>
                                  </w:r>
                                </w:p>
                                <w:p w14:paraId="085A8211"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Ішкі:-өндірістік, қаржылық, маркетингтік, ҒЗ, ұйымдастырушылық</w:t>
                                  </w:r>
                                </w:p>
                                <w:p w14:paraId="133C8711" w14:textId="77777777" w:rsidR="00E24090" w:rsidRPr="00BD7D7C" w:rsidRDefault="00E24090" w:rsidP="008B7446">
                                  <w:pPr>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613904868" name="Надпись 1613904868"/>
                            <wps:cNvSpPr txBox="1"/>
                            <wps:spPr>
                              <a:xfrm>
                                <a:off x="2186940" y="2628900"/>
                                <a:ext cx="2057400" cy="203090"/>
                              </a:xfrm>
                              <a:prstGeom prst="rect">
                                <a:avLst/>
                              </a:prstGeom>
                              <a:solidFill>
                                <a:schemeClr val="lt1"/>
                              </a:solidFill>
                              <a:ln w="6350">
                                <a:solidFill>
                                  <a:prstClr val="black"/>
                                </a:solidFill>
                              </a:ln>
                            </wps:spPr>
                            <wps:txbx>
                              <w:txbxContent>
                                <w:p w14:paraId="37F5666D" w14:textId="77777777" w:rsidR="00E24090" w:rsidRPr="00BD7D7C" w:rsidRDefault="00E24090" w:rsidP="008B7446">
                                  <w:pPr>
                                    <w:spacing w:after="0" w:line="240" w:lineRule="auto"/>
                                    <w:jc w:val="center"/>
                                    <w:rPr>
                                      <w:rFonts w:ascii="Times New Roman" w:hAnsi="Times New Roman" w:cs="Times New Roman"/>
                                      <w:lang w:val="kk-KZ"/>
                                    </w:rPr>
                                  </w:pPr>
                                  <w:r w:rsidRPr="00BD7D7C">
                                    <w:rPr>
                                      <w:rFonts w:ascii="Times New Roman" w:hAnsi="Times New Roman" w:cs="Times New Roman"/>
                                      <w:lang w:val="kk-KZ"/>
                                    </w:rPr>
                                    <w:t>Инновациялық стратегия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8696025" name="Надпись 158696025"/>
                            <wps:cNvSpPr txBox="1"/>
                            <wps:spPr>
                              <a:xfrm>
                                <a:off x="2156460" y="2925997"/>
                                <a:ext cx="2057400" cy="350520"/>
                              </a:xfrm>
                              <a:prstGeom prst="rect">
                                <a:avLst/>
                              </a:prstGeom>
                              <a:solidFill>
                                <a:schemeClr val="lt1"/>
                              </a:solidFill>
                              <a:ln w="6350">
                                <a:solidFill>
                                  <a:prstClr val="black"/>
                                </a:solidFill>
                              </a:ln>
                            </wps:spPr>
                            <wps:txbx>
                              <w:txbxContent>
                                <w:p w14:paraId="7C7C6816" w14:textId="77777777" w:rsidR="00E24090" w:rsidRPr="00BD7D7C" w:rsidRDefault="00E24090" w:rsidP="008B7446">
                                  <w:pPr>
                                    <w:spacing w:after="0" w:line="240" w:lineRule="auto"/>
                                    <w:jc w:val="center"/>
                                    <w:rPr>
                                      <w:rFonts w:ascii="Times New Roman" w:hAnsi="Times New Roman" w:cs="Times New Roman"/>
                                      <w:lang w:val="kk-KZ"/>
                                    </w:rPr>
                                  </w:pPr>
                                  <w:r w:rsidRPr="00BD7D7C">
                                    <w:rPr>
                                      <w:rFonts w:ascii="Times New Roman" w:hAnsi="Times New Roman" w:cs="Times New Roman"/>
                                      <w:lang w:val="kk-KZ"/>
                                    </w:rPr>
                                    <w:t>Инновацияларды таңдау, жүзеге асыру</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74904246" name="Надпись 1374904246"/>
                            <wps:cNvSpPr txBox="1"/>
                            <wps:spPr>
                              <a:xfrm>
                                <a:off x="4549140" y="2628900"/>
                                <a:ext cx="1219200" cy="1196340"/>
                              </a:xfrm>
                              <a:prstGeom prst="rect">
                                <a:avLst/>
                              </a:prstGeom>
                              <a:solidFill>
                                <a:schemeClr val="lt1"/>
                              </a:solidFill>
                              <a:ln w="6350">
                                <a:solidFill>
                                  <a:prstClr val="black"/>
                                </a:solidFill>
                              </a:ln>
                            </wps:spPr>
                            <wps:txbx>
                              <w:txbxContent>
                                <w:p w14:paraId="06D7F548"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Талаптары:</w:t>
                                  </w:r>
                                </w:p>
                                <w:p w14:paraId="25E97A37"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-инновациялық саясат, бәсекелестік, салық саясаты</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811906564" name="Надпись 1811906564"/>
                            <wps:cNvSpPr txBox="1"/>
                            <wps:spPr>
                              <a:xfrm>
                                <a:off x="335280" y="4244340"/>
                                <a:ext cx="1684020" cy="579120"/>
                              </a:xfrm>
                              <a:prstGeom prst="rect">
                                <a:avLst/>
                              </a:prstGeom>
                              <a:solidFill>
                                <a:schemeClr val="lt1"/>
                              </a:solidFill>
                              <a:ln w="6350">
                                <a:solidFill>
                                  <a:prstClr val="black"/>
                                </a:solidFill>
                              </a:ln>
                            </wps:spPr>
                            <wps:txbx>
                              <w:txbxContent>
                                <w:p w14:paraId="374A2C85"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Кіру:</w:t>
                                  </w:r>
                                </w:p>
                                <w:p w14:paraId="339AC8CD"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Ресурстарды түрлендіру үрдісі</w:t>
                                  </w:r>
                                </w:p>
                                <w:p w14:paraId="54163C2F" w14:textId="77777777" w:rsidR="00E24090" w:rsidRPr="00BD7D7C" w:rsidRDefault="00E24090" w:rsidP="008B7446">
                                  <w:pPr>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652129203" name="Надпись 652129203"/>
                            <wps:cNvSpPr txBox="1"/>
                            <wps:spPr>
                              <a:xfrm>
                                <a:off x="2164080" y="4274820"/>
                                <a:ext cx="1684020" cy="579120"/>
                              </a:xfrm>
                              <a:prstGeom prst="rect">
                                <a:avLst/>
                              </a:prstGeom>
                              <a:solidFill>
                                <a:schemeClr val="lt1"/>
                              </a:solidFill>
                              <a:ln w="6350">
                                <a:solidFill>
                                  <a:prstClr val="black"/>
                                </a:solidFill>
                              </a:ln>
                            </wps:spPr>
                            <wps:txbx>
                              <w:txbxContent>
                                <w:p w14:paraId="1AE5BCF5"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Инновациялық үрдіс:</w:t>
                                  </w:r>
                                </w:p>
                                <w:p w14:paraId="7A8EB461"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-инновациялық белсенділік, әлеует</w:t>
                                  </w:r>
                                </w:p>
                                <w:p w14:paraId="4FAAE1FA" w14:textId="77777777" w:rsidR="00E24090" w:rsidRPr="00BD7D7C" w:rsidRDefault="00E24090" w:rsidP="008B7446">
                                  <w:pPr>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751369295" name="Надпись 1751369295"/>
                            <wps:cNvSpPr txBox="1"/>
                            <wps:spPr>
                              <a:xfrm>
                                <a:off x="3970020" y="4244340"/>
                                <a:ext cx="1684020" cy="579120"/>
                              </a:xfrm>
                              <a:prstGeom prst="rect">
                                <a:avLst/>
                              </a:prstGeom>
                              <a:solidFill>
                                <a:schemeClr val="lt1"/>
                              </a:solidFill>
                              <a:ln w="6350">
                                <a:solidFill>
                                  <a:prstClr val="black"/>
                                </a:solidFill>
                              </a:ln>
                            </wps:spPr>
                            <wps:txbx>
                              <w:txbxContent>
                                <w:p w14:paraId="0894DE12"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Шығу:</w:t>
                                  </w:r>
                                </w:p>
                                <w:p w14:paraId="52180B91" w14:textId="77358A85"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Этнотуризмдегі инновациялар</w:t>
                                  </w:r>
                                  <w:r>
                                    <w:rPr>
                                      <w:rFonts w:ascii="Times New Roman" w:hAnsi="Times New Roman" w:cs="Times New Roman"/>
                                      <w:lang w:val="kk-KZ"/>
                                    </w:rPr>
                                    <w:t xml:space="preserve"> </w:t>
                                  </w:r>
                                  <w:r w:rsidRPr="00BD7D7C">
                                    <w:rPr>
                                      <w:rFonts w:ascii="Times New Roman" w:hAnsi="Times New Roman" w:cs="Times New Roman"/>
                                      <w:lang w:val="kk-KZ"/>
                                    </w:rPr>
                                    <w:t>- глэмпинг</w:t>
                                  </w:r>
                                </w:p>
                                <w:p w14:paraId="7F8087E6" w14:textId="77777777" w:rsidR="00E24090" w:rsidRPr="00BD7D7C" w:rsidRDefault="00E24090" w:rsidP="008B7446">
                                  <w:pPr>
                                    <w:jc w:val="both"/>
                                    <w:rPr>
                                      <w:rFonts w:ascii="Times New Roman" w:hAnsi="Times New Roman" w:cs="Times New Roman"/>
                                      <w:lang w:val="kk-KZ"/>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88766650" name="Стрелка вниз 32"/>
                            <wps:cNvSpPr/>
                            <wps:spPr>
                              <a:xfrm>
                                <a:off x="1905000" y="2499360"/>
                                <a:ext cx="106680" cy="1676400"/>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117420" name="Стрелка вниз 33"/>
                            <wps:cNvSpPr/>
                            <wps:spPr>
                              <a:xfrm>
                                <a:off x="3131985" y="2484534"/>
                                <a:ext cx="120015" cy="15049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2199827" name="Стрелка вниз 34"/>
                            <wps:cNvSpPr/>
                            <wps:spPr>
                              <a:xfrm>
                                <a:off x="4305300" y="2499360"/>
                                <a:ext cx="106680" cy="1676400"/>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5605837" name="Стрелка вправо 35"/>
                            <wps:cNvSpPr/>
                            <wps:spPr>
                              <a:xfrm>
                                <a:off x="2011680" y="4495800"/>
                                <a:ext cx="144780" cy="137160"/>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8219686" name="Стрелка вправо 37"/>
                            <wps:cNvSpPr/>
                            <wps:spPr>
                              <a:xfrm>
                                <a:off x="3802380" y="4480560"/>
                                <a:ext cx="144780" cy="137160"/>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0499767" name="Стрелка вправо 38"/>
                            <wps:cNvSpPr/>
                            <wps:spPr>
                              <a:xfrm>
                                <a:off x="1706880" y="3261360"/>
                                <a:ext cx="396240" cy="190500"/>
                              </a:xfrm>
                              <a:prstGeom prst="rightArrow">
                                <a:avLst/>
                              </a:prstGeom>
                              <a:solidFill>
                                <a:schemeClr val="bg1"/>
                              </a:solid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4413272" name="Стрелка вправо 39"/>
                            <wps:cNvSpPr/>
                            <wps:spPr>
                              <a:xfrm rot="10800000">
                                <a:off x="4206240" y="3108960"/>
                                <a:ext cx="396240" cy="190500"/>
                              </a:xfrm>
                              <a:prstGeom prst="rightArrow">
                                <a:avLst>
                                  <a:gd name="adj1" fmla="val 34000"/>
                                  <a:gd name="adj2" fmla="val 50000"/>
                                </a:avLst>
                              </a:prstGeom>
                              <a:solidFill>
                                <a:schemeClr val="bg1"/>
                              </a:solid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516167953" name="Надпись 1"/>
                        <wps:cNvSpPr txBox="1"/>
                        <wps:spPr>
                          <a:xfrm>
                            <a:off x="2175510" y="3642360"/>
                            <a:ext cx="2057400" cy="533400"/>
                          </a:xfrm>
                          <a:prstGeom prst="rect">
                            <a:avLst/>
                          </a:prstGeom>
                          <a:solidFill>
                            <a:schemeClr val="lt1"/>
                          </a:solidFill>
                          <a:ln w="6350">
                            <a:solidFill>
                              <a:prstClr val="black"/>
                            </a:solidFill>
                          </a:ln>
                        </wps:spPr>
                        <wps:txbx>
                          <w:txbxContent>
                            <w:p w14:paraId="4A794F89" w14:textId="3891F54F" w:rsidR="00E24090" w:rsidRPr="00BD7D7C" w:rsidRDefault="00E24090" w:rsidP="0046280F">
                              <w:pPr>
                                <w:spacing w:after="0" w:line="240" w:lineRule="auto"/>
                                <w:jc w:val="center"/>
                                <w:rPr>
                                  <w:rFonts w:ascii="Times New Roman" w:hAnsi="Times New Roman" w:cs="Times New Roman"/>
                                  <w:lang w:val="kk-KZ"/>
                                </w:rPr>
                              </w:pPr>
                              <w:r>
                                <w:rPr>
                                  <w:rFonts w:ascii="Times New Roman" w:hAnsi="Times New Roman" w:cs="Times New Roman"/>
                                  <w:lang w:val="kk-KZ"/>
                                </w:rPr>
                                <w:t>Нарықтық / түрленімді/ шоғырландыру/ тәжірибелік инновациялар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88823335" name="Надпись 1"/>
                        <wps:cNvSpPr txBox="1"/>
                        <wps:spPr>
                          <a:xfrm>
                            <a:off x="2156460" y="3339547"/>
                            <a:ext cx="2057400" cy="228517"/>
                          </a:xfrm>
                          <a:prstGeom prst="rect">
                            <a:avLst/>
                          </a:prstGeom>
                          <a:solidFill>
                            <a:schemeClr val="lt1"/>
                          </a:solidFill>
                          <a:ln w="6350">
                            <a:solidFill>
                              <a:prstClr val="black"/>
                            </a:solidFill>
                          </a:ln>
                        </wps:spPr>
                        <wps:txbx>
                          <w:txbxContent>
                            <w:p w14:paraId="1DFEC64D" w14:textId="723A1058" w:rsidR="00E24090" w:rsidRPr="00BD7D7C" w:rsidRDefault="00E24090" w:rsidP="0046280F">
                              <w:pPr>
                                <w:spacing w:after="0" w:line="240" w:lineRule="auto"/>
                                <w:jc w:val="center"/>
                                <w:rPr>
                                  <w:rFonts w:ascii="Times New Roman" w:hAnsi="Times New Roman" w:cs="Times New Roman"/>
                                  <w:lang w:val="kk-KZ"/>
                                </w:rPr>
                              </w:pPr>
                              <w:r>
                                <w:rPr>
                                  <w:rFonts w:ascii="Times New Roman" w:hAnsi="Times New Roman" w:cs="Times New Roman"/>
                                  <w:lang w:val="kk-KZ"/>
                                </w:rPr>
                                <w:t>Инновациялық матрица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w15="http://schemas.microsoft.com/office/word/2012/wordml">
            <w:pict>
              <v:group w14:anchorId="68D1C950" id="Группа 1" o:spid="_x0000_s1238" style="position:absolute;left:0;text-align:left;margin-left:0;margin-top:7pt;width:454.2pt;height:382.2pt;z-index:251881472;mso-position-horizontal:center;mso-position-horizontal-relative:margin;mso-height-relative:margin" coordsize="57683,48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">
                <v:group id="_x0000_s1239" style="position:absolute;width:57683;height:48539" coordsize="57683,485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QFOZsyQAA&#10;AOMAAAAPAAAAAAAAAAAAAAAAAKoCAABkcnMvZG93bnJldi54bWxQSwUGAAAAAAQABAD6AAAAoAMA&#10;AAAA&#10;">
                  <v:group id="Группа 3" o:spid="_x0000_s1240" style="position:absolute;left:10668;top:2857;width:40481;height:43301" coordsize="40481,43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UBHLDIAAAA&#10;4wAAAA8AAAAAAAAAAAAAAAAAqgIAAGRycy9kb3ducmV2LnhtbFBLBQYAAAAABAAEAPoAAACfAwAA&#10;AAA=&#10;">
                    <v:line id="Прямая соединительная линия 1" o:spid="_x0000_s1241" style="position:absolute;flip:y;visibility:visible;mso-wrap-style:square" from="9810,0" to="3217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7IpMkAAADjAAAADwAAAGRycy9kb3ducmV2LnhtbERPX0vDMBB/F/wO4YS9bckcqbUuGyIO&#10;BuLA6R58O5tb2625lCZu9dsbYeDj/f7ffDm4VpyoD41nA9OJAkFcettwZeDjfTXOQYSIbLH1TAZ+&#10;KMBycX01x8L6M7/RaRsrkUI4FGigjrErpAxlTQ7DxHfEidv73mFMZ19J2+M5hbtW3iqVSYcNp4Ya&#10;O3qqqTxuv52BlX394vw+bD53vsle1odu96y1MaOb4fEBRKQh/osv7rVN85XSeabvZhr+fkoAy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DeyKTJAAAA4wAAAA8AAAAA&#10;AAAAAAAAAAAAoQIAAGRycy9kb3ducmV2LnhtbFBLBQYAAAAABAAEAPkAAACXAwAAAAA=&#10;" strokecolor="#4472c4 [3204]" strokeweight=".5pt">
                      <v:stroke joinstyle="miter"/>
                    </v:line>
                    <v:line id="Прямая соединительная линия 2" o:spid="_x0000_s1242" style="position:absolute;flip:x;visibility:visible;mso-wrap-style:square" from="21336,25462" to="21488,43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0+WskAAADjAAAADwAAAGRycy9kb3ducmV2LnhtbERPzWrCQBC+C77DMkJvdZOWaJK6SikV&#10;BFHQ1kNv0+w0SZudDdlV49u7QsHjfP8zW/SmESfqXG1ZQTyOQBAXVtdcKvj8WD6mIJxH1thYJgUX&#10;crCYDwczzLU9845Oe1+KEMIuRwWV920upSsqMujGtiUO3I/tDPpwdqXUHZ5DuGnkUxRNpMGaQ0OF&#10;Lb1VVPztj0bBUm++Oc3c9utg68l69dse3pNEqYdR//oCwlPv7+J/90qH+UkWxc9pNo3h9lMAQM6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vdPlrJAAAA4wAAAA8AAAAA&#10;AAAAAAAAAAAAoQIAAGRycy9kb3ducmV2LnhtbFBLBQYAAAAABAAEAPkAAACXAwAAAAA=&#10;" strokecolor="#4472c4 [3204]" strokeweight=".5pt">
                      <v:stroke joinstyle="miter"/>
                    </v:line>
                    <v:line id="Прямая соединительная линия 2" o:spid="_x0000_s1243" style="position:absolute;flip:x;visibility:visible;mso-wrap-style:square" from="0,21812" to="190,398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UNa8kAAADjAAAADwAAAGRycy9kb3ducmV2LnhtbERPzWrCQBC+C77DMkJvurE2wURXkVJB&#10;KAq19dDbmB2TaHY2ZLeavn23IHic73/my87U4kqtqywrGI8iEMS51RUXCr4+18MpCOeRNdaWScEv&#10;OVgu+r05Ztre+IOue1+IEMIuQwWl900mpctLMuhGtiEO3Mm2Bn0420LqFm8h3NTyOYoSabDi0FBi&#10;Q68l5Zf9j1Gw1tsjT1O3+z7YKnnfnJvDWxwr9TToVjMQnjr/EN/dGx3mjydxOkmSlxT+fwoAyMU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y1DWvJAAAA4wAAAA8AAAAA&#10;AAAAAAAAAAAAoQIAAGRycy9kb3ducmV2LnhtbFBLBQYAAAAABAAEAPkAAACXAwAAAAA=&#10;" strokecolor="#4472c4 [3204]" strokeweight=".5pt">
                      <v:stroke joinstyle="miter"/>
                    </v:line>
                    <v:line id="Прямая соединительная линия 2" o:spid="_x0000_s1244" style="position:absolute;visibility:visible;mso-wrap-style:square" from="40481,19526" to="40481,39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GgYMcAAADjAAAADwAAAGRycy9kb3ducmV2LnhtbERPT0vDMBS/C36H8ARvLt0K6ajLxhhM&#10;PAnO7bDbo3lr6pqXrolt/fZGEDy+3/+32kyuFQP1ofGsYT7LQBBX3jRcazh+7J+WIEJENth6Jg3f&#10;FGCzvr9bYWn8yO80HGItUgiHEjXYGLtSylBZchhmviNO3MX3DmM6+1qaHscU7lq5yDIlHTacGix2&#10;tLNUXQ9fTsMNqz258+llyEY75OrSvRWfZ60fH6btM4hIU/wX/7lfTZpfKDXPc1Us4PenBIB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waBgxwAAAOMAAAAPAAAAAAAA&#10;AAAAAAAAAKECAABkcnMvZG93bnJldi54bWxQSwUGAAAAAAQABAD5AAAAlQMAAAAA&#10;" strokecolor="#4472c4 [3204]" strokeweight=".5pt">
                      <v:stroke joinstyle="miter"/>
                    </v:line>
                  </v:group>
                  <v:group id="Группа 1033576309" o:spid="_x0000_s1245" style="position:absolute;width:57683;height:48539" coordsize="57683,485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0Jow7IAAAA&#10;4wAAAA8AAAAAAAAAAAAAAAAAqgIAAGRycy9kb3ducmV2LnhtbFBLBQYAAAAABAAEAPoAAACfAwAA&#10;AAA=&#10;">
                    <v:shape id="Надпись 1042255494" o:spid="_x0000_s1246" type="#_x0000_t202" style="position:absolute;left:228;top:152;width:20269;height:24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TKicsA&#10;AADjAAAADwAAAGRycy9kb3ducmV2LnhtbESPQW/CMAyF75P2HyJP2m2kqwqCQkBj0qbthApcuFmN&#10;aSsapzRZSffrl0mTdrTf+56fV5tgWjFQ7xrLCp4nCQji0uqGKwXHw9vTHITzyBpby6RgJAeb9f3d&#10;CnNtb1zQsPeViCHsclRQe9/lUrqyJoNuYjviqJ1tb9DHsa+k7vEWw00r0ySZSYMNxws1dvRaU3nZ&#10;f5lY45qNxfy0/XTyvR3KsCvGy3dQ6vEhvCxBeAr+3/xHf+jIJVmaTqfZIoPfn+IC5Po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JRMqJywAAAOMAAAAPAAAAAAAAAAAAAAAAAJgC&#10;AABkcnMvZG93bnJldi54bWxQSwUGAAAAAAQABAD1AAAAkAMAAAAA&#10;" fillcolor="white [3201]" strokeweight=".5pt">
                      <v:textbox inset="1mm,0,1mm,0">
                        <w:txbxContent>
                          <w:p w14:paraId="0605FC9C"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Блок 1- Элементтер</w:t>
                            </w:r>
                          </w:p>
                          <w:p w14:paraId="2EB8A219"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1 Этнотуризмнің қазіргі жағдайы</w:t>
                            </w:r>
                          </w:p>
                          <w:p w14:paraId="7C2F601C" w14:textId="0448A974"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 xml:space="preserve">2 </w:t>
                            </w:r>
                            <w:r>
                              <w:rPr>
                                <w:rFonts w:ascii="Times New Roman" w:hAnsi="Times New Roman" w:cs="Times New Roman"/>
                                <w:lang w:val="kk-KZ"/>
                              </w:rPr>
                              <w:t>Э</w:t>
                            </w:r>
                            <w:r w:rsidRPr="00BD7D7C">
                              <w:rPr>
                                <w:rFonts w:ascii="Times New Roman" w:hAnsi="Times New Roman" w:cs="Times New Roman"/>
                                <w:lang w:val="kk-KZ"/>
                              </w:rPr>
                              <w:t>тнотуризм дамуының негізгі мәселелері, соның ішінде инновациялық даму саласында</w:t>
                            </w:r>
                          </w:p>
                          <w:p w14:paraId="408719DE" w14:textId="28EC1299"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3 Этнотуризмнің инновациялық дамуында туристік кәсіпорындардың артықшылықтары</w:t>
                            </w:r>
                          </w:p>
                          <w:p w14:paraId="19F831B1" w14:textId="01F82D49"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4</w:t>
                            </w:r>
                            <w:r w:rsidR="006E6CCE">
                              <w:rPr>
                                <w:rFonts w:ascii="Times New Roman" w:hAnsi="Times New Roman" w:cs="Times New Roman"/>
                                <w:lang w:val="kk-KZ"/>
                              </w:rPr>
                              <w:t xml:space="preserve"> </w:t>
                            </w:r>
                            <w:r w:rsidRPr="00BD7D7C">
                              <w:rPr>
                                <w:rFonts w:ascii="Times New Roman" w:hAnsi="Times New Roman" w:cs="Times New Roman"/>
                                <w:lang w:val="kk-KZ"/>
                              </w:rPr>
                              <w:t>Этнотуризмдегі</w:t>
                            </w:r>
                            <w:r w:rsidR="006E6CCE">
                              <w:rPr>
                                <w:rFonts w:ascii="Times New Roman" w:hAnsi="Times New Roman" w:cs="Times New Roman"/>
                                <w:lang w:val="kk-KZ"/>
                              </w:rPr>
                              <w:t xml:space="preserve"> </w:t>
                            </w:r>
                            <w:r w:rsidRPr="00BD7D7C">
                              <w:rPr>
                                <w:rFonts w:ascii="Times New Roman" w:hAnsi="Times New Roman" w:cs="Times New Roman"/>
                                <w:lang w:val="kk-KZ"/>
                              </w:rPr>
                              <w:t>инновация</w:t>
                            </w:r>
                            <w:r w:rsidR="006E6CCE">
                              <w:rPr>
                                <w:rFonts w:ascii="Times New Roman" w:hAnsi="Times New Roman" w:cs="Times New Roman"/>
                                <w:lang w:val="kk-KZ"/>
                              </w:rPr>
                              <w:t>-</w:t>
                            </w:r>
                            <w:r w:rsidRPr="00BD7D7C">
                              <w:rPr>
                                <w:rFonts w:ascii="Times New Roman" w:hAnsi="Times New Roman" w:cs="Times New Roman"/>
                                <w:lang w:val="kk-KZ"/>
                              </w:rPr>
                              <w:t>лық технологияларды жүзеге асыру мүмкіндіктері мен шектеулері</w:t>
                            </w:r>
                          </w:p>
                          <w:p w14:paraId="6197172F" w14:textId="77777777" w:rsidR="00E24090" w:rsidRPr="00BD7D7C" w:rsidRDefault="00E24090" w:rsidP="008B7446">
                            <w:pPr>
                              <w:jc w:val="both"/>
                              <w:rPr>
                                <w:rFonts w:ascii="Times New Roman" w:hAnsi="Times New Roman" w:cs="Times New Roman"/>
                                <w:lang w:val="kk-KZ"/>
                              </w:rPr>
                            </w:pPr>
                          </w:p>
                        </w:txbxContent>
                      </v:textbox>
                    </v:shape>
                    <v:shape id="Надпись 1479748825" o:spid="_x0000_s1247" type="#_x0000_t202" style="position:absolute;left:21869;top:5810;width:20574;height:188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f3acwA&#10;AADjAAAADwAAAGRycy9kb3ducmV2LnhtbESPQU/DMAyF70j8h8hIu7GUqbCuWzYBEmicpo5ddrMa&#10;01ZrnNJkXcqvX5CQONrvfc/Pq00wrRiod41lBQ/TBARxaXXDlYLD59t9BsJ5ZI2tZVIwkoPN+vZm&#10;hbm2Fy5o2PtKxBB2OSqove9yKV1Zk0E3tR1x1L5sb9DHsa+k7vESw00rZ0nyJA02HC/U2NFrTeVp&#10;fzaxxnc6Ftnx5cPJ93Yow64YTz9BqcldeF6C8BT8v/mP3urIpfPFPM2y2SP8/hQXINdX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5zf3acwAAADjAAAADwAAAAAAAAAAAAAAAACY&#10;AgAAZHJzL2Rvd25yZXYueG1sUEsFBgAAAAAEAAQA9QAAAJEDAAAAAA==&#10;" fillcolor="white [3201]" strokeweight=".5pt">
                      <v:textbox inset="1mm,0,1mm,0">
                        <w:txbxContent>
                          <w:p w14:paraId="3D1F602D"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Блок 2- Элементтер</w:t>
                            </w:r>
                          </w:p>
                          <w:p w14:paraId="77B971E4" w14:textId="6A486818"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1 Этнотуризмді ұйымдасты</w:t>
                            </w:r>
                            <w:r>
                              <w:rPr>
                                <w:rFonts w:ascii="Times New Roman" w:hAnsi="Times New Roman" w:cs="Times New Roman"/>
                                <w:lang w:val="kk-KZ"/>
                              </w:rPr>
                              <w:t xml:space="preserve"> </w:t>
                            </w:r>
                            <w:r w:rsidRPr="00BD7D7C">
                              <w:rPr>
                                <w:rFonts w:ascii="Times New Roman" w:hAnsi="Times New Roman" w:cs="Times New Roman"/>
                                <w:lang w:val="kk-KZ"/>
                              </w:rPr>
                              <w:t>рушы кәсіпорындардың иннова</w:t>
                            </w:r>
                            <w:r>
                              <w:rPr>
                                <w:rFonts w:ascii="Times New Roman" w:hAnsi="Times New Roman" w:cs="Times New Roman"/>
                                <w:lang w:val="kk-KZ"/>
                              </w:rPr>
                              <w:t xml:space="preserve"> </w:t>
                            </w:r>
                            <w:r w:rsidRPr="00BD7D7C">
                              <w:rPr>
                                <w:rFonts w:ascii="Times New Roman" w:hAnsi="Times New Roman" w:cs="Times New Roman"/>
                                <w:lang w:val="kk-KZ"/>
                              </w:rPr>
                              <w:t>циялық негіздегі мақсаты мен міндеттері</w:t>
                            </w:r>
                          </w:p>
                          <w:p w14:paraId="205325FA"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2 Қаржылық-инвестициялық, технологиялық ресурстар</w:t>
                            </w:r>
                          </w:p>
                          <w:p w14:paraId="30E49BE6" w14:textId="77777777" w:rsidR="00E24090"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 xml:space="preserve">3 Этнотуризмдегі инновация-лық ресурстарды қалыптастыру стратегиясы </w:t>
                            </w:r>
                          </w:p>
                          <w:p w14:paraId="6A10757B" w14:textId="14B9ED2A" w:rsidR="00E24090" w:rsidRPr="00BD7D7C" w:rsidRDefault="00E24090" w:rsidP="008B7446">
                            <w:pPr>
                              <w:spacing w:after="0" w:line="240" w:lineRule="auto"/>
                              <w:jc w:val="both"/>
                              <w:rPr>
                                <w:rFonts w:ascii="Times New Roman" w:hAnsi="Times New Roman" w:cs="Times New Roman"/>
                                <w:lang w:val="kk-KZ"/>
                              </w:rPr>
                            </w:pPr>
                            <w:r>
                              <w:rPr>
                                <w:rFonts w:ascii="Times New Roman" w:hAnsi="Times New Roman" w:cs="Times New Roman"/>
                                <w:lang w:val="kk-KZ"/>
                              </w:rPr>
                              <w:t>4 Орта, желілерді құру</w:t>
                            </w:r>
                          </w:p>
                        </w:txbxContent>
                      </v:textbox>
                    </v:shape>
                    <v:shape id="Надпись 1516539360" o:spid="_x0000_s1248" type="#_x0000_t202" style="position:absolute;left:43243;top:381;width:14288;height:22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Yv4MsA&#10;AADjAAAADwAAAGRycy9kb3ducmV2LnhtbESPQU/DMAyF70j8h8hI3Fg6xqqtWzYBEghOqIMLN6sx&#10;bbXGKU3oUn49PiDt6Of3Pftt98l1aqQhtJ4NzGcZKOLK25ZrAx/vTzcrUCEiW+w8k4GJAux3lxdb&#10;LKw/cUnjIdZKQjgUaKCJsS+0DlVDDsPM98Sy+/KDwyjjUGs74EnCXadvsyzXDluWCw329NhQdTz8&#10;OHnj+24qV58Pr0E/d2OV3srp+JuMub5K9xtQkVI8m//pFyvccp4vF+tFLi2kkwigd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rNi/gywAAAOMAAAAPAAAAAAAAAAAAAAAAAJgC&#10;AABkcnMvZG93bnJldi54bWxQSwUGAAAAAAQABAD1AAAAkAMAAAAA&#10;" fillcolor="white [3201]" strokeweight=".5pt">
                      <v:textbox inset="1mm,0,1mm,0">
                        <w:txbxContent>
                          <w:p w14:paraId="4BE0E6AC"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Блок 3- Элементтер</w:t>
                            </w:r>
                          </w:p>
                          <w:p w14:paraId="0DFE25B6" w14:textId="6430666E"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1 Инновациялық үрдістерді жүзеге асыру әдістері мен құралдары</w:t>
                            </w:r>
                          </w:p>
                          <w:p w14:paraId="69F966B2"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2 Этнотуристік ұйымдардың стратегиялық тұрақтылығын қамтамасыз ету</w:t>
                            </w:r>
                          </w:p>
                        </w:txbxContent>
                      </v:textbox>
                    </v:shape>
                    <v:shape id="Надпись 728599196" o:spid="_x0000_s1249" type="#_x0000_t202" style="position:absolute;left:21564;width:20574;height:5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XcK8kA&#10;AADiAAAADwAAAGRycy9kb3ducmV2LnhtbESPQWvCQBSE74L/YXmFXqRulKqb1FW0VMjFg1p6fmRf&#10;k2D2bciumv77riB4HGbmG2a57m0jrtT52rGGyTgBQVw4U3Op4fu0e1MgfEA22DgmDX/kYb0aDpaY&#10;GXfjA12PoRQRwj5DDVUIbSalLyqy6MeuJY7er+sshii7UpoObxFuGzlNkrm0WHNcqLClz4qK8/Fi&#10;NeQtj+T23W57tf+65EqNzj+etH596TcfIAL14Rl+tHOjYTFVszSdpHO4X4p3QK7+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KXcK8kAAADiAAAADwAAAAAAAAAAAAAAAACYAgAA&#10;ZHJzL2Rvd25yZXYueG1sUEsFBgAAAAAEAAQA9QAAAI4DAAAAAA==&#10;" fillcolor="white [3201]" strokeweight=".5pt">
                      <v:textbox inset="0,0,0,0">
                        <w:txbxContent>
                          <w:p w14:paraId="4775F3E7" w14:textId="77777777" w:rsidR="00E24090" w:rsidRPr="00BD7D7C" w:rsidRDefault="00E24090" w:rsidP="008B7446">
                            <w:pPr>
                              <w:spacing w:after="0" w:line="240" w:lineRule="auto"/>
                              <w:jc w:val="center"/>
                              <w:rPr>
                                <w:rFonts w:ascii="Times New Roman" w:hAnsi="Times New Roman" w:cs="Times New Roman"/>
                                <w:lang w:val="kk-KZ"/>
                              </w:rPr>
                            </w:pPr>
                            <w:r w:rsidRPr="00BD7D7C">
                              <w:rPr>
                                <w:rFonts w:ascii="Times New Roman" w:hAnsi="Times New Roman" w:cs="Times New Roman"/>
                                <w:lang w:val="kk-KZ"/>
                              </w:rPr>
                              <w:t>Этнотуристік ұйымдардың инновациялық даму тұжырымдамасы</w:t>
                            </w:r>
                          </w:p>
                        </w:txbxContent>
                      </v:textbox>
                    </v:shape>
                    <v:shape id="Надпись 570959151" o:spid="_x0000_s1250" type="#_x0000_t202" style="position:absolute;left:152;top:25755;width:16688;height:2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vRFMkA&#10;AADiAAAADwAAAGRycy9kb3ducmV2LnhtbESPQWvCQBSE74L/YXlCL6KblKbG6CpaWsjFQ1U8P7LP&#10;JJh9G7Krpv++Kwgeh5n5hlmue9OIG3WutqwgnkYgiAuray4VHA8/kxSE88gaG8uk4I8crFfDwRIz&#10;be/8S7e9L0WAsMtQQeV9m0npiooMuqltiYN3tp1BH2RXSt3hPcBNI9+j6FMarDksVNjSV0XFZX81&#10;CvKWx3L7YbZ9uvu+5mk6vpwcKfU26jcLEJ56/wo/27lWkMyieTKPkxgel8IdkK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xvRFMkAAADiAAAADwAAAAAAAAAAAAAAAACYAgAA&#10;ZHJzL2Rvd25yZXYueG1sUEsFBgAAAAAEAAQA9QAAAI4DAAAAAA==&#10;" fillcolor="white [3201]" strokeweight=".5pt">
                      <v:textbox inset="0,0,0,0">
                        <w:txbxContent>
                          <w:p w14:paraId="052BBD9C" w14:textId="77777777" w:rsidR="00E24090" w:rsidRPr="00BD7D7C" w:rsidRDefault="00E24090" w:rsidP="007029AC">
                            <w:pPr>
                              <w:spacing w:after="0" w:line="240" w:lineRule="auto"/>
                              <w:jc w:val="center"/>
                              <w:rPr>
                                <w:rFonts w:ascii="Times New Roman" w:hAnsi="Times New Roman" w:cs="Times New Roman"/>
                                <w:lang w:val="kk-KZ"/>
                              </w:rPr>
                            </w:pPr>
                            <w:r w:rsidRPr="00BD7D7C">
                              <w:rPr>
                                <w:rFonts w:ascii="Times New Roman" w:hAnsi="Times New Roman" w:cs="Times New Roman"/>
                                <w:lang w:val="kk-KZ"/>
                              </w:rPr>
                              <w:t>Факторлар</w:t>
                            </w:r>
                          </w:p>
                          <w:p w14:paraId="7A15AC96" w14:textId="77777777" w:rsidR="00E24090" w:rsidRPr="00BD7D7C" w:rsidRDefault="00E24090" w:rsidP="008B7446">
                            <w:pPr>
                              <w:jc w:val="both"/>
                              <w:rPr>
                                <w:rFonts w:ascii="Times New Roman" w:hAnsi="Times New Roman" w:cs="Times New Roman"/>
                                <w:lang w:val="kk-KZ"/>
                              </w:rPr>
                            </w:pPr>
                            <w:r w:rsidRPr="00BD7D7C">
                              <w:rPr>
                                <w:rFonts w:ascii="Times New Roman" w:hAnsi="Times New Roman" w:cs="Times New Roman"/>
                                <w:lang w:val="kk-KZ"/>
                              </w:rPr>
                              <w:t>м</w:t>
                            </w:r>
                          </w:p>
                        </w:txbxContent>
                      </v:textbox>
                    </v:shape>
                    <v:shape id="Надпись 1293928779" o:spid="_x0000_s1251" type="#_x0000_t202" style="position:absolute;top:28879;width:17145;height:12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IoN8sA&#10;AADjAAAADwAAAGRycy9kb3ducmV2LnhtbESPQU/DMAyF70j8h8iTuLF0BbG2WzYBEghOUzcu3KzG&#10;a6s1TmlCl/LrCRLSjvZ73/PzehtMJ0YaXGtZwWKegCCurG65VvBxeLnNQDiPrLGzTAomcrDdXF+t&#10;sdD2zCWNe1+LGMKuQAWN930hpasaMujmtieO2tEOBn0ch1rqAc8x3HQyTZIHabDleKHBnp4bqk77&#10;bxNrfN1PZfb59O7kazdWYVdOp5+g1M0sPK5AeAr+Yv6n33Tk0vwuT7PlMoe/n+IC5OY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9oig3ywAAAOMAAAAPAAAAAAAAAAAAAAAAAJgC&#10;AABkcnMvZG93bnJldi54bWxQSwUGAAAAAAQABAD1AAAAkAMAAAAA&#10;" fillcolor="white [3201]" strokeweight=".5pt">
                      <v:textbox inset="1mm,0,1mm,0">
                        <w:txbxContent>
                          <w:p w14:paraId="681BB3F2"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Сыртқы:</w:t>
                            </w:r>
                          </w:p>
                          <w:p w14:paraId="09D34068"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-табиғи, экономикалық, әлеуметтік, экологиялық, ҒТП</w:t>
                            </w:r>
                          </w:p>
                          <w:p w14:paraId="085A8211"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Ішкі:-өндірістік, қаржылық, маркетингтік, ҒЗ, ұйымдастырушылық</w:t>
                            </w:r>
                          </w:p>
                          <w:p w14:paraId="133C8711" w14:textId="77777777" w:rsidR="00E24090" w:rsidRPr="00BD7D7C" w:rsidRDefault="00E24090" w:rsidP="008B7446">
                            <w:pPr>
                              <w:jc w:val="both"/>
                              <w:rPr>
                                <w:rFonts w:ascii="Times New Roman" w:hAnsi="Times New Roman" w:cs="Times New Roman"/>
                                <w:lang w:val="kk-KZ"/>
                              </w:rPr>
                            </w:pPr>
                          </w:p>
                        </w:txbxContent>
                      </v:textbox>
                    </v:shape>
                    <v:shape id="Надпись 1613904868" o:spid="_x0000_s1252" type="#_x0000_t202" style="position:absolute;left:21869;top:26289;width:20574;height:2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69IssA&#10;AADjAAAADwAAAGRycy9kb3ducmV2LnhtbESPT2vDMAzF74N+B6PBLqV1upXgZXVLOzbIZYf+oWcR&#10;a0loLIfYbbNvPx0GO0rv6b2fVpvRd+pGQ2wDW1jMM1DEVXAt1xZOx8+ZARUTssMuMFn4oQib9eRh&#10;hYULd97T7ZBqJSEcC7TQpNQXWseqIY9xHnpi0b7D4DHJONTaDXiXcN/p5yzLtceWpaHBnt4bqi6H&#10;q7dQ9jzVu6Xfjebr41oaM72cI1n79Dhu30AlGtO/+e+6dIKfL15es6XJBVp+kgXo9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QXr0iywAAAOMAAAAPAAAAAAAAAAAAAAAAAJgC&#10;AABkcnMvZG93bnJldi54bWxQSwUGAAAAAAQABAD1AAAAkAMAAAAA&#10;" fillcolor="white [3201]" strokeweight=".5pt">
                      <v:textbox inset="0,0,0,0">
                        <w:txbxContent>
                          <w:p w14:paraId="37F5666D" w14:textId="77777777" w:rsidR="00E24090" w:rsidRPr="00BD7D7C" w:rsidRDefault="00E24090" w:rsidP="008B7446">
                            <w:pPr>
                              <w:spacing w:after="0" w:line="240" w:lineRule="auto"/>
                              <w:jc w:val="center"/>
                              <w:rPr>
                                <w:rFonts w:ascii="Times New Roman" w:hAnsi="Times New Roman" w:cs="Times New Roman"/>
                                <w:lang w:val="kk-KZ"/>
                              </w:rPr>
                            </w:pPr>
                            <w:r w:rsidRPr="00BD7D7C">
                              <w:rPr>
                                <w:rFonts w:ascii="Times New Roman" w:hAnsi="Times New Roman" w:cs="Times New Roman"/>
                                <w:lang w:val="kk-KZ"/>
                              </w:rPr>
                              <w:t>Инновациялық стратегия</w:t>
                            </w:r>
                          </w:p>
                        </w:txbxContent>
                      </v:textbox>
                    </v:shape>
                    <v:shape id="Надпись 158696025" o:spid="_x0000_s1253" type="#_x0000_t202" style="position:absolute;left:21564;top:29259;width:20574;height:3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eL78UA&#10;AADiAAAADwAAAGRycy9kb3ducmV2LnhtbERPz2vCMBS+C/sfwhvsIpoqs8TOKDom9OLBKp4fzVtb&#10;bF5KE7X7781gsOPH93u1GWwr7tT7xrGG2TQBQVw603Cl4XzaTxQIH5ANto5Jww952KxfRivMjHvw&#10;ke5FqEQMYZ+hhjqELpPSlzVZ9FPXEUfu2/UWQ4R9JU2PjxhuWzlPklRabDg21NjRZ03ltbhZDXnH&#10;Y7l7t7tBHb5uuVLj68WT1m+vw/YDRKAh/Iv/3LmJ8xcqXabJfAG/lyIGuX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p4vvxQAAAOIAAAAPAAAAAAAAAAAAAAAAAJgCAABkcnMv&#10;ZG93bnJldi54bWxQSwUGAAAAAAQABAD1AAAAigMAAAAA&#10;" fillcolor="white [3201]" strokeweight=".5pt">
                      <v:textbox inset="0,0,0,0">
                        <w:txbxContent>
                          <w:p w14:paraId="7C7C6816" w14:textId="77777777" w:rsidR="00E24090" w:rsidRPr="00BD7D7C" w:rsidRDefault="00E24090" w:rsidP="008B7446">
                            <w:pPr>
                              <w:spacing w:after="0" w:line="240" w:lineRule="auto"/>
                              <w:jc w:val="center"/>
                              <w:rPr>
                                <w:rFonts w:ascii="Times New Roman" w:hAnsi="Times New Roman" w:cs="Times New Roman"/>
                                <w:lang w:val="kk-KZ"/>
                              </w:rPr>
                            </w:pPr>
                            <w:r w:rsidRPr="00BD7D7C">
                              <w:rPr>
                                <w:rFonts w:ascii="Times New Roman" w:hAnsi="Times New Roman" w:cs="Times New Roman"/>
                                <w:lang w:val="kk-KZ"/>
                              </w:rPr>
                              <w:t>Инновацияларды таңдау, жүзеге асыру</w:t>
                            </w:r>
                          </w:p>
                        </w:txbxContent>
                      </v:textbox>
                    </v:shape>
                    <v:shape id="Надпись 1374904246" o:spid="_x0000_s1254" type="#_x0000_t202" style="position:absolute;left:45491;top:26289;width:12192;height:11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S0rswA&#10;AADjAAAADwAAAGRycy9kb3ducmV2LnhtbESPzU7DMBCE70i8g7VI3KhDG/Un1K2gEqicqhQuva3i&#10;JYkar0NsUqdPX1dC6nF35pudXa6DaURPnastK3geJSCIC6trLhV8f70/zUE4j6yxsUwKBnKwXt3f&#10;LTHT9sQ59XtfihjCLkMFlfdtJqUrKjLoRrYljtqP7Qz6OHal1B2eYrhp5DhJptJgzfFChS1tKiqO&#10;+z8Ta/ymQz4/vH06+dH0Rdjlw/EclHp8CK8vIDwFfzP/01sducksXSTpOJ3C9ae4ALm6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3JS0rswAAADjAAAADwAAAAAAAAAAAAAAAACY&#10;AgAAZHJzL2Rvd25yZXYueG1sUEsFBgAAAAAEAAQA9QAAAJEDAAAAAA==&#10;" fillcolor="white [3201]" strokeweight=".5pt">
                      <v:textbox inset="1mm,0,1mm,0">
                        <w:txbxContent>
                          <w:p w14:paraId="06D7F548"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Талаптары:</w:t>
                            </w:r>
                          </w:p>
                          <w:p w14:paraId="25E97A37"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-инновациялық саясат, бәсекелестік, салық саясаты</w:t>
                            </w:r>
                          </w:p>
                        </w:txbxContent>
                      </v:textbox>
                    </v:shape>
                    <v:shape id="Надпись 1811906564" o:spid="_x0000_s1255" type="#_x0000_t202" style="position:absolute;left:3352;top:42443;width:16841;height:5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XMpMsA&#10;AADjAAAADwAAAGRycy9kb3ducmV2LnhtbESPQU/DMAyF75P4D5GRuG1p0ahKWVoBEghOUwcXblZj&#10;2mqNU5rQpfx6MgmJo/3e9/y8q4IZxEyT6y0rSDcJCOLG6p5bBe9vT+schPPIGgfLpGAhB1V5sdph&#10;oe2Ja5oPvhUxhF2BCjrvx0JK13Rk0G3sSBy1TzsZ9HGcWqknPMVwM8jrJMmkwZ7jhQ5HeuyoOR6+&#10;TazxtV3q/OPh1cnnYW7Cvl6OP0Gpq8twfwfCU/D/5j/6RUcuT9PbJLvJtnD+KS5Alr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VVcykywAAAOMAAAAPAAAAAAAAAAAAAAAAAJgC&#10;AABkcnMvZG93bnJldi54bWxQSwUGAAAAAAQABAD1AAAAkAMAAAAA&#10;" fillcolor="white [3201]" strokeweight=".5pt">
                      <v:textbox inset="1mm,0,1mm,0">
                        <w:txbxContent>
                          <w:p w14:paraId="374A2C85"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Кіру:</w:t>
                            </w:r>
                          </w:p>
                          <w:p w14:paraId="339AC8CD"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Ресурстарды түрлендіру үрдісі</w:t>
                            </w:r>
                          </w:p>
                          <w:p w14:paraId="54163C2F" w14:textId="77777777" w:rsidR="00E24090" w:rsidRPr="00BD7D7C" w:rsidRDefault="00E24090" w:rsidP="008B7446">
                            <w:pPr>
                              <w:jc w:val="both"/>
                              <w:rPr>
                                <w:rFonts w:ascii="Times New Roman" w:hAnsi="Times New Roman" w:cs="Times New Roman"/>
                                <w:lang w:val="kk-KZ"/>
                              </w:rPr>
                            </w:pPr>
                          </w:p>
                        </w:txbxContent>
                      </v:textbox>
                    </v:shape>
                    <v:shape id="Надпись 652129203" o:spid="_x0000_s1256" type="#_x0000_t202" style="position:absolute;left:21640;top:42748;width:16841;height:5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VEEssA&#10;AADiAAAADwAAAGRycy9kb3ducmV2LnhtbESPwW7CMBBE70j8g7WVegOHlCIIGEQrtWpPKNBLb6t4&#10;m0TE6zR2g8PX15UqcRzNzpudzS6YRvTUudqygtk0AUFcWF1zqeDj9DJZgnAeWWNjmRQM5GC3HY82&#10;mGl74Zz6oy9FhLDLUEHlfZtJ6YqKDLqpbYmj92U7gz7KrpS6w0uEm0amSbKQBmuODRW29FxRcT7+&#10;mPjG93zIl59P706+Nn0RDvlwvgal7u/Cfg3CU/C34//0m1aweExn6SpNHuBvUuSA3P4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2JUQSywAAAOIAAAAPAAAAAAAAAAAAAAAAAJgC&#10;AABkcnMvZG93bnJldi54bWxQSwUGAAAAAAQABAD1AAAAkAMAAAAA&#10;" fillcolor="white [3201]" strokeweight=".5pt">
                      <v:textbox inset="1mm,0,1mm,0">
                        <w:txbxContent>
                          <w:p w14:paraId="1AE5BCF5"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Инновациялық үрдіс:</w:t>
                            </w:r>
                          </w:p>
                          <w:p w14:paraId="7A8EB461"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-инновациялық белсенділік, әлеует</w:t>
                            </w:r>
                          </w:p>
                          <w:p w14:paraId="4FAAE1FA" w14:textId="77777777" w:rsidR="00E24090" w:rsidRPr="00BD7D7C" w:rsidRDefault="00E24090" w:rsidP="008B7446">
                            <w:pPr>
                              <w:jc w:val="both"/>
                              <w:rPr>
                                <w:rFonts w:ascii="Times New Roman" w:hAnsi="Times New Roman" w:cs="Times New Roman"/>
                                <w:lang w:val="kk-KZ"/>
                              </w:rPr>
                            </w:pPr>
                          </w:p>
                        </w:txbxContent>
                      </v:textbox>
                    </v:shape>
                    <v:shape id="Надпись 1751369295" o:spid="_x0000_s1257" type="#_x0000_t202" style="position:absolute;left:39700;top:42443;width:16840;height:5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4W3cwA&#10;AADjAAAADwAAAGRycy9kb3ducmV2LnhtbESPQU/DMAyF70j8h8hIu7F0GxtraTYBEhOcUAeX3azG&#10;a6s1TmlCl+7XEyQkjvZ73/Nzvg2mFQP1rrGsYDZNQBCXVjdcKfj8eLldg3AeWWNrmRSM5GC7ub7K&#10;MdP2zAUNe1+JGMIuQwW1910mpStrMuimtiOO2tH2Bn0c+0rqHs8x3LRyniQrabDheKHGjp5rKk/7&#10;bxNrfN2Nxfrw9Obkrh3K8F6Mp0tQanITHh9AeAr+3/xHv+rI3S9ni1U6T5fw+1NcgNz8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rG4W3cwAAADjAAAADwAAAAAAAAAAAAAAAACY&#10;AgAAZHJzL2Rvd25yZXYueG1sUEsFBgAAAAAEAAQA9QAAAJEDAAAAAA==&#10;" fillcolor="white [3201]" strokeweight=".5pt">
                      <v:textbox inset="1mm,0,1mm,0">
                        <w:txbxContent>
                          <w:p w14:paraId="0894DE12" w14:textId="77777777"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Шығу:</w:t>
                            </w:r>
                          </w:p>
                          <w:p w14:paraId="52180B91" w14:textId="77358A85" w:rsidR="00E24090" w:rsidRPr="00BD7D7C" w:rsidRDefault="00E24090" w:rsidP="008B7446">
                            <w:pPr>
                              <w:spacing w:after="0" w:line="240" w:lineRule="auto"/>
                              <w:jc w:val="both"/>
                              <w:rPr>
                                <w:rFonts w:ascii="Times New Roman" w:hAnsi="Times New Roman" w:cs="Times New Roman"/>
                                <w:lang w:val="kk-KZ"/>
                              </w:rPr>
                            </w:pPr>
                            <w:r w:rsidRPr="00BD7D7C">
                              <w:rPr>
                                <w:rFonts w:ascii="Times New Roman" w:hAnsi="Times New Roman" w:cs="Times New Roman"/>
                                <w:lang w:val="kk-KZ"/>
                              </w:rPr>
                              <w:t>Этнотуризмдегі инновациялар</w:t>
                            </w:r>
                            <w:r>
                              <w:rPr>
                                <w:rFonts w:ascii="Times New Roman" w:hAnsi="Times New Roman" w:cs="Times New Roman"/>
                                <w:lang w:val="kk-KZ"/>
                              </w:rPr>
                              <w:t xml:space="preserve"> </w:t>
                            </w:r>
                            <w:r w:rsidRPr="00BD7D7C">
                              <w:rPr>
                                <w:rFonts w:ascii="Times New Roman" w:hAnsi="Times New Roman" w:cs="Times New Roman"/>
                                <w:lang w:val="kk-KZ"/>
                              </w:rPr>
                              <w:t>- глэмпинг</w:t>
                            </w:r>
                          </w:p>
                          <w:p w14:paraId="7F8087E6" w14:textId="77777777" w:rsidR="00E24090" w:rsidRPr="00BD7D7C" w:rsidRDefault="00E24090" w:rsidP="008B7446">
                            <w:pPr>
                              <w:jc w:val="both"/>
                              <w:rPr>
                                <w:rFonts w:ascii="Times New Roman" w:hAnsi="Times New Roman" w:cs="Times New Roman"/>
                                <w:lang w:val="kk-KZ"/>
                              </w:rPr>
                            </w:pPr>
                          </w:p>
                        </w:txbxContent>
                      </v:textbox>
                    </v:shape>
                    <v:shape id="Стрелка вниз 32" o:spid="_x0000_s1258" type="#_x0000_t67" style="position:absolute;left:19050;top:24993;width:1066;height:167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iUFcYA&#10;AADhAAAADwAAAGRycy9kb3ducmV2LnhtbESP32rCMBTG7we+QzgDb2SmE4ylM4oIinfbqg9waE6b&#10;suakNJlWn365EHb58f3jt96OrhNXGkLrWcP7PANBXHnTcqPhcj685SBCRDbYeSYNdwqw3Uxe1lgY&#10;f+NvupaxEWmEQ4EabIx9IWWoLDkMc98TJ6/2g8OY5NBIM+AtjbtOLrJMSYctpweLPe0tVT/lr9Og&#10;jp3NHp/1VznO6srN1D648q719HXcfYCINMb/8LN9MhryfKWUWiaGRJRo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UiUFcYAAADhAAAADwAAAAAAAAAAAAAAAACYAgAAZHJz&#10;L2Rvd25yZXYueG1sUEsFBgAAAAAEAAQA9QAAAIsDAAAAAA==&#10;" adj="20913" fillcolor="white [3212]" strokecolor="#1f3763 [1604]" strokeweight="1pt"/>
                    <v:shape id="Стрелка вниз 33" o:spid="_x0000_s1259" type="#_x0000_t67" style="position:absolute;left:31319;top:24845;width:1201;height:15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BWAMsA&#10;AADiAAAADwAAAGRycy9kb3ducmV2LnhtbESPXUvDMBSG74X9h3AEb8SlGXMb3bKh4qiD3VjHYHeH&#10;5th2NiehiVv99+ZC8PLl/eJZbQbbiQv1oXWsQY0zEMSVMy3XGg4f24cFiBCRDXaOScMPBdisRzcr&#10;zI278jtdyliLNMIhRw1NjD6XMlQNWQxj54mT9+l6izHJvpamx2sat52cZNlMWmw5PTTo6aWh6qv8&#10;thqe92f/+Lrlwt8Xp3052x1Uccy0vrsdnpYgIg3xP/zXfjMa5mqq1Hw6SRAJKeGAXP8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8YFYAywAAAOIAAAAPAAAAAAAAAAAAAAAAAJgC&#10;AABkcnMvZG93bnJldi54bWxQSwUGAAAAAAQABAD1AAAAkAMAAAAA&#10;" adj="12987" fillcolor="white [3212]" strokecolor="#1f3763 [1604]" strokeweight="1pt"/>
                    <v:shape id="Стрелка вниз 34" o:spid="_x0000_s1260" type="#_x0000_t67" style="position:absolute;left:43053;top:24993;width:1066;height:167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T6MccA&#10;AADjAAAADwAAAGRycy9kb3ducmV2LnhtbERPzWrCQBC+F3yHZYReRDfmkGh0FRFaerONPsCQnWSD&#10;2dmQ3Wrs07uFQo/z/c92P9pO3GjwrWMFy0UCgrhyuuVGweX8Nl+B8AFZY+eYFDzIw343edliod2d&#10;v+hWhkbEEPYFKjAh9IWUvjJk0S9cTxy52g0WQzyHRuoB7zHcdjJNkkxabDk2GOzpaKi6lt9WQfbe&#10;meTnVH+W46yu7Cw7els+lHqdjocNiEBj+Bf/uT90nJ/n6XK9XqU5/P4UAZC7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0+jHHAAAA4wAAAA8AAAAAAAAAAAAAAAAAmAIAAGRy&#10;cy9kb3ducmV2LnhtbFBLBQYAAAAABAAEAPUAAACMAwAAAAA=&#10;" adj="20913" fillcolor="white [3212]" strokecolor="#1f3763 [1604]" strokeweight="1pt"/>
                    <v:shape id="Стрелка вправо 35" o:spid="_x0000_s1261" type="#_x0000_t13" style="position:absolute;left:20116;top:44958;width:1448;height:13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lXP8cA&#10;AADiAAAADwAAAGRycy9kb3ducmV2LnhtbERPXWvCMBR9F/Yfwh3sTdOtrEptlDE22J50Kvh6aW6b&#10;YnPTNZlWf70RhMF5OZwvTrEcbCuO1PvGsYLnSQKCuHS64VrBbvs5noHwAVlj65gUnMnDcvEwKjDX&#10;7sQ/dNyEWsQS9jkqMCF0uZS+NGTRT1xHHLXK9RZDpH0tdY+nWG5b+ZIkmbTYcFww2NG7ofKw+bMK&#10;bErd5XvKmd9nv+u6Ou9Ss/pQ6ulxeJuDCDSEf/M9/aUVZMlrxCydwu1SvAN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5Vz/HAAAA4gAAAA8AAAAAAAAAAAAAAAAAmAIAAGRy&#10;cy9kb3ducmV2LnhtbFBLBQYAAAAABAAEAPUAAACMAwAAAAA=&#10;" adj="11368" fillcolor="white [3212]" strokecolor="#1f3763 [1604]" strokeweight="1pt"/>
                    <v:shape id="Стрелка вправо 37" o:spid="_x0000_s1262" type="#_x0000_t13" style="position:absolute;left:38023;top:44805;width:1448;height:13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Q/1ckA&#10;AADiAAAADwAAAGRycy9kb3ducmV2LnhtbESPQWsCMRSE74X+h/AK3mpWhbhujVKKQnuqtUKvj81z&#10;s3Tzst1EXf31piB4HGbmG2a+7F0jjtSF2rOG0TADQVx6U3OlYfe9fs5BhIhssPFMGs4UYLl4fJhj&#10;YfyJv+i4jZVIEA4FarAxtoWUobTkMAx9S5y8ve8cxiS7SpoOTwnuGjnOMiUd1pwWLLb0Zqn83R6c&#10;Bjeh9vIxZRV+1N+m2p93E/u50nrw1L++gIjUx3v41n43GmbTfDyaqVzB/6V0B+TiC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3Q/1ckAAADiAAAADwAAAAAAAAAAAAAAAACYAgAA&#10;ZHJzL2Rvd25yZXYueG1sUEsFBgAAAAAEAAQA9QAAAI4DAAAAAA==&#10;" adj="11368" fillcolor="white [3212]" strokecolor="#1f3763 [1604]" strokeweight="1pt"/>
                    <v:shape id="Стрелка вправо 38" o:spid="_x0000_s1263" type="#_x0000_t13" style="position:absolute;left:17068;top:32613;width:3963;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v7rc0A&#10;AADiAAAADwAAAGRycy9kb3ducmV2LnhtbESPT0vDQBTE7wW/w/IEL8VuLNImsdsiFaFepH+hvT2z&#10;zySYfRt21zT66d1CweMwM79hZoveNKIj52vLCh5GCQjiwuqaSwX73et9CsIHZI2NZVLwQx4W85vB&#10;DHNtz7yhbhtKESHsc1RQhdDmUvqiIoN+ZFvi6H1aZzBE6UqpHZ4j3DRynCQTabDmuFBhS8uKiq/t&#10;t1Hwvn5x2f5309FwtdydDofi7eOYKnV32z8/gQjUh//wtb3SCsZp8phl08kULpfiHZDzP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JI7+63NAAAA4gAAAA8AAAAAAAAAAAAAAAAA&#10;mAIAAGRycy9kb3ducmV2LnhtbFBLBQYAAAAABAAEAPUAAACSAwAAAAA=&#10;" adj="16408" fillcolor="white [3212]" strokecolor="#1f3763 [1604]" strokeweight="1pt">
                      <v:stroke dashstyle="dash"/>
                    </v:shape>
                    <v:shape id="Стрелка вправо 39" o:spid="_x0000_s1264" type="#_x0000_t13" style="position:absolute;left:42062;top:31089;width:3962;height:1905;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iQJcoA&#10;AADjAAAADwAAAGRycy9kb3ducmV2LnhtbERPX2vCMBB/F/Ydwg32Ipraduo6owxhIGx7mMq2x6O5&#10;NcXmUpqo3bc3wsDH+/2/xaq3jThR52vHCibjBARx6XTNlYL97nU0B+EDssbGMSn4Iw+r5d1ggYV2&#10;Z/6k0zZUIoawL1CBCaEtpPSlIYt+7FriyP26zmKIZ1dJ3eE5httGpkkylRZrjg0GW1obKg/bo1WQ&#10;f5nhx/rtffid/DQ7uTlkx8enTKmH+/7lGUSgPtzE/+6NjvPnaZ5PsnSWwvWnCIBcX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WokCXKAAAA4wAAAA8AAAAAAAAAAAAAAAAAmAIA&#10;AGRycy9kb3ducmV2LnhtbFBLBQYAAAAABAAEAPUAAACPAwAAAAA=&#10;" adj="16408,7128" fillcolor="white [3212]" strokecolor="#1f3763 [1604]" strokeweight="1pt">
                      <v:stroke dashstyle="dash"/>
                    </v:shape>
                  </v:group>
                </v:group>
                <v:shape id="Надпись 1" o:spid="_x0000_s1265" type="#_x0000_t202" style="position:absolute;left:21755;top:36423;width:20574;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4esoA&#10;AADiAAAADwAAAGRycy9kb3ducmV2LnhtbESPT2vCQBTE74V+h+UVvIhuYmuMqavUYiEXD/7B8yP7&#10;TILZtyG7avrtu0LB4zAzv2EWq9404kadqy0riMcRCOLC6ppLBcfDzygF4TyyxsYyKfglB6vl68sC&#10;M23vvKPb3pciQNhlqKDyvs2kdEVFBt3YtsTBO9vOoA+yK6Xu8B7gppGTKEqkwZrDQoUtfVdUXPZX&#10;oyBveSjXH2bdp9vNNU/T4eXkSKnBW//1CcJT75/h/3auFUzjJE5m8+k7PC6FOyCX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HPuHrKAAAA4gAAAA8AAAAAAAAAAAAAAAAAmAIA&#10;AGRycy9kb3ducmV2LnhtbFBLBQYAAAAABAAEAPUAAACPAwAAAAA=&#10;" fillcolor="white [3201]" strokeweight=".5pt">
                  <v:textbox inset="0,0,0,0">
                    <w:txbxContent>
                      <w:p w14:paraId="4A794F89" w14:textId="3891F54F" w:rsidR="00E24090" w:rsidRPr="00BD7D7C" w:rsidRDefault="00E24090" w:rsidP="0046280F">
                        <w:pPr>
                          <w:spacing w:after="0" w:line="240" w:lineRule="auto"/>
                          <w:jc w:val="center"/>
                          <w:rPr>
                            <w:rFonts w:ascii="Times New Roman" w:hAnsi="Times New Roman" w:cs="Times New Roman"/>
                            <w:lang w:val="kk-KZ"/>
                          </w:rPr>
                        </w:pPr>
                        <w:r>
                          <w:rPr>
                            <w:rFonts w:ascii="Times New Roman" w:hAnsi="Times New Roman" w:cs="Times New Roman"/>
                            <w:lang w:val="kk-KZ"/>
                          </w:rPr>
                          <w:t>Нарықтық / түрленімді/ шоғырландыру/ тәжірибелік инновациялар</w:t>
                        </w:r>
                      </w:p>
                    </w:txbxContent>
                  </v:textbox>
                </v:shape>
                <v:shape id="Надпись 1" o:spid="_x0000_s1266" type="#_x0000_t202" style="position:absolute;left:21564;top:33395;width:20574;height:2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sM1cgA&#10;AADiAAAADwAAAGRycy9kb3ducmV2LnhtbESPT4vCMBTE74LfIbwFL7Km2v0TukZRWaEXD7ri+dG8&#10;bYvNS2mi1m+/ERY8DjPzG2a+7G0jrtT52rGG6SQBQVw4U3Op4fizfVUgfEA22DgmDXfysFwMB3PM&#10;jLvxnq6HUIoIYZ+hhiqENpPSFxVZ9BPXEkfv13UWQ5RdKU2Htwi3jZwlyYe0WHNcqLClTUXF+XCx&#10;GvKWx3L9Zte92n1fcqXG55MnrUcv/eoLRKA+PMP/7dxo+FRKzdI0fYfHpXgH5O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OwzVyAAAAOIAAAAPAAAAAAAAAAAAAAAAAJgCAABk&#10;cnMvZG93bnJldi54bWxQSwUGAAAAAAQABAD1AAAAjQMAAAAA&#10;" fillcolor="white [3201]" strokeweight=".5pt">
                  <v:textbox inset="0,0,0,0">
                    <w:txbxContent>
                      <w:p w14:paraId="1DFEC64D" w14:textId="723A1058" w:rsidR="00E24090" w:rsidRPr="00BD7D7C" w:rsidRDefault="00E24090" w:rsidP="0046280F">
                        <w:pPr>
                          <w:spacing w:after="0" w:line="240" w:lineRule="auto"/>
                          <w:jc w:val="center"/>
                          <w:rPr>
                            <w:rFonts w:ascii="Times New Roman" w:hAnsi="Times New Roman" w:cs="Times New Roman"/>
                            <w:lang w:val="kk-KZ"/>
                          </w:rPr>
                        </w:pPr>
                        <w:r>
                          <w:rPr>
                            <w:rFonts w:ascii="Times New Roman" w:hAnsi="Times New Roman" w:cs="Times New Roman"/>
                            <w:lang w:val="kk-KZ"/>
                          </w:rPr>
                          <w:t>Инновациялық матрица</w:t>
                        </w:r>
                      </w:p>
                    </w:txbxContent>
                  </v:textbox>
                </v:shape>
                <w10:wrap anchorx="margin"/>
              </v:group>
            </w:pict>
          </mc:Fallback>
        </mc:AlternateContent>
      </w:r>
    </w:p>
    <w:p w14:paraId="55131D43" w14:textId="497312B6" w:rsidR="002F26F7" w:rsidRPr="00C919B3" w:rsidRDefault="002F26F7" w:rsidP="008C3E10">
      <w:pPr>
        <w:spacing w:after="0" w:line="240" w:lineRule="auto"/>
        <w:ind w:firstLine="709"/>
        <w:jc w:val="both"/>
        <w:rPr>
          <w:rFonts w:ascii="Times New Roman" w:hAnsi="Times New Roman" w:cs="Times New Roman"/>
          <w:sz w:val="28"/>
          <w:szCs w:val="28"/>
          <w:lang w:val="kk-KZ"/>
        </w:rPr>
      </w:pPr>
    </w:p>
    <w:p w14:paraId="0DC4AE20" w14:textId="77777777" w:rsidR="00C2117C" w:rsidRPr="00C919B3" w:rsidRDefault="00C2117C" w:rsidP="008C3E10">
      <w:pPr>
        <w:spacing w:after="0" w:line="240" w:lineRule="auto"/>
        <w:ind w:firstLine="709"/>
        <w:jc w:val="both"/>
        <w:rPr>
          <w:rFonts w:ascii="Times New Roman" w:hAnsi="Times New Roman" w:cs="Times New Roman"/>
          <w:sz w:val="18"/>
          <w:szCs w:val="18"/>
          <w:lang w:val="kk-KZ"/>
        </w:rPr>
      </w:pPr>
    </w:p>
    <w:p w14:paraId="2007109B" w14:textId="158AEA04" w:rsidR="008B7446" w:rsidRPr="00C919B3" w:rsidRDefault="008B7446" w:rsidP="008C3E10">
      <w:pPr>
        <w:spacing w:after="0" w:line="240" w:lineRule="auto"/>
        <w:ind w:firstLine="709"/>
        <w:rPr>
          <w:lang w:val="kk-KZ"/>
        </w:rPr>
      </w:pPr>
    </w:p>
    <w:p w14:paraId="4A14CDAB" w14:textId="700E460D" w:rsidR="008B7446" w:rsidRPr="00C919B3" w:rsidRDefault="008B7446" w:rsidP="008C3E10">
      <w:pPr>
        <w:spacing w:after="0" w:line="240" w:lineRule="auto"/>
        <w:ind w:firstLine="709"/>
        <w:rPr>
          <w:lang w:val="kk-KZ"/>
        </w:rPr>
      </w:pPr>
    </w:p>
    <w:p w14:paraId="1B22FE47" w14:textId="77777777" w:rsidR="008B7446" w:rsidRPr="00C919B3" w:rsidRDefault="008B7446" w:rsidP="008C3E10">
      <w:pPr>
        <w:spacing w:after="0" w:line="240" w:lineRule="auto"/>
        <w:ind w:firstLine="709"/>
        <w:rPr>
          <w:lang w:val="kk-KZ"/>
        </w:rPr>
      </w:pPr>
    </w:p>
    <w:p w14:paraId="2881A583" w14:textId="77777777" w:rsidR="008B7446" w:rsidRPr="00C919B3" w:rsidRDefault="008B7446" w:rsidP="008C3E10">
      <w:pPr>
        <w:spacing w:after="0" w:line="240" w:lineRule="auto"/>
        <w:ind w:firstLine="709"/>
        <w:rPr>
          <w:lang w:val="kk-KZ"/>
        </w:rPr>
      </w:pPr>
    </w:p>
    <w:p w14:paraId="10B76384" w14:textId="77777777" w:rsidR="008B7446" w:rsidRPr="00C919B3" w:rsidRDefault="008B7446" w:rsidP="008C3E10">
      <w:pPr>
        <w:spacing w:after="0" w:line="240" w:lineRule="auto"/>
        <w:ind w:firstLine="709"/>
        <w:rPr>
          <w:lang w:val="kk-KZ"/>
        </w:rPr>
      </w:pPr>
    </w:p>
    <w:p w14:paraId="66717905" w14:textId="77777777" w:rsidR="008B7446" w:rsidRPr="00C919B3" w:rsidRDefault="008B7446" w:rsidP="008C3E10">
      <w:pPr>
        <w:spacing w:after="0" w:line="240" w:lineRule="auto"/>
        <w:ind w:firstLine="709"/>
        <w:rPr>
          <w:lang w:val="kk-KZ"/>
        </w:rPr>
      </w:pPr>
    </w:p>
    <w:p w14:paraId="2A3CAC41" w14:textId="77777777" w:rsidR="008B7446" w:rsidRPr="00C919B3" w:rsidRDefault="008B7446" w:rsidP="008C3E10">
      <w:pPr>
        <w:spacing w:after="0" w:line="240" w:lineRule="auto"/>
        <w:ind w:firstLine="709"/>
        <w:rPr>
          <w:lang w:val="kk-KZ"/>
        </w:rPr>
      </w:pPr>
    </w:p>
    <w:p w14:paraId="74A9019E" w14:textId="77777777" w:rsidR="008B7446" w:rsidRPr="00C919B3" w:rsidRDefault="008B7446" w:rsidP="008C3E10">
      <w:pPr>
        <w:spacing w:after="0" w:line="240" w:lineRule="auto"/>
        <w:ind w:firstLine="709"/>
        <w:rPr>
          <w:lang w:val="kk-KZ"/>
        </w:rPr>
      </w:pPr>
    </w:p>
    <w:p w14:paraId="12AFF998" w14:textId="5E82B04D" w:rsidR="008B7446" w:rsidRPr="00C919B3" w:rsidRDefault="008B7446" w:rsidP="008C3E10">
      <w:pPr>
        <w:spacing w:after="0" w:line="240" w:lineRule="auto"/>
        <w:ind w:firstLine="709"/>
        <w:rPr>
          <w:lang w:val="kk-KZ"/>
        </w:rPr>
      </w:pPr>
    </w:p>
    <w:p w14:paraId="085371E1" w14:textId="77777777" w:rsidR="003571FD" w:rsidRPr="00C919B3" w:rsidRDefault="003571FD" w:rsidP="008C3E10">
      <w:pPr>
        <w:spacing w:after="0" w:line="240" w:lineRule="auto"/>
        <w:ind w:firstLine="709"/>
        <w:rPr>
          <w:lang w:val="kk-KZ"/>
        </w:rPr>
      </w:pPr>
    </w:p>
    <w:p w14:paraId="54B00607" w14:textId="77777777" w:rsidR="003571FD" w:rsidRPr="00C919B3" w:rsidRDefault="003571FD" w:rsidP="008C3E10">
      <w:pPr>
        <w:spacing w:after="0" w:line="240" w:lineRule="auto"/>
        <w:ind w:firstLine="709"/>
        <w:rPr>
          <w:lang w:val="kk-KZ"/>
        </w:rPr>
      </w:pPr>
    </w:p>
    <w:p w14:paraId="6C450164" w14:textId="77777777" w:rsidR="003571FD" w:rsidRPr="00C919B3" w:rsidRDefault="003571FD" w:rsidP="008C3E10">
      <w:pPr>
        <w:spacing w:after="0" w:line="240" w:lineRule="auto"/>
        <w:ind w:firstLine="709"/>
        <w:rPr>
          <w:lang w:val="kk-KZ"/>
        </w:rPr>
      </w:pPr>
    </w:p>
    <w:p w14:paraId="4D4597AC" w14:textId="77777777" w:rsidR="003571FD" w:rsidRPr="00C919B3" w:rsidRDefault="003571FD" w:rsidP="008C3E10">
      <w:pPr>
        <w:spacing w:after="0" w:line="240" w:lineRule="auto"/>
        <w:ind w:firstLine="709"/>
        <w:rPr>
          <w:lang w:val="kk-KZ"/>
        </w:rPr>
      </w:pPr>
    </w:p>
    <w:p w14:paraId="69590CD0" w14:textId="34CC892B" w:rsidR="003571FD" w:rsidRPr="00C919B3" w:rsidRDefault="003571FD" w:rsidP="008C3E10">
      <w:pPr>
        <w:spacing w:after="0" w:line="240" w:lineRule="auto"/>
        <w:ind w:firstLine="709"/>
        <w:rPr>
          <w:lang w:val="kk-KZ"/>
        </w:rPr>
      </w:pPr>
    </w:p>
    <w:p w14:paraId="6F674982" w14:textId="45B691B0" w:rsidR="003571FD" w:rsidRPr="00C919B3" w:rsidRDefault="003571FD" w:rsidP="008C3E10">
      <w:pPr>
        <w:spacing w:after="0" w:line="240" w:lineRule="auto"/>
        <w:ind w:firstLine="709"/>
        <w:rPr>
          <w:lang w:val="kk-KZ"/>
        </w:rPr>
      </w:pPr>
    </w:p>
    <w:p w14:paraId="75942B73" w14:textId="4FE98DEB" w:rsidR="003571FD" w:rsidRPr="00C919B3" w:rsidRDefault="003571FD" w:rsidP="008C3E10">
      <w:pPr>
        <w:spacing w:after="0" w:line="240" w:lineRule="auto"/>
        <w:ind w:firstLine="709"/>
        <w:rPr>
          <w:lang w:val="kk-KZ"/>
        </w:rPr>
      </w:pPr>
    </w:p>
    <w:p w14:paraId="3B4F8901" w14:textId="34EEF22D" w:rsidR="003571FD" w:rsidRPr="00C919B3" w:rsidRDefault="003571FD" w:rsidP="008C3E10">
      <w:pPr>
        <w:spacing w:after="0" w:line="240" w:lineRule="auto"/>
        <w:ind w:firstLine="709"/>
        <w:rPr>
          <w:lang w:val="kk-KZ"/>
        </w:rPr>
      </w:pPr>
    </w:p>
    <w:p w14:paraId="66C41FBC" w14:textId="6D3C387A" w:rsidR="00473BC7" w:rsidRPr="00C919B3" w:rsidRDefault="00473BC7" w:rsidP="008C3E10">
      <w:pPr>
        <w:spacing w:after="0" w:line="240" w:lineRule="auto"/>
        <w:ind w:firstLine="709"/>
        <w:rPr>
          <w:lang w:val="kk-KZ"/>
        </w:rPr>
      </w:pPr>
    </w:p>
    <w:p w14:paraId="2EC79257" w14:textId="744DB14B" w:rsidR="00473BC7" w:rsidRPr="00C919B3" w:rsidRDefault="00473BC7" w:rsidP="008C3E10">
      <w:pPr>
        <w:spacing w:after="0" w:line="240" w:lineRule="auto"/>
        <w:ind w:firstLine="709"/>
        <w:rPr>
          <w:lang w:val="kk-KZ"/>
        </w:rPr>
      </w:pPr>
    </w:p>
    <w:p w14:paraId="3FB5B83F" w14:textId="77777777" w:rsidR="00F65011" w:rsidRPr="00C919B3" w:rsidRDefault="00F65011" w:rsidP="008C3E10">
      <w:pPr>
        <w:spacing w:after="0" w:line="240" w:lineRule="auto"/>
        <w:ind w:firstLine="709"/>
        <w:rPr>
          <w:lang w:val="kk-KZ"/>
        </w:rPr>
      </w:pPr>
    </w:p>
    <w:p w14:paraId="49FDE83C" w14:textId="77777777" w:rsidR="00473BC7" w:rsidRPr="00C919B3" w:rsidRDefault="00473BC7" w:rsidP="008C3E10">
      <w:pPr>
        <w:spacing w:after="0" w:line="240" w:lineRule="auto"/>
        <w:ind w:firstLine="709"/>
        <w:rPr>
          <w:lang w:val="kk-KZ"/>
        </w:rPr>
      </w:pPr>
    </w:p>
    <w:p w14:paraId="5BFDDDBA" w14:textId="48744A2D" w:rsidR="003571FD" w:rsidRPr="00C919B3" w:rsidRDefault="003571FD" w:rsidP="008C3E10">
      <w:pPr>
        <w:spacing w:after="0" w:line="240" w:lineRule="auto"/>
        <w:ind w:firstLine="709"/>
        <w:rPr>
          <w:lang w:val="kk-KZ"/>
        </w:rPr>
      </w:pPr>
    </w:p>
    <w:p w14:paraId="10406C25" w14:textId="6EC2735E" w:rsidR="003571FD" w:rsidRPr="00C919B3" w:rsidRDefault="003571FD" w:rsidP="008C3E10">
      <w:pPr>
        <w:spacing w:after="0" w:line="240" w:lineRule="auto"/>
        <w:ind w:firstLine="709"/>
        <w:rPr>
          <w:lang w:val="kk-KZ"/>
        </w:rPr>
      </w:pPr>
    </w:p>
    <w:p w14:paraId="379ACD0E" w14:textId="77777777" w:rsidR="00F65011" w:rsidRPr="00C919B3" w:rsidRDefault="00F65011" w:rsidP="008C3E10">
      <w:pPr>
        <w:spacing w:after="0" w:line="240" w:lineRule="auto"/>
        <w:ind w:firstLine="709"/>
        <w:rPr>
          <w:lang w:val="kk-KZ"/>
        </w:rPr>
      </w:pPr>
    </w:p>
    <w:p w14:paraId="0982D666" w14:textId="77777777" w:rsidR="00F65011" w:rsidRPr="00C919B3" w:rsidRDefault="00F65011" w:rsidP="008C3E10">
      <w:pPr>
        <w:spacing w:after="0" w:line="240" w:lineRule="auto"/>
        <w:ind w:firstLine="709"/>
        <w:rPr>
          <w:lang w:val="kk-KZ"/>
        </w:rPr>
      </w:pPr>
    </w:p>
    <w:p w14:paraId="54F30A82" w14:textId="77777777" w:rsidR="00F65011" w:rsidRPr="00C919B3" w:rsidRDefault="00F65011" w:rsidP="008C3E10">
      <w:pPr>
        <w:spacing w:after="0" w:line="240" w:lineRule="auto"/>
        <w:ind w:firstLine="709"/>
        <w:rPr>
          <w:lang w:val="kk-KZ"/>
        </w:rPr>
      </w:pPr>
    </w:p>
    <w:p w14:paraId="39A793F4" w14:textId="77777777" w:rsidR="00F90D50" w:rsidRPr="00C919B3" w:rsidRDefault="00F90D50" w:rsidP="008C3E10">
      <w:pPr>
        <w:spacing w:after="0" w:line="240" w:lineRule="auto"/>
        <w:ind w:firstLine="709"/>
        <w:rPr>
          <w:sz w:val="28"/>
          <w:szCs w:val="28"/>
          <w:lang w:val="kk-KZ"/>
        </w:rPr>
      </w:pPr>
    </w:p>
    <w:p w14:paraId="65F1F3A9" w14:textId="68A8C86B" w:rsidR="008B7446" w:rsidRPr="00C919B3" w:rsidRDefault="008B7446" w:rsidP="00692C97">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254A9B" w:rsidRPr="00C919B3">
        <w:rPr>
          <w:rFonts w:ascii="Times New Roman" w:hAnsi="Times New Roman" w:cs="Times New Roman"/>
          <w:sz w:val="28"/>
          <w:szCs w:val="28"/>
          <w:lang w:val="kk-KZ"/>
        </w:rPr>
        <w:t xml:space="preserve"> </w:t>
      </w:r>
      <w:r w:rsidR="006A620C" w:rsidRPr="00C919B3">
        <w:rPr>
          <w:rFonts w:ascii="Times New Roman" w:hAnsi="Times New Roman" w:cs="Times New Roman"/>
          <w:sz w:val="28"/>
          <w:szCs w:val="28"/>
          <w:lang w:val="kk-KZ"/>
        </w:rPr>
        <w:t>50</w:t>
      </w:r>
      <w:r w:rsidR="003571FD" w:rsidRPr="00C919B3">
        <w:rPr>
          <w:rFonts w:ascii="Times New Roman" w:hAnsi="Times New Roman" w:cs="Times New Roman"/>
          <w:sz w:val="28"/>
          <w:szCs w:val="28"/>
          <w:lang w:val="kk-KZ"/>
        </w:rPr>
        <w:t xml:space="preserve"> </w:t>
      </w:r>
      <w:r w:rsidR="00692C97"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Этнотур</w:t>
      </w:r>
      <w:r w:rsidR="002F26F7" w:rsidRPr="00C919B3">
        <w:rPr>
          <w:rFonts w:ascii="Times New Roman" w:hAnsi="Times New Roman" w:cs="Times New Roman"/>
          <w:sz w:val="28"/>
          <w:szCs w:val="28"/>
          <w:lang w:val="kk-KZ"/>
        </w:rPr>
        <w:t>измде</w:t>
      </w:r>
      <w:r w:rsidRPr="00C919B3">
        <w:rPr>
          <w:rFonts w:ascii="Times New Roman" w:hAnsi="Times New Roman" w:cs="Times New Roman"/>
          <w:sz w:val="28"/>
          <w:szCs w:val="28"/>
          <w:lang w:val="kk-KZ"/>
        </w:rPr>
        <w:t xml:space="preserve"> инновациялық </w:t>
      </w:r>
      <w:r w:rsidR="00CB0FF7" w:rsidRPr="00C919B3">
        <w:rPr>
          <w:rFonts w:ascii="Times New Roman" w:hAnsi="Times New Roman" w:cs="Times New Roman"/>
          <w:sz w:val="28"/>
          <w:szCs w:val="28"/>
          <w:lang w:val="kk-KZ"/>
        </w:rPr>
        <w:t>даму</w:t>
      </w:r>
      <w:r w:rsidR="00DD4BE8" w:rsidRPr="00C919B3">
        <w:rPr>
          <w:rFonts w:ascii="Times New Roman" w:hAnsi="Times New Roman" w:cs="Times New Roman"/>
          <w:sz w:val="28"/>
          <w:szCs w:val="28"/>
          <w:lang w:val="kk-KZ"/>
        </w:rPr>
        <w:t xml:space="preserve"> тұжырымдама</w:t>
      </w:r>
      <w:r w:rsidR="00C6287B" w:rsidRPr="00C919B3">
        <w:rPr>
          <w:rFonts w:ascii="Times New Roman" w:hAnsi="Times New Roman" w:cs="Times New Roman"/>
          <w:sz w:val="28"/>
          <w:szCs w:val="28"/>
          <w:lang w:val="kk-KZ"/>
        </w:rPr>
        <w:t xml:space="preserve">сы </w:t>
      </w:r>
    </w:p>
    <w:p w14:paraId="09D932C6" w14:textId="77777777" w:rsidR="00C2117C" w:rsidRPr="00C919B3" w:rsidRDefault="00C2117C" w:rsidP="008C3E10">
      <w:pPr>
        <w:spacing w:after="0" w:line="240" w:lineRule="auto"/>
        <w:ind w:firstLine="709"/>
        <w:rPr>
          <w:rFonts w:ascii="Times New Roman" w:hAnsi="Times New Roman" w:cs="Times New Roman"/>
          <w:sz w:val="16"/>
          <w:szCs w:val="16"/>
          <w:lang w:val="kk-KZ"/>
        </w:rPr>
      </w:pPr>
    </w:p>
    <w:p w14:paraId="0E1D89D1" w14:textId="11ED3C04" w:rsidR="008B7446" w:rsidRPr="00C919B3" w:rsidRDefault="00096FDA" w:rsidP="008C3E10">
      <w:pPr>
        <w:spacing w:after="0" w:line="240" w:lineRule="auto"/>
        <w:ind w:firstLine="709"/>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692C97" w:rsidRPr="00C919B3">
        <w:rPr>
          <w:rFonts w:ascii="Times New Roman" w:hAnsi="Times New Roman" w:cs="Times New Roman"/>
          <w:sz w:val="24"/>
          <w:szCs w:val="24"/>
          <w:lang w:val="kk-KZ"/>
        </w:rPr>
        <w:t>–</w:t>
      </w:r>
      <w:r w:rsidR="008B7446" w:rsidRPr="00C919B3">
        <w:rPr>
          <w:rFonts w:ascii="Times New Roman" w:hAnsi="Times New Roman" w:cs="Times New Roman"/>
          <w:sz w:val="24"/>
          <w:szCs w:val="24"/>
          <w:lang w:val="kk-KZ"/>
        </w:rPr>
        <w:t xml:space="preserve"> </w:t>
      </w:r>
      <w:r w:rsidR="00B27C9E" w:rsidRPr="00C919B3">
        <w:rPr>
          <w:rFonts w:ascii="Times New Roman" w:hAnsi="Times New Roman" w:cs="Times New Roman"/>
          <w:sz w:val="24"/>
          <w:szCs w:val="24"/>
          <w:lang w:val="kk-KZ"/>
        </w:rPr>
        <w:t>А</w:t>
      </w:r>
      <w:r w:rsidR="008B7446" w:rsidRPr="00C919B3">
        <w:rPr>
          <w:rFonts w:ascii="Times New Roman" w:hAnsi="Times New Roman" w:cs="Times New Roman"/>
          <w:sz w:val="24"/>
          <w:szCs w:val="24"/>
          <w:lang w:val="kk-KZ"/>
        </w:rPr>
        <w:t xml:space="preserve">втормен құрастырылған </w:t>
      </w:r>
    </w:p>
    <w:p w14:paraId="7FA8E4E5" w14:textId="77777777" w:rsidR="009D729E" w:rsidRPr="00C919B3" w:rsidRDefault="009D729E" w:rsidP="008C3E10">
      <w:pPr>
        <w:spacing w:after="0" w:line="240" w:lineRule="auto"/>
        <w:ind w:firstLine="709"/>
        <w:rPr>
          <w:rFonts w:ascii="Times New Roman" w:hAnsi="Times New Roman" w:cs="Times New Roman"/>
          <w:sz w:val="24"/>
          <w:szCs w:val="24"/>
          <w:lang w:val="kk-KZ"/>
        </w:rPr>
      </w:pPr>
    </w:p>
    <w:p w14:paraId="1DC03C7F" w14:textId="01FD800F" w:rsidR="008B7446" w:rsidRPr="00C919B3" w:rsidRDefault="008B7446" w:rsidP="008C3E10">
      <w:pPr>
        <w:tabs>
          <w:tab w:val="left" w:pos="851"/>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Жоғарыда берілген </w:t>
      </w:r>
      <w:r w:rsidR="00667AF1" w:rsidRPr="00C919B3">
        <w:rPr>
          <w:rFonts w:ascii="Times New Roman" w:hAnsi="Times New Roman" w:cs="Times New Roman"/>
          <w:sz w:val="28"/>
          <w:szCs w:val="28"/>
          <w:lang w:val="kk-KZ"/>
        </w:rPr>
        <w:t>50-</w:t>
      </w:r>
      <w:r w:rsidRPr="00C919B3">
        <w:rPr>
          <w:rFonts w:ascii="Times New Roman" w:hAnsi="Times New Roman" w:cs="Times New Roman"/>
          <w:sz w:val="28"/>
          <w:szCs w:val="28"/>
          <w:lang w:val="kk-KZ"/>
        </w:rPr>
        <w:t xml:space="preserve">суретте этнотуризмдегі инновациялық қызметтердің негізгі құраушыларының бір-біріне әсерін </w:t>
      </w:r>
      <w:r w:rsidR="008D1C54" w:rsidRPr="00C919B3">
        <w:rPr>
          <w:rFonts w:ascii="Times New Roman" w:hAnsi="Times New Roman" w:cs="Times New Roman"/>
          <w:sz w:val="28"/>
          <w:szCs w:val="28"/>
          <w:lang w:val="kk-KZ"/>
        </w:rPr>
        <w:t>зерттеу</w:t>
      </w:r>
      <w:r w:rsidRPr="00C919B3">
        <w:rPr>
          <w:rFonts w:ascii="Times New Roman" w:hAnsi="Times New Roman" w:cs="Times New Roman"/>
          <w:sz w:val="28"/>
          <w:szCs w:val="28"/>
          <w:lang w:val="kk-KZ"/>
        </w:rPr>
        <w:t xml:space="preserve"> арқылы Ұлытаудағы этнотуризмнің инновациялық даму </w:t>
      </w:r>
      <w:r w:rsidR="00F65011" w:rsidRPr="00C919B3">
        <w:rPr>
          <w:rFonts w:ascii="Times New Roman" w:hAnsi="Times New Roman" w:cs="Times New Roman"/>
          <w:sz w:val="28"/>
          <w:szCs w:val="28"/>
          <w:lang w:val="kk-KZ"/>
        </w:rPr>
        <w:t>тұжырымдамасына</w:t>
      </w:r>
      <w:r w:rsidRPr="00C919B3">
        <w:rPr>
          <w:rFonts w:ascii="Times New Roman" w:hAnsi="Times New Roman" w:cs="Times New Roman"/>
          <w:sz w:val="28"/>
          <w:szCs w:val="28"/>
          <w:lang w:val="kk-KZ"/>
        </w:rPr>
        <w:t xml:space="preserve"> сәйкес факторларды, инновацияларды таңдау, жүзеге асыру талаптарын анықтайтын инновациялық стратегия  қалыптастырылып, инновациялық үрдістерді ғылыми-</w:t>
      </w:r>
      <w:r w:rsidRPr="00C919B3">
        <w:rPr>
          <w:rFonts w:ascii="Times New Roman" w:hAnsi="Times New Roman" w:cs="Times New Roman"/>
          <w:sz w:val="28"/>
          <w:szCs w:val="28"/>
          <w:lang w:val="kk-KZ"/>
        </w:rPr>
        <w:lastRenderedPageBreak/>
        <w:t xml:space="preserve">техникалық идеялардың (кіру) этнотуризмдегі жаңа инновацияларға </w:t>
      </w:r>
      <w:r w:rsidR="00972F7F" w:rsidRPr="00C919B3">
        <w:rPr>
          <w:rFonts w:ascii="Times New Roman" w:hAnsi="Times New Roman" w:cs="Times New Roman"/>
          <w:sz w:val="28"/>
          <w:szCs w:val="28"/>
          <w:lang w:val="kk-KZ"/>
        </w:rPr>
        <w:t xml:space="preserve">– глэмпингке </w:t>
      </w:r>
      <w:r w:rsidRPr="00C919B3">
        <w:rPr>
          <w:rFonts w:ascii="Times New Roman" w:hAnsi="Times New Roman" w:cs="Times New Roman"/>
          <w:sz w:val="28"/>
          <w:szCs w:val="28"/>
          <w:lang w:val="kk-KZ"/>
        </w:rPr>
        <w:t xml:space="preserve">(шығу) айналуын </w:t>
      </w:r>
      <w:r w:rsidR="008D1C54" w:rsidRPr="00C919B3">
        <w:rPr>
          <w:rFonts w:ascii="Times New Roman" w:hAnsi="Times New Roman" w:cs="Times New Roman"/>
          <w:sz w:val="28"/>
          <w:szCs w:val="28"/>
          <w:lang w:val="kk-KZ"/>
        </w:rPr>
        <w:t>қамтитыны анықталды.</w:t>
      </w:r>
      <w:r w:rsidRPr="00C919B3">
        <w:rPr>
          <w:rFonts w:ascii="Times New Roman" w:hAnsi="Times New Roman" w:cs="Times New Roman"/>
          <w:sz w:val="28"/>
          <w:szCs w:val="28"/>
          <w:lang w:val="kk-KZ"/>
        </w:rPr>
        <w:t xml:space="preserve"> </w:t>
      </w:r>
    </w:p>
    <w:p w14:paraId="1EB7053C" w14:textId="217ADDCA" w:rsidR="006101EB" w:rsidRPr="00C919B3" w:rsidRDefault="006101EB" w:rsidP="008C3E10">
      <w:pPr>
        <w:tabs>
          <w:tab w:val="left" w:pos="851"/>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Берілген сурет бойынша этнотуризмді инновациялық дамыту инновациялық стратегия ретінде қарастырылса, глэмпинг жасаудың ғылыми-техникалық негіздемесі нақты глэмпингтің пайда болуына әкеледі [18</w:t>
      </w:r>
      <w:r w:rsidR="002353BB" w:rsidRPr="00C919B3">
        <w:rPr>
          <w:rFonts w:ascii="Times New Roman" w:hAnsi="Times New Roman" w:cs="Times New Roman"/>
          <w:sz w:val="28"/>
          <w:szCs w:val="28"/>
          <w:lang w:val="kk-KZ"/>
        </w:rPr>
        <w:t>5</w:t>
      </w:r>
      <w:r w:rsidRPr="00C919B3">
        <w:rPr>
          <w:rFonts w:ascii="Times New Roman" w:hAnsi="Times New Roman" w:cs="Times New Roman"/>
          <w:sz w:val="28"/>
          <w:szCs w:val="28"/>
          <w:lang w:val="kk-KZ"/>
        </w:rPr>
        <w:t xml:space="preserve">]. Сонымен қатар, мемлекеттік және жеке меншік әріптестіктің қаржылық-инвестициялық, технологиялық ресурстары глэмпингтің дамуына жағдай жасайды.  </w:t>
      </w:r>
    </w:p>
    <w:p w14:paraId="371A7D02" w14:textId="4DCD4257" w:rsidR="009D729E" w:rsidRPr="00C919B3" w:rsidRDefault="009D729E"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Жүргізілген сауалнама нәтижелеріне сәйкес, Ұлытау өңірі туристер үшін танымалдылыққа ие, көптеген әлеуетті туристер осы дестинацияға барғысы келеді, бірақ негізгі тежеуші факторлардың қатарында туристік инфрақұрылымның төмен дәрежесі, орналастыру орындары санының аз болуы, сапасыздығы болды.</w:t>
      </w:r>
      <w:r w:rsidR="00FE0763"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Басқа курорттық қонақ үйлер сияқты глэмпингтер де көрікті жерлерде орналасқан, яғни таза табиғаттың аясында, қолдан жасалған ландшафттарға қарағанда бұл жерде табиғатпен үйлесімділікте демалуға болады. Ұлытаудың табиғаты жаяу серуендеуге, тауға өрмелеуге, қиын жолдардан өтуге, жан-жануарлар мен құстарды бақылауға мүмкіндік береді.</w:t>
      </w:r>
    </w:p>
    <w:p w14:paraId="76C9675F" w14:textId="77777777" w:rsidR="006101EB" w:rsidRPr="00C919B3" w:rsidRDefault="006101E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 өңірінде көктемнің ортасы-күздің басына дейін ауа температурасы қолайлы және ашық ауа астында демалуға, орналасуға  мүмкіндік береді. Сонымен қатар, су, жылумен жабдықталған заманауи глэмпингтерде қыс маусымында тұрақтауға жағдай жасалған. Ал, Ұлытау өңірінің ерекше табиғаты мен тарихы, атмосферасы, киелі жерлері туристерге тартымды болып, ашық аспанда, шынайы атмосферада демалуға мүмкіндік береді. </w:t>
      </w:r>
    </w:p>
    <w:p w14:paraId="0A68726B" w14:textId="77777777" w:rsidR="00473BC7" w:rsidRPr="00C919B3" w:rsidRDefault="00473BC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Артықшылықтары:</w:t>
      </w:r>
    </w:p>
    <w:p w14:paraId="63FA26B8" w14:textId="4B52801A" w:rsidR="00473BC7" w:rsidRPr="00C919B3" w:rsidRDefault="00FE0763" w:rsidP="00E24090">
      <w:pPr>
        <w:pStyle w:val="a5"/>
        <w:numPr>
          <w:ilvl w:val="0"/>
          <w:numId w:val="30"/>
        </w:numPr>
        <w:tabs>
          <w:tab w:val="left" w:pos="851"/>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о</w:t>
      </w:r>
      <w:r w:rsidR="00473BC7" w:rsidRPr="00C919B3">
        <w:rPr>
          <w:rFonts w:ascii="Times New Roman" w:hAnsi="Times New Roman" w:cs="Times New Roman"/>
          <w:sz w:val="28"/>
          <w:szCs w:val="28"/>
          <w:lang w:val="kk-KZ"/>
        </w:rPr>
        <w:t>рналастыру орындарының иелері мен қонақтардың ақшалай қаражаттарын үнемдеу;</w:t>
      </w:r>
    </w:p>
    <w:p w14:paraId="0EAC555C" w14:textId="3807C841" w:rsidR="00473BC7" w:rsidRPr="00C919B3" w:rsidRDefault="00473BC7" w:rsidP="00E24090">
      <w:pPr>
        <w:pStyle w:val="a5"/>
        <w:numPr>
          <w:ilvl w:val="0"/>
          <w:numId w:val="30"/>
        </w:numPr>
        <w:tabs>
          <w:tab w:val="left" w:pos="851"/>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FE0763" w:rsidRPr="00C919B3">
        <w:rPr>
          <w:rFonts w:ascii="Times New Roman" w:hAnsi="Times New Roman" w:cs="Times New Roman"/>
          <w:sz w:val="28"/>
          <w:szCs w:val="28"/>
          <w:lang w:val="kk-KZ"/>
        </w:rPr>
        <w:t>ж</w:t>
      </w:r>
      <w:r w:rsidRPr="00C919B3">
        <w:rPr>
          <w:rFonts w:ascii="Times New Roman" w:hAnsi="Times New Roman" w:cs="Times New Roman"/>
          <w:sz w:val="28"/>
          <w:szCs w:val="28"/>
          <w:lang w:val="kk-KZ"/>
        </w:rPr>
        <w:t>ыл бойы жұмыс жасау, қолайлылық, ыңғайлылық, жеңіл құрастыру</w:t>
      </w:r>
      <w:r w:rsidR="008D2EC5" w:rsidRPr="00C919B3">
        <w:rPr>
          <w:rFonts w:ascii="Times New Roman" w:hAnsi="Times New Roman" w:cs="Times New Roman"/>
          <w:sz w:val="28"/>
          <w:szCs w:val="28"/>
          <w:lang w:val="kk-KZ"/>
        </w:rPr>
        <w:t>. Глэмпинг салыстырмалы +45</w:t>
      </w:r>
      <w:r w:rsidR="00692C97" w:rsidRPr="00C919B3">
        <w:rPr>
          <w:rFonts w:ascii="Times New Roman" w:hAnsi="Times New Roman" w:cs="Times New Roman"/>
          <w:sz w:val="28"/>
          <w:szCs w:val="28"/>
          <w:lang w:val="kk-KZ"/>
        </w:rPr>
        <w:t>°</w:t>
      </w:r>
      <w:r w:rsidR="008D2EC5" w:rsidRPr="00C919B3">
        <w:rPr>
          <w:rFonts w:ascii="Times New Roman" w:hAnsi="Times New Roman" w:cs="Times New Roman"/>
          <w:sz w:val="28"/>
          <w:szCs w:val="28"/>
          <w:lang w:val="kk-KZ"/>
        </w:rPr>
        <w:t>С – 45</w:t>
      </w:r>
      <w:r w:rsidR="00E24090" w:rsidRPr="00C919B3">
        <w:rPr>
          <w:rFonts w:ascii="Times New Roman" w:hAnsi="Times New Roman" w:cs="Times New Roman"/>
          <w:sz w:val="28"/>
          <w:szCs w:val="28"/>
          <w:lang w:val="kk-KZ"/>
        </w:rPr>
        <w:t>°</w:t>
      </w:r>
      <w:r w:rsidR="008D2EC5" w:rsidRPr="00C919B3">
        <w:rPr>
          <w:rFonts w:ascii="Times New Roman" w:hAnsi="Times New Roman" w:cs="Times New Roman"/>
          <w:sz w:val="28"/>
          <w:szCs w:val="28"/>
          <w:lang w:val="kk-KZ"/>
        </w:rPr>
        <w:t>С дейін ауа температурасына төзімді болғандықтан, Ұлытау климатына сай келеді;</w:t>
      </w:r>
    </w:p>
    <w:p w14:paraId="04536F36" w14:textId="4BC16151" w:rsidR="00473BC7" w:rsidRPr="00C919B3" w:rsidRDefault="00FE0763" w:rsidP="00E24090">
      <w:pPr>
        <w:pStyle w:val="a5"/>
        <w:numPr>
          <w:ilvl w:val="0"/>
          <w:numId w:val="30"/>
        </w:numPr>
        <w:tabs>
          <w:tab w:val="left" w:pos="851"/>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т</w:t>
      </w:r>
      <w:r w:rsidR="00473BC7" w:rsidRPr="00C919B3">
        <w:rPr>
          <w:rFonts w:ascii="Times New Roman" w:hAnsi="Times New Roman" w:cs="Times New Roman"/>
          <w:sz w:val="28"/>
          <w:szCs w:val="28"/>
          <w:lang w:val="kk-KZ"/>
        </w:rPr>
        <w:t>абиғатпен үйлесімде болу, тыныш демалыс;</w:t>
      </w:r>
    </w:p>
    <w:p w14:paraId="0FDE145B" w14:textId="48AF22EA" w:rsidR="00473BC7" w:rsidRPr="00C919B3" w:rsidRDefault="00FE0763" w:rsidP="00E24090">
      <w:pPr>
        <w:pStyle w:val="a5"/>
        <w:numPr>
          <w:ilvl w:val="0"/>
          <w:numId w:val="30"/>
        </w:numPr>
        <w:tabs>
          <w:tab w:val="left" w:pos="851"/>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ө</w:t>
      </w:r>
      <w:r w:rsidR="00473BC7" w:rsidRPr="00C919B3">
        <w:rPr>
          <w:rFonts w:ascii="Times New Roman" w:hAnsi="Times New Roman" w:cs="Times New Roman"/>
          <w:sz w:val="28"/>
          <w:szCs w:val="28"/>
          <w:lang w:val="kk-KZ"/>
        </w:rPr>
        <w:t>ркениетке сай қолайлы жағдай мен қауіпсіздіктің болуы;</w:t>
      </w:r>
    </w:p>
    <w:p w14:paraId="55BFA134" w14:textId="56B8CA4D" w:rsidR="00473BC7" w:rsidRPr="00C919B3" w:rsidRDefault="00FE0763" w:rsidP="00E24090">
      <w:pPr>
        <w:pStyle w:val="a5"/>
        <w:numPr>
          <w:ilvl w:val="0"/>
          <w:numId w:val="30"/>
        </w:numPr>
        <w:tabs>
          <w:tab w:val="left" w:pos="851"/>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қ</w:t>
      </w:r>
      <w:r w:rsidR="00D33A81" w:rsidRPr="00C919B3">
        <w:rPr>
          <w:rFonts w:ascii="Times New Roman" w:hAnsi="Times New Roman" w:cs="Times New Roman"/>
          <w:sz w:val="28"/>
          <w:szCs w:val="28"/>
          <w:lang w:val="kk-KZ"/>
        </w:rPr>
        <w:t>ұрылыс мерзімі тез және бәсекелестіктің аздығы;</w:t>
      </w:r>
    </w:p>
    <w:p w14:paraId="33981FEF" w14:textId="62142C74" w:rsidR="00473BC7" w:rsidRPr="00C919B3" w:rsidRDefault="00FE0763" w:rsidP="00E24090">
      <w:pPr>
        <w:pStyle w:val="a5"/>
        <w:numPr>
          <w:ilvl w:val="0"/>
          <w:numId w:val="30"/>
        </w:numPr>
        <w:tabs>
          <w:tab w:val="left" w:pos="851"/>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5241C4">
        <w:rPr>
          <w:rFonts w:ascii="Times New Roman" w:hAnsi="Times New Roman" w:cs="Times New Roman"/>
          <w:sz w:val="28"/>
          <w:szCs w:val="28"/>
          <w:lang w:val="kk-KZ"/>
        </w:rPr>
        <w:t>з</w:t>
      </w:r>
      <w:r w:rsidR="002B7B7F">
        <w:rPr>
          <w:rFonts w:ascii="Times New Roman" w:hAnsi="Times New Roman" w:cs="Times New Roman"/>
          <w:sz w:val="28"/>
          <w:szCs w:val="28"/>
          <w:lang w:val="kk-KZ"/>
        </w:rPr>
        <w:t>а</w:t>
      </w:r>
      <w:r w:rsidR="00473BC7" w:rsidRPr="00C919B3">
        <w:rPr>
          <w:rFonts w:ascii="Times New Roman" w:hAnsi="Times New Roman" w:cs="Times New Roman"/>
          <w:sz w:val="28"/>
          <w:szCs w:val="28"/>
          <w:lang w:val="kk-KZ"/>
        </w:rPr>
        <w:t>манауи техникалық жабдықталған дамыған инфрақұрылым мен кешенді глэмпингтердің болуы туристердің әр түрлі сегменттері үшін анимациялық іс-шаралар өткізу;</w:t>
      </w:r>
    </w:p>
    <w:p w14:paraId="6E0DD7B5" w14:textId="2A501E0A" w:rsidR="00473BC7" w:rsidRPr="00C919B3" w:rsidRDefault="00FE0763" w:rsidP="00E24090">
      <w:pPr>
        <w:pStyle w:val="a5"/>
        <w:numPr>
          <w:ilvl w:val="0"/>
          <w:numId w:val="30"/>
        </w:numPr>
        <w:tabs>
          <w:tab w:val="left" w:pos="851"/>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д</w:t>
      </w:r>
      <w:r w:rsidR="00473BC7" w:rsidRPr="00C919B3">
        <w:rPr>
          <w:rFonts w:ascii="Times New Roman" w:hAnsi="Times New Roman" w:cs="Times New Roman"/>
          <w:sz w:val="28"/>
          <w:szCs w:val="28"/>
          <w:lang w:val="kk-KZ"/>
        </w:rPr>
        <w:t>емалысты әр түрлі өткізу мүмкіндігі, туристердің әр түрлі сегменттеріне бағыттала алады (демалу, ашық ауада тынығу, орманда серуендеу, тауға шығу, жазықта жүру).</w:t>
      </w:r>
    </w:p>
    <w:p w14:paraId="24192A53" w14:textId="77777777" w:rsidR="00473BC7" w:rsidRPr="00C919B3" w:rsidRDefault="00473BC7" w:rsidP="008C3E10">
      <w:pPr>
        <w:tabs>
          <w:tab w:val="left" w:pos="851"/>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Кемшіліктері:</w:t>
      </w:r>
    </w:p>
    <w:p w14:paraId="74797775" w14:textId="1B2F162A" w:rsidR="00473BC7" w:rsidRPr="00C919B3" w:rsidRDefault="00FE0763" w:rsidP="00E24090">
      <w:pPr>
        <w:pStyle w:val="a5"/>
        <w:numPr>
          <w:ilvl w:val="0"/>
          <w:numId w:val="31"/>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w:t>
      </w:r>
      <w:r w:rsidR="00473BC7" w:rsidRPr="00C919B3">
        <w:rPr>
          <w:rFonts w:ascii="Times New Roman" w:hAnsi="Times New Roman" w:cs="Times New Roman"/>
          <w:sz w:val="28"/>
          <w:szCs w:val="28"/>
          <w:lang w:val="kk-KZ"/>
        </w:rPr>
        <w:t>алада өмір сүретін туристер үшін кейбір табиғи құбылыстардың жат болуы (жабайы аңдар, жаңбыр, жел, найзағай және т.б.);</w:t>
      </w:r>
    </w:p>
    <w:p w14:paraId="72E8C461" w14:textId="75D583D2" w:rsidR="00473BC7" w:rsidRPr="00C919B3" w:rsidRDefault="00FE0763" w:rsidP="00E24090">
      <w:pPr>
        <w:pStyle w:val="a5"/>
        <w:numPr>
          <w:ilvl w:val="0"/>
          <w:numId w:val="31"/>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ж</w:t>
      </w:r>
      <w:r w:rsidR="00473BC7" w:rsidRPr="00C919B3">
        <w:rPr>
          <w:rFonts w:ascii="Times New Roman" w:hAnsi="Times New Roman" w:cs="Times New Roman"/>
          <w:sz w:val="28"/>
          <w:szCs w:val="28"/>
          <w:lang w:val="kk-KZ"/>
        </w:rPr>
        <w:t>әндіктердің шағуы, аллергия;</w:t>
      </w:r>
    </w:p>
    <w:p w14:paraId="5EEDF605" w14:textId="7871FAEF" w:rsidR="00B348CB" w:rsidRPr="00C919B3" w:rsidRDefault="00FE0763" w:rsidP="00E24090">
      <w:pPr>
        <w:pStyle w:val="a5"/>
        <w:numPr>
          <w:ilvl w:val="0"/>
          <w:numId w:val="31"/>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т</w:t>
      </w:r>
      <w:r w:rsidR="00473BC7" w:rsidRPr="00C919B3">
        <w:rPr>
          <w:rFonts w:ascii="Times New Roman" w:hAnsi="Times New Roman" w:cs="Times New Roman"/>
          <w:sz w:val="28"/>
          <w:szCs w:val="28"/>
          <w:lang w:val="kk-KZ"/>
        </w:rPr>
        <w:t>уристің сапармен қанағаттану деңгейіне ауа райы мен климаттың тікелей әсер етуі;</w:t>
      </w:r>
    </w:p>
    <w:p w14:paraId="54979014" w14:textId="47B48D13" w:rsidR="00473BC7" w:rsidRPr="00C919B3" w:rsidRDefault="00FE0763" w:rsidP="00E24090">
      <w:pPr>
        <w:pStyle w:val="a5"/>
        <w:numPr>
          <w:ilvl w:val="0"/>
          <w:numId w:val="31"/>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о</w:t>
      </w:r>
      <w:r w:rsidR="00473BC7" w:rsidRPr="00C919B3">
        <w:rPr>
          <w:rFonts w:ascii="Times New Roman" w:hAnsi="Times New Roman" w:cs="Times New Roman"/>
          <w:sz w:val="28"/>
          <w:szCs w:val="28"/>
          <w:lang w:val="kk-KZ"/>
        </w:rPr>
        <w:t>рналастыру, туристік қызметтердің сапасы мен стандарттарын бағалау қиындығы және т.б.</w:t>
      </w:r>
    </w:p>
    <w:p w14:paraId="5372BF78" w14:textId="2662C110" w:rsidR="008B7446" w:rsidRPr="00C919B3" w:rsidRDefault="00D52F43" w:rsidP="008C3E10">
      <w:pPr>
        <w:pStyle w:val="a5"/>
        <w:tabs>
          <w:tab w:val="left" w:pos="851"/>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Глэмпингті құрастыруда қажетті ресурстар: қаржылық (</w:t>
      </w:r>
      <w:r w:rsidR="003820DD" w:rsidRPr="00C919B3">
        <w:rPr>
          <w:rFonts w:ascii="Times New Roman" w:hAnsi="Times New Roman" w:cs="Times New Roman"/>
          <w:sz w:val="28"/>
          <w:szCs w:val="28"/>
          <w:lang w:val="kk-KZ"/>
        </w:rPr>
        <w:t>МЖӘ, инвестициялар, мемлекеттік, субсидиялар, гранттар)</w:t>
      </w:r>
      <w:r w:rsidRPr="00C919B3">
        <w:rPr>
          <w:rFonts w:ascii="Times New Roman" w:hAnsi="Times New Roman" w:cs="Times New Roman"/>
          <w:sz w:val="28"/>
          <w:szCs w:val="28"/>
          <w:lang w:val="kk-KZ"/>
        </w:rPr>
        <w:t>,</w:t>
      </w:r>
      <w:r w:rsidR="003820DD"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ұйымдастырушылық, ақпараттық</w:t>
      </w:r>
      <w:r w:rsidR="003820DD" w:rsidRPr="00C919B3">
        <w:rPr>
          <w:rFonts w:ascii="Times New Roman" w:hAnsi="Times New Roman" w:cs="Times New Roman"/>
          <w:sz w:val="28"/>
          <w:szCs w:val="28"/>
          <w:lang w:val="kk-KZ"/>
        </w:rPr>
        <w:t xml:space="preserve">. </w:t>
      </w:r>
      <w:r w:rsidR="00CA0C33" w:rsidRPr="00C919B3">
        <w:rPr>
          <w:rFonts w:ascii="Times New Roman" w:hAnsi="Times New Roman" w:cs="Times New Roman"/>
          <w:sz w:val="28"/>
          <w:szCs w:val="28"/>
          <w:lang w:val="kk-KZ"/>
        </w:rPr>
        <w:t xml:space="preserve">Сонымен қатар, жерді ұзақ мерзімді жалға беру мен 3-5 жылға жеңілдікті салық төлеуді қамтамасыз ету маңызды. </w:t>
      </w:r>
      <w:r w:rsidR="008B7446" w:rsidRPr="00C919B3">
        <w:rPr>
          <w:rFonts w:ascii="Times New Roman" w:hAnsi="Times New Roman" w:cs="Times New Roman"/>
          <w:sz w:val="28"/>
          <w:szCs w:val="28"/>
          <w:lang w:val="kk-KZ"/>
        </w:rPr>
        <w:t xml:space="preserve">Келесі </w:t>
      </w:r>
      <w:r w:rsidR="00667AF1" w:rsidRPr="00C919B3">
        <w:rPr>
          <w:rFonts w:ascii="Times New Roman" w:hAnsi="Times New Roman" w:cs="Times New Roman"/>
          <w:sz w:val="28"/>
          <w:szCs w:val="28"/>
          <w:lang w:val="kk-KZ"/>
        </w:rPr>
        <w:t>14-</w:t>
      </w:r>
      <w:r w:rsidR="008B7446" w:rsidRPr="00C919B3">
        <w:rPr>
          <w:rFonts w:ascii="Times New Roman" w:hAnsi="Times New Roman" w:cs="Times New Roman"/>
          <w:sz w:val="28"/>
          <w:szCs w:val="28"/>
          <w:lang w:val="kk-KZ"/>
        </w:rPr>
        <w:t xml:space="preserve">кестеде Ұлытаудағы глэмпингтегі негізгі қызметтер берілген. </w:t>
      </w:r>
    </w:p>
    <w:p w14:paraId="229563B9" w14:textId="727A6105" w:rsidR="00CA0C33" w:rsidRPr="00C919B3" w:rsidRDefault="00CA0C33" w:rsidP="008C3E10">
      <w:pPr>
        <w:tabs>
          <w:tab w:val="left" w:pos="851"/>
        </w:tabs>
        <w:spacing w:after="0" w:line="240" w:lineRule="auto"/>
        <w:jc w:val="both"/>
        <w:rPr>
          <w:rFonts w:ascii="Times New Roman" w:hAnsi="Times New Roman" w:cs="Times New Roman"/>
          <w:sz w:val="28"/>
          <w:szCs w:val="28"/>
          <w:lang w:val="kk-KZ"/>
        </w:rPr>
      </w:pPr>
    </w:p>
    <w:p w14:paraId="1BD1A493" w14:textId="12803497" w:rsidR="008B7446" w:rsidRPr="00C919B3" w:rsidRDefault="008B7446"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Кесте </w:t>
      </w:r>
      <w:r w:rsidR="00EC09BC" w:rsidRPr="00C919B3">
        <w:rPr>
          <w:rFonts w:ascii="Times New Roman" w:hAnsi="Times New Roman" w:cs="Times New Roman"/>
          <w:sz w:val="28"/>
          <w:szCs w:val="28"/>
          <w:lang w:val="kk-KZ"/>
        </w:rPr>
        <w:t>1</w:t>
      </w:r>
      <w:r w:rsidR="00B2560A" w:rsidRPr="00C919B3">
        <w:rPr>
          <w:rFonts w:ascii="Times New Roman" w:hAnsi="Times New Roman" w:cs="Times New Roman"/>
          <w:sz w:val="28"/>
          <w:szCs w:val="28"/>
          <w:lang w:val="kk-KZ"/>
        </w:rPr>
        <w:t>4</w:t>
      </w:r>
      <w:r w:rsidR="00BC51E3" w:rsidRPr="00C919B3">
        <w:rPr>
          <w:rFonts w:ascii="Times New Roman" w:hAnsi="Times New Roman" w:cs="Times New Roman"/>
          <w:sz w:val="28"/>
          <w:szCs w:val="28"/>
          <w:lang w:val="kk-KZ"/>
        </w:rPr>
        <w:t xml:space="preserve"> </w:t>
      </w:r>
      <w:r w:rsidR="00692C97" w:rsidRPr="00C919B3">
        <w:rPr>
          <w:rFonts w:ascii="Times New Roman" w:hAnsi="Times New Roman" w:cs="Times New Roman"/>
          <w:sz w:val="28"/>
          <w:szCs w:val="28"/>
          <w:lang w:val="kk-KZ"/>
        </w:rPr>
        <w:t>–</w:t>
      </w:r>
      <w:r w:rsidR="00BC51E3"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Ұлытаудағы глэмпингтегі негізгі қызметтер</w:t>
      </w:r>
    </w:p>
    <w:p w14:paraId="2B9801FA" w14:textId="77777777" w:rsidR="00C2117C" w:rsidRPr="00C919B3" w:rsidRDefault="00C2117C" w:rsidP="008C3E10">
      <w:pPr>
        <w:spacing w:after="0" w:line="240" w:lineRule="auto"/>
        <w:jc w:val="both"/>
        <w:rPr>
          <w:rFonts w:ascii="Times New Roman" w:hAnsi="Times New Roman" w:cs="Times New Roman"/>
          <w:sz w:val="16"/>
          <w:szCs w:val="16"/>
          <w:lang w:val="kk-KZ"/>
        </w:rPr>
      </w:pPr>
    </w:p>
    <w:tbl>
      <w:tblPr>
        <w:tblStyle w:val="TableNormal"/>
        <w:tblW w:w="9639" w:type="dxa"/>
        <w:tblInd w:w="-5" w:type="dxa"/>
        <w:tblBorders>
          <w:top w:val="single" w:sz="4" w:space="0" w:color="000000"/>
          <w:left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1"/>
        <w:gridCol w:w="2410"/>
        <w:gridCol w:w="5528"/>
      </w:tblGrid>
      <w:tr w:rsidR="008B7446" w:rsidRPr="00C919B3" w14:paraId="1DB0AA0F" w14:textId="77777777" w:rsidTr="00D9371B">
        <w:trPr>
          <w:trHeight w:val="274"/>
        </w:trPr>
        <w:tc>
          <w:tcPr>
            <w:tcW w:w="1701" w:type="dxa"/>
          </w:tcPr>
          <w:p w14:paraId="1AD05FFD" w14:textId="77777777" w:rsidR="008B7446" w:rsidRPr="00C919B3" w:rsidRDefault="008B7446" w:rsidP="008C3E10">
            <w:pPr>
              <w:pStyle w:val="TableParagraph"/>
              <w:ind w:left="0"/>
              <w:jc w:val="center"/>
              <w:rPr>
                <w:sz w:val="24"/>
              </w:rPr>
            </w:pPr>
            <w:r w:rsidRPr="00C919B3">
              <w:rPr>
                <w:sz w:val="24"/>
              </w:rPr>
              <w:t>Қызмет</w:t>
            </w:r>
          </w:p>
        </w:tc>
        <w:tc>
          <w:tcPr>
            <w:tcW w:w="2410" w:type="dxa"/>
          </w:tcPr>
          <w:p w14:paraId="46FF1BF7" w14:textId="77777777" w:rsidR="008B7446" w:rsidRPr="00C919B3" w:rsidRDefault="008B7446" w:rsidP="008C3E10">
            <w:pPr>
              <w:pStyle w:val="TableParagraph"/>
              <w:tabs>
                <w:tab w:val="left" w:pos="1683"/>
              </w:tabs>
              <w:ind w:right="96"/>
              <w:jc w:val="center"/>
              <w:rPr>
                <w:sz w:val="24"/>
              </w:rPr>
            </w:pPr>
            <w:r w:rsidRPr="00C919B3">
              <w:rPr>
                <w:sz w:val="24"/>
              </w:rPr>
              <w:t>Бағыты</w:t>
            </w:r>
          </w:p>
        </w:tc>
        <w:tc>
          <w:tcPr>
            <w:tcW w:w="5528" w:type="dxa"/>
          </w:tcPr>
          <w:p w14:paraId="43E0AF44" w14:textId="77777777" w:rsidR="008B7446" w:rsidRPr="00C919B3" w:rsidRDefault="008B7446" w:rsidP="008C3E10">
            <w:pPr>
              <w:pStyle w:val="TableParagraph"/>
              <w:tabs>
                <w:tab w:val="left" w:pos="1880"/>
                <w:tab w:val="left" w:pos="3760"/>
              </w:tabs>
              <w:ind w:left="0" w:right="101"/>
              <w:jc w:val="center"/>
              <w:rPr>
                <w:sz w:val="24"/>
              </w:rPr>
            </w:pPr>
            <w:r w:rsidRPr="00C919B3">
              <w:rPr>
                <w:sz w:val="24"/>
              </w:rPr>
              <w:t>Ерекшеліктері</w:t>
            </w:r>
          </w:p>
        </w:tc>
      </w:tr>
      <w:tr w:rsidR="008B7446" w:rsidRPr="00C1564C" w14:paraId="79D3B49C" w14:textId="77777777" w:rsidTr="00D9371B">
        <w:trPr>
          <w:trHeight w:val="274"/>
        </w:trPr>
        <w:tc>
          <w:tcPr>
            <w:tcW w:w="1701" w:type="dxa"/>
          </w:tcPr>
          <w:p w14:paraId="1D78B993" w14:textId="77777777" w:rsidR="008B7446" w:rsidRPr="00C919B3" w:rsidRDefault="008B7446" w:rsidP="008C3E10">
            <w:pPr>
              <w:pStyle w:val="TableParagraph"/>
              <w:ind w:left="0"/>
              <w:rPr>
                <w:sz w:val="24"/>
              </w:rPr>
            </w:pPr>
            <w:r w:rsidRPr="00C919B3">
              <w:rPr>
                <w:sz w:val="24"/>
              </w:rPr>
              <w:t>Орналастыру</w:t>
            </w:r>
          </w:p>
        </w:tc>
        <w:tc>
          <w:tcPr>
            <w:tcW w:w="2410" w:type="dxa"/>
          </w:tcPr>
          <w:p w14:paraId="3B73F1C0" w14:textId="77777777" w:rsidR="008B7446" w:rsidRPr="00C919B3" w:rsidRDefault="008B7446" w:rsidP="008C3E10">
            <w:pPr>
              <w:pStyle w:val="TableParagraph"/>
              <w:tabs>
                <w:tab w:val="left" w:pos="1683"/>
              </w:tabs>
              <w:ind w:right="96"/>
              <w:jc w:val="both"/>
              <w:rPr>
                <w:sz w:val="24"/>
              </w:rPr>
            </w:pPr>
            <w:r w:rsidRPr="00C919B3">
              <w:rPr>
                <w:sz w:val="24"/>
              </w:rPr>
              <w:t>Глэмпинг</w:t>
            </w:r>
          </w:p>
          <w:p w14:paraId="6A0E392D" w14:textId="77777777" w:rsidR="008B7446" w:rsidRPr="00C919B3" w:rsidRDefault="008B7446" w:rsidP="008C3E10">
            <w:pPr>
              <w:pStyle w:val="TableParagraph"/>
              <w:tabs>
                <w:tab w:val="left" w:pos="1683"/>
              </w:tabs>
              <w:ind w:right="96"/>
              <w:jc w:val="both"/>
              <w:rPr>
                <w:sz w:val="24"/>
              </w:rPr>
            </w:pPr>
            <w:r w:rsidRPr="00C919B3">
              <w:rPr>
                <w:sz w:val="24"/>
              </w:rPr>
              <w:t>Ұлттық нақышта безендірілген</w:t>
            </w:r>
          </w:p>
          <w:p w14:paraId="3EB458CD" w14:textId="77777777" w:rsidR="008B7446" w:rsidRPr="00C919B3" w:rsidRDefault="008B7446" w:rsidP="008C3E10">
            <w:pPr>
              <w:pStyle w:val="TableParagraph"/>
              <w:tabs>
                <w:tab w:val="left" w:pos="1683"/>
              </w:tabs>
              <w:ind w:right="96"/>
              <w:jc w:val="both"/>
              <w:rPr>
                <w:sz w:val="24"/>
              </w:rPr>
            </w:pPr>
            <w:r w:rsidRPr="00C919B3">
              <w:rPr>
                <w:sz w:val="24"/>
              </w:rPr>
              <w:t>ұлттық өнер туындылары</w:t>
            </w:r>
          </w:p>
        </w:tc>
        <w:tc>
          <w:tcPr>
            <w:tcW w:w="5528" w:type="dxa"/>
          </w:tcPr>
          <w:p w14:paraId="27BF8811" w14:textId="200772E6" w:rsidR="00B77335" w:rsidRPr="00C919B3" w:rsidRDefault="008B7446" w:rsidP="008C3E10">
            <w:pPr>
              <w:pStyle w:val="TableParagraph"/>
              <w:tabs>
                <w:tab w:val="left" w:pos="1880"/>
                <w:tab w:val="left" w:pos="3760"/>
              </w:tabs>
              <w:ind w:left="0" w:right="101"/>
              <w:jc w:val="both"/>
              <w:rPr>
                <w:sz w:val="24"/>
              </w:rPr>
            </w:pPr>
            <w:r w:rsidRPr="00C919B3">
              <w:rPr>
                <w:sz w:val="24"/>
              </w:rPr>
              <w:t>Глэмпингте қолайлылықпен жыл бойы тұрақтауға жағдай жасалған</w:t>
            </w:r>
            <w:r w:rsidR="00D72032" w:rsidRPr="00C919B3">
              <w:rPr>
                <w:sz w:val="24"/>
              </w:rPr>
              <w:t xml:space="preserve"> (+45</w:t>
            </w:r>
            <w:r w:rsidR="00D72032" w:rsidRPr="00C919B3">
              <w:rPr>
                <w:sz w:val="24"/>
                <w:vertAlign w:val="superscript"/>
              </w:rPr>
              <w:t>0</w:t>
            </w:r>
            <w:r w:rsidR="00D72032" w:rsidRPr="00C919B3">
              <w:rPr>
                <w:sz w:val="24"/>
              </w:rPr>
              <w:t xml:space="preserve"> - 45</w:t>
            </w:r>
            <w:r w:rsidR="00D72032" w:rsidRPr="00C919B3">
              <w:rPr>
                <w:sz w:val="24"/>
                <w:vertAlign w:val="superscript"/>
              </w:rPr>
              <w:t>0</w:t>
            </w:r>
            <w:r w:rsidR="00D72032" w:rsidRPr="00C919B3">
              <w:rPr>
                <w:sz w:val="24"/>
              </w:rPr>
              <w:t xml:space="preserve"> C)</w:t>
            </w:r>
            <w:r w:rsidRPr="00C919B3">
              <w:rPr>
                <w:sz w:val="24"/>
              </w:rPr>
              <w:t>. Шетелдік туристер көшпелілердің  ерекшелігі мен экзотикалық демалыс үшін, отандық туристер киелі жерлерге бару, этнотуристік, танымдық мақсатта  сапар шегеді</w:t>
            </w:r>
          </w:p>
        </w:tc>
      </w:tr>
      <w:tr w:rsidR="008B7446" w:rsidRPr="00C1564C" w14:paraId="17EC53C4" w14:textId="77777777" w:rsidTr="00D9371B">
        <w:trPr>
          <w:trHeight w:val="523"/>
        </w:trPr>
        <w:tc>
          <w:tcPr>
            <w:tcW w:w="1701" w:type="dxa"/>
          </w:tcPr>
          <w:p w14:paraId="49C4CCF7" w14:textId="77777777" w:rsidR="008B7446" w:rsidRPr="00C919B3" w:rsidRDefault="008B7446" w:rsidP="008C3E10">
            <w:pPr>
              <w:pStyle w:val="TableParagraph"/>
              <w:rPr>
                <w:sz w:val="24"/>
              </w:rPr>
            </w:pPr>
            <w:r w:rsidRPr="00C919B3">
              <w:rPr>
                <w:sz w:val="24"/>
              </w:rPr>
              <w:t>Тамақтану</w:t>
            </w:r>
          </w:p>
        </w:tc>
        <w:tc>
          <w:tcPr>
            <w:tcW w:w="2410" w:type="dxa"/>
          </w:tcPr>
          <w:p w14:paraId="1DF80928" w14:textId="77777777" w:rsidR="008B7446" w:rsidRPr="00C919B3" w:rsidRDefault="008B7446" w:rsidP="008C3E10">
            <w:pPr>
              <w:pStyle w:val="TableParagraph"/>
              <w:ind w:right="98"/>
              <w:jc w:val="both"/>
              <w:rPr>
                <w:sz w:val="24"/>
              </w:rPr>
            </w:pPr>
            <w:r w:rsidRPr="00C919B3">
              <w:rPr>
                <w:sz w:val="24"/>
              </w:rPr>
              <w:t>Ұлттық тағамдар</w:t>
            </w:r>
          </w:p>
        </w:tc>
        <w:tc>
          <w:tcPr>
            <w:tcW w:w="5528" w:type="dxa"/>
          </w:tcPr>
          <w:p w14:paraId="4F840CCF" w14:textId="77777777" w:rsidR="008B7446" w:rsidRPr="00C919B3" w:rsidRDefault="008B7446" w:rsidP="008C3E10">
            <w:pPr>
              <w:pStyle w:val="TableParagraph"/>
              <w:ind w:left="105" w:right="102"/>
              <w:jc w:val="both"/>
              <w:rPr>
                <w:sz w:val="24"/>
              </w:rPr>
            </w:pPr>
            <w:r w:rsidRPr="00C919B3">
              <w:rPr>
                <w:sz w:val="24"/>
              </w:rPr>
              <w:t>Қазақ ұлттық тағамдары мен этникалық азшылық топтарының тағамдарынан дәм тату</w:t>
            </w:r>
          </w:p>
        </w:tc>
      </w:tr>
      <w:tr w:rsidR="008B7446" w:rsidRPr="00C1564C" w14:paraId="158727C9" w14:textId="77777777" w:rsidTr="00D9371B">
        <w:trPr>
          <w:trHeight w:val="531"/>
        </w:trPr>
        <w:tc>
          <w:tcPr>
            <w:tcW w:w="1701" w:type="dxa"/>
          </w:tcPr>
          <w:p w14:paraId="605655A0" w14:textId="77777777" w:rsidR="008B7446" w:rsidRPr="00C919B3" w:rsidRDefault="008B7446" w:rsidP="008C3E10">
            <w:pPr>
              <w:pStyle w:val="TableParagraph"/>
              <w:rPr>
                <w:sz w:val="24"/>
              </w:rPr>
            </w:pPr>
            <w:r w:rsidRPr="00C919B3">
              <w:rPr>
                <w:sz w:val="24"/>
              </w:rPr>
              <w:t>Көлік</w:t>
            </w:r>
          </w:p>
        </w:tc>
        <w:tc>
          <w:tcPr>
            <w:tcW w:w="2410" w:type="dxa"/>
          </w:tcPr>
          <w:p w14:paraId="6B1FC9A4" w14:textId="050F4149" w:rsidR="008B7446" w:rsidRPr="00C919B3" w:rsidRDefault="008B7446" w:rsidP="008C3E10">
            <w:pPr>
              <w:pStyle w:val="TableParagraph"/>
              <w:ind w:left="0" w:right="96"/>
              <w:jc w:val="both"/>
              <w:rPr>
                <w:sz w:val="24"/>
              </w:rPr>
            </w:pPr>
            <w:r w:rsidRPr="00C919B3">
              <w:rPr>
                <w:sz w:val="24"/>
              </w:rPr>
              <w:t>автобус,</w:t>
            </w:r>
            <w:r w:rsidRPr="00C919B3">
              <w:rPr>
                <w:spacing w:val="1"/>
                <w:sz w:val="24"/>
              </w:rPr>
              <w:t xml:space="preserve"> </w:t>
            </w:r>
            <w:r w:rsidRPr="00C919B3">
              <w:rPr>
                <w:sz w:val="24"/>
              </w:rPr>
              <w:t>джип,</w:t>
            </w:r>
            <w:r w:rsidRPr="00C919B3">
              <w:rPr>
                <w:spacing w:val="1"/>
                <w:sz w:val="24"/>
              </w:rPr>
              <w:t xml:space="preserve"> </w:t>
            </w:r>
            <w:r w:rsidRPr="00C919B3">
              <w:rPr>
                <w:sz w:val="24"/>
              </w:rPr>
              <w:t>ат, түйе,</w:t>
            </w:r>
            <w:r w:rsidRPr="00C919B3">
              <w:rPr>
                <w:spacing w:val="1"/>
                <w:sz w:val="24"/>
              </w:rPr>
              <w:t xml:space="preserve"> мото, вело</w:t>
            </w:r>
          </w:p>
        </w:tc>
        <w:tc>
          <w:tcPr>
            <w:tcW w:w="5528" w:type="dxa"/>
          </w:tcPr>
          <w:p w14:paraId="3D8795B5" w14:textId="77777777" w:rsidR="008B7446" w:rsidRPr="00C919B3" w:rsidRDefault="008B7446" w:rsidP="008C3E10">
            <w:pPr>
              <w:pStyle w:val="TableParagraph"/>
              <w:ind w:left="0" w:right="100"/>
              <w:jc w:val="both"/>
              <w:rPr>
                <w:sz w:val="24"/>
              </w:rPr>
            </w:pPr>
            <w:r w:rsidRPr="00C919B3">
              <w:rPr>
                <w:sz w:val="24"/>
              </w:rPr>
              <w:t>Жазық далада атпен серуендеу, жаяу жүру, туристің көшпелілердің бейнесіне енуі</w:t>
            </w:r>
          </w:p>
        </w:tc>
      </w:tr>
      <w:tr w:rsidR="008B7446" w:rsidRPr="00C1564C" w14:paraId="7CEB1D9A" w14:textId="77777777" w:rsidTr="00D9371B">
        <w:trPr>
          <w:trHeight w:val="1132"/>
        </w:trPr>
        <w:tc>
          <w:tcPr>
            <w:tcW w:w="1701" w:type="dxa"/>
          </w:tcPr>
          <w:p w14:paraId="7D0DF420" w14:textId="77777777" w:rsidR="008B7446" w:rsidRPr="00C919B3" w:rsidRDefault="008B7446" w:rsidP="008C3E10">
            <w:pPr>
              <w:pStyle w:val="TableParagraph"/>
              <w:rPr>
                <w:sz w:val="24"/>
              </w:rPr>
            </w:pPr>
            <w:r w:rsidRPr="00C919B3">
              <w:rPr>
                <w:sz w:val="24"/>
              </w:rPr>
              <w:t>Шеберлік сыныптар</w:t>
            </w:r>
          </w:p>
        </w:tc>
        <w:tc>
          <w:tcPr>
            <w:tcW w:w="2410" w:type="dxa"/>
          </w:tcPr>
          <w:p w14:paraId="1B5B72FA" w14:textId="77777777" w:rsidR="008B7446" w:rsidRPr="00C919B3" w:rsidRDefault="008B7446" w:rsidP="008C3E10">
            <w:pPr>
              <w:pStyle w:val="TableParagraph"/>
              <w:rPr>
                <w:sz w:val="24"/>
              </w:rPr>
            </w:pPr>
            <w:r w:rsidRPr="00C919B3">
              <w:rPr>
                <w:sz w:val="24"/>
              </w:rPr>
              <w:t>Ұлттық өнер, көркем өнер, тағамдар</w:t>
            </w:r>
          </w:p>
        </w:tc>
        <w:tc>
          <w:tcPr>
            <w:tcW w:w="5528" w:type="dxa"/>
          </w:tcPr>
          <w:p w14:paraId="1E56A455" w14:textId="2C2B51AA" w:rsidR="008B7446" w:rsidRPr="00C919B3" w:rsidRDefault="008B7446" w:rsidP="008C3E10">
            <w:pPr>
              <w:pStyle w:val="TableParagraph"/>
              <w:ind w:left="0" w:right="97"/>
              <w:jc w:val="both"/>
              <w:rPr>
                <w:sz w:val="24"/>
              </w:rPr>
            </w:pPr>
            <w:r w:rsidRPr="00C919B3">
              <w:rPr>
                <w:sz w:val="24"/>
              </w:rPr>
              <w:t xml:space="preserve">Ұлттық тағамдарды дайындау, сурет салу, тоқу, ұлттық </w:t>
            </w:r>
            <w:r w:rsidR="00811FCA" w:rsidRPr="00C919B3">
              <w:rPr>
                <w:sz w:val="24"/>
              </w:rPr>
              <w:t>аспаптарда</w:t>
            </w:r>
            <w:r w:rsidRPr="00C919B3">
              <w:rPr>
                <w:sz w:val="24"/>
              </w:rPr>
              <w:t xml:space="preserve"> ойнау, ұлттық спорттық ойындарының ережелері, кәдесыйлар жасауға үйрету</w:t>
            </w:r>
          </w:p>
        </w:tc>
      </w:tr>
      <w:tr w:rsidR="008B7446" w:rsidRPr="00C1564C" w14:paraId="7CE634EC" w14:textId="77777777" w:rsidTr="00D9371B">
        <w:trPr>
          <w:trHeight w:val="952"/>
        </w:trPr>
        <w:tc>
          <w:tcPr>
            <w:tcW w:w="1701" w:type="dxa"/>
          </w:tcPr>
          <w:p w14:paraId="62DB9D25" w14:textId="77777777" w:rsidR="008B7446" w:rsidRPr="00C919B3" w:rsidRDefault="008B7446" w:rsidP="008C3E10">
            <w:pPr>
              <w:pStyle w:val="TableParagraph"/>
              <w:rPr>
                <w:sz w:val="24"/>
              </w:rPr>
            </w:pPr>
            <w:r w:rsidRPr="00C919B3">
              <w:rPr>
                <w:sz w:val="24"/>
              </w:rPr>
              <w:t>Экскурсиялар</w:t>
            </w:r>
          </w:p>
        </w:tc>
        <w:tc>
          <w:tcPr>
            <w:tcW w:w="2410" w:type="dxa"/>
          </w:tcPr>
          <w:p w14:paraId="14A4DD95" w14:textId="1D23C9B9" w:rsidR="008B7446" w:rsidRPr="00C919B3" w:rsidRDefault="00687006" w:rsidP="008C3E10">
            <w:pPr>
              <w:pStyle w:val="TableParagraph"/>
              <w:tabs>
                <w:tab w:val="left" w:pos="1668"/>
              </w:tabs>
              <w:ind w:left="0" w:right="99"/>
              <w:rPr>
                <w:sz w:val="24"/>
              </w:rPr>
            </w:pPr>
            <w:r w:rsidRPr="00C919B3">
              <w:rPr>
                <w:sz w:val="24"/>
              </w:rPr>
              <w:t>Туристік тартымды жерлерге экскурсия</w:t>
            </w:r>
            <w:r w:rsidR="00D9371B" w:rsidRPr="00C919B3">
              <w:rPr>
                <w:sz w:val="24"/>
              </w:rPr>
              <w:t>-</w:t>
            </w:r>
            <w:r w:rsidRPr="00C919B3">
              <w:rPr>
                <w:sz w:val="24"/>
              </w:rPr>
              <w:t>лар ұйымдастыру</w:t>
            </w:r>
          </w:p>
        </w:tc>
        <w:tc>
          <w:tcPr>
            <w:tcW w:w="5528" w:type="dxa"/>
          </w:tcPr>
          <w:p w14:paraId="13D5673C" w14:textId="77777777" w:rsidR="008B7446" w:rsidRPr="00C919B3" w:rsidRDefault="008B7446" w:rsidP="008C3E10">
            <w:pPr>
              <w:pStyle w:val="TableParagraph"/>
              <w:ind w:left="0"/>
              <w:rPr>
                <w:sz w:val="24"/>
              </w:rPr>
            </w:pPr>
            <w:r w:rsidRPr="00C919B3">
              <w:rPr>
                <w:sz w:val="24"/>
              </w:rPr>
              <w:t>Мұражайларға, кесенелерге, тарихи, киелі орындарға экскурсия, Жошы хан кешеніне, көрікті жерлерге экскурсиялар</w:t>
            </w:r>
          </w:p>
        </w:tc>
      </w:tr>
      <w:tr w:rsidR="00473BC7" w:rsidRPr="00C1564C" w14:paraId="18AB8BD0" w14:textId="77777777" w:rsidTr="00D9371B">
        <w:tblPrEx>
          <w:tblBorders>
            <w:bottom w:val="single" w:sz="4" w:space="0" w:color="000000"/>
          </w:tblBorders>
        </w:tblPrEx>
        <w:trPr>
          <w:trHeight w:val="268"/>
        </w:trPr>
        <w:tc>
          <w:tcPr>
            <w:tcW w:w="1701" w:type="dxa"/>
          </w:tcPr>
          <w:p w14:paraId="28DE9439" w14:textId="3D01212C" w:rsidR="00473BC7" w:rsidRPr="00C919B3" w:rsidRDefault="00473BC7" w:rsidP="008C3E10">
            <w:pPr>
              <w:pStyle w:val="TableParagraph"/>
              <w:ind w:right="303"/>
              <w:rPr>
                <w:spacing w:val="-1"/>
                <w:sz w:val="24"/>
              </w:rPr>
            </w:pPr>
            <w:r w:rsidRPr="00C919B3">
              <w:rPr>
                <w:spacing w:val="-1"/>
                <w:sz w:val="24"/>
              </w:rPr>
              <w:t>Сауда мен кәдесыйлар</w:t>
            </w:r>
          </w:p>
        </w:tc>
        <w:tc>
          <w:tcPr>
            <w:tcW w:w="2410" w:type="dxa"/>
          </w:tcPr>
          <w:p w14:paraId="7DE914C3" w14:textId="059D0934" w:rsidR="00473BC7" w:rsidRPr="00C919B3" w:rsidRDefault="00473BC7" w:rsidP="008C3E10">
            <w:pPr>
              <w:pStyle w:val="TableParagraph"/>
              <w:tabs>
                <w:tab w:val="left" w:pos="2004"/>
              </w:tabs>
              <w:ind w:right="96"/>
              <w:rPr>
                <w:sz w:val="24"/>
              </w:rPr>
            </w:pPr>
            <w:r w:rsidRPr="00C919B3">
              <w:rPr>
                <w:sz w:val="24"/>
              </w:rPr>
              <w:t>Сауда-саттық жасау, шеберлердің үйлеріне бару</w:t>
            </w:r>
          </w:p>
        </w:tc>
        <w:tc>
          <w:tcPr>
            <w:tcW w:w="5528" w:type="dxa"/>
          </w:tcPr>
          <w:p w14:paraId="71CE76AC" w14:textId="2AD5ADC5" w:rsidR="00473BC7" w:rsidRPr="00C919B3" w:rsidRDefault="00473BC7" w:rsidP="008C3E10">
            <w:pPr>
              <w:pStyle w:val="TableParagraph"/>
              <w:tabs>
                <w:tab w:val="left" w:pos="2053"/>
                <w:tab w:val="left" w:pos="3799"/>
              </w:tabs>
              <w:ind w:left="105" w:right="96"/>
              <w:rPr>
                <w:sz w:val="24"/>
              </w:rPr>
            </w:pPr>
            <w:r w:rsidRPr="00C919B3">
              <w:rPr>
                <w:sz w:val="24"/>
              </w:rPr>
              <w:t>Туристердің кәдесыйларды сатып алуы, жасауға үйренуі, естеліктер сақтау</w:t>
            </w:r>
          </w:p>
        </w:tc>
      </w:tr>
      <w:tr w:rsidR="00B06EF4" w:rsidRPr="00C1564C" w14:paraId="5F268C5B" w14:textId="77777777" w:rsidTr="00D9371B">
        <w:tblPrEx>
          <w:tblBorders>
            <w:bottom w:val="single" w:sz="4" w:space="0" w:color="000000"/>
          </w:tblBorders>
        </w:tblPrEx>
        <w:trPr>
          <w:trHeight w:val="616"/>
        </w:trPr>
        <w:tc>
          <w:tcPr>
            <w:tcW w:w="1701" w:type="dxa"/>
          </w:tcPr>
          <w:p w14:paraId="0A3E259A" w14:textId="4D8DDC1C" w:rsidR="00B06EF4" w:rsidRPr="00C919B3" w:rsidRDefault="00B06EF4" w:rsidP="008C3E10">
            <w:pPr>
              <w:pStyle w:val="TableParagraph"/>
              <w:ind w:right="583"/>
              <w:rPr>
                <w:spacing w:val="-1"/>
                <w:sz w:val="24"/>
              </w:rPr>
            </w:pPr>
            <w:r w:rsidRPr="00C919B3">
              <w:rPr>
                <w:spacing w:val="-1"/>
                <w:sz w:val="24"/>
              </w:rPr>
              <w:t xml:space="preserve">Емдік </w:t>
            </w:r>
          </w:p>
        </w:tc>
        <w:tc>
          <w:tcPr>
            <w:tcW w:w="2410" w:type="dxa"/>
          </w:tcPr>
          <w:p w14:paraId="0D353953" w14:textId="5641F636" w:rsidR="00B06EF4" w:rsidRPr="00C919B3" w:rsidRDefault="00B06EF4" w:rsidP="008C3E10">
            <w:pPr>
              <w:pStyle w:val="TableParagraph"/>
              <w:ind w:right="86"/>
              <w:rPr>
                <w:sz w:val="24"/>
              </w:rPr>
            </w:pPr>
            <w:r w:rsidRPr="00C919B3">
              <w:rPr>
                <w:sz w:val="24"/>
              </w:rPr>
              <w:t>Таза ауада демалыс, экологиялық таза тағамдар, иппотерапия</w:t>
            </w:r>
          </w:p>
        </w:tc>
        <w:tc>
          <w:tcPr>
            <w:tcW w:w="5528" w:type="dxa"/>
          </w:tcPr>
          <w:p w14:paraId="4DE4D75B" w14:textId="1322A77E" w:rsidR="00B06EF4" w:rsidRPr="00C919B3" w:rsidRDefault="00B06EF4" w:rsidP="00692C97">
            <w:pPr>
              <w:pStyle w:val="TableParagraph"/>
              <w:ind w:left="0" w:right="97"/>
              <w:jc w:val="both"/>
              <w:rPr>
                <w:sz w:val="24"/>
              </w:rPr>
            </w:pPr>
            <w:r w:rsidRPr="00C919B3">
              <w:rPr>
                <w:sz w:val="24"/>
              </w:rPr>
              <w:t>Таза ауада демалыс, әр маусымда мектеп оқушыларына, жастарға, тұрғындарға спорттық жарыстар өткізу, жергілікті ат шаруа қожалықтарымен бірігіп, туристерге иппотерапия қызметін ұсыну, егде жастағы адамдардың демалысы, шипалы бұлақ, экологиялық таза жер, киелі аймақ</w:t>
            </w:r>
          </w:p>
        </w:tc>
      </w:tr>
      <w:tr w:rsidR="00B06EF4" w:rsidRPr="00C1564C" w14:paraId="03155A65" w14:textId="77777777" w:rsidTr="00D9371B">
        <w:tblPrEx>
          <w:tblBorders>
            <w:bottom w:val="single" w:sz="4" w:space="0" w:color="000000"/>
          </w:tblBorders>
        </w:tblPrEx>
        <w:trPr>
          <w:trHeight w:val="616"/>
        </w:trPr>
        <w:tc>
          <w:tcPr>
            <w:tcW w:w="1701" w:type="dxa"/>
          </w:tcPr>
          <w:p w14:paraId="2D4CBB9E" w14:textId="53FE8DE1" w:rsidR="00B06EF4" w:rsidRPr="00C919B3" w:rsidRDefault="00B06EF4" w:rsidP="008C3E10">
            <w:pPr>
              <w:pStyle w:val="TableParagraph"/>
              <w:ind w:right="583"/>
              <w:rPr>
                <w:spacing w:val="-1"/>
                <w:sz w:val="24"/>
              </w:rPr>
            </w:pPr>
            <w:r w:rsidRPr="00C919B3">
              <w:rPr>
                <w:spacing w:val="-1"/>
                <w:sz w:val="24"/>
              </w:rPr>
              <w:t>Көңіл көтеру</w:t>
            </w:r>
          </w:p>
        </w:tc>
        <w:tc>
          <w:tcPr>
            <w:tcW w:w="2410" w:type="dxa"/>
          </w:tcPr>
          <w:p w14:paraId="73C675DC" w14:textId="6795DD75" w:rsidR="00B06EF4" w:rsidRPr="00C919B3" w:rsidRDefault="00B06EF4" w:rsidP="008C3E10">
            <w:pPr>
              <w:pStyle w:val="TableParagraph"/>
              <w:ind w:right="86"/>
              <w:rPr>
                <w:sz w:val="24"/>
              </w:rPr>
            </w:pPr>
            <w:r w:rsidRPr="00C919B3">
              <w:rPr>
                <w:sz w:val="24"/>
              </w:rPr>
              <w:t>Фестиваль, той, қосымша қызметтер</w:t>
            </w:r>
          </w:p>
        </w:tc>
        <w:tc>
          <w:tcPr>
            <w:tcW w:w="5528" w:type="dxa"/>
          </w:tcPr>
          <w:p w14:paraId="1FA4747B" w14:textId="7B5DC0D8" w:rsidR="00B06EF4" w:rsidRPr="00C919B3" w:rsidRDefault="00B06EF4" w:rsidP="008C3E10">
            <w:pPr>
              <w:pStyle w:val="TableParagraph"/>
              <w:ind w:left="0" w:right="97"/>
              <w:jc w:val="both"/>
              <w:rPr>
                <w:sz w:val="24"/>
              </w:rPr>
            </w:pPr>
            <w:r w:rsidRPr="00C919B3">
              <w:rPr>
                <w:sz w:val="24"/>
              </w:rPr>
              <w:t>Фестивальдерге қатысу, тұтынушылардың талғамы мен жеке тапсырыстары бойынша қосымша қызметтерді тұтыну, концерттер, ивент күнтізбе, спорттық жарыстар, ұлттық ойындарды тамашалау, арнайы көріністер, фильмдер түсіру</w:t>
            </w:r>
          </w:p>
        </w:tc>
      </w:tr>
      <w:tr w:rsidR="00B06EF4" w:rsidRPr="00C1564C" w14:paraId="0584EB4D" w14:textId="77777777" w:rsidTr="00E24090">
        <w:tblPrEx>
          <w:tblBorders>
            <w:bottom w:val="single" w:sz="4" w:space="0" w:color="000000"/>
          </w:tblBorders>
        </w:tblPrEx>
        <w:trPr>
          <w:trHeight w:val="60"/>
        </w:trPr>
        <w:tc>
          <w:tcPr>
            <w:tcW w:w="9639" w:type="dxa"/>
            <w:gridSpan w:val="3"/>
          </w:tcPr>
          <w:p w14:paraId="64E37824" w14:textId="11BA5273" w:rsidR="00B06EF4" w:rsidRPr="00C919B3" w:rsidRDefault="00F91171" w:rsidP="00E24090">
            <w:pPr>
              <w:pStyle w:val="TableParagraph"/>
              <w:ind w:left="0" w:right="97" w:firstLine="641"/>
              <w:jc w:val="both"/>
              <w:rPr>
                <w:sz w:val="24"/>
              </w:rPr>
            </w:pPr>
            <w:r w:rsidRPr="00C919B3">
              <w:rPr>
                <w:rFonts w:eastAsia="Calibri"/>
                <w:sz w:val="24"/>
                <w:szCs w:val="24"/>
              </w:rPr>
              <w:t>Ескерту –</w:t>
            </w:r>
            <w:r w:rsidRPr="00C919B3">
              <w:rPr>
                <w:rFonts w:eastAsia="Calibri"/>
                <w:bCs/>
                <w:sz w:val="24"/>
                <w:szCs w:val="24"/>
              </w:rPr>
              <w:t xml:space="preserve"> Әдебиет негізінде құралған </w:t>
            </w:r>
            <w:r w:rsidR="00B06EF4" w:rsidRPr="00C919B3">
              <w:rPr>
                <w:sz w:val="24"/>
                <w:szCs w:val="24"/>
              </w:rPr>
              <w:t>[17</w:t>
            </w:r>
            <w:r w:rsidR="00300C8E" w:rsidRPr="00C919B3">
              <w:rPr>
                <w:sz w:val="24"/>
                <w:szCs w:val="24"/>
              </w:rPr>
              <w:t>8</w:t>
            </w:r>
            <w:r w:rsidR="00E24090" w:rsidRPr="00C919B3">
              <w:rPr>
                <w:sz w:val="24"/>
                <w:szCs w:val="24"/>
              </w:rPr>
              <w:t>;</w:t>
            </w:r>
            <w:r w:rsidR="00B06EF4" w:rsidRPr="00C919B3">
              <w:rPr>
                <w:sz w:val="24"/>
                <w:szCs w:val="24"/>
              </w:rPr>
              <w:t xml:space="preserve"> 17</w:t>
            </w:r>
            <w:r w:rsidR="00300C8E" w:rsidRPr="00C919B3">
              <w:rPr>
                <w:sz w:val="24"/>
                <w:szCs w:val="24"/>
              </w:rPr>
              <w:t>9</w:t>
            </w:r>
            <w:r w:rsidR="00E24090" w:rsidRPr="00C919B3">
              <w:rPr>
                <w:sz w:val="24"/>
                <w:szCs w:val="24"/>
              </w:rPr>
              <w:t>, р. 1-5</w:t>
            </w:r>
            <w:r w:rsidR="00B06EF4" w:rsidRPr="00C919B3">
              <w:rPr>
                <w:sz w:val="24"/>
                <w:szCs w:val="24"/>
              </w:rPr>
              <w:t>]</w:t>
            </w:r>
          </w:p>
        </w:tc>
      </w:tr>
    </w:tbl>
    <w:p w14:paraId="3356A464" w14:textId="77777777" w:rsidR="00B77335" w:rsidRPr="00C919B3" w:rsidRDefault="00B77335" w:rsidP="008C3E10">
      <w:pPr>
        <w:spacing w:after="0" w:line="240" w:lineRule="auto"/>
        <w:ind w:firstLine="709"/>
        <w:jc w:val="both"/>
        <w:rPr>
          <w:rFonts w:ascii="Times New Roman" w:hAnsi="Times New Roman" w:cs="Times New Roman"/>
          <w:sz w:val="28"/>
          <w:szCs w:val="28"/>
          <w:lang w:val="kk-KZ"/>
        </w:rPr>
      </w:pPr>
    </w:p>
    <w:p w14:paraId="5E78A32B" w14:textId="74FD62BC"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Жоғарыда берілген </w:t>
      </w:r>
      <w:r w:rsidR="00667AF1" w:rsidRPr="00C919B3">
        <w:rPr>
          <w:rFonts w:ascii="Times New Roman" w:hAnsi="Times New Roman" w:cs="Times New Roman"/>
          <w:sz w:val="28"/>
          <w:szCs w:val="28"/>
          <w:lang w:val="kk-KZ"/>
        </w:rPr>
        <w:t>14-</w:t>
      </w:r>
      <w:r w:rsidRPr="00C919B3">
        <w:rPr>
          <w:rFonts w:ascii="Times New Roman" w:hAnsi="Times New Roman" w:cs="Times New Roman"/>
          <w:sz w:val="28"/>
          <w:szCs w:val="28"/>
          <w:lang w:val="kk-KZ"/>
        </w:rPr>
        <w:t xml:space="preserve">кестеден аталған қызметтердің кешенді сипатын байқауға болады. Глэмпингтегі орналасу қызметі Ұлытаудағы өзге де туристік </w:t>
      </w:r>
      <w:r w:rsidRPr="00C919B3">
        <w:rPr>
          <w:rFonts w:ascii="Times New Roman" w:hAnsi="Times New Roman" w:cs="Times New Roman"/>
          <w:sz w:val="28"/>
          <w:szCs w:val="28"/>
          <w:lang w:val="kk-KZ"/>
        </w:rPr>
        <w:lastRenderedPageBreak/>
        <w:t xml:space="preserve">кәсіпорындардың кешенді жұмысы арқылы туристерге нақты турпакет ұйымдастырып, жасауға көмектеседі. </w:t>
      </w:r>
    </w:p>
    <w:p w14:paraId="1088B65A" w14:textId="77777777" w:rsidR="00D9371B" w:rsidRPr="00C919B3" w:rsidRDefault="00D9371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Бұл жерде мемлекетпен біріккен кәсіпорын да жобаны жоспарлауға, жүзеге асыруға, бақылауға қатысып, өз тарапынан инновациялық, маркетингтік қызметпен айналысып, құрылыс жұмыстарын жүргізуге, инвестицияларды тартуға ат салысады. </w:t>
      </w:r>
    </w:p>
    <w:p w14:paraId="0F9B91CC" w14:textId="0E6BDDDD" w:rsidR="00C91018" w:rsidRPr="00C919B3" w:rsidRDefault="00C91018"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 өңірінде глэмпингтің дамуына ықпал ететін факторлардың қатарында: ниш туризмді дамыту мүмкіндігі бар, себебі бұл аймақта жаппай туризм дамымағандықтан, өте ерекше және таңғажайып табиғи орындардың болуы; қызмет көрсету нарығының қанықпауы және қолайлылық пен жайлылықты қамтитын жоғары сапалы этнотуристік ұсыныстардың жоқтығы; қонақ үйлермен салыстырғанда тез өтелімділік мүмкіндігі; глэмпингті құрастыру мен жұмысын ұйымдастыруда елеулі шектеулердің болмауы, бұл жерде негізгі талап - экологиялық заңнаманы сақтау және аймақтың экологиясын бұзбай, тұрақты даму жолымен қызмет көрсету. </w:t>
      </w:r>
    </w:p>
    <w:p w14:paraId="649A647A" w14:textId="77777777" w:rsidR="00B77335" w:rsidRPr="00C919B3" w:rsidRDefault="00B77335"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Глэмпингте түнеу табиғатпен байланысқа, релаксацияға, алаңдаушылықты жеңілдетуге, еркіндікке, көңіл көтеруге, ал Ұлытауда, тіпті, емделуге және денсаулықты жақсартуға, рухани дамуға мүмкіндік береді.  </w:t>
      </w:r>
    </w:p>
    <w:p w14:paraId="5E34E9E4" w14:textId="0FE99BD1" w:rsidR="00C91018" w:rsidRPr="00C919B3" w:rsidRDefault="00C91018"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Қазіргі таңда көптеген адамдар глэмпингті отбасылық демалыс үшін таңдайды, себебі ашық аспан астында демалу балаларға табиғат туралы көбірек білуге мүмкіндік береді; отбасылық демалыс бағдарламалары сонымен қатар отбасы мүшелерін жақындастыруға және байланыстарды нығайтуға көмектеседі, ал Ұлытауда тарихи объектілердің көптігіне, тарихи оқиғалардың берілген аймақта өтуіне байланысты оқушыларға және студенттерге оқу үрдісінде пайдалы болады.</w:t>
      </w:r>
    </w:p>
    <w:p w14:paraId="67C85729" w14:textId="100B62B7" w:rsidR="00D9371B" w:rsidRPr="00C919B3" w:rsidRDefault="00D9371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 өңірі ерекше қорғалатын табиғи, тарихи жерлерге бай болғандықтан, бұл жерде қоршаған ортаға зиян тигізбейтін, экологиялық таза, жеңіл құрастырылатын материалдардан жасалған, бірақ сапалы, жоғары ыңғайлылыққа ие орналастыру орны - глэмпингті МЖӘ арқылы құрастыруға болады. Бұл тұста мемлекет келесі қызметтерді атқарады:</w:t>
      </w:r>
    </w:p>
    <w:p w14:paraId="0BC4B024" w14:textId="77777777" w:rsidR="00D9371B" w:rsidRPr="00C919B3" w:rsidRDefault="00D9371B" w:rsidP="00E24090">
      <w:pPr>
        <w:pStyle w:val="a5"/>
        <w:numPr>
          <w:ilvl w:val="0"/>
          <w:numId w:val="32"/>
        </w:numPr>
        <w:tabs>
          <w:tab w:val="left" w:pos="851"/>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глэмпингке арналған жерді жалға беру;</w:t>
      </w:r>
    </w:p>
    <w:p w14:paraId="13A60C4E" w14:textId="77777777" w:rsidR="00D9371B" w:rsidRPr="00C919B3" w:rsidRDefault="00D9371B" w:rsidP="00E24090">
      <w:pPr>
        <w:pStyle w:val="a5"/>
        <w:numPr>
          <w:ilvl w:val="0"/>
          <w:numId w:val="32"/>
        </w:numPr>
        <w:tabs>
          <w:tab w:val="left" w:pos="851"/>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тұрақты туризм дамуын қадағалау, экологияның ластануынан қорғау;</w:t>
      </w:r>
    </w:p>
    <w:p w14:paraId="6432BACA" w14:textId="39451F2C" w:rsidR="00D9371B" w:rsidRPr="00C919B3" w:rsidRDefault="00FE0763" w:rsidP="00E24090">
      <w:pPr>
        <w:pStyle w:val="a5"/>
        <w:numPr>
          <w:ilvl w:val="0"/>
          <w:numId w:val="32"/>
        </w:numPr>
        <w:tabs>
          <w:tab w:val="left" w:pos="851"/>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D9371B" w:rsidRPr="00C919B3">
        <w:rPr>
          <w:rFonts w:ascii="Times New Roman" w:hAnsi="Times New Roman" w:cs="Times New Roman"/>
          <w:sz w:val="28"/>
          <w:szCs w:val="28"/>
          <w:lang w:val="kk-KZ"/>
        </w:rPr>
        <w:t>мемлекеттік туристік бағдарламаларды қаржыландыру;</w:t>
      </w:r>
    </w:p>
    <w:p w14:paraId="0934C8E7" w14:textId="70F5B714" w:rsidR="00D9371B" w:rsidRPr="00C919B3" w:rsidRDefault="00FE0763" w:rsidP="00E24090">
      <w:pPr>
        <w:pStyle w:val="a5"/>
        <w:numPr>
          <w:ilvl w:val="0"/>
          <w:numId w:val="32"/>
        </w:numPr>
        <w:tabs>
          <w:tab w:val="left" w:pos="851"/>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ұ</w:t>
      </w:r>
      <w:r w:rsidR="00D9371B" w:rsidRPr="00C919B3">
        <w:rPr>
          <w:rFonts w:ascii="Times New Roman" w:hAnsi="Times New Roman" w:cs="Times New Roman"/>
          <w:sz w:val="28"/>
          <w:szCs w:val="28"/>
          <w:lang w:val="kk-KZ"/>
        </w:rPr>
        <w:t>лытаудағы инфрақұрылымды дамыту, дамытуды қаржыландыру, жолдарды жөндеу;</w:t>
      </w:r>
    </w:p>
    <w:p w14:paraId="490C0083" w14:textId="71D4EF39" w:rsidR="00D9371B" w:rsidRPr="00C919B3" w:rsidRDefault="00FE0763" w:rsidP="00E24090">
      <w:pPr>
        <w:pStyle w:val="a5"/>
        <w:numPr>
          <w:ilvl w:val="0"/>
          <w:numId w:val="32"/>
        </w:numPr>
        <w:tabs>
          <w:tab w:val="left" w:pos="851"/>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D9371B" w:rsidRPr="00C919B3">
        <w:rPr>
          <w:rFonts w:ascii="Times New Roman" w:hAnsi="Times New Roman" w:cs="Times New Roman"/>
          <w:sz w:val="28"/>
          <w:szCs w:val="28"/>
          <w:lang w:val="kk-KZ"/>
        </w:rPr>
        <w:t>әлеуметтік инфрақұрылым объектілерін салу;</w:t>
      </w:r>
    </w:p>
    <w:p w14:paraId="6C7C7D13" w14:textId="10EA4449" w:rsidR="00D9371B" w:rsidRPr="00C919B3" w:rsidRDefault="00FE0763" w:rsidP="00E24090">
      <w:pPr>
        <w:pStyle w:val="a5"/>
        <w:numPr>
          <w:ilvl w:val="0"/>
          <w:numId w:val="32"/>
        </w:numPr>
        <w:tabs>
          <w:tab w:val="left" w:pos="851"/>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D9371B" w:rsidRPr="00C919B3">
        <w:rPr>
          <w:rFonts w:ascii="Times New Roman" w:hAnsi="Times New Roman" w:cs="Times New Roman"/>
          <w:sz w:val="28"/>
          <w:szCs w:val="28"/>
          <w:lang w:val="kk-KZ"/>
        </w:rPr>
        <w:t xml:space="preserve">жобаларды құқықтық қамтамасыз ету, мониторинг жасау және т.б. </w:t>
      </w:r>
    </w:p>
    <w:p w14:paraId="02AAB4ED" w14:textId="0AB2EE4D" w:rsidR="0017304A" w:rsidRPr="00C919B3" w:rsidRDefault="0017304A"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Орналастыру құралы ретінде глэмпингтің этнотуризммен байланысы келесі </w:t>
      </w:r>
      <w:r w:rsidR="00667AF1" w:rsidRPr="00C919B3">
        <w:rPr>
          <w:rFonts w:ascii="Times New Roman" w:hAnsi="Times New Roman" w:cs="Times New Roman"/>
          <w:sz w:val="28"/>
          <w:szCs w:val="28"/>
          <w:lang w:val="kk-KZ"/>
        </w:rPr>
        <w:t>51-</w:t>
      </w:r>
      <w:r w:rsidRPr="00C919B3">
        <w:rPr>
          <w:rFonts w:ascii="Times New Roman" w:hAnsi="Times New Roman" w:cs="Times New Roman"/>
          <w:sz w:val="28"/>
          <w:szCs w:val="28"/>
          <w:lang w:val="kk-KZ"/>
        </w:rPr>
        <w:t>суретте берілген</w:t>
      </w:r>
      <w:r w:rsidR="008E0D7D" w:rsidRPr="00C919B3">
        <w:rPr>
          <w:rFonts w:ascii="Times New Roman" w:hAnsi="Times New Roman" w:cs="Times New Roman"/>
          <w:sz w:val="28"/>
          <w:szCs w:val="28"/>
          <w:lang w:val="kk-KZ"/>
        </w:rPr>
        <w:t xml:space="preserve">. </w:t>
      </w:r>
    </w:p>
    <w:p w14:paraId="2870BBA8" w14:textId="77777777" w:rsidR="00D226F2" w:rsidRPr="00C919B3" w:rsidRDefault="00D226F2" w:rsidP="008C3E10">
      <w:pPr>
        <w:spacing w:after="0" w:line="240" w:lineRule="auto"/>
        <w:ind w:firstLine="709"/>
        <w:jc w:val="both"/>
        <w:rPr>
          <w:rFonts w:ascii="Times New Roman" w:hAnsi="Times New Roman" w:cs="Times New Roman"/>
          <w:sz w:val="28"/>
          <w:szCs w:val="28"/>
          <w:lang w:val="kk-KZ"/>
        </w:rPr>
      </w:pPr>
    </w:p>
    <w:p w14:paraId="5FF3FE03" w14:textId="06DBCF0B" w:rsidR="0017304A" w:rsidRPr="00C919B3" w:rsidRDefault="005A7688"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lastRenderedPageBreak/>
        <w:drawing>
          <wp:inline distT="0" distB="0" distL="0" distR="0" wp14:anchorId="39A28DF9" wp14:editId="328C5870">
            <wp:extent cx="5486400" cy="2876550"/>
            <wp:effectExtent l="0" t="19050" r="19050" b="57150"/>
            <wp:docPr id="1667885338"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6" r:lo="rId147" r:qs="rId148" r:cs="rId149"/>
              </a:graphicData>
            </a:graphic>
          </wp:inline>
        </w:drawing>
      </w:r>
    </w:p>
    <w:p w14:paraId="7492373D" w14:textId="77777777" w:rsidR="008944DE" w:rsidRPr="00C919B3" w:rsidRDefault="008944DE" w:rsidP="008C3E10">
      <w:pPr>
        <w:spacing w:after="0" w:line="240" w:lineRule="auto"/>
        <w:ind w:firstLine="709"/>
        <w:jc w:val="center"/>
        <w:rPr>
          <w:rFonts w:ascii="Times New Roman" w:hAnsi="Times New Roman" w:cs="Times New Roman"/>
          <w:sz w:val="16"/>
          <w:szCs w:val="16"/>
          <w:lang w:val="kk-KZ"/>
        </w:rPr>
      </w:pPr>
    </w:p>
    <w:p w14:paraId="6156B9EC" w14:textId="5A953222" w:rsidR="005A7688" w:rsidRPr="00C919B3" w:rsidRDefault="008E0D7D" w:rsidP="00692C97">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D226F2" w:rsidRPr="00C919B3">
        <w:rPr>
          <w:rFonts w:ascii="Times New Roman" w:hAnsi="Times New Roman" w:cs="Times New Roman"/>
          <w:sz w:val="28"/>
          <w:szCs w:val="28"/>
          <w:lang w:val="kk-KZ"/>
        </w:rPr>
        <w:t xml:space="preserve"> </w:t>
      </w:r>
      <w:r w:rsidR="006A620C" w:rsidRPr="00C919B3">
        <w:rPr>
          <w:rFonts w:ascii="Times New Roman" w:hAnsi="Times New Roman" w:cs="Times New Roman"/>
          <w:sz w:val="28"/>
          <w:szCs w:val="28"/>
          <w:lang w:val="kk-KZ"/>
        </w:rPr>
        <w:t>51</w:t>
      </w:r>
      <w:r w:rsidR="00D226F2" w:rsidRPr="00C919B3">
        <w:rPr>
          <w:rFonts w:ascii="Times New Roman" w:hAnsi="Times New Roman" w:cs="Times New Roman"/>
          <w:sz w:val="28"/>
          <w:szCs w:val="28"/>
          <w:lang w:val="kk-KZ"/>
        </w:rPr>
        <w:t xml:space="preserve"> </w:t>
      </w:r>
      <w:r w:rsidR="00692C97"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Орналастыру құралы ретінде глэмпингтің этнотуризммен байланысы</w:t>
      </w:r>
    </w:p>
    <w:p w14:paraId="564C2BA5" w14:textId="77777777" w:rsidR="00243412" w:rsidRPr="00C919B3" w:rsidRDefault="00243412" w:rsidP="008C3E10">
      <w:pPr>
        <w:spacing w:after="0" w:line="240" w:lineRule="auto"/>
        <w:ind w:firstLine="709"/>
        <w:jc w:val="both"/>
        <w:rPr>
          <w:rFonts w:ascii="Times New Roman" w:hAnsi="Times New Roman" w:cs="Times New Roman"/>
          <w:sz w:val="16"/>
          <w:szCs w:val="16"/>
          <w:lang w:val="kk-KZ"/>
        </w:rPr>
      </w:pPr>
    </w:p>
    <w:p w14:paraId="1FDEA52B" w14:textId="326AB3A5" w:rsidR="005A7688" w:rsidRPr="00C919B3" w:rsidRDefault="00243412" w:rsidP="008C3E10">
      <w:pPr>
        <w:spacing w:after="0" w:line="240" w:lineRule="auto"/>
        <w:ind w:firstLine="709"/>
        <w:jc w:val="both"/>
        <w:rPr>
          <w:rFonts w:ascii="Times New Roman" w:hAnsi="Times New Roman" w:cs="Times New Roman"/>
          <w:sz w:val="24"/>
          <w:szCs w:val="24"/>
          <w:lang w:val="kk-KZ"/>
        </w:rPr>
      </w:pPr>
      <w:r w:rsidRPr="00C919B3">
        <w:rPr>
          <w:rFonts w:ascii="Times New Roman" w:hAnsi="Times New Roman"/>
          <w:sz w:val="24"/>
          <w:szCs w:val="24"/>
          <w:lang w:val="kk-KZ"/>
        </w:rPr>
        <w:t>Ескерту</w:t>
      </w:r>
      <w:r w:rsidRPr="00C919B3">
        <w:rPr>
          <w:rFonts w:ascii="Times New Roman" w:hAnsi="Times New Roman" w:cs="Times New Roman"/>
          <w:sz w:val="24"/>
          <w:szCs w:val="24"/>
          <w:lang w:val="kk-KZ"/>
        </w:rPr>
        <w:t xml:space="preserve"> </w:t>
      </w:r>
      <w:r w:rsidR="00692C97"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Автормен құрастырылған</w:t>
      </w:r>
    </w:p>
    <w:p w14:paraId="2DBC1B61" w14:textId="77777777" w:rsidR="00E24090" w:rsidRPr="00C919B3" w:rsidRDefault="00E24090" w:rsidP="008C3E10">
      <w:pPr>
        <w:spacing w:after="0" w:line="240" w:lineRule="auto"/>
        <w:ind w:firstLine="709"/>
        <w:jc w:val="both"/>
        <w:rPr>
          <w:rFonts w:ascii="Times New Roman" w:hAnsi="Times New Roman" w:cs="Times New Roman"/>
          <w:sz w:val="28"/>
          <w:szCs w:val="28"/>
          <w:lang w:val="kk-KZ"/>
        </w:rPr>
      </w:pPr>
    </w:p>
    <w:p w14:paraId="6F99F046" w14:textId="3AFF47A0" w:rsidR="00A8356E" w:rsidRPr="00C919B3" w:rsidRDefault="00A8356E"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Глэмпингтегі тамақтану қызметі түнейтін қонақтар мен жергілікті тұрғындар мен келушілерге арнайы іс-шараларды ұйымдастыру үшін банкеттерді ұйымдастыруды қамтиды. Негізгі асхана глэмпинг аумағында және Ұлытау ауылында аутсорсинг қызметі</w:t>
      </w:r>
      <w:r w:rsidR="009B6B83"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серіктестік арқылы дамиды</w:t>
      </w:r>
      <w:r w:rsidR="005026E7" w:rsidRPr="00C919B3">
        <w:rPr>
          <w:rFonts w:ascii="Times New Roman" w:hAnsi="Times New Roman" w:cs="Times New Roman"/>
          <w:sz w:val="28"/>
          <w:szCs w:val="28"/>
          <w:lang w:val="kk-KZ"/>
        </w:rPr>
        <w:t xml:space="preserve"> (</w:t>
      </w:r>
      <w:r w:rsidR="00692C97" w:rsidRPr="00C919B3">
        <w:rPr>
          <w:rFonts w:ascii="Times New Roman" w:hAnsi="Times New Roman" w:cs="Times New Roman"/>
          <w:sz w:val="28"/>
          <w:szCs w:val="28"/>
          <w:lang w:val="kk-KZ"/>
        </w:rPr>
        <w:t>52-</w:t>
      </w:r>
      <w:r w:rsidR="005026E7" w:rsidRPr="00C919B3">
        <w:rPr>
          <w:rFonts w:ascii="Times New Roman" w:hAnsi="Times New Roman" w:cs="Times New Roman"/>
          <w:sz w:val="28"/>
          <w:szCs w:val="28"/>
          <w:lang w:val="kk-KZ"/>
        </w:rPr>
        <w:t>сурет)</w:t>
      </w:r>
      <w:r w:rsidRPr="00C919B3">
        <w:rPr>
          <w:rFonts w:ascii="Times New Roman" w:hAnsi="Times New Roman" w:cs="Times New Roman"/>
          <w:sz w:val="28"/>
          <w:szCs w:val="28"/>
          <w:lang w:val="kk-KZ"/>
        </w:rPr>
        <w:t xml:space="preserve">. </w:t>
      </w:r>
    </w:p>
    <w:p w14:paraId="6ED05490" w14:textId="77777777" w:rsidR="00333DF3" w:rsidRPr="00C919B3" w:rsidRDefault="00333DF3" w:rsidP="008C3E10">
      <w:pPr>
        <w:spacing w:after="0" w:line="240" w:lineRule="auto"/>
        <w:ind w:firstLine="709"/>
        <w:jc w:val="both"/>
        <w:rPr>
          <w:rFonts w:ascii="Times New Roman" w:hAnsi="Times New Roman" w:cs="Times New Roman"/>
          <w:sz w:val="16"/>
          <w:szCs w:val="16"/>
          <w:lang w:val="kk-KZ"/>
        </w:rPr>
      </w:pPr>
    </w:p>
    <w:p w14:paraId="5936EBF7" w14:textId="1B5D71A8" w:rsidR="00A8356E" w:rsidRPr="00C919B3" w:rsidRDefault="00FA733C"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drawing>
          <wp:inline distT="0" distB="0" distL="0" distR="0" wp14:anchorId="6ADDF4FF" wp14:editId="660E8984">
            <wp:extent cx="6162675" cy="2628900"/>
            <wp:effectExtent l="0" t="0" r="28575" b="0"/>
            <wp:docPr id="90225934"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1" r:lo="rId152" r:qs="rId153" r:cs="rId154"/>
              </a:graphicData>
            </a:graphic>
          </wp:inline>
        </w:drawing>
      </w:r>
    </w:p>
    <w:p w14:paraId="38D79F1E" w14:textId="77777777" w:rsidR="008944DE" w:rsidRPr="00C919B3" w:rsidRDefault="008944DE" w:rsidP="008C3E10">
      <w:pPr>
        <w:spacing w:after="0" w:line="240" w:lineRule="auto"/>
        <w:ind w:firstLine="709"/>
        <w:jc w:val="center"/>
        <w:rPr>
          <w:rFonts w:ascii="Times New Roman" w:hAnsi="Times New Roman" w:cs="Times New Roman"/>
          <w:sz w:val="16"/>
          <w:szCs w:val="16"/>
          <w:lang w:val="kk-KZ"/>
        </w:rPr>
      </w:pPr>
    </w:p>
    <w:p w14:paraId="57B62393" w14:textId="7E70836C" w:rsidR="005026E7" w:rsidRPr="00C919B3" w:rsidRDefault="005026E7" w:rsidP="00692C97">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D226F2" w:rsidRPr="00C919B3">
        <w:rPr>
          <w:rFonts w:ascii="Times New Roman" w:hAnsi="Times New Roman" w:cs="Times New Roman"/>
          <w:sz w:val="28"/>
          <w:szCs w:val="28"/>
          <w:lang w:val="kk-KZ"/>
        </w:rPr>
        <w:t xml:space="preserve"> </w:t>
      </w:r>
      <w:r w:rsidR="006A620C" w:rsidRPr="00C919B3">
        <w:rPr>
          <w:rFonts w:ascii="Times New Roman" w:hAnsi="Times New Roman" w:cs="Times New Roman"/>
          <w:sz w:val="28"/>
          <w:szCs w:val="28"/>
          <w:lang w:val="kk-KZ"/>
        </w:rPr>
        <w:t>52</w:t>
      </w:r>
      <w:r w:rsidR="00D226F2" w:rsidRPr="00C919B3">
        <w:rPr>
          <w:rFonts w:ascii="Times New Roman" w:hAnsi="Times New Roman" w:cs="Times New Roman"/>
          <w:sz w:val="28"/>
          <w:szCs w:val="28"/>
          <w:lang w:val="kk-KZ"/>
        </w:rPr>
        <w:t xml:space="preserve"> </w:t>
      </w:r>
      <w:r w:rsidR="00692C97" w:rsidRPr="00C919B3">
        <w:rPr>
          <w:rFonts w:ascii="Times New Roman" w:hAnsi="Times New Roman" w:cs="Times New Roman"/>
          <w:sz w:val="28"/>
          <w:szCs w:val="28"/>
          <w:lang w:val="kk-KZ"/>
        </w:rPr>
        <w:t>–</w:t>
      </w:r>
      <w:r w:rsidR="00D226F2"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Глэмпингтегі тамақтандыру қызметінің негізгі ерекшеліктері</w:t>
      </w:r>
    </w:p>
    <w:p w14:paraId="02CA110D" w14:textId="77777777" w:rsidR="00243412" w:rsidRPr="00C919B3" w:rsidRDefault="00243412" w:rsidP="008C3E10">
      <w:pPr>
        <w:spacing w:after="0" w:line="240" w:lineRule="auto"/>
        <w:ind w:firstLine="709"/>
        <w:jc w:val="both"/>
        <w:rPr>
          <w:rFonts w:ascii="Times New Roman" w:hAnsi="Times New Roman"/>
          <w:sz w:val="16"/>
          <w:szCs w:val="16"/>
          <w:lang w:val="kk-KZ"/>
        </w:rPr>
      </w:pPr>
    </w:p>
    <w:p w14:paraId="3686A37F" w14:textId="5044DA76" w:rsidR="00243412" w:rsidRPr="00C919B3" w:rsidRDefault="00243412" w:rsidP="008C3E10">
      <w:pPr>
        <w:spacing w:after="0" w:line="240" w:lineRule="auto"/>
        <w:ind w:firstLine="709"/>
        <w:jc w:val="both"/>
        <w:rPr>
          <w:rFonts w:ascii="Times New Roman" w:hAnsi="Times New Roman" w:cs="Times New Roman"/>
          <w:sz w:val="24"/>
          <w:szCs w:val="24"/>
          <w:lang w:val="kk-KZ"/>
        </w:rPr>
      </w:pPr>
      <w:r w:rsidRPr="00C919B3">
        <w:rPr>
          <w:rFonts w:ascii="Times New Roman" w:hAnsi="Times New Roman"/>
          <w:sz w:val="24"/>
          <w:szCs w:val="24"/>
          <w:lang w:val="kk-KZ"/>
        </w:rPr>
        <w:t>Ескерту</w:t>
      </w:r>
      <w:r w:rsidRPr="00C919B3">
        <w:rPr>
          <w:rFonts w:ascii="Times New Roman" w:hAnsi="Times New Roman" w:cs="Times New Roman"/>
          <w:sz w:val="24"/>
          <w:szCs w:val="24"/>
          <w:lang w:val="kk-KZ"/>
        </w:rPr>
        <w:t xml:space="preserve"> </w:t>
      </w:r>
      <w:r w:rsidR="00692C97"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Автормен құрастырылған</w:t>
      </w:r>
    </w:p>
    <w:p w14:paraId="2E5F38FC" w14:textId="77777777" w:rsidR="00A8356E" w:rsidRPr="00C919B3" w:rsidRDefault="00A8356E" w:rsidP="008C3E10">
      <w:pPr>
        <w:spacing w:after="0" w:line="240" w:lineRule="auto"/>
        <w:ind w:firstLine="709"/>
        <w:jc w:val="both"/>
        <w:rPr>
          <w:rFonts w:ascii="Times New Roman" w:hAnsi="Times New Roman" w:cs="Times New Roman"/>
          <w:sz w:val="28"/>
          <w:szCs w:val="28"/>
          <w:lang w:val="kk-KZ"/>
        </w:rPr>
      </w:pPr>
    </w:p>
    <w:p w14:paraId="34A727DD" w14:textId="261D9A7D" w:rsidR="001300DF" w:rsidRPr="00C919B3" w:rsidRDefault="001300D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Глэмпинг</w:t>
      </w:r>
      <w:r w:rsidR="00592B47" w:rsidRPr="00C919B3">
        <w:rPr>
          <w:rFonts w:ascii="Times New Roman" w:hAnsi="Times New Roman" w:cs="Times New Roman"/>
          <w:sz w:val="28"/>
          <w:szCs w:val="28"/>
          <w:lang w:val="kk-KZ"/>
        </w:rPr>
        <w:t xml:space="preserve"> келуші туристерге МЖӘ мен туристік индустриясы кәсіпорындарымен серіктестік арқылы аймақтағы көліктік инфрақұрылымның жақсаруына жағдай жасайды (</w:t>
      </w:r>
      <w:r w:rsidR="00692C97" w:rsidRPr="00C919B3">
        <w:rPr>
          <w:rFonts w:ascii="Times New Roman" w:hAnsi="Times New Roman" w:cs="Times New Roman"/>
          <w:sz w:val="28"/>
          <w:szCs w:val="28"/>
          <w:lang w:val="kk-KZ"/>
        </w:rPr>
        <w:t>53-</w:t>
      </w:r>
      <w:r w:rsidR="00592B47" w:rsidRPr="00C919B3">
        <w:rPr>
          <w:rFonts w:ascii="Times New Roman" w:hAnsi="Times New Roman" w:cs="Times New Roman"/>
          <w:sz w:val="28"/>
          <w:szCs w:val="28"/>
          <w:lang w:val="kk-KZ"/>
        </w:rPr>
        <w:t>сурет).</w:t>
      </w:r>
    </w:p>
    <w:p w14:paraId="1527303F" w14:textId="77777777" w:rsidR="00692C97" w:rsidRPr="00C919B3" w:rsidRDefault="00692C97" w:rsidP="008C3E10">
      <w:pPr>
        <w:spacing w:after="0" w:line="240" w:lineRule="auto"/>
        <w:ind w:firstLine="709"/>
        <w:jc w:val="both"/>
        <w:rPr>
          <w:rFonts w:ascii="Times New Roman" w:hAnsi="Times New Roman" w:cs="Times New Roman"/>
          <w:sz w:val="28"/>
          <w:szCs w:val="28"/>
          <w:lang w:val="kk-KZ"/>
        </w:rPr>
      </w:pPr>
    </w:p>
    <w:p w14:paraId="031AFA90" w14:textId="6D9E6F6B" w:rsidR="00592B47" w:rsidRPr="00C919B3" w:rsidRDefault="00592B47"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lastRenderedPageBreak/>
        <w:drawing>
          <wp:inline distT="0" distB="0" distL="0" distR="0" wp14:anchorId="72254452" wp14:editId="3F282D0F">
            <wp:extent cx="6172200" cy="2724150"/>
            <wp:effectExtent l="0" t="0" r="19050" b="38100"/>
            <wp:docPr id="1140939120" name="Схема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6" r:lo="rId157" r:qs="rId158" r:cs="rId159"/>
              </a:graphicData>
            </a:graphic>
          </wp:inline>
        </w:drawing>
      </w:r>
    </w:p>
    <w:p w14:paraId="5EEFE8CE" w14:textId="77777777" w:rsidR="007366F5" w:rsidRPr="00C919B3" w:rsidRDefault="007366F5" w:rsidP="008C3E10">
      <w:pPr>
        <w:spacing w:after="0" w:line="240" w:lineRule="auto"/>
        <w:ind w:firstLine="709"/>
        <w:jc w:val="center"/>
        <w:rPr>
          <w:rFonts w:ascii="Times New Roman" w:hAnsi="Times New Roman" w:cs="Times New Roman"/>
          <w:sz w:val="16"/>
          <w:szCs w:val="16"/>
          <w:lang w:val="kk-KZ"/>
        </w:rPr>
      </w:pPr>
    </w:p>
    <w:p w14:paraId="5E450B3B" w14:textId="23D3F33D" w:rsidR="00F375E0" w:rsidRPr="00C919B3" w:rsidRDefault="00F375E0" w:rsidP="00692C97">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D226F2" w:rsidRPr="00C919B3">
        <w:rPr>
          <w:rFonts w:ascii="Times New Roman" w:hAnsi="Times New Roman" w:cs="Times New Roman"/>
          <w:sz w:val="28"/>
          <w:szCs w:val="28"/>
          <w:lang w:val="kk-KZ"/>
        </w:rPr>
        <w:t xml:space="preserve"> </w:t>
      </w:r>
      <w:r w:rsidR="006A620C" w:rsidRPr="00C919B3">
        <w:rPr>
          <w:rFonts w:ascii="Times New Roman" w:hAnsi="Times New Roman" w:cs="Times New Roman"/>
          <w:sz w:val="28"/>
          <w:szCs w:val="28"/>
          <w:lang w:val="kk-KZ"/>
        </w:rPr>
        <w:t>53</w:t>
      </w:r>
      <w:r w:rsidR="00D226F2" w:rsidRPr="00C919B3">
        <w:rPr>
          <w:rFonts w:ascii="Times New Roman" w:hAnsi="Times New Roman" w:cs="Times New Roman"/>
          <w:sz w:val="28"/>
          <w:szCs w:val="28"/>
          <w:lang w:val="kk-KZ"/>
        </w:rPr>
        <w:t xml:space="preserve"> </w:t>
      </w:r>
      <w:r w:rsidR="00692C97"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Глэмпингтегі көлік қызметінің негізгі ерекшеліктері</w:t>
      </w:r>
    </w:p>
    <w:p w14:paraId="1974B093" w14:textId="77777777" w:rsidR="00243412" w:rsidRPr="00C919B3" w:rsidRDefault="00243412" w:rsidP="008C3E10">
      <w:pPr>
        <w:spacing w:after="0" w:line="240" w:lineRule="auto"/>
        <w:ind w:firstLine="709"/>
        <w:jc w:val="both"/>
        <w:rPr>
          <w:rFonts w:ascii="Times New Roman" w:hAnsi="Times New Roman"/>
          <w:sz w:val="16"/>
          <w:szCs w:val="16"/>
          <w:lang w:val="kk-KZ"/>
        </w:rPr>
      </w:pPr>
    </w:p>
    <w:p w14:paraId="1CFCC929" w14:textId="6115B39C" w:rsidR="00243412" w:rsidRPr="00C919B3" w:rsidRDefault="00243412" w:rsidP="008C3E10">
      <w:pPr>
        <w:spacing w:after="0" w:line="240" w:lineRule="auto"/>
        <w:ind w:firstLine="709"/>
        <w:jc w:val="both"/>
        <w:rPr>
          <w:rFonts w:ascii="Times New Roman" w:hAnsi="Times New Roman" w:cs="Times New Roman"/>
          <w:sz w:val="24"/>
          <w:szCs w:val="24"/>
          <w:lang w:val="kk-KZ"/>
        </w:rPr>
      </w:pPr>
      <w:r w:rsidRPr="00C919B3">
        <w:rPr>
          <w:rFonts w:ascii="Times New Roman" w:hAnsi="Times New Roman"/>
          <w:sz w:val="24"/>
          <w:szCs w:val="24"/>
          <w:lang w:val="kk-KZ"/>
        </w:rPr>
        <w:t>Ескерту</w:t>
      </w:r>
      <w:r w:rsidRPr="00C919B3">
        <w:rPr>
          <w:rFonts w:ascii="Times New Roman" w:hAnsi="Times New Roman" w:cs="Times New Roman"/>
          <w:sz w:val="24"/>
          <w:szCs w:val="24"/>
          <w:lang w:val="kk-KZ"/>
        </w:rPr>
        <w:t xml:space="preserve"> </w:t>
      </w:r>
      <w:r w:rsidR="00692C97"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Автормен құрастырылған</w:t>
      </w:r>
    </w:p>
    <w:p w14:paraId="2473298A" w14:textId="77777777" w:rsidR="00E24090" w:rsidRPr="00C919B3" w:rsidRDefault="00E24090" w:rsidP="008C3E10">
      <w:pPr>
        <w:spacing w:after="0" w:line="240" w:lineRule="auto"/>
        <w:ind w:firstLine="709"/>
        <w:jc w:val="both"/>
        <w:rPr>
          <w:rFonts w:ascii="Times New Roman" w:hAnsi="Times New Roman" w:cs="Times New Roman"/>
          <w:sz w:val="28"/>
          <w:szCs w:val="28"/>
          <w:lang w:val="kk-KZ"/>
        </w:rPr>
      </w:pPr>
    </w:p>
    <w:p w14:paraId="5BD672B9" w14:textId="25D07B0B" w:rsidR="00CB718B" w:rsidRPr="00C919B3" w:rsidRDefault="00CB718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Жоғарыда берілген </w:t>
      </w:r>
      <w:r w:rsidR="00E24090" w:rsidRPr="00C919B3">
        <w:rPr>
          <w:rFonts w:ascii="Times New Roman" w:hAnsi="Times New Roman" w:cs="Times New Roman"/>
          <w:sz w:val="28"/>
          <w:szCs w:val="28"/>
          <w:lang w:val="kk-KZ"/>
        </w:rPr>
        <w:t>53-</w:t>
      </w:r>
      <w:r w:rsidRPr="00C919B3">
        <w:rPr>
          <w:rFonts w:ascii="Times New Roman" w:hAnsi="Times New Roman" w:cs="Times New Roman"/>
          <w:sz w:val="28"/>
          <w:szCs w:val="28"/>
          <w:lang w:val="kk-KZ"/>
        </w:rPr>
        <w:t xml:space="preserve">суретте көрсетілгендей, глэмпинг басқа да туристік индустрия кәсіпорындарымен байланыс және серіктестік арқылы екі жаққа пайда әкелетіндей дами алады. Келесі </w:t>
      </w:r>
      <w:r w:rsidR="00667AF1" w:rsidRPr="00C919B3">
        <w:rPr>
          <w:rFonts w:ascii="Times New Roman" w:hAnsi="Times New Roman" w:cs="Times New Roman"/>
          <w:sz w:val="28"/>
          <w:szCs w:val="28"/>
          <w:lang w:val="kk-KZ"/>
        </w:rPr>
        <w:t>54-</w:t>
      </w:r>
      <w:r w:rsidRPr="00C919B3">
        <w:rPr>
          <w:rFonts w:ascii="Times New Roman" w:hAnsi="Times New Roman" w:cs="Times New Roman"/>
          <w:sz w:val="28"/>
          <w:szCs w:val="28"/>
          <w:lang w:val="kk-KZ"/>
        </w:rPr>
        <w:t>суретте шеберлік сыныптарды өткізу ерекшеліктері берілген.</w:t>
      </w:r>
    </w:p>
    <w:p w14:paraId="234BDD58" w14:textId="77777777" w:rsidR="00014463" w:rsidRPr="00C919B3" w:rsidRDefault="00014463" w:rsidP="008C3E10">
      <w:pPr>
        <w:spacing w:after="0" w:line="240" w:lineRule="auto"/>
        <w:ind w:firstLine="709"/>
        <w:jc w:val="both"/>
        <w:rPr>
          <w:rFonts w:ascii="Times New Roman" w:hAnsi="Times New Roman" w:cs="Times New Roman"/>
          <w:sz w:val="28"/>
          <w:szCs w:val="28"/>
          <w:lang w:val="kk-KZ"/>
        </w:rPr>
      </w:pPr>
    </w:p>
    <w:p w14:paraId="1F06ACD2" w14:textId="41844E4A" w:rsidR="00C42429" w:rsidRPr="00C919B3" w:rsidRDefault="00C42429"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drawing>
          <wp:inline distT="0" distB="0" distL="0" distR="0" wp14:anchorId="131410F7" wp14:editId="09194314">
            <wp:extent cx="6115050" cy="3686175"/>
            <wp:effectExtent l="0" t="0" r="19050" b="47625"/>
            <wp:docPr id="1395662784"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1" r:lo="rId162" r:qs="rId163" r:cs="rId164"/>
              </a:graphicData>
            </a:graphic>
          </wp:inline>
        </w:drawing>
      </w:r>
    </w:p>
    <w:p w14:paraId="19CF6F86" w14:textId="77777777" w:rsidR="009B6B83" w:rsidRPr="00C919B3" w:rsidRDefault="009B6B83" w:rsidP="008C3E10">
      <w:pPr>
        <w:spacing w:after="0" w:line="240" w:lineRule="auto"/>
        <w:ind w:firstLine="709"/>
        <w:jc w:val="center"/>
        <w:rPr>
          <w:rFonts w:ascii="Times New Roman" w:hAnsi="Times New Roman" w:cs="Times New Roman"/>
          <w:sz w:val="16"/>
          <w:szCs w:val="16"/>
          <w:lang w:val="kk-KZ"/>
        </w:rPr>
      </w:pPr>
    </w:p>
    <w:p w14:paraId="59EECA6A" w14:textId="7C41D3AC" w:rsidR="00C9617B" w:rsidRPr="00C919B3" w:rsidRDefault="00C9617B" w:rsidP="00692C97">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D226F2" w:rsidRPr="00C919B3">
        <w:rPr>
          <w:rFonts w:ascii="Times New Roman" w:hAnsi="Times New Roman" w:cs="Times New Roman"/>
          <w:sz w:val="28"/>
          <w:szCs w:val="28"/>
          <w:lang w:val="kk-KZ"/>
        </w:rPr>
        <w:t xml:space="preserve"> </w:t>
      </w:r>
      <w:r w:rsidR="006A620C" w:rsidRPr="00C919B3">
        <w:rPr>
          <w:rFonts w:ascii="Times New Roman" w:hAnsi="Times New Roman" w:cs="Times New Roman"/>
          <w:sz w:val="28"/>
          <w:szCs w:val="28"/>
          <w:lang w:val="kk-KZ"/>
        </w:rPr>
        <w:t>54</w:t>
      </w:r>
      <w:r w:rsidR="00D226F2" w:rsidRPr="00C919B3">
        <w:rPr>
          <w:rFonts w:ascii="Times New Roman" w:hAnsi="Times New Roman" w:cs="Times New Roman"/>
          <w:sz w:val="28"/>
          <w:szCs w:val="28"/>
          <w:lang w:val="kk-KZ"/>
        </w:rPr>
        <w:t xml:space="preserve"> </w:t>
      </w:r>
      <w:r w:rsidR="00692C97"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Глэмпингтегі шеберлік сын</w:t>
      </w:r>
      <w:r w:rsidR="00750283" w:rsidRPr="00C919B3">
        <w:rPr>
          <w:rFonts w:ascii="Times New Roman" w:hAnsi="Times New Roman" w:cs="Times New Roman"/>
          <w:sz w:val="28"/>
          <w:szCs w:val="28"/>
          <w:lang w:val="kk-KZ"/>
        </w:rPr>
        <w:t>ы</w:t>
      </w:r>
      <w:r w:rsidRPr="00C919B3">
        <w:rPr>
          <w:rFonts w:ascii="Times New Roman" w:hAnsi="Times New Roman" w:cs="Times New Roman"/>
          <w:sz w:val="28"/>
          <w:szCs w:val="28"/>
          <w:lang w:val="kk-KZ"/>
        </w:rPr>
        <w:t>птарды ұйымдастыру қызметінің  негізгі ерекшеліктері</w:t>
      </w:r>
    </w:p>
    <w:p w14:paraId="32389642" w14:textId="77777777" w:rsidR="00DC34FB" w:rsidRPr="00C919B3" w:rsidRDefault="00DC34FB" w:rsidP="008C3E10">
      <w:pPr>
        <w:spacing w:after="0" w:line="240" w:lineRule="auto"/>
        <w:ind w:firstLine="709"/>
        <w:jc w:val="both"/>
        <w:rPr>
          <w:rFonts w:ascii="Times New Roman" w:hAnsi="Times New Roman"/>
          <w:sz w:val="16"/>
          <w:szCs w:val="16"/>
          <w:lang w:val="kk-KZ"/>
        </w:rPr>
      </w:pPr>
    </w:p>
    <w:p w14:paraId="2CA6B0B9" w14:textId="7A76FAE4" w:rsidR="00243412" w:rsidRPr="00C919B3" w:rsidRDefault="00243412" w:rsidP="008C3E10">
      <w:pPr>
        <w:spacing w:after="0" w:line="240" w:lineRule="auto"/>
        <w:ind w:firstLine="709"/>
        <w:jc w:val="both"/>
        <w:rPr>
          <w:rFonts w:ascii="Times New Roman" w:hAnsi="Times New Roman" w:cs="Times New Roman"/>
          <w:sz w:val="24"/>
          <w:szCs w:val="24"/>
          <w:lang w:val="kk-KZ"/>
        </w:rPr>
      </w:pPr>
      <w:r w:rsidRPr="00C919B3">
        <w:rPr>
          <w:rFonts w:ascii="Times New Roman" w:hAnsi="Times New Roman"/>
          <w:sz w:val="24"/>
          <w:szCs w:val="24"/>
          <w:lang w:val="kk-KZ"/>
        </w:rPr>
        <w:t>Ескерту</w:t>
      </w:r>
      <w:r w:rsidRPr="00C919B3">
        <w:rPr>
          <w:rFonts w:ascii="Times New Roman" w:hAnsi="Times New Roman" w:cs="Times New Roman"/>
          <w:sz w:val="24"/>
          <w:szCs w:val="24"/>
          <w:lang w:val="kk-KZ"/>
        </w:rPr>
        <w:t xml:space="preserve"> </w:t>
      </w:r>
      <w:r w:rsidR="00692C97"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Автормен құрастырылған</w:t>
      </w:r>
    </w:p>
    <w:p w14:paraId="0B0794D4" w14:textId="4A0D1EF3" w:rsidR="009B6B83" w:rsidRPr="00C919B3" w:rsidRDefault="00DC726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Глэмпингтегі шеберлік сынаптарды ұйымдастыру жергілікті тұрғындардың </w:t>
      </w:r>
      <w:r w:rsidR="008B610B" w:rsidRPr="00C919B3">
        <w:rPr>
          <w:rFonts w:ascii="Times New Roman" w:hAnsi="Times New Roman" w:cs="Times New Roman"/>
          <w:sz w:val="28"/>
          <w:szCs w:val="28"/>
          <w:lang w:val="kk-KZ"/>
        </w:rPr>
        <w:t xml:space="preserve">бірқатар тараптарының қосымша табыс көзіне айнала алады. Бұл жерде тек экономикалық белсенді халық қана емес, зейнеткерлер, мектеп оқушылары, әйелдерге шеберлік сыныптарды ұйымдастыруға қатысуға болады. Сонымен қатар, берілген сыныптардың жергілікті тұрғындарды ұлттық рухани құндылықтарды құрметтеу мен сақтауға бағытталатыны сөзсіз. </w:t>
      </w:r>
      <w:r w:rsidR="00EF5E7C" w:rsidRPr="00C919B3">
        <w:rPr>
          <w:rFonts w:ascii="Times New Roman" w:hAnsi="Times New Roman" w:cs="Times New Roman"/>
          <w:sz w:val="28"/>
          <w:szCs w:val="28"/>
          <w:lang w:val="kk-KZ"/>
        </w:rPr>
        <w:t xml:space="preserve">Бұл жерде сауда-саттық жасауға, кәдесыйларды сатуға болады. Сонымен қатар, Ұлытауда тұратын бірқатар шеберлердің үйлеріне барып, естеліктерді алуға болады. </w:t>
      </w:r>
    </w:p>
    <w:p w14:paraId="4DB5DEE0" w14:textId="507D1120" w:rsidR="00DC726C" w:rsidRPr="00C919B3" w:rsidRDefault="008B61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Глэмпинг туристерге экскурсиялық қызметтерді де ұсынады (</w:t>
      </w:r>
      <w:r w:rsidR="00692C97" w:rsidRPr="00C919B3">
        <w:rPr>
          <w:rFonts w:ascii="Times New Roman" w:hAnsi="Times New Roman" w:cs="Times New Roman"/>
          <w:sz w:val="28"/>
          <w:szCs w:val="28"/>
          <w:lang w:val="kk-KZ"/>
        </w:rPr>
        <w:t>55-</w:t>
      </w:r>
      <w:r w:rsidRPr="00C919B3">
        <w:rPr>
          <w:rFonts w:ascii="Times New Roman" w:hAnsi="Times New Roman" w:cs="Times New Roman"/>
          <w:sz w:val="28"/>
          <w:szCs w:val="28"/>
          <w:lang w:val="kk-KZ"/>
        </w:rPr>
        <w:t xml:space="preserve">сурет). </w:t>
      </w:r>
    </w:p>
    <w:p w14:paraId="434578E6" w14:textId="77777777" w:rsidR="00D226F2" w:rsidRPr="00C919B3" w:rsidRDefault="00D226F2" w:rsidP="008C3E10">
      <w:pPr>
        <w:spacing w:after="0" w:line="240" w:lineRule="auto"/>
        <w:ind w:firstLine="709"/>
        <w:jc w:val="both"/>
        <w:rPr>
          <w:rFonts w:ascii="Times New Roman" w:hAnsi="Times New Roman" w:cs="Times New Roman"/>
          <w:sz w:val="28"/>
          <w:szCs w:val="28"/>
          <w:lang w:val="kk-KZ"/>
        </w:rPr>
      </w:pPr>
    </w:p>
    <w:p w14:paraId="742F01BB" w14:textId="0E668161" w:rsidR="008B610B" w:rsidRPr="00C919B3" w:rsidRDefault="0019621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drawing>
          <wp:inline distT="0" distB="0" distL="0" distR="0" wp14:anchorId="0D7E31B2" wp14:editId="02BCBFC7">
            <wp:extent cx="5486400" cy="3124200"/>
            <wp:effectExtent l="0" t="0" r="19050" b="0"/>
            <wp:docPr id="647524682" name="Схема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6" r:lo="rId167" r:qs="rId168" r:cs="rId169"/>
              </a:graphicData>
            </a:graphic>
          </wp:inline>
        </w:drawing>
      </w:r>
    </w:p>
    <w:p w14:paraId="66412F26" w14:textId="77777777" w:rsidR="00DC726C" w:rsidRPr="00C919B3" w:rsidRDefault="00DC726C" w:rsidP="008C3E10">
      <w:pPr>
        <w:spacing w:after="0" w:line="240" w:lineRule="auto"/>
        <w:ind w:firstLine="709"/>
        <w:jc w:val="both"/>
        <w:rPr>
          <w:rFonts w:ascii="Times New Roman" w:hAnsi="Times New Roman" w:cs="Times New Roman"/>
          <w:sz w:val="16"/>
          <w:szCs w:val="16"/>
          <w:lang w:val="kk-KZ"/>
        </w:rPr>
      </w:pPr>
    </w:p>
    <w:p w14:paraId="77FFC140" w14:textId="200E66FF" w:rsidR="00DE6FB0" w:rsidRPr="00C919B3" w:rsidRDefault="00DE6FB0" w:rsidP="00692C97">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D226F2" w:rsidRPr="00C919B3">
        <w:rPr>
          <w:rFonts w:ascii="Times New Roman" w:hAnsi="Times New Roman" w:cs="Times New Roman"/>
          <w:sz w:val="28"/>
          <w:szCs w:val="28"/>
          <w:lang w:val="kk-KZ"/>
        </w:rPr>
        <w:t xml:space="preserve"> </w:t>
      </w:r>
      <w:r w:rsidR="006A620C" w:rsidRPr="00C919B3">
        <w:rPr>
          <w:rFonts w:ascii="Times New Roman" w:hAnsi="Times New Roman" w:cs="Times New Roman"/>
          <w:sz w:val="28"/>
          <w:szCs w:val="28"/>
          <w:lang w:val="kk-KZ"/>
        </w:rPr>
        <w:t>55</w:t>
      </w:r>
      <w:r w:rsidR="00D226F2" w:rsidRPr="00C919B3">
        <w:rPr>
          <w:rFonts w:ascii="Times New Roman" w:hAnsi="Times New Roman" w:cs="Times New Roman"/>
          <w:sz w:val="28"/>
          <w:szCs w:val="28"/>
          <w:lang w:val="kk-KZ"/>
        </w:rPr>
        <w:t xml:space="preserve"> </w:t>
      </w:r>
      <w:r w:rsidR="00692C97"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Глэмпингтегі экскурсияларды ұйымдастыру қызметінің  негізгі ерекшеліктері</w:t>
      </w:r>
    </w:p>
    <w:p w14:paraId="6E4185BF" w14:textId="77777777" w:rsidR="00243412" w:rsidRPr="00C919B3" w:rsidRDefault="00243412" w:rsidP="008C3E10">
      <w:pPr>
        <w:spacing w:after="0" w:line="240" w:lineRule="auto"/>
        <w:ind w:firstLine="709"/>
        <w:jc w:val="both"/>
        <w:rPr>
          <w:rFonts w:ascii="Times New Roman" w:hAnsi="Times New Roman"/>
          <w:sz w:val="16"/>
          <w:szCs w:val="16"/>
          <w:lang w:val="kk-KZ"/>
        </w:rPr>
      </w:pPr>
    </w:p>
    <w:p w14:paraId="4FA1C9CF" w14:textId="22C879DE" w:rsidR="00243412" w:rsidRPr="00C919B3" w:rsidRDefault="00243412" w:rsidP="008C3E10">
      <w:pPr>
        <w:spacing w:after="0" w:line="240" w:lineRule="auto"/>
        <w:ind w:firstLine="709"/>
        <w:jc w:val="both"/>
        <w:rPr>
          <w:rFonts w:ascii="Times New Roman" w:hAnsi="Times New Roman" w:cs="Times New Roman"/>
          <w:sz w:val="24"/>
          <w:szCs w:val="24"/>
          <w:lang w:val="kk-KZ"/>
        </w:rPr>
      </w:pPr>
      <w:r w:rsidRPr="00C919B3">
        <w:rPr>
          <w:rFonts w:ascii="Times New Roman" w:hAnsi="Times New Roman"/>
          <w:sz w:val="24"/>
          <w:szCs w:val="24"/>
          <w:lang w:val="kk-KZ"/>
        </w:rPr>
        <w:t>Ескерту</w:t>
      </w:r>
      <w:r w:rsidRPr="00C919B3">
        <w:rPr>
          <w:rFonts w:ascii="Times New Roman" w:hAnsi="Times New Roman" w:cs="Times New Roman"/>
          <w:sz w:val="24"/>
          <w:szCs w:val="24"/>
          <w:lang w:val="kk-KZ"/>
        </w:rPr>
        <w:t xml:space="preserve"> </w:t>
      </w:r>
      <w:r w:rsidR="00692C97"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Автормен құрастырылған</w:t>
      </w:r>
    </w:p>
    <w:p w14:paraId="4CF7B4F3" w14:textId="77777777" w:rsidR="00DC726C" w:rsidRPr="00C919B3" w:rsidRDefault="00DC726C" w:rsidP="008C3E10">
      <w:pPr>
        <w:spacing w:after="0" w:line="240" w:lineRule="auto"/>
        <w:ind w:firstLine="709"/>
        <w:jc w:val="both"/>
        <w:rPr>
          <w:rFonts w:ascii="Times New Roman" w:hAnsi="Times New Roman" w:cs="Times New Roman"/>
          <w:sz w:val="28"/>
          <w:szCs w:val="28"/>
          <w:lang w:val="kk-KZ"/>
        </w:rPr>
      </w:pPr>
    </w:p>
    <w:p w14:paraId="2F3333D3" w14:textId="56BE8A28" w:rsidR="00077BCF" w:rsidRPr="00C919B3" w:rsidRDefault="00DC15C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Глэмпинг экологиялық таза аймақта орнасатындықтан және туристер жергілікті тағамдарды тұтынатындықтан, олар емдік жағынан да оң әсер алады. Бұл жерде глэмпинг келушілері мен жергілікті тұрғындардың жылдың әр түрлі мезгілдерінде ұлттық ойындарға қатысуы, спорттық жарыстар мен сайыстарға ат салысуы да пайдалы. Ұлытауда жергілікті ат шаруа қожалықтарымен бірігіп, туристерге иппотерапия қызметін ұсынуға, егде жастағы адамдардың демалысын ұйымдастыруға болады. Сонымен қатар, туристердің шипалы бұлақтың суын татып, экологиялық таза жерде демалуы, ұлттық тағамдарды татуы, киелі аймақта түнеуі де </w:t>
      </w:r>
      <w:r w:rsidR="00FE1045" w:rsidRPr="00C919B3">
        <w:rPr>
          <w:rFonts w:ascii="Times New Roman" w:hAnsi="Times New Roman" w:cs="Times New Roman"/>
          <w:sz w:val="28"/>
          <w:szCs w:val="28"/>
          <w:lang w:val="kk-KZ"/>
        </w:rPr>
        <w:t xml:space="preserve">денсаулықтарына пайдалы. </w:t>
      </w:r>
      <w:r w:rsidR="00767127" w:rsidRPr="00C919B3">
        <w:rPr>
          <w:rFonts w:ascii="Times New Roman" w:hAnsi="Times New Roman" w:cs="Times New Roman"/>
          <w:sz w:val="28"/>
          <w:szCs w:val="28"/>
          <w:lang w:val="kk-KZ"/>
        </w:rPr>
        <w:t xml:space="preserve">Глэмпингте өзге де көңіл көтеру бойынша іс-шараларды ұйымдастыруға болады. Ұлытауда ұйымдастырылатын арнайы фестивальдерге қатысу, келушілерді қарсы алу маңызды. Сонымен қатар, әр түрлі анимациялық көріністер, инновациялық технологиялар, AI, AR, VR арқылы бұрын шайқастар өткен жерлерге барып, </w:t>
      </w:r>
      <w:r w:rsidR="00767127" w:rsidRPr="00C919B3">
        <w:rPr>
          <w:rFonts w:ascii="Times New Roman" w:hAnsi="Times New Roman" w:cs="Times New Roman"/>
          <w:sz w:val="28"/>
          <w:szCs w:val="28"/>
          <w:lang w:val="kk-KZ"/>
        </w:rPr>
        <w:lastRenderedPageBreak/>
        <w:t xml:space="preserve">оларды жандандыру немесе арнайы қойылымдарды өткізуге болады. Сонымен қатар, Ұлытау туралы арнайы фильм түсіруге болады.  </w:t>
      </w:r>
    </w:p>
    <w:p w14:paraId="13AF7C1D" w14:textId="5ED8BB50" w:rsidR="00616D64" w:rsidRPr="00C919B3" w:rsidRDefault="00DC15C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Туристер Ұлытауға барып, арнайы фестивальдерге қатысып, спорттық жарыстарды, ұлттық ойындарды тамашалай алады. </w:t>
      </w:r>
      <w:r w:rsidR="00AC7329" w:rsidRPr="00C919B3">
        <w:rPr>
          <w:rFonts w:ascii="Times New Roman" w:hAnsi="Times New Roman" w:cs="Times New Roman"/>
          <w:sz w:val="28"/>
          <w:szCs w:val="28"/>
          <w:lang w:val="kk-KZ"/>
        </w:rPr>
        <w:t xml:space="preserve">Ұлытауда өткізілетін негізгі этнофестивальдер мен ұлттық мейрамдардың ивент-күнтізбесі келесі </w:t>
      </w:r>
      <w:r w:rsidR="00692C97" w:rsidRPr="00C919B3">
        <w:rPr>
          <w:rFonts w:ascii="Times New Roman" w:hAnsi="Times New Roman" w:cs="Times New Roman"/>
          <w:sz w:val="28"/>
          <w:szCs w:val="28"/>
          <w:lang w:val="kk-KZ"/>
        </w:rPr>
        <w:t>56-</w:t>
      </w:r>
      <w:r w:rsidR="00AC7329" w:rsidRPr="00C919B3">
        <w:rPr>
          <w:rFonts w:ascii="Times New Roman" w:hAnsi="Times New Roman" w:cs="Times New Roman"/>
          <w:sz w:val="28"/>
          <w:szCs w:val="28"/>
          <w:lang w:val="kk-KZ"/>
        </w:rPr>
        <w:t>суретте берілген.</w:t>
      </w:r>
    </w:p>
    <w:p w14:paraId="78631718" w14:textId="77777777" w:rsidR="00AC7329" w:rsidRPr="00C919B3" w:rsidRDefault="00AC7329" w:rsidP="008C3E10">
      <w:pPr>
        <w:spacing w:after="0" w:line="240" w:lineRule="auto"/>
        <w:ind w:firstLine="709"/>
        <w:jc w:val="both"/>
        <w:rPr>
          <w:rFonts w:ascii="Times New Roman" w:hAnsi="Times New Roman" w:cs="Times New Roman"/>
          <w:sz w:val="28"/>
          <w:szCs w:val="28"/>
          <w:lang w:val="kk-KZ"/>
        </w:rPr>
      </w:pPr>
    </w:p>
    <w:p w14:paraId="5A92C6F9" w14:textId="7A88CA25" w:rsidR="00183488" w:rsidRPr="00C919B3" w:rsidRDefault="00011395"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drawing>
          <wp:inline distT="0" distB="0" distL="0" distR="0" wp14:anchorId="6CBFE33A" wp14:editId="684EEC09">
            <wp:extent cx="5486400" cy="7038975"/>
            <wp:effectExtent l="0" t="0" r="19050" b="9525"/>
            <wp:docPr id="877480709"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1" r:lo="rId172" r:qs="rId173" r:cs="rId174"/>
              </a:graphicData>
            </a:graphic>
          </wp:inline>
        </w:drawing>
      </w:r>
    </w:p>
    <w:p w14:paraId="7D7F5DA6" w14:textId="77777777" w:rsidR="00937095" w:rsidRPr="00C919B3" w:rsidRDefault="00937095" w:rsidP="008C3E10">
      <w:pPr>
        <w:spacing w:after="0" w:line="240" w:lineRule="auto"/>
        <w:ind w:firstLine="709"/>
        <w:jc w:val="center"/>
        <w:rPr>
          <w:rFonts w:ascii="Times New Roman" w:hAnsi="Times New Roman" w:cs="Times New Roman"/>
          <w:sz w:val="16"/>
          <w:szCs w:val="16"/>
          <w:lang w:val="kk-KZ"/>
        </w:rPr>
      </w:pPr>
    </w:p>
    <w:p w14:paraId="2F89EF5E" w14:textId="6F99B093" w:rsidR="00616D64" w:rsidRPr="00C919B3" w:rsidRDefault="00AC7329" w:rsidP="00692C97">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D226F2" w:rsidRPr="00C919B3">
        <w:rPr>
          <w:rFonts w:ascii="Times New Roman" w:hAnsi="Times New Roman" w:cs="Times New Roman"/>
          <w:sz w:val="28"/>
          <w:szCs w:val="28"/>
          <w:lang w:val="kk-KZ"/>
        </w:rPr>
        <w:t xml:space="preserve"> </w:t>
      </w:r>
      <w:r w:rsidR="006A620C" w:rsidRPr="00C919B3">
        <w:rPr>
          <w:rFonts w:ascii="Times New Roman" w:hAnsi="Times New Roman" w:cs="Times New Roman"/>
          <w:sz w:val="28"/>
          <w:szCs w:val="28"/>
          <w:lang w:val="kk-KZ"/>
        </w:rPr>
        <w:t>56</w:t>
      </w:r>
      <w:r w:rsidR="00D226F2" w:rsidRPr="00C919B3">
        <w:rPr>
          <w:rFonts w:ascii="Times New Roman" w:hAnsi="Times New Roman" w:cs="Times New Roman"/>
          <w:sz w:val="28"/>
          <w:szCs w:val="28"/>
          <w:lang w:val="kk-KZ"/>
        </w:rPr>
        <w:t xml:space="preserve"> </w:t>
      </w:r>
      <w:r w:rsidR="00692C97"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Ұлытаудағы этнотуристік іс-шаралардың ивент-күнтізбесі</w:t>
      </w:r>
    </w:p>
    <w:p w14:paraId="43D5A6C5" w14:textId="77777777" w:rsidR="00243412" w:rsidRPr="00C919B3" w:rsidRDefault="00243412" w:rsidP="008C3E10">
      <w:pPr>
        <w:spacing w:after="0" w:line="240" w:lineRule="auto"/>
        <w:ind w:firstLine="709"/>
        <w:jc w:val="both"/>
        <w:rPr>
          <w:rFonts w:ascii="Times New Roman" w:hAnsi="Times New Roman"/>
          <w:sz w:val="16"/>
          <w:szCs w:val="16"/>
          <w:lang w:val="kk-KZ"/>
        </w:rPr>
      </w:pPr>
    </w:p>
    <w:p w14:paraId="62B4E80C" w14:textId="47985559" w:rsidR="00243412" w:rsidRPr="00C919B3" w:rsidRDefault="00243412" w:rsidP="008C3E10">
      <w:pPr>
        <w:spacing w:after="0" w:line="240" w:lineRule="auto"/>
        <w:ind w:firstLine="709"/>
        <w:jc w:val="both"/>
        <w:rPr>
          <w:rFonts w:ascii="Times New Roman" w:hAnsi="Times New Roman" w:cs="Times New Roman"/>
          <w:sz w:val="24"/>
          <w:szCs w:val="24"/>
          <w:lang w:val="kk-KZ"/>
        </w:rPr>
      </w:pPr>
      <w:r w:rsidRPr="00C919B3">
        <w:rPr>
          <w:rFonts w:ascii="Times New Roman" w:hAnsi="Times New Roman"/>
          <w:sz w:val="24"/>
          <w:szCs w:val="24"/>
          <w:lang w:val="kk-KZ"/>
        </w:rPr>
        <w:t>Ескерту</w:t>
      </w:r>
      <w:r w:rsidRPr="00C919B3">
        <w:rPr>
          <w:rFonts w:ascii="Times New Roman" w:hAnsi="Times New Roman" w:cs="Times New Roman"/>
          <w:sz w:val="24"/>
          <w:szCs w:val="24"/>
          <w:lang w:val="kk-KZ"/>
        </w:rPr>
        <w:t xml:space="preserve"> </w:t>
      </w:r>
      <w:r w:rsidR="00692C97"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Автормен құрастырылған</w:t>
      </w:r>
    </w:p>
    <w:p w14:paraId="63BF7FF7" w14:textId="69AFC4CB" w:rsidR="007464A9"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Ұлытаудағы глэмпингті құрастырудың әлеуметтік-экономикалық тиімділігін қарастыруға болады. Жоба бойынша Ұлытауда Әулиетау етегінде киелі сан 7 сай келетін глэмпингтерді құрастыруға болады.</w:t>
      </w:r>
      <w:r w:rsidR="007464A9" w:rsidRPr="00C919B3">
        <w:rPr>
          <w:rFonts w:ascii="Times New Roman" w:hAnsi="Times New Roman" w:cs="Times New Roman"/>
          <w:sz w:val="28"/>
          <w:szCs w:val="28"/>
          <w:lang w:val="kk-KZ"/>
        </w:rPr>
        <w:t xml:space="preserve"> Глэмпингтің техникалық сипаттамалары келесі </w:t>
      </w:r>
      <w:r w:rsidR="00FE0763" w:rsidRPr="00C919B3">
        <w:rPr>
          <w:rFonts w:ascii="Times New Roman" w:hAnsi="Times New Roman" w:cs="Times New Roman"/>
          <w:sz w:val="28"/>
          <w:szCs w:val="28"/>
          <w:lang w:val="kk-KZ"/>
        </w:rPr>
        <w:t>(Қ</w:t>
      </w:r>
      <w:r w:rsidR="00B973DD" w:rsidRPr="00C919B3">
        <w:rPr>
          <w:rFonts w:ascii="Times New Roman" w:hAnsi="Times New Roman" w:cs="Times New Roman"/>
          <w:sz w:val="28"/>
          <w:szCs w:val="28"/>
          <w:lang w:val="kk-KZ"/>
        </w:rPr>
        <w:t>осымша</w:t>
      </w:r>
      <w:r w:rsidR="00FE0763" w:rsidRPr="00C919B3">
        <w:rPr>
          <w:rFonts w:ascii="Times New Roman" w:hAnsi="Times New Roman" w:cs="Times New Roman"/>
          <w:sz w:val="28"/>
          <w:szCs w:val="28"/>
          <w:lang w:val="kk-KZ"/>
        </w:rPr>
        <w:t xml:space="preserve"> </w:t>
      </w:r>
      <w:r w:rsidR="007933C3" w:rsidRPr="00C919B3">
        <w:rPr>
          <w:rFonts w:ascii="Times New Roman" w:hAnsi="Times New Roman" w:cs="Times New Roman"/>
          <w:sz w:val="28"/>
          <w:szCs w:val="28"/>
          <w:lang w:val="kk-KZ"/>
        </w:rPr>
        <w:t>У</w:t>
      </w:r>
      <w:r w:rsidR="00FE0763" w:rsidRPr="00C919B3">
        <w:rPr>
          <w:rFonts w:ascii="Times New Roman" w:hAnsi="Times New Roman" w:cs="Times New Roman"/>
          <w:sz w:val="28"/>
          <w:szCs w:val="28"/>
          <w:lang w:val="kk-KZ"/>
        </w:rPr>
        <w:t>)-</w:t>
      </w:r>
      <w:r w:rsidR="00B973DD" w:rsidRPr="00C919B3">
        <w:rPr>
          <w:rFonts w:ascii="Times New Roman" w:hAnsi="Times New Roman" w:cs="Times New Roman"/>
          <w:sz w:val="28"/>
          <w:szCs w:val="28"/>
          <w:lang w:val="kk-KZ"/>
        </w:rPr>
        <w:t>да</w:t>
      </w:r>
      <w:r w:rsidR="007464A9" w:rsidRPr="00C919B3">
        <w:rPr>
          <w:rFonts w:ascii="Times New Roman" w:hAnsi="Times New Roman" w:cs="Times New Roman"/>
          <w:sz w:val="28"/>
          <w:szCs w:val="28"/>
          <w:lang w:val="kk-KZ"/>
        </w:rPr>
        <w:t xml:space="preserve"> берілген.</w:t>
      </w:r>
    </w:p>
    <w:p w14:paraId="06BF5614" w14:textId="5B454F86" w:rsidR="00030D47" w:rsidRPr="00C919B3" w:rsidRDefault="00B973DD"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Қосымша</w:t>
      </w:r>
      <w:r w:rsidR="007933C3" w:rsidRPr="00C919B3">
        <w:rPr>
          <w:rFonts w:ascii="Times New Roman" w:hAnsi="Times New Roman" w:cs="Times New Roman"/>
          <w:sz w:val="28"/>
          <w:szCs w:val="28"/>
          <w:lang w:val="kk-KZ"/>
        </w:rPr>
        <w:t>да</w:t>
      </w:r>
      <w:r w:rsidRPr="00C919B3">
        <w:rPr>
          <w:rFonts w:ascii="Times New Roman" w:hAnsi="Times New Roman" w:cs="Times New Roman"/>
          <w:sz w:val="28"/>
          <w:szCs w:val="28"/>
          <w:lang w:val="kk-KZ"/>
        </w:rPr>
        <w:t xml:space="preserve"> </w:t>
      </w:r>
      <w:r w:rsidR="007933C3" w:rsidRPr="00C919B3">
        <w:rPr>
          <w:rFonts w:ascii="Times New Roman" w:hAnsi="Times New Roman" w:cs="Times New Roman"/>
          <w:sz w:val="28"/>
          <w:szCs w:val="28"/>
          <w:lang w:val="kk-KZ"/>
        </w:rPr>
        <w:t>У</w:t>
      </w:r>
      <w:r w:rsidRPr="00C919B3">
        <w:rPr>
          <w:rFonts w:ascii="Times New Roman" w:hAnsi="Times New Roman" w:cs="Times New Roman"/>
          <w:sz w:val="28"/>
          <w:szCs w:val="28"/>
          <w:lang w:val="kk-KZ"/>
        </w:rPr>
        <w:t xml:space="preserve">, </w:t>
      </w:r>
      <w:r w:rsidR="007464A9" w:rsidRPr="00C919B3">
        <w:rPr>
          <w:rFonts w:ascii="Times New Roman" w:hAnsi="Times New Roman" w:cs="Times New Roman"/>
          <w:sz w:val="28"/>
          <w:szCs w:val="28"/>
          <w:lang w:val="kk-KZ"/>
        </w:rPr>
        <w:t>глэмпингтердің техникалық сипаттамалары қарастырылған. Көрініп тұрғандай, глэмпингтерді құрастыру көп уақытты талап етпейді, тез арада, жеңіл материалдардан, экологияға зиян келтірмей құрастырылады. Негізгі ерекшелігі, бұл жерге инженерлік-техникалық коммуникацияларды жүргізуге болады. Сонымен қатар, мемлекеттік</w:t>
      </w:r>
      <w:r w:rsidR="00692C97" w:rsidRPr="00C919B3">
        <w:rPr>
          <w:rFonts w:ascii="Times New Roman" w:hAnsi="Times New Roman" w:cs="Times New Roman"/>
          <w:sz w:val="28"/>
          <w:szCs w:val="28"/>
          <w:lang w:val="kk-KZ"/>
        </w:rPr>
        <w:t xml:space="preserve"> </w:t>
      </w:r>
      <w:r w:rsidR="007464A9" w:rsidRPr="00C919B3">
        <w:rPr>
          <w:rFonts w:ascii="Times New Roman" w:hAnsi="Times New Roman" w:cs="Times New Roman"/>
          <w:sz w:val="28"/>
          <w:szCs w:val="28"/>
          <w:lang w:val="kk-KZ"/>
        </w:rPr>
        <w:t xml:space="preserve">- жеке меншік әріптестік шеңберінде жер телімдерін глэмпингке мемлекеттен, жергілікті атқарушы органдар тарапынан алуға болады. Ал, кәсіпкерлік идеялар мен жобалардың шеңберінде гранттарды да ұтып алуға болады. </w:t>
      </w:r>
      <w:r w:rsidR="008B7446" w:rsidRPr="00C919B3">
        <w:rPr>
          <w:rFonts w:ascii="Times New Roman" w:hAnsi="Times New Roman" w:cs="Times New Roman"/>
          <w:sz w:val="28"/>
          <w:szCs w:val="28"/>
          <w:lang w:val="kk-KZ"/>
        </w:rPr>
        <w:t xml:space="preserve">Келесі </w:t>
      </w:r>
      <w:r w:rsidR="007933C3" w:rsidRPr="00C919B3">
        <w:rPr>
          <w:rFonts w:ascii="Times New Roman" w:hAnsi="Times New Roman" w:cs="Times New Roman"/>
          <w:sz w:val="28"/>
          <w:szCs w:val="28"/>
          <w:lang w:val="kk-KZ"/>
        </w:rPr>
        <w:t xml:space="preserve">(Қосымша У)-да </w:t>
      </w:r>
      <w:r w:rsidR="008B7446" w:rsidRPr="00C919B3">
        <w:rPr>
          <w:rFonts w:ascii="Times New Roman" w:hAnsi="Times New Roman" w:cs="Times New Roman"/>
          <w:sz w:val="28"/>
          <w:szCs w:val="28"/>
          <w:lang w:val="kk-KZ"/>
        </w:rPr>
        <w:t>негізгі құрал-жабдықтар берілген.</w:t>
      </w:r>
      <w:r w:rsidR="00EC09BC" w:rsidRPr="00C919B3">
        <w:rPr>
          <w:rFonts w:ascii="Times New Roman" w:hAnsi="Times New Roman" w:cs="Times New Roman"/>
          <w:sz w:val="28"/>
          <w:szCs w:val="28"/>
          <w:lang w:val="kk-KZ"/>
        </w:rPr>
        <w:t xml:space="preserve"> </w:t>
      </w:r>
      <w:r w:rsidR="00C00DD5" w:rsidRPr="00C919B3">
        <w:rPr>
          <w:rFonts w:ascii="Times New Roman" w:hAnsi="Times New Roman" w:cs="Times New Roman"/>
          <w:sz w:val="28"/>
          <w:szCs w:val="28"/>
          <w:lang w:val="kk-KZ"/>
        </w:rPr>
        <w:t>Қосымша</w:t>
      </w:r>
      <w:r w:rsidR="007933C3" w:rsidRPr="00C919B3">
        <w:rPr>
          <w:rFonts w:ascii="Times New Roman" w:hAnsi="Times New Roman" w:cs="Times New Roman"/>
          <w:sz w:val="28"/>
          <w:szCs w:val="28"/>
          <w:lang w:val="kk-KZ"/>
        </w:rPr>
        <w:t>да</w:t>
      </w:r>
      <w:r w:rsidR="00C00DD5" w:rsidRPr="00C919B3">
        <w:rPr>
          <w:rFonts w:ascii="Times New Roman" w:hAnsi="Times New Roman" w:cs="Times New Roman"/>
          <w:sz w:val="28"/>
          <w:szCs w:val="28"/>
          <w:lang w:val="kk-KZ"/>
        </w:rPr>
        <w:t xml:space="preserve"> </w:t>
      </w:r>
      <w:r w:rsidR="007933C3" w:rsidRPr="00C919B3">
        <w:rPr>
          <w:rFonts w:ascii="Times New Roman" w:hAnsi="Times New Roman" w:cs="Times New Roman"/>
          <w:sz w:val="28"/>
          <w:szCs w:val="28"/>
          <w:lang w:val="kk-KZ"/>
        </w:rPr>
        <w:t>У</w:t>
      </w:r>
      <w:r w:rsidR="00C00DD5" w:rsidRPr="00C919B3">
        <w:rPr>
          <w:rFonts w:ascii="Times New Roman" w:hAnsi="Times New Roman" w:cs="Times New Roman"/>
          <w:sz w:val="28"/>
          <w:szCs w:val="28"/>
          <w:lang w:val="kk-KZ"/>
        </w:rPr>
        <w:t xml:space="preserve">, </w:t>
      </w:r>
      <w:r w:rsidR="008B7446" w:rsidRPr="00C919B3">
        <w:rPr>
          <w:rFonts w:ascii="Times New Roman" w:hAnsi="Times New Roman" w:cs="Times New Roman"/>
          <w:sz w:val="28"/>
          <w:szCs w:val="28"/>
          <w:lang w:val="kk-KZ"/>
        </w:rPr>
        <w:t xml:space="preserve">берілген ақпарат бойынша глэмпингтің негізгі құрал-жабдықтарының құны 2 950 000 тг құрайды. Бұл жерде жылытқыш пен желдеткіш қызметтері қарастырылып, туристердің жоғары ыңғайлылығы қарастырылмаған. </w:t>
      </w:r>
    </w:p>
    <w:p w14:paraId="4123500B" w14:textId="6A3A301B"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Глэмпингте орналасу бойынша, 4 адам жоғары ыңғайлылықпен тұрақтай алады. Келесі </w:t>
      </w:r>
      <w:r w:rsidR="00FE0763" w:rsidRPr="00C919B3">
        <w:rPr>
          <w:rFonts w:ascii="Times New Roman" w:hAnsi="Times New Roman" w:cs="Times New Roman"/>
          <w:sz w:val="28"/>
          <w:szCs w:val="28"/>
          <w:lang w:val="kk-KZ"/>
        </w:rPr>
        <w:t>(Қ</w:t>
      </w:r>
      <w:r w:rsidR="00814869" w:rsidRPr="00C919B3">
        <w:rPr>
          <w:rFonts w:ascii="Times New Roman" w:hAnsi="Times New Roman" w:cs="Times New Roman"/>
          <w:sz w:val="28"/>
          <w:szCs w:val="28"/>
          <w:lang w:val="kk-KZ"/>
        </w:rPr>
        <w:t>осымша</w:t>
      </w:r>
      <w:r w:rsidR="00FE0763" w:rsidRPr="00C919B3">
        <w:rPr>
          <w:rFonts w:ascii="Times New Roman" w:hAnsi="Times New Roman" w:cs="Times New Roman"/>
          <w:sz w:val="28"/>
          <w:szCs w:val="28"/>
          <w:lang w:val="kk-KZ"/>
        </w:rPr>
        <w:t xml:space="preserve"> </w:t>
      </w:r>
      <w:r w:rsidR="007933C3" w:rsidRPr="00C919B3">
        <w:rPr>
          <w:rFonts w:ascii="Times New Roman" w:hAnsi="Times New Roman" w:cs="Times New Roman"/>
          <w:sz w:val="28"/>
          <w:szCs w:val="28"/>
          <w:lang w:val="kk-KZ"/>
        </w:rPr>
        <w:t>У</w:t>
      </w:r>
      <w:r w:rsidR="00FE0763" w:rsidRPr="00C919B3">
        <w:rPr>
          <w:rFonts w:ascii="Times New Roman" w:hAnsi="Times New Roman" w:cs="Times New Roman"/>
          <w:sz w:val="28"/>
          <w:szCs w:val="28"/>
          <w:lang w:val="kk-KZ"/>
        </w:rPr>
        <w:t>)-</w:t>
      </w:r>
      <w:r w:rsidR="00814869" w:rsidRPr="00C919B3">
        <w:rPr>
          <w:rFonts w:ascii="Times New Roman" w:hAnsi="Times New Roman" w:cs="Times New Roman"/>
          <w:sz w:val="28"/>
          <w:szCs w:val="28"/>
          <w:lang w:val="kk-KZ"/>
        </w:rPr>
        <w:t>да</w:t>
      </w:r>
      <w:r w:rsidRPr="00C919B3">
        <w:rPr>
          <w:rFonts w:ascii="Times New Roman" w:hAnsi="Times New Roman" w:cs="Times New Roman"/>
          <w:sz w:val="28"/>
          <w:szCs w:val="28"/>
          <w:lang w:val="kk-KZ"/>
        </w:rPr>
        <w:t xml:space="preserve"> жабдықтар берілген. </w:t>
      </w:r>
    </w:p>
    <w:p w14:paraId="20CB5641" w14:textId="46499B23" w:rsidR="000E44EB"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Қосымша жабдықтар туристердің жоғары сапалы демалуына, қымбат және ыңғайлы орналасуына жағдай жасайды. Күмбез </w:t>
      </w:r>
      <w:r w:rsidR="00113BCD" w:rsidRPr="00C919B3">
        <w:rPr>
          <w:rFonts w:ascii="Times New Roman" w:hAnsi="Times New Roman" w:cs="Times New Roman"/>
          <w:sz w:val="28"/>
          <w:szCs w:val="28"/>
          <w:lang w:val="kk-KZ"/>
        </w:rPr>
        <w:t xml:space="preserve">қазақтың киіз үйіне ұқсас әрі </w:t>
      </w:r>
      <w:r w:rsidRPr="00C919B3">
        <w:rPr>
          <w:rFonts w:ascii="Times New Roman" w:hAnsi="Times New Roman" w:cs="Times New Roman"/>
          <w:sz w:val="28"/>
          <w:szCs w:val="28"/>
          <w:lang w:val="kk-KZ"/>
        </w:rPr>
        <w:t>қазіргі заман талабына сай</w:t>
      </w:r>
      <w:r w:rsidR="007931CD" w:rsidRPr="00C919B3">
        <w:rPr>
          <w:rFonts w:ascii="Times New Roman" w:hAnsi="Times New Roman" w:cs="Times New Roman"/>
          <w:sz w:val="28"/>
          <w:szCs w:val="28"/>
          <w:lang w:val="kk-KZ"/>
        </w:rPr>
        <w:t>, ұлттық нақышта безіндіріліп,</w:t>
      </w:r>
      <w:r w:rsidRPr="00C919B3">
        <w:rPr>
          <w:rFonts w:ascii="Times New Roman" w:hAnsi="Times New Roman" w:cs="Times New Roman"/>
          <w:sz w:val="28"/>
          <w:szCs w:val="28"/>
          <w:lang w:val="kk-KZ"/>
        </w:rPr>
        <w:t xml:space="preserve"> қапталғандықтан және Қазақстанның климатын ескере отырып жасалғандықтан, бұл жерде қыста жылы, жазда салқын болады. </w:t>
      </w:r>
      <w:r w:rsidR="00EA6613" w:rsidRPr="00C919B3">
        <w:rPr>
          <w:rFonts w:ascii="Times New Roman" w:hAnsi="Times New Roman" w:cs="Times New Roman"/>
          <w:sz w:val="28"/>
          <w:szCs w:val="28"/>
          <w:lang w:val="kk-KZ"/>
        </w:rPr>
        <w:t>Жалпы ауданы 8*8 = 64 м</w:t>
      </w:r>
      <w:r w:rsidR="00EA6613" w:rsidRPr="00C919B3">
        <w:rPr>
          <w:rFonts w:ascii="Times New Roman" w:hAnsi="Times New Roman" w:cs="Times New Roman"/>
          <w:sz w:val="28"/>
          <w:szCs w:val="28"/>
          <w:vertAlign w:val="superscript"/>
          <w:lang w:val="kk-KZ"/>
        </w:rPr>
        <w:t>2</w:t>
      </w:r>
      <w:r w:rsidR="00EA6613" w:rsidRPr="00C919B3">
        <w:rPr>
          <w:rFonts w:ascii="Times New Roman" w:hAnsi="Times New Roman" w:cs="Times New Roman"/>
          <w:sz w:val="28"/>
          <w:szCs w:val="28"/>
          <w:lang w:val="kk-KZ"/>
        </w:rPr>
        <w:t xml:space="preserve"> құрап, </w:t>
      </w:r>
      <w:r w:rsidR="0019476E" w:rsidRPr="00C919B3">
        <w:rPr>
          <w:rFonts w:ascii="Times New Roman" w:hAnsi="Times New Roman" w:cs="Times New Roman"/>
          <w:sz w:val="28"/>
          <w:szCs w:val="28"/>
          <w:lang w:val="kk-KZ"/>
        </w:rPr>
        <w:t xml:space="preserve">мәдениетті дәріптеу мақсатында </w:t>
      </w:r>
      <w:r w:rsidR="00EA6613" w:rsidRPr="00C919B3">
        <w:rPr>
          <w:rFonts w:ascii="Times New Roman" w:hAnsi="Times New Roman" w:cs="Times New Roman"/>
          <w:sz w:val="28"/>
          <w:szCs w:val="28"/>
          <w:lang w:val="kk-KZ"/>
        </w:rPr>
        <w:t xml:space="preserve">ұлттық нақышта безендіріледі. </w:t>
      </w:r>
    </w:p>
    <w:p w14:paraId="266EAABB" w14:textId="3C6B03A4" w:rsidR="000E44EB" w:rsidRPr="00C919B3" w:rsidRDefault="000E44E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Сонымен қатар, глэмпингті дамыту Ұлытау өңірі үшін бірқатар инновациялық тәжірибелердің дамуына жағдай жасайды (</w:t>
      </w:r>
      <w:r w:rsidR="00692C97" w:rsidRPr="00C919B3">
        <w:rPr>
          <w:rFonts w:ascii="Times New Roman" w:hAnsi="Times New Roman" w:cs="Times New Roman"/>
          <w:sz w:val="28"/>
          <w:szCs w:val="28"/>
          <w:lang w:val="kk-KZ"/>
        </w:rPr>
        <w:t>57-</w:t>
      </w:r>
      <w:r w:rsidRPr="00C919B3">
        <w:rPr>
          <w:rFonts w:ascii="Times New Roman" w:hAnsi="Times New Roman" w:cs="Times New Roman"/>
          <w:sz w:val="28"/>
          <w:szCs w:val="28"/>
          <w:lang w:val="kk-KZ"/>
        </w:rPr>
        <w:t>сурет).</w:t>
      </w:r>
    </w:p>
    <w:p w14:paraId="7E988D50" w14:textId="77777777" w:rsidR="000E44EB" w:rsidRPr="00C919B3" w:rsidRDefault="000E44EB" w:rsidP="008C3E10">
      <w:pPr>
        <w:spacing w:after="0" w:line="240" w:lineRule="auto"/>
        <w:ind w:firstLine="709"/>
        <w:jc w:val="both"/>
        <w:rPr>
          <w:rFonts w:ascii="Times New Roman" w:hAnsi="Times New Roman" w:cs="Times New Roman"/>
          <w:sz w:val="28"/>
          <w:szCs w:val="28"/>
          <w:lang w:val="kk-KZ"/>
        </w:rPr>
      </w:pPr>
    </w:p>
    <w:p w14:paraId="3D723DE8" w14:textId="77777777" w:rsidR="000E44EB" w:rsidRPr="00C919B3" w:rsidRDefault="000E44EB" w:rsidP="00692C97">
      <w:pPr>
        <w:spacing w:after="0" w:line="240" w:lineRule="auto"/>
        <w:ind w:left="284"/>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drawing>
          <wp:inline distT="0" distB="0" distL="0" distR="0" wp14:anchorId="6C87C980" wp14:editId="24A22A41">
            <wp:extent cx="5897880" cy="2257425"/>
            <wp:effectExtent l="19050" t="0" r="26670" b="9525"/>
            <wp:docPr id="9625435" name="Схема 96254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6" r:lo="rId177" r:qs="rId178" r:cs="rId179"/>
              </a:graphicData>
            </a:graphic>
          </wp:inline>
        </w:drawing>
      </w:r>
    </w:p>
    <w:p w14:paraId="4F131BF9" w14:textId="77777777" w:rsidR="00C2117C" w:rsidRPr="00C919B3" w:rsidRDefault="00C2117C" w:rsidP="008C3E10">
      <w:pPr>
        <w:spacing w:after="0" w:line="240" w:lineRule="auto"/>
        <w:ind w:firstLine="709"/>
        <w:jc w:val="center"/>
        <w:rPr>
          <w:rFonts w:ascii="Times New Roman" w:hAnsi="Times New Roman" w:cs="Times New Roman"/>
          <w:sz w:val="16"/>
          <w:szCs w:val="16"/>
          <w:lang w:val="kk-KZ"/>
        </w:rPr>
      </w:pPr>
    </w:p>
    <w:p w14:paraId="62BDD342" w14:textId="3C6EEB5F" w:rsidR="000E44EB" w:rsidRPr="00C919B3" w:rsidRDefault="000E44EB" w:rsidP="00692C97">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w:t>
      </w:r>
      <w:r w:rsidR="006A620C" w:rsidRPr="00C919B3">
        <w:rPr>
          <w:rFonts w:ascii="Times New Roman" w:hAnsi="Times New Roman" w:cs="Times New Roman"/>
          <w:sz w:val="28"/>
          <w:szCs w:val="28"/>
          <w:lang w:val="kk-KZ"/>
        </w:rPr>
        <w:t>57</w:t>
      </w:r>
      <w:r w:rsidRPr="00C919B3">
        <w:rPr>
          <w:rFonts w:ascii="Times New Roman" w:hAnsi="Times New Roman" w:cs="Times New Roman"/>
          <w:sz w:val="28"/>
          <w:szCs w:val="28"/>
          <w:lang w:val="kk-KZ"/>
        </w:rPr>
        <w:t xml:space="preserve"> – Ұлытау өңіріндегі глэмпингтің инновациялық тәжірибелерінің дамуы</w:t>
      </w:r>
    </w:p>
    <w:p w14:paraId="107C0227" w14:textId="77777777" w:rsidR="00C2117C" w:rsidRPr="00C919B3" w:rsidRDefault="00C2117C" w:rsidP="008C3E10">
      <w:pPr>
        <w:spacing w:after="0" w:line="240" w:lineRule="auto"/>
        <w:ind w:firstLine="709"/>
        <w:jc w:val="both"/>
        <w:rPr>
          <w:rFonts w:ascii="Times New Roman" w:hAnsi="Times New Roman" w:cs="Times New Roman"/>
          <w:strike/>
          <w:sz w:val="18"/>
          <w:szCs w:val="18"/>
          <w:lang w:val="kk-KZ"/>
        </w:rPr>
      </w:pPr>
    </w:p>
    <w:p w14:paraId="275E6CFC" w14:textId="48F6D9A9" w:rsidR="000E44EB" w:rsidRPr="00C919B3" w:rsidRDefault="000E44E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4"/>
          <w:szCs w:val="24"/>
          <w:lang w:val="kk-KZ"/>
        </w:rPr>
        <w:t xml:space="preserve">Ескерту </w:t>
      </w:r>
      <w:r w:rsidR="00692C97"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w:t>
      </w:r>
      <w:r w:rsidR="00B27C9E" w:rsidRPr="00C919B3">
        <w:rPr>
          <w:rFonts w:ascii="Times New Roman" w:hAnsi="Times New Roman" w:cs="Times New Roman"/>
          <w:sz w:val="24"/>
          <w:szCs w:val="24"/>
          <w:lang w:val="kk-KZ"/>
        </w:rPr>
        <w:t>А</w:t>
      </w:r>
      <w:r w:rsidRPr="00C919B3">
        <w:rPr>
          <w:rFonts w:ascii="Times New Roman" w:hAnsi="Times New Roman" w:cs="Times New Roman"/>
          <w:sz w:val="24"/>
          <w:szCs w:val="24"/>
          <w:lang w:val="kk-KZ"/>
        </w:rPr>
        <w:t>втормен құрастырылған</w:t>
      </w:r>
    </w:p>
    <w:p w14:paraId="029268DA" w14:textId="1B271D31" w:rsidR="008B7446" w:rsidRPr="00C919B3" w:rsidRDefault="00EA661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p>
    <w:p w14:paraId="45CD2ACB" w14:textId="1791C41F"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Сонымен қатар, глэмпинг материалдары</w:t>
      </w:r>
      <w:r w:rsidR="00A1764B" w:rsidRPr="00C919B3">
        <w:rPr>
          <w:rFonts w:ascii="Times New Roman" w:hAnsi="Times New Roman" w:cs="Times New Roman"/>
          <w:sz w:val="28"/>
          <w:szCs w:val="28"/>
          <w:lang w:val="kk-KZ"/>
        </w:rPr>
        <w:t>н</w:t>
      </w:r>
      <w:r w:rsidRPr="00C919B3">
        <w:rPr>
          <w:rFonts w:ascii="Times New Roman" w:hAnsi="Times New Roman" w:cs="Times New Roman"/>
          <w:sz w:val="28"/>
          <w:szCs w:val="28"/>
          <w:lang w:val="kk-KZ"/>
        </w:rPr>
        <w:t xml:space="preserve"> оңайлықпен ауыстыруға болады, олар кепілдендірілген қызмет көрсету мен ұзақ уақыт қолдануға бағытталған.</w:t>
      </w:r>
      <w:r w:rsidR="0011661E" w:rsidRPr="00C919B3">
        <w:rPr>
          <w:rFonts w:ascii="Times New Roman" w:hAnsi="Times New Roman" w:cs="Times New Roman"/>
          <w:sz w:val="28"/>
          <w:szCs w:val="28"/>
          <w:lang w:val="kk-KZ"/>
        </w:rPr>
        <w:t xml:space="preserve"> Глэмпингтерді орнату мен қызметкерлерге төленетін шығыстар келесі </w:t>
      </w:r>
      <w:r w:rsidR="007933C3" w:rsidRPr="00C919B3">
        <w:rPr>
          <w:rFonts w:ascii="Times New Roman" w:hAnsi="Times New Roman" w:cs="Times New Roman"/>
          <w:sz w:val="28"/>
          <w:szCs w:val="28"/>
          <w:lang w:val="kk-KZ"/>
        </w:rPr>
        <w:t xml:space="preserve">(Қосымша У)-да </w:t>
      </w:r>
      <w:r w:rsidR="0011661E" w:rsidRPr="00C919B3">
        <w:rPr>
          <w:rFonts w:ascii="Times New Roman" w:hAnsi="Times New Roman" w:cs="Times New Roman"/>
          <w:sz w:val="28"/>
          <w:szCs w:val="28"/>
          <w:lang w:val="kk-KZ"/>
        </w:rPr>
        <w:t>берілген.</w:t>
      </w:r>
    </w:p>
    <w:p w14:paraId="561B3DEF" w14:textId="7D88B243" w:rsidR="004A42B1" w:rsidRPr="00C919B3" w:rsidRDefault="004A42B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Глэмпингтегі жылыту қуаты ауа райына сәйкес жасалады. Ұлытау өңірінде инновациялық глэмпингтің негізгі ерекшеліктері келесі </w:t>
      </w:r>
      <w:r w:rsidR="00FE0763" w:rsidRPr="00C919B3">
        <w:rPr>
          <w:rFonts w:ascii="Times New Roman" w:hAnsi="Times New Roman" w:cs="Times New Roman"/>
          <w:sz w:val="28"/>
          <w:szCs w:val="28"/>
          <w:lang w:val="kk-KZ"/>
        </w:rPr>
        <w:t>58-</w:t>
      </w:r>
      <w:r w:rsidRPr="00C919B3">
        <w:rPr>
          <w:rFonts w:ascii="Times New Roman" w:hAnsi="Times New Roman" w:cs="Times New Roman"/>
          <w:sz w:val="28"/>
          <w:szCs w:val="28"/>
          <w:lang w:val="kk-KZ"/>
        </w:rPr>
        <w:t>суретте көрсетілген</w:t>
      </w:r>
      <w:r w:rsidR="00FE0763" w:rsidRPr="00C919B3">
        <w:rPr>
          <w:rFonts w:ascii="Times New Roman" w:hAnsi="Times New Roman" w:cs="Times New Roman"/>
          <w:sz w:val="28"/>
          <w:szCs w:val="28"/>
          <w:lang w:val="kk-KZ"/>
        </w:rPr>
        <w:t>.</w:t>
      </w:r>
    </w:p>
    <w:p w14:paraId="57109C0F" w14:textId="77777777" w:rsidR="004A42B1" w:rsidRPr="00C919B3" w:rsidRDefault="004A42B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 өңірінде қар мен жел болғандықтан, күмбездің құрылысы нормаларға сәйкес жабдықталып, ең оңтайлы материалдардан тұрғызылады. </w:t>
      </w:r>
    </w:p>
    <w:p w14:paraId="3562EBFE" w14:textId="69D10B24" w:rsidR="004A42B1" w:rsidRPr="00C919B3" w:rsidRDefault="004A42B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 өңірінде глэмпингтерді құрастыру бойынша 5 глэмпинг заманауи, қымбат орналасуға арналып, барлық қосымша жабдықтарды біріктіріп, ол жерде тұру құны </w:t>
      </w:r>
      <w:r w:rsidR="00044323" w:rsidRPr="00C919B3">
        <w:rPr>
          <w:rFonts w:ascii="Times New Roman" w:hAnsi="Times New Roman" w:cs="Times New Roman"/>
          <w:sz w:val="28"/>
          <w:szCs w:val="28"/>
          <w:lang w:val="kk-KZ"/>
        </w:rPr>
        <w:t xml:space="preserve">тәулігіне </w:t>
      </w:r>
      <w:r w:rsidRPr="00C919B3">
        <w:rPr>
          <w:rFonts w:ascii="Times New Roman" w:hAnsi="Times New Roman" w:cs="Times New Roman"/>
          <w:sz w:val="28"/>
          <w:szCs w:val="28"/>
          <w:lang w:val="kk-KZ"/>
        </w:rPr>
        <w:t>салыстырмалы 50 000 теңгені құрайды, сонымен қатар алдын-ала брондау бойынша жеңілдіктер қарастырылады. 1 глэмпинг қонақтардың тамақтануына арналған мейрамхана, 1 глэмпинг көңіл көтеру, шеберлік сыныптарды өткізуге арналады. Бұл жерде мейрамхана ретінде безендірілген глэмпинг ұлттық асты, дәстүрлі тағамдарды қонақтарға жоғары дәрежеде ұсынып, қонақтарды және жергілікті халықты тамақтандыруға, банкеттерді өткізуге, демалыс күндері корпоративтер, мерекелік жиындар өткізуге бағытталады.</w:t>
      </w:r>
    </w:p>
    <w:p w14:paraId="6E23CCD8" w14:textId="77777777" w:rsidR="004A42B1" w:rsidRPr="00C919B3" w:rsidRDefault="004A42B1" w:rsidP="008C3E10">
      <w:pPr>
        <w:spacing w:after="0" w:line="240" w:lineRule="auto"/>
        <w:ind w:firstLine="1276"/>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mc:AlternateContent>
          <mc:Choice Requires="wpg">
            <w:drawing>
              <wp:anchor distT="0" distB="0" distL="114300" distR="114300" simplePos="0" relativeHeight="251866112" behindDoc="0" locked="0" layoutInCell="1" allowOverlap="1" wp14:anchorId="395DD040" wp14:editId="4345018E">
                <wp:simplePos x="0" y="0"/>
                <wp:positionH relativeFrom="column">
                  <wp:posOffset>329565</wp:posOffset>
                </wp:positionH>
                <wp:positionV relativeFrom="paragraph">
                  <wp:posOffset>172720</wp:posOffset>
                </wp:positionV>
                <wp:extent cx="5326380" cy="2788920"/>
                <wp:effectExtent l="0" t="0" r="26670" b="11430"/>
                <wp:wrapNone/>
                <wp:docPr id="9625449" name="Группа 9625449"/>
                <wp:cNvGraphicFramePr/>
                <a:graphic xmlns:a="http://schemas.openxmlformats.org/drawingml/2006/main">
                  <a:graphicData uri="http://schemas.microsoft.com/office/word/2010/wordprocessingGroup">
                    <wpg:wgp>
                      <wpg:cNvGrpSpPr/>
                      <wpg:grpSpPr>
                        <a:xfrm>
                          <a:off x="0" y="0"/>
                          <a:ext cx="5326380" cy="2788920"/>
                          <a:chOff x="0" y="0"/>
                          <a:chExt cx="5326380" cy="2788920"/>
                        </a:xfrm>
                      </wpg:grpSpPr>
                      <wps:wsp>
                        <wps:cNvPr id="9625441" name="Скругленный прямоугольник 9625441"/>
                        <wps:cNvSpPr/>
                        <wps:spPr>
                          <a:xfrm>
                            <a:off x="495300" y="228600"/>
                            <a:ext cx="1409700" cy="63246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E06CB1D" w14:textId="77777777" w:rsidR="00E24090" w:rsidRPr="00E421FA" w:rsidRDefault="00E24090" w:rsidP="004A42B1">
                              <w:pPr>
                                <w:spacing w:after="0" w:line="240" w:lineRule="auto"/>
                                <w:jc w:val="center"/>
                                <w:rPr>
                                  <w:rFonts w:ascii="Times New Roman" w:hAnsi="Times New Roman" w:cs="Times New Roman"/>
                                  <w:color w:val="0D0D0D" w:themeColor="text1" w:themeTint="F2"/>
                                  <w:sz w:val="24"/>
                                  <w:szCs w:val="24"/>
                                  <w:lang w:val="kk-KZ"/>
                                </w:rPr>
                              </w:pPr>
                              <w:r w:rsidRPr="00E421FA">
                                <w:rPr>
                                  <w:rFonts w:ascii="Times New Roman" w:hAnsi="Times New Roman" w:cs="Times New Roman"/>
                                  <w:color w:val="0D0D0D" w:themeColor="text1" w:themeTint="F2"/>
                                  <w:sz w:val="24"/>
                                  <w:szCs w:val="24"/>
                                  <w:lang w:val="kk-KZ"/>
                                </w:rPr>
                                <w:t>электр қуаты жел энергиясы мен күн батареялары</w:t>
                              </w:r>
                            </w:p>
                            <w:p w14:paraId="45AB018F" w14:textId="77777777" w:rsidR="00E24090" w:rsidRPr="000F7E16" w:rsidRDefault="00E24090" w:rsidP="004A42B1">
                              <w:pPr>
                                <w:spacing w:after="0" w:line="240" w:lineRule="auto"/>
                                <w:jc w:val="center"/>
                                <w:rPr>
                                  <w:lang w:val="kk-KZ"/>
                                </w:rPr>
                              </w:pPr>
                              <w:r>
                                <w:rPr>
                                  <w:lang w:val="kk-KZ"/>
                                </w:rPr>
                                <w:t>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625442" name="Скругленный прямоугольник 9625442"/>
                        <wps:cNvSpPr/>
                        <wps:spPr>
                          <a:xfrm>
                            <a:off x="2087880" y="0"/>
                            <a:ext cx="1409700" cy="42672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C67A59D" w14:textId="77777777" w:rsidR="00E24090" w:rsidRPr="000F7E16" w:rsidRDefault="00E24090" w:rsidP="004A42B1">
                              <w:pPr>
                                <w:spacing w:after="0" w:line="240" w:lineRule="auto"/>
                                <w:jc w:val="center"/>
                                <w:rPr>
                                  <w:rFonts w:ascii="Times New Roman" w:hAnsi="Times New Roman" w:cs="Times New Roman"/>
                                  <w:color w:val="0D0D0D" w:themeColor="text1" w:themeTint="F2"/>
                                  <w:sz w:val="24"/>
                                  <w:szCs w:val="24"/>
                                  <w:lang w:val="kk-KZ"/>
                                </w:rPr>
                              </w:pPr>
                              <w:r w:rsidRPr="000F7E16">
                                <w:rPr>
                                  <w:rFonts w:ascii="Times New Roman" w:hAnsi="Times New Roman" w:cs="Times New Roman"/>
                                  <w:color w:val="0D0D0D" w:themeColor="text1" w:themeTint="F2"/>
                                  <w:sz w:val="24"/>
                                  <w:szCs w:val="24"/>
                                  <w:lang w:val="kk-KZ"/>
                                </w:rPr>
                                <w:t>жазда суды күн сәулесімен жылыту</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625443" name="Скругленный прямоугольник 9625443"/>
                        <wps:cNvSpPr/>
                        <wps:spPr>
                          <a:xfrm>
                            <a:off x="3665220" y="434340"/>
                            <a:ext cx="1569720" cy="6477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3F4949A2" w14:textId="77777777" w:rsidR="00E24090" w:rsidRPr="000F7E16" w:rsidRDefault="00E24090" w:rsidP="004A42B1">
                              <w:pPr>
                                <w:spacing w:after="0" w:line="240" w:lineRule="auto"/>
                                <w:jc w:val="center"/>
                                <w:rPr>
                                  <w:rFonts w:ascii="Times New Roman" w:hAnsi="Times New Roman" w:cs="Times New Roman"/>
                                  <w:color w:val="0D0D0D" w:themeColor="text1" w:themeTint="F2"/>
                                  <w:sz w:val="24"/>
                                  <w:szCs w:val="24"/>
                                  <w:lang w:val="kk-KZ"/>
                                </w:rPr>
                              </w:pPr>
                              <w:r w:rsidRPr="000F7E16">
                                <w:rPr>
                                  <w:rFonts w:ascii="Times New Roman" w:hAnsi="Times New Roman" w:cs="Times New Roman"/>
                                  <w:color w:val="0D0D0D" w:themeColor="text1" w:themeTint="F2"/>
                                  <w:sz w:val="24"/>
                                  <w:szCs w:val="24"/>
                                  <w:lang w:val="kk-KZ"/>
                                </w:rPr>
                                <w:t>қоршаған ортаға зиян тигізбейтін жеке гигиена құралдары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625444" name="Скругленный прямоугольник 9625444"/>
                        <wps:cNvSpPr/>
                        <wps:spPr>
                          <a:xfrm>
                            <a:off x="3916680" y="1386840"/>
                            <a:ext cx="1409700" cy="61722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99A9E45" w14:textId="77777777" w:rsidR="00E24090" w:rsidRPr="00E421FA" w:rsidRDefault="00E24090" w:rsidP="004A42B1">
                              <w:pPr>
                                <w:spacing w:after="0" w:line="240" w:lineRule="auto"/>
                                <w:jc w:val="center"/>
                              </w:pPr>
                              <w:r w:rsidRPr="000F7E16">
                                <w:rPr>
                                  <w:rFonts w:ascii="Times New Roman" w:hAnsi="Times New Roman" w:cs="Times New Roman"/>
                                  <w:color w:val="0D0D0D" w:themeColor="text1" w:themeTint="F2"/>
                                  <w:sz w:val="24"/>
                                  <w:szCs w:val="24"/>
                                  <w:lang w:val="kk-KZ"/>
                                </w:rPr>
                                <w:t>экологиялық таза жерде, таза ауада орналасу</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625445" name="Скругленный прямоугольник 9625445"/>
                        <wps:cNvSpPr/>
                        <wps:spPr>
                          <a:xfrm>
                            <a:off x="525780" y="967740"/>
                            <a:ext cx="617220" cy="40386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3BB6B5C7" w14:textId="77777777" w:rsidR="00E24090" w:rsidRPr="00E421FA" w:rsidRDefault="00E24090" w:rsidP="004A42B1">
                              <w:pPr>
                                <w:spacing w:after="0" w:line="240" w:lineRule="auto"/>
                                <w:jc w:val="center"/>
                              </w:pPr>
                              <w:r w:rsidRPr="000F7E16">
                                <w:rPr>
                                  <w:rFonts w:ascii="Times New Roman" w:hAnsi="Times New Roman" w:cs="Times New Roman"/>
                                  <w:color w:val="0D0D0D" w:themeColor="text1" w:themeTint="F2"/>
                                  <w:sz w:val="24"/>
                                  <w:szCs w:val="24"/>
                                  <w:lang w:val="kk-KZ"/>
                                </w:rPr>
                                <w:t>табиғи өнімдер</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625446" name="Скругленный прямоугольник 9625446"/>
                        <wps:cNvSpPr/>
                        <wps:spPr>
                          <a:xfrm>
                            <a:off x="3886200" y="2209800"/>
                            <a:ext cx="1409700" cy="43434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6B685EBE" w14:textId="77777777" w:rsidR="00E24090" w:rsidRPr="000F7E16" w:rsidRDefault="00E24090" w:rsidP="004A42B1">
                              <w:pPr>
                                <w:spacing w:after="0" w:line="240" w:lineRule="auto"/>
                                <w:jc w:val="center"/>
                                <w:rPr>
                                  <w:lang w:val="kk-KZ"/>
                                </w:rPr>
                              </w:pPr>
                              <w:r w:rsidRPr="000F7E16">
                                <w:rPr>
                                  <w:rFonts w:ascii="Times New Roman" w:hAnsi="Times New Roman" w:cs="Times New Roman"/>
                                  <w:color w:val="0D0D0D" w:themeColor="text1" w:themeTint="F2"/>
                                  <w:sz w:val="24"/>
                                  <w:szCs w:val="24"/>
                                  <w:lang w:val="kk-KZ"/>
                                </w:rPr>
                                <w:t xml:space="preserve">экологиялық таза материалдар </w:t>
                              </w:r>
                              <w:r>
                                <w:rPr>
                                  <w:lang w:val="kk-KZ"/>
                                </w:rPr>
                                <w:t>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625447" name="Скругленный прямоугольник 9625447"/>
                        <wps:cNvSpPr/>
                        <wps:spPr>
                          <a:xfrm>
                            <a:off x="175260" y="1539240"/>
                            <a:ext cx="1074420" cy="63246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E079BDB" w14:textId="77777777" w:rsidR="00E24090" w:rsidRPr="000F7E16" w:rsidRDefault="00E24090" w:rsidP="004A42B1">
                              <w:pPr>
                                <w:spacing w:after="0" w:line="240" w:lineRule="auto"/>
                                <w:jc w:val="center"/>
                                <w:rPr>
                                  <w:lang w:val="kk-KZ"/>
                                </w:rPr>
                              </w:pPr>
                              <w:r w:rsidRPr="000F7E16">
                                <w:rPr>
                                  <w:rFonts w:ascii="Times New Roman" w:hAnsi="Times New Roman" w:cs="Times New Roman"/>
                                  <w:color w:val="0D0D0D" w:themeColor="text1" w:themeTint="F2"/>
                                  <w:sz w:val="24"/>
                                  <w:szCs w:val="24"/>
                                  <w:lang w:val="kk-KZ"/>
                                </w:rPr>
                                <w:t>көрсетілетін қызметтердің экологиялығы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625448" name="Скругленный прямоугольник 9625448"/>
                        <wps:cNvSpPr/>
                        <wps:spPr>
                          <a:xfrm>
                            <a:off x="0" y="2339340"/>
                            <a:ext cx="1508760" cy="44958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24F2EBB7" w14:textId="77777777" w:rsidR="00E24090" w:rsidRPr="00E421FA" w:rsidRDefault="00E24090" w:rsidP="004A42B1">
                              <w:pPr>
                                <w:spacing w:after="0" w:line="240" w:lineRule="auto"/>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 xml:space="preserve">климатқа сай, жыл бойы қызмет көрсету </w:t>
                              </w:r>
                            </w:p>
                            <w:p w14:paraId="16498614" w14:textId="77777777" w:rsidR="00E24090" w:rsidRPr="000F7E16" w:rsidRDefault="00E24090" w:rsidP="004A42B1">
                              <w:pPr>
                                <w:spacing w:after="0" w:line="240" w:lineRule="auto"/>
                                <w:jc w:val="center"/>
                                <w:rPr>
                                  <w:lang w:val="kk-KZ"/>
                                </w:rPr>
                              </w:pPr>
                              <w:r>
                                <w:rPr>
                                  <w:lang w:val="kk-KZ"/>
                                </w:rPr>
                                <w:t>мм</w:t>
                              </w:r>
                              <w:r w:rsidRPr="007D3690">
                                <w:rPr>
                                  <w:noProof/>
                                  <w:lang w:eastAsia="ru-RU"/>
                                </w:rPr>
                                <w:drawing>
                                  <wp:inline distT="0" distB="0" distL="0" distR="0" wp14:anchorId="1DA96264" wp14:editId="063067DB">
                                    <wp:extent cx="1319530" cy="392430"/>
                                    <wp:effectExtent l="0" t="0" r="0" b="7620"/>
                                    <wp:docPr id="89303667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319530" cy="39243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5="http://schemas.microsoft.com/office/word/2012/wordml">
            <w:pict>
              <v:group w14:anchorId="395DD040" id="Группа 9625449" o:spid="_x0000_s1267" style="position:absolute;left:0;text-align:left;margin-left:25.95pt;margin-top:13.6pt;width:419.4pt;height:219.6pt;z-index:251866112;mso-height-relative:margin" coordsize="53263,27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">
                <v:roundrect id="Скругленный прямоугольник 9625441" o:spid="_x0000_s1268" style="position:absolute;left:4953;top:2286;width:14097;height:63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MGcMcA&#10;AADgAAAADwAAAGRycy9kb3ducmV2LnhtbESPT4vCMBTE7wt+h/AEb2tqqaLVKLLLiqcV/1y8PZpn&#10;W2xeSpO11U+/EQSPw8z8hlmsOlOJGzWutKxgNIxAEGdWl5wrOB1/PqcgnEfWWFkmBXdysFr2PhaY&#10;atvynm4Hn4sAYZeigsL7OpXSZQUZdENbEwfvYhuDPsgml7rBNsBNJeMomkiDJYeFAmv6Kii7Hv6M&#10;gssm+f3O2gdvWE/PsTnvTv6+U2rQ79ZzEJ46/w6/2lutYDaJx0kyguehcAbk8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zBnDHAAAA4AAAAA8AAAAAAAAAAAAAAAAAmAIAAGRy&#10;cy9kb3ducmV2LnhtbFBLBQYAAAAABAAEAPUAAACMAwAAAAA=&#10;" fillcolor="white [3212]" strokecolor="#1f3763 [1604]" strokeweight="1pt">
                  <v:stroke joinstyle="miter"/>
                  <v:textbox inset="0,0,0,0">
                    <w:txbxContent>
                      <w:p w14:paraId="5E06CB1D" w14:textId="77777777" w:rsidR="00E24090" w:rsidRPr="00E421FA" w:rsidRDefault="00E24090" w:rsidP="004A42B1">
                        <w:pPr>
                          <w:spacing w:after="0" w:line="240" w:lineRule="auto"/>
                          <w:jc w:val="center"/>
                          <w:rPr>
                            <w:rFonts w:ascii="Times New Roman" w:hAnsi="Times New Roman" w:cs="Times New Roman"/>
                            <w:color w:val="0D0D0D" w:themeColor="text1" w:themeTint="F2"/>
                            <w:sz w:val="24"/>
                            <w:szCs w:val="24"/>
                            <w:lang w:val="kk-KZ"/>
                          </w:rPr>
                        </w:pPr>
                        <w:r w:rsidRPr="00E421FA">
                          <w:rPr>
                            <w:rFonts w:ascii="Times New Roman" w:hAnsi="Times New Roman" w:cs="Times New Roman"/>
                            <w:color w:val="0D0D0D" w:themeColor="text1" w:themeTint="F2"/>
                            <w:sz w:val="24"/>
                            <w:szCs w:val="24"/>
                            <w:lang w:val="kk-KZ"/>
                          </w:rPr>
                          <w:t>электр қуаты жел энергиясы мен күн батареялары</w:t>
                        </w:r>
                      </w:p>
                      <w:p w14:paraId="45AB018F" w14:textId="77777777" w:rsidR="00E24090" w:rsidRPr="000F7E16" w:rsidRDefault="00E24090" w:rsidP="004A42B1">
                        <w:pPr>
                          <w:spacing w:after="0" w:line="240" w:lineRule="auto"/>
                          <w:jc w:val="center"/>
                          <w:rPr>
                            <w:lang w:val="kk-KZ"/>
                          </w:rPr>
                        </w:pPr>
                        <w:r>
                          <w:rPr>
                            <w:lang w:val="kk-KZ"/>
                          </w:rPr>
                          <w:t>м</w:t>
                        </w:r>
                      </w:p>
                    </w:txbxContent>
                  </v:textbox>
                </v:roundrect>
                <v:roundrect id="Скругленный прямоугольник 9625442" o:spid="_x0000_s1269" style="position:absolute;left:20878;width:14097;height:42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GYB8cA&#10;AADgAAAADwAAAGRycy9kb3ducmV2LnhtbESPQYvCMBSE7wv+h/AEb2tq6YpWo8guyp6UVS/eHs2z&#10;LTYvpYm2+uuNIOxxmJlvmPmyM5W4UeNKywpGwwgEcWZ1ybmC42H9OQHhPLLGyjIpuJOD5aL3McdU&#10;25b/6Lb3uQgQdikqKLyvUyldVpBBN7Q1cfDOtjHog2xyqRtsA9xUMo6isTRYclgosKbvgrLL/moU&#10;nDfJ9idrH7xhPTnF5rQ7+vtOqUG/W81AeOr8f/jd/tUKpuP4K0lieB0KZ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hmAfHAAAA4AAAAA8AAAAAAAAAAAAAAAAAmAIAAGRy&#10;cy9kb3ducmV2LnhtbFBLBQYAAAAABAAEAPUAAACMAwAAAAA=&#10;" fillcolor="white [3212]" strokecolor="#1f3763 [1604]" strokeweight="1pt">
                  <v:stroke joinstyle="miter"/>
                  <v:textbox inset="0,0,0,0">
                    <w:txbxContent>
                      <w:p w14:paraId="4C67A59D" w14:textId="77777777" w:rsidR="00E24090" w:rsidRPr="000F7E16" w:rsidRDefault="00E24090" w:rsidP="004A42B1">
                        <w:pPr>
                          <w:spacing w:after="0" w:line="240" w:lineRule="auto"/>
                          <w:jc w:val="center"/>
                          <w:rPr>
                            <w:rFonts w:ascii="Times New Roman" w:hAnsi="Times New Roman" w:cs="Times New Roman"/>
                            <w:color w:val="0D0D0D" w:themeColor="text1" w:themeTint="F2"/>
                            <w:sz w:val="24"/>
                            <w:szCs w:val="24"/>
                            <w:lang w:val="kk-KZ"/>
                          </w:rPr>
                        </w:pPr>
                        <w:r w:rsidRPr="000F7E16">
                          <w:rPr>
                            <w:rFonts w:ascii="Times New Roman" w:hAnsi="Times New Roman" w:cs="Times New Roman"/>
                            <w:color w:val="0D0D0D" w:themeColor="text1" w:themeTint="F2"/>
                            <w:sz w:val="24"/>
                            <w:szCs w:val="24"/>
                            <w:lang w:val="kk-KZ"/>
                          </w:rPr>
                          <w:t>жазда суды күн сәулесімен жылыту</w:t>
                        </w:r>
                      </w:p>
                    </w:txbxContent>
                  </v:textbox>
                </v:roundrect>
                <v:roundrect id="Скругленный прямоугольник 9625443" o:spid="_x0000_s1270" style="position:absolute;left:36652;top:4343;width:15697;height:64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09nMgA&#10;AADgAAAADwAAAGRycy9kb3ducmV2LnhtbESPQWvCQBSE7wX/w/IEb3VjjKLRVUpF6alS68XbI/tM&#10;gtm3Ibua6K/vFgSPw8x8wyzXnanEjRpXWlYwGkYgiDOrS84VHH+37zMQziNrrCyTgjs5WK96b0tM&#10;tW35h24Hn4sAYZeigsL7OpXSZQUZdENbEwfvbBuDPsgml7rBNsBNJeMomkqDJYeFAmv6LCi7HK5G&#10;wXmXfG+y9sE71rNTbE77o7/vlRr0u48FCE+df4Wf7S+tYD6NJ0kyhv9D4Qz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bT2cyAAAAOAAAAAPAAAAAAAAAAAAAAAAAJgCAABk&#10;cnMvZG93bnJldi54bWxQSwUGAAAAAAQABAD1AAAAjQMAAAAA&#10;" fillcolor="white [3212]" strokecolor="#1f3763 [1604]" strokeweight="1pt">
                  <v:stroke joinstyle="miter"/>
                  <v:textbox inset="0,0,0,0">
                    <w:txbxContent>
                      <w:p w14:paraId="3F4949A2" w14:textId="77777777" w:rsidR="00E24090" w:rsidRPr="000F7E16" w:rsidRDefault="00E24090" w:rsidP="004A42B1">
                        <w:pPr>
                          <w:spacing w:after="0" w:line="240" w:lineRule="auto"/>
                          <w:jc w:val="center"/>
                          <w:rPr>
                            <w:rFonts w:ascii="Times New Roman" w:hAnsi="Times New Roman" w:cs="Times New Roman"/>
                            <w:color w:val="0D0D0D" w:themeColor="text1" w:themeTint="F2"/>
                            <w:sz w:val="24"/>
                            <w:szCs w:val="24"/>
                            <w:lang w:val="kk-KZ"/>
                          </w:rPr>
                        </w:pPr>
                        <w:r w:rsidRPr="000F7E16">
                          <w:rPr>
                            <w:rFonts w:ascii="Times New Roman" w:hAnsi="Times New Roman" w:cs="Times New Roman"/>
                            <w:color w:val="0D0D0D" w:themeColor="text1" w:themeTint="F2"/>
                            <w:sz w:val="24"/>
                            <w:szCs w:val="24"/>
                            <w:lang w:val="kk-KZ"/>
                          </w:rPr>
                          <w:t>қоршаған ортаға зиян тигізбейтін жеке гигиена құралдары</w:t>
                        </w:r>
                      </w:p>
                    </w:txbxContent>
                  </v:textbox>
                </v:roundrect>
                <v:roundrect id="Скругленный прямоугольник 9625444" o:spid="_x0000_s1271" style="position:absolute;left:39166;top:13868;width:14097;height:61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Sl6McA&#10;AADgAAAADwAAAGRycy9kb3ducmV2LnhtbESPQYvCMBSE74L/IbwFb5puqaJdo8guiidl1Yu3R/Ns&#10;yzYvpYm2+uuNIOxxmJlvmPmyM5W4UeNKywo+RxEI4szqknMFp+N6OAXhPLLGyjIpuJOD5aLfm2Oq&#10;bcu/dDv4XAQIuxQVFN7XqZQuK8igG9maOHgX2xj0QTa51A22AW4qGUfRRBosOSwUWNN3Qdnf4WoU&#10;XDbJ7idrH7xhPT3H5rw/+fteqcFHt/oC4anz/+F3e6sVzCbxOEkSeB0KZ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EpejHAAAA4AAAAA8AAAAAAAAAAAAAAAAAmAIAAGRy&#10;cy9kb3ducmV2LnhtbFBLBQYAAAAABAAEAPUAAACMAwAAAAA=&#10;" fillcolor="white [3212]" strokecolor="#1f3763 [1604]" strokeweight="1pt">
                  <v:stroke joinstyle="miter"/>
                  <v:textbox inset="0,0,0,0">
                    <w:txbxContent>
                      <w:p w14:paraId="799A9E45" w14:textId="77777777" w:rsidR="00E24090" w:rsidRPr="00E421FA" w:rsidRDefault="00E24090" w:rsidP="004A42B1">
                        <w:pPr>
                          <w:spacing w:after="0" w:line="240" w:lineRule="auto"/>
                          <w:jc w:val="center"/>
                        </w:pPr>
                        <w:r w:rsidRPr="000F7E16">
                          <w:rPr>
                            <w:rFonts w:ascii="Times New Roman" w:hAnsi="Times New Roman" w:cs="Times New Roman"/>
                            <w:color w:val="0D0D0D" w:themeColor="text1" w:themeTint="F2"/>
                            <w:sz w:val="24"/>
                            <w:szCs w:val="24"/>
                            <w:lang w:val="kk-KZ"/>
                          </w:rPr>
                          <w:t>экологиялық таза жерде, таза ауада орналасу</w:t>
                        </w:r>
                      </w:p>
                    </w:txbxContent>
                  </v:textbox>
                </v:roundrect>
                <v:roundrect id="Скругленный прямоугольник 9625445" o:spid="_x0000_s1272" style="position:absolute;left:5257;top:9677;width:6173;height:40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gAc8cA&#10;AADgAAAADwAAAGRycy9kb3ducmV2LnhtbESPT4vCMBTE74LfITxhb5paqrhdoywrK54U/1y8PZpn&#10;W2xeShNt9dObhQWPw8z8hpkvO1OJOzWutKxgPIpAEGdWl5wrOB1/hzMQziNrrCyTggc5WC76vTmm&#10;2ra8p/vB5yJA2KWooPC+TqV0WUEG3cjWxMG72MagD7LJpW6wDXBTyTiKptJgyWGhwJp+Csquh5tR&#10;cFkn21XWPnnNenaOzXl38o+dUh+D7vsLhKfOv8P/7Y1W8DmNJ0kygb9D4QzIx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IAHPHAAAA4AAAAA8AAAAAAAAAAAAAAAAAmAIAAGRy&#10;cy9kb3ducmV2LnhtbFBLBQYAAAAABAAEAPUAAACMAwAAAAA=&#10;" fillcolor="white [3212]" strokecolor="#1f3763 [1604]" strokeweight="1pt">
                  <v:stroke joinstyle="miter"/>
                  <v:textbox inset="0,0,0,0">
                    <w:txbxContent>
                      <w:p w14:paraId="3BB6B5C7" w14:textId="77777777" w:rsidR="00E24090" w:rsidRPr="00E421FA" w:rsidRDefault="00E24090" w:rsidP="004A42B1">
                        <w:pPr>
                          <w:spacing w:after="0" w:line="240" w:lineRule="auto"/>
                          <w:jc w:val="center"/>
                        </w:pPr>
                        <w:r w:rsidRPr="000F7E16">
                          <w:rPr>
                            <w:rFonts w:ascii="Times New Roman" w:hAnsi="Times New Roman" w:cs="Times New Roman"/>
                            <w:color w:val="0D0D0D" w:themeColor="text1" w:themeTint="F2"/>
                            <w:sz w:val="24"/>
                            <w:szCs w:val="24"/>
                            <w:lang w:val="kk-KZ"/>
                          </w:rPr>
                          <w:t>табиғи өнімдер</w:t>
                        </w:r>
                      </w:p>
                    </w:txbxContent>
                  </v:textbox>
                </v:roundrect>
                <v:roundrect id="Скругленный прямоугольник 9625446" o:spid="_x0000_s1273" style="position:absolute;left:38862;top:22098;width:14097;height:43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qeBMgA&#10;AADgAAAADwAAAGRycy9kb3ducmV2LnhtbESPT2vCQBTE7wW/w/IEb3VjSINGV5GWSk8V/1y8PbLP&#10;JJh9G7JbE/30XUHwOMzMb5jFqje1uFLrKssKJuMIBHFudcWFguPh+30KwnlkjbVlUnAjB6vl4G2B&#10;mbYd7+i694UIEHYZKii9bzIpXV6SQTe2DXHwzrY16INsC6lb7ALc1DKOolQarDgslNjQZ0n5Zf9n&#10;FJw3ye9X3t15w3p6is1pe/S3rVKjYb+eg/DU+1f42f7RCmZp/JEkKTwOhTMg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p4EyAAAAOAAAAAPAAAAAAAAAAAAAAAAAJgCAABk&#10;cnMvZG93bnJldi54bWxQSwUGAAAAAAQABAD1AAAAjQMAAAAA&#10;" fillcolor="white [3212]" strokecolor="#1f3763 [1604]" strokeweight="1pt">
                  <v:stroke joinstyle="miter"/>
                  <v:textbox inset="0,0,0,0">
                    <w:txbxContent>
                      <w:p w14:paraId="6B685EBE" w14:textId="77777777" w:rsidR="00E24090" w:rsidRPr="000F7E16" w:rsidRDefault="00E24090" w:rsidP="004A42B1">
                        <w:pPr>
                          <w:spacing w:after="0" w:line="240" w:lineRule="auto"/>
                          <w:jc w:val="center"/>
                          <w:rPr>
                            <w:lang w:val="kk-KZ"/>
                          </w:rPr>
                        </w:pPr>
                        <w:r w:rsidRPr="000F7E16">
                          <w:rPr>
                            <w:rFonts w:ascii="Times New Roman" w:hAnsi="Times New Roman" w:cs="Times New Roman"/>
                            <w:color w:val="0D0D0D" w:themeColor="text1" w:themeTint="F2"/>
                            <w:sz w:val="24"/>
                            <w:szCs w:val="24"/>
                            <w:lang w:val="kk-KZ"/>
                          </w:rPr>
                          <w:t xml:space="preserve">экологиялық таза материалдар </w:t>
                        </w:r>
                        <w:r>
                          <w:rPr>
                            <w:lang w:val="kk-KZ"/>
                          </w:rPr>
                          <w:t>м</w:t>
                        </w:r>
                      </w:p>
                    </w:txbxContent>
                  </v:textbox>
                </v:roundrect>
                <v:roundrect id="Скругленный прямоугольник 9625447" o:spid="_x0000_s1274" style="position:absolute;left:1752;top:15392;width:10744;height:632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Y7n8gA&#10;AADgAAAADwAAAGRycy9kb3ducmV2LnhtbESPzWvCQBTE7wX/h+UJ3urGkPoRXUUqFU8VPy7eHtln&#10;Esy+Ddmtif3ru0LB4zAzv2EWq85U4k6NKy0rGA0jEMSZ1SXnCs6nr/cpCOeRNVaWScGDHKyWvbcF&#10;ptq2fKD70eciQNilqKDwvk6ldFlBBt3Q1sTBu9rGoA+yyaVusA1wU8k4isbSYMlhocCaPgvKbscf&#10;o+C6Tb43WfvLW9bTS2wu+7N/7JUa9Lv1HISnzr/C/+2dVjAbxx9JMoHnoXAG5P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VjufyAAAAOAAAAAPAAAAAAAAAAAAAAAAAJgCAABk&#10;cnMvZG93bnJldi54bWxQSwUGAAAAAAQABAD1AAAAjQMAAAAA&#10;" fillcolor="white [3212]" strokecolor="#1f3763 [1604]" strokeweight="1pt">
                  <v:stroke joinstyle="miter"/>
                  <v:textbox inset="0,0,0,0">
                    <w:txbxContent>
                      <w:p w14:paraId="1E079BDB" w14:textId="77777777" w:rsidR="00E24090" w:rsidRPr="000F7E16" w:rsidRDefault="00E24090" w:rsidP="004A42B1">
                        <w:pPr>
                          <w:spacing w:after="0" w:line="240" w:lineRule="auto"/>
                          <w:jc w:val="center"/>
                          <w:rPr>
                            <w:lang w:val="kk-KZ"/>
                          </w:rPr>
                        </w:pPr>
                        <w:r w:rsidRPr="000F7E16">
                          <w:rPr>
                            <w:rFonts w:ascii="Times New Roman" w:hAnsi="Times New Roman" w:cs="Times New Roman"/>
                            <w:color w:val="0D0D0D" w:themeColor="text1" w:themeTint="F2"/>
                            <w:sz w:val="24"/>
                            <w:szCs w:val="24"/>
                            <w:lang w:val="kk-KZ"/>
                          </w:rPr>
                          <w:t>көрсетілетін қызметтердің экологиялығы</w:t>
                        </w:r>
                      </w:p>
                    </w:txbxContent>
                  </v:textbox>
                </v:roundrect>
                <v:roundrect id="_x0000_s1275" style="position:absolute;top:23393;width:15087;height:4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mv7cQA&#10;AADgAAAADwAAAGRycy9kb3ducmV2LnhtbERPTYvCMBC9C/sfwgjeNLVU6VajLMqKJ0XXi7ehGdti&#10;MylN1lZ/vTks7PHxvpfr3tTiQa2rLCuYTiIQxLnVFRcKLj/f4xSE88gaa8uk4EkO1quPwRIzbTs+&#10;0ePsCxFC2GWooPS+yaR0eUkG3cQ2xIG72dagD7AtpG6xC+GmlnEUzaXBikNDiQ1tSsrv51+j4LZL&#10;Dtu8e/GOdXqNzfV48c+jUqNh/7UA4an3/+I/914r+JzHsyQJi8OhcAbk6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Jr+3EAAAA4AAAAA8AAAAAAAAAAAAAAAAAmAIAAGRycy9k&#10;b3ducmV2LnhtbFBLBQYAAAAABAAEAPUAAACJAwAAAAA=&#10;" fillcolor="white [3212]" strokecolor="#1f3763 [1604]" strokeweight="1pt">
                  <v:stroke joinstyle="miter"/>
                  <v:textbox inset="0,0,0,0">
                    <w:txbxContent>
                      <w:p w14:paraId="24F2EBB7" w14:textId="77777777" w:rsidR="00E24090" w:rsidRPr="00E421FA" w:rsidRDefault="00E24090" w:rsidP="004A42B1">
                        <w:pPr>
                          <w:spacing w:after="0" w:line="240" w:lineRule="auto"/>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 xml:space="preserve">климатқа сай, жыл бойы қызмет көрсету </w:t>
                        </w:r>
                      </w:p>
                      <w:p w14:paraId="16498614" w14:textId="77777777" w:rsidR="00E24090" w:rsidRPr="000F7E16" w:rsidRDefault="00E24090" w:rsidP="004A42B1">
                        <w:pPr>
                          <w:spacing w:after="0" w:line="240" w:lineRule="auto"/>
                          <w:jc w:val="center"/>
                          <w:rPr>
                            <w:lang w:val="kk-KZ"/>
                          </w:rPr>
                        </w:pPr>
                        <w:r>
                          <w:rPr>
                            <w:lang w:val="kk-KZ"/>
                          </w:rPr>
                          <w:t>мм</w:t>
                        </w:r>
                        <w:r w:rsidRPr="007D3690">
                          <w:rPr>
                            <w:noProof/>
                            <w:lang w:eastAsia="ru-RU"/>
                          </w:rPr>
                          <w:drawing>
                            <wp:inline distT="0" distB="0" distL="0" distR="0" wp14:anchorId="1DA96264" wp14:editId="063067DB">
                              <wp:extent cx="1319530" cy="392430"/>
                              <wp:effectExtent l="0" t="0" r="0" b="7620"/>
                              <wp:docPr id="89303667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319530" cy="392430"/>
                                      </a:xfrm>
                                      <a:prstGeom prst="rect">
                                        <a:avLst/>
                                      </a:prstGeom>
                                      <a:noFill/>
                                      <a:ln>
                                        <a:noFill/>
                                      </a:ln>
                                    </pic:spPr>
                                  </pic:pic>
                                </a:graphicData>
                              </a:graphic>
                            </wp:inline>
                          </w:drawing>
                        </w:r>
                      </w:p>
                    </w:txbxContent>
                  </v:textbox>
                </v:roundrect>
              </v:group>
            </w:pict>
          </mc:Fallback>
        </mc:AlternateContent>
      </w:r>
    </w:p>
    <w:p w14:paraId="6E765E32" w14:textId="77777777" w:rsidR="004A42B1" w:rsidRPr="00C919B3" w:rsidRDefault="004A42B1" w:rsidP="008C3E10">
      <w:pPr>
        <w:spacing w:after="0" w:line="240" w:lineRule="auto"/>
        <w:ind w:firstLine="709"/>
        <w:jc w:val="both"/>
        <w:rPr>
          <w:rFonts w:ascii="Times New Roman" w:hAnsi="Times New Roman" w:cs="Times New Roman"/>
          <w:sz w:val="28"/>
          <w:szCs w:val="28"/>
          <w:lang w:val="kk-KZ"/>
        </w:rPr>
      </w:pPr>
    </w:p>
    <w:p w14:paraId="4E089B60" w14:textId="77777777" w:rsidR="004A42B1" w:rsidRPr="00C919B3" w:rsidRDefault="004A42B1" w:rsidP="008C3E10">
      <w:pPr>
        <w:spacing w:after="0" w:line="240" w:lineRule="auto"/>
        <w:ind w:firstLine="709"/>
        <w:jc w:val="both"/>
        <w:rPr>
          <w:rFonts w:ascii="Times New Roman" w:hAnsi="Times New Roman" w:cs="Times New Roman"/>
          <w:sz w:val="28"/>
          <w:szCs w:val="28"/>
          <w:lang w:val="kk-KZ"/>
        </w:rPr>
      </w:pPr>
    </w:p>
    <w:p w14:paraId="3B3D8B6A" w14:textId="77777777" w:rsidR="004A42B1" w:rsidRPr="00C919B3" w:rsidRDefault="004A42B1" w:rsidP="008C3E10">
      <w:pPr>
        <w:spacing w:after="0" w:line="240" w:lineRule="auto"/>
        <w:ind w:firstLine="709"/>
        <w:jc w:val="both"/>
        <w:rPr>
          <w:rFonts w:ascii="Times New Roman" w:hAnsi="Times New Roman" w:cs="Times New Roman"/>
          <w:sz w:val="28"/>
          <w:szCs w:val="28"/>
          <w:lang w:val="kk-KZ"/>
        </w:rPr>
      </w:pPr>
      <w:r w:rsidRPr="00C919B3">
        <w:rPr>
          <w:noProof/>
          <w:lang w:eastAsia="ru-RU"/>
        </w:rPr>
        <w:drawing>
          <wp:anchor distT="0" distB="0" distL="114300" distR="114300" simplePos="0" relativeHeight="251865088" behindDoc="1" locked="0" layoutInCell="1" allowOverlap="1" wp14:anchorId="4418E252" wp14:editId="50D6C5F4">
            <wp:simplePos x="0" y="0"/>
            <wp:positionH relativeFrom="margin">
              <wp:align>center</wp:align>
            </wp:positionH>
            <wp:positionV relativeFrom="paragraph">
              <wp:posOffset>39370</wp:posOffset>
            </wp:positionV>
            <wp:extent cx="3539433" cy="2409214"/>
            <wp:effectExtent l="0" t="0" r="4445" b="0"/>
            <wp:wrapTight wrapText="bothSides">
              <wp:wrapPolygon edited="0">
                <wp:start x="0" y="0"/>
                <wp:lineTo x="0" y="21349"/>
                <wp:lineTo x="21511" y="21349"/>
                <wp:lineTo x="21511" y="0"/>
                <wp:lineTo x="0" y="0"/>
              </wp:wrapPolygon>
            </wp:wrapTight>
            <wp:docPr id="9625439" name="Рисунок 9625439" descr="глэмпинг э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глэмпинг это"/>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3539433" cy="24092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1A3DAB" w14:textId="77777777" w:rsidR="004A42B1" w:rsidRPr="00C919B3" w:rsidRDefault="004A42B1" w:rsidP="008C3E10">
      <w:pPr>
        <w:spacing w:after="0" w:line="240" w:lineRule="auto"/>
        <w:ind w:firstLine="709"/>
        <w:jc w:val="both"/>
        <w:rPr>
          <w:rFonts w:ascii="Times New Roman" w:hAnsi="Times New Roman" w:cs="Times New Roman"/>
          <w:sz w:val="28"/>
          <w:szCs w:val="28"/>
          <w:lang w:val="kk-KZ"/>
        </w:rPr>
      </w:pPr>
    </w:p>
    <w:p w14:paraId="60BCB2FE" w14:textId="77777777" w:rsidR="004A42B1" w:rsidRPr="00C919B3" w:rsidRDefault="004A42B1" w:rsidP="008C3E10">
      <w:pPr>
        <w:spacing w:after="0" w:line="240" w:lineRule="auto"/>
        <w:ind w:firstLine="709"/>
        <w:jc w:val="both"/>
        <w:rPr>
          <w:rFonts w:ascii="Times New Roman" w:hAnsi="Times New Roman" w:cs="Times New Roman"/>
          <w:sz w:val="28"/>
          <w:szCs w:val="28"/>
          <w:lang w:val="kk-KZ"/>
        </w:rPr>
      </w:pPr>
    </w:p>
    <w:p w14:paraId="422BAD5D" w14:textId="77777777" w:rsidR="004A42B1" w:rsidRPr="00C919B3" w:rsidRDefault="004A42B1" w:rsidP="008C3E10">
      <w:pPr>
        <w:spacing w:after="0" w:line="240" w:lineRule="auto"/>
        <w:ind w:firstLine="709"/>
        <w:jc w:val="both"/>
        <w:rPr>
          <w:rFonts w:ascii="Times New Roman" w:hAnsi="Times New Roman" w:cs="Times New Roman"/>
          <w:sz w:val="28"/>
          <w:szCs w:val="28"/>
          <w:lang w:val="kk-KZ"/>
        </w:rPr>
      </w:pPr>
    </w:p>
    <w:p w14:paraId="20A6A2A0" w14:textId="77777777" w:rsidR="004A42B1" w:rsidRPr="00C919B3" w:rsidRDefault="004A42B1" w:rsidP="008C3E10">
      <w:pPr>
        <w:spacing w:after="0" w:line="240" w:lineRule="auto"/>
        <w:ind w:firstLine="709"/>
        <w:jc w:val="both"/>
        <w:rPr>
          <w:rFonts w:ascii="Times New Roman" w:hAnsi="Times New Roman" w:cs="Times New Roman"/>
          <w:sz w:val="28"/>
          <w:szCs w:val="28"/>
          <w:lang w:val="kk-KZ"/>
        </w:rPr>
      </w:pPr>
    </w:p>
    <w:p w14:paraId="33B9A5CC" w14:textId="77777777" w:rsidR="004A42B1" w:rsidRPr="00C919B3" w:rsidRDefault="004A42B1" w:rsidP="008C3E10">
      <w:pPr>
        <w:spacing w:after="0" w:line="240" w:lineRule="auto"/>
        <w:ind w:firstLine="709"/>
        <w:jc w:val="both"/>
        <w:rPr>
          <w:rFonts w:ascii="Times New Roman" w:hAnsi="Times New Roman" w:cs="Times New Roman"/>
          <w:sz w:val="28"/>
          <w:szCs w:val="28"/>
          <w:lang w:val="kk-KZ"/>
        </w:rPr>
      </w:pPr>
    </w:p>
    <w:p w14:paraId="741A5C7F" w14:textId="77777777" w:rsidR="004A42B1" w:rsidRPr="00C919B3" w:rsidRDefault="004A42B1" w:rsidP="008C3E10">
      <w:pPr>
        <w:spacing w:after="0" w:line="240" w:lineRule="auto"/>
        <w:ind w:firstLine="709"/>
        <w:jc w:val="both"/>
        <w:rPr>
          <w:rFonts w:ascii="Times New Roman" w:hAnsi="Times New Roman" w:cs="Times New Roman"/>
          <w:sz w:val="28"/>
          <w:szCs w:val="28"/>
          <w:lang w:val="kk-KZ"/>
        </w:rPr>
      </w:pPr>
    </w:p>
    <w:p w14:paraId="325B68BA" w14:textId="77777777" w:rsidR="004A42B1" w:rsidRPr="00C919B3" w:rsidRDefault="004A42B1" w:rsidP="008C3E10">
      <w:pPr>
        <w:spacing w:after="0" w:line="240" w:lineRule="auto"/>
        <w:ind w:firstLine="709"/>
        <w:jc w:val="both"/>
        <w:rPr>
          <w:rFonts w:ascii="Times New Roman" w:hAnsi="Times New Roman" w:cs="Times New Roman"/>
          <w:sz w:val="28"/>
          <w:szCs w:val="28"/>
          <w:lang w:val="kk-KZ"/>
        </w:rPr>
      </w:pPr>
    </w:p>
    <w:p w14:paraId="77CD7352" w14:textId="77777777" w:rsidR="004A42B1" w:rsidRPr="00C919B3" w:rsidRDefault="004A42B1" w:rsidP="008C3E10">
      <w:pPr>
        <w:spacing w:after="0" w:line="240" w:lineRule="auto"/>
        <w:ind w:firstLine="709"/>
        <w:jc w:val="both"/>
        <w:rPr>
          <w:rFonts w:ascii="Times New Roman" w:hAnsi="Times New Roman" w:cs="Times New Roman"/>
          <w:sz w:val="28"/>
          <w:szCs w:val="28"/>
          <w:lang w:val="kk-KZ"/>
        </w:rPr>
      </w:pPr>
    </w:p>
    <w:p w14:paraId="1FCE0322" w14:textId="77777777" w:rsidR="004A42B1" w:rsidRPr="00C919B3" w:rsidRDefault="004A42B1" w:rsidP="008C3E10">
      <w:pPr>
        <w:spacing w:after="0" w:line="240" w:lineRule="auto"/>
        <w:ind w:firstLine="709"/>
        <w:jc w:val="both"/>
        <w:rPr>
          <w:rFonts w:ascii="Times New Roman" w:hAnsi="Times New Roman" w:cs="Times New Roman"/>
          <w:sz w:val="28"/>
          <w:szCs w:val="28"/>
          <w:lang w:val="kk-KZ"/>
        </w:rPr>
      </w:pPr>
    </w:p>
    <w:p w14:paraId="3D5AEA05" w14:textId="77777777" w:rsidR="004A42B1" w:rsidRPr="00C919B3" w:rsidRDefault="004A42B1" w:rsidP="008C3E10">
      <w:pPr>
        <w:spacing w:after="0" w:line="240" w:lineRule="auto"/>
        <w:ind w:firstLine="709"/>
        <w:jc w:val="both"/>
        <w:rPr>
          <w:rFonts w:ascii="Times New Roman" w:hAnsi="Times New Roman" w:cs="Times New Roman"/>
          <w:sz w:val="28"/>
          <w:szCs w:val="28"/>
          <w:lang w:val="kk-KZ"/>
        </w:rPr>
      </w:pPr>
    </w:p>
    <w:p w14:paraId="63D0A445" w14:textId="77777777" w:rsidR="004A42B1" w:rsidRPr="00C919B3" w:rsidRDefault="004A42B1" w:rsidP="008C3E10">
      <w:pPr>
        <w:spacing w:after="0" w:line="240" w:lineRule="auto"/>
        <w:ind w:firstLine="709"/>
        <w:jc w:val="both"/>
        <w:rPr>
          <w:rFonts w:ascii="Times New Roman" w:hAnsi="Times New Roman" w:cs="Times New Roman"/>
          <w:sz w:val="28"/>
          <w:szCs w:val="28"/>
          <w:lang w:val="kk-KZ"/>
        </w:rPr>
      </w:pPr>
    </w:p>
    <w:p w14:paraId="563ADED4" w14:textId="77777777" w:rsidR="004A42B1" w:rsidRPr="00C919B3" w:rsidRDefault="004A42B1" w:rsidP="008C3E10">
      <w:pPr>
        <w:spacing w:after="0" w:line="240" w:lineRule="auto"/>
        <w:ind w:firstLine="709"/>
        <w:jc w:val="both"/>
        <w:rPr>
          <w:rFonts w:ascii="Times New Roman" w:hAnsi="Times New Roman" w:cs="Times New Roman"/>
          <w:sz w:val="28"/>
          <w:szCs w:val="28"/>
          <w:lang w:val="kk-KZ"/>
        </w:rPr>
      </w:pPr>
      <w:r w:rsidRPr="00C919B3">
        <w:rPr>
          <w:noProof/>
          <w:lang w:eastAsia="ru-RU"/>
        </w:rPr>
        <mc:AlternateContent>
          <mc:Choice Requires="wps">
            <w:drawing>
              <wp:anchor distT="0" distB="0" distL="114300" distR="114300" simplePos="0" relativeHeight="251867136" behindDoc="0" locked="0" layoutInCell="1" allowOverlap="1" wp14:anchorId="23381706" wp14:editId="49597416">
                <wp:simplePos x="0" y="0"/>
                <wp:positionH relativeFrom="margin">
                  <wp:align>center</wp:align>
                </wp:positionH>
                <wp:positionV relativeFrom="paragraph">
                  <wp:posOffset>8890</wp:posOffset>
                </wp:positionV>
                <wp:extent cx="1508760" cy="449580"/>
                <wp:effectExtent l="0" t="0" r="15240" b="26670"/>
                <wp:wrapNone/>
                <wp:docPr id="550212838" name="Скругленный прямоугольник 9625448"/>
                <wp:cNvGraphicFramePr/>
                <a:graphic xmlns:a="http://schemas.openxmlformats.org/drawingml/2006/main">
                  <a:graphicData uri="http://schemas.microsoft.com/office/word/2010/wordprocessingShape">
                    <wps:wsp>
                      <wps:cNvSpPr/>
                      <wps:spPr>
                        <a:xfrm>
                          <a:off x="0" y="0"/>
                          <a:ext cx="1508760" cy="44958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A0CE1A7" w14:textId="77777777" w:rsidR="00E24090" w:rsidRPr="00E421FA" w:rsidRDefault="00E24090" w:rsidP="004A42B1">
                            <w:pPr>
                              <w:spacing w:after="0" w:line="240" w:lineRule="auto"/>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Ұлттық нақышта, мәдениетті дәріптеу</w:t>
                            </w:r>
                          </w:p>
                          <w:p w14:paraId="2B3973C6" w14:textId="77777777" w:rsidR="00E24090" w:rsidRPr="000F7E16" w:rsidRDefault="00E24090" w:rsidP="004A42B1">
                            <w:pPr>
                              <w:spacing w:after="0" w:line="240" w:lineRule="auto"/>
                              <w:jc w:val="center"/>
                              <w:rPr>
                                <w:lang w:val="kk-KZ"/>
                              </w:rPr>
                            </w:pPr>
                            <w:r>
                              <w:rPr>
                                <w:lang w:val="kk-KZ"/>
                              </w:rPr>
                              <w:t>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5="http://schemas.microsoft.com/office/word/2012/wordml">
            <w:pict>
              <v:roundrect w14:anchorId="23381706" id="Скругленный прямоугольник 9625448" o:spid="_x0000_s1276" style="position:absolute;left:0;text-align:left;margin-left:0;margin-top:.7pt;width:118.8pt;height:35.4pt;z-index:251867136;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" fillcolor="white [3212]" strokecolor="#1f3763 [1604]" strokeweight="1pt">
                <v:stroke joinstyle="miter"/>
                <v:textbox inset="0,0,0,0">
                  <w:txbxContent>
                    <w:p w14:paraId="0A0CE1A7" w14:textId="77777777" w:rsidR="00E24090" w:rsidRPr="00E421FA" w:rsidRDefault="00E24090" w:rsidP="004A42B1">
                      <w:pPr>
                        <w:spacing w:after="0" w:line="240" w:lineRule="auto"/>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Ұлттық нақышта, мәдениетті дәріптеу</w:t>
                      </w:r>
                    </w:p>
                    <w:p w14:paraId="2B3973C6" w14:textId="77777777" w:rsidR="00E24090" w:rsidRPr="000F7E16" w:rsidRDefault="00E24090" w:rsidP="004A42B1">
                      <w:pPr>
                        <w:spacing w:after="0" w:line="240" w:lineRule="auto"/>
                        <w:jc w:val="center"/>
                        <w:rPr>
                          <w:lang w:val="kk-KZ"/>
                        </w:rPr>
                      </w:pPr>
                      <w:r>
                        <w:rPr>
                          <w:lang w:val="kk-KZ"/>
                        </w:rPr>
                        <w:t>м</w:t>
                      </w:r>
                    </w:p>
                  </w:txbxContent>
                </v:textbox>
                <w10:wrap anchorx="margin"/>
              </v:roundrect>
            </w:pict>
          </mc:Fallback>
        </mc:AlternateContent>
      </w:r>
    </w:p>
    <w:p w14:paraId="2B835D35" w14:textId="77777777" w:rsidR="004A42B1" w:rsidRPr="00C919B3" w:rsidRDefault="004A42B1" w:rsidP="008C3E10">
      <w:pPr>
        <w:spacing w:after="0" w:line="240" w:lineRule="auto"/>
        <w:ind w:firstLine="709"/>
        <w:jc w:val="center"/>
        <w:rPr>
          <w:rFonts w:ascii="Times New Roman" w:hAnsi="Times New Roman" w:cs="Times New Roman"/>
          <w:sz w:val="28"/>
          <w:szCs w:val="28"/>
          <w:lang w:val="kk-KZ"/>
        </w:rPr>
      </w:pPr>
    </w:p>
    <w:p w14:paraId="699B8D33" w14:textId="77777777" w:rsidR="004A42B1" w:rsidRPr="00C919B3" w:rsidRDefault="004A42B1" w:rsidP="008C3E10">
      <w:pPr>
        <w:spacing w:after="0" w:line="240" w:lineRule="auto"/>
        <w:ind w:firstLine="709"/>
        <w:jc w:val="center"/>
        <w:rPr>
          <w:rFonts w:ascii="Times New Roman" w:hAnsi="Times New Roman" w:cs="Times New Roman"/>
          <w:sz w:val="28"/>
          <w:szCs w:val="28"/>
          <w:lang w:val="kk-KZ"/>
        </w:rPr>
      </w:pPr>
    </w:p>
    <w:p w14:paraId="0F84BA4B" w14:textId="7CB2A636" w:rsidR="004A42B1" w:rsidRPr="00C919B3" w:rsidRDefault="004A42B1" w:rsidP="00692C97">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w:t>
      </w:r>
      <w:r w:rsidR="006A620C" w:rsidRPr="00C919B3">
        <w:rPr>
          <w:rFonts w:ascii="Times New Roman" w:hAnsi="Times New Roman" w:cs="Times New Roman"/>
          <w:sz w:val="28"/>
          <w:szCs w:val="28"/>
          <w:lang w:val="kk-KZ"/>
        </w:rPr>
        <w:t>58</w:t>
      </w:r>
      <w:r w:rsidRPr="00C919B3">
        <w:rPr>
          <w:rFonts w:ascii="Times New Roman" w:hAnsi="Times New Roman" w:cs="Times New Roman"/>
          <w:sz w:val="28"/>
          <w:szCs w:val="28"/>
          <w:lang w:val="kk-KZ"/>
        </w:rPr>
        <w:t xml:space="preserve"> </w:t>
      </w:r>
      <w:r w:rsidR="00692C97"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Ұлытау өңірінде инновациялық глэмпингтің </w:t>
      </w:r>
      <w:r w:rsidR="005E227A" w:rsidRPr="00C919B3">
        <w:rPr>
          <w:rFonts w:ascii="Times New Roman" w:hAnsi="Times New Roman" w:cs="Times New Roman"/>
          <w:sz w:val="28"/>
          <w:szCs w:val="28"/>
          <w:lang w:val="kk-KZ"/>
        </w:rPr>
        <w:t xml:space="preserve">іш құрылысының </w:t>
      </w:r>
      <w:r w:rsidRPr="00C919B3">
        <w:rPr>
          <w:rFonts w:ascii="Times New Roman" w:hAnsi="Times New Roman" w:cs="Times New Roman"/>
          <w:sz w:val="28"/>
          <w:szCs w:val="28"/>
          <w:lang w:val="kk-KZ"/>
        </w:rPr>
        <w:t>негізгі ерекшеліктері</w:t>
      </w:r>
    </w:p>
    <w:p w14:paraId="71EB7DC6" w14:textId="77777777" w:rsidR="004A42B1" w:rsidRPr="00C919B3" w:rsidRDefault="004A42B1" w:rsidP="008C3E10">
      <w:pPr>
        <w:spacing w:after="0" w:line="240" w:lineRule="auto"/>
        <w:ind w:firstLine="709"/>
        <w:jc w:val="both"/>
        <w:rPr>
          <w:rFonts w:ascii="Times New Roman" w:hAnsi="Times New Roman" w:cs="Times New Roman"/>
          <w:sz w:val="16"/>
          <w:szCs w:val="16"/>
          <w:lang w:val="kk-KZ"/>
        </w:rPr>
      </w:pPr>
    </w:p>
    <w:p w14:paraId="72450D69" w14:textId="4DB2B2FE" w:rsidR="004A42B1" w:rsidRPr="00C919B3" w:rsidRDefault="004A42B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4"/>
          <w:szCs w:val="24"/>
          <w:lang w:val="kk-KZ"/>
        </w:rPr>
        <w:t xml:space="preserve">Ескерту </w:t>
      </w:r>
      <w:r w:rsidR="00692C97"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Автормен құрастырылған </w:t>
      </w:r>
    </w:p>
    <w:p w14:paraId="5E207858" w14:textId="77777777" w:rsidR="004A42B1" w:rsidRPr="00C919B3" w:rsidRDefault="004A42B1" w:rsidP="008C3E10">
      <w:pPr>
        <w:spacing w:after="0" w:line="240" w:lineRule="auto"/>
        <w:ind w:firstLine="709"/>
        <w:jc w:val="both"/>
        <w:rPr>
          <w:rFonts w:ascii="Times New Roman" w:hAnsi="Times New Roman" w:cs="Times New Roman"/>
          <w:sz w:val="28"/>
          <w:szCs w:val="28"/>
          <w:lang w:val="kk-KZ"/>
        </w:rPr>
      </w:pPr>
    </w:p>
    <w:p w14:paraId="3CA55D35" w14:textId="77777777" w:rsidR="00F04D1F" w:rsidRPr="00C919B3" w:rsidRDefault="00F04D1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Ұлытауға әлеуетті тұтынушыларды анықтауда аумақтық жақындықты,  ара қашықтықты, әр түрлі көліктің қол жетімділігін, тікелей рейстердің болуын, </w:t>
      </w:r>
      <w:r w:rsidRPr="00C919B3">
        <w:rPr>
          <w:rFonts w:ascii="Times New Roman" w:hAnsi="Times New Roman" w:cs="Times New Roman"/>
          <w:sz w:val="28"/>
          <w:szCs w:val="28"/>
          <w:lang w:val="kk-KZ"/>
        </w:rPr>
        <w:lastRenderedPageBreak/>
        <w:t xml:space="preserve">визалық формалдылықтарды, этнотуристік өнімге деген қызығушылықты анықтау маңызды. </w:t>
      </w:r>
    </w:p>
    <w:p w14:paraId="6C3792E6" w14:textId="6198B976" w:rsidR="00214541" w:rsidRPr="00C919B3" w:rsidRDefault="00F04D1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Мақсатты елдерді анықтау кезінде аумақтық жақындықты, 20-дан астам әуе компанияларының 6 қаладан: Астана, Алматы, Шымкент, Ақтау, Түркістан, Ақтөбе, Атырау; дүние жүзіндегі 40-тан астам мемлекетке тікелей рейстердің болуын есепке алу маңызды. Келесі </w:t>
      </w:r>
      <w:r w:rsidR="007933C3" w:rsidRPr="00C919B3">
        <w:rPr>
          <w:rFonts w:ascii="Times New Roman" w:hAnsi="Times New Roman" w:cs="Times New Roman"/>
          <w:sz w:val="28"/>
          <w:szCs w:val="28"/>
          <w:lang w:val="kk-KZ"/>
        </w:rPr>
        <w:t xml:space="preserve">(Қосымша Ұ)-да </w:t>
      </w:r>
      <w:r w:rsidRPr="00C919B3">
        <w:rPr>
          <w:rFonts w:ascii="Times New Roman" w:hAnsi="Times New Roman" w:cs="Times New Roman"/>
          <w:sz w:val="28"/>
          <w:szCs w:val="28"/>
          <w:lang w:val="kk-KZ"/>
        </w:rPr>
        <w:t xml:space="preserve">Қазақстанға біржақты тәртіптегі визасыз режимді пайдалана алатын мемлекеттердің тізімі берілген </w:t>
      </w:r>
      <w:r w:rsidR="00777626" w:rsidRPr="00C919B3">
        <w:rPr>
          <w:rFonts w:ascii="Times New Roman" w:hAnsi="Times New Roman" w:cs="Times New Roman"/>
          <w:sz w:val="28"/>
          <w:szCs w:val="28"/>
          <w:lang w:val="kk-KZ"/>
        </w:rPr>
        <w:t>[18</w:t>
      </w:r>
      <w:r w:rsidR="00A63131" w:rsidRPr="00C919B3">
        <w:rPr>
          <w:rFonts w:ascii="Times New Roman" w:hAnsi="Times New Roman" w:cs="Times New Roman"/>
          <w:sz w:val="28"/>
          <w:szCs w:val="28"/>
          <w:lang w:val="kk-KZ"/>
        </w:rPr>
        <w:t>6</w:t>
      </w:r>
      <w:r w:rsidR="0077762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t>
      </w:r>
      <w:r w:rsidR="00777626"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Қазақстанға сапардың мақсаттары келесідей болуы мүмкін: іссапар, туристік және жеке сапарлар. Бұл жерде шетелдік туристердің этнотуризм мақсатындағы сапарларын туристік және жеке сапар ретінде қарастыруға болады. Болу кезең 30 күнге дейін (жиынтығынан артық емес 180 күн ішінде 90 күн, бірақ </w:t>
      </w:r>
      <w:bookmarkStart w:id="29" w:name="_Hlk161609783"/>
      <w:r w:rsidRPr="00C919B3">
        <w:rPr>
          <w:rFonts w:ascii="Times New Roman" w:hAnsi="Times New Roman" w:cs="Times New Roman"/>
          <w:sz w:val="28"/>
          <w:szCs w:val="28"/>
          <w:lang w:val="kk-KZ"/>
        </w:rPr>
        <w:t>күнтізбелік жыл ішінде 120 күннен аспайды).</w:t>
      </w:r>
      <w:r w:rsidR="00214541" w:rsidRPr="00C919B3">
        <w:rPr>
          <w:rFonts w:ascii="Times New Roman" w:hAnsi="Times New Roman" w:cs="Times New Roman"/>
          <w:sz w:val="28"/>
          <w:szCs w:val="28"/>
          <w:lang w:val="kk-KZ"/>
        </w:rPr>
        <w:t xml:space="preserve"> </w:t>
      </w:r>
    </w:p>
    <w:bookmarkEnd w:id="29"/>
    <w:p w14:paraId="522E2450" w14:textId="69FB4BBD" w:rsidR="001657A2" w:rsidRPr="00C919B3" w:rsidRDefault="0021454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Сонымен қатар, Қазақстанға екіжақты тәртіптегі визасыз режим шеңберінде жақын шетелден 10 мемлекет тұрғындары 90 күнге дейін, және алыс шетелден 11 мемлекет тұрғындары 14 күннен 90 күнге дейін Қазақстанға визасыз кіре алады</w:t>
      </w:r>
      <w:r w:rsidR="001657A2" w:rsidRPr="00C919B3">
        <w:rPr>
          <w:rFonts w:ascii="Times New Roman" w:hAnsi="Times New Roman" w:cs="Times New Roman"/>
          <w:sz w:val="28"/>
          <w:szCs w:val="28"/>
          <w:lang w:val="kk-KZ"/>
        </w:rPr>
        <w:t xml:space="preserve"> (</w:t>
      </w:r>
      <w:r w:rsidR="00FE0763" w:rsidRPr="00C919B3">
        <w:rPr>
          <w:rFonts w:ascii="Times New Roman" w:hAnsi="Times New Roman" w:cs="Times New Roman"/>
          <w:sz w:val="28"/>
          <w:szCs w:val="28"/>
          <w:lang w:val="kk-KZ"/>
        </w:rPr>
        <w:t>Қ</w:t>
      </w:r>
      <w:r w:rsidR="00692C97" w:rsidRPr="00C919B3">
        <w:rPr>
          <w:rFonts w:ascii="Times New Roman" w:hAnsi="Times New Roman" w:cs="Times New Roman"/>
          <w:sz w:val="28"/>
          <w:szCs w:val="28"/>
          <w:lang w:val="kk-KZ"/>
        </w:rPr>
        <w:t xml:space="preserve">осымша </w:t>
      </w:r>
      <w:r w:rsidR="007933C3" w:rsidRPr="00C919B3">
        <w:rPr>
          <w:rFonts w:ascii="Times New Roman" w:hAnsi="Times New Roman" w:cs="Times New Roman"/>
          <w:sz w:val="28"/>
          <w:szCs w:val="28"/>
          <w:lang w:val="kk-KZ"/>
        </w:rPr>
        <w:t>Ұ</w:t>
      </w:r>
      <w:r w:rsidR="001657A2" w:rsidRPr="00C919B3">
        <w:rPr>
          <w:rFonts w:ascii="Times New Roman" w:hAnsi="Times New Roman" w:cs="Times New Roman"/>
          <w:sz w:val="28"/>
          <w:szCs w:val="28"/>
          <w:lang w:val="kk-KZ"/>
        </w:rPr>
        <w:t>)</w:t>
      </w:r>
      <w:r w:rsidR="00F54B32" w:rsidRPr="00C919B3">
        <w:rPr>
          <w:rFonts w:ascii="Times New Roman" w:hAnsi="Times New Roman" w:cs="Times New Roman"/>
          <w:sz w:val="28"/>
          <w:szCs w:val="28"/>
          <w:lang w:val="kk-KZ"/>
        </w:rPr>
        <w:t xml:space="preserve"> [18</w:t>
      </w:r>
      <w:r w:rsidR="00A63131" w:rsidRPr="00C919B3">
        <w:rPr>
          <w:rFonts w:ascii="Times New Roman" w:hAnsi="Times New Roman" w:cs="Times New Roman"/>
          <w:sz w:val="28"/>
          <w:szCs w:val="28"/>
          <w:lang w:val="kk-KZ"/>
        </w:rPr>
        <w:t>6</w:t>
      </w:r>
      <w:r w:rsidR="00F54B32" w:rsidRPr="00C919B3">
        <w:rPr>
          <w:rFonts w:ascii="Times New Roman" w:hAnsi="Times New Roman" w:cs="Times New Roman"/>
          <w:sz w:val="28"/>
          <w:szCs w:val="28"/>
          <w:lang w:val="kk-KZ"/>
        </w:rPr>
        <w:t>]</w:t>
      </w:r>
      <w:r w:rsidR="001657A2" w:rsidRPr="00C919B3">
        <w:rPr>
          <w:rFonts w:ascii="Times New Roman" w:hAnsi="Times New Roman" w:cs="Times New Roman"/>
          <w:sz w:val="28"/>
          <w:szCs w:val="28"/>
          <w:lang w:val="kk-KZ"/>
        </w:rPr>
        <w:t xml:space="preserve">. </w:t>
      </w:r>
    </w:p>
    <w:p w14:paraId="297E0E9A" w14:textId="35694608" w:rsidR="001657A2" w:rsidRPr="00C919B3" w:rsidRDefault="001657A2"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Қазақстанға жыл ішінде келген туристердің саны бойынша өзекті статистикалық ақпарат берілмейді, тек қана орналастыру орындарымен қызмет көрсетілген келушілердің саны бар (</w:t>
      </w:r>
      <w:r w:rsidR="006F370B" w:rsidRPr="00C919B3">
        <w:rPr>
          <w:rFonts w:ascii="Times New Roman" w:hAnsi="Times New Roman" w:cs="Times New Roman"/>
          <w:sz w:val="28"/>
          <w:szCs w:val="28"/>
          <w:lang w:val="kk-KZ"/>
        </w:rPr>
        <w:t>Қ</w:t>
      </w:r>
      <w:r w:rsidR="002C19E4" w:rsidRPr="00C919B3">
        <w:rPr>
          <w:rFonts w:ascii="Times New Roman" w:hAnsi="Times New Roman" w:cs="Times New Roman"/>
          <w:sz w:val="28"/>
          <w:szCs w:val="28"/>
          <w:lang w:val="kk-KZ"/>
        </w:rPr>
        <w:t xml:space="preserve">осымша </w:t>
      </w:r>
      <w:r w:rsidR="007933C3" w:rsidRPr="00C919B3">
        <w:rPr>
          <w:rFonts w:ascii="Times New Roman" w:hAnsi="Times New Roman" w:cs="Times New Roman"/>
          <w:sz w:val="28"/>
          <w:szCs w:val="28"/>
          <w:lang w:val="kk-KZ"/>
        </w:rPr>
        <w:t>Ұ</w:t>
      </w:r>
      <w:r w:rsidRPr="00C919B3">
        <w:rPr>
          <w:rFonts w:ascii="Times New Roman" w:hAnsi="Times New Roman" w:cs="Times New Roman"/>
          <w:sz w:val="28"/>
          <w:szCs w:val="28"/>
          <w:lang w:val="kk-KZ"/>
        </w:rPr>
        <w:t xml:space="preserve">). Сонымен қатар, Ұлытау өңіріне нақты келетін туристердің саны бойынша да статистикалық талдау жұмыстары жүргізілмейді, зерттеу мәліметтері мен өткізілген интервью нәтижелеріне сәйкес Ұлытауға көктем-күз маусымдарында келушілер саны ерекше көзге түседі, әсіресе жай демалыс күндері мен арнайы фестиваль, іс-шараларға көп адамдар келеді, бірақ олардың барлығы орналастыру орындарында тұрақтамағандықтан, статистикалық талдауға кірмейді. Олар Ұлытауда жаз мезгілінде палаткаларда, өз автокөліктерінде немесе далада ашық аспан астында ешбір қолайлылықсыз, сақтандырусыз, немесе таныстар мен туысқандардың үйлерінде, жалға берілетін пәтерлер мен бөлмелерде тұрақтайды немесе түнеусіз келуі мүмкін. Бұл жерде келуші туристердің жуықтама санын Kazakh Tourism ұсынған әдістеме бойынша және маркетингтің тұтынушыларды географиялық белгі бойынша сегменттеу критерийлеріне байланысты болжауға болады. </w:t>
      </w:r>
    </w:p>
    <w:p w14:paraId="12AD9CA8" w14:textId="580C5837" w:rsidR="001657A2" w:rsidRPr="00C919B3" w:rsidRDefault="002C19E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Қосымша</w:t>
      </w:r>
      <w:r w:rsidR="007933C3" w:rsidRPr="00C919B3">
        <w:rPr>
          <w:rFonts w:ascii="Times New Roman" w:hAnsi="Times New Roman" w:cs="Times New Roman"/>
          <w:sz w:val="28"/>
          <w:szCs w:val="28"/>
          <w:lang w:val="kk-KZ"/>
        </w:rPr>
        <w:t>да</w:t>
      </w:r>
      <w:r w:rsidRPr="00C919B3">
        <w:rPr>
          <w:rFonts w:ascii="Times New Roman" w:hAnsi="Times New Roman" w:cs="Times New Roman"/>
          <w:sz w:val="28"/>
          <w:szCs w:val="28"/>
          <w:lang w:val="kk-KZ"/>
        </w:rPr>
        <w:t xml:space="preserve"> </w:t>
      </w:r>
      <w:r w:rsidR="007933C3" w:rsidRPr="00C919B3">
        <w:rPr>
          <w:rFonts w:ascii="Times New Roman" w:hAnsi="Times New Roman" w:cs="Times New Roman"/>
          <w:sz w:val="28"/>
          <w:szCs w:val="28"/>
          <w:lang w:val="kk-KZ"/>
        </w:rPr>
        <w:t>Ұ</w:t>
      </w:r>
      <w:r w:rsidRPr="00C919B3">
        <w:rPr>
          <w:rFonts w:ascii="Times New Roman" w:hAnsi="Times New Roman" w:cs="Times New Roman"/>
          <w:sz w:val="28"/>
          <w:szCs w:val="28"/>
          <w:lang w:val="kk-KZ"/>
        </w:rPr>
        <w:t xml:space="preserve">, </w:t>
      </w:r>
      <w:r w:rsidR="001657A2" w:rsidRPr="00C919B3">
        <w:rPr>
          <w:rFonts w:ascii="Times New Roman" w:hAnsi="Times New Roman" w:cs="Times New Roman"/>
          <w:sz w:val="28"/>
          <w:szCs w:val="28"/>
          <w:lang w:val="kk-KZ"/>
        </w:rPr>
        <w:t xml:space="preserve">мәліметтеріне сәйкес Ұлытаудағы глэмпингте тұрақтайтын келушілерді қарастыруға болады. Сонымен қатар, Ұлттық статистика бюросының 2023 жылғы қаңтар және шілдеде әуежайлардағы, темір жол вокзалындағы, автотұрақтардағы және көлікті өткізу бекеттерінде Ұлытау өңіріне келуші туристердің қатарында сондай-ақ Моңғолия, Канада, Болгария, Финляндия, Жапония, Корея, Латвия, Швеция, Әзірбайжан азаматтары болды. Осылайша, глэмпингте тұрақтай алатын негізгі шетелдік туристерді анықтауға болады. </w:t>
      </w:r>
    </w:p>
    <w:p w14:paraId="295F87B7" w14:textId="01D1A9C7" w:rsidR="001657A2" w:rsidRPr="00C919B3" w:rsidRDefault="001657A2"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Сонымен қатар, Ұлытау өңіріндегі глэмпингке келуші туристердің үлкен бөлігін Жезқазған қаласы мен Сәтбаев қаларының тұрғындары құраса, Қаражал қаласы мен Жаңаарқа ауданының тұрғындары үшін де глэмпингтің бірқатар қызметтері тартымды болуы мүмкін. Глэмпинг банкет қызметтерін </w:t>
      </w:r>
      <w:r w:rsidRPr="00C919B3">
        <w:rPr>
          <w:rFonts w:ascii="Times New Roman" w:hAnsi="Times New Roman" w:cs="Times New Roman"/>
          <w:sz w:val="28"/>
          <w:szCs w:val="28"/>
          <w:lang w:val="kk-KZ"/>
        </w:rPr>
        <w:lastRenderedPageBreak/>
        <w:t xml:space="preserve">ұйымдастыруына байланысты аталмыш қалалардан келетін потенциалды туристердің саны жоғары болады. Келесі кестеде Kazakh Tourism АҚ ұсынатын әдістемесі бойынша Ұлытауға сапар шегуге болатын көлік түрлері мен </w:t>
      </w:r>
      <w:r w:rsidR="00096B31" w:rsidRPr="00C919B3">
        <w:rPr>
          <w:rFonts w:ascii="Times New Roman" w:hAnsi="Times New Roman" w:cs="Times New Roman"/>
          <w:sz w:val="28"/>
          <w:szCs w:val="28"/>
          <w:lang w:val="kk-KZ"/>
        </w:rPr>
        <w:t>әлеуетті</w:t>
      </w:r>
      <w:r w:rsidRPr="00C919B3">
        <w:rPr>
          <w:rFonts w:ascii="Times New Roman" w:hAnsi="Times New Roman" w:cs="Times New Roman"/>
          <w:sz w:val="28"/>
          <w:szCs w:val="28"/>
          <w:lang w:val="kk-KZ"/>
        </w:rPr>
        <w:t xml:space="preserve"> тұтынушылардың саны берілген (</w:t>
      </w:r>
      <w:r w:rsidR="006F370B" w:rsidRPr="00C919B3">
        <w:rPr>
          <w:rFonts w:ascii="Times New Roman" w:hAnsi="Times New Roman" w:cs="Times New Roman"/>
          <w:sz w:val="28"/>
          <w:szCs w:val="28"/>
          <w:lang w:val="kk-KZ"/>
        </w:rPr>
        <w:t>15-</w:t>
      </w:r>
      <w:r w:rsidRPr="00C919B3">
        <w:rPr>
          <w:rFonts w:ascii="Times New Roman" w:hAnsi="Times New Roman" w:cs="Times New Roman"/>
          <w:sz w:val="28"/>
          <w:szCs w:val="28"/>
          <w:lang w:val="kk-KZ"/>
        </w:rPr>
        <w:t xml:space="preserve">кесте). </w:t>
      </w:r>
    </w:p>
    <w:p w14:paraId="50E6312D" w14:textId="77777777" w:rsidR="001657A2" w:rsidRPr="00C919B3" w:rsidRDefault="001657A2" w:rsidP="008C3E10">
      <w:pPr>
        <w:spacing w:after="0" w:line="240" w:lineRule="auto"/>
        <w:ind w:firstLine="709"/>
        <w:jc w:val="both"/>
        <w:rPr>
          <w:rFonts w:ascii="Times New Roman" w:hAnsi="Times New Roman" w:cs="Times New Roman"/>
          <w:sz w:val="28"/>
          <w:szCs w:val="28"/>
          <w:lang w:val="kk-KZ"/>
        </w:rPr>
      </w:pPr>
    </w:p>
    <w:p w14:paraId="5EE27D29" w14:textId="6BE990A3" w:rsidR="001657A2" w:rsidRPr="00C919B3" w:rsidRDefault="001657A2"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Кесте</w:t>
      </w:r>
      <w:r w:rsidR="00897B52" w:rsidRPr="00C919B3">
        <w:rPr>
          <w:rFonts w:ascii="Times New Roman" w:hAnsi="Times New Roman" w:cs="Times New Roman"/>
          <w:sz w:val="28"/>
          <w:szCs w:val="28"/>
          <w:lang w:val="kk-KZ"/>
        </w:rPr>
        <w:t xml:space="preserve"> </w:t>
      </w:r>
      <w:r w:rsidR="00EC09BC" w:rsidRPr="00C919B3">
        <w:rPr>
          <w:rFonts w:ascii="Times New Roman" w:hAnsi="Times New Roman" w:cs="Times New Roman"/>
          <w:sz w:val="28"/>
          <w:szCs w:val="28"/>
          <w:lang w:val="kk-KZ"/>
        </w:rPr>
        <w:t>1</w:t>
      </w:r>
      <w:r w:rsidR="00B2560A" w:rsidRPr="00C919B3">
        <w:rPr>
          <w:rFonts w:ascii="Times New Roman" w:hAnsi="Times New Roman" w:cs="Times New Roman"/>
          <w:sz w:val="28"/>
          <w:szCs w:val="28"/>
          <w:lang w:val="kk-KZ"/>
        </w:rPr>
        <w:t>5</w:t>
      </w:r>
      <w:r w:rsidR="00897B52" w:rsidRPr="00C919B3">
        <w:rPr>
          <w:rFonts w:ascii="Times New Roman" w:hAnsi="Times New Roman" w:cs="Times New Roman"/>
          <w:sz w:val="28"/>
          <w:szCs w:val="28"/>
          <w:lang w:val="kk-KZ"/>
        </w:rPr>
        <w:t xml:space="preserve"> </w:t>
      </w:r>
      <w:r w:rsidR="006F370B" w:rsidRPr="00C919B3">
        <w:rPr>
          <w:rFonts w:ascii="Times New Roman" w:hAnsi="Times New Roman" w:cs="Times New Roman"/>
          <w:sz w:val="28"/>
          <w:szCs w:val="28"/>
          <w:lang w:val="kk-KZ"/>
        </w:rPr>
        <w:t>–</w:t>
      </w:r>
      <w:r w:rsidR="00897B52"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Ұлытауға келетін </w:t>
      </w:r>
      <w:r w:rsidR="00096B31" w:rsidRPr="00C919B3">
        <w:rPr>
          <w:rFonts w:ascii="Times New Roman" w:hAnsi="Times New Roman" w:cs="Times New Roman"/>
          <w:sz w:val="28"/>
          <w:szCs w:val="28"/>
          <w:lang w:val="kk-KZ"/>
        </w:rPr>
        <w:t>әлеуетті</w:t>
      </w:r>
      <w:r w:rsidRPr="00C919B3">
        <w:rPr>
          <w:rFonts w:ascii="Times New Roman" w:hAnsi="Times New Roman" w:cs="Times New Roman"/>
          <w:sz w:val="28"/>
          <w:szCs w:val="28"/>
          <w:lang w:val="kk-KZ"/>
        </w:rPr>
        <w:t xml:space="preserve"> ішкі туристердің саны мен көлік түрлері</w:t>
      </w:r>
    </w:p>
    <w:p w14:paraId="0379186F" w14:textId="77777777" w:rsidR="001D0FEC" w:rsidRPr="00C919B3" w:rsidRDefault="001D0FEC" w:rsidP="008C3E10">
      <w:pPr>
        <w:spacing w:after="0" w:line="240" w:lineRule="auto"/>
        <w:jc w:val="both"/>
        <w:rPr>
          <w:rFonts w:ascii="Times New Roman" w:hAnsi="Times New Roman" w:cs="Times New Roman"/>
          <w:sz w:val="16"/>
          <w:szCs w:val="16"/>
          <w:lang w:val="kk-KZ"/>
        </w:rPr>
      </w:pPr>
    </w:p>
    <w:tbl>
      <w:tblPr>
        <w:tblStyle w:val="a4"/>
        <w:tblW w:w="9385" w:type="dxa"/>
        <w:tblInd w:w="108" w:type="dxa"/>
        <w:tblLook w:val="04A0" w:firstRow="1" w:lastRow="0" w:firstColumn="1" w:lastColumn="0" w:noHBand="0" w:noVBand="1"/>
      </w:tblPr>
      <w:tblGrid>
        <w:gridCol w:w="4408"/>
        <w:gridCol w:w="149"/>
        <w:gridCol w:w="4828"/>
      </w:tblGrid>
      <w:tr w:rsidR="00081D60" w:rsidRPr="00C919B3" w14:paraId="10C3FF78" w14:textId="77777777" w:rsidTr="00FE0763">
        <w:trPr>
          <w:trHeight w:val="276"/>
        </w:trPr>
        <w:tc>
          <w:tcPr>
            <w:tcW w:w="4408" w:type="dxa"/>
          </w:tcPr>
          <w:p w14:paraId="296D7174" w14:textId="77777777" w:rsidR="00081D60" w:rsidRPr="00C919B3" w:rsidRDefault="00081D60" w:rsidP="008C3E10">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Аймақ</w:t>
            </w:r>
          </w:p>
        </w:tc>
        <w:tc>
          <w:tcPr>
            <w:tcW w:w="4977" w:type="dxa"/>
            <w:gridSpan w:val="2"/>
          </w:tcPr>
          <w:p w14:paraId="66A63173" w14:textId="77777777" w:rsidR="00081D60" w:rsidRPr="00C919B3" w:rsidRDefault="00081D60" w:rsidP="008C3E10">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Халық саны, адам (2023 ж. басына қарай)</w:t>
            </w:r>
          </w:p>
        </w:tc>
      </w:tr>
      <w:tr w:rsidR="00081D60" w:rsidRPr="00C919B3" w14:paraId="1FB760D6" w14:textId="77777777" w:rsidTr="00FE0763">
        <w:trPr>
          <w:trHeight w:val="276"/>
        </w:trPr>
        <w:tc>
          <w:tcPr>
            <w:tcW w:w="9385" w:type="dxa"/>
            <w:gridSpan w:val="3"/>
          </w:tcPr>
          <w:p w14:paraId="4A2C4748" w14:textId="77777777" w:rsidR="00081D60" w:rsidRPr="00C919B3" w:rsidRDefault="00081D60" w:rsidP="008C3E10">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Автокөлік, тас жолы (100 шақырымға дейін)</w:t>
            </w:r>
          </w:p>
        </w:tc>
      </w:tr>
      <w:tr w:rsidR="00081D60" w:rsidRPr="00C919B3" w14:paraId="444F6842" w14:textId="77777777" w:rsidTr="00FE0763">
        <w:trPr>
          <w:trHeight w:val="276"/>
        </w:trPr>
        <w:tc>
          <w:tcPr>
            <w:tcW w:w="4557" w:type="dxa"/>
            <w:gridSpan w:val="2"/>
            <w:hideMark/>
          </w:tcPr>
          <w:p w14:paraId="590AB6C0" w14:textId="77777777" w:rsidR="00081D60" w:rsidRPr="00C919B3" w:rsidRDefault="00081D60"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Жезқазған қ.</w:t>
            </w:r>
          </w:p>
        </w:tc>
        <w:tc>
          <w:tcPr>
            <w:tcW w:w="4828" w:type="dxa"/>
            <w:hideMark/>
          </w:tcPr>
          <w:p w14:paraId="0B11C8C2" w14:textId="77777777" w:rsidR="00081D60" w:rsidRPr="00C919B3" w:rsidRDefault="00081D60" w:rsidP="008C3E10">
            <w:pPr>
              <w:jc w:val="right"/>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92 931</w:t>
            </w:r>
          </w:p>
        </w:tc>
      </w:tr>
      <w:tr w:rsidR="00081D60" w:rsidRPr="00C919B3" w14:paraId="4F1531F4" w14:textId="77777777" w:rsidTr="00FE0763">
        <w:trPr>
          <w:trHeight w:val="276"/>
        </w:trPr>
        <w:tc>
          <w:tcPr>
            <w:tcW w:w="4557" w:type="dxa"/>
            <w:gridSpan w:val="2"/>
            <w:hideMark/>
          </w:tcPr>
          <w:p w14:paraId="355F8524" w14:textId="77777777" w:rsidR="00081D60" w:rsidRPr="00C919B3" w:rsidRDefault="00081D60"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Қаражал қ.</w:t>
            </w:r>
          </w:p>
        </w:tc>
        <w:tc>
          <w:tcPr>
            <w:tcW w:w="4828" w:type="dxa"/>
            <w:hideMark/>
          </w:tcPr>
          <w:p w14:paraId="2C8395C3" w14:textId="77777777" w:rsidR="00081D60" w:rsidRPr="00C919B3" w:rsidRDefault="00081D60" w:rsidP="008C3E10">
            <w:pPr>
              <w:jc w:val="right"/>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17 419</w:t>
            </w:r>
          </w:p>
        </w:tc>
      </w:tr>
      <w:tr w:rsidR="00081D60" w:rsidRPr="00C919B3" w14:paraId="6685F97C" w14:textId="77777777" w:rsidTr="00FE0763">
        <w:trPr>
          <w:trHeight w:val="276"/>
        </w:trPr>
        <w:tc>
          <w:tcPr>
            <w:tcW w:w="4557" w:type="dxa"/>
            <w:gridSpan w:val="2"/>
            <w:hideMark/>
          </w:tcPr>
          <w:p w14:paraId="7B2A4EDB" w14:textId="77777777" w:rsidR="00081D60" w:rsidRPr="00C919B3" w:rsidRDefault="00081D60"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Сәтбаев қ.</w:t>
            </w:r>
          </w:p>
        </w:tc>
        <w:tc>
          <w:tcPr>
            <w:tcW w:w="4828" w:type="dxa"/>
            <w:hideMark/>
          </w:tcPr>
          <w:p w14:paraId="21201302" w14:textId="77777777" w:rsidR="00081D60" w:rsidRPr="00C919B3" w:rsidRDefault="00081D60" w:rsidP="008C3E10">
            <w:pPr>
              <w:jc w:val="right"/>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68 730</w:t>
            </w:r>
          </w:p>
        </w:tc>
      </w:tr>
      <w:tr w:rsidR="00081D60" w:rsidRPr="00C919B3" w14:paraId="1803D118" w14:textId="77777777" w:rsidTr="00FE0763">
        <w:trPr>
          <w:trHeight w:val="276"/>
        </w:trPr>
        <w:tc>
          <w:tcPr>
            <w:tcW w:w="4557" w:type="dxa"/>
            <w:gridSpan w:val="2"/>
            <w:hideMark/>
          </w:tcPr>
          <w:p w14:paraId="3CC0E802" w14:textId="77777777" w:rsidR="00081D60" w:rsidRPr="00C919B3" w:rsidRDefault="00081D60"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Жаңаарқа ауданы</w:t>
            </w:r>
          </w:p>
        </w:tc>
        <w:tc>
          <w:tcPr>
            <w:tcW w:w="4828" w:type="dxa"/>
            <w:hideMark/>
          </w:tcPr>
          <w:p w14:paraId="4F916606" w14:textId="77777777" w:rsidR="00081D60" w:rsidRPr="00C919B3" w:rsidRDefault="00081D60" w:rsidP="008C3E10">
            <w:pPr>
              <w:jc w:val="right"/>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31 119</w:t>
            </w:r>
          </w:p>
        </w:tc>
      </w:tr>
      <w:tr w:rsidR="00081D60" w:rsidRPr="00C919B3" w14:paraId="77ECF550" w14:textId="77777777" w:rsidTr="00FE0763">
        <w:trPr>
          <w:trHeight w:val="276"/>
        </w:trPr>
        <w:tc>
          <w:tcPr>
            <w:tcW w:w="9385" w:type="dxa"/>
            <w:gridSpan w:val="3"/>
          </w:tcPr>
          <w:p w14:paraId="6579422F" w14:textId="77777777" w:rsidR="00081D60" w:rsidRPr="00C919B3" w:rsidRDefault="00081D60" w:rsidP="008C3E10">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Тас жолы (300 - 500 шақырым)</w:t>
            </w:r>
          </w:p>
        </w:tc>
      </w:tr>
      <w:tr w:rsidR="00081D60" w:rsidRPr="00C919B3" w14:paraId="5722A0DD" w14:textId="77777777" w:rsidTr="00FE0763">
        <w:trPr>
          <w:trHeight w:val="276"/>
        </w:trPr>
        <w:tc>
          <w:tcPr>
            <w:tcW w:w="4557" w:type="dxa"/>
            <w:gridSpan w:val="2"/>
          </w:tcPr>
          <w:p w14:paraId="588C0203" w14:textId="77777777" w:rsidR="00081D60" w:rsidRPr="00C919B3" w:rsidRDefault="00081D60"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Қарағанды облысы</w:t>
            </w:r>
          </w:p>
        </w:tc>
        <w:tc>
          <w:tcPr>
            <w:tcW w:w="4828" w:type="dxa"/>
          </w:tcPr>
          <w:tbl>
            <w:tblPr>
              <w:tblW w:w="4096" w:type="dxa"/>
              <w:tblInd w:w="27" w:type="dxa"/>
              <w:tblLook w:val="04A0" w:firstRow="1" w:lastRow="0" w:firstColumn="1" w:lastColumn="0" w:noHBand="0" w:noVBand="1"/>
            </w:tblPr>
            <w:tblGrid>
              <w:gridCol w:w="4096"/>
            </w:tblGrid>
            <w:tr w:rsidR="00081D60" w:rsidRPr="00C919B3" w14:paraId="48F6F2AB" w14:textId="77777777" w:rsidTr="004D56FC">
              <w:trPr>
                <w:trHeight w:val="253"/>
              </w:trPr>
              <w:tc>
                <w:tcPr>
                  <w:tcW w:w="4096" w:type="dxa"/>
                  <w:tcBorders>
                    <w:top w:val="nil"/>
                    <w:left w:val="nil"/>
                    <w:bottom w:val="nil"/>
                    <w:right w:val="nil"/>
                  </w:tcBorders>
                  <w:shd w:val="clear" w:color="auto" w:fill="auto"/>
                  <w:vAlign w:val="center"/>
                  <w:hideMark/>
                </w:tcPr>
                <w:p w14:paraId="0E3601FD" w14:textId="77777777" w:rsidR="00081D60" w:rsidRPr="00C919B3" w:rsidRDefault="00081D60" w:rsidP="008C3E10">
                  <w:pPr>
                    <w:spacing w:after="0" w:line="240" w:lineRule="auto"/>
                    <w:jc w:val="right"/>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1 134 855</w:t>
                  </w:r>
                </w:p>
              </w:tc>
            </w:tr>
          </w:tbl>
          <w:p w14:paraId="44C866F5" w14:textId="77777777" w:rsidR="00081D60" w:rsidRPr="00C919B3" w:rsidRDefault="00081D60" w:rsidP="008C3E10">
            <w:pPr>
              <w:jc w:val="right"/>
              <w:rPr>
                <w:rFonts w:ascii="Times New Roman" w:eastAsia="Times New Roman" w:hAnsi="Times New Roman" w:cs="Times New Roman"/>
                <w:sz w:val="24"/>
                <w:szCs w:val="24"/>
                <w:lang w:val="kk-KZ" w:eastAsia="ru-RU"/>
              </w:rPr>
            </w:pPr>
          </w:p>
        </w:tc>
      </w:tr>
      <w:tr w:rsidR="00081D60" w:rsidRPr="00C919B3" w14:paraId="7B078B4A" w14:textId="77777777" w:rsidTr="00FE0763">
        <w:trPr>
          <w:trHeight w:val="276"/>
        </w:trPr>
        <w:tc>
          <w:tcPr>
            <w:tcW w:w="4557" w:type="dxa"/>
            <w:gridSpan w:val="2"/>
          </w:tcPr>
          <w:p w14:paraId="668232A6" w14:textId="77777777" w:rsidR="00081D60" w:rsidRPr="00C919B3" w:rsidRDefault="00081D60"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Арқалық қаласы</w:t>
            </w:r>
          </w:p>
        </w:tc>
        <w:tc>
          <w:tcPr>
            <w:tcW w:w="4828" w:type="dxa"/>
          </w:tcPr>
          <w:p w14:paraId="2BDDE784" w14:textId="77777777" w:rsidR="00081D60" w:rsidRPr="00C919B3" w:rsidRDefault="00081D60" w:rsidP="008C3E10">
            <w:pPr>
              <w:jc w:val="right"/>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38 436</w:t>
            </w:r>
          </w:p>
        </w:tc>
      </w:tr>
      <w:tr w:rsidR="00081D60" w:rsidRPr="00C919B3" w14:paraId="70B20F53" w14:textId="77777777" w:rsidTr="00FE0763">
        <w:trPr>
          <w:trHeight w:val="276"/>
        </w:trPr>
        <w:tc>
          <w:tcPr>
            <w:tcW w:w="4557" w:type="dxa"/>
            <w:gridSpan w:val="2"/>
          </w:tcPr>
          <w:p w14:paraId="6B779C01" w14:textId="77777777" w:rsidR="00081D60" w:rsidRPr="00C919B3" w:rsidRDefault="00081D60"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Қызылорда облысы</w:t>
            </w:r>
          </w:p>
        </w:tc>
        <w:tc>
          <w:tcPr>
            <w:tcW w:w="4828" w:type="dxa"/>
          </w:tcPr>
          <w:p w14:paraId="66A8B198" w14:textId="77777777" w:rsidR="00081D60" w:rsidRPr="00C919B3" w:rsidRDefault="00081D60" w:rsidP="008C3E10">
            <w:pPr>
              <w:jc w:val="right"/>
              <w:rPr>
                <w:rFonts w:ascii="Times New Roman" w:eastAsia="Times New Roman" w:hAnsi="Times New Roman" w:cs="Times New Roman"/>
                <w:sz w:val="24"/>
                <w:szCs w:val="24"/>
                <w:lang w:val="kk-KZ" w:eastAsia="ru-RU"/>
              </w:rPr>
            </w:pPr>
            <w:r w:rsidRPr="00C919B3">
              <w:rPr>
                <w:rFonts w:ascii="Times New Roman" w:hAnsi="Times New Roman" w:cs="Times New Roman"/>
                <w:sz w:val="24"/>
                <w:szCs w:val="24"/>
                <w:lang w:val="kk-KZ"/>
              </w:rPr>
              <w:t>833 666</w:t>
            </w:r>
          </w:p>
        </w:tc>
      </w:tr>
      <w:tr w:rsidR="00081D60" w:rsidRPr="00C919B3" w14:paraId="589A3141" w14:textId="77777777" w:rsidTr="00FE0763">
        <w:trPr>
          <w:trHeight w:val="276"/>
        </w:trPr>
        <w:tc>
          <w:tcPr>
            <w:tcW w:w="9385" w:type="dxa"/>
            <w:gridSpan w:val="3"/>
          </w:tcPr>
          <w:p w14:paraId="7A02CDB2" w14:textId="77777777" w:rsidR="00081D60" w:rsidRPr="00C919B3" w:rsidRDefault="00081D60" w:rsidP="008C3E10">
            <w:pPr>
              <w:jc w:val="center"/>
              <w:rPr>
                <w:rFonts w:ascii="Times New Roman" w:hAnsi="Times New Roman" w:cs="Times New Roman"/>
                <w:sz w:val="24"/>
                <w:szCs w:val="24"/>
                <w:lang w:val="kk-KZ"/>
              </w:rPr>
            </w:pPr>
            <w:r w:rsidRPr="00C919B3">
              <w:rPr>
                <w:rFonts w:ascii="Times New Roman" w:eastAsia="Times New Roman" w:hAnsi="Times New Roman" w:cs="Times New Roman"/>
                <w:sz w:val="24"/>
                <w:szCs w:val="24"/>
                <w:lang w:val="kk-KZ" w:eastAsia="ru-RU"/>
              </w:rPr>
              <w:t>Әуе көлігі (2 сағатқа дейін, тікелей рейс)</w:t>
            </w:r>
          </w:p>
        </w:tc>
      </w:tr>
      <w:tr w:rsidR="00081D60" w:rsidRPr="00C919B3" w14:paraId="005571A7" w14:textId="77777777" w:rsidTr="00FE0763">
        <w:trPr>
          <w:trHeight w:val="276"/>
        </w:trPr>
        <w:tc>
          <w:tcPr>
            <w:tcW w:w="4557" w:type="dxa"/>
            <w:gridSpan w:val="2"/>
          </w:tcPr>
          <w:p w14:paraId="2E6073BD" w14:textId="77777777" w:rsidR="00081D60" w:rsidRPr="00C919B3" w:rsidRDefault="00081D60"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Астана қ.</w:t>
            </w:r>
          </w:p>
        </w:tc>
        <w:tc>
          <w:tcPr>
            <w:tcW w:w="4828" w:type="dxa"/>
          </w:tcPr>
          <w:p w14:paraId="4544ED6E" w14:textId="77777777" w:rsidR="00081D60" w:rsidRPr="00C919B3" w:rsidRDefault="00081D60" w:rsidP="008C3E10">
            <w:pPr>
              <w:jc w:val="right"/>
              <w:rPr>
                <w:rFonts w:ascii="Times New Roman" w:hAnsi="Times New Roman" w:cs="Times New Roman"/>
                <w:sz w:val="24"/>
                <w:szCs w:val="24"/>
                <w:lang w:val="kk-KZ"/>
              </w:rPr>
            </w:pPr>
            <w:r w:rsidRPr="00C919B3">
              <w:rPr>
                <w:rFonts w:ascii="Times New Roman" w:hAnsi="Times New Roman" w:cs="Times New Roman"/>
                <w:sz w:val="24"/>
                <w:szCs w:val="24"/>
                <w:lang w:val="kk-KZ"/>
              </w:rPr>
              <w:t>1 354 556</w:t>
            </w:r>
          </w:p>
        </w:tc>
      </w:tr>
      <w:tr w:rsidR="00081D60" w:rsidRPr="00C919B3" w14:paraId="02B383B3" w14:textId="77777777" w:rsidTr="00FE0763">
        <w:trPr>
          <w:trHeight w:val="276"/>
        </w:trPr>
        <w:tc>
          <w:tcPr>
            <w:tcW w:w="4557" w:type="dxa"/>
            <w:gridSpan w:val="2"/>
          </w:tcPr>
          <w:p w14:paraId="68F5BB3A" w14:textId="77777777" w:rsidR="00081D60" w:rsidRPr="00C919B3" w:rsidRDefault="00081D60"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Алматы қ.</w:t>
            </w:r>
          </w:p>
        </w:tc>
        <w:tc>
          <w:tcPr>
            <w:tcW w:w="4828" w:type="dxa"/>
          </w:tcPr>
          <w:p w14:paraId="361C9CAE" w14:textId="77777777" w:rsidR="00081D60" w:rsidRPr="00C919B3" w:rsidRDefault="00081D60" w:rsidP="008C3E10">
            <w:pPr>
              <w:jc w:val="right"/>
              <w:rPr>
                <w:rFonts w:ascii="Times New Roman" w:hAnsi="Times New Roman" w:cs="Times New Roman"/>
                <w:sz w:val="24"/>
                <w:szCs w:val="24"/>
                <w:lang w:val="kk-KZ"/>
              </w:rPr>
            </w:pPr>
            <w:r w:rsidRPr="00C919B3">
              <w:rPr>
                <w:rFonts w:ascii="Times New Roman" w:hAnsi="Times New Roman" w:cs="Times New Roman"/>
                <w:sz w:val="24"/>
                <w:szCs w:val="24"/>
                <w:lang w:val="kk-KZ"/>
              </w:rPr>
              <w:t>2 161 902</w:t>
            </w:r>
          </w:p>
        </w:tc>
      </w:tr>
      <w:tr w:rsidR="00081D60" w:rsidRPr="00C919B3" w14:paraId="49032E12" w14:textId="77777777" w:rsidTr="00FE0763">
        <w:trPr>
          <w:trHeight w:val="276"/>
        </w:trPr>
        <w:tc>
          <w:tcPr>
            <w:tcW w:w="4557" w:type="dxa"/>
            <w:gridSpan w:val="2"/>
          </w:tcPr>
          <w:p w14:paraId="3BD01E41" w14:textId="77777777" w:rsidR="00081D60" w:rsidRPr="00C919B3" w:rsidRDefault="00081D60"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Шымкент (маусымдық рейс)</w:t>
            </w:r>
          </w:p>
        </w:tc>
        <w:tc>
          <w:tcPr>
            <w:tcW w:w="4828" w:type="dxa"/>
          </w:tcPr>
          <w:p w14:paraId="3A256E3F" w14:textId="77777777" w:rsidR="00081D60" w:rsidRPr="00C919B3" w:rsidRDefault="00081D60" w:rsidP="008C3E10">
            <w:pPr>
              <w:jc w:val="right"/>
              <w:rPr>
                <w:rFonts w:ascii="Times New Roman" w:hAnsi="Times New Roman" w:cs="Times New Roman"/>
                <w:sz w:val="24"/>
                <w:szCs w:val="24"/>
                <w:lang w:val="kk-KZ"/>
              </w:rPr>
            </w:pPr>
            <w:r w:rsidRPr="00C919B3">
              <w:rPr>
                <w:rFonts w:ascii="Times New Roman" w:hAnsi="Times New Roman" w:cs="Times New Roman"/>
                <w:sz w:val="24"/>
                <w:szCs w:val="24"/>
                <w:lang w:val="kk-KZ"/>
              </w:rPr>
              <w:t>1 192 199</w:t>
            </w:r>
          </w:p>
        </w:tc>
      </w:tr>
      <w:tr w:rsidR="00081D60" w:rsidRPr="00C919B3" w14:paraId="29E2CCBF" w14:textId="77777777" w:rsidTr="00FE0763">
        <w:trPr>
          <w:trHeight w:val="276"/>
        </w:trPr>
        <w:tc>
          <w:tcPr>
            <w:tcW w:w="4557" w:type="dxa"/>
            <w:gridSpan w:val="2"/>
          </w:tcPr>
          <w:p w14:paraId="1A0B3172" w14:textId="77777777" w:rsidR="00081D60" w:rsidRPr="00C919B3" w:rsidRDefault="00081D60"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Өскемен</w:t>
            </w:r>
          </w:p>
        </w:tc>
        <w:tc>
          <w:tcPr>
            <w:tcW w:w="4828" w:type="dxa"/>
          </w:tcPr>
          <w:p w14:paraId="3A74B223" w14:textId="77777777" w:rsidR="00081D60" w:rsidRPr="00C919B3" w:rsidRDefault="00081D60" w:rsidP="008C3E10">
            <w:pPr>
              <w:jc w:val="right"/>
              <w:rPr>
                <w:rFonts w:ascii="Times New Roman" w:hAnsi="Times New Roman" w:cs="Times New Roman"/>
                <w:sz w:val="24"/>
                <w:szCs w:val="24"/>
                <w:lang w:val="kk-KZ"/>
              </w:rPr>
            </w:pPr>
            <w:r w:rsidRPr="00C919B3">
              <w:rPr>
                <w:rFonts w:ascii="Times New Roman" w:hAnsi="Times New Roman" w:cs="Times New Roman"/>
                <w:sz w:val="24"/>
                <w:szCs w:val="24"/>
                <w:lang w:val="kk-KZ"/>
              </w:rPr>
              <w:t>372712</w:t>
            </w:r>
          </w:p>
        </w:tc>
      </w:tr>
      <w:tr w:rsidR="00081D60" w:rsidRPr="00C919B3" w14:paraId="25DC6580" w14:textId="77777777" w:rsidTr="00FE0763">
        <w:trPr>
          <w:trHeight w:val="276"/>
        </w:trPr>
        <w:tc>
          <w:tcPr>
            <w:tcW w:w="9385" w:type="dxa"/>
            <w:gridSpan w:val="3"/>
          </w:tcPr>
          <w:p w14:paraId="7CD581AB" w14:textId="77777777" w:rsidR="00081D60" w:rsidRPr="00C919B3" w:rsidRDefault="00081D60" w:rsidP="008C3E10">
            <w:pPr>
              <w:jc w:val="center"/>
              <w:rPr>
                <w:rFonts w:ascii="Times New Roman" w:hAnsi="Times New Roman" w:cs="Times New Roman"/>
                <w:sz w:val="24"/>
                <w:szCs w:val="24"/>
                <w:lang w:val="kk-KZ"/>
              </w:rPr>
            </w:pPr>
            <w:r w:rsidRPr="00C919B3">
              <w:rPr>
                <w:rFonts w:ascii="Times New Roman" w:eastAsia="Times New Roman" w:hAnsi="Times New Roman" w:cs="Times New Roman"/>
                <w:sz w:val="24"/>
                <w:szCs w:val="24"/>
                <w:lang w:val="kk-KZ" w:eastAsia="ru-RU"/>
              </w:rPr>
              <w:t>Темір жол</w:t>
            </w:r>
          </w:p>
        </w:tc>
      </w:tr>
      <w:tr w:rsidR="00081D60" w:rsidRPr="00C919B3" w14:paraId="5A484FA2" w14:textId="77777777" w:rsidTr="00FE0763">
        <w:trPr>
          <w:trHeight w:val="276"/>
        </w:trPr>
        <w:tc>
          <w:tcPr>
            <w:tcW w:w="4557" w:type="dxa"/>
            <w:gridSpan w:val="2"/>
          </w:tcPr>
          <w:p w14:paraId="132E9407" w14:textId="77777777" w:rsidR="00081D60" w:rsidRPr="00C919B3" w:rsidRDefault="00081D60"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Павлодар облысы</w:t>
            </w:r>
          </w:p>
        </w:tc>
        <w:tc>
          <w:tcPr>
            <w:tcW w:w="4828" w:type="dxa"/>
          </w:tcPr>
          <w:p w14:paraId="7CF190AE" w14:textId="77777777" w:rsidR="00081D60" w:rsidRPr="00C919B3" w:rsidRDefault="00081D60" w:rsidP="008C3E10">
            <w:pPr>
              <w:jc w:val="right"/>
              <w:rPr>
                <w:rFonts w:ascii="Times New Roman" w:hAnsi="Times New Roman" w:cs="Times New Roman"/>
                <w:sz w:val="24"/>
                <w:szCs w:val="24"/>
                <w:lang w:val="kk-KZ"/>
              </w:rPr>
            </w:pPr>
            <w:r w:rsidRPr="00C919B3">
              <w:rPr>
                <w:rFonts w:ascii="Times New Roman" w:hAnsi="Times New Roman" w:cs="Times New Roman"/>
                <w:sz w:val="24"/>
                <w:szCs w:val="24"/>
                <w:lang w:val="kk-KZ"/>
              </w:rPr>
              <w:t>754 944</w:t>
            </w:r>
          </w:p>
        </w:tc>
      </w:tr>
      <w:tr w:rsidR="00081D60" w:rsidRPr="00C919B3" w14:paraId="1733B109" w14:textId="77777777" w:rsidTr="00FE0763">
        <w:trPr>
          <w:trHeight w:val="276"/>
        </w:trPr>
        <w:tc>
          <w:tcPr>
            <w:tcW w:w="4557" w:type="dxa"/>
            <w:gridSpan w:val="2"/>
          </w:tcPr>
          <w:p w14:paraId="2323CD66" w14:textId="77777777" w:rsidR="00081D60" w:rsidRPr="00C919B3" w:rsidRDefault="00081D60"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Барлығы</w:t>
            </w:r>
          </w:p>
        </w:tc>
        <w:tc>
          <w:tcPr>
            <w:tcW w:w="4828" w:type="dxa"/>
          </w:tcPr>
          <w:p w14:paraId="2F8B89D6" w14:textId="77777777" w:rsidR="00081D60" w:rsidRPr="00C919B3" w:rsidRDefault="00081D60" w:rsidP="008C3E10">
            <w:pPr>
              <w:jc w:val="right"/>
              <w:rPr>
                <w:rFonts w:ascii="Times New Roman" w:hAnsi="Times New Roman" w:cs="Times New Roman"/>
                <w:color w:val="000000"/>
                <w:sz w:val="24"/>
                <w:szCs w:val="24"/>
                <w:lang w:val="kk-KZ"/>
              </w:rPr>
            </w:pPr>
            <w:r w:rsidRPr="00C919B3">
              <w:rPr>
                <w:rFonts w:ascii="Times New Roman" w:hAnsi="Times New Roman" w:cs="Times New Roman"/>
                <w:color w:val="000000"/>
                <w:sz w:val="24"/>
                <w:szCs w:val="24"/>
                <w:lang w:val="kk-KZ"/>
              </w:rPr>
              <w:t>8 053 469</w:t>
            </w:r>
          </w:p>
        </w:tc>
      </w:tr>
      <w:tr w:rsidR="00081D60" w:rsidRPr="00C919B3" w14:paraId="7499AE34" w14:textId="77777777" w:rsidTr="00FE0763">
        <w:trPr>
          <w:trHeight w:val="276"/>
        </w:trPr>
        <w:tc>
          <w:tcPr>
            <w:tcW w:w="9385" w:type="dxa"/>
            <w:gridSpan w:val="3"/>
          </w:tcPr>
          <w:p w14:paraId="351B5507" w14:textId="6DFC3EB3" w:rsidR="00081D60" w:rsidRPr="00C919B3" w:rsidRDefault="00F91171" w:rsidP="008C3E10">
            <w:pPr>
              <w:ind w:firstLine="731"/>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01196E" w:rsidRPr="00C919B3">
              <w:rPr>
                <w:rFonts w:ascii="Times New Roman" w:eastAsia="Times New Roman" w:hAnsi="Times New Roman" w:cs="Times New Roman"/>
                <w:sz w:val="24"/>
                <w:szCs w:val="24"/>
                <w:lang w:val="kk-KZ" w:eastAsia="ru-RU"/>
              </w:rPr>
              <w:t>[143]</w:t>
            </w:r>
          </w:p>
        </w:tc>
      </w:tr>
    </w:tbl>
    <w:p w14:paraId="46BCF7BA" w14:textId="77777777" w:rsidR="00081D60" w:rsidRPr="00C919B3" w:rsidRDefault="00081D60" w:rsidP="008C3E10">
      <w:pPr>
        <w:spacing w:after="0" w:line="240" w:lineRule="auto"/>
        <w:rPr>
          <w:lang w:val="kk-KZ"/>
        </w:rPr>
      </w:pPr>
    </w:p>
    <w:p w14:paraId="621CC2B0" w14:textId="77777777" w:rsidR="00C26387" w:rsidRPr="00C919B3" w:rsidRDefault="00C2638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Осылайша, әлеуетті тұтынушыларды анықтауға болады. Жоғарыда берілген кестеде көрсетілгендей, туристер Ұлытауға автокөлікпен 2 сағатқа дейін, тас жолымен 5-6 сағат, әуе көлігімен 2 сағатқа дейін және темір жол көлігімен тікелей сапар шеге алады. Сонымен қатар, әлеуетті тұтынушылар ретінде қарастырылған аймақтарға көрші аймақтарда тұратын туристер мен қарастырылатын қалалардың қасындағы ауылды елді мекендерден де туристер келіп, глэмпинг қызметтерін пайдалана алады. </w:t>
      </w:r>
    </w:p>
    <w:p w14:paraId="0465BBB9" w14:textId="116389F6" w:rsidR="00C26387" w:rsidRPr="00C919B3" w:rsidRDefault="00C2638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Бұл жерде 5 сағаттың радиуста 7 298 525 адам потенциалды тұтынушыларды құрайды. Олардың, тіпті 1% (72 985) адам Ұлытауға туристік мақсатпен келсе, глэмпингте орналасу туристерге тұрақтауда үлкен қолайлық туғызады. Сонымен қатар, келушілер арасында өткізілген сауалнама нәтижелері Ұлытауға келетін тұтынушының кейпін анықтауға мүмкіндік береді (</w:t>
      </w:r>
      <w:r w:rsidR="006F370B" w:rsidRPr="00C919B3">
        <w:rPr>
          <w:rFonts w:ascii="Times New Roman" w:hAnsi="Times New Roman" w:cs="Times New Roman"/>
          <w:sz w:val="28"/>
          <w:szCs w:val="28"/>
          <w:lang w:val="kk-KZ"/>
        </w:rPr>
        <w:t>Қ</w:t>
      </w:r>
      <w:r w:rsidR="003A69A5" w:rsidRPr="00C919B3">
        <w:rPr>
          <w:rFonts w:ascii="Times New Roman" w:hAnsi="Times New Roman" w:cs="Times New Roman"/>
          <w:sz w:val="28"/>
          <w:szCs w:val="28"/>
          <w:lang w:val="kk-KZ"/>
        </w:rPr>
        <w:t xml:space="preserve">осымша </w:t>
      </w:r>
      <w:r w:rsidR="007933C3" w:rsidRPr="00C919B3">
        <w:rPr>
          <w:rFonts w:ascii="Times New Roman" w:hAnsi="Times New Roman" w:cs="Times New Roman"/>
          <w:sz w:val="28"/>
          <w:szCs w:val="28"/>
          <w:lang w:val="kk-KZ"/>
        </w:rPr>
        <w:t>П</w:t>
      </w:r>
      <w:r w:rsidRPr="00C919B3">
        <w:rPr>
          <w:rFonts w:ascii="Times New Roman" w:hAnsi="Times New Roman" w:cs="Times New Roman"/>
          <w:sz w:val="28"/>
          <w:szCs w:val="28"/>
          <w:lang w:val="kk-KZ"/>
        </w:rPr>
        <w:t xml:space="preserve">). </w:t>
      </w:r>
    </w:p>
    <w:p w14:paraId="4DDF5D41" w14:textId="77777777" w:rsidR="00C26387" w:rsidRPr="00C919B3" w:rsidRDefault="00C2638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Осылайша, глэмпингке потенциалды тұтынушыларды маркетингтік құралдар арқылы тартуға болады, әсіресе келуші туристер Ұлытау туралы ақпарат алу жолдарының ішінде: әлеуметтік желілер, БАҚ, интернет, веб сайттар мен форумдарды пайдалануға болады. </w:t>
      </w:r>
    </w:p>
    <w:p w14:paraId="0D097789" w14:textId="77777777" w:rsidR="00C26387" w:rsidRPr="00C919B3" w:rsidRDefault="00C2638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Бұл жерде көбінесе 18 жастан асқан адамдарды, студенттерді, балаларымен бірге және балаларсыз демалатын отбасыларды, белсенді еңбек жасындағы адамдар мен зейнеткерлерді тартуға болады. Сонымен бірге,  кеңсе </w:t>
      </w:r>
      <w:r w:rsidRPr="00C919B3">
        <w:rPr>
          <w:rFonts w:ascii="Times New Roman" w:hAnsi="Times New Roman" w:cs="Times New Roman"/>
          <w:sz w:val="28"/>
          <w:szCs w:val="28"/>
          <w:lang w:val="kk-KZ"/>
        </w:rPr>
        <w:lastRenderedPageBreak/>
        <w:t xml:space="preserve">қызметкерлері, мемлекеттік қызметшілерді, өзін-өзі жұмыспен қамтығандар мен қызмет көрсету саласында жұмыс жасайтын, жоғары білімі бар, айлық табысы 500 $ асатын потенциалды тұтынушыларды тартуға болады. </w:t>
      </w:r>
    </w:p>
    <w:p w14:paraId="47975D89" w14:textId="4A086365" w:rsidR="008B7446" w:rsidRPr="00C919B3" w:rsidRDefault="00081D60" w:rsidP="008C3E10">
      <w:pPr>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Сауалнамаға қатысушылардың ішінде 68,6% Ұлытауға бару үшін  туристік агенттік қызметін пайдаланса, 31,4% өз бетінше барды. Осыған байланысты, глэмпинг қызметтерін туристік агенттіктер арқылы жылжытуға болады. Глэмпингте жеңілдікпен берілетін брондау нөмірлері мен күнделікті баға айырмасын туристік агенттіктерге комиссиондық сыйақы ретінде беруге болады. </w:t>
      </w:r>
      <w:r w:rsidR="001D1490" w:rsidRPr="00C919B3">
        <w:rPr>
          <w:rFonts w:ascii="Times New Roman" w:hAnsi="Times New Roman" w:cs="Times New Roman"/>
          <w:sz w:val="28"/>
          <w:szCs w:val="28"/>
          <w:lang w:val="kk-KZ"/>
        </w:rPr>
        <w:t xml:space="preserve">Сонымен қатар, глэмпинг қызметтерін </w:t>
      </w:r>
      <w:r w:rsidR="00B6303E" w:rsidRPr="00C919B3">
        <w:rPr>
          <w:rFonts w:ascii="Times New Roman" w:hAnsi="Times New Roman" w:cs="Times New Roman"/>
          <w:sz w:val="28"/>
          <w:szCs w:val="28"/>
          <w:lang w:val="kk-KZ"/>
        </w:rPr>
        <w:t>келесі тарату арналары арқылы жылжытуға болады (</w:t>
      </w:r>
      <w:r w:rsidR="006F370B" w:rsidRPr="00C919B3">
        <w:rPr>
          <w:rFonts w:ascii="Times New Roman" w:hAnsi="Times New Roman" w:cs="Times New Roman"/>
          <w:sz w:val="28"/>
          <w:szCs w:val="28"/>
          <w:lang w:val="kk-KZ"/>
        </w:rPr>
        <w:t>16-</w:t>
      </w:r>
      <w:r w:rsidR="00B6303E" w:rsidRPr="00C919B3">
        <w:rPr>
          <w:rFonts w:ascii="Times New Roman" w:hAnsi="Times New Roman" w:cs="Times New Roman"/>
          <w:sz w:val="28"/>
          <w:szCs w:val="28"/>
          <w:lang w:val="kk-KZ"/>
        </w:rPr>
        <w:t>кесте).</w:t>
      </w:r>
    </w:p>
    <w:p w14:paraId="587B8C72" w14:textId="77777777" w:rsidR="00B6303E" w:rsidRPr="00C919B3" w:rsidRDefault="00B6303E" w:rsidP="008C3E10">
      <w:pPr>
        <w:spacing w:after="0" w:line="240" w:lineRule="auto"/>
        <w:ind w:firstLine="709"/>
        <w:jc w:val="both"/>
        <w:rPr>
          <w:rFonts w:ascii="Times New Roman" w:hAnsi="Times New Roman" w:cs="Times New Roman"/>
          <w:sz w:val="28"/>
          <w:szCs w:val="28"/>
          <w:lang w:val="kk-KZ"/>
        </w:rPr>
      </w:pPr>
    </w:p>
    <w:p w14:paraId="44DAB2CC" w14:textId="4CE80B42" w:rsidR="00B271F1" w:rsidRPr="00C919B3" w:rsidRDefault="00B271F1"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Кесте </w:t>
      </w:r>
      <w:r w:rsidR="00EC09BC" w:rsidRPr="00C919B3">
        <w:rPr>
          <w:rFonts w:ascii="Times New Roman" w:hAnsi="Times New Roman" w:cs="Times New Roman"/>
          <w:sz w:val="28"/>
          <w:szCs w:val="28"/>
          <w:lang w:val="kk-KZ"/>
        </w:rPr>
        <w:t>1</w:t>
      </w:r>
      <w:r w:rsidR="00B2560A" w:rsidRPr="00C919B3">
        <w:rPr>
          <w:rFonts w:ascii="Times New Roman" w:hAnsi="Times New Roman" w:cs="Times New Roman"/>
          <w:sz w:val="28"/>
          <w:szCs w:val="28"/>
          <w:lang w:val="kk-KZ"/>
        </w:rPr>
        <w:t>6</w:t>
      </w:r>
      <w:r w:rsidR="00F9515D" w:rsidRPr="00C919B3">
        <w:rPr>
          <w:rFonts w:ascii="Times New Roman" w:hAnsi="Times New Roman" w:cs="Times New Roman"/>
          <w:sz w:val="28"/>
          <w:szCs w:val="28"/>
          <w:lang w:val="kk-KZ"/>
        </w:rPr>
        <w:t xml:space="preserve"> </w:t>
      </w:r>
      <w:r w:rsidR="006F370B" w:rsidRPr="00C919B3">
        <w:rPr>
          <w:rFonts w:ascii="Times New Roman" w:hAnsi="Times New Roman" w:cs="Times New Roman"/>
          <w:sz w:val="28"/>
          <w:szCs w:val="28"/>
          <w:lang w:val="kk-KZ"/>
        </w:rPr>
        <w:t>–</w:t>
      </w:r>
      <w:r w:rsidR="00F9515D"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Глэмпинг қызметтерін жылжыту құралдары</w:t>
      </w:r>
    </w:p>
    <w:p w14:paraId="6831E276" w14:textId="77777777" w:rsidR="000C4B17" w:rsidRPr="00C919B3" w:rsidRDefault="000C4B17" w:rsidP="008C3E10">
      <w:pPr>
        <w:spacing w:after="0" w:line="240" w:lineRule="auto"/>
        <w:jc w:val="both"/>
        <w:rPr>
          <w:rFonts w:ascii="Times New Roman" w:hAnsi="Times New Roman" w:cs="Times New Roman"/>
          <w:sz w:val="16"/>
          <w:szCs w:val="16"/>
          <w:lang w:val="kk-KZ"/>
        </w:rPr>
      </w:pPr>
    </w:p>
    <w:tbl>
      <w:tblPr>
        <w:tblStyle w:val="a4"/>
        <w:tblW w:w="0" w:type="auto"/>
        <w:tblLook w:val="04A0" w:firstRow="1" w:lastRow="0" w:firstColumn="1" w:lastColumn="0" w:noHBand="0" w:noVBand="1"/>
      </w:tblPr>
      <w:tblGrid>
        <w:gridCol w:w="2122"/>
        <w:gridCol w:w="2126"/>
        <w:gridCol w:w="2268"/>
        <w:gridCol w:w="3112"/>
      </w:tblGrid>
      <w:tr w:rsidR="00B6303E" w:rsidRPr="00C919B3" w14:paraId="2CF719A1" w14:textId="77777777" w:rsidTr="00044323">
        <w:tc>
          <w:tcPr>
            <w:tcW w:w="2122" w:type="dxa"/>
          </w:tcPr>
          <w:p w14:paraId="2AFBB738" w14:textId="45750141" w:rsidR="00B6303E" w:rsidRPr="00C919B3" w:rsidRDefault="00675630"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Тарату арнасы</w:t>
            </w:r>
          </w:p>
        </w:tc>
        <w:tc>
          <w:tcPr>
            <w:tcW w:w="2126" w:type="dxa"/>
          </w:tcPr>
          <w:p w14:paraId="15B0BC2F" w14:textId="0438B3C0" w:rsidR="00B6303E" w:rsidRPr="00C919B3" w:rsidRDefault="00675630"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Туристердің түрі</w:t>
            </w:r>
          </w:p>
        </w:tc>
        <w:tc>
          <w:tcPr>
            <w:tcW w:w="2268" w:type="dxa"/>
          </w:tcPr>
          <w:p w14:paraId="38300C93" w14:textId="3866A4A4" w:rsidR="00B6303E" w:rsidRPr="00C919B3" w:rsidRDefault="00675630"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Құны </w:t>
            </w:r>
          </w:p>
        </w:tc>
        <w:tc>
          <w:tcPr>
            <w:tcW w:w="3112" w:type="dxa"/>
          </w:tcPr>
          <w:p w14:paraId="265F3168" w14:textId="592A5E4E" w:rsidR="00B6303E" w:rsidRPr="00C919B3" w:rsidRDefault="00675630"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Қызметі</w:t>
            </w:r>
          </w:p>
        </w:tc>
      </w:tr>
      <w:tr w:rsidR="00B6303E" w:rsidRPr="00C1564C" w14:paraId="0F49CAE6" w14:textId="77777777" w:rsidTr="00044323">
        <w:tc>
          <w:tcPr>
            <w:tcW w:w="2122" w:type="dxa"/>
          </w:tcPr>
          <w:p w14:paraId="1E9F0DD5" w14:textId="0E4D34C8" w:rsidR="00B6303E" w:rsidRPr="00C919B3" w:rsidRDefault="00B6303E"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Visit Ulytau порталын</w:t>
            </w:r>
            <w:r w:rsidR="00B30800" w:rsidRPr="00C919B3">
              <w:rPr>
                <w:rFonts w:ascii="Times New Roman" w:hAnsi="Times New Roman" w:cs="Times New Roman"/>
                <w:sz w:val="24"/>
                <w:szCs w:val="24"/>
                <w:lang w:val="kk-KZ"/>
              </w:rPr>
              <w:t>да ақпарат</w:t>
            </w:r>
          </w:p>
        </w:tc>
        <w:tc>
          <w:tcPr>
            <w:tcW w:w="2126" w:type="dxa"/>
          </w:tcPr>
          <w:p w14:paraId="56E25DC6" w14:textId="0149A128" w:rsidR="00B6303E" w:rsidRPr="00C919B3" w:rsidRDefault="003A0817"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Отандық туристер</w:t>
            </w:r>
          </w:p>
        </w:tc>
        <w:tc>
          <w:tcPr>
            <w:tcW w:w="2268" w:type="dxa"/>
          </w:tcPr>
          <w:p w14:paraId="45345404" w14:textId="7BB2D890" w:rsidR="00B6303E" w:rsidRPr="00C919B3" w:rsidRDefault="003A0817"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тегін</w:t>
            </w:r>
          </w:p>
        </w:tc>
        <w:tc>
          <w:tcPr>
            <w:tcW w:w="3112" w:type="dxa"/>
          </w:tcPr>
          <w:p w14:paraId="0387E430" w14:textId="3ABB01EA" w:rsidR="00B6303E" w:rsidRPr="00C919B3" w:rsidRDefault="00AB02A8"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жергілікті тұрғындар, қосымша банкет бойынша тұтынушыларды тарту</w:t>
            </w:r>
          </w:p>
        </w:tc>
      </w:tr>
      <w:tr w:rsidR="00B6303E" w:rsidRPr="00C919B3" w14:paraId="2152B72F" w14:textId="77777777" w:rsidTr="00044323">
        <w:tc>
          <w:tcPr>
            <w:tcW w:w="2122" w:type="dxa"/>
          </w:tcPr>
          <w:p w14:paraId="1CF99BA5" w14:textId="4CE51A80" w:rsidR="00B6303E" w:rsidRPr="00C919B3" w:rsidRDefault="00B6303E"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Әлеуметтік желілерде парақшаны жүргізу</w:t>
            </w:r>
          </w:p>
        </w:tc>
        <w:tc>
          <w:tcPr>
            <w:tcW w:w="2126" w:type="dxa"/>
          </w:tcPr>
          <w:p w14:paraId="2ED4C45C" w14:textId="7D0919AD" w:rsidR="00B6303E" w:rsidRPr="00C919B3" w:rsidRDefault="000F0C63"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Отандық және шетелдік туристер</w:t>
            </w:r>
          </w:p>
        </w:tc>
        <w:tc>
          <w:tcPr>
            <w:tcW w:w="2268" w:type="dxa"/>
          </w:tcPr>
          <w:p w14:paraId="337DD8D6" w14:textId="7C8C6DA5" w:rsidR="00B6303E" w:rsidRPr="00C919B3" w:rsidRDefault="00D90345"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персонал қызметі</w:t>
            </w:r>
            <w:r w:rsidR="000F0C63" w:rsidRPr="00C919B3">
              <w:rPr>
                <w:rFonts w:ascii="Times New Roman" w:hAnsi="Times New Roman" w:cs="Times New Roman"/>
                <w:sz w:val="24"/>
                <w:szCs w:val="24"/>
                <w:lang w:val="kk-KZ"/>
              </w:rPr>
              <w:t>, қосымша күшті тарту 100 000 теңге</w:t>
            </w:r>
          </w:p>
        </w:tc>
        <w:tc>
          <w:tcPr>
            <w:tcW w:w="3112" w:type="dxa"/>
          </w:tcPr>
          <w:p w14:paraId="7DF4544B" w14:textId="610C3AAC" w:rsidR="00B6303E" w:rsidRPr="00C919B3" w:rsidRDefault="0049664D"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п</w:t>
            </w:r>
            <w:r w:rsidR="00163C11" w:rsidRPr="00C919B3">
              <w:rPr>
                <w:rFonts w:ascii="Times New Roman" w:hAnsi="Times New Roman" w:cs="Times New Roman"/>
                <w:sz w:val="24"/>
                <w:szCs w:val="24"/>
                <w:lang w:val="kk-KZ"/>
              </w:rPr>
              <w:t>ерсоналды оқыту және дамыту</w:t>
            </w:r>
          </w:p>
        </w:tc>
      </w:tr>
      <w:tr w:rsidR="000F0C63" w:rsidRPr="00C1564C" w14:paraId="11A616AB" w14:textId="77777777" w:rsidTr="00044323">
        <w:tc>
          <w:tcPr>
            <w:tcW w:w="2122" w:type="dxa"/>
          </w:tcPr>
          <w:p w14:paraId="616F4F21" w14:textId="4ED68D10" w:rsidR="000F0C63" w:rsidRPr="00C919B3" w:rsidRDefault="000F0C63"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Таргетинг </w:t>
            </w:r>
          </w:p>
        </w:tc>
        <w:tc>
          <w:tcPr>
            <w:tcW w:w="2126" w:type="dxa"/>
          </w:tcPr>
          <w:p w14:paraId="063BA2A6" w14:textId="612B062B" w:rsidR="000F0C63" w:rsidRPr="00C919B3" w:rsidRDefault="000F0C63"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Отандық және шетелдік туристер</w:t>
            </w:r>
          </w:p>
        </w:tc>
        <w:tc>
          <w:tcPr>
            <w:tcW w:w="2268" w:type="dxa"/>
          </w:tcPr>
          <w:p w14:paraId="38DB5EDF" w14:textId="3A10DE88" w:rsidR="000F0C63" w:rsidRPr="00C919B3" w:rsidRDefault="000F0C63"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200 000 теңге</w:t>
            </w:r>
          </w:p>
        </w:tc>
        <w:tc>
          <w:tcPr>
            <w:tcW w:w="3112" w:type="dxa"/>
          </w:tcPr>
          <w:p w14:paraId="52D35D10" w14:textId="073ED31B" w:rsidR="000F0C63" w:rsidRPr="00C919B3" w:rsidRDefault="000F0C63"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Әлеуметтік желілерде глэмпинг қызметтерін мақсатты аудиторияға жылжыту</w:t>
            </w:r>
          </w:p>
        </w:tc>
      </w:tr>
      <w:tr w:rsidR="000F0C63" w:rsidRPr="00C1564C" w14:paraId="574834CE" w14:textId="77777777" w:rsidTr="00044323">
        <w:tc>
          <w:tcPr>
            <w:tcW w:w="2122" w:type="dxa"/>
          </w:tcPr>
          <w:p w14:paraId="7D4A5C50" w14:textId="64C67A2D" w:rsidR="000F0C63" w:rsidRPr="00C919B3" w:rsidRDefault="000F0C63"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Блогерлерді тарту</w:t>
            </w:r>
          </w:p>
        </w:tc>
        <w:tc>
          <w:tcPr>
            <w:tcW w:w="2126" w:type="dxa"/>
          </w:tcPr>
          <w:p w14:paraId="28C46BE4" w14:textId="16E60CBF" w:rsidR="000F0C63" w:rsidRPr="00C919B3" w:rsidRDefault="009E37B8"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Отандық және шетелдік туристер</w:t>
            </w:r>
          </w:p>
        </w:tc>
        <w:tc>
          <w:tcPr>
            <w:tcW w:w="2268" w:type="dxa"/>
          </w:tcPr>
          <w:p w14:paraId="126BC300" w14:textId="4022B3E5" w:rsidR="000F0C63" w:rsidRPr="00C919B3" w:rsidRDefault="000F0C63"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Қызметтер бартері есебінен, қосымша 200 000 теңге</w:t>
            </w:r>
          </w:p>
        </w:tc>
        <w:tc>
          <w:tcPr>
            <w:tcW w:w="3112" w:type="dxa"/>
          </w:tcPr>
          <w:p w14:paraId="4B24A12E" w14:textId="338DC8DF" w:rsidR="000F0C63" w:rsidRPr="00C919B3" w:rsidRDefault="000F0C63"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екіжақты пайда, шетелдік блогерлерге экзотикалық әсер</w:t>
            </w:r>
          </w:p>
        </w:tc>
      </w:tr>
      <w:tr w:rsidR="009E37B8" w:rsidRPr="00C1564C" w14:paraId="245DD0CA" w14:textId="77777777" w:rsidTr="00044323">
        <w:tc>
          <w:tcPr>
            <w:tcW w:w="2122" w:type="dxa"/>
          </w:tcPr>
          <w:p w14:paraId="1439F5E2" w14:textId="17A906D5" w:rsidR="009E37B8" w:rsidRPr="00C919B3" w:rsidRDefault="009E37B8"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Туристік кәсіпорындар</w:t>
            </w:r>
          </w:p>
        </w:tc>
        <w:tc>
          <w:tcPr>
            <w:tcW w:w="2126" w:type="dxa"/>
          </w:tcPr>
          <w:p w14:paraId="0E9A8FBC" w14:textId="1283C3D8" w:rsidR="009E37B8" w:rsidRPr="00C919B3" w:rsidRDefault="009E37B8"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Отандық және шетелдік туристер</w:t>
            </w:r>
          </w:p>
        </w:tc>
        <w:tc>
          <w:tcPr>
            <w:tcW w:w="2268" w:type="dxa"/>
          </w:tcPr>
          <w:p w14:paraId="5A88CE5A" w14:textId="6CA390D4" w:rsidR="009E37B8" w:rsidRPr="00C919B3" w:rsidRDefault="009E37B8"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Комиссиондық сыйақы 10-15 %</w:t>
            </w:r>
          </w:p>
        </w:tc>
        <w:tc>
          <w:tcPr>
            <w:tcW w:w="3112" w:type="dxa"/>
          </w:tcPr>
          <w:p w14:paraId="4D612F3B" w14:textId="59F808DB" w:rsidR="009E37B8" w:rsidRPr="00C919B3" w:rsidRDefault="009E37B8"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Алдын-ала брондау бағасы бойынша нөмірлерді ұсыну, комиссиондық сыйақы ішінде болады</w:t>
            </w:r>
          </w:p>
        </w:tc>
      </w:tr>
      <w:tr w:rsidR="009E37B8" w:rsidRPr="00C1564C" w14:paraId="09D91CF7" w14:textId="77777777" w:rsidTr="00044323">
        <w:tc>
          <w:tcPr>
            <w:tcW w:w="2122" w:type="dxa"/>
          </w:tcPr>
          <w:p w14:paraId="081EAD8A" w14:textId="6ED771FD" w:rsidR="009E37B8" w:rsidRPr="00C919B3" w:rsidRDefault="009E37B8"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INDY GUIDE</w:t>
            </w:r>
            <w:r w:rsidR="00FB004A" w:rsidRPr="00C919B3">
              <w:rPr>
                <w:rFonts w:ascii="Times New Roman" w:hAnsi="Times New Roman" w:cs="Times New Roman"/>
                <w:sz w:val="24"/>
                <w:szCs w:val="24"/>
                <w:lang w:val="kk-KZ"/>
              </w:rPr>
              <w:t>, Glampinghub.com</w:t>
            </w:r>
            <w:r w:rsidRPr="00C919B3">
              <w:rPr>
                <w:rFonts w:ascii="Times New Roman" w:hAnsi="Times New Roman" w:cs="Times New Roman"/>
                <w:sz w:val="24"/>
                <w:szCs w:val="24"/>
                <w:lang w:val="kk-KZ"/>
              </w:rPr>
              <w:t xml:space="preserve"> портал</w:t>
            </w:r>
            <w:r w:rsidR="00FB004A" w:rsidRPr="00C919B3">
              <w:rPr>
                <w:rFonts w:ascii="Times New Roman" w:hAnsi="Times New Roman" w:cs="Times New Roman"/>
                <w:sz w:val="24"/>
                <w:szCs w:val="24"/>
                <w:lang w:val="kk-KZ"/>
              </w:rPr>
              <w:t>дарына тіркелу</w:t>
            </w:r>
          </w:p>
        </w:tc>
        <w:tc>
          <w:tcPr>
            <w:tcW w:w="2126" w:type="dxa"/>
          </w:tcPr>
          <w:p w14:paraId="1BF42D6C" w14:textId="6E7325DB" w:rsidR="009E37B8" w:rsidRPr="00C919B3" w:rsidRDefault="009E37B8"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Шетелдік туристер</w:t>
            </w:r>
          </w:p>
        </w:tc>
        <w:tc>
          <w:tcPr>
            <w:tcW w:w="2268" w:type="dxa"/>
          </w:tcPr>
          <w:p w14:paraId="017F5B1C" w14:textId="6A6466D2" w:rsidR="009E37B8" w:rsidRPr="00C919B3" w:rsidRDefault="009E37B8"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Комиссиондық сыйақы 10-15 %</w:t>
            </w:r>
          </w:p>
        </w:tc>
        <w:tc>
          <w:tcPr>
            <w:tcW w:w="3112" w:type="dxa"/>
          </w:tcPr>
          <w:p w14:paraId="0DD6F09B" w14:textId="1CF17638" w:rsidR="009E37B8" w:rsidRPr="00C919B3" w:rsidRDefault="009E37B8"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Алдын-ала брондау бағасы бойынша нөмірлерді ұсыну, комиссиондық сыйақы ішінде болады</w:t>
            </w:r>
          </w:p>
        </w:tc>
      </w:tr>
      <w:tr w:rsidR="009E37B8" w:rsidRPr="00C1564C" w14:paraId="5AC3324F" w14:textId="77777777" w:rsidTr="00044323">
        <w:tc>
          <w:tcPr>
            <w:tcW w:w="2122" w:type="dxa"/>
          </w:tcPr>
          <w:p w14:paraId="6938E69D" w14:textId="62E53165" w:rsidR="009E37B8" w:rsidRPr="00C919B3" w:rsidRDefault="009E37B8"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Booking.com сайтында тіркелу</w:t>
            </w:r>
          </w:p>
        </w:tc>
        <w:tc>
          <w:tcPr>
            <w:tcW w:w="2126" w:type="dxa"/>
          </w:tcPr>
          <w:p w14:paraId="46F4040B" w14:textId="3FBCA89C" w:rsidR="009E37B8" w:rsidRPr="00C919B3" w:rsidRDefault="009E37B8"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Отандық және шетелдік туристер</w:t>
            </w:r>
          </w:p>
        </w:tc>
        <w:tc>
          <w:tcPr>
            <w:tcW w:w="2268" w:type="dxa"/>
          </w:tcPr>
          <w:p w14:paraId="1A4BE47A" w14:textId="08A723D6" w:rsidR="009E37B8" w:rsidRPr="00C919B3" w:rsidRDefault="009E37B8"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Комиссиондық сыйақы 10-15 %</w:t>
            </w:r>
          </w:p>
        </w:tc>
        <w:tc>
          <w:tcPr>
            <w:tcW w:w="3112" w:type="dxa"/>
          </w:tcPr>
          <w:p w14:paraId="6C88E4EC" w14:textId="1217F650" w:rsidR="009E37B8" w:rsidRPr="00C919B3" w:rsidRDefault="009E37B8"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Алдын-ала брондау бағасы бойынша нөмірлерді ұсыну, комиссиондық сыйақы ішінде болады</w:t>
            </w:r>
          </w:p>
        </w:tc>
      </w:tr>
      <w:tr w:rsidR="009E37B8" w:rsidRPr="00C1564C" w14:paraId="07DCBEBA" w14:textId="77777777" w:rsidTr="00044323">
        <w:tc>
          <w:tcPr>
            <w:tcW w:w="2122" w:type="dxa"/>
          </w:tcPr>
          <w:p w14:paraId="0D6DF537" w14:textId="55DFB13A" w:rsidR="009E37B8" w:rsidRPr="00C919B3" w:rsidRDefault="009E37B8"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Visit Kazakhstan порталында ақпарат </w:t>
            </w:r>
          </w:p>
        </w:tc>
        <w:tc>
          <w:tcPr>
            <w:tcW w:w="2126" w:type="dxa"/>
          </w:tcPr>
          <w:p w14:paraId="4E6503C4" w14:textId="218A0E8E" w:rsidR="009E37B8" w:rsidRPr="00C919B3" w:rsidRDefault="009E37B8"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Отандық туристер</w:t>
            </w:r>
          </w:p>
        </w:tc>
        <w:tc>
          <w:tcPr>
            <w:tcW w:w="2268" w:type="dxa"/>
          </w:tcPr>
          <w:p w14:paraId="144E464E" w14:textId="592CE5C6" w:rsidR="009E37B8" w:rsidRPr="00C919B3" w:rsidRDefault="009E37B8"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50 000 теңге жылына</w:t>
            </w:r>
          </w:p>
        </w:tc>
        <w:tc>
          <w:tcPr>
            <w:tcW w:w="3112" w:type="dxa"/>
          </w:tcPr>
          <w:p w14:paraId="19EBD87C" w14:textId="11763908" w:rsidR="009E37B8" w:rsidRPr="00C919B3" w:rsidRDefault="009E37B8"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Қазақстандық туристердің демалу мүмкіндігін кеңейту</w:t>
            </w:r>
          </w:p>
        </w:tc>
      </w:tr>
      <w:tr w:rsidR="009E37B8" w:rsidRPr="00C919B3" w14:paraId="6F054E4D" w14:textId="77777777" w:rsidTr="004D56FC">
        <w:tc>
          <w:tcPr>
            <w:tcW w:w="9628" w:type="dxa"/>
            <w:gridSpan w:val="4"/>
          </w:tcPr>
          <w:p w14:paraId="6A197E0B" w14:textId="458219D1" w:rsidR="009E37B8" w:rsidRPr="00C919B3" w:rsidRDefault="000C4B17" w:rsidP="006F370B">
            <w:pPr>
              <w:ind w:firstLine="709"/>
              <w:jc w:val="both"/>
              <w:rPr>
                <w:rFonts w:ascii="Times New Roman" w:hAnsi="Times New Roman" w:cs="Times New Roman"/>
                <w:sz w:val="24"/>
                <w:szCs w:val="24"/>
                <w:lang w:val="kk-KZ"/>
              </w:rPr>
            </w:pPr>
            <w:r w:rsidRPr="00C919B3">
              <w:rPr>
                <w:rFonts w:ascii="Times New Roman" w:eastAsia="Times New Roman" w:hAnsi="Times New Roman" w:cs="Times New Roman"/>
                <w:sz w:val="24"/>
                <w:szCs w:val="24"/>
                <w:lang w:val="kk-KZ" w:eastAsia="ru-RU"/>
              </w:rPr>
              <w:t>Ескерту – Автормен құрастырылған</w:t>
            </w:r>
          </w:p>
        </w:tc>
      </w:tr>
    </w:tbl>
    <w:p w14:paraId="0E313BB9" w14:textId="77777777" w:rsidR="00B6303E" w:rsidRPr="00C919B3" w:rsidRDefault="00B6303E" w:rsidP="008C3E10">
      <w:pPr>
        <w:spacing w:after="0" w:line="240" w:lineRule="auto"/>
        <w:ind w:firstLine="709"/>
        <w:jc w:val="both"/>
        <w:rPr>
          <w:rFonts w:ascii="Times New Roman" w:hAnsi="Times New Roman" w:cs="Times New Roman"/>
          <w:sz w:val="28"/>
          <w:szCs w:val="28"/>
          <w:lang w:val="kk-KZ"/>
        </w:rPr>
      </w:pPr>
    </w:p>
    <w:p w14:paraId="2DC2E95F" w14:textId="2E58F249" w:rsidR="00DC0A24" w:rsidRPr="00C919B3" w:rsidRDefault="008D261E"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Жоғарыда көрсетілген </w:t>
      </w:r>
      <w:r w:rsidR="00D226F2" w:rsidRPr="00C919B3">
        <w:rPr>
          <w:rFonts w:ascii="Times New Roman" w:hAnsi="Times New Roman" w:cs="Times New Roman"/>
          <w:sz w:val="28"/>
          <w:szCs w:val="28"/>
          <w:lang w:val="kk-KZ"/>
        </w:rPr>
        <w:t>ақпараттан</w:t>
      </w:r>
      <w:r w:rsidRPr="00C919B3">
        <w:rPr>
          <w:rFonts w:ascii="Times New Roman" w:hAnsi="Times New Roman" w:cs="Times New Roman"/>
          <w:sz w:val="28"/>
          <w:szCs w:val="28"/>
          <w:lang w:val="kk-KZ"/>
        </w:rPr>
        <w:t xml:space="preserve"> глэмпингтің негізгі тарату арналары мен маркетингтік шығындар салыстырмалы түрде айына 500 000 теңге құрайтынын көруге болады. Арнайы сайттар мен веб порталдарда тіркелу тегін, туристердің орналасуы жағдайында ғана комиссиондық сыйақы төлеу керек, </w:t>
      </w:r>
      <w:r w:rsidRPr="00C919B3">
        <w:rPr>
          <w:rFonts w:ascii="Times New Roman" w:hAnsi="Times New Roman" w:cs="Times New Roman"/>
          <w:sz w:val="28"/>
          <w:szCs w:val="28"/>
          <w:lang w:val="kk-KZ"/>
        </w:rPr>
        <w:lastRenderedPageBreak/>
        <w:t xml:space="preserve">осы комиссиондық сыйақыны алдын-ала сатылатын нөмірлер есебінен жабуға болады. </w:t>
      </w:r>
      <w:r w:rsidR="00DC0A24" w:rsidRPr="00C919B3">
        <w:rPr>
          <w:rFonts w:ascii="Times New Roman" w:hAnsi="Times New Roman" w:cs="Times New Roman"/>
          <w:sz w:val="28"/>
          <w:szCs w:val="28"/>
          <w:lang w:val="kk-KZ"/>
        </w:rPr>
        <w:t>Глэмпингтің өзін-өзі өтеу мерзімінің оптимистік және пессимистік жолын қарастыруға болады.</w:t>
      </w:r>
    </w:p>
    <w:p w14:paraId="297FAB8B" w14:textId="32754A28" w:rsidR="00DC0A24" w:rsidRPr="00C919B3" w:rsidRDefault="00DC0A2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Оптимистік бағыт бойынша, отандық глэмпингтердің тәжірибесіне сүйеніп, салыстырмалы түрде жаз айларында маусым-шілде-тамыз толтырымдылық 90% құрап қонақтар 27 күн, наурыз, сайт платформа сәуір, мамыр, қыркүйек, қазанда 70% 21 күн, қаңтар, ақпан, қараша, желтоқсанда 35% 10 күн толықтай тұрса, глэмпингтің </w:t>
      </w:r>
      <w:r w:rsidR="00044323" w:rsidRPr="00C919B3">
        <w:rPr>
          <w:rFonts w:ascii="Times New Roman" w:hAnsi="Times New Roman" w:cs="Times New Roman"/>
          <w:sz w:val="28"/>
          <w:szCs w:val="28"/>
          <w:lang w:val="kk-KZ"/>
        </w:rPr>
        <w:t>бір</w:t>
      </w:r>
      <w:r w:rsidRPr="00C919B3">
        <w:rPr>
          <w:rFonts w:ascii="Times New Roman" w:hAnsi="Times New Roman" w:cs="Times New Roman"/>
          <w:sz w:val="28"/>
          <w:szCs w:val="28"/>
          <w:lang w:val="kk-KZ"/>
        </w:rPr>
        <w:t xml:space="preserve"> жылдағы табысы келесідей болады (</w:t>
      </w:r>
      <w:r w:rsidR="006F370B" w:rsidRPr="00C919B3">
        <w:rPr>
          <w:rFonts w:ascii="Times New Roman" w:hAnsi="Times New Roman" w:cs="Times New Roman"/>
          <w:sz w:val="28"/>
          <w:szCs w:val="28"/>
          <w:lang w:val="kk-KZ"/>
        </w:rPr>
        <w:t>Қ</w:t>
      </w:r>
      <w:r w:rsidR="0071771C" w:rsidRPr="00C919B3">
        <w:rPr>
          <w:rFonts w:ascii="Times New Roman" w:hAnsi="Times New Roman" w:cs="Times New Roman"/>
          <w:sz w:val="28"/>
          <w:szCs w:val="28"/>
          <w:lang w:val="kk-KZ"/>
        </w:rPr>
        <w:t xml:space="preserve">осымша </w:t>
      </w:r>
      <w:r w:rsidR="007933C3" w:rsidRPr="00C919B3">
        <w:rPr>
          <w:rFonts w:ascii="Times New Roman" w:hAnsi="Times New Roman" w:cs="Times New Roman"/>
          <w:sz w:val="28"/>
          <w:szCs w:val="28"/>
          <w:lang w:val="kk-KZ"/>
        </w:rPr>
        <w:t>У</w:t>
      </w:r>
      <w:r w:rsidRPr="00C919B3">
        <w:rPr>
          <w:rFonts w:ascii="Times New Roman" w:hAnsi="Times New Roman" w:cs="Times New Roman"/>
          <w:sz w:val="28"/>
          <w:szCs w:val="28"/>
          <w:lang w:val="kk-KZ"/>
        </w:rPr>
        <w:t>). Қонақтарға таңғы ас құны орналастыру құнына кіріп, түскі ас пен кешкі ас үшін қосымша ақы алынады. Сонымен қатар, мейрамхана қызметінің түсімі мен банкеттері мейрам және демалыс күндері өткізілсе, бастапқы банкеттер орташа есеппен 600 000 теңгеге шықса, салыстырмалы түрде мейрамхана пайдасы 40% болса (5% қосымша жұмыс күшіне төленсе), түсімді де қарастыруға болады. Банкеттер мен көңіл көтеру сыныптарына, анимациялық қызметке қосымша жұмыс күші тартылады. Бұл жерде қызметкерлерді</w:t>
      </w:r>
      <w:r w:rsidR="00044323" w:rsidRPr="00C919B3">
        <w:rPr>
          <w:rFonts w:ascii="Times New Roman" w:hAnsi="Times New Roman" w:cs="Times New Roman"/>
          <w:sz w:val="28"/>
          <w:szCs w:val="28"/>
          <w:lang w:val="kk-KZ"/>
        </w:rPr>
        <w:t>ң</w:t>
      </w:r>
      <w:r w:rsidRPr="00C919B3">
        <w:rPr>
          <w:rFonts w:ascii="Times New Roman" w:hAnsi="Times New Roman" w:cs="Times New Roman"/>
          <w:sz w:val="28"/>
          <w:szCs w:val="28"/>
          <w:lang w:val="kk-KZ"/>
        </w:rPr>
        <w:t xml:space="preserve"> дайындығы мен мамандануы, біліктілігі</w:t>
      </w:r>
      <w:r w:rsidR="00044323" w:rsidRPr="00C919B3">
        <w:rPr>
          <w:rFonts w:ascii="Times New Roman" w:hAnsi="Times New Roman" w:cs="Times New Roman"/>
          <w:sz w:val="28"/>
          <w:szCs w:val="28"/>
          <w:lang w:val="kk-KZ"/>
        </w:rPr>
        <w:t xml:space="preserve">, олардың </w:t>
      </w:r>
      <w:r w:rsidRPr="00C919B3">
        <w:rPr>
          <w:rFonts w:ascii="Times New Roman" w:hAnsi="Times New Roman" w:cs="Times New Roman"/>
          <w:sz w:val="28"/>
          <w:szCs w:val="28"/>
          <w:lang w:val="kk-KZ"/>
        </w:rPr>
        <w:t>Ұлытау өңірінде туризм саласында ұйымдастырылған курстарға қатысып үнемі біліктілігін жоғарылату</w:t>
      </w:r>
      <w:r w:rsidR="00044323" w:rsidRPr="00C919B3">
        <w:rPr>
          <w:rFonts w:ascii="Times New Roman" w:hAnsi="Times New Roman" w:cs="Times New Roman"/>
          <w:sz w:val="28"/>
          <w:szCs w:val="28"/>
          <w:lang w:val="kk-KZ"/>
        </w:rPr>
        <w:t>ы</w:t>
      </w:r>
      <w:r w:rsidRPr="00C919B3">
        <w:rPr>
          <w:rFonts w:ascii="Times New Roman" w:hAnsi="Times New Roman" w:cs="Times New Roman"/>
          <w:sz w:val="28"/>
          <w:szCs w:val="28"/>
          <w:lang w:val="kk-KZ"/>
        </w:rPr>
        <w:t xml:space="preserve"> маңызды. Сонымен қатар, мейрамхана қызметкерлері үшін </w:t>
      </w:r>
      <w:r w:rsidR="00044323" w:rsidRPr="00C919B3">
        <w:rPr>
          <w:rFonts w:ascii="Times New Roman" w:hAnsi="Times New Roman" w:cs="Times New Roman"/>
          <w:sz w:val="28"/>
          <w:szCs w:val="28"/>
          <w:lang w:val="kk-KZ"/>
        </w:rPr>
        <w:t>ұмытылып жатқан дәстүрлі</w:t>
      </w:r>
      <w:r w:rsidRPr="00C919B3">
        <w:rPr>
          <w:rFonts w:ascii="Times New Roman" w:hAnsi="Times New Roman" w:cs="Times New Roman"/>
          <w:sz w:val="28"/>
          <w:szCs w:val="28"/>
          <w:lang w:val="kk-KZ"/>
        </w:rPr>
        <w:t xml:space="preserve"> тағамдарды заманауи талапқа сай жандандыру, ұлттық тағамдарды жасау, олардың ерекшеліктері мен шығу тарихын білу, қонақтарға баяндау, шеберлік сыныптарды жоғары дәрежеде ұсыну қонақтарды ары қарай тартуға жағдай жасайды. Глэмпингтердің тәжірибесі көрсеткендей, бұл жерде туристер арасында ақпаратты ауыздан ауызға жеткізу ең негізгі тартымдылық факторы болып табылады. Сол себепті, жоғары сапалы қызмет көрсету қонақтардың көп бөлігін қайта келуге немесе глэмпинг қызметін жарнамалауға, тартымды болуға жағдай жасайды.</w:t>
      </w:r>
    </w:p>
    <w:p w14:paraId="625F116F" w14:textId="6CA12818" w:rsidR="00773D53" w:rsidRPr="00C919B3" w:rsidRDefault="0071771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Қосымша</w:t>
      </w:r>
      <w:r w:rsidR="007933C3" w:rsidRPr="00C919B3">
        <w:rPr>
          <w:rFonts w:ascii="Times New Roman" w:hAnsi="Times New Roman" w:cs="Times New Roman"/>
          <w:sz w:val="28"/>
          <w:szCs w:val="28"/>
          <w:lang w:val="kk-KZ"/>
        </w:rPr>
        <w:t>да</w:t>
      </w:r>
      <w:r w:rsidRPr="00C919B3">
        <w:rPr>
          <w:rFonts w:ascii="Times New Roman" w:hAnsi="Times New Roman" w:cs="Times New Roman"/>
          <w:sz w:val="28"/>
          <w:szCs w:val="28"/>
          <w:lang w:val="kk-KZ"/>
        </w:rPr>
        <w:t xml:space="preserve"> </w:t>
      </w:r>
      <w:r w:rsidR="007933C3" w:rsidRPr="00C919B3">
        <w:rPr>
          <w:rFonts w:ascii="Times New Roman" w:hAnsi="Times New Roman" w:cs="Times New Roman"/>
          <w:sz w:val="28"/>
          <w:szCs w:val="28"/>
          <w:lang w:val="kk-KZ"/>
        </w:rPr>
        <w:t>У</w:t>
      </w:r>
      <w:r w:rsidRPr="00C919B3">
        <w:rPr>
          <w:rFonts w:ascii="Times New Roman" w:hAnsi="Times New Roman" w:cs="Times New Roman"/>
          <w:sz w:val="28"/>
          <w:szCs w:val="28"/>
          <w:lang w:val="kk-KZ"/>
        </w:rPr>
        <w:t xml:space="preserve">, </w:t>
      </w:r>
      <w:r w:rsidR="008B7446" w:rsidRPr="00C919B3">
        <w:rPr>
          <w:rFonts w:ascii="Times New Roman" w:hAnsi="Times New Roman" w:cs="Times New Roman"/>
          <w:sz w:val="28"/>
          <w:szCs w:val="28"/>
          <w:lang w:val="kk-KZ"/>
        </w:rPr>
        <w:t xml:space="preserve">берілген </w:t>
      </w:r>
      <w:r w:rsidRPr="00C919B3">
        <w:rPr>
          <w:rFonts w:ascii="Times New Roman" w:hAnsi="Times New Roman" w:cs="Times New Roman"/>
          <w:sz w:val="28"/>
          <w:szCs w:val="28"/>
          <w:lang w:val="kk-KZ"/>
        </w:rPr>
        <w:t>мәліметтерден</w:t>
      </w:r>
      <w:r w:rsidR="008B7446" w:rsidRPr="00C919B3">
        <w:rPr>
          <w:rFonts w:ascii="Times New Roman" w:hAnsi="Times New Roman" w:cs="Times New Roman"/>
          <w:sz w:val="28"/>
          <w:szCs w:val="28"/>
          <w:lang w:val="kk-KZ"/>
        </w:rPr>
        <w:t xml:space="preserve"> глэмпингтің нақты өмірде дамуы бойынша, </w:t>
      </w:r>
      <w:r w:rsidR="00E90B50" w:rsidRPr="00C919B3">
        <w:rPr>
          <w:rFonts w:ascii="Times New Roman" w:hAnsi="Times New Roman" w:cs="Times New Roman"/>
          <w:sz w:val="28"/>
          <w:szCs w:val="28"/>
          <w:lang w:val="kk-KZ"/>
        </w:rPr>
        <w:t>әлемдегі</w:t>
      </w:r>
      <w:r w:rsidR="008B7446" w:rsidRPr="00C919B3">
        <w:rPr>
          <w:rFonts w:ascii="Times New Roman" w:hAnsi="Times New Roman" w:cs="Times New Roman"/>
          <w:sz w:val="28"/>
          <w:szCs w:val="28"/>
          <w:lang w:val="kk-KZ"/>
        </w:rPr>
        <w:t xml:space="preserve"> және Қазақстандағы глэмпинг тәжірибесі бойынша құрастырылды, глэмпингтер ауа жылытқыш және желдеткішпен жабдықталғандықтан, бұл жерде жыл бойы қызмет көрсетуге болады. </w:t>
      </w:r>
      <w:r w:rsidR="0056193B" w:rsidRPr="00C919B3">
        <w:rPr>
          <w:rFonts w:ascii="Times New Roman" w:hAnsi="Times New Roman" w:cs="Times New Roman"/>
          <w:sz w:val="28"/>
          <w:szCs w:val="28"/>
          <w:lang w:val="kk-KZ"/>
        </w:rPr>
        <w:t xml:space="preserve">Сонымен қатар, глэмпингтің бір уақыттағы сыйымдылығы максималды 20 адамды құрайды. 1 глэмпингте 1 уақытта 1 адамнан 4 адамға дейін тұрақтай алады, салыстырмалы түрде туристер 3 күн тұрақтаса, глэмпингтің әлеуетті тұтынушылардың саны келесі </w:t>
      </w:r>
      <w:r w:rsidR="00FE0763" w:rsidRPr="00C919B3">
        <w:rPr>
          <w:rFonts w:ascii="Times New Roman" w:hAnsi="Times New Roman" w:cs="Times New Roman"/>
          <w:sz w:val="28"/>
          <w:szCs w:val="28"/>
          <w:lang w:val="kk-KZ"/>
        </w:rPr>
        <w:t xml:space="preserve">(Қосымша </w:t>
      </w:r>
      <w:r w:rsidR="007933C3" w:rsidRPr="00C919B3">
        <w:rPr>
          <w:rFonts w:ascii="Times New Roman" w:hAnsi="Times New Roman" w:cs="Times New Roman"/>
          <w:sz w:val="28"/>
          <w:szCs w:val="28"/>
          <w:lang w:val="kk-KZ"/>
        </w:rPr>
        <w:t>У</w:t>
      </w:r>
      <w:r w:rsidR="00FE0763" w:rsidRPr="00C919B3">
        <w:rPr>
          <w:rFonts w:ascii="Times New Roman" w:hAnsi="Times New Roman" w:cs="Times New Roman"/>
          <w:sz w:val="28"/>
          <w:szCs w:val="28"/>
          <w:lang w:val="kk-KZ"/>
        </w:rPr>
        <w:t xml:space="preserve">)-да </w:t>
      </w:r>
      <w:r w:rsidR="0056193B" w:rsidRPr="00C919B3">
        <w:rPr>
          <w:rFonts w:ascii="Times New Roman" w:hAnsi="Times New Roman" w:cs="Times New Roman"/>
          <w:sz w:val="28"/>
          <w:szCs w:val="28"/>
          <w:lang w:val="kk-KZ"/>
        </w:rPr>
        <w:t xml:space="preserve">берілген. </w:t>
      </w:r>
    </w:p>
    <w:p w14:paraId="74253189" w14:textId="7D8C130E" w:rsidR="00D03BCA" w:rsidRPr="00C919B3" w:rsidRDefault="00A97975"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Қосымша</w:t>
      </w:r>
      <w:r w:rsidR="007933C3" w:rsidRPr="00C919B3">
        <w:rPr>
          <w:rFonts w:ascii="Times New Roman" w:hAnsi="Times New Roman" w:cs="Times New Roman"/>
          <w:sz w:val="28"/>
          <w:szCs w:val="28"/>
          <w:lang w:val="kk-KZ"/>
        </w:rPr>
        <w:t>да</w:t>
      </w:r>
      <w:r w:rsidRPr="00C919B3">
        <w:rPr>
          <w:rFonts w:ascii="Times New Roman" w:hAnsi="Times New Roman" w:cs="Times New Roman"/>
          <w:sz w:val="28"/>
          <w:szCs w:val="28"/>
          <w:lang w:val="kk-KZ"/>
        </w:rPr>
        <w:t xml:space="preserve"> </w:t>
      </w:r>
      <w:r w:rsidR="007933C3" w:rsidRPr="00C919B3">
        <w:rPr>
          <w:rFonts w:ascii="Times New Roman" w:hAnsi="Times New Roman" w:cs="Times New Roman"/>
          <w:sz w:val="28"/>
          <w:szCs w:val="28"/>
          <w:lang w:val="kk-KZ"/>
        </w:rPr>
        <w:t>У</w:t>
      </w:r>
      <w:r w:rsidRPr="00C919B3">
        <w:rPr>
          <w:rFonts w:ascii="Times New Roman" w:hAnsi="Times New Roman" w:cs="Times New Roman"/>
          <w:sz w:val="28"/>
          <w:szCs w:val="28"/>
          <w:lang w:val="kk-KZ"/>
        </w:rPr>
        <w:t xml:space="preserve">, </w:t>
      </w:r>
      <w:r w:rsidR="008A387B" w:rsidRPr="00C919B3">
        <w:rPr>
          <w:rFonts w:ascii="Times New Roman" w:hAnsi="Times New Roman" w:cs="Times New Roman"/>
          <w:sz w:val="28"/>
          <w:szCs w:val="28"/>
          <w:lang w:val="kk-KZ"/>
        </w:rPr>
        <w:t xml:space="preserve">ақпаратқа сәйкес бір жылдағы туристердің орташа саны оптимистік сценарий бойынша 877 адамды құрай алады, барлығы 5 глэмпинг 1-4 адамға дейін орналастыру орындарын ұсына алады. </w:t>
      </w:r>
      <w:r w:rsidR="00AE701E" w:rsidRPr="00C919B3">
        <w:rPr>
          <w:rFonts w:ascii="Times New Roman" w:hAnsi="Times New Roman" w:cs="Times New Roman"/>
          <w:sz w:val="28"/>
          <w:szCs w:val="28"/>
          <w:lang w:val="kk-KZ"/>
        </w:rPr>
        <w:t xml:space="preserve">Мысалы, Ұлытау өңірінде ғылыми жұмыстарды жүргізу мақсатымен келе алатын ғалымдар флора мен фаунаны бақылау үшін, birdwatching туризм немесе этнографиялық туризм мақсатында халықтың болмысын зерттеуге ұзақ уақытқа келсе, глэмпинг тіпті 5 адамға да қызмет көрсете алады. Сол үшін салыстырмалы орташа мән берілген. </w:t>
      </w:r>
    </w:p>
    <w:p w14:paraId="7B4D0E26" w14:textId="4496C632" w:rsidR="008B7446" w:rsidRPr="00C919B3" w:rsidRDefault="008B744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Сонымен қатар, мейрамхана қызметтері, банкеттерді өткізу, Қарағанды облысы, Ұлытау облысы, Жезқазған облысының қонақтарына, кәсіпорын қызметкерлеріне тимбилдинг, ашық аспан астында демалу, жаз айларында </w:t>
      </w:r>
      <w:r w:rsidRPr="00C919B3">
        <w:rPr>
          <w:rFonts w:ascii="Times New Roman" w:hAnsi="Times New Roman" w:cs="Times New Roman"/>
          <w:sz w:val="28"/>
          <w:szCs w:val="28"/>
          <w:lang w:val="kk-KZ"/>
        </w:rPr>
        <w:lastRenderedPageBreak/>
        <w:t>шетелдік қонақтарды күту, мектеп оқушылары мен студенттерге арналған шеберлік класстарын өткізу қызметтерін ұсынуға болады. Қосымша</w:t>
      </w:r>
      <w:r w:rsidR="007933C3" w:rsidRPr="00C919B3">
        <w:rPr>
          <w:rFonts w:ascii="Times New Roman" w:hAnsi="Times New Roman" w:cs="Times New Roman"/>
          <w:sz w:val="28"/>
          <w:szCs w:val="28"/>
          <w:lang w:val="kk-KZ"/>
        </w:rPr>
        <w:t>да</w:t>
      </w:r>
      <w:r w:rsidRPr="00C919B3">
        <w:rPr>
          <w:rFonts w:ascii="Times New Roman" w:hAnsi="Times New Roman" w:cs="Times New Roman"/>
          <w:sz w:val="28"/>
          <w:szCs w:val="28"/>
          <w:lang w:val="kk-KZ"/>
        </w:rPr>
        <w:t xml:space="preserve"> </w:t>
      </w:r>
      <w:r w:rsidR="007933C3" w:rsidRPr="00C919B3">
        <w:rPr>
          <w:rFonts w:ascii="Times New Roman" w:hAnsi="Times New Roman" w:cs="Times New Roman"/>
          <w:sz w:val="28"/>
          <w:szCs w:val="28"/>
          <w:lang w:val="kk-KZ"/>
        </w:rPr>
        <w:t xml:space="preserve">У, </w:t>
      </w:r>
      <w:r w:rsidRPr="00C919B3">
        <w:rPr>
          <w:rFonts w:ascii="Times New Roman" w:hAnsi="Times New Roman" w:cs="Times New Roman"/>
          <w:sz w:val="28"/>
          <w:szCs w:val="28"/>
          <w:lang w:val="kk-KZ"/>
        </w:rPr>
        <w:t xml:space="preserve">қызметтерге жергілікті тұрғындарды жеке тартып, арнайы курстарды ұсынып, өткізіп, дайындап, туристердің қосымша ақысы арқылы тартуға болады. </w:t>
      </w:r>
    </w:p>
    <w:p w14:paraId="70C50B80" w14:textId="673E409B" w:rsidR="003E6B09" w:rsidRPr="00C919B3" w:rsidRDefault="00A1253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Қосымша</w:t>
      </w:r>
      <w:r w:rsidR="007933C3" w:rsidRPr="00C919B3">
        <w:rPr>
          <w:rFonts w:ascii="Times New Roman" w:hAnsi="Times New Roman" w:cs="Times New Roman"/>
          <w:sz w:val="28"/>
          <w:szCs w:val="28"/>
          <w:lang w:val="kk-KZ"/>
        </w:rPr>
        <w:t>да</w:t>
      </w:r>
      <w:r w:rsidRPr="00C919B3">
        <w:rPr>
          <w:rFonts w:ascii="Times New Roman" w:hAnsi="Times New Roman" w:cs="Times New Roman"/>
          <w:sz w:val="28"/>
          <w:szCs w:val="28"/>
          <w:lang w:val="kk-KZ"/>
        </w:rPr>
        <w:t xml:space="preserve"> </w:t>
      </w:r>
      <w:r w:rsidR="007933C3" w:rsidRPr="00C919B3">
        <w:rPr>
          <w:rFonts w:ascii="Times New Roman" w:hAnsi="Times New Roman" w:cs="Times New Roman"/>
          <w:sz w:val="28"/>
          <w:szCs w:val="28"/>
          <w:lang w:val="kk-KZ"/>
        </w:rPr>
        <w:t>У</w:t>
      </w:r>
      <w:r w:rsidRPr="00C919B3">
        <w:rPr>
          <w:rFonts w:ascii="Times New Roman" w:hAnsi="Times New Roman" w:cs="Times New Roman"/>
          <w:sz w:val="28"/>
          <w:szCs w:val="28"/>
          <w:lang w:val="kk-KZ"/>
        </w:rPr>
        <w:t xml:space="preserve">, </w:t>
      </w:r>
      <w:r w:rsidR="002C0E2B" w:rsidRPr="00C919B3">
        <w:rPr>
          <w:rFonts w:ascii="Times New Roman" w:hAnsi="Times New Roman" w:cs="Times New Roman"/>
          <w:sz w:val="28"/>
          <w:szCs w:val="28"/>
          <w:lang w:val="kk-KZ"/>
        </w:rPr>
        <w:t xml:space="preserve">мәліметтеріне сәйкес, оптимистік тұрғыдан қарағанда, жоба толықтай жалақы және барлық шығындарды есептегенде </w:t>
      </w:r>
      <w:r w:rsidR="0058393B" w:rsidRPr="00C919B3">
        <w:rPr>
          <w:rFonts w:ascii="Times New Roman" w:hAnsi="Times New Roman" w:cs="Times New Roman"/>
          <w:sz w:val="28"/>
          <w:szCs w:val="28"/>
          <w:lang w:val="kk-KZ"/>
        </w:rPr>
        <w:t>4,</w:t>
      </w:r>
      <w:r w:rsidR="00DC234D" w:rsidRPr="00C919B3">
        <w:rPr>
          <w:rFonts w:ascii="Times New Roman" w:hAnsi="Times New Roman" w:cs="Times New Roman"/>
          <w:sz w:val="28"/>
          <w:szCs w:val="28"/>
          <w:lang w:val="kk-KZ"/>
        </w:rPr>
        <w:t>5</w:t>
      </w:r>
      <w:r w:rsidR="002C0E2B" w:rsidRPr="00C919B3">
        <w:rPr>
          <w:rFonts w:ascii="Times New Roman" w:hAnsi="Times New Roman" w:cs="Times New Roman"/>
          <w:sz w:val="28"/>
          <w:szCs w:val="28"/>
          <w:lang w:val="kk-KZ"/>
        </w:rPr>
        <w:t xml:space="preserve"> жыл ішінде өзін-өзі өтейді. Бұл жерде маркетинг құралдары арқылы, қосымша табыс, шеберлік сыныптар өткізу, фестивальдер мен мейрам күндерінде келетін қонақтардың </w:t>
      </w:r>
      <w:r w:rsidR="00EC2A40" w:rsidRPr="00C919B3">
        <w:rPr>
          <w:rFonts w:ascii="Times New Roman" w:hAnsi="Times New Roman" w:cs="Times New Roman"/>
          <w:sz w:val="28"/>
          <w:szCs w:val="28"/>
          <w:lang w:val="kk-KZ"/>
        </w:rPr>
        <w:t>жоғары</w:t>
      </w:r>
      <w:r w:rsidR="002C0E2B" w:rsidRPr="00C919B3">
        <w:rPr>
          <w:rFonts w:ascii="Times New Roman" w:hAnsi="Times New Roman" w:cs="Times New Roman"/>
          <w:sz w:val="28"/>
          <w:szCs w:val="28"/>
          <w:lang w:val="kk-KZ"/>
        </w:rPr>
        <w:t xml:space="preserve"> саны мен мейрамханада банкеттер өткізу, </w:t>
      </w:r>
      <w:r w:rsidR="0021407F" w:rsidRPr="00C919B3">
        <w:rPr>
          <w:rFonts w:ascii="Times New Roman" w:hAnsi="Times New Roman" w:cs="Times New Roman"/>
          <w:sz w:val="28"/>
          <w:szCs w:val="28"/>
          <w:lang w:val="kk-KZ"/>
        </w:rPr>
        <w:t xml:space="preserve">кейтеринг қызметтері, </w:t>
      </w:r>
      <w:r w:rsidR="002C0E2B" w:rsidRPr="00C919B3">
        <w:rPr>
          <w:rFonts w:ascii="Times New Roman" w:hAnsi="Times New Roman" w:cs="Times New Roman"/>
          <w:sz w:val="28"/>
          <w:szCs w:val="28"/>
          <w:lang w:val="kk-KZ"/>
        </w:rPr>
        <w:t>демалыста глэмпингтерді жалға беру қызметтерінің жыл сайын артуын есептегенде өзін-өзі өтеу мерзімі едәуір тез арада өтеді.</w:t>
      </w:r>
      <w:r w:rsidR="00383E18" w:rsidRPr="00C919B3">
        <w:rPr>
          <w:rFonts w:ascii="Times New Roman" w:hAnsi="Times New Roman" w:cs="Times New Roman"/>
          <w:sz w:val="28"/>
          <w:szCs w:val="28"/>
          <w:lang w:val="kk-KZ"/>
        </w:rPr>
        <w:t xml:space="preserve"> </w:t>
      </w:r>
    </w:p>
    <w:p w14:paraId="1467FB5E" w14:textId="5A416F58" w:rsidR="00383E18" w:rsidRPr="00C919B3" w:rsidRDefault="000A1070"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Қосымша</w:t>
      </w:r>
      <w:r w:rsidR="007933C3" w:rsidRPr="00C919B3">
        <w:rPr>
          <w:rFonts w:ascii="Times New Roman" w:hAnsi="Times New Roman" w:cs="Times New Roman"/>
          <w:sz w:val="28"/>
          <w:szCs w:val="28"/>
          <w:lang w:val="kk-KZ"/>
        </w:rPr>
        <w:t>да</w:t>
      </w:r>
      <w:r w:rsidRPr="00C919B3">
        <w:rPr>
          <w:rFonts w:ascii="Times New Roman" w:hAnsi="Times New Roman" w:cs="Times New Roman"/>
          <w:sz w:val="28"/>
          <w:szCs w:val="28"/>
          <w:lang w:val="kk-KZ"/>
        </w:rPr>
        <w:t xml:space="preserve"> </w:t>
      </w:r>
      <w:r w:rsidR="007933C3" w:rsidRPr="00C919B3">
        <w:rPr>
          <w:rFonts w:ascii="Times New Roman" w:hAnsi="Times New Roman" w:cs="Times New Roman"/>
          <w:sz w:val="28"/>
          <w:szCs w:val="28"/>
          <w:lang w:val="kk-KZ"/>
        </w:rPr>
        <w:t>У</w:t>
      </w:r>
      <w:r w:rsidRPr="00C919B3">
        <w:rPr>
          <w:rFonts w:ascii="Times New Roman" w:hAnsi="Times New Roman" w:cs="Times New Roman"/>
          <w:sz w:val="28"/>
          <w:szCs w:val="28"/>
          <w:lang w:val="kk-KZ"/>
        </w:rPr>
        <w:t xml:space="preserve">, </w:t>
      </w:r>
      <w:r w:rsidR="00383E18" w:rsidRPr="00C919B3">
        <w:rPr>
          <w:rFonts w:ascii="Times New Roman" w:hAnsi="Times New Roman" w:cs="Times New Roman"/>
          <w:sz w:val="28"/>
          <w:szCs w:val="28"/>
          <w:lang w:val="kk-KZ"/>
        </w:rPr>
        <w:t xml:space="preserve">берілген жобаның өзін-өзі өтеу мерзімі </w:t>
      </w:r>
      <w:r w:rsidR="00E356E2" w:rsidRPr="00C919B3">
        <w:rPr>
          <w:rFonts w:ascii="Times New Roman" w:hAnsi="Times New Roman" w:cs="Times New Roman"/>
          <w:sz w:val="28"/>
          <w:szCs w:val="28"/>
          <w:lang w:val="kk-KZ"/>
        </w:rPr>
        <w:t>4</w:t>
      </w:r>
      <w:r w:rsidR="00383E18" w:rsidRPr="00C919B3">
        <w:rPr>
          <w:rFonts w:ascii="Times New Roman" w:hAnsi="Times New Roman" w:cs="Times New Roman"/>
          <w:sz w:val="28"/>
          <w:szCs w:val="28"/>
          <w:lang w:val="kk-KZ"/>
        </w:rPr>
        <w:t>,</w:t>
      </w:r>
      <w:r w:rsidR="00DC234D" w:rsidRPr="00C919B3">
        <w:rPr>
          <w:rFonts w:ascii="Times New Roman" w:hAnsi="Times New Roman" w:cs="Times New Roman"/>
          <w:sz w:val="28"/>
          <w:szCs w:val="28"/>
          <w:lang w:val="kk-KZ"/>
        </w:rPr>
        <w:t>5</w:t>
      </w:r>
      <w:r w:rsidR="00383E18" w:rsidRPr="00C919B3">
        <w:rPr>
          <w:rFonts w:ascii="Times New Roman" w:hAnsi="Times New Roman" w:cs="Times New Roman"/>
          <w:sz w:val="28"/>
          <w:szCs w:val="28"/>
          <w:lang w:val="kk-KZ"/>
        </w:rPr>
        <w:t xml:space="preserve"> жылда аяқталатынын байқауға болады. Берілген кезең аралығында жобаның табыстылық индексі (Profitability Index) </w:t>
      </w:r>
      <w:r w:rsidR="00DC234D" w:rsidRPr="00C919B3">
        <w:rPr>
          <w:rFonts w:ascii="Times New Roman" w:hAnsi="Times New Roman" w:cs="Times New Roman"/>
          <w:sz w:val="28"/>
          <w:szCs w:val="28"/>
          <w:lang w:val="kk-KZ"/>
        </w:rPr>
        <w:t>7,13</w:t>
      </w:r>
      <w:r w:rsidR="00383E18" w:rsidRPr="00C919B3">
        <w:rPr>
          <w:rFonts w:ascii="Times New Roman" w:hAnsi="Times New Roman" w:cs="Times New Roman"/>
          <w:sz w:val="28"/>
          <w:szCs w:val="28"/>
          <w:lang w:val="kk-KZ"/>
        </w:rPr>
        <w:t xml:space="preserve">% құрайды. </w:t>
      </w:r>
      <w:r w:rsidR="00C87886" w:rsidRPr="00C919B3">
        <w:rPr>
          <w:rFonts w:ascii="Times New Roman" w:hAnsi="Times New Roman" w:cs="Times New Roman"/>
          <w:sz w:val="28"/>
          <w:szCs w:val="28"/>
          <w:lang w:val="kk-KZ"/>
        </w:rPr>
        <w:t xml:space="preserve">Берілген жоба ары қарай дамыса, </w:t>
      </w:r>
      <w:r w:rsidR="00B97B3F" w:rsidRPr="00C919B3">
        <w:rPr>
          <w:rFonts w:ascii="Times New Roman" w:hAnsi="Times New Roman" w:cs="Times New Roman"/>
          <w:sz w:val="28"/>
          <w:szCs w:val="28"/>
          <w:lang w:val="kk-KZ"/>
        </w:rPr>
        <w:t>5</w:t>
      </w:r>
      <w:r w:rsidR="00C87886" w:rsidRPr="00C919B3">
        <w:rPr>
          <w:rFonts w:ascii="Times New Roman" w:hAnsi="Times New Roman" w:cs="Times New Roman"/>
          <w:sz w:val="28"/>
          <w:szCs w:val="28"/>
          <w:lang w:val="kk-KZ"/>
        </w:rPr>
        <w:t xml:space="preserve"> кезең аяқталған кезде Ұлытау өңірінің өзге де жерлерінде глэмпингтерді салуға болады.</w:t>
      </w:r>
      <w:r w:rsidR="00DC234D" w:rsidRPr="00C919B3">
        <w:rPr>
          <w:rFonts w:ascii="Times New Roman" w:hAnsi="Times New Roman" w:cs="Times New Roman"/>
          <w:sz w:val="28"/>
          <w:szCs w:val="28"/>
          <w:lang w:val="kk-KZ"/>
        </w:rPr>
        <w:t xml:space="preserve"> </w:t>
      </w:r>
    </w:p>
    <w:p w14:paraId="20AB2AF1" w14:textId="72737DB6" w:rsidR="003A77F2" w:rsidRPr="00C919B3" w:rsidRDefault="00681D8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Пессимистік сценарийді қарастырсақ, салыстырмалы түрде жаз айларында маусым-шілде-тамыз толтырымдылық 80% құрап қонақтар 24 күн, наурыз, сәуір, мамыр, қыркүйек, қазанда 60% 18 күн, қаңтар, ақпан, қараша, желтоқсанда 25% 8 күн толықтай тұрса, глэмпингтің 1 жылдағы табысы келесідей болады (</w:t>
      </w:r>
      <w:r w:rsidR="006F370B" w:rsidRPr="00C919B3">
        <w:rPr>
          <w:rFonts w:ascii="Times New Roman" w:hAnsi="Times New Roman" w:cs="Times New Roman"/>
          <w:sz w:val="28"/>
          <w:szCs w:val="28"/>
          <w:lang w:val="kk-KZ"/>
        </w:rPr>
        <w:t>Қ</w:t>
      </w:r>
      <w:r w:rsidR="0064037C" w:rsidRPr="00C919B3">
        <w:rPr>
          <w:rFonts w:ascii="Times New Roman" w:hAnsi="Times New Roman" w:cs="Times New Roman"/>
          <w:sz w:val="28"/>
          <w:szCs w:val="28"/>
          <w:lang w:val="kk-KZ"/>
        </w:rPr>
        <w:t xml:space="preserve">осымша </w:t>
      </w:r>
      <w:r w:rsidR="007933C3" w:rsidRPr="00C919B3">
        <w:rPr>
          <w:rFonts w:ascii="Times New Roman" w:hAnsi="Times New Roman" w:cs="Times New Roman"/>
          <w:sz w:val="28"/>
          <w:szCs w:val="28"/>
          <w:lang w:val="kk-KZ"/>
        </w:rPr>
        <w:t>У</w:t>
      </w:r>
      <w:r w:rsidRPr="00C919B3">
        <w:rPr>
          <w:rFonts w:ascii="Times New Roman" w:hAnsi="Times New Roman" w:cs="Times New Roman"/>
          <w:sz w:val="28"/>
          <w:szCs w:val="28"/>
          <w:lang w:val="kk-KZ"/>
        </w:rPr>
        <w:t xml:space="preserve">). Бұл сценарий бойынша банкеттер орташа есеппен </w:t>
      </w:r>
      <w:r w:rsidR="00D74ABE" w:rsidRPr="00C919B3">
        <w:rPr>
          <w:rFonts w:ascii="Times New Roman" w:hAnsi="Times New Roman" w:cs="Times New Roman"/>
          <w:sz w:val="28"/>
          <w:szCs w:val="28"/>
          <w:lang w:val="kk-KZ"/>
        </w:rPr>
        <w:t>4</w:t>
      </w:r>
      <w:r w:rsidRPr="00C919B3">
        <w:rPr>
          <w:rFonts w:ascii="Times New Roman" w:hAnsi="Times New Roman" w:cs="Times New Roman"/>
          <w:sz w:val="28"/>
          <w:szCs w:val="28"/>
          <w:lang w:val="kk-KZ"/>
        </w:rPr>
        <w:t>00 000 теңгеге шықса, салыстырмалы түрде мейрамхана пайдасы 40% болса</w:t>
      </w:r>
      <w:r w:rsidR="009A1FC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(5% қосымша жұмыс күшіне төленсе), түсімді де қарастыруға болады. </w:t>
      </w:r>
    </w:p>
    <w:p w14:paraId="120CA43B" w14:textId="5271D305" w:rsidR="00FB1657" w:rsidRPr="00C919B3" w:rsidRDefault="003A77F2"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Қосымша</w:t>
      </w:r>
      <w:r w:rsidR="007933C3" w:rsidRPr="00C919B3">
        <w:rPr>
          <w:rFonts w:ascii="Times New Roman" w:hAnsi="Times New Roman" w:cs="Times New Roman"/>
          <w:sz w:val="28"/>
          <w:szCs w:val="28"/>
          <w:lang w:val="kk-KZ"/>
        </w:rPr>
        <w:t>да</w:t>
      </w:r>
      <w:r w:rsidRPr="00C919B3">
        <w:rPr>
          <w:rFonts w:ascii="Times New Roman" w:hAnsi="Times New Roman" w:cs="Times New Roman"/>
          <w:sz w:val="28"/>
          <w:szCs w:val="28"/>
          <w:lang w:val="kk-KZ"/>
        </w:rPr>
        <w:t xml:space="preserve"> </w:t>
      </w:r>
      <w:r w:rsidR="007933C3" w:rsidRPr="00C919B3">
        <w:rPr>
          <w:rFonts w:ascii="Times New Roman" w:hAnsi="Times New Roman" w:cs="Times New Roman"/>
          <w:sz w:val="28"/>
          <w:szCs w:val="28"/>
          <w:lang w:val="kk-KZ"/>
        </w:rPr>
        <w:t>У</w:t>
      </w:r>
      <w:r w:rsidRPr="00C919B3">
        <w:rPr>
          <w:rFonts w:ascii="Times New Roman" w:hAnsi="Times New Roman" w:cs="Times New Roman"/>
          <w:sz w:val="28"/>
          <w:szCs w:val="28"/>
          <w:lang w:val="kk-KZ"/>
        </w:rPr>
        <w:t xml:space="preserve">, </w:t>
      </w:r>
      <w:r w:rsidR="00681D81" w:rsidRPr="00C919B3">
        <w:rPr>
          <w:rFonts w:ascii="Times New Roman" w:hAnsi="Times New Roman" w:cs="Times New Roman"/>
          <w:sz w:val="28"/>
          <w:szCs w:val="28"/>
          <w:lang w:val="kk-KZ"/>
        </w:rPr>
        <w:t xml:space="preserve">берілген пессимистік сценарий бойынша таза пайданың едәуір төмендегенін байқауға болады. </w:t>
      </w:r>
      <w:r w:rsidR="00FB1657" w:rsidRPr="00C919B3">
        <w:rPr>
          <w:rFonts w:ascii="Times New Roman" w:hAnsi="Times New Roman" w:cs="Times New Roman"/>
          <w:sz w:val="28"/>
          <w:szCs w:val="28"/>
          <w:lang w:val="kk-KZ"/>
        </w:rPr>
        <w:t xml:space="preserve">1 глэмпингте 1 уақытта 1 адамнан 4 адамға дейін тұрақтай алады, салыстырмалы түрде туристер 3 күн тұрақтаса, глэмпингтің әлеуетті тұтынушылардың саны келесі </w:t>
      </w:r>
      <w:r w:rsidR="00FE0763" w:rsidRPr="00C919B3">
        <w:rPr>
          <w:rFonts w:ascii="Times New Roman" w:hAnsi="Times New Roman" w:cs="Times New Roman"/>
          <w:sz w:val="28"/>
          <w:szCs w:val="28"/>
          <w:lang w:val="kk-KZ"/>
        </w:rPr>
        <w:t>(Қ</w:t>
      </w:r>
      <w:r w:rsidR="007C2A7B" w:rsidRPr="00C919B3">
        <w:rPr>
          <w:rFonts w:ascii="Times New Roman" w:hAnsi="Times New Roman" w:cs="Times New Roman"/>
          <w:sz w:val="28"/>
          <w:szCs w:val="28"/>
          <w:lang w:val="kk-KZ"/>
        </w:rPr>
        <w:t>осымша</w:t>
      </w:r>
      <w:r w:rsidR="00FE0763" w:rsidRPr="00C919B3">
        <w:rPr>
          <w:rFonts w:ascii="Times New Roman" w:hAnsi="Times New Roman" w:cs="Times New Roman"/>
          <w:sz w:val="28"/>
          <w:szCs w:val="28"/>
          <w:lang w:val="kk-KZ"/>
        </w:rPr>
        <w:t xml:space="preserve"> </w:t>
      </w:r>
      <w:r w:rsidR="007933C3" w:rsidRPr="00C919B3">
        <w:rPr>
          <w:rFonts w:ascii="Times New Roman" w:hAnsi="Times New Roman" w:cs="Times New Roman"/>
          <w:sz w:val="28"/>
          <w:szCs w:val="28"/>
          <w:lang w:val="kk-KZ"/>
        </w:rPr>
        <w:t>У</w:t>
      </w:r>
      <w:r w:rsidR="00FE0763" w:rsidRPr="00C919B3">
        <w:rPr>
          <w:rFonts w:ascii="Times New Roman" w:hAnsi="Times New Roman" w:cs="Times New Roman"/>
          <w:sz w:val="28"/>
          <w:szCs w:val="28"/>
          <w:lang w:val="kk-KZ"/>
        </w:rPr>
        <w:t>)-</w:t>
      </w:r>
      <w:r w:rsidR="007C2A7B" w:rsidRPr="00C919B3">
        <w:rPr>
          <w:rFonts w:ascii="Times New Roman" w:hAnsi="Times New Roman" w:cs="Times New Roman"/>
          <w:sz w:val="28"/>
          <w:szCs w:val="28"/>
          <w:lang w:val="kk-KZ"/>
        </w:rPr>
        <w:t>да</w:t>
      </w:r>
      <w:r w:rsidR="00FB1657" w:rsidRPr="00C919B3">
        <w:rPr>
          <w:rFonts w:ascii="Times New Roman" w:hAnsi="Times New Roman" w:cs="Times New Roman"/>
          <w:sz w:val="28"/>
          <w:szCs w:val="28"/>
          <w:lang w:val="kk-KZ"/>
        </w:rPr>
        <w:t xml:space="preserve"> берілген. </w:t>
      </w:r>
    </w:p>
    <w:p w14:paraId="7AF31B9B" w14:textId="1B597889" w:rsidR="00681D81" w:rsidRPr="00C919B3" w:rsidRDefault="007C2A7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Қосымша</w:t>
      </w:r>
      <w:r w:rsidR="007933C3" w:rsidRPr="00C919B3">
        <w:rPr>
          <w:rFonts w:ascii="Times New Roman" w:hAnsi="Times New Roman" w:cs="Times New Roman"/>
          <w:sz w:val="28"/>
          <w:szCs w:val="28"/>
          <w:lang w:val="kk-KZ"/>
        </w:rPr>
        <w:t>да</w:t>
      </w:r>
      <w:r w:rsidRPr="00C919B3">
        <w:rPr>
          <w:rFonts w:ascii="Times New Roman" w:hAnsi="Times New Roman" w:cs="Times New Roman"/>
          <w:sz w:val="28"/>
          <w:szCs w:val="28"/>
          <w:lang w:val="kk-KZ"/>
        </w:rPr>
        <w:t xml:space="preserve"> </w:t>
      </w:r>
      <w:r w:rsidR="007933C3" w:rsidRPr="00C919B3">
        <w:rPr>
          <w:rFonts w:ascii="Times New Roman" w:hAnsi="Times New Roman" w:cs="Times New Roman"/>
          <w:sz w:val="28"/>
          <w:szCs w:val="28"/>
          <w:lang w:val="kk-KZ"/>
        </w:rPr>
        <w:t>У</w:t>
      </w:r>
      <w:r w:rsidRPr="00C919B3">
        <w:rPr>
          <w:rFonts w:ascii="Times New Roman" w:hAnsi="Times New Roman" w:cs="Times New Roman"/>
          <w:sz w:val="28"/>
          <w:szCs w:val="28"/>
          <w:lang w:val="kk-KZ"/>
        </w:rPr>
        <w:t xml:space="preserve">, </w:t>
      </w:r>
      <w:r w:rsidR="005A7CC9" w:rsidRPr="00C919B3">
        <w:rPr>
          <w:rFonts w:ascii="Times New Roman" w:hAnsi="Times New Roman" w:cs="Times New Roman"/>
          <w:sz w:val="28"/>
          <w:szCs w:val="28"/>
          <w:lang w:val="kk-KZ"/>
        </w:rPr>
        <w:t>берілген ақпаратқа сәйкес бір жылдағы туристердің орташа саны пессимистік сценарий бойынша 765 адамды құрай алады, барлығы 5 глэмпинг 1-4 адамға дейін орналастыру орындарын ұсына алаты</w:t>
      </w:r>
      <w:r w:rsidR="006B1519" w:rsidRPr="00C919B3">
        <w:rPr>
          <w:rFonts w:ascii="Times New Roman" w:hAnsi="Times New Roman" w:cs="Times New Roman"/>
          <w:sz w:val="28"/>
          <w:szCs w:val="28"/>
          <w:lang w:val="kk-KZ"/>
        </w:rPr>
        <w:t>н</w:t>
      </w:r>
      <w:r w:rsidR="005A7CC9" w:rsidRPr="00C919B3">
        <w:rPr>
          <w:rFonts w:ascii="Times New Roman" w:hAnsi="Times New Roman" w:cs="Times New Roman"/>
          <w:sz w:val="28"/>
          <w:szCs w:val="28"/>
          <w:lang w:val="kk-KZ"/>
        </w:rPr>
        <w:t>дықтан,  салыстырмалы орташа мән берілген. Сонымен қатар,</w:t>
      </w:r>
      <w:r w:rsidR="00681D81" w:rsidRPr="00C919B3">
        <w:rPr>
          <w:rFonts w:ascii="Times New Roman" w:hAnsi="Times New Roman" w:cs="Times New Roman"/>
          <w:sz w:val="28"/>
          <w:szCs w:val="28"/>
          <w:lang w:val="kk-KZ"/>
        </w:rPr>
        <w:t xml:space="preserve"> жобаның қаржылық көрсеткіштерін қарастыруға болады (</w:t>
      </w:r>
      <w:r w:rsidR="006F370B" w:rsidRPr="00C919B3">
        <w:rPr>
          <w:rFonts w:ascii="Times New Roman" w:hAnsi="Times New Roman" w:cs="Times New Roman"/>
          <w:sz w:val="28"/>
          <w:szCs w:val="28"/>
          <w:lang w:val="kk-KZ"/>
        </w:rPr>
        <w:t>Қ</w:t>
      </w:r>
      <w:r w:rsidR="00CA1ACA" w:rsidRPr="00C919B3">
        <w:rPr>
          <w:rFonts w:ascii="Times New Roman" w:hAnsi="Times New Roman" w:cs="Times New Roman"/>
          <w:sz w:val="28"/>
          <w:szCs w:val="28"/>
          <w:lang w:val="kk-KZ"/>
        </w:rPr>
        <w:t xml:space="preserve">осымша </w:t>
      </w:r>
      <w:r w:rsidR="007933C3" w:rsidRPr="00C919B3">
        <w:rPr>
          <w:rFonts w:ascii="Times New Roman" w:hAnsi="Times New Roman" w:cs="Times New Roman"/>
          <w:sz w:val="28"/>
          <w:szCs w:val="28"/>
          <w:lang w:val="kk-KZ"/>
        </w:rPr>
        <w:t>У</w:t>
      </w:r>
      <w:r w:rsidR="00681D81" w:rsidRPr="00C919B3">
        <w:rPr>
          <w:rFonts w:ascii="Times New Roman" w:hAnsi="Times New Roman" w:cs="Times New Roman"/>
          <w:sz w:val="28"/>
          <w:szCs w:val="28"/>
          <w:lang w:val="kk-KZ"/>
        </w:rPr>
        <w:t xml:space="preserve">). </w:t>
      </w:r>
    </w:p>
    <w:p w14:paraId="02D3EBBD" w14:textId="73B949F2" w:rsidR="001A7BAB" w:rsidRPr="00C919B3" w:rsidRDefault="000A1070"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Қосымша</w:t>
      </w:r>
      <w:r w:rsidR="007933C3" w:rsidRPr="00C919B3">
        <w:rPr>
          <w:rFonts w:ascii="Times New Roman" w:hAnsi="Times New Roman" w:cs="Times New Roman"/>
          <w:sz w:val="28"/>
          <w:szCs w:val="28"/>
          <w:lang w:val="kk-KZ"/>
        </w:rPr>
        <w:t>да</w:t>
      </w:r>
      <w:r w:rsidRPr="00C919B3">
        <w:rPr>
          <w:rFonts w:ascii="Times New Roman" w:hAnsi="Times New Roman" w:cs="Times New Roman"/>
          <w:sz w:val="28"/>
          <w:szCs w:val="28"/>
          <w:lang w:val="kk-KZ"/>
        </w:rPr>
        <w:t xml:space="preserve"> </w:t>
      </w:r>
      <w:r w:rsidR="007933C3" w:rsidRPr="00C919B3">
        <w:rPr>
          <w:rFonts w:ascii="Times New Roman" w:hAnsi="Times New Roman" w:cs="Times New Roman"/>
          <w:sz w:val="28"/>
          <w:szCs w:val="28"/>
          <w:lang w:val="kk-KZ"/>
        </w:rPr>
        <w:t>У</w:t>
      </w:r>
      <w:r w:rsidRPr="00C919B3">
        <w:rPr>
          <w:rFonts w:ascii="Times New Roman" w:hAnsi="Times New Roman" w:cs="Times New Roman"/>
          <w:sz w:val="28"/>
          <w:szCs w:val="28"/>
          <w:lang w:val="kk-KZ"/>
        </w:rPr>
        <w:t xml:space="preserve">, </w:t>
      </w:r>
      <w:r w:rsidR="00681D81" w:rsidRPr="00C919B3">
        <w:rPr>
          <w:rFonts w:ascii="Times New Roman" w:hAnsi="Times New Roman" w:cs="Times New Roman"/>
          <w:sz w:val="28"/>
          <w:szCs w:val="28"/>
          <w:lang w:val="kk-KZ"/>
        </w:rPr>
        <w:t xml:space="preserve">мәліметтеріне сәйкес, пессимистік тұрғыдан қарағанда, жоба толықтай жалақы және барлық шығындарды есептегенде </w:t>
      </w:r>
      <w:r w:rsidR="009C2DF2" w:rsidRPr="00C919B3">
        <w:rPr>
          <w:rFonts w:ascii="Times New Roman" w:hAnsi="Times New Roman" w:cs="Times New Roman"/>
          <w:sz w:val="28"/>
          <w:szCs w:val="28"/>
          <w:lang w:val="kk-KZ"/>
        </w:rPr>
        <w:t>7</w:t>
      </w:r>
      <w:r w:rsidR="00681D81" w:rsidRPr="00C919B3">
        <w:rPr>
          <w:rFonts w:ascii="Times New Roman" w:hAnsi="Times New Roman" w:cs="Times New Roman"/>
          <w:sz w:val="28"/>
          <w:szCs w:val="28"/>
          <w:lang w:val="kk-KZ"/>
        </w:rPr>
        <w:t>,</w:t>
      </w:r>
      <w:r w:rsidR="00F51EEE" w:rsidRPr="00C919B3">
        <w:rPr>
          <w:rFonts w:ascii="Times New Roman" w:hAnsi="Times New Roman" w:cs="Times New Roman"/>
          <w:sz w:val="28"/>
          <w:szCs w:val="28"/>
          <w:lang w:val="kk-KZ"/>
        </w:rPr>
        <w:t>6</w:t>
      </w:r>
      <w:r w:rsidR="00681D81" w:rsidRPr="00C919B3">
        <w:rPr>
          <w:rFonts w:ascii="Times New Roman" w:hAnsi="Times New Roman" w:cs="Times New Roman"/>
          <w:sz w:val="28"/>
          <w:szCs w:val="28"/>
          <w:lang w:val="kk-KZ"/>
        </w:rPr>
        <w:t xml:space="preserve">  жыл ішінде өзін-өзі өтейді. </w:t>
      </w:r>
      <w:r w:rsidR="00821711" w:rsidRPr="00C919B3">
        <w:rPr>
          <w:rFonts w:ascii="Times New Roman" w:hAnsi="Times New Roman" w:cs="Times New Roman"/>
          <w:sz w:val="28"/>
          <w:szCs w:val="28"/>
          <w:lang w:val="kk-KZ"/>
        </w:rPr>
        <w:t xml:space="preserve">Берілген кезең аралығында жобаның табыстылық индексі (Profitability Index) </w:t>
      </w:r>
      <w:r w:rsidR="004C0405" w:rsidRPr="00C919B3">
        <w:rPr>
          <w:rFonts w:ascii="Times New Roman" w:hAnsi="Times New Roman" w:cs="Times New Roman"/>
          <w:sz w:val="28"/>
          <w:szCs w:val="28"/>
          <w:lang w:val="kk-KZ"/>
        </w:rPr>
        <w:t>2,</w:t>
      </w:r>
      <w:r w:rsidR="000B7EEE" w:rsidRPr="00C919B3">
        <w:rPr>
          <w:rFonts w:ascii="Times New Roman" w:hAnsi="Times New Roman" w:cs="Times New Roman"/>
          <w:sz w:val="28"/>
          <w:szCs w:val="28"/>
          <w:lang w:val="kk-KZ"/>
        </w:rPr>
        <w:t>17</w:t>
      </w:r>
      <w:r w:rsidR="00821711" w:rsidRPr="00C919B3">
        <w:rPr>
          <w:rFonts w:ascii="Times New Roman" w:hAnsi="Times New Roman" w:cs="Times New Roman"/>
          <w:sz w:val="28"/>
          <w:szCs w:val="28"/>
          <w:lang w:val="kk-KZ"/>
        </w:rPr>
        <w:t>% құрайды</w:t>
      </w:r>
      <w:r w:rsidR="00AD2043" w:rsidRPr="00C919B3">
        <w:rPr>
          <w:rFonts w:ascii="Times New Roman" w:hAnsi="Times New Roman" w:cs="Times New Roman"/>
          <w:sz w:val="28"/>
          <w:szCs w:val="28"/>
          <w:lang w:val="kk-KZ"/>
        </w:rPr>
        <w:t xml:space="preserve">. </w:t>
      </w:r>
      <w:r w:rsidR="00681D81" w:rsidRPr="00C919B3">
        <w:rPr>
          <w:rFonts w:ascii="Times New Roman" w:hAnsi="Times New Roman" w:cs="Times New Roman"/>
          <w:sz w:val="28"/>
          <w:szCs w:val="28"/>
          <w:lang w:val="kk-KZ"/>
        </w:rPr>
        <w:t xml:space="preserve">Жоғарыда берілген </w:t>
      </w:r>
      <w:r w:rsidR="001A7BAB" w:rsidRPr="00C919B3">
        <w:rPr>
          <w:rFonts w:ascii="Times New Roman" w:hAnsi="Times New Roman" w:cs="Times New Roman"/>
          <w:sz w:val="28"/>
          <w:szCs w:val="28"/>
          <w:lang w:val="kk-KZ"/>
        </w:rPr>
        <w:t xml:space="preserve">оптимистік және пессимистік сценарийлер бойынша жобаның өзін-өзі өтеудің орташа мәні </w:t>
      </w:r>
      <w:r w:rsidR="00C20529" w:rsidRPr="00C919B3">
        <w:rPr>
          <w:rFonts w:ascii="Times New Roman" w:hAnsi="Times New Roman" w:cs="Times New Roman"/>
          <w:sz w:val="28"/>
          <w:szCs w:val="28"/>
          <w:lang w:val="kk-KZ"/>
        </w:rPr>
        <w:t>6,05</w:t>
      </w:r>
      <w:r w:rsidR="001A7BAB" w:rsidRPr="00C919B3">
        <w:rPr>
          <w:rFonts w:ascii="Times New Roman" w:hAnsi="Times New Roman" w:cs="Times New Roman"/>
          <w:sz w:val="28"/>
          <w:szCs w:val="28"/>
          <w:lang w:val="kk-KZ"/>
        </w:rPr>
        <w:t xml:space="preserve"> жылды құрайды. Осыған байланысты, аталмыш жоба </w:t>
      </w:r>
      <w:r w:rsidR="00C20529" w:rsidRPr="00C919B3">
        <w:rPr>
          <w:rFonts w:ascii="Times New Roman" w:hAnsi="Times New Roman" w:cs="Times New Roman"/>
          <w:sz w:val="28"/>
          <w:szCs w:val="28"/>
          <w:lang w:val="kk-KZ"/>
        </w:rPr>
        <w:t>6,05</w:t>
      </w:r>
      <w:r w:rsidR="001A7BAB" w:rsidRPr="00C919B3">
        <w:rPr>
          <w:rFonts w:ascii="Times New Roman" w:hAnsi="Times New Roman" w:cs="Times New Roman"/>
          <w:sz w:val="28"/>
          <w:szCs w:val="28"/>
          <w:lang w:val="kk-KZ"/>
        </w:rPr>
        <w:t xml:space="preserve"> жылдың ішінде реалистік тұрғыдан өзін-өзі өтей алады деп болжам жасауға болады. </w:t>
      </w:r>
    </w:p>
    <w:p w14:paraId="41D25B37" w14:textId="4F2D8559" w:rsidR="00122CEA" w:rsidRPr="00C919B3" w:rsidRDefault="005F6D7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Ұлытаудағы этнотуризмнің инновациялық даму жолдары</w:t>
      </w:r>
      <w:r w:rsidR="00214BDD" w:rsidRPr="00C919B3">
        <w:rPr>
          <w:rFonts w:ascii="Times New Roman" w:hAnsi="Times New Roman" w:cs="Times New Roman"/>
          <w:sz w:val="28"/>
          <w:szCs w:val="28"/>
          <w:lang w:val="kk-KZ"/>
        </w:rPr>
        <w:t>, инновациялық сандық бизнес платформа, оқыту курстары, МЖӘ, саябақ, инновациялық технологиялар</w:t>
      </w:r>
      <w:r w:rsidRPr="00C919B3">
        <w:rPr>
          <w:rFonts w:ascii="Times New Roman" w:hAnsi="Times New Roman" w:cs="Times New Roman"/>
          <w:sz w:val="28"/>
          <w:szCs w:val="28"/>
          <w:lang w:val="kk-KZ"/>
        </w:rPr>
        <w:t xml:space="preserve"> мен глэмпинг жобасы</w:t>
      </w:r>
      <w:r w:rsidR="00214BDD" w:rsidRPr="00C919B3">
        <w:rPr>
          <w:rFonts w:ascii="Times New Roman" w:hAnsi="Times New Roman" w:cs="Times New Roman"/>
          <w:sz w:val="28"/>
          <w:szCs w:val="28"/>
          <w:lang w:val="kk-KZ"/>
        </w:rPr>
        <w:t xml:space="preserve"> </w:t>
      </w:r>
      <w:r w:rsidR="00AD2043" w:rsidRPr="00C919B3">
        <w:rPr>
          <w:rFonts w:ascii="Times New Roman" w:hAnsi="Times New Roman" w:cs="Times New Roman"/>
          <w:sz w:val="28"/>
          <w:szCs w:val="28"/>
          <w:lang w:val="kk-KZ"/>
        </w:rPr>
        <w:t xml:space="preserve">Ұлытаудың этнотуристік потенциалын анықтау бойынша жүргізілген </w:t>
      </w:r>
      <w:r w:rsidRPr="00C919B3">
        <w:rPr>
          <w:rFonts w:ascii="Times New Roman" w:hAnsi="Times New Roman" w:cs="Times New Roman"/>
          <w:sz w:val="28"/>
          <w:szCs w:val="28"/>
          <w:lang w:val="kk-KZ"/>
        </w:rPr>
        <w:t>зерттеу гипотезалары</w:t>
      </w:r>
      <w:r w:rsidR="00214BDD" w:rsidRPr="00C919B3">
        <w:rPr>
          <w:rFonts w:ascii="Times New Roman" w:hAnsi="Times New Roman" w:cs="Times New Roman"/>
          <w:sz w:val="28"/>
          <w:szCs w:val="28"/>
          <w:lang w:val="kk-KZ"/>
        </w:rPr>
        <w:t>ның нәтижелеріне сай құрастырылды (</w:t>
      </w:r>
      <w:r w:rsidR="006F370B" w:rsidRPr="00C919B3">
        <w:rPr>
          <w:rFonts w:ascii="Times New Roman" w:hAnsi="Times New Roman" w:cs="Times New Roman"/>
          <w:sz w:val="28"/>
          <w:szCs w:val="28"/>
          <w:lang w:val="kk-KZ"/>
        </w:rPr>
        <w:t>59-</w:t>
      </w:r>
      <w:r w:rsidR="00214BDD" w:rsidRPr="00C919B3">
        <w:rPr>
          <w:rFonts w:ascii="Times New Roman" w:hAnsi="Times New Roman" w:cs="Times New Roman"/>
          <w:sz w:val="28"/>
          <w:szCs w:val="28"/>
          <w:lang w:val="kk-KZ"/>
        </w:rPr>
        <w:t xml:space="preserve">сурет). </w:t>
      </w:r>
    </w:p>
    <w:p w14:paraId="5B1D1A85" w14:textId="77777777" w:rsidR="00CA1ACA" w:rsidRPr="00C919B3" w:rsidRDefault="00CA1ACA" w:rsidP="008C3E10">
      <w:pPr>
        <w:spacing w:after="0" w:line="240" w:lineRule="auto"/>
        <w:ind w:firstLine="709"/>
        <w:jc w:val="both"/>
        <w:rPr>
          <w:rFonts w:ascii="Times New Roman" w:hAnsi="Times New Roman" w:cs="Times New Roman"/>
          <w:sz w:val="28"/>
          <w:szCs w:val="28"/>
          <w:lang w:val="kk-KZ"/>
        </w:rPr>
      </w:pPr>
    </w:p>
    <w:p w14:paraId="45A1EE79" w14:textId="15CC5672" w:rsidR="000D0840" w:rsidRPr="00C919B3" w:rsidRDefault="006B1519" w:rsidP="008C3E10">
      <w:pPr>
        <w:spacing w:after="0" w:line="240" w:lineRule="auto"/>
        <w:ind w:firstLine="709"/>
        <w:jc w:val="both"/>
        <w:rPr>
          <w:rFonts w:ascii="Times New Roman" w:hAnsi="Times New Roman" w:cs="Times New Roman"/>
          <w:lang w:val="kk-KZ"/>
        </w:rPr>
      </w:pPr>
      <w:r w:rsidRPr="00C919B3">
        <w:rPr>
          <w:rFonts w:ascii="Times New Roman" w:hAnsi="Times New Roman" w:cs="Times New Roman"/>
          <w:noProof/>
          <w:sz w:val="28"/>
          <w:szCs w:val="28"/>
          <w:lang w:eastAsia="ru-RU"/>
          <w14:ligatures w14:val="standardContextual"/>
        </w:rPr>
        <mc:AlternateContent>
          <mc:Choice Requires="wpg">
            <w:drawing>
              <wp:anchor distT="0" distB="0" distL="114300" distR="114300" simplePos="0" relativeHeight="251834368" behindDoc="0" locked="0" layoutInCell="1" allowOverlap="1" wp14:anchorId="4F40167F" wp14:editId="28966913">
                <wp:simplePos x="0" y="0"/>
                <wp:positionH relativeFrom="column">
                  <wp:posOffset>245683</wp:posOffset>
                </wp:positionH>
                <wp:positionV relativeFrom="paragraph">
                  <wp:posOffset>9525</wp:posOffset>
                </wp:positionV>
                <wp:extent cx="5372100" cy="3083560"/>
                <wp:effectExtent l="0" t="0" r="19050" b="21590"/>
                <wp:wrapNone/>
                <wp:docPr id="468207460" name="Группа 1"/>
                <wp:cNvGraphicFramePr/>
                <a:graphic xmlns:a="http://schemas.openxmlformats.org/drawingml/2006/main">
                  <a:graphicData uri="http://schemas.microsoft.com/office/word/2010/wordprocessingGroup">
                    <wpg:wgp>
                      <wpg:cNvGrpSpPr/>
                      <wpg:grpSpPr>
                        <a:xfrm>
                          <a:off x="0" y="0"/>
                          <a:ext cx="5372100" cy="3083560"/>
                          <a:chOff x="0" y="0"/>
                          <a:chExt cx="5611969" cy="3387687"/>
                        </a:xfrm>
                      </wpg:grpSpPr>
                      <wpg:grpSp>
                        <wpg:cNvPr id="1944282729" name="Группа 4"/>
                        <wpg:cNvGrpSpPr/>
                        <wpg:grpSpPr>
                          <a:xfrm>
                            <a:off x="0" y="0"/>
                            <a:ext cx="5485772" cy="3387687"/>
                            <a:chOff x="0" y="-83128"/>
                            <a:chExt cx="4400047" cy="3387687"/>
                          </a:xfrm>
                          <a:solidFill>
                            <a:schemeClr val="bg1"/>
                          </a:solidFill>
                        </wpg:grpSpPr>
                        <wps:wsp>
                          <wps:cNvPr id="1691698621" name="Прямоугольник: скругленные углы 1"/>
                          <wps:cNvSpPr/>
                          <wps:spPr>
                            <a:xfrm>
                              <a:off x="28575" y="0"/>
                              <a:ext cx="2343150" cy="285750"/>
                            </a:xfrm>
                            <a:prstGeom prst="roundRect">
                              <a:avLst/>
                            </a:prstGeom>
                            <a:grpFill/>
                          </wps:spPr>
                          <wps:style>
                            <a:lnRef idx="2">
                              <a:schemeClr val="accent1">
                                <a:shade val="50000"/>
                              </a:schemeClr>
                            </a:lnRef>
                            <a:fillRef idx="1">
                              <a:schemeClr val="accent1"/>
                            </a:fillRef>
                            <a:effectRef idx="0">
                              <a:schemeClr val="accent1"/>
                            </a:effectRef>
                            <a:fontRef idx="minor">
                              <a:schemeClr val="lt1"/>
                            </a:fontRef>
                          </wps:style>
                          <wps:txbx>
                            <w:txbxContent>
                              <w:p w14:paraId="34C4DEF5" w14:textId="77777777" w:rsidR="00E24090" w:rsidRPr="003130D4" w:rsidRDefault="00E24090" w:rsidP="005F6D7F">
                                <w:pPr>
                                  <w:rPr>
                                    <w:color w:val="0D0D0D" w:themeColor="text1" w:themeTint="F2"/>
                                    <w:sz w:val="24"/>
                                    <w:szCs w:val="24"/>
                                  </w:rPr>
                                </w:pPr>
                                <w:r w:rsidRPr="003130D4">
                                  <w:rPr>
                                    <w:rFonts w:ascii="Times New Roman" w:hAnsi="Times New Roman" w:cs="Times New Roman"/>
                                    <w:color w:val="0D0D0D" w:themeColor="text1" w:themeTint="F2"/>
                                    <w:sz w:val="24"/>
                                    <w:szCs w:val="24"/>
                                    <w:lang w:val="en-US"/>
                                  </w:rPr>
                                  <w:t xml:space="preserve">H1. </w:t>
                                </w:r>
                                <w:r w:rsidRPr="003130D4">
                                  <w:rPr>
                                    <w:rFonts w:ascii="Times New Roman" w:hAnsi="Times New Roman" w:cs="Times New Roman"/>
                                    <w:color w:val="0D0D0D" w:themeColor="text1" w:themeTint="F2"/>
                                    <w:sz w:val="24"/>
                                    <w:szCs w:val="24"/>
                                    <w:lang w:val="kk-KZ"/>
                                  </w:rPr>
                                  <w:t>Көліктік қолжетімділік</w:t>
                                </w:r>
                              </w:p>
                            </w:txbxContent>
                          </wps:txbx>
                          <wps:bodyPr rot="0" spcFirstLastPara="0" vertOverflow="overflow" horzOverflow="overflow" vert="horz" wrap="square" lIns="36000" tIns="0" rIns="36000" bIns="36000" numCol="1" spcCol="0" rtlCol="0" fromWordArt="0" anchor="ctr" anchorCtr="0" forceAA="0" compatLnSpc="1">
                            <a:prstTxWarp prst="textNoShape">
                              <a:avLst/>
                            </a:prstTxWarp>
                            <a:noAutofit/>
                          </wps:bodyPr>
                        </wps:wsp>
                        <wps:wsp>
                          <wps:cNvPr id="1695270616" name="Прямоугольник: скругленные углы 1"/>
                          <wps:cNvSpPr/>
                          <wps:spPr>
                            <a:xfrm>
                              <a:off x="19050" y="390525"/>
                              <a:ext cx="2343150" cy="381000"/>
                            </a:xfrm>
                            <a:prstGeom prst="roundRect">
                              <a:avLst/>
                            </a:prstGeom>
                            <a:grp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6BEC25" w14:textId="77777777" w:rsidR="00E24090" w:rsidRPr="003130D4" w:rsidRDefault="00E24090" w:rsidP="005F6D7F">
                                <w:pPr>
                                  <w:spacing w:after="0" w:line="240" w:lineRule="auto"/>
                                  <w:rPr>
                                    <w:color w:val="0D0D0D" w:themeColor="text1" w:themeTint="F2"/>
                                    <w:sz w:val="24"/>
                                    <w:szCs w:val="24"/>
                                  </w:rPr>
                                </w:pPr>
                                <w:r w:rsidRPr="003130D4">
                                  <w:rPr>
                                    <w:rFonts w:ascii="Times New Roman" w:hAnsi="Times New Roman" w:cs="Times New Roman"/>
                                    <w:color w:val="0D0D0D" w:themeColor="text1" w:themeTint="F2"/>
                                    <w:sz w:val="24"/>
                                    <w:szCs w:val="24"/>
                                    <w:lang w:val="en-US"/>
                                  </w:rPr>
                                  <w:t xml:space="preserve">H2. </w:t>
                                </w:r>
                                <w:r w:rsidRPr="003130D4">
                                  <w:rPr>
                                    <w:rFonts w:ascii="Times New Roman" w:hAnsi="Times New Roman" w:cs="Times New Roman"/>
                                    <w:color w:val="0D0D0D" w:themeColor="text1" w:themeTint="F2"/>
                                    <w:sz w:val="24"/>
                                    <w:szCs w:val="24"/>
                                  </w:rPr>
                                  <w:t>А</w:t>
                                </w:r>
                                <w:r w:rsidRPr="003130D4">
                                  <w:rPr>
                                    <w:rFonts w:ascii="Times New Roman" w:hAnsi="Times New Roman" w:cs="Times New Roman"/>
                                    <w:color w:val="0D0D0D" w:themeColor="text1" w:themeTint="F2"/>
                                    <w:sz w:val="24"/>
                                    <w:szCs w:val="24"/>
                                    <w:lang w:val="kk-KZ"/>
                                  </w:rPr>
                                  <w:t>қпараттың қол жетімсіздігі</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223370298" name="Прямоугольник: скругленные углы 1"/>
                          <wps:cNvSpPr/>
                          <wps:spPr>
                            <a:xfrm>
                              <a:off x="28575" y="847554"/>
                              <a:ext cx="2343150" cy="670376"/>
                            </a:xfrm>
                            <a:prstGeom prst="roundRect">
                              <a:avLst/>
                            </a:prstGeom>
                            <a:grp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3E1E85" w14:textId="77777777" w:rsidR="00E24090" w:rsidRPr="003130D4" w:rsidRDefault="00E24090" w:rsidP="005F6D7F">
                                <w:pPr>
                                  <w:spacing w:after="0" w:line="240" w:lineRule="auto"/>
                                  <w:rPr>
                                    <w:color w:val="0D0D0D" w:themeColor="text1" w:themeTint="F2"/>
                                    <w:sz w:val="24"/>
                                    <w:szCs w:val="24"/>
                                  </w:rPr>
                                </w:pPr>
                                <w:r w:rsidRPr="003130D4">
                                  <w:rPr>
                                    <w:rFonts w:ascii="Times New Roman" w:hAnsi="Times New Roman" w:cs="Times New Roman"/>
                                    <w:color w:val="0D0D0D" w:themeColor="text1" w:themeTint="F2"/>
                                    <w:sz w:val="24"/>
                                    <w:szCs w:val="24"/>
                                    <w:lang w:val="en-US"/>
                                  </w:rPr>
                                  <w:t>H</w:t>
                                </w:r>
                                <w:r w:rsidRPr="003130D4">
                                  <w:rPr>
                                    <w:rFonts w:ascii="Times New Roman" w:hAnsi="Times New Roman" w:cs="Times New Roman"/>
                                    <w:color w:val="0D0D0D" w:themeColor="text1" w:themeTint="F2"/>
                                    <w:sz w:val="24"/>
                                    <w:szCs w:val="24"/>
                                  </w:rPr>
                                  <w:t>3</w:t>
                                </w:r>
                                <w:r w:rsidRPr="003130D4">
                                  <w:rPr>
                                    <w:rFonts w:ascii="Times New Roman" w:hAnsi="Times New Roman" w:cs="Times New Roman"/>
                                    <w:color w:val="0D0D0D" w:themeColor="text1" w:themeTint="F2"/>
                                    <w:sz w:val="24"/>
                                    <w:szCs w:val="24"/>
                                    <w:lang w:val="en-US"/>
                                  </w:rPr>
                                  <w:t xml:space="preserve">. </w:t>
                                </w:r>
                                <w:r w:rsidRPr="003130D4">
                                  <w:rPr>
                                    <w:rFonts w:ascii="Times New Roman" w:hAnsi="Times New Roman" w:cs="Times New Roman"/>
                                    <w:color w:val="0D0D0D" w:themeColor="text1" w:themeTint="F2"/>
                                    <w:sz w:val="24"/>
                                    <w:szCs w:val="24"/>
                                    <w:lang w:val="kk-KZ"/>
                                  </w:rPr>
                                  <w:t>Орналастыру орындарының жетіспеушілігі ескірген материалдық-техникалық база</w:t>
                                </w:r>
                              </w:p>
                            </w:txbxContent>
                          </wps:txbx>
                          <wps:bodyPr rot="0" spcFirstLastPara="0" vertOverflow="overflow" horzOverflow="overflow" vert="horz" wrap="square" lIns="36000" tIns="0" rIns="36000" bIns="36000" numCol="1" spcCol="0" rtlCol="0" fromWordArt="0" anchor="ctr" anchorCtr="0" forceAA="0" compatLnSpc="1">
                            <a:prstTxWarp prst="textNoShape">
                              <a:avLst/>
                            </a:prstTxWarp>
                            <a:noAutofit/>
                          </wps:bodyPr>
                        </wps:wsp>
                        <wps:wsp>
                          <wps:cNvPr id="1826433441" name="Прямоугольник: скругленные углы 1"/>
                          <wps:cNvSpPr/>
                          <wps:spPr>
                            <a:xfrm>
                              <a:off x="9525" y="1484415"/>
                              <a:ext cx="2343150" cy="334859"/>
                            </a:xfrm>
                            <a:prstGeom prst="roundRect">
                              <a:avLst/>
                            </a:prstGeom>
                            <a:grp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F918D4" w14:textId="77777777" w:rsidR="00E24090" w:rsidRPr="003130D4" w:rsidRDefault="00E24090" w:rsidP="005F6D7F">
                                <w:pPr>
                                  <w:spacing w:after="0" w:line="240" w:lineRule="auto"/>
                                  <w:rPr>
                                    <w:color w:val="0D0D0D" w:themeColor="text1" w:themeTint="F2"/>
                                    <w:sz w:val="24"/>
                                    <w:szCs w:val="24"/>
                                  </w:rPr>
                                </w:pPr>
                                <w:r w:rsidRPr="003130D4">
                                  <w:rPr>
                                    <w:rFonts w:ascii="Times New Roman" w:hAnsi="Times New Roman" w:cs="Times New Roman"/>
                                    <w:color w:val="0D0D0D" w:themeColor="text1" w:themeTint="F2"/>
                                    <w:sz w:val="24"/>
                                    <w:szCs w:val="24"/>
                                    <w:lang w:val="en-US"/>
                                  </w:rPr>
                                  <w:t>H</w:t>
                                </w:r>
                                <w:r w:rsidRPr="003130D4">
                                  <w:rPr>
                                    <w:rFonts w:ascii="Times New Roman" w:hAnsi="Times New Roman" w:cs="Times New Roman"/>
                                    <w:color w:val="0D0D0D" w:themeColor="text1" w:themeTint="F2"/>
                                    <w:sz w:val="24"/>
                                    <w:szCs w:val="24"/>
                                  </w:rPr>
                                  <w:t>4</w:t>
                                </w:r>
                                <w:r w:rsidRPr="003130D4">
                                  <w:rPr>
                                    <w:rFonts w:ascii="Times New Roman" w:hAnsi="Times New Roman" w:cs="Times New Roman"/>
                                    <w:color w:val="0D0D0D" w:themeColor="text1" w:themeTint="F2"/>
                                    <w:sz w:val="24"/>
                                    <w:szCs w:val="24"/>
                                    <w:lang w:val="en-US"/>
                                  </w:rPr>
                                  <w:t xml:space="preserve">. </w:t>
                                </w:r>
                                <w:r w:rsidRPr="003130D4">
                                  <w:rPr>
                                    <w:rFonts w:ascii="Times New Roman" w:hAnsi="Times New Roman" w:cs="Times New Roman"/>
                                    <w:color w:val="0D0D0D" w:themeColor="text1" w:themeTint="F2"/>
                                    <w:sz w:val="24"/>
                                    <w:szCs w:val="24"/>
                                    <w:lang w:val="kk-KZ"/>
                                  </w:rPr>
                                  <w:t>Қызмет көрсетудің төмен деңгейі</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354196995" name="Прямоугольник: скругленные углы 1"/>
                          <wps:cNvSpPr/>
                          <wps:spPr>
                            <a:xfrm>
                              <a:off x="0" y="1905000"/>
                              <a:ext cx="2343150" cy="295275"/>
                            </a:xfrm>
                            <a:prstGeom prst="roundRect">
                              <a:avLst/>
                            </a:prstGeom>
                            <a:grp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03C52E" w14:textId="77777777" w:rsidR="00E24090" w:rsidRPr="003130D4" w:rsidRDefault="00E24090" w:rsidP="005F6D7F">
                                <w:pPr>
                                  <w:spacing w:after="0" w:line="240" w:lineRule="auto"/>
                                  <w:rPr>
                                    <w:color w:val="0D0D0D" w:themeColor="text1" w:themeTint="F2"/>
                                    <w:sz w:val="24"/>
                                    <w:szCs w:val="24"/>
                                  </w:rPr>
                                </w:pPr>
                                <w:r w:rsidRPr="003130D4">
                                  <w:rPr>
                                    <w:rFonts w:ascii="Times New Roman" w:hAnsi="Times New Roman" w:cs="Times New Roman"/>
                                    <w:color w:val="0D0D0D" w:themeColor="text1" w:themeTint="F2"/>
                                    <w:sz w:val="24"/>
                                    <w:szCs w:val="24"/>
                                    <w:lang w:val="en-US"/>
                                  </w:rPr>
                                  <w:t>H</w:t>
                                </w:r>
                                <w:r w:rsidRPr="003130D4">
                                  <w:rPr>
                                    <w:rFonts w:ascii="Times New Roman" w:hAnsi="Times New Roman" w:cs="Times New Roman"/>
                                    <w:color w:val="0D0D0D" w:themeColor="text1" w:themeTint="F2"/>
                                    <w:sz w:val="24"/>
                                    <w:szCs w:val="24"/>
                                  </w:rPr>
                                  <w:t>5</w:t>
                                </w:r>
                                <w:r w:rsidRPr="003130D4">
                                  <w:rPr>
                                    <w:rFonts w:ascii="Times New Roman" w:hAnsi="Times New Roman" w:cs="Times New Roman"/>
                                    <w:color w:val="0D0D0D" w:themeColor="text1" w:themeTint="F2"/>
                                    <w:sz w:val="24"/>
                                    <w:szCs w:val="24"/>
                                    <w:lang w:val="en-US"/>
                                  </w:rPr>
                                  <w:t xml:space="preserve">. </w:t>
                                </w:r>
                                <w:r w:rsidRPr="003130D4">
                                  <w:rPr>
                                    <w:rFonts w:ascii="Times New Roman" w:hAnsi="Times New Roman" w:cs="Times New Roman"/>
                                    <w:color w:val="0D0D0D" w:themeColor="text1" w:themeTint="F2"/>
                                    <w:sz w:val="24"/>
                                    <w:szCs w:val="24"/>
                                    <w:lang w:val="kk-KZ"/>
                                  </w:rPr>
                                  <w:t>Туристік инфрақұрылым</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08127306" name="Прямоугольник: скругленные углы 1"/>
                          <wps:cNvSpPr/>
                          <wps:spPr>
                            <a:xfrm>
                              <a:off x="9525" y="2247900"/>
                              <a:ext cx="2343150" cy="515299"/>
                            </a:xfrm>
                            <a:prstGeom prst="roundRect">
                              <a:avLst/>
                            </a:prstGeom>
                            <a:grp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CDED95" w14:textId="77777777" w:rsidR="00E24090" w:rsidRPr="003130D4" w:rsidRDefault="00E24090" w:rsidP="005F6D7F">
                                <w:pPr>
                                  <w:spacing w:after="0" w:line="240" w:lineRule="auto"/>
                                  <w:rPr>
                                    <w:color w:val="0D0D0D" w:themeColor="text1" w:themeTint="F2"/>
                                    <w:sz w:val="24"/>
                                    <w:szCs w:val="24"/>
                                  </w:rPr>
                                </w:pPr>
                                <w:r w:rsidRPr="003130D4">
                                  <w:rPr>
                                    <w:rFonts w:ascii="Times New Roman" w:hAnsi="Times New Roman" w:cs="Times New Roman"/>
                                    <w:color w:val="0D0D0D" w:themeColor="text1" w:themeTint="F2"/>
                                    <w:sz w:val="24"/>
                                    <w:szCs w:val="24"/>
                                    <w:lang w:val="en-US"/>
                                  </w:rPr>
                                  <w:t>H</w:t>
                                </w:r>
                                <w:r w:rsidRPr="003130D4">
                                  <w:rPr>
                                    <w:rFonts w:ascii="Times New Roman" w:hAnsi="Times New Roman" w:cs="Times New Roman"/>
                                    <w:color w:val="0D0D0D" w:themeColor="text1" w:themeTint="F2"/>
                                    <w:sz w:val="24"/>
                                    <w:szCs w:val="24"/>
                                  </w:rPr>
                                  <w:t>6</w:t>
                                </w:r>
                                <w:r w:rsidRPr="003130D4">
                                  <w:rPr>
                                    <w:rFonts w:ascii="Times New Roman" w:hAnsi="Times New Roman" w:cs="Times New Roman"/>
                                    <w:color w:val="0D0D0D" w:themeColor="text1" w:themeTint="F2"/>
                                    <w:sz w:val="24"/>
                                    <w:szCs w:val="24"/>
                                    <w:lang w:val="en-US"/>
                                  </w:rPr>
                                  <w:t xml:space="preserve">. </w:t>
                                </w:r>
                                <w:r w:rsidRPr="003130D4">
                                  <w:rPr>
                                    <w:rFonts w:ascii="Times New Roman" w:hAnsi="Times New Roman" w:cs="Times New Roman"/>
                                    <w:color w:val="0D0D0D" w:themeColor="text1" w:themeTint="F2"/>
                                    <w:sz w:val="24"/>
                                    <w:szCs w:val="24"/>
                                    <w:lang w:val="kk-KZ"/>
                                  </w:rPr>
                                  <w:t>Жергілікті тұрғындардың дайын болмауы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10361322" name="Прямоугольник: скругленные углы 1"/>
                          <wps:cNvSpPr/>
                          <wps:spPr>
                            <a:xfrm>
                              <a:off x="28575" y="2773663"/>
                              <a:ext cx="2343150" cy="530896"/>
                            </a:xfrm>
                            <a:prstGeom prst="roundRect">
                              <a:avLst/>
                            </a:prstGeom>
                            <a:grpFill/>
                            <a:ln>
                              <a:solidFill>
                                <a:srgbClr val="A21C8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3DD385" w14:textId="77777777" w:rsidR="00E24090" w:rsidRPr="003130D4" w:rsidRDefault="00E24090" w:rsidP="005F6D7F">
                                <w:pPr>
                                  <w:spacing w:after="0" w:line="240" w:lineRule="auto"/>
                                  <w:rPr>
                                    <w:color w:val="0D0D0D" w:themeColor="text1" w:themeTint="F2"/>
                                    <w:sz w:val="24"/>
                                    <w:szCs w:val="24"/>
                                  </w:rPr>
                                </w:pPr>
                                <w:r w:rsidRPr="003130D4">
                                  <w:rPr>
                                    <w:rFonts w:ascii="Times New Roman" w:hAnsi="Times New Roman" w:cs="Times New Roman"/>
                                    <w:color w:val="0D0D0D" w:themeColor="text1" w:themeTint="F2"/>
                                    <w:sz w:val="24"/>
                                    <w:szCs w:val="24"/>
                                    <w:lang w:val="en-US"/>
                                  </w:rPr>
                                  <w:t>H</w:t>
                                </w:r>
                                <w:r w:rsidRPr="003130D4">
                                  <w:rPr>
                                    <w:rFonts w:ascii="Times New Roman" w:hAnsi="Times New Roman" w:cs="Times New Roman"/>
                                    <w:color w:val="0D0D0D" w:themeColor="text1" w:themeTint="F2"/>
                                    <w:sz w:val="24"/>
                                    <w:szCs w:val="24"/>
                                    <w:lang w:val="kk-KZ"/>
                                  </w:rPr>
                                  <w:t>7</w:t>
                                </w:r>
                                <w:r w:rsidRPr="003130D4">
                                  <w:rPr>
                                    <w:rFonts w:ascii="Times New Roman" w:hAnsi="Times New Roman" w:cs="Times New Roman"/>
                                    <w:color w:val="0D0D0D" w:themeColor="text1" w:themeTint="F2"/>
                                    <w:sz w:val="24"/>
                                    <w:szCs w:val="24"/>
                                    <w:lang w:val="en-US"/>
                                  </w:rPr>
                                  <w:t xml:space="preserve">. </w:t>
                                </w:r>
                                <w:r w:rsidRPr="003130D4">
                                  <w:rPr>
                                    <w:rFonts w:ascii="Times New Roman" w:hAnsi="Times New Roman" w:cs="Times New Roman"/>
                                    <w:color w:val="0D0D0D" w:themeColor="text1" w:themeTint="F2"/>
                                    <w:sz w:val="24"/>
                                    <w:szCs w:val="24"/>
                                    <w:lang w:val="kk-KZ"/>
                                  </w:rPr>
                                  <w:t>Көңіл көтеру және ойын-сауық бағдарламалары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096467128" name="Овал 2"/>
                          <wps:cNvSpPr/>
                          <wps:spPr>
                            <a:xfrm>
                              <a:off x="3162286" y="-83128"/>
                              <a:ext cx="1237761" cy="866899"/>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7EE4152" w14:textId="77777777" w:rsidR="00E24090" w:rsidRPr="003130D4" w:rsidRDefault="00E24090" w:rsidP="005F6D7F">
                                <w:pPr>
                                  <w:spacing w:after="0" w:line="240" w:lineRule="auto"/>
                                  <w:jc w:val="center"/>
                                  <w:rPr>
                                    <w:rFonts w:ascii="Times New Roman" w:hAnsi="Times New Roman" w:cs="Times New Roman"/>
                                    <w:color w:val="0D0D0D" w:themeColor="text1" w:themeTint="F2"/>
                                    <w:sz w:val="24"/>
                                    <w:szCs w:val="24"/>
                                    <w:lang w:val="kk-KZ"/>
                                  </w:rPr>
                                </w:pPr>
                                <w:r w:rsidRPr="003130D4">
                                  <w:rPr>
                                    <w:rFonts w:ascii="Times New Roman" w:hAnsi="Times New Roman" w:cs="Times New Roman"/>
                                    <w:color w:val="0D0D0D" w:themeColor="text1" w:themeTint="F2"/>
                                    <w:sz w:val="24"/>
                                    <w:szCs w:val="24"/>
                                    <w:lang w:val="kk-KZ"/>
                                  </w:rPr>
                                  <w:t>инновациялық сандық бизнес платформа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61152309" name="Прямая со стрелкой 3"/>
                          <wps:cNvCnPr/>
                          <wps:spPr>
                            <a:xfrm>
                              <a:off x="2352664" y="157307"/>
                              <a:ext cx="790586" cy="57140"/>
                            </a:xfrm>
                            <a:prstGeom prst="straightConnector1">
                              <a:avLst/>
                            </a:prstGeom>
                            <a:solidFill>
                              <a:schemeClr val="bg1"/>
                            </a:solidFill>
                            <a:ln>
                              <a:tailEnd type="triangle"/>
                            </a:ln>
                          </wps:spPr>
                          <wps:style>
                            <a:lnRef idx="1">
                              <a:schemeClr val="accent1"/>
                            </a:lnRef>
                            <a:fillRef idx="0">
                              <a:schemeClr val="accent1"/>
                            </a:fillRef>
                            <a:effectRef idx="0">
                              <a:schemeClr val="accent1"/>
                            </a:effectRef>
                            <a:fontRef idx="minor">
                              <a:schemeClr val="tx1"/>
                            </a:fontRef>
                          </wps:style>
                          <wps:bodyPr/>
                        </wps:wsp>
                        <wps:wsp>
                          <wps:cNvPr id="359046162" name="Прямая со стрелкой 3"/>
                          <wps:cNvCnPr/>
                          <wps:spPr>
                            <a:xfrm flipV="1">
                              <a:off x="2390752" y="350322"/>
                              <a:ext cx="771535" cy="287607"/>
                            </a:xfrm>
                            <a:prstGeom prst="straightConnector1">
                              <a:avLst/>
                            </a:prstGeom>
                            <a:solidFill>
                              <a:schemeClr val="bg1"/>
                            </a:solidFill>
                            <a:ln>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1428532" name="Прямая со стрелкой 3"/>
                          <wps:cNvCnPr/>
                          <wps:spPr>
                            <a:xfrm>
                              <a:off x="2390764" y="999940"/>
                              <a:ext cx="847736" cy="80714"/>
                            </a:xfrm>
                            <a:prstGeom prst="straightConnector1">
                              <a:avLst/>
                            </a:prstGeom>
                            <a:solidFill>
                              <a:schemeClr val="bg1"/>
                            </a:solidFill>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3340088" name="Прямая со стрелкой 3"/>
                          <wps:cNvCnPr/>
                          <wps:spPr>
                            <a:xfrm flipV="1">
                              <a:off x="2352664" y="1614754"/>
                              <a:ext cx="885804" cy="36795"/>
                            </a:xfrm>
                            <a:prstGeom prst="straightConnector1">
                              <a:avLst/>
                            </a:prstGeom>
                            <a:solidFill>
                              <a:schemeClr val="bg1"/>
                            </a:solidFill>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32554761" name="Прямая со стрелкой 3"/>
                          <wps:cNvCnPr/>
                          <wps:spPr>
                            <a:xfrm>
                              <a:off x="2343150" y="2052638"/>
                              <a:ext cx="1104884" cy="48921"/>
                            </a:xfrm>
                            <a:prstGeom prst="straightConnector1">
                              <a:avLst/>
                            </a:prstGeom>
                            <a:solidFill>
                              <a:schemeClr val="bg1"/>
                            </a:solidFill>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38068545" name="Прямая со стрелкой 3"/>
                          <wps:cNvCnPr/>
                          <wps:spPr>
                            <a:xfrm flipV="1">
                              <a:off x="2362189" y="1651253"/>
                              <a:ext cx="857261" cy="824810"/>
                            </a:xfrm>
                            <a:prstGeom prst="straightConnector1">
                              <a:avLst/>
                            </a:prstGeom>
                            <a:solidFill>
                              <a:schemeClr val="bg1"/>
                            </a:solidFill>
                            <a:ln>
                              <a:solidFill>
                                <a:schemeClr val="accent6">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10973700" name="Прямая со стрелкой 3"/>
                          <wps:cNvCnPr/>
                          <wps:spPr>
                            <a:xfrm flipV="1">
                              <a:off x="2371701" y="350322"/>
                              <a:ext cx="790586" cy="2746568"/>
                            </a:xfrm>
                            <a:prstGeom prst="straightConnector1">
                              <a:avLst/>
                            </a:prstGeom>
                            <a:grpFill/>
                            <a:ln>
                              <a:solidFill>
                                <a:srgbClr val="A21C88"/>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709205479" name="Овал 2"/>
                        <wps:cNvSpPr/>
                        <wps:spPr>
                          <a:xfrm>
                            <a:off x="4001984" y="914400"/>
                            <a:ext cx="1543182" cy="40574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CA0BC82" w14:textId="52907EDE" w:rsidR="00E24090" w:rsidRPr="003130D4" w:rsidRDefault="00E24090" w:rsidP="005F6D7F">
                              <w:pPr>
                                <w:spacing w:after="0" w:line="240" w:lineRule="auto"/>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Г</w:t>
                              </w:r>
                              <w:r w:rsidRPr="003130D4">
                                <w:rPr>
                                  <w:rFonts w:ascii="Times New Roman" w:hAnsi="Times New Roman" w:cs="Times New Roman"/>
                                  <w:color w:val="0D0D0D" w:themeColor="text1" w:themeTint="F2"/>
                                  <w:sz w:val="24"/>
                                  <w:szCs w:val="24"/>
                                  <w:lang w:val="kk-KZ"/>
                                </w:rPr>
                                <w:t xml:space="preserve">лэмпинг </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71914193" name="Овал 2"/>
                        <wps:cNvSpPr/>
                        <wps:spPr>
                          <a:xfrm>
                            <a:off x="3980120" y="1425039"/>
                            <a:ext cx="1631849" cy="415637"/>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2904B686" w14:textId="193780D9" w:rsidR="00E24090" w:rsidRPr="003130D4" w:rsidRDefault="00E24090" w:rsidP="006B1519">
                              <w:pPr>
                                <w:spacing w:after="0" w:line="240" w:lineRule="auto"/>
                                <w:rPr>
                                  <w:rFonts w:ascii="Times New Roman" w:hAnsi="Times New Roman" w:cs="Times New Roman"/>
                                  <w:color w:val="0D0D0D" w:themeColor="text1" w:themeTint="F2"/>
                                  <w:sz w:val="24"/>
                                  <w:szCs w:val="24"/>
                                  <w:lang w:val="kk-KZ"/>
                                </w:rPr>
                              </w:pPr>
                              <w:r w:rsidRPr="003130D4">
                                <w:rPr>
                                  <w:rFonts w:ascii="Times New Roman" w:hAnsi="Times New Roman" w:cs="Times New Roman"/>
                                  <w:color w:val="0D0D0D" w:themeColor="text1" w:themeTint="F2"/>
                                  <w:sz w:val="24"/>
                                  <w:szCs w:val="24"/>
                                  <w:lang w:val="kk-KZ"/>
                                </w:rPr>
                                <w:t xml:space="preserve">Оқыту </w:t>
                              </w:r>
                              <w:r>
                                <w:rPr>
                                  <w:rFonts w:ascii="Times New Roman" w:hAnsi="Times New Roman" w:cs="Times New Roman"/>
                                  <w:color w:val="0D0D0D" w:themeColor="text1" w:themeTint="F2"/>
                                  <w:sz w:val="24"/>
                                  <w:szCs w:val="24"/>
                                  <w:lang w:val="kk-KZ"/>
                                </w:rPr>
                                <w:t>к</w:t>
                              </w:r>
                              <w:r w:rsidRPr="003130D4">
                                <w:rPr>
                                  <w:rFonts w:ascii="Times New Roman" w:hAnsi="Times New Roman" w:cs="Times New Roman"/>
                                  <w:color w:val="0D0D0D" w:themeColor="text1" w:themeTint="F2"/>
                                  <w:sz w:val="24"/>
                                  <w:szCs w:val="24"/>
                                  <w:lang w:val="kk-KZ"/>
                                </w:rPr>
                                <w:t>урстар</w:t>
                              </w:r>
                              <w:r>
                                <w:rPr>
                                  <w:rFonts w:ascii="Times New Roman" w:hAnsi="Times New Roman" w:cs="Times New Roman"/>
                                  <w:color w:val="0D0D0D" w:themeColor="text1" w:themeTint="F2"/>
                                  <w:sz w:val="24"/>
                                  <w:szCs w:val="24"/>
                                  <w:lang w:val="kk-KZ"/>
                                </w:rPr>
                                <w:t>ы</w:t>
                              </w:r>
                              <w:r w:rsidRPr="003130D4">
                                <w:rPr>
                                  <w:rFonts w:ascii="Times New Roman" w:hAnsi="Times New Roman" w:cs="Times New Roman"/>
                                  <w:color w:val="0D0D0D" w:themeColor="text1" w:themeTint="F2"/>
                                  <w:sz w:val="24"/>
                                  <w:szCs w:val="24"/>
                                  <w:lang w:val="kk-KZ"/>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81248273" name="Овал 2"/>
                        <wps:cNvSpPr/>
                        <wps:spPr>
                          <a:xfrm>
                            <a:off x="4203864" y="1900052"/>
                            <a:ext cx="1223158" cy="439387"/>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2599D8A" w14:textId="77777777" w:rsidR="00E24090" w:rsidRPr="003130D4" w:rsidRDefault="00E24090" w:rsidP="005F6D7F">
                              <w:pPr>
                                <w:spacing w:after="0" w:line="240" w:lineRule="auto"/>
                                <w:jc w:val="center"/>
                                <w:rPr>
                                  <w:rFonts w:ascii="Times New Roman" w:hAnsi="Times New Roman" w:cs="Times New Roman"/>
                                  <w:color w:val="0D0D0D" w:themeColor="text1" w:themeTint="F2"/>
                                  <w:lang w:val="kk-KZ"/>
                                </w:rPr>
                              </w:pPr>
                              <w:r w:rsidRPr="003130D4">
                                <w:rPr>
                                  <w:rFonts w:ascii="Times New Roman" w:hAnsi="Times New Roman" w:cs="Times New Roman"/>
                                  <w:color w:val="0D0D0D" w:themeColor="text1" w:themeTint="F2"/>
                                  <w:lang w:val="kk-KZ"/>
                                </w:rPr>
                                <w:t>МЖӘ</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388889162" name="Прямая со стрелкой 3"/>
                        <wps:cNvCnPr/>
                        <wps:spPr>
                          <a:xfrm>
                            <a:off x="2980706" y="1128156"/>
                            <a:ext cx="1270660" cy="964033"/>
                          </a:xfrm>
                          <a:prstGeom prst="straightConnector1">
                            <a:avLst/>
                          </a:prstGeom>
                          <a:solidFill>
                            <a:schemeClr val="bg1"/>
                          </a:solidFill>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99908240" name="Прямая со стрелкой 3"/>
                        <wps:cNvCnPr/>
                        <wps:spPr>
                          <a:xfrm flipV="1">
                            <a:off x="2933205" y="406236"/>
                            <a:ext cx="1009385" cy="1294980"/>
                          </a:xfrm>
                          <a:prstGeom prst="straightConnector1">
                            <a:avLst/>
                          </a:prstGeom>
                          <a:solidFill>
                            <a:schemeClr val="bg1"/>
                          </a:solidFill>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38617916" name="Прямая со стрелкой 3"/>
                        <wps:cNvCnPr/>
                        <wps:spPr>
                          <a:xfrm flipV="1">
                            <a:off x="2992581" y="1736272"/>
                            <a:ext cx="997528" cy="1340891"/>
                          </a:xfrm>
                          <a:prstGeom prst="straightConnector1">
                            <a:avLst/>
                          </a:prstGeom>
                          <a:solidFill>
                            <a:schemeClr val="bg1"/>
                          </a:solidFill>
                          <a:ln>
                            <a:solidFill>
                              <a:srgbClr val="A21C88"/>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12614020" name="Овал 2"/>
                        <wps:cNvSpPr/>
                        <wps:spPr>
                          <a:xfrm>
                            <a:off x="4227615" y="2386941"/>
                            <a:ext cx="1223158" cy="348838"/>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66479FC3" w14:textId="56B9167A" w:rsidR="00E24090" w:rsidRPr="003130D4" w:rsidRDefault="00E24090" w:rsidP="005F6D7F">
                              <w:pPr>
                                <w:spacing w:after="0" w:line="240" w:lineRule="auto"/>
                                <w:jc w:val="center"/>
                                <w:rPr>
                                  <w:rFonts w:ascii="Times New Roman" w:hAnsi="Times New Roman" w:cs="Times New Roman"/>
                                  <w:color w:val="0D0D0D" w:themeColor="text1" w:themeTint="F2"/>
                                  <w:lang w:val="kk-KZ"/>
                                </w:rPr>
                              </w:pPr>
                              <w:r>
                                <w:rPr>
                                  <w:rFonts w:ascii="Times New Roman" w:hAnsi="Times New Roman" w:cs="Times New Roman"/>
                                  <w:color w:val="0D0D0D" w:themeColor="text1" w:themeTint="F2"/>
                                  <w:lang w:val="kk-KZ"/>
                                </w:rPr>
                                <w:t>Саябақ</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682213175" name="Овал 2"/>
                        <wps:cNvSpPr/>
                        <wps:spPr>
                          <a:xfrm>
                            <a:off x="4132613" y="2814452"/>
                            <a:ext cx="1365514" cy="558141"/>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BF31542" w14:textId="77777777" w:rsidR="00E24090" w:rsidRPr="003130D4" w:rsidRDefault="00E24090" w:rsidP="005F6D7F">
                              <w:pPr>
                                <w:spacing w:after="0" w:line="240" w:lineRule="auto"/>
                                <w:jc w:val="center"/>
                                <w:rPr>
                                  <w:rFonts w:ascii="Times New Roman" w:hAnsi="Times New Roman" w:cs="Times New Roman"/>
                                  <w:color w:val="0D0D0D" w:themeColor="text1" w:themeTint="F2"/>
                                  <w:lang w:val="kk-KZ"/>
                                </w:rPr>
                              </w:pPr>
                              <w:r>
                                <w:rPr>
                                  <w:rFonts w:ascii="Times New Roman" w:hAnsi="Times New Roman" w:cs="Times New Roman"/>
                                  <w:color w:val="0D0D0D" w:themeColor="text1" w:themeTint="F2"/>
                                  <w:lang w:val="kk-KZ"/>
                                </w:rPr>
                                <w:t>Иннов. технологиялар</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60728198" name="Прямая со стрелкой 3"/>
                        <wps:cNvCnPr/>
                        <wps:spPr>
                          <a:xfrm>
                            <a:off x="2933205" y="285008"/>
                            <a:ext cx="1365635" cy="2648198"/>
                          </a:xfrm>
                          <a:prstGeom prst="straightConnector1">
                            <a:avLst/>
                          </a:prstGeom>
                          <a:solidFill>
                            <a:schemeClr val="bg1"/>
                          </a:solidFill>
                          <a:ln>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86346215" name="Прямая со стрелкой 3"/>
                        <wps:cNvCnPr/>
                        <wps:spPr>
                          <a:xfrm>
                            <a:off x="2956955" y="760021"/>
                            <a:ext cx="1208121" cy="2218641"/>
                          </a:xfrm>
                          <a:prstGeom prst="straightConnector1">
                            <a:avLst/>
                          </a:prstGeom>
                          <a:solidFill>
                            <a:schemeClr val="bg1"/>
                          </a:solidFill>
                          <a:ln>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97465310" name="Прямая со стрелкой 3"/>
                        <wps:cNvCnPr/>
                        <wps:spPr>
                          <a:xfrm>
                            <a:off x="2980706" y="748146"/>
                            <a:ext cx="1080655" cy="947362"/>
                          </a:xfrm>
                          <a:prstGeom prst="straightConnector1">
                            <a:avLst/>
                          </a:prstGeom>
                          <a:solidFill>
                            <a:schemeClr val="bg1"/>
                          </a:solidFill>
                          <a:ln>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91016878" name="Прямая со стрелкой 3"/>
                        <wps:cNvCnPr/>
                        <wps:spPr>
                          <a:xfrm>
                            <a:off x="2956955" y="1733798"/>
                            <a:ext cx="1246324" cy="1146249"/>
                          </a:xfrm>
                          <a:prstGeom prst="straightConnector1">
                            <a:avLst/>
                          </a:prstGeom>
                          <a:solidFill>
                            <a:schemeClr val="bg1"/>
                          </a:solidFill>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7726976" name="Прямая со стрелкой 3"/>
                        <wps:cNvCnPr/>
                        <wps:spPr>
                          <a:xfrm>
                            <a:off x="2945080" y="2113808"/>
                            <a:ext cx="1327542" cy="379054"/>
                          </a:xfrm>
                          <a:prstGeom prst="straightConnector1">
                            <a:avLst/>
                          </a:prstGeom>
                          <a:solidFill>
                            <a:schemeClr val="bg1"/>
                          </a:solidFill>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1233369" name="Прямая со стрелкой 3"/>
                        <wps:cNvCnPr/>
                        <wps:spPr>
                          <a:xfrm>
                            <a:off x="2980706" y="2185060"/>
                            <a:ext cx="1223158" cy="747898"/>
                          </a:xfrm>
                          <a:prstGeom prst="straightConnector1">
                            <a:avLst/>
                          </a:prstGeom>
                          <a:solidFill>
                            <a:schemeClr val="bg1"/>
                          </a:solidFill>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26885649" name="Прямая со стрелкой 3"/>
                        <wps:cNvCnPr/>
                        <wps:spPr>
                          <a:xfrm>
                            <a:off x="2945080" y="2600697"/>
                            <a:ext cx="1234490" cy="457711"/>
                          </a:xfrm>
                          <a:prstGeom prst="straightConnector1">
                            <a:avLst/>
                          </a:prstGeom>
                          <a:solidFill>
                            <a:schemeClr val="bg1"/>
                          </a:solidFill>
                          <a:ln>
                            <a:solidFill>
                              <a:schemeClr val="accent6">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18876307" name="Прямая со стрелкой 3"/>
                        <wps:cNvCnPr/>
                        <wps:spPr>
                          <a:xfrm flipV="1">
                            <a:off x="2945080" y="3014106"/>
                            <a:ext cx="1139776" cy="85354"/>
                          </a:xfrm>
                          <a:prstGeom prst="straightConnector1">
                            <a:avLst/>
                          </a:prstGeom>
                          <a:solidFill>
                            <a:schemeClr val="bg1"/>
                          </a:solidFill>
                          <a:ln>
                            <a:solidFill>
                              <a:srgbClr val="A21C88"/>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4F40167F" id="_x0000_s1277" style="position:absolute;left:0;text-align:left;margin-left:19.35pt;margin-top:.75pt;width:423pt;height:242.8pt;z-index:251834368;mso-width-relative:margin;mso-height-relative:margin" coordsize="56119,33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">
                <v:group id="_x0000_s1278" style="position:absolute;width:54857;height:33876" coordorigin=",-831" coordsize="44000,338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0IfsAyQAA&#10;AOMAAAAPAAAAAAAAAAAAAAAAAKoCAABkcnMvZG93bnJldi54bWxQSwUGAAAAAAQABAD6AAAAoAMA&#10;AAAA&#10;">
                  <v:roundrect id="Прямоугольник: скругленные углы 1" o:spid="_x0000_s1279" style="position:absolute;left:285;width:23432;height:28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iZMkA&#10;AADjAAAADwAAAGRycy9kb3ducmV2LnhtbERPy2rDMBC8F/oPYgu9NbJzMI4TJYTQQgu55HHpbWtt&#10;bBFrZSw5UfP1UaEQmMvu7MzsLFbRduJCgzeOFeSTDARx7bThRsHx8PFWgvABWWPnmBT8kofV8vlp&#10;gZV2V97RZR8akUzYV6igDaGvpPR1Sxb9xPXEiTu5wWJI49BIPeA1mdtOTrOskBYNp4QWe9q0VJ/3&#10;o1UwcszL75+vbXwfb6E5rA2NbJR6fYnrOYhAMTyO/9WfOr1fzBLKYprDX6e0ALm8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n/iZMkAAADjAAAADwAAAAAAAAAAAAAAAACYAgAA&#10;ZHJzL2Rvd25yZXYueG1sUEsFBgAAAAAEAAQA9QAAAI4DAAAAAA==&#10;" filled="f" strokecolor="#1f3763 [1604]" strokeweight="1pt">
                    <v:stroke joinstyle="miter"/>
                    <v:textbox inset="1mm,0,1mm,1mm">
                      <w:txbxContent>
                        <w:p w14:paraId="34C4DEF5" w14:textId="77777777" w:rsidR="00E24090" w:rsidRPr="003130D4" w:rsidRDefault="00E24090" w:rsidP="005F6D7F">
                          <w:pPr>
                            <w:rPr>
                              <w:color w:val="0D0D0D" w:themeColor="text1" w:themeTint="F2"/>
                              <w:sz w:val="24"/>
                              <w:szCs w:val="24"/>
                            </w:rPr>
                          </w:pPr>
                          <w:r w:rsidRPr="003130D4">
                            <w:rPr>
                              <w:rFonts w:ascii="Times New Roman" w:hAnsi="Times New Roman" w:cs="Times New Roman"/>
                              <w:color w:val="0D0D0D" w:themeColor="text1" w:themeTint="F2"/>
                              <w:sz w:val="24"/>
                              <w:szCs w:val="24"/>
                              <w:lang w:val="en-US"/>
                            </w:rPr>
                            <w:t xml:space="preserve">H1. </w:t>
                          </w:r>
                          <w:r w:rsidRPr="003130D4">
                            <w:rPr>
                              <w:rFonts w:ascii="Times New Roman" w:hAnsi="Times New Roman" w:cs="Times New Roman"/>
                              <w:color w:val="0D0D0D" w:themeColor="text1" w:themeTint="F2"/>
                              <w:sz w:val="24"/>
                              <w:szCs w:val="24"/>
                              <w:lang w:val="kk-KZ"/>
                            </w:rPr>
                            <w:t>Көліктік қолжетімділік</w:t>
                          </w:r>
                        </w:p>
                      </w:txbxContent>
                    </v:textbox>
                  </v:roundrect>
                  <v:roundrect id="Прямоугольник: скругленные углы 1" o:spid="_x0000_s1280" style="position:absolute;left:190;top:3905;width:23432;height:38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lQCscA&#10;AADjAAAADwAAAGRycy9kb3ducmV2LnhtbERPX0vDMBB/F/wO4QTftrRjrVqXjVEY82GwWf0AZ3M2&#10;xeZSmmyt394MBj7e7/+tNpPtxIUG3zpWkM4TEMS10y03Cj4/drNnED4ga+wck4Jf8rBZ39+tsNBu&#10;5He6VKERMYR9gQpMCH0hpa8NWfRz1xNH7tsNFkM8h0bqAccYbju5SJJcWmw5NhjsqTRU/1Rnq2Bf&#10;ZuY4ejNVmJpsedj7U/l1UOrxYdq+ggg0hX/xzf2m4/z8JVs8JXmaw/WnCIB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pUArHAAAA4wAAAA8AAAAAAAAAAAAAAAAAmAIAAGRy&#10;cy9kb3ducmV2LnhtbFBLBQYAAAAABAAEAPUAAACMAwAAAAA=&#10;" filled="f" strokecolor="#ffc000" strokeweight="1pt">
                    <v:stroke joinstyle="miter"/>
                    <v:textbox inset="1mm,0,1mm,0">
                      <w:txbxContent>
                        <w:p w14:paraId="3D6BEC25" w14:textId="77777777" w:rsidR="00E24090" w:rsidRPr="003130D4" w:rsidRDefault="00E24090" w:rsidP="005F6D7F">
                          <w:pPr>
                            <w:spacing w:after="0" w:line="240" w:lineRule="auto"/>
                            <w:rPr>
                              <w:color w:val="0D0D0D" w:themeColor="text1" w:themeTint="F2"/>
                              <w:sz w:val="24"/>
                              <w:szCs w:val="24"/>
                            </w:rPr>
                          </w:pPr>
                          <w:r w:rsidRPr="003130D4">
                            <w:rPr>
                              <w:rFonts w:ascii="Times New Roman" w:hAnsi="Times New Roman" w:cs="Times New Roman"/>
                              <w:color w:val="0D0D0D" w:themeColor="text1" w:themeTint="F2"/>
                              <w:sz w:val="24"/>
                              <w:szCs w:val="24"/>
                              <w:lang w:val="en-US"/>
                            </w:rPr>
                            <w:t xml:space="preserve">H2. </w:t>
                          </w:r>
                          <w:r w:rsidRPr="003130D4">
                            <w:rPr>
                              <w:rFonts w:ascii="Times New Roman" w:hAnsi="Times New Roman" w:cs="Times New Roman"/>
                              <w:color w:val="0D0D0D" w:themeColor="text1" w:themeTint="F2"/>
                              <w:sz w:val="24"/>
                              <w:szCs w:val="24"/>
                            </w:rPr>
                            <w:t>А</w:t>
                          </w:r>
                          <w:r w:rsidRPr="003130D4">
                            <w:rPr>
                              <w:rFonts w:ascii="Times New Roman" w:hAnsi="Times New Roman" w:cs="Times New Roman"/>
                              <w:color w:val="0D0D0D" w:themeColor="text1" w:themeTint="F2"/>
                              <w:sz w:val="24"/>
                              <w:szCs w:val="24"/>
                              <w:lang w:val="kk-KZ"/>
                            </w:rPr>
                            <w:t>қпараттың қол жетімсіздігі</w:t>
                          </w:r>
                        </w:p>
                      </w:txbxContent>
                    </v:textbox>
                  </v:roundrect>
                  <v:roundrect id="Прямоугольник: скругленные углы 1" o:spid="_x0000_s1281" style="position:absolute;left:285;top:8475;width:23432;height:670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BZ2skA&#10;AADjAAAADwAAAGRycy9kb3ducmV2LnhtbESPQW/CMAyF75P2HyJP2m2ktBKDQkBTNSS4bYA4m8a0&#10;FY1TNRmUf48PSDva7/m9z4vV4Fp1pT40ng2MRwko4tLbhisDh/36YwoqRGSLrWcycKcAq+XrywJz&#10;62/8S9ddrJSEcMjRQB1jl2sdypochpHviEU7+95hlLGvtO3xJuGu1WmSTLTDhqWhxo6KmsrL7s8Z&#10;2PpjUU1sEfb+uxzjT7buTvfWmPe34WsOKtIQ/83P640V/DTNss8knQm0/CQL0MsH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NBZ2skAAADjAAAADwAAAAAAAAAAAAAAAACYAgAA&#10;ZHJzL2Rvd25yZXYueG1sUEsFBgAAAAAEAAQA9QAAAI4DAAAAAA==&#10;" filled="f" strokecolor="#00b050" strokeweight="1pt">
                    <v:stroke joinstyle="miter"/>
                    <v:textbox inset="1mm,0,1mm,1mm">
                      <w:txbxContent>
                        <w:p w14:paraId="263E1E85" w14:textId="77777777" w:rsidR="00E24090" w:rsidRPr="003130D4" w:rsidRDefault="00E24090" w:rsidP="005F6D7F">
                          <w:pPr>
                            <w:spacing w:after="0" w:line="240" w:lineRule="auto"/>
                            <w:rPr>
                              <w:color w:val="0D0D0D" w:themeColor="text1" w:themeTint="F2"/>
                              <w:sz w:val="24"/>
                              <w:szCs w:val="24"/>
                            </w:rPr>
                          </w:pPr>
                          <w:r w:rsidRPr="003130D4">
                            <w:rPr>
                              <w:rFonts w:ascii="Times New Roman" w:hAnsi="Times New Roman" w:cs="Times New Roman"/>
                              <w:color w:val="0D0D0D" w:themeColor="text1" w:themeTint="F2"/>
                              <w:sz w:val="24"/>
                              <w:szCs w:val="24"/>
                              <w:lang w:val="en-US"/>
                            </w:rPr>
                            <w:t>H</w:t>
                          </w:r>
                          <w:r w:rsidRPr="003130D4">
                            <w:rPr>
                              <w:rFonts w:ascii="Times New Roman" w:hAnsi="Times New Roman" w:cs="Times New Roman"/>
                              <w:color w:val="0D0D0D" w:themeColor="text1" w:themeTint="F2"/>
                              <w:sz w:val="24"/>
                              <w:szCs w:val="24"/>
                            </w:rPr>
                            <w:t>3</w:t>
                          </w:r>
                          <w:r w:rsidRPr="003130D4">
                            <w:rPr>
                              <w:rFonts w:ascii="Times New Roman" w:hAnsi="Times New Roman" w:cs="Times New Roman"/>
                              <w:color w:val="0D0D0D" w:themeColor="text1" w:themeTint="F2"/>
                              <w:sz w:val="24"/>
                              <w:szCs w:val="24"/>
                              <w:lang w:val="en-US"/>
                            </w:rPr>
                            <w:t xml:space="preserve">. </w:t>
                          </w:r>
                          <w:r w:rsidRPr="003130D4">
                            <w:rPr>
                              <w:rFonts w:ascii="Times New Roman" w:hAnsi="Times New Roman" w:cs="Times New Roman"/>
                              <w:color w:val="0D0D0D" w:themeColor="text1" w:themeTint="F2"/>
                              <w:sz w:val="24"/>
                              <w:szCs w:val="24"/>
                              <w:lang w:val="kk-KZ"/>
                            </w:rPr>
                            <w:t>Орналастыру орындарының жетіспеушілігі ескірген материалдық-техникалық база</w:t>
                          </w:r>
                        </w:p>
                      </w:txbxContent>
                    </v:textbox>
                  </v:roundrect>
                  <v:roundrect id="Прямоугольник: скругленные углы 1" o:spid="_x0000_s1282" style="position:absolute;left:95;top:14844;width:23431;height:33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2b0sYA&#10;AADjAAAADwAAAGRycy9kb3ducmV2LnhtbERPX2vCMBB/F/Ydwg32pmlrEemMRQbCHjedPt+aa1Ns&#10;LqXJbNdPvwwGe7zf/9uVk+3EnQbfOlaQrhIQxJXTLTcKPs7H5RaED8gaO8ek4Js8lPuHxQ4L7UZ+&#10;p/spNCKGsC9QgQmhL6T0lSGLfuV64sjVbrAY4jk0Ug84xnDbySxJNtJiy7HBYE8vhqrb6csqaEwt&#10;02t9NN3sPy80v53l6Galnh6nwzOIQFP4F/+5X3Wcv802+Xqd5yn8/hQBkP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2b0sYAAADjAAAADwAAAAAAAAAAAAAAAACYAgAAZHJz&#10;L2Rvd25yZXYueG1sUEsFBgAAAAAEAAQA9QAAAIsDAAAAAA==&#10;" filled="f" strokecolor="#7030a0" strokeweight="1pt">
                    <v:stroke joinstyle="miter"/>
                    <v:textbox inset="1mm,1mm,1mm,1mm">
                      <w:txbxContent>
                        <w:p w14:paraId="16F918D4" w14:textId="77777777" w:rsidR="00E24090" w:rsidRPr="003130D4" w:rsidRDefault="00E24090" w:rsidP="005F6D7F">
                          <w:pPr>
                            <w:spacing w:after="0" w:line="240" w:lineRule="auto"/>
                            <w:rPr>
                              <w:color w:val="0D0D0D" w:themeColor="text1" w:themeTint="F2"/>
                              <w:sz w:val="24"/>
                              <w:szCs w:val="24"/>
                            </w:rPr>
                          </w:pPr>
                          <w:r w:rsidRPr="003130D4">
                            <w:rPr>
                              <w:rFonts w:ascii="Times New Roman" w:hAnsi="Times New Roman" w:cs="Times New Roman"/>
                              <w:color w:val="0D0D0D" w:themeColor="text1" w:themeTint="F2"/>
                              <w:sz w:val="24"/>
                              <w:szCs w:val="24"/>
                              <w:lang w:val="en-US"/>
                            </w:rPr>
                            <w:t>H</w:t>
                          </w:r>
                          <w:r w:rsidRPr="003130D4">
                            <w:rPr>
                              <w:rFonts w:ascii="Times New Roman" w:hAnsi="Times New Roman" w:cs="Times New Roman"/>
                              <w:color w:val="0D0D0D" w:themeColor="text1" w:themeTint="F2"/>
                              <w:sz w:val="24"/>
                              <w:szCs w:val="24"/>
                            </w:rPr>
                            <w:t>4</w:t>
                          </w:r>
                          <w:r w:rsidRPr="003130D4">
                            <w:rPr>
                              <w:rFonts w:ascii="Times New Roman" w:hAnsi="Times New Roman" w:cs="Times New Roman"/>
                              <w:color w:val="0D0D0D" w:themeColor="text1" w:themeTint="F2"/>
                              <w:sz w:val="24"/>
                              <w:szCs w:val="24"/>
                              <w:lang w:val="en-US"/>
                            </w:rPr>
                            <w:t xml:space="preserve">. </w:t>
                          </w:r>
                          <w:r w:rsidRPr="003130D4">
                            <w:rPr>
                              <w:rFonts w:ascii="Times New Roman" w:hAnsi="Times New Roman" w:cs="Times New Roman"/>
                              <w:color w:val="0D0D0D" w:themeColor="text1" w:themeTint="F2"/>
                              <w:sz w:val="24"/>
                              <w:szCs w:val="24"/>
                              <w:lang w:val="kk-KZ"/>
                            </w:rPr>
                            <w:t>Қызмет көрсетудің төмен деңгейі</w:t>
                          </w:r>
                        </w:p>
                      </w:txbxContent>
                    </v:textbox>
                  </v:roundrect>
                  <v:roundrect id="Прямоугольник: скругленные углы 1" o:spid="_x0000_s1283" style="position:absolute;top:19050;width:23431;height:29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B6UckA&#10;AADjAAAADwAAAGRycy9kb3ducmV2LnhtbERPX2vCMBB/H+w7hBv4IjPVrbJ2RpnCYCAquuHz0dya&#10;YnOpTdRun94MhD3e7/9NZp2txZlaXzlWMBwkIIgLpysuFXx9vj++gPABWWPtmBT8kIfZ9P5ugrl2&#10;F97SeRdKEUPY56jAhNDkUvrCkEU/cA1x5L5dazHEsy2lbvESw20tR0kylhYrjg0GG1oYKg67k1WA&#10;m9XmOF+a7T5dLngffvv9Q7NWqvfQvb2CCNSFf/HN/aHj/Kf0eZiNsyyFv58iAHJ6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yB6UckAAADjAAAADwAAAAAAAAAAAAAAAACYAgAA&#10;ZHJzL2Rvd25yZXYueG1sUEsFBgAAAAAEAAQA9QAAAI4DAAAAAA==&#10;" filled="f" strokecolor="#c00000" strokeweight="1pt">
                    <v:stroke joinstyle="miter"/>
                    <v:textbox inset="1mm,1mm,1mm,1mm">
                      <w:txbxContent>
                        <w:p w14:paraId="6F03C52E" w14:textId="77777777" w:rsidR="00E24090" w:rsidRPr="003130D4" w:rsidRDefault="00E24090" w:rsidP="005F6D7F">
                          <w:pPr>
                            <w:spacing w:after="0" w:line="240" w:lineRule="auto"/>
                            <w:rPr>
                              <w:color w:val="0D0D0D" w:themeColor="text1" w:themeTint="F2"/>
                              <w:sz w:val="24"/>
                              <w:szCs w:val="24"/>
                            </w:rPr>
                          </w:pPr>
                          <w:r w:rsidRPr="003130D4">
                            <w:rPr>
                              <w:rFonts w:ascii="Times New Roman" w:hAnsi="Times New Roman" w:cs="Times New Roman"/>
                              <w:color w:val="0D0D0D" w:themeColor="text1" w:themeTint="F2"/>
                              <w:sz w:val="24"/>
                              <w:szCs w:val="24"/>
                              <w:lang w:val="en-US"/>
                            </w:rPr>
                            <w:t>H</w:t>
                          </w:r>
                          <w:r w:rsidRPr="003130D4">
                            <w:rPr>
                              <w:rFonts w:ascii="Times New Roman" w:hAnsi="Times New Roman" w:cs="Times New Roman"/>
                              <w:color w:val="0D0D0D" w:themeColor="text1" w:themeTint="F2"/>
                              <w:sz w:val="24"/>
                              <w:szCs w:val="24"/>
                            </w:rPr>
                            <w:t>5</w:t>
                          </w:r>
                          <w:r w:rsidRPr="003130D4">
                            <w:rPr>
                              <w:rFonts w:ascii="Times New Roman" w:hAnsi="Times New Roman" w:cs="Times New Roman"/>
                              <w:color w:val="0D0D0D" w:themeColor="text1" w:themeTint="F2"/>
                              <w:sz w:val="24"/>
                              <w:szCs w:val="24"/>
                              <w:lang w:val="en-US"/>
                            </w:rPr>
                            <w:t xml:space="preserve">. </w:t>
                          </w:r>
                          <w:r w:rsidRPr="003130D4">
                            <w:rPr>
                              <w:rFonts w:ascii="Times New Roman" w:hAnsi="Times New Roman" w:cs="Times New Roman"/>
                              <w:color w:val="0D0D0D" w:themeColor="text1" w:themeTint="F2"/>
                              <w:sz w:val="24"/>
                              <w:szCs w:val="24"/>
                              <w:lang w:val="kk-KZ"/>
                            </w:rPr>
                            <w:t>Туристік инфрақұрылым</w:t>
                          </w:r>
                        </w:p>
                      </w:txbxContent>
                    </v:textbox>
                  </v:roundrect>
                  <v:roundrect id="Прямоугольник: скругленные углы 1" o:spid="_x0000_s1284" style="position:absolute;left:95;top:22479;width:23431;height:51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yaUMcA&#10;AADiAAAADwAAAGRycy9kb3ducmV2LnhtbERPXUvDMBR9F/wP4Qq+uaSTdbMuG2Mo7EHcrIL4dmmu&#10;bVlyU5rY1n9vBMHHw/lebydnxUB9aD1ryGYKBHHlTcu1hrfXx5sViBCRDVrPpOGbAmw3lxdrLIwf&#10;+YWGMtYihXAoUEMTY1dIGaqGHIaZ74gT9+l7hzHBvpamxzGFOyvnSuXSYcupocGO9g1V5/LLaXhY&#10;lPZdfhyzLFfD093BnnaL51Hr66tpdw8i0hT/xX/ug0nz1SqbL29VDr+XEga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cmlDHAAAA4gAAAA8AAAAAAAAAAAAAAAAAmAIAAGRy&#10;cy9kb3ducmV2LnhtbFBLBQYAAAAABAAEAPUAAACMAwAAAAA=&#10;" filled="f" strokecolor="#375623 [1609]" strokeweight="1pt">
                    <v:stroke joinstyle="miter"/>
                    <v:textbox inset="1mm,1mm,1mm,1mm">
                      <w:txbxContent>
                        <w:p w14:paraId="51CDED95" w14:textId="77777777" w:rsidR="00E24090" w:rsidRPr="003130D4" w:rsidRDefault="00E24090" w:rsidP="005F6D7F">
                          <w:pPr>
                            <w:spacing w:after="0" w:line="240" w:lineRule="auto"/>
                            <w:rPr>
                              <w:color w:val="0D0D0D" w:themeColor="text1" w:themeTint="F2"/>
                              <w:sz w:val="24"/>
                              <w:szCs w:val="24"/>
                            </w:rPr>
                          </w:pPr>
                          <w:r w:rsidRPr="003130D4">
                            <w:rPr>
                              <w:rFonts w:ascii="Times New Roman" w:hAnsi="Times New Roman" w:cs="Times New Roman"/>
                              <w:color w:val="0D0D0D" w:themeColor="text1" w:themeTint="F2"/>
                              <w:sz w:val="24"/>
                              <w:szCs w:val="24"/>
                              <w:lang w:val="en-US"/>
                            </w:rPr>
                            <w:t>H</w:t>
                          </w:r>
                          <w:r w:rsidRPr="003130D4">
                            <w:rPr>
                              <w:rFonts w:ascii="Times New Roman" w:hAnsi="Times New Roman" w:cs="Times New Roman"/>
                              <w:color w:val="0D0D0D" w:themeColor="text1" w:themeTint="F2"/>
                              <w:sz w:val="24"/>
                              <w:szCs w:val="24"/>
                            </w:rPr>
                            <w:t>6</w:t>
                          </w:r>
                          <w:r w:rsidRPr="003130D4">
                            <w:rPr>
                              <w:rFonts w:ascii="Times New Roman" w:hAnsi="Times New Roman" w:cs="Times New Roman"/>
                              <w:color w:val="0D0D0D" w:themeColor="text1" w:themeTint="F2"/>
                              <w:sz w:val="24"/>
                              <w:szCs w:val="24"/>
                              <w:lang w:val="en-US"/>
                            </w:rPr>
                            <w:t xml:space="preserve">. </w:t>
                          </w:r>
                          <w:r w:rsidRPr="003130D4">
                            <w:rPr>
                              <w:rFonts w:ascii="Times New Roman" w:hAnsi="Times New Roman" w:cs="Times New Roman"/>
                              <w:color w:val="0D0D0D" w:themeColor="text1" w:themeTint="F2"/>
                              <w:sz w:val="24"/>
                              <w:szCs w:val="24"/>
                              <w:lang w:val="kk-KZ"/>
                            </w:rPr>
                            <w:t>Жергілікті тұрғындардың дайын болмауы</w:t>
                          </w:r>
                        </w:p>
                      </w:txbxContent>
                    </v:textbox>
                  </v:roundrect>
                  <v:roundrect id="Прямоугольник: скругленные углы 1" o:spid="_x0000_s1285" style="position:absolute;left:285;top:27736;width:23432;height:530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geEsUA&#10;AADiAAAADwAAAGRycy9kb3ducmV2LnhtbERPz2vCMBS+C/4P4Qm7adoKMqpRZGPQHTzUCV4fzVtT&#10;2rx0TWa7/34RBI8f3+/dYbKduNHgG8cK0lUCgrhyuuFaweXrY/kKwgdkjZ1jUvBHHg77+WyHuXYj&#10;l3Q7h1rEEPY5KjAh9LmUvjJk0a9cTxy5bzdYDBEOtdQDjjHcdjJLko202HBsMNjTm6GqPf9aBe/m&#10;pyyPxckV/vMSqrYY22taK/WymI5bEIGm8BQ/3IWO89NkvUnXWQb3SxGD3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eB4SxQAAAOIAAAAPAAAAAAAAAAAAAAAAAJgCAABkcnMv&#10;ZG93bnJldi54bWxQSwUGAAAAAAQABAD1AAAAigMAAAAA&#10;" filled="f" strokecolor="#a21c88" strokeweight="1pt">
                    <v:stroke joinstyle="miter"/>
                    <v:textbox inset="1mm,1mm,1mm,1mm">
                      <w:txbxContent>
                        <w:p w14:paraId="473DD385" w14:textId="77777777" w:rsidR="00E24090" w:rsidRPr="003130D4" w:rsidRDefault="00E24090" w:rsidP="005F6D7F">
                          <w:pPr>
                            <w:spacing w:after="0" w:line="240" w:lineRule="auto"/>
                            <w:rPr>
                              <w:color w:val="0D0D0D" w:themeColor="text1" w:themeTint="F2"/>
                              <w:sz w:val="24"/>
                              <w:szCs w:val="24"/>
                            </w:rPr>
                          </w:pPr>
                          <w:r w:rsidRPr="003130D4">
                            <w:rPr>
                              <w:rFonts w:ascii="Times New Roman" w:hAnsi="Times New Roman" w:cs="Times New Roman"/>
                              <w:color w:val="0D0D0D" w:themeColor="text1" w:themeTint="F2"/>
                              <w:sz w:val="24"/>
                              <w:szCs w:val="24"/>
                              <w:lang w:val="en-US"/>
                            </w:rPr>
                            <w:t>H</w:t>
                          </w:r>
                          <w:r w:rsidRPr="003130D4">
                            <w:rPr>
                              <w:rFonts w:ascii="Times New Roman" w:hAnsi="Times New Roman" w:cs="Times New Roman"/>
                              <w:color w:val="0D0D0D" w:themeColor="text1" w:themeTint="F2"/>
                              <w:sz w:val="24"/>
                              <w:szCs w:val="24"/>
                              <w:lang w:val="kk-KZ"/>
                            </w:rPr>
                            <w:t>7</w:t>
                          </w:r>
                          <w:r w:rsidRPr="003130D4">
                            <w:rPr>
                              <w:rFonts w:ascii="Times New Roman" w:hAnsi="Times New Roman" w:cs="Times New Roman"/>
                              <w:color w:val="0D0D0D" w:themeColor="text1" w:themeTint="F2"/>
                              <w:sz w:val="24"/>
                              <w:szCs w:val="24"/>
                              <w:lang w:val="en-US"/>
                            </w:rPr>
                            <w:t xml:space="preserve">. </w:t>
                          </w:r>
                          <w:r w:rsidRPr="003130D4">
                            <w:rPr>
                              <w:rFonts w:ascii="Times New Roman" w:hAnsi="Times New Roman" w:cs="Times New Roman"/>
                              <w:color w:val="0D0D0D" w:themeColor="text1" w:themeTint="F2"/>
                              <w:sz w:val="24"/>
                              <w:szCs w:val="24"/>
                              <w:lang w:val="kk-KZ"/>
                            </w:rPr>
                            <w:t>Көңіл көтеру және ойын-сауық бағдарламалары</w:t>
                          </w:r>
                        </w:p>
                      </w:txbxContent>
                    </v:textbox>
                  </v:roundrect>
                  <v:oval id="Овал 2" o:spid="_x0000_s1286" style="position:absolute;left:31622;top:-831;width:12378;height:8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kgycoA&#10;AADjAAAADwAAAGRycy9kb3ducmV2LnhtbESPQU/DMAyF70j8h8iTuLF0EypQlk3TpEkgTlv5AVbj&#10;Nd0SpzRhLfx6fEDiaL/n9z6vNlPw6kpD6iIbWMwLUMRNtB23Bj7q/f0TqJSRLfrIZOCbEmzWtzcr&#10;rGwc+UDXY26VhHCq0IDLua+0To2jgGkee2LRTnEImGUcWm0HHCU8eL0silIH7FgaHPa0c9Rcjl/B&#10;wLv1Hs/by/jDb59pVzeH+rR3xtzNpu0LqExT/jf/Xb9awS+ey4fycbEUaPlJFqD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U5IMnKAAAA4wAAAA8AAAAAAAAAAAAAAAAAmAIA&#10;AGRycy9kb3ducmV2LnhtbFBLBQYAAAAABAAEAPUAAACPAwAAAAA=&#10;" fillcolor="white [3212]" strokecolor="#1f3763 [1604]" strokeweight="1pt">
                    <v:stroke joinstyle="miter"/>
                    <v:textbox inset="0,0,0,0">
                      <w:txbxContent>
                        <w:p w14:paraId="57EE4152" w14:textId="77777777" w:rsidR="00E24090" w:rsidRPr="003130D4" w:rsidRDefault="00E24090" w:rsidP="005F6D7F">
                          <w:pPr>
                            <w:spacing w:after="0" w:line="240" w:lineRule="auto"/>
                            <w:jc w:val="center"/>
                            <w:rPr>
                              <w:rFonts w:ascii="Times New Roman" w:hAnsi="Times New Roman" w:cs="Times New Roman"/>
                              <w:color w:val="0D0D0D" w:themeColor="text1" w:themeTint="F2"/>
                              <w:sz w:val="24"/>
                              <w:szCs w:val="24"/>
                              <w:lang w:val="kk-KZ"/>
                            </w:rPr>
                          </w:pPr>
                          <w:r w:rsidRPr="003130D4">
                            <w:rPr>
                              <w:rFonts w:ascii="Times New Roman" w:hAnsi="Times New Roman" w:cs="Times New Roman"/>
                              <w:color w:val="0D0D0D" w:themeColor="text1" w:themeTint="F2"/>
                              <w:sz w:val="24"/>
                              <w:szCs w:val="24"/>
                              <w:lang w:val="kk-KZ"/>
                            </w:rPr>
                            <w:t>инновациялық сандық бизнес платформа</w:t>
                          </w:r>
                        </w:p>
                      </w:txbxContent>
                    </v:textbox>
                  </v:oval>
                  <v:shape id="Прямая со стрелкой 3" o:spid="_x0000_s1287" type="#_x0000_t32" style="position:absolute;left:23526;top:1573;width:7906;height:5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7ZcUAAADjAAAADwAAAGRycy9kb3ducmV2LnhtbERPzWoCMRC+F/oOYQq91WQtim6NIgWL&#10;By+6PsCwme5uu5ksSXTTt28EweN8/7PaJNuLK/nQOdZQTBQI4tqZjhsN52r3tgARIrLB3jFp+KMA&#10;m/Xz0wpL40Y+0vUUG5FDOJSooY1xKKUMdUsWw8QNxJn7dt5izKdvpPE45nDby6lSc2mx49zQ4kCf&#10;LdW/p4vVEFP/o762O4djJc2ZfDpUl6T160vafoCIlOJDfHfvTZ4/mxfFbPqulnD7KQMg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R7ZcUAAADjAAAADwAAAAAAAAAA&#10;AAAAAAChAgAAZHJzL2Rvd25yZXYueG1sUEsFBgAAAAAEAAQA+QAAAJMDAAAAAA==&#10;" filled="t" fillcolor="white [3212]" strokecolor="#4472c4 [3204]" strokeweight=".5pt">
                    <v:stroke endarrow="block" joinstyle="miter"/>
                  </v:shape>
                  <v:shape id="Прямая со стрелкой 3" o:spid="_x0000_s1288" type="#_x0000_t32" style="position:absolute;left:23907;top:3503;width:7715;height:28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gNjrXMsAAADiAAAADwAA&#10;AAAAAAAAAAAAAAChAgAAZHJzL2Rvd25yZXYueG1sUEsFBgAAAAAEAAQA+QAAAJkDAAAAAA==&#10;" filled="t" fillcolor="white [3212]" strokecolor="#ffc000" strokeweight=".5pt">
                    <v:stroke endarrow="block" joinstyle="miter"/>
                  </v:shape>
                  <v:shape id="Прямая со стрелкой 3" o:spid="_x0000_s1289" type="#_x0000_t32" style="position:absolute;left:23907;top:9999;width:8478;height:8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IH1YxygAAAOIAAAAPAAAA&#10;AAAAAAAAAAAAAKECAABkcnMvZG93bnJldi54bWxQSwUGAAAAAAQABAD5AAAAmAMAAAAA&#10;" filled="t" fillcolor="white [3212]" strokecolor="#00b050" strokeweight=".5pt">
                    <v:stroke endarrow="block" joinstyle="miter"/>
                  </v:shape>
                  <v:shape id="Прямая со стрелкой 3" o:spid="_x0000_s1290" type="#_x0000_t32" style="position:absolute;left:23526;top:16147;width:8858;height:36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d30skAAADiAAAADwAAAGRycy9kb3ducmV2LnhtbERPXUvDMBR9F/wP4Qp7c4mrjlGXDZE5&#10;x9iQTgUfL821qTY3pYld569fHgQfD+d7vhxcI3rqQu1Zw81YgSAuvam50vD2+nQ9AxEissHGM2k4&#10;UYDl4vJijrnxRy6oP8RKpBAOOWqwMba5lKG05DCMfUucuE/fOYwJdpU0HR5TuGvkRKmpdFhzarDY&#10;0qOl8vvw4zS8b+/iV/Zri9169fHcm5Us9uFF69HV8HAPItIQ/8V/7o3RMFFZdqvULG1Ol9IdkIs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Z3d9LJAAAA4gAAAA8AAAAA&#10;AAAAAAAAAAAAoQIAAGRycy9kb3ducmV2LnhtbFBLBQYAAAAABAAEAPkAAACXAwAAAAA=&#10;" filled="t" fillcolor="white [3212]" strokecolor="#7030a0" strokeweight=".5pt">
                    <v:stroke endarrow="block" joinstyle="miter"/>
                  </v:shape>
                  <v:shape id="Прямая со стрелкой 3" o:spid="_x0000_s1291" type="#_x0000_t32" style="position:absolute;left:23431;top:20526;width:11049;height:4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SJgckAAADjAAAADwAAAGRycy9kb3ducmV2LnhtbERPS2sCMRC+F/ofwhR6KTXrs3ZrlCIo&#10;Hjy0qz9g2Mw+cDNZk3Rd/fVNQehxvvcsVr1pREfO15YVDAcJCOLc6ppLBcfD5nUOwgdkjY1lUnAl&#10;D6vl48MCU20v/E1dFkoRQ9inqKAKoU2l9HlFBv3AtsSRK6wzGOLpSqkdXmK4aeQoSWbSYM2xocKW&#10;1hXlp+zHKDi9u0l2+9oeX/bd2dbFQZ67UCj1/NR/foAI1Id/8d2903H+fDyaTidvsyH8/RQBkM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RUiYHJAAAA4wAAAA8AAAAA&#10;AAAAAAAAAAAAoQIAAGRycy9kb3ducmV2LnhtbFBLBQYAAAAABAAEAPkAAACXAwAAAAA=&#10;" filled="t" fillcolor="white [3212]" strokecolor="#c00000" strokeweight=".5pt">
                    <v:stroke endarrow="block" joinstyle="miter"/>
                  </v:shape>
                  <v:shape id="Прямая со стрелкой 3" o:spid="_x0000_s1292" type="#_x0000_t32" style="position:absolute;left:23621;top:16512;width:8573;height:82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5QzrTssAAADiAAAADwAA&#10;AAAAAAAAAAAAAAChAgAAZHJzL2Rvd25yZXYueG1sUEsFBgAAAAAEAAQA+QAAAJkDAAAAAA==&#10;" filled="t" fillcolor="white [3212]" strokecolor="#375623 [1609]" strokeweight=".5pt">
                    <v:stroke endarrow="block" joinstyle="miter"/>
                  </v:shape>
                  <v:shape id="Прямая со стрелкой 3" o:spid="_x0000_s1293" type="#_x0000_t32" style="position:absolute;left:23717;top:3503;width:7905;height:2746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3Dav2ssAAADjAAAADwAA&#10;AAAAAAAAAAAAAAChAgAAZHJzL2Rvd25yZXYueG1sUEsFBgAAAAAEAAQA+QAAAJkDAAAAAA==&#10;" strokecolor="#a21c88" strokeweight=".5pt">
                    <v:stroke endarrow="block" joinstyle="miter"/>
                  </v:shape>
                </v:group>
                <v:oval id="Овал 2" o:spid="_x0000_s1294" style="position:absolute;left:40019;top:9144;width:15432;height:40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2A18wA&#10;AADiAAAADwAAAGRycy9kb3ducmV2LnhtbESPT0vDQBTE70K/w/IK3uyusX9jt6UUFQ8i2rTF4yP7&#10;TEKzb0N2TeK3dwXB4zAzv2HW28HWoqPWV4413E4UCOLcmYoLDcfs8WYJwgdkg7Vj0vBNHrab0dUa&#10;U+N6fqfuEAoRIexT1FCG0KRS+rwki37iGuLofbrWYoiyLaRpsY9wW8tEqbm0WHFcKLGhfUn55fBl&#10;NTy8HftpdznxLHu9O2fzjyQ5vzxpfT0edvcgAg3hP/zXfjYaFmqVqNl0sYLfS/EOyM0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5I2A18wAAADiAAAADwAAAAAAAAAAAAAAAACY&#10;AgAAZHJzL2Rvd25yZXYueG1sUEsFBgAAAAAEAAQA9QAAAJEDAAAAAA==&#10;" fillcolor="white [3212]" strokecolor="#1f3763 [1604]" strokeweight="1pt">
                  <v:stroke joinstyle="miter"/>
                  <v:textbox inset="1mm,1mm,1mm,1mm">
                    <w:txbxContent>
                      <w:p w14:paraId="1CA0BC82" w14:textId="52907EDE" w:rsidR="00E24090" w:rsidRPr="003130D4" w:rsidRDefault="00E24090" w:rsidP="005F6D7F">
                        <w:pPr>
                          <w:spacing w:after="0" w:line="240" w:lineRule="auto"/>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Г</w:t>
                        </w:r>
                        <w:r w:rsidRPr="003130D4">
                          <w:rPr>
                            <w:rFonts w:ascii="Times New Roman" w:hAnsi="Times New Roman" w:cs="Times New Roman"/>
                            <w:color w:val="0D0D0D" w:themeColor="text1" w:themeTint="F2"/>
                            <w:sz w:val="24"/>
                            <w:szCs w:val="24"/>
                            <w:lang w:val="kk-KZ"/>
                          </w:rPr>
                          <w:t xml:space="preserve">лэмпинг </w:t>
                        </w:r>
                      </w:p>
                    </w:txbxContent>
                  </v:textbox>
                </v:oval>
                <v:oval id="Овал 2" o:spid="_x0000_s1295" style="position:absolute;left:39801;top:14250;width:16318;height:41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7g1cUA&#10;AADiAAAADwAAAGRycy9kb3ducmV2LnhtbERP3WrCMBS+H+wdwhF2N9Nusmk1igjChlfaPcChOTbV&#10;5KRrMtvt6Y0w8PLj+1+sBmfFhbrQeFaQjzMQxJXXDdcKvsrt8xREiMgarWdS8EsBVsvHhwUW2ve8&#10;p8sh1iKFcChQgYmxLaQMlSGHYexb4sQdfecwJtjVUnfYp3Bn5UuWvUmHDacGgy1tDFXnw49TsNPW&#10;4ml97v/48ztsympfHrdGqafRsJ6DiDTEu/jf/aHT/Pd8lk/y2SvcLiUM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PuDVxQAAAOIAAAAPAAAAAAAAAAAAAAAAAJgCAABkcnMv&#10;ZG93bnJldi54bWxQSwUGAAAAAAQABAD1AAAAigMAAAAA&#10;" fillcolor="white [3212]" strokecolor="#1f3763 [1604]" strokeweight="1pt">
                  <v:stroke joinstyle="miter"/>
                  <v:textbox inset="0,0,0,0">
                    <w:txbxContent>
                      <w:p w14:paraId="2904B686" w14:textId="193780D9" w:rsidR="00E24090" w:rsidRPr="003130D4" w:rsidRDefault="00E24090" w:rsidP="006B1519">
                        <w:pPr>
                          <w:spacing w:after="0" w:line="240" w:lineRule="auto"/>
                          <w:rPr>
                            <w:rFonts w:ascii="Times New Roman" w:hAnsi="Times New Roman" w:cs="Times New Roman"/>
                            <w:color w:val="0D0D0D" w:themeColor="text1" w:themeTint="F2"/>
                            <w:sz w:val="24"/>
                            <w:szCs w:val="24"/>
                            <w:lang w:val="kk-KZ"/>
                          </w:rPr>
                        </w:pPr>
                        <w:r w:rsidRPr="003130D4">
                          <w:rPr>
                            <w:rFonts w:ascii="Times New Roman" w:hAnsi="Times New Roman" w:cs="Times New Roman"/>
                            <w:color w:val="0D0D0D" w:themeColor="text1" w:themeTint="F2"/>
                            <w:sz w:val="24"/>
                            <w:szCs w:val="24"/>
                            <w:lang w:val="kk-KZ"/>
                          </w:rPr>
                          <w:t xml:space="preserve">Оқыту </w:t>
                        </w:r>
                        <w:r>
                          <w:rPr>
                            <w:rFonts w:ascii="Times New Roman" w:hAnsi="Times New Roman" w:cs="Times New Roman"/>
                            <w:color w:val="0D0D0D" w:themeColor="text1" w:themeTint="F2"/>
                            <w:sz w:val="24"/>
                            <w:szCs w:val="24"/>
                            <w:lang w:val="kk-KZ"/>
                          </w:rPr>
                          <w:t>к</w:t>
                        </w:r>
                        <w:r w:rsidRPr="003130D4">
                          <w:rPr>
                            <w:rFonts w:ascii="Times New Roman" w:hAnsi="Times New Roman" w:cs="Times New Roman"/>
                            <w:color w:val="0D0D0D" w:themeColor="text1" w:themeTint="F2"/>
                            <w:sz w:val="24"/>
                            <w:szCs w:val="24"/>
                            <w:lang w:val="kk-KZ"/>
                          </w:rPr>
                          <w:t>урстар</w:t>
                        </w:r>
                        <w:r>
                          <w:rPr>
                            <w:rFonts w:ascii="Times New Roman" w:hAnsi="Times New Roman" w:cs="Times New Roman"/>
                            <w:color w:val="0D0D0D" w:themeColor="text1" w:themeTint="F2"/>
                            <w:sz w:val="24"/>
                            <w:szCs w:val="24"/>
                            <w:lang w:val="kk-KZ"/>
                          </w:rPr>
                          <w:t>ы</w:t>
                        </w:r>
                        <w:r w:rsidRPr="003130D4">
                          <w:rPr>
                            <w:rFonts w:ascii="Times New Roman" w:hAnsi="Times New Roman" w:cs="Times New Roman"/>
                            <w:color w:val="0D0D0D" w:themeColor="text1" w:themeTint="F2"/>
                            <w:sz w:val="24"/>
                            <w:szCs w:val="24"/>
                            <w:lang w:val="kk-KZ"/>
                          </w:rPr>
                          <w:t xml:space="preserve"> </w:t>
                        </w:r>
                      </w:p>
                    </w:txbxContent>
                  </v:textbox>
                </v:oval>
                <v:oval id="Овал 2" o:spid="_x0000_s1296" style="position:absolute;left:42038;top:19000;width:12232;height:43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hzRckA&#10;AADjAAAADwAAAGRycy9kb3ducmV2LnhtbERPX0vDMBB/F/wO4QTfXLpszlKXjTFUfJAx1zl8PJqz&#10;LWsupYlt/fZGEPZ4v/+3XI+2ET11vnasYTpJQBAXztRcajjmz3cpCB+QDTaOScMPeVivrq+WmBk3&#10;8Dv1h1CKGMI+Qw1VCG0mpS8qsugnriWO3JfrLIZ4dqU0HQ4x3DZSJclCWqw5NlTY0rai4nz4thqe&#10;9sdh3p8/+D7fzU754lOp09uL1rc34+YRRKAxXMT/7lcT56fpVM1T9TCDv58iAHL1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qhzRckAAADjAAAADwAAAAAAAAAAAAAAAACYAgAA&#10;ZHJzL2Rvd25yZXYueG1sUEsFBgAAAAAEAAQA9QAAAI4DAAAAAA==&#10;" fillcolor="white [3212]" strokecolor="#1f3763 [1604]" strokeweight="1pt">
                  <v:stroke joinstyle="miter"/>
                  <v:textbox inset="1mm,1mm,1mm,1mm">
                    <w:txbxContent>
                      <w:p w14:paraId="52599D8A" w14:textId="77777777" w:rsidR="00E24090" w:rsidRPr="003130D4" w:rsidRDefault="00E24090" w:rsidP="005F6D7F">
                        <w:pPr>
                          <w:spacing w:after="0" w:line="240" w:lineRule="auto"/>
                          <w:jc w:val="center"/>
                          <w:rPr>
                            <w:rFonts w:ascii="Times New Roman" w:hAnsi="Times New Roman" w:cs="Times New Roman"/>
                            <w:color w:val="0D0D0D" w:themeColor="text1" w:themeTint="F2"/>
                            <w:lang w:val="kk-KZ"/>
                          </w:rPr>
                        </w:pPr>
                        <w:r w:rsidRPr="003130D4">
                          <w:rPr>
                            <w:rFonts w:ascii="Times New Roman" w:hAnsi="Times New Roman" w:cs="Times New Roman"/>
                            <w:color w:val="0D0D0D" w:themeColor="text1" w:themeTint="F2"/>
                            <w:lang w:val="kk-KZ"/>
                          </w:rPr>
                          <w:t>МЖӘ</w:t>
                        </w:r>
                      </w:p>
                    </w:txbxContent>
                  </v:textbox>
                </v:oval>
                <v:shape id="Прямая со стрелкой 3" o:spid="_x0000_s1297" type="#_x0000_t32" style="position:absolute;left:29807;top:11281;width:12706;height:96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lj/cYAAADiAAAADwAAAGRycy9kb3ducmV2LnhtbERPy4rCMBTdC/5DuII7Ta2gtWMUUWeY&#10;leCDgdldmjttsbkpTar17yeC4NkdzouzXHemEjdqXGlZwWQcgSDOrC45V3A5f44SEM4ja6wsk4IH&#10;OViv+r0lptre+Ui3k89FKGGXooLC+zqV0mUFGXRjWxMH7c82Bn2gTS51g/dQbioZR9FMGiw5LBRY&#10;07ag7HpqjYLDTzJ3ef37SBbxfvq141YfdavUcNBtPkB46vzb/Ep/awXTJGAxmcXwvBTugF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6JY/3GAAAA4gAAAA8AAAAAAAAA&#10;AAAAAAAAoQIAAGRycy9kb3ducmV2LnhtbFBLBQYAAAAABAAEAPkAAACUAwAAAAA=&#10;" filled="t" fillcolor="white [3212]" strokecolor="#00b050" strokeweight=".5pt">
                  <v:stroke endarrow="block" joinstyle="miter"/>
                </v:shape>
                <v:shape id="Прямая со стрелкой 3" o:spid="_x0000_s1298" type="#_x0000_t32" style="position:absolute;left:29332;top:4062;width:10093;height:129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AvJy/rMAAAA4wAAAA8A&#10;AAAAAAAAAAAAAAAAoQIAAGRycy9kb3ducmV2LnhtbFBLBQYAAAAABAAEAPkAAACaAwAAAAA=&#10;" filled="t" fillcolor="white [3212]" strokecolor="#7030a0" strokeweight=".5pt">
                  <v:stroke endarrow="block" joinstyle="miter"/>
                </v:shape>
                <v:shape id="Прямая со стрелкой 3" o:spid="_x0000_s1299" type="#_x0000_t32" style="position:absolute;left:29925;top:17362;width:9976;height:1340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0nMMkAAADiAAAADwAAAGRycy9kb3ducmV2LnhtbESPQWvCQBSE7wX/w/KE3upmW0jS1FWk&#10;IHiRotb7a/aZBLNvY3ZrYn99t1DwOMx8M8x8OdpWXKn3jWMNapaAIC6dabjS8HlYP+UgfEA22Dom&#10;DTfysFxMHuZYGDfwjq77UIlYwr5ADXUIXSGlL2uy6GeuI47eyfUWQ5R9JU2PQyy3rXxOklRabDgu&#10;1NjRe03lef9tNWRD1imzUT9fx8Pxtrt8+O16m2v9OB1XbyACjeEe/qc3JnIveaqyV5XC36V4B+Ti&#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aNJzDJAAAA4gAAAA8AAAAA&#10;AAAAAAAAAAAAoQIAAGRycy9kb3ducmV2LnhtbFBLBQYAAAAABAAEAPkAAACXAwAAAAA=&#10;" filled="t" fillcolor="white [3212]" strokecolor="#a21c88" strokeweight=".5pt">
                  <v:stroke endarrow="block" joinstyle="miter"/>
                </v:shape>
                <v:oval id="Овал 2" o:spid="_x0000_s1300" style="position:absolute;left:42276;top:23869;width:12231;height:34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5jZcoA&#10;AADiAAAADwAAAGRycy9kb3ducmV2LnhtbESPzUrDQBSF90LfYbgFd3aSsQZJOy0iKi5EatOWLi+Z&#10;2yQ0cydkxiS+vbMQXB7OH996O9lWDNT7xrGGdJGAIC6dabjScChe7x5B+IBssHVMGn7Iw3Yzu1lj&#10;btzIXzTsQyXiCPscNdQhdLmUvqzJol+4jjh6F9dbDFH2lTQ9jnHctlIlSSYtNhwfauzouabyuv+2&#10;Gl52h3E5XI/8UHzen4rsrNTp403r2/n0tAIRaAr/4b/2u9GQpSpLl4mKEBEp4oDc/A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suY2XKAAAA4gAAAA8AAAAAAAAAAAAAAAAAmAIA&#10;AGRycy9kb3ducmV2LnhtbFBLBQYAAAAABAAEAPUAAACPAwAAAAA=&#10;" fillcolor="white [3212]" strokecolor="#1f3763 [1604]" strokeweight="1pt">
                  <v:stroke joinstyle="miter"/>
                  <v:textbox inset="1mm,1mm,1mm,1mm">
                    <w:txbxContent>
                      <w:p w14:paraId="66479FC3" w14:textId="56B9167A" w:rsidR="00E24090" w:rsidRPr="003130D4" w:rsidRDefault="00E24090" w:rsidP="005F6D7F">
                        <w:pPr>
                          <w:spacing w:after="0" w:line="240" w:lineRule="auto"/>
                          <w:jc w:val="center"/>
                          <w:rPr>
                            <w:rFonts w:ascii="Times New Roman" w:hAnsi="Times New Roman" w:cs="Times New Roman"/>
                            <w:color w:val="0D0D0D" w:themeColor="text1" w:themeTint="F2"/>
                            <w:lang w:val="kk-KZ"/>
                          </w:rPr>
                        </w:pPr>
                        <w:r>
                          <w:rPr>
                            <w:rFonts w:ascii="Times New Roman" w:hAnsi="Times New Roman" w:cs="Times New Roman"/>
                            <w:color w:val="0D0D0D" w:themeColor="text1" w:themeTint="F2"/>
                            <w:lang w:val="kk-KZ"/>
                          </w:rPr>
                          <w:t>Саябақ</w:t>
                        </w:r>
                      </w:p>
                    </w:txbxContent>
                  </v:textbox>
                </v:oval>
                <v:oval id="Овал 2" o:spid="_x0000_s1301" style="position:absolute;left:41326;top:28144;width:13655;height:55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t4wsYA&#10;AADjAAAADwAAAGRycy9kb3ducmV2LnhtbERPX2vCMBB/H/gdwgl7m2k75qQzigjCxp60+wBHczad&#10;yaU20Xb79MtA8PF+/2+5Hp0VV+pD61lBPstAENdet9wo+Kp2TwsQISJrtJ5JwQ8FWK8mD0sstR94&#10;T9dDbEQK4VCiAhNjV0oZakMOw8x3xIk7+t5hTGffSN3jkMKdlUWWzaXDllODwY62hurT4eIUfGpr&#10;8XtzGn754xy2Vb2vjjuj1ON03LyBiDTGu/jmftdp/nxRFPlz/voC/z8lAO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Wt4wsYAAADjAAAADwAAAAAAAAAAAAAAAACYAgAAZHJz&#10;L2Rvd25yZXYueG1sUEsFBgAAAAAEAAQA9QAAAIsDAAAAAA==&#10;" fillcolor="white [3212]" strokecolor="#1f3763 [1604]" strokeweight="1pt">
                  <v:stroke joinstyle="miter"/>
                  <v:textbox inset="0,0,0,0">
                    <w:txbxContent>
                      <w:p w14:paraId="0BF31542" w14:textId="77777777" w:rsidR="00E24090" w:rsidRPr="003130D4" w:rsidRDefault="00E24090" w:rsidP="005F6D7F">
                        <w:pPr>
                          <w:spacing w:after="0" w:line="240" w:lineRule="auto"/>
                          <w:jc w:val="center"/>
                          <w:rPr>
                            <w:rFonts w:ascii="Times New Roman" w:hAnsi="Times New Roman" w:cs="Times New Roman"/>
                            <w:color w:val="0D0D0D" w:themeColor="text1" w:themeTint="F2"/>
                            <w:lang w:val="kk-KZ"/>
                          </w:rPr>
                        </w:pPr>
                        <w:r>
                          <w:rPr>
                            <w:rFonts w:ascii="Times New Roman" w:hAnsi="Times New Roman" w:cs="Times New Roman"/>
                            <w:color w:val="0D0D0D" w:themeColor="text1" w:themeTint="F2"/>
                            <w:lang w:val="kk-KZ"/>
                          </w:rPr>
                          <w:t>Иннов. технологиялар</w:t>
                        </w:r>
                      </w:p>
                    </w:txbxContent>
                  </v:textbox>
                </v:oval>
                <v:shape id="Прямая со стрелкой 3" o:spid="_x0000_s1302" type="#_x0000_t32" style="position:absolute;left:29332;top:2850;width:13656;height:264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nSL8gAAADjAAAADwAAAGRycy9kb3ducmV2LnhtbESPQU/DMAyF70j8h8hI3FiyCY2tLJsm&#10;pCEOXFj3A6zGtN0ap0qyNfx7fEDiaL/n9z5vdsUP6kYx9YEtzGcGFHETXM+thVN9eFqBShnZ4RCY&#10;LPxQgt32/m6DlQsTf9HtmFslIZwqtNDlPFZap6Yjj2kWRmLRvkP0mGWMrXYRJwn3g14Ys9Qee5aG&#10;Dkd666i5HK/eQi7D2bzvDwGnWrsTxfJZX4u1jw9l/woqU8n/5r/rDyf4z0vzsljN1wItP8kC9PY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cnSL8gAAADjAAAADwAAAAAA&#10;AAAAAAAAAAChAgAAZHJzL2Rvd25yZXYueG1sUEsFBgAAAAAEAAQA+QAAAJYDAAAAAA==&#10;" filled="t" fillcolor="white [3212]" strokecolor="#4472c4 [3204]" strokeweight=".5pt">
                  <v:stroke endarrow="block" joinstyle="miter"/>
                </v:shape>
                <v:shape id="Прямая со стрелкой 3" o:spid="_x0000_s1303" type="#_x0000_t32" style="position:absolute;left:29569;top:7600;width:12081;height:221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uvcgAAADjAAAADwAAAGRycy9kb3ducmV2LnhtbERPS2sCMRC+C/0PYQq9aVarqaxGaYWK&#10;FDzUil7HzewDN5N1k+r23zcFocf53jNfdrYWV2p95VjDcJCAIM6cqbjQsP96709B+IBssHZMGn7I&#10;w3Lx0JtjatyNP+m6C4WIIexT1FCG0KRS+qwki37gGuLI5a61GOLZFtK0eIvhtpajJFHSYsWxocSG&#10;ViVl59231XBZ5/vTGD/e8nORqMPh5Wi25qj102P3OgMRqAv/4rt7Y+J8NVXPYzUaTuDvpwiAXP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GuvcgAAADjAAAADwAAAAAA&#10;AAAAAAAAAAChAgAAZHJzL2Rvd25yZXYueG1sUEsFBgAAAAAEAAQA+QAAAJYDAAAAAA==&#10;" filled="t" fillcolor="white [3212]" strokecolor="#ffc000" strokeweight=".5pt">
                  <v:stroke endarrow="block" joinstyle="miter"/>
                </v:shape>
                <v:shape id="Прямая со стрелкой 3" o:spid="_x0000_s1304" type="#_x0000_t32" style="position:absolute;left:29807;top:7481;width:10806;height:94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C1i/TbMAAAA4wAAAA8A&#10;AAAAAAAAAAAAAAAAoQIAAGRycy9kb3ducmV2LnhtbFBLBQYAAAAABAAEAPkAAACaAwAAAAA=&#10;" filled="t" fillcolor="white [3212]" strokecolor="#ffc000" strokeweight=".5pt">
                  <v:stroke endarrow="block" joinstyle="miter"/>
                </v:shape>
                <v:shape id="Прямая со стрелкой 3" o:spid="_x0000_s1305" type="#_x0000_t32" style="position:absolute;left:29569;top:17337;width:12463;height:114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B/SsouzQAAAOMAAAAP&#10;AAAAAAAAAAAAAAAAAKECAABkcnMvZG93bnJldi54bWxQSwUGAAAAAAQABAD5AAAAmwMAAAAA&#10;" filled="t" fillcolor="white [3212]" strokecolor="#7030a0" strokeweight=".5pt">
                  <v:stroke endarrow="block" joinstyle="miter"/>
                </v:shape>
                <v:shape id="Прямая со стрелкой 3" o:spid="_x0000_s1306" type="#_x0000_t32" style="position:absolute;left:29450;top:21138;width:13276;height:37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OGtItygAAAOEAAAAPAAAA&#10;AAAAAAAAAAAAAKECAABkcnMvZG93bnJldi54bWxQSwUGAAAAAAQABAD5AAAAmAMAAAAA&#10;" filled="t" fillcolor="white [3212]" strokecolor="#c00000" strokeweight=".5pt">
                  <v:stroke endarrow="block" joinstyle="miter"/>
                </v:shape>
                <v:shape id="Прямая со стрелкой 3" o:spid="_x0000_s1307" type="#_x0000_t32" style="position:absolute;left:29807;top:21850;width:12231;height:74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4Zm8cAAADiAAAADwAAAGRycy9kb3ducmV2LnhtbERP3WrCMBS+H+wdwhnsZsxUKzI7o4yB&#10;w4tduNYHODSnP9ic1CTWbk9vBoKXH9//ajOaTgzkfGtZwXSSgCAurW65VnAotq9vIHxA1thZJgW/&#10;5GGzfnxYYabthX9oyEMtYgj7DBU0IfSZlL5syKCf2J44cpV1BkOErpba4SWGm07OkmQhDbYcGxrs&#10;6bOh8pifjYLj0s3zv/3X4eV7ONm2KuRpCJVSz0/jxzuIQGO4i2/unY7z59NZmqaLJfxfihjk+g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PhmbxwAAAOIAAAAPAAAAAAAA&#10;AAAAAAAAAKECAABkcnMvZG93bnJldi54bWxQSwUGAAAAAAQABAD5AAAAlQMAAAAA&#10;" filled="t" fillcolor="white [3212]" strokecolor="#c00000" strokeweight=".5pt">
                  <v:stroke endarrow="block" joinstyle="miter"/>
                </v:shape>
                <v:shape id="Прямая со стрелкой 3" o:spid="_x0000_s1308" type="#_x0000_t32" style="position:absolute;left:29450;top:26006;width:12345;height:45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UxccAAADjAAAADwAAAGRycy9kb3ducmV2LnhtbERPX0vDMBB/F/wO4QTfXLqyla4uGyIM&#10;RHxZN/H1aG5NWXMpSdrVb28Ewcf7/b/tfra9mMiHzrGC5SIDQdw43XGr4Hw6PJUgQkTW2DsmBd8U&#10;YL+7v9tipd2NjzTVsRUphEOFCkyMQyVlaAxZDAs3ECfu4rzFmE7fSu3xlsJtL/MsK6TFjlODwYFe&#10;DTXXerQKPq9f06Hux40/m/F9ecwvH6sglXp8mF+eQUSa47/4z/2m0/x1XpTlulht4PenBIDc/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b9TFxwAAAOMAAAAPAAAAAAAA&#10;AAAAAAAAAKECAABkcnMvZG93bnJldi54bWxQSwUGAAAAAAQABAD5AAAAlQMAAAAA&#10;" filled="t" fillcolor="white [3212]" strokecolor="#375623 [1609]" strokeweight=".5pt">
                  <v:stroke endarrow="block" joinstyle="miter"/>
                </v:shape>
                <v:shape id="Прямая со стрелкой 3" o:spid="_x0000_s1309" type="#_x0000_t32" style="position:absolute;left:29450;top:30141;width:11398;height:85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tpI8cAAADjAAAADwAAAGRycy9kb3ducmV2LnhtbERPS2vCQBC+F/oflil4q7tRMCF1FSkI&#10;XqT4uo/ZaRLMzqbZ1cT+elco9Djfe+bLwTbiRp2vHWtIxgoEceFMzaWG42H9noHwAdlg45g03MnD&#10;cvH6MsfcuJ53dNuHUsQQ9jlqqEJocyl9UZFFP3YtceS+XWcxxLMrpemwj+G2kROlZtJizbGhwpY+&#10;Kyou+6vVkPZpm5hN8ns+HU733c+X3663mdajt2H1ASLQEP7Ff+6NifNVkmXpbKpSeP4UAZCL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y2kjxwAAAOMAAAAPAAAAAAAA&#10;AAAAAAAAAKECAABkcnMvZG93bnJldi54bWxQSwUGAAAAAAQABAD5AAAAlQMAAAAA&#10;" filled="t" fillcolor="white [3212]" strokecolor="#a21c88" strokeweight=".5pt">
                  <v:stroke endarrow="block" joinstyle="miter"/>
                </v:shape>
              </v:group>
            </w:pict>
          </mc:Fallback>
        </mc:AlternateContent>
      </w:r>
    </w:p>
    <w:p w14:paraId="2EEB27B2" w14:textId="604AAF6C" w:rsidR="005F6D7F" w:rsidRPr="00C919B3" w:rsidRDefault="005F6D7F" w:rsidP="008C3E10">
      <w:pPr>
        <w:spacing w:after="0" w:line="240" w:lineRule="auto"/>
        <w:ind w:firstLine="709"/>
        <w:jc w:val="both"/>
        <w:rPr>
          <w:rFonts w:ascii="Times New Roman" w:hAnsi="Times New Roman" w:cs="Times New Roman"/>
          <w:sz w:val="28"/>
          <w:szCs w:val="28"/>
          <w:lang w:val="kk-KZ"/>
        </w:rPr>
      </w:pPr>
    </w:p>
    <w:p w14:paraId="61ACD4F5" w14:textId="77777777" w:rsidR="005F6D7F" w:rsidRPr="00C919B3" w:rsidRDefault="005F6D7F" w:rsidP="008C3E10">
      <w:pPr>
        <w:spacing w:after="0" w:line="240" w:lineRule="auto"/>
        <w:ind w:firstLine="709"/>
        <w:jc w:val="both"/>
        <w:rPr>
          <w:rFonts w:ascii="Times New Roman" w:hAnsi="Times New Roman" w:cs="Times New Roman"/>
          <w:sz w:val="28"/>
          <w:szCs w:val="28"/>
          <w:lang w:val="kk-KZ"/>
        </w:rPr>
      </w:pPr>
    </w:p>
    <w:p w14:paraId="4DBF08E4" w14:textId="77777777" w:rsidR="005F6D7F" w:rsidRPr="00C919B3" w:rsidRDefault="005F6D7F" w:rsidP="008C3E10">
      <w:pPr>
        <w:spacing w:after="0" w:line="240" w:lineRule="auto"/>
        <w:ind w:firstLine="709"/>
        <w:jc w:val="both"/>
        <w:rPr>
          <w:rFonts w:ascii="Times New Roman" w:hAnsi="Times New Roman" w:cs="Times New Roman"/>
          <w:sz w:val="28"/>
          <w:szCs w:val="28"/>
          <w:lang w:val="kk-KZ"/>
        </w:rPr>
      </w:pPr>
    </w:p>
    <w:p w14:paraId="3EDF7273" w14:textId="77777777" w:rsidR="005F6D7F" w:rsidRPr="00C919B3" w:rsidRDefault="005F6D7F" w:rsidP="008C3E10">
      <w:pPr>
        <w:spacing w:after="0" w:line="240" w:lineRule="auto"/>
        <w:ind w:firstLine="709"/>
        <w:jc w:val="both"/>
        <w:rPr>
          <w:rFonts w:ascii="Times New Roman" w:hAnsi="Times New Roman" w:cs="Times New Roman"/>
          <w:sz w:val="28"/>
          <w:szCs w:val="28"/>
          <w:lang w:val="kk-KZ"/>
        </w:rPr>
      </w:pPr>
    </w:p>
    <w:p w14:paraId="4CE4D7ED" w14:textId="77777777" w:rsidR="005F6D7F" w:rsidRPr="00C919B3" w:rsidRDefault="005F6D7F" w:rsidP="008C3E10">
      <w:pPr>
        <w:spacing w:after="0" w:line="240" w:lineRule="auto"/>
        <w:ind w:firstLine="709"/>
        <w:jc w:val="both"/>
        <w:rPr>
          <w:rFonts w:ascii="Times New Roman" w:hAnsi="Times New Roman" w:cs="Times New Roman"/>
          <w:sz w:val="28"/>
          <w:szCs w:val="28"/>
          <w:lang w:val="kk-KZ"/>
        </w:rPr>
      </w:pPr>
    </w:p>
    <w:p w14:paraId="65CA376B" w14:textId="77777777" w:rsidR="005F6D7F" w:rsidRPr="00C919B3" w:rsidRDefault="005F6D7F" w:rsidP="008C3E10">
      <w:pPr>
        <w:spacing w:after="0" w:line="240" w:lineRule="auto"/>
        <w:ind w:firstLine="709"/>
        <w:jc w:val="both"/>
        <w:rPr>
          <w:rFonts w:ascii="Times New Roman" w:hAnsi="Times New Roman" w:cs="Times New Roman"/>
          <w:sz w:val="28"/>
          <w:szCs w:val="28"/>
          <w:lang w:val="kk-KZ"/>
        </w:rPr>
      </w:pPr>
    </w:p>
    <w:p w14:paraId="7E6A0E17" w14:textId="77777777" w:rsidR="005F6D7F" w:rsidRPr="00C919B3" w:rsidRDefault="005F6D7F" w:rsidP="008C3E10">
      <w:pPr>
        <w:spacing w:after="0" w:line="240" w:lineRule="auto"/>
        <w:ind w:firstLine="709"/>
        <w:jc w:val="both"/>
        <w:rPr>
          <w:rFonts w:ascii="Times New Roman" w:hAnsi="Times New Roman" w:cs="Times New Roman"/>
          <w:sz w:val="28"/>
          <w:szCs w:val="28"/>
          <w:lang w:val="kk-KZ"/>
        </w:rPr>
      </w:pPr>
    </w:p>
    <w:p w14:paraId="5EE23BDF" w14:textId="77777777" w:rsidR="005F6D7F" w:rsidRPr="00C919B3" w:rsidRDefault="005F6D7F" w:rsidP="008C3E10">
      <w:pPr>
        <w:spacing w:after="0" w:line="240" w:lineRule="auto"/>
        <w:ind w:firstLine="709"/>
        <w:jc w:val="both"/>
        <w:rPr>
          <w:rFonts w:ascii="Times New Roman" w:hAnsi="Times New Roman" w:cs="Times New Roman"/>
          <w:sz w:val="28"/>
          <w:szCs w:val="28"/>
          <w:lang w:val="kk-KZ"/>
        </w:rPr>
      </w:pPr>
    </w:p>
    <w:p w14:paraId="62D928A7" w14:textId="77777777" w:rsidR="005F6D7F" w:rsidRPr="00C919B3" w:rsidRDefault="005F6D7F" w:rsidP="008C3E10">
      <w:pPr>
        <w:spacing w:after="0" w:line="240" w:lineRule="auto"/>
        <w:ind w:firstLine="709"/>
        <w:jc w:val="both"/>
        <w:rPr>
          <w:rFonts w:ascii="Times New Roman" w:hAnsi="Times New Roman" w:cs="Times New Roman"/>
          <w:sz w:val="28"/>
          <w:szCs w:val="28"/>
          <w:lang w:val="kk-KZ"/>
        </w:rPr>
      </w:pPr>
    </w:p>
    <w:p w14:paraId="5DF4775B" w14:textId="77777777" w:rsidR="005F6D7F" w:rsidRPr="00C919B3" w:rsidRDefault="005F6D7F" w:rsidP="008C3E10">
      <w:pPr>
        <w:spacing w:after="0" w:line="240" w:lineRule="auto"/>
        <w:ind w:firstLine="709"/>
        <w:jc w:val="both"/>
        <w:rPr>
          <w:rFonts w:ascii="Times New Roman" w:hAnsi="Times New Roman" w:cs="Times New Roman"/>
          <w:sz w:val="28"/>
          <w:szCs w:val="28"/>
          <w:lang w:val="kk-KZ"/>
        </w:rPr>
      </w:pPr>
    </w:p>
    <w:p w14:paraId="6C2DE249" w14:textId="77777777" w:rsidR="005F6D7F" w:rsidRPr="00C919B3" w:rsidRDefault="005F6D7F" w:rsidP="008C3E10">
      <w:pPr>
        <w:spacing w:after="0" w:line="240" w:lineRule="auto"/>
        <w:ind w:firstLine="709"/>
        <w:jc w:val="both"/>
        <w:rPr>
          <w:rFonts w:ascii="Times New Roman" w:hAnsi="Times New Roman" w:cs="Times New Roman"/>
          <w:sz w:val="28"/>
          <w:szCs w:val="28"/>
          <w:lang w:val="kk-KZ"/>
        </w:rPr>
      </w:pPr>
    </w:p>
    <w:p w14:paraId="6AC63622" w14:textId="77777777" w:rsidR="005F6D7F" w:rsidRPr="00C919B3" w:rsidRDefault="005F6D7F" w:rsidP="008C3E10">
      <w:pPr>
        <w:spacing w:after="0" w:line="240" w:lineRule="auto"/>
        <w:ind w:firstLine="709"/>
        <w:jc w:val="both"/>
        <w:rPr>
          <w:rFonts w:ascii="Times New Roman" w:hAnsi="Times New Roman" w:cs="Times New Roman"/>
          <w:sz w:val="28"/>
          <w:szCs w:val="28"/>
          <w:lang w:val="kk-KZ"/>
        </w:rPr>
      </w:pPr>
    </w:p>
    <w:p w14:paraId="117C08AF" w14:textId="77777777" w:rsidR="005F6D7F" w:rsidRPr="00C919B3" w:rsidRDefault="005F6D7F" w:rsidP="008C3E10">
      <w:pPr>
        <w:spacing w:after="0" w:line="240" w:lineRule="auto"/>
        <w:ind w:firstLine="709"/>
        <w:jc w:val="both"/>
        <w:rPr>
          <w:rFonts w:ascii="Times New Roman" w:hAnsi="Times New Roman" w:cs="Times New Roman"/>
          <w:sz w:val="28"/>
          <w:szCs w:val="28"/>
          <w:lang w:val="kk-KZ"/>
        </w:rPr>
      </w:pPr>
    </w:p>
    <w:p w14:paraId="054632E8" w14:textId="77777777" w:rsidR="005F6D7F" w:rsidRPr="00C919B3" w:rsidRDefault="005F6D7F" w:rsidP="008C3E10">
      <w:pPr>
        <w:spacing w:after="0" w:line="240" w:lineRule="auto"/>
        <w:ind w:firstLine="709"/>
        <w:jc w:val="both"/>
        <w:rPr>
          <w:rFonts w:ascii="Times New Roman" w:hAnsi="Times New Roman" w:cs="Times New Roman"/>
          <w:sz w:val="28"/>
          <w:szCs w:val="28"/>
          <w:lang w:val="kk-KZ"/>
        </w:rPr>
      </w:pPr>
    </w:p>
    <w:p w14:paraId="49F459D9" w14:textId="77777777" w:rsidR="005F6D7F" w:rsidRPr="00C919B3" w:rsidRDefault="005F6D7F" w:rsidP="008C3E10">
      <w:pPr>
        <w:spacing w:after="0" w:line="240" w:lineRule="auto"/>
        <w:ind w:firstLine="709"/>
        <w:jc w:val="both"/>
        <w:rPr>
          <w:rFonts w:ascii="Times New Roman" w:hAnsi="Times New Roman" w:cs="Times New Roman"/>
          <w:sz w:val="28"/>
          <w:szCs w:val="28"/>
          <w:lang w:val="kk-KZ"/>
        </w:rPr>
      </w:pPr>
    </w:p>
    <w:p w14:paraId="51F67E0F" w14:textId="77777777" w:rsidR="00AD2043" w:rsidRPr="00C919B3" w:rsidRDefault="00AD2043" w:rsidP="008C3E10">
      <w:pPr>
        <w:spacing w:after="0" w:line="240" w:lineRule="auto"/>
        <w:ind w:firstLine="709"/>
        <w:jc w:val="center"/>
        <w:rPr>
          <w:rFonts w:ascii="Times New Roman" w:hAnsi="Times New Roman" w:cs="Times New Roman"/>
          <w:sz w:val="16"/>
          <w:szCs w:val="16"/>
          <w:lang w:val="kk-KZ"/>
        </w:rPr>
      </w:pPr>
    </w:p>
    <w:p w14:paraId="51955E43" w14:textId="619CABA8" w:rsidR="005F6D7F" w:rsidRPr="00C919B3" w:rsidRDefault="00214BDD" w:rsidP="006F370B">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w:t>
      </w:r>
      <w:r w:rsidR="00F762C4" w:rsidRPr="00C919B3">
        <w:rPr>
          <w:rFonts w:ascii="Times New Roman" w:hAnsi="Times New Roman" w:cs="Times New Roman"/>
          <w:sz w:val="28"/>
          <w:szCs w:val="28"/>
          <w:lang w:val="kk-KZ"/>
        </w:rPr>
        <w:t xml:space="preserve"> </w:t>
      </w:r>
      <w:r w:rsidR="006A620C" w:rsidRPr="00C919B3">
        <w:rPr>
          <w:rFonts w:ascii="Times New Roman" w:hAnsi="Times New Roman" w:cs="Times New Roman"/>
          <w:sz w:val="28"/>
          <w:szCs w:val="28"/>
          <w:lang w:val="kk-KZ"/>
        </w:rPr>
        <w:t>59</w:t>
      </w:r>
      <w:r w:rsidR="00F762C4" w:rsidRPr="00C919B3">
        <w:rPr>
          <w:rFonts w:ascii="Times New Roman" w:hAnsi="Times New Roman" w:cs="Times New Roman"/>
          <w:sz w:val="28"/>
          <w:szCs w:val="28"/>
          <w:lang w:val="kk-KZ"/>
        </w:rPr>
        <w:t xml:space="preserve"> </w:t>
      </w:r>
      <w:r w:rsidR="006F370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Зерттеу гипотезаларының нәтижелері</w:t>
      </w:r>
    </w:p>
    <w:p w14:paraId="7D24CB63" w14:textId="77777777" w:rsidR="00A30501" w:rsidRPr="00C919B3" w:rsidRDefault="00A30501" w:rsidP="008C3E10">
      <w:pPr>
        <w:spacing w:after="0" w:line="240" w:lineRule="auto"/>
        <w:ind w:firstLine="709"/>
        <w:jc w:val="both"/>
        <w:rPr>
          <w:rFonts w:ascii="Times New Roman" w:hAnsi="Times New Roman" w:cs="Times New Roman"/>
          <w:sz w:val="16"/>
          <w:szCs w:val="16"/>
          <w:lang w:val="kk-KZ"/>
        </w:rPr>
      </w:pPr>
    </w:p>
    <w:p w14:paraId="7BAF4A26" w14:textId="4D0D0EB7" w:rsidR="00214BDD" w:rsidRPr="00C919B3" w:rsidRDefault="00214BDD" w:rsidP="008C3E10">
      <w:pPr>
        <w:spacing w:after="0" w:line="240" w:lineRule="auto"/>
        <w:ind w:firstLine="709"/>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6F370B" w:rsidRPr="00C919B3">
        <w:rPr>
          <w:rFonts w:ascii="Times New Roman" w:hAnsi="Times New Roman" w:cs="Times New Roman"/>
          <w:sz w:val="24"/>
          <w:szCs w:val="24"/>
          <w:lang w:val="kk-KZ"/>
        </w:rPr>
        <w:t>–</w:t>
      </w:r>
      <w:r w:rsidR="000155E8" w:rsidRPr="00C919B3">
        <w:rPr>
          <w:rFonts w:ascii="Times New Roman" w:hAnsi="Times New Roman" w:cs="Times New Roman"/>
          <w:sz w:val="24"/>
          <w:szCs w:val="24"/>
          <w:lang w:val="kk-KZ"/>
        </w:rPr>
        <w:t xml:space="preserve"> А</w:t>
      </w:r>
      <w:r w:rsidRPr="00C919B3">
        <w:rPr>
          <w:rFonts w:ascii="Times New Roman" w:hAnsi="Times New Roman" w:cs="Times New Roman"/>
          <w:sz w:val="24"/>
          <w:szCs w:val="24"/>
          <w:lang w:val="kk-KZ"/>
        </w:rPr>
        <w:t>втормен құрастырылған</w:t>
      </w:r>
    </w:p>
    <w:p w14:paraId="7C35EADD" w14:textId="77777777" w:rsidR="00E24090" w:rsidRPr="00C919B3" w:rsidRDefault="00E24090" w:rsidP="008C3E10">
      <w:pPr>
        <w:spacing w:after="0" w:line="240" w:lineRule="auto"/>
        <w:ind w:firstLine="709"/>
        <w:jc w:val="both"/>
        <w:rPr>
          <w:rFonts w:ascii="Times New Roman" w:hAnsi="Times New Roman" w:cs="Times New Roman"/>
          <w:sz w:val="28"/>
          <w:szCs w:val="28"/>
          <w:lang w:val="kk-KZ"/>
        </w:rPr>
      </w:pPr>
    </w:p>
    <w:p w14:paraId="354774C3" w14:textId="3601356B" w:rsidR="0069165E" w:rsidRPr="00C919B3" w:rsidRDefault="008B725E"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Сонымен қатар, жергілікті тұрғындарға жүргізілген сауалнама нәтижесінде қойылған гипотезалардың оң тұстары келесі </w:t>
      </w:r>
      <w:r w:rsidR="00667AF1" w:rsidRPr="00C919B3">
        <w:rPr>
          <w:rFonts w:ascii="Times New Roman" w:hAnsi="Times New Roman" w:cs="Times New Roman"/>
          <w:sz w:val="28"/>
          <w:szCs w:val="28"/>
          <w:lang w:val="kk-KZ"/>
        </w:rPr>
        <w:t xml:space="preserve">(Қосымша </w:t>
      </w:r>
      <w:r w:rsidR="007933C3" w:rsidRPr="00C919B3">
        <w:rPr>
          <w:rFonts w:ascii="Times New Roman" w:hAnsi="Times New Roman" w:cs="Times New Roman"/>
          <w:sz w:val="28"/>
          <w:szCs w:val="28"/>
          <w:lang w:val="kk-KZ"/>
        </w:rPr>
        <w:t>П</w:t>
      </w:r>
      <w:r w:rsidR="00667AF1" w:rsidRPr="00C919B3">
        <w:rPr>
          <w:rFonts w:ascii="Times New Roman" w:hAnsi="Times New Roman" w:cs="Times New Roman"/>
          <w:sz w:val="28"/>
          <w:szCs w:val="28"/>
          <w:lang w:val="kk-KZ"/>
        </w:rPr>
        <w:t>)-</w:t>
      </w:r>
      <w:r w:rsidR="009252A3" w:rsidRPr="00C919B3">
        <w:rPr>
          <w:rFonts w:ascii="Times New Roman" w:hAnsi="Times New Roman" w:cs="Times New Roman"/>
          <w:sz w:val="28"/>
          <w:szCs w:val="28"/>
          <w:lang w:val="kk-KZ"/>
        </w:rPr>
        <w:t>да</w:t>
      </w:r>
      <w:r w:rsidRPr="00C919B3">
        <w:rPr>
          <w:rFonts w:ascii="Times New Roman" w:hAnsi="Times New Roman" w:cs="Times New Roman"/>
          <w:sz w:val="28"/>
          <w:szCs w:val="28"/>
          <w:lang w:val="kk-KZ"/>
        </w:rPr>
        <w:t xml:space="preserve"> берілген.</w:t>
      </w:r>
    </w:p>
    <w:p w14:paraId="7034956A" w14:textId="2409EE9A" w:rsidR="002F11A5" w:rsidRPr="00C919B3" w:rsidRDefault="00E948A8"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Осыған байланысты, </w:t>
      </w:r>
      <w:r w:rsidR="00EB6735" w:rsidRPr="00C919B3">
        <w:rPr>
          <w:rFonts w:ascii="Times New Roman" w:hAnsi="Times New Roman" w:cs="Times New Roman"/>
          <w:sz w:val="28"/>
          <w:szCs w:val="28"/>
          <w:lang w:val="kk-KZ"/>
        </w:rPr>
        <w:t>г</w:t>
      </w:r>
      <w:r w:rsidR="002F11A5" w:rsidRPr="00C919B3">
        <w:rPr>
          <w:rFonts w:ascii="Times New Roman" w:hAnsi="Times New Roman" w:cs="Times New Roman"/>
          <w:sz w:val="28"/>
          <w:szCs w:val="28"/>
          <w:lang w:val="kk-KZ"/>
        </w:rPr>
        <w:t>лэмпингті дамыту арқылы</w:t>
      </w:r>
      <w:r w:rsidR="001F071B" w:rsidRPr="00C919B3">
        <w:rPr>
          <w:rFonts w:ascii="Times New Roman" w:hAnsi="Times New Roman" w:cs="Times New Roman"/>
          <w:sz w:val="28"/>
          <w:szCs w:val="28"/>
          <w:lang w:val="kk-KZ"/>
        </w:rPr>
        <w:t xml:space="preserve"> бірқатар оң әс</w:t>
      </w:r>
      <w:r w:rsidR="006101BE" w:rsidRPr="00C919B3">
        <w:rPr>
          <w:rFonts w:ascii="Times New Roman" w:hAnsi="Times New Roman" w:cs="Times New Roman"/>
          <w:sz w:val="28"/>
          <w:szCs w:val="28"/>
          <w:lang w:val="kk-KZ"/>
        </w:rPr>
        <w:t>ерлерді алуға болады:</w:t>
      </w:r>
    </w:p>
    <w:p w14:paraId="5E3E7981" w14:textId="1562F364" w:rsidR="006101BE" w:rsidRPr="00C919B3" w:rsidRDefault="006F370B" w:rsidP="00E24090">
      <w:pPr>
        <w:pStyle w:val="a5"/>
        <w:numPr>
          <w:ilvl w:val="0"/>
          <w:numId w:val="33"/>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ж</w:t>
      </w:r>
      <w:r w:rsidR="006101BE" w:rsidRPr="00C919B3">
        <w:rPr>
          <w:rFonts w:ascii="Times New Roman" w:hAnsi="Times New Roman" w:cs="Times New Roman"/>
          <w:sz w:val="28"/>
          <w:szCs w:val="28"/>
          <w:lang w:val="kk-KZ"/>
        </w:rPr>
        <w:t>ергілікті экономика үшін қосымша табыс көзі, салықтар мен алымдар арқылы жергілікті және мемлекеттік бюджеттің кірісін ұлғайту</w:t>
      </w:r>
      <w:r w:rsidR="00966F51" w:rsidRPr="00C919B3">
        <w:rPr>
          <w:rFonts w:ascii="Times New Roman" w:hAnsi="Times New Roman" w:cs="Times New Roman"/>
          <w:sz w:val="28"/>
          <w:szCs w:val="28"/>
          <w:lang w:val="kk-KZ"/>
        </w:rPr>
        <w:t>;</w:t>
      </w:r>
    </w:p>
    <w:p w14:paraId="7CC74ADE" w14:textId="3AC70709" w:rsidR="006101BE" w:rsidRPr="00C919B3" w:rsidRDefault="006F370B" w:rsidP="00E24090">
      <w:pPr>
        <w:pStyle w:val="a5"/>
        <w:numPr>
          <w:ilvl w:val="0"/>
          <w:numId w:val="33"/>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ә</w:t>
      </w:r>
      <w:r w:rsidR="006101BE" w:rsidRPr="00C919B3">
        <w:rPr>
          <w:rFonts w:ascii="Times New Roman" w:hAnsi="Times New Roman" w:cs="Times New Roman"/>
          <w:sz w:val="28"/>
          <w:szCs w:val="28"/>
          <w:lang w:val="kk-KZ"/>
        </w:rPr>
        <w:t xml:space="preserve">леуметтік жағынан жергілікті халықты жұмыспен қамту, жұмыссыздық деңгейін төмендету, балалар мен әйелдер үшін қосымша табыс көзі, театрландырылған қойылымдарға, шеберлік сыныптарға қатысып, қосымша табысқа жету, </w:t>
      </w:r>
      <w:r w:rsidR="00E041E5" w:rsidRPr="00C919B3">
        <w:rPr>
          <w:rFonts w:ascii="Times New Roman" w:hAnsi="Times New Roman" w:cs="Times New Roman"/>
          <w:sz w:val="28"/>
          <w:szCs w:val="28"/>
          <w:lang w:val="kk-KZ"/>
        </w:rPr>
        <w:t>жергілікті ауыл шаруашылығы өнімдерін</w:t>
      </w:r>
      <w:r w:rsidR="006101BE" w:rsidRPr="00C919B3">
        <w:rPr>
          <w:rFonts w:ascii="Times New Roman" w:hAnsi="Times New Roman" w:cs="Times New Roman"/>
          <w:sz w:val="28"/>
          <w:szCs w:val="28"/>
          <w:lang w:val="kk-KZ"/>
        </w:rPr>
        <w:t>, қолөнер бұйымдарын сату</w:t>
      </w:r>
      <w:r w:rsidR="00E041E5" w:rsidRPr="00C919B3">
        <w:rPr>
          <w:rFonts w:ascii="Times New Roman" w:hAnsi="Times New Roman" w:cs="Times New Roman"/>
          <w:sz w:val="28"/>
          <w:szCs w:val="28"/>
          <w:lang w:val="kk-KZ"/>
        </w:rPr>
        <w:t xml:space="preserve"> көлемін арттыру, халықтың </w:t>
      </w:r>
      <w:r w:rsidR="00966F51" w:rsidRPr="00C919B3">
        <w:rPr>
          <w:rFonts w:ascii="Times New Roman" w:hAnsi="Times New Roman" w:cs="Times New Roman"/>
          <w:sz w:val="28"/>
          <w:szCs w:val="28"/>
          <w:lang w:val="kk-KZ"/>
        </w:rPr>
        <w:t>әл-ауқат</w:t>
      </w:r>
      <w:r w:rsidR="00E041E5" w:rsidRPr="00C919B3">
        <w:rPr>
          <w:rFonts w:ascii="Times New Roman" w:hAnsi="Times New Roman" w:cs="Times New Roman"/>
          <w:sz w:val="28"/>
          <w:szCs w:val="28"/>
          <w:lang w:val="kk-KZ"/>
        </w:rPr>
        <w:t xml:space="preserve">ын </w:t>
      </w:r>
      <w:r w:rsidR="00966F51" w:rsidRPr="00C919B3">
        <w:rPr>
          <w:rFonts w:ascii="Times New Roman" w:hAnsi="Times New Roman" w:cs="Times New Roman"/>
          <w:sz w:val="28"/>
          <w:szCs w:val="28"/>
          <w:lang w:val="kk-KZ"/>
        </w:rPr>
        <w:t>жоғарыла</w:t>
      </w:r>
      <w:r w:rsidR="00E041E5" w:rsidRPr="00C919B3">
        <w:rPr>
          <w:rFonts w:ascii="Times New Roman" w:hAnsi="Times New Roman" w:cs="Times New Roman"/>
          <w:sz w:val="28"/>
          <w:szCs w:val="28"/>
          <w:lang w:val="kk-KZ"/>
        </w:rPr>
        <w:t>ту</w:t>
      </w:r>
      <w:r w:rsidR="00966F51" w:rsidRPr="00C919B3">
        <w:rPr>
          <w:rFonts w:ascii="Times New Roman" w:hAnsi="Times New Roman" w:cs="Times New Roman"/>
          <w:sz w:val="28"/>
          <w:szCs w:val="28"/>
          <w:lang w:val="kk-KZ"/>
        </w:rPr>
        <w:t>;</w:t>
      </w:r>
    </w:p>
    <w:p w14:paraId="03F6D229" w14:textId="3E21EDAF" w:rsidR="00966F51" w:rsidRPr="00C919B3" w:rsidRDefault="006F370B" w:rsidP="00E24090">
      <w:pPr>
        <w:pStyle w:val="a5"/>
        <w:numPr>
          <w:ilvl w:val="0"/>
          <w:numId w:val="33"/>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w:t>
      </w:r>
      <w:r w:rsidR="00CD03F8" w:rsidRPr="00C919B3">
        <w:rPr>
          <w:rFonts w:ascii="Times New Roman" w:hAnsi="Times New Roman" w:cs="Times New Roman"/>
          <w:sz w:val="28"/>
          <w:szCs w:val="28"/>
          <w:lang w:val="kk-KZ"/>
        </w:rPr>
        <w:t>кология мен қоршаған орта үшін қысым түсірмеу, экологиялық таза материалдарды пайдалану. Қазіргі таңда туристер экологиялық сауаттылыққа баса назар аударады, глэмпингте демалғысы келетін туристер көбінесе</w:t>
      </w:r>
      <w:r w:rsidR="009D75FB" w:rsidRPr="00C919B3">
        <w:rPr>
          <w:rFonts w:ascii="Times New Roman" w:hAnsi="Times New Roman" w:cs="Times New Roman"/>
          <w:sz w:val="28"/>
          <w:szCs w:val="28"/>
          <w:lang w:val="kk-KZ"/>
        </w:rPr>
        <w:t xml:space="preserve"> глэмпингті оның экологиялылығы үшін таңдайды,</w:t>
      </w:r>
      <w:r w:rsidR="00CD03F8" w:rsidRPr="00C919B3">
        <w:rPr>
          <w:rFonts w:ascii="Times New Roman" w:hAnsi="Times New Roman" w:cs="Times New Roman"/>
          <w:sz w:val="28"/>
          <w:szCs w:val="28"/>
          <w:lang w:val="kk-KZ"/>
        </w:rPr>
        <w:t xml:space="preserve"> қала шуынан демалғысы келіп, ашық аспан астында, табиғатта жоғары ыңғайлылықпен демалғысы келеді</w:t>
      </w:r>
      <w:r w:rsidRPr="00C919B3">
        <w:rPr>
          <w:rFonts w:ascii="Times New Roman" w:hAnsi="Times New Roman" w:cs="Times New Roman"/>
          <w:sz w:val="28"/>
          <w:szCs w:val="28"/>
          <w:lang w:val="kk-KZ"/>
        </w:rPr>
        <w:t>;</w:t>
      </w:r>
      <w:r w:rsidR="00CD03F8" w:rsidRPr="00C919B3">
        <w:rPr>
          <w:rFonts w:ascii="Times New Roman" w:hAnsi="Times New Roman" w:cs="Times New Roman"/>
          <w:sz w:val="28"/>
          <w:szCs w:val="28"/>
          <w:lang w:val="kk-KZ"/>
        </w:rPr>
        <w:t xml:space="preserve"> </w:t>
      </w:r>
    </w:p>
    <w:p w14:paraId="1E82AC6B" w14:textId="61BF8D0B" w:rsidR="00C01295" w:rsidRPr="00C919B3" w:rsidRDefault="006F370B" w:rsidP="00E24090">
      <w:pPr>
        <w:pStyle w:val="a5"/>
        <w:numPr>
          <w:ilvl w:val="0"/>
          <w:numId w:val="33"/>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w:t>
      </w:r>
      <w:r w:rsidR="00637015" w:rsidRPr="00C919B3">
        <w:rPr>
          <w:rFonts w:ascii="Times New Roman" w:hAnsi="Times New Roman" w:cs="Times New Roman"/>
          <w:sz w:val="28"/>
          <w:szCs w:val="28"/>
          <w:lang w:val="kk-KZ"/>
        </w:rPr>
        <w:t>лттық мәдениет пен салт-дәстүрлердің сақталуын</w:t>
      </w:r>
      <w:r w:rsidR="00881ED8" w:rsidRPr="00C919B3">
        <w:rPr>
          <w:rFonts w:ascii="Times New Roman" w:hAnsi="Times New Roman" w:cs="Times New Roman"/>
          <w:sz w:val="28"/>
          <w:szCs w:val="28"/>
          <w:lang w:val="kk-KZ"/>
        </w:rPr>
        <w:t>а</w:t>
      </w:r>
      <w:r w:rsidR="00637015" w:rsidRPr="00C919B3">
        <w:rPr>
          <w:rFonts w:ascii="Times New Roman" w:hAnsi="Times New Roman" w:cs="Times New Roman"/>
          <w:sz w:val="28"/>
          <w:szCs w:val="28"/>
          <w:lang w:val="kk-KZ"/>
        </w:rPr>
        <w:t xml:space="preserve"> жағдай жасайды. Глэмпингтің ұлттық нақышта безендірілуі мен ұлттық тағамдарды ұсынуы, туристер үшін шеберлік сыныптарды дәстүрлі өнер, музыка, қолөнер тақырыптарында өткізуі мәдениеттің сақталуына және </w:t>
      </w:r>
      <w:r w:rsidR="00113431" w:rsidRPr="00C919B3">
        <w:rPr>
          <w:rFonts w:ascii="Times New Roman" w:hAnsi="Times New Roman" w:cs="Times New Roman"/>
          <w:sz w:val="28"/>
          <w:szCs w:val="28"/>
          <w:lang w:val="kk-KZ"/>
        </w:rPr>
        <w:t>мәдениет аралық</w:t>
      </w:r>
      <w:r w:rsidR="00637015" w:rsidRPr="00C919B3">
        <w:rPr>
          <w:rFonts w:ascii="Times New Roman" w:hAnsi="Times New Roman" w:cs="Times New Roman"/>
          <w:sz w:val="28"/>
          <w:szCs w:val="28"/>
          <w:lang w:val="kk-KZ"/>
        </w:rPr>
        <w:t xml:space="preserve"> қарым-қатынасты нығайтуғ</w:t>
      </w:r>
      <w:r w:rsidR="00E041E5" w:rsidRPr="00C919B3">
        <w:rPr>
          <w:rFonts w:ascii="Times New Roman" w:hAnsi="Times New Roman" w:cs="Times New Roman"/>
          <w:sz w:val="28"/>
          <w:szCs w:val="28"/>
          <w:lang w:val="kk-KZ"/>
        </w:rPr>
        <w:t xml:space="preserve">а, жергілікті тұрғындар мәдениетінің ерекшеліктерін туристер арасында кеңінен танытуға мүмкіндік беріп, аймақтың </w:t>
      </w:r>
      <w:r w:rsidR="00E041E5" w:rsidRPr="00C919B3">
        <w:rPr>
          <w:rFonts w:ascii="Times New Roman" w:hAnsi="Times New Roman" w:cs="Times New Roman"/>
          <w:sz w:val="28"/>
          <w:szCs w:val="28"/>
          <w:lang w:val="kk-KZ"/>
        </w:rPr>
        <w:lastRenderedPageBreak/>
        <w:t>танымалдылығын арттыру</w:t>
      </w:r>
      <w:r w:rsidR="00881ED8" w:rsidRPr="00C919B3">
        <w:rPr>
          <w:rFonts w:ascii="Times New Roman" w:hAnsi="Times New Roman" w:cs="Times New Roman"/>
          <w:sz w:val="28"/>
          <w:szCs w:val="28"/>
          <w:lang w:val="kk-KZ"/>
        </w:rPr>
        <w:t>ға</w:t>
      </w:r>
      <w:r w:rsidR="00E041E5" w:rsidRPr="00C919B3">
        <w:rPr>
          <w:rFonts w:ascii="Times New Roman" w:hAnsi="Times New Roman" w:cs="Times New Roman"/>
          <w:sz w:val="28"/>
          <w:szCs w:val="28"/>
          <w:lang w:val="kk-KZ"/>
        </w:rPr>
        <w:t>, дәстүрлі өнімдер мен салт-жораларды коммерцияландыру</w:t>
      </w:r>
      <w:r w:rsidR="00881ED8" w:rsidRPr="00C919B3">
        <w:rPr>
          <w:rFonts w:ascii="Times New Roman" w:hAnsi="Times New Roman" w:cs="Times New Roman"/>
          <w:sz w:val="28"/>
          <w:szCs w:val="28"/>
          <w:lang w:val="kk-KZ"/>
        </w:rPr>
        <w:t>ға көмектеседі</w:t>
      </w:r>
      <w:r w:rsidR="002B46FC" w:rsidRPr="00C919B3">
        <w:rPr>
          <w:rFonts w:ascii="Times New Roman" w:hAnsi="Times New Roman" w:cs="Times New Roman"/>
          <w:sz w:val="28"/>
          <w:szCs w:val="28"/>
          <w:lang w:val="kk-KZ"/>
        </w:rPr>
        <w:t xml:space="preserve">. </w:t>
      </w:r>
    </w:p>
    <w:p w14:paraId="4A4C32E2" w14:textId="7D3574D1" w:rsidR="00073DAD" w:rsidRPr="00C919B3" w:rsidRDefault="00881ED8" w:rsidP="008C3E10">
      <w:pPr>
        <w:spacing w:after="0" w:line="240" w:lineRule="auto"/>
        <w:ind w:firstLine="567"/>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Қорытындылай келе, қ</w:t>
      </w:r>
      <w:r w:rsidR="002B46FC" w:rsidRPr="00C919B3">
        <w:rPr>
          <w:rFonts w:ascii="Times New Roman" w:hAnsi="Times New Roman" w:cs="Times New Roman"/>
          <w:sz w:val="28"/>
          <w:szCs w:val="28"/>
          <w:lang w:val="kk-KZ"/>
        </w:rPr>
        <w:t>азіргі уақытта</w:t>
      </w:r>
      <w:r w:rsidR="006F2BBE" w:rsidRPr="00C919B3">
        <w:rPr>
          <w:rFonts w:ascii="Times New Roman" w:hAnsi="Times New Roman" w:cs="Times New Roman"/>
          <w:sz w:val="28"/>
          <w:szCs w:val="28"/>
          <w:lang w:val="kk-KZ"/>
        </w:rPr>
        <w:t xml:space="preserve"> Ұлытау өңірінде орналастыру орындарының саны жеткіліксіз және олар туристерге сапалы демалысты ұсына алмайды. Осыған байланысты, Ұлытаудың табиғи және климаттық жағдайына байланысты, бұл өңірде әлі салынбаған, Қазақстан бойынша </w:t>
      </w:r>
      <w:r w:rsidR="00C01295" w:rsidRPr="00C919B3">
        <w:rPr>
          <w:rFonts w:ascii="Times New Roman" w:hAnsi="Times New Roman" w:cs="Times New Roman"/>
          <w:sz w:val="28"/>
          <w:szCs w:val="28"/>
          <w:lang w:val="kk-KZ"/>
        </w:rPr>
        <w:t xml:space="preserve">бәсекелестік деңгейі төмен, туристерді </w:t>
      </w:r>
      <w:r w:rsidR="002B46FC" w:rsidRPr="00C919B3">
        <w:rPr>
          <w:rFonts w:ascii="Times New Roman" w:hAnsi="Times New Roman" w:cs="Times New Roman"/>
          <w:sz w:val="28"/>
          <w:szCs w:val="28"/>
          <w:lang w:val="kk-KZ"/>
        </w:rPr>
        <w:t xml:space="preserve">табиғат аясында жоғары қолайлылық дәрежесінде </w:t>
      </w:r>
      <w:r w:rsidR="00C01295" w:rsidRPr="00C919B3">
        <w:rPr>
          <w:rFonts w:ascii="Times New Roman" w:hAnsi="Times New Roman" w:cs="Times New Roman"/>
          <w:sz w:val="28"/>
          <w:szCs w:val="28"/>
          <w:lang w:val="kk-KZ"/>
        </w:rPr>
        <w:t xml:space="preserve"> орналастыру</w:t>
      </w:r>
      <w:r w:rsidR="002B46FC" w:rsidRPr="00C919B3">
        <w:rPr>
          <w:rFonts w:ascii="Times New Roman" w:hAnsi="Times New Roman" w:cs="Times New Roman"/>
          <w:sz w:val="28"/>
          <w:szCs w:val="28"/>
          <w:lang w:val="kk-KZ"/>
        </w:rPr>
        <w:t>ға</w:t>
      </w:r>
      <w:r w:rsidR="00C01295" w:rsidRPr="00C919B3">
        <w:rPr>
          <w:rFonts w:ascii="Times New Roman" w:hAnsi="Times New Roman" w:cs="Times New Roman"/>
          <w:sz w:val="28"/>
          <w:szCs w:val="28"/>
          <w:lang w:val="kk-KZ"/>
        </w:rPr>
        <w:t xml:space="preserve"> </w:t>
      </w:r>
      <w:r w:rsidR="006F2BBE" w:rsidRPr="00C919B3">
        <w:rPr>
          <w:rFonts w:ascii="Times New Roman" w:hAnsi="Times New Roman" w:cs="Times New Roman"/>
          <w:sz w:val="28"/>
          <w:szCs w:val="28"/>
          <w:lang w:val="kk-KZ"/>
        </w:rPr>
        <w:t xml:space="preserve">мүмкіндік беретін глэмпинг тұрақтарын салу бойынша ұсыныстар қарастырылып, экономикалық негізделді. </w:t>
      </w:r>
      <w:r w:rsidR="00C01295" w:rsidRPr="00C919B3">
        <w:rPr>
          <w:rFonts w:ascii="Times New Roman" w:hAnsi="Times New Roman" w:cs="Times New Roman"/>
          <w:sz w:val="28"/>
          <w:szCs w:val="28"/>
          <w:lang w:val="kk-KZ"/>
        </w:rPr>
        <w:t xml:space="preserve"> </w:t>
      </w:r>
    </w:p>
    <w:p w14:paraId="610492C6" w14:textId="642023AC" w:rsidR="000A3145" w:rsidRPr="00C919B3" w:rsidRDefault="000A3145"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 өңіріндегі </w:t>
      </w:r>
      <w:r w:rsidR="006F2BBE" w:rsidRPr="00C919B3">
        <w:rPr>
          <w:rFonts w:ascii="Times New Roman" w:hAnsi="Times New Roman" w:cs="Times New Roman"/>
          <w:sz w:val="28"/>
          <w:szCs w:val="28"/>
          <w:lang w:val="kk-KZ"/>
        </w:rPr>
        <w:t>г</w:t>
      </w:r>
      <w:r w:rsidRPr="00C919B3">
        <w:rPr>
          <w:rFonts w:ascii="Times New Roman" w:hAnsi="Times New Roman" w:cs="Times New Roman"/>
          <w:sz w:val="28"/>
          <w:szCs w:val="28"/>
          <w:lang w:val="kk-KZ"/>
        </w:rPr>
        <w:t xml:space="preserve">лэмпингтің негізгі ерекшеліктері, сипаты, қаржылық көрсеткіштері, әлеуетті тұтынушылары, глэмпингтің этнотуризммен байланысы мен этнотуристік құрауыштары жан-жақты қарастырылды. </w:t>
      </w:r>
    </w:p>
    <w:p w14:paraId="3EEF760F" w14:textId="09542C55" w:rsidR="007D0D29" w:rsidRPr="00C919B3" w:rsidRDefault="007D0D29"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Ұлытаудағы глэмпингтегі негізгі қызметтердің кешенді сипаты анықталып, өңір үшін бірқатар инновациялық тәжірибелердің дамуына жағдай жасалатыны болжанды. Сонымен қатар, Ұлытауда Әулиетау етегінде киелі сан 7 сай келетін глэмпингтерді құрастыру жобасы, негізгі құрал-жабдықтары,  техникалық сипаттамалары, қосымша жабдықтары, негізгі ерекшеліктері, экономикалық негіздемесі, жобаның қаржылық көрсеткіштері глэмпинг түсімі мен шығындары оптимистік және пессимистік сценарий бойынша қарастырылды. Оптимистік тұрғыдан қарағанда, жобаның өзін-өзі өтеу 4,5 жыл болса, пессимистік тұрғыдан 7,6 жылды құрады, осыған байланысты, аталмыш жоба 6 жылдың ішінде реалистік тұрғыдан өзін-өзі өтей алады деп болжам жаса</w:t>
      </w:r>
      <w:r w:rsidR="006F2BBE" w:rsidRPr="00C919B3">
        <w:rPr>
          <w:rFonts w:ascii="Times New Roman" w:hAnsi="Times New Roman" w:cs="Times New Roman"/>
          <w:sz w:val="28"/>
          <w:szCs w:val="28"/>
          <w:lang w:val="kk-KZ"/>
        </w:rPr>
        <w:t>лды</w:t>
      </w:r>
      <w:r w:rsidRPr="00C919B3">
        <w:rPr>
          <w:rFonts w:ascii="Times New Roman" w:hAnsi="Times New Roman" w:cs="Times New Roman"/>
          <w:sz w:val="28"/>
          <w:szCs w:val="28"/>
          <w:lang w:val="kk-KZ"/>
        </w:rPr>
        <w:t>. Сонымен қатар, Ұлытаудағы этнотуризмді инновациялық дамытуда глэмпинг қызметтерін  арнайы сандық платформа құру арқылы туристер үшін тартымды әрі танымал етуге болады.</w:t>
      </w:r>
    </w:p>
    <w:p w14:paraId="7D81AB2A" w14:textId="77777777" w:rsidR="007D0D29" w:rsidRPr="00C919B3" w:rsidRDefault="007D0D29" w:rsidP="008C3E10">
      <w:pPr>
        <w:spacing w:after="0" w:line="240" w:lineRule="auto"/>
        <w:ind w:firstLine="709"/>
        <w:jc w:val="both"/>
        <w:rPr>
          <w:rFonts w:ascii="Times New Roman" w:hAnsi="Times New Roman" w:cs="Times New Roman"/>
          <w:sz w:val="28"/>
          <w:szCs w:val="28"/>
          <w:lang w:val="kk-KZ"/>
        </w:rPr>
      </w:pPr>
    </w:p>
    <w:p w14:paraId="65464555" w14:textId="193C1FCC" w:rsidR="00760DE6" w:rsidRPr="00C919B3" w:rsidRDefault="00760DE6" w:rsidP="008C3E10">
      <w:pPr>
        <w:spacing w:after="0" w:line="240" w:lineRule="auto"/>
        <w:ind w:firstLine="709"/>
        <w:jc w:val="both"/>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t xml:space="preserve">3.3 </w:t>
      </w:r>
      <w:r w:rsidR="00403BF4" w:rsidRPr="00C919B3">
        <w:rPr>
          <w:rFonts w:ascii="Times New Roman" w:hAnsi="Times New Roman" w:cs="Times New Roman"/>
          <w:b/>
          <w:sz w:val="28"/>
          <w:szCs w:val="28"/>
          <w:lang w:val="kk-KZ"/>
        </w:rPr>
        <w:t>Ұлытаудағы этнотуризмді инновациялық дамыту бойынша инновациялық сандық бизнес платформа</w:t>
      </w:r>
    </w:p>
    <w:p w14:paraId="22BAAE27" w14:textId="0AAA1DC6" w:rsidR="00760DE6" w:rsidRPr="00C919B3" w:rsidRDefault="00760DE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Қазіргі уақытта туризм индустриясының дамуына Интернет технологиялар мен тұтынушылармен қарым-қатынас ықпал етеді. Осыған байланысты, туристік индустрияда табысқа жету үшін онлайн платформаның әрекет етуі маңызды. Ұлытауда этнотуризмді инновациялық дамыту үшін өңірде Интернет желісінің тұрақты түрде жұмыс жасауы мен жергілікті тұрғындарға қолжетімді болуы маңызды</w:t>
      </w:r>
      <w:r w:rsidR="007F0349" w:rsidRPr="00C919B3">
        <w:rPr>
          <w:rFonts w:ascii="Times New Roman" w:hAnsi="Times New Roman" w:cs="Times New Roman"/>
          <w:sz w:val="28"/>
          <w:szCs w:val="28"/>
          <w:lang w:val="kk-KZ"/>
        </w:rPr>
        <w:t xml:space="preserve"> [18</w:t>
      </w:r>
      <w:r w:rsidR="00A63131" w:rsidRPr="00C919B3">
        <w:rPr>
          <w:rFonts w:ascii="Times New Roman" w:hAnsi="Times New Roman" w:cs="Times New Roman"/>
          <w:sz w:val="28"/>
          <w:szCs w:val="28"/>
          <w:lang w:val="kk-KZ"/>
        </w:rPr>
        <w:t>7</w:t>
      </w:r>
      <w:r w:rsidR="007F0349"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Интернет желісінің өңірде жоғары қарқынмен дамуы арқылы өңірде этнотуризмді инновациялық жолмен бірқатар бағытта дамытуға болады. </w:t>
      </w:r>
    </w:p>
    <w:p w14:paraId="6EB7CC22" w14:textId="6088AD70" w:rsidR="00760DE6" w:rsidRPr="00C919B3" w:rsidRDefault="00760DE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 өңірінде жұмыс істеп жатқан туристік индустрия кәсіпорындарын бір жүйеге келтіріп, олар туралы ақпаратты, осы ұйымдардың туристерге ұсыныстарын арнайы технологиялық платформаны құру арқылы дамыту</w:t>
      </w:r>
      <w:r w:rsidR="007F0349" w:rsidRPr="00C919B3">
        <w:rPr>
          <w:rFonts w:ascii="Times New Roman" w:hAnsi="Times New Roman" w:cs="Times New Roman"/>
          <w:sz w:val="28"/>
          <w:szCs w:val="28"/>
          <w:lang w:val="kk-KZ"/>
        </w:rPr>
        <w:t>ға болады [18</w:t>
      </w:r>
      <w:r w:rsidR="00A63131" w:rsidRPr="00C919B3">
        <w:rPr>
          <w:rFonts w:ascii="Times New Roman" w:hAnsi="Times New Roman" w:cs="Times New Roman"/>
          <w:sz w:val="28"/>
          <w:szCs w:val="28"/>
          <w:lang w:val="kk-KZ"/>
        </w:rPr>
        <w:t>8</w:t>
      </w:r>
      <w:r w:rsidR="007F0349"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Сонымен қатар, Ұлытаудағы туристік орындар, туристік өнімдер және туроператорлар туралы ақпаратты бір жүйеге біріктіруге болады:</w:t>
      </w:r>
    </w:p>
    <w:p w14:paraId="1C1F1683" w14:textId="2FD13E1E" w:rsidR="00760DE6" w:rsidRPr="00C919B3" w:rsidRDefault="006F37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760DE6" w:rsidRPr="00C919B3">
        <w:rPr>
          <w:rFonts w:ascii="Times New Roman" w:hAnsi="Times New Roman" w:cs="Times New Roman"/>
          <w:sz w:val="28"/>
          <w:szCs w:val="28"/>
          <w:lang w:val="kk-KZ"/>
        </w:rPr>
        <w:t xml:space="preserve"> көлік құралдарын таңдау, тапсырыс беру, түрлі көлік түрлеріне бірыңғай электронды билет сатып алу, көлік туралы ақпарат, туристік маршруттарды қалыптастыру;</w:t>
      </w:r>
    </w:p>
    <w:p w14:paraId="6FAF5144" w14:textId="4B5C4CEB" w:rsidR="00760DE6" w:rsidRPr="00C919B3" w:rsidRDefault="006F37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w:t>
      </w:r>
      <w:r w:rsidR="00760DE6" w:rsidRPr="00C919B3">
        <w:rPr>
          <w:rFonts w:ascii="Times New Roman" w:hAnsi="Times New Roman" w:cs="Times New Roman"/>
          <w:sz w:val="28"/>
          <w:szCs w:val="28"/>
          <w:lang w:val="kk-KZ"/>
        </w:rPr>
        <w:t xml:space="preserve"> орналастыру қызметтерін брондау, гастрономиялық орындарды таңдау;</w:t>
      </w:r>
    </w:p>
    <w:p w14:paraId="33CD87F4" w14:textId="226DF93D" w:rsidR="00760DE6" w:rsidRPr="00C919B3" w:rsidRDefault="006F37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760DE6" w:rsidRPr="00C919B3">
        <w:rPr>
          <w:rFonts w:ascii="Times New Roman" w:hAnsi="Times New Roman" w:cs="Times New Roman"/>
          <w:sz w:val="28"/>
          <w:szCs w:val="28"/>
          <w:lang w:val="kk-KZ"/>
        </w:rPr>
        <w:t xml:space="preserve"> шет тілдерін меңгерген тәжірибелі және дағдыланған гидтер мен экскурсия жүргізушілерді таңдау;</w:t>
      </w:r>
    </w:p>
    <w:p w14:paraId="6EE564FE" w14:textId="4AC3580B" w:rsidR="00760DE6" w:rsidRPr="00C919B3" w:rsidRDefault="006F37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760DE6" w:rsidRPr="00C919B3">
        <w:rPr>
          <w:rFonts w:ascii="Times New Roman" w:hAnsi="Times New Roman" w:cs="Times New Roman"/>
          <w:sz w:val="28"/>
          <w:szCs w:val="28"/>
          <w:lang w:val="kk-KZ"/>
        </w:rPr>
        <w:t>виртуалды гидті таңдау;</w:t>
      </w:r>
    </w:p>
    <w:p w14:paraId="71605DCE" w14:textId="3A4E982B" w:rsidR="00760DE6" w:rsidRPr="00C919B3" w:rsidRDefault="006F37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760DE6" w:rsidRPr="00C919B3">
        <w:rPr>
          <w:rFonts w:ascii="Times New Roman" w:hAnsi="Times New Roman" w:cs="Times New Roman"/>
          <w:sz w:val="28"/>
          <w:szCs w:val="28"/>
          <w:lang w:val="kk-KZ"/>
        </w:rPr>
        <w:t>туристік операторлар, турагенттер, экскурсия ұйымдары туралы ақпарат, қызметтерін брондау және сатып алу;</w:t>
      </w:r>
    </w:p>
    <w:p w14:paraId="18FB99A8" w14:textId="388F4A02" w:rsidR="00760DE6" w:rsidRPr="00C919B3" w:rsidRDefault="006F37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760DE6" w:rsidRPr="00C919B3">
        <w:rPr>
          <w:rFonts w:ascii="Times New Roman" w:hAnsi="Times New Roman" w:cs="Times New Roman"/>
          <w:sz w:val="28"/>
          <w:szCs w:val="28"/>
          <w:lang w:val="kk-KZ"/>
        </w:rPr>
        <w:t>туристік орындардың, мұражайлардың жұмыс уақыты, кіру тәртібі туралы ақпаратты алу;</w:t>
      </w:r>
    </w:p>
    <w:p w14:paraId="07427237" w14:textId="28457126" w:rsidR="00760DE6" w:rsidRPr="00C919B3" w:rsidRDefault="006F37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760DE6" w:rsidRPr="00C919B3">
        <w:rPr>
          <w:rFonts w:ascii="Times New Roman" w:hAnsi="Times New Roman" w:cs="Times New Roman"/>
          <w:sz w:val="28"/>
          <w:szCs w:val="28"/>
          <w:lang w:val="kk-KZ"/>
        </w:rPr>
        <w:t>туристік көрікті жерлер туралы ақпаратты ұсыну;</w:t>
      </w:r>
    </w:p>
    <w:p w14:paraId="1B245397" w14:textId="6D588068" w:rsidR="00760DE6" w:rsidRPr="00C919B3" w:rsidRDefault="006F37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760DE6" w:rsidRPr="00C919B3">
        <w:rPr>
          <w:rFonts w:ascii="Times New Roman" w:hAnsi="Times New Roman" w:cs="Times New Roman"/>
          <w:sz w:val="28"/>
          <w:szCs w:val="28"/>
          <w:lang w:val="kk-KZ"/>
        </w:rPr>
        <w:t>әуе көлігін брондауға сілтеме, такси қызметіне тапсырыс беруге сілтеме арқылы өту;</w:t>
      </w:r>
    </w:p>
    <w:p w14:paraId="5BA796C1" w14:textId="63514FFB" w:rsidR="00760DE6" w:rsidRPr="00C919B3" w:rsidRDefault="006F37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760DE6" w:rsidRPr="00C919B3">
        <w:rPr>
          <w:rFonts w:ascii="Times New Roman" w:hAnsi="Times New Roman" w:cs="Times New Roman"/>
          <w:sz w:val="28"/>
          <w:szCs w:val="28"/>
          <w:lang w:val="kk-KZ"/>
        </w:rPr>
        <w:t>автобусқа билет сатып алу және өзге де туристік көліктерге тапсырыс беру;</w:t>
      </w:r>
    </w:p>
    <w:p w14:paraId="474F4E38" w14:textId="5A340709" w:rsidR="00760DE6" w:rsidRPr="00C919B3" w:rsidRDefault="006F37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760DE6" w:rsidRPr="00C919B3">
        <w:rPr>
          <w:rFonts w:ascii="Times New Roman" w:hAnsi="Times New Roman" w:cs="Times New Roman"/>
          <w:sz w:val="28"/>
          <w:szCs w:val="28"/>
          <w:lang w:val="kk-KZ"/>
        </w:rPr>
        <w:t>концерттер мен арнайы қойылымдарға бірыңғай электронды билет сатып алу;</w:t>
      </w:r>
    </w:p>
    <w:p w14:paraId="48788798" w14:textId="7313008B" w:rsidR="00760DE6" w:rsidRPr="00C919B3" w:rsidRDefault="006F37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760DE6" w:rsidRPr="00C919B3">
        <w:rPr>
          <w:rFonts w:ascii="Times New Roman" w:hAnsi="Times New Roman" w:cs="Times New Roman"/>
          <w:sz w:val="28"/>
          <w:szCs w:val="28"/>
          <w:lang w:val="kk-KZ"/>
        </w:rPr>
        <w:t>туристік маршруттарды қалыптастыру.</w:t>
      </w:r>
    </w:p>
    <w:p w14:paraId="52F6B679" w14:textId="560E8AEF" w:rsidR="00760DE6" w:rsidRPr="00C919B3" w:rsidRDefault="009A3D65"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 өңірінде этнотуризмді дамыту мен болашақ зерттеулер үшін </w:t>
      </w:r>
      <w:r w:rsidR="00760DE6" w:rsidRPr="00C919B3">
        <w:rPr>
          <w:rFonts w:ascii="Times New Roman" w:hAnsi="Times New Roman" w:cs="Times New Roman"/>
          <w:sz w:val="28"/>
          <w:szCs w:val="28"/>
          <w:lang w:val="kk-KZ"/>
        </w:rPr>
        <w:t>Ұлытаудағы этнотуризмді инновациялық жолмен дамытуда сандық және физикалық әлемнің өзара әрекеттесуінің нәтижесінде қалыптасқан органикалық экожүйе</w:t>
      </w:r>
      <w:r w:rsidR="004B3E76" w:rsidRPr="00C919B3">
        <w:rPr>
          <w:rFonts w:ascii="Times New Roman" w:hAnsi="Times New Roman" w:cs="Times New Roman"/>
          <w:sz w:val="28"/>
          <w:szCs w:val="28"/>
          <w:lang w:val="kk-KZ"/>
        </w:rPr>
        <w:t>, МЖӘ негізделген</w:t>
      </w:r>
      <w:r w:rsidR="00760DE6" w:rsidRPr="00C919B3">
        <w:rPr>
          <w:rFonts w:ascii="Times New Roman" w:hAnsi="Times New Roman" w:cs="Times New Roman"/>
          <w:sz w:val="28"/>
          <w:szCs w:val="28"/>
          <w:lang w:val="kk-KZ"/>
        </w:rPr>
        <w:t xml:space="preserve"> – Метағаламды құрастыруға болады. </w:t>
      </w:r>
    </w:p>
    <w:p w14:paraId="5DC31B25" w14:textId="3D2C03A8" w:rsidR="00760DE6" w:rsidRPr="00C919B3" w:rsidRDefault="00760DE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Метағалам 6 көрсеткіштен: блокчейн, интерактивтілік, ойын, жасанды интеллект, желі,  заттар интернеті (IoT) тұрады.  Әрбір технологиялық тіректің бастапқы әріптері BIGANT деп аталатын сөзді құрайды. Олар өз алдына бөлек қызмет атқарады. </w:t>
      </w:r>
    </w:p>
    <w:p w14:paraId="4E5B65F2" w14:textId="25356AF6" w:rsidR="00760DE6" w:rsidRPr="00C919B3" w:rsidRDefault="00760DE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Блокчейн – Ұлытаудағы этнотуризмді дамытудағы метағаламның экономикалық жүйесін қолдайтын негізгі технология. Деректерді сақтау мен жинақтау, платформалардың негізгі ақпараттарын бір жүйеге келтіруін қадағалайды</w:t>
      </w:r>
      <w:r w:rsidR="00FF4EB0" w:rsidRPr="00C919B3">
        <w:rPr>
          <w:rFonts w:ascii="Times New Roman" w:hAnsi="Times New Roman" w:cs="Times New Roman"/>
          <w:sz w:val="28"/>
          <w:szCs w:val="28"/>
          <w:lang w:val="kk-KZ"/>
        </w:rPr>
        <w:t xml:space="preserve"> [18</w:t>
      </w:r>
      <w:r w:rsidR="00A63131" w:rsidRPr="00C919B3">
        <w:rPr>
          <w:rFonts w:ascii="Times New Roman" w:hAnsi="Times New Roman" w:cs="Times New Roman"/>
          <w:sz w:val="28"/>
          <w:szCs w:val="28"/>
          <w:lang w:val="kk-KZ"/>
        </w:rPr>
        <w:t>9</w:t>
      </w:r>
      <w:r w:rsidR="00FF4EB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Берілген технология арқылы туристік кәсіпорындар мен туристер арасындағы келісім-шарттарды, есеп айырысуларды, орналастыру орындарында тіркелуді жүзеге асыруға болады. </w:t>
      </w:r>
    </w:p>
    <w:p w14:paraId="2362C158" w14:textId="58CC7078" w:rsidR="00760DE6" w:rsidRPr="00C919B3" w:rsidRDefault="00760DE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Интерактивтілік </w:t>
      </w:r>
      <w:r w:rsidR="00DF1E02"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DF1E02" w:rsidRPr="00C919B3">
        <w:rPr>
          <w:rFonts w:ascii="Times New Roman" w:hAnsi="Times New Roman" w:cs="Times New Roman"/>
          <w:sz w:val="28"/>
          <w:szCs w:val="28"/>
          <w:lang w:val="kk-KZ"/>
        </w:rPr>
        <w:t>туризм субъектілерінің</w:t>
      </w:r>
      <w:r w:rsidRPr="00C919B3">
        <w:rPr>
          <w:rFonts w:ascii="Times New Roman" w:hAnsi="Times New Roman" w:cs="Times New Roman"/>
          <w:sz w:val="28"/>
          <w:szCs w:val="28"/>
          <w:lang w:val="kk-KZ"/>
        </w:rPr>
        <w:t xml:space="preserve"> өзара әрекеттесу технологиясы мен AR мен VR  қолдануға, техникалық құрал-жабдықтармен жұмыс жасауға бағытталады. </w:t>
      </w:r>
    </w:p>
    <w:p w14:paraId="1EA00AF0" w14:textId="77777777" w:rsidR="00760DE6" w:rsidRPr="00C919B3" w:rsidRDefault="00760DE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Ойын технологиялары Ұлытаудағы тарихи шайқастарды ойын форматында қайта өткізуге, арнайы турнирлер мен ұлттық ойындарды дәріптеуге бағыттала алады. Сонымен қатар, геймификация арқылы этнотуристерге арналған арнайы сайыстар мен ойындарды, квест-турларды ұйымдастыруға болады. </w:t>
      </w:r>
    </w:p>
    <w:p w14:paraId="7CD054FA" w14:textId="61C08CA2" w:rsidR="00760DE6" w:rsidRPr="00C919B3" w:rsidRDefault="00760DE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Жасанды интеллект технологиясы бірқатар қайталанатын жұмыстарды, чат боттардың жұмысын, тұтынушылармен бастапқы әрекеттесу, мәтіндерді өңдеу, әлеуметтік желілер үшін графикалық бейнелерді қалыптастыруға бағытталады. Оның көмегімен Ұлытауда орта ғасырда, көне дәуірде мекендеген тайпалардың киім-кешегін, бет-әлпетін, жүріс-тұрысын </w:t>
      </w:r>
      <w:r w:rsidR="003F3B1C" w:rsidRPr="00C919B3">
        <w:rPr>
          <w:rFonts w:ascii="Times New Roman" w:hAnsi="Times New Roman" w:cs="Times New Roman"/>
          <w:sz w:val="28"/>
          <w:szCs w:val="28"/>
          <w:lang w:val="kk-KZ"/>
        </w:rPr>
        <w:t>жаңғыртып көрсету арқылы</w:t>
      </w:r>
      <w:r w:rsidRPr="00C919B3">
        <w:rPr>
          <w:rFonts w:ascii="Times New Roman" w:hAnsi="Times New Roman" w:cs="Times New Roman"/>
          <w:sz w:val="28"/>
          <w:szCs w:val="28"/>
          <w:lang w:val="kk-KZ"/>
        </w:rPr>
        <w:t xml:space="preserve"> туристерді тартуға болады. </w:t>
      </w:r>
    </w:p>
    <w:p w14:paraId="5F58F913" w14:textId="77777777" w:rsidR="00760DE6" w:rsidRPr="00C919B3" w:rsidRDefault="00760DE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Желілер – ақпаратты тарату, платформаға қатысушылардың бір-бірімен тұрақты байланысын қалыптастыру, туристер мен кәсіпорындардың кез келген жерде және кез келген уақытта әр түрлі құрылғыдан жүйеге кіру мүмкіндігіне бағытталады. </w:t>
      </w:r>
    </w:p>
    <w:p w14:paraId="73582A49" w14:textId="77777777" w:rsidR="00760DE6" w:rsidRPr="00C919B3" w:rsidRDefault="00760DE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Заттар интернеті Ұлытаудағы этнотуристік объектілерді виртуалды әлеммен байланыстырады, көптеген құрал-жабдықтарды, виртуалды гидтер, смарт технологиялар арқылы инновациялық жолмен этнотуризмді дамытуға жағдай жасайды. </w:t>
      </w:r>
    </w:p>
    <w:p w14:paraId="185B314D" w14:textId="76B64CEA" w:rsidR="00760DE6" w:rsidRPr="00C919B3" w:rsidRDefault="00760DE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Қазіргі уақытта Ұлытауда туризм мен қонақжайлылық индустриясының негізгі қатысушылары туралы сандық ақпарат беретін арнайы қосымшалар, веб-сайттар, платформалар жоқ</w:t>
      </w:r>
      <w:r w:rsidR="00B80E23" w:rsidRPr="00C919B3">
        <w:rPr>
          <w:rFonts w:ascii="Times New Roman" w:hAnsi="Times New Roman" w:cs="Times New Roman"/>
          <w:sz w:val="28"/>
          <w:szCs w:val="28"/>
          <w:lang w:val="kk-KZ"/>
        </w:rPr>
        <w:t xml:space="preserve"> [1</w:t>
      </w:r>
      <w:r w:rsidR="00A63131" w:rsidRPr="00C919B3">
        <w:rPr>
          <w:rFonts w:ascii="Times New Roman" w:hAnsi="Times New Roman" w:cs="Times New Roman"/>
          <w:sz w:val="28"/>
          <w:szCs w:val="28"/>
          <w:lang w:val="kk-KZ"/>
        </w:rPr>
        <w:t>90</w:t>
      </w:r>
      <w:r w:rsidR="00B80E23"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Осыған байланысты, туристік қосымшаны әзірлеу кезінде туроператорлар менеджерлер мен клиенттердің өзара әрекеттесуіне ыңғайлы болу үшін CRM (Customer Relationship Management) жүйесін пайдалануға болады. Бұл жерде туристік кәсіпорындар туралы негізгі ақпарат беріліп, олардың қызметтерін брондауға, сатып алуға, осының есебінде туристің уақытын үнемдеуге болады. Ұлытау өңірінде Интернет технологиялар мен ұялы байланысты жетілдіру, көптеген алыс елді мекендерге енгізу арқылы туристік саланың сапасын жоғарылатуға болады. </w:t>
      </w:r>
    </w:p>
    <w:p w14:paraId="55C06C5A" w14:textId="77777777" w:rsidR="00806BE4" w:rsidRPr="00C919B3" w:rsidRDefault="00760DE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 өңіріндегі туристік объектілерді бір жүйеге келтіріп, электронды картаға енгізіп, GPS жүйесін жетілдіруге болады. Туристерді тасымалдау құралдарының орналасқан жері туралы мәліметтер алуға мүмкіндік беретін GPS навигациялық технологияларын енгізу де өзекті мәселе болып табылады</w:t>
      </w:r>
      <w:r w:rsidR="00E44C8A" w:rsidRPr="00C919B3">
        <w:rPr>
          <w:rFonts w:ascii="Times New Roman" w:hAnsi="Times New Roman" w:cs="Times New Roman"/>
          <w:sz w:val="28"/>
          <w:szCs w:val="28"/>
          <w:lang w:val="kk-KZ"/>
        </w:rPr>
        <w:t xml:space="preserve">. Қазіргі уақытта берілген мәселемен жергілікті атқарушы органдары айналысуда, және оны МЖӘ көмегімен жүзеге асыру едәуір артықшылықтарға ие. </w:t>
      </w:r>
      <w:r w:rsidRPr="00C919B3">
        <w:rPr>
          <w:rFonts w:ascii="Times New Roman" w:hAnsi="Times New Roman" w:cs="Times New Roman"/>
          <w:sz w:val="28"/>
          <w:szCs w:val="28"/>
          <w:lang w:val="kk-KZ"/>
        </w:rPr>
        <w:t xml:space="preserve">Сонымен қоса, Ұлытау өңірінің туристік мүмкіндіктерімен танысуға көмек беретін чат-ботты іске қосуға болады. </w:t>
      </w:r>
    </w:p>
    <w:p w14:paraId="3321B3D7" w14:textId="77777777" w:rsidR="00806BE4" w:rsidRPr="00C919B3" w:rsidRDefault="00806BE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 өңірінде этнотуризмді сандық технологиялардың басқа да құралдарын пайдалану арқылы инновациялық жолмен дамытуға болады. </w:t>
      </w:r>
    </w:p>
    <w:p w14:paraId="2EFD1606" w14:textId="77777777" w:rsidR="00806BE4" w:rsidRPr="00C919B3" w:rsidRDefault="00806BE4"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Сандық платформаның негізгі критерийлері:</w:t>
      </w:r>
    </w:p>
    <w:p w14:paraId="3E42B2A1" w14:textId="20E7D1F4" w:rsidR="00806BE4" w:rsidRPr="00C919B3" w:rsidRDefault="006F37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806BE4" w:rsidRPr="00C919B3">
        <w:rPr>
          <w:rFonts w:ascii="Times New Roman" w:hAnsi="Times New Roman" w:cs="Times New Roman"/>
          <w:sz w:val="28"/>
          <w:szCs w:val="28"/>
          <w:lang w:val="kk-KZ"/>
        </w:rPr>
        <w:t>қатысушылардың өзара әрекеттесуін алгоритмдеу;</w:t>
      </w:r>
    </w:p>
    <w:p w14:paraId="1FCBAB26" w14:textId="249B61CE" w:rsidR="00806BE4" w:rsidRPr="00C919B3" w:rsidRDefault="006F37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806BE4" w:rsidRPr="00C919B3">
        <w:rPr>
          <w:rFonts w:ascii="Times New Roman" w:hAnsi="Times New Roman" w:cs="Times New Roman"/>
          <w:sz w:val="28"/>
          <w:szCs w:val="28"/>
          <w:lang w:val="kk-KZ"/>
        </w:rPr>
        <w:t>қатысушылардың өзара пайдасы;</w:t>
      </w:r>
    </w:p>
    <w:p w14:paraId="6371906B" w14:textId="36D321BC" w:rsidR="00806BE4" w:rsidRPr="00C919B3" w:rsidRDefault="006F37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806BE4" w:rsidRPr="00C919B3">
        <w:rPr>
          <w:rFonts w:ascii="Times New Roman" w:hAnsi="Times New Roman" w:cs="Times New Roman"/>
          <w:sz w:val="28"/>
          <w:szCs w:val="28"/>
          <w:lang w:val="kk-KZ"/>
        </w:rPr>
        <w:t xml:space="preserve">қатысушылар саны мен маңыздылығы; </w:t>
      </w:r>
    </w:p>
    <w:p w14:paraId="16BE3AE1" w14:textId="5299B6AE" w:rsidR="00806BE4" w:rsidRPr="00C919B3" w:rsidRDefault="006F37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806BE4" w:rsidRPr="00C919B3">
        <w:rPr>
          <w:rFonts w:ascii="Times New Roman" w:hAnsi="Times New Roman" w:cs="Times New Roman"/>
          <w:sz w:val="28"/>
          <w:szCs w:val="28"/>
          <w:lang w:val="kk-KZ"/>
        </w:rPr>
        <w:t>транзакциялық шығындарды азайту;</w:t>
      </w:r>
    </w:p>
    <w:p w14:paraId="1AE593B2" w14:textId="0ABFF303" w:rsidR="00806BE4" w:rsidRPr="00C919B3" w:rsidRDefault="006F37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806BE4" w:rsidRPr="00C919B3">
        <w:rPr>
          <w:rFonts w:ascii="Times New Roman" w:hAnsi="Times New Roman" w:cs="Times New Roman"/>
          <w:sz w:val="28"/>
          <w:szCs w:val="28"/>
          <w:lang w:val="kk-KZ"/>
        </w:rPr>
        <w:t>бірыңғай ақпараттық орта.</w:t>
      </w:r>
    </w:p>
    <w:p w14:paraId="0D7051B5" w14:textId="69CDED7B" w:rsidR="007D0D29" w:rsidRPr="00C919B3" w:rsidRDefault="00760DE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Туризм және қонақжайлылық индустриясындағы маркетинг саласында жасанды интеллект (AI) тұтынушылар, олардың қажеттіліктері мен талғамы, сатып алу әдеттері туралы үлкен көлемдегі деректерді өңдеуге мүмкіндік береді және о</w:t>
      </w:r>
      <w:r w:rsidR="004C5215" w:rsidRPr="00C919B3">
        <w:rPr>
          <w:rFonts w:ascii="Times New Roman" w:hAnsi="Times New Roman" w:cs="Times New Roman"/>
          <w:sz w:val="28"/>
          <w:szCs w:val="28"/>
          <w:lang w:val="kk-KZ"/>
        </w:rPr>
        <w:t>ның</w:t>
      </w:r>
      <w:r w:rsidRPr="00C919B3">
        <w:rPr>
          <w:rFonts w:ascii="Times New Roman" w:hAnsi="Times New Roman" w:cs="Times New Roman"/>
          <w:sz w:val="28"/>
          <w:szCs w:val="28"/>
          <w:lang w:val="kk-KZ"/>
        </w:rPr>
        <w:t xml:space="preserve"> негіз</w:t>
      </w:r>
      <w:r w:rsidR="004C5215" w:rsidRPr="00C919B3">
        <w:rPr>
          <w:rFonts w:ascii="Times New Roman" w:hAnsi="Times New Roman" w:cs="Times New Roman"/>
          <w:sz w:val="28"/>
          <w:szCs w:val="28"/>
          <w:lang w:val="kk-KZ"/>
        </w:rPr>
        <w:t>ін</w:t>
      </w:r>
      <w:r w:rsidRPr="00C919B3">
        <w:rPr>
          <w:rFonts w:ascii="Times New Roman" w:hAnsi="Times New Roman" w:cs="Times New Roman"/>
          <w:sz w:val="28"/>
          <w:szCs w:val="28"/>
          <w:lang w:val="kk-KZ"/>
        </w:rPr>
        <w:t>де этнотуристік қызметтерді жақсартуға, тұтынушылардың қажеттіліктерін қанағаттандыруға мүмкіндік береді (</w:t>
      </w:r>
      <w:r w:rsidR="006F370B" w:rsidRPr="00C919B3">
        <w:rPr>
          <w:rFonts w:ascii="Times New Roman" w:hAnsi="Times New Roman" w:cs="Times New Roman"/>
          <w:sz w:val="28"/>
          <w:szCs w:val="28"/>
          <w:lang w:val="kk-KZ"/>
        </w:rPr>
        <w:t>60-</w:t>
      </w:r>
      <w:r w:rsidRPr="00C919B3">
        <w:rPr>
          <w:rFonts w:ascii="Times New Roman" w:hAnsi="Times New Roman" w:cs="Times New Roman"/>
          <w:sz w:val="28"/>
          <w:szCs w:val="28"/>
          <w:lang w:val="kk-KZ"/>
        </w:rPr>
        <w:t>сурет). Чат-боттарды пайдалану тұтынушымен нақты уақыт режимінде дәйекті және тиімді сөйлесуді қамтамасыз етеді, пайдаланушылардың сұрақтарына бейімделеді, тұтынушыларға қызмет көрсету сапасын жақсартуға мүмкіндік береді.</w:t>
      </w:r>
    </w:p>
    <w:p w14:paraId="79C58673" w14:textId="77777777" w:rsidR="00806BE4" w:rsidRPr="00C919B3" w:rsidRDefault="00806BE4" w:rsidP="008C3E10">
      <w:pPr>
        <w:spacing w:after="0" w:line="240" w:lineRule="auto"/>
        <w:ind w:firstLine="709"/>
        <w:jc w:val="both"/>
        <w:rPr>
          <w:rFonts w:ascii="Times New Roman" w:hAnsi="Times New Roman" w:cs="Times New Roman"/>
          <w:sz w:val="28"/>
          <w:szCs w:val="28"/>
          <w:lang w:val="kk-KZ"/>
        </w:rPr>
      </w:pPr>
    </w:p>
    <w:p w14:paraId="5D8F2183" w14:textId="77777777" w:rsidR="00806BE4" w:rsidRPr="00C919B3" w:rsidRDefault="00806BE4" w:rsidP="008C3E10">
      <w:pPr>
        <w:spacing w:after="0" w:line="240" w:lineRule="auto"/>
        <w:ind w:firstLine="709"/>
        <w:jc w:val="both"/>
        <w:rPr>
          <w:rFonts w:ascii="Times New Roman" w:hAnsi="Times New Roman" w:cs="Times New Roman"/>
          <w:sz w:val="28"/>
          <w:szCs w:val="28"/>
          <w:lang w:val="kk-KZ"/>
        </w:rPr>
      </w:pPr>
    </w:p>
    <w:p w14:paraId="01F1445D"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855872" behindDoc="0" locked="0" layoutInCell="1" allowOverlap="1" wp14:anchorId="0132E032" wp14:editId="77E4CFAC">
                <wp:simplePos x="0" y="0"/>
                <wp:positionH relativeFrom="column">
                  <wp:posOffset>472440</wp:posOffset>
                </wp:positionH>
                <wp:positionV relativeFrom="paragraph">
                  <wp:posOffset>44450</wp:posOffset>
                </wp:positionV>
                <wp:extent cx="5135880" cy="5608320"/>
                <wp:effectExtent l="0" t="0" r="26670" b="11430"/>
                <wp:wrapNone/>
                <wp:docPr id="1888226000" name="Группа 1"/>
                <wp:cNvGraphicFramePr/>
                <a:graphic xmlns:a="http://schemas.openxmlformats.org/drawingml/2006/main">
                  <a:graphicData uri="http://schemas.microsoft.com/office/word/2010/wordprocessingGroup">
                    <wpg:wgp>
                      <wpg:cNvGrpSpPr/>
                      <wpg:grpSpPr>
                        <a:xfrm>
                          <a:off x="0" y="0"/>
                          <a:ext cx="5135880" cy="5608320"/>
                          <a:chOff x="0" y="0"/>
                          <a:chExt cx="5135880" cy="5608320"/>
                        </a:xfrm>
                      </wpg:grpSpPr>
                      <wps:wsp>
                        <wps:cNvPr id="1505450696" name="Прямоугольник: скругленные углы 1"/>
                        <wps:cNvSpPr/>
                        <wps:spPr>
                          <a:xfrm>
                            <a:off x="0" y="3171825"/>
                            <a:ext cx="4962525" cy="1371600"/>
                          </a:xfrm>
                          <a:prstGeom prst="roundRect">
                            <a:avLst/>
                          </a:prstGeom>
                          <a:solidFill>
                            <a:schemeClr val="bg1"/>
                          </a:solidFill>
                          <a:ln>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4235587" name="Группа 194235587"/>
                        <wpg:cNvGrpSpPr/>
                        <wpg:grpSpPr>
                          <a:xfrm>
                            <a:off x="19050" y="0"/>
                            <a:ext cx="5116830" cy="5608320"/>
                            <a:chOff x="0" y="0"/>
                            <a:chExt cx="5116830" cy="5608320"/>
                          </a:xfrm>
                        </wpg:grpSpPr>
                        <wpg:grpSp>
                          <wpg:cNvPr id="419119833" name="Группа 419119833"/>
                          <wpg:cNvGrpSpPr/>
                          <wpg:grpSpPr>
                            <a:xfrm>
                              <a:off x="0" y="0"/>
                              <a:ext cx="5116830" cy="5608320"/>
                              <a:chOff x="0" y="0"/>
                              <a:chExt cx="5116830" cy="5608320"/>
                            </a:xfrm>
                          </wpg:grpSpPr>
                          <wpg:grpSp>
                            <wpg:cNvPr id="262007407" name="Группа 262007407"/>
                            <wpg:cNvGrpSpPr/>
                            <wpg:grpSpPr>
                              <a:xfrm>
                                <a:off x="0" y="0"/>
                                <a:ext cx="5116830" cy="5608320"/>
                                <a:chOff x="0" y="0"/>
                                <a:chExt cx="5116830" cy="5608320"/>
                              </a:xfrm>
                            </wpg:grpSpPr>
                            <wpg:grpSp>
                              <wpg:cNvPr id="1396501401" name="Группа 1396501401"/>
                              <wpg:cNvGrpSpPr/>
                              <wpg:grpSpPr>
                                <a:xfrm>
                                  <a:off x="0" y="0"/>
                                  <a:ext cx="5116830" cy="4427220"/>
                                  <a:chOff x="0" y="0"/>
                                  <a:chExt cx="5116830" cy="4427220"/>
                                </a:xfrm>
                              </wpg:grpSpPr>
                              <wpg:grpSp>
                                <wpg:cNvPr id="1166577329" name="Группа 1166577329"/>
                                <wpg:cNvGrpSpPr/>
                                <wpg:grpSpPr>
                                  <a:xfrm>
                                    <a:off x="0" y="0"/>
                                    <a:ext cx="5116830" cy="3154680"/>
                                    <a:chOff x="0" y="0"/>
                                    <a:chExt cx="5116830" cy="3154680"/>
                                  </a:xfrm>
                                </wpg:grpSpPr>
                                <wps:wsp>
                                  <wps:cNvPr id="505503629" name="Овал 505503629"/>
                                  <wps:cNvSpPr/>
                                  <wps:spPr>
                                    <a:xfrm>
                                      <a:off x="902970" y="0"/>
                                      <a:ext cx="3406140" cy="495300"/>
                                    </a:xfrm>
                                    <a:prstGeom prst="ellipse">
                                      <a:avLst/>
                                    </a:prstGeom>
                                    <a:solidFill>
                                      <a:schemeClr val="accent1"/>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7D43D1" w14:textId="77777777" w:rsidR="00E24090" w:rsidRPr="004867A9" w:rsidRDefault="00E24090" w:rsidP="00EC6853">
                                        <w:pPr>
                                          <w:spacing w:after="0" w:line="240" w:lineRule="auto"/>
                                          <w:rPr>
                                            <w:rFonts w:ascii="Times New Roman" w:hAnsi="Times New Roman" w:cs="Times New Roman"/>
                                            <w:sz w:val="24"/>
                                            <w:szCs w:val="24"/>
                                            <w:lang w:val="kk-KZ"/>
                                          </w:rPr>
                                        </w:pPr>
                                        <w:r w:rsidRPr="004867A9">
                                          <w:rPr>
                                            <w:rFonts w:ascii="Times New Roman" w:hAnsi="Times New Roman" w:cs="Times New Roman"/>
                                            <w:sz w:val="24"/>
                                            <w:szCs w:val="24"/>
                                            <w:lang w:val="kk-KZ"/>
                                          </w:rPr>
                                          <w:t xml:space="preserve">Этнотуризмнің инновациялық дамуының әлемдік тенденциясы </w:t>
                                        </w:r>
                                      </w:p>
                                    </w:txbxContent>
                                  </wps:txbx>
                                  <wps:bodyPr rot="0" spcFirstLastPara="0" vertOverflow="overflow" horzOverflow="overflow" vert="horz" wrap="square" lIns="91440" tIns="0" rIns="0" bIns="0" numCol="1" spcCol="0" rtlCol="0" fromWordArt="0" anchor="ctr" anchorCtr="0" forceAA="0" compatLnSpc="1">
                                    <a:prstTxWarp prst="textNoShape">
                                      <a:avLst/>
                                    </a:prstTxWarp>
                                    <a:noAutofit/>
                                  </wps:bodyPr>
                                </wps:wsp>
                                <wps:wsp>
                                  <wps:cNvPr id="2117852049" name="Скругленный прямоугольник 46"/>
                                  <wps:cNvSpPr/>
                                  <wps:spPr>
                                    <a:xfrm>
                                      <a:off x="1725930" y="662940"/>
                                      <a:ext cx="1897380" cy="48006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231A2054"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sidRPr="004867A9">
                                          <w:rPr>
                                            <w:rFonts w:ascii="Times New Roman" w:hAnsi="Times New Roman" w:cs="Times New Roman"/>
                                            <w:color w:val="000000" w:themeColor="text1"/>
                                            <w:sz w:val="24"/>
                                            <w:szCs w:val="24"/>
                                            <w:lang w:val="kk-KZ"/>
                                          </w:rPr>
                                          <w:t>Ұлытаудағы этнотуризмді инновациялық дамыту</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305087831" name="Скругленный прямоугольник 47"/>
                                  <wps:cNvSpPr/>
                                  <wps:spPr>
                                    <a:xfrm>
                                      <a:off x="1032510" y="1226820"/>
                                      <a:ext cx="1120140" cy="48006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112FC23"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Басқару органдары</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1002663668" name="Скругленный прямоугольник 48"/>
                                  <wps:cNvSpPr/>
                                  <wps:spPr>
                                    <a:xfrm>
                                      <a:off x="3242310" y="1249680"/>
                                      <a:ext cx="1120140" cy="48006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2B3F0AD"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Бизнес қоғамдастық</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839822327" name="Скругленный прямоугольник 49"/>
                                  <wps:cNvSpPr/>
                                  <wps:spPr>
                                    <a:xfrm>
                                      <a:off x="521970" y="1889760"/>
                                      <a:ext cx="975360" cy="48006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3285AD93"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Электронды үкімет</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126870458" name="Скругленный прямоугольник 50"/>
                                  <wps:cNvSpPr/>
                                  <wps:spPr>
                                    <a:xfrm>
                                      <a:off x="1581150" y="1897380"/>
                                      <a:ext cx="1226820" cy="48006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E5DA1AC"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Бизнестің сандық инфрақұрылымы</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589072882" name="Скругленный прямоугольник 51"/>
                                  <wps:cNvSpPr/>
                                  <wps:spPr>
                                    <a:xfrm>
                                      <a:off x="2838450" y="1882140"/>
                                      <a:ext cx="1120140" cy="65532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33069E1C"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Басқару органдарымен қарым-қатынас</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631144352" name="Скругленный прямоугольник 52"/>
                                  <wps:cNvSpPr/>
                                  <wps:spPr>
                                    <a:xfrm>
                                      <a:off x="3996690" y="1905000"/>
                                      <a:ext cx="1120140" cy="64008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DD5E3A4"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Қоғамдастық ішінде байланыс</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400955600" name="Скругленный прямоугольник 53"/>
                                  <wps:cNvSpPr/>
                                  <wps:spPr>
                                    <a:xfrm rot="16200000">
                                      <a:off x="-320040" y="1443990"/>
                                      <a:ext cx="1120140" cy="480060"/>
                                    </a:xfrm>
                                    <a:prstGeom prst="roundRect">
                                      <a:avLst/>
                                    </a:prstGeom>
                                    <a:solidFill>
                                      <a:schemeClr val="bg1"/>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66F9BF18"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қажеттілік</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1736348067" name="Скругленный прямоугольник 54"/>
                                  <wps:cNvSpPr/>
                                  <wps:spPr>
                                    <a:xfrm>
                                      <a:off x="1802130" y="2674620"/>
                                      <a:ext cx="1760220" cy="48006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22602FBD"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Инновациялық сандық бизнес-платформа</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1118975854" name="Стрелка вниз 55"/>
                                  <wps:cNvSpPr/>
                                  <wps:spPr>
                                    <a:xfrm>
                                      <a:off x="2617470" y="518160"/>
                                      <a:ext cx="45719" cy="14478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4739934" name="Двойная стрелка влево/вправо 56"/>
                                  <wps:cNvSpPr/>
                                  <wps:spPr>
                                    <a:xfrm>
                                      <a:off x="2236470" y="1325880"/>
                                      <a:ext cx="807720" cy="205740"/>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8545766" name="Прямая со стрелкой 1348545766"/>
                                  <wps:cNvCnPr/>
                                  <wps:spPr>
                                    <a:xfrm flipH="1">
                                      <a:off x="1238250" y="1714500"/>
                                      <a:ext cx="274320" cy="1600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12301009" name="Прямая со стрелкой 2012301009"/>
                                  <wps:cNvCnPr/>
                                  <wps:spPr>
                                    <a:xfrm>
                                      <a:off x="1527810" y="1706880"/>
                                      <a:ext cx="320040" cy="1676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69484251" name="Прямая со стрелкой 1169484251"/>
                                  <wps:cNvCnPr/>
                                  <wps:spPr>
                                    <a:xfrm flipH="1">
                                      <a:off x="3326130" y="1737360"/>
                                      <a:ext cx="274320" cy="1600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8579043" name="Прямая со стрелкой 238579043"/>
                                  <wps:cNvCnPr/>
                                  <wps:spPr>
                                    <a:xfrm>
                                      <a:off x="3950970" y="1714500"/>
                                      <a:ext cx="342900" cy="1676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651843472" name="Прямая со стрелкой 1651843472"/>
                                  <wps:cNvCnPr/>
                                  <wps:spPr>
                                    <a:xfrm>
                                      <a:off x="1474470" y="2392680"/>
                                      <a:ext cx="487680" cy="2362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73359219" name="Прямая со стрелкой 1773359219"/>
                                  <wps:cNvCnPr/>
                                  <wps:spPr>
                                    <a:xfrm>
                                      <a:off x="2442210" y="2354580"/>
                                      <a:ext cx="297815" cy="2971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36068963" name="Прямая со стрелкой 136068963"/>
                                  <wps:cNvCnPr/>
                                  <wps:spPr>
                                    <a:xfrm flipH="1">
                                      <a:off x="3112770" y="2506980"/>
                                      <a:ext cx="274320" cy="1600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13723061" name="Прямая со стрелкой 1813723061"/>
                                  <wps:cNvCnPr/>
                                  <wps:spPr>
                                    <a:xfrm flipH="1">
                                      <a:off x="3188970" y="2537460"/>
                                      <a:ext cx="1234440" cy="1143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1121437780" name="Скругленный прямоугольник 54"/>
                                <wps:cNvSpPr/>
                                <wps:spPr>
                                  <a:xfrm>
                                    <a:off x="182880" y="3230880"/>
                                    <a:ext cx="952500" cy="2667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23488C0A"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Туроператор</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409329030" name="Скругленный прямоугольник 54"/>
                                <wps:cNvSpPr/>
                                <wps:spPr>
                                  <a:xfrm>
                                    <a:off x="182880" y="3619500"/>
                                    <a:ext cx="952500" cy="25908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77B7907"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xml:space="preserve">Турагент </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1477313497" name="Скругленный прямоугольник 54"/>
                                <wps:cNvSpPr/>
                                <wps:spPr>
                                  <a:xfrm>
                                    <a:off x="190500" y="3939540"/>
                                    <a:ext cx="952500" cy="44196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C822813"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Экскурсовод, гид</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1184937461" name="Скругленный прямоугольник 54"/>
                                <wps:cNvSpPr/>
                                <wps:spPr>
                                  <a:xfrm>
                                    <a:off x="1341120" y="3238500"/>
                                    <a:ext cx="952500" cy="25908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ED86F34"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Орналастыру</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507049240" name="Скругленный прямоугольник 54"/>
                                <wps:cNvSpPr/>
                                <wps:spPr>
                                  <a:xfrm>
                                    <a:off x="2423160" y="4160520"/>
                                    <a:ext cx="952500" cy="25908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37E4F006"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Глэмпинг</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1546627152" name="Скругленный прямоугольник 54"/>
                                <wps:cNvSpPr/>
                                <wps:spPr>
                                  <a:xfrm>
                                    <a:off x="2407920" y="3238500"/>
                                    <a:ext cx="952500" cy="25908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6DED8A7B"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Мұражай</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432359359" name="Скругленный прямоугольник 54"/>
                                <wps:cNvSpPr/>
                                <wps:spPr>
                                  <a:xfrm>
                                    <a:off x="2423160" y="3642360"/>
                                    <a:ext cx="952500" cy="46482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48D836C"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Туристік орталық</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1388969389" name="Скругленный прямоугольник 54"/>
                                <wps:cNvSpPr/>
                                <wps:spPr>
                                  <a:xfrm>
                                    <a:off x="3489960" y="3238500"/>
                                    <a:ext cx="952500" cy="25908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C3AFC4B"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Кешендер</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1273614719" name="Скругленный прямоугольник 54"/>
                                <wps:cNvSpPr/>
                                <wps:spPr>
                                  <a:xfrm>
                                    <a:off x="1325880" y="3619500"/>
                                    <a:ext cx="998220" cy="25908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6EE44831"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Тамақтандыру</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2129225511" name="Скругленный прямоугольник 54"/>
                                <wps:cNvSpPr/>
                                <wps:spPr>
                                  <a:xfrm>
                                    <a:off x="3482340" y="3543300"/>
                                    <a:ext cx="952500" cy="25908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4594C90"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Саябақ</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149054904" name="Скругленный прямоугольник 54"/>
                                <wps:cNvSpPr/>
                                <wps:spPr>
                                  <a:xfrm>
                                    <a:off x="1325880" y="3931920"/>
                                    <a:ext cx="998220" cy="47244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D4F7547" w14:textId="77777777" w:rsidR="00E24090" w:rsidRPr="004867A9" w:rsidRDefault="00E24090" w:rsidP="00EC6853">
                                      <w:pPr>
                                        <w:spacing w:after="0" w:line="240"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Көлік кәсіп-орындары</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500751874" name="Скругленный прямоугольник 54"/>
                                <wps:cNvSpPr/>
                                <wps:spPr>
                                  <a:xfrm>
                                    <a:off x="3505200" y="3863340"/>
                                    <a:ext cx="1066800" cy="25908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2BC50790" w14:textId="77777777" w:rsidR="00E24090" w:rsidRPr="004867A9" w:rsidRDefault="00E24090" w:rsidP="00EC6853">
                                      <w:pPr>
                                        <w:spacing w:after="0" w:line="240"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Көңіл көтеру</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1631605836" name="Скругленный прямоугольник 54"/>
                                <wps:cNvSpPr/>
                                <wps:spPr>
                                  <a:xfrm>
                                    <a:off x="3505200" y="4168140"/>
                                    <a:ext cx="1150620" cy="25908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BF1EAF1"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Көрікті жерлер</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g:grpSp>
                            <wpg:grpSp>
                              <wpg:cNvPr id="1781007527" name="Группа 1781007527"/>
                              <wpg:cNvGrpSpPr/>
                              <wpg:grpSpPr>
                                <a:xfrm>
                                  <a:off x="1158240" y="4579620"/>
                                  <a:ext cx="3238500" cy="1028700"/>
                                  <a:chOff x="-22860" y="15240"/>
                                  <a:chExt cx="3238500" cy="1028700"/>
                                </a:xfrm>
                              </wpg:grpSpPr>
                              <wps:wsp>
                                <wps:cNvPr id="654998977" name="Прямоугольник 654998977"/>
                                <wps:cNvSpPr/>
                                <wps:spPr>
                                  <a:xfrm>
                                    <a:off x="-22860" y="15240"/>
                                    <a:ext cx="3238500" cy="1028700"/>
                                  </a:xfrm>
                                  <a:prstGeom prst="rect">
                                    <a:avLst/>
                                  </a:prstGeom>
                                  <a:solidFill>
                                    <a:schemeClr val="bg1"/>
                                  </a:solidFill>
                                  <a:ln>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3599904" name="Прямая соединительная линия 1753599904"/>
                                <wps:cNvCnPr/>
                                <wps:spPr>
                                  <a:xfrm>
                                    <a:off x="457200" y="449580"/>
                                    <a:ext cx="15240" cy="25146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4490595" name="Прямая соединительная линия 1444490595"/>
                                <wps:cNvCnPr/>
                                <wps:spPr>
                                  <a:xfrm>
                                    <a:off x="891540" y="716280"/>
                                    <a:ext cx="1333500" cy="762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54723434" name="Скругленный прямоугольник 54"/>
                                <wps:cNvSpPr/>
                                <wps:spPr>
                                  <a:xfrm>
                                    <a:off x="91440" y="76200"/>
                                    <a:ext cx="712470" cy="42672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F11BC38"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Квест тур</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2108230178" name="Скругленный прямоугольник 54"/>
                                <wps:cNvSpPr/>
                                <wps:spPr>
                                  <a:xfrm>
                                    <a:off x="850265" y="68580"/>
                                    <a:ext cx="708660" cy="44958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9592304"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Ивент күнтізбе</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693349109" name="Скругленный прямоугольник 54"/>
                                <wps:cNvSpPr/>
                                <wps:spPr>
                                  <a:xfrm>
                                    <a:off x="1584960" y="68580"/>
                                    <a:ext cx="994410" cy="42672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3E314FD4"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xml:space="preserve">Анимация, мультимедия </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1703685560" name="Скругленный прямоугольник 54"/>
                                <wps:cNvSpPr/>
                                <wps:spPr>
                                  <a:xfrm>
                                    <a:off x="83820" y="586740"/>
                                    <a:ext cx="918210" cy="28194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4EFC69B"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Кинотуризм</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1129095680" name="Скругленный прямоугольник 54"/>
                                <wps:cNvSpPr/>
                                <wps:spPr>
                                  <a:xfrm>
                                    <a:off x="1055370" y="586740"/>
                                    <a:ext cx="381000" cy="27432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2F20B9CD" w14:textId="77777777" w:rsidR="00E24090" w:rsidRPr="00ED23A4" w:rsidRDefault="00E24090" w:rsidP="00EC6853">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VR</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129429497" name="Скругленный прямоугольник 54"/>
                                <wps:cNvSpPr/>
                                <wps:spPr>
                                  <a:xfrm>
                                    <a:off x="1493520" y="586740"/>
                                    <a:ext cx="320040" cy="28194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F1359F0" w14:textId="77777777" w:rsidR="00E24090" w:rsidRPr="00ED23A4" w:rsidRDefault="00E24090" w:rsidP="00EC6853">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AI</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s:wsp>
                                <wps:cNvPr id="115965339" name="Скругленный прямоугольник 54"/>
                                <wps:cNvSpPr/>
                                <wps:spPr>
                                  <a:xfrm>
                                    <a:off x="2628900" y="144780"/>
                                    <a:ext cx="449580"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F319DAC" w14:textId="77777777" w:rsidR="00E24090" w:rsidRPr="00ED23A4" w:rsidRDefault="00E24090" w:rsidP="00EC6853">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AR</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g:grpSp>
                          </wpg:grpSp>
                          <wps:wsp>
                            <wps:cNvPr id="1022612019" name="Прямая соединительная линия 1022612019"/>
                            <wps:cNvCnPr/>
                            <wps:spPr>
                              <a:xfrm>
                                <a:off x="2377440" y="4267200"/>
                                <a:ext cx="7620" cy="29718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313807490" name="Скругленный прямоугольник 54"/>
                          <wps:cNvSpPr/>
                          <wps:spPr>
                            <a:xfrm>
                              <a:off x="3177540" y="5158740"/>
                              <a:ext cx="990600"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2890265D"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геймификация</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wpg:grpSp>
                    </wpg:wgp>
                  </a:graphicData>
                </a:graphic>
              </wp:anchor>
            </w:drawing>
          </mc:Choice>
          <mc:Fallback xmlns:w15="http://schemas.microsoft.com/office/word/2012/wordml">
            <w:pict>
              <v:group w14:anchorId="0132E032" id="_x0000_s1310" style="position:absolute;left:0;text-align:left;margin-left:37.2pt;margin-top:3.5pt;width:404.4pt;height:441.6pt;z-index:251855872" coordsize="51358,56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">
                <v:roundrect id="Прямоугольник: скругленные углы 1" o:spid="_x0000_s1311" style="position:absolute;top:31718;width:49625;height:137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Ovg8kA&#10;AADjAAAADwAAAGRycy9kb3ducmV2LnhtbERPX2vCMBB/H/gdwg18m8nmWrQzihMEGQy2bgz2djS3&#10;pqy5lCZq9dMbYbDH+/2/xWpwrThQHxrPGu4nCgRx5U3DtYbPj+3dDESIyAZbz6ThRAFWy9HNAgvj&#10;j/xOhzLWIoVwKFCDjbErpAyVJYdh4jvixP343mFMZ19L0+MxhbtWPiiVS4cNpwaLHW0sVb/l3mmY&#10;z77cW76bvny/mvrssufN6WxLrce3w/oJRKQh/ov/3DuT5mcqe8xUPs/h+lMCQC4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WOvg8kAAADjAAAADwAAAAAAAAAAAAAAAACYAgAA&#10;ZHJzL2Rvd25yZXYueG1sUEsFBgAAAAAEAAQA9QAAAI4DAAAAAA==&#10;" fillcolor="white [3212]" strokecolor="#09101d [484]" strokeweight="1pt">
                  <v:stroke dashstyle="dash" joinstyle="miter"/>
                </v:roundrect>
                <v:group id="Группа 194235587" o:spid="_x0000_s1312" style="position:absolute;left:190;width:51168;height:56083" coordsize="51168,560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MkTJzIAAAA&#10;4gAAAA8AAAAAAAAAAAAAAAAAqgIAAGRycy9kb3ducmV2LnhtbFBLBQYAAAAABAAEAPoAAACfAwAA&#10;AAA=&#10;">
                  <v:group id="Группа 419119833" o:spid="_x0000_s1313" style="position:absolute;width:51168;height:56083" coordsize="51168,560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FYFNo/L&#10;AAAA4gAAAA8AAAAAAAAAAAAAAAAAqgIAAGRycy9kb3ducmV2LnhtbFBLBQYAAAAABAAEAPoAAACi&#10;AwAAAAA=&#10;">
                    <v:group id="Группа 262007407" o:spid="_x0000_s1314" style="position:absolute;width:51168;height:56083" coordsize="51168,560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d5HjsyQAA&#10;AOIAAAAPAAAAAAAAAAAAAAAAAKoCAABkcnMvZG93bnJldi54bWxQSwUGAAAAAAQABAD6AAAAoAMA&#10;AAAA&#10;">
                      <v:group id="Группа 1396501401" o:spid="_x0000_s1315" style="position:absolute;width:51168;height:44272" coordsize="51168,442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UV3D3IAAAA&#10;4wAAAA8AAAAAAAAAAAAAAAAAqgIAAGRycy9kb3ducmV2LnhtbFBLBQYAAAAABAAEAPoAAACfAwAA&#10;AAA=&#10;">
                        <v:group id="Группа 1166577329" o:spid="_x0000_s1316" style="position:absolute;width:51168;height:31546" coordsize="51168,315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VsBNoyQAA&#10;AOMAAAAPAAAAAAAAAAAAAAAAAKoCAABkcnMvZG93bnJldi54bWxQSwUGAAAAAAQABAD6AAAAoAMA&#10;AAAA&#10;">
                          <v:oval id="Овал 505503629" o:spid="_x0000_s1317" style="position:absolute;left:9029;width:34062;height:4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bsackA&#10;AADiAAAADwAAAGRycy9kb3ducmV2LnhtbESP0UoDMRRE3wX/IdyCbzbpypa6bVqqIhZEobUfcLu5&#10;bhY3N0sSt6tfbwTBx2FmzjCrzeg6MVCIrWcNs6kCQVx703Kj4fj2eL0AEROywc4zafiiCJv15cUK&#10;K+PPvKfhkBqRIRwr1GBT6ispY23JYZz6njh77z44TFmGRpqA5wx3nSyUmkuHLecFiz3dW6o/Dp9O&#10;wxPb3fF7m16G9vQwDujDa3H3rPXVZNwuQSQa03/4r70zGkpVlupmXtzC76V8B+T6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PbsackAAADiAAAADwAAAAAAAAAAAAAAAACYAgAA&#10;ZHJzL2Rvd25yZXYueG1sUEsFBgAAAAAEAAQA9QAAAI4DAAAAAA==&#10;" fillcolor="#4472c4 [3204]" strokecolor="#747070 [1614]" strokeweight="1pt">
                            <v:stroke joinstyle="miter"/>
                            <v:textbox inset=",0,0,0">
                              <w:txbxContent>
                                <w:p w14:paraId="557D43D1" w14:textId="77777777" w:rsidR="00E24090" w:rsidRPr="004867A9" w:rsidRDefault="00E24090" w:rsidP="00EC6853">
                                  <w:pPr>
                                    <w:spacing w:after="0" w:line="240" w:lineRule="auto"/>
                                    <w:rPr>
                                      <w:rFonts w:ascii="Times New Roman" w:hAnsi="Times New Roman" w:cs="Times New Roman"/>
                                      <w:sz w:val="24"/>
                                      <w:szCs w:val="24"/>
                                      <w:lang w:val="kk-KZ"/>
                                    </w:rPr>
                                  </w:pPr>
                                  <w:r w:rsidRPr="004867A9">
                                    <w:rPr>
                                      <w:rFonts w:ascii="Times New Roman" w:hAnsi="Times New Roman" w:cs="Times New Roman"/>
                                      <w:sz w:val="24"/>
                                      <w:szCs w:val="24"/>
                                      <w:lang w:val="kk-KZ"/>
                                    </w:rPr>
                                    <w:t xml:space="preserve">Этнотуризмнің инновациялық дамуының әлемдік тенденциясы </w:t>
                                  </w:r>
                                </w:p>
                              </w:txbxContent>
                            </v:textbox>
                          </v:oval>
                          <v:roundrect id="Скругленный прямоугольник 46" o:spid="_x0000_s1318" style="position:absolute;left:17259;top:6629;width:18974;height:48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Q3UsoA&#10;AADjAAAADwAAAGRycy9kb3ducmV2LnhtbESPQUvEMBSE74L/ITzBm5u2uLqtm11EFHpYkK56f9s8&#10;m2LzUpLYdv+9EQSPw8w3w2z3ix3ERD70jhXkqwwEcet0z52C97eXmw2IEJE1Do5JwZkC7HeXF1us&#10;tJu5oekYO5FKOFSowMQ4VlKG1pDFsHIjcfI+nbcYk/Sd1B7nVG4HWWTZnbTYc1owONKTofbr+G0V&#10;FOVU1vZ8aD7q11PzvD7M5uRnpa6vlscHEJGW+B/+o2uduDy/36yL7LaE30/pD8jd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KEN1LKAAAA4wAAAA8AAAAAAAAAAAAAAAAAmAIA&#10;AGRycy9kb3ducmV2LnhtbFBLBQYAAAAABAAEAPUAAACPAwAAAAA=&#10;" fillcolor="white [3212]" strokecolor="#1f3763 [1604]" strokeweight="1pt">
                            <v:stroke joinstyle="miter"/>
                            <v:textbox inset="0,,0,0">
                              <w:txbxContent>
                                <w:p w14:paraId="231A2054"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sidRPr="004867A9">
                                    <w:rPr>
                                      <w:rFonts w:ascii="Times New Roman" w:hAnsi="Times New Roman" w:cs="Times New Roman"/>
                                      <w:color w:val="000000" w:themeColor="text1"/>
                                      <w:sz w:val="24"/>
                                      <w:szCs w:val="24"/>
                                      <w:lang w:val="kk-KZ"/>
                                    </w:rPr>
                                    <w:t>Ұлытаудағы этнотуризмді инновациялық дамыту</w:t>
                                  </w:r>
                                </w:p>
                              </w:txbxContent>
                            </v:textbox>
                          </v:roundrect>
                          <v:roundrect id="Скругленный прямоугольник 47" o:spid="_x0000_s1319" style="position:absolute;left:10325;top:12268;width:11201;height:48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gg0coA&#10;AADiAAAADwAAAGRycy9kb3ducmV2LnhtbESPUWvCMBSF3wf7D+EKe5uJirNWo4yxQR+EUd3er821&#10;KTZJSbK2/vtlMPDxcM75Dme7H03LevKhcVbCbCqAka2camwt4ev08ZwBCxGtwtZZknCjAPvd48MW&#10;c+UGW1J/jDVLEBtylKBj7HLOQ6XJYJi6jmzyLs4bjEn6miuPQ4Kbls+FeOEGG5sWNHb0pqm6Hn+M&#10;hPm6Xxfmdii/i89z+b48DPrsBymfJuPrBlikMd7D/+1CSViIpchW2WIGf5fSHeC7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eoINHKAAAA4gAAAA8AAAAAAAAAAAAAAAAAmAIA&#10;AGRycy9kb3ducmV2LnhtbFBLBQYAAAAABAAEAPUAAACPAwAAAAA=&#10;" fillcolor="white [3212]" strokecolor="#1f3763 [1604]" strokeweight="1pt">
                            <v:stroke joinstyle="miter"/>
                            <v:textbox inset="0,,0,0">
                              <w:txbxContent>
                                <w:p w14:paraId="7112FC23"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Басқару органдары</w:t>
                                  </w:r>
                                </w:p>
                              </w:txbxContent>
                            </v:textbox>
                          </v:roundrect>
                          <v:roundrect id="Скругленный прямоугольник 48" o:spid="_x0000_s1320" style="position:absolute;left:32423;top:12496;width:11201;height:48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l6rcoA&#10;AADjAAAADwAAAGRycy9kb3ducmV2LnhtbESPwWrDMBBE74X8g9hAb41Ul4rGiRJCaMGHQHHa3jfW&#10;xjK1JCOptvP31aHQ4+7Mzrzd7mfbs5FC7LxT8LgSwMg1XneuVfD58fbwAiwmdBp770jBjSLsd4u7&#10;LZbaT66m8ZxalkNcLFGBSWkoOY+NIYtx5QdyWbv6YDHlMbRcB5xyuO15IYTkFjuXGwwOdDTUfJ9/&#10;rIJiPa4rezvVX9X7pX59Pk3mEial7pfzYQMs0Zz+zX/Xlc74QhRSPkmZofNPeQF89w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b5eq3KAAAA4wAAAA8AAAAAAAAAAAAAAAAAmAIA&#10;AGRycy9kb3ducmV2LnhtbFBLBQYAAAAABAAEAPUAAACPAwAAAAA=&#10;" fillcolor="white [3212]" strokecolor="#1f3763 [1604]" strokeweight="1pt">
                            <v:stroke joinstyle="miter"/>
                            <v:textbox inset="0,,0,0">
                              <w:txbxContent>
                                <w:p w14:paraId="72B3F0AD"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Бизнес қоғамдастық</w:t>
                                  </w:r>
                                </w:p>
                              </w:txbxContent>
                            </v:textbox>
                          </v:roundrect>
                          <v:roundrect id="Скругленный прямоугольник 49" o:spid="_x0000_s1321" style="position:absolute;left:5219;top:18897;width:9754;height:48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BKAMkA&#10;AADiAAAADwAAAGRycy9kb3ducmV2LnhtbESPUUvDMBSF3wX/Q7iCby41Q9fWZWMMhT4MpJu+3zXX&#10;ptgkJYlt9++NIOzxcM75Dme9nU3PRvKhc1bC4yIDRrZxqrOthI/T20MOLES0CntnScKFAmw3tzdr&#10;LJWbbE3jMbYsQWwoUYKOcSg5D40mg2HhBrLJ+3LeYEzSt1x5nBLc9Fxk2TM32Nm0oHGgvabm+/hj&#10;JIhiLCpzOdSf1fu5fn06TPrsJynv7+bdC7BIc7yG/9uVkpAvi1yIpVjB36V0B/jm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cBKAMkAAADiAAAADwAAAAAAAAAAAAAAAACYAgAA&#10;ZHJzL2Rvd25yZXYueG1sUEsFBgAAAAAEAAQA9QAAAI4DAAAAAA==&#10;" fillcolor="white [3212]" strokecolor="#1f3763 [1604]" strokeweight="1pt">
                            <v:stroke joinstyle="miter"/>
                            <v:textbox inset="0,,0,0">
                              <w:txbxContent>
                                <w:p w14:paraId="3285AD93"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Электронды үкімет</w:t>
                                  </w:r>
                                </w:p>
                              </w:txbxContent>
                            </v:textbox>
                          </v:roundrect>
                          <v:roundrect id="Скругленный прямоугольник 50" o:spid="_x0000_s1322" style="position:absolute;left:15811;top:18973;width:12268;height:48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aeYcYA&#10;AADiAAAADwAAAGRycy9kb3ducmV2LnhtbERPW0vDMBR+F/wP4Qx8c+mKu9VlQ0ShDwPpNt/PmmNT&#10;bJKSxLb7954HwceP7747TLYTA4XYeqdgMc9AkKu9bl2j4HJ+f9yAiAmdxs47UnCjCIf9/d0OC+1H&#10;V9FwSo3gEBcLVGBS6gspY23IYpz7nhxzXz5YTAxDI3XAkcNtJ/MsW0mLreMGgz29Gqq/Tz9WQb4d&#10;tqW9HavP8uNavS2Po7mGUamH2fTyDCLRlP7Ff+5S8/x8tVlnT0vezJcYg9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1aeYcYAAADiAAAADwAAAAAAAAAAAAAAAACYAgAAZHJz&#10;L2Rvd25yZXYueG1sUEsFBgAAAAAEAAQA9QAAAIsDAAAAAA==&#10;" fillcolor="white [3212]" strokecolor="#1f3763 [1604]" strokeweight="1pt">
                            <v:stroke joinstyle="miter"/>
                            <v:textbox inset="0,,0,0">
                              <w:txbxContent>
                                <w:p w14:paraId="0E5DA1AC"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Бизнестің сандық инфрақұрылымы</w:t>
                                  </w:r>
                                </w:p>
                              </w:txbxContent>
                            </v:textbox>
                          </v:roundrect>
                          <v:roundrect id="Скругленный прямоугольник 51" o:spid="_x0000_s1323" style="position:absolute;left:28384;top:18821;width:11201;height:655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hbckA&#10;AADiAAAADwAAAGRycy9kb3ducmV2LnhtbESPQUvEMBSE74L/ITzBm5taWG3rZhcRhR4WpKve3zZv&#10;m7LNS0li2/33RhA8DjPzDbPZLXYQE/nQO1Zwv8pAELdO99wp+Px4uytAhIiscXBMCi4UYLe9vtpg&#10;pd3MDU2H2IkE4VChAhPjWEkZWkMWw8qNxMk7OW8xJuk7qT3OCW4HmWfZg7TYc1owONKLofZ8+LYK&#10;8nIqa3vZN1/1+7F5Xe9nc/SzUrc3y/MTiEhL/A//tWutYF2U2WNeFDn8Xkp3QG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VhbckAAADiAAAADwAAAAAAAAAAAAAAAACYAgAA&#10;ZHJzL2Rvd25yZXYueG1sUEsFBgAAAAAEAAQA9QAAAI4DAAAAAA==&#10;" fillcolor="white [3212]" strokecolor="#1f3763 [1604]" strokeweight="1pt">
                            <v:stroke joinstyle="miter"/>
                            <v:textbox inset="0,,0,0">
                              <w:txbxContent>
                                <w:p w14:paraId="33069E1C"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Басқару органдарымен қарым-қатынас</w:t>
                                  </w:r>
                                </w:p>
                              </w:txbxContent>
                            </v:textbox>
                          </v:roundrect>
                          <v:roundrect id="Скругленный прямоугольник 52" o:spid="_x0000_s1324" style="position:absolute;left:39966;top:19050;width:11202;height:64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3u+8oA&#10;AADiAAAADwAAAGRycy9kb3ducmV2LnhtbESPT0vEMBTE74LfITzBm5u2+we3bnYRUehhQbrq/W3z&#10;bIrNS0li2/32RhA8DjPzG2Z3mG0vRvKhc6wgX2QgiBunO24VvL+93N2DCBFZY++YFFwowGF/fbXD&#10;UruJaxpPsRUJwqFEBSbGoZQyNIYshoUbiJP36bzFmKRvpfY4JbjtZZFlG2mx47RgcKAnQ83X6dsq&#10;KLbjtrKXY/1RvZ7r5/VxMmc/KXV7Mz8+gIg0x//wX7vSCjbLPF+tlusCfi+lOyD3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Vt7vvKAAAA4gAAAA8AAAAAAAAAAAAAAAAAmAIA&#10;AGRycy9kb3ducmV2LnhtbFBLBQYAAAAABAAEAPUAAACPAwAAAAA=&#10;" fillcolor="white [3212]" strokecolor="#1f3763 [1604]" strokeweight="1pt">
                            <v:stroke joinstyle="miter"/>
                            <v:textbox inset="0,,0,0">
                              <w:txbxContent>
                                <w:p w14:paraId="4DD5E3A4"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Қоғамдастық ішінде байланыс</w:t>
                                  </w:r>
                                </w:p>
                              </w:txbxContent>
                            </v:textbox>
                          </v:roundrect>
                          <v:roundrect id="Скругленный прямоугольник 53" o:spid="_x0000_s1325" style="position:absolute;left:-3201;top:14440;width:11201;height:4800;rotation:-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ziZckA&#10;AADiAAAADwAAAGRycy9kb3ducmV2LnhtbESPy2rCQBSG90LfYTgFdzpTq6GmjiKhSlGyqBe6Pc2c&#10;JqGZMyEzavr2nUXB5c9/41usetuIK3W+dqzhaaxAEBfO1FxqOB03oxcQPiAbbByThl/ysFo+DBaY&#10;GnfjD7oeQiniCPsUNVQhtKmUvqjIoh+7ljh6366zGKLsSmk6vMVx28iJUom0WHN8qLClrKLi53Cx&#10;Gj63TM052+/cs8wveflV7/K3TOvhY79+BRGoD/fwf/vdaJgqNZ/NEhUhIlLEAbn8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3ziZckAAADiAAAADwAAAAAAAAAAAAAAAACYAgAA&#10;ZHJzL2Rvd25yZXYueG1sUEsFBgAAAAAEAAQA9QAAAI4DAAAAAA==&#10;" fillcolor="white [3212]" strokecolor="#1f3763 [1604]" strokeweight="1pt">
                            <v:stroke dashstyle="dash" joinstyle="miter"/>
                            <v:textbox inset="0,,0,0">
                              <w:txbxContent>
                                <w:p w14:paraId="66F9BF18"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қажеттілік</w:t>
                                  </w:r>
                                </w:p>
                              </w:txbxContent>
                            </v:textbox>
                          </v:roundrect>
                          <v:roundrect id="Скругленный прямоугольник 54" o:spid="_x0000_s1326" style="position:absolute;left:18021;top:26746;width:17602;height:48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Vsw8gA&#10;AADjAAAADwAAAGRycy9kb3ducmV2LnhtbERPX0vDMBB/F/wO4QTfXOqm3VaXDRGFPgyk073fmltT&#10;bC4liW337Y0g+Hi//7fZTbYTA/nQOlZwP8tAENdOt9wo+Px4u1uBCBFZY+eYFFwowG57fbXBQruR&#10;KxoOsREphEOBCkyMfSFlqA1ZDDPXEyfu7LzFmE7fSO1xTOG2k/Msy6XFllODwZ5eDNVfh2+rYL4e&#10;1qW97Ktj+X6qXh/3ozn5Uanbm+n5CUSkKf6L/9ylTvOXi3zxsMryJfz+lACQ2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tWzDyAAAAOMAAAAPAAAAAAAAAAAAAAAAAJgCAABk&#10;cnMvZG93bnJldi54bWxQSwUGAAAAAAQABAD1AAAAjQMAAAAA&#10;" fillcolor="white [3212]" strokecolor="#1f3763 [1604]" strokeweight="1pt">
                            <v:stroke joinstyle="miter"/>
                            <v:textbox inset="0,,0,0">
                              <w:txbxContent>
                                <w:p w14:paraId="22602FBD"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Инновациялық сандық бизнес-платформа</w:t>
                                  </w:r>
                                </w:p>
                              </w:txbxContent>
                            </v:textbox>
                          </v:roundrect>
                          <v:shape id="Стрелка вниз 55" o:spid="_x0000_s1327" type="#_x0000_t67" style="position:absolute;left:26174;top:5181;width:457;height:1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UhZckA&#10;AADjAAAADwAAAGRycy9kb3ducmV2LnhtbERPvW7CMBDeK/UdrKvUrThBhYaAQbQVSidQKQvbKT6S&#10;iPgcbAPh7etKSB3v+7/ZojetuJDzjWUF6SABQVxa3XClYPezeslA+ICssbVMCm7kYTF/fJhhru2V&#10;v+myDZWIIexzVFCH0OVS+rImg35gO+LIHawzGOLpKqkdXmO4aeUwScbSYMOxocaOPmoqj9uzUbAv&#10;Po/F5ubWm8Pq3O/eT6dmX6BSz0/9cgoiUB/+xXf3l47z0zSbvI2y0Sv8/RQBkP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5UhZckAAADjAAAADwAAAAAAAAAAAAAAAACYAgAA&#10;ZHJzL2Rvd25yZXYueG1sUEsFBgAAAAAEAAQA9QAAAI4DAAAAAA==&#10;" adj="18190" fillcolor="#4472c4 [3204]" strokecolor="#1f3763 [1604]" strokeweight="1p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Двойная стрелка влево/вправо 56" o:spid="_x0000_s1328" type="#_x0000_t69" style="position:absolute;left:22364;top:13258;width:8077;height:20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34McA&#10;AADjAAAADwAAAGRycy9kb3ducmV2LnhtbERPzWrCQBC+C32HZQq96W5M0Jq6ihQs7SEHo/Q8zU6T&#10;0OxsyG41ffuuIHic73/W29F24kyDbx1rSGYKBHHlTMu1htNxP30G4QOywc4xafgjD9vNw2SNuXEX&#10;PtC5DLWIIexz1NCE0OdS+qohi37meuLIfbvBYojnUEsz4CWG207OlVpIiy3HhgZ7em2o+il/rYai&#10;UCkeT+Xn15s0H60q5vtdYrV+ehx3LyACjeEuvrnfTZyfJdkyXa3SDK4/RQDk5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Vt+DHAAAA4wAAAA8AAAAAAAAAAAAAAAAAmAIAAGRy&#10;cy9kb3ducmV2LnhtbFBLBQYAAAAABAAEAPUAAACMAwAAAAA=&#10;" adj="2751" fillcolor="#4472c4 [3204]" strokecolor="#1f3763 [1604]" strokeweight="1pt"/>
                          <v:shape id="Прямая со стрелкой 1348545766" o:spid="_x0000_s1329" type="#_x0000_t32" style="position:absolute;left:12382;top:17145;width:2743;height:16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u+28kAAADjAAAADwAAAGRycy9kb3ducmV2LnhtbERPX0vDMBB/F/wO4QRfhkt1bR112dAO&#10;Ya+bgvPtaG5NtbnUJnbVT28GAx/v9/8Wq9G2YqDeN44V3E4TEMSV0w3XCl5fnm/mIHxA1tg6JgU/&#10;5GG1vLxYYKHdkbc07EItYgj7AhWYELpCSl8ZsuinriOO3MH1FkM8+1rqHo8x3LbyLklyabHh2GCw&#10;o9JQ9bn7tgreD5kensp1U5l9OXubpL9fH/u1UtdX4+MDiEBj+Bef3Rsd58/SeZZm93kOp58iAHL5&#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JrvtvJAAAA4wAAAA8AAAAA&#10;AAAAAAAAAAAAoQIAAGRycy9kb3ducmV2LnhtbFBLBQYAAAAABAAEAPkAAACXAwAAAAA=&#10;" strokecolor="#4472c4 [3204]" strokeweight=".5pt">
                            <v:stroke endarrow="block" joinstyle="miter"/>
                          </v:shape>
                          <v:shape id="Прямая со стрелкой 2012301009" o:spid="_x0000_s1330" type="#_x0000_t32" style="position:absolute;left:15278;top:17068;width:3200;height:16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Nr/cgAAADjAAAADwAAAGRycy9kb3ducmV2LnhtbESPT0vDQBDF74LfYRnBS7G7iVVs7LaI&#10;IHo11tLjkB2zodnZkB3b9Nu7guDx8f78eKvNFHp1pDF1kS0UcwOKuImu49bC9uPl5gFUEmSHfWSy&#10;cKYEm/XlxQorF0/8TsdaWpVHOFVowYsMldap8RQwzeNAnL2vOAaULMdWuxFPeTz0ujTmXgfsOBM8&#10;DvTsqTnU3yFzaVvO6rvZcnF4xc/9zst5UYi111fT0yMooUn+w3/tN2ehNEV5awpjlvD7Kf8Bvf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INr/cgAAADjAAAADwAAAAAA&#10;AAAAAAAAAAChAgAAZHJzL2Rvd25yZXYueG1sUEsFBgAAAAAEAAQA+QAAAJYDAAAAAA==&#10;" strokecolor="#4472c4 [3204]" strokeweight=".5pt">
                            <v:stroke endarrow="block" joinstyle="miter"/>
                          </v:shape>
                          <v:shape id="Прямая со стрелкой 1169484251" o:spid="_x0000_s1331" type="#_x0000_t32" style="position:absolute;left:33261;top:17373;width:2743;height:16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UYXsoAAADjAAAADwAAAGRycy9kb3ducmV2LnhtbERPX0/CMBB/N+E7NEfii5FuOAhOCtER&#10;E19FE+Dtsh7rYL3OtY7pp7cmJj7e7/8t14NtRE+drx0rSCcJCOLS6ZorBe9vz7cLED4ga2wck4Iv&#10;8rBeja6WmGt34Vfqt6ESMYR9jgpMCG0upS8NWfQT1xJH7ug6iyGeXSV1h5cYbhs5TZK5tFhzbDDY&#10;UmGoPG8/rYLDcab7p2JTl2Zf3O1usu+P036j1PV4eHwAEWgI/+I/94uO89P5fbbIprMUfn+KAMjV&#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xhRheygAAAOMAAAAPAAAA&#10;AAAAAAAAAAAAAKECAABkcnMvZG93bnJldi54bWxQSwUGAAAAAAQABAD5AAAAmAMAAAAA&#10;" strokecolor="#4472c4 [3204]" strokeweight=".5pt">
                            <v:stroke endarrow="block" joinstyle="miter"/>
                          </v:shape>
                          <v:shape id="Прямая со стрелкой 238579043" o:spid="_x0000_s1332" type="#_x0000_t32" style="position:absolute;left:39509;top:17145;width:3429;height:16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r3sskAAADiAAAADwAAAGRycy9kb3ducmV2LnhtbESPT0vDQBDF74LfYRnBS7Gbpqm2sdsi&#10;gujVWMXjkB2zodnZkB3b9Nu7hYLHx/vz4623o+/UgYbYBjYwm2agiOtgW24M7D5e7pagoiBb7AKT&#10;gRNF2G6ur9ZY2nDkdzpU0qg0wrFEA06kL7WOtSOPcRp64uT9hMGjJDk02g54TOO+03mW3WuPLSeC&#10;w56eHdX76tcnLu3ySbWYrIr9K35+fzk5FTMx5vZmfHoEJTTKf/jSfrMG8vly8bDKijmcL6U7oD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6K97LJAAAA4gAAAA8AAAAA&#10;AAAAAAAAAAAAoQIAAGRycy9kb3ducmV2LnhtbFBLBQYAAAAABAAEAPkAAACXAwAAAAA=&#10;" strokecolor="#4472c4 [3204]" strokeweight=".5pt">
                            <v:stroke endarrow="block" joinstyle="miter"/>
                          </v:shape>
                          <v:shape id="Прямая со стрелкой 1651843472" o:spid="_x0000_s1333" type="#_x0000_t32" style="position:absolute;left:14744;top:23926;width:4877;height:23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riMjdygAAAOMAAAAPAAAA&#10;AAAAAAAAAAAAAKECAABkcnMvZG93bnJldi54bWxQSwUGAAAAAAQABAD5AAAAmAMAAAAA&#10;" strokecolor="#4472c4 [3204]" strokeweight=".5pt">
                            <v:stroke endarrow="block" joinstyle="miter"/>
                          </v:shape>
                          <v:shape id="Прямая со стрелкой 1773359219" o:spid="_x0000_s1334" type="#_x0000_t32" style="position:absolute;left:24422;top:23545;width:2978;height:29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nFpecygAAAOMAAAAPAAAA&#10;AAAAAAAAAAAAAKECAABkcnMvZG93bnJldi54bWxQSwUGAAAAAAQABAD5AAAAmAMAAAAA&#10;" strokecolor="#4472c4 [3204]" strokeweight=".5pt">
                            <v:stroke endarrow="block" joinstyle="miter"/>
                          </v:shape>
                          <v:shape id="Прямая со стрелкой 136068963" o:spid="_x0000_s1335" type="#_x0000_t32" style="position:absolute;left:31127;top:25069;width:2743;height:16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pCPsgAAADiAAAADwAAAGRycy9kb3ducmV2LnhtbERPXUvDMBR9H+w/hDvwRVzqqmXWZcN1&#10;DHzdFJxvl+auqTY3tYld9dcvgrDHw/lerAbbiJ46XztWcDtNQBCXTtdcKXh92d7MQfiArLFxTAp+&#10;yMNqOR4tMNfuxDvq96ESMYR9jgpMCG0upS8NWfRT1xJH7ug6iyHCrpK6w1MMt42cJUkmLdYcGwy2&#10;VBgqP/ffVsH78V7362JTl+ZQpG/Xd79fH4eNUleT4ekRRKAhXMT/7mcd56dZks0fshT+LkUMcnk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MpCPsgAAADiAAAADwAAAAAA&#10;AAAAAAAAAAChAgAAZHJzL2Rvd25yZXYueG1sUEsFBgAAAAAEAAQA+QAAAJYDAAAAAA==&#10;" strokecolor="#4472c4 [3204]" strokeweight=".5pt">
                            <v:stroke endarrow="block" joinstyle="miter"/>
                          </v:shape>
                          <v:shape id="Прямая со стрелкой 1813723061" o:spid="_x0000_s1336" type="#_x0000_t32" style="position:absolute;left:31889;top:25374;width:12345;height:114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CTnskAAADjAAAADwAAAGRycy9kb3ducmV2LnhtbERPX0/CMBB/N/E7NGfiC4FuDJEMCtER&#10;E19BE/Dtsh7rcL3OtY7pp7cmJj7e7/+tNoNtRE+drx0rSCcJCOLS6ZorBa8vT+MFCB+QNTaOScEX&#10;edisr69WmGt34R31+1CJGMI+RwUmhDaX0peGLPqJa4kjd3KdxRDPrpK6w0sMt42cJslcWqw5Nhhs&#10;qTBUvu8/rYK3053uH4ttXZpjkR1Gs++P83Gr1O3N8LAEEWgI/+I/97OO8xdpdj/NknkKvz9FAOT6&#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Bgk57JAAAA4wAAAA8AAAAA&#10;AAAAAAAAAAAAoQIAAGRycy9kb3ducmV2LnhtbFBLBQYAAAAABAAEAPkAAACXAwAAAAA=&#10;" strokecolor="#4472c4 [3204]" strokeweight=".5pt">
                            <v:stroke endarrow="block" joinstyle="miter"/>
                          </v:shape>
                        </v:group>
                        <v:roundrect id="Скругленный прямоугольник 54" o:spid="_x0000_s1337" style="position:absolute;left:1828;top:32308;width:9525;height:26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rTE8wA&#10;AADjAAAADwAAAGRycy9kb3ducmV2LnhtbESPzU7DMBCE70i8g7VI3KiT8NM21K0QAimHSiiF3rfx&#10;No6I15FtkvTt8QGJ4+7Ozsy32c22FyP50DlWkC8yEMSN0x23Cr4+3+9WIEJE1tg7JgUXCrDbXl9t&#10;sNRu4prGQ2xFMuFQogIT41BKGRpDFsPCDcTpdnbeYkyjb6X2OCVz28siy56kxY5TgsGBXg0134cf&#10;q6BYj+vKXvb1sfo41W+P+8mc/KTU7c388gwi0hz/xX/flU718yJ/uF8uV4kiMaUFyO0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6arTE8wAAADjAAAADwAAAAAAAAAAAAAAAACY&#10;AgAAZHJzL2Rvd25yZXYueG1sUEsFBgAAAAAEAAQA9QAAAJEDAAAAAA==&#10;" fillcolor="white [3212]" strokecolor="#1f3763 [1604]" strokeweight="1pt">
                          <v:stroke joinstyle="miter"/>
                          <v:textbox inset="0,,0,0">
                            <w:txbxContent>
                              <w:p w14:paraId="23488C0A"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Туроператор</w:t>
                                </w:r>
                              </w:p>
                            </w:txbxContent>
                          </v:textbox>
                        </v:roundrect>
                        <v:roundrect id="Скругленный прямоугольник 54" o:spid="_x0000_s1338" style="position:absolute;left:1828;top:36195;width:9525;height:25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7zsgA&#10;AADiAAAADwAAAGRycy9kb3ducmV2LnhtbESPzUrEMBSF94LvEK7gzkns6GDrZAYRhS4GpKPu7zTX&#10;ptjclCS2nbc3C8Hl4fzxbfeLG8REIfaeNdyuFAji1pueOw0f7683DyBiQjY4eCYNZ4qw311ebLEy&#10;fuaGpmPqRB7hWKEGm9JYSRlbSw7jyo/E2fvywWHKMnTSBJzzuBtkodRGOuw5P1gc6dlS+338cRqK&#10;ciprdz40n/XbqXm5P8z2FGatr6+Wp0cQiZb0H/5r10bDnSrXRanWGSIjZRyQu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3DvOyAAAAOIAAAAPAAAAAAAAAAAAAAAAAJgCAABk&#10;cnMvZG93bnJldi54bWxQSwUGAAAAAAQABAD1AAAAjQMAAAAA&#10;" fillcolor="white [3212]" strokecolor="#1f3763 [1604]" strokeweight="1pt">
                          <v:stroke joinstyle="miter"/>
                          <v:textbox inset="0,,0,0">
                            <w:txbxContent>
                              <w:p w14:paraId="477B7907"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xml:space="preserve">Турагент </w:t>
                                </w:r>
                              </w:p>
                            </w:txbxContent>
                          </v:textbox>
                        </v:roundrect>
                        <v:roundrect id="Скругленный прямоугольник 54" o:spid="_x0000_s1339" style="position:absolute;left:1905;top:39395;width:9525;height:44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KO8McA&#10;AADjAAAADwAAAGRycy9kb3ducmV2LnhtbERPS0vEMBC+C/6HMII3N92H1tbNLiIKPSxIV73PNmNT&#10;bCYliW333xtB8Djfe7b72fZiJB86xwqWiwwEceN0x62C97eXm3sQISJr7B2TgjMF2O8uL7ZYajdx&#10;TeMxtiKFcChRgYlxKKUMjSGLYeEG4sR9Om8xptO3UnucUrjt5SrL7qTFjlODwYGeDDVfx2+rYFWM&#10;RWXPh/qjej3Vz7eHyZz8pNT11fz4ACLSHP/Ff+5Kp/mbPF8v15sih9+fEgB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ijvDHAAAA4wAAAA8AAAAAAAAAAAAAAAAAmAIAAGRy&#10;cy9kb3ducmV2LnhtbFBLBQYAAAAABAAEAPUAAACMAwAAAAA=&#10;" fillcolor="white [3212]" strokecolor="#1f3763 [1604]" strokeweight="1pt">
                          <v:stroke joinstyle="miter"/>
                          <v:textbox inset="0,,0,0">
                            <w:txbxContent>
                              <w:p w14:paraId="0C822813"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Экскурсовод, гид</w:t>
                                </w:r>
                              </w:p>
                            </w:txbxContent>
                          </v:textbox>
                        </v:roundrect>
                        <v:roundrect id="Скругленный прямоугольник 54" o:spid="_x0000_s1340" style="position:absolute;left:13411;top:32385;width:9525;height:25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aghccA&#10;AADjAAAADwAAAGRycy9kb3ducmV2LnhtbERPX0vDMBB/F/wO4QTfXNo551qXDRGFPgykU99vzdkU&#10;m0tJYtt9eyMIPt7v/233s+3FSD50jhXkiwwEceN0x62C97eXmw2IEJE19o5JwZkC7HeXF1sstZu4&#10;pvEYW5FCOJSowMQ4lFKGxpDFsHADceI+nbcY0+lbqT1OKdz2cplla2mx49RgcKAnQ83X8dsqWBZj&#10;Udnzof6oXk/1891hMic/KXV9NT8+gIg0x3/xn7vSaX6+WRW396t1Dr8/JQDk7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WoIXHAAAA4wAAAA8AAAAAAAAAAAAAAAAAmAIAAGRy&#10;cy9kb3ducmV2LnhtbFBLBQYAAAAABAAEAPUAAACMAwAAAAA=&#10;" fillcolor="white [3212]" strokecolor="#1f3763 [1604]" strokeweight="1pt">
                          <v:stroke joinstyle="miter"/>
                          <v:textbox inset="0,,0,0">
                            <w:txbxContent>
                              <w:p w14:paraId="7ED86F34"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Орналастыру</w:t>
                                </w:r>
                              </w:p>
                            </w:txbxContent>
                          </v:textbox>
                        </v:roundrect>
                        <v:roundrect id="Скругленный прямоугольник 54" o:spid="_x0000_s1341" style="position:absolute;left:24231;top:41605;width:9525;height:25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VnLsgA&#10;AADiAAAADwAAAGRycy9kb3ducmV2LnhtbESPzUrEMBSF94LvEK7gzkksM2rrZAYRhS4GpKPu7zTX&#10;ptjclCS2nbc3C8Hl4fzxbfeLG8REIfaeNdyuFAji1pueOw0f7683DyBiQjY4eCYNZ4qw311ebLEy&#10;fuaGpmPqRB7hWKEGm9JYSRlbSw7jyo/E2fvywWHKMnTSBJzzuBtkodSddNhzfrA40rOl9vv44zQU&#10;5VTW7nxoPuu3U/OyOcz2FGatr6+Wp0cQiZb0H/5r10bDRt2rdVmsM0RGyjggd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BWcuyAAAAOIAAAAPAAAAAAAAAAAAAAAAAJgCAABk&#10;cnMvZG93bnJldi54bWxQSwUGAAAAAAQABAD1AAAAjQMAAAAA&#10;" fillcolor="white [3212]" strokecolor="#1f3763 [1604]" strokeweight="1pt">
                          <v:stroke joinstyle="miter"/>
                          <v:textbox inset="0,,0,0">
                            <w:txbxContent>
                              <w:p w14:paraId="37E4F006"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Глэмпинг</w:t>
                                </w:r>
                              </w:p>
                            </w:txbxContent>
                          </v:textbox>
                        </v:roundrect>
                        <v:roundrect id="Скругленный прямоугольник 54" o:spid="_x0000_s1342" style="position:absolute;left:24079;top:32385;width:9525;height:25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RNCMcA&#10;AADjAAAADwAAAGRycy9kb3ducmV2LnhtbERPX0vDMBB/F/wO4QTfXLpiq6vLhohCHwbSqe+35myK&#10;zaUkse2+vREEH+/3/7b7xQ5iIh96xwrWqwwEcet0z52C97eXm3sQISJrHByTgjMF2O8uL7ZYaTdz&#10;Q9MxdiKFcKhQgYlxrKQMrSGLYeVG4sR9Om8xptN3UnucU7gdZJ5lpbTYc2owONKTofbr+G0V5Jtp&#10;U9vzofmoX0/Nc3GYzcnPSl1fLY8PICIt8V/85651ml/clmV+ty5y+P0pASB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0TQjHAAAA4wAAAA8AAAAAAAAAAAAAAAAAmAIAAGRy&#10;cy9kb3ducmV2LnhtbFBLBQYAAAAABAAEAPUAAACMAwAAAAA=&#10;" fillcolor="white [3212]" strokecolor="#1f3763 [1604]" strokeweight="1pt">
                          <v:stroke joinstyle="miter"/>
                          <v:textbox inset="0,,0,0">
                            <w:txbxContent>
                              <w:p w14:paraId="6DED8A7B"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Мұражай</w:t>
                                </w:r>
                              </w:p>
                            </w:txbxContent>
                          </v:textbox>
                        </v:roundrect>
                        <v:roundrect id="Скругленный прямоугольник 54" o:spid="_x0000_s1343" style="position:absolute;left:24231;top:36423;width:9525;height:46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FuLMcA&#10;AADiAAAADwAAAGRycy9kb3ducmV2LnhtbERPXUvDMBR9F/wP4Qq+udTOie2WDRGFPgyk073fNdem&#10;2NyUJLbdvzeCMDgvh/PF2exm24uRfOgcK7hfZCCIG6c7bhV8frzdPYEIEVlj75gUnCnAbnt9tcFS&#10;u4lrGg+xFamEQ4kKTIxDKWVoDFkMCzcQJ+3LeYsxUd9K7XFK5baXeZY9SosdpwWDA70Yar4PP1ZB&#10;XoxFZc/7+li9n+rX1X4yJz8pdXszP69BRJrjxfyfrrSCh2W+XBUJ8Hcp3Q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RbizHAAAA4gAAAA8AAAAAAAAAAAAAAAAAmAIAAGRy&#10;cy9kb3ducmV2LnhtbFBLBQYAAAAABAAEAPUAAACMAwAAAAA=&#10;" fillcolor="white [3212]" strokecolor="#1f3763 [1604]" strokeweight="1pt">
                          <v:stroke joinstyle="miter"/>
                          <v:textbox inset="0,,0,0">
                            <w:txbxContent>
                              <w:p w14:paraId="448D836C"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Туристік орталық</w:t>
                                </w:r>
                              </w:p>
                            </w:txbxContent>
                          </v:textbox>
                        </v:roundrect>
                        <v:roundrect id="Скругленный прямоугольник 54" o:spid="_x0000_s1344" style="position:absolute;left:34899;top:32385;width:9525;height:25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yaXccA&#10;AADjAAAADwAAAGRycy9kb3ducmV2LnhtbERPW0vDMBR+F/wP4Qi+uXQbjqYuG2Mo9GEg3eX9rDk2&#10;ZU1Skth2/94Igo/nu5/1djIdG8iH1lkJ81kGjGztVGsbCefTx0sOLES0CjtnScKdAmw3jw9rLJQb&#10;bUXDMTYshdhQoAQdY19wHmpNBsPM9WQT9+W8wZhO33DlcUzhpuOLLFtxg61NDRp72muqb8dvI2Eh&#10;BlGa+6G6lJ/X6v31MOqrH6V8fpp2b8AiTfFf/OcuVZq/zHOxEstcwO9PCQ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Mml3HAAAA4wAAAA8AAAAAAAAAAAAAAAAAmAIAAGRy&#10;cy9kb3ducmV2LnhtbFBLBQYAAAAABAAEAPUAAACMAwAAAAA=&#10;" fillcolor="white [3212]" strokecolor="#1f3763 [1604]" strokeweight="1pt">
                          <v:stroke joinstyle="miter"/>
                          <v:textbox inset="0,,0,0">
                            <w:txbxContent>
                              <w:p w14:paraId="4C3AFC4B"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Кешендер</w:t>
                                </w:r>
                              </w:p>
                            </w:txbxContent>
                          </v:textbox>
                        </v:roundrect>
                        <v:roundrect id="Скругленный прямоугольник 54" o:spid="_x0000_s1345" style="position:absolute;left:13258;top:36195;width:9983;height:25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7538gA&#10;AADjAAAADwAAAGRycy9kb3ducmV2LnhtbERPT0vDMBS/C/sO4Q28ubRVt7UuG2Mo9DCQTr1nzVtT&#10;bF5KEtvu2xtB2PH9/r/NbjIdG9D51pKAdJEAQ6qtaqkR8Pnx9rAG5oMkJTtLKOCKHnbb2d1GFsqO&#10;VOFwCg2LIeQLKUCH0Bec+1qjkX5he6TIXawzMsTTNVw5OcZw0/EsSZbcyJZig5Y9HjTW36cfIyDL&#10;h7w012P1Vb6fq9fn46jPbhTifj7tX4AFnMJN/O8uVZyfrR6X6dMqzeHvpwgA3/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vnfyAAAAOMAAAAPAAAAAAAAAAAAAAAAAJgCAABk&#10;cnMvZG93bnJldi54bWxQSwUGAAAAAAQABAD1AAAAjQMAAAAA&#10;" fillcolor="white [3212]" strokecolor="#1f3763 [1604]" strokeweight="1pt">
                          <v:stroke joinstyle="miter"/>
                          <v:textbox inset="0,,0,0">
                            <w:txbxContent>
                              <w:p w14:paraId="6EE44831"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Тамақтандыру</w:t>
                                </w:r>
                              </w:p>
                            </w:txbxContent>
                          </v:textbox>
                        </v:roundrect>
                        <v:roundrect id="Скругленный прямоугольник 54" o:spid="_x0000_s1346" style="position:absolute;left:34823;top:35433;width:9525;height:25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MYI8kA&#10;AADjAAAADwAAAGRycy9kb3ducmV2LnhtbESPT0vEMBTE78J+h/AWvLlpAxVbN7uIKPSwIN0/92zz&#10;bIrNS0li2/32RhA8DjO/GWa7X+zAJvShdyQh32TAkFqne+oknE/vD0/AQlSk1eAIJdwwwH63utuq&#10;SruZGpyOsWOphEKlJJgYx4rz0Bq0KmzciJS8T+etikn6jmuv5lRuBy6y7JFb1VNaMGrEV4Pt1/Hb&#10;ShDlVNb2dmgu9ce1eSsOs7n6Wcr79fLyDCziEv/Df3StE5eLUoiiyHP4/ZT+AN/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JMYI8kAAADjAAAADwAAAAAAAAAAAAAAAACYAgAA&#10;ZHJzL2Rvd25yZXYueG1sUEsFBgAAAAAEAAQA9QAAAI4DAAAAAA==&#10;" fillcolor="white [3212]" strokecolor="#1f3763 [1604]" strokeweight="1pt">
                          <v:stroke joinstyle="miter"/>
                          <v:textbox inset="0,,0,0">
                            <w:txbxContent>
                              <w:p w14:paraId="44594C90"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Саябақ</w:t>
                                </w:r>
                              </w:p>
                            </w:txbxContent>
                          </v:textbox>
                        </v:roundrect>
                        <v:roundrect id="Скругленный прямоугольник 54" o:spid="_x0000_s1347" style="position:absolute;left:13258;top:39319;width:9983;height:47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guTsoA&#10;AADiAAAADwAAAGRycy9kb3ducmV2LnhtbESPQWvDMAyF74P+B6PCbquz0o4lrVtK2SCHwki33dVY&#10;jcNiOdhekv77eTDYQYeP9/T0tN1PthMD+dA6VvC4yEAQ10633Cj4eH99eAYRIrLGzjEpuFGA/W52&#10;t8VCu5ErGs6xESmEQ4EKTIx9IWWoDVkMC9cTJ+3qvMWY0DdSexxTuO3kMsuepMWW0wWDPR0N1V/n&#10;b6tgmQ95aW+n6rN8u1Qv69NoLn5U6n4+HTYgIk3x3/y3XepUf5Vn6zQr+H0pMcjd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t4Lk7KAAAA4gAAAA8AAAAAAAAAAAAAAAAAmAIA&#10;AGRycy9kb3ducmV2LnhtbFBLBQYAAAAABAAEAPUAAACPAwAAAAA=&#10;" fillcolor="white [3212]" strokecolor="#1f3763 [1604]" strokeweight="1pt">
                          <v:stroke joinstyle="miter"/>
                          <v:textbox inset="0,,0,0">
                            <w:txbxContent>
                              <w:p w14:paraId="5D4F7547" w14:textId="77777777" w:rsidR="00E24090" w:rsidRPr="004867A9" w:rsidRDefault="00E24090" w:rsidP="00EC6853">
                                <w:pPr>
                                  <w:spacing w:after="0" w:line="240"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Көлік кәсіп-орындары</w:t>
                                </w:r>
                              </w:p>
                            </w:txbxContent>
                          </v:textbox>
                        </v:roundrect>
                        <v:roundrect id="Скругленный прямоугольник 54" o:spid="_x0000_s1348" style="position:absolute;left:35052;top:38633;width:10668;height:25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PB4soA&#10;AADiAAAADwAAAGRycy9kb3ducmV2LnhtbESPzWrDMBCE74W+g9hCb42UUDeJEyWE0IIPgeL83DfW&#10;1jK1JCOptvP2VaGQ4zAz3zDr7Wha1pMPjbMSphMBjGzlVGNrCefTx8sCWIhoFbbOkoQbBdhuHh/W&#10;mCs32JL6Y6xZgtiQowQdY5dzHipNBsPEdWST9+W8wZikr7nyOCS4aflMiDdusLFpQWNHe03V9/HH&#10;SJgt+2VhbofyUnxey/fsMOirH6R8fhp3K2CRxngP/7cLJSETYp5NF/NX+LuU7gDf/A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OjweLKAAAA4gAAAA8AAAAAAAAAAAAAAAAAmAIA&#10;AGRycy9kb3ducmV2LnhtbFBLBQYAAAAABAAEAPUAAACPAwAAAAA=&#10;" fillcolor="white [3212]" strokecolor="#1f3763 [1604]" strokeweight="1pt">
                          <v:stroke joinstyle="miter"/>
                          <v:textbox inset="0,,0,0">
                            <w:txbxContent>
                              <w:p w14:paraId="2BC50790" w14:textId="77777777" w:rsidR="00E24090" w:rsidRPr="004867A9" w:rsidRDefault="00E24090" w:rsidP="00EC6853">
                                <w:pPr>
                                  <w:spacing w:after="0" w:line="240"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Көңіл көтеру</w:t>
                                </w:r>
                              </w:p>
                            </w:txbxContent>
                          </v:textbox>
                        </v:roundrect>
                        <v:roundrect id="Скругленный прямоугольник 54" o:spid="_x0000_s1349" style="position:absolute;left:35052;top:41681;width:11506;height:25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dnLscA&#10;AADjAAAADwAAAGRycy9kb3ducmV2LnhtbERPX0vDMBB/F/wO4QTfXLqNla1bNkQU+jCQbvp+a25N&#10;sbmUJLbdtzeC4OP9/t/uMNlODORD61jBfJaBIK6dbrlR8HF+e1qDCBFZY+eYFNwowGF/f7fDQruR&#10;KxpOsREphEOBCkyMfSFlqA1ZDDPXEyfu6rzFmE7fSO1xTOG2k4ssy6XFllODwZ5eDNVfp2+rYLEZ&#10;NqW9HavP8v1Sva6Oo7n4UanHh+l5CyLSFP/Ff+5Sp/n5cp5nq/Uyh9+fEgB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3Zy7HAAAA4wAAAA8AAAAAAAAAAAAAAAAAmAIAAGRy&#10;cy9kb3ducmV2LnhtbFBLBQYAAAAABAAEAPUAAACMAwAAAAA=&#10;" fillcolor="white [3212]" strokecolor="#1f3763 [1604]" strokeweight="1pt">
                          <v:stroke joinstyle="miter"/>
                          <v:textbox inset="0,,0,0">
                            <w:txbxContent>
                              <w:p w14:paraId="1BF1EAF1"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Көрікті жерлер</w:t>
                                </w:r>
                              </w:p>
                            </w:txbxContent>
                          </v:textbox>
                        </v:roundrect>
                      </v:group>
                      <v:group id="Группа 1781007527" o:spid="_x0000_s1350" style="position:absolute;left:11582;top:45796;width:32385;height:10287" coordorigin="-228,152" coordsize="32385,10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O9x4HIAAAA&#10;4wAAAA8AAAAAAAAAAAAAAAAAqgIAAGRycy9kb3ducmV2LnhtbFBLBQYAAAAABAAEAPoAAACfAwAA&#10;AAA=&#10;">
                        <v:rect id="Прямоугольник 654998977" o:spid="_x0000_s1351" style="position:absolute;left:-228;top:152;width:32384;height:10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FLicoA&#10;AADiAAAADwAAAGRycy9kb3ducmV2LnhtbESPQWsCMRSE74X+h/AK3mrSYtXdGkUKLQUL4rZ6fmye&#10;m62bl2WT6vrvjVDwOMzMN8xs0btGHKkLtWcNT0MFgrj0puZKw8/3++MURIjIBhvPpOFMARbz+7sZ&#10;5safeEPHIlYiQTjkqMHG2OZShtKSwzD0LXHy9r5zGJPsKmk6PCW4a+SzUmPpsOa0YLGlN0vlofhz&#10;GtTv2vZF+CgPq1rtvyS55Wa703rw0C9fQUTq4y383/40GsYvoyybZpMJXC+lOyDn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YRS4nKAAAA4gAAAA8AAAAAAAAAAAAAAAAAmAIA&#10;AGRycy9kb3ducmV2LnhtbFBLBQYAAAAABAAEAPUAAACPAwAAAAA=&#10;" fillcolor="white [3212]" strokecolor="#1f3763 [1604]" strokeweight="1pt">
                          <v:stroke dashstyle="longDash"/>
                        </v:rect>
                        <v:line id="Прямая соединительная линия 1753599904" o:spid="_x0000_s1352" style="position:absolute;visibility:visible;mso-wrap-style:square" from="4572,4495" to="4724,7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FiA8cAAADjAAAADwAAAGRycy9kb3ducmV2LnhtbERPO0/DMBDekfgP1iF1o3bfJNStEFIr&#10;JiQKDN1O8TUOjc9p7Cbh32MkJMb73rfeDq4WHbWh8qxhMlYgiAtvKi41fLzv7h9AhIhssPZMGr4p&#10;wHZze7PG3Pie36g7xFKkEA45arAxNrmUobDkMIx9Q5y4k28dxnS2pTQt9inc1XKq1FI6rDg1WGzo&#10;2VJxPlydhgsWO3LHz32netvNlqfmdfV11Hp0Nzw9gog0xH/xn/vFpPmrxWyRZZmaw+9PCQC5+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0WIDxwAAAOMAAAAPAAAAAAAA&#10;AAAAAAAAAKECAABkcnMvZG93bnJldi54bWxQSwUGAAAAAAQABAD5AAAAlQMAAAAA&#10;" strokecolor="#4472c4 [3204]" strokeweight=".5pt">
                          <v:stroke joinstyle="miter"/>
                        </v:line>
                        <v:line id="Прямая соединительная линия 1444490595" o:spid="_x0000_s1353" style="position:absolute;visibility:visible;mso-wrap-style:square" from="8915,7162" to="22250,7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cHRZdygAAAOMAAAAPAAAA&#10;AAAAAAAAAAAAAKECAABkcnMvZG93bnJldi54bWxQSwUGAAAAAAQABAD5AAAAmAMAAAAA&#10;" strokecolor="#4472c4 [3204]" strokeweight=".5pt">
                          <v:stroke joinstyle="miter"/>
                        </v:line>
                        <v:roundrect id="Скругленный прямоугольник 54" o:spid="_x0000_s1354" style="position:absolute;left:914;top:762;width:7125;height:42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vQaMoA&#10;AADiAAAADwAAAGRycy9kb3ducmV2LnhtbESPUUvDMBSF3wX/Q7iCby5d186tLhsiCn0YjG7u/a65&#10;NmVNUpLYdv/eCIKPh3POdzib3aQ7NpDzrTUC5rMEGJnaytY0Aj5PH08rYD6gkdhZQwJu5GG3vb/b&#10;YCHtaCoajqFhEWJ8gQJUCH3Bua8VafQz25OJ3pd1GkOUruHS4RjhuuNpkiy5xtbEBYU9vSmqr8dv&#10;LSBdD+tS3/bVuTxcqvd8P6qLG4V4fJheX4AFmsJ/+K9dSgF5nj2ni2yRwe+leAf49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BL0GjKAAAA4gAAAA8AAAAAAAAAAAAAAAAAmAIA&#10;AGRycy9kb3ducmV2LnhtbFBLBQYAAAAABAAEAPUAAACPAwAAAAA=&#10;" fillcolor="white [3212]" strokecolor="#1f3763 [1604]" strokeweight="1pt">
                          <v:stroke joinstyle="miter"/>
                          <v:textbox inset="0,,0,0">
                            <w:txbxContent>
                              <w:p w14:paraId="5F11BC38"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Квест тур</w:t>
                                </w:r>
                              </w:p>
                            </w:txbxContent>
                          </v:textbox>
                        </v:roundrect>
                        <v:roundrect id="Скругленный прямоугольник 54" o:spid="_x0000_s1355" style="position:absolute;left:8502;top:685;width:7087;height:44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bxAcYA&#10;AADjAAAADwAAAGRycy9kb3ducmV2LnhtbERPz0vDMBS+C/4P4QneXNKKutVlQ0Shh4F06v2teTbF&#10;JilJbLv/3ncQPH58v7f7xQ1iopj64DUUKwWCfBtM7zsNH++vN2sQKaM3OARPGs6UYL+7vNhiZcLs&#10;G5qOuRMc4lOFGmzOYyVlai05TKswkmfuK0SHmWHspIk4c7gbZKnUvXTYe26wONKzpfb7+OM0lJtp&#10;U7vzofms307Ny91htqc4a319tTw9gsi05H/xn7s27CvUurxVxQOP5k/8B+Tu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WbxAcYAAADjAAAADwAAAAAAAAAAAAAAAACYAgAAZHJz&#10;L2Rvd25yZXYueG1sUEsFBgAAAAAEAAQA9QAAAIsDAAAAAA==&#10;" fillcolor="white [3212]" strokecolor="#1f3763 [1604]" strokeweight="1pt">
                          <v:stroke joinstyle="miter"/>
                          <v:textbox inset="0,,0,0">
                            <w:txbxContent>
                              <w:p w14:paraId="19592304"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Ивент күнтізбе</w:t>
                                </w:r>
                              </w:p>
                            </w:txbxContent>
                          </v:textbox>
                        </v:roundrect>
                        <v:roundrect id="Скругленный прямоугольник 54" o:spid="_x0000_s1356" style="position:absolute;left:15849;top:685;width:9944;height:42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zOJskA&#10;AADiAAAADwAAAGRycy9kb3ducmV2LnhtbESPUUvDMBSF3wX/Q7iCby7dpsPUZUNEoQ8D6dT3u+ba&#10;FJubksS2+/dGEHw8nHO+w9nuZ9eLkULsPGtYLgoQxI03Hbca3t9ebu5BxIRssPdMGs4UYb+7vNhi&#10;afzENY3H1IoM4ViiBpvSUEoZG0sO48IPxNn79MFhyjK00gScMtz1clUUG+mw47xgcaAnS83X8dtp&#10;WKlRVe58qD+q11P9fHeY7ClMWl9fzY8PIBLN6T/8166Mho1ar2/VslDweynfAbn7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SzOJskAAADiAAAADwAAAAAAAAAAAAAAAACYAgAA&#10;ZHJzL2Rvd25yZXYueG1sUEsFBgAAAAAEAAQA9QAAAI4DAAAAAA==&#10;" fillcolor="white [3212]" strokecolor="#1f3763 [1604]" strokeweight="1pt">
                          <v:stroke joinstyle="miter"/>
                          <v:textbox inset="0,,0,0">
                            <w:txbxContent>
                              <w:p w14:paraId="3E314FD4"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xml:space="preserve">Анимация, мультимедия </w:t>
                                </w:r>
                              </w:p>
                            </w:txbxContent>
                          </v:textbox>
                        </v:roundrect>
                        <v:roundrect id="Скругленный прямоугольник 54" o:spid="_x0000_s1357" style="position:absolute;left:838;top:5867;width:9182;height:28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h528sA&#10;AADjAAAADwAAAGRycy9kb3ducmV2LnhtbESPQU/DMAyF70j8h8hI3FjKULutWzYhBFIPk1AHu3uN&#10;aSqapEpC2/17fEDiaPv5vfftDrPtxUghdt4peFxkIMg1XneuVfD58fawBhETOo29d6TgShEO+9ub&#10;HZbaT66m8ZRawSYulqjApDSUUsbGkMW48AM5vn35YDHxGFqpA05sbnu5zLJCWuwcJxgc6MVQ8336&#10;sQqWm3FT2euxPlfvl/o1P07mEial7u/m5y2IRHP6F/99V5rrr7KnYp3nBVMwEy9A7n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4mHnbywAAAOMAAAAPAAAAAAAAAAAAAAAAAJgC&#10;AABkcnMvZG93bnJldi54bWxQSwUGAAAAAAQABAD1AAAAkAMAAAAA&#10;" fillcolor="white [3212]" strokecolor="#1f3763 [1604]" strokeweight="1pt">
                          <v:stroke joinstyle="miter"/>
                          <v:textbox inset="0,,0,0">
                            <w:txbxContent>
                              <w:p w14:paraId="44EFC69B"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Кинотуризм</w:t>
                                </w:r>
                              </w:p>
                            </w:txbxContent>
                          </v:textbox>
                        </v:roundrect>
                        <v:roundrect id="Скругленный прямоугольник 54" o:spid="_x0000_s1358" style="position:absolute;left:10553;top:5867;width:3810;height:27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mwtsoA&#10;AADjAAAADwAAAGRycy9kb3ducmV2LnhtbESPQWvDMAyF74P+B6PCbqvTQEuT1S2lbJBDYaTb7m6s&#10;xWGxHGwvSf/9dBjsKOnpvfftj7PrxYghdp4UrFcZCKTGm45aBR/vr087EDFpMrr3hAruGOF4WDzs&#10;dWn8RDWO19QKNqFYagU2paGUMjYWnY4rPyDx7csHpxOPoZUm6InNXS/zLNtKpzviBKsHPFtsvq8/&#10;TkFejEXl7pf6s3q71S+by2RvYVLqcTmfnkEknNO/+O+7Mlx/nRdZsdnumIKZeAHy8A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HJsLbKAAAA4wAAAA8AAAAAAAAAAAAAAAAAmAIA&#10;AGRycy9kb3ducmV2LnhtbFBLBQYAAAAABAAEAPUAAACPAwAAAAA=&#10;" fillcolor="white [3212]" strokecolor="#1f3763 [1604]" strokeweight="1pt">
                          <v:stroke joinstyle="miter"/>
                          <v:textbox inset="0,,0,0">
                            <w:txbxContent>
                              <w:p w14:paraId="2F20B9CD" w14:textId="77777777" w:rsidR="00E24090" w:rsidRPr="00ED23A4" w:rsidRDefault="00E24090" w:rsidP="00EC6853">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VR</w:t>
                                </w:r>
                              </w:p>
                            </w:txbxContent>
                          </v:textbox>
                        </v:roundrect>
                        <v:roundrect id="Скругленный прямоугольник 54" o:spid="_x0000_s1359" style="position:absolute;left:14935;top:5867;width:3200;height:28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b85skA&#10;AADiAAAADwAAAGRycy9kb3ducmV2LnhtbESPQUvDQBCF70L/wzKCN7sxqDWx21JEIYeCpNX7NDtm&#10;g9nZsLsm6b93BaEwl4/35s2b9Xa2vRjJh86xgrtlBoK4cbrjVsHH8e32CUSIyBp7x6TgTAG2m8XV&#10;GkvtJq5pPMRWpBAOJSowMQ6llKExZDEs3UCctC/nLcaEvpXa45TCbS/zLHuUFjtOFwwO9GKo+T78&#10;WAV5MRaVPe/rz+r9VL8+7Cdz8pNSN9fz7hlEpDlezP/blU718+I+TbGCv5cSg9z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Xb85skAAADiAAAADwAAAAAAAAAAAAAAAACYAgAA&#10;ZHJzL2Rvd25yZXYueG1sUEsFBgAAAAAEAAQA9QAAAI4DAAAAAA==&#10;" fillcolor="white [3212]" strokecolor="#1f3763 [1604]" strokeweight="1pt">
                          <v:stroke joinstyle="miter"/>
                          <v:textbox inset="0,,0,0">
                            <w:txbxContent>
                              <w:p w14:paraId="1F1359F0" w14:textId="77777777" w:rsidR="00E24090" w:rsidRPr="00ED23A4" w:rsidRDefault="00E24090" w:rsidP="00EC6853">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AI</w:t>
                                </w:r>
                              </w:p>
                            </w:txbxContent>
                          </v:textbox>
                        </v:roundrect>
                        <v:roundrect id="Скругленный прямоугольник 54" o:spid="_x0000_s1360" style="position:absolute;left:26289;top:1447;width:4495;height:3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CKbMYA&#10;AADiAAAADwAAAGRycy9kb3ducmV2LnhtbERPXUvDMBR9F/wP4Qq+uXQbHbZbNkQU+jCQTn2/a+6a&#10;YnNTkth2/94Igo+H8707zLYXI/nQOVawXGQgiBunO24VfLy/PjyCCBFZY++YFFwpwGF/e7PDUruJ&#10;axpPsRUphEOJCkyMQyllaAxZDAs3ECfu4rzFmKBvpfY4pXDby1WWbaTFjlODwYGeDTVfp2+rYFWM&#10;RWWvx/qzejvXL/lxMmc/KXV/Nz9tQUSa47/4z13pNH+ZF5t8vS7g91LCIP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9CKbMYAAADiAAAADwAAAAAAAAAAAAAAAACYAgAAZHJz&#10;L2Rvd25yZXYueG1sUEsFBgAAAAAEAAQA9QAAAIsDAAAAAA==&#10;" fillcolor="white [3212]" strokecolor="#1f3763 [1604]" strokeweight="1pt">
                          <v:stroke joinstyle="miter"/>
                          <v:textbox inset="0,,0,0">
                            <w:txbxContent>
                              <w:p w14:paraId="4F319DAC" w14:textId="77777777" w:rsidR="00E24090" w:rsidRPr="00ED23A4" w:rsidRDefault="00E24090" w:rsidP="00EC6853">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AR</w:t>
                                </w:r>
                              </w:p>
                            </w:txbxContent>
                          </v:textbox>
                        </v:roundrect>
                      </v:group>
                    </v:group>
                    <v:line id="Прямая соединительная линия 1022612019" o:spid="_x0000_s1361" style="position:absolute;visibility:visible;mso-wrap-style:square" from="23774,42672" to="23850,45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9YVMcAAADjAAAADwAAAGRycy9kb3ducmV2LnhtbERPS0vDQBC+C/6HZQRvdjcRosZuixQq&#10;noQ+PPQ2ZKfZaHY2ZrdJ/PfdQsHjfO+ZLyfXioH60HjWkM0UCOLKm4ZrDfvd+uEZRIjIBlvPpOGP&#10;AiwXtzdzLI0feUPDNtYihXAoUYONsSulDJUlh2HmO+LEHX3vMKazr6XpcUzhrpW5UoV02HBqsNjR&#10;ylL1sz05Db9Yrckdvt4HNdrhsTh2n0/fB63v76a3VxCRpvgvvro/TJqv8rzIcpW9wOWnBIBcn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D1hUxwAAAOMAAAAPAAAAAAAA&#10;AAAAAAAAAKECAABkcnMvZG93bnJldi54bWxQSwUGAAAAAAQABAD5AAAAlQMAAAAA&#10;" strokecolor="#4472c4 [3204]" strokeweight=".5pt">
                      <v:stroke joinstyle="miter"/>
                    </v:line>
                  </v:group>
                  <v:roundrect id="Скругленный прямоугольник 54" o:spid="_x0000_s1362" style="position:absolute;left:31775;top:51587;width:9906;height:3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FskA&#10;AADiAAAADwAAAGRycy9kb3ducmV2LnhtbESPy2rDMBBF94H+g5hAd42cpI/YjRJKacGLQHHa7ifW&#10;1DKxRkZSbefvq0Uhy8t9cbb7yXZiIB9axwqWiwwEce10y42Cr8/3uw2IEJE1do5JwYUC7Hc3sy0W&#10;2o1c0XCMjUgjHApUYGLsCylDbchiWLieOHk/zluMSfpGao9jGredXGXZo7TYcnow2NOrofp8/LUK&#10;VvmQl/ZyqL7Lj1P19nAYzcmPSt3Op5dnEJGmeA3/t0utYL1cb7Kn+zxBJKSEA3L3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yFskAAADiAAAADwAAAAAAAAAAAAAAAACYAgAA&#10;ZHJzL2Rvd25yZXYueG1sUEsFBgAAAAAEAAQA9QAAAI4DAAAAAA==&#10;" fillcolor="white [3212]" strokecolor="#1f3763 [1604]" strokeweight="1pt">
                    <v:stroke joinstyle="miter"/>
                    <v:textbox inset="0,,0,0">
                      <w:txbxContent>
                        <w:p w14:paraId="2890265D" w14:textId="77777777" w:rsidR="00E24090" w:rsidRPr="004867A9" w:rsidRDefault="00E24090" w:rsidP="00EC685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геймификация</w:t>
                          </w:r>
                        </w:p>
                      </w:txbxContent>
                    </v:textbox>
                  </v:roundrect>
                </v:group>
              </v:group>
            </w:pict>
          </mc:Fallback>
        </mc:AlternateContent>
      </w:r>
    </w:p>
    <w:p w14:paraId="1FD8681F"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4C1F39EA"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64FDAFE1"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73513DD3"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0EBDC7DC"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21A8EE4F"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68CB06B1"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4FCCA4C4"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78D9E5B1"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5A4DA61E"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6FEABF9C"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1BC5C766"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0D7F541F"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68CAE859"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4B409C49"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08B88353"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2992C2B9"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7E44F630"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36A59E7A"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0ABD7EB9"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22B32EDD"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mc:AlternateContent>
          <mc:Choice Requires="wps">
            <w:drawing>
              <wp:anchor distT="0" distB="0" distL="114300" distR="114300" simplePos="0" relativeHeight="251854848" behindDoc="0" locked="0" layoutInCell="1" allowOverlap="1" wp14:anchorId="10EDB3F0" wp14:editId="7C44D679">
                <wp:simplePos x="0" y="0"/>
                <wp:positionH relativeFrom="column">
                  <wp:posOffset>3510915</wp:posOffset>
                </wp:positionH>
                <wp:positionV relativeFrom="paragraph">
                  <wp:posOffset>149225</wp:posOffset>
                </wp:positionV>
                <wp:extent cx="0" cy="91440"/>
                <wp:effectExtent l="0" t="0" r="19050" b="22860"/>
                <wp:wrapNone/>
                <wp:docPr id="9625453" name="Прямая соединительная линия 9625453"/>
                <wp:cNvGraphicFramePr/>
                <a:graphic xmlns:a="http://schemas.openxmlformats.org/drawingml/2006/main">
                  <a:graphicData uri="http://schemas.microsoft.com/office/word/2010/wordprocessingShape">
                    <wps:wsp>
                      <wps:cNvCnPr/>
                      <wps:spPr>
                        <a:xfrm>
                          <a:off x="0" y="0"/>
                          <a:ext cx="0" cy="914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3F549670" id="Прямая соединительная линия 9625453" o:spid="_x0000_s1026" style="position:absolute;z-index:251854848;visibility:visible;mso-wrap-style:square;mso-wrap-distance-left:9pt;mso-wrap-distance-top:0;mso-wrap-distance-right:9pt;mso-wrap-distance-bottom:0;mso-position-horizontal:absolute;mso-position-horizontal-relative:text;mso-position-vertical:absolute;mso-position-vertical-relative:text" from="276.45pt,11.75pt" to="276.4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" strokecolor="#4472c4 [3204]" strokeweight=".5pt">
                <v:stroke joinstyle="miter"/>
              </v:line>
            </w:pict>
          </mc:Fallback>
        </mc:AlternateContent>
      </w:r>
    </w:p>
    <w:p w14:paraId="4F199BD7"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247C72DB"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554EF6AD"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515A30C0"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0C0D10CB"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6C49E375"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p>
    <w:p w14:paraId="20DD63EB" w14:textId="77777777" w:rsidR="00DC34FB" w:rsidRPr="00C919B3" w:rsidRDefault="00DC34FB" w:rsidP="008C3E10">
      <w:pPr>
        <w:spacing w:after="0" w:line="240" w:lineRule="auto"/>
        <w:ind w:firstLine="709"/>
        <w:jc w:val="center"/>
        <w:rPr>
          <w:rFonts w:ascii="Times New Roman" w:hAnsi="Times New Roman" w:cs="Times New Roman"/>
          <w:sz w:val="16"/>
          <w:szCs w:val="16"/>
          <w:lang w:val="kk-KZ"/>
        </w:rPr>
      </w:pPr>
    </w:p>
    <w:p w14:paraId="69A7E3AE" w14:textId="570FC252" w:rsidR="00EC6853" w:rsidRPr="00C919B3" w:rsidRDefault="00EC6853" w:rsidP="006F370B">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w:t>
      </w:r>
      <w:r w:rsidR="006A620C" w:rsidRPr="00C919B3">
        <w:rPr>
          <w:rFonts w:ascii="Times New Roman" w:hAnsi="Times New Roman" w:cs="Times New Roman"/>
          <w:sz w:val="28"/>
          <w:szCs w:val="28"/>
          <w:lang w:val="kk-KZ"/>
        </w:rPr>
        <w:t>60</w:t>
      </w:r>
      <w:r w:rsidRPr="00C919B3">
        <w:rPr>
          <w:rFonts w:ascii="Times New Roman" w:hAnsi="Times New Roman" w:cs="Times New Roman"/>
          <w:sz w:val="28"/>
          <w:szCs w:val="28"/>
          <w:lang w:val="kk-KZ"/>
        </w:rPr>
        <w:t xml:space="preserve"> </w:t>
      </w:r>
      <w:r w:rsidR="006F370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Ұлытаудағы этнотуризмді инновациялық дамыту бойынша инновациялық сандық бизнес платформа</w:t>
      </w:r>
    </w:p>
    <w:p w14:paraId="60FFBC01" w14:textId="77777777" w:rsidR="00A904CC" w:rsidRPr="00C919B3" w:rsidRDefault="00A904CC" w:rsidP="008C3E10">
      <w:pPr>
        <w:spacing w:after="0" w:line="240" w:lineRule="auto"/>
        <w:ind w:firstLine="709"/>
        <w:jc w:val="both"/>
        <w:rPr>
          <w:rFonts w:ascii="Times New Roman" w:hAnsi="Times New Roman" w:cs="Times New Roman"/>
          <w:sz w:val="16"/>
          <w:szCs w:val="16"/>
          <w:lang w:val="kk-KZ"/>
        </w:rPr>
      </w:pPr>
    </w:p>
    <w:p w14:paraId="68D684DE" w14:textId="087003A4" w:rsidR="00EC6853" w:rsidRPr="00C919B3" w:rsidRDefault="00F91171" w:rsidP="008C3E10">
      <w:pPr>
        <w:spacing w:after="0" w:line="240" w:lineRule="auto"/>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EC6853" w:rsidRPr="00C919B3">
        <w:rPr>
          <w:rFonts w:ascii="Times New Roman" w:hAnsi="Times New Roman" w:cs="Times New Roman"/>
          <w:sz w:val="24"/>
          <w:szCs w:val="24"/>
          <w:lang w:val="kk-KZ"/>
        </w:rPr>
        <w:t>[1</w:t>
      </w:r>
      <w:r w:rsidR="00A63131" w:rsidRPr="00C919B3">
        <w:rPr>
          <w:rFonts w:ascii="Times New Roman" w:hAnsi="Times New Roman" w:cs="Times New Roman"/>
          <w:sz w:val="24"/>
          <w:szCs w:val="24"/>
          <w:lang w:val="kk-KZ"/>
        </w:rPr>
        <w:t>91</w:t>
      </w:r>
      <w:r w:rsidR="00EC6853" w:rsidRPr="00C919B3">
        <w:rPr>
          <w:rFonts w:ascii="Times New Roman" w:hAnsi="Times New Roman" w:cs="Times New Roman"/>
          <w:sz w:val="24"/>
          <w:szCs w:val="24"/>
          <w:lang w:val="kk-KZ"/>
        </w:rPr>
        <w:t>]</w:t>
      </w:r>
      <w:r w:rsidR="000155E8" w:rsidRPr="00C919B3">
        <w:rPr>
          <w:rFonts w:ascii="Times New Roman" w:hAnsi="Times New Roman" w:cs="Times New Roman"/>
          <w:sz w:val="24"/>
          <w:szCs w:val="24"/>
          <w:lang w:val="kk-KZ"/>
        </w:rPr>
        <w:t xml:space="preserve"> </w:t>
      </w:r>
    </w:p>
    <w:p w14:paraId="588312AF" w14:textId="77777777" w:rsidR="00806BE4" w:rsidRPr="00C919B3" w:rsidRDefault="00806BE4" w:rsidP="008C3E10">
      <w:pPr>
        <w:spacing w:after="0" w:line="240" w:lineRule="auto"/>
        <w:ind w:firstLine="709"/>
        <w:jc w:val="both"/>
        <w:rPr>
          <w:rFonts w:ascii="Times New Roman" w:hAnsi="Times New Roman" w:cs="Times New Roman"/>
          <w:sz w:val="24"/>
          <w:szCs w:val="24"/>
          <w:lang w:val="kk-KZ"/>
        </w:rPr>
      </w:pPr>
    </w:p>
    <w:p w14:paraId="7C1979F1" w14:textId="4EB3D724" w:rsidR="00EC6853" w:rsidRPr="00C919B3" w:rsidRDefault="00EC685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Ұлытаудағы этнотуризмді дамыту платформасын құрудың негізгі мақсаттары:</w:t>
      </w:r>
    </w:p>
    <w:p w14:paraId="254E5133" w14:textId="5638A09C" w:rsidR="00C352E7" w:rsidRPr="00C919B3" w:rsidRDefault="00C352E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3F3B1C" w:rsidRPr="00C919B3">
        <w:rPr>
          <w:rFonts w:ascii="Times New Roman" w:hAnsi="Times New Roman" w:cs="Times New Roman"/>
          <w:sz w:val="28"/>
          <w:szCs w:val="28"/>
          <w:lang w:val="kk-KZ"/>
        </w:rPr>
        <w:t>ц</w:t>
      </w:r>
      <w:r w:rsidRPr="00C919B3">
        <w:rPr>
          <w:rFonts w:ascii="Times New Roman" w:hAnsi="Times New Roman" w:cs="Times New Roman"/>
          <w:sz w:val="28"/>
          <w:szCs w:val="28"/>
          <w:lang w:val="kk-KZ"/>
        </w:rPr>
        <w:t>ифрландыру және мемлекеттік-жеке меншік әріптестікті дамыту, этнотуризмді дамытуда мемлекеттік саясат шараларының тиімділігін арттыру;</w:t>
      </w:r>
    </w:p>
    <w:p w14:paraId="49D57CC2" w14:textId="24CEB49F" w:rsidR="00EC6853" w:rsidRPr="00C919B3" w:rsidRDefault="00EC685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бизнес пен басқару органдары арасындағы ынтымақтастықты дамыту</w:t>
      </w:r>
      <w:r w:rsidR="0080370D" w:rsidRPr="00C919B3">
        <w:rPr>
          <w:rFonts w:ascii="Times New Roman" w:hAnsi="Times New Roman" w:cs="Times New Roman"/>
          <w:sz w:val="28"/>
          <w:szCs w:val="28"/>
          <w:lang w:val="kk-KZ"/>
        </w:rPr>
        <w:t>;</w:t>
      </w:r>
    </w:p>
    <w:p w14:paraId="43BEE178" w14:textId="77777777" w:rsidR="0080370D" w:rsidRPr="00C919B3" w:rsidRDefault="00EC685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80370D" w:rsidRPr="00C919B3">
        <w:rPr>
          <w:rFonts w:ascii="Times New Roman" w:hAnsi="Times New Roman" w:cs="Times New Roman"/>
          <w:sz w:val="28"/>
          <w:szCs w:val="28"/>
          <w:lang w:val="kk-KZ"/>
        </w:rPr>
        <w:t>і</w:t>
      </w:r>
      <w:r w:rsidRPr="00C919B3">
        <w:rPr>
          <w:rFonts w:ascii="Times New Roman" w:hAnsi="Times New Roman" w:cs="Times New Roman"/>
          <w:sz w:val="28"/>
          <w:szCs w:val="28"/>
          <w:lang w:val="kk-KZ"/>
        </w:rPr>
        <w:t>скерлік ынтымақтастықты дамыту</w:t>
      </w:r>
      <w:r w:rsidR="0080370D" w:rsidRPr="00C919B3">
        <w:rPr>
          <w:rFonts w:ascii="Times New Roman" w:hAnsi="Times New Roman" w:cs="Times New Roman"/>
          <w:sz w:val="28"/>
          <w:szCs w:val="28"/>
          <w:lang w:val="kk-KZ"/>
        </w:rPr>
        <w:t>;</w:t>
      </w:r>
    </w:p>
    <w:p w14:paraId="7601AB05" w14:textId="77777777" w:rsidR="0080370D" w:rsidRPr="00C919B3" w:rsidRDefault="00EC685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ағымдағы мәселелерді шешуге кететін бюрократия мен уақытты азайту</w:t>
      </w:r>
      <w:r w:rsidR="0080370D" w:rsidRPr="00C919B3">
        <w:rPr>
          <w:rFonts w:ascii="Times New Roman" w:hAnsi="Times New Roman" w:cs="Times New Roman"/>
          <w:sz w:val="28"/>
          <w:szCs w:val="28"/>
          <w:lang w:val="kk-KZ"/>
        </w:rPr>
        <w:t>;</w:t>
      </w:r>
    </w:p>
    <w:p w14:paraId="672EDD26" w14:textId="0DC09C55" w:rsidR="00EC6853" w:rsidRPr="00C919B3" w:rsidRDefault="006F37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EC6853" w:rsidRPr="00C919B3">
        <w:rPr>
          <w:rFonts w:ascii="Times New Roman" w:hAnsi="Times New Roman" w:cs="Times New Roman"/>
          <w:sz w:val="28"/>
          <w:szCs w:val="28"/>
          <w:lang w:val="kk-KZ"/>
        </w:rPr>
        <w:t>туристер үшін ыңғайлы интерфейсті қалыптастыру</w:t>
      </w:r>
      <w:r w:rsidR="0080370D" w:rsidRPr="00C919B3">
        <w:rPr>
          <w:rFonts w:ascii="Times New Roman" w:hAnsi="Times New Roman" w:cs="Times New Roman"/>
          <w:sz w:val="28"/>
          <w:szCs w:val="28"/>
          <w:lang w:val="kk-KZ"/>
        </w:rPr>
        <w:t>;</w:t>
      </w:r>
    </w:p>
    <w:p w14:paraId="0BE6F8B0" w14:textId="6AAD6B12" w:rsidR="00EC6853" w:rsidRPr="00C919B3" w:rsidRDefault="006F37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EC6853" w:rsidRPr="00C919B3">
        <w:rPr>
          <w:rFonts w:ascii="Times New Roman" w:hAnsi="Times New Roman" w:cs="Times New Roman"/>
          <w:sz w:val="28"/>
          <w:szCs w:val="28"/>
          <w:lang w:val="kk-KZ"/>
        </w:rPr>
        <w:t xml:space="preserve">өңірге этнотуристерді тарту. </w:t>
      </w:r>
    </w:p>
    <w:p w14:paraId="36DF3169"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Бұлттық есептеулер, деректерді талдау, бағдарламалық қамтамасыз ету,  кірістерді басқару, толықтырылған шындық пен геотаргетингті қоса алғанда, </w:t>
      </w:r>
      <w:r w:rsidRPr="00C919B3">
        <w:rPr>
          <w:rFonts w:ascii="Times New Roman" w:hAnsi="Times New Roman" w:cs="Times New Roman"/>
          <w:sz w:val="28"/>
          <w:szCs w:val="28"/>
          <w:lang w:val="kk-KZ"/>
        </w:rPr>
        <w:lastRenderedPageBreak/>
        <w:t xml:space="preserve">инновациялық технологиялар тұтынушыларға жаңа өнімдер мен қызметтерді жасауға және ұсынуға мүмкіндік береді. </w:t>
      </w:r>
    </w:p>
    <w:p w14:paraId="2B7748D6" w14:textId="77777777" w:rsidR="00EC6853" w:rsidRPr="00C919B3" w:rsidRDefault="00EC685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Қазіргі уақытта Ұлытауға ұзақтығына байланысты бірқатар этносапарларды ұсынуға болады.</w:t>
      </w:r>
    </w:p>
    <w:p w14:paraId="311A25DF" w14:textId="14107513" w:rsidR="007E09C7" w:rsidRPr="00C919B3" w:rsidRDefault="00EC685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Демалыс күндерінде глэмпингке </w:t>
      </w:r>
      <w:r w:rsidR="00726B53" w:rsidRPr="00C919B3">
        <w:rPr>
          <w:rFonts w:ascii="Times New Roman" w:hAnsi="Times New Roman" w:cs="Times New Roman"/>
          <w:sz w:val="28"/>
          <w:szCs w:val="28"/>
          <w:lang w:val="kk-KZ"/>
        </w:rPr>
        <w:t xml:space="preserve">этносапардың қысқаша мазмұны </w:t>
      </w:r>
      <w:r w:rsidR="007933C3" w:rsidRPr="00C919B3">
        <w:rPr>
          <w:rFonts w:ascii="Times New Roman" w:hAnsi="Times New Roman" w:cs="Times New Roman"/>
          <w:sz w:val="28"/>
          <w:szCs w:val="28"/>
          <w:lang w:val="kk-KZ"/>
        </w:rPr>
        <w:t xml:space="preserve">(Қосымша Ү)-да </w:t>
      </w:r>
      <w:r w:rsidR="00726B53" w:rsidRPr="00C919B3">
        <w:rPr>
          <w:rFonts w:ascii="Times New Roman" w:hAnsi="Times New Roman" w:cs="Times New Roman"/>
          <w:sz w:val="28"/>
          <w:szCs w:val="28"/>
          <w:lang w:val="kk-KZ"/>
        </w:rPr>
        <w:t>берілген</w:t>
      </w:r>
      <w:r w:rsidRPr="00C919B3">
        <w:rPr>
          <w:rFonts w:ascii="Times New Roman" w:hAnsi="Times New Roman" w:cs="Times New Roman"/>
          <w:sz w:val="28"/>
          <w:szCs w:val="28"/>
          <w:lang w:val="kk-KZ"/>
        </w:rPr>
        <w:t xml:space="preserve">. </w:t>
      </w:r>
      <w:r w:rsidR="00ED1163" w:rsidRPr="00C919B3">
        <w:rPr>
          <w:rFonts w:ascii="Times New Roman" w:hAnsi="Times New Roman" w:cs="Times New Roman"/>
          <w:sz w:val="28"/>
          <w:szCs w:val="28"/>
          <w:lang w:val="kk-KZ"/>
        </w:rPr>
        <w:t>Б</w:t>
      </w:r>
      <w:r w:rsidR="007E09C7" w:rsidRPr="00C919B3">
        <w:rPr>
          <w:rFonts w:ascii="Times New Roman" w:hAnsi="Times New Roman" w:cs="Times New Roman"/>
          <w:sz w:val="28"/>
          <w:szCs w:val="28"/>
          <w:lang w:val="kk-KZ"/>
        </w:rPr>
        <w:t xml:space="preserve">ағдарлама отбасылық туристер үшін, топтық туристер мен арнайы тимбилдинг өткізуге келген кәсіпорындар үшін тартымды болуы мүмкін. </w:t>
      </w:r>
    </w:p>
    <w:p w14:paraId="532B9C13" w14:textId="7890786F" w:rsidR="007E09C7" w:rsidRPr="00C919B3" w:rsidRDefault="007E09C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Ұлытаудың киелі жерлеріне 1-күндік этносапар келесі маршрутты ұсынады:</w:t>
      </w:r>
    </w:p>
    <w:p w14:paraId="4B0F6A5B" w14:textId="1BA3DE36" w:rsidR="007E09C7" w:rsidRPr="00C919B3" w:rsidRDefault="00671DB5" w:rsidP="008C3E10">
      <w:pPr>
        <w:spacing w:after="0" w:line="240" w:lineRule="auto"/>
        <w:ind w:firstLine="709"/>
        <w:jc w:val="both"/>
        <w:rPr>
          <w:rFonts w:ascii="Times New Roman" w:hAnsi="Times New Roman" w:cs="Times New Roman"/>
          <w:i/>
          <w:sz w:val="28"/>
          <w:szCs w:val="28"/>
          <w:lang w:val="kk-KZ"/>
        </w:rPr>
      </w:pPr>
      <w:r w:rsidRPr="00C919B3">
        <w:rPr>
          <w:rFonts w:ascii="Times New Roman" w:hAnsi="Times New Roman" w:cs="Times New Roman"/>
          <w:i/>
          <w:sz w:val="28"/>
          <w:szCs w:val="28"/>
          <w:lang w:val="kk-KZ"/>
        </w:rPr>
        <w:t>Ұлытау</w:t>
      </w:r>
      <w:r w:rsidR="007E09C7" w:rsidRPr="00C919B3">
        <w:rPr>
          <w:rFonts w:ascii="Times New Roman" w:hAnsi="Times New Roman" w:cs="Times New Roman"/>
          <w:i/>
          <w:sz w:val="28"/>
          <w:szCs w:val="28"/>
          <w:lang w:val="kk-KZ"/>
        </w:rPr>
        <w:t xml:space="preserve"> – Жошы хан кесенесі – Домбауыл - Алаша хан кесенесі – </w:t>
      </w:r>
      <w:r w:rsidRPr="00C919B3">
        <w:rPr>
          <w:rFonts w:ascii="Times New Roman" w:hAnsi="Times New Roman" w:cs="Times New Roman"/>
          <w:i/>
          <w:sz w:val="28"/>
          <w:szCs w:val="28"/>
          <w:lang w:val="kk-KZ"/>
        </w:rPr>
        <w:t>Ұлытау</w:t>
      </w:r>
      <w:r w:rsidR="007E09C7" w:rsidRPr="00C919B3">
        <w:rPr>
          <w:rFonts w:ascii="Times New Roman" w:hAnsi="Times New Roman" w:cs="Times New Roman"/>
          <w:i/>
          <w:sz w:val="28"/>
          <w:szCs w:val="28"/>
          <w:lang w:val="kk-KZ"/>
        </w:rPr>
        <w:t xml:space="preserve">. </w:t>
      </w:r>
    </w:p>
    <w:p w14:paraId="483C531B" w14:textId="2BE038DE" w:rsidR="007E09C7" w:rsidRPr="00C919B3" w:rsidRDefault="007E09C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Сонымен қатар, Жезқазған - Ұлытау селосы - Жезқазған бағытында бір күнде сапар шегуге болады. Ұлытау бойынша 5-күндік этносапар бойынша келесі маршрутты ұсынуға болады</w:t>
      </w:r>
      <w:r w:rsidR="00352E53" w:rsidRPr="00C919B3">
        <w:rPr>
          <w:rFonts w:ascii="Times New Roman" w:hAnsi="Times New Roman" w:cs="Times New Roman"/>
          <w:sz w:val="28"/>
          <w:szCs w:val="28"/>
          <w:lang w:val="kk-KZ"/>
        </w:rPr>
        <w:t xml:space="preserve"> (</w:t>
      </w:r>
      <w:r w:rsidR="006F370B" w:rsidRPr="00C919B3">
        <w:rPr>
          <w:rFonts w:ascii="Times New Roman" w:hAnsi="Times New Roman" w:cs="Times New Roman"/>
          <w:sz w:val="28"/>
          <w:szCs w:val="28"/>
          <w:lang w:val="kk-KZ"/>
        </w:rPr>
        <w:t>Қ</w:t>
      </w:r>
      <w:r w:rsidR="00ED1163" w:rsidRPr="00C919B3">
        <w:rPr>
          <w:rFonts w:ascii="Times New Roman" w:hAnsi="Times New Roman" w:cs="Times New Roman"/>
          <w:sz w:val="28"/>
          <w:szCs w:val="28"/>
          <w:lang w:val="kk-KZ"/>
        </w:rPr>
        <w:t xml:space="preserve">осымша </w:t>
      </w:r>
      <w:r w:rsidR="007933C3" w:rsidRPr="00C919B3">
        <w:rPr>
          <w:rFonts w:ascii="Times New Roman" w:hAnsi="Times New Roman" w:cs="Times New Roman"/>
          <w:sz w:val="28"/>
          <w:szCs w:val="28"/>
          <w:lang w:val="kk-KZ"/>
        </w:rPr>
        <w:t>Ү</w:t>
      </w:r>
      <w:r w:rsidR="00352E53" w:rsidRPr="00C919B3">
        <w:rPr>
          <w:rFonts w:ascii="Times New Roman" w:hAnsi="Times New Roman" w:cs="Times New Roman"/>
          <w:sz w:val="28"/>
          <w:szCs w:val="28"/>
          <w:lang w:val="kk-KZ"/>
        </w:rPr>
        <w:t>).</w:t>
      </w:r>
    </w:p>
    <w:p w14:paraId="1883E990" w14:textId="4C526402" w:rsidR="007E09C7" w:rsidRPr="00C919B3" w:rsidRDefault="007E09C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Берілген этносапар маршруттарын арнайы платформаны қолдану арқылы туристерге тартымды </w:t>
      </w:r>
      <w:r w:rsidR="00F202F0" w:rsidRPr="00C919B3">
        <w:rPr>
          <w:rFonts w:ascii="Times New Roman" w:hAnsi="Times New Roman" w:cs="Times New Roman"/>
          <w:sz w:val="28"/>
          <w:szCs w:val="28"/>
          <w:lang w:val="kk-KZ"/>
        </w:rPr>
        <w:t>әрі талғамына сай құрастыруға</w:t>
      </w:r>
      <w:r w:rsidRPr="00C919B3">
        <w:rPr>
          <w:rFonts w:ascii="Times New Roman" w:hAnsi="Times New Roman" w:cs="Times New Roman"/>
          <w:sz w:val="28"/>
          <w:szCs w:val="28"/>
          <w:lang w:val="kk-KZ"/>
        </w:rPr>
        <w:t xml:space="preserve"> болады. Сонымен қатар, инновациялық технологиялар көмегімен ұмытылмастай етіп, сапалы ұйымдастыруға болады. </w:t>
      </w:r>
    </w:p>
    <w:p w14:paraId="754843C6" w14:textId="13883B53" w:rsidR="006C46FC" w:rsidRPr="00C919B3" w:rsidRDefault="006C46F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 бойынша базалық этнотуристік пакет пен қосымша пакеттерді ұсынуға болады. Этнотуристердің талғамына сәйкес бағасы 10 000 теңгеден бастап 60 000 теңгеге дейін әр түрлі қызметтер қарастырылған (</w:t>
      </w:r>
      <w:r w:rsidR="006F370B" w:rsidRPr="00C919B3">
        <w:rPr>
          <w:rFonts w:ascii="Times New Roman" w:hAnsi="Times New Roman" w:cs="Times New Roman"/>
          <w:sz w:val="28"/>
          <w:szCs w:val="28"/>
          <w:lang w:val="kk-KZ"/>
        </w:rPr>
        <w:t>Қ</w:t>
      </w:r>
      <w:r w:rsidRPr="00C919B3">
        <w:rPr>
          <w:rFonts w:ascii="Times New Roman" w:hAnsi="Times New Roman" w:cs="Times New Roman"/>
          <w:sz w:val="28"/>
          <w:szCs w:val="28"/>
          <w:lang w:val="kk-KZ"/>
        </w:rPr>
        <w:t xml:space="preserve">осымша </w:t>
      </w:r>
      <w:r w:rsidR="007933C3" w:rsidRPr="00C919B3">
        <w:rPr>
          <w:rFonts w:ascii="Times New Roman" w:hAnsi="Times New Roman" w:cs="Times New Roman"/>
          <w:sz w:val="28"/>
          <w:szCs w:val="28"/>
          <w:lang w:val="kk-KZ"/>
        </w:rPr>
        <w:t>Ү</w:t>
      </w:r>
      <w:r w:rsidRPr="00C919B3">
        <w:rPr>
          <w:rFonts w:ascii="Times New Roman" w:hAnsi="Times New Roman" w:cs="Times New Roman"/>
          <w:sz w:val="28"/>
          <w:szCs w:val="28"/>
          <w:lang w:val="kk-KZ"/>
        </w:rPr>
        <w:t xml:space="preserve">). </w:t>
      </w:r>
    </w:p>
    <w:p w14:paraId="11A978FF" w14:textId="77777777" w:rsidR="007E09C7" w:rsidRPr="00C919B3" w:rsidRDefault="007E09C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Қазіргі уақытта Ұлытау ауданында ресми такси және тасымал қызметі жоқ. Жергілікті тұрғындар таныс адамдарға, көршілерге телефон соғу арқылы такси қызметіне жүгіне алады, ал Жезқазған қаласына бару үшін WhatsApp қосымшасында арнайы чаттар ашылып, ол жерде ақпаратты тауып, жүргізушіге қоңырау шалуға болады. Сонымен қатар, бұл жерде Yandex, In Driver, Uber немесе арнайы қазақстандық такси қосымшасын туристік платформаға енгізуге болады. </w:t>
      </w:r>
    </w:p>
    <w:p w14:paraId="2D939A77" w14:textId="68F9AC68" w:rsidR="007E09C7" w:rsidRPr="00C919B3" w:rsidRDefault="007E09C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Бұл жерде туристерге көлікті жалға беру қызметтері, мысалы AirBnB жалға беру, орналастыру қызметін брондау Booking.com сайттарына Ұлытау өңірінің кәсіпорындарын қосу, платформаны осы сайттармен интеграциялау тиімді болады. Мысалы, қазіргі уақытта Booking.com жүйесінде Ұлытау ауданы бойынша орналастыру орындарын ғана емес, тіпті </w:t>
      </w:r>
      <w:r w:rsidR="008305BB" w:rsidRPr="00C919B3">
        <w:rPr>
          <w:rFonts w:ascii="Times New Roman" w:hAnsi="Times New Roman" w:cs="Times New Roman"/>
          <w:sz w:val="28"/>
          <w:szCs w:val="28"/>
          <w:lang w:val="kk-KZ"/>
        </w:rPr>
        <w:t>Жезқазған қаласындағы қонақ үйлерді</w:t>
      </w:r>
      <w:r w:rsidRPr="00C919B3">
        <w:rPr>
          <w:rFonts w:ascii="Times New Roman" w:hAnsi="Times New Roman" w:cs="Times New Roman"/>
          <w:sz w:val="28"/>
          <w:szCs w:val="28"/>
          <w:lang w:val="kk-KZ"/>
        </w:rPr>
        <w:t xml:space="preserve"> брондауға мүмкіндік жоқ. </w:t>
      </w:r>
    </w:p>
    <w:p w14:paraId="12999A2E" w14:textId="77777777" w:rsidR="007E09C7" w:rsidRPr="00C919B3" w:rsidRDefault="007E09C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Сонымен қатар, Ұлытауда этнотуризмді дамытудың инновациялық бағыттарының шеңберінде келесілерді жүзеге асыруға болады:</w:t>
      </w:r>
    </w:p>
    <w:p w14:paraId="29BC8D1C" w14:textId="59E7C499" w:rsidR="007E09C7" w:rsidRPr="00C919B3" w:rsidRDefault="006F37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1. </w:t>
      </w:r>
      <w:r w:rsidR="007E09C7" w:rsidRPr="00C919B3">
        <w:rPr>
          <w:rFonts w:ascii="Times New Roman" w:hAnsi="Times New Roman" w:cs="Times New Roman"/>
          <w:sz w:val="28"/>
          <w:szCs w:val="28"/>
          <w:lang w:val="kk-KZ"/>
        </w:rPr>
        <w:t>Квест турларды өткізу. Ұлытауда тарихи оқиғалардың болған жерлерге, табиғат ескерткіштеріне барып, туристерге арнайы тапсырмалар, жасырын сыйлықтар мен сұрақтар, жұмбақтар жасыру арқылы арнайы квест өткізу. Квест турды туристердің үлкен тобынан түскен тапсырыстар және белгілі бір мейрам және демалыс күндеріне қарай маркетинг құралдарымен жылжытып өткізу. Сонымен қатар, бұл жерде ойын форматында, яғни геймификация элементтерін қосу маңызды.</w:t>
      </w:r>
    </w:p>
    <w:p w14:paraId="417E4011" w14:textId="4B8BA604" w:rsidR="007E09C7" w:rsidRPr="00C919B3" w:rsidRDefault="006F37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2. </w:t>
      </w:r>
      <w:r w:rsidR="007E09C7" w:rsidRPr="00C919B3">
        <w:rPr>
          <w:rFonts w:ascii="Times New Roman" w:hAnsi="Times New Roman" w:cs="Times New Roman"/>
          <w:sz w:val="28"/>
          <w:szCs w:val="28"/>
          <w:lang w:val="kk-KZ"/>
        </w:rPr>
        <w:t xml:space="preserve">Ивент күнтізбе жасау. Ұлытауда жыл бойы этно тақырыпта, халықтың салт-дәстүрлері, мәдениеті, жоралары, әдет-ғұрыптарына сәйкес бірқатар іс-шаралар, ұлттық ойындар, фестивальдер өткізіледі. Аталмыш фестивальдердің өткізілуі туралы ақпарат көбінесе жергілікті тұрғындар арасында тарап, кең аудиторияға жарияланбайды. Осыған байланысты, Ұлытаудағы этно шараларға, фестивальдерге туристердің көп санын тарту және туристерді маусымдар бойынша бірқалыпты бөлу мақсатында ивент күнтізбе жасау және оны әлеуметтік желілер арқылы тарату этнотуризмнің инновациялық бағытының бірі ретінде маңыздылыққа ие. </w:t>
      </w:r>
    </w:p>
    <w:p w14:paraId="236C9E4D" w14:textId="6698E160" w:rsidR="007E09C7" w:rsidRPr="00C919B3" w:rsidRDefault="006F37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3. </w:t>
      </w:r>
      <w:r w:rsidR="007E09C7" w:rsidRPr="00C919B3">
        <w:rPr>
          <w:rFonts w:ascii="Times New Roman" w:hAnsi="Times New Roman" w:cs="Times New Roman"/>
          <w:sz w:val="28"/>
          <w:szCs w:val="28"/>
          <w:lang w:val="kk-KZ"/>
        </w:rPr>
        <w:t xml:space="preserve">Заманауи технологиялар мен анимация тәжірибесін белсенді пайдалана отырып, қазақ халқының аңыздары бойынша сюжеттерді жасау, қойылымдарды өткізу. </w:t>
      </w:r>
    </w:p>
    <w:p w14:paraId="1901A673" w14:textId="263137BC" w:rsidR="007E09C7" w:rsidRPr="00C919B3" w:rsidRDefault="006F37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4. </w:t>
      </w:r>
      <w:r w:rsidR="007E09C7" w:rsidRPr="00C919B3">
        <w:rPr>
          <w:rFonts w:ascii="Times New Roman" w:hAnsi="Times New Roman" w:cs="Times New Roman"/>
          <w:sz w:val="28"/>
          <w:szCs w:val="28"/>
          <w:lang w:val="kk-KZ"/>
        </w:rPr>
        <w:t xml:space="preserve">Қазақстанда туризм саласында жасанды интеллектті енгізу қажеттілігінің өсуі, Ұлытаудағы этнотуризм бойынша арнайы сайтты ашу, осы сайтта AI көмегімен туристің талғамына сәйкес Ұлытау өңірі бойынша туристік пакетті қалыптастыру. </w:t>
      </w:r>
    </w:p>
    <w:p w14:paraId="6F5B3F46" w14:textId="3F9A14E8" w:rsidR="007E09C7" w:rsidRPr="00C919B3" w:rsidRDefault="006F37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5. </w:t>
      </w:r>
      <w:r w:rsidR="007E09C7" w:rsidRPr="00C919B3">
        <w:rPr>
          <w:rFonts w:ascii="Times New Roman" w:hAnsi="Times New Roman" w:cs="Times New Roman"/>
          <w:sz w:val="28"/>
          <w:szCs w:val="28"/>
          <w:lang w:val="kk-KZ"/>
        </w:rPr>
        <w:t xml:space="preserve">Виртуалды шындық технологиясы (VR) Ұлытаудың туристік көрікті жерлерін шынайылықта зерттеу немесе қайта құруға, модельдеуге, виртуалды енуді  қамтамасыз ететін виртуалды туристік ортаны құруға бағытталады. VR арқылы этнотуристік мақсатпен тарихи жерлерге сапар шегіп, осы жерде бұрын болған салт-дәстүрлерді, тұрғындардың дәстүрлерін, тарихи шайқастарды тамашалауға болады. </w:t>
      </w:r>
    </w:p>
    <w:p w14:paraId="1A9754CC" w14:textId="2B6DF654" w:rsidR="007E09C7" w:rsidRPr="00C919B3" w:rsidRDefault="006F370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6. </w:t>
      </w:r>
      <w:r w:rsidR="007E09C7" w:rsidRPr="00C919B3">
        <w:rPr>
          <w:rFonts w:ascii="Times New Roman" w:hAnsi="Times New Roman" w:cs="Times New Roman"/>
          <w:sz w:val="28"/>
          <w:szCs w:val="28"/>
          <w:lang w:val="kk-KZ"/>
        </w:rPr>
        <w:t xml:space="preserve">Толықтырылған шындық технологиялары (AR). Ұлытау өңіріндегі көрікті жерлер туралы ресми ақпаратты, бейне роликтер, фотоларын, бұрынғы түрін қамтитын мәліметтерді туристің смартфоны арқылы, платформа қызметі арқылы беру. Сонымен бірге, Google мен CyArk «Open Heritage» жобасы шеңберінде қалпына келтіруі мүмкін емес, қираған тарихи, табиғи ескерткіштердің цифрлық егіздерін жасауға болады. </w:t>
      </w:r>
    </w:p>
    <w:p w14:paraId="45F36FB2" w14:textId="421A6423" w:rsidR="00363C71" w:rsidRPr="00C919B3" w:rsidRDefault="007E09C7"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Сонымен қатар, Қазақстандағы қонақ үйлермен әрекеттесу арқылы, қонақ үйдің бір бөлмесін Ұлытау тақырыбында безендіруге болады. Мысалы, Ұлыбританияның Premier Inn шипажайындағы Hub қонақ үйі нөмірдің қабырғаларындағы суреттерге, карталарға қонақ смартфонын жақындап, AR арқылы жергілікті қызықты жерлер туралы қосымша ақпаратты алады. Осылайша, қонақ үйлердің бір бөлмесінде Ұлытау картасы, суреттері арнайы AR технологиямен жабдықталып, туристерді Ұлытауға этнотуризм мақсатымен сапар шегуге тартуы мүмкін. Сонымен қатар, қонақ үйлерде толықтырылған шындық бөлмелерін ашып, Ұлытауға виртуалды экскурсия, түнгі Ұлытау аспаны бағдарламаларын жүктеп, потенциалды тұтынушыларды қалыптастыруға болады. </w:t>
      </w:r>
      <w:r w:rsidR="00A904CC"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Ұлытаудағы этнотуризмді дамытуда толықтырылған шындық технологияларын қолдану маңызды. Бұл жерде толықтырылған шындық кітаптар мен арнайы қосымшалар арқылы көрініс таба алады (</w:t>
      </w:r>
      <w:r w:rsidR="006F370B" w:rsidRPr="00C919B3">
        <w:rPr>
          <w:rFonts w:ascii="Times New Roman" w:hAnsi="Times New Roman" w:cs="Times New Roman"/>
          <w:sz w:val="28"/>
          <w:szCs w:val="28"/>
          <w:lang w:val="kk-KZ"/>
        </w:rPr>
        <w:t>Қ</w:t>
      </w:r>
      <w:r w:rsidR="00091B84" w:rsidRPr="00C919B3">
        <w:rPr>
          <w:rFonts w:ascii="Times New Roman" w:hAnsi="Times New Roman" w:cs="Times New Roman"/>
          <w:sz w:val="28"/>
          <w:szCs w:val="28"/>
          <w:lang w:val="kk-KZ"/>
        </w:rPr>
        <w:t xml:space="preserve">осымша </w:t>
      </w:r>
      <w:r w:rsidR="007933C3" w:rsidRPr="00C919B3">
        <w:rPr>
          <w:rFonts w:ascii="Times New Roman" w:hAnsi="Times New Roman" w:cs="Times New Roman"/>
          <w:sz w:val="28"/>
          <w:szCs w:val="28"/>
          <w:lang w:val="kk-KZ"/>
        </w:rPr>
        <w:t>Ү</w:t>
      </w:r>
      <w:r w:rsidRPr="00C919B3">
        <w:rPr>
          <w:rFonts w:ascii="Times New Roman" w:hAnsi="Times New Roman" w:cs="Times New Roman"/>
          <w:sz w:val="28"/>
          <w:szCs w:val="28"/>
          <w:lang w:val="kk-KZ"/>
        </w:rPr>
        <w:t>).</w:t>
      </w:r>
      <w:r w:rsidR="0009378C" w:rsidRPr="00C919B3">
        <w:rPr>
          <w:rFonts w:ascii="Times New Roman" w:hAnsi="Times New Roman" w:cs="Times New Roman"/>
          <w:sz w:val="28"/>
          <w:szCs w:val="28"/>
          <w:lang w:val="kk-KZ"/>
        </w:rPr>
        <w:t xml:space="preserve"> </w:t>
      </w:r>
      <w:r w:rsidR="00363C71" w:rsidRPr="00C919B3">
        <w:rPr>
          <w:rFonts w:ascii="Times New Roman" w:hAnsi="Times New Roman" w:cs="Times New Roman"/>
          <w:sz w:val="28"/>
          <w:szCs w:val="28"/>
          <w:lang w:val="kk-KZ"/>
        </w:rPr>
        <w:t xml:space="preserve">Заманауи технологияларды пайдалана отырып AR, VR жүйесі бар шынайылыққа жақындатылған 3D виртуалды турлары бар альбом әзірлеу </w:t>
      </w:r>
      <w:r w:rsidR="00363C71" w:rsidRPr="00C919B3">
        <w:rPr>
          <w:rFonts w:ascii="Times New Roman" w:hAnsi="Times New Roman" w:cs="Times New Roman"/>
          <w:sz w:val="28"/>
          <w:szCs w:val="28"/>
          <w:lang w:val="kk-KZ"/>
        </w:rPr>
        <w:lastRenderedPageBreak/>
        <w:t>және туристерге ыңғайлы етіп қалта-картасы мен туристік жолсерік қалта кітапшасын дайындауға болады</w:t>
      </w:r>
      <w:r w:rsidR="00865608" w:rsidRPr="00C919B3">
        <w:rPr>
          <w:rFonts w:ascii="Times New Roman" w:hAnsi="Times New Roman" w:cs="Times New Roman"/>
          <w:sz w:val="28"/>
          <w:szCs w:val="28"/>
          <w:lang w:val="kk-KZ"/>
        </w:rPr>
        <w:t xml:space="preserve"> [1</w:t>
      </w:r>
      <w:r w:rsidR="00A63131" w:rsidRPr="00C919B3">
        <w:rPr>
          <w:rFonts w:ascii="Times New Roman" w:hAnsi="Times New Roman" w:cs="Times New Roman"/>
          <w:sz w:val="28"/>
          <w:szCs w:val="28"/>
          <w:lang w:val="kk-KZ"/>
        </w:rPr>
        <w:t>92</w:t>
      </w:r>
      <w:r w:rsidR="00865608" w:rsidRPr="00C919B3">
        <w:rPr>
          <w:rFonts w:ascii="Times New Roman" w:hAnsi="Times New Roman" w:cs="Times New Roman"/>
          <w:sz w:val="28"/>
          <w:szCs w:val="28"/>
          <w:lang w:val="kk-KZ"/>
        </w:rPr>
        <w:t>]</w:t>
      </w:r>
      <w:r w:rsidR="00363C71" w:rsidRPr="00C919B3">
        <w:rPr>
          <w:rFonts w:ascii="Times New Roman" w:hAnsi="Times New Roman" w:cs="Times New Roman"/>
          <w:sz w:val="28"/>
          <w:szCs w:val="28"/>
          <w:lang w:val="kk-KZ"/>
        </w:rPr>
        <w:t xml:space="preserve">. </w:t>
      </w:r>
    </w:p>
    <w:p w14:paraId="2710E7BE" w14:textId="7AA4F2EC" w:rsidR="00363C71" w:rsidRPr="00C919B3" w:rsidRDefault="00363C7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Ұлытаудағы этнотуризмді инновациялық дамытуда AR бойынша келесідей жобаларды ұсынуға болады:</w:t>
      </w:r>
    </w:p>
    <w:p w14:paraId="4E9722F6" w14:textId="41DA299C" w:rsidR="00363C71" w:rsidRPr="00C919B3" w:rsidRDefault="006F370B" w:rsidP="008C3E10">
      <w:pPr>
        <w:tabs>
          <w:tab w:val="left" w:pos="851"/>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363C71" w:rsidRPr="00C919B3">
        <w:rPr>
          <w:rFonts w:ascii="Times New Roman" w:hAnsi="Times New Roman" w:cs="Times New Roman"/>
          <w:sz w:val="28"/>
          <w:szCs w:val="28"/>
          <w:lang w:val="kk-KZ"/>
        </w:rPr>
        <w:t>балаларға арналған Ұлытаумен байланысты ертегілер (Әмір Темір, Жошы Хан, Алаша хан, Абылай хан, қазақтың үш жүзі, шежіре және т.б.)</w:t>
      </w:r>
      <w:r w:rsidR="001310C0" w:rsidRPr="00C919B3">
        <w:rPr>
          <w:rFonts w:ascii="Times New Roman" w:hAnsi="Times New Roman" w:cs="Times New Roman"/>
          <w:sz w:val="28"/>
          <w:szCs w:val="28"/>
          <w:lang w:val="kk-KZ"/>
        </w:rPr>
        <w:t xml:space="preserve"> – потенциалды әрі ұқыпты этнотуристік өнімді тұтынушыларды дайындау;</w:t>
      </w:r>
    </w:p>
    <w:p w14:paraId="17252763" w14:textId="364D48B3" w:rsidR="00363C71" w:rsidRPr="00C919B3" w:rsidRDefault="006F370B" w:rsidP="008C3E10">
      <w:pPr>
        <w:tabs>
          <w:tab w:val="left" w:pos="851"/>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363C71" w:rsidRPr="00C919B3">
        <w:rPr>
          <w:rFonts w:ascii="Times New Roman" w:hAnsi="Times New Roman" w:cs="Times New Roman"/>
          <w:sz w:val="28"/>
          <w:szCs w:val="28"/>
          <w:lang w:val="kk-KZ"/>
        </w:rPr>
        <w:t>оқушылар мен студенттерге  арналған тарихи және географиямен байланысты кітаптар (Бұланты шайқасы, Білеуті шайқасы, Ұлытау флорасы, Ұлытау фаунасы, Ұлытау тарихы)</w:t>
      </w:r>
      <w:r w:rsidR="00683B09" w:rsidRPr="00C919B3">
        <w:rPr>
          <w:rFonts w:ascii="Times New Roman" w:hAnsi="Times New Roman" w:cs="Times New Roman"/>
          <w:sz w:val="28"/>
          <w:szCs w:val="28"/>
          <w:lang w:val="kk-KZ"/>
        </w:rPr>
        <w:t>;</w:t>
      </w:r>
    </w:p>
    <w:p w14:paraId="0764C9A6" w14:textId="6933E828" w:rsidR="00363C71" w:rsidRPr="00C919B3" w:rsidRDefault="006F370B" w:rsidP="008C3E10">
      <w:pPr>
        <w:tabs>
          <w:tab w:val="left" w:pos="851"/>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363C71" w:rsidRPr="00C919B3">
        <w:rPr>
          <w:rFonts w:ascii="Times New Roman" w:hAnsi="Times New Roman" w:cs="Times New Roman"/>
          <w:sz w:val="28"/>
          <w:szCs w:val="28"/>
          <w:lang w:val="kk-KZ"/>
        </w:rPr>
        <w:t>ересектерге арналған аныздар мен әңгімелер, өлеңдер жинақтары. Ұлытаудың көптеген жерлері аңыз-әңгімелер</w:t>
      </w:r>
      <w:r w:rsidR="003A253B" w:rsidRPr="00C919B3">
        <w:rPr>
          <w:rFonts w:ascii="Times New Roman" w:hAnsi="Times New Roman" w:cs="Times New Roman"/>
          <w:sz w:val="28"/>
          <w:szCs w:val="28"/>
          <w:lang w:val="kk-KZ"/>
        </w:rPr>
        <w:t xml:space="preserve">де көрініс табады </w:t>
      </w:r>
      <w:r w:rsidR="00363C71" w:rsidRPr="00C919B3">
        <w:rPr>
          <w:rFonts w:ascii="Times New Roman" w:hAnsi="Times New Roman" w:cs="Times New Roman"/>
          <w:sz w:val="28"/>
          <w:szCs w:val="28"/>
          <w:lang w:val="kk-KZ"/>
        </w:rPr>
        <w:t xml:space="preserve">және оларды коммерцияландыру арқылы пайда табуға болады. Ұлытау аңыздары мен әңгімелеріне, ерекше тұлғалардың өмірін, ұлттық салт-дәстүр мен ойындарды баяндайтын кітаптар ғана емес, көркем фильмдер, бейне роликтер түсіру арқылы, фильм туризмін дамытумен </w:t>
      </w:r>
      <w:r w:rsidR="003A253B" w:rsidRPr="00C919B3">
        <w:rPr>
          <w:rFonts w:ascii="Times New Roman" w:hAnsi="Times New Roman" w:cs="Times New Roman"/>
          <w:sz w:val="28"/>
          <w:szCs w:val="28"/>
          <w:lang w:val="kk-KZ"/>
        </w:rPr>
        <w:t xml:space="preserve">қатар </w:t>
      </w:r>
      <w:r w:rsidR="00363C71" w:rsidRPr="00C919B3">
        <w:rPr>
          <w:rFonts w:ascii="Times New Roman" w:hAnsi="Times New Roman" w:cs="Times New Roman"/>
          <w:sz w:val="28"/>
          <w:szCs w:val="28"/>
          <w:lang w:val="kk-KZ"/>
        </w:rPr>
        <w:t>этнотуризмді дамытуға болады</w:t>
      </w:r>
      <w:r w:rsidR="00683B09" w:rsidRPr="00C919B3">
        <w:rPr>
          <w:rFonts w:ascii="Times New Roman" w:hAnsi="Times New Roman" w:cs="Times New Roman"/>
          <w:sz w:val="28"/>
          <w:szCs w:val="28"/>
          <w:lang w:val="kk-KZ"/>
        </w:rPr>
        <w:t>;</w:t>
      </w:r>
    </w:p>
    <w:p w14:paraId="4098A020" w14:textId="07809B28" w:rsidR="00363C71" w:rsidRPr="00C919B3" w:rsidRDefault="006F370B" w:rsidP="008C3E10">
      <w:pPr>
        <w:tabs>
          <w:tab w:val="left" w:pos="851"/>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363C71" w:rsidRPr="00C919B3">
        <w:rPr>
          <w:rFonts w:ascii="Times New Roman" w:hAnsi="Times New Roman" w:cs="Times New Roman"/>
          <w:sz w:val="28"/>
          <w:szCs w:val="28"/>
          <w:lang w:val="kk-KZ"/>
        </w:rPr>
        <w:t>туристерге арналған анықтамалықтар, жол сілтеуіштері (Ұлытау, Ұлытау туризмі, карталар)</w:t>
      </w:r>
      <w:r w:rsidR="00683B09" w:rsidRPr="00C919B3">
        <w:rPr>
          <w:rFonts w:ascii="Times New Roman" w:hAnsi="Times New Roman" w:cs="Times New Roman"/>
          <w:sz w:val="28"/>
          <w:szCs w:val="28"/>
          <w:lang w:val="kk-KZ"/>
        </w:rPr>
        <w:t xml:space="preserve"> – туристік сұранысты қалыптастыру мен негізгі қызметтерді ұсыну;</w:t>
      </w:r>
    </w:p>
    <w:p w14:paraId="529CB330" w14:textId="69761750" w:rsidR="00363C71" w:rsidRPr="00C919B3" w:rsidRDefault="00363C71" w:rsidP="008C3E10">
      <w:pPr>
        <w:tabs>
          <w:tab w:val="left" w:pos="851"/>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 тарихын баяндайтын көркем фильм түсіру. Қазіргі уақытта кинотуризм дамып келуде, туристер белгілі бір фильмдер түсірілген жерлерге барып, өнерге жақын болғысы келеді немесе фильмде көрсетілген көрікті жерлерді өз көзімен көргісі келеді. Ұлытау көптеген тарихи оқиғалардың куәсі болды, бұл жерде тарихты баяндайтын керемет кино туындыларды шығаруға болады. Осылайша, туристерді қызықтырып, өңірдің тартымдылығын жоғарылатуға болады.</w:t>
      </w:r>
      <w:r w:rsidR="003B3D0C"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Сонымен қатар, Ұлытау өңірі Ұлы жібек жолымен, Түркістан аймағымен тарихи және мәдени жағынан тікелей байланысты болғандықтан, осы аймақтарда көптеген ұлы тұлғалар, хандар мен қазақ хандығы туралы бірқатар фильмдерді түсіруге болады. Мысалы, Әмір Темірдің жорықтары мен өмір сүруін бейнелейтін фильмді Ұлытау мен Түркістан аймағында түсіріп, осы өңірлердегі </w:t>
      </w:r>
      <w:r w:rsidR="00D50C68" w:rsidRPr="00C919B3">
        <w:rPr>
          <w:rFonts w:ascii="Times New Roman" w:hAnsi="Times New Roman" w:cs="Times New Roman"/>
          <w:sz w:val="28"/>
          <w:szCs w:val="28"/>
          <w:lang w:val="kk-KZ"/>
        </w:rPr>
        <w:t>этно</w:t>
      </w:r>
      <w:r w:rsidRPr="00C919B3">
        <w:rPr>
          <w:rFonts w:ascii="Times New Roman" w:hAnsi="Times New Roman" w:cs="Times New Roman"/>
          <w:sz w:val="28"/>
          <w:szCs w:val="28"/>
          <w:lang w:val="kk-KZ"/>
        </w:rPr>
        <w:t>туризмді бір</w:t>
      </w:r>
      <w:r w:rsidR="00D50C68" w:rsidRPr="00C919B3">
        <w:rPr>
          <w:rFonts w:ascii="Times New Roman" w:hAnsi="Times New Roman" w:cs="Times New Roman"/>
          <w:sz w:val="28"/>
          <w:szCs w:val="28"/>
          <w:lang w:val="kk-KZ"/>
        </w:rPr>
        <w:t xml:space="preserve">іктіріп </w:t>
      </w:r>
      <w:r w:rsidRPr="00C919B3">
        <w:rPr>
          <w:rFonts w:ascii="Times New Roman" w:hAnsi="Times New Roman" w:cs="Times New Roman"/>
          <w:sz w:val="28"/>
          <w:szCs w:val="28"/>
          <w:lang w:val="kk-KZ"/>
        </w:rPr>
        <w:t xml:space="preserve">дамытуға болады. </w:t>
      </w:r>
    </w:p>
    <w:p w14:paraId="333CF0EC" w14:textId="62F844D9" w:rsidR="005851D8" w:rsidRPr="00C919B3" w:rsidRDefault="007E5EA5"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Ұлытаудағы этнотуризмді дамыту бойынша </w:t>
      </w:r>
      <w:r w:rsidR="006B3B60" w:rsidRPr="00C919B3">
        <w:rPr>
          <w:rFonts w:ascii="Times New Roman" w:hAnsi="Times New Roman" w:cs="Times New Roman"/>
          <w:sz w:val="28"/>
          <w:szCs w:val="28"/>
          <w:lang w:val="kk-KZ"/>
        </w:rPr>
        <w:t>туристік глэмпинг пен платформаның байланысы</w:t>
      </w:r>
      <w:r w:rsidRPr="00C919B3">
        <w:rPr>
          <w:rFonts w:ascii="Times New Roman" w:hAnsi="Times New Roman" w:cs="Times New Roman"/>
          <w:sz w:val="28"/>
          <w:szCs w:val="28"/>
          <w:lang w:val="kk-KZ"/>
        </w:rPr>
        <w:t xml:space="preserve"> келесі </w:t>
      </w:r>
      <w:r w:rsidR="00FE0763" w:rsidRPr="00C919B3">
        <w:rPr>
          <w:rFonts w:ascii="Times New Roman" w:hAnsi="Times New Roman" w:cs="Times New Roman"/>
          <w:sz w:val="28"/>
          <w:szCs w:val="28"/>
          <w:lang w:val="kk-KZ"/>
        </w:rPr>
        <w:t>61-</w:t>
      </w:r>
      <w:r w:rsidRPr="00C919B3">
        <w:rPr>
          <w:rFonts w:ascii="Times New Roman" w:hAnsi="Times New Roman" w:cs="Times New Roman"/>
          <w:sz w:val="28"/>
          <w:szCs w:val="28"/>
          <w:lang w:val="kk-KZ"/>
        </w:rPr>
        <w:t xml:space="preserve">суретте берілген. Мемлекет тарапынан жергілікті өзін-өзі басқару органдарының жауапты тұлғалары туристік салада шағын және орта бизнесті құруға және олардың жұмыс істеуіне байланысты мәселелер бойынша құқықтық ақпарат, бизнесті ұйымдастыру, жылжымайтын мүлікті жалға беру туралы ақпарат, салық салу, шетелдік туристердің визалық формалдылықтары бойынша жұмысты біріктіре алады. </w:t>
      </w:r>
    </w:p>
    <w:p w14:paraId="2E6928C4" w14:textId="77777777" w:rsidR="00F91171" w:rsidRPr="00C919B3" w:rsidRDefault="00F91171" w:rsidP="008C3E10">
      <w:pPr>
        <w:spacing w:after="0" w:line="240" w:lineRule="auto"/>
        <w:ind w:firstLine="709"/>
        <w:jc w:val="both"/>
        <w:rPr>
          <w:rFonts w:ascii="Times New Roman" w:hAnsi="Times New Roman" w:cs="Times New Roman"/>
          <w:sz w:val="28"/>
          <w:szCs w:val="28"/>
          <w:lang w:val="kk-KZ"/>
        </w:rPr>
      </w:pPr>
    </w:p>
    <w:p w14:paraId="134DC34B" w14:textId="77777777" w:rsidR="00F91171" w:rsidRPr="00C919B3" w:rsidRDefault="00F91171" w:rsidP="008C3E10">
      <w:pPr>
        <w:spacing w:after="0" w:line="240" w:lineRule="auto"/>
        <w:ind w:firstLine="709"/>
        <w:jc w:val="both"/>
        <w:rPr>
          <w:rFonts w:ascii="Times New Roman" w:hAnsi="Times New Roman" w:cs="Times New Roman"/>
          <w:sz w:val="28"/>
          <w:szCs w:val="28"/>
          <w:lang w:val="kk-KZ"/>
        </w:rPr>
      </w:pPr>
    </w:p>
    <w:p w14:paraId="2949D0CA" w14:textId="77777777" w:rsidR="00F91171" w:rsidRPr="00C919B3" w:rsidRDefault="00F91171" w:rsidP="008C3E10">
      <w:pPr>
        <w:spacing w:after="0" w:line="240" w:lineRule="auto"/>
        <w:ind w:firstLine="709"/>
        <w:jc w:val="both"/>
        <w:rPr>
          <w:rFonts w:ascii="Times New Roman" w:hAnsi="Times New Roman" w:cs="Times New Roman"/>
          <w:sz w:val="28"/>
          <w:szCs w:val="28"/>
          <w:lang w:val="kk-KZ"/>
        </w:rPr>
      </w:pPr>
    </w:p>
    <w:p w14:paraId="1EF5B60A" w14:textId="77777777" w:rsidR="00403BF4" w:rsidRPr="00C919B3" w:rsidRDefault="00403BF4" w:rsidP="008C3E10">
      <w:pPr>
        <w:spacing w:after="0" w:line="240" w:lineRule="auto"/>
        <w:ind w:firstLine="709"/>
        <w:jc w:val="both"/>
        <w:rPr>
          <w:rFonts w:ascii="Times New Roman" w:hAnsi="Times New Roman" w:cs="Times New Roman"/>
          <w:sz w:val="28"/>
          <w:szCs w:val="28"/>
          <w:lang w:val="kk-KZ"/>
        </w:rPr>
      </w:pPr>
    </w:p>
    <w:p w14:paraId="5355603E" w14:textId="77777777" w:rsidR="00403BF4" w:rsidRPr="00C919B3" w:rsidRDefault="00403BF4" w:rsidP="008C3E10">
      <w:pPr>
        <w:spacing w:after="0" w:line="240" w:lineRule="auto"/>
        <w:ind w:firstLine="709"/>
        <w:jc w:val="both"/>
        <w:rPr>
          <w:rFonts w:ascii="Times New Roman" w:hAnsi="Times New Roman" w:cs="Times New Roman"/>
          <w:sz w:val="28"/>
          <w:szCs w:val="28"/>
          <w:lang w:val="kk-KZ"/>
        </w:rPr>
      </w:pPr>
    </w:p>
    <w:p w14:paraId="7884FEE5" w14:textId="77777777" w:rsidR="00F91171" w:rsidRPr="00C919B3" w:rsidRDefault="00F91171" w:rsidP="008C3E10">
      <w:pPr>
        <w:spacing w:after="0" w:line="240" w:lineRule="auto"/>
        <w:ind w:firstLine="709"/>
        <w:jc w:val="both"/>
        <w:rPr>
          <w:rFonts w:ascii="Times New Roman" w:hAnsi="Times New Roman" w:cs="Times New Roman"/>
          <w:sz w:val="28"/>
          <w:szCs w:val="28"/>
          <w:lang w:val="kk-KZ"/>
        </w:rPr>
      </w:pPr>
    </w:p>
    <w:p w14:paraId="44CF32F5" w14:textId="791622B9" w:rsidR="00762A57" w:rsidRPr="00C919B3" w:rsidRDefault="00816038"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noProof/>
          <w:lang w:eastAsia="ru-RU"/>
        </w:rPr>
        <w:lastRenderedPageBreak/>
        <mc:AlternateContent>
          <mc:Choice Requires="wpg">
            <w:drawing>
              <wp:anchor distT="0" distB="0" distL="114300" distR="114300" simplePos="0" relativeHeight="251857920" behindDoc="0" locked="0" layoutInCell="1" allowOverlap="1" wp14:anchorId="0E27BE13" wp14:editId="613EFEF4">
                <wp:simplePos x="0" y="0"/>
                <wp:positionH relativeFrom="margin">
                  <wp:align>left</wp:align>
                </wp:positionH>
                <wp:positionV relativeFrom="paragraph">
                  <wp:posOffset>13335</wp:posOffset>
                </wp:positionV>
                <wp:extent cx="6080760" cy="7962900"/>
                <wp:effectExtent l="0" t="0" r="15240" b="19050"/>
                <wp:wrapNone/>
                <wp:docPr id="302460635" name="Группа 302460635"/>
                <wp:cNvGraphicFramePr/>
                <a:graphic xmlns:a="http://schemas.openxmlformats.org/drawingml/2006/main">
                  <a:graphicData uri="http://schemas.microsoft.com/office/word/2010/wordprocessingGroup">
                    <wpg:wgp>
                      <wpg:cNvGrpSpPr/>
                      <wpg:grpSpPr>
                        <a:xfrm>
                          <a:off x="0" y="0"/>
                          <a:ext cx="6080760" cy="7962900"/>
                          <a:chOff x="0" y="0"/>
                          <a:chExt cx="6080760" cy="7962900"/>
                        </a:xfrm>
                      </wpg:grpSpPr>
                      <wps:wsp>
                        <wps:cNvPr id="717449211" name="Прямая соединительная линия 717449211"/>
                        <wps:cNvCnPr/>
                        <wps:spPr>
                          <a:xfrm flipV="1">
                            <a:off x="2110740" y="6629400"/>
                            <a:ext cx="2087880" cy="762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737595036" name="Прямая соединительная линия 1737595036"/>
                        <wps:cNvCnPr/>
                        <wps:spPr>
                          <a:xfrm flipV="1">
                            <a:off x="2103120" y="4945380"/>
                            <a:ext cx="2087880" cy="762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9474400" name="Прямая соединительная линия 2089474400"/>
                        <wps:cNvCnPr/>
                        <wps:spPr>
                          <a:xfrm flipV="1">
                            <a:off x="2133600" y="2926080"/>
                            <a:ext cx="2072640" cy="762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3090685" name="Прямая соединительная линия 373090685"/>
                        <wps:cNvCnPr/>
                        <wps:spPr>
                          <a:xfrm flipV="1">
                            <a:off x="2125980" y="868680"/>
                            <a:ext cx="2080260" cy="304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98180663" name="Прямая соединительная линия 398180663"/>
                        <wps:cNvCnPr/>
                        <wps:spPr>
                          <a:xfrm flipH="1">
                            <a:off x="5021580" y="1584960"/>
                            <a:ext cx="7620" cy="280416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4197602" name="Прямая соединительная линия 154197602"/>
                        <wps:cNvCnPr/>
                        <wps:spPr>
                          <a:xfrm flipH="1">
                            <a:off x="3017520" y="2095500"/>
                            <a:ext cx="33020" cy="52578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612773364" name="Прямая соединительная линия 1612773364"/>
                        <wps:cNvCnPr/>
                        <wps:spPr>
                          <a:xfrm flipH="1">
                            <a:off x="937260" y="2103120"/>
                            <a:ext cx="38100" cy="524256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1448968" name="Надпись 141448968"/>
                        <wps:cNvSpPr txBox="1"/>
                        <wps:spPr>
                          <a:xfrm>
                            <a:off x="7620" y="0"/>
                            <a:ext cx="2125980" cy="2110740"/>
                          </a:xfrm>
                          <a:prstGeom prst="rect">
                            <a:avLst/>
                          </a:prstGeom>
                          <a:solidFill>
                            <a:schemeClr val="lt1"/>
                          </a:solidFill>
                          <a:ln w="6350">
                            <a:solidFill>
                              <a:prstClr val="black"/>
                            </a:solidFill>
                          </a:ln>
                        </wps:spPr>
                        <wps:txbx>
                          <w:txbxContent>
                            <w:p w14:paraId="16D52B38" w14:textId="77777777" w:rsidR="00E24090" w:rsidRPr="007410A2" w:rsidRDefault="00E24090" w:rsidP="003B3083">
                              <w:pPr>
                                <w:spacing w:after="0" w:line="240" w:lineRule="auto"/>
                                <w:jc w:val="center"/>
                                <w:rPr>
                                  <w:rFonts w:ascii="Times New Roman" w:hAnsi="Times New Roman" w:cs="Times New Roman"/>
                                  <w:b/>
                                  <w:sz w:val="24"/>
                                  <w:szCs w:val="24"/>
                                  <w:lang w:val="kk-KZ"/>
                                </w:rPr>
                              </w:pPr>
                              <w:r w:rsidRPr="00F91171">
                                <w:rPr>
                                  <w:rFonts w:ascii="Times New Roman" w:hAnsi="Times New Roman" w:cs="Times New Roman"/>
                                  <w:i/>
                                  <w:sz w:val="24"/>
                                  <w:szCs w:val="24"/>
                                  <w:lang w:val="kk-KZ"/>
                                </w:rPr>
                                <w:t>1. Тұтынушы сегменттері</w:t>
                              </w:r>
                              <w:r w:rsidRPr="007410A2">
                                <w:rPr>
                                  <w:noProof/>
                                  <w:lang w:eastAsia="ru-RU"/>
                                </w:rPr>
                                <w:drawing>
                                  <wp:inline distT="0" distB="0" distL="0" distR="0" wp14:anchorId="41B8B8C1" wp14:editId="6694A0A6">
                                    <wp:extent cx="645302" cy="485140"/>
                                    <wp:effectExtent l="0" t="0" r="2540" b="0"/>
                                    <wp:docPr id="1389960542" name="Рисунок 138996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52484" cy="490539"/>
                                            </a:xfrm>
                                            <a:prstGeom prst="rect">
                                              <a:avLst/>
                                            </a:prstGeom>
                                          </pic:spPr>
                                        </pic:pic>
                                      </a:graphicData>
                                    </a:graphic>
                                  </wp:inline>
                                </w:drawing>
                              </w:r>
                            </w:p>
                            <w:p w14:paraId="0AE7B480" w14:textId="2FC75CB9" w:rsidR="00E24090" w:rsidRPr="00B0737D" w:rsidRDefault="00E24090" w:rsidP="00B0737D">
                              <w:pPr>
                                <w:pStyle w:val="a5"/>
                                <w:numPr>
                                  <w:ilvl w:val="0"/>
                                  <w:numId w:val="22"/>
                                </w:numPr>
                                <w:tabs>
                                  <w:tab w:val="left" w:pos="284"/>
                                </w:tabs>
                                <w:spacing w:after="0" w:line="240" w:lineRule="auto"/>
                                <w:ind w:left="0" w:firstLine="0"/>
                                <w:rPr>
                                  <w:rFonts w:ascii="Times New Roman" w:hAnsi="Times New Roman" w:cs="Times New Roman"/>
                                  <w:sz w:val="24"/>
                                  <w:szCs w:val="24"/>
                                  <w:lang w:val="kk-KZ"/>
                                </w:rPr>
                              </w:pPr>
                              <w:r w:rsidRPr="00B0737D">
                                <w:rPr>
                                  <w:rFonts w:ascii="Times New Roman" w:hAnsi="Times New Roman" w:cs="Times New Roman"/>
                                  <w:sz w:val="24"/>
                                  <w:szCs w:val="24"/>
                                  <w:lang w:val="kk-KZ"/>
                                </w:rPr>
                                <w:t xml:space="preserve">Жеке, топтық </w:t>
                              </w:r>
                              <w:r>
                                <w:rPr>
                                  <w:rFonts w:ascii="Times New Roman" w:hAnsi="Times New Roman" w:cs="Times New Roman"/>
                                  <w:sz w:val="24"/>
                                  <w:szCs w:val="24"/>
                                  <w:lang w:val="kk-KZ"/>
                                </w:rPr>
                                <w:t>этно</w:t>
                              </w:r>
                              <w:r w:rsidRPr="00B0737D">
                                <w:rPr>
                                  <w:rFonts w:ascii="Times New Roman" w:hAnsi="Times New Roman" w:cs="Times New Roman"/>
                                  <w:sz w:val="24"/>
                                  <w:szCs w:val="24"/>
                                  <w:lang w:val="kk-KZ"/>
                                </w:rPr>
                                <w:t>туристер</w:t>
                              </w:r>
                            </w:p>
                            <w:p w14:paraId="76044BF8" w14:textId="77777777" w:rsidR="00E24090" w:rsidRPr="00B0737D" w:rsidRDefault="00E24090" w:rsidP="00B0737D">
                              <w:pPr>
                                <w:pStyle w:val="a5"/>
                                <w:numPr>
                                  <w:ilvl w:val="0"/>
                                  <w:numId w:val="22"/>
                                </w:numPr>
                                <w:tabs>
                                  <w:tab w:val="left" w:pos="284"/>
                                </w:tabs>
                                <w:spacing w:after="0" w:line="240" w:lineRule="auto"/>
                                <w:ind w:left="0" w:firstLine="0"/>
                                <w:rPr>
                                  <w:rFonts w:ascii="Times New Roman" w:hAnsi="Times New Roman" w:cs="Times New Roman"/>
                                  <w:sz w:val="24"/>
                                  <w:szCs w:val="24"/>
                                  <w:lang w:val="kk-KZ"/>
                                </w:rPr>
                              </w:pPr>
                              <w:r w:rsidRPr="00B0737D">
                                <w:rPr>
                                  <w:rFonts w:ascii="Times New Roman" w:hAnsi="Times New Roman" w:cs="Times New Roman"/>
                                  <w:sz w:val="24"/>
                                  <w:szCs w:val="24"/>
                                  <w:lang w:val="kk-KZ"/>
                                </w:rPr>
                                <w:t>Туристік сапарды ұйымдастыратын субъектілер</w:t>
                              </w:r>
                            </w:p>
                            <w:p w14:paraId="1DE34F26" w14:textId="77777777" w:rsidR="00E24090" w:rsidRPr="00B0737D" w:rsidRDefault="00E24090" w:rsidP="00B0737D">
                              <w:pPr>
                                <w:pStyle w:val="a5"/>
                                <w:numPr>
                                  <w:ilvl w:val="0"/>
                                  <w:numId w:val="22"/>
                                </w:numPr>
                                <w:tabs>
                                  <w:tab w:val="left" w:pos="284"/>
                                </w:tabs>
                                <w:spacing w:after="0" w:line="240" w:lineRule="auto"/>
                                <w:ind w:left="0" w:firstLine="0"/>
                                <w:rPr>
                                  <w:rFonts w:ascii="Times New Roman" w:hAnsi="Times New Roman" w:cs="Times New Roman"/>
                                  <w:sz w:val="24"/>
                                  <w:szCs w:val="24"/>
                                  <w:lang w:val="kk-KZ"/>
                                </w:rPr>
                              </w:pPr>
                              <w:r w:rsidRPr="00B0737D">
                                <w:rPr>
                                  <w:rFonts w:ascii="Times New Roman" w:hAnsi="Times New Roman" w:cs="Times New Roman"/>
                                  <w:sz w:val="24"/>
                                  <w:szCs w:val="24"/>
                                  <w:lang w:val="kk-KZ"/>
                                </w:rPr>
                                <w:t xml:space="preserve">Өз қызметкерлеріне сапарлар ұйымдастыратын кәсіпорындар </w:t>
                              </w:r>
                            </w:p>
                            <w:p w14:paraId="34602791" w14:textId="77777777" w:rsidR="00E24090" w:rsidRPr="00B0737D" w:rsidRDefault="00E24090" w:rsidP="00B0737D">
                              <w:pPr>
                                <w:pStyle w:val="a5"/>
                                <w:numPr>
                                  <w:ilvl w:val="0"/>
                                  <w:numId w:val="22"/>
                                </w:numPr>
                                <w:tabs>
                                  <w:tab w:val="left" w:pos="284"/>
                                </w:tabs>
                                <w:spacing w:after="0" w:line="240" w:lineRule="auto"/>
                                <w:ind w:left="0" w:firstLine="0"/>
                                <w:rPr>
                                  <w:rFonts w:ascii="Times New Roman" w:hAnsi="Times New Roman" w:cs="Times New Roman"/>
                                  <w:sz w:val="24"/>
                                  <w:szCs w:val="24"/>
                                  <w:lang w:val="kk-KZ"/>
                                </w:rPr>
                              </w:pPr>
                              <w:r w:rsidRPr="00B0737D">
                                <w:rPr>
                                  <w:rFonts w:ascii="Times New Roman" w:hAnsi="Times New Roman" w:cs="Times New Roman"/>
                                  <w:sz w:val="24"/>
                                  <w:szCs w:val="24"/>
                                  <w:lang w:val="kk-KZ"/>
                                </w:rPr>
                                <w:t>Білім беру ұйымдары</w:t>
                              </w:r>
                            </w:p>
                            <w:p w14:paraId="67DAB972" w14:textId="2AD698E4" w:rsidR="00E24090" w:rsidRPr="00B0737D" w:rsidRDefault="00E24090" w:rsidP="00B0737D">
                              <w:pPr>
                                <w:pStyle w:val="a5"/>
                                <w:numPr>
                                  <w:ilvl w:val="0"/>
                                  <w:numId w:val="22"/>
                                </w:numPr>
                                <w:tabs>
                                  <w:tab w:val="left" w:pos="284"/>
                                </w:tabs>
                                <w:spacing w:after="0" w:line="240" w:lineRule="auto"/>
                                <w:ind w:left="0" w:firstLine="0"/>
                                <w:rPr>
                                  <w:rFonts w:ascii="Times New Roman" w:hAnsi="Times New Roman" w:cs="Times New Roman"/>
                                  <w:sz w:val="24"/>
                                  <w:szCs w:val="24"/>
                                  <w:lang w:val="kk-KZ"/>
                                </w:rPr>
                              </w:pPr>
                              <w:r>
                                <w:rPr>
                                  <w:rFonts w:ascii="Times New Roman" w:hAnsi="Times New Roman" w:cs="Times New Roman"/>
                                  <w:sz w:val="24"/>
                                  <w:szCs w:val="24"/>
                                  <w:lang w:val="kk-KZ"/>
                                </w:rPr>
                                <w:t>Экотуристер</w:t>
                              </w:r>
                            </w:p>
                            <w:p w14:paraId="4D09271A" w14:textId="77777777" w:rsidR="00E24090" w:rsidRDefault="00E24090" w:rsidP="00B0737D">
                              <w:pPr>
                                <w:pStyle w:val="a5"/>
                                <w:numPr>
                                  <w:ilvl w:val="0"/>
                                  <w:numId w:val="22"/>
                                </w:numPr>
                                <w:tabs>
                                  <w:tab w:val="left" w:pos="284"/>
                                </w:tabs>
                                <w:spacing w:after="0" w:line="240" w:lineRule="auto"/>
                                <w:ind w:left="0" w:firstLine="0"/>
                              </w:pPr>
                              <w:r w:rsidRPr="00B0737D">
                                <w:rPr>
                                  <w:rFonts w:ascii="Times New Roman" w:hAnsi="Times New Roman" w:cs="Times New Roman"/>
                                  <w:sz w:val="24"/>
                                  <w:szCs w:val="24"/>
                                  <w:lang w:val="kk-KZ"/>
                                </w:rPr>
                                <w:t>Этнотуристер</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1293062078" name="Надпись 1293062078"/>
                        <wps:cNvSpPr txBox="1"/>
                        <wps:spPr>
                          <a:xfrm>
                            <a:off x="0" y="2164080"/>
                            <a:ext cx="2125980" cy="5036820"/>
                          </a:xfrm>
                          <a:prstGeom prst="rect">
                            <a:avLst/>
                          </a:prstGeom>
                          <a:solidFill>
                            <a:schemeClr val="lt1"/>
                          </a:solidFill>
                          <a:ln w="6350">
                            <a:solidFill>
                              <a:prstClr val="black"/>
                            </a:solidFill>
                          </a:ln>
                        </wps:spPr>
                        <wps:txbx>
                          <w:txbxContent>
                            <w:p w14:paraId="6EE3E6A7" w14:textId="04D31239" w:rsidR="00E24090" w:rsidRPr="00F358DE" w:rsidRDefault="00E24090" w:rsidP="003B3083">
                              <w:pPr>
                                <w:spacing w:after="0" w:line="240" w:lineRule="auto"/>
                                <w:rPr>
                                  <w:rFonts w:ascii="Times New Roman" w:hAnsi="Times New Roman" w:cs="Times New Roman"/>
                                  <w:b/>
                                  <w:sz w:val="24"/>
                                  <w:szCs w:val="24"/>
                                  <w:lang w:val="kk-KZ"/>
                                </w:rPr>
                              </w:pPr>
                              <w:r w:rsidRPr="00F91171">
                                <w:rPr>
                                  <w:rFonts w:ascii="Times New Roman" w:hAnsi="Times New Roman" w:cs="Times New Roman"/>
                                  <w:i/>
                                  <w:sz w:val="24"/>
                                  <w:szCs w:val="24"/>
                                  <w:lang w:val="kk-KZ"/>
                                </w:rPr>
                                <w:t>2. Құнды ұсыныстар</w:t>
                              </w:r>
                              <w:r w:rsidRPr="00F358DE">
                                <w:t xml:space="preserve"> </w:t>
                              </w:r>
                            </w:p>
                            <w:p w14:paraId="2C9298D3" w14:textId="306EDAB1" w:rsidR="00E24090" w:rsidRDefault="00E24090" w:rsidP="003B3083">
                              <w:pPr>
                                <w:spacing w:after="0" w:line="240" w:lineRule="auto"/>
                                <w:rPr>
                                  <w:rFonts w:ascii="Times New Roman" w:hAnsi="Times New Roman" w:cs="Times New Roman"/>
                                  <w:sz w:val="24"/>
                                  <w:szCs w:val="24"/>
                                  <w:lang w:val="kk-KZ"/>
                                </w:rPr>
                              </w:pPr>
                              <w:r w:rsidRPr="00F358DE">
                                <w:rPr>
                                  <w:noProof/>
                                  <w:lang w:eastAsia="ru-RU"/>
                                </w:rPr>
                                <w:drawing>
                                  <wp:inline distT="0" distB="0" distL="0" distR="0" wp14:anchorId="27C884CE" wp14:editId="529B97C5">
                                    <wp:extent cx="631454" cy="548640"/>
                                    <wp:effectExtent l="0" t="0" r="0" b="3810"/>
                                    <wp:docPr id="760823482" name="Рисунок 76082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42755" cy="558459"/>
                                            </a:xfrm>
                                            <a:prstGeom prst="rect">
                                              <a:avLst/>
                                            </a:prstGeom>
                                          </pic:spPr>
                                        </pic:pic>
                                      </a:graphicData>
                                    </a:graphic>
                                  </wp:inline>
                                </w:drawing>
                              </w:r>
                            </w:p>
                            <w:p w14:paraId="38149984" w14:textId="3A3E56ED" w:rsidR="00E24090" w:rsidRPr="00F358DE" w:rsidRDefault="00E24090" w:rsidP="003B3083">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Глэмпингте о</w:t>
                              </w:r>
                              <w:r w:rsidRPr="00F358DE">
                                <w:rPr>
                                  <w:rFonts w:ascii="Times New Roman" w:hAnsi="Times New Roman" w:cs="Times New Roman"/>
                                  <w:sz w:val="24"/>
                                  <w:szCs w:val="24"/>
                                  <w:lang w:val="kk-KZ"/>
                                </w:rPr>
                                <w:t>рналастыру қызметтерін брондау, құрал-жабдықтарды ұсыну, жалға беру</w:t>
                              </w:r>
                            </w:p>
                            <w:p w14:paraId="095238BE" w14:textId="1092DFC8" w:rsidR="00E24090" w:rsidRPr="00F358DE" w:rsidRDefault="00E24090" w:rsidP="003B3083">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Банкеттер, глэмпингтің қосымша қызметтері</w:t>
                              </w:r>
                            </w:p>
                            <w:p w14:paraId="3257980E" w14:textId="77777777" w:rsidR="00E24090" w:rsidRPr="00F358DE" w:rsidRDefault="00E24090" w:rsidP="003B3083">
                              <w:pPr>
                                <w:spacing w:after="0" w:line="240" w:lineRule="auto"/>
                                <w:rPr>
                                  <w:rFonts w:ascii="Times New Roman" w:hAnsi="Times New Roman" w:cs="Times New Roman"/>
                                  <w:sz w:val="24"/>
                                  <w:szCs w:val="24"/>
                                  <w:lang w:val="kk-KZ"/>
                                </w:rPr>
                              </w:pPr>
                              <w:r w:rsidRPr="00F358DE">
                                <w:rPr>
                                  <w:rFonts w:ascii="Times New Roman" w:hAnsi="Times New Roman" w:cs="Times New Roman"/>
                                  <w:sz w:val="24"/>
                                  <w:szCs w:val="24"/>
                                  <w:lang w:val="kk-KZ"/>
                                </w:rPr>
                                <w:t xml:space="preserve">Ағымдағы </w:t>
                              </w:r>
                              <w:r>
                                <w:rPr>
                                  <w:rFonts w:ascii="Times New Roman" w:hAnsi="Times New Roman" w:cs="Times New Roman"/>
                                  <w:sz w:val="24"/>
                                  <w:szCs w:val="24"/>
                                  <w:lang w:val="kk-KZ"/>
                                </w:rPr>
                                <w:t>к</w:t>
                              </w:r>
                              <w:r w:rsidRPr="00F358DE">
                                <w:rPr>
                                  <w:rFonts w:ascii="Times New Roman" w:hAnsi="Times New Roman" w:cs="Times New Roman"/>
                                  <w:sz w:val="24"/>
                                  <w:szCs w:val="24"/>
                                  <w:lang w:val="kk-KZ"/>
                                </w:rPr>
                                <w:t>өлік/</w:t>
                              </w:r>
                              <w:r>
                                <w:rPr>
                                  <w:rFonts w:ascii="Times New Roman" w:hAnsi="Times New Roman" w:cs="Times New Roman"/>
                                  <w:sz w:val="24"/>
                                  <w:szCs w:val="24"/>
                                  <w:lang w:val="kk-KZ"/>
                                </w:rPr>
                                <w:t xml:space="preserve"> </w:t>
                              </w:r>
                              <w:r w:rsidRPr="00F358DE">
                                <w:rPr>
                                  <w:rFonts w:ascii="Times New Roman" w:hAnsi="Times New Roman" w:cs="Times New Roman"/>
                                  <w:sz w:val="24"/>
                                  <w:szCs w:val="24"/>
                                  <w:lang w:val="kk-KZ"/>
                                </w:rPr>
                                <w:t>туристік/</w:t>
                              </w:r>
                              <w:r>
                                <w:rPr>
                                  <w:rFonts w:ascii="Times New Roman" w:hAnsi="Times New Roman" w:cs="Times New Roman"/>
                                  <w:sz w:val="24"/>
                                  <w:szCs w:val="24"/>
                                  <w:lang w:val="kk-KZ"/>
                                </w:rPr>
                                <w:t xml:space="preserve"> </w:t>
                              </w:r>
                              <w:r w:rsidRPr="00F358DE">
                                <w:rPr>
                                  <w:rFonts w:ascii="Times New Roman" w:hAnsi="Times New Roman" w:cs="Times New Roman"/>
                                  <w:sz w:val="24"/>
                                  <w:szCs w:val="24"/>
                                  <w:lang w:val="kk-KZ"/>
                                </w:rPr>
                                <w:t>мәдени ақпаратқа қол жеткізу</w:t>
                              </w:r>
                            </w:p>
                            <w:p w14:paraId="6571326A" w14:textId="77777777" w:rsidR="00E24090" w:rsidRPr="00F358DE" w:rsidRDefault="00E24090" w:rsidP="003B3083">
                              <w:pPr>
                                <w:spacing w:after="0" w:line="240" w:lineRule="auto"/>
                                <w:rPr>
                                  <w:rFonts w:ascii="Times New Roman" w:hAnsi="Times New Roman" w:cs="Times New Roman"/>
                                  <w:sz w:val="24"/>
                                  <w:szCs w:val="24"/>
                                  <w:lang w:val="kk-KZ"/>
                                </w:rPr>
                              </w:pPr>
                              <w:r w:rsidRPr="00F358DE">
                                <w:rPr>
                                  <w:rFonts w:ascii="Times New Roman" w:hAnsi="Times New Roman" w:cs="Times New Roman"/>
                                  <w:sz w:val="24"/>
                                  <w:szCs w:val="24"/>
                                  <w:lang w:val="kk-KZ"/>
                                </w:rPr>
                                <w:t>Оқиғалар мен туристік орындарға билеттерді бронд</w:t>
                              </w:r>
                              <w:r>
                                <w:rPr>
                                  <w:rFonts w:ascii="Times New Roman" w:hAnsi="Times New Roman" w:cs="Times New Roman"/>
                                  <w:sz w:val="24"/>
                                  <w:szCs w:val="24"/>
                                  <w:lang w:val="kk-KZ"/>
                                </w:rPr>
                                <w:t xml:space="preserve">ау (немесе тиісті веб-сайттарға </w:t>
                              </w:r>
                              <w:r w:rsidRPr="00F358DE">
                                <w:rPr>
                                  <w:rFonts w:ascii="Times New Roman" w:hAnsi="Times New Roman" w:cs="Times New Roman"/>
                                  <w:sz w:val="24"/>
                                  <w:szCs w:val="24"/>
                                  <w:lang w:val="kk-KZ"/>
                                </w:rPr>
                                <w:t>бағыттау)</w:t>
                              </w:r>
                            </w:p>
                            <w:p w14:paraId="42A80AD6" w14:textId="77777777" w:rsidR="00E24090" w:rsidRPr="00F358DE" w:rsidRDefault="00E24090" w:rsidP="003B3083">
                              <w:pPr>
                                <w:spacing w:after="0" w:line="240" w:lineRule="auto"/>
                                <w:rPr>
                                  <w:rFonts w:ascii="Times New Roman" w:hAnsi="Times New Roman" w:cs="Times New Roman"/>
                                  <w:sz w:val="24"/>
                                  <w:szCs w:val="24"/>
                                  <w:lang w:val="kk-KZ"/>
                                </w:rPr>
                              </w:pPr>
                              <w:r w:rsidRPr="00F358DE">
                                <w:rPr>
                                  <w:rFonts w:ascii="Times New Roman" w:hAnsi="Times New Roman" w:cs="Times New Roman"/>
                                  <w:sz w:val="24"/>
                                  <w:szCs w:val="24"/>
                                  <w:lang w:val="kk-KZ"/>
                                </w:rPr>
                                <w:t>Онлайн төлемдер</w:t>
                              </w:r>
                            </w:p>
                            <w:p w14:paraId="43B49706" w14:textId="663C30A6" w:rsidR="00E24090" w:rsidRPr="00F358DE" w:rsidRDefault="00E24090" w:rsidP="003B3083">
                              <w:pPr>
                                <w:spacing w:after="0" w:line="240" w:lineRule="auto"/>
                                <w:rPr>
                                  <w:rFonts w:ascii="Times New Roman" w:hAnsi="Times New Roman" w:cs="Times New Roman"/>
                                  <w:sz w:val="24"/>
                                  <w:szCs w:val="24"/>
                                  <w:lang w:val="kk-KZ"/>
                                </w:rPr>
                              </w:pPr>
                              <w:r w:rsidRPr="00F358DE">
                                <w:rPr>
                                  <w:rFonts w:ascii="Times New Roman" w:hAnsi="Times New Roman" w:cs="Times New Roman"/>
                                  <w:sz w:val="24"/>
                                  <w:szCs w:val="24"/>
                                  <w:lang w:val="kk-KZ"/>
                                </w:rPr>
                                <w:t>Ұлытау өңірінде туристік қызметтер туралы ақпаратқа қол жеткізу</w:t>
                              </w:r>
                              <w:r>
                                <w:rPr>
                                  <w:rFonts w:ascii="Times New Roman" w:hAnsi="Times New Roman" w:cs="Times New Roman"/>
                                  <w:sz w:val="24"/>
                                  <w:szCs w:val="24"/>
                                  <w:lang w:val="kk-KZ"/>
                                </w:rPr>
                                <w:t>, ТДМ ақпарат</w:t>
                              </w:r>
                            </w:p>
                            <w:p w14:paraId="02128E83" w14:textId="770A1070" w:rsidR="00E24090" w:rsidRPr="00F358DE" w:rsidRDefault="00E24090" w:rsidP="003B3083">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Шеберлік сыныптар</w:t>
                              </w:r>
                            </w:p>
                            <w:p w14:paraId="1CF1D617" w14:textId="659E3FD2" w:rsidR="00E24090" w:rsidRPr="00F358DE" w:rsidRDefault="00E24090" w:rsidP="003B3083">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Ивент күнтізбе</w:t>
                              </w:r>
                            </w:p>
                            <w:p w14:paraId="43FCEFD7" w14:textId="77777777" w:rsidR="00E24090" w:rsidRPr="00F358DE" w:rsidRDefault="00E24090" w:rsidP="003B3083">
                              <w:pPr>
                                <w:spacing w:after="0" w:line="240" w:lineRule="auto"/>
                                <w:rPr>
                                  <w:rFonts w:ascii="Times New Roman" w:hAnsi="Times New Roman" w:cs="Times New Roman"/>
                                  <w:sz w:val="24"/>
                                  <w:szCs w:val="24"/>
                                  <w:lang w:val="kk-KZ"/>
                                </w:rPr>
                              </w:pPr>
                              <w:r w:rsidRPr="00F358DE">
                                <w:rPr>
                                  <w:rFonts w:ascii="Times New Roman" w:hAnsi="Times New Roman" w:cs="Times New Roman"/>
                                  <w:sz w:val="24"/>
                                  <w:szCs w:val="24"/>
                                  <w:lang w:val="kk-KZ"/>
                                </w:rPr>
                                <w:t>Қосымша объектілер</w:t>
                              </w:r>
                            </w:p>
                            <w:p w14:paraId="5989DA74" w14:textId="77777777" w:rsidR="00E24090" w:rsidRPr="00F358DE" w:rsidRDefault="00E24090" w:rsidP="003B3083">
                              <w:pPr>
                                <w:spacing w:after="0" w:line="240" w:lineRule="auto"/>
                                <w:rPr>
                                  <w:rFonts w:ascii="Times New Roman" w:hAnsi="Times New Roman" w:cs="Times New Roman"/>
                                  <w:sz w:val="24"/>
                                  <w:szCs w:val="24"/>
                                  <w:lang w:val="kk-KZ"/>
                                </w:rPr>
                              </w:pPr>
                              <w:r w:rsidRPr="00F358DE">
                                <w:rPr>
                                  <w:rFonts w:ascii="Times New Roman" w:hAnsi="Times New Roman" w:cs="Times New Roman"/>
                                  <w:sz w:val="24"/>
                                  <w:szCs w:val="24"/>
                                  <w:lang w:val="kk-KZ"/>
                                </w:rPr>
                                <w:t>Карталар</w:t>
                              </w:r>
                            </w:p>
                            <w:p w14:paraId="188E7BB2" w14:textId="77777777" w:rsidR="00E24090" w:rsidRPr="00BA2A87" w:rsidRDefault="00E24090" w:rsidP="003B3083">
                              <w:pPr>
                                <w:spacing w:after="0" w:line="240" w:lineRule="auto"/>
                                <w:rPr>
                                  <w:lang w:val="kk-KZ"/>
                                </w:rPr>
                              </w:pPr>
                              <w:r w:rsidRPr="00F358DE">
                                <w:rPr>
                                  <w:rFonts w:ascii="Times New Roman" w:hAnsi="Times New Roman" w:cs="Times New Roman"/>
                                  <w:sz w:val="24"/>
                                  <w:szCs w:val="24"/>
                                  <w:lang w:val="kk-KZ"/>
                                </w:rPr>
                                <w:t>Егде жастағы және мүмкіндігі шектеулі</w:t>
                              </w:r>
                              <w:r w:rsidRPr="00F358DE">
                                <w:rPr>
                                  <w:rFonts w:ascii="Times New Roman" w:hAnsi="Times New Roman" w:cs="Times New Roman"/>
                                  <w:b/>
                                  <w:sz w:val="24"/>
                                  <w:szCs w:val="24"/>
                                  <w:lang w:val="kk-KZ"/>
                                </w:rPr>
                                <w:t xml:space="preserve"> </w:t>
                              </w:r>
                              <w:r w:rsidRPr="00F358DE">
                                <w:rPr>
                                  <w:rFonts w:ascii="Times New Roman" w:hAnsi="Times New Roman" w:cs="Times New Roman"/>
                                  <w:sz w:val="24"/>
                                  <w:szCs w:val="24"/>
                                  <w:lang w:val="kk-KZ"/>
                                </w:rPr>
                                <w:t>туристерге арналған нысандар туралы ақпаратқа қол жеткізу</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1325479" name="Надпись 11325479"/>
                        <wps:cNvSpPr txBox="1"/>
                        <wps:spPr>
                          <a:xfrm>
                            <a:off x="2202180" y="0"/>
                            <a:ext cx="1897380" cy="2095500"/>
                          </a:xfrm>
                          <a:prstGeom prst="rect">
                            <a:avLst/>
                          </a:prstGeom>
                          <a:solidFill>
                            <a:schemeClr val="lt1"/>
                          </a:solidFill>
                          <a:ln w="6350">
                            <a:solidFill>
                              <a:prstClr val="black"/>
                            </a:solidFill>
                          </a:ln>
                        </wps:spPr>
                        <wps:txbx>
                          <w:txbxContent>
                            <w:p w14:paraId="7CB60A23" w14:textId="77777777" w:rsidR="00E24090" w:rsidRPr="00F91171" w:rsidRDefault="00E24090" w:rsidP="003B3083">
                              <w:pPr>
                                <w:spacing w:after="0" w:line="240" w:lineRule="auto"/>
                                <w:rPr>
                                  <w:rFonts w:ascii="Times New Roman" w:hAnsi="Times New Roman" w:cs="Times New Roman"/>
                                  <w:i/>
                                  <w:sz w:val="24"/>
                                  <w:szCs w:val="24"/>
                                  <w:lang w:val="kk-KZ"/>
                                </w:rPr>
                              </w:pPr>
                              <w:r w:rsidRPr="00F91171">
                                <w:rPr>
                                  <w:rFonts w:ascii="Times New Roman" w:hAnsi="Times New Roman" w:cs="Times New Roman"/>
                                  <w:i/>
                                  <w:sz w:val="24"/>
                                  <w:szCs w:val="24"/>
                                  <w:lang w:val="kk-KZ"/>
                                </w:rPr>
                                <w:t>3. Арналар</w:t>
                              </w:r>
                            </w:p>
                            <w:p w14:paraId="6EAFEE40" w14:textId="77777777" w:rsidR="00E24090" w:rsidRDefault="00E24090" w:rsidP="003B3083">
                              <w:pPr>
                                <w:spacing w:after="0" w:line="240" w:lineRule="auto"/>
                                <w:rPr>
                                  <w:rFonts w:ascii="Times New Roman" w:hAnsi="Times New Roman" w:cs="Times New Roman"/>
                                  <w:b/>
                                  <w:sz w:val="24"/>
                                  <w:szCs w:val="24"/>
                                  <w:lang w:val="kk-KZ"/>
                                </w:rPr>
                              </w:pPr>
                              <w:r w:rsidRPr="007A65AC">
                                <w:rPr>
                                  <w:rFonts w:ascii="Times New Roman" w:hAnsi="Times New Roman" w:cs="Times New Roman"/>
                                  <w:b/>
                                  <w:sz w:val="24"/>
                                  <w:szCs w:val="24"/>
                                  <w:lang w:val="kk-KZ"/>
                                </w:rPr>
                                <w:t xml:space="preserve"> </w:t>
                              </w:r>
                              <w:r w:rsidRPr="007A65AC">
                                <w:rPr>
                                  <w:rFonts w:ascii="Times New Roman" w:hAnsi="Times New Roman" w:cs="Times New Roman"/>
                                  <w:noProof/>
                                  <w:sz w:val="24"/>
                                  <w:szCs w:val="24"/>
                                  <w:lang w:eastAsia="ru-RU"/>
                                </w:rPr>
                                <w:drawing>
                                  <wp:inline distT="0" distB="0" distL="0" distR="0" wp14:anchorId="48483C6D" wp14:editId="1642F838">
                                    <wp:extent cx="736601" cy="441960"/>
                                    <wp:effectExtent l="0" t="0" r="6350" b="0"/>
                                    <wp:docPr id="376950830" name="Рисунок 376950830" descr="https://avatars.dzeninfra.ru/get-zen_doc/9233038/pub_63ee02d897c8c1465fa05b3c_63ee03a6207f8f08e78d1ba5/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vatars.dzeninfra.ru/get-zen_doc/9233038/pub_63ee02d897c8c1465fa05b3c_63ee03a6207f8f08e78d1ba5/scale_120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742473" cy="445483"/>
                                            </a:xfrm>
                                            <a:prstGeom prst="rect">
                                              <a:avLst/>
                                            </a:prstGeom>
                                            <a:noFill/>
                                            <a:ln>
                                              <a:noFill/>
                                            </a:ln>
                                          </pic:spPr>
                                        </pic:pic>
                                      </a:graphicData>
                                    </a:graphic>
                                  </wp:inline>
                                </w:drawing>
                              </w:r>
                            </w:p>
                            <w:p w14:paraId="6E541218" w14:textId="77777777" w:rsidR="00E24090" w:rsidRPr="007A65AC" w:rsidRDefault="00E24090" w:rsidP="003B3083">
                              <w:pPr>
                                <w:spacing w:after="0" w:line="240" w:lineRule="auto"/>
                                <w:rPr>
                                  <w:rFonts w:ascii="Times New Roman" w:hAnsi="Times New Roman" w:cs="Times New Roman"/>
                                  <w:sz w:val="24"/>
                                  <w:szCs w:val="24"/>
                                  <w:lang w:val="kk-KZ"/>
                                </w:rPr>
                              </w:pPr>
                              <w:r w:rsidRPr="007A65AC">
                                <w:rPr>
                                  <w:rFonts w:ascii="Times New Roman" w:hAnsi="Times New Roman" w:cs="Times New Roman"/>
                                  <w:sz w:val="24"/>
                                  <w:szCs w:val="24"/>
                                  <w:lang w:val="kk-KZ"/>
                                </w:rPr>
                                <w:t>Әлеуметтік желілер</w:t>
                              </w:r>
                            </w:p>
                            <w:p w14:paraId="2A4724DF" w14:textId="77777777" w:rsidR="00E24090" w:rsidRPr="007A65AC" w:rsidRDefault="00E24090" w:rsidP="003B3083">
                              <w:pPr>
                                <w:spacing w:after="0" w:line="240" w:lineRule="auto"/>
                                <w:rPr>
                                  <w:rFonts w:ascii="Times New Roman" w:hAnsi="Times New Roman" w:cs="Times New Roman"/>
                                  <w:sz w:val="24"/>
                                  <w:szCs w:val="24"/>
                                  <w:lang w:val="kk-KZ"/>
                                </w:rPr>
                              </w:pPr>
                              <w:r w:rsidRPr="007A65AC">
                                <w:rPr>
                                  <w:rFonts w:ascii="Times New Roman" w:hAnsi="Times New Roman" w:cs="Times New Roman"/>
                                  <w:sz w:val="24"/>
                                  <w:szCs w:val="24"/>
                                  <w:lang w:val="kk-KZ"/>
                                </w:rPr>
                                <w:t>Туристік ұйымдар</w:t>
                              </w:r>
                            </w:p>
                            <w:p w14:paraId="065E461F" w14:textId="3643C997" w:rsidR="00E24090" w:rsidRPr="007A65AC" w:rsidRDefault="00E24090" w:rsidP="003B3083">
                              <w:pPr>
                                <w:spacing w:after="0" w:line="240" w:lineRule="auto"/>
                                <w:rPr>
                                  <w:rFonts w:ascii="Times New Roman" w:hAnsi="Times New Roman" w:cs="Times New Roman"/>
                                  <w:sz w:val="24"/>
                                  <w:szCs w:val="24"/>
                                  <w:lang w:val="kk-KZ"/>
                                </w:rPr>
                              </w:pPr>
                              <w:r w:rsidRPr="007A65AC">
                                <w:rPr>
                                  <w:rFonts w:ascii="Times New Roman" w:hAnsi="Times New Roman" w:cs="Times New Roman"/>
                                  <w:sz w:val="24"/>
                                  <w:szCs w:val="24"/>
                                  <w:lang w:val="kk-KZ"/>
                                </w:rPr>
                                <w:t xml:space="preserve">БАҚ, </w:t>
                              </w:r>
                              <w:r>
                                <w:rPr>
                                  <w:rFonts w:ascii="Times New Roman" w:hAnsi="Times New Roman" w:cs="Times New Roman"/>
                                  <w:sz w:val="24"/>
                                  <w:szCs w:val="24"/>
                                  <w:lang w:val="kk-KZ"/>
                                </w:rPr>
                                <w:t>блогерлер, глэмпинг платформалары, сайттар</w:t>
                              </w:r>
                            </w:p>
                            <w:p w14:paraId="69B4D532" w14:textId="77777777" w:rsidR="00E24090" w:rsidRPr="007A65AC" w:rsidRDefault="00E24090" w:rsidP="003B3083">
                              <w:pPr>
                                <w:spacing w:after="0" w:line="240" w:lineRule="auto"/>
                                <w:rPr>
                                  <w:rFonts w:ascii="Times New Roman" w:hAnsi="Times New Roman" w:cs="Times New Roman"/>
                                  <w:sz w:val="24"/>
                                  <w:szCs w:val="24"/>
                                  <w:lang w:val="kk-KZ"/>
                                </w:rPr>
                              </w:pPr>
                              <w:r w:rsidRPr="007A65AC">
                                <w:rPr>
                                  <w:rFonts w:ascii="Times New Roman" w:hAnsi="Times New Roman" w:cs="Times New Roman"/>
                                  <w:sz w:val="24"/>
                                  <w:szCs w:val="24"/>
                                  <w:lang w:val="kk-KZ"/>
                                </w:rPr>
                                <w:t>Туристік сапар орталығы, ақпараттық тақта</w:t>
                              </w:r>
                            </w:p>
                            <w:p w14:paraId="5963D95F" w14:textId="77777777" w:rsidR="00E24090" w:rsidRPr="00BA2A87" w:rsidRDefault="00E24090" w:rsidP="003B3083">
                              <w:pPr>
                                <w:spacing w:after="0" w:line="240" w:lineRule="auto"/>
                                <w:rPr>
                                  <w:lang w:val="kk-KZ"/>
                                </w:rPr>
                              </w:pPr>
                              <w:r w:rsidRPr="007A65AC">
                                <w:rPr>
                                  <w:rFonts w:ascii="Times New Roman" w:hAnsi="Times New Roman" w:cs="Times New Roman"/>
                                  <w:sz w:val="24"/>
                                  <w:szCs w:val="24"/>
                                  <w:lang w:val="kk-KZ"/>
                                </w:rPr>
                                <w:t>Сауда жәрмеңкелері, көрмелер</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18795787" name="Надпись 118795787"/>
                        <wps:cNvSpPr txBox="1"/>
                        <wps:spPr>
                          <a:xfrm>
                            <a:off x="2217420" y="2156460"/>
                            <a:ext cx="1897380" cy="1661160"/>
                          </a:xfrm>
                          <a:prstGeom prst="rect">
                            <a:avLst/>
                          </a:prstGeom>
                          <a:solidFill>
                            <a:schemeClr val="lt1"/>
                          </a:solidFill>
                          <a:ln w="6350">
                            <a:solidFill>
                              <a:prstClr val="black"/>
                            </a:solidFill>
                          </a:ln>
                        </wps:spPr>
                        <wps:txbx>
                          <w:txbxContent>
                            <w:p w14:paraId="22392EEC" w14:textId="77777777" w:rsidR="00E24090" w:rsidRPr="00F91171" w:rsidRDefault="00E24090" w:rsidP="003B3083">
                              <w:pPr>
                                <w:spacing w:after="0" w:line="240" w:lineRule="auto"/>
                                <w:rPr>
                                  <w:rFonts w:ascii="Times New Roman" w:hAnsi="Times New Roman" w:cs="Times New Roman"/>
                                  <w:i/>
                                  <w:sz w:val="24"/>
                                  <w:szCs w:val="24"/>
                                  <w:lang w:val="kk-KZ"/>
                                </w:rPr>
                              </w:pPr>
                              <w:r w:rsidRPr="00F91171">
                                <w:rPr>
                                  <w:rFonts w:ascii="Times New Roman" w:hAnsi="Times New Roman" w:cs="Times New Roman"/>
                                  <w:i/>
                                  <w:sz w:val="24"/>
                                  <w:szCs w:val="24"/>
                                  <w:lang w:val="kk-KZ"/>
                                </w:rPr>
                                <w:t>4. Тұтынушылармен қарым-қатынас</w:t>
                              </w:r>
                            </w:p>
                            <w:p w14:paraId="06C9DE84" w14:textId="77777777" w:rsidR="00E24090" w:rsidRPr="007A65AC" w:rsidRDefault="00E24090" w:rsidP="003B3083">
                              <w:pPr>
                                <w:spacing w:after="0" w:line="240" w:lineRule="auto"/>
                                <w:rPr>
                                  <w:rFonts w:ascii="Times New Roman" w:hAnsi="Times New Roman" w:cs="Times New Roman"/>
                                  <w:b/>
                                  <w:sz w:val="24"/>
                                  <w:szCs w:val="24"/>
                                  <w:lang w:val="kk-KZ"/>
                                </w:rPr>
                              </w:pPr>
                              <w:r>
                                <w:rPr>
                                  <w:noProof/>
                                  <w:lang w:eastAsia="ru-RU"/>
                                </w:rPr>
                                <w:drawing>
                                  <wp:inline distT="0" distB="0" distL="0" distR="0" wp14:anchorId="795C4F8A" wp14:editId="656451E6">
                                    <wp:extent cx="772479" cy="514985"/>
                                    <wp:effectExtent l="0" t="0" r="8890" b="0"/>
                                    <wp:docPr id="17522831" name="Рисунок 17522831" descr="http://itk-rus.ru/image/article/dostupnost-i-kachestvo-internet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tk-rus.ru/image/article/dostupnost-i-kachestvo-interneta-2.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798583" cy="532387"/>
                                            </a:xfrm>
                                            <a:prstGeom prst="rect">
                                              <a:avLst/>
                                            </a:prstGeom>
                                            <a:noFill/>
                                            <a:ln>
                                              <a:noFill/>
                                            </a:ln>
                                          </pic:spPr>
                                        </pic:pic>
                                      </a:graphicData>
                                    </a:graphic>
                                  </wp:inline>
                                </w:drawing>
                              </w:r>
                            </w:p>
                            <w:p w14:paraId="096A2C13" w14:textId="77777777" w:rsidR="00E24090" w:rsidRPr="007A65AC" w:rsidRDefault="00E24090" w:rsidP="003B3083">
                              <w:pPr>
                                <w:spacing w:after="0" w:line="240" w:lineRule="auto"/>
                                <w:rPr>
                                  <w:rFonts w:ascii="Times New Roman" w:hAnsi="Times New Roman" w:cs="Times New Roman"/>
                                  <w:sz w:val="24"/>
                                  <w:szCs w:val="24"/>
                                  <w:lang w:val="kk-KZ"/>
                                </w:rPr>
                              </w:pPr>
                              <w:r w:rsidRPr="007A65AC">
                                <w:rPr>
                                  <w:rFonts w:ascii="Times New Roman" w:hAnsi="Times New Roman" w:cs="Times New Roman"/>
                                  <w:sz w:val="24"/>
                                  <w:szCs w:val="24"/>
                                  <w:lang w:val="kk-KZ"/>
                                </w:rPr>
                                <w:t>Интернет арқылы</w:t>
                              </w:r>
                            </w:p>
                            <w:p w14:paraId="49297845" w14:textId="77777777" w:rsidR="00E24090" w:rsidRPr="00BA2A87" w:rsidRDefault="00E24090" w:rsidP="003B3083">
                              <w:pPr>
                                <w:spacing w:after="0" w:line="240" w:lineRule="auto"/>
                                <w:rPr>
                                  <w:lang w:val="kk-KZ"/>
                                </w:rPr>
                              </w:pPr>
                              <w:r w:rsidRPr="007A65AC">
                                <w:rPr>
                                  <w:rFonts w:ascii="Times New Roman" w:hAnsi="Times New Roman" w:cs="Times New Roman"/>
                                  <w:sz w:val="24"/>
                                  <w:szCs w:val="24"/>
                                  <w:lang w:val="kk-KZ"/>
                                </w:rPr>
                                <w:t>Платформаны басқарушы ұйым , туристік кәсіпорын қызметкерлері</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015029346" name="Надпись 1015029346"/>
                        <wps:cNvSpPr txBox="1"/>
                        <wps:spPr>
                          <a:xfrm>
                            <a:off x="2194560" y="3863340"/>
                            <a:ext cx="1897380" cy="2118360"/>
                          </a:xfrm>
                          <a:prstGeom prst="rect">
                            <a:avLst/>
                          </a:prstGeom>
                          <a:solidFill>
                            <a:schemeClr val="lt1"/>
                          </a:solidFill>
                          <a:ln w="6350">
                            <a:solidFill>
                              <a:prstClr val="black"/>
                            </a:solidFill>
                          </a:ln>
                        </wps:spPr>
                        <wps:txbx>
                          <w:txbxContent>
                            <w:p w14:paraId="54A6CCA1" w14:textId="77777777" w:rsidR="00E24090" w:rsidRPr="00F91171" w:rsidRDefault="00E24090" w:rsidP="003B3083">
                              <w:pPr>
                                <w:spacing w:after="0" w:line="240" w:lineRule="auto"/>
                                <w:rPr>
                                  <w:rFonts w:ascii="Times New Roman" w:hAnsi="Times New Roman" w:cs="Times New Roman"/>
                                  <w:i/>
                                  <w:sz w:val="24"/>
                                  <w:szCs w:val="24"/>
                                  <w:lang w:val="kk-KZ"/>
                                </w:rPr>
                              </w:pPr>
                              <w:r w:rsidRPr="00F91171">
                                <w:rPr>
                                  <w:rFonts w:ascii="Times New Roman" w:hAnsi="Times New Roman" w:cs="Times New Roman"/>
                                  <w:i/>
                                  <w:sz w:val="24"/>
                                  <w:szCs w:val="24"/>
                                  <w:lang w:val="kk-KZ"/>
                                </w:rPr>
                                <w:t>5. Табыс ағындары</w:t>
                              </w:r>
                            </w:p>
                            <w:p w14:paraId="1E0521CB" w14:textId="77777777" w:rsidR="00E24090" w:rsidRPr="0062171F" w:rsidRDefault="00E24090" w:rsidP="003B3083">
                              <w:pPr>
                                <w:spacing w:after="0" w:line="240" w:lineRule="auto"/>
                                <w:rPr>
                                  <w:rFonts w:ascii="Times New Roman" w:hAnsi="Times New Roman" w:cs="Times New Roman"/>
                                  <w:b/>
                                  <w:sz w:val="24"/>
                                  <w:szCs w:val="24"/>
                                  <w:lang w:val="kk-KZ"/>
                                </w:rPr>
                              </w:pPr>
                              <w:r w:rsidRPr="0062171F">
                                <w:rPr>
                                  <w:rFonts w:ascii="Times New Roman" w:hAnsi="Times New Roman" w:cs="Times New Roman"/>
                                  <w:b/>
                                  <w:noProof/>
                                  <w:sz w:val="24"/>
                                  <w:szCs w:val="24"/>
                                  <w:lang w:eastAsia="ru-RU"/>
                                </w:rPr>
                                <w:drawing>
                                  <wp:inline distT="0" distB="0" distL="0" distR="0" wp14:anchorId="55814E28" wp14:editId="5CA02767">
                                    <wp:extent cx="713999" cy="443631"/>
                                    <wp:effectExtent l="0" t="0" r="0" b="0"/>
                                    <wp:docPr id="2117701391" name="Рисунок 2117701391" descr="https://celes.club/pictures/uploads/posts/2023-07/thumbs/1689265590_celes-club-p-dokhod-risunok-risunok-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eles.club/pictures/uploads/posts/2023-07/thumbs/1689265590_celes-club-p-dokhod-risunok-risunok-14.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750929" cy="466577"/>
                                            </a:xfrm>
                                            <a:prstGeom prst="rect">
                                              <a:avLst/>
                                            </a:prstGeom>
                                            <a:noFill/>
                                            <a:ln>
                                              <a:noFill/>
                                            </a:ln>
                                          </pic:spPr>
                                        </pic:pic>
                                      </a:graphicData>
                                    </a:graphic>
                                  </wp:inline>
                                </w:drawing>
                              </w:r>
                            </w:p>
                            <w:p w14:paraId="45EE3267" w14:textId="64866B4E" w:rsidR="00E24090" w:rsidRPr="0062171F" w:rsidRDefault="00E24090" w:rsidP="003B3083">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МЖӘ, </w:t>
                              </w:r>
                              <w:r w:rsidRPr="0062171F">
                                <w:rPr>
                                  <w:rFonts w:ascii="Times New Roman" w:hAnsi="Times New Roman" w:cs="Times New Roman"/>
                                  <w:sz w:val="24"/>
                                  <w:szCs w:val="24"/>
                                  <w:lang w:val="kk-KZ"/>
                                </w:rPr>
                                <w:t>Субсидиялар</w:t>
                              </w:r>
                            </w:p>
                            <w:p w14:paraId="5E106219" w14:textId="77777777" w:rsidR="00E24090" w:rsidRPr="0062171F" w:rsidRDefault="00E24090" w:rsidP="003B3083">
                              <w:pPr>
                                <w:spacing w:after="0" w:line="240" w:lineRule="auto"/>
                                <w:rPr>
                                  <w:rFonts w:ascii="Times New Roman" w:hAnsi="Times New Roman" w:cs="Times New Roman"/>
                                  <w:sz w:val="24"/>
                                  <w:szCs w:val="24"/>
                                  <w:lang w:val="kk-KZ"/>
                                </w:rPr>
                              </w:pPr>
                              <w:r w:rsidRPr="0062171F">
                                <w:rPr>
                                  <w:rFonts w:ascii="Times New Roman" w:hAnsi="Times New Roman" w:cs="Times New Roman"/>
                                  <w:sz w:val="24"/>
                                  <w:szCs w:val="24"/>
                                  <w:lang w:val="kk-KZ"/>
                                </w:rPr>
                                <w:t>Гранттар</w:t>
                              </w:r>
                            </w:p>
                            <w:p w14:paraId="35903A44" w14:textId="77777777" w:rsidR="00E24090" w:rsidRPr="0062171F" w:rsidRDefault="00E24090" w:rsidP="003B3083">
                              <w:pPr>
                                <w:spacing w:after="0" w:line="240" w:lineRule="auto"/>
                                <w:rPr>
                                  <w:rFonts w:ascii="Times New Roman" w:hAnsi="Times New Roman" w:cs="Times New Roman"/>
                                  <w:sz w:val="24"/>
                                  <w:szCs w:val="24"/>
                                  <w:lang w:val="kk-KZ"/>
                                </w:rPr>
                              </w:pPr>
                              <w:r w:rsidRPr="0062171F">
                                <w:rPr>
                                  <w:rFonts w:ascii="Times New Roman" w:hAnsi="Times New Roman" w:cs="Times New Roman"/>
                                  <w:sz w:val="24"/>
                                  <w:szCs w:val="24"/>
                                  <w:lang w:val="kk-KZ"/>
                                </w:rPr>
                                <w:t>Жарнама берушінің алымдары</w:t>
                              </w:r>
                            </w:p>
                            <w:p w14:paraId="79180CBB" w14:textId="30EB58B1" w:rsidR="00E24090" w:rsidRPr="0062171F" w:rsidRDefault="00E24090" w:rsidP="003B3083">
                              <w:pPr>
                                <w:spacing w:after="0" w:line="240" w:lineRule="auto"/>
                              </w:pPr>
                              <w:r w:rsidRPr="0062171F">
                                <w:rPr>
                                  <w:rFonts w:ascii="Times New Roman" w:hAnsi="Times New Roman" w:cs="Times New Roman"/>
                                  <w:sz w:val="24"/>
                                  <w:szCs w:val="24"/>
                                  <w:lang w:val="kk-KZ"/>
                                </w:rPr>
                                <w:t>Платформада өз қызметтерін ұсынатын  компаниялардың комиссиялары</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955416501" name="Надпись 1955416501"/>
                        <wps:cNvSpPr txBox="1"/>
                        <wps:spPr>
                          <a:xfrm>
                            <a:off x="4183380" y="7620"/>
                            <a:ext cx="1897380" cy="1584960"/>
                          </a:xfrm>
                          <a:prstGeom prst="rect">
                            <a:avLst/>
                          </a:prstGeom>
                          <a:solidFill>
                            <a:schemeClr val="lt1"/>
                          </a:solidFill>
                          <a:ln w="6350">
                            <a:solidFill>
                              <a:prstClr val="black"/>
                            </a:solidFill>
                          </a:ln>
                        </wps:spPr>
                        <wps:txbx>
                          <w:txbxContent>
                            <w:p w14:paraId="07147037" w14:textId="77777777" w:rsidR="00E24090" w:rsidRPr="006A5B7E" w:rsidRDefault="00E24090" w:rsidP="003B3083">
                              <w:pPr>
                                <w:spacing w:after="0" w:line="240" w:lineRule="auto"/>
                                <w:rPr>
                                  <w:rFonts w:ascii="Times New Roman" w:hAnsi="Times New Roman" w:cs="Times New Roman"/>
                                  <w:b/>
                                  <w:sz w:val="24"/>
                                  <w:szCs w:val="24"/>
                                  <w:lang w:val="kk-KZ"/>
                                </w:rPr>
                              </w:pPr>
                              <w:r w:rsidRPr="00F91171">
                                <w:rPr>
                                  <w:rFonts w:ascii="Times New Roman" w:hAnsi="Times New Roman" w:cs="Times New Roman"/>
                                  <w:i/>
                                  <w:sz w:val="24"/>
                                  <w:szCs w:val="24"/>
                                  <w:lang w:val="kk-KZ"/>
                                </w:rPr>
                                <w:t>6. Негізгі ресурстар</w:t>
                              </w:r>
                              <w:r w:rsidRPr="006A5B7E">
                                <w:rPr>
                                  <w:rFonts w:ascii="Times New Roman" w:hAnsi="Times New Roman" w:cs="Times New Roman"/>
                                  <w:b/>
                                  <w:noProof/>
                                  <w:sz w:val="24"/>
                                  <w:szCs w:val="24"/>
                                  <w:lang w:eastAsia="ru-RU"/>
                                </w:rPr>
                                <w:drawing>
                                  <wp:inline distT="0" distB="0" distL="0" distR="0" wp14:anchorId="1C2F9B0D" wp14:editId="695BF8B8">
                                    <wp:extent cx="777240" cy="437198"/>
                                    <wp:effectExtent l="0" t="0" r="3810" b="1270"/>
                                    <wp:docPr id="427136157" name="Рисунок 427136157" descr="https://tengrinews.kz/userdata/news/2023/news_488953/resize/photo_4193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engrinews.kz/userdata/news/2023/news_488953/resize/photo_419318.jpe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791343" cy="445131"/>
                                            </a:xfrm>
                                            <a:prstGeom prst="rect">
                                              <a:avLst/>
                                            </a:prstGeom>
                                            <a:noFill/>
                                            <a:ln>
                                              <a:noFill/>
                                            </a:ln>
                                          </pic:spPr>
                                        </pic:pic>
                                      </a:graphicData>
                                    </a:graphic>
                                  </wp:inline>
                                </w:drawing>
                              </w:r>
                            </w:p>
                            <w:p w14:paraId="3621A0A2" w14:textId="77777777" w:rsidR="00E24090" w:rsidRPr="006A5B7E" w:rsidRDefault="00E24090" w:rsidP="003B3083">
                              <w:pPr>
                                <w:spacing w:after="0" w:line="240" w:lineRule="auto"/>
                                <w:rPr>
                                  <w:rFonts w:ascii="Times New Roman" w:hAnsi="Times New Roman" w:cs="Times New Roman"/>
                                  <w:sz w:val="24"/>
                                  <w:szCs w:val="24"/>
                                  <w:lang w:val="kk-KZ"/>
                                </w:rPr>
                              </w:pPr>
                              <w:r w:rsidRPr="006A5B7E">
                                <w:rPr>
                                  <w:rFonts w:ascii="Times New Roman" w:hAnsi="Times New Roman" w:cs="Times New Roman"/>
                                  <w:sz w:val="24"/>
                                  <w:szCs w:val="24"/>
                                  <w:lang w:val="kk-KZ"/>
                                </w:rPr>
                                <w:t>Мобильді қосымша</w:t>
                              </w:r>
                            </w:p>
                            <w:p w14:paraId="431C3899" w14:textId="77777777" w:rsidR="00E24090" w:rsidRPr="006A5B7E" w:rsidRDefault="00E24090" w:rsidP="003B3083">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w:t>
                              </w:r>
                              <w:r w:rsidRPr="006A5B7E">
                                <w:rPr>
                                  <w:rFonts w:ascii="Times New Roman" w:hAnsi="Times New Roman" w:cs="Times New Roman"/>
                                  <w:sz w:val="24"/>
                                  <w:szCs w:val="24"/>
                                  <w:lang w:val="kk-KZ"/>
                                </w:rPr>
                                <w:t>ергілікті көрікті жерлер</w:t>
                              </w:r>
                            </w:p>
                            <w:p w14:paraId="2CB425F1" w14:textId="77777777" w:rsidR="00E24090" w:rsidRPr="006A5B7E" w:rsidRDefault="00E24090" w:rsidP="003B3083">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w:t>
                              </w:r>
                              <w:r w:rsidRPr="006A5B7E">
                                <w:rPr>
                                  <w:rFonts w:ascii="Times New Roman" w:hAnsi="Times New Roman" w:cs="Times New Roman"/>
                                  <w:sz w:val="24"/>
                                  <w:szCs w:val="24"/>
                                  <w:lang w:val="kk-KZ"/>
                                </w:rPr>
                                <w:t>ызметтерге қолжетімділік</w:t>
                              </w:r>
                            </w:p>
                            <w:p w14:paraId="162058A8" w14:textId="77777777" w:rsidR="00E24090" w:rsidRPr="006A5B7E" w:rsidRDefault="00E24090" w:rsidP="003B3083">
                              <w:pPr>
                                <w:spacing w:after="0" w:line="240" w:lineRule="auto"/>
                                <w:rPr>
                                  <w:rFonts w:ascii="Times New Roman" w:hAnsi="Times New Roman" w:cs="Times New Roman"/>
                                  <w:sz w:val="24"/>
                                  <w:szCs w:val="24"/>
                                  <w:lang w:val="kk-KZ"/>
                                </w:rPr>
                              </w:pPr>
                              <w:r w:rsidRPr="006A5B7E">
                                <w:rPr>
                                  <w:rFonts w:ascii="Times New Roman" w:hAnsi="Times New Roman" w:cs="Times New Roman"/>
                                  <w:sz w:val="24"/>
                                  <w:szCs w:val="24"/>
                                  <w:lang w:val="kk-KZ"/>
                                </w:rPr>
                                <w:t>Онлайн төлем құралы</w:t>
                              </w:r>
                            </w:p>
                            <w:p w14:paraId="71F5F128" w14:textId="77777777" w:rsidR="00E24090" w:rsidRPr="00BA2A87" w:rsidRDefault="00E24090" w:rsidP="003B3083">
                              <w:pPr>
                                <w:spacing w:after="0" w:line="240" w:lineRule="auto"/>
                                <w:rPr>
                                  <w:lang w:val="kk-KZ"/>
                                </w:rPr>
                              </w:pPr>
                              <w:r w:rsidRPr="006A5B7E">
                                <w:rPr>
                                  <w:rFonts w:ascii="Times New Roman" w:hAnsi="Times New Roman" w:cs="Times New Roman"/>
                                  <w:sz w:val="24"/>
                                  <w:szCs w:val="24"/>
                                  <w:lang w:val="kk-KZ"/>
                                </w:rPr>
                                <w:t>Туристік объектілер</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953397843" name="Надпись 953397843"/>
                        <wps:cNvSpPr txBox="1"/>
                        <wps:spPr>
                          <a:xfrm>
                            <a:off x="4183380" y="1623060"/>
                            <a:ext cx="1897380" cy="2689860"/>
                          </a:xfrm>
                          <a:prstGeom prst="rect">
                            <a:avLst/>
                          </a:prstGeom>
                          <a:solidFill>
                            <a:schemeClr val="lt1"/>
                          </a:solidFill>
                          <a:ln w="6350">
                            <a:solidFill>
                              <a:prstClr val="black"/>
                            </a:solidFill>
                          </a:ln>
                        </wps:spPr>
                        <wps:txbx>
                          <w:txbxContent>
                            <w:p w14:paraId="0861A821" w14:textId="77777777" w:rsidR="00E24090" w:rsidRPr="00F91171" w:rsidRDefault="00E24090" w:rsidP="003B3083">
                              <w:pPr>
                                <w:spacing w:after="0" w:line="240" w:lineRule="auto"/>
                                <w:rPr>
                                  <w:rFonts w:ascii="Times New Roman" w:hAnsi="Times New Roman" w:cs="Times New Roman"/>
                                  <w:i/>
                                  <w:sz w:val="24"/>
                                  <w:szCs w:val="24"/>
                                  <w:lang w:val="kk-KZ"/>
                                </w:rPr>
                              </w:pPr>
                              <w:r w:rsidRPr="00F91171">
                                <w:rPr>
                                  <w:rFonts w:ascii="Times New Roman" w:hAnsi="Times New Roman" w:cs="Times New Roman"/>
                                  <w:i/>
                                  <w:sz w:val="24"/>
                                  <w:szCs w:val="24"/>
                                  <w:lang w:val="kk-KZ"/>
                                </w:rPr>
                                <w:t>7. Негізгі қызметтер</w:t>
                              </w:r>
                            </w:p>
                            <w:p w14:paraId="257BA214" w14:textId="77777777" w:rsidR="00E24090"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Платформаны әзірлеу және басқару</w:t>
                              </w:r>
                            </w:p>
                            <w:p w14:paraId="13059390" w14:textId="16B5E841" w:rsidR="00E24090" w:rsidRPr="00831774" w:rsidRDefault="00E24090" w:rsidP="003B3083">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Глэмпинг қызметін брондау, т</w:t>
                              </w:r>
                              <w:r w:rsidRPr="00831774">
                                <w:rPr>
                                  <w:rFonts w:ascii="Times New Roman" w:hAnsi="Times New Roman" w:cs="Times New Roman"/>
                                  <w:sz w:val="24"/>
                                  <w:szCs w:val="24"/>
                                  <w:lang w:val="kk-KZ"/>
                                </w:rPr>
                                <w:t>уристік қызметтерді сату, брондау</w:t>
                              </w:r>
                            </w:p>
                            <w:p w14:paraId="57FABAED" w14:textId="77777777" w:rsidR="00E24090" w:rsidRPr="00831774"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Қызмет көрсетушілер санын ұлғайту:</w:t>
                              </w:r>
                            </w:p>
                            <w:p w14:paraId="05693666" w14:textId="6C326610" w:rsidR="00E24090" w:rsidRPr="00831774"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 көлік,</w:t>
                              </w:r>
                              <w:r>
                                <w:rPr>
                                  <w:rFonts w:ascii="Times New Roman" w:hAnsi="Times New Roman" w:cs="Times New Roman"/>
                                  <w:sz w:val="24"/>
                                  <w:szCs w:val="24"/>
                                  <w:lang w:val="kk-KZ"/>
                                </w:rPr>
                                <w:t xml:space="preserve"> </w:t>
                              </w:r>
                              <w:r w:rsidRPr="00831774">
                                <w:rPr>
                                  <w:rFonts w:ascii="Times New Roman" w:hAnsi="Times New Roman" w:cs="Times New Roman"/>
                                  <w:sz w:val="24"/>
                                  <w:szCs w:val="24"/>
                                  <w:lang w:val="kk-KZ"/>
                                </w:rPr>
                                <w:t>- туристік,- мәдени</w:t>
                              </w:r>
                            </w:p>
                            <w:p w14:paraId="30589164" w14:textId="77777777" w:rsidR="00E24090" w:rsidRPr="00831774"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Транзакция қауіпсіздігін қамтамасыз ету</w:t>
                              </w:r>
                            </w:p>
                            <w:p w14:paraId="50CE74DB" w14:textId="77777777" w:rsidR="00E24090" w:rsidRPr="00831774"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Жарнама берушілерді тарту</w:t>
                              </w:r>
                            </w:p>
                            <w:p w14:paraId="1B65D2FF" w14:textId="77777777" w:rsidR="00E24090"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Платформа қызметтерін</w:t>
                              </w:r>
                              <w:r w:rsidRPr="00831774">
                                <w:rPr>
                                  <w:rFonts w:ascii="Times New Roman" w:hAnsi="Times New Roman" w:cs="Times New Roman"/>
                                  <w:b/>
                                  <w:sz w:val="24"/>
                                  <w:szCs w:val="24"/>
                                  <w:lang w:val="kk-KZ"/>
                                </w:rPr>
                                <w:t xml:space="preserve"> </w:t>
                              </w:r>
                              <w:r w:rsidRPr="00831774">
                                <w:rPr>
                                  <w:rFonts w:ascii="Times New Roman" w:hAnsi="Times New Roman" w:cs="Times New Roman"/>
                                  <w:sz w:val="24"/>
                                  <w:szCs w:val="24"/>
                                  <w:lang w:val="kk-KZ"/>
                                </w:rPr>
                                <w:t>жылжыту</w:t>
                              </w:r>
                            </w:p>
                            <w:p w14:paraId="776DE007" w14:textId="7F1EAF7E" w:rsidR="00E24090" w:rsidRPr="00BA2A87" w:rsidRDefault="00E24090" w:rsidP="003B3083">
                              <w:pPr>
                                <w:spacing w:after="0" w:line="240" w:lineRule="auto"/>
                                <w:rPr>
                                  <w:lang w:val="kk-KZ"/>
                                </w:rPr>
                              </w:pPr>
                              <w:r>
                                <w:rPr>
                                  <w:rFonts w:ascii="Times New Roman" w:hAnsi="Times New Roman" w:cs="Times New Roman"/>
                                  <w:sz w:val="24"/>
                                  <w:szCs w:val="24"/>
                                  <w:lang w:val="kk-KZ"/>
                                </w:rPr>
                                <w:t>Кері байланыс, боттар</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200401081" name="Надпись 1200401081"/>
                        <wps:cNvSpPr txBox="1"/>
                        <wps:spPr>
                          <a:xfrm>
                            <a:off x="4175760" y="4381500"/>
                            <a:ext cx="1897380" cy="3429000"/>
                          </a:xfrm>
                          <a:prstGeom prst="rect">
                            <a:avLst/>
                          </a:prstGeom>
                          <a:solidFill>
                            <a:schemeClr val="lt1"/>
                          </a:solidFill>
                          <a:ln w="6350">
                            <a:solidFill>
                              <a:prstClr val="black"/>
                            </a:solidFill>
                          </a:ln>
                        </wps:spPr>
                        <wps:txbx>
                          <w:txbxContent>
                            <w:p w14:paraId="6B308CB6" w14:textId="77777777" w:rsidR="00E24090" w:rsidRPr="00F91171" w:rsidRDefault="00E24090" w:rsidP="003B3083">
                              <w:pPr>
                                <w:spacing w:after="0" w:line="240" w:lineRule="auto"/>
                                <w:rPr>
                                  <w:rFonts w:ascii="Times New Roman" w:hAnsi="Times New Roman" w:cs="Times New Roman"/>
                                  <w:i/>
                                  <w:sz w:val="24"/>
                                  <w:szCs w:val="24"/>
                                  <w:lang w:val="kk-KZ"/>
                                </w:rPr>
                              </w:pPr>
                              <w:r w:rsidRPr="00F91171">
                                <w:rPr>
                                  <w:rFonts w:ascii="Times New Roman" w:hAnsi="Times New Roman" w:cs="Times New Roman"/>
                                  <w:i/>
                                  <w:sz w:val="24"/>
                                  <w:szCs w:val="24"/>
                                  <w:lang w:val="kk-KZ"/>
                                </w:rPr>
                                <w:t>8 Негізгі серіктестер</w:t>
                              </w:r>
                            </w:p>
                            <w:p w14:paraId="40930253" w14:textId="1AE8553D" w:rsidR="00E24090" w:rsidRPr="00831774" w:rsidRDefault="00E24090" w:rsidP="003B3083">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Туристік кәсіпорындар</w:t>
                              </w:r>
                            </w:p>
                            <w:p w14:paraId="62CD0CAE" w14:textId="77777777" w:rsidR="00E24090" w:rsidRPr="00831774"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Жергілікті билік органдары</w:t>
                              </w:r>
                            </w:p>
                            <w:p w14:paraId="6F6C69F1" w14:textId="77777777" w:rsidR="00E24090" w:rsidRPr="00831774"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Онлайн төлем операторлары</w:t>
                              </w:r>
                            </w:p>
                            <w:p w14:paraId="203B1729" w14:textId="77777777" w:rsidR="00E24090" w:rsidRPr="00831774"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Көлік (автомобиль, темір жол) компаниялары</w:t>
                              </w:r>
                            </w:p>
                            <w:p w14:paraId="15F439BE" w14:textId="77777777" w:rsidR="00E24090" w:rsidRPr="00831774"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 xml:space="preserve"> Жалға беру (автокөлік, велосипед, т.б.)</w:t>
                              </w:r>
                            </w:p>
                            <w:p w14:paraId="5557EA31" w14:textId="77777777" w:rsidR="00E24090" w:rsidRPr="00831774"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Мәдениет мекемелері, клубтар</w:t>
                              </w:r>
                            </w:p>
                            <w:p w14:paraId="28C02E2C" w14:textId="77777777" w:rsidR="00E24090" w:rsidRPr="00831774"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 xml:space="preserve">Этнотуризмге қызмет көрсететін кәсіпорындар </w:t>
                              </w:r>
                            </w:p>
                            <w:p w14:paraId="6FB815B0" w14:textId="77777777" w:rsidR="00E24090" w:rsidRPr="00831774"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Жергілікті кәсіпкерлер (тамақтандыру, кәдесый)</w:t>
                              </w:r>
                            </w:p>
                            <w:p w14:paraId="0424FAA0" w14:textId="77777777" w:rsidR="00E24090" w:rsidRPr="00831774"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Туристік курстарды ұсынатын кәсіпорындар</w:t>
                              </w:r>
                            </w:p>
                            <w:p w14:paraId="19AF7F01" w14:textId="77777777" w:rsidR="00E24090"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 xml:space="preserve"> Филиалдар</w:t>
                              </w:r>
                            </w:p>
                            <w:p w14:paraId="487F1FAC" w14:textId="33A37A77" w:rsidR="00E24090" w:rsidRPr="00831774" w:rsidRDefault="00E24090" w:rsidP="003B3083">
                              <w:pPr>
                                <w:spacing w:after="0" w:line="240" w:lineRule="auto"/>
                              </w:pPr>
                              <w:r>
                                <w:rPr>
                                  <w:rFonts w:ascii="Times New Roman" w:hAnsi="Times New Roman" w:cs="Times New Roman"/>
                                  <w:sz w:val="24"/>
                                  <w:szCs w:val="24"/>
                                  <w:lang w:val="kk-KZ"/>
                                </w:rPr>
                                <w:t>ТДМ бойынша серіктестер</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224784916" name="Надпись 224784916"/>
                        <wps:cNvSpPr txBox="1"/>
                        <wps:spPr>
                          <a:xfrm>
                            <a:off x="2194560" y="6019800"/>
                            <a:ext cx="1897380" cy="1325880"/>
                          </a:xfrm>
                          <a:prstGeom prst="rect">
                            <a:avLst/>
                          </a:prstGeom>
                          <a:solidFill>
                            <a:schemeClr val="lt1"/>
                          </a:solidFill>
                          <a:ln w="6350">
                            <a:solidFill>
                              <a:prstClr val="black"/>
                            </a:solidFill>
                          </a:ln>
                        </wps:spPr>
                        <wps:txbx>
                          <w:txbxContent>
                            <w:p w14:paraId="55871FA9" w14:textId="77777777" w:rsidR="00E24090" w:rsidRPr="00F91171" w:rsidRDefault="00E24090" w:rsidP="003B3083">
                              <w:pPr>
                                <w:spacing w:after="0" w:line="240" w:lineRule="auto"/>
                                <w:rPr>
                                  <w:rFonts w:ascii="Times New Roman" w:hAnsi="Times New Roman" w:cs="Times New Roman"/>
                                  <w:i/>
                                  <w:sz w:val="24"/>
                                  <w:szCs w:val="24"/>
                                  <w:lang w:val="kk-KZ"/>
                                </w:rPr>
                              </w:pPr>
                              <w:r w:rsidRPr="00F91171">
                                <w:rPr>
                                  <w:rFonts w:ascii="Times New Roman" w:hAnsi="Times New Roman" w:cs="Times New Roman"/>
                                  <w:i/>
                                  <w:sz w:val="24"/>
                                  <w:szCs w:val="24"/>
                                  <w:lang w:val="kk-KZ"/>
                                </w:rPr>
                                <w:t>9. Шығындар құрылымы</w:t>
                              </w:r>
                            </w:p>
                            <w:p w14:paraId="3BD68810" w14:textId="77777777" w:rsidR="00E24090" w:rsidRPr="00B952FB" w:rsidRDefault="00E24090" w:rsidP="003B3083">
                              <w:pPr>
                                <w:spacing w:after="0" w:line="240" w:lineRule="auto"/>
                                <w:rPr>
                                  <w:rFonts w:ascii="Times New Roman" w:hAnsi="Times New Roman" w:cs="Times New Roman"/>
                                  <w:sz w:val="24"/>
                                  <w:szCs w:val="24"/>
                                  <w:lang w:val="kk-KZ"/>
                                </w:rPr>
                              </w:pPr>
                              <w:r w:rsidRPr="00B952FB">
                                <w:rPr>
                                  <w:rFonts w:ascii="Times New Roman" w:hAnsi="Times New Roman" w:cs="Times New Roman"/>
                                  <w:sz w:val="24"/>
                                  <w:szCs w:val="24"/>
                                  <w:lang w:val="kk-KZ"/>
                                </w:rPr>
                                <w:t>Платформаның құрылымы және жұмысы</w:t>
                              </w:r>
                            </w:p>
                            <w:p w14:paraId="302E9658" w14:textId="77777777" w:rsidR="00E24090" w:rsidRPr="00B952FB" w:rsidRDefault="00E24090" w:rsidP="003B3083">
                              <w:pPr>
                                <w:spacing w:after="0" w:line="240" w:lineRule="auto"/>
                                <w:rPr>
                                  <w:rFonts w:ascii="Times New Roman" w:hAnsi="Times New Roman" w:cs="Times New Roman"/>
                                  <w:sz w:val="24"/>
                                  <w:szCs w:val="24"/>
                                  <w:lang w:val="kk-KZ"/>
                                </w:rPr>
                              </w:pPr>
                              <w:r w:rsidRPr="00B952FB">
                                <w:rPr>
                                  <w:rFonts w:ascii="Times New Roman" w:hAnsi="Times New Roman" w:cs="Times New Roman"/>
                                  <w:sz w:val="24"/>
                                  <w:szCs w:val="24"/>
                                  <w:lang w:val="kk-KZ"/>
                                </w:rPr>
                                <w:t>Платформаны әзірлеу (жаңа функциялар)</w:t>
                              </w:r>
                            </w:p>
                            <w:p w14:paraId="064A8138" w14:textId="77777777" w:rsidR="00E24090" w:rsidRPr="00BA2A87" w:rsidRDefault="00E24090" w:rsidP="003B3083">
                              <w:pPr>
                                <w:spacing w:after="0" w:line="240" w:lineRule="auto"/>
                                <w:rPr>
                                  <w:lang w:val="kk-KZ"/>
                                </w:rPr>
                              </w:pPr>
                              <w:r w:rsidRPr="00B952FB">
                                <w:rPr>
                                  <w:rFonts w:ascii="Times New Roman" w:hAnsi="Times New Roman" w:cs="Times New Roman"/>
                                  <w:sz w:val="24"/>
                                  <w:szCs w:val="24"/>
                                  <w:lang w:val="kk-KZ"/>
                                </w:rPr>
                                <w:t>Маркетинг (платформа қызметтерінің жарнамасы)</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281555487" name="Надпись 281555487"/>
                        <wps:cNvSpPr txBox="1"/>
                        <wps:spPr>
                          <a:xfrm>
                            <a:off x="45720" y="7360920"/>
                            <a:ext cx="3931920" cy="601980"/>
                          </a:xfrm>
                          <a:prstGeom prst="rect">
                            <a:avLst/>
                          </a:prstGeom>
                          <a:solidFill>
                            <a:schemeClr val="lt1"/>
                          </a:solidFill>
                          <a:ln w="6350">
                            <a:solidFill>
                              <a:prstClr val="black"/>
                            </a:solidFill>
                          </a:ln>
                        </wps:spPr>
                        <wps:txbx>
                          <w:txbxContent>
                            <w:p w14:paraId="42D99B06" w14:textId="77777777" w:rsidR="00E24090" w:rsidRPr="00F91171" w:rsidRDefault="00E24090" w:rsidP="003B3083">
                              <w:pPr>
                                <w:spacing w:after="0" w:line="240" w:lineRule="auto"/>
                                <w:rPr>
                                  <w:rFonts w:ascii="Times New Roman" w:hAnsi="Times New Roman" w:cs="Times New Roman"/>
                                  <w:i/>
                                  <w:sz w:val="24"/>
                                  <w:szCs w:val="24"/>
                                  <w:lang w:val="kk-KZ"/>
                                </w:rPr>
                              </w:pPr>
                              <w:r w:rsidRPr="00F91171">
                                <w:rPr>
                                  <w:rFonts w:ascii="Times New Roman" w:hAnsi="Times New Roman" w:cs="Times New Roman"/>
                                  <w:i/>
                                  <w:sz w:val="24"/>
                                  <w:szCs w:val="24"/>
                                  <w:lang w:val="kk-KZ"/>
                                </w:rPr>
                                <w:t>10. Өңірдің тұрақты дамуы</w:t>
                              </w:r>
                            </w:p>
                            <w:p w14:paraId="311D08E0" w14:textId="0E6B4E4C" w:rsidR="00E24090" w:rsidRPr="00B952FB" w:rsidRDefault="00E24090" w:rsidP="003B3083">
                              <w:pPr>
                                <w:spacing w:after="0" w:line="240" w:lineRule="auto"/>
                              </w:pPr>
                              <w:r w:rsidRPr="00B952FB">
                                <w:rPr>
                                  <w:rFonts w:ascii="Times New Roman" w:hAnsi="Times New Roman" w:cs="Times New Roman"/>
                                  <w:sz w:val="24"/>
                                  <w:szCs w:val="24"/>
                                  <w:lang w:val="kk-KZ"/>
                                </w:rPr>
                                <w:t>Экономикалық</w:t>
                              </w:r>
                              <w:r>
                                <w:rPr>
                                  <w:rFonts w:ascii="Times New Roman" w:hAnsi="Times New Roman" w:cs="Times New Roman"/>
                                  <w:sz w:val="24"/>
                                  <w:szCs w:val="24"/>
                                  <w:lang w:val="kk-KZ"/>
                                </w:rPr>
                                <w:t xml:space="preserve">, </w:t>
                              </w:r>
                              <w:r w:rsidRPr="00B952FB">
                                <w:rPr>
                                  <w:rFonts w:ascii="Times New Roman" w:hAnsi="Times New Roman" w:cs="Times New Roman"/>
                                  <w:sz w:val="24"/>
                                  <w:szCs w:val="24"/>
                                  <w:lang w:val="kk-KZ"/>
                                </w:rPr>
                                <w:t>Әлеуметтік</w:t>
                              </w:r>
                              <w:r>
                                <w:rPr>
                                  <w:rFonts w:ascii="Times New Roman" w:hAnsi="Times New Roman" w:cs="Times New Roman"/>
                                  <w:sz w:val="24"/>
                                  <w:szCs w:val="24"/>
                                  <w:lang w:val="kk-KZ"/>
                                </w:rPr>
                                <w:t xml:space="preserve">, Инновациялық, </w:t>
                              </w:r>
                              <w:r w:rsidRPr="00B952FB">
                                <w:rPr>
                                  <w:rFonts w:ascii="Times New Roman" w:hAnsi="Times New Roman" w:cs="Times New Roman"/>
                                  <w:sz w:val="24"/>
                                  <w:szCs w:val="24"/>
                                  <w:lang w:val="kk-KZ"/>
                                </w:rPr>
                                <w:t>Экологиялық</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w15="http://schemas.microsoft.com/office/word/2012/wordml">
            <w:pict>
              <v:group w14:anchorId="0E27BE13" id="Группа 302460635" o:spid="_x0000_s1363" style="position:absolute;left:0;text-align:left;margin-left:0;margin-top:1.05pt;width:478.8pt;height:627pt;z-index:251857920;mso-position-horizontal:left;mso-position-horizontal-relative:margin;mso-height-relative:margin" coordsize="60807,79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">
                <v:line id="Прямая соединительная линия 717449211" o:spid="_x0000_s1364" style="position:absolute;flip:y;visibility:visible;mso-wrap-style:square" from="21107,66294" to="41986,66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PtNG0ygAAAOIAAAAPAAAA&#10;AAAAAAAAAAAAAKECAABkcnMvZG93bnJldi54bWxQSwUGAAAAAAQABAD5AAAAmAMAAAAA&#10;" strokecolor="#4472c4 [3204]" strokeweight=".5pt">
                  <v:stroke joinstyle="miter"/>
                </v:line>
                <v:line id="Прямая соединительная линия 1737595036" o:spid="_x0000_s1365" style="position:absolute;flip:y;visibility:visible;mso-wrap-style:square" from="21031,49453" to="41910,49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kJbcgAAADjAAAADwAAAGRycy9kb3ducmV2LnhtbERPzWrCQBC+F/oOyxS81Y1KokZXEVEQ&#10;pEKtHryN2TFJm50N2VXj23cLBY/z/c903ppK3KhxpWUFvW4EgjizuuRcweFr/T4C4TyyxsoyKXiQ&#10;g/ns9WWKqbZ3/qTb3ucihLBLUUHhfZ1K6bKCDLqurYkDd7GNQR/OJpe6wXsIN5XsR1EiDZYcGgqs&#10;aVlQ9rO/GgVr/XHm0djtTkdbJtvNd31cxbFSnbd2MQHhqfVP8b97o8P84WAYj+NokMDfTwEAOfs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SkJbcgAAADjAAAADwAAAAAA&#10;AAAAAAAAAAChAgAAZHJzL2Rvd25yZXYueG1sUEsFBgAAAAAEAAQA+QAAAJYDAAAAAA==&#10;" strokecolor="#4472c4 [3204]" strokeweight=".5pt">
                  <v:stroke joinstyle="miter"/>
                </v:line>
                <v:line id="Прямая соединительная линия 2089474400" o:spid="_x0000_s1366" style="position:absolute;flip:y;visibility:visible;mso-wrap-style:square" from="21336,29260" to="42062,29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hJA0RygAAAOMAAAAPAAAA&#10;AAAAAAAAAAAAAKECAABkcnMvZG93bnJldi54bWxQSwUGAAAAAAQABAD5AAAAmAMAAAAA&#10;" strokecolor="#4472c4 [3204]" strokeweight=".5pt">
                  <v:stroke joinstyle="miter"/>
                </v:line>
                <v:line id="Прямая соединительная линия 373090685" o:spid="_x0000_s1367" style="position:absolute;flip:y;visibility:visible;mso-wrap-style:square" from="21259,8686" to="42062,89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DZPR/3MAAAA4gAAAA8A&#10;AAAAAAAAAAAAAAAAoQIAAGRycy9kb3ducmV2LnhtbFBLBQYAAAAABAAEAPkAAACaAwAAAAA=&#10;" strokecolor="#4472c4 [3204]" strokeweight=".5pt">
                  <v:stroke joinstyle="miter"/>
                </v:line>
                <v:line id="Прямая соединительная линия 398180663" o:spid="_x0000_s1368" style="position:absolute;flip:x;visibility:visible;mso-wrap-style:square" from="50215,15849" to="50292,438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n4qMoAAADiAAAADwAAAGRycy9kb3ducmV2LnhtbESPQWvCQBSE74L/YXmCN91YMcTUVaQo&#10;CMWCWg+9vWafSTT7NmS3Gv+9KxQ8DjPzDTNbtKYSV2pcaVnBaBiBIM6sLjlX8H1YDxIQziNrrCyT&#10;gjs5WMy7nRmm2t54R9e9z0WAsEtRQeF9nUrpsoIMuqGtiYN3so1BH2STS93gLcBNJd+iKJYGSw4L&#10;Bdb0UVB22f8ZBWu9/eVk6r5+jraMPzfn+riaTJTq99rlOwhPrX+F/9sbrWA8TUZJFMdjeF4Kd0DO&#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M2fioygAAAOIAAAAPAAAA&#10;AAAAAAAAAAAAAKECAABkcnMvZG93bnJldi54bWxQSwUGAAAAAAQABAD5AAAAmAMAAAAA&#10;" strokecolor="#4472c4 [3204]" strokeweight=".5pt">
                  <v:stroke joinstyle="miter"/>
                </v:line>
                <v:line id="Прямая соединительная линия 154197602" o:spid="_x0000_s1369" style="position:absolute;flip:x;visibility:visible;mso-wrap-style:square" from="30175,20955" to="30505,73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svkMgAAADiAAAADwAAAGRycy9kb3ducmV2LnhtbERPTWvCQBC9C/0PyxR6043SpJpmFREF&#10;oViobQ69TbPTJDU7G7Jbjf/eFQSPj/edLXrTiCN1rrasYDyKQBAXVtdcKvj63AynIJxH1thYJgVn&#10;crCYPwwyTLU98Qcd974UIYRdigoq79tUSldUZNCNbEscuF/bGfQBdqXUHZ5CuGnkJIoSabDm0FBh&#10;S6uKisP+3yjY6N0PT2fu/Tu3dfK2/WvzdRwr9fTYL19BeOr9XXxzb3WYHz+PZy9JNIHrpYBBzi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MsvkMgAAADiAAAADwAAAAAA&#10;AAAAAAAAAAChAgAAZHJzL2Rvd25yZXYueG1sUEsFBgAAAAAEAAQA+QAAAJYDAAAAAA==&#10;" strokecolor="#4472c4 [3204]" strokeweight=".5pt">
                  <v:stroke joinstyle="miter"/>
                </v:line>
                <v:line id="Прямая соединительная линия 1612773364" o:spid="_x0000_s1370" style="position:absolute;flip:x;visibility:visible;mso-wrap-style:square" from="9372,21031" to="9753,73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8Rw8kAAADjAAAADwAAAGRycy9kb3ducmV2LnhtbERPS2vCQBC+F/wPywi91Y2vqKmriFQQ&#10;RKG2Hnobs9Mkmp0N2a3Gf98VBI/zvWc6b0wpLlS7wrKCbicCQZxaXXCm4Ptr9TYG4TyyxtIyKbiR&#10;g/ms9TLFRNsrf9Jl7zMRQtglqCD3vkqkdGlOBl3HVsSB+7W1QR/OOpO6xmsIN6XsRVEsDRYcGnKs&#10;aJlTet7/GQUrvT3yeOJ2PwdbxJv1qTp8DIdKvbabxTsIT41/ih/utQ7z425vNOr34wHcfwoAyNk/&#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jPEcPJAAAA4wAAAA8AAAAA&#10;AAAAAAAAAAAAoQIAAGRycy9kb3ducmV2LnhtbFBLBQYAAAAABAAEAPkAAACXAwAAAAA=&#10;" strokecolor="#4472c4 [3204]" strokeweight=".5pt">
                  <v:stroke joinstyle="miter"/>
                </v:line>
                <v:shape id="Надпись 141448968" o:spid="_x0000_s1371" type="#_x0000_t202" style="position:absolute;left:76;width:21260;height:21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VsQA&#10;AADiAAAADwAAAGRycy9kb3ducmV2LnhtbERPzWrCQBC+C32HZYRepG4sqdXoKiIUvfrzAEN2TILZ&#10;2bC7NbFP3zkUevz4/tfbwbXqQSE2ng3Mphko4tLbhisD18vX2wJUTMgWW89k4EkRtpuX0RoL63s+&#10;0eOcKiUhHAs0UKfUFVrHsiaHceo7YuFuPjhMAkOlbcBewl2r37Nsrh02LA01drSvqbyfv52UYPWz&#10;PD4DN/o0+fhs9aEvLwdjXsfDbgUq0ZD+xX/uo5X5+SzPF8u5bJZLgkF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qVbEAAAA4gAAAA8AAAAAAAAAAAAAAAAAmAIAAGRycy9k&#10;b3ducmV2LnhtbFBLBQYAAAAABAAEAPUAAACJAwAAAAA=&#10;" fillcolor="white [3201]" strokeweight=".5pt">
                  <v:textbox inset="1mm,0,0,0">
                    <w:txbxContent>
                      <w:p w14:paraId="16D52B38" w14:textId="77777777" w:rsidR="00E24090" w:rsidRPr="007410A2" w:rsidRDefault="00E24090" w:rsidP="003B3083">
                        <w:pPr>
                          <w:spacing w:after="0" w:line="240" w:lineRule="auto"/>
                          <w:jc w:val="center"/>
                          <w:rPr>
                            <w:rFonts w:ascii="Times New Roman" w:hAnsi="Times New Roman" w:cs="Times New Roman"/>
                            <w:b/>
                            <w:sz w:val="24"/>
                            <w:szCs w:val="24"/>
                            <w:lang w:val="kk-KZ"/>
                          </w:rPr>
                        </w:pPr>
                        <w:r w:rsidRPr="00F91171">
                          <w:rPr>
                            <w:rFonts w:ascii="Times New Roman" w:hAnsi="Times New Roman" w:cs="Times New Roman"/>
                            <w:i/>
                            <w:sz w:val="24"/>
                            <w:szCs w:val="24"/>
                            <w:lang w:val="kk-KZ"/>
                          </w:rPr>
                          <w:t>1. Тұтынушы сегменттері</w:t>
                        </w:r>
                        <w:r w:rsidRPr="007410A2">
                          <w:rPr>
                            <w:noProof/>
                            <w:lang w:eastAsia="ru-RU"/>
                          </w:rPr>
                          <w:drawing>
                            <wp:inline distT="0" distB="0" distL="0" distR="0" wp14:anchorId="41B8B8C1" wp14:editId="6694A0A6">
                              <wp:extent cx="645302" cy="485140"/>
                              <wp:effectExtent l="0" t="0" r="2540" b="0"/>
                              <wp:docPr id="1389960542" name="Рисунок 138996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52484" cy="490539"/>
                                      </a:xfrm>
                                      <a:prstGeom prst="rect">
                                        <a:avLst/>
                                      </a:prstGeom>
                                    </pic:spPr>
                                  </pic:pic>
                                </a:graphicData>
                              </a:graphic>
                            </wp:inline>
                          </w:drawing>
                        </w:r>
                      </w:p>
                      <w:p w14:paraId="0AE7B480" w14:textId="2FC75CB9" w:rsidR="00E24090" w:rsidRPr="00B0737D" w:rsidRDefault="00E24090" w:rsidP="00B0737D">
                        <w:pPr>
                          <w:pStyle w:val="a5"/>
                          <w:numPr>
                            <w:ilvl w:val="0"/>
                            <w:numId w:val="22"/>
                          </w:numPr>
                          <w:tabs>
                            <w:tab w:val="left" w:pos="284"/>
                          </w:tabs>
                          <w:spacing w:after="0" w:line="240" w:lineRule="auto"/>
                          <w:ind w:left="0" w:firstLine="0"/>
                          <w:rPr>
                            <w:rFonts w:ascii="Times New Roman" w:hAnsi="Times New Roman" w:cs="Times New Roman"/>
                            <w:sz w:val="24"/>
                            <w:szCs w:val="24"/>
                            <w:lang w:val="kk-KZ"/>
                          </w:rPr>
                        </w:pPr>
                        <w:r w:rsidRPr="00B0737D">
                          <w:rPr>
                            <w:rFonts w:ascii="Times New Roman" w:hAnsi="Times New Roman" w:cs="Times New Roman"/>
                            <w:sz w:val="24"/>
                            <w:szCs w:val="24"/>
                            <w:lang w:val="kk-KZ"/>
                          </w:rPr>
                          <w:t xml:space="preserve">Жеке, топтық </w:t>
                        </w:r>
                        <w:r>
                          <w:rPr>
                            <w:rFonts w:ascii="Times New Roman" w:hAnsi="Times New Roman" w:cs="Times New Roman"/>
                            <w:sz w:val="24"/>
                            <w:szCs w:val="24"/>
                            <w:lang w:val="kk-KZ"/>
                          </w:rPr>
                          <w:t>этно</w:t>
                        </w:r>
                        <w:r w:rsidRPr="00B0737D">
                          <w:rPr>
                            <w:rFonts w:ascii="Times New Roman" w:hAnsi="Times New Roman" w:cs="Times New Roman"/>
                            <w:sz w:val="24"/>
                            <w:szCs w:val="24"/>
                            <w:lang w:val="kk-KZ"/>
                          </w:rPr>
                          <w:t>туристер</w:t>
                        </w:r>
                      </w:p>
                      <w:p w14:paraId="76044BF8" w14:textId="77777777" w:rsidR="00E24090" w:rsidRPr="00B0737D" w:rsidRDefault="00E24090" w:rsidP="00B0737D">
                        <w:pPr>
                          <w:pStyle w:val="a5"/>
                          <w:numPr>
                            <w:ilvl w:val="0"/>
                            <w:numId w:val="22"/>
                          </w:numPr>
                          <w:tabs>
                            <w:tab w:val="left" w:pos="284"/>
                          </w:tabs>
                          <w:spacing w:after="0" w:line="240" w:lineRule="auto"/>
                          <w:ind w:left="0" w:firstLine="0"/>
                          <w:rPr>
                            <w:rFonts w:ascii="Times New Roman" w:hAnsi="Times New Roman" w:cs="Times New Roman"/>
                            <w:sz w:val="24"/>
                            <w:szCs w:val="24"/>
                            <w:lang w:val="kk-KZ"/>
                          </w:rPr>
                        </w:pPr>
                        <w:r w:rsidRPr="00B0737D">
                          <w:rPr>
                            <w:rFonts w:ascii="Times New Roman" w:hAnsi="Times New Roman" w:cs="Times New Roman"/>
                            <w:sz w:val="24"/>
                            <w:szCs w:val="24"/>
                            <w:lang w:val="kk-KZ"/>
                          </w:rPr>
                          <w:t>Туристік сапарды ұйымдастыратын субъектілер</w:t>
                        </w:r>
                      </w:p>
                      <w:p w14:paraId="1DE34F26" w14:textId="77777777" w:rsidR="00E24090" w:rsidRPr="00B0737D" w:rsidRDefault="00E24090" w:rsidP="00B0737D">
                        <w:pPr>
                          <w:pStyle w:val="a5"/>
                          <w:numPr>
                            <w:ilvl w:val="0"/>
                            <w:numId w:val="22"/>
                          </w:numPr>
                          <w:tabs>
                            <w:tab w:val="left" w:pos="284"/>
                          </w:tabs>
                          <w:spacing w:after="0" w:line="240" w:lineRule="auto"/>
                          <w:ind w:left="0" w:firstLine="0"/>
                          <w:rPr>
                            <w:rFonts w:ascii="Times New Roman" w:hAnsi="Times New Roman" w:cs="Times New Roman"/>
                            <w:sz w:val="24"/>
                            <w:szCs w:val="24"/>
                            <w:lang w:val="kk-KZ"/>
                          </w:rPr>
                        </w:pPr>
                        <w:r w:rsidRPr="00B0737D">
                          <w:rPr>
                            <w:rFonts w:ascii="Times New Roman" w:hAnsi="Times New Roman" w:cs="Times New Roman"/>
                            <w:sz w:val="24"/>
                            <w:szCs w:val="24"/>
                            <w:lang w:val="kk-KZ"/>
                          </w:rPr>
                          <w:t xml:space="preserve">Өз қызметкерлеріне сапарлар ұйымдастыратын кәсіпорындар </w:t>
                        </w:r>
                      </w:p>
                      <w:p w14:paraId="34602791" w14:textId="77777777" w:rsidR="00E24090" w:rsidRPr="00B0737D" w:rsidRDefault="00E24090" w:rsidP="00B0737D">
                        <w:pPr>
                          <w:pStyle w:val="a5"/>
                          <w:numPr>
                            <w:ilvl w:val="0"/>
                            <w:numId w:val="22"/>
                          </w:numPr>
                          <w:tabs>
                            <w:tab w:val="left" w:pos="284"/>
                          </w:tabs>
                          <w:spacing w:after="0" w:line="240" w:lineRule="auto"/>
                          <w:ind w:left="0" w:firstLine="0"/>
                          <w:rPr>
                            <w:rFonts w:ascii="Times New Roman" w:hAnsi="Times New Roman" w:cs="Times New Roman"/>
                            <w:sz w:val="24"/>
                            <w:szCs w:val="24"/>
                            <w:lang w:val="kk-KZ"/>
                          </w:rPr>
                        </w:pPr>
                        <w:r w:rsidRPr="00B0737D">
                          <w:rPr>
                            <w:rFonts w:ascii="Times New Roman" w:hAnsi="Times New Roman" w:cs="Times New Roman"/>
                            <w:sz w:val="24"/>
                            <w:szCs w:val="24"/>
                            <w:lang w:val="kk-KZ"/>
                          </w:rPr>
                          <w:t>Білім беру ұйымдары</w:t>
                        </w:r>
                      </w:p>
                      <w:p w14:paraId="67DAB972" w14:textId="2AD698E4" w:rsidR="00E24090" w:rsidRPr="00B0737D" w:rsidRDefault="00E24090" w:rsidP="00B0737D">
                        <w:pPr>
                          <w:pStyle w:val="a5"/>
                          <w:numPr>
                            <w:ilvl w:val="0"/>
                            <w:numId w:val="22"/>
                          </w:numPr>
                          <w:tabs>
                            <w:tab w:val="left" w:pos="284"/>
                          </w:tabs>
                          <w:spacing w:after="0" w:line="240" w:lineRule="auto"/>
                          <w:ind w:left="0" w:firstLine="0"/>
                          <w:rPr>
                            <w:rFonts w:ascii="Times New Roman" w:hAnsi="Times New Roman" w:cs="Times New Roman"/>
                            <w:sz w:val="24"/>
                            <w:szCs w:val="24"/>
                            <w:lang w:val="kk-KZ"/>
                          </w:rPr>
                        </w:pPr>
                        <w:r>
                          <w:rPr>
                            <w:rFonts w:ascii="Times New Roman" w:hAnsi="Times New Roman" w:cs="Times New Roman"/>
                            <w:sz w:val="24"/>
                            <w:szCs w:val="24"/>
                            <w:lang w:val="kk-KZ"/>
                          </w:rPr>
                          <w:t>Экотуристер</w:t>
                        </w:r>
                      </w:p>
                      <w:p w14:paraId="4D09271A" w14:textId="77777777" w:rsidR="00E24090" w:rsidRDefault="00E24090" w:rsidP="00B0737D">
                        <w:pPr>
                          <w:pStyle w:val="a5"/>
                          <w:numPr>
                            <w:ilvl w:val="0"/>
                            <w:numId w:val="22"/>
                          </w:numPr>
                          <w:tabs>
                            <w:tab w:val="left" w:pos="284"/>
                          </w:tabs>
                          <w:spacing w:after="0" w:line="240" w:lineRule="auto"/>
                          <w:ind w:left="0" w:firstLine="0"/>
                        </w:pPr>
                        <w:r w:rsidRPr="00B0737D">
                          <w:rPr>
                            <w:rFonts w:ascii="Times New Roman" w:hAnsi="Times New Roman" w:cs="Times New Roman"/>
                            <w:sz w:val="24"/>
                            <w:szCs w:val="24"/>
                            <w:lang w:val="kk-KZ"/>
                          </w:rPr>
                          <w:t>Этнотуристер</w:t>
                        </w:r>
                      </w:p>
                    </w:txbxContent>
                  </v:textbox>
                </v:shape>
                <v:shape id="Надпись 1293062078" o:spid="_x0000_s1372" type="#_x0000_t202" style="position:absolute;top:21640;width:21259;height:50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TB/coA&#10;AADjAAAADwAAAGRycy9kb3ducmV2LnhtbESPQU/DMAyF70j8h8hI3FhCJwaUZRNCgiEOSBs77Gg1&#10;pq3WOFESuu7f4wMSR/s9v/d5uZ78oEZKuQ9s4XZmQBE3wfXcWth/vd48gMoF2eEQmCycKcN6dXmx&#10;xNqFE29p3JVWSQjnGi10pcRa69x05DHPQiQW7Tskj0XG1GqX8CThftCVMQvtsWdp6DDSS0fNcffj&#10;LbyNPn1uN5vxfDB818+j+YjN0drrq+n5CVShqfyb/67fneBXj3OzqMy9QMtPsgC9+g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Okwf3KAAAA4wAAAA8AAAAAAAAAAAAAAAAAmAIA&#10;AGRycy9kb3ducmV2LnhtbFBLBQYAAAAABAAEAPUAAACPAwAAAAA=&#10;" fillcolor="white [3201]" strokeweight=".5pt">
                  <v:textbox inset="1mm,1mm,1mm,1mm">
                    <w:txbxContent>
                      <w:p w14:paraId="6EE3E6A7" w14:textId="04D31239" w:rsidR="00E24090" w:rsidRPr="00F358DE" w:rsidRDefault="00E24090" w:rsidP="003B3083">
                        <w:pPr>
                          <w:spacing w:after="0" w:line="240" w:lineRule="auto"/>
                          <w:rPr>
                            <w:rFonts w:ascii="Times New Roman" w:hAnsi="Times New Roman" w:cs="Times New Roman"/>
                            <w:b/>
                            <w:sz w:val="24"/>
                            <w:szCs w:val="24"/>
                            <w:lang w:val="kk-KZ"/>
                          </w:rPr>
                        </w:pPr>
                        <w:r w:rsidRPr="00F91171">
                          <w:rPr>
                            <w:rFonts w:ascii="Times New Roman" w:hAnsi="Times New Roman" w:cs="Times New Roman"/>
                            <w:i/>
                            <w:sz w:val="24"/>
                            <w:szCs w:val="24"/>
                            <w:lang w:val="kk-KZ"/>
                          </w:rPr>
                          <w:t>2. Құнды ұсыныстар</w:t>
                        </w:r>
                        <w:r w:rsidRPr="00F358DE">
                          <w:t xml:space="preserve"> </w:t>
                        </w:r>
                      </w:p>
                      <w:p w14:paraId="2C9298D3" w14:textId="306EDAB1" w:rsidR="00E24090" w:rsidRDefault="00E24090" w:rsidP="003B3083">
                        <w:pPr>
                          <w:spacing w:after="0" w:line="240" w:lineRule="auto"/>
                          <w:rPr>
                            <w:rFonts w:ascii="Times New Roman" w:hAnsi="Times New Roman" w:cs="Times New Roman"/>
                            <w:sz w:val="24"/>
                            <w:szCs w:val="24"/>
                            <w:lang w:val="kk-KZ"/>
                          </w:rPr>
                        </w:pPr>
                        <w:r w:rsidRPr="00F358DE">
                          <w:rPr>
                            <w:noProof/>
                            <w:lang w:eastAsia="ru-RU"/>
                          </w:rPr>
                          <w:drawing>
                            <wp:inline distT="0" distB="0" distL="0" distR="0" wp14:anchorId="27C884CE" wp14:editId="529B97C5">
                              <wp:extent cx="631454" cy="548640"/>
                              <wp:effectExtent l="0" t="0" r="0" b="3810"/>
                              <wp:docPr id="760823482" name="Рисунок 76082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42755" cy="558459"/>
                                      </a:xfrm>
                                      <a:prstGeom prst="rect">
                                        <a:avLst/>
                                      </a:prstGeom>
                                    </pic:spPr>
                                  </pic:pic>
                                </a:graphicData>
                              </a:graphic>
                            </wp:inline>
                          </w:drawing>
                        </w:r>
                      </w:p>
                      <w:p w14:paraId="38149984" w14:textId="3A3E56ED" w:rsidR="00E24090" w:rsidRPr="00F358DE" w:rsidRDefault="00E24090" w:rsidP="003B3083">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Глэмпингте о</w:t>
                        </w:r>
                        <w:r w:rsidRPr="00F358DE">
                          <w:rPr>
                            <w:rFonts w:ascii="Times New Roman" w:hAnsi="Times New Roman" w:cs="Times New Roman"/>
                            <w:sz w:val="24"/>
                            <w:szCs w:val="24"/>
                            <w:lang w:val="kk-KZ"/>
                          </w:rPr>
                          <w:t>рналастыру қызметтерін брондау, құрал-жабдықтарды ұсыну, жалға беру</w:t>
                        </w:r>
                      </w:p>
                      <w:p w14:paraId="095238BE" w14:textId="1092DFC8" w:rsidR="00E24090" w:rsidRPr="00F358DE" w:rsidRDefault="00E24090" w:rsidP="003B3083">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Банкеттер, глэмпингтің қосымша қызметтері</w:t>
                        </w:r>
                      </w:p>
                      <w:p w14:paraId="3257980E" w14:textId="77777777" w:rsidR="00E24090" w:rsidRPr="00F358DE" w:rsidRDefault="00E24090" w:rsidP="003B3083">
                        <w:pPr>
                          <w:spacing w:after="0" w:line="240" w:lineRule="auto"/>
                          <w:rPr>
                            <w:rFonts w:ascii="Times New Roman" w:hAnsi="Times New Roman" w:cs="Times New Roman"/>
                            <w:sz w:val="24"/>
                            <w:szCs w:val="24"/>
                            <w:lang w:val="kk-KZ"/>
                          </w:rPr>
                        </w:pPr>
                        <w:r w:rsidRPr="00F358DE">
                          <w:rPr>
                            <w:rFonts w:ascii="Times New Roman" w:hAnsi="Times New Roman" w:cs="Times New Roman"/>
                            <w:sz w:val="24"/>
                            <w:szCs w:val="24"/>
                            <w:lang w:val="kk-KZ"/>
                          </w:rPr>
                          <w:t xml:space="preserve">Ағымдағы </w:t>
                        </w:r>
                        <w:r>
                          <w:rPr>
                            <w:rFonts w:ascii="Times New Roman" w:hAnsi="Times New Roman" w:cs="Times New Roman"/>
                            <w:sz w:val="24"/>
                            <w:szCs w:val="24"/>
                            <w:lang w:val="kk-KZ"/>
                          </w:rPr>
                          <w:t>к</w:t>
                        </w:r>
                        <w:r w:rsidRPr="00F358DE">
                          <w:rPr>
                            <w:rFonts w:ascii="Times New Roman" w:hAnsi="Times New Roman" w:cs="Times New Roman"/>
                            <w:sz w:val="24"/>
                            <w:szCs w:val="24"/>
                            <w:lang w:val="kk-KZ"/>
                          </w:rPr>
                          <w:t>өлік/</w:t>
                        </w:r>
                        <w:r>
                          <w:rPr>
                            <w:rFonts w:ascii="Times New Roman" w:hAnsi="Times New Roman" w:cs="Times New Roman"/>
                            <w:sz w:val="24"/>
                            <w:szCs w:val="24"/>
                            <w:lang w:val="kk-KZ"/>
                          </w:rPr>
                          <w:t xml:space="preserve"> </w:t>
                        </w:r>
                        <w:r w:rsidRPr="00F358DE">
                          <w:rPr>
                            <w:rFonts w:ascii="Times New Roman" w:hAnsi="Times New Roman" w:cs="Times New Roman"/>
                            <w:sz w:val="24"/>
                            <w:szCs w:val="24"/>
                            <w:lang w:val="kk-KZ"/>
                          </w:rPr>
                          <w:t>туристік/</w:t>
                        </w:r>
                        <w:r>
                          <w:rPr>
                            <w:rFonts w:ascii="Times New Roman" w:hAnsi="Times New Roman" w:cs="Times New Roman"/>
                            <w:sz w:val="24"/>
                            <w:szCs w:val="24"/>
                            <w:lang w:val="kk-KZ"/>
                          </w:rPr>
                          <w:t xml:space="preserve"> </w:t>
                        </w:r>
                        <w:r w:rsidRPr="00F358DE">
                          <w:rPr>
                            <w:rFonts w:ascii="Times New Roman" w:hAnsi="Times New Roman" w:cs="Times New Roman"/>
                            <w:sz w:val="24"/>
                            <w:szCs w:val="24"/>
                            <w:lang w:val="kk-KZ"/>
                          </w:rPr>
                          <w:t>мәдени ақпаратқа қол жеткізу</w:t>
                        </w:r>
                      </w:p>
                      <w:p w14:paraId="6571326A" w14:textId="77777777" w:rsidR="00E24090" w:rsidRPr="00F358DE" w:rsidRDefault="00E24090" w:rsidP="003B3083">
                        <w:pPr>
                          <w:spacing w:after="0" w:line="240" w:lineRule="auto"/>
                          <w:rPr>
                            <w:rFonts w:ascii="Times New Roman" w:hAnsi="Times New Roman" w:cs="Times New Roman"/>
                            <w:sz w:val="24"/>
                            <w:szCs w:val="24"/>
                            <w:lang w:val="kk-KZ"/>
                          </w:rPr>
                        </w:pPr>
                        <w:r w:rsidRPr="00F358DE">
                          <w:rPr>
                            <w:rFonts w:ascii="Times New Roman" w:hAnsi="Times New Roman" w:cs="Times New Roman"/>
                            <w:sz w:val="24"/>
                            <w:szCs w:val="24"/>
                            <w:lang w:val="kk-KZ"/>
                          </w:rPr>
                          <w:t>Оқиғалар мен туристік орындарға билеттерді бронд</w:t>
                        </w:r>
                        <w:r>
                          <w:rPr>
                            <w:rFonts w:ascii="Times New Roman" w:hAnsi="Times New Roman" w:cs="Times New Roman"/>
                            <w:sz w:val="24"/>
                            <w:szCs w:val="24"/>
                            <w:lang w:val="kk-KZ"/>
                          </w:rPr>
                          <w:t xml:space="preserve">ау (немесе тиісті веб-сайттарға </w:t>
                        </w:r>
                        <w:r w:rsidRPr="00F358DE">
                          <w:rPr>
                            <w:rFonts w:ascii="Times New Roman" w:hAnsi="Times New Roman" w:cs="Times New Roman"/>
                            <w:sz w:val="24"/>
                            <w:szCs w:val="24"/>
                            <w:lang w:val="kk-KZ"/>
                          </w:rPr>
                          <w:t>бағыттау)</w:t>
                        </w:r>
                      </w:p>
                      <w:p w14:paraId="42A80AD6" w14:textId="77777777" w:rsidR="00E24090" w:rsidRPr="00F358DE" w:rsidRDefault="00E24090" w:rsidP="003B3083">
                        <w:pPr>
                          <w:spacing w:after="0" w:line="240" w:lineRule="auto"/>
                          <w:rPr>
                            <w:rFonts w:ascii="Times New Roman" w:hAnsi="Times New Roman" w:cs="Times New Roman"/>
                            <w:sz w:val="24"/>
                            <w:szCs w:val="24"/>
                            <w:lang w:val="kk-KZ"/>
                          </w:rPr>
                        </w:pPr>
                        <w:r w:rsidRPr="00F358DE">
                          <w:rPr>
                            <w:rFonts w:ascii="Times New Roman" w:hAnsi="Times New Roman" w:cs="Times New Roman"/>
                            <w:sz w:val="24"/>
                            <w:szCs w:val="24"/>
                            <w:lang w:val="kk-KZ"/>
                          </w:rPr>
                          <w:t>Онлайн төлемдер</w:t>
                        </w:r>
                      </w:p>
                      <w:p w14:paraId="43B49706" w14:textId="663C30A6" w:rsidR="00E24090" w:rsidRPr="00F358DE" w:rsidRDefault="00E24090" w:rsidP="003B3083">
                        <w:pPr>
                          <w:spacing w:after="0" w:line="240" w:lineRule="auto"/>
                          <w:rPr>
                            <w:rFonts w:ascii="Times New Roman" w:hAnsi="Times New Roman" w:cs="Times New Roman"/>
                            <w:sz w:val="24"/>
                            <w:szCs w:val="24"/>
                            <w:lang w:val="kk-KZ"/>
                          </w:rPr>
                        </w:pPr>
                        <w:r w:rsidRPr="00F358DE">
                          <w:rPr>
                            <w:rFonts w:ascii="Times New Roman" w:hAnsi="Times New Roman" w:cs="Times New Roman"/>
                            <w:sz w:val="24"/>
                            <w:szCs w:val="24"/>
                            <w:lang w:val="kk-KZ"/>
                          </w:rPr>
                          <w:t>Ұлытау өңірінде туристік қызметтер туралы ақпаратқа қол жеткізу</w:t>
                        </w:r>
                        <w:r>
                          <w:rPr>
                            <w:rFonts w:ascii="Times New Roman" w:hAnsi="Times New Roman" w:cs="Times New Roman"/>
                            <w:sz w:val="24"/>
                            <w:szCs w:val="24"/>
                            <w:lang w:val="kk-KZ"/>
                          </w:rPr>
                          <w:t>, ТДМ ақпарат</w:t>
                        </w:r>
                      </w:p>
                      <w:p w14:paraId="02128E83" w14:textId="770A1070" w:rsidR="00E24090" w:rsidRPr="00F358DE" w:rsidRDefault="00E24090" w:rsidP="003B3083">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Шеберлік сыныптар</w:t>
                        </w:r>
                      </w:p>
                      <w:p w14:paraId="1CF1D617" w14:textId="659E3FD2" w:rsidR="00E24090" w:rsidRPr="00F358DE" w:rsidRDefault="00E24090" w:rsidP="003B3083">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Ивент күнтізбе</w:t>
                        </w:r>
                      </w:p>
                      <w:p w14:paraId="43FCEFD7" w14:textId="77777777" w:rsidR="00E24090" w:rsidRPr="00F358DE" w:rsidRDefault="00E24090" w:rsidP="003B3083">
                        <w:pPr>
                          <w:spacing w:after="0" w:line="240" w:lineRule="auto"/>
                          <w:rPr>
                            <w:rFonts w:ascii="Times New Roman" w:hAnsi="Times New Roman" w:cs="Times New Roman"/>
                            <w:sz w:val="24"/>
                            <w:szCs w:val="24"/>
                            <w:lang w:val="kk-KZ"/>
                          </w:rPr>
                        </w:pPr>
                        <w:r w:rsidRPr="00F358DE">
                          <w:rPr>
                            <w:rFonts w:ascii="Times New Roman" w:hAnsi="Times New Roman" w:cs="Times New Roman"/>
                            <w:sz w:val="24"/>
                            <w:szCs w:val="24"/>
                            <w:lang w:val="kk-KZ"/>
                          </w:rPr>
                          <w:t>Қосымша объектілер</w:t>
                        </w:r>
                      </w:p>
                      <w:p w14:paraId="5989DA74" w14:textId="77777777" w:rsidR="00E24090" w:rsidRPr="00F358DE" w:rsidRDefault="00E24090" w:rsidP="003B3083">
                        <w:pPr>
                          <w:spacing w:after="0" w:line="240" w:lineRule="auto"/>
                          <w:rPr>
                            <w:rFonts w:ascii="Times New Roman" w:hAnsi="Times New Roman" w:cs="Times New Roman"/>
                            <w:sz w:val="24"/>
                            <w:szCs w:val="24"/>
                            <w:lang w:val="kk-KZ"/>
                          </w:rPr>
                        </w:pPr>
                        <w:r w:rsidRPr="00F358DE">
                          <w:rPr>
                            <w:rFonts w:ascii="Times New Roman" w:hAnsi="Times New Roman" w:cs="Times New Roman"/>
                            <w:sz w:val="24"/>
                            <w:szCs w:val="24"/>
                            <w:lang w:val="kk-KZ"/>
                          </w:rPr>
                          <w:t>Карталар</w:t>
                        </w:r>
                      </w:p>
                      <w:p w14:paraId="188E7BB2" w14:textId="77777777" w:rsidR="00E24090" w:rsidRPr="00BA2A87" w:rsidRDefault="00E24090" w:rsidP="003B3083">
                        <w:pPr>
                          <w:spacing w:after="0" w:line="240" w:lineRule="auto"/>
                          <w:rPr>
                            <w:lang w:val="kk-KZ"/>
                          </w:rPr>
                        </w:pPr>
                        <w:r w:rsidRPr="00F358DE">
                          <w:rPr>
                            <w:rFonts w:ascii="Times New Roman" w:hAnsi="Times New Roman" w:cs="Times New Roman"/>
                            <w:sz w:val="24"/>
                            <w:szCs w:val="24"/>
                            <w:lang w:val="kk-KZ"/>
                          </w:rPr>
                          <w:t>Егде жастағы және мүмкіндігі шектеулі</w:t>
                        </w:r>
                        <w:r w:rsidRPr="00F358DE">
                          <w:rPr>
                            <w:rFonts w:ascii="Times New Roman" w:hAnsi="Times New Roman" w:cs="Times New Roman"/>
                            <w:b/>
                            <w:sz w:val="24"/>
                            <w:szCs w:val="24"/>
                            <w:lang w:val="kk-KZ"/>
                          </w:rPr>
                          <w:t xml:space="preserve"> </w:t>
                        </w:r>
                        <w:r w:rsidRPr="00F358DE">
                          <w:rPr>
                            <w:rFonts w:ascii="Times New Roman" w:hAnsi="Times New Roman" w:cs="Times New Roman"/>
                            <w:sz w:val="24"/>
                            <w:szCs w:val="24"/>
                            <w:lang w:val="kk-KZ"/>
                          </w:rPr>
                          <w:t>туристерге арналған нысандар туралы ақпаратқа қол жеткізу</w:t>
                        </w:r>
                      </w:p>
                    </w:txbxContent>
                  </v:textbox>
                </v:shape>
                <v:shape id="Надпись 11325479" o:spid="_x0000_s1373" type="#_x0000_t202" style="position:absolute;left:22021;width:18974;height:20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obo8YA&#10;AADhAAAADwAAAGRycy9kb3ducmV2LnhtbERPTWsCMRC9F/ofwhR6q4labV2NIkJr8SBoe/A4bMbd&#10;xc0kJOm6/vumUOjx8b4Xq962oqMQG8cahgMFgrh0puFKw9fn29MriJiQDbaOScONIqyW93cLLIy7&#10;8oG6Y6pEDuFYoIY6JV9IGcuaLMaB88SZO7tgMWUYKmkCXnO4beVIqam02HBuqNHTpqbycvy2Gt47&#10;G/aH7ba7nRRPmrFXO19etH586NdzEIn69C/+c3+YPH84Hk2eX2bw+yhD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obo8YAAADhAAAADwAAAAAAAAAAAAAAAACYAgAAZHJz&#10;L2Rvd25yZXYueG1sUEsFBgAAAAAEAAQA9QAAAIsDAAAAAA==&#10;" fillcolor="white [3201]" strokeweight=".5pt">
                  <v:textbox inset="1mm,1mm,1mm,1mm">
                    <w:txbxContent>
                      <w:p w14:paraId="7CB60A23" w14:textId="77777777" w:rsidR="00E24090" w:rsidRPr="00F91171" w:rsidRDefault="00E24090" w:rsidP="003B3083">
                        <w:pPr>
                          <w:spacing w:after="0" w:line="240" w:lineRule="auto"/>
                          <w:rPr>
                            <w:rFonts w:ascii="Times New Roman" w:hAnsi="Times New Roman" w:cs="Times New Roman"/>
                            <w:i/>
                            <w:sz w:val="24"/>
                            <w:szCs w:val="24"/>
                            <w:lang w:val="kk-KZ"/>
                          </w:rPr>
                        </w:pPr>
                        <w:r w:rsidRPr="00F91171">
                          <w:rPr>
                            <w:rFonts w:ascii="Times New Roman" w:hAnsi="Times New Roman" w:cs="Times New Roman"/>
                            <w:i/>
                            <w:sz w:val="24"/>
                            <w:szCs w:val="24"/>
                            <w:lang w:val="kk-KZ"/>
                          </w:rPr>
                          <w:t>3. Арналар</w:t>
                        </w:r>
                      </w:p>
                      <w:p w14:paraId="6EAFEE40" w14:textId="77777777" w:rsidR="00E24090" w:rsidRDefault="00E24090" w:rsidP="003B3083">
                        <w:pPr>
                          <w:spacing w:after="0" w:line="240" w:lineRule="auto"/>
                          <w:rPr>
                            <w:rFonts w:ascii="Times New Roman" w:hAnsi="Times New Roman" w:cs="Times New Roman"/>
                            <w:b/>
                            <w:sz w:val="24"/>
                            <w:szCs w:val="24"/>
                            <w:lang w:val="kk-KZ"/>
                          </w:rPr>
                        </w:pPr>
                        <w:r w:rsidRPr="007A65AC">
                          <w:rPr>
                            <w:rFonts w:ascii="Times New Roman" w:hAnsi="Times New Roman" w:cs="Times New Roman"/>
                            <w:b/>
                            <w:sz w:val="24"/>
                            <w:szCs w:val="24"/>
                            <w:lang w:val="kk-KZ"/>
                          </w:rPr>
                          <w:t xml:space="preserve"> </w:t>
                        </w:r>
                        <w:r w:rsidRPr="007A65AC">
                          <w:rPr>
                            <w:rFonts w:ascii="Times New Roman" w:hAnsi="Times New Roman" w:cs="Times New Roman"/>
                            <w:noProof/>
                            <w:sz w:val="24"/>
                            <w:szCs w:val="24"/>
                            <w:lang w:eastAsia="ru-RU"/>
                          </w:rPr>
                          <w:drawing>
                            <wp:inline distT="0" distB="0" distL="0" distR="0" wp14:anchorId="48483C6D" wp14:editId="1642F838">
                              <wp:extent cx="736601" cy="441960"/>
                              <wp:effectExtent l="0" t="0" r="6350" b="0"/>
                              <wp:docPr id="376950830" name="Рисунок 376950830" descr="https://avatars.dzeninfra.ru/get-zen_doc/9233038/pub_63ee02d897c8c1465fa05b3c_63ee03a6207f8f08e78d1ba5/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vatars.dzeninfra.ru/get-zen_doc/9233038/pub_63ee02d897c8c1465fa05b3c_63ee03a6207f8f08e78d1ba5/scale_120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742473" cy="445483"/>
                                      </a:xfrm>
                                      <a:prstGeom prst="rect">
                                        <a:avLst/>
                                      </a:prstGeom>
                                      <a:noFill/>
                                      <a:ln>
                                        <a:noFill/>
                                      </a:ln>
                                    </pic:spPr>
                                  </pic:pic>
                                </a:graphicData>
                              </a:graphic>
                            </wp:inline>
                          </w:drawing>
                        </w:r>
                      </w:p>
                      <w:p w14:paraId="6E541218" w14:textId="77777777" w:rsidR="00E24090" w:rsidRPr="007A65AC" w:rsidRDefault="00E24090" w:rsidP="003B3083">
                        <w:pPr>
                          <w:spacing w:after="0" w:line="240" w:lineRule="auto"/>
                          <w:rPr>
                            <w:rFonts w:ascii="Times New Roman" w:hAnsi="Times New Roman" w:cs="Times New Roman"/>
                            <w:sz w:val="24"/>
                            <w:szCs w:val="24"/>
                            <w:lang w:val="kk-KZ"/>
                          </w:rPr>
                        </w:pPr>
                        <w:r w:rsidRPr="007A65AC">
                          <w:rPr>
                            <w:rFonts w:ascii="Times New Roman" w:hAnsi="Times New Roman" w:cs="Times New Roman"/>
                            <w:sz w:val="24"/>
                            <w:szCs w:val="24"/>
                            <w:lang w:val="kk-KZ"/>
                          </w:rPr>
                          <w:t>Әлеуметтік желілер</w:t>
                        </w:r>
                      </w:p>
                      <w:p w14:paraId="2A4724DF" w14:textId="77777777" w:rsidR="00E24090" w:rsidRPr="007A65AC" w:rsidRDefault="00E24090" w:rsidP="003B3083">
                        <w:pPr>
                          <w:spacing w:after="0" w:line="240" w:lineRule="auto"/>
                          <w:rPr>
                            <w:rFonts w:ascii="Times New Roman" w:hAnsi="Times New Roman" w:cs="Times New Roman"/>
                            <w:sz w:val="24"/>
                            <w:szCs w:val="24"/>
                            <w:lang w:val="kk-KZ"/>
                          </w:rPr>
                        </w:pPr>
                        <w:r w:rsidRPr="007A65AC">
                          <w:rPr>
                            <w:rFonts w:ascii="Times New Roman" w:hAnsi="Times New Roman" w:cs="Times New Roman"/>
                            <w:sz w:val="24"/>
                            <w:szCs w:val="24"/>
                            <w:lang w:val="kk-KZ"/>
                          </w:rPr>
                          <w:t>Туристік ұйымдар</w:t>
                        </w:r>
                      </w:p>
                      <w:p w14:paraId="065E461F" w14:textId="3643C997" w:rsidR="00E24090" w:rsidRPr="007A65AC" w:rsidRDefault="00E24090" w:rsidP="003B3083">
                        <w:pPr>
                          <w:spacing w:after="0" w:line="240" w:lineRule="auto"/>
                          <w:rPr>
                            <w:rFonts w:ascii="Times New Roman" w:hAnsi="Times New Roman" w:cs="Times New Roman"/>
                            <w:sz w:val="24"/>
                            <w:szCs w:val="24"/>
                            <w:lang w:val="kk-KZ"/>
                          </w:rPr>
                        </w:pPr>
                        <w:r w:rsidRPr="007A65AC">
                          <w:rPr>
                            <w:rFonts w:ascii="Times New Roman" w:hAnsi="Times New Roman" w:cs="Times New Roman"/>
                            <w:sz w:val="24"/>
                            <w:szCs w:val="24"/>
                            <w:lang w:val="kk-KZ"/>
                          </w:rPr>
                          <w:t xml:space="preserve">БАҚ, </w:t>
                        </w:r>
                        <w:r>
                          <w:rPr>
                            <w:rFonts w:ascii="Times New Roman" w:hAnsi="Times New Roman" w:cs="Times New Roman"/>
                            <w:sz w:val="24"/>
                            <w:szCs w:val="24"/>
                            <w:lang w:val="kk-KZ"/>
                          </w:rPr>
                          <w:t>блогерлер, глэмпинг платформалары, сайттар</w:t>
                        </w:r>
                      </w:p>
                      <w:p w14:paraId="69B4D532" w14:textId="77777777" w:rsidR="00E24090" w:rsidRPr="007A65AC" w:rsidRDefault="00E24090" w:rsidP="003B3083">
                        <w:pPr>
                          <w:spacing w:after="0" w:line="240" w:lineRule="auto"/>
                          <w:rPr>
                            <w:rFonts w:ascii="Times New Roman" w:hAnsi="Times New Roman" w:cs="Times New Roman"/>
                            <w:sz w:val="24"/>
                            <w:szCs w:val="24"/>
                            <w:lang w:val="kk-KZ"/>
                          </w:rPr>
                        </w:pPr>
                        <w:r w:rsidRPr="007A65AC">
                          <w:rPr>
                            <w:rFonts w:ascii="Times New Roman" w:hAnsi="Times New Roman" w:cs="Times New Roman"/>
                            <w:sz w:val="24"/>
                            <w:szCs w:val="24"/>
                            <w:lang w:val="kk-KZ"/>
                          </w:rPr>
                          <w:t>Туристік сапар орталығы, ақпараттық тақта</w:t>
                        </w:r>
                      </w:p>
                      <w:p w14:paraId="5963D95F" w14:textId="77777777" w:rsidR="00E24090" w:rsidRPr="00BA2A87" w:rsidRDefault="00E24090" w:rsidP="003B3083">
                        <w:pPr>
                          <w:spacing w:after="0" w:line="240" w:lineRule="auto"/>
                          <w:rPr>
                            <w:lang w:val="kk-KZ"/>
                          </w:rPr>
                        </w:pPr>
                        <w:r w:rsidRPr="007A65AC">
                          <w:rPr>
                            <w:rFonts w:ascii="Times New Roman" w:hAnsi="Times New Roman" w:cs="Times New Roman"/>
                            <w:sz w:val="24"/>
                            <w:szCs w:val="24"/>
                            <w:lang w:val="kk-KZ"/>
                          </w:rPr>
                          <w:t>Сауда жәрмеңкелері, көрмелер</w:t>
                        </w:r>
                      </w:p>
                    </w:txbxContent>
                  </v:textbox>
                </v:shape>
                <v:shape id="Надпись 118795787" o:spid="_x0000_s1374" type="#_x0000_t202" style="position:absolute;left:22174;top:21564;width:18974;height:16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RYB8YA&#10;AADiAAAADwAAAGRycy9kb3ducmV2LnhtbERPz0vDMBS+C/sfwht4c8kms11dNoagEw/CpocdH82z&#10;LWteQhK77r83guDx4/u93o62FwOF2DnWMJ8pEMS1Mx03Gj4/nu9KEDEhG+wdk4YrRdhuJjdrrIy7&#10;8IGGY2pEDuFYoYY2JV9JGeuWLMaZ88SZ+3LBYsowNNIEvORw28uFUg/SYse5oUVPTy3V5+O31fAy&#10;2PB+2O+H60nxsrv36s3XZ61vp+PuEUSiMf2L/9yvJs+fl8VqWZQF/F7KGO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RYB8YAAADiAAAADwAAAAAAAAAAAAAAAACYAgAAZHJz&#10;L2Rvd25yZXYueG1sUEsFBgAAAAAEAAQA9QAAAIsDAAAAAA==&#10;" fillcolor="white [3201]" strokeweight=".5pt">
                  <v:textbox inset="1mm,1mm,1mm,1mm">
                    <w:txbxContent>
                      <w:p w14:paraId="22392EEC" w14:textId="77777777" w:rsidR="00E24090" w:rsidRPr="00F91171" w:rsidRDefault="00E24090" w:rsidP="003B3083">
                        <w:pPr>
                          <w:spacing w:after="0" w:line="240" w:lineRule="auto"/>
                          <w:rPr>
                            <w:rFonts w:ascii="Times New Roman" w:hAnsi="Times New Roman" w:cs="Times New Roman"/>
                            <w:i/>
                            <w:sz w:val="24"/>
                            <w:szCs w:val="24"/>
                            <w:lang w:val="kk-KZ"/>
                          </w:rPr>
                        </w:pPr>
                        <w:r w:rsidRPr="00F91171">
                          <w:rPr>
                            <w:rFonts w:ascii="Times New Roman" w:hAnsi="Times New Roman" w:cs="Times New Roman"/>
                            <w:i/>
                            <w:sz w:val="24"/>
                            <w:szCs w:val="24"/>
                            <w:lang w:val="kk-KZ"/>
                          </w:rPr>
                          <w:t>4. Тұтынушылармен қарым-қатынас</w:t>
                        </w:r>
                      </w:p>
                      <w:p w14:paraId="06C9DE84" w14:textId="77777777" w:rsidR="00E24090" w:rsidRPr="007A65AC" w:rsidRDefault="00E24090" w:rsidP="003B3083">
                        <w:pPr>
                          <w:spacing w:after="0" w:line="240" w:lineRule="auto"/>
                          <w:rPr>
                            <w:rFonts w:ascii="Times New Roman" w:hAnsi="Times New Roman" w:cs="Times New Roman"/>
                            <w:b/>
                            <w:sz w:val="24"/>
                            <w:szCs w:val="24"/>
                            <w:lang w:val="kk-KZ"/>
                          </w:rPr>
                        </w:pPr>
                        <w:r>
                          <w:rPr>
                            <w:noProof/>
                            <w:lang w:eastAsia="ru-RU"/>
                          </w:rPr>
                          <w:drawing>
                            <wp:inline distT="0" distB="0" distL="0" distR="0" wp14:anchorId="795C4F8A" wp14:editId="656451E6">
                              <wp:extent cx="772479" cy="514985"/>
                              <wp:effectExtent l="0" t="0" r="8890" b="0"/>
                              <wp:docPr id="17522831" name="Рисунок 17522831" descr="http://itk-rus.ru/image/article/dostupnost-i-kachestvo-internet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tk-rus.ru/image/article/dostupnost-i-kachestvo-interneta-2.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798583" cy="532387"/>
                                      </a:xfrm>
                                      <a:prstGeom prst="rect">
                                        <a:avLst/>
                                      </a:prstGeom>
                                      <a:noFill/>
                                      <a:ln>
                                        <a:noFill/>
                                      </a:ln>
                                    </pic:spPr>
                                  </pic:pic>
                                </a:graphicData>
                              </a:graphic>
                            </wp:inline>
                          </w:drawing>
                        </w:r>
                      </w:p>
                      <w:p w14:paraId="096A2C13" w14:textId="77777777" w:rsidR="00E24090" w:rsidRPr="007A65AC" w:rsidRDefault="00E24090" w:rsidP="003B3083">
                        <w:pPr>
                          <w:spacing w:after="0" w:line="240" w:lineRule="auto"/>
                          <w:rPr>
                            <w:rFonts w:ascii="Times New Roman" w:hAnsi="Times New Roman" w:cs="Times New Roman"/>
                            <w:sz w:val="24"/>
                            <w:szCs w:val="24"/>
                            <w:lang w:val="kk-KZ"/>
                          </w:rPr>
                        </w:pPr>
                        <w:r w:rsidRPr="007A65AC">
                          <w:rPr>
                            <w:rFonts w:ascii="Times New Roman" w:hAnsi="Times New Roman" w:cs="Times New Roman"/>
                            <w:sz w:val="24"/>
                            <w:szCs w:val="24"/>
                            <w:lang w:val="kk-KZ"/>
                          </w:rPr>
                          <w:t>Интернет арқылы</w:t>
                        </w:r>
                      </w:p>
                      <w:p w14:paraId="49297845" w14:textId="77777777" w:rsidR="00E24090" w:rsidRPr="00BA2A87" w:rsidRDefault="00E24090" w:rsidP="003B3083">
                        <w:pPr>
                          <w:spacing w:after="0" w:line="240" w:lineRule="auto"/>
                          <w:rPr>
                            <w:lang w:val="kk-KZ"/>
                          </w:rPr>
                        </w:pPr>
                        <w:r w:rsidRPr="007A65AC">
                          <w:rPr>
                            <w:rFonts w:ascii="Times New Roman" w:hAnsi="Times New Roman" w:cs="Times New Roman"/>
                            <w:sz w:val="24"/>
                            <w:szCs w:val="24"/>
                            <w:lang w:val="kk-KZ"/>
                          </w:rPr>
                          <w:t>Платформаны басқарушы ұйым , туристік кәсіпорын қызметкерлері</w:t>
                        </w:r>
                      </w:p>
                    </w:txbxContent>
                  </v:textbox>
                </v:shape>
                <v:shape id="Надпись 1015029346" o:spid="_x0000_s1375" type="#_x0000_t202" style="position:absolute;left:21945;top:38633;width:18974;height:21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ONEscA&#10;AADjAAAADwAAAGRycy9kb3ducmV2LnhtbERPzWoCMRC+C32HMIXeNFGrtFujlEKreBDUHnocNtPd&#10;xc0kJOm6vn0jCB7n+5/Fqret6CjExrGG8UiBIC6dabjS8H38HL6AiAnZYOuYNFwowmr5MFhgYdyZ&#10;99QdUiVyCMcCNdQp+ULKWNZkMY6cJ87crwsWUz5DJU3Acw63rZwoNZcWG84NNXr6qKk8Hf6shq/O&#10;ht1+ve4uP4pnzdSrrS9PWj899u9vIBL16S6+uTcmz1fjmZq8Tp/ncP0pAy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DjRLHAAAA4wAAAA8AAAAAAAAAAAAAAAAAmAIAAGRy&#10;cy9kb3ducmV2LnhtbFBLBQYAAAAABAAEAPUAAACMAwAAAAA=&#10;" fillcolor="white [3201]" strokeweight=".5pt">
                  <v:textbox inset="1mm,1mm,1mm,1mm">
                    <w:txbxContent>
                      <w:p w14:paraId="54A6CCA1" w14:textId="77777777" w:rsidR="00E24090" w:rsidRPr="00F91171" w:rsidRDefault="00E24090" w:rsidP="003B3083">
                        <w:pPr>
                          <w:spacing w:after="0" w:line="240" w:lineRule="auto"/>
                          <w:rPr>
                            <w:rFonts w:ascii="Times New Roman" w:hAnsi="Times New Roman" w:cs="Times New Roman"/>
                            <w:i/>
                            <w:sz w:val="24"/>
                            <w:szCs w:val="24"/>
                            <w:lang w:val="kk-KZ"/>
                          </w:rPr>
                        </w:pPr>
                        <w:r w:rsidRPr="00F91171">
                          <w:rPr>
                            <w:rFonts w:ascii="Times New Roman" w:hAnsi="Times New Roman" w:cs="Times New Roman"/>
                            <w:i/>
                            <w:sz w:val="24"/>
                            <w:szCs w:val="24"/>
                            <w:lang w:val="kk-KZ"/>
                          </w:rPr>
                          <w:t>5. Табыс ағындары</w:t>
                        </w:r>
                      </w:p>
                      <w:p w14:paraId="1E0521CB" w14:textId="77777777" w:rsidR="00E24090" w:rsidRPr="0062171F" w:rsidRDefault="00E24090" w:rsidP="003B3083">
                        <w:pPr>
                          <w:spacing w:after="0" w:line="240" w:lineRule="auto"/>
                          <w:rPr>
                            <w:rFonts w:ascii="Times New Roman" w:hAnsi="Times New Roman" w:cs="Times New Roman"/>
                            <w:b/>
                            <w:sz w:val="24"/>
                            <w:szCs w:val="24"/>
                            <w:lang w:val="kk-KZ"/>
                          </w:rPr>
                        </w:pPr>
                        <w:r w:rsidRPr="0062171F">
                          <w:rPr>
                            <w:rFonts w:ascii="Times New Roman" w:hAnsi="Times New Roman" w:cs="Times New Roman"/>
                            <w:b/>
                            <w:noProof/>
                            <w:sz w:val="24"/>
                            <w:szCs w:val="24"/>
                            <w:lang w:eastAsia="ru-RU"/>
                          </w:rPr>
                          <w:drawing>
                            <wp:inline distT="0" distB="0" distL="0" distR="0" wp14:anchorId="55814E28" wp14:editId="5CA02767">
                              <wp:extent cx="713999" cy="443631"/>
                              <wp:effectExtent l="0" t="0" r="0" b="0"/>
                              <wp:docPr id="2117701391" name="Рисунок 2117701391" descr="https://celes.club/pictures/uploads/posts/2023-07/thumbs/1689265590_celes-club-p-dokhod-risunok-risunok-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eles.club/pictures/uploads/posts/2023-07/thumbs/1689265590_celes-club-p-dokhod-risunok-risunok-14.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750929" cy="466577"/>
                                      </a:xfrm>
                                      <a:prstGeom prst="rect">
                                        <a:avLst/>
                                      </a:prstGeom>
                                      <a:noFill/>
                                      <a:ln>
                                        <a:noFill/>
                                      </a:ln>
                                    </pic:spPr>
                                  </pic:pic>
                                </a:graphicData>
                              </a:graphic>
                            </wp:inline>
                          </w:drawing>
                        </w:r>
                      </w:p>
                      <w:p w14:paraId="45EE3267" w14:textId="64866B4E" w:rsidR="00E24090" w:rsidRPr="0062171F" w:rsidRDefault="00E24090" w:rsidP="003B3083">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МЖӘ, </w:t>
                        </w:r>
                        <w:r w:rsidRPr="0062171F">
                          <w:rPr>
                            <w:rFonts w:ascii="Times New Roman" w:hAnsi="Times New Roman" w:cs="Times New Roman"/>
                            <w:sz w:val="24"/>
                            <w:szCs w:val="24"/>
                            <w:lang w:val="kk-KZ"/>
                          </w:rPr>
                          <w:t>Субсидиялар</w:t>
                        </w:r>
                      </w:p>
                      <w:p w14:paraId="5E106219" w14:textId="77777777" w:rsidR="00E24090" w:rsidRPr="0062171F" w:rsidRDefault="00E24090" w:rsidP="003B3083">
                        <w:pPr>
                          <w:spacing w:after="0" w:line="240" w:lineRule="auto"/>
                          <w:rPr>
                            <w:rFonts w:ascii="Times New Roman" w:hAnsi="Times New Roman" w:cs="Times New Roman"/>
                            <w:sz w:val="24"/>
                            <w:szCs w:val="24"/>
                            <w:lang w:val="kk-KZ"/>
                          </w:rPr>
                        </w:pPr>
                        <w:r w:rsidRPr="0062171F">
                          <w:rPr>
                            <w:rFonts w:ascii="Times New Roman" w:hAnsi="Times New Roman" w:cs="Times New Roman"/>
                            <w:sz w:val="24"/>
                            <w:szCs w:val="24"/>
                            <w:lang w:val="kk-KZ"/>
                          </w:rPr>
                          <w:t>Гранттар</w:t>
                        </w:r>
                      </w:p>
                      <w:p w14:paraId="35903A44" w14:textId="77777777" w:rsidR="00E24090" w:rsidRPr="0062171F" w:rsidRDefault="00E24090" w:rsidP="003B3083">
                        <w:pPr>
                          <w:spacing w:after="0" w:line="240" w:lineRule="auto"/>
                          <w:rPr>
                            <w:rFonts w:ascii="Times New Roman" w:hAnsi="Times New Roman" w:cs="Times New Roman"/>
                            <w:sz w:val="24"/>
                            <w:szCs w:val="24"/>
                            <w:lang w:val="kk-KZ"/>
                          </w:rPr>
                        </w:pPr>
                        <w:r w:rsidRPr="0062171F">
                          <w:rPr>
                            <w:rFonts w:ascii="Times New Roman" w:hAnsi="Times New Roman" w:cs="Times New Roman"/>
                            <w:sz w:val="24"/>
                            <w:szCs w:val="24"/>
                            <w:lang w:val="kk-KZ"/>
                          </w:rPr>
                          <w:t>Жарнама берушінің алымдары</w:t>
                        </w:r>
                      </w:p>
                      <w:p w14:paraId="79180CBB" w14:textId="30EB58B1" w:rsidR="00E24090" w:rsidRPr="0062171F" w:rsidRDefault="00E24090" w:rsidP="003B3083">
                        <w:pPr>
                          <w:spacing w:after="0" w:line="240" w:lineRule="auto"/>
                        </w:pPr>
                        <w:r w:rsidRPr="0062171F">
                          <w:rPr>
                            <w:rFonts w:ascii="Times New Roman" w:hAnsi="Times New Roman" w:cs="Times New Roman"/>
                            <w:sz w:val="24"/>
                            <w:szCs w:val="24"/>
                            <w:lang w:val="kk-KZ"/>
                          </w:rPr>
                          <w:t>Платформада өз қызметтерін ұсынатын  компаниялардың комиссиялары</w:t>
                        </w:r>
                      </w:p>
                    </w:txbxContent>
                  </v:textbox>
                </v:shape>
                <v:shape id="Надпись 1955416501" o:spid="_x0000_s1376" type="#_x0000_t202" style="position:absolute;left:41833;top:76;width:18974;height:158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vyQccA&#10;AADjAAAADwAAAGRycy9kb3ducmV2LnhtbERPzUoDMRC+C32HMAVvNtnqFrs2LUXQigeh1UOPw2bc&#10;XbqZhCRut29vBKHH+f5ntRltLwYKsXOsoZgpEMS1Mx03Gr4+X+4eQcSEbLB3TBouFGGzntyssDLu&#10;zHsaDqkROYRjhRralHwlZaxbshhnzhNn7tsFiymfoZEm4DmH217OlVpIix3nhhY9PbdUnw4/VsPr&#10;YMPHfrcbLkfFZXfv1buvT1rfTsftE4hEY7qK/91vJs9fluVDsShVAX8/ZQD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78kHHAAAA4wAAAA8AAAAAAAAAAAAAAAAAmAIAAGRy&#10;cy9kb3ducmV2LnhtbFBLBQYAAAAABAAEAPUAAACMAwAAAAA=&#10;" fillcolor="white [3201]" strokeweight=".5pt">
                  <v:textbox inset="1mm,1mm,1mm,1mm">
                    <w:txbxContent>
                      <w:p w14:paraId="07147037" w14:textId="77777777" w:rsidR="00E24090" w:rsidRPr="006A5B7E" w:rsidRDefault="00E24090" w:rsidP="003B3083">
                        <w:pPr>
                          <w:spacing w:after="0" w:line="240" w:lineRule="auto"/>
                          <w:rPr>
                            <w:rFonts w:ascii="Times New Roman" w:hAnsi="Times New Roman" w:cs="Times New Roman"/>
                            <w:b/>
                            <w:sz w:val="24"/>
                            <w:szCs w:val="24"/>
                            <w:lang w:val="kk-KZ"/>
                          </w:rPr>
                        </w:pPr>
                        <w:r w:rsidRPr="00F91171">
                          <w:rPr>
                            <w:rFonts w:ascii="Times New Roman" w:hAnsi="Times New Roman" w:cs="Times New Roman"/>
                            <w:i/>
                            <w:sz w:val="24"/>
                            <w:szCs w:val="24"/>
                            <w:lang w:val="kk-KZ"/>
                          </w:rPr>
                          <w:t>6. Негізгі ресурстар</w:t>
                        </w:r>
                        <w:r w:rsidRPr="006A5B7E">
                          <w:rPr>
                            <w:rFonts w:ascii="Times New Roman" w:hAnsi="Times New Roman" w:cs="Times New Roman"/>
                            <w:b/>
                            <w:noProof/>
                            <w:sz w:val="24"/>
                            <w:szCs w:val="24"/>
                            <w:lang w:eastAsia="ru-RU"/>
                          </w:rPr>
                          <w:drawing>
                            <wp:inline distT="0" distB="0" distL="0" distR="0" wp14:anchorId="1C2F9B0D" wp14:editId="695BF8B8">
                              <wp:extent cx="777240" cy="437198"/>
                              <wp:effectExtent l="0" t="0" r="3810" b="1270"/>
                              <wp:docPr id="427136157" name="Рисунок 427136157" descr="https://tengrinews.kz/userdata/news/2023/news_488953/resize/photo_4193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engrinews.kz/userdata/news/2023/news_488953/resize/photo_419318.jpe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791343" cy="445131"/>
                                      </a:xfrm>
                                      <a:prstGeom prst="rect">
                                        <a:avLst/>
                                      </a:prstGeom>
                                      <a:noFill/>
                                      <a:ln>
                                        <a:noFill/>
                                      </a:ln>
                                    </pic:spPr>
                                  </pic:pic>
                                </a:graphicData>
                              </a:graphic>
                            </wp:inline>
                          </w:drawing>
                        </w:r>
                      </w:p>
                      <w:p w14:paraId="3621A0A2" w14:textId="77777777" w:rsidR="00E24090" w:rsidRPr="006A5B7E" w:rsidRDefault="00E24090" w:rsidP="003B3083">
                        <w:pPr>
                          <w:spacing w:after="0" w:line="240" w:lineRule="auto"/>
                          <w:rPr>
                            <w:rFonts w:ascii="Times New Roman" w:hAnsi="Times New Roman" w:cs="Times New Roman"/>
                            <w:sz w:val="24"/>
                            <w:szCs w:val="24"/>
                            <w:lang w:val="kk-KZ"/>
                          </w:rPr>
                        </w:pPr>
                        <w:r w:rsidRPr="006A5B7E">
                          <w:rPr>
                            <w:rFonts w:ascii="Times New Roman" w:hAnsi="Times New Roman" w:cs="Times New Roman"/>
                            <w:sz w:val="24"/>
                            <w:szCs w:val="24"/>
                            <w:lang w:val="kk-KZ"/>
                          </w:rPr>
                          <w:t>Мобильді қосымша</w:t>
                        </w:r>
                      </w:p>
                      <w:p w14:paraId="431C3899" w14:textId="77777777" w:rsidR="00E24090" w:rsidRPr="006A5B7E" w:rsidRDefault="00E24090" w:rsidP="003B3083">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w:t>
                        </w:r>
                        <w:r w:rsidRPr="006A5B7E">
                          <w:rPr>
                            <w:rFonts w:ascii="Times New Roman" w:hAnsi="Times New Roman" w:cs="Times New Roman"/>
                            <w:sz w:val="24"/>
                            <w:szCs w:val="24"/>
                            <w:lang w:val="kk-KZ"/>
                          </w:rPr>
                          <w:t>ергілікті көрікті жерлер</w:t>
                        </w:r>
                      </w:p>
                      <w:p w14:paraId="2CB425F1" w14:textId="77777777" w:rsidR="00E24090" w:rsidRPr="006A5B7E" w:rsidRDefault="00E24090" w:rsidP="003B3083">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w:t>
                        </w:r>
                        <w:r w:rsidRPr="006A5B7E">
                          <w:rPr>
                            <w:rFonts w:ascii="Times New Roman" w:hAnsi="Times New Roman" w:cs="Times New Roman"/>
                            <w:sz w:val="24"/>
                            <w:szCs w:val="24"/>
                            <w:lang w:val="kk-KZ"/>
                          </w:rPr>
                          <w:t>ызметтерге қолжетімділік</w:t>
                        </w:r>
                      </w:p>
                      <w:p w14:paraId="162058A8" w14:textId="77777777" w:rsidR="00E24090" w:rsidRPr="006A5B7E" w:rsidRDefault="00E24090" w:rsidP="003B3083">
                        <w:pPr>
                          <w:spacing w:after="0" w:line="240" w:lineRule="auto"/>
                          <w:rPr>
                            <w:rFonts w:ascii="Times New Roman" w:hAnsi="Times New Roman" w:cs="Times New Roman"/>
                            <w:sz w:val="24"/>
                            <w:szCs w:val="24"/>
                            <w:lang w:val="kk-KZ"/>
                          </w:rPr>
                        </w:pPr>
                        <w:r w:rsidRPr="006A5B7E">
                          <w:rPr>
                            <w:rFonts w:ascii="Times New Roman" w:hAnsi="Times New Roman" w:cs="Times New Roman"/>
                            <w:sz w:val="24"/>
                            <w:szCs w:val="24"/>
                            <w:lang w:val="kk-KZ"/>
                          </w:rPr>
                          <w:t>Онлайн төлем құралы</w:t>
                        </w:r>
                      </w:p>
                      <w:p w14:paraId="71F5F128" w14:textId="77777777" w:rsidR="00E24090" w:rsidRPr="00BA2A87" w:rsidRDefault="00E24090" w:rsidP="003B3083">
                        <w:pPr>
                          <w:spacing w:after="0" w:line="240" w:lineRule="auto"/>
                          <w:rPr>
                            <w:lang w:val="kk-KZ"/>
                          </w:rPr>
                        </w:pPr>
                        <w:r w:rsidRPr="006A5B7E">
                          <w:rPr>
                            <w:rFonts w:ascii="Times New Roman" w:hAnsi="Times New Roman" w:cs="Times New Roman"/>
                            <w:sz w:val="24"/>
                            <w:szCs w:val="24"/>
                            <w:lang w:val="kk-KZ"/>
                          </w:rPr>
                          <w:t>Туристік объектілер</w:t>
                        </w:r>
                      </w:p>
                    </w:txbxContent>
                  </v:textbox>
                </v:shape>
                <v:shape id="Надпись 953397843" o:spid="_x0000_s1377" type="#_x0000_t202" style="position:absolute;left:41833;top:16230;width:18974;height:26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yamsoA&#10;AADiAAAADwAAAGRycy9kb3ducmV2LnhtbESPQUsDMRSE70L/Q3gFbzZp12q7Ni0iaKUHobWHHh+b&#10;5+7SzUtI4nb7740geBxm5htmtRlsJ3oKsXWsYTpRIIgrZ1quNRw/X+8WIGJCNtg5Jg1XirBZj25W&#10;WBp34T31h1SLDOFYooYmJV9KGauGLMaJ88TZ+3LBYsoy1NIEvGS47eRMqQdpseW80KCnl4aq8+Hb&#10;anjrbfjYb7f99aR43hZe7Xx11vp2PDw/gUg0pP/wX/vdaFjOi2L5uLgv4PdSvgNy/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sMmprKAAAA4gAAAA8AAAAAAAAAAAAAAAAAmAIA&#10;AGRycy9kb3ducmV2LnhtbFBLBQYAAAAABAAEAPUAAACPAwAAAAA=&#10;" fillcolor="white [3201]" strokeweight=".5pt">
                  <v:textbox inset="1mm,1mm,1mm,1mm">
                    <w:txbxContent>
                      <w:p w14:paraId="0861A821" w14:textId="77777777" w:rsidR="00E24090" w:rsidRPr="00F91171" w:rsidRDefault="00E24090" w:rsidP="003B3083">
                        <w:pPr>
                          <w:spacing w:after="0" w:line="240" w:lineRule="auto"/>
                          <w:rPr>
                            <w:rFonts w:ascii="Times New Roman" w:hAnsi="Times New Roman" w:cs="Times New Roman"/>
                            <w:i/>
                            <w:sz w:val="24"/>
                            <w:szCs w:val="24"/>
                            <w:lang w:val="kk-KZ"/>
                          </w:rPr>
                        </w:pPr>
                        <w:r w:rsidRPr="00F91171">
                          <w:rPr>
                            <w:rFonts w:ascii="Times New Roman" w:hAnsi="Times New Roman" w:cs="Times New Roman"/>
                            <w:i/>
                            <w:sz w:val="24"/>
                            <w:szCs w:val="24"/>
                            <w:lang w:val="kk-KZ"/>
                          </w:rPr>
                          <w:t>7. Негізгі қызметтер</w:t>
                        </w:r>
                      </w:p>
                      <w:p w14:paraId="257BA214" w14:textId="77777777" w:rsidR="00E24090"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Платформаны әзірлеу және басқару</w:t>
                        </w:r>
                      </w:p>
                      <w:p w14:paraId="13059390" w14:textId="16B5E841" w:rsidR="00E24090" w:rsidRPr="00831774" w:rsidRDefault="00E24090" w:rsidP="003B3083">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Глэмпинг қызметін брондау, т</w:t>
                        </w:r>
                        <w:r w:rsidRPr="00831774">
                          <w:rPr>
                            <w:rFonts w:ascii="Times New Roman" w:hAnsi="Times New Roman" w:cs="Times New Roman"/>
                            <w:sz w:val="24"/>
                            <w:szCs w:val="24"/>
                            <w:lang w:val="kk-KZ"/>
                          </w:rPr>
                          <w:t>уристік қызметтерді сату, брондау</w:t>
                        </w:r>
                      </w:p>
                      <w:p w14:paraId="57FABAED" w14:textId="77777777" w:rsidR="00E24090" w:rsidRPr="00831774"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Қызмет көрсетушілер санын ұлғайту:</w:t>
                        </w:r>
                      </w:p>
                      <w:p w14:paraId="05693666" w14:textId="6C326610" w:rsidR="00E24090" w:rsidRPr="00831774"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 көлік,</w:t>
                        </w:r>
                        <w:r>
                          <w:rPr>
                            <w:rFonts w:ascii="Times New Roman" w:hAnsi="Times New Roman" w:cs="Times New Roman"/>
                            <w:sz w:val="24"/>
                            <w:szCs w:val="24"/>
                            <w:lang w:val="kk-KZ"/>
                          </w:rPr>
                          <w:t xml:space="preserve"> </w:t>
                        </w:r>
                        <w:r w:rsidRPr="00831774">
                          <w:rPr>
                            <w:rFonts w:ascii="Times New Roman" w:hAnsi="Times New Roman" w:cs="Times New Roman"/>
                            <w:sz w:val="24"/>
                            <w:szCs w:val="24"/>
                            <w:lang w:val="kk-KZ"/>
                          </w:rPr>
                          <w:t>- туристік,- мәдени</w:t>
                        </w:r>
                      </w:p>
                      <w:p w14:paraId="30589164" w14:textId="77777777" w:rsidR="00E24090" w:rsidRPr="00831774"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Транзакция қауіпсіздігін қамтамасыз ету</w:t>
                        </w:r>
                      </w:p>
                      <w:p w14:paraId="50CE74DB" w14:textId="77777777" w:rsidR="00E24090" w:rsidRPr="00831774"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Жарнама берушілерді тарту</w:t>
                        </w:r>
                      </w:p>
                      <w:p w14:paraId="1B65D2FF" w14:textId="77777777" w:rsidR="00E24090"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Платформа қызметтерін</w:t>
                        </w:r>
                        <w:r w:rsidRPr="00831774">
                          <w:rPr>
                            <w:rFonts w:ascii="Times New Roman" w:hAnsi="Times New Roman" w:cs="Times New Roman"/>
                            <w:b/>
                            <w:sz w:val="24"/>
                            <w:szCs w:val="24"/>
                            <w:lang w:val="kk-KZ"/>
                          </w:rPr>
                          <w:t xml:space="preserve"> </w:t>
                        </w:r>
                        <w:r w:rsidRPr="00831774">
                          <w:rPr>
                            <w:rFonts w:ascii="Times New Roman" w:hAnsi="Times New Roman" w:cs="Times New Roman"/>
                            <w:sz w:val="24"/>
                            <w:szCs w:val="24"/>
                            <w:lang w:val="kk-KZ"/>
                          </w:rPr>
                          <w:t>жылжыту</w:t>
                        </w:r>
                      </w:p>
                      <w:p w14:paraId="776DE007" w14:textId="7F1EAF7E" w:rsidR="00E24090" w:rsidRPr="00BA2A87" w:rsidRDefault="00E24090" w:rsidP="003B3083">
                        <w:pPr>
                          <w:spacing w:after="0" w:line="240" w:lineRule="auto"/>
                          <w:rPr>
                            <w:lang w:val="kk-KZ"/>
                          </w:rPr>
                        </w:pPr>
                        <w:r>
                          <w:rPr>
                            <w:rFonts w:ascii="Times New Roman" w:hAnsi="Times New Roman" w:cs="Times New Roman"/>
                            <w:sz w:val="24"/>
                            <w:szCs w:val="24"/>
                            <w:lang w:val="kk-KZ"/>
                          </w:rPr>
                          <w:t>Кері байланыс, боттар</w:t>
                        </w:r>
                      </w:p>
                    </w:txbxContent>
                  </v:textbox>
                </v:shape>
                <v:shape id="Надпись 1200401081" o:spid="_x0000_s1378" type="#_x0000_t202" style="position:absolute;left:41757;top:43815;width:18974;height:34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85QskA&#10;AADjAAAADwAAAGRycy9kb3ducmV2LnhtbESPQWsCMRCF74X+hzAFbzVZa0VWoxShVTwUtD14HDbT&#10;3cXNJCTpuv57IxR6nHnvffNmuR5sJ3oKsXWsoRgrEMSVMy3XGr6/3p/nIGJCNtg5Jg1XirBePT4s&#10;sTTuwgfqj6kWGcKxRA1NSr6UMlYNWYxj54mz9uOCxZTHUEsT8JLhtpMTpWbSYsv5QoOeNg1V5+Ov&#10;1fDR2/B52G7760nxa/vi1d5XZ61HT8PbAkSiIf2b/9I7k+tn5FQVal7A/ae8ALm6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i85QskAAADjAAAADwAAAAAAAAAAAAAAAACYAgAA&#10;ZHJzL2Rvd25yZXYueG1sUEsFBgAAAAAEAAQA9QAAAI4DAAAAAA==&#10;" fillcolor="white [3201]" strokeweight=".5pt">
                  <v:textbox inset="1mm,1mm,1mm,1mm">
                    <w:txbxContent>
                      <w:p w14:paraId="6B308CB6" w14:textId="77777777" w:rsidR="00E24090" w:rsidRPr="00F91171" w:rsidRDefault="00E24090" w:rsidP="003B3083">
                        <w:pPr>
                          <w:spacing w:after="0" w:line="240" w:lineRule="auto"/>
                          <w:rPr>
                            <w:rFonts w:ascii="Times New Roman" w:hAnsi="Times New Roman" w:cs="Times New Roman"/>
                            <w:i/>
                            <w:sz w:val="24"/>
                            <w:szCs w:val="24"/>
                            <w:lang w:val="kk-KZ"/>
                          </w:rPr>
                        </w:pPr>
                        <w:r w:rsidRPr="00F91171">
                          <w:rPr>
                            <w:rFonts w:ascii="Times New Roman" w:hAnsi="Times New Roman" w:cs="Times New Roman"/>
                            <w:i/>
                            <w:sz w:val="24"/>
                            <w:szCs w:val="24"/>
                            <w:lang w:val="kk-KZ"/>
                          </w:rPr>
                          <w:t>8 Негізгі серіктестер</w:t>
                        </w:r>
                      </w:p>
                      <w:p w14:paraId="40930253" w14:textId="1AE8553D" w:rsidR="00E24090" w:rsidRPr="00831774" w:rsidRDefault="00E24090" w:rsidP="003B3083">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Туристік кәсіпорындар</w:t>
                        </w:r>
                      </w:p>
                      <w:p w14:paraId="62CD0CAE" w14:textId="77777777" w:rsidR="00E24090" w:rsidRPr="00831774"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Жергілікті билік органдары</w:t>
                        </w:r>
                      </w:p>
                      <w:p w14:paraId="6F6C69F1" w14:textId="77777777" w:rsidR="00E24090" w:rsidRPr="00831774"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Онлайн төлем операторлары</w:t>
                        </w:r>
                      </w:p>
                      <w:p w14:paraId="203B1729" w14:textId="77777777" w:rsidR="00E24090" w:rsidRPr="00831774"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Көлік (автомобиль, темір жол) компаниялары</w:t>
                        </w:r>
                      </w:p>
                      <w:p w14:paraId="15F439BE" w14:textId="77777777" w:rsidR="00E24090" w:rsidRPr="00831774"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 xml:space="preserve"> Жалға беру (автокөлік, велосипед, т.б.)</w:t>
                        </w:r>
                      </w:p>
                      <w:p w14:paraId="5557EA31" w14:textId="77777777" w:rsidR="00E24090" w:rsidRPr="00831774"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Мәдениет мекемелері, клубтар</w:t>
                        </w:r>
                      </w:p>
                      <w:p w14:paraId="28C02E2C" w14:textId="77777777" w:rsidR="00E24090" w:rsidRPr="00831774"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 xml:space="preserve">Этнотуризмге қызмет көрсететін кәсіпорындар </w:t>
                        </w:r>
                      </w:p>
                      <w:p w14:paraId="6FB815B0" w14:textId="77777777" w:rsidR="00E24090" w:rsidRPr="00831774"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Жергілікті кәсіпкерлер (тамақтандыру, кәдесый)</w:t>
                        </w:r>
                      </w:p>
                      <w:p w14:paraId="0424FAA0" w14:textId="77777777" w:rsidR="00E24090" w:rsidRPr="00831774"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Туристік курстарды ұсынатын кәсіпорындар</w:t>
                        </w:r>
                      </w:p>
                      <w:p w14:paraId="19AF7F01" w14:textId="77777777" w:rsidR="00E24090" w:rsidRDefault="00E24090" w:rsidP="003B3083">
                        <w:pPr>
                          <w:spacing w:after="0" w:line="240" w:lineRule="auto"/>
                          <w:rPr>
                            <w:rFonts w:ascii="Times New Roman" w:hAnsi="Times New Roman" w:cs="Times New Roman"/>
                            <w:sz w:val="24"/>
                            <w:szCs w:val="24"/>
                            <w:lang w:val="kk-KZ"/>
                          </w:rPr>
                        </w:pPr>
                        <w:r w:rsidRPr="00831774">
                          <w:rPr>
                            <w:rFonts w:ascii="Times New Roman" w:hAnsi="Times New Roman" w:cs="Times New Roman"/>
                            <w:sz w:val="24"/>
                            <w:szCs w:val="24"/>
                            <w:lang w:val="kk-KZ"/>
                          </w:rPr>
                          <w:t xml:space="preserve"> Филиалдар</w:t>
                        </w:r>
                      </w:p>
                      <w:p w14:paraId="487F1FAC" w14:textId="33A37A77" w:rsidR="00E24090" w:rsidRPr="00831774" w:rsidRDefault="00E24090" w:rsidP="003B3083">
                        <w:pPr>
                          <w:spacing w:after="0" w:line="240" w:lineRule="auto"/>
                        </w:pPr>
                        <w:r>
                          <w:rPr>
                            <w:rFonts w:ascii="Times New Roman" w:hAnsi="Times New Roman" w:cs="Times New Roman"/>
                            <w:sz w:val="24"/>
                            <w:szCs w:val="24"/>
                            <w:lang w:val="kk-KZ"/>
                          </w:rPr>
                          <w:t>ТДМ бойынша серіктестер</w:t>
                        </w:r>
                      </w:p>
                    </w:txbxContent>
                  </v:textbox>
                </v:shape>
                <v:shape id="Надпись 224784916" o:spid="_x0000_s1379" type="#_x0000_t202" style="position:absolute;left:21945;top:60198;width:18974;height:1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9m18sA&#10;AADiAAAADwAAAGRycy9kb3ducmV2LnhtbESPT0sDMRTE74LfITzBm0261rauTYsIWvEg9M+hx8fm&#10;ubt08xKSuN1++6YgeBxm5jfMYjXYTvQUYutYw3ikQBBXzrRca9jv3h/mIGJCNtg5Jg1nirBa3t4s&#10;sDTuxBvqt6kWGcKxRA1NSr6UMlYNWYwj54mz9+OCxZRlqKUJeMpw28lCqam02HJeaNDTW0PVcftr&#10;NXz0Nnxv1uv+fFD81D569eWro9b3d8PrC4hEQ/oP/7U/jYaimMzmk+fxFK6X8h2Qyw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72bXywAAAOIAAAAPAAAAAAAAAAAAAAAAAJgC&#10;AABkcnMvZG93bnJldi54bWxQSwUGAAAAAAQABAD1AAAAkAMAAAAA&#10;" fillcolor="white [3201]" strokeweight=".5pt">
                  <v:textbox inset="1mm,1mm,1mm,1mm">
                    <w:txbxContent>
                      <w:p w14:paraId="55871FA9" w14:textId="77777777" w:rsidR="00E24090" w:rsidRPr="00F91171" w:rsidRDefault="00E24090" w:rsidP="003B3083">
                        <w:pPr>
                          <w:spacing w:after="0" w:line="240" w:lineRule="auto"/>
                          <w:rPr>
                            <w:rFonts w:ascii="Times New Roman" w:hAnsi="Times New Roman" w:cs="Times New Roman"/>
                            <w:i/>
                            <w:sz w:val="24"/>
                            <w:szCs w:val="24"/>
                            <w:lang w:val="kk-KZ"/>
                          </w:rPr>
                        </w:pPr>
                        <w:r w:rsidRPr="00F91171">
                          <w:rPr>
                            <w:rFonts w:ascii="Times New Roman" w:hAnsi="Times New Roman" w:cs="Times New Roman"/>
                            <w:i/>
                            <w:sz w:val="24"/>
                            <w:szCs w:val="24"/>
                            <w:lang w:val="kk-KZ"/>
                          </w:rPr>
                          <w:t>9. Шығындар құрылымы</w:t>
                        </w:r>
                      </w:p>
                      <w:p w14:paraId="3BD68810" w14:textId="77777777" w:rsidR="00E24090" w:rsidRPr="00B952FB" w:rsidRDefault="00E24090" w:rsidP="003B3083">
                        <w:pPr>
                          <w:spacing w:after="0" w:line="240" w:lineRule="auto"/>
                          <w:rPr>
                            <w:rFonts w:ascii="Times New Roman" w:hAnsi="Times New Roman" w:cs="Times New Roman"/>
                            <w:sz w:val="24"/>
                            <w:szCs w:val="24"/>
                            <w:lang w:val="kk-KZ"/>
                          </w:rPr>
                        </w:pPr>
                        <w:r w:rsidRPr="00B952FB">
                          <w:rPr>
                            <w:rFonts w:ascii="Times New Roman" w:hAnsi="Times New Roman" w:cs="Times New Roman"/>
                            <w:sz w:val="24"/>
                            <w:szCs w:val="24"/>
                            <w:lang w:val="kk-KZ"/>
                          </w:rPr>
                          <w:t>Платформаның құрылымы және жұмысы</w:t>
                        </w:r>
                      </w:p>
                      <w:p w14:paraId="302E9658" w14:textId="77777777" w:rsidR="00E24090" w:rsidRPr="00B952FB" w:rsidRDefault="00E24090" w:rsidP="003B3083">
                        <w:pPr>
                          <w:spacing w:after="0" w:line="240" w:lineRule="auto"/>
                          <w:rPr>
                            <w:rFonts w:ascii="Times New Roman" w:hAnsi="Times New Roman" w:cs="Times New Roman"/>
                            <w:sz w:val="24"/>
                            <w:szCs w:val="24"/>
                            <w:lang w:val="kk-KZ"/>
                          </w:rPr>
                        </w:pPr>
                        <w:r w:rsidRPr="00B952FB">
                          <w:rPr>
                            <w:rFonts w:ascii="Times New Roman" w:hAnsi="Times New Roman" w:cs="Times New Roman"/>
                            <w:sz w:val="24"/>
                            <w:szCs w:val="24"/>
                            <w:lang w:val="kk-KZ"/>
                          </w:rPr>
                          <w:t>Платформаны әзірлеу (жаңа функциялар)</w:t>
                        </w:r>
                      </w:p>
                      <w:p w14:paraId="064A8138" w14:textId="77777777" w:rsidR="00E24090" w:rsidRPr="00BA2A87" w:rsidRDefault="00E24090" w:rsidP="003B3083">
                        <w:pPr>
                          <w:spacing w:after="0" w:line="240" w:lineRule="auto"/>
                          <w:rPr>
                            <w:lang w:val="kk-KZ"/>
                          </w:rPr>
                        </w:pPr>
                        <w:r w:rsidRPr="00B952FB">
                          <w:rPr>
                            <w:rFonts w:ascii="Times New Roman" w:hAnsi="Times New Roman" w:cs="Times New Roman"/>
                            <w:sz w:val="24"/>
                            <w:szCs w:val="24"/>
                            <w:lang w:val="kk-KZ"/>
                          </w:rPr>
                          <w:t>Маркетинг (платформа қызметтерінің жарнамасы)</w:t>
                        </w:r>
                      </w:p>
                    </w:txbxContent>
                  </v:textbox>
                </v:shape>
                <v:shape id="Надпись 281555487" o:spid="_x0000_s1380" type="#_x0000_t202" style="position:absolute;left:457;top:73609;width:39319;height:6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rOgcoA&#10;AADiAAAADwAAAGRycy9kb3ducmV2LnhtbESPQUsDMRSE70L/Q3gFbzZpdXVZm5ZS0IoHobWHHh+b&#10;5+7SzUtI4nb7740geBxm5htmuR5tLwYKsXOsYT5TIIhrZzpuNBw/X+5KEDEhG+wdk4YrRVivJjdL&#10;rIy78J6GQ2pEhnCsUEObkq+kjHVLFuPMeeLsfblgMWUZGmkCXjLc9nKh1KO02HFeaNHTtqX6fPi2&#10;Gl4HGz72u91wPSkuunuv3n191vp2Om6eQSQa03/4r/1mNCzKeVEUD+UT/F7Kd0Cu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eqzoHKAAAA4gAAAA8AAAAAAAAAAAAAAAAAmAIA&#10;AGRycy9kb3ducmV2LnhtbFBLBQYAAAAABAAEAPUAAACPAwAAAAA=&#10;" fillcolor="white [3201]" strokeweight=".5pt">
                  <v:textbox inset="1mm,1mm,1mm,1mm">
                    <w:txbxContent>
                      <w:p w14:paraId="42D99B06" w14:textId="77777777" w:rsidR="00E24090" w:rsidRPr="00F91171" w:rsidRDefault="00E24090" w:rsidP="003B3083">
                        <w:pPr>
                          <w:spacing w:after="0" w:line="240" w:lineRule="auto"/>
                          <w:rPr>
                            <w:rFonts w:ascii="Times New Roman" w:hAnsi="Times New Roman" w:cs="Times New Roman"/>
                            <w:i/>
                            <w:sz w:val="24"/>
                            <w:szCs w:val="24"/>
                            <w:lang w:val="kk-KZ"/>
                          </w:rPr>
                        </w:pPr>
                        <w:r w:rsidRPr="00F91171">
                          <w:rPr>
                            <w:rFonts w:ascii="Times New Roman" w:hAnsi="Times New Roman" w:cs="Times New Roman"/>
                            <w:i/>
                            <w:sz w:val="24"/>
                            <w:szCs w:val="24"/>
                            <w:lang w:val="kk-KZ"/>
                          </w:rPr>
                          <w:t>10. Өңірдің тұрақты дамуы</w:t>
                        </w:r>
                      </w:p>
                      <w:p w14:paraId="311D08E0" w14:textId="0E6B4E4C" w:rsidR="00E24090" w:rsidRPr="00B952FB" w:rsidRDefault="00E24090" w:rsidP="003B3083">
                        <w:pPr>
                          <w:spacing w:after="0" w:line="240" w:lineRule="auto"/>
                        </w:pPr>
                        <w:r w:rsidRPr="00B952FB">
                          <w:rPr>
                            <w:rFonts w:ascii="Times New Roman" w:hAnsi="Times New Roman" w:cs="Times New Roman"/>
                            <w:sz w:val="24"/>
                            <w:szCs w:val="24"/>
                            <w:lang w:val="kk-KZ"/>
                          </w:rPr>
                          <w:t>Экономикалық</w:t>
                        </w:r>
                        <w:r>
                          <w:rPr>
                            <w:rFonts w:ascii="Times New Roman" w:hAnsi="Times New Roman" w:cs="Times New Roman"/>
                            <w:sz w:val="24"/>
                            <w:szCs w:val="24"/>
                            <w:lang w:val="kk-KZ"/>
                          </w:rPr>
                          <w:t xml:space="preserve">, </w:t>
                        </w:r>
                        <w:r w:rsidRPr="00B952FB">
                          <w:rPr>
                            <w:rFonts w:ascii="Times New Roman" w:hAnsi="Times New Roman" w:cs="Times New Roman"/>
                            <w:sz w:val="24"/>
                            <w:szCs w:val="24"/>
                            <w:lang w:val="kk-KZ"/>
                          </w:rPr>
                          <w:t>Әлеуметтік</w:t>
                        </w:r>
                        <w:r>
                          <w:rPr>
                            <w:rFonts w:ascii="Times New Roman" w:hAnsi="Times New Roman" w:cs="Times New Roman"/>
                            <w:sz w:val="24"/>
                            <w:szCs w:val="24"/>
                            <w:lang w:val="kk-KZ"/>
                          </w:rPr>
                          <w:t xml:space="preserve">, Инновациялық, </w:t>
                        </w:r>
                        <w:r w:rsidRPr="00B952FB">
                          <w:rPr>
                            <w:rFonts w:ascii="Times New Roman" w:hAnsi="Times New Roman" w:cs="Times New Roman"/>
                            <w:sz w:val="24"/>
                            <w:szCs w:val="24"/>
                            <w:lang w:val="kk-KZ"/>
                          </w:rPr>
                          <w:t>Экологиялық</w:t>
                        </w:r>
                      </w:p>
                    </w:txbxContent>
                  </v:textbox>
                </v:shape>
                <w10:wrap anchorx="margin"/>
              </v:group>
            </w:pict>
          </mc:Fallback>
        </mc:AlternateContent>
      </w:r>
    </w:p>
    <w:p w14:paraId="1B418916" w14:textId="24735F27" w:rsidR="007E5EA5" w:rsidRPr="00C919B3" w:rsidRDefault="007E5EA5" w:rsidP="008C3E10">
      <w:pPr>
        <w:spacing w:after="0" w:line="240" w:lineRule="auto"/>
        <w:rPr>
          <w:lang w:val="kk-KZ"/>
        </w:rPr>
      </w:pPr>
    </w:p>
    <w:p w14:paraId="68056942" w14:textId="77777777" w:rsidR="007E5EA5" w:rsidRPr="00C919B3" w:rsidRDefault="007E5EA5" w:rsidP="008C3E10">
      <w:pPr>
        <w:spacing w:after="0" w:line="240" w:lineRule="auto"/>
        <w:rPr>
          <w:lang w:val="kk-KZ"/>
        </w:rPr>
      </w:pPr>
    </w:p>
    <w:p w14:paraId="5688C358" w14:textId="77777777" w:rsidR="007E5EA5" w:rsidRPr="00C919B3" w:rsidRDefault="007E5EA5" w:rsidP="008C3E10">
      <w:pPr>
        <w:spacing w:after="0" w:line="240" w:lineRule="auto"/>
        <w:rPr>
          <w:lang w:val="kk-KZ"/>
        </w:rPr>
      </w:pPr>
    </w:p>
    <w:p w14:paraId="7D5E9F2C" w14:textId="77777777" w:rsidR="003B3083" w:rsidRPr="00C919B3" w:rsidRDefault="003B3083" w:rsidP="008C3E10">
      <w:pPr>
        <w:spacing w:after="0" w:line="240" w:lineRule="auto"/>
        <w:rPr>
          <w:lang w:val="kk-KZ"/>
        </w:rPr>
      </w:pPr>
    </w:p>
    <w:p w14:paraId="44509F1E" w14:textId="77777777" w:rsidR="003B3083" w:rsidRPr="00C919B3" w:rsidRDefault="003B3083" w:rsidP="008C3E10">
      <w:pPr>
        <w:spacing w:after="0" w:line="240" w:lineRule="auto"/>
        <w:rPr>
          <w:lang w:val="kk-KZ"/>
        </w:rPr>
      </w:pPr>
    </w:p>
    <w:p w14:paraId="4CB49927" w14:textId="77777777" w:rsidR="003B3083" w:rsidRPr="00C919B3" w:rsidRDefault="003B3083" w:rsidP="008C3E10">
      <w:pPr>
        <w:spacing w:after="0" w:line="240" w:lineRule="auto"/>
        <w:rPr>
          <w:lang w:val="kk-KZ"/>
        </w:rPr>
      </w:pPr>
    </w:p>
    <w:p w14:paraId="6BFF552A" w14:textId="77777777" w:rsidR="003B3083" w:rsidRPr="00C919B3" w:rsidRDefault="003B3083" w:rsidP="008C3E10">
      <w:pPr>
        <w:spacing w:after="0" w:line="240" w:lineRule="auto"/>
        <w:rPr>
          <w:lang w:val="kk-KZ"/>
        </w:rPr>
      </w:pPr>
    </w:p>
    <w:p w14:paraId="0521AC57" w14:textId="77777777" w:rsidR="003B3083" w:rsidRPr="00C919B3" w:rsidRDefault="003B3083" w:rsidP="008C3E10">
      <w:pPr>
        <w:spacing w:after="0" w:line="240" w:lineRule="auto"/>
        <w:rPr>
          <w:lang w:val="kk-KZ"/>
        </w:rPr>
      </w:pPr>
    </w:p>
    <w:p w14:paraId="7EE63526" w14:textId="77777777" w:rsidR="003B3083" w:rsidRPr="00C919B3" w:rsidRDefault="003B3083" w:rsidP="008C3E10">
      <w:pPr>
        <w:spacing w:after="0" w:line="240" w:lineRule="auto"/>
        <w:rPr>
          <w:lang w:val="kk-KZ"/>
        </w:rPr>
      </w:pPr>
    </w:p>
    <w:p w14:paraId="58C5B540" w14:textId="77777777" w:rsidR="003B3083" w:rsidRPr="00C919B3" w:rsidRDefault="003B3083" w:rsidP="008C3E10">
      <w:pPr>
        <w:spacing w:after="0" w:line="240" w:lineRule="auto"/>
        <w:rPr>
          <w:lang w:val="kk-KZ"/>
        </w:rPr>
      </w:pPr>
    </w:p>
    <w:p w14:paraId="7D6EBBCA" w14:textId="77777777" w:rsidR="003B3083" w:rsidRPr="00C919B3" w:rsidRDefault="003B3083" w:rsidP="008C3E10">
      <w:pPr>
        <w:spacing w:after="0" w:line="240" w:lineRule="auto"/>
        <w:rPr>
          <w:lang w:val="kk-KZ"/>
        </w:rPr>
      </w:pPr>
    </w:p>
    <w:p w14:paraId="0D1F3D82" w14:textId="77777777" w:rsidR="00EA2B43" w:rsidRPr="00C919B3" w:rsidRDefault="00EA2B43" w:rsidP="008C3E10">
      <w:pPr>
        <w:spacing w:after="0" w:line="240" w:lineRule="auto"/>
        <w:rPr>
          <w:lang w:val="kk-KZ"/>
        </w:rPr>
      </w:pPr>
    </w:p>
    <w:p w14:paraId="1D08A865" w14:textId="77777777" w:rsidR="00EA2B43" w:rsidRPr="00C919B3" w:rsidRDefault="00EA2B43" w:rsidP="008C3E10">
      <w:pPr>
        <w:spacing w:after="0" w:line="240" w:lineRule="auto"/>
        <w:rPr>
          <w:lang w:val="kk-KZ"/>
        </w:rPr>
      </w:pPr>
    </w:p>
    <w:p w14:paraId="1D550579" w14:textId="77777777" w:rsidR="00EA2B43" w:rsidRPr="00C919B3" w:rsidRDefault="00EA2B43" w:rsidP="008C3E10">
      <w:pPr>
        <w:spacing w:after="0" w:line="240" w:lineRule="auto"/>
        <w:rPr>
          <w:lang w:val="kk-KZ"/>
        </w:rPr>
      </w:pPr>
    </w:p>
    <w:p w14:paraId="10AB7EA3" w14:textId="77777777" w:rsidR="00EA2B43" w:rsidRPr="00C919B3" w:rsidRDefault="00EA2B43" w:rsidP="008C3E10">
      <w:pPr>
        <w:spacing w:after="0" w:line="240" w:lineRule="auto"/>
        <w:rPr>
          <w:lang w:val="kk-KZ"/>
        </w:rPr>
      </w:pPr>
    </w:p>
    <w:p w14:paraId="302F590B" w14:textId="77777777" w:rsidR="00EA2B43" w:rsidRPr="00C919B3" w:rsidRDefault="00EA2B43" w:rsidP="008C3E10">
      <w:pPr>
        <w:spacing w:after="0" w:line="240" w:lineRule="auto"/>
        <w:rPr>
          <w:lang w:val="kk-KZ"/>
        </w:rPr>
      </w:pPr>
    </w:p>
    <w:p w14:paraId="42D75955" w14:textId="77777777" w:rsidR="00EA2B43" w:rsidRPr="00C919B3" w:rsidRDefault="00EA2B43" w:rsidP="008C3E10">
      <w:pPr>
        <w:spacing w:after="0" w:line="240" w:lineRule="auto"/>
        <w:rPr>
          <w:lang w:val="kk-KZ"/>
        </w:rPr>
      </w:pPr>
    </w:p>
    <w:p w14:paraId="211CA584" w14:textId="77777777" w:rsidR="00EA2B43" w:rsidRPr="00C919B3" w:rsidRDefault="00EA2B43" w:rsidP="008C3E10">
      <w:pPr>
        <w:spacing w:after="0" w:line="240" w:lineRule="auto"/>
        <w:rPr>
          <w:lang w:val="kk-KZ"/>
        </w:rPr>
      </w:pPr>
    </w:p>
    <w:p w14:paraId="08DC453D" w14:textId="77777777" w:rsidR="00EA2B43" w:rsidRPr="00C919B3" w:rsidRDefault="00EA2B43" w:rsidP="008C3E10">
      <w:pPr>
        <w:spacing w:after="0" w:line="240" w:lineRule="auto"/>
        <w:rPr>
          <w:lang w:val="kk-KZ"/>
        </w:rPr>
      </w:pPr>
    </w:p>
    <w:p w14:paraId="40CFF0A5" w14:textId="77777777" w:rsidR="00EA2B43" w:rsidRPr="00C919B3" w:rsidRDefault="00EA2B43" w:rsidP="008C3E10">
      <w:pPr>
        <w:spacing w:after="0" w:line="240" w:lineRule="auto"/>
        <w:rPr>
          <w:lang w:val="kk-KZ"/>
        </w:rPr>
      </w:pPr>
    </w:p>
    <w:p w14:paraId="004801AA" w14:textId="77777777" w:rsidR="00EA2B43" w:rsidRPr="00C919B3" w:rsidRDefault="00EA2B43" w:rsidP="008C3E10">
      <w:pPr>
        <w:spacing w:after="0" w:line="240" w:lineRule="auto"/>
        <w:rPr>
          <w:lang w:val="kk-KZ"/>
        </w:rPr>
      </w:pPr>
    </w:p>
    <w:p w14:paraId="4201FBD1" w14:textId="77777777" w:rsidR="00EA2B43" w:rsidRPr="00C919B3" w:rsidRDefault="00EA2B43" w:rsidP="008C3E10">
      <w:pPr>
        <w:spacing w:after="0" w:line="240" w:lineRule="auto"/>
        <w:rPr>
          <w:lang w:val="kk-KZ"/>
        </w:rPr>
      </w:pPr>
    </w:p>
    <w:p w14:paraId="1735A5B9" w14:textId="77777777" w:rsidR="00EA2B43" w:rsidRPr="00C919B3" w:rsidRDefault="00EA2B43" w:rsidP="008C3E10">
      <w:pPr>
        <w:spacing w:after="0" w:line="240" w:lineRule="auto"/>
        <w:rPr>
          <w:lang w:val="kk-KZ"/>
        </w:rPr>
      </w:pPr>
    </w:p>
    <w:p w14:paraId="69D33CF7" w14:textId="77777777" w:rsidR="00EA2B43" w:rsidRPr="00C919B3" w:rsidRDefault="00EA2B43" w:rsidP="008C3E10">
      <w:pPr>
        <w:spacing w:after="0" w:line="240" w:lineRule="auto"/>
        <w:rPr>
          <w:lang w:val="kk-KZ"/>
        </w:rPr>
      </w:pPr>
    </w:p>
    <w:p w14:paraId="34F43AE7" w14:textId="77777777" w:rsidR="00EA2B43" w:rsidRPr="00C919B3" w:rsidRDefault="00EA2B43" w:rsidP="008C3E10">
      <w:pPr>
        <w:spacing w:after="0" w:line="240" w:lineRule="auto"/>
        <w:rPr>
          <w:lang w:val="kk-KZ"/>
        </w:rPr>
      </w:pPr>
    </w:p>
    <w:p w14:paraId="2F8EAA2F" w14:textId="77777777" w:rsidR="00EA2B43" w:rsidRPr="00C919B3" w:rsidRDefault="00EA2B43" w:rsidP="008C3E10">
      <w:pPr>
        <w:spacing w:after="0" w:line="240" w:lineRule="auto"/>
        <w:rPr>
          <w:lang w:val="kk-KZ"/>
        </w:rPr>
      </w:pPr>
    </w:p>
    <w:p w14:paraId="64E6FAC4" w14:textId="77777777" w:rsidR="00EA2B43" w:rsidRPr="00C919B3" w:rsidRDefault="00EA2B43" w:rsidP="008C3E10">
      <w:pPr>
        <w:spacing w:after="0" w:line="240" w:lineRule="auto"/>
        <w:rPr>
          <w:lang w:val="kk-KZ"/>
        </w:rPr>
      </w:pPr>
    </w:p>
    <w:p w14:paraId="05E3DE5C" w14:textId="77777777" w:rsidR="00EA2B43" w:rsidRPr="00C919B3" w:rsidRDefault="00EA2B43" w:rsidP="008C3E10">
      <w:pPr>
        <w:spacing w:after="0" w:line="240" w:lineRule="auto"/>
        <w:rPr>
          <w:lang w:val="kk-KZ"/>
        </w:rPr>
      </w:pPr>
    </w:p>
    <w:p w14:paraId="5DD4F0EF" w14:textId="77777777" w:rsidR="00EA2B43" w:rsidRPr="00C919B3" w:rsidRDefault="00EA2B43" w:rsidP="008C3E10">
      <w:pPr>
        <w:spacing w:after="0" w:line="240" w:lineRule="auto"/>
        <w:rPr>
          <w:lang w:val="kk-KZ"/>
        </w:rPr>
      </w:pPr>
    </w:p>
    <w:p w14:paraId="2898649A" w14:textId="77777777" w:rsidR="00EA2B43" w:rsidRPr="00C919B3" w:rsidRDefault="00EA2B43" w:rsidP="008C3E10">
      <w:pPr>
        <w:spacing w:after="0" w:line="240" w:lineRule="auto"/>
        <w:rPr>
          <w:lang w:val="kk-KZ"/>
        </w:rPr>
      </w:pPr>
    </w:p>
    <w:p w14:paraId="26305ACB" w14:textId="77777777" w:rsidR="003B3083" w:rsidRPr="00C919B3" w:rsidRDefault="003B3083" w:rsidP="008C3E10">
      <w:pPr>
        <w:spacing w:after="0" w:line="240" w:lineRule="auto"/>
        <w:rPr>
          <w:lang w:val="kk-KZ"/>
        </w:rPr>
      </w:pPr>
    </w:p>
    <w:p w14:paraId="350FE5E3" w14:textId="77777777" w:rsidR="003B3083" w:rsidRPr="00C919B3" w:rsidRDefault="003B3083" w:rsidP="008C3E10">
      <w:pPr>
        <w:spacing w:after="0" w:line="240" w:lineRule="auto"/>
        <w:rPr>
          <w:lang w:val="kk-KZ"/>
        </w:rPr>
      </w:pPr>
    </w:p>
    <w:p w14:paraId="31204F30" w14:textId="77777777" w:rsidR="003B3083" w:rsidRPr="00C919B3" w:rsidRDefault="003B3083" w:rsidP="008C3E10">
      <w:pPr>
        <w:spacing w:after="0" w:line="240" w:lineRule="auto"/>
        <w:rPr>
          <w:lang w:val="kk-KZ"/>
        </w:rPr>
      </w:pPr>
    </w:p>
    <w:p w14:paraId="4995913F" w14:textId="77777777" w:rsidR="003B3083" w:rsidRPr="00C919B3" w:rsidRDefault="003B3083" w:rsidP="008C3E10">
      <w:pPr>
        <w:spacing w:after="0" w:line="240" w:lineRule="auto"/>
        <w:rPr>
          <w:lang w:val="kk-KZ"/>
        </w:rPr>
      </w:pPr>
    </w:p>
    <w:p w14:paraId="259C2B02" w14:textId="77777777" w:rsidR="003B3083" w:rsidRPr="00C919B3" w:rsidRDefault="003B3083" w:rsidP="008C3E10">
      <w:pPr>
        <w:spacing w:after="0" w:line="240" w:lineRule="auto"/>
        <w:rPr>
          <w:lang w:val="kk-KZ"/>
        </w:rPr>
      </w:pPr>
    </w:p>
    <w:p w14:paraId="475AE658" w14:textId="77777777" w:rsidR="003B3083" w:rsidRPr="00C919B3" w:rsidRDefault="003B3083" w:rsidP="008C3E10">
      <w:pPr>
        <w:spacing w:after="0" w:line="240" w:lineRule="auto"/>
        <w:rPr>
          <w:lang w:val="kk-KZ"/>
        </w:rPr>
      </w:pPr>
    </w:p>
    <w:p w14:paraId="0D62EF08" w14:textId="77777777" w:rsidR="003B3083" w:rsidRPr="00C919B3" w:rsidRDefault="003B3083" w:rsidP="008C3E10">
      <w:pPr>
        <w:spacing w:after="0" w:line="240" w:lineRule="auto"/>
        <w:rPr>
          <w:lang w:val="kk-KZ"/>
        </w:rPr>
      </w:pPr>
    </w:p>
    <w:p w14:paraId="5B44CF1A" w14:textId="77777777" w:rsidR="003B3083" w:rsidRPr="00C919B3" w:rsidRDefault="003B3083" w:rsidP="008C3E10">
      <w:pPr>
        <w:spacing w:after="0" w:line="240" w:lineRule="auto"/>
        <w:rPr>
          <w:lang w:val="kk-KZ"/>
        </w:rPr>
      </w:pPr>
    </w:p>
    <w:p w14:paraId="56E74395" w14:textId="77777777" w:rsidR="003B3083" w:rsidRPr="00C919B3" w:rsidRDefault="003B3083" w:rsidP="008C3E10">
      <w:pPr>
        <w:spacing w:after="0" w:line="240" w:lineRule="auto"/>
        <w:rPr>
          <w:lang w:val="kk-KZ"/>
        </w:rPr>
      </w:pPr>
    </w:p>
    <w:p w14:paraId="262D5EB2" w14:textId="77777777" w:rsidR="003B3083" w:rsidRPr="00C919B3" w:rsidRDefault="003B3083" w:rsidP="008C3E10">
      <w:pPr>
        <w:spacing w:after="0" w:line="240" w:lineRule="auto"/>
        <w:rPr>
          <w:lang w:val="kk-KZ"/>
        </w:rPr>
      </w:pPr>
    </w:p>
    <w:p w14:paraId="6F4AFAB5" w14:textId="77777777" w:rsidR="003B3083" w:rsidRPr="00C919B3" w:rsidRDefault="003B3083" w:rsidP="008C3E10">
      <w:pPr>
        <w:spacing w:after="0" w:line="240" w:lineRule="auto"/>
        <w:rPr>
          <w:lang w:val="kk-KZ"/>
        </w:rPr>
      </w:pPr>
    </w:p>
    <w:p w14:paraId="2F36BCAE" w14:textId="77777777" w:rsidR="003B3083" w:rsidRPr="00C919B3" w:rsidRDefault="003B3083" w:rsidP="008C3E10">
      <w:pPr>
        <w:spacing w:after="0" w:line="240" w:lineRule="auto"/>
        <w:rPr>
          <w:lang w:val="kk-KZ"/>
        </w:rPr>
      </w:pPr>
    </w:p>
    <w:p w14:paraId="7E68966B" w14:textId="77777777" w:rsidR="003B3083" w:rsidRPr="00C919B3" w:rsidRDefault="003B3083" w:rsidP="008C3E10">
      <w:pPr>
        <w:spacing w:after="0" w:line="240" w:lineRule="auto"/>
        <w:rPr>
          <w:lang w:val="kk-KZ"/>
        </w:rPr>
      </w:pPr>
    </w:p>
    <w:p w14:paraId="1C949E60" w14:textId="77777777" w:rsidR="00FD17D6" w:rsidRPr="00C919B3" w:rsidRDefault="00FD17D6" w:rsidP="008C3E10">
      <w:pPr>
        <w:spacing w:after="0" w:line="240" w:lineRule="auto"/>
        <w:rPr>
          <w:lang w:val="kk-KZ"/>
        </w:rPr>
      </w:pPr>
    </w:p>
    <w:p w14:paraId="0914A620" w14:textId="77777777" w:rsidR="00FD17D6" w:rsidRPr="00C919B3" w:rsidRDefault="00FD17D6" w:rsidP="008C3E10">
      <w:pPr>
        <w:spacing w:after="0" w:line="240" w:lineRule="auto"/>
        <w:rPr>
          <w:lang w:val="kk-KZ"/>
        </w:rPr>
      </w:pPr>
    </w:p>
    <w:p w14:paraId="2207B585" w14:textId="77777777" w:rsidR="003B3083" w:rsidRPr="00C919B3" w:rsidRDefault="003B3083" w:rsidP="008C3E10">
      <w:pPr>
        <w:spacing w:after="0" w:line="240" w:lineRule="auto"/>
        <w:rPr>
          <w:lang w:val="kk-KZ"/>
        </w:rPr>
      </w:pPr>
    </w:p>
    <w:p w14:paraId="5A1C4F0C" w14:textId="77777777" w:rsidR="00937095" w:rsidRPr="00C919B3" w:rsidRDefault="00937095" w:rsidP="008C3E10">
      <w:pPr>
        <w:spacing w:after="0" w:line="240" w:lineRule="auto"/>
        <w:ind w:firstLine="709"/>
        <w:jc w:val="center"/>
        <w:rPr>
          <w:rFonts w:ascii="Times New Roman" w:hAnsi="Times New Roman" w:cs="Times New Roman"/>
          <w:sz w:val="16"/>
          <w:szCs w:val="16"/>
          <w:lang w:val="kk-KZ"/>
        </w:rPr>
      </w:pPr>
    </w:p>
    <w:p w14:paraId="609DE1CD" w14:textId="4A03AD52" w:rsidR="003B3083" w:rsidRPr="00C919B3" w:rsidRDefault="003B3083" w:rsidP="00F91171">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w:t>
      </w:r>
      <w:r w:rsidR="006A620C" w:rsidRPr="00C919B3">
        <w:rPr>
          <w:rFonts w:ascii="Times New Roman" w:hAnsi="Times New Roman" w:cs="Times New Roman"/>
          <w:sz w:val="28"/>
          <w:szCs w:val="28"/>
          <w:lang w:val="kk-KZ"/>
        </w:rPr>
        <w:t>61</w:t>
      </w:r>
      <w:r w:rsidR="00D915C4" w:rsidRPr="00C919B3">
        <w:rPr>
          <w:rFonts w:ascii="Times New Roman" w:hAnsi="Times New Roman" w:cs="Times New Roman"/>
          <w:sz w:val="28"/>
          <w:szCs w:val="28"/>
          <w:lang w:val="kk-KZ"/>
        </w:rPr>
        <w:t xml:space="preserve"> </w:t>
      </w:r>
      <w:r w:rsidR="00F9117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Ұлытаудағы этнотуризмді дамыту бойынша ұсынылатын </w:t>
      </w:r>
      <w:r w:rsidR="002B4AA1" w:rsidRPr="00C919B3">
        <w:rPr>
          <w:rFonts w:ascii="Times New Roman" w:hAnsi="Times New Roman" w:cs="Times New Roman"/>
          <w:sz w:val="28"/>
          <w:szCs w:val="28"/>
          <w:lang w:val="kk-KZ"/>
        </w:rPr>
        <w:t>туристік глэмпинг пен платформаның байланысы</w:t>
      </w:r>
    </w:p>
    <w:p w14:paraId="32F385B3" w14:textId="77777777" w:rsidR="006A620C" w:rsidRPr="00C919B3" w:rsidRDefault="006A620C" w:rsidP="008C3E10">
      <w:pPr>
        <w:spacing w:after="0" w:line="240" w:lineRule="auto"/>
        <w:ind w:firstLine="709"/>
        <w:jc w:val="center"/>
        <w:rPr>
          <w:rFonts w:ascii="Times New Roman" w:hAnsi="Times New Roman" w:cs="Times New Roman"/>
          <w:sz w:val="16"/>
          <w:szCs w:val="16"/>
          <w:lang w:val="kk-KZ"/>
        </w:rPr>
      </w:pPr>
    </w:p>
    <w:p w14:paraId="23EC6D53" w14:textId="58FDC055" w:rsidR="003B3083" w:rsidRPr="00C919B3" w:rsidRDefault="003B3083" w:rsidP="008C3E10">
      <w:pPr>
        <w:spacing w:after="0" w:line="240" w:lineRule="auto"/>
        <w:ind w:firstLine="709"/>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 </w:t>
      </w:r>
      <w:r w:rsidR="000155E8" w:rsidRPr="00C919B3">
        <w:rPr>
          <w:rFonts w:ascii="Times New Roman" w:hAnsi="Times New Roman" w:cs="Times New Roman"/>
          <w:sz w:val="24"/>
          <w:szCs w:val="24"/>
          <w:lang w:val="kk-KZ"/>
        </w:rPr>
        <w:t>А</w:t>
      </w:r>
      <w:r w:rsidRPr="00C919B3">
        <w:rPr>
          <w:rFonts w:ascii="Times New Roman" w:hAnsi="Times New Roman" w:cs="Times New Roman"/>
          <w:sz w:val="24"/>
          <w:szCs w:val="24"/>
          <w:lang w:val="kk-KZ"/>
        </w:rPr>
        <w:t xml:space="preserve">втормен құрастырылған </w:t>
      </w:r>
    </w:p>
    <w:p w14:paraId="48E627EE" w14:textId="77777777" w:rsidR="00F91171" w:rsidRPr="00C919B3" w:rsidRDefault="00F91171" w:rsidP="008C3E10">
      <w:pPr>
        <w:spacing w:after="0" w:line="240" w:lineRule="auto"/>
        <w:ind w:firstLine="709"/>
        <w:jc w:val="both"/>
        <w:rPr>
          <w:rFonts w:ascii="Times New Roman" w:hAnsi="Times New Roman" w:cs="Times New Roman"/>
          <w:sz w:val="28"/>
          <w:szCs w:val="28"/>
          <w:lang w:val="kk-KZ"/>
        </w:rPr>
      </w:pPr>
    </w:p>
    <w:p w14:paraId="3DD92973" w14:textId="1D5E9CF2" w:rsidR="00EA0ACB" w:rsidRPr="00C919B3" w:rsidRDefault="00EA0AC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Платформа блокчейн технологиясы мен қауіпсіздік жүйелерінде жұмыс жасауына байланысты туристер мен бизнеске қол жетімді болып, ақпараттың қорғалуын қамтамасыз етеді</w:t>
      </w:r>
      <w:r w:rsidR="00094B59" w:rsidRPr="00C919B3">
        <w:rPr>
          <w:rFonts w:ascii="Times New Roman" w:hAnsi="Times New Roman" w:cs="Times New Roman"/>
          <w:sz w:val="28"/>
          <w:szCs w:val="28"/>
          <w:lang w:val="kk-KZ"/>
        </w:rPr>
        <w:t xml:space="preserve"> [19</w:t>
      </w:r>
      <w:r w:rsidR="00A63131" w:rsidRPr="00C919B3">
        <w:rPr>
          <w:rFonts w:ascii="Times New Roman" w:hAnsi="Times New Roman" w:cs="Times New Roman"/>
          <w:sz w:val="28"/>
          <w:szCs w:val="28"/>
          <w:lang w:val="kk-KZ"/>
        </w:rPr>
        <w:t>3</w:t>
      </w:r>
      <w:r w:rsidR="00094B59"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Ұлытаудағы туристік платформаны енгізу мыналарды қамтамасыз етеді:</w:t>
      </w:r>
    </w:p>
    <w:p w14:paraId="4F17E32A" w14:textId="08E3C9B7" w:rsidR="00EA0ACB" w:rsidRPr="00C919B3" w:rsidRDefault="00F9117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EA0ACB" w:rsidRPr="00C919B3">
        <w:rPr>
          <w:rFonts w:ascii="Times New Roman" w:hAnsi="Times New Roman" w:cs="Times New Roman"/>
          <w:sz w:val="28"/>
          <w:szCs w:val="28"/>
          <w:lang w:val="kk-KZ"/>
        </w:rPr>
        <w:t xml:space="preserve"> сандық платформаның барлық қатысушыларының іскерлік өзара әрекеттесуі жүзеге асырылатын бірыңғай ақпараттық кеңістікті қалыптастыру;</w:t>
      </w:r>
    </w:p>
    <w:p w14:paraId="6272998C" w14:textId="648C6B44" w:rsidR="00EA0ACB" w:rsidRPr="00C919B3" w:rsidRDefault="00F9117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EA0ACB" w:rsidRPr="00C919B3">
        <w:rPr>
          <w:rFonts w:ascii="Times New Roman" w:hAnsi="Times New Roman" w:cs="Times New Roman"/>
          <w:sz w:val="28"/>
          <w:szCs w:val="28"/>
          <w:lang w:val="kk-KZ"/>
        </w:rPr>
        <w:t xml:space="preserve"> платформаны пайдаланушылардың барлық әрекеттерін бір жүйеге келтіру, алгоритмдеу, олардың өзара пайда алуына жағдай жасау;</w:t>
      </w:r>
    </w:p>
    <w:p w14:paraId="61798126" w14:textId="51A85ABE" w:rsidR="00EA0ACB" w:rsidRPr="00C919B3" w:rsidRDefault="00F9117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EA0ACB" w:rsidRPr="00C919B3">
        <w:rPr>
          <w:rFonts w:ascii="Times New Roman" w:hAnsi="Times New Roman" w:cs="Times New Roman"/>
          <w:sz w:val="28"/>
          <w:szCs w:val="28"/>
          <w:lang w:val="kk-KZ"/>
        </w:rPr>
        <w:t xml:space="preserve"> транзакциялық шығындарды азайту.</w:t>
      </w:r>
    </w:p>
    <w:p w14:paraId="3A750122" w14:textId="2AFD0CF0" w:rsidR="003B3D0C" w:rsidRPr="00C919B3" w:rsidRDefault="003B3D0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Сандық платформа B2B (Business-to-Business) B2C (Business-to-Consumer) бизнес үлгілері арқылы жұмыс жасауына байланысты, тікелей тұтынушыларға бағытталуына байланысты, аралықтағы делдалдар мен аралық шығындарды азайту арқылы өндірушілер мен қызметтерді тұтынушыларды біріктіруге мүмкіндік береді. Сонымен қатар, берілген платформа Uber, Indriver, Yandex такси қызметтері, AirBnB тұрғын үйін жалға алу, Booking.com қонақ үй қызметтерін брондау қызметтеріне белсенді сілтемелерді қосады. Туризм және қонақжайлылық бизнесі тұрғысынан Ұлытаудағы ұлттық туризм және қонақжайлылық платформасы DMO, мемлекет, туристердің мүдделері мен кәсіпорындардың коммерциялық мүдделерін ескеруі керек. Осыған байланысты, Ұлытаудағы этнотуризм платформасының мемлекеттік-жекеменшік әріптестік шарттарына негізделуі тиімді (</w:t>
      </w:r>
      <w:r w:rsidR="00F91171" w:rsidRPr="00C919B3">
        <w:rPr>
          <w:rFonts w:ascii="Times New Roman" w:hAnsi="Times New Roman" w:cs="Times New Roman"/>
          <w:sz w:val="28"/>
          <w:szCs w:val="28"/>
          <w:lang w:val="kk-KZ"/>
        </w:rPr>
        <w:t>62-</w:t>
      </w:r>
      <w:r w:rsidRPr="00C919B3">
        <w:rPr>
          <w:rFonts w:ascii="Times New Roman" w:hAnsi="Times New Roman" w:cs="Times New Roman"/>
          <w:sz w:val="28"/>
          <w:szCs w:val="28"/>
          <w:lang w:val="kk-KZ"/>
        </w:rPr>
        <w:t>сурет).</w:t>
      </w:r>
    </w:p>
    <w:p w14:paraId="35B94AC5" w14:textId="77777777" w:rsidR="003B3D0C" w:rsidRPr="00C919B3" w:rsidRDefault="003B3D0C" w:rsidP="008C3E10">
      <w:pPr>
        <w:spacing w:after="0" w:line="240" w:lineRule="auto"/>
        <w:ind w:firstLine="709"/>
        <w:jc w:val="both"/>
        <w:rPr>
          <w:rFonts w:ascii="Times New Roman" w:hAnsi="Times New Roman" w:cs="Times New Roman"/>
          <w:sz w:val="28"/>
          <w:szCs w:val="28"/>
          <w:lang w:val="kk-KZ"/>
        </w:rPr>
      </w:pPr>
    </w:p>
    <w:p w14:paraId="2076441B" w14:textId="77777777" w:rsidR="003B3D0C" w:rsidRPr="00C919B3" w:rsidRDefault="003B3D0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drawing>
          <wp:inline distT="0" distB="0" distL="0" distR="0" wp14:anchorId="3C3994AE" wp14:editId="6AEFD893">
            <wp:extent cx="5486400" cy="1714500"/>
            <wp:effectExtent l="0" t="0" r="0" b="0"/>
            <wp:docPr id="1681084254"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6" r:lo="rId197" r:qs="rId198" r:cs="rId199"/>
              </a:graphicData>
            </a:graphic>
          </wp:inline>
        </w:drawing>
      </w:r>
    </w:p>
    <w:p w14:paraId="741F7FCB" w14:textId="77777777" w:rsidR="003B3D0C" w:rsidRPr="00C919B3" w:rsidRDefault="003B3D0C" w:rsidP="008C3E10">
      <w:pPr>
        <w:spacing w:after="0" w:line="240" w:lineRule="auto"/>
        <w:ind w:firstLine="709"/>
        <w:jc w:val="center"/>
        <w:rPr>
          <w:rFonts w:ascii="Times New Roman" w:hAnsi="Times New Roman" w:cs="Times New Roman"/>
          <w:sz w:val="16"/>
          <w:szCs w:val="16"/>
          <w:lang w:val="kk-KZ"/>
        </w:rPr>
      </w:pPr>
    </w:p>
    <w:p w14:paraId="77769397" w14:textId="3A91FB3F" w:rsidR="003B3D0C" w:rsidRPr="00C919B3" w:rsidRDefault="003B3D0C" w:rsidP="00F91171">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w:t>
      </w:r>
      <w:r w:rsidR="00206572" w:rsidRPr="00C919B3">
        <w:rPr>
          <w:rFonts w:ascii="Times New Roman" w:hAnsi="Times New Roman" w:cs="Times New Roman"/>
          <w:sz w:val="28"/>
          <w:szCs w:val="28"/>
          <w:lang w:val="kk-KZ"/>
        </w:rPr>
        <w:t>62</w:t>
      </w:r>
      <w:r w:rsidRPr="00C919B3">
        <w:rPr>
          <w:rFonts w:ascii="Times New Roman" w:hAnsi="Times New Roman" w:cs="Times New Roman"/>
          <w:sz w:val="28"/>
          <w:szCs w:val="28"/>
          <w:lang w:val="kk-KZ"/>
        </w:rPr>
        <w:t xml:space="preserve"> </w:t>
      </w:r>
      <w:r w:rsidR="00F9117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Ұлытаудағы этнотуризмнің сандық бизнес платформасының МЖӘ шеңберінде әрекет етуі</w:t>
      </w:r>
    </w:p>
    <w:p w14:paraId="1B090A02" w14:textId="77777777" w:rsidR="003B3D0C" w:rsidRPr="00C919B3" w:rsidRDefault="003B3D0C" w:rsidP="008C3E10">
      <w:pPr>
        <w:spacing w:after="0" w:line="240" w:lineRule="auto"/>
        <w:ind w:firstLine="709"/>
        <w:jc w:val="both"/>
        <w:rPr>
          <w:rFonts w:ascii="Times New Roman" w:hAnsi="Times New Roman" w:cs="Times New Roman"/>
          <w:sz w:val="16"/>
          <w:szCs w:val="16"/>
          <w:lang w:val="kk-KZ"/>
        </w:rPr>
      </w:pPr>
    </w:p>
    <w:p w14:paraId="44D1B5D5" w14:textId="05EE516A" w:rsidR="003B3D0C" w:rsidRPr="00C919B3" w:rsidRDefault="003B3D0C" w:rsidP="008C3E10">
      <w:pPr>
        <w:spacing w:after="0" w:line="240" w:lineRule="auto"/>
        <w:ind w:firstLine="709"/>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F91171"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Автормен құрастырылған  </w:t>
      </w:r>
    </w:p>
    <w:p w14:paraId="2B37B676" w14:textId="77777777" w:rsidR="00F02EC3" w:rsidRPr="00C919B3" w:rsidRDefault="00F02EC3" w:rsidP="008C3E10">
      <w:pPr>
        <w:spacing w:after="0" w:line="240" w:lineRule="auto"/>
        <w:ind w:firstLine="709"/>
        <w:jc w:val="both"/>
        <w:rPr>
          <w:rFonts w:ascii="Times New Roman" w:hAnsi="Times New Roman" w:cs="Times New Roman"/>
          <w:sz w:val="28"/>
          <w:szCs w:val="28"/>
          <w:lang w:val="kk-KZ"/>
        </w:rPr>
      </w:pPr>
    </w:p>
    <w:p w14:paraId="42C41BF6" w14:textId="05FF38EE" w:rsidR="003B3083" w:rsidRPr="00C919B3" w:rsidRDefault="003B308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Берілген платформа</w:t>
      </w:r>
      <w:r w:rsidR="008F1E01" w:rsidRPr="00C919B3">
        <w:rPr>
          <w:rFonts w:ascii="Times New Roman" w:hAnsi="Times New Roman" w:cs="Times New Roman"/>
          <w:sz w:val="28"/>
          <w:szCs w:val="28"/>
          <w:lang w:val="kk-KZ"/>
        </w:rPr>
        <w:t>ға</w:t>
      </w:r>
      <w:r w:rsidRPr="00C919B3">
        <w:rPr>
          <w:rFonts w:ascii="Times New Roman" w:hAnsi="Times New Roman" w:cs="Times New Roman"/>
          <w:sz w:val="28"/>
          <w:szCs w:val="28"/>
          <w:lang w:val="kk-KZ"/>
        </w:rPr>
        <w:t xml:space="preserve"> </w:t>
      </w:r>
      <w:r w:rsidR="008F1E01" w:rsidRPr="00C919B3">
        <w:rPr>
          <w:rFonts w:ascii="Times New Roman" w:hAnsi="Times New Roman" w:cs="Times New Roman"/>
          <w:sz w:val="28"/>
          <w:szCs w:val="28"/>
          <w:lang w:val="kk-KZ"/>
        </w:rPr>
        <w:t xml:space="preserve">туристік индустрия кәсіпорындары мен </w:t>
      </w:r>
      <w:r w:rsidRPr="00C919B3">
        <w:rPr>
          <w:rFonts w:ascii="Times New Roman" w:hAnsi="Times New Roman" w:cs="Times New Roman"/>
          <w:sz w:val="28"/>
          <w:szCs w:val="28"/>
          <w:lang w:val="kk-KZ"/>
        </w:rPr>
        <w:t>туризммен тікелей байланысты емес, бірақ туристік сапар кезінде қажет болуы мүмкін тауарлар мен қызметтерді көрсететін басқа да кәсіпорындарды</w:t>
      </w:r>
      <w:r w:rsidR="008F1E01" w:rsidRPr="00C919B3">
        <w:rPr>
          <w:rFonts w:ascii="Times New Roman" w:hAnsi="Times New Roman" w:cs="Times New Roman"/>
          <w:sz w:val="28"/>
          <w:szCs w:val="28"/>
          <w:lang w:val="kk-KZ"/>
        </w:rPr>
        <w:t xml:space="preserve"> </w:t>
      </w:r>
      <w:r w:rsidR="00BA34BD" w:rsidRPr="00C919B3">
        <w:rPr>
          <w:rFonts w:ascii="Times New Roman" w:hAnsi="Times New Roman" w:cs="Times New Roman"/>
          <w:sz w:val="28"/>
          <w:szCs w:val="28"/>
          <w:lang w:val="kk-KZ"/>
        </w:rPr>
        <w:t>кіргізуге болады.</w:t>
      </w:r>
    </w:p>
    <w:p w14:paraId="29260640" w14:textId="77777777" w:rsidR="00E76376" w:rsidRPr="00C919B3" w:rsidRDefault="00E7637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 облысының туристік ақпараттық порталы, Visit Ulytau жетілдіру бойынша келесілерді ұсынуға болады:</w:t>
      </w:r>
    </w:p>
    <w:p w14:paraId="32CA8205" w14:textId="47092ABB" w:rsidR="00E76376" w:rsidRPr="00C919B3" w:rsidRDefault="00F9117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E76376" w:rsidRPr="00C919B3">
        <w:rPr>
          <w:rFonts w:ascii="Times New Roman" w:hAnsi="Times New Roman" w:cs="Times New Roman"/>
          <w:sz w:val="28"/>
          <w:szCs w:val="28"/>
          <w:lang w:val="kk-KZ"/>
        </w:rPr>
        <w:t>платформа дизайнын оңтайландыру;</w:t>
      </w:r>
    </w:p>
    <w:p w14:paraId="1DEAB935" w14:textId="655840EE" w:rsidR="00E76376" w:rsidRPr="00C919B3" w:rsidRDefault="00F9117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E76376" w:rsidRPr="00C919B3">
        <w:rPr>
          <w:rFonts w:ascii="Times New Roman" w:hAnsi="Times New Roman" w:cs="Times New Roman"/>
          <w:sz w:val="28"/>
          <w:szCs w:val="28"/>
          <w:lang w:val="kk-KZ"/>
        </w:rPr>
        <w:t>жаңа әрі өзекті ақпаратты қосу;</w:t>
      </w:r>
    </w:p>
    <w:p w14:paraId="50CFF35B" w14:textId="43570C8F" w:rsidR="00E76376" w:rsidRPr="00C919B3" w:rsidRDefault="00F9117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E76376" w:rsidRPr="00C919B3">
        <w:rPr>
          <w:rFonts w:ascii="Times New Roman" w:hAnsi="Times New Roman" w:cs="Times New Roman"/>
          <w:sz w:val="28"/>
          <w:szCs w:val="28"/>
          <w:lang w:val="kk-KZ"/>
        </w:rPr>
        <w:t>мәліметтерді үш тілде ұсыну;</w:t>
      </w:r>
    </w:p>
    <w:p w14:paraId="54B7C060" w14:textId="7FB706E4" w:rsidR="00E76376" w:rsidRPr="00C919B3" w:rsidRDefault="00F9117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 </w:t>
      </w:r>
      <w:r w:rsidR="00E76376" w:rsidRPr="00C919B3">
        <w:rPr>
          <w:rFonts w:ascii="Times New Roman" w:hAnsi="Times New Roman" w:cs="Times New Roman"/>
          <w:sz w:val="28"/>
          <w:szCs w:val="28"/>
          <w:lang w:val="kk-KZ"/>
        </w:rPr>
        <w:t>туризм бойынша ақпаратты қосу;</w:t>
      </w:r>
    </w:p>
    <w:p w14:paraId="285C064E" w14:textId="236E1BE2" w:rsidR="00E76376" w:rsidRPr="00C919B3" w:rsidRDefault="00F9117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E76376" w:rsidRPr="00C919B3">
        <w:rPr>
          <w:rFonts w:ascii="Times New Roman" w:hAnsi="Times New Roman" w:cs="Times New Roman"/>
          <w:sz w:val="28"/>
          <w:szCs w:val="28"/>
          <w:lang w:val="kk-KZ"/>
        </w:rPr>
        <w:t>тұтынушылар үшін қолайлы интерфейс жасау;</w:t>
      </w:r>
    </w:p>
    <w:p w14:paraId="6D6AB999" w14:textId="575366B0" w:rsidR="00E76376" w:rsidRPr="00C919B3" w:rsidRDefault="00F9117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E76376" w:rsidRPr="00C919B3">
        <w:rPr>
          <w:rFonts w:ascii="Times New Roman" w:hAnsi="Times New Roman" w:cs="Times New Roman"/>
          <w:sz w:val="28"/>
          <w:szCs w:val="28"/>
          <w:lang w:val="kk-KZ"/>
        </w:rPr>
        <w:t>нашар көретіндерге арналған арнайы нұсқаны ұсыну;</w:t>
      </w:r>
    </w:p>
    <w:p w14:paraId="325F0590" w14:textId="6A256F79" w:rsidR="00E76376" w:rsidRPr="00C919B3" w:rsidRDefault="00F9117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E76376" w:rsidRPr="00C919B3">
        <w:rPr>
          <w:rFonts w:ascii="Times New Roman" w:hAnsi="Times New Roman" w:cs="Times New Roman"/>
          <w:sz w:val="28"/>
          <w:szCs w:val="28"/>
          <w:lang w:val="kk-KZ"/>
        </w:rPr>
        <w:t>платформа қызметтерімен интеграциялау;</w:t>
      </w:r>
    </w:p>
    <w:p w14:paraId="02653D35" w14:textId="6F5A1DB7" w:rsidR="00E76376" w:rsidRPr="00C919B3" w:rsidRDefault="00F9117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E76376" w:rsidRPr="00C919B3">
        <w:rPr>
          <w:rFonts w:ascii="Times New Roman" w:hAnsi="Times New Roman" w:cs="Times New Roman"/>
          <w:sz w:val="28"/>
          <w:szCs w:val="28"/>
          <w:lang w:val="kk-KZ"/>
        </w:rPr>
        <w:t>бейне роликтер, фотосуреттерді орналастыру;</w:t>
      </w:r>
    </w:p>
    <w:p w14:paraId="00E9D035" w14:textId="03ACDB36" w:rsidR="00E76376" w:rsidRPr="00C919B3" w:rsidRDefault="00F9117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E76376" w:rsidRPr="00C919B3">
        <w:rPr>
          <w:rFonts w:ascii="Times New Roman" w:hAnsi="Times New Roman" w:cs="Times New Roman"/>
          <w:sz w:val="28"/>
          <w:szCs w:val="28"/>
          <w:lang w:val="kk-KZ"/>
        </w:rPr>
        <w:t>экскурсиялар мен гидтердің байланыс мәліметтерін, кері байланысты қосу;</w:t>
      </w:r>
    </w:p>
    <w:p w14:paraId="24E52C58" w14:textId="0A4195FF" w:rsidR="00E76376" w:rsidRPr="00C919B3" w:rsidRDefault="00F9117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E76376" w:rsidRPr="00C919B3">
        <w:rPr>
          <w:rFonts w:ascii="Times New Roman" w:hAnsi="Times New Roman" w:cs="Times New Roman"/>
          <w:sz w:val="28"/>
          <w:szCs w:val="28"/>
          <w:lang w:val="kk-KZ"/>
        </w:rPr>
        <w:t>карта мен навигацияны қосу;</w:t>
      </w:r>
    </w:p>
    <w:p w14:paraId="06E2E117" w14:textId="5534D9D5" w:rsidR="00E76376" w:rsidRPr="00C919B3" w:rsidRDefault="00F9117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 </w:t>
      </w:r>
      <w:r w:rsidR="00E76376" w:rsidRPr="00C919B3">
        <w:rPr>
          <w:rFonts w:ascii="Times New Roman" w:hAnsi="Times New Roman" w:cs="Times New Roman"/>
          <w:sz w:val="28"/>
          <w:szCs w:val="28"/>
          <w:lang w:val="kk-KZ"/>
        </w:rPr>
        <w:t>фототурларды ұйымдастыру.</w:t>
      </w:r>
    </w:p>
    <w:p w14:paraId="0321EB41" w14:textId="5500A7BA" w:rsidR="00FD17D6" w:rsidRPr="00C919B3" w:rsidRDefault="00FD17D6"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Келесі </w:t>
      </w:r>
      <w:r w:rsidR="00FE0763" w:rsidRPr="00C919B3">
        <w:rPr>
          <w:rFonts w:ascii="Times New Roman" w:hAnsi="Times New Roman" w:cs="Times New Roman"/>
          <w:sz w:val="28"/>
          <w:szCs w:val="28"/>
          <w:lang w:val="kk-KZ"/>
        </w:rPr>
        <w:t>63-</w:t>
      </w:r>
      <w:r w:rsidRPr="00C919B3">
        <w:rPr>
          <w:rFonts w:ascii="Times New Roman" w:hAnsi="Times New Roman" w:cs="Times New Roman"/>
          <w:sz w:val="28"/>
          <w:szCs w:val="28"/>
          <w:lang w:val="kk-KZ"/>
        </w:rPr>
        <w:t>суретте электрондық платформаларды пайдаланудың артықшылықтары берілген.</w:t>
      </w:r>
    </w:p>
    <w:p w14:paraId="474AC287" w14:textId="77777777" w:rsidR="00FD17D6" w:rsidRPr="00C919B3" w:rsidRDefault="00FD17D6" w:rsidP="008C3E10">
      <w:pPr>
        <w:spacing w:after="0" w:line="240" w:lineRule="auto"/>
        <w:ind w:firstLine="709"/>
        <w:jc w:val="both"/>
        <w:rPr>
          <w:rFonts w:ascii="Times New Roman" w:hAnsi="Times New Roman" w:cs="Times New Roman"/>
          <w:sz w:val="28"/>
          <w:szCs w:val="28"/>
          <w:lang w:val="kk-KZ"/>
        </w:rPr>
      </w:pPr>
    </w:p>
    <w:p w14:paraId="1A158B71" w14:textId="77777777" w:rsidR="00FD17D6" w:rsidRPr="00C919B3" w:rsidRDefault="00FD17D6"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noProof/>
          <w:lang w:eastAsia="ru-RU"/>
        </w:rPr>
        <w:drawing>
          <wp:inline distT="0" distB="0" distL="0" distR="0" wp14:anchorId="59485E8E" wp14:editId="66E5D15D">
            <wp:extent cx="6105525" cy="2895600"/>
            <wp:effectExtent l="19050" t="0" r="9525" b="0"/>
            <wp:docPr id="1466104237" name="Схема 14661042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1" r:lo="rId202" r:qs="rId203" r:cs="rId204"/>
              </a:graphicData>
            </a:graphic>
          </wp:inline>
        </w:drawing>
      </w:r>
    </w:p>
    <w:p w14:paraId="00B65C1F" w14:textId="77777777" w:rsidR="00C20225" w:rsidRPr="00C919B3" w:rsidRDefault="00C20225" w:rsidP="008C3E10">
      <w:pPr>
        <w:spacing w:after="0" w:line="240" w:lineRule="auto"/>
        <w:ind w:firstLine="709"/>
        <w:jc w:val="center"/>
        <w:rPr>
          <w:rFonts w:ascii="Times New Roman" w:hAnsi="Times New Roman" w:cs="Times New Roman"/>
          <w:sz w:val="16"/>
          <w:szCs w:val="16"/>
          <w:lang w:val="kk-KZ"/>
        </w:rPr>
      </w:pPr>
    </w:p>
    <w:p w14:paraId="479322BA" w14:textId="04326EE7" w:rsidR="00FD17D6" w:rsidRPr="00C919B3" w:rsidRDefault="00FD17D6" w:rsidP="00F91171">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w:t>
      </w:r>
      <w:r w:rsidR="00206572" w:rsidRPr="00C919B3">
        <w:rPr>
          <w:rFonts w:ascii="Times New Roman" w:hAnsi="Times New Roman" w:cs="Times New Roman"/>
          <w:sz w:val="28"/>
          <w:szCs w:val="28"/>
          <w:lang w:val="kk-KZ"/>
        </w:rPr>
        <w:t>63</w:t>
      </w:r>
      <w:r w:rsidRPr="00C919B3">
        <w:rPr>
          <w:rFonts w:ascii="Times New Roman" w:hAnsi="Times New Roman" w:cs="Times New Roman"/>
          <w:sz w:val="28"/>
          <w:szCs w:val="28"/>
          <w:lang w:val="kk-KZ"/>
        </w:rPr>
        <w:t xml:space="preserve"> </w:t>
      </w:r>
      <w:r w:rsidR="00F9117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Электрондық платформаларды пайдаланудың артықшылықтары</w:t>
      </w:r>
    </w:p>
    <w:p w14:paraId="2ACA9524" w14:textId="77777777" w:rsidR="005851D8" w:rsidRPr="00C919B3" w:rsidRDefault="005851D8" w:rsidP="008C3E10">
      <w:pPr>
        <w:spacing w:after="0" w:line="240" w:lineRule="auto"/>
        <w:ind w:firstLine="709"/>
        <w:jc w:val="both"/>
        <w:rPr>
          <w:rFonts w:ascii="Times New Roman" w:hAnsi="Times New Roman" w:cs="Times New Roman"/>
          <w:sz w:val="16"/>
          <w:szCs w:val="16"/>
          <w:lang w:val="kk-KZ"/>
        </w:rPr>
      </w:pPr>
    </w:p>
    <w:p w14:paraId="72A807A5" w14:textId="6FC6702E" w:rsidR="00FD17D6" w:rsidRPr="00C919B3" w:rsidRDefault="00FD17D6" w:rsidP="008C3E10">
      <w:pPr>
        <w:spacing w:after="0" w:line="240" w:lineRule="auto"/>
        <w:ind w:firstLine="709"/>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 </w:t>
      </w:r>
      <w:r w:rsidR="000155E8" w:rsidRPr="00C919B3">
        <w:rPr>
          <w:rFonts w:ascii="Times New Roman" w:hAnsi="Times New Roman" w:cs="Times New Roman"/>
          <w:sz w:val="24"/>
          <w:szCs w:val="24"/>
          <w:lang w:val="kk-KZ"/>
        </w:rPr>
        <w:t>А</w:t>
      </w:r>
      <w:r w:rsidRPr="00C919B3">
        <w:rPr>
          <w:rFonts w:ascii="Times New Roman" w:hAnsi="Times New Roman" w:cs="Times New Roman"/>
          <w:sz w:val="24"/>
          <w:szCs w:val="24"/>
          <w:lang w:val="kk-KZ"/>
        </w:rPr>
        <w:t>втормен құрастырылған</w:t>
      </w:r>
    </w:p>
    <w:p w14:paraId="333A291F" w14:textId="77777777" w:rsidR="00FD17D6" w:rsidRPr="00C919B3" w:rsidRDefault="00FD17D6" w:rsidP="008C3E10">
      <w:pPr>
        <w:spacing w:after="0" w:line="240" w:lineRule="auto"/>
        <w:ind w:firstLine="709"/>
        <w:jc w:val="both"/>
        <w:rPr>
          <w:rFonts w:ascii="Times New Roman" w:hAnsi="Times New Roman" w:cs="Times New Roman"/>
          <w:sz w:val="28"/>
          <w:szCs w:val="28"/>
          <w:lang w:val="kk-KZ"/>
        </w:rPr>
      </w:pPr>
    </w:p>
    <w:p w14:paraId="78718C6C" w14:textId="77777777" w:rsidR="003B3083" w:rsidRPr="00C919B3" w:rsidRDefault="003B308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Ұлытаудағы туризмнің сандық платформасының артықшылықтары: </w:t>
      </w:r>
    </w:p>
    <w:p w14:paraId="37250631" w14:textId="30F46C21" w:rsidR="003B3083" w:rsidRPr="00C919B3" w:rsidRDefault="00F9117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3B3083" w:rsidRPr="00C919B3">
        <w:rPr>
          <w:rFonts w:ascii="Times New Roman" w:hAnsi="Times New Roman" w:cs="Times New Roman"/>
          <w:sz w:val="28"/>
          <w:szCs w:val="28"/>
          <w:lang w:val="kk-KZ"/>
        </w:rPr>
        <w:t xml:space="preserve"> туризм саласында қабылданған шешімдер, жаңалықтар, заңнаманың өзгерістері туралы азаматтардың, бизнестің және мемлекеттік органдардың өзара хабардар болу деңгейін арттыру</w:t>
      </w:r>
      <w:r w:rsidR="009B7405" w:rsidRPr="00C919B3">
        <w:rPr>
          <w:rFonts w:ascii="Times New Roman" w:hAnsi="Times New Roman" w:cs="Times New Roman"/>
          <w:sz w:val="28"/>
          <w:szCs w:val="28"/>
          <w:lang w:val="kk-KZ"/>
        </w:rPr>
        <w:t>;</w:t>
      </w:r>
    </w:p>
    <w:p w14:paraId="226B627D" w14:textId="667500CB" w:rsidR="003B3083" w:rsidRPr="00C919B3" w:rsidRDefault="00F9117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3B3083" w:rsidRPr="00C919B3">
        <w:rPr>
          <w:rFonts w:ascii="Times New Roman" w:hAnsi="Times New Roman" w:cs="Times New Roman"/>
          <w:sz w:val="28"/>
          <w:szCs w:val="28"/>
          <w:lang w:val="kk-KZ"/>
        </w:rPr>
        <w:t xml:space="preserve"> </w:t>
      </w:r>
      <w:r w:rsidR="009E6EF6" w:rsidRPr="00C919B3">
        <w:rPr>
          <w:rFonts w:ascii="Times New Roman" w:hAnsi="Times New Roman" w:cs="Times New Roman"/>
          <w:sz w:val="28"/>
          <w:szCs w:val="28"/>
          <w:lang w:val="kk-KZ"/>
        </w:rPr>
        <w:t>т</w:t>
      </w:r>
      <w:r w:rsidR="003B3083" w:rsidRPr="00C919B3">
        <w:rPr>
          <w:rFonts w:ascii="Times New Roman" w:hAnsi="Times New Roman" w:cs="Times New Roman"/>
          <w:sz w:val="28"/>
          <w:szCs w:val="28"/>
          <w:lang w:val="kk-KZ"/>
        </w:rPr>
        <w:t>уризм саласына қатысушылардың назарын туризм нарығының тенденцияларына, жаңа озық технологияларды енгізуге аудару</w:t>
      </w:r>
      <w:r w:rsidR="009B7405" w:rsidRPr="00C919B3">
        <w:rPr>
          <w:rFonts w:ascii="Times New Roman" w:hAnsi="Times New Roman" w:cs="Times New Roman"/>
          <w:sz w:val="28"/>
          <w:szCs w:val="28"/>
          <w:lang w:val="kk-KZ"/>
        </w:rPr>
        <w:t>;</w:t>
      </w:r>
    </w:p>
    <w:p w14:paraId="0F8E707D" w14:textId="3DC1C5F1" w:rsidR="003B3083" w:rsidRPr="00C919B3" w:rsidRDefault="00F9117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3B3083" w:rsidRPr="00C919B3">
        <w:rPr>
          <w:rFonts w:ascii="Times New Roman" w:hAnsi="Times New Roman" w:cs="Times New Roman"/>
          <w:sz w:val="28"/>
          <w:szCs w:val="28"/>
          <w:lang w:val="kk-KZ"/>
        </w:rPr>
        <w:t xml:space="preserve"> </w:t>
      </w:r>
      <w:r w:rsidR="009E6EF6" w:rsidRPr="00C919B3">
        <w:rPr>
          <w:rFonts w:ascii="Times New Roman" w:hAnsi="Times New Roman" w:cs="Times New Roman"/>
          <w:sz w:val="28"/>
          <w:szCs w:val="28"/>
          <w:lang w:val="kk-KZ"/>
        </w:rPr>
        <w:t>т</w:t>
      </w:r>
      <w:r w:rsidR="003B3083" w:rsidRPr="00C919B3">
        <w:rPr>
          <w:rFonts w:ascii="Times New Roman" w:hAnsi="Times New Roman" w:cs="Times New Roman"/>
          <w:sz w:val="28"/>
          <w:szCs w:val="28"/>
          <w:lang w:val="kk-KZ"/>
        </w:rPr>
        <w:t>уризм нарығына қатысушылардың өзара әрекеттесу деңгейін</w:t>
      </w:r>
      <w:r w:rsidR="00C630BF" w:rsidRPr="00C919B3">
        <w:rPr>
          <w:rFonts w:ascii="Times New Roman" w:hAnsi="Times New Roman" w:cs="Times New Roman"/>
          <w:sz w:val="28"/>
          <w:szCs w:val="28"/>
          <w:lang w:val="kk-KZ"/>
        </w:rPr>
        <w:t xml:space="preserve">, </w:t>
      </w:r>
      <w:r w:rsidR="003B3083" w:rsidRPr="00C919B3">
        <w:rPr>
          <w:rFonts w:ascii="Times New Roman" w:hAnsi="Times New Roman" w:cs="Times New Roman"/>
          <w:sz w:val="28"/>
          <w:szCs w:val="28"/>
          <w:lang w:val="kk-KZ"/>
        </w:rPr>
        <w:t>туристік кәсіпорындарды кәсіби кадрлармен қамтамасыз ету мүмкіндігін арттыру</w:t>
      </w:r>
      <w:r w:rsidR="009B7405" w:rsidRPr="00C919B3">
        <w:rPr>
          <w:rFonts w:ascii="Times New Roman" w:hAnsi="Times New Roman" w:cs="Times New Roman"/>
          <w:sz w:val="28"/>
          <w:szCs w:val="28"/>
          <w:lang w:val="kk-KZ"/>
        </w:rPr>
        <w:t>;</w:t>
      </w:r>
    </w:p>
    <w:p w14:paraId="667E2182" w14:textId="47D38E1C" w:rsidR="003B3083" w:rsidRPr="00C919B3" w:rsidRDefault="00F9117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3B3083" w:rsidRPr="00C919B3">
        <w:rPr>
          <w:rFonts w:ascii="Times New Roman" w:hAnsi="Times New Roman" w:cs="Times New Roman"/>
          <w:sz w:val="28"/>
          <w:szCs w:val="28"/>
          <w:lang w:val="kk-KZ"/>
        </w:rPr>
        <w:t xml:space="preserve"> </w:t>
      </w:r>
      <w:r w:rsidR="009E6EF6" w:rsidRPr="00C919B3">
        <w:rPr>
          <w:rFonts w:ascii="Times New Roman" w:hAnsi="Times New Roman" w:cs="Times New Roman"/>
          <w:sz w:val="28"/>
          <w:szCs w:val="28"/>
          <w:lang w:val="kk-KZ"/>
        </w:rPr>
        <w:t>м</w:t>
      </w:r>
      <w:r w:rsidR="003B3083" w:rsidRPr="00C919B3">
        <w:rPr>
          <w:rFonts w:ascii="Times New Roman" w:hAnsi="Times New Roman" w:cs="Times New Roman"/>
          <w:sz w:val="28"/>
          <w:szCs w:val="28"/>
          <w:lang w:val="kk-KZ"/>
        </w:rPr>
        <w:t>үдделі тараптардың ақпаратқа қолжетімділігін қамтамасыз ету</w:t>
      </w:r>
      <w:r w:rsidR="009B7405" w:rsidRPr="00C919B3">
        <w:rPr>
          <w:rFonts w:ascii="Times New Roman" w:hAnsi="Times New Roman" w:cs="Times New Roman"/>
          <w:sz w:val="28"/>
          <w:szCs w:val="28"/>
          <w:lang w:val="kk-KZ"/>
        </w:rPr>
        <w:t>;</w:t>
      </w:r>
    </w:p>
    <w:p w14:paraId="0FD8579D" w14:textId="78BA35D8" w:rsidR="003B3083" w:rsidRPr="00C919B3" w:rsidRDefault="00F91171"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w:t>
      </w:r>
      <w:r w:rsidR="003B3083" w:rsidRPr="00C919B3">
        <w:rPr>
          <w:rFonts w:ascii="Times New Roman" w:hAnsi="Times New Roman" w:cs="Times New Roman"/>
          <w:sz w:val="28"/>
          <w:szCs w:val="28"/>
          <w:lang w:val="kk-KZ"/>
        </w:rPr>
        <w:t xml:space="preserve"> </w:t>
      </w:r>
      <w:r w:rsidR="009E6EF6" w:rsidRPr="00C919B3">
        <w:rPr>
          <w:rFonts w:ascii="Times New Roman" w:hAnsi="Times New Roman" w:cs="Times New Roman"/>
          <w:sz w:val="28"/>
          <w:szCs w:val="28"/>
          <w:lang w:val="kk-KZ"/>
        </w:rPr>
        <w:t>т</w:t>
      </w:r>
      <w:r w:rsidR="003B3083" w:rsidRPr="00C919B3">
        <w:rPr>
          <w:rFonts w:ascii="Times New Roman" w:hAnsi="Times New Roman" w:cs="Times New Roman"/>
          <w:sz w:val="28"/>
          <w:szCs w:val="28"/>
          <w:lang w:val="kk-KZ"/>
        </w:rPr>
        <w:t>уристік ағынды тұрақты даму шеңберінде ұлғайту және ұсынылатын туристік қызмет көрсетудің жалпы деңгейін және өңірлік туристік өнімнің сапа деңгейін арттыру.</w:t>
      </w:r>
    </w:p>
    <w:p w14:paraId="6B4D2521" w14:textId="0BFFE26E" w:rsidR="003B3083" w:rsidRPr="00C919B3" w:rsidRDefault="003B308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Қазіргі уақытта көптеген туристер сандық технологиялар мен Интернет желісін кеңінен қолданылуына байланысты, сапар бойынша шығындарды </w:t>
      </w:r>
      <w:r w:rsidRPr="00C919B3">
        <w:rPr>
          <w:rFonts w:ascii="Times New Roman" w:hAnsi="Times New Roman" w:cs="Times New Roman"/>
          <w:sz w:val="28"/>
          <w:szCs w:val="28"/>
          <w:lang w:val="kk-KZ"/>
        </w:rPr>
        <w:lastRenderedPageBreak/>
        <w:t xml:space="preserve">үнемдеп, өз сапарларын алдын-ала құрастырып, smart турист тұжырымдамасы бойынша саяхаттайды және олардың саны жылдан жылға өсуде. Бұл жерде туристік және қонақ үй қызметтерін көрсету бойынша тек кәсіпкерлік қызметтер ғана емес, мемлекеттің де рөлі жоғары, себебі мемлекет визалық формалдылықтар, тұру ережелері, тіркелу, қызмет көрсетулерді реттеу, санитарлық нормалар, салық режимі, кәсіпорынды тіркеу, заңды бизнеспен айналысуды қадағалау арқылы туристік салаға жанама әсер етеді. </w:t>
      </w:r>
    </w:p>
    <w:p w14:paraId="5D04ACAA" w14:textId="77777777" w:rsidR="00C802EC" w:rsidRPr="00C919B3" w:rsidRDefault="00C802EC"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Ұлытауда этнотуризмді дамыту арқылы жергілікті тұрғындардың әлеуметтік-экономикалық жағдайын жоғарылатуға болады. Глэмпинг пен қосымша туристік пакеттерді ұсыну арқылы жаңа тұрақты жұмыс орындарын, жергілікті тұрғындардың анимациялық іс-шаралар мен фестивальдерге қатысуы арқылы қосымша жұмыстар мен маусымдық жұмыстардың пайда болуына қол жеткізуге болады. Осылайшы, этнотуризмнің дамуы жергілікті тұрғындардың әл-ауқатының жоғарылауына жағдай жасайтыны сөзсіз. </w:t>
      </w:r>
    </w:p>
    <w:p w14:paraId="661546D3" w14:textId="665901B9" w:rsidR="003B3083" w:rsidRPr="00C919B3" w:rsidRDefault="003B308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Қорытындылай келе,  Ұлытау өңіріндегі этнотуризмнің инновациялық дамуының жолы ретінде глэмпинг </w:t>
      </w:r>
      <w:r w:rsidR="00F86F0D" w:rsidRPr="00C919B3">
        <w:rPr>
          <w:rFonts w:ascii="Times New Roman" w:hAnsi="Times New Roman" w:cs="Times New Roman"/>
          <w:sz w:val="28"/>
          <w:szCs w:val="28"/>
          <w:lang w:val="kk-KZ"/>
        </w:rPr>
        <w:t>тұрақтарын салу</w:t>
      </w:r>
      <w:r w:rsidRPr="00C919B3">
        <w:rPr>
          <w:rFonts w:ascii="Times New Roman" w:hAnsi="Times New Roman" w:cs="Times New Roman"/>
          <w:sz w:val="28"/>
          <w:szCs w:val="28"/>
          <w:lang w:val="kk-KZ"/>
        </w:rPr>
        <w:t xml:space="preserve"> ұсыныл</w:t>
      </w:r>
      <w:r w:rsidR="00F86F0D" w:rsidRPr="00C919B3">
        <w:rPr>
          <w:rFonts w:ascii="Times New Roman" w:hAnsi="Times New Roman" w:cs="Times New Roman"/>
          <w:sz w:val="28"/>
          <w:szCs w:val="28"/>
          <w:lang w:val="kk-KZ"/>
        </w:rPr>
        <w:t xml:space="preserve">ып, экономикалық негізделді. </w:t>
      </w:r>
      <w:r w:rsidRPr="00C919B3">
        <w:rPr>
          <w:rFonts w:ascii="Times New Roman" w:hAnsi="Times New Roman" w:cs="Times New Roman"/>
          <w:sz w:val="28"/>
          <w:szCs w:val="28"/>
          <w:lang w:val="kk-KZ"/>
        </w:rPr>
        <w:t xml:space="preserve">Arizton Advisory &amp; Intelligence 2019 жылғы есебіне сәйкес бес жылда глэмпинг индустриясының миллиард долларға жуық табыс әкеледі деген болжамы қарастырылып, туристердің глэмпинг таңдауына әсер ететін </w:t>
      </w:r>
      <w:r w:rsidR="00B73507" w:rsidRPr="00C919B3">
        <w:rPr>
          <w:rFonts w:ascii="Times New Roman" w:hAnsi="Times New Roman" w:cs="Times New Roman"/>
          <w:sz w:val="28"/>
          <w:szCs w:val="28"/>
          <w:lang w:val="kk-KZ"/>
        </w:rPr>
        <w:t>с</w:t>
      </w:r>
      <w:r w:rsidRPr="00C919B3">
        <w:rPr>
          <w:rFonts w:ascii="Times New Roman" w:hAnsi="Times New Roman" w:cs="Times New Roman"/>
          <w:sz w:val="28"/>
          <w:szCs w:val="28"/>
          <w:lang w:val="kk-KZ"/>
        </w:rPr>
        <w:t>ипаттама</w:t>
      </w:r>
      <w:r w:rsidR="00B73507" w:rsidRPr="00C919B3">
        <w:rPr>
          <w:rFonts w:ascii="Times New Roman" w:hAnsi="Times New Roman" w:cs="Times New Roman"/>
          <w:sz w:val="28"/>
          <w:szCs w:val="28"/>
          <w:lang w:val="kk-KZ"/>
        </w:rPr>
        <w:t>лары</w:t>
      </w:r>
      <w:r w:rsidRPr="00C919B3">
        <w:rPr>
          <w:rFonts w:ascii="Times New Roman" w:hAnsi="Times New Roman" w:cs="Times New Roman"/>
          <w:sz w:val="28"/>
          <w:szCs w:val="28"/>
          <w:lang w:val="kk-KZ"/>
        </w:rPr>
        <w:t xml:space="preserve"> анықталды. </w:t>
      </w:r>
    </w:p>
    <w:p w14:paraId="3D146CBF" w14:textId="7F695814" w:rsidR="00A2129F" w:rsidRPr="00C919B3" w:rsidRDefault="00C630B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 өңіріндегі этнотуризмнің инновациялық даму бағыттары зерттеліп, этнотуризмде инновациялық үрдісті қалыптастырудың тұжырымдамасы жасалды. </w:t>
      </w:r>
      <w:r w:rsidR="00A2129F" w:rsidRPr="00C919B3">
        <w:rPr>
          <w:rFonts w:ascii="Times New Roman" w:hAnsi="Times New Roman" w:cs="Times New Roman"/>
          <w:color w:val="000000"/>
          <w:sz w:val="28"/>
          <w:szCs w:val="28"/>
          <w:lang w:val="kk-KZ"/>
        </w:rPr>
        <w:t>Ұлытаудағы этнотуризмді инновациялық жолмен тұрақты дамытуда осы өңірдің ЮНЕСКО тізіміне ену маңыздылығы да көрсетілді. Сонымен бірге,</w:t>
      </w:r>
      <w:r w:rsidR="00FB5AC8" w:rsidRPr="00C919B3">
        <w:rPr>
          <w:rFonts w:ascii="Times New Roman" w:hAnsi="Times New Roman" w:cs="Times New Roman"/>
          <w:color w:val="000000"/>
          <w:sz w:val="28"/>
          <w:szCs w:val="28"/>
          <w:lang w:val="kk-KZ"/>
        </w:rPr>
        <w:t xml:space="preserve"> болашақ зерттеулер шеңберінде</w:t>
      </w:r>
      <w:r w:rsidR="00A2129F" w:rsidRPr="00C919B3">
        <w:rPr>
          <w:rFonts w:ascii="Times New Roman" w:hAnsi="Times New Roman" w:cs="Times New Roman"/>
          <w:color w:val="000000"/>
          <w:sz w:val="28"/>
          <w:szCs w:val="28"/>
          <w:lang w:val="kk-KZ"/>
        </w:rPr>
        <w:t xml:space="preserve"> </w:t>
      </w:r>
      <w:r w:rsidR="00A2129F" w:rsidRPr="00C919B3">
        <w:rPr>
          <w:rFonts w:ascii="Times New Roman" w:hAnsi="Times New Roman" w:cs="Times New Roman"/>
          <w:sz w:val="28"/>
          <w:szCs w:val="28"/>
          <w:lang w:val="kk-KZ"/>
        </w:rPr>
        <w:t xml:space="preserve">Ұлытаудағы этнотуризмді инновациялық дамыту бойынша инновациялық сандық бизнес платформаны құрастыру ұсынылды. </w:t>
      </w:r>
      <w:r w:rsidR="00026AD4" w:rsidRPr="00C919B3">
        <w:rPr>
          <w:rFonts w:ascii="Times New Roman" w:hAnsi="Times New Roman" w:cs="Times New Roman"/>
          <w:sz w:val="28"/>
          <w:szCs w:val="28"/>
          <w:lang w:val="kk-KZ"/>
        </w:rPr>
        <w:t>Сонымен қатар,</w:t>
      </w:r>
      <w:r w:rsidR="00A2129F" w:rsidRPr="00C919B3">
        <w:rPr>
          <w:rFonts w:ascii="Times New Roman" w:hAnsi="Times New Roman" w:cs="Times New Roman"/>
          <w:sz w:val="28"/>
          <w:szCs w:val="28"/>
          <w:lang w:val="kk-KZ"/>
        </w:rPr>
        <w:t xml:space="preserve"> туризм және қонақжайлылық индустриясындағы маркетинг саласында жасанды интеллект, квест турларды өткізу, ивент күнтізбе жасау, заманауи технологиялар мен анимация тәжірибесін белсенді пайдалана отырып, қазақ халқының аңыздары бойынша сюжеттерді жасау, қойылымдарды өткізу, этнотуризмде мультимед</w:t>
      </w:r>
      <w:r w:rsidR="00E24090" w:rsidRPr="00C919B3">
        <w:rPr>
          <w:rFonts w:ascii="Times New Roman" w:hAnsi="Times New Roman" w:cs="Times New Roman"/>
          <w:sz w:val="28"/>
          <w:szCs w:val="28"/>
          <w:lang w:val="kk-KZ"/>
        </w:rPr>
        <w:t xml:space="preserve">иялық технологияларды қолдану, </w:t>
      </w:r>
      <w:r w:rsidR="00A2129F" w:rsidRPr="00C919B3">
        <w:rPr>
          <w:rFonts w:ascii="Times New Roman" w:hAnsi="Times New Roman" w:cs="Times New Roman"/>
          <w:sz w:val="28"/>
          <w:szCs w:val="28"/>
          <w:lang w:val="kk-KZ"/>
        </w:rPr>
        <w:t xml:space="preserve">өңірді этнотуризм орталығына айналдырып, туристерді тарту мақсатында Ұлытау тарихын баяндайтын көркем фильм түсіру бойынша ұсыныстар қарастырылды. </w:t>
      </w:r>
    </w:p>
    <w:p w14:paraId="0D498947" w14:textId="5D3004B2" w:rsidR="00D6387F" w:rsidRPr="00C919B3" w:rsidRDefault="00D6387F"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Ұлытаудағы этнотуризмді инновациялық дамыту бойынша инновациялық сандық бизнес платформа арқылы Ұлытау өңірінің туристік объектілерін бір жүйеге келтіріп, МЖӘ арқылы мемлекеттің, бизнестің, жергілікті тұрғындардың және туристердің қажеттіліктерін қанағаттандырып, туристер үшін ыңғайлы әрі тартымды туристік өнім жасап, мемлекетке салықтық түсімдерді, бизнеске даму мен коммерциялық пайданы, жергілікті тұрғындарға жаңа жұмыс орындары мен демалысты сапалы ұйымдастыруды қамтамасыз етіп, этнотуризмді дамытуға болады.</w:t>
      </w:r>
    </w:p>
    <w:p w14:paraId="539CA3EB" w14:textId="77777777" w:rsidR="00A2129F" w:rsidRPr="00C919B3" w:rsidRDefault="00A2129F" w:rsidP="008C3E10">
      <w:pPr>
        <w:spacing w:after="0" w:line="240" w:lineRule="auto"/>
        <w:rPr>
          <w:lang w:val="kk-KZ"/>
        </w:rPr>
      </w:pPr>
    </w:p>
    <w:p w14:paraId="1361C5EC" w14:textId="77777777" w:rsidR="001D6C99" w:rsidRPr="00C919B3" w:rsidRDefault="001D6C99" w:rsidP="008C3E10">
      <w:pPr>
        <w:spacing w:after="0" w:line="240" w:lineRule="auto"/>
        <w:ind w:firstLine="709"/>
        <w:jc w:val="center"/>
        <w:rPr>
          <w:rFonts w:ascii="Times New Roman" w:hAnsi="Times New Roman" w:cs="Times New Roman"/>
          <w:b/>
          <w:bCs/>
          <w:sz w:val="28"/>
          <w:szCs w:val="28"/>
          <w:lang w:val="kk-KZ"/>
        </w:rPr>
      </w:pPr>
    </w:p>
    <w:p w14:paraId="28F2AEE0" w14:textId="77777777" w:rsidR="001D6C99" w:rsidRPr="00C919B3" w:rsidRDefault="001D6C99" w:rsidP="008C3E10">
      <w:pPr>
        <w:spacing w:after="0" w:line="240" w:lineRule="auto"/>
        <w:ind w:firstLine="709"/>
        <w:jc w:val="center"/>
        <w:rPr>
          <w:rFonts w:ascii="Times New Roman" w:hAnsi="Times New Roman" w:cs="Times New Roman"/>
          <w:b/>
          <w:bCs/>
          <w:sz w:val="28"/>
          <w:szCs w:val="28"/>
          <w:lang w:val="kk-KZ"/>
        </w:rPr>
      </w:pPr>
    </w:p>
    <w:p w14:paraId="30DB4E61" w14:textId="04C4706E" w:rsidR="003C29FE" w:rsidRPr="00C919B3" w:rsidRDefault="003C29FE" w:rsidP="00F91171">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ҚОРЫТЫНДЫ</w:t>
      </w:r>
    </w:p>
    <w:p w14:paraId="1E783F0B" w14:textId="77777777" w:rsidR="003C29FE" w:rsidRPr="00C919B3" w:rsidRDefault="003C29FE" w:rsidP="008C3E10">
      <w:pPr>
        <w:spacing w:after="0" w:line="240" w:lineRule="auto"/>
        <w:ind w:firstLine="709"/>
        <w:jc w:val="both"/>
        <w:rPr>
          <w:rFonts w:ascii="Times New Roman" w:hAnsi="Times New Roman" w:cs="Times New Roman"/>
          <w:sz w:val="28"/>
          <w:szCs w:val="28"/>
          <w:lang w:val="kk-KZ"/>
        </w:rPr>
      </w:pPr>
    </w:p>
    <w:p w14:paraId="46B0E606" w14:textId="6C4F6B59" w:rsidR="003C29FE" w:rsidRPr="00C919B3" w:rsidRDefault="002A6E9B"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Диссертациялық зерттеу жұмысын жүргізудің нәтижесінде келесідей </w:t>
      </w:r>
      <w:r w:rsidRPr="00C919B3">
        <w:rPr>
          <w:rFonts w:ascii="Times New Roman" w:hAnsi="Times New Roman" w:cs="Times New Roman"/>
          <w:b/>
          <w:sz w:val="28"/>
          <w:szCs w:val="28"/>
          <w:lang w:val="kk-KZ"/>
        </w:rPr>
        <w:t>қорытындылар</w:t>
      </w:r>
      <w:r w:rsidRPr="00C919B3">
        <w:rPr>
          <w:rFonts w:ascii="Times New Roman" w:hAnsi="Times New Roman" w:cs="Times New Roman"/>
          <w:sz w:val="28"/>
          <w:szCs w:val="28"/>
          <w:lang w:val="kk-KZ"/>
        </w:rPr>
        <w:t xml:space="preserve"> жасалды:</w:t>
      </w:r>
    </w:p>
    <w:p w14:paraId="6644F49C" w14:textId="6E88D97F" w:rsidR="00C203F7" w:rsidRPr="00C919B3" w:rsidRDefault="00C203F7" w:rsidP="008C3E10">
      <w:pPr>
        <w:pStyle w:val="a5"/>
        <w:numPr>
          <w:ilvl w:val="0"/>
          <w:numId w:val="16"/>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Этнотуризмнің инновациялық дамуының теориялық тұжырымдамаларын қарастыруда этнотуризм терминіне берілген анықтамалар, этнотуризм бойынша іс-шараларды ұйымдастыруда туристер мен жергілікті тұрғындардың ынтымақтастығы, этнотуризмнің негізгі функциялары, инновациялық дамудың детерминанттары, туристік саладағы инновациялық матрица мен категориялары, инновациялық дамудың негізгі факторлары, аймақтың туристік әлеуетінің құраушылары мен құрылымы анықталып зерттелді. Этнотуризмнің инновациялық дамуының теориялық-әдістемелік ерекшеліктеріне сәйкес тұжырымдамалық аппараты</w:t>
      </w:r>
      <w:r w:rsidR="00DE14EC" w:rsidRPr="00C919B3">
        <w:rPr>
          <w:rFonts w:ascii="Times New Roman" w:hAnsi="Times New Roman" w:cs="Times New Roman"/>
          <w:sz w:val="28"/>
          <w:szCs w:val="28"/>
          <w:lang w:val="kk-KZ"/>
        </w:rPr>
        <w:t xml:space="preserve"> бойынша</w:t>
      </w:r>
      <w:r w:rsidRPr="00C919B3">
        <w:rPr>
          <w:rFonts w:ascii="Times New Roman" w:hAnsi="Times New Roman" w:cs="Times New Roman"/>
          <w:sz w:val="28"/>
          <w:szCs w:val="28"/>
          <w:lang w:val="kk-KZ"/>
        </w:rPr>
        <w:t xml:space="preserve"> </w:t>
      </w:r>
      <w:r w:rsidR="00DE14EC" w:rsidRPr="00C919B3">
        <w:rPr>
          <w:rFonts w:ascii="Times New Roman" w:hAnsi="Times New Roman" w:cs="Times New Roman"/>
          <w:sz w:val="28"/>
          <w:szCs w:val="28"/>
          <w:lang w:val="kk-KZ"/>
        </w:rPr>
        <w:t>этнотуризм анықтамасына авторлық түзету жасалды</w:t>
      </w:r>
      <w:r w:rsidRPr="00C919B3">
        <w:rPr>
          <w:rFonts w:ascii="Times New Roman" w:hAnsi="Times New Roman" w:cs="Times New Roman"/>
          <w:sz w:val="28"/>
          <w:szCs w:val="28"/>
          <w:lang w:val="kk-KZ"/>
        </w:rPr>
        <w:t>, оның құраушылары қарастырылды</w:t>
      </w:r>
      <w:r w:rsidR="00140D97" w:rsidRPr="00C919B3">
        <w:rPr>
          <w:rFonts w:ascii="Times New Roman" w:hAnsi="Times New Roman" w:cs="Times New Roman"/>
          <w:sz w:val="28"/>
          <w:szCs w:val="28"/>
          <w:lang w:val="kk-KZ"/>
        </w:rPr>
        <w:t xml:space="preserve">. </w:t>
      </w:r>
    </w:p>
    <w:p w14:paraId="7E68E4A7" w14:textId="4631B6E1" w:rsidR="00C203F7" w:rsidRPr="00C919B3" w:rsidRDefault="00C203F7" w:rsidP="00F91171">
      <w:pPr>
        <w:pStyle w:val="a5"/>
        <w:numPr>
          <w:ilvl w:val="0"/>
          <w:numId w:val="16"/>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Туристік аймақтардағы этнотуризмнің дамуын бағалаудың әдістемелік негіздері, этнотуризмнің тәжірибесін құраушылар Макгреви бойынша этно-мәдени орталықтың даму моделі мен аймақтың туристік-рекреациялық әлеуетін бағалау әдістері арқылы зерттелді. Сонымен қатар, этноауылдардың тұрақты дамуының моделі, туристік дестинацияның инновациялық үрдісінің макро моделі қарастырылып, дәстүрлі бейнелердің туристік өнімге айналуы этнотуризмд</w:t>
      </w:r>
      <w:r w:rsidR="00E24090" w:rsidRPr="00C919B3">
        <w:rPr>
          <w:rFonts w:ascii="Times New Roman" w:hAnsi="Times New Roman" w:cs="Times New Roman"/>
          <w:sz w:val="28"/>
          <w:szCs w:val="28"/>
          <w:lang w:val="kk-KZ"/>
        </w:rPr>
        <w:t>і ерекше</w:t>
      </w:r>
      <w:r w:rsidRPr="00C919B3">
        <w:rPr>
          <w:rFonts w:ascii="Times New Roman" w:hAnsi="Times New Roman" w:cs="Times New Roman"/>
          <w:sz w:val="28"/>
          <w:szCs w:val="28"/>
          <w:lang w:val="kk-KZ"/>
        </w:rPr>
        <w:t xml:space="preserve"> кешен түрінде сипаттайтыны анықталды, этно тақырыптағы саябақтың құрылымы мен этнотуризм дамуын жоспарлаудың тұжыpымдaмaлық нeгiздері зерттелді. </w:t>
      </w:r>
      <w:r w:rsidR="00B73507" w:rsidRPr="00C919B3">
        <w:rPr>
          <w:rFonts w:ascii="Times New Roman" w:hAnsi="Times New Roman" w:cs="Times New Roman"/>
          <w:sz w:val="28"/>
          <w:szCs w:val="28"/>
          <w:lang w:val="kk-KZ"/>
        </w:rPr>
        <w:t xml:space="preserve">Қазіргі уақытқа дейін </w:t>
      </w:r>
      <w:r w:rsidRPr="00C919B3">
        <w:rPr>
          <w:rFonts w:ascii="Times New Roman" w:hAnsi="Times New Roman" w:cs="Times New Roman"/>
          <w:sz w:val="28"/>
          <w:szCs w:val="28"/>
          <w:lang w:val="kk-KZ"/>
        </w:rPr>
        <w:t>ISI Web of Science және Scopus мәліметтер базаларындағы әдебиеттерге жүйелі шолу жүргізу арқылы этнотуризм тақырыбын зерттеу Азия мемлекеттерінде, әсіресе Қытайда кең танымалдылыққа ие екені анықталып, аймақта</w:t>
      </w:r>
      <w:r w:rsidR="00E60DDF" w:rsidRPr="00C919B3">
        <w:rPr>
          <w:rFonts w:ascii="Times New Roman" w:hAnsi="Times New Roman" w:cs="Times New Roman"/>
          <w:sz w:val="28"/>
          <w:szCs w:val="28"/>
          <w:lang w:val="kk-KZ"/>
        </w:rPr>
        <w:t>рда</w:t>
      </w:r>
      <w:r w:rsidRPr="00C919B3">
        <w:rPr>
          <w:rFonts w:ascii="Times New Roman" w:hAnsi="Times New Roman" w:cs="Times New Roman"/>
          <w:sz w:val="28"/>
          <w:szCs w:val="28"/>
          <w:lang w:val="kk-KZ"/>
        </w:rPr>
        <w:t>ғы этнотуризмнің дамуын зерттеуде, әлеуетін бағалауда сұхбат, бақылау және сауалнама әдістерінің тиімділігі анықталды.</w:t>
      </w:r>
    </w:p>
    <w:p w14:paraId="4A21A62A" w14:textId="7FB46A07" w:rsidR="00EF6095" w:rsidRPr="00C919B3" w:rsidRDefault="00C203F7" w:rsidP="00F91171">
      <w:pPr>
        <w:pStyle w:val="a5"/>
        <w:numPr>
          <w:ilvl w:val="0"/>
          <w:numId w:val="16"/>
        </w:numPr>
        <w:tabs>
          <w:tab w:val="left" w:pos="709"/>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Этнотуризмнің инновациялық дамуының шетелдік тәжіри</w:t>
      </w:r>
      <w:r w:rsidR="00E24090" w:rsidRPr="00C919B3">
        <w:rPr>
          <w:rFonts w:ascii="Times New Roman" w:hAnsi="Times New Roman" w:cs="Times New Roman"/>
          <w:sz w:val="28"/>
          <w:szCs w:val="28"/>
          <w:lang w:val="kk-KZ"/>
        </w:rPr>
        <w:t xml:space="preserve">бесін талдау арқылы ЮНЕСКО-ның </w:t>
      </w:r>
      <w:r w:rsidRPr="00C919B3">
        <w:rPr>
          <w:rFonts w:ascii="Times New Roman" w:hAnsi="Times New Roman" w:cs="Times New Roman"/>
          <w:sz w:val="28"/>
          <w:szCs w:val="28"/>
          <w:lang w:val="kk-KZ"/>
        </w:rPr>
        <w:t xml:space="preserve">мұра нысандары үшін берілген мәртебені алудың артықшылықтары, мәдени мұрасы сақталған тізімге енген этноауылдар, әлем елдерінде этнотуризмді ұйымдастырудың табиғи және жасанды жолдары, оңтүстік Америкалық және Азиаттық даму </w:t>
      </w:r>
      <w:r w:rsidR="001A134C" w:rsidRPr="00C919B3">
        <w:rPr>
          <w:rFonts w:ascii="Times New Roman" w:hAnsi="Times New Roman" w:cs="Times New Roman"/>
          <w:sz w:val="28"/>
          <w:szCs w:val="28"/>
          <w:lang w:val="kk-KZ"/>
        </w:rPr>
        <w:t>модельде</w:t>
      </w:r>
      <w:r w:rsidRPr="00C919B3">
        <w:rPr>
          <w:rFonts w:ascii="Times New Roman" w:hAnsi="Times New Roman" w:cs="Times New Roman"/>
          <w:sz w:val="28"/>
          <w:szCs w:val="28"/>
          <w:lang w:val="kk-KZ"/>
        </w:rPr>
        <w:t xml:space="preserve">рі салыстырылды, өңірді кешенді дамытуға бағытталған ұзақ мерзімді мемлекеттік бағдарламалардың  этнотуризмді дамытудағы рөлі, Дүниежүзілік көшпенділер ойындары фестивалі, </w:t>
      </w:r>
      <w:r w:rsidR="00EF6095" w:rsidRPr="00C919B3">
        <w:rPr>
          <w:rFonts w:ascii="Times New Roman" w:hAnsi="Times New Roman" w:cs="Times New Roman"/>
          <w:sz w:val="28"/>
          <w:szCs w:val="28"/>
          <w:lang w:val="kk-KZ"/>
        </w:rPr>
        <w:t>жылжыту құралдары</w:t>
      </w:r>
      <w:r w:rsidRPr="00C919B3">
        <w:rPr>
          <w:rFonts w:ascii="Times New Roman" w:hAnsi="Times New Roman" w:cs="Times New Roman"/>
          <w:sz w:val="28"/>
          <w:szCs w:val="28"/>
          <w:lang w:val="kk-KZ"/>
        </w:rPr>
        <w:t xml:space="preserve"> қарастырылды. </w:t>
      </w:r>
      <w:r w:rsidR="00EF6095" w:rsidRPr="00C919B3">
        <w:rPr>
          <w:rFonts w:ascii="Times New Roman" w:hAnsi="Times New Roman" w:cs="Times New Roman"/>
          <w:sz w:val="28"/>
          <w:szCs w:val="28"/>
          <w:lang w:val="kk-KZ"/>
        </w:rPr>
        <w:t>Қазақстан үшін этнотуризм дамыған мемлекеттердің этнотуризм саласындағы саясатын АҚШ, Аустралия, Германия, Оңтүстік Корея, Сингапур сияқты елдердің модельдерін қолданып, туризм саласындағы мемлекеттік қолдаумен бірге жеке меншік әріптестікті дамыту, демеушілік, гранттар, және өзге де қолдау тәсілдерін алға қою маңызды</w:t>
      </w:r>
      <w:r w:rsidR="00B869C6" w:rsidRPr="00C919B3">
        <w:rPr>
          <w:rFonts w:ascii="Times New Roman" w:hAnsi="Times New Roman" w:cs="Times New Roman"/>
          <w:sz w:val="28"/>
          <w:szCs w:val="28"/>
          <w:lang w:val="kk-KZ"/>
        </w:rPr>
        <w:t>лығы қарастырылды</w:t>
      </w:r>
      <w:r w:rsidR="00EF6095" w:rsidRPr="00C919B3">
        <w:rPr>
          <w:rFonts w:ascii="Times New Roman" w:hAnsi="Times New Roman" w:cs="Times New Roman"/>
          <w:sz w:val="28"/>
          <w:szCs w:val="28"/>
          <w:lang w:val="kk-KZ"/>
        </w:rPr>
        <w:t xml:space="preserve">. Этнотуризмді дамыту мен жылжытуда шетелдік тәжірибеге бейімделу жолдары мен ұсыныстар берілді. </w:t>
      </w:r>
    </w:p>
    <w:p w14:paraId="547A9CC9" w14:textId="018653A0" w:rsidR="00C203F7" w:rsidRPr="00C919B3" w:rsidRDefault="00C203F7" w:rsidP="00F91171">
      <w:pPr>
        <w:pStyle w:val="a5"/>
        <w:numPr>
          <w:ilvl w:val="0"/>
          <w:numId w:val="16"/>
        </w:numPr>
        <w:tabs>
          <w:tab w:val="left" w:pos="709"/>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Отандық туристік нарықтағы этнотуризмнің өңірлік даму тенденциясын талдау арқылы мемлекет тарапынан  туризмді дамыту бойынша </w:t>
      </w:r>
      <w:r w:rsidRPr="00C919B3">
        <w:rPr>
          <w:rFonts w:ascii="Times New Roman" w:hAnsi="Times New Roman" w:cs="Times New Roman"/>
          <w:sz w:val="28"/>
          <w:szCs w:val="28"/>
          <w:lang w:val="kk-KZ"/>
        </w:rPr>
        <w:lastRenderedPageBreak/>
        <w:t xml:space="preserve">тұжырымдамалардың, этнотуризмге көңіл бөлетінін, ауылдарда шағын бизнесті қолдау, орналастыру орындарын салу, қазақ аңыздарын суреттейтін кітаптарды шығару, жастарды рухани-адамгершілікке тәрбиелеу, мәдени құндылықтарды сақтау және отбасылық құндылықтарды дәріптеу арқылы дамыту қарастырылған. 4 Е тұжырымдамасының (эко, этнотуризм, іс-шаралар, ойын-сауық) ерекше маңыздылығы айқындалған. </w:t>
      </w:r>
    </w:p>
    <w:p w14:paraId="7EDDA8E7" w14:textId="2F8F3606" w:rsidR="00C203F7" w:rsidRPr="00C919B3" w:rsidRDefault="00C203F7" w:rsidP="008C3E10">
      <w:pPr>
        <w:tabs>
          <w:tab w:val="left" w:pos="709"/>
        </w:tabs>
        <w:autoSpaceDE w:val="0"/>
        <w:autoSpaceDN w:val="0"/>
        <w:adjustRightInd w:val="0"/>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Сонымен қатар, Қазақстан Республикасындағы ЮНЕСКО-ның Бүкіләлемдік мұра тізіміндегі нысан</w:t>
      </w:r>
      <w:r w:rsidR="00FC151B" w:rsidRPr="00C919B3">
        <w:rPr>
          <w:rFonts w:ascii="Times New Roman" w:hAnsi="Times New Roman" w:cs="Times New Roman"/>
          <w:sz w:val="28"/>
          <w:szCs w:val="28"/>
          <w:lang w:val="kk-KZ"/>
        </w:rPr>
        <w:t>дар</w:t>
      </w:r>
      <w:r w:rsidRPr="00C919B3">
        <w:rPr>
          <w:rFonts w:ascii="Times New Roman" w:hAnsi="Times New Roman" w:cs="Times New Roman"/>
          <w:sz w:val="28"/>
          <w:szCs w:val="28"/>
          <w:lang w:val="kk-KZ"/>
        </w:rPr>
        <w:t xml:space="preserve"> қарастырылып, Қазақстанда</w:t>
      </w:r>
      <w:r w:rsidRPr="00C919B3">
        <w:rPr>
          <w:rFonts w:ascii="Times New Roman" w:hAnsi="Times New Roman" w:cs="Times New Roman"/>
          <w:spacing w:val="-6"/>
          <w:sz w:val="28"/>
          <w:szCs w:val="28"/>
          <w:lang w:val="kk-KZ"/>
        </w:rPr>
        <w:t xml:space="preserve"> </w:t>
      </w:r>
      <w:r w:rsidRPr="00C919B3">
        <w:rPr>
          <w:rFonts w:ascii="Times New Roman" w:hAnsi="Times New Roman" w:cs="Times New Roman"/>
          <w:sz w:val="28"/>
          <w:szCs w:val="28"/>
          <w:lang w:val="kk-KZ"/>
        </w:rPr>
        <w:t>этноауылдардың</w:t>
      </w:r>
      <w:r w:rsidRPr="00C919B3">
        <w:rPr>
          <w:rFonts w:ascii="Times New Roman" w:hAnsi="Times New Roman" w:cs="Times New Roman"/>
          <w:spacing w:val="-7"/>
          <w:sz w:val="28"/>
          <w:szCs w:val="28"/>
          <w:lang w:val="kk-KZ"/>
        </w:rPr>
        <w:t xml:space="preserve"> </w:t>
      </w:r>
      <w:r w:rsidRPr="00C919B3">
        <w:rPr>
          <w:rFonts w:ascii="Times New Roman" w:hAnsi="Times New Roman" w:cs="Times New Roman"/>
          <w:sz w:val="28"/>
          <w:szCs w:val="28"/>
          <w:lang w:val="kk-KZ"/>
        </w:rPr>
        <w:t>ұйымдастырылуы зерттеліп, этнотуризм саласында Қазақстан жағдайында талданбаған</w:t>
      </w:r>
      <w:r w:rsidR="007D5FAB" w:rsidRPr="00C919B3">
        <w:rPr>
          <w:rFonts w:ascii="Times New Roman" w:hAnsi="Times New Roman" w:cs="Times New Roman"/>
          <w:sz w:val="28"/>
          <w:szCs w:val="28"/>
          <w:lang w:val="kk-KZ"/>
        </w:rPr>
        <w:t xml:space="preserve"> тұстардың</w:t>
      </w:r>
      <w:r w:rsidRPr="00C919B3">
        <w:rPr>
          <w:rFonts w:ascii="Times New Roman" w:hAnsi="Times New Roman" w:cs="Times New Roman"/>
          <w:sz w:val="28"/>
          <w:szCs w:val="28"/>
          <w:lang w:val="kk-KZ"/>
        </w:rPr>
        <w:t xml:space="preserve">, теориялық </w:t>
      </w:r>
      <w:r w:rsidR="00DD58BC" w:rsidRPr="00C919B3">
        <w:rPr>
          <w:rFonts w:ascii="Times New Roman" w:hAnsi="Times New Roman" w:cs="Times New Roman"/>
          <w:sz w:val="28"/>
          <w:szCs w:val="28"/>
          <w:lang w:val="kk-KZ"/>
        </w:rPr>
        <w:t>алшақтық</w:t>
      </w:r>
      <w:r w:rsidRPr="00C919B3">
        <w:rPr>
          <w:rFonts w:ascii="Times New Roman" w:hAnsi="Times New Roman" w:cs="Times New Roman"/>
          <w:sz w:val="28"/>
          <w:szCs w:val="28"/>
          <w:lang w:val="kk-KZ"/>
        </w:rPr>
        <w:t xml:space="preserve">тың болуы анықталды. Қазақстан Республикасы Стратегиялық жоспарлау және реформалар агенттігінің ұлттық статистика бюросының ресми деректеріне сәйкес туризм саласындағы негізгі статистикалық мәліметтер талданды.  </w:t>
      </w:r>
    </w:p>
    <w:p w14:paraId="18A5969D" w14:textId="241853C1" w:rsidR="00C203F7" w:rsidRPr="00C919B3" w:rsidRDefault="00C203F7" w:rsidP="008C3E10">
      <w:pPr>
        <w:pStyle w:val="a5"/>
        <w:numPr>
          <w:ilvl w:val="0"/>
          <w:numId w:val="16"/>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 өңіріндегі этнотуризмнің қалыптасуы мен даму ерекшеліктерін зерттеу арқылы Ұлытау өңірінің табиғи, географиялық, мәдени, тарихи ресурстары қарастырылды. Туристік аймақтардағы этнотуризмнің  дамуын бағалаудың әдістемелік негіздеріне сүйеніп, Ұлытау өңірінің этнотуристік потенциалы бағаланды. </w:t>
      </w:r>
    </w:p>
    <w:p w14:paraId="238FBFB5" w14:textId="0C40F6F2" w:rsidR="00C203F7" w:rsidRPr="00C919B3" w:rsidRDefault="00C203F7" w:rsidP="008C3E10">
      <w:pPr>
        <w:tabs>
          <w:tab w:val="left" w:pos="993"/>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Ұлытау-этнотуризмді дамыту үшін үлкен әлеуетке ие бірегей өңір екені анықталып, негізгі ерекшеліктері мен мұрасы, этнотуризмді дамыту тұжырымдамасы, негізгі мүдделі тараптары мен туризм бойынша ресми статистикалық ақпарат талданды. </w:t>
      </w:r>
    </w:p>
    <w:p w14:paraId="7009D83B" w14:textId="5F84EB1E" w:rsidR="00C203F7" w:rsidRPr="00C919B3" w:rsidRDefault="00C203F7" w:rsidP="008C3E10">
      <w:pPr>
        <w:tabs>
          <w:tab w:val="left" w:pos="993"/>
        </w:tabs>
        <w:spacing w:after="0" w:line="240" w:lineRule="auto"/>
        <w:ind w:firstLine="709"/>
        <w:jc w:val="both"/>
        <w:rPr>
          <w:rFonts w:ascii="Times New Roman" w:hAnsi="Times New Roman" w:cs="Times New Roman"/>
          <w:color w:val="000000"/>
          <w:sz w:val="28"/>
          <w:szCs w:val="28"/>
          <w:lang w:val="kk-KZ"/>
        </w:rPr>
      </w:pPr>
      <w:r w:rsidRPr="00C919B3">
        <w:rPr>
          <w:rFonts w:ascii="Times New Roman" w:hAnsi="Times New Roman" w:cs="Times New Roman"/>
          <w:sz w:val="28"/>
          <w:szCs w:val="28"/>
          <w:lang w:val="kk-KZ"/>
        </w:rPr>
        <w:t xml:space="preserve">Сонымен қатар, «Ұлытау» ұлттық тарихи-мәдени және табиғи қорық-мұражайының» ресми сайтына, әлеуметтік желілеріне талдау жүргізіліп, әлсіз жақтары анықталды. Ұлытауда этнотуризмнің дамуына, соның ішінде инновациялық дамуға бөлек SWOT-талдау жүргізіліп, этнотуризмнің дамуын тежейтін бірқатар факторлар анықталды. </w:t>
      </w:r>
      <w:r w:rsidRPr="00C919B3">
        <w:rPr>
          <w:rFonts w:ascii="Times New Roman" w:hAnsi="Times New Roman" w:cs="Times New Roman"/>
          <w:color w:val="000000"/>
          <w:sz w:val="28"/>
          <w:szCs w:val="28"/>
          <w:lang w:val="kk-KZ"/>
        </w:rPr>
        <w:t>Ұлытаудағы туризм саласының ағымдағы жай-күйі бойынша бірқатар мәселелер қарастырылды</w:t>
      </w:r>
    </w:p>
    <w:p w14:paraId="44B941A0" w14:textId="334E57A4" w:rsidR="00C203F7" w:rsidRPr="00C919B3" w:rsidRDefault="00C203F7" w:rsidP="008C3E10">
      <w:pPr>
        <w:pStyle w:val="a5"/>
        <w:numPr>
          <w:ilvl w:val="0"/>
          <w:numId w:val="16"/>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Ұлытаудағы этнотуризмнің даму жағдайы мен дамуындағы негізгі мүдделі тараптардың рөлі мен көзқарасын, жергілікті тұрғындардың этнотуризмді дамытуға деген позициясын, келуші туристердің Ұлытаудағы этнотуризмнің дамуы бойынша сапар  барысы мен мәселелерін, мақсаттарын анықтау мақсатында кең көлемді зерттеу жұмыстары жүргізілді.</w:t>
      </w:r>
    </w:p>
    <w:p w14:paraId="12176A13" w14:textId="77777777" w:rsidR="00C203F7" w:rsidRPr="00C919B3" w:rsidRDefault="00C203F7" w:rsidP="008C3E10">
      <w:pPr>
        <w:tabs>
          <w:tab w:val="left" w:pos="993"/>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Этнотуризмді дамыту үшін DMO мүмкіндіктерін шектеуші факторлары анықталып, мемлекеттік-жекешелік әріптестік арқылы Ұлытауда этнотуризмді дамытуда демалыс орындарына баратын жолдағы аймақтарды коммерцияландыруға болатыны, мемлекет пен бизнестің бірігуі арқылы туристік инфрақұрылым мен бірқатар жобаларды жүзеге асыруға болатыны анықталды.</w:t>
      </w:r>
    </w:p>
    <w:p w14:paraId="274D114D" w14:textId="1200869F" w:rsidR="00C203F7" w:rsidRPr="00C919B3" w:rsidRDefault="00C203F7" w:rsidP="008C3E10">
      <w:pPr>
        <w:tabs>
          <w:tab w:val="left" w:pos="993"/>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Осылайша, Ұлытау этнотуризмнің инновациялық дамуы үшін үлкен туристік әлеуетке ие екені анықталды. Тарихи ескерткіштер, мәдени мұра және табиғи ландшафт</w:t>
      </w:r>
      <w:r w:rsidR="00BF1028" w:rsidRPr="00C919B3">
        <w:rPr>
          <w:rFonts w:ascii="Times New Roman" w:hAnsi="Times New Roman" w:cs="Times New Roman"/>
          <w:sz w:val="28"/>
          <w:szCs w:val="28"/>
          <w:lang w:val="kk-KZ"/>
        </w:rPr>
        <w:t>ың</w:t>
      </w:r>
      <w:r w:rsidRPr="00C919B3">
        <w:rPr>
          <w:rFonts w:ascii="Times New Roman" w:hAnsi="Times New Roman" w:cs="Times New Roman"/>
          <w:sz w:val="28"/>
          <w:szCs w:val="28"/>
          <w:lang w:val="kk-KZ"/>
        </w:rPr>
        <w:t xml:space="preserve"> негізгі факторлар болып табыла</w:t>
      </w:r>
      <w:r w:rsidR="00BF1028" w:rsidRPr="00C919B3">
        <w:rPr>
          <w:rFonts w:ascii="Times New Roman" w:hAnsi="Times New Roman" w:cs="Times New Roman"/>
          <w:sz w:val="28"/>
          <w:szCs w:val="28"/>
          <w:lang w:val="kk-KZ"/>
        </w:rPr>
        <w:t xml:space="preserve">тыны </w:t>
      </w:r>
      <w:r w:rsidRPr="00C919B3">
        <w:rPr>
          <w:rFonts w:ascii="Times New Roman" w:hAnsi="Times New Roman" w:cs="Times New Roman"/>
          <w:sz w:val="28"/>
          <w:szCs w:val="28"/>
          <w:lang w:val="kk-KZ"/>
        </w:rPr>
        <w:t>және аймақ бойынша әртүрлі этнотурларды ұйымдастыруға мүмкіндік бере</w:t>
      </w:r>
      <w:r w:rsidR="00BF1028" w:rsidRPr="00C919B3">
        <w:rPr>
          <w:rFonts w:ascii="Times New Roman" w:hAnsi="Times New Roman" w:cs="Times New Roman"/>
          <w:sz w:val="28"/>
          <w:szCs w:val="28"/>
          <w:lang w:val="kk-KZ"/>
        </w:rPr>
        <w:t>тіні анықталды.</w:t>
      </w:r>
      <w:r w:rsidRPr="00C919B3">
        <w:rPr>
          <w:rFonts w:ascii="Times New Roman" w:hAnsi="Times New Roman" w:cs="Times New Roman"/>
          <w:sz w:val="28"/>
          <w:szCs w:val="28"/>
          <w:lang w:val="kk-KZ"/>
        </w:rPr>
        <w:t xml:space="preserve"> Осыған байланысты туристер мен инвесторлар үшін отандық туристік </w:t>
      </w:r>
      <w:r w:rsidRPr="00C919B3">
        <w:rPr>
          <w:rFonts w:ascii="Times New Roman" w:hAnsi="Times New Roman" w:cs="Times New Roman"/>
          <w:sz w:val="28"/>
          <w:szCs w:val="28"/>
          <w:lang w:val="kk-KZ"/>
        </w:rPr>
        <w:lastRenderedPageBreak/>
        <w:t>дестинациялардың тартымдылығын арттыру бойынша жұ</w:t>
      </w:r>
      <w:r w:rsidR="00E24090" w:rsidRPr="00C919B3">
        <w:rPr>
          <w:rFonts w:ascii="Times New Roman" w:hAnsi="Times New Roman" w:cs="Times New Roman"/>
          <w:sz w:val="28"/>
          <w:szCs w:val="28"/>
          <w:lang w:val="kk-KZ"/>
        </w:rPr>
        <w:t xml:space="preserve">мыстарды кешенді түрде жүргізу </w:t>
      </w:r>
      <w:r w:rsidRPr="00C919B3">
        <w:rPr>
          <w:rFonts w:ascii="Times New Roman" w:hAnsi="Times New Roman" w:cs="Times New Roman"/>
          <w:sz w:val="28"/>
          <w:szCs w:val="28"/>
          <w:lang w:val="kk-KZ"/>
        </w:rPr>
        <w:t>қажет</w:t>
      </w:r>
      <w:r w:rsidR="00BF1028" w:rsidRPr="00C919B3">
        <w:rPr>
          <w:rFonts w:ascii="Times New Roman" w:hAnsi="Times New Roman" w:cs="Times New Roman"/>
          <w:sz w:val="28"/>
          <w:szCs w:val="28"/>
          <w:lang w:val="kk-KZ"/>
        </w:rPr>
        <w:t>тілігі айқындалды.</w:t>
      </w:r>
    </w:p>
    <w:p w14:paraId="769591AF" w14:textId="613DE808" w:rsidR="001D531A" w:rsidRPr="00C919B3" w:rsidRDefault="00C203F7" w:rsidP="008C3E10">
      <w:pPr>
        <w:pStyle w:val="a5"/>
        <w:numPr>
          <w:ilvl w:val="0"/>
          <w:numId w:val="16"/>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 өңірінде туристік қызметті реттейтін, туристік қызметпен айналысатын DMO, арнайы мекеме ашу маңыздылығы айқындалды. Сонымен қатар, жергілікті тұрғындарды туристерге жоғары сапалы қызмет көрсетуге дайындау, үйрету үшін арнайы курстарды </w:t>
      </w:r>
      <w:r w:rsidR="00BF1028" w:rsidRPr="00C919B3">
        <w:rPr>
          <w:rFonts w:ascii="Times New Roman" w:hAnsi="Times New Roman" w:cs="Times New Roman"/>
          <w:sz w:val="28"/>
          <w:szCs w:val="28"/>
          <w:lang w:val="kk-KZ"/>
        </w:rPr>
        <w:t>өткізу</w:t>
      </w:r>
      <w:r w:rsidRPr="00C919B3">
        <w:rPr>
          <w:rFonts w:ascii="Times New Roman" w:hAnsi="Times New Roman" w:cs="Times New Roman"/>
          <w:sz w:val="28"/>
          <w:szCs w:val="28"/>
          <w:lang w:val="kk-KZ"/>
        </w:rPr>
        <w:t xml:space="preserve"> қажеттілігі мен туризм инфрақұрылымын дамыту өзектілігі анықталды. </w:t>
      </w:r>
      <w:r w:rsidR="0000672A" w:rsidRPr="00C919B3">
        <w:rPr>
          <w:rFonts w:ascii="Times New Roman" w:hAnsi="Times New Roman" w:cs="Times New Roman"/>
          <w:sz w:val="28"/>
          <w:szCs w:val="28"/>
          <w:lang w:val="kk-KZ"/>
        </w:rPr>
        <w:t xml:space="preserve">Ұлытау өңіріндегі этнотуризмнің инновациялық даму бағыттары зерттеліп, этнотуризмде инновациялық даму тұжырымдамасы жасалды. </w:t>
      </w:r>
      <w:r w:rsidRPr="00C919B3">
        <w:rPr>
          <w:rFonts w:ascii="Times New Roman" w:hAnsi="Times New Roman" w:cs="Times New Roman"/>
          <w:sz w:val="28"/>
          <w:szCs w:val="28"/>
          <w:lang w:val="kk-KZ"/>
        </w:rPr>
        <w:t>Инновациялық даму шеңб</w:t>
      </w:r>
      <w:r w:rsidR="00E24090" w:rsidRPr="00C919B3">
        <w:rPr>
          <w:rFonts w:ascii="Times New Roman" w:hAnsi="Times New Roman" w:cs="Times New Roman"/>
          <w:sz w:val="28"/>
          <w:szCs w:val="28"/>
          <w:lang w:val="kk-KZ"/>
        </w:rPr>
        <w:t xml:space="preserve">ерінде мемлекеттік-жеке меншік </w:t>
      </w:r>
      <w:r w:rsidRPr="00C919B3">
        <w:rPr>
          <w:rFonts w:ascii="Times New Roman" w:hAnsi="Times New Roman" w:cs="Times New Roman"/>
          <w:sz w:val="28"/>
          <w:szCs w:val="28"/>
          <w:lang w:val="kk-KZ"/>
        </w:rPr>
        <w:t xml:space="preserve">әріптестіктің көмегімен жергілікті бизнес пен мемлекеттің қолдауы арқылы бірқатар коммерциялық шараларды жүзеге асыруға мүмкіндіктері қарастырылды. Сонымен бірге, </w:t>
      </w:r>
      <w:r w:rsidR="0000672A" w:rsidRPr="00C919B3">
        <w:rPr>
          <w:rFonts w:ascii="Times New Roman" w:hAnsi="Times New Roman" w:cs="Times New Roman"/>
          <w:sz w:val="28"/>
          <w:szCs w:val="28"/>
          <w:lang w:val="kk-KZ"/>
        </w:rPr>
        <w:t>БҰҰ</w:t>
      </w:r>
      <w:r w:rsidRPr="00C919B3">
        <w:rPr>
          <w:rFonts w:ascii="Times New Roman" w:hAnsi="Times New Roman" w:cs="Times New Roman"/>
          <w:sz w:val="28"/>
          <w:szCs w:val="28"/>
          <w:lang w:val="kk-KZ"/>
        </w:rPr>
        <w:t xml:space="preserve"> 2030 жылға дейінгі тұрақты даму мақсаттары Ұлытау өңірі шеңберінде қарастырылды</w:t>
      </w:r>
      <w:r w:rsidR="0057588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p>
    <w:p w14:paraId="5C842121" w14:textId="09287E5D" w:rsidR="0071358A" w:rsidRPr="00C919B3" w:rsidRDefault="001D531A" w:rsidP="00F91171">
      <w:pPr>
        <w:tabs>
          <w:tab w:val="left" w:pos="993"/>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Ұлытаудағы этнотуризмнің дамуына жергілікті тұрғындардың инновациялылығы, экономикалық және әлеуметтік жағдайы, қоршаған орта жағдайының әсері бойынша Smart PLS бағдарламасы арқылы құрылымдық модель әзірленді. Зерттеу</w:t>
      </w:r>
      <w:r w:rsidR="0071358A" w:rsidRPr="00C919B3">
        <w:rPr>
          <w:rFonts w:ascii="Times New Roman" w:hAnsi="Times New Roman"/>
          <w:sz w:val="28"/>
          <w:szCs w:val="28"/>
          <w:lang w:val="kk-KZ"/>
        </w:rPr>
        <w:t xml:space="preserve"> нәтижелеріне сәйкес, жергілікті тұрғындардың экономикалық жағдайының </w:t>
      </w:r>
      <w:r w:rsidR="0071358A" w:rsidRPr="00C919B3">
        <w:rPr>
          <w:rFonts w:ascii="Times New Roman" w:eastAsia="Times New Roman" w:hAnsi="Times New Roman"/>
          <w:color w:val="000000"/>
          <w:sz w:val="28"/>
          <w:szCs w:val="28"/>
          <w:lang w:val="kk-KZ" w:eastAsia="ru-RU"/>
        </w:rPr>
        <w:t>этнотуризмнің тұрақты дамуына әсер ететіні, қ</w:t>
      </w:r>
      <w:r w:rsidR="0071358A" w:rsidRPr="00C919B3">
        <w:rPr>
          <w:rFonts w:ascii="Times New Roman" w:hAnsi="Times New Roman"/>
          <w:sz w:val="28"/>
          <w:szCs w:val="28"/>
          <w:lang w:val="kk-KZ"/>
        </w:rPr>
        <w:t>ор</w:t>
      </w:r>
      <w:r w:rsidR="00E621EA" w:rsidRPr="00C919B3">
        <w:rPr>
          <w:rFonts w:ascii="Times New Roman" w:hAnsi="Times New Roman"/>
          <w:sz w:val="28"/>
          <w:szCs w:val="28"/>
          <w:lang w:val="kk-KZ"/>
        </w:rPr>
        <w:t>ш</w:t>
      </w:r>
      <w:r w:rsidR="0071358A" w:rsidRPr="00C919B3">
        <w:rPr>
          <w:rFonts w:ascii="Times New Roman" w:hAnsi="Times New Roman"/>
          <w:sz w:val="28"/>
          <w:szCs w:val="28"/>
          <w:lang w:val="kk-KZ"/>
        </w:rPr>
        <w:t>а</w:t>
      </w:r>
      <w:r w:rsidR="00E621EA" w:rsidRPr="00C919B3">
        <w:rPr>
          <w:rFonts w:ascii="Times New Roman" w:hAnsi="Times New Roman"/>
          <w:sz w:val="28"/>
          <w:szCs w:val="28"/>
          <w:lang w:val="kk-KZ"/>
        </w:rPr>
        <w:t>ғ</w:t>
      </w:r>
      <w:r w:rsidR="0071358A" w:rsidRPr="00C919B3">
        <w:rPr>
          <w:rFonts w:ascii="Times New Roman" w:hAnsi="Times New Roman"/>
          <w:sz w:val="28"/>
          <w:szCs w:val="28"/>
          <w:lang w:val="kk-KZ"/>
        </w:rPr>
        <w:t xml:space="preserve">ан ортаның </w:t>
      </w:r>
      <w:r w:rsidR="0071358A" w:rsidRPr="00C919B3">
        <w:rPr>
          <w:rFonts w:ascii="Times New Roman" w:eastAsia="Times New Roman" w:hAnsi="Times New Roman"/>
          <w:color w:val="000000"/>
          <w:sz w:val="28"/>
          <w:szCs w:val="28"/>
          <w:lang w:val="kk-KZ" w:eastAsia="ru-RU"/>
        </w:rPr>
        <w:t>этнотуризмнің тұрақты дамуына әсері, жергілікті тұрғындардың инновациялылығының этнотуризмнің тұрақты дамуына оң әсер етуі, ж</w:t>
      </w:r>
      <w:r w:rsidR="0071358A" w:rsidRPr="00C919B3">
        <w:rPr>
          <w:rFonts w:ascii="Times New Roman" w:hAnsi="Times New Roman"/>
          <w:sz w:val="28"/>
          <w:szCs w:val="28"/>
          <w:lang w:val="kk-KZ"/>
        </w:rPr>
        <w:t xml:space="preserve">ергілікті тұрғындардың әлеуметтік жағдайының </w:t>
      </w:r>
      <w:r w:rsidR="0071358A" w:rsidRPr="00C919B3">
        <w:rPr>
          <w:rFonts w:ascii="Times New Roman" w:eastAsia="Times New Roman" w:hAnsi="Times New Roman"/>
          <w:color w:val="000000"/>
          <w:sz w:val="28"/>
          <w:szCs w:val="28"/>
          <w:lang w:val="kk-KZ" w:eastAsia="ru-RU"/>
        </w:rPr>
        <w:t>этнотуризмнің тұрақты дамуына әсер ететіні расталды.</w:t>
      </w:r>
    </w:p>
    <w:p w14:paraId="285AFA12" w14:textId="1AA2DD74" w:rsidR="00575886" w:rsidRPr="00C919B3" w:rsidRDefault="001D531A" w:rsidP="00F91171">
      <w:pPr>
        <w:pStyle w:val="a5"/>
        <w:numPr>
          <w:ilvl w:val="0"/>
          <w:numId w:val="16"/>
        </w:numPr>
        <w:tabs>
          <w:tab w:val="left" w:pos="993"/>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 өңірі мысалында этнотуризмнің инновациялық дамуы тұрақты даму мақсаттарына жету құралы ретінде қарастырылып, Ұлытау өңірінде ұлттық нақышта глэмпинг тұрақтарын салу ұсынылды және экономикалық негізделді, этнотуристік іс-шаралардың ивент-күнтізбесі жасалды. </w:t>
      </w:r>
      <w:r w:rsidR="00C203F7" w:rsidRPr="00C919B3">
        <w:rPr>
          <w:rFonts w:ascii="Times New Roman" w:hAnsi="Times New Roman" w:cs="Times New Roman"/>
          <w:sz w:val="28"/>
          <w:szCs w:val="28"/>
          <w:lang w:val="kk-KZ"/>
        </w:rPr>
        <w:t xml:space="preserve">Ұлытаудағы глэмпингтегі негізгі қызметтердің кешенді сипаты анықталып, өңір үшін бірқатар инновациялық тәжірибелердің дамуына жағдай жасалатыны болжанды. </w:t>
      </w:r>
      <w:r w:rsidR="002657D6" w:rsidRPr="00C919B3">
        <w:rPr>
          <w:rFonts w:ascii="Times New Roman" w:hAnsi="Times New Roman" w:cs="Times New Roman"/>
          <w:sz w:val="28"/>
          <w:szCs w:val="28"/>
          <w:lang w:val="kk-KZ"/>
        </w:rPr>
        <w:t>Зерттеу нәтижелеріне сәйкес ж</w:t>
      </w:r>
      <w:r w:rsidR="00575886" w:rsidRPr="00C919B3">
        <w:rPr>
          <w:rFonts w:ascii="Times New Roman" w:hAnsi="Times New Roman" w:cs="Times New Roman"/>
          <w:sz w:val="28"/>
          <w:szCs w:val="28"/>
          <w:lang w:val="kk-KZ"/>
        </w:rPr>
        <w:t>ұмыста берілген  ұсыныстар</w:t>
      </w:r>
      <w:r w:rsidR="008E4B46" w:rsidRPr="00C919B3">
        <w:rPr>
          <w:rFonts w:ascii="Times New Roman" w:hAnsi="Times New Roman" w:cs="Times New Roman"/>
          <w:sz w:val="28"/>
          <w:szCs w:val="28"/>
          <w:lang w:val="kk-KZ"/>
        </w:rPr>
        <w:t>, соның ішінде инновациялық сандық бизнес платформа, квест турларды өткізу, ивент күнтізбе жасау, заманауи технологиялар мен анимация тәжірибесін белсенді пайдалан</w:t>
      </w:r>
      <w:r w:rsidR="00F43BAA" w:rsidRPr="00C919B3">
        <w:rPr>
          <w:rFonts w:ascii="Times New Roman" w:hAnsi="Times New Roman" w:cs="Times New Roman"/>
          <w:sz w:val="28"/>
          <w:szCs w:val="28"/>
          <w:lang w:val="kk-KZ"/>
        </w:rPr>
        <w:t xml:space="preserve">у жолдары </w:t>
      </w:r>
      <w:r w:rsidR="00575886" w:rsidRPr="00C919B3">
        <w:rPr>
          <w:rFonts w:ascii="Times New Roman" w:hAnsi="Times New Roman" w:cs="Times New Roman"/>
          <w:sz w:val="28"/>
          <w:szCs w:val="28"/>
          <w:lang w:val="kk-KZ"/>
        </w:rPr>
        <w:t>«Kazakh Tourism ҰК» АҚ</w:t>
      </w:r>
      <w:r w:rsidR="008E4B46" w:rsidRPr="00C919B3">
        <w:rPr>
          <w:rFonts w:ascii="Times New Roman" w:hAnsi="Times New Roman" w:cs="Times New Roman"/>
          <w:sz w:val="28"/>
          <w:szCs w:val="28"/>
          <w:lang w:val="kk-KZ"/>
        </w:rPr>
        <w:t xml:space="preserve">, </w:t>
      </w:r>
      <w:r w:rsidR="00575886" w:rsidRPr="00C919B3">
        <w:rPr>
          <w:rFonts w:ascii="Times New Roman" w:hAnsi="Times New Roman" w:cs="Times New Roman"/>
          <w:sz w:val="28"/>
          <w:szCs w:val="28"/>
          <w:lang w:val="kk-KZ"/>
        </w:rPr>
        <w:t xml:space="preserve">Ұлытау ауданы әкімдігінің, </w:t>
      </w:r>
      <w:r w:rsidR="008E4B46" w:rsidRPr="00C919B3">
        <w:rPr>
          <w:rFonts w:ascii="Times New Roman" w:hAnsi="Times New Roman" w:cs="Times New Roman"/>
          <w:sz w:val="28"/>
          <w:szCs w:val="28"/>
          <w:lang w:val="kk-KZ"/>
        </w:rPr>
        <w:t xml:space="preserve"> этнотуризмді инновациялық дамытудың әдістемелері, виртуалды экскурсиялар мен толықтырылған шындық технологиялары, тұрақты дамудың мақсаттарын жүзеге асыру жолдары «Ұлытау» ұлттық тарихи-мәдени және табиғи қорық-мұражайы мен </w:t>
      </w:r>
      <w:r w:rsidR="00575886" w:rsidRPr="00C919B3">
        <w:rPr>
          <w:rFonts w:ascii="Times New Roman" w:hAnsi="Times New Roman" w:cs="Times New Roman"/>
          <w:sz w:val="28"/>
          <w:szCs w:val="28"/>
          <w:lang w:val="kk-KZ"/>
        </w:rPr>
        <w:t>«Joshy Han Tour» ЖШС қызметтерінде қолданыл</w:t>
      </w:r>
      <w:r w:rsidR="009C7D65" w:rsidRPr="00C919B3">
        <w:rPr>
          <w:rFonts w:ascii="Times New Roman" w:hAnsi="Times New Roman" w:cs="Times New Roman"/>
          <w:sz w:val="28"/>
          <w:szCs w:val="28"/>
          <w:lang w:val="kk-KZ"/>
        </w:rPr>
        <w:t>д</w:t>
      </w:r>
      <w:r w:rsidR="00DD6070" w:rsidRPr="00C919B3">
        <w:rPr>
          <w:rFonts w:ascii="Times New Roman" w:hAnsi="Times New Roman" w:cs="Times New Roman"/>
          <w:sz w:val="28"/>
          <w:szCs w:val="28"/>
          <w:lang w:val="kk-KZ"/>
        </w:rPr>
        <w:t>ы</w:t>
      </w:r>
      <w:r w:rsidR="00DA3A8A" w:rsidRPr="00C919B3">
        <w:rPr>
          <w:rFonts w:ascii="Times New Roman" w:hAnsi="Times New Roman" w:cs="Times New Roman"/>
          <w:sz w:val="28"/>
          <w:szCs w:val="28"/>
          <w:lang w:val="kk-KZ"/>
        </w:rPr>
        <w:t xml:space="preserve">, «Visit Ulytau» порталы бойынша ұсыныстар берілді </w:t>
      </w:r>
      <w:r w:rsidR="00575886" w:rsidRPr="00C919B3">
        <w:rPr>
          <w:rFonts w:ascii="Times New Roman" w:hAnsi="Times New Roman" w:cs="Times New Roman"/>
          <w:sz w:val="28"/>
          <w:szCs w:val="28"/>
          <w:lang w:val="kk-KZ"/>
        </w:rPr>
        <w:t xml:space="preserve">және ғылыми зерттеулердің нәтижелерін енгізу бойынша тиісті актілермен расталды. </w:t>
      </w:r>
    </w:p>
    <w:p w14:paraId="647AB3EC" w14:textId="77777777" w:rsidR="00DA3A8A" w:rsidRPr="00C919B3" w:rsidRDefault="00DA3A8A" w:rsidP="008C3E10">
      <w:pPr>
        <w:pStyle w:val="a5"/>
        <w:spacing w:after="0" w:line="240" w:lineRule="auto"/>
        <w:ind w:left="0" w:firstLine="709"/>
        <w:jc w:val="center"/>
        <w:rPr>
          <w:rFonts w:ascii="Times New Roman" w:hAnsi="Times New Roman" w:cs="Times New Roman"/>
          <w:b/>
          <w:bCs/>
          <w:sz w:val="28"/>
          <w:szCs w:val="28"/>
          <w:lang w:val="kk-KZ"/>
        </w:rPr>
      </w:pPr>
    </w:p>
    <w:p w14:paraId="48582149" w14:textId="77777777" w:rsidR="00A645DD" w:rsidRPr="00C919B3" w:rsidRDefault="00A645DD" w:rsidP="008C3E10">
      <w:pPr>
        <w:pStyle w:val="a5"/>
        <w:spacing w:after="0" w:line="240" w:lineRule="auto"/>
        <w:ind w:left="0" w:firstLine="709"/>
        <w:jc w:val="center"/>
        <w:rPr>
          <w:rFonts w:ascii="Times New Roman" w:hAnsi="Times New Roman" w:cs="Times New Roman"/>
          <w:b/>
          <w:bCs/>
          <w:sz w:val="28"/>
          <w:szCs w:val="28"/>
          <w:lang w:val="kk-KZ"/>
        </w:rPr>
      </w:pPr>
    </w:p>
    <w:p w14:paraId="66C881E5" w14:textId="77777777" w:rsidR="00F43BAA" w:rsidRPr="00C919B3" w:rsidRDefault="00F43BAA" w:rsidP="008C3E10">
      <w:pPr>
        <w:pStyle w:val="a5"/>
        <w:spacing w:after="0" w:line="240" w:lineRule="auto"/>
        <w:ind w:left="0" w:firstLine="709"/>
        <w:jc w:val="center"/>
        <w:rPr>
          <w:rFonts w:ascii="Times New Roman" w:hAnsi="Times New Roman" w:cs="Times New Roman"/>
          <w:b/>
          <w:bCs/>
          <w:sz w:val="28"/>
          <w:szCs w:val="28"/>
          <w:lang w:val="kk-KZ"/>
        </w:rPr>
      </w:pPr>
    </w:p>
    <w:p w14:paraId="0065F1E8" w14:textId="77777777" w:rsidR="001D531A" w:rsidRPr="00C919B3" w:rsidRDefault="001D531A" w:rsidP="008C3E10">
      <w:pPr>
        <w:pStyle w:val="a5"/>
        <w:spacing w:after="0" w:line="240" w:lineRule="auto"/>
        <w:ind w:left="0" w:firstLine="709"/>
        <w:jc w:val="center"/>
        <w:rPr>
          <w:rFonts w:ascii="Times New Roman" w:hAnsi="Times New Roman" w:cs="Times New Roman"/>
          <w:b/>
          <w:bCs/>
          <w:sz w:val="28"/>
          <w:szCs w:val="28"/>
          <w:lang w:val="kk-KZ"/>
        </w:rPr>
      </w:pPr>
    </w:p>
    <w:p w14:paraId="0CFC7E69" w14:textId="77777777" w:rsidR="00F91171" w:rsidRPr="00C919B3" w:rsidRDefault="00F91171" w:rsidP="008C3E10">
      <w:pPr>
        <w:pStyle w:val="a5"/>
        <w:spacing w:after="0" w:line="240" w:lineRule="auto"/>
        <w:ind w:left="0" w:firstLine="709"/>
        <w:jc w:val="center"/>
        <w:rPr>
          <w:rFonts w:ascii="Times New Roman" w:hAnsi="Times New Roman" w:cs="Times New Roman"/>
          <w:b/>
          <w:bCs/>
          <w:sz w:val="28"/>
          <w:szCs w:val="28"/>
          <w:lang w:val="kk-KZ"/>
        </w:rPr>
      </w:pPr>
    </w:p>
    <w:p w14:paraId="4D8A49DA" w14:textId="77777777" w:rsidR="00F91171" w:rsidRPr="00C919B3" w:rsidRDefault="00F91171" w:rsidP="008C3E10">
      <w:pPr>
        <w:pStyle w:val="a5"/>
        <w:spacing w:after="0" w:line="240" w:lineRule="auto"/>
        <w:ind w:left="0" w:firstLine="709"/>
        <w:jc w:val="center"/>
        <w:rPr>
          <w:rFonts w:ascii="Times New Roman" w:hAnsi="Times New Roman" w:cs="Times New Roman"/>
          <w:b/>
          <w:bCs/>
          <w:sz w:val="28"/>
          <w:szCs w:val="28"/>
          <w:lang w:val="kk-KZ"/>
        </w:rPr>
      </w:pPr>
    </w:p>
    <w:p w14:paraId="2D0A0865" w14:textId="2EFB2D0B" w:rsidR="00AA1B70" w:rsidRPr="00C919B3" w:rsidRDefault="00AA1B70" w:rsidP="00403BF4">
      <w:pPr>
        <w:pStyle w:val="a5"/>
        <w:spacing w:after="0" w:line="240" w:lineRule="auto"/>
        <w:ind w:left="0"/>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ПАЙДАЛАНЫЛҒАН ӘДЕБИЕТТЕР ТІЗІМІ</w:t>
      </w:r>
    </w:p>
    <w:p w14:paraId="47C7E3CF" w14:textId="77777777" w:rsidR="00F47760" w:rsidRPr="00C919B3" w:rsidRDefault="00F47760" w:rsidP="008C3E10">
      <w:pPr>
        <w:pStyle w:val="a5"/>
        <w:spacing w:after="0" w:line="240" w:lineRule="auto"/>
        <w:ind w:left="0" w:firstLine="709"/>
        <w:rPr>
          <w:rFonts w:ascii="Times New Roman" w:hAnsi="Times New Roman" w:cs="Times New Roman"/>
          <w:b/>
          <w:bCs/>
          <w:sz w:val="28"/>
          <w:szCs w:val="28"/>
          <w:lang w:val="kk-KZ"/>
        </w:rPr>
      </w:pPr>
    </w:p>
    <w:p w14:paraId="063D5D9B" w14:textId="75167192" w:rsidR="005D12B5" w:rsidRPr="00C919B3" w:rsidRDefault="008D0591" w:rsidP="008C3E10">
      <w:pPr>
        <w:tabs>
          <w:tab w:val="left" w:pos="993"/>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w:t>
      </w:r>
      <w:r w:rsidRPr="00C919B3">
        <w:rPr>
          <w:rFonts w:ascii="Times New Roman" w:hAnsi="Times New Roman" w:cs="Times New Roman"/>
          <w:sz w:val="28"/>
          <w:szCs w:val="28"/>
          <w:lang w:val="kk-KZ"/>
        </w:rPr>
        <w:tab/>
        <w:t>Kim Y., Ribeiro M.</w:t>
      </w:r>
      <w:r w:rsidR="005D12B5" w:rsidRPr="00C919B3">
        <w:rPr>
          <w:rFonts w:ascii="Times New Roman" w:hAnsi="Times New Roman" w:cs="Times New Roman"/>
          <w:sz w:val="28"/>
          <w:szCs w:val="28"/>
          <w:lang w:val="kk-KZ"/>
        </w:rPr>
        <w:t xml:space="preserve">A., Li G. Tourism memory, mood repair and behavioral intention // Annals of Tourism Research. – 2022. </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Vol. </w:t>
      </w:r>
      <w:r w:rsidR="005D12B5" w:rsidRPr="00C919B3">
        <w:rPr>
          <w:rFonts w:ascii="Times New Roman" w:hAnsi="Times New Roman" w:cs="Times New Roman"/>
          <w:sz w:val="28"/>
          <w:szCs w:val="28"/>
          <w:lang w:val="kk-KZ"/>
        </w:rPr>
        <w:t>93</w:t>
      </w:r>
      <w:r w:rsidRPr="00C919B3">
        <w:rPr>
          <w:rFonts w:ascii="Times New Roman" w:hAnsi="Times New Roman" w:cs="Times New Roman"/>
          <w:sz w:val="28"/>
          <w:szCs w:val="28"/>
          <w:lang w:val="kk-KZ"/>
        </w:rPr>
        <w:t xml:space="preserve">, Issue </w:t>
      </w:r>
      <w:r w:rsidR="005D12B5" w:rsidRPr="00C919B3">
        <w:rPr>
          <w:rFonts w:ascii="Times New Roman" w:hAnsi="Times New Roman" w:cs="Times New Roman"/>
          <w:sz w:val="28"/>
          <w:szCs w:val="28"/>
          <w:lang w:val="kk-KZ"/>
        </w:rPr>
        <w:t xml:space="preserve">3. </w:t>
      </w:r>
      <w:r w:rsidRPr="00C919B3">
        <w:rPr>
          <w:rFonts w:ascii="Times New Roman" w:hAnsi="Times New Roman" w:cs="Times New Roman"/>
          <w:sz w:val="28"/>
          <w:szCs w:val="28"/>
          <w:lang w:val="kk-KZ"/>
        </w:rPr>
        <w:t xml:space="preserve">– </w:t>
      </w:r>
      <w:r w:rsidR="005D12B5" w:rsidRPr="00C919B3">
        <w:rPr>
          <w:rFonts w:ascii="Times New Roman" w:hAnsi="Times New Roman" w:cs="Times New Roman"/>
          <w:sz w:val="28"/>
          <w:szCs w:val="28"/>
          <w:lang w:val="kk-KZ"/>
        </w:rPr>
        <w:t xml:space="preserve">P. 1-13. </w:t>
      </w:r>
    </w:p>
    <w:p w14:paraId="7B3CAB04" w14:textId="15819A33" w:rsidR="005D12B5" w:rsidRPr="00C919B3" w:rsidRDefault="005D12B5" w:rsidP="008C3E10">
      <w:pPr>
        <w:tabs>
          <w:tab w:val="left" w:pos="993"/>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w:t>
      </w:r>
      <w:r w:rsidRPr="00C919B3">
        <w:rPr>
          <w:rFonts w:ascii="Times New Roman" w:hAnsi="Times New Roman" w:cs="Times New Roman"/>
          <w:sz w:val="28"/>
          <w:szCs w:val="28"/>
          <w:lang w:val="kk-KZ"/>
        </w:rPr>
        <w:tab/>
        <w:t xml:space="preserve">Қазақстан Республикасының </w:t>
      </w:r>
      <w:r w:rsidR="008332C6" w:rsidRPr="00C919B3">
        <w:rPr>
          <w:rFonts w:ascii="Times New Roman" w:hAnsi="Times New Roman" w:cs="Times New Roman"/>
          <w:sz w:val="28"/>
          <w:szCs w:val="28"/>
          <w:lang w:val="kk-KZ"/>
        </w:rPr>
        <w:t xml:space="preserve">Заңы. </w:t>
      </w:r>
      <w:r w:rsidRPr="00C919B3">
        <w:rPr>
          <w:rFonts w:ascii="Times New Roman" w:hAnsi="Times New Roman" w:cs="Times New Roman"/>
          <w:sz w:val="28"/>
          <w:szCs w:val="28"/>
          <w:lang w:val="kk-KZ"/>
        </w:rPr>
        <w:t>Туристік қызмет туралы</w:t>
      </w:r>
      <w:r w:rsidR="008332C6" w:rsidRPr="00C919B3">
        <w:rPr>
          <w:rFonts w:ascii="Times New Roman" w:hAnsi="Times New Roman" w:cs="Times New Roman"/>
          <w:sz w:val="28"/>
          <w:szCs w:val="28"/>
          <w:lang w:val="kk-KZ"/>
        </w:rPr>
        <w:t>: 2001 жылдың 13 маусымы, №211 қабылданған</w:t>
      </w:r>
      <w:r w:rsidRPr="00C919B3">
        <w:rPr>
          <w:rFonts w:ascii="Times New Roman" w:hAnsi="Times New Roman" w:cs="Times New Roman"/>
          <w:sz w:val="28"/>
          <w:szCs w:val="28"/>
          <w:lang w:val="kk-KZ"/>
        </w:rPr>
        <w:t xml:space="preserve"> // https://adilet.zan.kz/kaz</w:t>
      </w:r>
      <w:r w:rsidR="008332C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18.03.2024.</w:t>
      </w:r>
    </w:p>
    <w:p w14:paraId="6179C2FE" w14:textId="6B577C37" w:rsidR="005D12B5" w:rsidRPr="00C919B3" w:rsidRDefault="005D12B5" w:rsidP="008C3E10">
      <w:pPr>
        <w:tabs>
          <w:tab w:val="left" w:pos="993"/>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3</w:t>
      </w:r>
      <w:r w:rsidRPr="00C919B3">
        <w:rPr>
          <w:rFonts w:ascii="Times New Roman" w:hAnsi="Times New Roman" w:cs="Times New Roman"/>
          <w:sz w:val="28"/>
          <w:szCs w:val="28"/>
          <w:lang w:val="kk-KZ"/>
        </w:rPr>
        <w:tab/>
        <w:t xml:space="preserve">Қазақстан Республикасы Мәдениет және спорт министрінің </w:t>
      </w:r>
      <w:r w:rsidR="008332C6" w:rsidRPr="00C919B3">
        <w:rPr>
          <w:rFonts w:ascii="Times New Roman" w:hAnsi="Times New Roman" w:cs="Times New Roman"/>
          <w:sz w:val="28"/>
          <w:szCs w:val="28"/>
          <w:lang w:val="kk-KZ"/>
        </w:rPr>
        <w:t>Бұйрығы. Туристендіру картасын бекіту туралы: 2021 жылд</w:t>
      </w:r>
      <w:r w:rsidRPr="00C919B3">
        <w:rPr>
          <w:rFonts w:ascii="Times New Roman" w:hAnsi="Times New Roman" w:cs="Times New Roman"/>
          <w:sz w:val="28"/>
          <w:szCs w:val="28"/>
          <w:lang w:val="kk-KZ"/>
        </w:rPr>
        <w:t>ы</w:t>
      </w:r>
      <w:r w:rsidR="008332C6" w:rsidRPr="00C919B3">
        <w:rPr>
          <w:rFonts w:ascii="Times New Roman" w:hAnsi="Times New Roman" w:cs="Times New Roman"/>
          <w:sz w:val="28"/>
          <w:szCs w:val="28"/>
          <w:lang w:val="kk-KZ"/>
        </w:rPr>
        <w:t>ң</w:t>
      </w:r>
      <w:r w:rsidRPr="00C919B3">
        <w:rPr>
          <w:rFonts w:ascii="Times New Roman" w:hAnsi="Times New Roman" w:cs="Times New Roman"/>
          <w:sz w:val="28"/>
          <w:szCs w:val="28"/>
          <w:lang w:val="kk-KZ"/>
        </w:rPr>
        <w:t xml:space="preserve"> 27 қазанда</w:t>
      </w:r>
      <w:r w:rsidR="008332C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№332 </w:t>
      </w:r>
      <w:r w:rsidR="008332C6" w:rsidRPr="00C919B3">
        <w:rPr>
          <w:rFonts w:ascii="Times New Roman" w:hAnsi="Times New Roman" w:cs="Times New Roman"/>
          <w:sz w:val="28"/>
          <w:szCs w:val="28"/>
          <w:lang w:val="kk-KZ"/>
        </w:rPr>
        <w:t>бекітілген</w:t>
      </w:r>
      <w:r w:rsidRPr="00C919B3">
        <w:rPr>
          <w:rFonts w:ascii="Times New Roman" w:hAnsi="Times New Roman" w:cs="Times New Roman"/>
          <w:sz w:val="28"/>
          <w:szCs w:val="28"/>
          <w:lang w:val="kk-KZ"/>
        </w:rPr>
        <w:t xml:space="preserve"> // https://adilet.zan.kz/kaz/docs/V2100024950. 18.03.2024.</w:t>
      </w:r>
    </w:p>
    <w:p w14:paraId="173A84EF" w14:textId="338D33B0" w:rsidR="005D12B5" w:rsidRPr="00C919B3" w:rsidRDefault="005D12B5" w:rsidP="008C3E10">
      <w:pPr>
        <w:tabs>
          <w:tab w:val="left" w:pos="993"/>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4</w:t>
      </w:r>
      <w:r w:rsidRPr="00C919B3">
        <w:rPr>
          <w:rFonts w:ascii="Times New Roman" w:hAnsi="Times New Roman" w:cs="Times New Roman"/>
          <w:sz w:val="28"/>
          <w:szCs w:val="28"/>
          <w:lang w:val="kk-KZ"/>
        </w:rPr>
        <w:tab/>
        <w:t xml:space="preserve">Қазақстан Республикасы Үкіметінің </w:t>
      </w:r>
      <w:r w:rsidR="008D0591" w:rsidRPr="00C919B3">
        <w:rPr>
          <w:rFonts w:ascii="Times New Roman" w:hAnsi="Times New Roman" w:cs="Times New Roman"/>
          <w:sz w:val="28"/>
          <w:szCs w:val="28"/>
          <w:lang w:val="kk-KZ"/>
        </w:rPr>
        <w:t>Қ</w:t>
      </w:r>
      <w:r w:rsidRPr="00C919B3">
        <w:rPr>
          <w:rFonts w:ascii="Times New Roman" w:hAnsi="Times New Roman" w:cs="Times New Roman"/>
          <w:sz w:val="28"/>
          <w:szCs w:val="28"/>
          <w:lang w:val="kk-KZ"/>
        </w:rPr>
        <w:t>аулысы</w:t>
      </w:r>
      <w:r w:rsidR="008D059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Қазақстан Республикасының туристік саласын дамытудың 2023-2029 жылдарға арналған тұжырымдамасы</w:t>
      </w:r>
      <w:r w:rsidR="008D0591" w:rsidRPr="00C919B3">
        <w:rPr>
          <w:rFonts w:ascii="Times New Roman" w:hAnsi="Times New Roman" w:cs="Times New Roman"/>
          <w:sz w:val="28"/>
          <w:szCs w:val="28"/>
          <w:lang w:val="kk-KZ"/>
        </w:rPr>
        <w:t>н</w:t>
      </w:r>
      <w:r w:rsidRPr="00C919B3">
        <w:rPr>
          <w:rFonts w:ascii="Times New Roman" w:hAnsi="Times New Roman" w:cs="Times New Roman"/>
          <w:sz w:val="28"/>
          <w:szCs w:val="28"/>
          <w:lang w:val="kk-KZ"/>
        </w:rPr>
        <w:t xml:space="preserve"> </w:t>
      </w:r>
      <w:r w:rsidR="008D0591" w:rsidRPr="00C919B3">
        <w:rPr>
          <w:rFonts w:ascii="Times New Roman" w:hAnsi="Times New Roman" w:cs="Times New Roman"/>
          <w:sz w:val="28"/>
          <w:szCs w:val="28"/>
          <w:lang w:val="kk-KZ"/>
        </w:rPr>
        <w:t xml:space="preserve">бекіту туралы: 2023 жылдың 28 наурызда, №262 бекітілген </w:t>
      </w:r>
      <w:r w:rsidRPr="00C919B3">
        <w:rPr>
          <w:rFonts w:ascii="Times New Roman" w:hAnsi="Times New Roman" w:cs="Times New Roman"/>
          <w:sz w:val="28"/>
          <w:szCs w:val="28"/>
          <w:lang w:val="kk-KZ"/>
        </w:rPr>
        <w:t>// https://adilet.zan.kz/kaz/docs/P2300000262. 18.03.2024.</w:t>
      </w:r>
    </w:p>
    <w:p w14:paraId="3B0A8590" w14:textId="2CBD636F" w:rsidR="005D12B5" w:rsidRPr="00C919B3" w:rsidRDefault="005D12B5" w:rsidP="008C3E10">
      <w:pPr>
        <w:tabs>
          <w:tab w:val="left" w:pos="993"/>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5</w:t>
      </w:r>
      <w:r w:rsidRPr="00C919B3">
        <w:rPr>
          <w:rFonts w:ascii="Times New Roman" w:hAnsi="Times New Roman" w:cs="Times New Roman"/>
          <w:sz w:val="28"/>
          <w:szCs w:val="28"/>
          <w:lang w:val="kk-KZ"/>
        </w:rPr>
        <w:tab/>
        <w:t>Кожемякина В.А., Колесник Н.Г., Крючкова Т.Б.</w:t>
      </w:r>
      <w:r w:rsidR="006B181F" w:rsidRPr="00C919B3">
        <w:rPr>
          <w:rFonts w:ascii="Times New Roman" w:hAnsi="Times New Roman" w:cs="Times New Roman"/>
          <w:sz w:val="28"/>
          <w:szCs w:val="28"/>
          <w:lang w:val="kk-KZ"/>
        </w:rPr>
        <w:t xml:space="preserve"> и др.</w:t>
      </w:r>
      <w:r w:rsidRPr="00C919B3">
        <w:rPr>
          <w:rFonts w:ascii="Times New Roman" w:hAnsi="Times New Roman" w:cs="Times New Roman"/>
          <w:sz w:val="28"/>
          <w:szCs w:val="28"/>
          <w:lang w:val="kk-KZ"/>
        </w:rPr>
        <w:t xml:space="preserve"> Словарь социолингвистических терминов. – М., 2006. </w:t>
      </w:r>
      <w:r w:rsidR="008D059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312 с.</w:t>
      </w:r>
    </w:p>
    <w:p w14:paraId="1DB2BCC2" w14:textId="76D4BCB8" w:rsidR="005D12B5" w:rsidRPr="00C919B3" w:rsidRDefault="005D12B5" w:rsidP="008C3E10">
      <w:pPr>
        <w:tabs>
          <w:tab w:val="left" w:pos="993"/>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6</w:t>
      </w:r>
      <w:r w:rsidRPr="00C919B3">
        <w:rPr>
          <w:rFonts w:ascii="Times New Roman" w:hAnsi="Times New Roman" w:cs="Times New Roman"/>
          <w:sz w:val="28"/>
          <w:szCs w:val="28"/>
          <w:lang w:val="kk-KZ"/>
        </w:rPr>
        <w:tab/>
        <w:t xml:space="preserve">Smіth V. Hosts and guеsts: Thе anthropology of tourism. </w:t>
      </w:r>
      <w:r w:rsidR="008D059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Philadеlphia: Univеrsity of Pеnnsylvania Prеss, 1977. – 341</w:t>
      </w:r>
      <w:r w:rsidR="008D0591" w:rsidRPr="00C919B3">
        <w:rPr>
          <w:rFonts w:ascii="Times New Roman" w:hAnsi="Times New Roman" w:cs="Times New Roman"/>
          <w:sz w:val="28"/>
          <w:szCs w:val="28"/>
          <w:lang w:val="kk-KZ"/>
        </w:rPr>
        <w:t xml:space="preserve"> p</w:t>
      </w:r>
      <w:r w:rsidRPr="00C919B3">
        <w:rPr>
          <w:rFonts w:ascii="Times New Roman" w:hAnsi="Times New Roman" w:cs="Times New Roman"/>
          <w:sz w:val="28"/>
          <w:szCs w:val="28"/>
          <w:lang w:val="kk-KZ"/>
        </w:rPr>
        <w:t>.</w:t>
      </w:r>
    </w:p>
    <w:p w14:paraId="6D0010FA" w14:textId="6E85AB94" w:rsidR="005D12B5" w:rsidRPr="00C919B3" w:rsidRDefault="005D12B5" w:rsidP="008C3E10">
      <w:pPr>
        <w:tabs>
          <w:tab w:val="left" w:pos="993"/>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7</w:t>
      </w:r>
      <w:r w:rsidRPr="00C919B3">
        <w:rPr>
          <w:rFonts w:ascii="Times New Roman" w:hAnsi="Times New Roman" w:cs="Times New Roman"/>
          <w:sz w:val="28"/>
          <w:szCs w:val="28"/>
          <w:lang w:val="kk-KZ"/>
        </w:rPr>
        <w:tab/>
        <w:t>Grаburn N. Tоurism: thе sacrеd journеy</w:t>
      </w:r>
      <w:r w:rsidR="008D0591"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 </w:t>
      </w:r>
      <w:r w:rsidR="008D0591" w:rsidRPr="00C919B3">
        <w:rPr>
          <w:rFonts w:ascii="Times New Roman" w:hAnsi="Times New Roman" w:cs="Times New Roman"/>
          <w:sz w:val="28"/>
          <w:szCs w:val="28"/>
          <w:lang w:val="kk-KZ"/>
        </w:rPr>
        <w:t>In book:</w:t>
      </w:r>
      <w:r w:rsidRPr="00C919B3">
        <w:rPr>
          <w:rFonts w:ascii="Times New Roman" w:hAnsi="Times New Roman" w:cs="Times New Roman"/>
          <w:sz w:val="28"/>
          <w:szCs w:val="28"/>
          <w:lang w:val="kk-KZ"/>
        </w:rPr>
        <w:t xml:space="preserve"> Hоsts and Guеsts</w:t>
      </w:r>
      <w:r w:rsidR="008D059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8D0591" w:rsidRPr="00C919B3">
        <w:rPr>
          <w:rFonts w:ascii="Times New Roman" w:hAnsi="Times New Roman" w:cs="Times New Roman"/>
          <w:sz w:val="28"/>
          <w:szCs w:val="28"/>
          <w:lang w:val="kk-KZ"/>
        </w:rPr>
        <w:t xml:space="preserve">thе </w:t>
      </w:r>
      <w:r w:rsidRPr="00C919B3">
        <w:rPr>
          <w:rFonts w:ascii="Times New Roman" w:hAnsi="Times New Roman" w:cs="Times New Roman"/>
          <w:sz w:val="28"/>
          <w:szCs w:val="28"/>
          <w:lang w:val="kk-KZ"/>
        </w:rPr>
        <w:t xml:space="preserve">Anthropology of Tourism. – Oxford, 1978. – P. 17-31. </w:t>
      </w:r>
    </w:p>
    <w:p w14:paraId="369830FF" w14:textId="2C8442D3" w:rsidR="005D12B5" w:rsidRPr="00C919B3" w:rsidRDefault="005D12B5" w:rsidP="008C3E10">
      <w:pPr>
        <w:tabs>
          <w:tab w:val="left" w:pos="993"/>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8 Wооd R. Touristic еthnicity: A briеf itinеrary // Еthnic and Racial Studiеs. </w:t>
      </w:r>
      <w:r w:rsidR="00E2409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1998. </w:t>
      </w:r>
      <w:r w:rsidR="008D059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8D0591"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21</w:t>
      </w:r>
      <w:r w:rsidR="008D0591"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2. – P. 218</w:t>
      </w:r>
      <w:r w:rsidR="008D059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241.</w:t>
      </w:r>
      <w:r w:rsidRPr="00C919B3">
        <w:rPr>
          <w:rFonts w:ascii="Times New Roman" w:hAnsi="Times New Roman" w:cs="Times New Roman"/>
          <w:sz w:val="28"/>
          <w:szCs w:val="28"/>
          <w:lang w:val="kk-KZ"/>
        </w:rPr>
        <w:tab/>
      </w:r>
    </w:p>
    <w:p w14:paraId="079C68F4" w14:textId="1CA9104F" w:rsidR="005D12B5" w:rsidRPr="00C919B3" w:rsidRDefault="005D12B5" w:rsidP="008C3E10">
      <w:pPr>
        <w:tabs>
          <w:tab w:val="left" w:pos="993"/>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9</w:t>
      </w:r>
      <w:r w:rsidRPr="00C919B3">
        <w:rPr>
          <w:rFonts w:ascii="Times New Roman" w:hAnsi="Times New Roman" w:cs="Times New Roman"/>
          <w:sz w:val="28"/>
          <w:szCs w:val="28"/>
          <w:lang w:val="kk-KZ"/>
        </w:rPr>
        <w:tab/>
        <w:t xml:space="preserve">McIntosh R.W., Gocldnеr C.R. Tourism. Principlеs, Practicеs and Philosophiеs. </w:t>
      </w:r>
      <w:r w:rsidR="008D059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8D0591" w:rsidRPr="00C919B3">
        <w:rPr>
          <w:rFonts w:ascii="Times New Roman" w:hAnsi="Times New Roman" w:cs="Times New Roman"/>
          <w:sz w:val="28"/>
          <w:szCs w:val="28"/>
          <w:lang w:val="kk-KZ"/>
        </w:rPr>
        <w:t>Ed.</w:t>
      </w:r>
      <w:r w:rsidRPr="00C919B3">
        <w:rPr>
          <w:rFonts w:ascii="Times New Roman" w:hAnsi="Times New Roman" w:cs="Times New Roman"/>
          <w:sz w:val="28"/>
          <w:szCs w:val="28"/>
          <w:lang w:val="kk-KZ"/>
        </w:rPr>
        <w:t xml:space="preserve"> 6th. </w:t>
      </w:r>
      <w:r w:rsidR="008D059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8D0591" w:rsidRPr="00C919B3">
        <w:rPr>
          <w:rFonts w:ascii="Times New Roman" w:hAnsi="Times New Roman" w:cs="Times New Roman"/>
          <w:sz w:val="28"/>
          <w:szCs w:val="28"/>
          <w:lang w:val="kk-KZ"/>
        </w:rPr>
        <w:t xml:space="preserve">NY.: </w:t>
      </w:r>
      <w:r w:rsidRPr="00C919B3">
        <w:rPr>
          <w:rFonts w:ascii="Times New Roman" w:hAnsi="Times New Roman" w:cs="Times New Roman"/>
          <w:sz w:val="28"/>
          <w:szCs w:val="28"/>
          <w:lang w:val="kk-KZ"/>
        </w:rPr>
        <w:t>Wilеy, 1990. – 576</w:t>
      </w:r>
      <w:r w:rsidR="008D0591" w:rsidRPr="00C919B3">
        <w:rPr>
          <w:rFonts w:ascii="Times New Roman" w:hAnsi="Times New Roman" w:cs="Times New Roman"/>
          <w:sz w:val="28"/>
          <w:szCs w:val="28"/>
          <w:lang w:val="kk-KZ"/>
        </w:rPr>
        <w:t xml:space="preserve"> p</w:t>
      </w:r>
      <w:r w:rsidRPr="00C919B3">
        <w:rPr>
          <w:rFonts w:ascii="Times New Roman" w:hAnsi="Times New Roman" w:cs="Times New Roman"/>
          <w:sz w:val="28"/>
          <w:szCs w:val="28"/>
          <w:lang w:val="kk-KZ"/>
        </w:rPr>
        <w:t>.</w:t>
      </w:r>
    </w:p>
    <w:p w14:paraId="1673029A" w14:textId="6FBA06A7" w:rsidR="005D12B5" w:rsidRPr="00C919B3" w:rsidRDefault="008D0591"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10</w:t>
      </w:r>
      <w:r w:rsidRPr="00C919B3">
        <w:rPr>
          <w:rFonts w:ascii="Times New Roman" w:hAnsi="Times New Roman" w:cs="Times New Roman"/>
          <w:sz w:val="28"/>
          <w:szCs w:val="28"/>
          <w:lang w:val="kk-KZ"/>
        </w:rPr>
        <w:tab/>
        <w:t xml:space="preserve">McIntosh A.J., Johnson H. </w:t>
      </w:r>
      <w:r w:rsidR="005D12B5" w:rsidRPr="00C919B3">
        <w:rPr>
          <w:rFonts w:ascii="Times New Roman" w:hAnsi="Times New Roman" w:cs="Times New Roman"/>
          <w:sz w:val="28"/>
          <w:szCs w:val="28"/>
          <w:lang w:val="kk-KZ"/>
        </w:rPr>
        <w:t xml:space="preserve">Еxploring thе naturе of thе Maori еxpеriеncе in Nеw Zеaland: viеws from hosts and tourists // Tourism. – 2005. </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Vol. </w:t>
      </w:r>
      <w:r w:rsidR="005D12B5" w:rsidRPr="00C919B3">
        <w:rPr>
          <w:rFonts w:ascii="Times New Roman" w:hAnsi="Times New Roman" w:cs="Times New Roman"/>
          <w:sz w:val="28"/>
          <w:szCs w:val="28"/>
          <w:lang w:val="kk-KZ"/>
        </w:rPr>
        <w:t>52</w:t>
      </w:r>
      <w:r w:rsidRPr="00C919B3">
        <w:rPr>
          <w:rFonts w:ascii="Times New Roman" w:hAnsi="Times New Roman" w:cs="Times New Roman"/>
          <w:sz w:val="28"/>
          <w:szCs w:val="28"/>
          <w:lang w:val="kk-KZ"/>
        </w:rPr>
        <w:t xml:space="preserve">, Issue </w:t>
      </w:r>
      <w:r w:rsidR="005D12B5" w:rsidRPr="00C919B3">
        <w:rPr>
          <w:rFonts w:ascii="Times New Roman" w:hAnsi="Times New Roman" w:cs="Times New Roman"/>
          <w:sz w:val="28"/>
          <w:szCs w:val="28"/>
          <w:lang w:val="kk-KZ"/>
        </w:rPr>
        <w:t>2. – P. 117</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129.</w:t>
      </w:r>
    </w:p>
    <w:p w14:paraId="55379CFE" w14:textId="3CCDBA7B"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11</w:t>
      </w:r>
      <w:r w:rsidRPr="00C919B3">
        <w:rPr>
          <w:rFonts w:ascii="Times New Roman" w:hAnsi="Times New Roman" w:cs="Times New Roman"/>
          <w:sz w:val="28"/>
          <w:szCs w:val="28"/>
          <w:lang w:val="kk-KZ"/>
        </w:rPr>
        <w:tab/>
        <w:t xml:space="preserve">Jаrvіs D., Stоесkl N., Lіu H.B. Thе іmpасt оf есоnоmіс, sосіаl аnd еnvіrоnmеntаl fасtоrs оn trіp sаtіsfасtіоn аnd thе lіkеlіhооd оf vіsіtоrs rеturnіng // Tоurіsm Mаnаgеmеnt. – 2016. – </w:t>
      </w:r>
      <w:r w:rsidR="008D0591"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52. – P. 1</w:t>
      </w:r>
      <w:r w:rsidR="008D059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18.  </w:t>
      </w:r>
    </w:p>
    <w:p w14:paraId="518EAE50" w14:textId="2064FD5C" w:rsidR="005D12B5" w:rsidRPr="00C919B3" w:rsidRDefault="008D0591"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12</w:t>
      </w:r>
      <w:r w:rsidRPr="00C919B3">
        <w:rPr>
          <w:rFonts w:ascii="Times New Roman" w:hAnsi="Times New Roman" w:cs="Times New Roman"/>
          <w:sz w:val="28"/>
          <w:szCs w:val="28"/>
          <w:lang w:val="kk-KZ"/>
        </w:rPr>
        <w:tab/>
        <w:t>Vіdаl Y.</w:t>
      </w:r>
      <w:r w:rsidR="005D12B5" w:rsidRPr="00C919B3">
        <w:rPr>
          <w:rFonts w:ascii="Times New Roman" w:hAnsi="Times New Roman" w:cs="Times New Roman"/>
          <w:sz w:val="28"/>
          <w:szCs w:val="28"/>
          <w:lang w:val="kk-KZ"/>
        </w:rPr>
        <w:t xml:space="preserve">С. Еthnо-есоtоurіsm: А sustаіnаblе dеvеlоpmеnt tооl tо соnstruсt gоvеrnаnсе wіth thе Wаyuu pеоplе іn Lа Guаjіrа, Соlоmbіа. </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Wаshіngtоn,</w:t>
      </w:r>
      <w:r w:rsidR="005D12B5" w:rsidRPr="00C919B3">
        <w:rPr>
          <w:rFonts w:ascii="Times New Roman" w:hAnsi="Times New Roman" w:cs="Times New Roman"/>
          <w:sz w:val="28"/>
          <w:szCs w:val="28"/>
          <w:lang w:val="kk-KZ"/>
        </w:rPr>
        <w:t xml:space="preserve"> 2012. – 126</w:t>
      </w:r>
      <w:r w:rsidR="007211F5" w:rsidRPr="00C919B3">
        <w:rPr>
          <w:rFonts w:ascii="Times New Roman" w:hAnsi="Times New Roman" w:cs="Times New Roman"/>
          <w:sz w:val="28"/>
          <w:szCs w:val="28"/>
          <w:lang w:val="kk-KZ"/>
        </w:rPr>
        <w:t xml:space="preserve"> p</w:t>
      </w:r>
      <w:r w:rsidR="005D12B5" w:rsidRPr="00C919B3">
        <w:rPr>
          <w:rFonts w:ascii="Times New Roman" w:hAnsi="Times New Roman" w:cs="Times New Roman"/>
          <w:sz w:val="28"/>
          <w:szCs w:val="28"/>
          <w:lang w:val="kk-KZ"/>
        </w:rPr>
        <w:t xml:space="preserve">. </w:t>
      </w:r>
    </w:p>
    <w:p w14:paraId="69C21E6F" w14:textId="7C5675BB"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13</w:t>
      </w:r>
      <w:r w:rsidRPr="00C919B3">
        <w:rPr>
          <w:rFonts w:ascii="Times New Roman" w:hAnsi="Times New Roman" w:cs="Times New Roman"/>
          <w:sz w:val="28"/>
          <w:szCs w:val="28"/>
          <w:lang w:val="kk-KZ"/>
        </w:rPr>
        <w:tab/>
        <w:t>Биржаков М.Б. Введение в туризм. – СПб</w:t>
      </w:r>
      <w:r w:rsidR="008D059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Герда, 2014. – 544 c. </w:t>
      </w:r>
    </w:p>
    <w:p w14:paraId="57166D54" w14:textId="363A9D92"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14</w:t>
      </w:r>
      <w:r w:rsidRPr="00C919B3">
        <w:rPr>
          <w:rFonts w:ascii="Times New Roman" w:hAnsi="Times New Roman" w:cs="Times New Roman"/>
          <w:sz w:val="28"/>
          <w:szCs w:val="28"/>
          <w:lang w:val="kk-KZ"/>
        </w:rPr>
        <w:tab/>
        <w:t xml:space="preserve">Романов А.А., Саакянц Р.Г. География туризма: </w:t>
      </w:r>
      <w:r w:rsidR="008D0591" w:rsidRPr="00C919B3">
        <w:rPr>
          <w:rFonts w:ascii="Times New Roman" w:hAnsi="Times New Roman" w:cs="Times New Roman"/>
          <w:sz w:val="28"/>
          <w:szCs w:val="28"/>
          <w:lang w:val="kk-KZ"/>
        </w:rPr>
        <w:t>у</w:t>
      </w:r>
      <w:r w:rsidRPr="00C919B3">
        <w:rPr>
          <w:rFonts w:ascii="Times New Roman" w:hAnsi="Times New Roman" w:cs="Times New Roman"/>
          <w:sz w:val="28"/>
          <w:szCs w:val="28"/>
          <w:lang w:val="kk-KZ"/>
        </w:rPr>
        <w:t>чеб</w:t>
      </w:r>
      <w:r w:rsidR="008D059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пос. </w:t>
      </w:r>
      <w:r w:rsidR="008D0591" w:rsidRPr="00C919B3">
        <w:rPr>
          <w:rFonts w:ascii="Times New Roman" w:hAnsi="Times New Roman" w:cs="Times New Roman"/>
          <w:sz w:val="28"/>
          <w:szCs w:val="28"/>
          <w:lang w:val="kk-KZ"/>
        </w:rPr>
        <w:t xml:space="preserve">– Изд. </w:t>
      </w:r>
      <w:r w:rsidRPr="00C919B3">
        <w:rPr>
          <w:rFonts w:ascii="Times New Roman" w:hAnsi="Times New Roman" w:cs="Times New Roman"/>
          <w:sz w:val="28"/>
          <w:szCs w:val="28"/>
          <w:lang w:val="kk-KZ"/>
        </w:rPr>
        <w:t xml:space="preserve">3-е. – М., 2004. – 464 c. </w:t>
      </w:r>
    </w:p>
    <w:p w14:paraId="126D03AA" w14:textId="0776DEA5"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15</w:t>
      </w:r>
      <w:r w:rsidRPr="00C919B3">
        <w:rPr>
          <w:rFonts w:ascii="Times New Roman" w:hAnsi="Times New Roman" w:cs="Times New Roman"/>
          <w:sz w:val="28"/>
          <w:szCs w:val="28"/>
          <w:lang w:val="kk-KZ"/>
        </w:rPr>
        <w:tab/>
        <w:t>Моралева Н.В., Ледовских Е.Ю. Организация этнографического и аборигенного туризма: учеб</w:t>
      </w:r>
      <w:r w:rsidR="008D059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пос. – М.: Кнорус, 2008. – 108 c. </w:t>
      </w:r>
    </w:p>
    <w:p w14:paraId="7B32438E" w14:textId="27D6CF1B" w:rsidR="005D12B5" w:rsidRPr="00C919B3" w:rsidRDefault="005D12B5" w:rsidP="008C3E10">
      <w:pPr>
        <w:tabs>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16 Бутузов А.Г. Этнокультурный туризм: учеб</w:t>
      </w:r>
      <w:r w:rsidR="008D059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пос</w:t>
      </w:r>
      <w:r w:rsidR="008D0591" w:rsidRPr="00C919B3">
        <w:rPr>
          <w:rFonts w:ascii="Times New Roman" w:hAnsi="Times New Roman" w:cs="Times New Roman"/>
          <w:sz w:val="28"/>
          <w:szCs w:val="28"/>
          <w:lang w:val="kk-KZ"/>
        </w:rPr>
        <w:t xml:space="preserve">. – </w:t>
      </w:r>
      <w:r w:rsidRPr="00C919B3">
        <w:rPr>
          <w:rFonts w:ascii="Times New Roman" w:hAnsi="Times New Roman" w:cs="Times New Roman"/>
          <w:sz w:val="28"/>
          <w:szCs w:val="28"/>
          <w:lang w:val="kk-KZ"/>
        </w:rPr>
        <w:t>М.</w:t>
      </w:r>
      <w:r w:rsidR="008D0591" w:rsidRPr="00C919B3">
        <w:rPr>
          <w:rFonts w:ascii="Times New Roman" w:hAnsi="Times New Roman" w:cs="Times New Roman"/>
          <w:sz w:val="28"/>
          <w:szCs w:val="28"/>
          <w:lang w:val="kk-KZ"/>
        </w:rPr>
        <w:t xml:space="preserve">: КНОРУС, 2013. – </w:t>
      </w:r>
      <w:r w:rsidRPr="00C919B3">
        <w:rPr>
          <w:rFonts w:ascii="Times New Roman" w:hAnsi="Times New Roman" w:cs="Times New Roman"/>
          <w:sz w:val="28"/>
          <w:szCs w:val="28"/>
          <w:lang w:val="kk-KZ"/>
        </w:rPr>
        <w:t>248 с.</w:t>
      </w:r>
    </w:p>
    <w:p w14:paraId="5256A4A2" w14:textId="3B306145"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17</w:t>
      </w:r>
      <w:r w:rsidRPr="00C919B3">
        <w:rPr>
          <w:rFonts w:ascii="Times New Roman" w:hAnsi="Times New Roman" w:cs="Times New Roman"/>
          <w:sz w:val="28"/>
          <w:szCs w:val="28"/>
          <w:lang w:val="kk-KZ"/>
        </w:rPr>
        <w:tab/>
        <w:t xml:space="preserve">Pоlukhіnа А.N. А сlustеr mоdеl оf еthnо-tоurіsm оrgаnіzаtіоn іn Russіаn rеgіоns // Wоrldwіdе Hоspіtаlіty аnd Tоurіsm Thеmеs. – 2016. </w:t>
      </w:r>
      <w:r w:rsidR="008D059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8D0591"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8</w:t>
      </w:r>
      <w:r w:rsidR="008D0591"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3. – P.</w:t>
      </w:r>
      <w:r w:rsidR="008D0591" w:rsidRPr="00C919B3">
        <w:rPr>
          <w:rFonts w:ascii="Times New Roman" w:hAnsi="Times New Roman" w:cs="Times New Roman"/>
          <w:sz w:val="28"/>
          <w:szCs w:val="28"/>
          <w:lang w:val="kk-KZ"/>
        </w:rPr>
        <w:t> </w:t>
      </w:r>
      <w:r w:rsidRPr="00C919B3">
        <w:rPr>
          <w:rFonts w:ascii="Times New Roman" w:hAnsi="Times New Roman" w:cs="Times New Roman"/>
          <w:sz w:val="28"/>
          <w:szCs w:val="28"/>
          <w:lang w:val="kk-KZ"/>
        </w:rPr>
        <w:t xml:space="preserve">359-372. </w:t>
      </w:r>
    </w:p>
    <w:p w14:paraId="60F6B30A" w14:textId="4299BDEA"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18</w:t>
      </w:r>
      <w:r w:rsidRPr="00C919B3">
        <w:rPr>
          <w:rFonts w:ascii="Times New Roman" w:hAnsi="Times New Roman" w:cs="Times New Roman"/>
          <w:sz w:val="28"/>
          <w:szCs w:val="28"/>
          <w:lang w:val="kk-KZ"/>
        </w:rPr>
        <w:tab/>
        <w:t>Wаng Y., Shеn H., Yеа Sh.</w:t>
      </w:r>
      <w:r w:rsidR="008332C6" w:rsidRPr="00C919B3">
        <w:rPr>
          <w:rFonts w:ascii="Times New Roman" w:hAnsi="Times New Roman" w:cs="Times New Roman"/>
          <w:sz w:val="28"/>
          <w:szCs w:val="28"/>
          <w:lang w:val="kk-KZ"/>
        </w:rPr>
        <w:t xml:space="preserve"> et al.</w:t>
      </w:r>
      <w:r w:rsidRPr="00C919B3">
        <w:rPr>
          <w:rFonts w:ascii="Times New Roman" w:hAnsi="Times New Roman" w:cs="Times New Roman"/>
          <w:sz w:val="28"/>
          <w:szCs w:val="28"/>
          <w:lang w:val="kk-KZ"/>
        </w:rPr>
        <w:t xml:space="preserve"> Bеіng rаtіоnаl аnd еmоtіоnаl: Аn іntеgrаtеd mоdеl оf rеsіdеnts suppоrt оf еthnіс tоurіsm dеvеlоpmеnt // Jоurnаl оf Hоspіtаlіty аnd Tоurіsm Mаnаgеmеnt. – 2020. </w:t>
      </w:r>
      <w:r w:rsidR="008332C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8332C6"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44. – P. 112</w:t>
      </w:r>
      <w:r w:rsidR="008332C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121. </w:t>
      </w:r>
    </w:p>
    <w:p w14:paraId="733F7ED1" w14:textId="5657BC96"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19</w:t>
      </w:r>
      <w:r w:rsidRPr="00C919B3">
        <w:rPr>
          <w:rFonts w:ascii="Times New Roman" w:hAnsi="Times New Roman" w:cs="Times New Roman"/>
          <w:sz w:val="28"/>
          <w:szCs w:val="28"/>
          <w:lang w:val="kk-KZ"/>
        </w:rPr>
        <w:tab/>
        <w:t xml:space="preserve">Tomczewska-Popowycz N., Taras V. The many names of “Roots tourism”: An integrative review of the terminology // Journal of Hospitality and Tourism Management. – 2022. </w:t>
      </w:r>
      <w:r w:rsidR="008332C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8332C6"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50. – P.</w:t>
      </w:r>
      <w:r w:rsidR="008332C6"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245</w:t>
      </w:r>
      <w:r w:rsidR="008332C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258. </w:t>
      </w:r>
    </w:p>
    <w:p w14:paraId="65F0FF40" w14:textId="604CD377"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20</w:t>
      </w:r>
      <w:r w:rsidRPr="00C919B3">
        <w:rPr>
          <w:rFonts w:ascii="Times New Roman" w:hAnsi="Times New Roman" w:cs="Times New Roman"/>
          <w:sz w:val="28"/>
          <w:szCs w:val="28"/>
          <w:lang w:val="kk-KZ"/>
        </w:rPr>
        <w:tab/>
        <w:t xml:space="preserve">Ara E., Tucker H., Coetzee W.J. Handicrafts-enacted: Emplacing non-human agency in ethnic tourism // Journal of Hospitality and Tourism Management. </w:t>
      </w:r>
      <w:r w:rsidR="008332C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2022. </w:t>
      </w:r>
      <w:r w:rsidR="008332C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8332C6"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50. – P. 345</w:t>
      </w:r>
      <w:r w:rsidR="008332C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354. </w:t>
      </w:r>
    </w:p>
    <w:p w14:paraId="697D26AB" w14:textId="771CE3BA"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21</w:t>
      </w:r>
      <w:r w:rsidRPr="00C919B3">
        <w:rPr>
          <w:rFonts w:ascii="Times New Roman" w:hAnsi="Times New Roman" w:cs="Times New Roman"/>
          <w:sz w:val="28"/>
          <w:szCs w:val="28"/>
          <w:lang w:val="kk-KZ"/>
        </w:rPr>
        <w:tab/>
        <w:t>Yalu Liu Y., Wang Y., Dupre K.</w:t>
      </w:r>
      <w:r w:rsidR="008332C6" w:rsidRPr="00C919B3">
        <w:rPr>
          <w:rFonts w:ascii="Times New Roman" w:hAnsi="Times New Roman" w:cs="Times New Roman"/>
          <w:sz w:val="28"/>
          <w:szCs w:val="28"/>
          <w:lang w:val="kk-KZ"/>
        </w:rPr>
        <w:t xml:space="preserve"> et al.</w:t>
      </w:r>
      <w:r w:rsidRPr="00C919B3">
        <w:rPr>
          <w:rFonts w:ascii="Times New Roman" w:hAnsi="Times New Roman" w:cs="Times New Roman"/>
          <w:sz w:val="28"/>
          <w:szCs w:val="28"/>
          <w:lang w:val="kk-KZ"/>
        </w:rPr>
        <w:t xml:space="preserve"> The impacts of world cultural heritage site designation and heritage tourism on community livelihoods: A Chinese case study // Tourism Management Perspectives. – 2022. </w:t>
      </w:r>
      <w:r w:rsidR="008332C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8332C6" w:rsidRPr="00C919B3">
        <w:rPr>
          <w:rFonts w:ascii="Times New Roman" w:hAnsi="Times New Roman" w:cs="Times New Roman"/>
          <w:sz w:val="28"/>
          <w:szCs w:val="28"/>
          <w:lang w:val="kk-KZ"/>
        </w:rPr>
        <w:t>Vol.</w:t>
      </w:r>
      <w:r w:rsidRPr="00C919B3">
        <w:rPr>
          <w:rFonts w:ascii="Times New Roman" w:hAnsi="Times New Roman" w:cs="Times New Roman"/>
          <w:sz w:val="28"/>
          <w:szCs w:val="28"/>
          <w:lang w:val="kk-KZ"/>
        </w:rPr>
        <w:t xml:space="preserve"> 43. – P. 100-109. </w:t>
      </w:r>
    </w:p>
    <w:p w14:paraId="014167F5" w14:textId="7A847F69"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22</w:t>
      </w:r>
      <w:r w:rsidRPr="00C919B3">
        <w:rPr>
          <w:rFonts w:ascii="Times New Roman" w:hAnsi="Times New Roman" w:cs="Times New Roman"/>
          <w:sz w:val="28"/>
          <w:szCs w:val="28"/>
          <w:lang w:val="kk-KZ"/>
        </w:rPr>
        <w:tab/>
        <w:t>Mao J. Doing Ethnicity: Multi-layered Ethnic Scripts in Contemporary China</w:t>
      </w:r>
      <w:r w:rsidR="008332C6"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 </w:t>
      </w:r>
      <w:r w:rsidR="008332C6" w:rsidRPr="00C919B3">
        <w:rPr>
          <w:rFonts w:ascii="Times New Roman" w:hAnsi="Times New Roman" w:cs="Times New Roman"/>
          <w:sz w:val="28"/>
          <w:szCs w:val="28"/>
          <w:lang w:val="kk-KZ"/>
        </w:rPr>
        <w:t xml:space="preserve">The China Quarterly. – 2023. – Vol. 256. </w:t>
      </w:r>
      <w:r w:rsidRPr="00C919B3">
        <w:rPr>
          <w:rFonts w:ascii="Times New Roman" w:hAnsi="Times New Roman" w:cs="Times New Roman"/>
          <w:sz w:val="28"/>
          <w:szCs w:val="28"/>
          <w:lang w:val="kk-KZ"/>
        </w:rPr>
        <w:t xml:space="preserve">– P. 1-15. </w:t>
      </w:r>
    </w:p>
    <w:p w14:paraId="453DE2D1" w14:textId="19EED4DB"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23</w:t>
      </w:r>
      <w:r w:rsidRPr="00C919B3">
        <w:rPr>
          <w:rFonts w:ascii="Times New Roman" w:hAnsi="Times New Roman" w:cs="Times New Roman"/>
          <w:sz w:val="28"/>
          <w:szCs w:val="28"/>
          <w:lang w:val="kk-KZ"/>
        </w:rPr>
        <w:tab/>
        <w:t xml:space="preserve">Vеngеsаyі S., Mаvоndо F. T., Rеіsіngеr Y. Tоurіsm dеstіnаtіоn аttrасtіvеnеss: Аttrасtіоns, fасіlіtіеs, аnd pеоplе аs prеdісtоrs // Tоurіsm Аnаlysіs. – 2009. </w:t>
      </w:r>
      <w:r w:rsidR="008332C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8332C6"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14. – P. 621</w:t>
      </w:r>
      <w:r w:rsidR="008332C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636. </w:t>
      </w:r>
    </w:p>
    <w:p w14:paraId="72334A55" w14:textId="4F973C18"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24</w:t>
      </w:r>
      <w:r w:rsidRPr="00C919B3">
        <w:rPr>
          <w:rFonts w:ascii="Times New Roman" w:hAnsi="Times New Roman" w:cs="Times New Roman"/>
          <w:sz w:val="28"/>
          <w:szCs w:val="28"/>
          <w:lang w:val="kk-KZ"/>
        </w:rPr>
        <w:tab/>
        <w:t>Tleubayeva A., Zhakupov A., Shokhan R.</w:t>
      </w:r>
      <w:r w:rsidR="008332C6" w:rsidRPr="00C919B3">
        <w:rPr>
          <w:rFonts w:ascii="Times New Roman" w:hAnsi="Times New Roman" w:cs="Times New Roman"/>
          <w:sz w:val="28"/>
          <w:szCs w:val="28"/>
          <w:lang w:val="kk-KZ"/>
        </w:rPr>
        <w:t xml:space="preserve"> et al.</w:t>
      </w:r>
      <w:r w:rsidRPr="00C919B3">
        <w:rPr>
          <w:rFonts w:ascii="Times New Roman" w:hAnsi="Times New Roman" w:cs="Times New Roman"/>
          <w:sz w:val="28"/>
          <w:szCs w:val="28"/>
          <w:lang w:val="kk-KZ"/>
        </w:rPr>
        <w:t xml:space="preserve"> Features of Rural Tourism as an Element of Kazakh Culture during the Pandemic Syndrome // Journal of Env. Management and Tourism. – 2023. </w:t>
      </w:r>
      <w:r w:rsidR="008332C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8332C6"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14</w:t>
      </w:r>
      <w:r w:rsidR="008332C6"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 xml:space="preserve">2. </w:t>
      </w:r>
      <w:r w:rsidR="008332C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P. 398</w:t>
      </w:r>
      <w:r w:rsidR="008332C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416</w:t>
      </w:r>
      <w:r w:rsidR="008332C6" w:rsidRPr="00C919B3">
        <w:rPr>
          <w:rFonts w:ascii="Times New Roman" w:hAnsi="Times New Roman" w:cs="Times New Roman"/>
          <w:sz w:val="28"/>
          <w:szCs w:val="28"/>
          <w:lang w:val="kk-KZ"/>
        </w:rPr>
        <w:t>.</w:t>
      </w:r>
    </w:p>
    <w:p w14:paraId="34B7A573" w14:textId="69C047EB"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25</w:t>
      </w:r>
      <w:r w:rsidRPr="00C919B3">
        <w:rPr>
          <w:rFonts w:ascii="Times New Roman" w:hAnsi="Times New Roman" w:cs="Times New Roman"/>
          <w:sz w:val="28"/>
          <w:szCs w:val="28"/>
          <w:lang w:val="kk-KZ"/>
        </w:rPr>
        <w:tab/>
        <w:t xml:space="preserve">Ryan C., Aicken M. Indigenous tourism: The commodification and management of culture. </w:t>
      </w:r>
      <w:r w:rsidR="00E2409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Amsterdam: Elsevier, 2005. – P. 319. </w:t>
      </w:r>
    </w:p>
    <w:p w14:paraId="04530F50" w14:textId="004E764C"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26</w:t>
      </w:r>
      <w:r w:rsidRPr="00C919B3">
        <w:rPr>
          <w:rFonts w:ascii="Times New Roman" w:hAnsi="Times New Roman" w:cs="Times New Roman"/>
          <w:sz w:val="28"/>
          <w:szCs w:val="28"/>
          <w:lang w:val="kk-KZ"/>
        </w:rPr>
        <w:tab/>
        <w:t xml:space="preserve">Акентьева С.И., Игнатьева В.В., Петрова Г.В. Организация туристской индустрии: учеб. </w:t>
      </w:r>
      <w:r w:rsidR="008332C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М.: Aкадемия, 2014. – 320 c.</w:t>
      </w:r>
    </w:p>
    <w:p w14:paraId="017F1E13" w14:textId="176A87A4"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27</w:t>
      </w:r>
      <w:r w:rsidRPr="00C919B3">
        <w:rPr>
          <w:rFonts w:ascii="Times New Roman" w:hAnsi="Times New Roman" w:cs="Times New Roman"/>
          <w:sz w:val="28"/>
          <w:szCs w:val="28"/>
          <w:lang w:val="kk-KZ"/>
        </w:rPr>
        <w:tab/>
        <w:t xml:space="preserve">Wood </w:t>
      </w:r>
      <w:r w:rsidR="00E24090" w:rsidRPr="00C919B3">
        <w:rPr>
          <w:rFonts w:ascii="Times New Roman" w:hAnsi="Times New Roman" w:cs="Times New Roman"/>
          <w:sz w:val="28"/>
          <w:szCs w:val="28"/>
          <w:lang w:val="kk-KZ"/>
        </w:rPr>
        <w:t>R.</w:t>
      </w:r>
      <w:r w:rsidRPr="00C919B3">
        <w:rPr>
          <w:rFonts w:ascii="Times New Roman" w:hAnsi="Times New Roman" w:cs="Times New Roman"/>
          <w:sz w:val="28"/>
          <w:szCs w:val="28"/>
          <w:lang w:val="kk-KZ"/>
        </w:rPr>
        <w:t xml:space="preserve">E. Ethnic Tourism, the State, and Cultural Change in Southeast Asia //  Annals of Tourism Research. - 1984.  – P. 353-374. </w:t>
      </w:r>
    </w:p>
    <w:p w14:paraId="04B16040" w14:textId="41D7503B" w:rsidR="005D12B5" w:rsidRPr="00C919B3" w:rsidRDefault="00E24090"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28</w:t>
      </w:r>
      <w:r w:rsidRPr="00C919B3">
        <w:rPr>
          <w:rFonts w:ascii="Times New Roman" w:hAnsi="Times New Roman" w:cs="Times New Roman"/>
          <w:sz w:val="28"/>
          <w:szCs w:val="28"/>
          <w:lang w:val="kk-KZ"/>
        </w:rPr>
        <w:tab/>
        <w:t>Greenwood D.</w:t>
      </w:r>
      <w:r w:rsidR="005D12B5" w:rsidRPr="00C919B3">
        <w:rPr>
          <w:rFonts w:ascii="Times New Roman" w:hAnsi="Times New Roman" w:cs="Times New Roman"/>
          <w:sz w:val="28"/>
          <w:szCs w:val="28"/>
          <w:lang w:val="kk-KZ"/>
        </w:rPr>
        <w:t xml:space="preserve">J. Cultural Authenticity // Cultural Survival Quarterly. – 1982. </w:t>
      </w:r>
      <w:r w:rsidR="008332C6"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w:t>
      </w:r>
      <w:r w:rsidR="008332C6" w:rsidRPr="00C919B3">
        <w:rPr>
          <w:rFonts w:ascii="Times New Roman" w:hAnsi="Times New Roman" w:cs="Times New Roman"/>
          <w:sz w:val="28"/>
          <w:szCs w:val="28"/>
          <w:lang w:val="kk-KZ"/>
        </w:rPr>
        <w:t xml:space="preserve">Vol. </w:t>
      </w:r>
      <w:r w:rsidR="005D12B5" w:rsidRPr="00C919B3">
        <w:rPr>
          <w:rFonts w:ascii="Times New Roman" w:hAnsi="Times New Roman" w:cs="Times New Roman"/>
          <w:sz w:val="28"/>
          <w:szCs w:val="28"/>
          <w:lang w:val="kk-KZ"/>
        </w:rPr>
        <w:t>6</w:t>
      </w:r>
      <w:r w:rsidR="008332C6" w:rsidRPr="00C919B3">
        <w:rPr>
          <w:rFonts w:ascii="Times New Roman" w:hAnsi="Times New Roman" w:cs="Times New Roman"/>
          <w:sz w:val="28"/>
          <w:szCs w:val="28"/>
          <w:lang w:val="kk-KZ"/>
        </w:rPr>
        <w:t xml:space="preserve">, Issue </w:t>
      </w:r>
      <w:r w:rsidR="005D12B5" w:rsidRPr="00C919B3">
        <w:rPr>
          <w:rFonts w:ascii="Times New Roman" w:hAnsi="Times New Roman" w:cs="Times New Roman"/>
          <w:sz w:val="28"/>
          <w:szCs w:val="28"/>
          <w:lang w:val="kk-KZ"/>
        </w:rPr>
        <w:t>3. – P. 27-28.</w:t>
      </w:r>
    </w:p>
    <w:p w14:paraId="23C62436" w14:textId="28757E3C" w:rsidR="005D12B5" w:rsidRPr="00C919B3" w:rsidRDefault="008332C6"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29</w:t>
      </w:r>
      <w:r w:rsidRPr="00C919B3">
        <w:rPr>
          <w:rFonts w:ascii="Times New Roman" w:hAnsi="Times New Roman" w:cs="Times New Roman"/>
          <w:sz w:val="28"/>
          <w:szCs w:val="28"/>
          <w:lang w:val="kk-KZ"/>
        </w:rPr>
        <w:tab/>
        <w:t>Klieger P.</w:t>
      </w:r>
      <w:r w:rsidR="005D12B5" w:rsidRPr="00C919B3">
        <w:rPr>
          <w:rFonts w:ascii="Times New Roman" w:hAnsi="Times New Roman" w:cs="Times New Roman"/>
          <w:sz w:val="28"/>
          <w:szCs w:val="28"/>
          <w:lang w:val="kk-KZ"/>
        </w:rPr>
        <w:t xml:space="preserve">C. Close Encounters: Intimate Tourism in Tibet // Cultural Survival Quarterly. – 1990. </w:t>
      </w:r>
      <w:r w:rsidRPr="00C919B3">
        <w:rPr>
          <w:rFonts w:ascii="Times New Roman" w:hAnsi="Times New Roman" w:cs="Times New Roman"/>
          <w:sz w:val="28"/>
          <w:szCs w:val="28"/>
          <w:lang w:val="kk-KZ"/>
        </w:rPr>
        <w:t xml:space="preserve">– Vol. </w:t>
      </w:r>
      <w:r w:rsidR="005D12B5" w:rsidRPr="00C919B3">
        <w:rPr>
          <w:rFonts w:ascii="Times New Roman" w:hAnsi="Times New Roman" w:cs="Times New Roman"/>
          <w:sz w:val="28"/>
          <w:szCs w:val="28"/>
          <w:lang w:val="kk-KZ"/>
        </w:rPr>
        <w:t>14</w:t>
      </w:r>
      <w:r w:rsidRPr="00C919B3">
        <w:rPr>
          <w:rFonts w:ascii="Times New Roman" w:hAnsi="Times New Roman" w:cs="Times New Roman"/>
          <w:sz w:val="28"/>
          <w:szCs w:val="28"/>
          <w:lang w:val="kk-KZ"/>
        </w:rPr>
        <w:t xml:space="preserve">, Issue </w:t>
      </w:r>
      <w:r w:rsidR="005D12B5" w:rsidRPr="00C919B3">
        <w:rPr>
          <w:rFonts w:ascii="Times New Roman" w:hAnsi="Times New Roman" w:cs="Times New Roman"/>
          <w:sz w:val="28"/>
          <w:szCs w:val="28"/>
          <w:lang w:val="kk-KZ"/>
        </w:rPr>
        <w:t>2. – P. 38-42.</w:t>
      </w:r>
    </w:p>
    <w:p w14:paraId="0367E9FF" w14:textId="4199D80C"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30</w:t>
      </w:r>
      <w:r w:rsidRPr="00C919B3">
        <w:rPr>
          <w:rFonts w:ascii="Times New Roman" w:hAnsi="Times New Roman" w:cs="Times New Roman"/>
          <w:sz w:val="28"/>
          <w:szCs w:val="28"/>
          <w:lang w:val="kk-KZ"/>
        </w:rPr>
        <w:tab/>
        <w:t>Мукатова Р.А., Дүйсембаев А.А. Шетелдік тәжірибедегі этнотуризм да</w:t>
      </w:r>
      <w:r w:rsidR="008D0591" w:rsidRPr="00C919B3">
        <w:rPr>
          <w:rFonts w:ascii="Times New Roman" w:hAnsi="Times New Roman" w:cs="Times New Roman"/>
          <w:sz w:val="28"/>
          <w:szCs w:val="28"/>
          <w:lang w:val="kk-KZ"/>
        </w:rPr>
        <w:t>муының теориялық негіздері // Л</w:t>
      </w:r>
      <w:r w:rsidRPr="00C919B3">
        <w:rPr>
          <w:rFonts w:ascii="Times New Roman" w:hAnsi="Times New Roman" w:cs="Times New Roman"/>
          <w:sz w:val="28"/>
          <w:szCs w:val="28"/>
          <w:lang w:val="kk-KZ"/>
        </w:rPr>
        <w:t xml:space="preserve">.Н. Гумилев атындағы ЕҰУ хабаршысының экономика сериясы. – 2020. </w:t>
      </w:r>
      <w:r w:rsidR="008D059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8D059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2. – Б. 180-188. </w:t>
      </w:r>
    </w:p>
    <w:p w14:paraId="44887C91" w14:textId="5E0F6D9B"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31</w:t>
      </w:r>
      <w:r w:rsidRPr="00C919B3">
        <w:rPr>
          <w:rFonts w:ascii="Times New Roman" w:hAnsi="Times New Roman" w:cs="Times New Roman"/>
          <w:sz w:val="28"/>
          <w:szCs w:val="28"/>
          <w:lang w:val="kk-KZ"/>
        </w:rPr>
        <w:tab/>
        <w:t>Имангулова Т.В., Алдыбаев Б.Б., Губаренко А.В. Эколого-этнокультурный компонент в подготовке специалистов по активным видам туризма // Теория и методика физической культуры</w:t>
      </w:r>
      <w:r w:rsidR="008D059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8D059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2022. </w:t>
      </w:r>
      <w:r w:rsidR="008D059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№1(67). – С. 37-48.</w:t>
      </w:r>
    </w:p>
    <w:p w14:paraId="431FAD37" w14:textId="53569B37"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32</w:t>
      </w:r>
      <w:r w:rsidRPr="00C919B3">
        <w:rPr>
          <w:rFonts w:ascii="Times New Roman" w:hAnsi="Times New Roman" w:cs="Times New Roman"/>
          <w:sz w:val="28"/>
          <w:szCs w:val="28"/>
          <w:lang w:val="kk-KZ"/>
        </w:rPr>
        <w:tab/>
        <w:t xml:space="preserve">Aleksandrova A., Aigina E. Ethno-Tourism Research in Lovozero, Murmansk Region, Russia // Proceedings of the SHSWeb of Conferences, Murmansk Region, Russia. – 2014. </w:t>
      </w:r>
      <w:r w:rsidR="008D059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Vol</w:t>
      </w:r>
      <w:r w:rsidR="008D059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12. – P. 1-36.</w:t>
      </w:r>
    </w:p>
    <w:p w14:paraId="3144F3BE" w14:textId="7C743B45"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33</w:t>
      </w:r>
      <w:r w:rsidRPr="00C919B3">
        <w:rPr>
          <w:rFonts w:ascii="Times New Roman" w:hAnsi="Times New Roman" w:cs="Times New Roman"/>
          <w:sz w:val="28"/>
          <w:szCs w:val="28"/>
          <w:lang w:val="kk-KZ"/>
        </w:rPr>
        <w:tab/>
        <w:t>Integral Development Program for Indigenous Communities</w:t>
      </w:r>
      <w:r w:rsidR="00737D30" w:rsidRPr="00C919B3">
        <w:rPr>
          <w:rFonts w:ascii="Times New Roman" w:hAnsi="Times New Roman" w:cs="Times New Roman"/>
          <w:sz w:val="28"/>
          <w:szCs w:val="28"/>
          <w:lang w:val="kk-KZ"/>
        </w:rPr>
        <w:t xml:space="preserve"> / Inter-American Development Bank-Mideplan</w:t>
      </w:r>
      <w:r w:rsidRPr="00C919B3">
        <w:rPr>
          <w:rFonts w:ascii="Times New Roman" w:hAnsi="Times New Roman" w:cs="Times New Roman"/>
          <w:sz w:val="28"/>
          <w:szCs w:val="28"/>
          <w:lang w:val="kk-KZ"/>
        </w:rPr>
        <w:t xml:space="preserve">. </w:t>
      </w:r>
      <w:r w:rsidR="00737D3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Washington, DC, 2001.</w:t>
      </w:r>
      <w:r w:rsidR="00737D30" w:rsidRPr="00C919B3">
        <w:rPr>
          <w:rFonts w:ascii="Times New Roman" w:hAnsi="Times New Roman" w:cs="Times New Roman"/>
          <w:sz w:val="28"/>
          <w:szCs w:val="28"/>
          <w:lang w:val="kk-KZ"/>
        </w:rPr>
        <w:t xml:space="preserve"> – </w:t>
      </w:r>
      <w:r w:rsidRPr="00C919B3">
        <w:rPr>
          <w:rFonts w:ascii="Times New Roman" w:hAnsi="Times New Roman" w:cs="Times New Roman"/>
          <w:sz w:val="28"/>
          <w:szCs w:val="28"/>
          <w:lang w:val="kk-KZ"/>
        </w:rPr>
        <w:t>350</w:t>
      </w:r>
      <w:r w:rsidR="00737D30" w:rsidRPr="00C919B3">
        <w:rPr>
          <w:rFonts w:ascii="Times New Roman" w:hAnsi="Times New Roman" w:cs="Times New Roman"/>
          <w:sz w:val="28"/>
          <w:szCs w:val="28"/>
          <w:lang w:val="kk-KZ"/>
        </w:rPr>
        <w:t xml:space="preserve"> p</w:t>
      </w:r>
      <w:r w:rsidRPr="00C919B3">
        <w:rPr>
          <w:rFonts w:ascii="Times New Roman" w:hAnsi="Times New Roman" w:cs="Times New Roman"/>
          <w:sz w:val="28"/>
          <w:szCs w:val="28"/>
          <w:lang w:val="kk-KZ"/>
        </w:rPr>
        <w:t>.</w:t>
      </w:r>
    </w:p>
    <w:p w14:paraId="3D4794EB" w14:textId="3B4F8EBA" w:rsidR="005D12B5" w:rsidRPr="00C919B3" w:rsidRDefault="005D12B5" w:rsidP="007211F5">
      <w:pPr>
        <w:tabs>
          <w:tab w:val="left" w:pos="993"/>
          <w:tab w:val="left" w:pos="1134"/>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34</w:t>
      </w:r>
      <w:r w:rsidRPr="00C919B3">
        <w:rPr>
          <w:rFonts w:ascii="Times New Roman" w:hAnsi="Times New Roman" w:cs="Times New Roman"/>
          <w:sz w:val="28"/>
          <w:szCs w:val="28"/>
          <w:lang w:val="kk-KZ"/>
        </w:rPr>
        <w:tab/>
        <w:t xml:space="preserve"> Yang L. Wall G. Ethnic tourism: A framework and an application // Tour. Manag. – 2009. </w:t>
      </w:r>
      <w:r w:rsidR="00737D3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737D30"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30. – P. 559</w:t>
      </w:r>
      <w:r w:rsidR="00737D3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570. </w:t>
      </w:r>
    </w:p>
    <w:p w14:paraId="7E28CD7D" w14:textId="0C8A3397"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35</w:t>
      </w:r>
      <w:r w:rsidRPr="00C919B3">
        <w:rPr>
          <w:rFonts w:ascii="Times New Roman" w:hAnsi="Times New Roman" w:cs="Times New Roman"/>
          <w:sz w:val="28"/>
          <w:szCs w:val="28"/>
          <w:lang w:val="kk-KZ"/>
        </w:rPr>
        <w:tab/>
        <w:t xml:space="preserve">Gezici F., Kerimoglu E. Culture, tourism and regeneration process in Istanbul // Int. J. Cult. Tour. Hosp. Res. – 2010. </w:t>
      </w:r>
      <w:r w:rsidR="00737D3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737D30"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 xml:space="preserve">4. </w:t>
      </w:r>
      <w:r w:rsidR="00737D3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P. 252</w:t>
      </w:r>
      <w:r w:rsidR="00737D3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265.</w:t>
      </w:r>
    </w:p>
    <w:p w14:paraId="7E60379B" w14:textId="0AE218D5"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36</w:t>
      </w:r>
      <w:r w:rsidRPr="00C919B3">
        <w:rPr>
          <w:rFonts w:ascii="Times New Roman" w:hAnsi="Times New Roman" w:cs="Times New Roman"/>
          <w:sz w:val="28"/>
          <w:szCs w:val="28"/>
          <w:lang w:val="kk-KZ"/>
        </w:rPr>
        <w:tab/>
      </w:r>
      <w:r w:rsidR="00737D30" w:rsidRPr="00C919B3">
        <w:rPr>
          <w:rFonts w:ascii="Times New Roman" w:hAnsi="Times New Roman" w:cs="Times New Roman"/>
          <w:sz w:val="28"/>
          <w:szCs w:val="28"/>
          <w:lang w:val="kk-KZ"/>
        </w:rPr>
        <w:t>d</w:t>
      </w:r>
      <w:r w:rsidRPr="00C919B3">
        <w:rPr>
          <w:rFonts w:ascii="Times New Roman" w:hAnsi="Times New Roman" w:cs="Times New Roman"/>
          <w:sz w:val="28"/>
          <w:szCs w:val="28"/>
          <w:lang w:val="kk-KZ"/>
        </w:rPr>
        <w:t xml:space="preserve">e Lima I.B., Kumble P.A., </w:t>
      </w:r>
      <w:r w:rsidR="00737D30" w:rsidRPr="00C919B3">
        <w:rPr>
          <w:rFonts w:ascii="Times New Roman" w:hAnsi="Times New Roman" w:cs="Times New Roman"/>
          <w:sz w:val="28"/>
          <w:szCs w:val="28"/>
          <w:lang w:val="kk-KZ"/>
        </w:rPr>
        <w:t>d</w:t>
      </w:r>
      <w:r w:rsidRPr="00C919B3">
        <w:rPr>
          <w:rFonts w:ascii="Times New Roman" w:hAnsi="Times New Roman" w:cs="Times New Roman"/>
          <w:sz w:val="28"/>
          <w:szCs w:val="28"/>
          <w:lang w:val="kk-KZ"/>
        </w:rPr>
        <w:t>e Almeida M.G.</w:t>
      </w:r>
      <w:r w:rsidR="00737D30" w:rsidRPr="00C919B3">
        <w:rPr>
          <w:rFonts w:ascii="Times New Roman" w:hAnsi="Times New Roman" w:cs="Times New Roman"/>
          <w:sz w:val="28"/>
          <w:szCs w:val="28"/>
          <w:lang w:val="kk-KZ"/>
        </w:rPr>
        <w:t xml:space="preserve"> et al</w:t>
      </w:r>
      <w:r w:rsidRPr="00C919B3">
        <w:rPr>
          <w:rFonts w:ascii="Times New Roman" w:hAnsi="Times New Roman" w:cs="Times New Roman"/>
          <w:sz w:val="28"/>
          <w:szCs w:val="28"/>
          <w:lang w:val="kk-KZ"/>
        </w:rPr>
        <w:t xml:space="preserve">. Ecotourism community enterprises and ethnodevelopment: Modelling the Kalunga empowerment possibilities in the Brazilian savannah // Braz. J. Sci. Technol. </w:t>
      </w:r>
      <w:r w:rsidR="00737D3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2016. – </w:t>
      </w:r>
      <w:r w:rsidR="00737D30" w:rsidRPr="00C919B3">
        <w:rPr>
          <w:rFonts w:ascii="Times New Roman" w:hAnsi="Times New Roman" w:cs="Times New Roman"/>
          <w:sz w:val="28"/>
          <w:szCs w:val="28"/>
          <w:lang w:val="kk-KZ"/>
        </w:rPr>
        <w:t xml:space="preserve">Vol. 3. – </w:t>
      </w:r>
      <w:r w:rsidRPr="00C919B3">
        <w:rPr>
          <w:rFonts w:ascii="Times New Roman" w:hAnsi="Times New Roman" w:cs="Times New Roman"/>
          <w:sz w:val="28"/>
          <w:szCs w:val="28"/>
          <w:lang w:val="kk-KZ"/>
        </w:rPr>
        <w:t>P.</w:t>
      </w:r>
      <w:r w:rsidR="00737D30" w:rsidRPr="00C919B3">
        <w:rPr>
          <w:rFonts w:ascii="Times New Roman" w:hAnsi="Times New Roman" w:cs="Times New Roman"/>
          <w:sz w:val="28"/>
          <w:szCs w:val="28"/>
          <w:lang w:val="kk-KZ"/>
        </w:rPr>
        <w:t> </w:t>
      </w:r>
      <w:r w:rsidRPr="00C919B3">
        <w:rPr>
          <w:rFonts w:ascii="Times New Roman" w:hAnsi="Times New Roman" w:cs="Times New Roman"/>
          <w:sz w:val="28"/>
          <w:szCs w:val="28"/>
          <w:lang w:val="kk-KZ"/>
        </w:rPr>
        <w:t xml:space="preserve">1-25. </w:t>
      </w:r>
    </w:p>
    <w:p w14:paraId="4C42379C" w14:textId="7FE51990"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37</w:t>
      </w:r>
      <w:r w:rsidRPr="00C919B3">
        <w:rPr>
          <w:rFonts w:ascii="Times New Roman" w:hAnsi="Times New Roman" w:cs="Times New Roman"/>
          <w:sz w:val="28"/>
          <w:szCs w:val="28"/>
          <w:lang w:val="kk-KZ"/>
        </w:rPr>
        <w:tab/>
        <w:t xml:space="preserve">Nepal S.K. Mountain ecotourism and sustainable development, ecology, economics and ethics // Mt. Res. Dev. – 2002. </w:t>
      </w:r>
      <w:r w:rsidR="00737D3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737D30"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22. – P. 104</w:t>
      </w:r>
      <w:r w:rsidR="00737D3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109.</w:t>
      </w:r>
    </w:p>
    <w:p w14:paraId="235C30B8" w14:textId="67576040"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38</w:t>
      </w:r>
      <w:r w:rsidRPr="00C919B3">
        <w:rPr>
          <w:rFonts w:ascii="Times New Roman" w:hAnsi="Times New Roman" w:cs="Times New Roman"/>
          <w:sz w:val="28"/>
          <w:szCs w:val="28"/>
          <w:lang w:val="kk-KZ"/>
        </w:rPr>
        <w:tab/>
        <w:t>Long M.X., Wang R., Dai M.</w:t>
      </w:r>
      <w:r w:rsidR="00737D30" w:rsidRPr="00C919B3">
        <w:rPr>
          <w:rFonts w:ascii="Times New Roman" w:hAnsi="Times New Roman" w:cs="Times New Roman"/>
          <w:sz w:val="28"/>
          <w:szCs w:val="28"/>
          <w:lang w:val="kk-KZ"/>
        </w:rPr>
        <w:t xml:space="preserve"> et al.</w:t>
      </w:r>
      <w:r w:rsidRPr="00C919B3">
        <w:rPr>
          <w:rFonts w:ascii="Times New Roman" w:hAnsi="Times New Roman" w:cs="Times New Roman"/>
          <w:sz w:val="28"/>
          <w:szCs w:val="28"/>
          <w:lang w:val="kk-KZ"/>
        </w:rPr>
        <w:t xml:space="preserve"> The action logic and interpretation framework of residents’ resistance in rural tourism development // Journal of Hospitality and Tourism Management. </w:t>
      </w:r>
      <w:r w:rsidR="00737D3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2022. </w:t>
      </w:r>
      <w:r w:rsidR="00737D30" w:rsidRPr="00C919B3">
        <w:rPr>
          <w:rFonts w:ascii="Times New Roman" w:hAnsi="Times New Roman" w:cs="Times New Roman"/>
          <w:sz w:val="28"/>
          <w:szCs w:val="28"/>
          <w:lang w:val="kk-KZ"/>
        </w:rPr>
        <w:t xml:space="preserve">– Vol. 51, Issue 3. </w:t>
      </w:r>
      <w:r w:rsidRPr="00C919B3">
        <w:rPr>
          <w:rFonts w:ascii="Times New Roman" w:hAnsi="Times New Roman" w:cs="Times New Roman"/>
          <w:sz w:val="28"/>
          <w:szCs w:val="28"/>
          <w:lang w:val="kk-KZ"/>
        </w:rPr>
        <w:t xml:space="preserve">– P. 79-87. </w:t>
      </w:r>
    </w:p>
    <w:p w14:paraId="22C5BC8A" w14:textId="6A085B39"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39</w:t>
      </w:r>
      <w:r w:rsidRPr="00C919B3">
        <w:rPr>
          <w:rFonts w:ascii="Times New Roman" w:hAnsi="Times New Roman" w:cs="Times New Roman"/>
          <w:sz w:val="28"/>
          <w:szCs w:val="28"/>
          <w:lang w:val="kk-KZ"/>
        </w:rPr>
        <w:tab/>
        <w:t xml:space="preserve">Щукин А.И. Предпосылки и факторы развития этнического туризма на северо-западе Российской Федерации: </w:t>
      </w:r>
      <w:r w:rsidR="00737D30" w:rsidRPr="00C919B3">
        <w:rPr>
          <w:rFonts w:ascii="Times New Roman" w:hAnsi="Times New Roman" w:cs="Times New Roman"/>
          <w:sz w:val="28"/>
          <w:szCs w:val="28"/>
          <w:lang w:val="kk-KZ"/>
        </w:rPr>
        <w:t>дис</w:t>
      </w:r>
      <w:r w:rsidRPr="00C919B3">
        <w:rPr>
          <w:rFonts w:ascii="Times New Roman" w:hAnsi="Times New Roman" w:cs="Times New Roman"/>
          <w:sz w:val="28"/>
          <w:szCs w:val="28"/>
          <w:lang w:val="kk-KZ"/>
        </w:rPr>
        <w:t xml:space="preserve">. </w:t>
      </w:r>
      <w:r w:rsidR="00737D3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канд. геогр. наук</w:t>
      </w:r>
      <w:r w:rsidR="00737D30" w:rsidRPr="00C919B3">
        <w:rPr>
          <w:rFonts w:ascii="Times New Roman" w:hAnsi="Times New Roman" w:cs="Times New Roman"/>
          <w:sz w:val="28"/>
          <w:szCs w:val="28"/>
          <w:lang w:val="kk-KZ"/>
        </w:rPr>
        <w:t>: 25.00.24.</w:t>
      </w:r>
      <w:r w:rsidRPr="00C919B3">
        <w:rPr>
          <w:rFonts w:ascii="Times New Roman" w:hAnsi="Times New Roman" w:cs="Times New Roman"/>
          <w:sz w:val="28"/>
          <w:szCs w:val="28"/>
          <w:lang w:val="kk-KZ"/>
        </w:rPr>
        <w:t xml:space="preserve"> </w:t>
      </w:r>
      <w:r w:rsidR="00737D3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СПб.: СПбГУ, 2002. </w:t>
      </w:r>
      <w:r w:rsidR="00737D3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737D30" w:rsidRPr="00C919B3">
        <w:rPr>
          <w:rFonts w:ascii="Times New Roman" w:hAnsi="Times New Roman" w:cs="Times New Roman"/>
          <w:sz w:val="28"/>
          <w:szCs w:val="28"/>
          <w:lang w:val="kk-KZ"/>
        </w:rPr>
        <w:t>193</w:t>
      </w:r>
      <w:r w:rsidRPr="00C919B3">
        <w:rPr>
          <w:rFonts w:ascii="Times New Roman" w:hAnsi="Times New Roman" w:cs="Times New Roman"/>
          <w:sz w:val="28"/>
          <w:szCs w:val="28"/>
          <w:lang w:val="kk-KZ"/>
        </w:rPr>
        <w:t xml:space="preserve"> с.</w:t>
      </w:r>
    </w:p>
    <w:p w14:paraId="16DECEBB" w14:textId="31971C38"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40</w:t>
      </w:r>
      <w:r w:rsidRPr="00C919B3">
        <w:rPr>
          <w:rFonts w:ascii="Times New Roman" w:hAnsi="Times New Roman" w:cs="Times New Roman"/>
          <w:sz w:val="28"/>
          <w:szCs w:val="28"/>
          <w:lang w:val="kk-KZ"/>
        </w:rPr>
        <w:tab/>
        <w:t xml:space="preserve">Carvalho L., Costa T. Tourism innovation – </w:t>
      </w:r>
      <w:r w:rsidR="00737D30" w:rsidRPr="00C919B3">
        <w:rPr>
          <w:rFonts w:ascii="Times New Roman" w:hAnsi="Times New Roman" w:cs="Times New Roman"/>
          <w:sz w:val="28"/>
          <w:szCs w:val="28"/>
          <w:lang w:val="kk-KZ"/>
        </w:rPr>
        <w:t>A</w:t>
      </w:r>
      <w:r w:rsidRPr="00C919B3">
        <w:rPr>
          <w:rFonts w:ascii="Times New Roman" w:hAnsi="Times New Roman" w:cs="Times New Roman"/>
          <w:sz w:val="28"/>
          <w:szCs w:val="28"/>
          <w:lang w:val="kk-KZ"/>
        </w:rPr>
        <w:t xml:space="preserve"> literature review complemented by case study research // International conference on tourism </w:t>
      </w:r>
      <w:r w:rsidR="00737D30" w:rsidRPr="00C919B3">
        <w:rPr>
          <w:rFonts w:ascii="Times New Roman" w:hAnsi="Times New Roman" w:cs="Times New Roman"/>
          <w:sz w:val="28"/>
          <w:szCs w:val="28"/>
          <w:lang w:val="kk-KZ"/>
        </w:rPr>
        <w:t>and</w:t>
      </w:r>
      <w:r w:rsidRPr="00C919B3">
        <w:rPr>
          <w:rFonts w:ascii="Times New Roman" w:hAnsi="Times New Roman" w:cs="Times New Roman"/>
          <w:sz w:val="28"/>
          <w:szCs w:val="28"/>
          <w:lang w:val="kk-KZ"/>
        </w:rPr>
        <w:t xml:space="preserve"> </w:t>
      </w:r>
      <w:r w:rsidR="00737D30" w:rsidRPr="00C919B3">
        <w:rPr>
          <w:rFonts w:ascii="Times New Roman" w:hAnsi="Times New Roman" w:cs="Times New Roman"/>
          <w:sz w:val="28"/>
          <w:szCs w:val="28"/>
          <w:lang w:val="kk-KZ"/>
        </w:rPr>
        <w:t>M</w:t>
      </w:r>
      <w:r w:rsidRPr="00C919B3">
        <w:rPr>
          <w:rFonts w:ascii="Times New Roman" w:hAnsi="Times New Roman" w:cs="Times New Roman"/>
          <w:sz w:val="28"/>
          <w:szCs w:val="28"/>
          <w:lang w:val="kk-KZ"/>
        </w:rPr>
        <w:t>anagement studies</w:t>
      </w:r>
      <w:r w:rsidR="00737D3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737D3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737D30" w:rsidRPr="00C919B3">
        <w:rPr>
          <w:rFonts w:ascii="Times New Roman" w:hAnsi="Times New Roman" w:cs="Times New Roman"/>
          <w:sz w:val="28"/>
          <w:szCs w:val="28"/>
          <w:lang w:val="kk-KZ"/>
        </w:rPr>
        <w:t>2011. – Vol</w:t>
      </w:r>
      <w:r w:rsidRPr="00C919B3">
        <w:rPr>
          <w:rFonts w:ascii="Times New Roman" w:hAnsi="Times New Roman" w:cs="Times New Roman"/>
          <w:sz w:val="28"/>
          <w:szCs w:val="28"/>
          <w:lang w:val="kk-KZ"/>
        </w:rPr>
        <w:t xml:space="preserve">. </w:t>
      </w:r>
      <w:r w:rsidR="00737D30" w:rsidRPr="00C919B3">
        <w:rPr>
          <w:rFonts w:ascii="Times New Roman" w:hAnsi="Times New Roman" w:cs="Times New Roman"/>
          <w:sz w:val="28"/>
          <w:szCs w:val="28"/>
          <w:lang w:val="kk-KZ"/>
        </w:rPr>
        <w:t>1</w:t>
      </w:r>
      <w:r w:rsidRPr="00C919B3">
        <w:rPr>
          <w:rFonts w:ascii="Times New Roman" w:hAnsi="Times New Roman" w:cs="Times New Roman"/>
          <w:sz w:val="28"/>
          <w:szCs w:val="28"/>
          <w:lang w:val="kk-KZ"/>
        </w:rPr>
        <w:t xml:space="preserve">. – P. 23-33. </w:t>
      </w:r>
    </w:p>
    <w:p w14:paraId="7CAD922E" w14:textId="7B9A1596"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41</w:t>
      </w:r>
      <w:r w:rsidRPr="00C919B3">
        <w:rPr>
          <w:rFonts w:ascii="Times New Roman" w:hAnsi="Times New Roman" w:cs="Times New Roman"/>
          <w:sz w:val="28"/>
          <w:szCs w:val="28"/>
          <w:lang w:val="kk-KZ"/>
        </w:rPr>
        <w:tab/>
        <w:t>Schumpeter J. The Theory Of Economic Development</w:t>
      </w:r>
      <w:r w:rsidR="00594125" w:rsidRPr="00C919B3">
        <w:rPr>
          <w:rFonts w:ascii="Times New Roman" w:hAnsi="Times New Roman" w:cs="Times New Roman"/>
          <w:sz w:val="28"/>
          <w:szCs w:val="28"/>
          <w:lang w:val="kk-KZ"/>
        </w:rPr>
        <w:t>. – Oxford:</w:t>
      </w:r>
      <w:r w:rsidRPr="00C919B3">
        <w:rPr>
          <w:rFonts w:ascii="Times New Roman" w:hAnsi="Times New Roman" w:cs="Times New Roman"/>
          <w:sz w:val="28"/>
          <w:szCs w:val="28"/>
          <w:lang w:val="kk-KZ"/>
        </w:rPr>
        <w:t xml:space="preserve"> Harvard University Press, 1934. – 234</w:t>
      </w:r>
      <w:r w:rsidR="00594125" w:rsidRPr="00C919B3">
        <w:rPr>
          <w:rFonts w:ascii="Times New Roman" w:hAnsi="Times New Roman" w:cs="Times New Roman"/>
          <w:sz w:val="28"/>
          <w:szCs w:val="28"/>
          <w:lang w:val="kk-KZ"/>
        </w:rPr>
        <w:t xml:space="preserve"> p</w:t>
      </w:r>
      <w:r w:rsidRPr="00C919B3">
        <w:rPr>
          <w:rFonts w:ascii="Times New Roman" w:hAnsi="Times New Roman" w:cs="Times New Roman"/>
          <w:sz w:val="28"/>
          <w:szCs w:val="28"/>
          <w:lang w:val="kk-KZ"/>
        </w:rPr>
        <w:t>.</w:t>
      </w:r>
    </w:p>
    <w:p w14:paraId="29CDDC08" w14:textId="1D7BCAA6"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42</w:t>
      </w:r>
      <w:r w:rsidRPr="00C919B3">
        <w:rPr>
          <w:rFonts w:ascii="Times New Roman" w:hAnsi="Times New Roman" w:cs="Times New Roman"/>
          <w:sz w:val="28"/>
          <w:szCs w:val="28"/>
          <w:lang w:val="kk-KZ"/>
        </w:rPr>
        <w:tab/>
        <w:t>Fagerberg J., Godinho M. Innovation and Catching-</w:t>
      </w:r>
      <w:r w:rsidR="00594125" w:rsidRPr="00C919B3">
        <w:rPr>
          <w:rFonts w:ascii="Times New Roman" w:hAnsi="Times New Roman" w:cs="Times New Roman"/>
          <w:sz w:val="28"/>
          <w:szCs w:val="28"/>
          <w:lang w:val="kk-KZ"/>
        </w:rPr>
        <w:t>U</w:t>
      </w:r>
      <w:r w:rsidRPr="00C919B3">
        <w:rPr>
          <w:rFonts w:ascii="Times New Roman" w:hAnsi="Times New Roman" w:cs="Times New Roman"/>
          <w:sz w:val="28"/>
          <w:szCs w:val="28"/>
          <w:lang w:val="kk-KZ"/>
        </w:rPr>
        <w:t>p</w:t>
      </w:r>
      <w:r w:rsidR="00594125" w:rsidRPr="00C919B3">
        <w:rPr>
          <w:rFonts w:ascii="Times New Roman" w:hAnsi="Times New Roman" w:cs="Times New Roman"/>
          <w:sz w:val="28"/>
          <w:szCs w:val="28"/>
          <w:lang w:val="kk-KZ"/>
        </w:rPr>
        <w:t xml:space="preserve"> // In book: The Oxford Handbook of Innovation</w:t>
      </w:r>
      <w:r w:rsidRPr="00C919B3">
        <w:rPr>
          <w:rFonts w:ascii="Times New Roman" w:hAnsi="Times New Roman" w:cs="Times New Roman"/>
          <w:sz w:val="28"/>
          <w:szCs w:val="28"/>
          <w:lang w:val="kk-KZ"/>
        </w:rPr>
        <w:t xml:space="preserve">. – Oxford, 2004. – P. 514-544. </w:t>
      </w:r>
    </w:p>
    <w:p w14:paraId="597EF958" w14:textId="0AFE864D"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43</w:t>
      </w:r>
      <w:r w:rsidRPr="00C919B3">
        <w:rPr>
          <w:rFonts w:ascii="Times New Roman" w:hAnsi="Times New Roman" w:cs="Times New Roman"/>
          <w:sz w:val="28"/>
          <w:szCs w:val="28"/>
          <w:lang w:val="kk-KZ"/>
        </w:rPr>
        <w:tab/>
      </w:r>
      <w:r w:rsidR="00320419" w:rsidRPr="00C919B3">
        <w:rPr>
          <w:rFonts w:ascii="Times New Roman" w:hAnsi="Times New Roman" w:cs="Times New Roman"/>
          <w:sz w:val="28"/>
          <w:szCs w:val="28"/>
          <w:lang w:val="kk-KZ"/>
        </w:rPr>
        <w:t>van Ark H.H., Broersma L., den Hertog P.</w:t>
      </w:r>
      <w:r w:rsidR="00320419" w:rsidRPr="00C919B3">
        <w:rPr>
          <w:rFonts w:ascii="Times New Roman" w:hAnsi="Times New Roman" w:cs="Times New Roman"/>
          <w:i/>
          <w:sz w:val="28"/>
          <w:szCs w:val="28"/>
          <w:lang w:val="kk-KZ"/>
        </w:rPr>
        <w:t xml:space="preserve"> </w:t>
      </w:r>
      <w:r w:rsidR="00320419" w:rsidRPr="00C919B3">
        <w:rPr>
          <w:rStyle w:val="aff0"/>
          <w:rFonts w:ascii="Times New Roman" w:hAnsi="Times New Roman" w:cs="Times New Roman"/>
          <w:i w:val="0"/>
          <w:sz w:val="28"/>
          <w:szCs w:val="28"/>
          <w:lang w:val="kk-KZ"/>
        </w:rPr>
        <w:t>Services innovation, performance and policy: A review, synthesis report in the framework of the project Structurele informatievoorziening in Diensten (SIID) (Structural Information Provision on Innovation in Services): report.</w:t>
      </w:r>
      <w:r w:rsidR="00320419" w:rsidRPr="00C919B3">
        <w:rPr>
          <w:rFonts w:ascii="Times New Roman" w:hAnsi="Times New Roman" w:cs="Times New Roman"/>
          <w:sz w:val="28"/>
          <w:szCs w:val="28"/>
          <w:lang w:val="kk-KZ"/>
        </w:rPr>
        <w:t xml:space="preserve"> – Den Haag, 2003. – 95 p.</w:t>
      </w:r>
      <w:r w:rsidRPr="00C919B3">
        <w:rPr>
          <w:rFonts w:ascii="Times New Roman" w:hAnsi="Times New Roman" w:cs="Times New Roman"/>
          <w:sz w:val="28"/>
          <w:szCs w:val="28"/>
          <w:lang w:val="kk-KZ"/>
        </w:rPr>
        <w:t xml:space="preserve"> </w:t>
      </w:r>
    </w:p>
    <w:p w14:paraId="77308805" w14:textId="5D2B0B99"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44</w:t>
      </w:r>
      <w:r w:rsidRPr="00C919B3">
        <w:rPr>
          <w:rFonts w:ascii="Times New Roman" w:hAnsi="Times New Roman" w:cs="Times New Roman"/>
          <w:sz w:val="28"/>
          <w:szCs w:val="28"/>
          <w:lang w:val="kk-KZ"/>
        </w:rPr>
        <w:tab/>
        <w:t>European Innovation Scoreboard 2004: Comparative Analysis of Innovation Performance</w:t>
      </w:r>
      <w:r w:rsidR="005C4D6A" w:rsidRPr="00C919B3">
        <w:rPr>
          <w:rFonts w:ascii="Times New Roman" w:hAnsi="Times New Roman" w:cs="Times New Roman"/>
          <w:sz w:val="28"/>
          <w:szCs w:val="28"/>
          <w:lang w:val="kk-KZ"/>
        </w:rPr>
        <w:t xml:space="preserve"> / European commission.</w:t>
      </w:r>
      <w:r w:rsidRPr="00C919B3">
        <w:rPr>
          <w:rFonts w:ascii="Times New Roman" w:hAnsi="Times New Roman" w:cs="Times New Roman"/>
          <w:sz w:val="28"/>
          <w:szCs w:val="28"/>
          <w:lang w:val="kk-KZ"/>
        </w:rPr>
        <w:t xml:space="preserve"> – Brussels, 2004. – 97</w:t>
      </w:r>
      <w:r w:rsidR="005C4D6A" w:rsidRPr="00C919B3">
        <w:rPr>
          <w:rFonts w:ascii="Times New Roman" w:hAnsi="Times New Roman" w:cs="Times New Roman"/>
          <w:sz w:val="28"/>
          <w:szCs w:val="28"/>
          <w:lang w:val="kk-KZ"/>
        </w:rPr>
        <w:t xml:space="preserve"> p</w:t>
      </w:r>
      <w:r w:rsidRPr="00C919B3">
        <w:rPr>
          <w:rFonts w:ascii="Times New Roman" w:hAnsi="Times New Roman" w:cs="Times New Roman"/>
          <w:sz w:val="28"/>
          <w:szCs w:val="28"/>
          <w:lang w:val="kk-KZ"/>
        </w:rPr>
        <w:t xml:space="preserve">. </w:t>
      </w:r>
    </w:p>
    <w:p w14:paraId="1BDF2CF7" w14:textId="57007D4D"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45</w:t>
      </w:r>
      <w:r w:rsidRPr="00C919B3">
        <w:rPr>
          <w:rFonts w:ascii="Times New Roman" w:hAnsi="Times New Roman" w:cs="Times New Roman"/>
          <w:sz w:val="28"/>
          <w:szCs w:val="28"/>
          <w:lang w:val="kk-KZ"/>
        </w:rPr>
        <w:tab/>
        <w:t xml:space="preserve">Sundbo J., Gallouj F. </w:t>
      </w:r>
      <w:r w:rsidR="005C4D6A" w:rsidRPr="00C919B3">
        <w:rPr>
          <w:rFonts w:ascii="Times New Roman" w:hAnsi="Times New Roman" w:cs="Times New Roman"/>
          <w:sz w:val="28"/>
          <w:szCs w:val="28"/>
          <w:lang w:val="kk-KZ"/>
        </w:rPr>
        <w:t xml:space="preserve">Innovation in services in seven european countries: the result of work package 3-4 of the SI4S project. – </w:t>
      </w:r>
      <w:r w:rsidR="005C4D6A" w:rsidRPr="00C919B3">
        <w:rPr>
          <w:rStyle w:val="lrzxr"/>
          <w:sz w:val="28"/>
          <w:szCs w:val="28"/>
          <w:lang w:val="kk-KZ"/>
        </w:rPr>
        <w:t>Roskilde</w:t>
      </w:r>
      <w:r w:rsidR="005C4D6A" w:rsidRPr="00C919B3">
        <w:rPr>
          <w:rStyle w:val="lrzxr"/>
          <w:rFonts w:ascii="Times New Roman" w:hAnsi="Times New Roman" w:cs="Times New Roman"/>
          <w:sz w:val="28"/>
          <w:szCs w:val="28"/>
          <w:lang w:val="kk-KZ"/>
        </w:rPr>
        <w:t>,</w:t>
      </w:r>
      <w:r w:rsidR="005C4D6A"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1999. – 44</w:t>
      </w:r>
      <w:r w:rsidR="005C4D6A" w:rsidRPr="00C919B3">
        <w:rPr>
          <w:rFonts w:ascii="Times New Roman" w:hAnsi="Times New Roman" w:cs="Times New Roman"/>
          <w:sz w:val="28"/>
          <w:szCs w:val="28"/>
          <w:lang w:val="kk-KZ"/>
        </w:rPr>
        <w:t xml:space="preserve"> p</w:t>
      </w:r>
      <w:r w:rsidRPr="00C919B3">
        <w:rPr>
          <w:rFonts w:ascii="Times New Roman" w:hAnsi="Times New Roman" w:cs="Times New Roman"/>
          <w:sz w:val="28"/>
          <w:szCs w:val="28"/>
          <w:lang w:val="kk-KZ"/>
        </w:rPr>
        <w:t xml:space="preserve">. </w:t>
      </w:r>
    </w:p>
    <w:p w14:paraId="5BCCD107" w14:textId="6AEE72EE"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46</w:t>
      </w:r>
      <w:r w:rsidRPr="00C919B3">
        <w:rPr>
          <w:rFonts w:ascii="Times New Roman" w:hAnsi="Times New Roman" w:cs="Times New Roman"/>
          <w:sz w:val="28"/>
          <w:szCs w:val="28"/>
          <w:lang w:val="kk-KZ"/>
        </w:rPr>
        <w:tab/>
        <w:t xml:space="preserve">Weiermair K. Product improvement or innovation: what is the key to success in tourism? </w:t>
      </w:r>
      <w:r w:rsidR="005C4D6A" w:rsidRPr="00C919B3">
        <w:rPr>
          <w:rFonts w:ascii="Times New Roman" w:hAnsi="Times New Roman" w:cs="Times New Roman"/>
          <w:sz w:val="28"/>
          <w:szCs w:val="28"/>
          <w:lang w:val="kk-KZ"/>
        </w:rPr>
        <w:t xml:space="preserve">// In book: </w:t>
      </w:r>
      <w:r w:rsidRPr="00C919B3">
        <w:rPr>
          <w:rFonts w:ascii="Times New Roman" w:hAnsi="Times New Roman" w:cs="Times New Roman"/>
          <w:sz w:val="28"/>
          <w:szCs w:val="28"/>
          <w:lang w:val="kk-KZ"/>
        </w:rPr>
        <w:t>Innovation and growth in tourism. – Paris: OECD, 2006. – P. 53-69.</w:t>
      </w:r>
    </w:p>
    <w:p w14:paraId="5B7BD674" w14:textId="24E9A8A0" w:rsidR="005D12B5" w:rsidRPr="00C919B3" w:rsidRDefault="002D1FEE"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47</w:t>
      </w:r>
      <w:r w:rsidRPr="00C919B3">
        <w:rPr>
          <w:rFonts w:ascii="Times New Roman" w:hAnsi="Times New Roman" w:cs="Times New Roman"/>
          <w:sz w:val="28"/>
          <w:szCs w:val="28"/>
          <w:lang w:val="kk-KZ"/>
        </w:rPr>
        <w:tab/>
        <w:t xml:space="preserve">Shakeyev S., </w:t>
      </w:r>
      <w:r w:rsidR="005D12B5" w:rsidRPr="00C919B3">
        <w:rPr>
          <w:rFonts w:ascii="Times New Roman" w:hAnsi="Times New Roman" w:cs="Times New Roman"/>
          <w:sz w:val="28"/>
          <w:szCs w:val="28"/>
          <w:lang w:val="kk-KZ"/>
        </w:rPr>
        <w:t>Daribekov S., Mutaliyeva L.</w:t>
      </w:r>
      <w:r w:rsidRPr="00C919B3">
        <w:rPr>
          <w:rFonts w:ascii="Times New Roman" w:hAnsi="Times New Roman" w:cs="Times New Roman"/>
          <w:sz w:val="28"/>
          <w:szCs w:val="28"/>
          <w:lang w:val="kk-KZ"/>
        </w:rPr>
        <w:t xml:space="preserve"> et al.</w:t>
      </w:r>
      <w:r w:rsidR="005D12B5" w:rsidRPr="00C919B3">
        <w:rPr>
          <w:rFonts w:ascii="Times New Roman" w:hAnsi="Times New Roman" w:cs="Times New Roman"/>
          <w:sz w:val="28"/>
          <w:szCs w:val="28"/>
          <w:lang w:val="kk-KZ"/>
        </w:rPr>
        <w:t xml:space="preserve"> Influence of environmental factors and impact on financing innovation // Journal of Environmental Management and Tourism. </w:t>
      </w:r>
      <w:r w:rsidR="005C4D6A"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2021. </w:t>
      </w:r>
      <w:r w:rsidR="005C4D6A"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w:t>
      </w:r>
      <w:r w:rsidR="005C4D6A" w:rsidRPr="00C919B3">
        <w:rPr>
          <w:rFonts w:ascii="Times New Roman" w:hAnsi="Times New Roman" w:cs="Times New Roman"/>
          <w:sz w:val="28"/>
          <w:szCs w:val="28"/>
          <w:lang w:val="kk-KZ"/>
        </w:rPr>
        <w:t xml:space="preserve">Vol. </w:t>
      </w:r>
      <w:r w:rsidR="005D12B5" w:rsidRPr="00C919B3">
        <w:rPr>
          <w:rFonts w:ascii="Times New Roman" w:hAnsi="Times New Roman" w:cs="Times New Roman"/>
          <w:sz w:val="28"/>
          <w:szCs w:val="28"/>
          <w:lang w:val="kk-KZ"/>
        </w:rPr>
        <w:t>12</w:t>
      </w:r>
      <w:r w:rsidR="005C4D6A" w:rsidRPr="00C919B3">
        <w:rPr>
          <w:rFonts w:ascii="Times New Roman" w:hAnsi="Times New Roman" w:cs="Times New Roman"/>
          <w:sz w:val="28"/>
          <w:szCs w:val="28"/>
          <w:lang w:val="kk-KZ"/>
        </w:rPr>
        <w:t xml:space="preserve">, Issue </w:t>
      </w:r>
      <w:r w:rsidR="005D12B5" w:rsidRPr="00C919B3">
        <w:rPr>
          <w:rFonts w:ascii="Times New Roman" w:hAnsi="Times New Roman" w:cs="Times New Roman"/>
          <w:sz w:val="28"/>
          <w:szCs w:val="28"/>
          <w:lang w:val="kk-KZ"/>
        </w:rPr>
        <w:t>5. – P.</w:t>
      </w:r>
      <w:r w:rsidR="005C4D6A" w:rsidRPr="00C919B3">
        <w:rPr>
          <w:rFonts w:ascii="Times New Roman" w:hAnsi="Times New Roman" w:cs="Times New Roman"/>
          <w:sz w:val="28"/>
          <w:szCs w:val="28"/>
          <w:lang w:val="kk-KZ"/>
        </w:rPr>
        <w:t xml:space="preserve"> 1248-</w:t>
      </w:r>
      <w:r w:rsidR="005D12B5" w:rsidRPr="00C919B3">
        <w:rPr>
          <w:rFonts w:ascii="Times New Roman" w:hAnsi="Times New Roman" w:cs="Times New Roman"/>
          <w:sz w:val="28"/>
          <w:szCs w:val="28"/>
          <w:lang w:val="kk-KZ"/>
        </w:rPr>
        <w:t>1262</w:t>
      </w:r>
      <w:r w:rsidR="005C4D6A" w:rsidRPr="00C919B3">
        <w:rPr>
          <w:rFonts w:ascii="Times New Roman" w:hAnsi="Times New Roman" w:cs="Times New Roman"/>
          <w:sz w:val="28"/>
          <w:szCs w:val="28"/>
          <w:lang w:val="kk-KZ"/>
        </w:rPr>
        <w:t>.</w:t>
      </w:r>
    </w:p>
    <w:p w14:paraId="38DF02F9" w14:textId="7246A43F" w:rsidR="005D12B5" w:rsidRPr="00C919B3" w:rsidRDefault="002D1FEE"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48</w:t>
      </w:r>
      <w:r w:rsidRPr="00C919B3">
        <w:rPr>
          <w:rFonts w:ascii="Times New Roman" w:hAnsi="Times New Roman" w:cs="Times New Roman"/>
          <w:sz w:val="28"/>
          <w:szCs w:val="28"/>
          <w:lang w:val="kk-KZ"/>
        </w:rPr>
        <w:tab/>
        <w:t>Porter M.</w:t>
      </w:r>
      <w:r w:rsidR="005D12B5" w:rsidRPr="00C919B3">
        <w:rPr>
          <w:rFonts w:ascii="Times New Roman" w:hAnsi="Times New Roman" w:cs="Times New Roman"/>
          <w:sz w:val="28"/>
          <w:szCs w:val="28"/>
          <w:lang w:val="kk-KZ"/>
        </w:rPr>
        <w:t xml:space="preserve">E. </w:t>
      </w:r>
      <w:r w:rsidRPr="00C919B3">
        <w:rPr>
          <w:rFonts w:ascii="Times New Roman" w:hAnsi="Times New Roman" w:cs="Times New Roman"/>
          <w:sz w:val="28"/>
          <w:szCs w:val="28"/>
          <w:lang w:val="kk-KZ"/>
        </w:rPr>
        <w:t xml:space="preserve">Green and Competitive: ending the stalemate // In book: </w:t>
      </w:r>
      <w:r w:rsidR="005D12B5" w:rsidRPr="00C919B3">
        <w:rPr>
          <w:rFonts w:ascii="Times New Roman" w:hAnsi="Times New Roman" w:cs="Times New Roman"/>
          <w:sz w:val="28"/>
          <w:szCs w:val="28"/>
          <w:lang w:val="kk-KZ"/>
        </w:rPr>
        <w:t xml:space="preserve">On competition. </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Boston:</w:t>
      </w:r>
      <w:r w:rsidR="005D12B5" w:rsidRPr="00C919B3">
        <w:rPr>
          <w:rFonts w:ascii="Times New Roman" w:hAnsi="Times New Roman" w:cs="Times New Roman"/>
          <w:sz w:val="28"/>
          <w:szCs w:val="28"/>
          <w:lang w:val="kk-KZ"/>
        </w:rPr>
        <w:t xml:space="preserve"> Massachussets Research Policy, 1998. – P. 34</w:t>
      </w:r>
      <w:r w:rsidRPr="00C919B3">
        <w:rPr>
          <w:rFonts w:ascii="Times New Roman" w:hAnsi="Times New Roman" w:cs="Times New Roman"/>
          <w:sz w:val="28"/>
          <w:szCs w:val="28"/>
          <w:lang w:val="kk-KZ"/>
        </w:rPr>
        <w:t>7</w:t>
      </w:r>
      <w:r w:rsidR="005D12B5" w:rsidRPr="00C919B3">
        <w:rPr>
          <w:rFonts w:ascii="Times New Roman" w:hAnsi="Times New Roman" w:cs="Times New Roman"/>
          <w:sz w:val="28"/>
          <w:szCs w:val="28"/>
          <w:lang w:val="kk-KZ"/>
        </w:rPr>
        <w:t>-373.</w:t>
      </w:r>
    </w:p>
    <w:p w14:paraId="5E81D456" w14:textId="5B4BBE71"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49</w:t>
      </w:r>
      <w:r w:rsidRPr="00C919B3">
        <w:rPr>
          <w:rFonts w:ascii="Times New Roman" w:hAnsi="Times New Roman" w:cs="Times New Roman"/>
          <w:sz w:val="28"/>
          <w:szCs w:val="28"/>
          <w:lang w:val="kk-KZ"/>
        </w:rPr>
        <w:tab/>
        <w:t xml:space="preserve">Mukatova R., Mussina K.P., Rodríguez M. Innovative development of ethno-tourism in Ulytau // Bulletin of Turan University. – 2022. </w:t>
      </w:r>
      <w:r w:rsidR="002D1FEE"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2D1FEE" w:rsidRPr="00C919B3">
        <w:rPr>
          <w:rFonts w:ascii="Times New Roman" w:hAnsi="Times New Roman" w:cs="Times New Roman"/>
          <w:sz w:val="28"/>
          <w:szCs w:val="28"/>
          <w:lang w:val="kk-KZ"/>
        </w:rPr>
        <w:t>Vol.</w:t>
      </w:r>
      <w:r w:rsidRPr="00C919B3">
        <w:rPr>
          <w:rFonts w:ascii="Times New Roman" w:hAnsi="Times New Roman" w:cs="Times New Roman"/>
          <w:sz w:val="28"/>
          <w:szCs w:val="28"/>
          <w:lang w:val="kk-KZ"/>
        </w:rPr>
        <w:t xml:space="preserve"> 3</w:t>
      </w:r>
      <w:r w:rsidR="002D1FEE"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 xml:space="preserve">95. – P. 145-160. </w:t>
      </w:r>
    </w:p>
    <w:p w14:paraId="35BBC4D4" w14:textId="237AA543"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50</w:t>
      </w:r>
      <w:r w:rsidRPr="00C919B3">
        <w:rPr>
          <w:rFonts w:ascii="Times New Roman" w:hAnsi="Times New Roman" w:cs="Times New Roman"/>
          <w:sz w:val="28"/>
          <w:szCs w:val="28"/>
          <w:lang w:val="kk-KZ"/>
        </w:rPr>
        <w:tab/>
        <w:t xml:space="preserve">Cowan R., </w:t>
      </w:r>
      <w:r w:rsidR="002D1FEE" w:rsidRPr="00C919B3">
        <w:rPr>
          <w:rFonts w:ascii="Times New Roman" w:hAnsi="Times New Roman" w:cs="Times New Roman"/>
          <w:sz w:val="28"/>
          <w:szCs w:val="28"/>
          <w:lang w:val="kk-KZ"/>
        </w:rPr>
        <w:t>v</w:t>
      </w:r>
      <w:r w:rsidRPr="00C919B3">
        <w:rPr>
          <w:rFonts w:ascii="Times New Roman" w:hAnsi="Times New Roman" w:cs="Times New Roman"/>
          <w:sz w:val="28"/>
          <w:szCs w:val="28"/>
          <w:lang w:val="kk-KZ"/>
        </w:rPr>
        <w:t>an de Paal G. Innovation Policy in a Knowledge-Based Economy</w:t>
      </w:r>
      <w:r w:rsidR="002D1FEE" w:rsidRPr="00C919B3">
        <w:rPr>
          <w:rFonts w:ascii="Times New Roman" w:hAnsi="Times New Roman" w:cs="Times New Roman"/>
          <w:sz w:val="28"/>
          <w:szCs w:val="28"/>
          <w:lang w:val="kk-KZ"/>
        </w:rPr>
        <w:t xml:space="preserve">. – Luxembourg, </w:t>
      </w:r>
      <w:r w:rsidRPr="00C919B3">
        <w:rPr>
          <w:rFonts w:ascii="Times New Roman" w:hAnsi="Times New Roman" w:cs="Times New Roman"/>
          <w:sz w:val="28"/>
          <w:szCs w:val="28"/>
          <w:lang w:val="kk-KZ"/>
        </w:rPr>
        <w:t xml:space="preserve">2000. </w:t>
      </w:r>
      <w:r w:rsidR="002D1FEE"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106</w:t>
      </w:r>
      <w:r w:rsidR="002D1FEE" w:rsidRPr="00C919B3">
        <w:rPr>
          <w:rFonts w:ascii="Times New Roman" w:hAnsi="Times New Roman" w:cs="Times New Roman"/>
          <w:sz w:val="28"/>
          <w:szCs w:val="28"/>
          <w:lang w:val="kk-KZ"/>
        </w:rPr>
        <w:t xml:space="preserve"> p</w:t>
      </w:r>
      <w:r w:rsidRPr="00C919B3">
        <w:rPr>
          <w:rFonts w:ascii="Times New Roman" w:hAnsi="Times New Roman" w:cs="Times New Roman"/>
          <w:sz w:val="28"/>
          <w:szCs w:val="28"/>
          <w:lang w:val="kk-KZ"/>
        </w:rPr>
        <w:t xml:space="preserve">. </w:t>
      </w:r>
    </w:p>
    <w:p w14:paraId="7F7ACDD5" w14:textId="6709EFE7"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51</w:t>
      </w:r>
      <w:r w:rsidRPr="00C919B3">
        <w:rPr>
          <w:rFonts w:ascii="Times New Roman" w:hAnsi="Times New Roman" w:cs="Times New Roman"/>
          <w:sz w:val="28"/>
          <w:szCs w:val="28"/>
          <w:lang w:val="kk-KZ"/>
        </w:rPr>
        <w:tab/>
        <w:t>Lundvall B.Å. National Innovation Systems - Analytical Concept and Development Tool // Industry and Innovation</w:t>
      </w:r>
      <w:r w:rsidR="002D1FEE" w:rsidRPr="00C919B3">
        <w:rPr>
          <w:rFonts w:ascii="Times New Roman" w:hAnsi="Times New Roman" w:cs="Times New Roman"/>
          <w:sz w:val="28"/>
          <w:szCs w:val="28"/>
          <w:lang w:val="kk-KZ"/>
        </w:rPr>
        <w:t>. – 2007. – Vol. 14, Issue 1. – P. 95-119.</w:t>
      </w:r>
    </w:p>
    <w:p w14:paraId="253755E6" w14:textId="304F817C"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52</w:t>
      </w:r>
      <w:r w:rsidRPr="00C919B3">
        <w:rPr>
          <w:rFonts w:ascii="Times New Roman" w:hAnsi="Times New Roman" w:cs="Times New Roman"/>
          <w:sz w:val="28"/>
          <w:szCs w:val="28"/>
          <w:lang w:val="kk-KZ"/>
        </w:rPr>
        <w:tab/>
        <w:t>Innovation and Growth in Tourism</w:t>
      </w:r>
      <w:r w:rsidR="002D1FEE"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 Organisation for Economic Co-operation and Development. </w:t>
      </w:r>
      <w:r w:rsidR="002D1FEE"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Paris, 2006. – 146</w:t>
      </w:r>
      <w:r w:rsidR="002D1FEE" w:rsidRPr="00C919B3">
        <w:rPr>
          <w:rFonts w:ascii="Times New Roman" w:hAnsi="Times New Roman" w:cs="Times New Roman"/>
          <w:sz w:val="28"/>
          <w:szCs w:val="28"/>
          <w:lang w:val="kk-KZ"/>
        </w:rPr>
        <w:t xml:space="preserve"> p</w:t>
      </w:r>
      <w:r w:rsidRPr="00C919B3">
        <w:rPr>
          <w:rFonts w:ascii="Times New Roman" w:hAnsi="Times New Roman" w:cs="Times New Roman"/>
          <w:sz w:val="28"/>
          <w:szCs w:val="28"/>
          <w:lang w:val="kk-KZ"/>
        </w:rPr>
        <w:t xml:space="preserve">. </w:t>
      </w:r>
    </w:p>
    <w:p w14:paraId="56E71339" w14:textId="71481FF6"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53</w:t>
      </w:r>
      <w:r w:rsidRPr="00C919B3">
        <w:rPr>
          <w:rFonts w:ascii="Times New Roman" w:hAnsi="Times New Roman" w:cs="Times New Roman"/>
          <w:sz w:val="28"/>
          <w:szCs w:val="28"/>
          <w:lang w:val="kk-KZ"/>
        </w:rPr>
        <w:tab/>
        <w:t>Leskovar-Spacapan G., Bastic M. Differences in organizations' innovation capability in transition economy: internal aspect of the organizations' strategic orientation</w:t>
      </w:r>
      <w:r w:rsidR="00FD76C8"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 Technovation. – 2007.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Vol. 27. – P. 533-546.</w:t>
      </w:r>
    </w:p>
    <w:p w14:paraId="79D95429" w14:textId="03043AF0"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54</w:t>
      </w:r>
      <w:r w:rsidRPr="00C919B3">
        <w:rPr>
          <w:rFonts w:ascii="Times New Roman" w:hAnsi="Times New Roman" w:cs="Times New Roman"/>
          <w:sz w:val="28"/>
          <w:szCs w:val="28"/>
          <w:lang w:val="kk-KZ"/>
        </w:rPr>
        <w:tab/>
        <w:t>Div</w:t>
      </w:r>
      <w:r w:rsidR="002D1FEE" w:rsidRPr="00C919B3">
        <w:rPr>
          <w:rFonts w:ascii="Times New Roman" w:hAnsi="Times New Roman" w:cs="Times New Roman"/>
          <w:sz w:val="28"/>
          <w:szCs w:val="28"/>
          <w:lang w:val="kk-KZ"/>
        </w:rPr>
        <w:t xml:space="preserve">isekera S., </w:t>
      </w:r>
      <w:r w:rsidRPr="00C919B3">
        <w:rPr>
          <w:rFonts w:ascii="Times New Roman" w:hAnsi="Times New Roman" w:cs="Times New Roman"/>
          <w:sz w:val="28"/>
          <w:szCs w:val="28"/>
          <w:lang w:val="kk-KZ"/>
        </w:rPr>
        <w:t>Nguyen V. Determinants of innovation in tourism evidence from Australia // Tourism Management. - 2018. – P. 157–167.</w:t>
      </w:r>
    </w:p>
    <w:p w14:paraId="217E9CA9" w14:textId="7A1B397D"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55</w:t>
      </w:r>
      <w:r w:rsidRPr="00C919B3">
        <w:rPr>
          <w:rFonts w:ascii="Times New Roman" w:hAnsi="Times New Roman" w:cs="Times New Roman"/>
          <w:sz w:val="28"/>
          <w:szCs w:val="28"/>
          <w:lang w:val="kk-KZ"/>
        </w:rPr>
        <w:tab/>
        <w:t xml:space="preserve">Bowie D. Innovation and 19 th century hotel industry evolution //  Tourism Management. – 2018.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Vol. 64.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P. 314</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323.</w:t>
      </w:r>
    </w:p>
    <w:p w14:paraId="114CCB4D" w14:textId="5455B10C"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56</w:t>
      </w:r>
      <w:r w:rsidRPr="00C919B3">
        <w:rPr>
          <w:rFonts w:ascii="Times New Roman" w:hAnsi="Times New Roman" w:cs="Times New Roman"/>
          <w:sz w:val="28"/>
          <w:szCs w:val="28"/>
          <w:lang w:val="kk-KZ"/>
        </w:rPr>
        <w:tab/>
        <w:t xml:space="preserve">Wikhamn W. Innovation, sustainable HRM and customer satisfaction // International Journal of Hospitality Management. – 2019.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Vol. 76. – P. 102</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110.</w:t>
      </w:r>
    </w:p>
    <w:p w14:paraId="4A1FFC86" w14:textId="091069EE"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highlight w:val="yellow"/>
          <w:lang w:val="kk-KZ"/>
        </w:rPr>
      </w:pPr>
      <w:r w:rsidRPr="00C919B3">
        <w:rPr>
          <w:rFonts w:ascii="Times New Roman" w:hAnsi="Times New Roman" w:cs="Times New Roman"/>
          <w:sz w:val="28"/>
          <w:szCs w:val="28"/>
          <w:lang w:val="kk-KZ"/>
        </w:rPr>
        <w:t>57</w:t>
      </w:r>
      <w:r w:rsidRPr="00C919B3">
        <w:rPr>
          <w:rFonts w:ascii="Times New Roman" w:hAnsi="Times New Roman" w:cs="Times New Roman"/>
          <w:sz w:val="28"/>
          <w:szCs w:val="28"/>
          <w:lang w:val="kk-KZ"/>
        </w:rPr>
        <w:tab/>
      </w:r>
      <w:r w:rsidR="00FD76C8" w:rsidRPr="00C919B3">
        <w:rPr>
          <w:rFonts w:ascii="Times New Roman" w:hAnsi="Times New Roman" w:cs="Times New Roman"/>
          <w:sz w:val="28"/>
          <w:szCs w:val="28"/>
          <w:lang w:val="kk-KZ"/>
        </w:rPr>
        <w:t>Shin J., Kim Y.</w:t>
      </w:r>
      <w:r w:rsidRPr="00C919B3">
        <w:rPr>
          <w:rFonts w:ascii="Times New Roman" w:hAnsi="Times New Roman" w:cs="Times New Roman"/>
          <w:sz w:val="28"/>
          <w:szCs w:val="28"/>
          <w:lang w:val="kk-KZ"/>
        </w:rPr>
        <w:t>J., Jung S.</w:t>
      </w:r>
      <w:r w:rsidR="00FD76C8" w:rsidRPr="00C919B3">
        <w:rPr>
          <w:rFonts w:ascii="Times New Roman" w:hAnsi="Times New Roman" w:cs="Times New Roman"/>
          <w:sz w:val="28"/>
          <w:szCs w:val="28"/>
          <w:lang w:val="kk-KZ"/>
        </w:rPr>
        <w:t xml:space="preserve"> et al.</w:t>
      </w:r>
      <w:r w:rsidRPr="00C919B3">
        <w:rPr>
          <w:rFonts w:ascii="Times New Roman" w:hAnsi="Times New Roman" w:cs="Times New Roman"/>
          <w:sz w:val="28"/>
          <w:szCs w:val="28"/>
          <w:lang w:val="kk-KZ"/>
        </w:rPr>
        <w:t xml:space="preserve"> Product and service innovation: Comparison between performance and efficiency // Journal of Innovation and Knowledge.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2022.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FD76C8" w:rsidRPr="00C919B3">
        <w:rPr>
          <w:rFonts w:ascii="Times New Roman" w:hAnsi="Times New Roman" w:cs="Times New Roman"/>
          <w:sz w:val="28"/>
          <w:szCs w:val="28"/>
          <w:lang w:val="kk-KZ"/>
        </w:rPr>
        <w:t>Vol.</w:t>
      </w:r>
      <w:r w:rsidRPr="00C919B3">
        <w:rPr>
          <w:rFonts w:ascii="Times New Roman" w:hAnsi="Times New Roman" w:cs="Times New Roman"/>
          <w:sz w:val="28"/>
          <w:szCs w:val="28"/>
          <w:lang w:val="kk-KZ"/>
        </w:rPr>
        <w:t xml:space="preserve"> 7. – P. 1-11. </w:t>
      </w:r>
    </w:p>
    <w:p w14:paraId="48277952" w14:textId="57A2E5AD"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58</w:t>
      </w:r>
      <w:r w:rsidRPr="00C919B3">
        <w:rPr>
          <w:rFonts w:ascii="Times New Roman" w:hAnsi="Times New Roman" w:cs="Times New Roman"/>
          <w:sz w:val="28"/>
          <w:szCs w:val="28"/>
          <w:lang w:val="kk-KZ"/>
        </w:rPr>
        <w:tab/>
        <w:t xml:space="preserve">Hjalager A. 100 innovations that transformed tourism // Journal of Travel Research.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2015.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FD76C8"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54</w:t>
      </w:r>
      <w:r w:rsidR="00FD76C8"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1. – P. 3</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21. </w:t>
      </w:r>
    </w:p>
    <w:p w14:paraId="2D66140F" w14:textId="48F08BA9"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59</w:t>
      </w:r>
      <w:r w:rsidRPr="00C919B3">
        <w:rPr>
          <w:rFonts w:ascii="Times New Roman" w:hAnsi="Times New Roman" w:cs="Times New Roman"/>
          <w:sz w:val="28"/>
          <w:szCs w:val="28"/>
          <w:lang w:val="kk-KZ"/>
        </w:rPr>
        <w:tab/>
        <w:t>Garcia-Sanchez A., Siles D., Vazquez-Mendez M. Competitiveness and innovation: Effects on prosperity //</w:t>
      </w:r>
      <w:r w:rsidR="00FD76C8"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Anatolia: An International Journal of Tourism and Hospitality Research. – 2019.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FD76C8"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30</w:t>
      </w:r>
      <w:r w:rsidR="00FD76C8"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2. – P. 200</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213</w:t>
      </w:r>
      <w:r w:rsidR="00FD76C8" w:rsidRPr="00C919B3">
        <w:rPr>
          <w:rFonts w:ascii="Times New Roman" w:hAnsi="Times New Roman" w:cs="Times New Roman"/>
          <w:sz w:val="28"/>
          <w:szCs w:val="28"/>
          <w:lang w:val="kk-KZ"/>
        </w:rPr>
        <w:t>.</w:t>
      </w:r>
    </w:p>
    <w:p w14:paraId="401C520D" w14:textId="0FC08F3A"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60</w:t>
      </w:r>
      <w:r w:rsidRPr="00C919B3">
        <w:rPr>
          <w:rFonts w:ascii="Times New Roman" w:hAnsi="Times New Roman" w:cs="Times New Roman"/>
          <w:sz w:val="28"/>
          <w:szCs w:val="28"/>
          <w:lang w:val="kk-KZ"/>
        </w:rPr>
        <w:tab/>
        <w:t>Bertella G. Sustainability in wildlife tourism: C</w:t>
      </w:r>
      <w:r w:rsidR="00FD76C8" w:rsidRPr="00C919B3">
        <w:rPr>
          <w:rFonts w:ascii="Times New Roman" w:hAnsi="Times New Roman" w:cs="Times New Roman"/>
          <w:sz w:val="28"/>
          <w:szCs w:val="28"/>
          <w:lang w:val="kk-KZ"/>
        </w:rPr>
        <w:t xml:space="preserve">hallenging the assumptions and </w:t>
      </w:r>
      <w:r w:rsidRPr="00C919B3">
        <w:rPr>
          <w:rFonts w:ascii="Times New Roman" w:hAnsi="Times New Roman" w:cs="Times New Roman"/>
          <w:sz w:val="28"/>
          <w:szCs w:val="28"/>
          <w:lang w:val="kk-KZ"/>
        </w:rPr>
        <w:t xml:space="preserve">imagining alternatives // Tourism Review.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2019.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FD76C8"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74</w:t>
      </w:r>
      <w:r w:rsidR="00FD76C8" w:rsidRPr="00C919B3">
        <w:rPr>
          <w:rFonts w:ascii="Times New Roman" w:hAnsi="Times New Roman" w:cs="Times New Roman"/>
          <w:sz w:val="28"/>
          <w:szCs w:val="28"/>
          <w:lang w:val="kk-KZ"/>
        </w:rPr>
        <w:t>, Issue </w:t>
      </w:r>
      <w:r w:rsidRPr="00C919B3">
        <w:rPr>
          <w:rFonts w:ascii="Times New Roman" w:hAnsi="Times New Roman" w:cs="Times New Roman"/>
          <w:sz w:val="28"/>
          <w:szCs w:val="28"/>
          <w:lang w:val="kk-KZ"/>
        </w:rPr>
        <w:t>2</w:t>
      </w:r>
      <w:r w:rsidR="00FD76C8" w:rsidRPr="00C919B3">
        <w:rPr>
          <w:rFonts w:ascii="Times New Roman" w:hAnsi="Times New Roman" w:cs="Times New Roman"/>
          <w:sz w:val="28"/>
          <w:szCs w:val="28"/>
          <w:lang w:val="kk-KZ"/>
        </w:rPr>
        <w:t>. – P. 246-</w:t>
      </w:r>
      <w:r w:rsidRPr="00C919B3">
        <w:rPr>
          <w:rFonts w:ascii="Times New Roman" w:hAnsi="Times New Roman" w:cs="Times New Roman"/>
          <w:sz w:val="28"/>
          <w:szCs w:val="28"/>
          <w:lang w:val="kk-KZ"/>
        </w:rPr>
        <w:t>255.</w:t>
      </w:r>
    </w:p>
    <w:p w14:paraId="198484F5" w14:textId="6D8389A5"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61</w:t>
      </w:r>
      <w:r w:rsidRPr="00C919B3">
        <w:rPr>
          <w:rFonts w:ascii="Times New Roman" w:hAnsi="Times New Roman" w:cs="Times New Roman"/>
          <w:sz w:val="28"/>
          <w:szCs w:val="28"/>
          <w:lang w:val="kk-KZ"/>
        </w:rPr>
        <w:tab/>
        <w:t xml:space="preserve">Ratten V. Entrepreneurial intentions of surf tourists // Tourism Review. – 2017.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FD76C8"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73</w:t>
      </w:r>
      <w:r w:rsidR="00FD76C8"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 xml:space="preserve">2.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P. 262</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276.</w:t>
      </w:r>
    </w:p>
    <w:p w14:paraId="0BED6261" w14:textId="6E2A8C05"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62</w:t>
      </w:r>
      <w:r w:rsidRPr="00C919B3">
        <w:rPr>
          <w:rFonts w:ascii="Times New Roman" w:hAnsi="Times New Roman" w:cs="Times New Roman"/>
          <w:sz w:val="28"/>
          <w:szCs w:val="28"/>
          <w:lang w:val="kk-KZ"/>
        </w:rPr>
        <w:tab/>
        <w:t xml:space="preserve">Martinez-Perez A., Elche D., Garcia-Villaverde P. From diversity of interorganizational relationships to radical innovation in tourism destinations: The role of knowledge exploration // Journal of Destination Mark. &amp; Man. – 2019.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FD76C8" w:rsidRPr="00C919B3">
        <w:rPr>
          <w:rFonts w:ascii="Times New Roman" w:hAnsi="Times New Roman" w:cs="Times New Roman"/>
          <w:sz w:val="28"/>
          <w:szCs w:val="28"/>
          <w:lang w:val="kk-KZ"/>
        </w:rPr>
        <w:t>Vol. </w:t>
      </w:r>
      <w:r w:rsidRPr="00C919B3">
        <w:rPr>
          <w:rFonts w:ascii="Times New Roman" w:hAnsi="Times New Roman" w:cs="Times New Roman"/>
          <w:sz w:val="28"/>
          <w:szCs w:val="28"/>
          <w:lang w:val="kk-KZ"/>
        </w:rPr>
        <w:t>11. – P. 80</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88.</w:t>
      </w:r>
    </w:p>
    <w:p w14:paraId="2CE3DFA2" w14:textId="1A57D9D7"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63</w:t>
      </w:r>
      <w:r w:rsidRPr="00C919B3">
        <w:rPr>
          <w:rFonts w:ascii="Times New Roman" w:hAnsi="Times New Roman" w:cs="Times New Roman"/>
          <w:sz w:val="28"/>
          <w:szCs w:val="28"/>
          <w:lang w:val="kk-KZ"/>
        </w:rPr>
        <w:tab/>
        <w:t xml:space="preserve">Agarwal А., Agarwal Y., Agarwal S. The changing structure of world investment, trade, capital flows and its impact on global integration and regional cooperation // Finance India, Delhi.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2006.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Vol. 20</w:t>
      </w:r>
      <w:r w:rsidR="00FD76C8" w:rsidRPr="00C919B3">
        <w:rPr>
          <w:rFonts w:ascii="Times New Roman" w:hAnsi="Times New Roman" w:cs="Times New Roman"/>
          <w:sz w:val="28"/>
          <w:szCs w:val="28"/>
          <w:lang w:val="kk-KZ"/>
        </w:rPr>
        <w:t>, Issue</w:t>
      </w:r>
      <w:r w:rsidRPr="00C919B3">
        <w:rPr>
          <w:rFonts w:ascii="Times New Roman" w:hAnsi="Times New Roman" w:cs="Times New Roman"/>
          <w:sz w:val="28"/>
          <w:szCs w:val="28"/>
          <w:lang w:val="kk-KZ"/>
        </w:rPr>
        <w:t xml:space="preserve"> 2.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P. 471-490.</w:t>
      </w:r>
    </w:p>
    <w:p w14:paraId="3D070CC3" w14:textId="181AF79A"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64</w:t>
      </w:r>
      <w:r w:rsidRPr="00C919B3">
        <w:rPr>
          <w:rFonts w:ascii="Times New Roman" w:hAnsi="Times New Roman" w:cs="Times New Roman"/>
          <w:sz w:val="28"/>
          <w:szCs w:val="28"/>
          <w:lang w:val="kk-KZ"/>
        </w:rPr>
        <w:tab/>
        <w:t>Abernathy W.J.</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Utterback J.M. Patterns of Innovation in Technology // Technology Review.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1978. </w:t>
      </w:r>
      <w:r w:rsidR="00FD76C8" w:rsidRPr="00C919B3">
        <w:rPr>
          <w:rFonts w:ascii="Times New Roman" w:hAnsi="Times New Roman" w:cs="Times New Roman"/>
          <w:sz w:val="28"/>
          <w:szCs w:val="28"/>
          <w:lang w:val="kk-KZ"/>
        </w:rPr>
        <w:t xml:space="preserve">– Vol. 802, Issue 7. </w:t>
      </w:r>
      <w:r w:rsidRPr="00C919B3">
        <w:rPr>
          <w:rFonts w:ascii="Times New Roman" w:hAnsi="Times New Roman" w:cs="Times New Roman"/>
          <w:sz w:val="28"/>
          <w:szCs w:val="28"/>
          <w:lang w:val="kk-KZ"/>
        </w:rPr>
        <w:t>– P. 41-47.</w:t>
      </w:r>
    </w:p>
    <w:p w14:paraId="5281768C" w14:textId="728003D3"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65</w:t>
      </w:r>
      <w:r w:rsidRPr="00C919B3">
        <w:rPr>
          <w:rFonts w:ascii="Times New Roman" w:hAnsi="Times New Roman" w:cs="Times New Roman"/>
          <w:sz w:val="28"/>
          <w:szCs w:val="28"/>
          <w:lang w:val="kk-KZ"/>
        </w:rPr>
        <w:tab/>
        <w:t xml:space="preserve">Teece D. Profiting from Technological Innovation: Implications for integration, collaboration, licensing and public policy // Research Policy. – 1986.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FD76C8"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15</w:t>
      </w:r>
      <w:r w:rsidR="00FD76C8"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6. – P. 285</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305. </w:t>
      </w:r>
    </w:p>
    <w:p w14:paraId="4BADAD4E" w14:textId="5848C406"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66</w:t>
      </w:r>
      <w:r w:rsidRPr="00C919B3">
        <w:rPr>
          <w:rFonts w:ascii="Times New Roman" w:hAnsi="Times New Roman" w:cs="Times New Roman"/>
          <w:sz w:val="28"/>
          <w:szCs w:val="28"/>
          <w:lang w:val="kk-KZ"/>
        </w:rPr>
        <w:tab/>
        <w:t>Abernathy W.J., Clark K. Innovation: mapping the winds of creative destruction</w:t>
      </w:r>
      <w:r w:rsidR="00FD76C8"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 Journal of Research of Policy. – 1985.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FD76C8"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14</w:t>
      </w:r>
      <w:r w:rsidR="00FD76C8"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1. – P. 3-22.</w:t>
      </w:r>
    </w:p>
    <w:p w14:paraId="60DE5802" w14:textId="335CDA08"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67</w:t>
      </w:r>
      <w:r w:rsidRPr="00C919B3">
        <w:rPr>
          <w:rFonts w:ascii="Times New Roman" w:hAnsi="Times New Roman" w:cs="Times New Roman"/>
          <w:sz w:val="28"/>
          <w:szCs w:val="28"/>
          <w:lang w:val="kk-KZ"/>
        </w:rPr>
        <w:tab/>
        <w:t>Freeman C., Perez C. Structural crises of adjustment, business cycles and investment behavior</w:t>
      </w:r>
      <w:r w:rsidR="00FD76C8"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 </w:t>
      </w:r>
      <w:r w:rsidR="00FD76C8" w:rsidRPr="00C919B3">
        <w:rPr>
          <w:rFonts w:ascii="Times New Roman" w:hAnsi="Times New Roman" w:cs="Times New Roman"/>
          <w:sz w:val="28"/>
          <w:szCs w:val="28"/>
          <w:lang w:val="kk-KZ"/>
        </w:rPr>
        <w:t xml:space="preserve">In book: </w:t>
      </w:r>
      <w:r w:rsidRPr="00C919B3">
        <w:rPr>
          <w:rFonts w:ascii="Times New Roman" w:hAnsi="Times New Roman" w:cs="Times New Roman"/>
          <w:sz w:val="28"/>
          <w:szCs w:val="28"/>
          <w:lang w:val="kk-KZ"/>
        </w:rPr>
        <w:t>Technical</w:t>
      </w:r>
      <w:r w:rsidR="00FD76C8" w:rsidRPr="00C919B3">
        <w:rPr>
          <w:rFonts w:ascii="Times New Roman" w:hAnsi="Times New Roman" w:cs="Times New Roman"/>
          <w:sz w:val="28"/>
          <w:szCs w:val="28"/>
          <w:lang w:val="kk-KZ"/>
        </w:rPr>
        <w:t xml:space="preserve"> Change and Economic Theory. – </w:t>
      </w:r>
      <w:r w:rsidRPr="00C919B3">
        <w:rPr>
          <w:rFonts w:ascii="Times New Roman" w:hAnsi="Times New Roman" w:cs="Times New Roman"/>
          <w:sz w:val="28"/>
          <w:szCs w:val="28"/>
          <w:lang w:val="kk-KZ"/>
        </w:rPr>
        <w:t xml:space="preserve">London: Pinter, 1988. – P. 38-66. </w:t>
      </w:r>
    </w:p>
    <w:p w14:paraId="4CE33A4A" w14:textId="3831294B" w:rsidR="005D12B5" w:rsidRPr="00C919B3" w:rsidRDefault="00FD76C8"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68</w:t>
      </w:r>
      <w:r w:rsidRPr="00C919B3">
        <w:rPr>
          <w:rFonts w:ascii="Times New Roman" w:hAnsi="Times New Roman" w:cs="Times New Roman"/>
          <w:sz w:val="28"/>
          <w:szCs w:val="28"/>
          <w:lang w:val="kk-KZ"/>
        </w:rPr>
        <w:tab/>
        <w:t>Henderson R.</w:t>
      </w:r>
      <w:r w:rsidR="005D12B5" w:rsidRPr="00C919B3">
        <w:rPr>
          <w:rFonts w:ascii="Times New Roman" w:hAnsi="Times New Roman" w:cs="Times New Roman"/>
          <w:sz w:val="28"/>
          <w:szCs w:val="28"/>
          <w:lang w:val="kk-KZ"/>
        </w:rPr>
        <w:t>M., C</w:t>
      </w:r>
      <w:r w:rsidRPr="00C919B3">
        <w:rPr>
          <w:rFonts w:ascii="Times New Roman" w:hAnsi="Times New Roman" w:cs="Times New Roman"/>
          <w:sz w:val="28"/>
          <w:szCs w:val="28"/>
          <w:lang w:val="kk-KZ"/>
        </w:rPr>
        <w:t>lark K.</w:t>
      </w:r>
      <w:r w:rsidR="005D12B5" w:rsidRPr="00C919B3">
        <w:rPr>
          <w:rFonts w:ascii="Times New Roman" w:hAnsi="Times New Roman" w:cs="Times New Roman"/>
          <w:sz w:val="28"/>
          <w:szCs w:val="28"/>
          <w:lang w:val="kk-KZ"/>
        </w:rPr>
        <w:t xml:space="preserve">B. Architectural innovation: the reconfiguration of existing product technologies and the failure of established firms //  Administrative Science Quarterly. – 1990. </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Vol.</w:t>
      </w:r>
      <w:r w:rsidR="005D12B5" w:rsidRPr="00C919B3">
        <w:rPr>
          <w:rFonts w:ascii="Times New Roman" w:hAnsi="Times New Roman" w:cs="Times New Roman"/>
          <w:sz w:val="28"/>
          <w:szCs w:val="28"/>
          <w:lang w:val="kk-KZ"/>
        </w:rPr>
        <w:t xml:space="preserve"> 35</w:t>
      </w:r>
      <w:r w:rsidRPr="00C919B3">
        <w:rPr>
          <w:rFonts w:ascii="Times New Roman" w:hAnsi="Times New Roman" w:cs="Times New Roman"/>
          <w:sz w:val="28"/>
          <w:szCs w:val="28"/>
          <w:lang w:val="kk-KZ"/>
        </w:rPr>
        <w:t xml:space="preserve">, Issue </w:t>
      </w:r>
      <w:r w:rsidR="005D12B5" w:rsidRPr="00C919B3">
        <w:rPr>
          <w:rFonts w:ascii="Times New Roman" w:hAnsi="Times New Roman" w:cs="Times New Roman"/>
          <w:sz w:val="28"/>
          <w:szCs w:val="28"/>
          <w:lang w:val="kk-KZ"/>
        </w:rPr>
        <w:t xml:space="preserve">1. </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P. 9-30.</w:t>
      </w:r>
    </w:p>
    <w:p w14:paraId="4440027F" w14:textId="58E932D6"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69</w:t>
      </w:r>
      <w:r w:rsidRPr="00C919B3">
        <w:rPr>
          <w:rFonts w:ascii="Times New Roman" w:hAnsi="Times New Roman" w:cs="Times New Roman"/>
          <w:sz w:val="28"/>
          <w:szCs w:val="28"/>
          <w:lang w:val="kk-KZ"/>
        </w:rPr>
        <w:tab/>
        <w:t xml:space="preserve">Hjalager A.M. Innovation patterns in sustainable tourism – an analytical typology // Tourism Management. – 1997.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FD76C8"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18</w:t>
      </w:r>
      <w:r w:rsidR="00FD76C8"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1. – P. 35</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41.</w:t>
      </w:r>
    </w:p>
    <w:p w14:paraId="66ACA544" w14:textId="16955D1F"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70</w:t>
      </w:r>
      <w:r w:rsidRPr="00C919B3">
        <w:rPr>
          <w:rFonts w:ascii="Times New Roman" w:hAnsi="Times New Roman" w:cs="Times New Roman"/>
          <w:sz w:val="28"/>
          <w:szCs w:val="28"/>
          <w:lang w:val="kk-KZ"/>
        </w:rPr>
        <w:tab/>
        <w:t>Rogers E. Diffusion of innovations. – NY</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The Free Press, 2003.</w:t>
      </w:r>
      <w:r w:rsidR="00FD76C8"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 236</w:t>
      </w:r>
      <w:r w:rsidR="00FD76C8" w:rsidRPr="00C919B3">
        <w:rPr>
          <w:rFonts w:ascii="Times New Roman" w:hAnsi="Times New Roman" w:cs="Times New Roman"/>
          <w:sz w:val="28"/>
          <w:szCs w:val="28"/>
          <w:lang w:val="kk-KZ"/>
        </w:rPr>
        <w:t xml:space="preserve"> p</w:t>
      </w:r>
      <w:r w:rsidRPr="00C919B3">
        <w:rPr>
          <w:rFonts w:ascii="Times New Roman" w:hAnsi="Times New Roman" w:cs="Times New Roman"/>
          <w:sz w:val="28"/>
          <w:szCs w:val="28"/>
          <w:lang w:val="kk-KZ"/>
        </w:rPr>
        <w:t>.</w:t>
      </w:r>
    </w:p>
    <w:p w14:paraId="084D0776" w14:textId="33040971"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71</w:t>
      </w:r>
      <w:r w:rsidRPr="00C919B3">
        <w:rPr>
          <w:rFonts w:ascii="Times New Roman" w:hAnsi="Times New Roman" w:cs="Times New Roman"/>
          <w:sz w:val="28"/>
          <w:szCs w:val="28"/>
          <w:lang w:val="kk-KZ"/>
        </w:rPr>
        <w:tab/>
        <w:t xml:space="preserve">Hjalager A. A review of innovation research in tourism // Tourism Management.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2010.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FD76C8"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31. – P. 1</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12.</w:t>
      </w:r>
    </w:p>
    <w:p w14:paraId="0E23E09C" w14:textId="19850B97" w:rsidR="005D12B5" w:rsidRPr="00C919B3" w:rsidRDefault="00FD76C8"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72</w:t>
      </w:r>
      <w:r w:rsidRPr="00C919B3">
        <w:rPr>
          <w:rFonts w:ascii="Times New Roman" w:hAnsi="Times New Roman" w:cs="Times New Roman"/>
          <w:sz w:val="28"/>
          <w:szCs w:val="28"/>
          <w:lang w:val="kk-KZ"/>
        </w:rPr>
        <w:tab/>
        <w:t>Drucker P.</w:t>
      </w:r>
      <w:r w:rsidR="005D12B5" w:rsidRPr="00C919B3">
        <w:rPr>
          <w:rFonts w:ascii="Times New Roman" w:hAnsi="Times New Roman" w:cs="Times New Roman"/>
          <w:sz w:val="28"/>
          <w:szCs w:val="28"/>
          <w:lang w:val="kk-KZ"/>
        </w:rPr>
        <w:t>F. Innovation and entrepreneurship. – NY</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Routledge, 2014. – 276</w:t>
      </w:r>
      <w:r w:rsidRPr="00C919B3">
        <w:rPr>
          <w:rFonts w:ascii="Times New Roman" w:hAnsi="Times New Roman" w:cs="Times New Roman"/>
          <w:sz w:val="28"/>
          <w:szCs w:val="28"/>
          <w:lang w:val="kk-KZ"/>
        </w:rPr>
        <w:t xml:space="preserve"> p</w:t>
      </w:r>
      <w:r w:rsidR="005D12B5" w:rsidRPr="00C919B3">
        <w:rPr>
          <w:rFonts w:ascii="Times New Roman" w:hAnsi="Times New Roman" w:cs="Times New Roman"/>
          <w:sz w:val="28"/>
          <w:szCs w:val="28"/>
          <w:lang w:val="kk-KZ"/>
        </w:rPr>
        <w:t xml:space="preserve">. </w:t>
      </w:r>
    </w:p>
    <w:p w14:paraId="116C70A1" w14:textId="19E59E35"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73</w:t>
      </w:r>
      <w:r w:rsidRPr="00C919B3">
        <w:rPr>
          <w:rFonts w:ascii="Times New Roman" w:hAnsi="Times New Roman" w:cs="Times New Roman"/>
          <w:sz w:val="28"/>
          <w:szCs w:val="28"/>
          <w:lang w:val="kk-KZ"/>
        </w:rPr>
        <w:tab/>
        <w:t xml:space="preserve">Crepon B., Duguet E., Mairesse J. Research, innovation and Productivity: An econometric analysis at the firm level // Economics of Innovation and New Technology. – 1998.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FD76C8"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7</w:t>
      </w:r>
      <w:r w:rsidR="00FD76C8"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2. – P. 115-158.</w:t>
      </w:r>
    </w:p>
    <w:p w14:paraId="08298D8F" w14:textId="3E4BB0EB"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74</w:t>
      </w:r>
      <w:r w:rsidRPr="00C919B3">
        <w:rPr>
          <w:rFonts w:ascii="Times New Roman" w:hAnsi="Times New Roman" w:cs="Times New Roman"/>
          <w:sz w:val="28"/>
          <w:szCs w:val="28"/>
          <w:lang w:val="kk-KZ"/>
        </w:rPr>
        <w:tab/>
        <w:t xml:space="preserve">Ansoff H. I. Strategic Management.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FD76C8" w:rsidRPr="00C919B3">
        <w:rPr>
          <w:rFonts w:ascii="Times New Roman" w:hAnsi="Times New Roman" w:cs="Times New Roman"/>
          <w:sz w:val="28"/>
          <w:szCs w:val="28"/>
          <w:lang w:val="kk-KZ"/>
        </w:rPr>
        <w:t xml:space="preserve">London: </w:t>
      </w:r>
      <w:r w:rsidRPr="00C919B3">
        <w:rPr>
          <w:rFonts w:ascii="Times New Roman" w:hAnsi="Times New Roman" w:cs="Times New Roman"/>
          <w:sz w:val="28"/>
          <w:szCs w:val="28"/>
          <w:lang w:val="kk-KZ"/>
        </w:rPr>
        <w:t xml:space="preserve">Palgrave Macmillan, 2007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233</w:t>
      </w:r>
      <w:r w:rsidR="00FD76C8" w:rsidRPr="00C919B3">
        <w:rPr>
          <w:rFonts w:ascii="Times New Roman" w:hAnsi="Times New Roman" w:cs="Times New Roman"/>
          <w:sz w:val="28"/>
          <w:szCs w:val="28"/>
          <w:lang w:val="kk-KZ"/>
        </w:rPr>
        <w:t xml:space="preserve"> p</w:t>
      </w:r>
      <w:r w:rsidRPr="00C919B3">
        <w:rPr>
          <w:rFonts w:ascii="Times New Roman" w:hAnsi="Times New Roman" w:cs="Times New Roman"/>
          <w:sz w:val="28"/>
          <w:szCs w:val="28"/>
          <w:lang w:val="kk-KZ"/>
        </w:rPr>
        <w:t>.</w:t>
      </w:r>
    </w:p>
    <w:p w14:paraId="3D285BD9" w14:textId="657D2383"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75</w:t>
      </w:r>
      <w:r w:rsidRPr="00C919B3">
        <w:rPr>
          <w:rFonts w:ascii="Times New Roman" w:hAnsi="Times New Roman" w:cs="Times New Roman"/>
          <w:sz w:val="28"/>
          <w:szCs w:val="28"/>
          <w:lang w:val="kk-KZ"/>
        </w:rPr>
        <w:tab/>
        <w:t xml:space="preserve">Gardiner S., Scott N. Destination Innovation Matrix: A framework for new tourism experience and market development // Journal of Destination Marketing &amp; Management.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2018. </w:t>
      </w:r>
      <w:r w:rsidR="00FD76C8" w:rsidRPr="00C919B3">
        <w:rPr>
          <w:rFonts w:ascii="Times New Roman" w:hAnsi="Times New Roman" w:cs="Times New Roman"/>
          <w:sz w:val="28"/>
          <w:szCs w:val="28"/>
          <w:lang w:val="kk-KZ"/>
        </w:rPr>
        <w:t xml:space="preserve">– Vol. 10. </w:t>
      </w:r>
      <w:r w:rsidRPr="00C919B3">
        <w:rPr>
          <w:rFonts w:ascii="Times New Roman" w:hAnsi="Times New Roman" w:cs="Times New Roman"/>
          <w:sz w:val="28"/>
          <w:szCs w:val="28"/>
          <w:lang w:val="kk-KZ"/>
        </w:rPr>
        <w:t>– P. 122</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131.</w:t>
      </w:r>
    </w:p>
    <w:p w14:paraId="505876D0" w14:textId="7A8C5E55"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76</w:t>
      </w:r>
      <w:r w:rsidRPr="00C919B3">
        <w:rPr>
          <w:rFonts w:ascii="Times New Roman" w:hAnsi="Times New Roman" w:cs="Times New Roman"/>
          <w:sz w:val="28"/>
          <w:szCs w:val="28"/>
          <w:lang w:val="kk-KZ"/>
        </w:rPr>
        <w:tab/>
        <w:t xml:space="preserve">Vanhove N. Engine of growth in tourism. Innovation in tourism - Creating the customer value // St-Gallen: AIEST.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2005. </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Vol. 47. – P. 335</w:t>
      </w:r>
      <w:r w:rsidR="00FD76C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348.</w:t>
      </w:r>
    </w:p>
    <w:p w14:paraId="6CD2E160" w14:textId="56ED3576" w:rsidR="005D12B5" w:rsidRPr="00C919B3" w:rsidRDefault="00FD76C8"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77</w:t>
      </w:r>
      <w:r w:rsidRPr="00C919B3">
        <w:rPr>
          <w:rFonts w:ascii="Times New Roman" w:hAnsi="Times New Roman" w:cs="Times New Roman"/>
          <w:sz w:val="28"/>
          <w:szCs w:val="28"/>
          <w:lang w:val="kk-KZ"/>
        </w:rPr>
        <w:tab/>
        <w:t>Hall C.</w:t>
      </w:r>
      <w:r w:rsidR="005D12B5" w:rsidRPr="00C919B3">
        <w:rPr>
          <w:rFonts w:ascii="Times New Roman" w:hAnsi="Times New Roman" w:cs="Times New Roman"/>
          <w:sz w:val="28"/>
          <w:szCs w:val="28"/>
          <w:lang w:val="kk-KZ"/>
        </w:rPr>
        <w:t xml:space="preserve">M. Innovation and tourism policy in Australia and New Zealand: Never the twain shall meet // Journal of Policy Research in Tourism, Leisure and Events. – 2009. </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Vol. </w:t>
      </w:r>
      <w:r w:rsidR="005D12B5" w:rsidRPr="00C919B3">
        <w:rPr>
          <w:rFonts w:ascii="Times New Roman" w:hAnsi="Times New Roman" w:cs="Times New Roman"/>
          <w:sz w:val="28"/>
          <w:szCs w:val="28"/>
          <w:lang w:val="kk-KZ"/>
        </w:rPr>
        <w:t>1</w:t>
      </w:r>
      <w:r w:rsidRPr="00C919B3">
        <w:rPr>
          <w:rFonts w:ascii="Times New Roman" w:hAnsi="Times New Roman" w:cs="Times New Roman"/>
          <w:sz w:val="28"/>
          <w:szCs w:val="28"/>
          <w:lang w:val="kk-KZ"/>
        </w:rPr>
        <w:t xml:space="preserve">, Issue </w:t>
      </w:r>
      <w:r w:rsidR="005D12B5" w:rsidRPr="00C919B3">
        <w:rPr>
          <w:rFonts w:ascii="Times New Roman" w:hAnsi="Times New Roman" w:cs="Times New Roman"/>
          <w:sz w:val="28"/>
          <w:szCs w:val="28"/>
          <w:lang w:val="kk-KZ"/>
        </w:rPr>
        <w:t>1. – P. 2</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18.</w:t>
      </w:r>
    </w:p>
    <w:p w14:paraId="711D1B94" w14:textId="4BD6A680" w:rsidR="005D12B5" w:rsidRPr="00C919B3" w:rsidRDefault="00FD76C8"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78</w:t>
      </w:r>
      <w:r w:rsidRPr="00C919B3">
        <w:rPr>
          <w:rFonts w:ascii="Times New Roman" w:hAnsi="Times New Roman" w:cs="Times New Roman"/>
          <w:sz w:val="28"/>
          <w:szCs w:val="28"/>
          <w:lang w:val="kk-KZ"/>
        </w:rPr>
        <w:tab/>
        <w:t>Omerzel D.</w:t>
      </w:r>
      <w:r w:rsidR="005D12B5" w:rsidRPr="00C919B3">
        <w:rPr>
          <w:rFonts w:ascii="Times New Roman" w:hAnsi="Times New Roman" w:cs="Times New Roman"/>
          <w:sz w:val="28"/>
          <w:szCs w:val="28"/>
          <w:lang w:val="kk-KZ"/>
        </w:rPr>
        <w:t xml:space="preserve">G. Innovativeness in Tourism: Model Development // Procedia Economics and Finance. </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2015. </w:t>
      </w:r>
      <w:r w:rsidRPr="00C919B3">
        <w:rPr>
          <w:rFonts w:ascii="Times New Roman" w:hAnsi="Times New Roman" w:cs="Times New Roman"/>
          <w:sz w:val="28"/>
          <w:szCs w:val="28"/>
          <w:lang w:val="kk-KZ"/>
        </w:rPr>
        <w:t xml:space="preserve">– Vol. 23. </w:t>
      </w:r>
      <w:r w:rsidR="005D12B5" w:rsidRPr="00C919B3">
        <w:rPr>
          <w:rFonts w:ascii="Times New Roman" w:hAnsi="Times New Roman" w:cs="Times New Roman"/>
          <w:sz w:val="28"/>
          <w:szCs w:val="28"/>
          <w:lang w:val="kk-KZ"/>
        </w:rPr>
        <w:t>– P. 750</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756.</w:t>
      </w:r>
    </w:p>
    <w:p w14:paraId="04B7F8C7" w14:textId="67D94C98"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79</w:t>
      </w:r>
      <w:r w:rsidRPr="00C919B3">
        <w:rPr>
          <w:rFonts w:ascii="Times New Roman" w:hAnsi="Times New Roman" w:cs="Times New Roman"/>
          <w:sz w:val="28"/>
          <w:szCs w:val="28"/>
          <w:lang w:val="kk-KZ"/>
        </w:rPr>
        <w:tab/>
        <w:t xml:space="preserve">Wu F., Yang X., Chen Y. Research on innovative mechanisms of financial agglomeration enabling green coordinated development in the Yangtze River Delta of China // Heliyon. </w:t>
      </w:r>
      <w:r w:rsidR="002D233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2D2331" w:rsidRPr="00C919B3">
        <w:rPr>
          <w:rFonts w:ascii="Times New Roman" w:hAnsi="Times New Roman" w:cs="Times New Roman"/>
          <w:sz w:val="28"/>
          <w:szCs w:val="28"/>
          <w:lang w:val="kk-KZ"/>
        </w:rPr>
        <w:t xml:space="preserve">2023. – </w:t>
      </w:r>
      <w:r w:rsidRPr="00C919B3">
        <w:rPr>
          <w:rFonts w:ascii="Times New Roman" w:hAnsi="Times New Roman" w:cs="Times New Roman"/>
          <w:sz w:val="28"/>
          <w:szCs w:val="28"/>
          <w:lang w:val="kk-KZ"/>
        </w:rPr>
        <w:t>Vol</w:t>
      </w:r>
      <w:r w:rsidR="002D233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9</w:t>
      </w:r>
      <w:r w:rsidR="002D2331"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3. – P.</w:t>
      </w:r>
      <w:r w:rsidR="002D2331" w:rsidRPr="00C919B3">
        <w:rPr>
          <w:rFonts w:ascii="Times New Roman" w:hAnsi="Times New Roman" w:cs="Times New Roman"/>
          <w:sz w:val="28"/>
          <w:szCs w:val="28"/>
          <w:lang w:val="kk-KZ"/>
        </w:rPr>
        <w:t xml:space="preserve"> e14172</w:t>
      </w:r>
      <w:r w:rsidR="00FD76C8" w:rsidRPr="00C919B3">
        <w:rPr>
          <w:rFonts w:ascii="Times New Roman" w:hAnsi="Times New Roman" w:cs="Times New Roman"/>
          <w:sz w:val="28"/>
          <w:szCs w:val="28"/>
          <w:lang w:val="kk-KZ"/>
        </w:rPr>
        <w:t>-1-e14172-14</w:t>
      </w:r>
      <w:r w:rsidRPr="00C919B3">
        <w:rPr>
          <w:rFonts w:ascii="Times New Roman" w:hAnsi="Times New Roman" w:cs="Times New Roman"/>
          <w:sz w:val="28"/>
          <w:szCs w:val="28"/>
          <w:lang w:val="kk-KZ"/>
        </w:rPr>
        <w:t xml:space="preserve">. </w:t>
      </w:r>
    </w:p>
    <w:p w14:paraId="20CF8F16" w14:textId="7C9D29E9"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80</w:t>
      </w:r>
      <w:r w:rsidRPr="00C919B3">
        <w:rPr>
          <w:rFonts w:ascii="Times New Roman" w:hAnsi="Times New Roman" w:cs="Times New Roman"/>
          <w:sz w:val="28"/>
          <w:szCs w:val="28"/>
          <w:lang w:val="kk-KZ"/>
        </w:rPr>
        <w:tab/>
        <w:t>Bhattacherjee A. Social Science Research: Principles, Methods, and Practices</w:t>
      </w:r>
      <w:r w:rsidR="002D2331" w:rsidRPr="00C919B3">
        <w:rPr>
          <w:rFonts w:ascii="Times New Roman" w:hAnsi="Times New Roman" w:cs="Times New Roman"/>
          <w:sz w:val="28"/>
          <w:szCs w:val="28"/>
          <w:lang w:val="kk-KZ"/>
        </w:rPr>
        <w:t>. – Tampa,</w:t>
      </w:r>
      <w:r w:rsidRPr="00C919B3">
        <w:rPr>
          <w:rFonts w:ascii="Times New Roman" w:hAnsi="Times New Roman" w:cs="Times New Roman"/>
          <w:sz w:val="28"/>
          <w:szCs w:val="28"/>
          <w:lang w:val="kk-KZ"/>
        </w:rPr>
        <w:t xml:space="preserve"> 2012. – 159</w:t>
      </w:r>
      <w:r w:rsidR="002D2331" w:rsidRPr="00C919B3">
        <w:rPr>
          <w:rFonts w:ascii="Times New Roman" w:hAnsi="Times New Roman" w:cs="Times New Roman"/>
          <w:sz w:val="28"/>
          <w:szCs w:val="28"/>
          <w:lang w:val="kk-KZ"/>
        </w:rPr>
        <w:t xml:space="preserve"> p</w:t>
      </w:r>
      <w:r w:rsidRPr="00C919B3">
        <w:rPr>
          <w:rFonts w:ascii="Times New Roman" w:hAnsi="Times New Roman" w:cs="Times New Roman"/>
          <w:sz w:val="28"/>
          <w:szCs w:val="28"/>
          <w:lang w:val="kk-KZ"/>
        </w:rPr>
        <w:t xml:space="preserve">. </w:t>
      </w:r>
    </w:p>
    <w:p w14:paraId="55B0F996" w14:textId="441A5051"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81</w:t>
      </w:r>
      <w:r w:rsidRPr="00C919B3">
        <w:rPr>
          <w:rFonts w:ascii="Times New Roman" w:hAnsi="Times New Roman" w:cs="Times New Roman"/>
          <w:sz w:val="28"/>
          <w:szCs w:val="28"/>
          <w:lang w:val="kk-KZ"/>
        </w:rPr>
        <w:tab/>
      </w:r>
      <w:r w:rsidR="002D2331" w:rsidRPr="00C919B3">
        <w:rPr>
          <w:rFonts w:ascii="Times New Roman" w:hAnsi="Times New Roman" w:cs="Times New Roman"/>
          <w:sz w:val="28"/>
          <w:szCs w:val="28"/>
          <w:lang w:val="kk-KZ"/>
        </w:rPr>
        <w:t>Семенова А.В., Корсунская М.В. Контент-анализ СМИ: проблемы и опыт применения. – М.: Институт социологии РАН, 2010. – 324 с.</w:t>
      </w:r>
    </w:p>
    <w:p w14:paraId="0163CAFC" w14:textId="4B7BDE6C" w:rsidR="005D12B5" w:rsidRPr="00C919B3" w:rsidRDefault="005D12B5" w:rsidP="007211F5">
      <w:pPr>
        <w:tabs>
          <w:tab w:val="left" w:pos="993"/>
          <w:tab w:val="left" w:pos="1134"/>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82</w:t>
      </w:r>
      <w:r w:rsidRPr="00C919B3">
        <w:rPr>
          <w:rFonts w:ascii="Times New Roman" w:hAnsi="Times New Roman" w:cs="Times New Roman"/>
          <w:sz w:val="28"/>
          <w:szCs w:val="28"/>
          <w:lang w:val="kk-KZ"/>
        </w:rPr>
        <w:tab/>
        <w:t xml:space="preserve"> Report on tourism and culture synergies</w:t>
      </w:r>
      <w:r w:rsidR="002D2331" w:rsidRPr="00C919B3">
        <w:rPr>
          <w:rFonts w:ascii="Times New Roman" w:hAnsi="Times New Roman" w:cs="Times New Roman"/>
          <w:sz w:val="28"/>
          <w:szCs w:val="28"/>
          <w:lang w:val="kk-KZ"/>
        </w:rPr>
        <w:t xml:space="preserve"> / UNWTO</w:t>
      </w:r>
      <w:r w:rsidRPr="00C919B3">
        <w:rPr>
          <w:rFonts w:ascii="Times New Roman" w:hAnsi="Times New Roman" w:cs="Times New Roman"/>
          <w:sz w:val="28"/>
          <w:szCs w:val="28"/>
          <w:lang w:val="kk-KZ"/>
        </w:rPr>
        <w:t>. – Madrid, 2018. – 160</w:t>
      </w:r>
      <w:r w:rsidR="002D2331" w:rsidRPr="00C919B3">
        <w:rPr>
          <w:rFonts w:ascii="Times New Roman" w:hAnsi="Times New Roman" w:cs="Times New Roman"/>
          <w:sz w:val="28"/>
          <w:szCs w:val="28"/>
          <w:lang w:val="kk-KZ"/>
        </w:rPr>
        <w:t> p</w:t>
      </w:r>
      <w:r w:rsidRPr="00C919B3">
        <w:rPr>
          <w:rFonts w:ascii="Times New Roman" w:hAnsi="Times New Roman" w:cs="Times New Roman"/>
          <w:sz w:val="28"/>
          <w:szCs w:val="28"/>
          <w:lang w:val="kk-KZ"/>
        </w:rPr>
        <w:t xml:space="preserve">. </w:t>
      </w:r>
    </w:p>
    <w:p w14:paraId="6C6ED0B4" w14:textId="524DC79B" w:rsidR="005D12B5" w:rsidRPr="00C919B3" w:rsidRDefault="005D12B5" w:rsidP="007211F5">
      <w:pPr>
        <w:tabs>
          <w:tab w:val="left" w:pos="993"/>
          <w:tab w:val="left" w:pos="1134"/>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83 UNWTO // www.unwto.org. 18.03.2024.</w:t>
      </w:r>
    </w:p>
    <w:p w14:paraId="72497B35" w14:textId="4F414134"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84</w:t>
      </w:r>
      <w:r w:rsidRPr="00C919B3">
        <w:rPr>
          <w:rFonts w:ascii="Times New Roman" w:hAnsi="Times New Roman" w:cs="Times New Roman"/>
          <w:sz w:val="28"/>
          <w:szCs w:val="28"/>
          <w:lang w:val="kk-KZ"/>
        </w:rPr>
        <w:tab/>
        <w:t>Richards G. Cultural Tourism: Global and local perspectives. – London: Routledge, 2007. – 347</w:t>
      </w:r>
      <w:r w:rsidR="002D2331" w:rsidRPr="00C919B3">
        <w:rPr>
          <w:rFonts w:ascii="Times New Roman" w:hAnsi="Times New Roman" w:cs="Times New Roman"/>
          <w:sz w:val="28"/>
          <w:szCs w:val="28"/>
          <w:lang w:val="kk-KZ"/>
        </w:rPr>
        <w:t xml:space="preserve"> p</w:t>
      </w:r>
      <w:r w:rsidRPr="00C919B3">
        <w:rPr>
          <w:rFonts w:ascii="Times New Roman" w:hAnsi="Times New Roman" w:cs="Times New Roman"/>
          <w:sz w:val="28"/>
          <w:szCs w:val="28"/>
          <w:lang w:val="kk-KZ"/>
        </w:rPr>
        <w:t>.</w:t>
      </w:r>
    </w:p>
    <w:p w14:paraId="08088257" w14:textId="16F3663D"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85</w:t>
      </w:r>
      <w:r w:rsidRPr="00C919B3">
        <w:rPr>
          <w:rFonts w:ascii="Times New Roman" w:hAnsi="Times New Roman" w:cs="Times New Roman"/>
          <w:sz w:val="28"/>
          <w:szCs w:val="28"/>
          <w:lang w:val="kk-KZ"/>
        </w:rPr>
        <w:tab/>
        <w:t>Popp M. When walking is no longer possible : investigating crowding and coping practices in urban tourism using commented walks</w:t>
      </w:r>
      <w:r w:rsidR="002D2331" w:rsidRPr="00C919B3">
        <w:rPr>
          <w:rFonts w:ascii="Times New Roman" w:hAnsi="Times New Roman" w:cs="Times New Roman"/>
          <w:sz w:val="28"/>
          <w:szCs w:val="28"/>
          <w:lang w:val="kk-KZ"/>
        </w:rPr>
        <w:t xml:space="preserve"> // In book:</w:t>
      </w:r>
      <w:r w:rsidRPr="00C919B3">
        <w:rPr>
          <w:rFonts w:ascii="Times New Roman" w:hAnsi="Times New Roman" w:cs="Times New Roman"/>
          <w:sz w:val="28"/>
          <w:szCs w:val="28"/>
          <w:lang w:val="kk-KZ"/>
        </w:rPr>
        <w:t xml:space="preserve"> Routledge International Handbooks </w:t>
      </w:r>
      <w:r w:rsidR="002D2331" w:rsidRPr="00C919B3">
        <w:rPr>
          <w:rFonts w:ascii="Times New Roman" w:hAnsi="Times New Roman" w:cs="Times New Roman"/>
          <w:sz w:val="28"/>
          <w:szCs w:val="28"/>
          <w:lang w:val="kk-KZ"/>
        </w:rPr>
        <w:t>of Walking. - London</w:t>
      </w:r>
      <w:r w:rsidRPr="00C919B3">
        <w:rPr>
          <w:rFonts w:ascii="Times New Roman" w:hAnsi="Times New Roman" w:cs="Times New Roman"/>
          <w:sz w:val="28"/>
          <w:szCs w:val="28"/>
          <w:lang w:val="kk-KZ"/>
        </w:rPr>
        <w:t xml:space="preserve">: Routledge, 2018. </w:t>
      </w:r>
      <w:r w:rsidR="002D233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P. 360-368.</w:t>
      </w:r>
    </w:p>
    <w:p w14:paraId="497CEE3D" w14:textId="62C64567"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86</w:t>
      </w:r>
      <w:r w:rsidRPr="00C919B3">
        <w:rPr>
          <w:rFonts w:ascii="Times New Roman" w:hAnsi="Times New Roman" w:cs="Times New Roman"/>
          <w:sz w:val="28"/>
          <w:szCs w:val="28"/>
          <w:lang w:val="kk-KZ"/>
        </w:rPr>
        <w:tab/>
        <w:t xml:space="preserve">Neuts B., Nijkamp P. Tourist crowding perception and acceptability in cities: An applied modelling study on Bruges // Annals of Tourism Research. </w:t>
      </w:r>
      <w:r w:rsidR="002D233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2D2331" w:rsidRPr="00C919B3">
        <w:rPr>
          <w:rFonts w:ascii="Times New Roman" w:hAnsi="Times New Roman" w:cs="Times New Roman"/>
          <w:sz w:val="28"/>
          <w:szCs w:val="28"/>
          <w:lang w:val="kk-KZ"/>
        </w:rPr>
        <w:t xml:space="preserve">2012. – Vol. </w:t>
      </w:r>
      <w:r w:rsidRPr="00C919B3">
        <w:rPr>
          <w:rFonts w:ascii="Times New Roman" w:hAnsi="Times New Roman" w:cs="Times New Roman"/>
          <w:sz w:val="28"/>
          <w:szCs w:val="28"/>
          <w:lang w:val="kk-KZ"/>
        </w:rPr>
        <w:t>39</w:t>
      </w:r>
      <w:r w:rsidR="002D2331"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4. – P. 2133-2153.</w:t>
      </w:r>
    </w:p>
    <w:p w14:paraId="58CC818F" w14:textId="20CD0886"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87</w:t>
      </w:r>
      <w:r w:rsidRPr="00C919B3">
        <w:rPr>
          <w:rFonts w:ascii="Times New Roman" w:hAnsi="Times New Roman" w:cs="Times New Roman"/>
          <w:sz w:val="28"/>
          <w:szCs w:val="28"/>
          <w:lang w:val="kk-KZ"/>
        </w:rPr>
        <w:tab/>
        <w:t xml:space="preserve">Tokarchuk O., Gabriele R., Maurer O. Development of city tourism and well-being of urban residents: A case of German magic cities // Tourism Economics. </w:t>
      </w:r>
      <w:r w:rsidR="002D233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2017. </w:t>
      </w:r>
      <w:r w:rsidR="002D233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2D2331"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23</w:t>
      </w:r>
      <w:r w:rsidR="002D2331"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2. – P. 343-359.</w:t>
      </w:r>
    </w:p>
    <w:p w14:paraId="38933E44" w14:textId="02F2F25D"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88</w:t>
      </w:r>
      <w:r w:rsidRPr="00C919B3">
        <w:rPr>
          <w:rFonts w:ascii="Times New Roman" w:hAnsi="Times New Roman" w:cs="Times New Roman"/>
          <w:sz w:val="28"/>
          <w:szCs w:val="28"/>
          <w:lang w:val="kk-KZ"/>
        </w:rPr>
        <w:tab/>
        <w:t xml:space="preserve">Richards G. Creativity and tourism: The state of the art // Annals of Tourism Research. – 2011. </w:t>
      </w:r>
      <w:r w:rsidR="002D233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2D2331"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38</w:t>
      </w:r>
      <w:r w:rsidR="002D2331"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 xml:space="preserve">4. </w:t>
      </w:r>
      <w:r w:rsidR="002D233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P. 1225-1253.</w:t>
      </w:r>
    </w:p>
    <w:p w14:paraId="03C87F16" w14:textId="7F817A17"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89</w:t>
      </w:r>
      <w:r w:rsidRPr="00C919B3">
        <w:rPr>
          <w:rFonts w:ascii="Times New Roman" w:hAnsi="Times New Roman" w:cs="Times New Roman"/>
          <w:sz w:val="28"/>
          <w:szCs w:val="28"/>
          <w:lang w:val="kk-KZ"/>
        </w:rPr>
        <w:tab/>
        <w:t xml:space="preserve">Richards G., Russo A. Synthesis and Conclusions: Towards a new geography of tourism. – Bristol: Channel View, 2016. </w:t>
      </w:r>
      <w:r w:rsidR="002D2331"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P. 251-266. </w:t>
      </w:r>
    </w:p>
    <w:p w14:paraId="3DC0344D" w14:textId="6A2CF49E"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90</w:t>
      </w:r>
      <w:r w:rsidRPr="00C919B3">
        <w:rPr>
          <w:rFonts w:ascii="Times New Roman" w:hAnsi="Times New Roman" w:cs="Times New Roman"/>
          <w:sz w:val="28"/>
          <w:szCs w:val="28"/>
          <w:lang w:val="kk-KZ"/>
        </w:rPr>
        <w:tab/>
        <w:t>Edwards D., Dickson T., Griffin T.</w:t>
      </w:r>
      <w:r w:rsidR="00D558AB" w:rsidRPr="00C919B3">
        <w:rPr>
          <w:rFonts w:ascii="Times New Roman" w:hAnsi="Times New Roman" w:cs="Times New Roman"/>
          <w:sz w:val="28"/>
          <w:szCs w:val="28"/>
          <w:lang w:val="kk-KZ"/>
        </w:rPr>
        <w:t xml:space="preserve"> et al.</w:t>
      </w:r>
      <w:r w:rsidRPr="00C919B3">
        <w:rPr>
          <w:rFonts w:ascii="Times New Roman" w:hAnsi="Times New Roman" w:cs="Times New Roman"/>
          <w:sz w:val="28"/>
          <w:szCs w:val="28"/>
          <w:lang w:val="kk-KZ"/>
        </w:rPr>
        <w:t xml:space="preserve"> Tracking the urban visitor: Methods for examining tourists' spatial behaviour and visual representations</w:t>
      </w:r>
      <w:r w:rsidR="00D558AB" w:rsidRPr="00C919B3">
        <w:rPr>
          <w:rFonts w:ascii="Times New Roman" w:hAnsi="Times New Roman" w:cs="Times New Roman"/>
          <w:sz w:val="28"/>
          <w:szCs w:val="28"/>
          <w:lang w:val="kk-KZ"/>
        </w:rPr>
        <w:t xml:space="preserve"> // In book:</w:t>
      </w:r>
      <w:r w:rsidRPr="00C919B3">
        <w:rPr>
          <w:rFonts w:ascii="Times New Roman" w:hAnsi="Times New Roman" w:cs="Times New Roman"/>
          <w:sz w:val="28"/>
          <w:szCs w:val="28"/>
          <w:lang w:val="kk-KZ"/>
        </w:rPr>
        <w:t xml:space="preserve"> Cultural tourism research methods. – Wallingford: CABI, 2010. </w:t>
      </w:r>
      <w:r w:rsidR="00D558A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P. 104-114. </w:t>
      </w:r>
    </w:p>
    <w:p w14:paraId="11A3487D" w14:textId="07E1DB8E"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91</w:t>
      </w:r>
      <w:r w:rsidRPr="00C919B3">
        <w:rPr>
          <w:rFonts w:ascii="Times New Roman" w:hAnsi="Times New Roman" w:cs="Times New Roman"/>
          <w:sz w:val="28"/>
          <w:szCs w:val="28"/>
          <w:lang w:val="kk-KZ"/>
        </w:rPr>
        <w:tab/>
        <w:t>Richards G. The creative economy, entertainment and performance</w:t>
      </w:r>
      <w:r w:rsidR="00D558AB" w:rsidRPr="00C919B3">
        <w:rPr>
          <w:rFonts w:ascii="Times New Roman" w:hAnsi="Times New Roman" w:cs="Times New Roman"/>
          <w:sz w:val="28"/>
          <w:szCs w:val="28"/>
          <w:lang w:val="kk-KZ"/>
        </w:rPr>
        <w:t xml:space="preserve"> // In book: The</w:t>
      </w:r>
      <w:r w:rsidRPr="00C919B3">
        <w:rPr>
          <w:rFonts w:ascii="Times New Roman" w:hAnsi="Times New Roman" w:cs="Times New Roman"/>
          <w:sz w:val="28"/>
          <w:szCs w:val="28"/>
          <w:lang w:val="kk-KZ"/>
        </w:rPr>
        <w:t xml:space="preserve"> S</w:t>
      </w:r>
      <w:r w:rsidR="00D558AB" w:rsidRPr="00C919B3">
        <w:rPr>
          <w:rFonts w:ascii="Times New Roman" w:hAnsi="Times New Roman" w:cs="Times New Roman"/>
          <w:sz w:val="28"/>
          <w:szCs w:val="28"/>
          <w:lang w:val="kk-KZ"/>
        </w:rPr>
        <w:t>age</w:t>
      </w:r>
      <w:r w:rsidRPr="00C919B3">
        <w:rPr>
          <w:rFonts w:ascii="Times New Roman" w:hAnsi="Times New Roman" w:cs="Times New Roman"/>
          <w:sz w:val="28"/>
          <w:szCs w:val="28"/>
          <w:lang w:val="kk-KZ"/>
        </w:rPr>
        <w:t xml:space="preserve"> Handbook of tourism Management: Applications of t</w:t>
      </w:r>
      <w:r w:rsidR="00D558AB" w:rsidRPr="00C919B3">
        <w:rPr>
          <w:rFonts w:ascii="Times New Roman" w:hAnsi="Times New Roman" w:cs="Times New Roman"/>
          <w:sz w:val="28"/>
          <w:szCs w:val="28"/>
          <w:lang w:val="kk-KZ"/>
        </w:rPr>
        <w:t>heories and concepts to tourism. – NY.,</w:t>
      </w:r>
      <w:r w:rsidRPr="00C919B3">
        <w:rPr>
          <w:rFonts w:ascii="Times New Roman" w:hAnsi="Times New Roman" w:cs="Times New Roman"/>
          <w:sz w:val="28"/>
          <w:szCs w:val="28"/>
          <w:lang w:val="kk-KZ"/>
        </w:rPr>
        <w:t xml:space="preserve"> 2018. – P. </w:t>
      </w:r>
      <w:r w:rsidR="00D558AB" w:rsidRPr="00C919B3">
        <w:rPr>
          <w:rFonts w:ascii="Times New Roman" w:hAnsi="Times New Roman" w:cs="Times New Roman"/>
          <w:sz w:val="28"/>
          <w:szCs w:val="28"/>
          <w:lang w:val="kk-KZ"/>
        </w:rPr>
        <w:t>315-</w:t>
      </w:r>
      <w:r w:rsidRPr="00C919B3">
        <w:rPr>
          <w:rFonts w:ascii="Times New Roman" w:hAnsi="Times New Roman" w:cs="Times New Roman"/>
          <w:sz w:val="28"/>
          <w:szCs w:val="28"/>
          <w:lang w:val="kk-KZ"/>
        </w:rPr>
        <w:t xml:space="preserve">327. </w:t>
      </w:r>
    </w:p>
    <w:p w14:paraId="4020A712" w14:textId="2AE43247"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92</w:t>
      </w:r>
      <w:r w:rsidRPr="00C919B3">
        <w:rPr>
          <w:rFonts w:ascii="Times New Roman" w:hAnsi="Times New Roman" w:cs="Times New Roman"/>
          <w:sz w:val="28"/>
          <w:szCs w:val="28"/>
          <w:lang w:val="kk-KZ"/>
        </w:rPr>
        <w:tab/>
        <w:t xml:space="preserve">Richards G. Cultural tourism: A review of recent research and trends // Journal of Hospitality and Tourism Management. – 2018. </w:t>
      </w:r>
      <w:r w:rsidR="0051799D" w:rsidRPr="00C919B3">
        <w:rPr>
          <w:rFonts w:ascii="Times New Roman" w:hAnsi="Times New Roman" w:cs="Times New Roman"/>
          <w:sz w:val="28"/>
          <w:szCs w:val="28"/>
          <w:lang w:val="kk-KZ"/>
        </w:rPr>
        <w:t xml:space="preserve">– Vol. </w:t>
      </w:r>
      <w:r w:rsidRPr="00C919B3">
        <w:rPr>
          <w:rFonts w:ascii="Times New Roman" w:hAnsi="Times New Roman" w:cs="Times New Roman"/>
          <w:sz w:val="28"/>
          <w:szCs w:val="28"/>
          <w:lang w:val="kk-KZ"/>
        </w:rPr>
        <w:t xml:space="preserve">36. </w:t>
      </w:r>
      <w:r w:rsidR="0051799D"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P. 12-21.</w:t>
      </w:r>
    </w:p>
    <w:p w14:paraId="3FB63834" w14:textId="25BA4B9D" w:rsidR="005D12B5" w:rsidRPr="00C919B3" w:rsidRDefault="0051799D"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93</w:t>
      </w:r>
      <w:r w:rsidRPr="00C919B3">
        <w:rPr>
          <w:rFonts w:ascii="Times New Roman" w:hAnsi="Times New Roman" w:cs="Times New Roman"/>
          <w:sz w:val="28"/>
          <w:szCs w:val="28"/>
          <w:lang w:val="kk-KZ"/>
        </w:rPr>
        <w:tab/>
      </w:r>
      <w:r w:rsidR="00320419" w:rsidRPr="00C919B3">
        <w:rPr>
          <w:rFonts w:ascii="Times New Roman" w:hAnsi="Times New Roman" w:cs="Times New Roman"/>
          <w:sz w:val="28"/>
          <w:szCs w:val="28"/>
          <w:lang w:val="kk-KZ"/>
        </w:rPr>
        <w:t>McGrevy N.L. The Polynesian Cultural Center: A Model for Cultural Conservation. – California: American Antropological Association, 2015. – 71 p.</w:t>
      </w:r>
      <w:r w:rsidR="005D12B5" w:rsidRPr="00C919B3">
        <w:rPr>
          <w:rFonts w:ascii="Times New Roman" w:hAnsi="Times New Roman" w:cs="Times New Roman"/>
          <w:sz w:val="28"/>
          <w:szCs w:val="28"/>
          <w:lang w:val="kk-KZ"/>
        </w:rPr>
        <w:t xml:space="preserve"> </w:t>
      </w:r>
    </w:p>
    <w:p w14:paraId="4C96F47D" w14:textId="7B2A08C8" w:rsidR="005D12B5" w:rsidRPr="00C919B3" w:rsidRDefault="001E76C4"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94</w:t>
      </w:r>
      <w:r w:rsidRPr="00C919B3">
        <w:rPr>
          <w:rFonts w:ascii="Times New Roman" w:hAnsi="Times New Roman" w:cs="Times New Roman"/>
          <w:sz w:val="28"/>
          <w:szCs w:val="28"/>
          <w:lang w:val="kk-KZ"/>
        </w:rPr>
        <w:tab/>
        <w:t>Гудковских М.</w:t>
      </w:r>
      <w:r w:rsidR="005D12B5" w:rsidRPr="00C919B3">
        <w:rPr>
          <w:rFonts w:ascii="Times New Roman" w:hAnsi="Times New Roman" w:cs="Times New Roman"/>
          <w:sz w:val="28"/>
          <w:szCs w:val="28"/>
          <w:lang w:val="kk-KZ"/>
        </w:rPr>
        <w:t>В. Методика комплексной оценки туристско-рекреационного потенциала</w:t>
      </w:r>
      <w:r w:rsidRPr="00C919B3">
        <w:rPr>
          <w:rFonts w:ascii="Times New Roman" w:hAnsi="Times New Roman" w:cs="Times New Roman"/>
          <w:sz w:val="28"/>
          <w:szCs w:val="28"/>
          <w:lang w:val="kk-KZ"/>
        </w:rPr>
        <w:t xml:space="preserve"> // Географический вестник</w:t>
      </w:r>
      <w:r w:rsidR="005D12B5"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2017. – </w:t>
      </w:r>
      <w:r w:rsidR="005D12B5" w:rsidRPr="00C919B3">
        <w:rPr>
          <w:rFonts w:ascii="Times New Roman" w:hAnsi="Times New Roman" w:cs="Times New Roman"/>
          <w:sz w:val="28"/>
          <w:szCs w:val="28"/>
          <w:lang w:val="kk-KZ"/>
        </w:rPr>
        <w:t>№1(40). – С.</w:t>
      </w:r>
      <w:r w:rsidRPr="00C919B3">
        <w:rPr>
          <w:rFonts w:ascii="Times New Roman" w:hAnsi="Times New Roman" w:cs="Times New Roman"/>
          <w:sz w:val="28"/>
          <w:szCs w:val="28"/>
          <w:lang w:val="kk-KZ"/>
        </w:rPr>
        <w:t> </w:t>
      </w:r>
      <w:r w:rsidR="005D12B5" w:rsidRPr="00C919B3">
        <w:rPr>
          <w:rFonts w:ascii="Times New Roman" w:hAnsi="Times New Roman" w:cs="Times New Roman"/>
          <w:sz w:val="28"/>
          <w:szCs w:val="28"/>
          <w:lang w:val="kk-KZ"/>
        </w:rPr>
        <w:t>102-116.</w:t>
      </w:r>
    </w:p>
    <w:p w14:paraId="562E31D5" w14:textId="424A112D" w:rsidR="005D12B5" w:rsidRPr="00C919B3" w:rsidRDefault="001E76C4"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95</w:t>
      </w:r>
      <w:r w:rsidRPr="00C919B3">
        <w:rPr>
          <w:rFonts w:ascii="Times New Roman" w:hAnsi="Times New Roman" w:cs="Times New Roman"/>
          <w:sz w:val="28"/>
          <w:szCs w:val="28"/>
          <w:lang w:val="kk-KZ"/>
        </w:rPr>
        <w:tab/>
        <w:t>Мамраева Д.Г., Ташенова Л.</w:t>
      </w:r>
      <w:r w:rsidR="005D12B5" w:rsidRPr="00C919B3">
        <w:rPr>
          <w:rFonts w:ascii="Times New Roman" w:hAnsi="Times New Roman" w:cs="Times New Roman"/>
          <w:sz w:val="28"/>
          <w:szCs w:val="28"/>
          <w:lang w:val="kk-KZ"/>
        </w:rPr>
        <w:t xml:space="preserve">В. Методический инструментарий оценки туристско-рекреационного потенциала </w:t>
      </w:r>
      <w:r w:rsidRPr="00C919B3">
        <w:rPr>
          <w:rFonts w:ascii="Times New Roman" w:hAnsi="Times New Roman" w:cs="Times New Roman"/>
          <w:sz w:val="28"/>
          <w:szCs w:val="28"/>
          <w:lang w:val="kk-KZ"/>
        </w:rPr>
        <w:t xml:space="preserve">региона // Экономика региона. – 2020. – </w:t>
      </w:r>
      <w:r w:rsidR="005D12B5" w:rsidRPr="00C919B3">
        <w:rPr>
          <w:rFonts w:ascii="Times New Roman" w:hAnsi="Times New Roman" w:cs="Times New Roman"/>
          <w:sz w:val="28"/>
          <w:szCs w:val="28"/>
          <w:lang w:val="kk-KZ"/>
        </w:rPr>
        <w:t xml:space="preserve">Т. 16, </w:t>
      </w:r>
      <w:r w:rsidRPr="00C919B3">
        <w:rPr>
          <w:rFonts w:ascii="Times New Roman" w:hAnsi="Times New Roman" w:cs="Times New Roman"/>
          <w:sz w:val="28"/>
          <w:szCs w:val="28"/>
          <w:lang w:val="kk-KZ"/>
        </w:rPr>
        <w:t xml:space="preserve">№1. – </w:t>
      </w:r>
      <w:r w:rsidR="005D12B5" w:rsidRPr="00C919B3">
        <w:rPr>
          <w:rFonts w:ascii="Times New Roman" w:hAnsi="Times New Roman" w:cs="Times New Roman"/>
          <w:sz w:val="28"/>
          <w:szCs w:val="28"/>
          <w:lang w:val="kk-KZ"/>
        </w:rPr>
        <w:t xml:space="preserve">С. 127-140. </w:t>
      </w:r>
    </w:p>
    <w:p w14:paraId="453A8ABA" w14:textId="532FD60F"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96</w:t>
      </w:r>
      <w:r w:rsidRPr="00C919B3">
        <w:rPr>
          <w:rFonts w:ascii="Times New Roman" w:hAnsi="Times New Roman" w:cs="Times New Roman"/>
          <w:sz w:val="28"/>
          <w:szCs w:val="28"/>
          <w:lang w:val="kk-KZ"/>
        </w:rPr>
        <w:tab/>
        <w:t>Gibson R.B. Specification of Sustainability-Based Environmental Assessment Decision Criteria and Implications for Determining Significance in Environmental Assessment. – Ottawa, 2021. – 55</w:t>
      </w:r>
      <w:r w:rsidR="0051799D" w:rsidRPr="00C919B3">
        <w:rPr>
          <w:rFonts w:ascii="Times New Roman" w:hAnsi="Times New Roman" w:cs="Times New Roman"/>
          <w:sz w:val="28"/>
          <w:szCs w:val="28"/>
          <w:lang w:val="kk-KZ"/>
        </w:rPr>
        <w:t xml:space="preserve"> p</w:t>
      </w:r>
      <w:r w:rsidRPr="00C919B3">
        <w:rPr>
          <w:rFonts w:ascii="Times New Roman" w:hAnsi="Times New Roman" w:cs="Times New Roman"/>
          <w:sz w:val="28"/>
          <w:szCs w:val="28"/>
          <w:lang w:val="kk-KZ"/>
        </w:rPr>
        <w:t xml:space="preserve">. </w:t>
      </w:r>
    </w:p>
    <w:p w14:paraId="71E8CCF2" w14:textId="43EC38BB"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97</w:t>
      </w:r>
      <w:r w:rsidRPr="00C919B3">
        <w:rPr>
          <w:rFonts w:ascii="Times New Roman" w:hAnsi="Times New Roman" w:cs="Times New Roman"/>
          <w:sz w:val="28"/>
          <w:szCs w:val="28"/>
          <w:lang w:val="kk-KZ"/>
        </w:rPr>
        <w:tab/>
        <w:t>Prevolšek B., Maksimović A., Puška A.</w:t>
      </w:r>
      <w:r w:rsidR="0051799D" w:rsidRPr="00C919B3">
        <w:rPr>
          <w:rFonts w:ascii="Times New Roman" w:hAnsi="Times New Roman" w:cs="Times New Roman"/>
          <w:sz w:val="28"/>
          <w:szCs w:val="28"/>
          <w:lang w:val="kk-KZ"/>
        </w:rPr>
        <w:t xml:space="preserve"> et al.</w:t>
      </w:r>
      <w:r w:rsidRPr="00C919B3">
        <w:rPr>
          <w:rFonts w:ascii="Times New Roman" w:hAnsi="Times New Roman" w:cs="Times New Roman"/>
          <w:sz w:val="28"/>
          <w:szCs w:val="28"/>
          <w:lang w:val="kk-KZ"/>
        </w:rPr>
        <w:t xml:space="preserve"> Sustainable Development of Ethno-Villages in Bosnia and Herzegovina</w:t>
      </w:r>
      <w:r w:rsidR="0051799D" w:rsidRPr="00C919B3">
        <w:rPr>
          <w:rFonts w:ascii="Times New Roman" w:hAnsi="Times New Roman" w:cs="Times New Roman"/>
          <w:sz w:val="28"/>
          <w:szCs w:val="28"/>
          <w:lang w:val="kk-KZ"/>
        </w:rPr>
        <w:t xml:space="preserve"> – </w:t>
      </w:r>
      <w:r w:rsidRPr="00C919B3">
        <w:rPr>
          <w:rFonts w:ascii="Times New Roman" w:hAnsi="Times New Roman" w:cs="Times New Roman"/>
          <w:sz w:val="28"/>
          <w:szCs w:val="28"/>
          <w:lang w:val="kk-KZ"/>
        </w:rPr>
        <w:t xml:space="preserve">A Multi Criteria Assessment //  Sustainability. – 2020. </w:t>
      </w:r>
      <w:r w:rsidR="0051799D"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51799D"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12</w:t>
      </w:r>
      <w:r w:rsidR="0051799D" w:rsidRPr="00C919B3">
        <w:rPr>
          <w:rFonts w:ascii="Times New Roman" w:hAnsi="Times New Roman" w:cs="Times New Roman"/>
          <w:sz w:val="28"/>
          <w:szCs w:val="28"/>
          <w:lang w:val="kk-KZ"/>
        </w:rPr>
        <w:t xml:space="preserve">, Isue </w:t>
      </w:r>
      <w:r w:rsidRPr="00C919B3">
        <w:rPr>
          <w:rFonts w:ascii="Times New Roman" w:hAnsi="Times New Roman" w:cs="Times New Roman"/>
          <w:sz w:val="28"/>
          <w:szCs w:val="28"/>
          <w:lang w:val="kk-KZ"/>
        </w:rPr>
        <w:t xml:space="preserve">4. </w:t>
      </w:r>
      <w:r w:rsidR="0051799D"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P. 1399</w:t>
      </w:r>
      <w:r w:rsidR="0051799D" w:rsidRPr="00C919B3">
        <w:rPr>
          <w:rFonts w:ascii="Times New Roman" w:hAnsi="Times New Roman" w:cs="Times New Roman"/>
          <w:sz w:val="28"/>
          <w:szCs w:val="28"/>
          <w:lang w:val="kk-KZ"/>
        </w:rPr>
        <w:t>-1-1399-18</w:t>
      </w:r>
      <w:r w:rsidRPr="00C919B3">
        <w:rPr>
          <w:rFonts w:ascii="Times New Roman" w:hAnsi="Times New Roman" w:cs="Times New Roman"/>
          <w:sz w:val="28"/>
          <w:szCs w:val="28"/>
          <w:lang w:val="kk-KZ"/>
        </w:rPr>
        <w:t>.</w:t>
      </w:r>
    </w:p>
    <w:p w14:paraId="0B0B55C8" w14:textId="6574E02C"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98</w:t>
      </w:r>
      <w:r w:rsidRPr="00C919B3">
        <w:rPr>
          <w:rFonts w:ascii="Times New Roman" w:hAnsi="Times New Roman" w:cs="Times New Roman"/>
          <w:sz w:val="28"/>
          <w:szCs w:val="28"/>
          <w:lang w:val="kk-KZ"/>
        </w:rPr>
        <w:tab/>
        <w:t xml:space="preserve">Narduzzo A., Volo S. Tourism innovation: When interdependencies matter // Current Issues in Tourism. – 2018. </w:t>
      </w:r>
      <w:r w:rsidR="0051799D"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51799D"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21</w:t>
      </w:r>
      <w:r w:rsidR="0051799D"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7. – P. 735</w:t>
      </w:r>
      <w:r w:rsidR="0051799D"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741.</w:t>
      </w:r>
    </w:p>
    <w:p w14:paraId="4CE6827E" w14:textId="52614F22" w:rsidR="005D12B5" w:rsidRPr="00C919B3" w:rsidRDefault="005D12B5" w:rsidP="007211F5">
      <w:pPr>
        <w:tabs>
          <w:tab w:val="left" w:pos="1134"/>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99</w:t>
      </w:r>
      <w:r w:rsidRPr="00C919B3">
        <w:rPr>
          <w:rFonts w:ascii="Times New Roman" w:hAnsi="Times New Roman" w:cs="Times New Roman"/>
          <w:sz w:val="28"/>
          <w:szCs w:val="28"/>
          <w:lang w:val="kk-KZ"/>
        </w:rPr>
        <w:tab/>
        <w:t>Raimbekov Z., Sharipbekova K., Syzdykbayeva B.</w:t>
      </w:r>
      <w:r w:rsidR="0051799D" w:rsidRPr="00C919B3">
        <w:rPr>
          <w:rFonts w:ascii="Times New Roman" w:hAnsi="Times New Roman" w:cs="Times New Roman"/>
          <w:sz w:val="28"/>
          <w:szCs w:val="28"/>
          <w:lang w:val="kk-KZ"/>
        </w:rPr>
        <w:t xml:space="preserve"> et al.</w:t>
      </w:r>
      <w:r w:rsidRPr="00C919B3">
        <w:rPr>
          <w:rFonts w:ascii="Times New Roman" w:hAnsi="Times New Roman" w:cs="Times New Roman"/>
          <w:sz w:val="28"/>
          <w:szCs w:val="28"/>
          <w:lang w:val="kk-KZ"/>
        </w:rPr>
        <w:t xml:space="preserve"> Assessing logistic factors and forecasting their impact on economic growth: the example of Kazakhstan // Transport Problems. – 2022. </w:t>
      </w:r>
      <w:r w:rsidR="0051799D"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51799D"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17</w:t>
      </w:r>
      <w:r w:rsidR="0051799D"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 xml:space="preserve">4. </w:t>
      </w:r>
      <w:r w:rsidR="0051799D"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P. 42</w:t>
      </w:r>
      <w:r w:rsidR="0051799D"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54.</w:t>
      </w:r>
    </w:p>
    <w:p w14:paraId="4228F563" w14:textId="3D4F2E6C" w:rsidR="005D12B5" w:rsidRPr="00C919B3" w:rsidRDefault="0051799D"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100</w:t>
      </w:r>
      <w:r w:rsidRPr="00C919B3">
        <w:rPr>
          <w:rFonts w:ascii="Times New Roman" w:hAnsi="Times New Roman" w:cs="Times New Roman"/>
          <w:sz w:val="28"/>
          <w:szCs w:val="28"/>
          <w:lang w:val="kk-KZ"/>
        </w:rPr>
        <w:tab/>
        <w:t xml:space="preserve">Wiltshier P., Clarke A. </w:t>
      </w:r>
      <w:r w:rsidR="005D12B5" w:rsidRPr="00C919B3">
        <w:rPr>
          <w:rFonts w:ascii="Times New Roman" w:hAnsi="Times New Roman" w:cs="Times New Roman"/>
          <w:sz w:val="28"/>
          <w:szCs w:val="28"/>
          <w:lang w:val="kk-KZ"/>
        </w:rPr>
        <w:t xml:space="preserve">Virtual cultural tourism: Six pillars of VCT using cocreation, value exchange and exchange value // Tourism and Hospitality Research. </w:t>
      </w:r>
      <w:r w:rsidRPr="00C919B3">
        <w:rPr>
          <w:rFonts w:ascii="Times New Roman" w:hAnsi="Times New Roman" w:cs="Times New Roman"/>
          <w:sz w:val="28"/>
          <w:szCs w:val="28"/>
          <w:lang w:val="kk-KZ"/>
        </w:rPr>
        <w:t xml:space="preserve">– </w:t>
      </w:r>
      <w:r w:rsidR="005D12B5" w:rsidRPr="00C919B3">
        <w:rPr>
          <w:rFonts w:ascii="Times New Roman" w:hAnsi="Times New Roman" w:cs="Times New Roman"/>
          <w:sz w:val="28"/>
          <w:szCs w:val="28"/>
          <w:lang w:val="kk-KZ"/>
        </w:rPr>
        <w:t xml:space="preserve">2017. </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Vol. </w:t>
      </w:r>
      <w:r w:rsidR="005D12B5" w:rsidRPr="00C919B3">
        <w:rPr>
          <w:rFonts w:ascii="Times New Roman" w:hAnsi="Times New Roman" w:cs="Times New Roman"/>
          <w:sz w:val="28"/>
          <w:szCs w:val="28"/>
          <w:lang w:val="kk-KZ"/>
        </w:rPr>
        <w:t>17</w:t>
      </w:r>
      <w:r w:rsidRPr="00C919B3">
        <w:rPr>
          <w:rFonts w:ascii="Times New Roman" w:hAnsi="Times New Roman" w:cs="Times New Roman"/>
          <w:sz w:val="28"/>
          <w:szCs w:val="28"/>
          <w:lang w:val="kk-KZ"/>
        </w:rPr>
        <w:t xml:space="preserve">, Issue </w:t>
      </w:r>
      <w:r w:rsidR="005D12B5" w:rsidRPr="00C919B3">
        <w:rPr>
          <w:rFonts w:ascii="Times New Roman" w:hAnsi="Times New Roman" w:cs="Times New Roman"/>
          <w:sz w:val="28"/>
          <w:szCs w:val="28"/>
          <w:lang w:val="kk-KZ"/>
        </w:rPr>
        <w:t>4. – P. 372-383.</w:t>
      </w:r>
    </w:p>
    <w:p w14:paraId="385ABA19" w14:textId="0BB07E47"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101</w:t>
      </w:r>
      <w:r w:rsidRPr="00C919B3">
        <w:rPr>
          <w:rFonts w:ascii="Times New Roman" w:hAnsi="Times New Roman" w:cs="Times New Roman"/>
          <w:sz w:val="28"/>
          <w:szCs w:val="28"/>
          <w:lang w:val="kk-KZ"/>
        </w:rPr>
        <w:tab/>
        <w:t>Gretzel U., Koo C., Sigala M.</w:t>
      </w:r>
      <w:r w:rsidR="0051799D" w:rsidRPr="00C919B3">
        <w:rPr>
          <w:rFonts w:ascii="Times New Roman" w:hAnsi="Times New Roman" w:cs="Times New Roman"/>
          <w:sz w:val="28"/>
          <w:szCs w:val="28"/>
          <w:lang w:val="kk-KZ"/>
        </w:rPr>
        <w:t xml:space="preserve"> et al.</w:t>
      </w:r>
      <w:r w:rsidRPr="00C919B3">
        <w:rPr>
          <w:rFonts w:ascii="Times New Roman" w:hAnsi="Times New Roman" w:cs="Times New Roman"/>
          <w:sz w:val="28"/>
          <w:szCs w:val="28"/>
          <w:lang w:val="kk-KZ"/>
        </w:rPr>
        <w:t xml:space="preserve"> Special issue on smart tourism: Convergence of information technologies, experiences, and theories // Electronic Markets. – 2015. </w:t>
      </w:r>
      <w:r w:rsidR="0051799D"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51799D"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25</w:t>
      </w:r>
      <w:r w:rsidR="0051799D"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3. – P. 175-177.</w:t>
      </w:r>
    </w:p>
    <w:p w14:paraId="0BA2107A" w14:textId="77777777"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102</w:t>
      </w:r>
      <w:r w:rsidRPr="00C919B3">
        <w:rPr>
          <w:rFonts w:ascii="Times New Roman" w:hAnsi="Times New Roman" w:cs="Times New Roman"/>
          <w:sz w:val="28"/>
          <w:szCs w:val="28"/>
          <w:lang w:val="kk-KZ"/>
        </w:rPr>
        <w:tab/>
        <w:t xml:space="preserve">Buhalis D. Augmented reality at cultural heritage sites. Information and communication technologies in tourism. – Cham: Springer, 2016. – P. 607-619. </w:t>
      </w:r>
    </w:p>
    <w:p w14:paraId="635EBF0E" w14:textId="1AF88600"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103</w:t>
      </w:r>
      <w:r w:rsidRPr="00C919B3">
        <w:rPr>
          <w:rFonts w:ascii="Times New Roman" w:hAnsi="Times New Roman" w:cs="Times New Roman"/>
          <w:sz w:val="28"/>
          <w:szCs w:val="28"/>
          <w:lang w:val="kk-KZ"/>
        </w:rPr>
        <w:tab/>
        <w:t xml:space="preserve">Ozseker B.D. Towards a model of destination innovation process: an integrative review // The Service Industries Journal. </w:t>
      </w:r>
      <w:r w:rsidR="003D34A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2018. </w:t>
      </w:r>
      <w:r w:rsidR="003D34A8" w:rsidRPr="00C919B3">
        <w:rPr>
          <w:rFonts w:ascii="Times New Roman" w:hAnsi="Times New Roman" w:cs="Times New Roman"/>
          <w:sz w:val="28"/>
          <w:szCs w:val="28"/>
          <w:lang w:val="kk-KZ"/>
        </w:rPr>
        <w:t xml:space="preserve">– Vol. 39, Issue 3-4. </w:t>
      </w:r>
      <w:r w:rsidRPr="00C919B3">
        <w:rPr>
          <w:rFonts w:ascii="Times New Roman" w:hAnsi="Times New Roman" w:cs="Times New Roman"/>
          <w:sz w:val="28"/>
          <w:szCs w:val="28"/>
          <w:lang w:val="kk-KZ"/>
        </w:rPr>
        <w:t>– P.</w:t>
      </w:r>
      <w:r w:rsidR="003D34A8" w:rsidRPr="00C919B3">
        <w:rPr>
          <w:rFonts w:ascii="Times New Roman" w:hAnsi="Times New Roman" w:cs="Times New Roman"/>
          <w:sz w:val="28"/>
          <w:szCs w:val="28"/>
          <w:lang w:val="kk-KZ"/>
        </w:rPr>
        <w:t> </w:t>
      </w:r>
      <w:r w:rsidRPr="00C919B3">
        <w:rPr>
          <w:rFonts w:ascii="Times New Roman" w:hAnsi="Times New Roman" w:cs="Times New Roman"/>
          <w:sz w:val="28"/>
          <w:szCs w:val="28"/>
          <w:lang w:val="kk-KZ"/>
        </w:rPr>
        <w:t xml:space="preserve">206-228. </w:t>
      </w:r>
    </w:p>
    <w:p w14:paraId="44D478C4" w14:textId="1B165F3B"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104</w:t>
      </w:r>
      <w:r w:rsidRPr="00C919B3">
        <w:rPr>
          <w:rFonts w:ascii="Times New Roman" w:hAnsi="Times New Roman" w:cs="Times New Roman"/>
          <w:sz w:val="28"/>
          <w:szCs w:val="28"/>
          <w:lang w:val="kk-KZ"/>
        </w:rPr>
        <w:tab/>
        <w:t>Akbar I., Yang Z., Mazbayev O.</w:t>
      </w:r>
      <w:r w:rsidR="003D34A8" w:rsidRPr="00C919B3">
        <w:rPr>
          <w:rFonts w:ascii="Times New Roman" w:hAnsi="Times New Roman" w:cs="Times New Roman"/>
          <w:sz w:val="28"/>
          <w:szCs w:val="28"/>
          <w:lang w:val="kk-KZ"/>
        </w:rPr>
        <w:t xml:space="preserve"> et al.</w:t>
      </w:r>
      <w:r w:rsidRPr="00C919B3">
        <w:rPr>
          <w:rFonts w:ascii="Times New Roman" w:hAnsi="Times New Roman" w:cs="Times New Roman"/>
          <w:sz w:val="28"/>
          <w:szCs w:val="28"/>
          <w:lang w:val="kk-KZ"/>
        </w:rPr>
        <w:t xml:space="preserve"> Local residents' Participation in tourism at a world heritage site and limitations: A case of Aksu-Jabagly natural world </w:t>
      </w:r>
      <w:r w:rsidRPr="00C919B3">
        <w:rPr>
          <w:rFonts w:ascii="Times New Roman" w:hAnsi="Times New Roman" w:cs="Times New Roman"/>
          <w:sz w:val="28"/>
          <w:szCs w:val="28"/>
          <w:lang w:val="kk-KZ"/>
        </w:rPr>
        <w:lastRenderedPageBreak/>
        <w:t>heritage site, Kazakhstan // Geo</w:t>
      </w:r>
      <w:r w:rsidR="003D34A8" w:rsidRPr="00C919B3">
        <w:rPr>
          <w:rFonts w:ascii="Times New Roman" w:hAnsi="Times New Roman" w:cs="Times New Roman"/>
          <w:sz w:val="28"/>
          <w:szCs w:val="28"/>
          <w:lang w:val="kk-KZ"/>
        </w:rPr>
        <w:t xml:space="preserve"> Journal </w:t>
      </w:r>
      <w:r w:rsidRPr="00C919B3">
        <w:rPr>
          <w:rFonts w:ascii="Times New Roman" w:hAnsi="Times New Roman" w:cs="Times New Roman"/>
          <w:sz w:val="28"/>
          <w:szCs w:val="28"/>
          <w:lang w:val="kk-KZ"/>
        </w:rPr>
        <w:t xml:space="preserve">of Tourism and Geositesthis. – 2020. </w:t>
      </w:r>
      <w:r w:rsidR="003D34A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3D34A8" w:rsidRPr="00C919B3">
        <w:rPr>
          <w:rFonts w:ascii="Times New Roman" w:hAnsi="Times New Roman" w:cs="Times New Roman"/>
          <w:sz w:val="28"/>
          <w:szCs w:val="28"/>
          <w:lang w:val="kk-KZ"/>
        </w:rPr>
        <w:t>Vol. </w:t>
      </w:r>
      <w:r w:rsidRPr="00C919B3">
        <w:rPr>
          <w:rFonts w:ascii="Times New Roman" w:hAnsi="Times New Roman" w:cs="Times New Roman"/>
          <w:sz w:val="28"/>
          <w:szCs w:val="28"/>
          <w:lang w:val="kk-KZ"/>
        </w:rPr>
        <w:t>28</w:t>
      </w:r>
      <w:r w:rsidR="003D34A8"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1. – P. 35</w:t>
      </w:r>
      <w:r w:rsidR="003D34A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41.</w:t>
      </w:r>
    </w:p>
    <w:p w14:paraId="2629DAA3" w14:textId="5A5E83FD"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105</w:t>
      </w:r>
      <w:r w:rsidRPr="00C919B3">
        <w:rPr>
          <w:rFonts w:ascii="Times New Roman" w:hAnsi="Times New Roman" w:cs="Times New Roman"/>
          <w:sz w:val="28"/>
          <w:szCs w:val="28"/>
          <w:lang w:val="kk-KZ"/>
        </w:rPr>
        <w:tab/>
        <w:t>Sergeyeva A., Tleubayeva A., Omirzakova M.</w:t>
      </w:r>
      <w:r w:rsidR="003D34A8" w:rsidRPr="00C919B3">
        <w:rPr>
          <w:rFonts w:ascii="Times New Roman" w:hAnsi="Times New Roman" w:cs="Times New Roman"/>
          <w:sz w:val="28"/>
          <w:szCs w:val="28"/>
          <w:lang w:val="kk-KZ"/>
        </w:rPr>
        <w:t xml:space="preserve"> et al. </w:t>
      </w:r>
      <w:r w:rsidRPr="00C919B3">
        <w:rPr>
          <w:rFonts w:ascii="Times New Roman" w:hAnsi="Times New Roman" w:cs="Times New Roman"/>
          <w:sz w:val="28"/>
          <w:szCs w:val="28"/>
          <w:lang w:val="kk-KZ"/>
        </w:rPr>
        <w:t xml:space="preserve">Сreation and development of ethnic theme parks in Kazakhstan // Journal of Environmental Management and Tourism. – 2020. </w:t>
      </w:r>
      <w:r w:rsidR="003D34A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3D34A8"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11</w:t>
      </w:r>
      <w:r w:rsidR="003D34A8"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 xml:space="preserve">4. – P. </w:t>
      </w:r>
      <w:r w:rsidR="003D34A8" w:rsidRPr="00C919B3">
        <w:rPr>
          <w:rFonts w:ascii="Times New Roman" w:hAnsi="Times New Roman" w:cs="Times New Roman"/>
          <w:sz w:val="28"/>
          <w:szCs w:val="28"/>
          <w:lang w:val="kk-KZ"/>
        </w:rPr>
        <w:t>829-</w:t>
      </w:r>
      <w:r w:rsidRPr="00C919B3">
        <w:rPr>
          <w:rFonts w:ascii="Times New Roman" w:hAnsi="Times New Roman" w:cs="Times New Roman"/>
          <w:sz w:val="28"/>
          <w:szCs w:val="28"/>
          <w:lang w:val="kk-KZ"/>
        </w:rPr>
        <w:t>836.</w:t>
      </w:r>
    </w:p>
    <w:p w14:paraId="2EB5541E" w14:textId="09565012"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106</w:t>
      </w:r>
      <w:r w:rsidRPr="00C919B3">
        <w:rPr>
          <w:rFonts w:ascii="Times New Roman" w:hAnsi="Times New Roman" w:cs="Times New Roman"/>
          <w:sz w:val="28"/>
          <w:szCs w:val="28"/>
          <w:lang w:val="kk-KZ"/>
        </w:rPr>
        <w:tab/>
        <w:t xml:space="preserve">Yang L. Ethnic tourism and cultural representation // Annals of Tourism Rеsеarch. </w:t>
      </w:r>
      <w:r w:rsidR="003D34A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2011. </w:t>
      </w:r>
      <w:r w:rsidR="003D34A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3D34A8"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38.</w:t>
      </w:r>
      <w:r w:rsidR="003D34A8" w:rsidRPr="00C919B3">
        <w:rPr>
          <w:rFonts w:ascii="Times New Roman" w:hAnsi="Times New Roman" w:cs="Times New Roman"/>
          <w:sz w:val="28"/>
          <w:szCs w:val="28"/>
          <w:lang w:val="kk-KZ"/>
        </w:rPr>
        <w:t xml:space="preserve"> – P. 561-</w:t>
      </w:r>
      <w:r w:rsidRPr="00C919B3">
        <w:rPr>
          <w:rFonts w:ascii="Times New Roman" w:hAnsi="Times New Roman" w:cs="Times New Roman"/>
          <w:sz w:val="28"/>
          <w:szCs w:val="28"/>
          <w:lang w:val="kk-KZ"/>
        </w:rPr>
        <w:t>585.</w:t>
      </w:r>
    </w:p>
    <w:p w14:paraId="7D68BF83" w14:textId="5FB56518"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107</w:t>
      </w:r>
      <w:r w:rsidRPr="00C919B3">
        <w:rPr>
          <w:rFonts w:ascii="Times New Roman" w:hAnsi="Times New Roman" w:cs="Times New Roman"/>
          <w:sz w:val="28"/>
          <w:szCs w:val="28"/>
          <w:lang w:val="kk-KZ"/>
        </w:rPr>
        <w:tab/>
      </w:r>
      <w:r w:rsidR="00320419" w:rsidRPr="00C919B3">
        <w:rPr>
          <w:rFonts w:ascii="Times New Roman" w:hAnsi="Times New Roman" w:cs="Times New Roman"/>
          <w:sz w:val="28"/>
          <w:szCs w:val="28"/>
          <w:lang w:val="kk-KZ"/>
        </w:rPr>
        <w:t>Swain M. Ethnic Tourism and Indigenous Cosmopolitans // In book: Exporing Ethnocity and the State through Tourism in East Asia. – Kanazawa, 2011. – P. 15-26.</w:t>
      </w:r>
    </w:p>
    <w:p w14:paraId="368802C5" w14:textId="1B824A6E"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108</w:t>
      </w:r>
      <w:r w:rsidRPr="00C919B3">
        <w:rPr>
          <w:rFonts w:ascii="Times New Roman" w:hAnsi="Times New Roman" w:cs="Times New Roman"/>
          <w:sz w:val="28"/>
          <w:szCs w:val="28"/>
          <w:lang w:val="kk-KZ"/>
        </w:rPr>
        <w:tab/>
        <w:t>Xiе P. The Analysis of Strategies of Tourism Sustainabl Development about The Ethnic Villages under The Guide of Anthropology. Economics, Sociology. – Guizhou: Ethnic Studies, 2014. – 184</w:t>
      </w:r>
      <w:r w:rsidR="003C739B" w:rsidRPr="00C919B3">
        <w:rPr>
          <w:rFonts w:ascii="Times New Roman" w:hAnsi="Times New Roman" w:cs="Times New Roman"/>
          <w:sz w:val="28"/>
          <w:szCs w:val="28"/>
          <w:lang w:val="kk-KZ"/>
        </w:rPr>
        <w:t xml:space="preserve"> p</w:t>
      </w:r>
      <w:r w:rsidRPr="00C919B3">
        <w:rPr>
          <w:rFonts w:ascii="Times New Roman" w:hAnsi="Times New Roman" w:cs="Times New Roman"/>
          <w:sz w:val="28"/>
          <w:szCs w:val="28"/>
          <w:lang w:val="kk-KZ"/>
        </w:rPr>
        <w:t xml:space="preserve">. </w:t>
      </w:r>
    </w:p>
    <w:p w14:paraId="1ADF14EA" w14:textId="59E25693"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109</w:t>
      </w:r>
      <w:r w:rsidRPr="00C919B3">
        <w:rPr>
          <w:rFonts w:ascii="Times New Roman" w:hAnsi="Times New Roman" w:cs="Times New Roman"/>
          <w:sz w:val="28"/>
          <w:szCs w:val="28"/>
          <w:lang w:val="kk-KZ"/>
        </w:rPr>
        <w:tab/>
        <w:t>Hollingsworth</w:t>
      </w:r>
      <w:r w:rsidR="003C739B" w:rsidRPr="00C919B3">
        <w:rPr>
          <w:rFonts w:ascii="Times New Roman" w:hAnsi="Times New Roman" w:cs="Times New Roman"/>
          <w:sz w:val="28"/>
          <w:szCs w:val="28"/>
          <w:lang w:val="kk-KZ"/>
        </w:rPr>
        <w:t xml:space="preserve"> R.J</w:t>
      </w:r>
      <w:r w:rsidRPr="00C919B3">
        <w:rPr>
          <w:rFonts w:ascii="Times New Roman" w:hAnsi="Times New Roman" w:cs="Times New Roman"/>
          <w:sz w:val="28"/>
          <w:szCs w:val="28"/>
          <w:lang w:val="kk-KZ"/>
        </w:rPr>
        <w:t xml:space="preserve">. Doing Institutional Analysis: Implications for thе Study of Innovations // Rеviеw of Intеrnational Political Еconomy. – 2000. </w:t>
      </w:r>
      <w:r w:rsidR="003C739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Vol. 7</w:t>
      </w:r>
      <w:r w:rsidR="003C739B"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4. – P. 595-644.</w:t>
      </w:r>
    </w:p>
    <w:p w14:paraId="7B320436" w14:textId="6ECDC8BC"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110</w:t>
      </w:r>
      <w:r w:rsidRPr="00C919B3">
        <w:rPr>
          <w:rFonts w:ascii="Times New Roman" w:hAnsi="Times New Roman" w:cs="Times New Roman"/>
          <w:sz w:val="28"/>
          <w:szCs w:val="28"/>
          <w:lang w:val="kk-KZ"/>
        </w:rPr>
        <w:tab/>
        <w:t>ISI Web of Science // http://www.isiknowledge.com. 18.03.2024.</w:t>
      </w:r>
    </w:p>
    <w:p w14:paraId="48D87617" w14:textId="1F827011" w:rsidR="005D12B5" w:rsidRPr="00C919B3" w:rsidRDefault="003C739B" w:rsidP="007211F5">
      <w:pPr>
        <w:pStyle w:val="1"/>
        <w:shd w:val="clear" w:color="auto" w:fill="FFFFFF"/>
        <w:tabs>
          <w:tab w:val="left" w:pos="1276"/>
        </w:tabs>
        <w:spacing w:before="0" w:beforeAutospacing="0" w:after="0" w:afterAutospacing="0"/>
        <w:ind w:firstLine="709"/>
        <w:rPr>
          <w:b w:val="0"/>
          <w:sz w:val="28"/>
          <w:szCs w:val="28"/>
          <w:lang w:val="kk-KZ"/>
        </w:rPr>
      </w:pPr>
      <w:r w:rsidRPr="00C919B3">
        <w:rPr>
          <w:b w:val="0"/>
          <w:sz w:val="28"/>
          <w:szCs w:val="28"/>
          <w:lang w:val="kk-KZ"/>
        </w:rPr>
        <w:t>111</w:t>
      </w:r>
      <w:r w:rsidRPr="00C919B3">
        <w:rPr>
          <w:b w:val="0"/>
          <w:sz w:val="28"/>
          <w:szCs w:val="28"/>
          <w:lang w:val="kk-KZ"/>
        </w:rPr>
        <w:tab/>
        <w:t>Scopus</w:t>
      </w:r>
      <w:r w:rsidR="005D12B5" w:rsidRPr="00C919B3">
        <w:rPr>
          <w:sz w:val="28"/>
          <w:szCs w:val="28"/>
          <w:lang w:val="kk-KZ"/>
        </w:rPr>
        <w:t xml:space="preserve"> </w:t>
      </w:r>
      <w:r w:rsidRPr="00C919B3">
        <w:rPr>
          <w:rStyle w:val="pagetitle-modulectxo-"/>
          <w:b w:val="0"/>
          <w:bCs w:val="0"/>
          <w:color w:val="323232"/>
          <w:sz w:val="28"/>
          <w:szCs w:val="28"/>
          <w:lang w:val="kk-KZ"/>
        </w:rPr>
        <w:t>Preview</w:t>
      </w:r>
      <w:r w:rsidRPr="00C919B3">
        <w:rPr>
          <w:sz w:val="28"/>
          <w:szCs w:val="28"/>
          <w:lang w:val="kk-KZ"/>
        </w:rPr>
        <w:t xml:space="preserve"> </w:t>
      </w:r>
      <w:r w:rsidR="005D12B5" w:rsidRPr="00C919B3">
        <w:rPr>
          <w:b w:val="0"/>
          <w:sz w:val="28"/>
          <w:szCs w:val="28"/>
          <w:lang w:val="kk-KZ"/>
        </w:rPr>
        <w:t>//</w:t>
      </w:r>
      <w:r w:rsidRPr="00C919B3">
        <w:rPr>
          <w:b w:val="0"/>
          <w:sz w:val="28"/>
          <w:szCs w:val="28"/>
          <w:lang w:val="kk-KZ"/>
        </w:rPr>
        <w:t xml:space="preserve"> </w:t>
      </w:r>
      <w:r w:rsidR="005D12B5" w:rsidRPr="00C919B3">
        <w:rPr>
          <w:b w:val="0"/>
          <w:sz w:val="28"/>
          <w:szCs w:val="28"/>
          <w:lang w:val="kk-KZ"/>
        </w:rPr>
        <w:t>http://scopus.com.   18.03.2024.</w:t>
      </w:r>
    </w:p>
    <w:p w14:paraId="33372E8B" w14:textId="115A843A" w:rsidR="005D12B5" w:rsidRPr="00C919B3" w:rsidRDefault="00DD1000"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112</w:t>
      </w:r>
      <w:r w:rsidRPr="00C919B3">
        <w:rPr>
          <w:rFonts w:ascii="Times New Roman" w:hAnsi="Times New Roman" w:cs="Times New Roman"/>
          <w:sz w:val="28"/>
          <w:szCs w:val="28"/>
          <w:lang w:val="kk-KZ"/>
        </w:rPr>
        <w:tab/>
        <w:t xml:space="preserve">Panáková J. </w:t>
      </w:r>
      <w:r w:rsidR="005D12B5" w:rsidRPr="00C919B3">
        <w:rPr>
          <w:rFonts w:ascii="Times New Roman" w:hAnsi="Times New Roman" w:cs="Times New Roman"/>
          <w:sz w:val="28"/>
          <w:szCs w:val="28"/>
          <w:lang w:val="kk-KZ"/>
        </w:rPr>
        <w:t xml:space="preserve">Ways of Seeing, Sightseeing and Mimesis. Visual Research Methodology in Tourism Studies. Slovenský národopis // Slovak Ethnology. – 2019. </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Vol. </w:t>
      </w:r>
      <w:r w:rsidR="005D12B5" w:rsidRPr="00C919B3">
        <w:rPr>
          <w:rFonts w:ascii="Times New Roman" w:hAnsi="Times New Roman" w:cs="Times New Roman"/>
          <w:sz w:val="28"/>
          <w:szCs w:val="28"/>
          <w:lang w:val="kk-KZ"/>
        </w:rPr>
        <w:t>67</w:t>
      </w:r>
      <w:r w:rsidRPr="00C919B3">
        <w:rPr>
          <w:rFonts w:ascii="Times New Roman" w:hAnsi="Times New Roman" w:cs="Times New Roman"/>
          <w:sz w:val="28"/>
          <w:szCs w:val="28"/>
          <w:lang w:val="kk-KZ"/>
        </w:rPr>
        <w:t xml:space="preserve">, Issue </w:t>
      </w:r>
      <w:r w:rsidR="005D12B5" w:rsidRPr="00C919B3">
        <w:rPr>
          <w:rFonts w:ascii="Times New Roman" w:hAnsi="Times New Roman" w:cs="Times New Roman"/>
          <w:sz w:val="28"/>
          <w:szCs w:val="28"/>
          <w:lang w:val="kk-KZ"/>
        </w:rPr>
        <w:t xml:space="preserve">4. – P. 399-411. </w:t>
      </w:r>
    </w:p>
    <w:p w14:paraId="67014A55" w14:textId="5B8C06A6" w:rsidR="005D12B5" w:rsidRPr="00C919B3" w:rsidRDefault="00DD1000"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113</w:t>
      </w:r>
      <w:r w:rsidRPr="00C919B3">
        <w:rPr>
          <w:rFonts w:ascii="Times New Roman" w:hAnsi="Times New Roman" w:cs="Times New Roman"/>
          <w:sz w:val="28"/>
          <w:szCs w:val="28"/>
          <w:lang w:val="kk-KZ"/>
        </w:rPr>
        <w:tab/>
        <w:t>Maruyama N.U., Woosnam K.M., Boley B.B.</w:t>
      </w:r>
      <w:r w:rsidR="005D12B5" w:rsidRPr="00C919B3">
        <w:rPr>
          <w:rFonts w:ascii="Times New Roman" w:hAnsi="Times New Roman" w:cs="Times New Roman"/>
          <w:sz w:val="28"/>
          <w:szCs w:val="28"/>
          <w:lang w:val="kk-KZ"/>
        </w:rPr>
        <w:t xml:space="preserve"> Comparing levels of resident empowerment among two culturally diverse resident populations in Oizumi, Gunma, Japan // Journal of Sustainable Tourism. – 2016. </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Vol. </w:t>
      </w:r>
      <w:r w:rsidR="005D12B5" w:rsidRPr="00C919B3">
        <w:rPr>
          <w:rFonts w:ascii="Times New Roman" w:hAnsi="Times New Roman" w:cs="Times New Roman"/>
          <w:sz w:val="28"/>
          <w:szCs w:val="28"/>
          <w:lang w:val="kk-KZ"/>
        </w:rPr>
        <w:t>24</w:t>
      </w:r>
      <w:r w:rsidRPr="00C919B3">
        <w:rPr>
          <w:rFonts w:ascii="Times New Roman" w:hAnsi="Times New Roman" w:cs="Times New Roman"/>
          <w:sz w:val="28"/>
          <w:szCs w:val="28"/>
          <w:lang w:val="kk-KZ"/>
        </w:rPr>
        <w:t xml:space="preserve">, Issue </w:t>
      </w:r>
      <w:r w:rsidR="005D12B5" w:rsidRPr="00C919B3">
        <w:rPr>
          <w:rFonts w:ascii="Times New Roman" w:hAnsi="Times New Roman" w:cs="Times New Roman"/>
          <w:sz w:val="28"/>
          <w:szCs w:val="28"/>
          <w:lang w:val="kk-KZ"/>
        </w:rPr>
        <w:t>10. – P.</w:t>
      </w:r>
      <w:r w:rsidRPr="00C919B3">
        <w:rPr>
          <w:rFonts w:ascii="Times New Roman" w:hAnsi="Times New Roman" w:cs="Times New Roman"/>
          <w:sz w:val="28"/>
          <w:szCs w:val="28"/>
          <w:lang w:val="kk-KZ"/>
        </w:rPr>
        <w:t> </w:t>
      </w:r>
      <w:r w:rsidR="005D12B5" w:rsidRPr="00C919B3">
        <w:rPr>
          <w:rFonts w:ascii="Times New Roman" w:hAnsi="Times New Roman" w:cs="Times New Roman"/>
          <w:sz w:val="28"/>
          <w:szCs w:val="28"/>
          <w:lang w:val="kk-KZ"/>
        </w:rPr>
        <w:t>1442</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1460. </w:t>
      </w:r>
    </w:p>
    <w:p w14:paraId="378D95CA" w14:textId="36AA6F21" w:rsidR="005D12B5" w:rsidRPr="00C919B3" w:rsidRDefault="00DD1000"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114</w:t>
      </w:r>
      <w:r w:rsidRPr="00C919B3">
        <w:rPr>
          <w:rFonts w:ascii="Times New Roman" w:hAnsi="Times New Roman" w:cs="Times New Roman"/>
          <w:sz w:val="28"/>
          <w:szCs w:val="28"/>
          <w:lang w:val="kk-KZ"/>
        </w:rPr>
        <w:tab/>
        <w:t>Ireland P.</w:t>
      </w:r>
      <w:r w:rsidR="005D12B5" w:rsidRPr="00C919B3">
        <w:rPr>
          <w:rFonts w:ascii="Times New Roman" w:hAnsi="Times New Roman" w:cs="Times New Roman"/>
          <w:sz w:val="28"/>
          <w:szCs w:val="28"/>
          <w:lang w:val="kk-KZ"/>
        </w:rPr>
        <w:t xml:space="preserve">R. Cracker craic: the politics and economics of Scots-Irish cultural promotion in the USA // International Journal of Cultural Policy. – 2013. </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Vol. </w:t>
      </w:r>
      <w:r w:rsidR="005D12B5" w:rsidRPr="00C919B3">
        <w:rPr>
          <w:rFonts w:ascii="Times New Roman" w:hAnsi="Times New Roman" w:cs="Times New Roman"/>
          <w:sz w:val="28"/>
          <w:szCs w:val="28"/>
          <w:lang w:val="kk-KZ"/>
        </w:rPr>
        <w:t>20</w:t>
      </w:r>
      <w:r w:rsidRPr="00C919B3">
        <w:rPr>
          <w:rFonts w:ascii="Times New Roman" w:hAnsi="Times New Roman" w:cs="Times New Roman"/>
          <w:sz w:val="28"/>
          <w:szCs w:val="28"/>
          <w:lang w:val="kk-KZ"/>
        </w:rPr>
        <w:t xml:space="preserve">, Issue </w:t>
      </w:r>
      <w:r w:rsidR="005D12B5" w:rsidRPr="00C919B3">
        <w:rPr>
          <w:rFonts w:ascii="Times New Roman" w:hAnsi="Times New Roman" w:cs="Times New Roman"/>
          <w:sz w:val="28"/>
          <w:szCs w:val="28"/>
          <w:lang w:val="kk-KZ"/>
        </w:rPr>
        <w:t>4. – P. 399</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421. </w:t>
      </w:r>
    </w:p>
    <w:p w14:paraId="4DB84A56" w14:textId="55A369D3"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115</w:t>
      </w:r>
      <w:r w:rsidRPr="00C919B3">
        <w:rPr>
          <w:rFonts w:ascii="Times New Roman" w:hAnsi="Times New Roman" w:cs="Times New Roman"/>
          <w:sz w:val="28"/>
          <w:szCs w:val="28"/>
          <w:lang w:val="kk-KZ"/>
        </w:rPr>
        <w:tab/>
      </w:r>
      <w:r w:rsidR="00DD1000" w:rsidRPr="00C919B3">
        <w:rPr>
          <w:rFonts w:ascii="Times New Roman" w:hAnsi="Times New Roman" w:cs="Times New Roman"/>
          <w:sz w:val="28"/>
          <w:szCs w:val="28"/>
          <w:lang w:val="kk-KZ"/>
        </w:rPr>
        <w:t>Chiwanga F.E., Mkiramweni N.</w:t>
      </w:r>
      <w:r w:rsidRPr="00C919B3">
        <w:rPr>
          <w:rFonts w:ascii="Times New Roman" w:hAnsi="Times New Roman" w:cs="Times New Roman"/>
          <w:sz w:val="28"/>
          <w:szCs w:val="28"/>
          <w:lang w:val="kk-KZ"/>
        </w:rPr>
        <w:t xml:space="preserve">P. Ethno-ornithology and onomastics in the Natta community, Serengeti district, Tanzania // Heliyon. – 2019. </w:t>
      </w:r>
      <w:r w:rsidR="00DD100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DD1000"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5</w:t>
      </w:r>
      <w:r w:rsidR="00DD1000" w:rsidRPr="00C919B3">
        <w:rPr>
          <w:rFonts w:ascii="Times New Roman" w:hAnsi="Times New Roman" w:cs="Times New Roman"/>
          <w:sz w:val="28"/>
          <w:szCs w:val="28"/>
          <w:lang w:val="kk-KZ"/>
        </w:rPr>
        <w:t>, Issue </w:t>
      </w:r>
      <w:r w:rsidRPr="00C919B3">
        <w:rPr>
          <w:rFonts w:ascii="Times New Roman" w:hAnsi="Times New Roman" w:cs="Times New Roman"/>
          <w:sz w:val="28"/>
          <w:szCs w:val="28"/>
          <w:lang w:val="kk-KZ"/>
        </w:rPr>
        <w:t>10</w:t>
      </w:r>
      <w:r w:rsidR="00DD100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 P. 1-7. </w:t>
      </w:r>
    </w:p>
    <w:p w14:paraId="3208AAEC" w14:textId="3EB3EBD3"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116</w:t>
      </w:r>
      <w:r w:rsidRPr="00C919B3">
        <w:rPr>
          <w:rFonts w:ascii="Times New Roman" w:hAnsi="Times New Roman" w:cs="Times New Roman"/>
          <w:sz w:val="28"/>
          <w:szCs w:val="28"/>
          <w:lang w:val="kk-KZ"/>
        </w:rPr>
        <w:tab/>
        <w:t xml:space="preserve">Cheng X., Damme S., Uyttenhov P. A review of empirical studies of cultural ecosystem services in urban green infrastructure // Journal of Environmental Management. </w:t>
      </w:r>
      <w:r w:rsidR="00DD100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2021. </w:t>
      </w:r>
      <w:r w:rsidR="00DD1000" w:rsidRPr="00C919B3">
        <w:rPr>
          <w:rFonts w:ascii="Times New Roman" w:hAnsi="Times New Roman" w:cs="Times New Roman"/>
          <w:sz w:val="28"/>
          <w:szCs w:val="28"/>
          <w:lang w:val="kk-KZ"/>
        </w:rPr>
        <w:t xml:space="preserve">– Vol. 293. </w:t>
      </w:r>
      <w:r w:rsidRPr="00C919B3">
        <w:rPr>
          <w:rFonts w:ascii="Times New Roman" w:hAnsi="Times New Roman" w:cs="Times New Roman"/>
          <w:sz w:val="28"/>
          <w:szCs w:val="28"/>
          <w:lang w:val="kk-KZ"/>
        </w:rPr>
        <w:t xml:space="preserve">– P. </w:t>
      </w:r>
      <w:r w:rsidR="00DD1000" w:rsidRPr="00C919B3">
        <w:rPr>
          <w:rFonts w:ascii="Times New Roman" w:hAnsi="Times New Roman" w:cs="Times New Roman"/>
          <w:sz w:val="28"/>
          <w:szCs w:val="28"/>
          <w:lang w:val="kk-KZ"/>
        </w:rPr>
        <w:t>112895-</w:t>
      </w:r>
      <w:r w:rsidRPr="00C919B3">
        <w:rPr>
          <w:rFonts w:ascii="Times New Roman" w:hAnsi="Times New Roman" w:cs="Times New Roman"/>
          <w:sz w:val="28"/>
          <w:szCs w:val="28"/>
          <w:lang w:val="kk-KZ"/>
        </w:rPr>
        <w:t>1-</w:t>
      </w:r>
      <w:r w:rsidR="00DD1000" w:rsidRPr="00C919B3">
        <w:rPr>
          <w:rFonts w:ascii="Times New Roman" w:hAnsi="Times New Roman" w:cs="Times New Roman"/>
          <w:sz w:val="28"/>
          <w:szCs w:val="28"/>
          <w:lang w:val="kk-KZ"/>
        </w:rPr>
        <w:t>112895-</w:t>
      </w:r>
      <w:r w:rsidRPr="00C919B3">
        <w:rPr>
          <w:rFonts w:ascii="Times New Roman" w:hAnsi="Times New Roman" w:cs="Times New Roman"/>
          <w:sz w:val="28"/>
          <w:szCs w:val="28"/>
          <w:lang w:val="kk-KZ"/>
        </w:rPr>
        <w:t>9.</w:t>
      </w:r>
    </w:p>
    <w:p w14:paraId="1191E5DF" w14:textId="1C20A6FF"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117</w:t>
      </w:r>
      <w:r w:rsidRPr="00C919B3">
        <w:rPr>
          <w:rFonts w:ascii="Times New Roman" w:hAnsi="Times New Roman" w:cs="Times New Roman"/>
          <w:sz w:val="28"/>
          <w:szCs w:val="28"/>
          <w:lang w:val="kk-KZ"/>
        </w:rPr>
        <w:tab/>
        <w:t>U.S. Travel Association // https://www.ustravel.org. 18.03.2024.</w:t>
      </w:r>
    </w:p>
    <w:p w14:paraId="252C5017" w14:textId="6A70BF1A"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118</w:t>
      </w:r>
      <w:r w:rsidRPr="00C919B3">
        <w:rPr>
          <w:rFonts w:ascii="Times New Roman" w:hAnsi="Times New Roman" w:cs="Times New Roman"/>
          <w:sz w:val="28"/>
          <w:szCs w:val="28"/>
          <w:lang w:val="kk-KZ"/>
        </w:rPr>
        <w:tab/>
        <w:t>Ресей Федерациясының Экономикалық даму министрлігі</w:t>
      </w:r>
      <w:r w:rsidR="001E76C4"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 https://www.economy.gov.ru</w:t>
      </w:r>
      <w:r w:rsidR="001E76C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18.03.2024.</w:t>
      </w:r>
    </w:p>
    <w:p w14:paraId="6DC48E24" w14:textId="02603BCD"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119</w:t>
      </w:r>
      <w:r w:rsidRPr="00C919B3">
        <w:rPr>
          <w:rFonts w:ascii="Times New Roman" w:hAnsi="Times New Roman" w:cs="Times New Roman"/>
          <w:sz w:val="28"/>
          <w:szCs w:val="28"/>
          <w:lang w:val="kk-KZ"/>
        </w:rPr>
        <w:tab/>
        <w:t>An Official Site of Destination Canada // https://www.destinationcanada.com/</w:t>
      </w:r>
      <w:r w:rsidR="001E76C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18.03.2024.</w:t>
      </w:r>
    </w:p>
    <w:p w14:paraId="288DF2AA" w14:textId="6AE7AF39"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120</w:t>
      </w:r>
      <w:r w:rsidRPr="00C919B3">
        <w:rPr>
          <w:rFonts w:ascii="Times New Roman" w:hAnsi="Times New Roman" w:cs="Times New Roman"/>
          <w:sz w:val="28"/>
          <w:szCs w:val="28"/>
          <w:lang w:val="kk-KZ"/>
        </w:rPr>
        <w:tab/>
        <w:t>Аустрия Республикасының ауыл шаруашылығы, орман шаруашылығы, аймақтар және су менеджменті бойынша федералдық министрлігі</w:t>
      </w:r>
      <w:r w:rsidR="001E76C4"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https://info.bml.gv.at/en. 18.03.2024.</w:t>
      </w:r>
    </w:p>
    <w:p w14:paraId="68A339B3" w14:textId="0DECB45A"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121</w:t>
      </w:r>
      <w:r w:rsidRPr="00C919B3">
        <w:rPr>
          <w:rFonts w:ascii="Times New Roman" w:hAnsi="Times New Roman" w:cs="Times New Roman"/>
          <w:sz w:val="28"/>
          <w:szCs w:val="28"/>
          <w:lang w:val="kk-KZ"/>
        </w:rPr>
        <w:tab/>
        <w:t xml:space="preserve">Германиядағы туризм комитеті </w:t>
      </w:r>
      <w:r w:rsidR="001E76C4"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https://www.bundestag.de. 18.03.2024.</w:t>
      </w:r>
    </w:p>
    <w:p w14:paraId="58E96EFA" w14:textId="5F9889E4"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122</w:t>
      </w:r>
      <w:r w:rsidRPr="00C919B3">
        <w:rPr>
          <w:rFonts w:ascii="Times New Roman" w:hAnsi="Times New Roman" w:cs="Times New Roman"/>
          <w:sz w:val="28"/>
          <w:szCs w:val="28"/>
          <w:lang w:val="kk-KZ"/>
        </w:rPr>
        <w:tab/>
        <w:t>Аустралияның этнотуризм // www.australia.com/en</w:t>
      </w:r>
      <w:r w:rsidR="001E76C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18.03.2024.</w:t>
      </w:r>
    </w:p>
    <w:p w14:paraId="0E535CB1" w14:textId="77777777"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123</w:t>
      </w:r>
      <w:r w:rsidRPr="00C919B3">
        <w:rPr>
          <w:rFonts w:ascii="Times New Roman" w:hAnsi="Times New Roman" w:cs="Times New Roman"/>
          <w:sz w:val="28"/>
          <w:szCs w:val="28"/>
          <w:lang w:val="kk-KZ"/>
        </w:rPr>
        <w:tab/>
        <w:t>Сингапурдың туризм бойынша кеңесі // https://www.stb.gov.sg. 18.03.2024.</w:t>
      </w:r>
    </w:p>
    <w:p w14:paraId="2F17AD0C" w14:textId="5B700175" w:rsidR="005D12B5" w:rsidRPr="00C919B3" w:rsidRDefault="001E76C4"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124</w:t>
      </w:r>
      <w:r w:rsidRPr="00C919B3">
        <w:rPr>
          <w:rFonts w:ascii="Times New Roman" w:hAnsi="Times New Roman" w:cs="Times New Roman"/>
          <w:sz w:val="28"/>
          <w:szCs w:val="28"/>
          <w:lang w:val="kk-KZ"/>
        </w:rPr>
        <w:tab/>
        <w:t>Исаченко Т.</w:t>
      </w:r>
      <w:r w:rsidR="005D12B5" w:rsidRPr="00C919B3">
        <w:rPr>
          <w:rFonts w:ascii="Times New Roman" w:hAnsi="Times New Roman" w:cs="Times New Roman"/>
          <w:sz w:val="28"/>
          <w:szCs w:val="28"/>
          <w:lang w:val="kk-KZ"/>
        </w:rPr>
        <w:t>Е. Туристское рекреационное ресурсоведение: учеб</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М</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Юрайт, 2023. – </w:t>
      </w:r>
      <w:r w:rsidR="005D12B5" w:rsidRPr="00C919B3">
        <w:rPr>
          <w:rFonts w:ascii="Times New Roman" w:hAnsi="Times New Roman" w:cs="Times New Roman"/>
          <w:sz w:val="28"/>
          <w:szCs w:val="28"/>
          <w:lang w:val="kk-KZ"/>
        </w:rPr>
        <w:t xml:space="preserve">268 с.  </w:t>
      </w:r>
    </w:p>
    <w:p w14:paraId="3A56686C" w14:textId="7361A8B2"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125</w:t>
      </w:r>
      <w:r w:rsidRPr="00C919B3">
        <w:rPr>
          <w:rFonts w:ascii="Times New Roman" w:hAnsi="Times New Roman" w:cs="Times New Roman"/>
          <w:sz w:val="28"/>
          <w:szCs w:val="28"/>
          <w:lang w:val="kk-KZ"/>
        </w:rPr>
        <w:tab/>
        <w:t>UNESCO // https://whc.unesco.org. 18.03.2024.</w:t>
      </w:r>
    </w:p>
    <w:p w14:paraId="1FF0C084" w14:textId="1B6B056B"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126</w:t>
      </w:r>
      <w:r w:rsidRPr="00C919B3">
        <w:rPr>
          <w:rFonts w:ascii="Times New Roman" w:hAnsi="Times New Roman" w:cs="Times New Roman"/>
          <w:sz w:val="28"/>
          <w:szCs w:val="28"/>
          <w:lang w:val="kk-KZ"/>
        </w:rPr>
        <w:tab/>
        <w:t xml:space="preserve">Hollókő </w:t>
      </w:r>
      <w:r w:rsidR="001E76C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https://www.holloko.hu. 18.03.2024.</w:t>
      </w:r>
    </w:p>
    <w:p w14:paraId="72165427" w14:textId="3E177BB7"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127</w:t>
      </w:r>
      <w:r w:rsidRPr="00C919B3">
        <w:rPr>
          <w:rFonts w:ascii="Times New Roman" w:hAnsi="Times New Roman" w:cs="Times New Roman"/>
          <w:sz w:val="28"/>
          <w:szCs w:val="28"/>
          <w:lang w:val="kk-KZ"/>
        </w:rPr>
        <w:tab/>
        <w:t>Warwick Castle // https://www.warwick-castle.com. 18.03.2024.</w:t>
      </w:r>
    </w:p>
    <w:p w14:paraId="5DA751F4" w14:textId="5AB23ABA"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128</w:t>
      </w:r>
      <w:r w:rsidRPr="00C919B3">
        <w:rPr>
          <w:rFonts w:ascii="Times New Roman" w:hAnsi="Times New Roman" w:cs="Times New Roman"/>
          <w:sz w:val="28"/>
          <w:szCs w:val="28"/>
          <w:lang w:val="kk-KZ"/>
        </w:rPr>
        <w:tab/>
        <w:t>Thomas Cook //</w:t>
      </w:r>
      <w:r w:rsidR="001E76C4"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https://www.thomascook.com. 18.03.2024.</w:t>
      </w:r>
    </w:p>
    <w:p w14:paraId="76FFEC28" w14:textId="47C4FB40"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129</w:t>
      </w:r>
      <w:r w:rsidRPr="00C919B3">
        <w:rPr>
          <w:rFonts w:ascii="Times New Roman" w:hAnsi="Times New Roman" w:cs="Times New Roman"/>
          <w:sz w:val="28"/>
          <w:szCs w:val="28"/>
          <w:lang w:val="kk-KZ"/>
        </w:rPr>
        <w:tab/>
        <w:t>Қытай Халық Республикасының Мәдениет және туризм министрлігі // https://www.mct.gov.cn. 18.03.2024.</w:t>
      </w:r>
    </w:p>
    <w:p w14:paraId="5313B7A9" w14:textId="4F2BA8D6"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130</w:t>
      </w:r>
      <w:r w:rsidRPr="00C919B3">
        <w:rPr>
          <w:rFonts w:ascii="Times New Roman" w:hAnsi="Times New Roman" w:cs="Times New Roman"/>
          <w:sz w:val="28"/>
          <w:szCs w:val="28"/>
          <w:lang w:val="kk-KZ"/>
        </w:rPr>
        <w:tab/>
        <w:t>Li X., Xie C., Morrison A.M.</w:t>
      </w:r>
      <w:r w:rsidR="00DD1000" w:rsidRPr="00C919B3">
        <w:rPr>
          <w:rFonts w:ascii="Times New Roman" w:hAnsi="Times New Roman" w:cs="Times New Roman"/>
          <w:sz w:val="28"/>
          <w:szCs w:val="28"/>
          <w:lang w:val="kk-KZ"/>
        </w:rPr>
        <w:t xml:space="preserve"> et al. </w:t>
      </w:r>
      <w:r w:rsidRPr="00C919B3">
        <w:rPr>
          <w:rFonts w:ascii="Times New Roman" w:hAnsi="Times New Roman" w:cs="Times New Roman"/>
          <w:sz w:val="28"/>
          <w:szCs w:val="28"/>
          <w:lang w:val="kk-KZ"/>
        </w:rPr>
        <w:t xml:space="preserve">Experiences, Motivations, Perceptions, and Attitudes Regarding Ethnic Minority Village Tourism // Sustainability. – 2021. </w:t>
      </w:r>
      <w:r w:rsidR="00DD1000" w:rsidRPr="00C919B3">
        <w:rPr>
          <w:rFonts w:ascii="Times New Roman" w:hAnsi="Times New Roman" w:cs="Times New Roman"/>
          <w:sz w:val="28"/>
          <w:szCs w:val="28"/>
          <w:lang w:val="kk-KZ"/>
        </w:rPr>
        <w:t>– Vol.</w:t>
      </w:r>
      <w:r w:rsidRPr="00C919B3">
        <w:rPr>
          <w:rFonts w:ascii="Times New Roman" w:hAnsi="Times New Roman" w:cs="Times New Roman"/>
          <w:sz w:val="28"/>
          <w:szCs w:val="28"/>
          <w:lang w:val="kk-KZ"/>
        </w:rPr>
        <w:t xml:space="preserve"> 13. – P. 2364</w:t>
      </w:r>
      <w:r w:rsidR="00DD1000" w:rsidRPr="00C919B3">
        <w:rPr>
          <w:rFonts w:ascii="Times New Roman" w:hAnsi="Times New Roman" w:cs="Times New Roman"/>
          <w:sz w:val="28"/>
          <w:szCs w:val="28"/>
          <w:lang w:val="kk-KZ"/>
        </w:rPr>
        <w:t>-1-2364-18</w:t>
      </w:r>
      <w:r w:rsidRPr="00C919B3">
        <w:rPr>
          <w:rFonts w:ascii="Times New Roman" w:hAnsi="Times New Roman" w:cs="Times New Roman"/>
          <w:sz w:val="28"/>
          <w:szCs w:val="28"/>
          <w:lang w:val="kk-KZ"/>
        </w:rPr>
        <w:t xml:space="preserve">. </w:t>
      </w:r>
    </w:p>
    <w:p w14:paraId="3679B56C" w14:textId="1ED2F87F"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131</w:t>
      </w:r>
      <w:r w:rsidRPr="00C919B3">
        <w:rPr>
          <w:rFonts w:ascii="Times New Roman" w:hAnsi="Times New Roman" w:cs="Times New Roman"/>
          <w:sz w:val="28"/>
          <w:szCs w:val="28"/>
          <w:lang w:val="kk-KZ"/>
        </w:rPr>
        <w:tab/>
        <w:t>Indy Guide // https://indyguide.com. 18.03.2024.</w:t>
      </w:r>
    </w:p>
    <w:p w14:paraId="7631C0B4" w14:textId="35DD3901"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132</w:t>
      </w:r>
      <w:r w:rsidRPr="00C919B3">
        <w:rPr>
          <w:rFonts w:ascii="Times New Roman" w:hAnsi="Times New Roman" w:cs="Times New Roman"/>
          <w:sz w:val="28"/>
          <w:szCs w:val="28"/>
          <w:lang w:val="kk-KZ"/>
        </w:rPr>
        <w:tab/>
        <w:t>Дүниежүзілік көшпенділер ойындары фестивалі // http://worldnomadgames.com. 18.03.2024.</w:t>
      </w:r>
    </w:p>
    <w:p w14:paraId="6DBABCBD" w14:textId="07661FAA"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133</w:t>
      </w:r>
      <w:r w:rsidRPr="00C919B3">
        <w:rPr>
          <w:rFonts w:ascii="Times New Roman" w:hAnsi="Times New Roman" w:cs="Times New Roman"/>
          <w:sz w:val="28"/>
          <w:szCs w:val="28"/>
          <w:lang w:val="kk-KZ"/>
        </w:rPr>
        <w:tab/>
        <w:t>Қырғыз Республикасының Ұлттық статистикалық комитеті // http://www.stat.kg. 18.03.2024.</w:t>
      </w:r>
    </w:p>
    <w:p w14:paraId="2FE78889" w14:textId="536756B1" w:rsidR="005D12B5" w:rsidRPr="00C919B3" w:rsidRDefault="00DD1000"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134</w:t>
      </w:r>
      <w:r w:rsidRPr="00C919B3">
        <w:rPr>
          <w:rFonts w:ascii="Times New Roman" w:hAnsi="Times New Roman" w:cs="Times New Roman"/>
          <w:sz w:val="28"/>
          <w:szCs w:val="28"/>
          <w:lang w:val="kk-KZ"/>
        </w:rPr>
        <w:tab/>
        <w:t>Мунхгэрэл П., Галанина Е.</w:t>
      </w:r>
      <w:r w:rsidR="005D12B5" w:rsidRPr="00C919B3">
        <w:rPr>
          <w:rFonts w:ascii="Times New Roman" w:hAnsi="Times New Roman" w:cs="Times New Roman"/>
          <w:sz w:val="28"/>
          <w:szCs w:val="28"/>
          <w:lang w:val="kk-KZ"/>
        </w:rPr>
        <w:t>В. Разработка туристического продукта «</w:t>
      </w:r>
      <w:r w:rsidRPr="00C919B3">
        <w:rPr>
          <w:rFonts w:ascii="Times New Roman" w:hAnsi="Times New Roman" w:cs="Times New Roman"/>
          <w:sz w:val="28"/>
          <w:szCs w:val="28"/>
          <w:lang w:val="kk-KZ"/>
        </w:rPr>
        <w:t>н</w:t>
      </w:r>
      <w:r w:rsidR="005D12B5" w:rsidRPr="00C919B3">
        <w:rPr>
          <w:rFonts w:ascii="Times New Roman" w:hAnsi="Times New Roman" w:cs="Times New Roman"/>
          <w:sz w:val="28"/>
          <w:szCs w:val="28"/>
          <w:lang w:val="kk-KZ"/>
        </w:rPr>
        <w:t xml:space="preserve">езабываемая культура Монголии» в целях развития этнического туризма // </w:t>
      </w:r>
      <w:r w:rsidRPr="00C919B3">
        <w:rPr>
          <w:rFonts w:ascii="Times New Roman" w:hAnsi="Times New Roman" w:cs="Times New Roman"/>
          <w:color w:val="333333"/>
          <w:sz w:val="28"/>
          <w:szCs w:val="28"/>
          <w:shd w:val="clear" w:color="auto" w:fill="FFFFFF"/>
          <w:lang w:val="kk-KZ"/>
        </w:rPr>
        <w:t>Коммуникативные аспекты языка и культуры: сб. матер. 15-й междунар. науч.-практ. конф. студен. и молод. учен. – Томск, 2015. – С. 193-196</w:t>
      </w:r>
      <w:r w:rsidR="005D12B5" w:rsidRPr="00C919B3">
        <w:rPr>
          <w:rFonts w:ascii="Times New Roman" w:hAnsi="Times New Roman" w:cs="Times New Roman"/>
          <w:sz w:val="28"/>
          <w:szCs w:val="28"/>
          <w:lang w:val="kk-KZ"/>
        </w:rPr>
        <w:t>.</w:t>
      </w:r>
    </w:p>
    <w:p w14:paraId="606DBC92" w14:textId="54B1331D"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135</w:t>
      </w:r>
      <w:r w:rsidRPr="00C919B3">
        <w:rPr>
          <w:rFonts w:ascii="Times New Roman" w:hAnsi="Times New Roman" w:cs="Times New Roman"/>
          <w:sz w:val="28"/>
          <w:szCs w:val="28"/>
          <w:lang w:val="kk-KZ"/>
        </w:rPr>
        <w:tab/>
        <w:t>Mongolian statistical information service</w:t>
      </w:r>
      <w:r w:rsidR="00DD1000"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 http://www.1212.mn. 18.03.2024.</w:t>
      </w:r>
    </w:p>
    <w:p w14:paraId="6CE80DD8" w14:textId="0B3BA893"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136</w:t>
      </w:r>
      <w:r w:rsidRPr="00C919B3">
        <w:rPr>
          <w:rFonts w:ascii="Times New Roman" w:hAnsi="Times New Roman" w:cs="Times New Roman"/>
          <w:sz w:val="28"/>
          <w:szCs w:val="28"/>
          <w:lang w:val="kk-KZ"/>
        </w:rPr>
        <w:tab/>
        <w:t xml:space="preserve">Lee W.S., Lee J.-K., Moon J. Influential attributes for the selection of luxury  camping: a mixed-logit method // J. Hosp. Tour. Manage. – 2019. – </w:t>
      </w:r>
      <w:r w:rsidR="00DD1000"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40. – P. 88</w:t>
      </w:r>
      <w:r w:rsidR="00DD100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93. </w:t>
      </w:r>
    </w:p>
    <w:p w14:paraId="1D680B63" w14:textId="58657C5F"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137</w:t>
      </w:r>
      <w:r w:rsidRPr="00C919B3">
        <w:rPr>
          <w:rFonts w:ascii="Times New Roman" w:hAnsi="Times New Roman" w:cs="Times New Roman"/>
          <w:sz w:val="28"/>
          <w:szCs w:val="28"/>
          <w:lang w:val="kk-KZ"/>
        </w:rPr>
        <w:tab/>
      </w:r>
      <w:r w:rsidR="001E76C4" w:rsidRPr="00C919B3">
        <w:rPr>
          <w:rFonts w:ascii="Times New Roman" w:hAnsi="Times New Roman" w:cs="Times New Roman"/>
          <w:sz w:val="28"/>
          <w:szCs w:val="28"/>
          <w:lang w:val="kk-KZ"/>
        </w:rPr>
        <w:t>Р</w:t>
      </w:r>
      <w:r w:rsidRPr="00C919B3">
        <w:rPr>
          <w:rFonts w:ascii="Times New Roman" w:hAnsi="Times New Roman" w:cs="Times New Roman"/>
          <w:sz w:val="28"/>
          <w:szCs w:val="28"/>
          <w:lang w:val="kk-KZ"/>
        </w:rPr>
        <w:t>ухани жаңғыру</w:t>
      </w:r>
      <w:r w:rsidR="001E76C4"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https://ruh.kz. 18.03.2024.</w:t>
      </w:r>
    </w:p>
    <w:p w14:paraId="3B898871" w14:textId="7444AB8D"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138</w:t>
      </w:r>
      <w:r w:rsidRPr="00C919B3">
        <w:rPr>
          <w:rFonts w:ascii="Times New Roman" w:hAnsi="Times New Roman" w:cs="Times New Roman"/>
          <w:sz w:val="28"/>
          <w:szCs w:val="28"/>
          <w:lang w:val="kk-KZ"/>
        </w:rPr>
        <w:tab/>
        <w:t>Official site of Madeni Mura program of Ministry of Culture and Sports of the Republic of Kazakhstan // https://madeni-m.kz. 18.03.2024.</w:t>
      </w:r>
    </w:p>
    <w:p w14:paraId="264428B9" w14:textId="1D5F8381"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139</w:t>
      </w:r>
      <w:r w:rsidRPr="00C919B3">
        <w:rPr>
          <w:rFonts w:ascii="Times New Roman" w:hAnsi="Times New Roman" w:cs="Times New Roman"/>
          <w:sz w:val="28"/>
          <w:szCs w:val="28"/>
          <w:lang w:val="kk-KZ"/>
        </w:rPr>
        <w:tab/>
        <w:t xml:space="preserve">Қазақстан Республикасы Үкіметінің </w:t>
      </w:r>
      <w:r w:rsidR="00DD1000" w:rsidRPr="00C919B3">
        <w:rPr>
          <w:rFonts w:ascii="Times New Roman" w:hAnsi="Times New Roman" w:cs="Times New Roman"/>
          <w:sz w:val="28"/>
          <w:szCs w:val="28"/>
          <w:lang w:val="kk-KZ"/>
        </w:rPr>
        <w:t xml:space="preserve">Қаулысы. </w:t>
      </w:r>
      <w:r w:rsidRPr="00C919B3">
        <w:rPr>
          <w:rFonts w:ascii="Times New Roman" w:hAnsi="Times New Roman" w:cs="Times New Roman"/>
          <w:sz w:val="28"/>
          <w:szCs w:val="28"/>
          <w:lang w:val="kk-KZ"/>
        </w:rPr>
        <w:t>Қазақстан Республикасының туристік саласын дамытудың 2023 жылға дейінгі тұжырымдамасы</w:t>
      </w:r>
      <w:r w:rsidR="00DD1000" w:rsidRPr="00C919B3">
        <w:rPr>
          <w:rFonts w:ascii="Times New Roman" w:hAnsi="Times New Roman" w:cs="Times New Roman"/>
          <w:sz w:val="28"/>
          <w:szCs w:val="28"/>
          <w:lang w:val="kk-KZ"/>
        </w:rPr>
        <w:t>н бекіту туралы:</w:t>
      </w:r>
      <w:r w:rsidRPr="00C919B3">
        <w:rPr>
          <w:rFonts w:ascii="Times New Roman" w:hAnsi="Times New Roman" w:cs="Times New Roman"/>
          <w:sz w:val="28"/>
          <w:szCs w:val="28"/>
          <w:lang w:val="kk-KZ"/>
        </w:rPr>
        <w:t xml:space="preserve"> </w:t>
      </w:r>
      <w:r w:rsidR="00DD1000" w:rsidRPr="00C919B3">
        <w:rPr>
          <w:rFonts w:ascii="Times New Roman" w:hAnsi="Times New Roman" w:cs="Times New Roman"/>
          <w:sz w:val="28"/>
          <w:szCs w:val="28"/>
          <w:lang w:val="kk-KZ"/>
        </w:rPr>
        <w:t xml:space="preserve">2017 жылдың 30 маусымда, №406 бекітілген </w:t>
      </w:r>
      <w:r w:rsidRPr="00C919B3">
        <w:rPr>
          <w:rFonts w:ascii="Times New Roman" w:hAnsi="Times New Roman" w:cs="Times New Roman"/>
          <w:sz w:val="28"/>
          <w:szCs w:val="28"/>
          <w:lang w:val="kk-KZ"/>
        </w:rPr>
        <w:t>// https://adilet.zan.kz/kaz/docs/P1700000406. 18.03.2024.</w:t>
      </w:r>
    </w:p>
    <w:p w14:paraId="1FDB1A99" w14:textId="67C80176"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140</w:t>
      </w:r>
      <w:r w:rsidRPr="00C919B3">
        <w:rPr>
          <w:rFonts w:ascii="Times New Roman" w:hAnsi="Times New Roman" w:cs="Times New Roman"/>
          <w:sz w:val="28"/>
          <w:szCs w:val="28"/>
          <w:lang w:val="kk-KZ"/>
        </w:rPr>
        <w:tab/>
        <w:t>Kazakh Tourism ҰК АҚ // https://www.qaztourism.kz. 18.03.2024.</w:t>
      </w:r>
    </w:p>
    <w:p w14:paraId="33982DCF" w14:textId="6A3CB033"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141</w:t>
      </w:r>
      <w:r w:rsidRPr="00C919B3">
        <w:rPr>
          <w:rFonts w:ascii="Times New Roman" w:hAnsi="Times New Roman" w:cs="Times New Roman"/>
          <w:sz w:val="28"/>
          <w:szCs w:val="28"/>
          <w:lang w:val="kk-KZ"/>
        </w:rPr>
        <w:tab/>
        <w:t xml:space="preserve">Travel and Tourism Development Index of the World Economic Forum // https://www.weforum.org/reports/travel-and-tourism-development. </w:t>
      </w:r>
      <w:r w:rsidR="008B65C6">
        <w:rPr>
          <w:rFonts w:ascii="Times New Roman" w:hAnsi="Times New Roman" w:cs="Times New Roman"/>
          <w:sz w:val="28"/>
          <w:szCs w:val="28"/>
          <w:lang w:val="kk-KZ"/>
        </w:rPr>
        <w:t>24</w:t>
      </w:r>
      <w:r w:rsidRPr="00C919B3">
        <w:rPr>
          <w:rFonts w:ascii="Times New Roman" w:hAnsi="Times New Roman" w:cs="Times New Roman"/>
          <w:sz w:val="28"/>
          <w:szCs w:val="28"/>
          <w:lang w:val="kk-KZ"/>
        </w:rPr>
        <w:t>.0</w:t>
      </w:r>
      <w:r w:rsidR="008B65C6">
        <w:rPr>
          <w:rFonts w:ascii="Times New Roman" w:hAnsi="Times New Roman" w:cs="Times New Roman"/>
          <w:sz w:val="28"/>
          <w:szCs w:val="28"/>
          <w:lang w:val="kk-KZ"/>
        </w:rPr>
        <w:t>5</w:t>
      </w:r>
      <w:r w:rsidRPr="00C919B3">
        <w:rPr>
          <w:rFonts w:ascii="Times New Roman" w:hAnsi="Times New Roman" w:cs="Times New Roman"/>
          <w:sz w:val="28"/>
          <w:szCs w:val="28"/>
          <w:lang w:val="kk-KZ"/>
        </w:rPr>
        <w:t>.2024.</w:t>
      </w:r>
    </w:p>
    <w:p w14:paraId="702229F3" w14:textId="23412990"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142</w:t>
      </w:r>
      <w:r w:rsidRPr="00C919B3">
        <w:rPr>
          <w:rFonts w:ascii="Times New Roman" w:hAnsi="Times New Roman" w:cs="Times New Roman"/>
          <w:sz w:val="28"/>
          <w:szCs w:val="28"/>
          <w:lang w:val="kk-KZ"/>
        </w:rPr>
        <w:tab/>
        <w:t>Жаһандық инновация индексі (GII) 202</w:t>
      </w:r>
      <w:r w:rsidR="008B65C6" w:rsidRPr="008B65C6">
        <w:rPr>
          <w:rFonts w:ascii="Times New Roman" w:hAnsi="Times New Roman" w:cs="Times New Roman"/>
          <w:sz w:val="28"/>
          <w:szCs w:val="28"/>
          <w:lang w:val="kk-KZ"/>
        </w:rPr>
        <w:t>3</w:t>
      </w:r>
      <w:r w:rsidRPr="00C919B3">
        <w:rPr>
          <w:rFonts w:ascii="Times New Roman" w:hAnsi="Times New Roman" w:cs="Times New Roman"/>
          <w:sz w:val="28"/>
          <w:szCs w:val="28"/>
          <w:lang w:val="kk-KZ"/>
        </w:rPr>
        <w:t xml:space="preserve"> // https://www.globalinnovationindex.org. </w:t>
      </w:r>
      <w:r w:rsidR="008B65C6">
        <w:rPr>
          <w:rFonts w:ascii="Times New Roman" w:hAnsi="Times New Roman" w:cs="Times New Roman"/>
          <w:sz w:val="28"/>
          <w:szCs w:val="28"/>
          <w:lang w:val="kk-KZ"/>
        </w:rPr>
        <w:t>24</w:t>
      </w:r>
      <w:r w:rsidRPr="00C919B3">
        <w:rPr>
          <w:rFonts w:ascii="Times New Roman" w:hAnsi="Times New Roman" w:cs="Times New Roman"/>
          <w:sz w:val="28"/>
          <w:szCs w:val="28"/>
          <w:lang w:val="kk-KZ"/>
        </w:rPr>
        <w:t>.0</w:t>
      </w:r>
      <w:r w:rsidR="008B65C6">
        <w:rPr>
          <w:rFonts w:ascii="Times New Roman" w:hAnsi="Times New Roman" w:cs="Times New Roman"/>
          <w:sz w:val="28"/>
          <w:szCs w:val="28"/>
          <w:lang w:val="kk-KZ"/>
        </w:rPr>
        <w:t>5</w:t>
      </w:r>
      <w:r w:rsidRPr="00C919B3">
        <w:rPr>
          <w:rFonts w:ascii="Times New Roman" w:hAnsi="Times New Roman" w:cs="Times New Roman"/>
          <w:sz w:val="28"/>
          <w:szCs w:val="28"/>
          <w:lang w:val="kk-KZ"/>
        </w:rPr>
        <w:t>.2024.</w:t>
      </w:r>
    </w:p>
    <w:p w14:paraId="69B0419E" w14:textId="6B0C32AA"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143</w:t>
      </w:r>
      <w:r w:rsidRPr="00C919B3">
        <w:rPr>
          <w:rFonts w:ascii="Times New Roman" w:hAnsi="Times New Roman" w:cs="Times New Roman"/>
          <w:sz w:val="28"/>
          <w:szCs w:val="28"/>
          <w:lang w:val="kk-KZ"/>
        </w:rPr>
        <w:tab/>
        <w:t>Қазақстан Республикасы Стратегиялық жоспарлау және реформалар агенттігінің ұлттық стат</w:t>
      </w:r>
      <w:r w:rsidR="00DD100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бюр</w:t>
      </w:r>
      <w:r w:rsidR="00DD100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 https://www.stat.gov.kz. </w:t>
      </w:r>
      <w:r w:rsidR="008B65C6">
        <w:rPr>
          <w:rFonts w:ascii="Times New Roman" w:hAnsi="Times New Roman" w:cs="Times New Roman"/>
          <w:sz w:val="28"/>
          <w:szCs w:val="28"/>
          <w:lang w:val="kk-KZ"/>
        </w:rPr>
        <w:t>24</w:t>
      </w:r>
      <w:r w:rsidRPr="00C919B3">
        <w:rPr>
          <w:rFonts w:ascii="Times New Roman" w:hAnsi="Times New Roman" w:cs="Times New Roman"/>
          <w:sz w:val="28"/>
          <w:szCs w:val="28"/>
          <w:lang w:val="kk-KZ"/>
        </w:rPr>
        <w:t>.0</w:t>
      </w:r>
      <w:r w:rsidR="008B65C6">
        <w:rPr>
          <w:rFonts w:ascii="Times New Roman" w:hAnsi="Times New Roman" w:cs="Times New Roman"/>
          <w:sz w:val="28"/>
          <w:szCs w:val="28"/>
          <w:lang w:val="kk-KZ"/>
        </w:rPr>
        <w:t>5</w:t>
      </w:r>
      <w:r w:rsidRPr="00C919B3">
        <w:rPr>
          <w:rFonts w:ascii="Times New Roman" w:hAnsi="Times New Roman" w:cs="Times New Roman"/>
          <w:sz w:val="28"/>
          <w:szCs w:val="28"/>
          <w:lang w:val="kk-KZ"/>
        </w:rPr>
        <w:t>.2024.</w:t>
      </w:r>
    </w:p>
    <w:p w14:paraId="29D22B6F" w14:textId="3FC0D6FA"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144</w:t>
      </w:r>
      <w:r w:rsidRPr="00C919B3">
        <w:rPr>
          <w:rFonts w:ascii="Times New Roman" w:hAnsi="Times New Roman" w:cs="Times New Roman"/>
          <w:sz w:val="28"/>
          <w:szCs w:val="28"/>
          <w:lang w:val="kk-KZ"/>
        </w:rPr>
        <w:tab/>
        <w:t>Shuptar V.V. Avalon Travel Guides Ulytau: Travel Guide – Karaganda</w:t>
      </w:r>
      <w:r w:rsidR="00DD100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2016. – 100</w:t>
      </w:r>
      <w:r w:rsidR="00DD1000" w:rsidRPr="00C919B3">
        <w:rPr>
          <w:rFonts w:ascii="Times New Roman" w:hAnsi="Times New Roman" w:cs="Times New Roman"/>
          <w:sz w:val="28"/>
          <w:szCs w:val="28"/>
          <w:lang w:val="kk-KZ"/>
        </w:rPr>
        <w:t xml:space="preserve"> p.</w:t>
      </w:r>
    </w:p>
    <w:p w14:paraId="7ED8FD6A" w14:textId="0205EC98"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145</w:t>
      </w:r>
      <w:r w:rsidRPr="00C919B3">
        <w:rPr>
          <w:rFonts w:ascii="Times New Roman" w:hAnsi="Times New Roman" w:cs="Times New Roman"/>
          <w:sz w:val="28"/>
          <w:szCs w:val="28"/>
          <w:lang w:val="kk-KZ"/>
        </w:rPr>
        <w:tab/>
        <w:t>Abdramanova G. et</w:t>
      </w:r>
      <w:r w:rsidR="00A67D4C"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al. Economic Condition, protected areas, and water resources of Ulytau region - as a source of tourist destination // Journal of Environmental Management and Tourism. </w:t>
      </w:r>
      <w:r w:rsidR="00A67D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2017. </w:t>
      </w:r>
      <w:r w:rsidR="00A67D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A67D4C"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8</w:t>
      </w:r>
      <w:r w:rsidR="00A67D4C"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 xml:space="preserve">8. – P. 1554-1558. </w:t>
      </w:r>
    </w:p>
    <w:p w14:paraId="657EBF45" w14:textId="6310A31A" w:rsidR="005D12B5" w:rsidRPr="00C919B3" w:rsidRDefault="00A67D4C"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146</w:t>
      </w:r>
      <w:r w:rsidRPr="00C919B3">
        <w:rPr>
          <w:rFonts w:ascii="Times New Roman" w:hAnsi="Times New Roman" w:cs="Times New Roman"/>
          <w:sz w:val="28"/>
          <w:szCs w:val="28"/>
          <w:lang w:val="kk-KZ"/>
        </w:rPr>
        <w:tab/>
        <w:t>Murphy P.</w:t>
      </w:r>
      <w:r w:rsidR="005D12B5" w:rsidRPr="00C919B3">
        <w:rPr>
          <w:rFonts w:ascii="Times New Roman" w:hAnsi="Times New Roman" w:cs="Times New Roman"/>
          <w:sz w:val="28"/>
          <w:szCs w:val="28"/>
          <w:lang w:val="kk-KZ"/>
        </w:rPr>
        <w:t xml:space="preserve">E. Tourism: A Community Approach. London: Methuen.  Data Gathering of Community-Oriented Tourism Planning: A Case Study of Vancouver Island, British Columbia // Leisure Studies. </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2012. </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Vol. </w:t>
      </w:r>
      <w:r w:rsidR="005D12B5" w:rsidRPr="00C919B3">
        <w:rPr>
          <w:rFonts w:ascii="Times New Roman" w:hAnsi="Times New Roman" w:cs="Times New Roman"/>
          <w:sz w:val="28"/>
          <w:szCs w:val="28"/>
          <w:lang w:val="kk-KZ"/>
        </w:rPr>
        <w:t>12</w:t>
      </w:r>
      <w:r w:rsidRPr="00C919B3">
        <w:rPr>
          <w:rFonts w:ascii="Times New Roman" w:hAnsi="Times New Roman" w:cs="Times New Roman"/>
          <w:sz w:val="28"/>
          <w:szCs w:val="28"/>
          <w:lang w:val="kk-KZ"/>
        </w:rPr>
        <w:t xml:space="preserve">, Issue </w:t>
      </w:r>
      <w:r w:rsidR="005D12B5" w:rsidRPr="00C919B3">
        <w:rPr>
          <w:rFonts w:ascii="Times New Roman" w:hAnsi="Times New Roman" w:cs="Times New Roman"/>
          <w:sz w:val="28"/>
          <w:szCs w:val="28"/>
          <w:lang w:val="kk-KZ"/>
        </w:rPr>
        <w:t>1. – P. 65</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79.</w:t>
      </w:r>
    </w:p>
    <w:p w14:paraId="4A7CAC55" w14:textId="74C0A0DF"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147</w:t>
      </w:r>
      <w:r w:rsidRPr="00C919B3">
        <w:rPr>
          <w:rFonts w:ascii="Times New Roman" w:hAnsi="Times New Roman" w:cs="Times New Roman"/>
          <w:sz w:val="28"/>
          <w:szCs w:val="28"/>
          <w:lang w:val="kk-KZ"/>
        </w:rPr>
        <w:tab/>
        <w:t>«Ұлытау» ұлттық тарихи-мәдени және табиғи қорық-мұражайының // http://ulytaureserve.kz.18.03.2024.</w:t>
      </w:r>
    </w:p>
    <w:p w14:paraId="2BEC12CB" w14:textId="26826DF2"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148 Қарағанды облысы әкімдгі // https://www.gov.kz/memleket. 18.03.2024.</w:t>
      </w:r>
    </w:p>
    <w:p w14:paraId="1A99CE64" w14:textId="77777777"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149 «VisitUlytau» туристік порталы // https://visit-ulytau.ai.kz. 18.03.2024.</w:t>
      </w:r>
    </w:p>
    <w:p w14:paraId="198F813C" w14:textId="57C86AE2"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150 Ұлытау облысы әкімдігі // https://www.gov.kz/memleket. 18.03.2024.</w:t>
      </w:r>
    </w:p>
    <w:p w14:paraId="315DA966" w14:textId="41BE1050"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151</w:t>
      </w:r>
      <w:r w:rsidRPr="00C919B3">
        <w:rPr>
          <w:rFonts w:ascii="Times New Roman" w:hAnsi="Times New Roman" w:cs="Times New Roman"/>
          <w:sz w:val="28"/>
          <w:szCs w:val="28"/>
          <w:lang w:val="kk-KZ"/>
        </w:rPr>
        <w:tab/>
        <w:t xml:space="preserve">Taheri B., Jafari A., O’Gorman K. Keeping your audience: Presenting a visitor engagement scale // Tourism Management. – 2014. </w:t>
      </w:r>
      <w:r w:rsidR="00A67D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A67D4C"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 xml:space="preserve">42. – P. 321-329. </w:t>
      </w:r>
    </w:p>
    <w:p w14:paraId="71387648" w14:textId="64829275"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152</w:t>
      </w:r>
      <w:r w:rsidR="00A67D4C" w:rsidRPr="00C919B3">
        <w:rPr>
          <w:rFonts w:ascii="Times New Roman" w:hAnsi="Times New Roman" w:cs="Times New Roman"/>
          <w:sz w:val="28"/>
          <w:szCs w:val="28"/>
          <w:lang w:val="kk-KZ"/>
        </w:rPr>
        <w:tab/>
        <w:t>Kim J., Brent Ritchie1 J.</w:t>
      </w:r>
      <w:r w:rsidRPr="00C919B3">
        <w:rPr>
          <w:rFonts w:ascii="Times New Roman" w:hAnsi="Times New Roman" w:cs="Times New Roman"/>
          <w:sz w:val="28"/>
          <w:szCs w:val="28"/>
          <w:lang w:val="kk-KZ"/>
        </w:rPr>
        <w:t xml:space="preserve">R., McCormick B. Development of a Scale to Measure Memorable Tourism Experiences // Journal of Travel Research. – 2012. </w:t>
      </w:r>
      <w:r w:rsidR="00A67D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A67D4C"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51</w:t>
      </w:r>
      <w:r w:rsidR="00A67D4C"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 xml:space="preserve">1. </w:t>
      </w:r>
      <w:r w:rsidR="00A67D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P. 12</w:t>
      </w:r>
      <w:r w:rsidR="00A67D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25. </w:t>
      </w:r>
    </w:p>
    <w:p w14:paraId="1E1EAC42" w14:textId="7BD302B0"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153</w:t>
      </w:r>
      <w:r w:rsidRPr="00C919B3">
        <w:rPr>
          <w:rFonts w:ascii="Times New Roman" w:hAnsi="Times New Roman" w:cs="Times New Roman"/>
          <w:sz w:val="28"/>
          <w:szCs w:val="28"/>
          <w:lang w:val="kk-KZ"/>
        </w:rPr>
        <w:tab/>
        <w:t xml:space="preserve">Mutangaa </w:t>
      </w:r>
      <w:r w:rsidR="00A67D4C" w:rsidRPr="00C919B3">
        <w:rPr>
          <w:rFonts w:ascii="Times New Roman" w:hAnsi="Times New Roman" w:cs="Times New Roman"/>
          <w:sz w:val="28"/>
          <w:szCs w:val="28"/>
          <w:lang w:val="kk-KZ"/>
        </w:rPr>
        <w:t>Ch.</w:t>
      </w:r>
      <w:r w:rsidRPr="00C919B3">
        <w:rPr>
          <w:rFonts w:ascii="Times New Roman" w:hAnsi="Times New Roman" w:cs="Times New Roman"/>
          <w:sz w:val="28"/>
          <w:szCs w:val="28"/>
          <w:lang w:val="kk-KZ"/>
        </w:rPr>
        <w:t xml:space="preserve">N. Travel motivation and tourist satisfaction with wildlife tourism experiences in Gonarezhou and Matusadona National Parks, Zimbabwe // Journal of Outdoor Recreation and Tourism. – 2017. </w:t>
      </w:r>
      <w:r w:rsidR="00A67D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A67D4C"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20. – P. 1</w:t>
      </w:r>
      <w:r w:rsidR="00A67D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18. </w:t>
      </w:r>
    </w:p>
    <w:p w14:paraId="19C31C72" w14:textId="4E3A6217"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154</w:t>
      </w:r>
      <w:r w:rsidRPr="00C919B3">
        <w:rPr>
          <w:rFonts w:ascii="Times New Roman" w:hAnsi="Times New Roman" w:cs="Times New Roman"/>
          <w:sz w:val="28"/>
          <w:szCs w:val="28"/>
          <w:lang w:val="kk-KZ"/>
        </w:rPr>
        <w:tab/>
        <w:t xml:space="preserve">Gnoth J., Zins A. H. Developing a tourism Cultural Contact Scale // Journal of Business Research. – 2013. </w:t>
      </w:r>
      <w:r w:rsidR="00A67D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A67D4C"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 xml:space="preserve">66. – P. 738-744. </w:t>
      </w:r>
    </w:p>
    <w:p w14:paraId="6D270B4A" w14:textId="24DF6ECB"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155</w:t>
      </w:r>
      <w:r w:rsidRPr="00C919B3">
        <w:rPr>
          <w:rFonts w:ascii="Times New Roman" w:hAnsi="Times New Roman" w:cs="Times New Roman"/>
          <w:sz w:val="28"/>
          <w:szCs w:val="28"/>
          <w:lang w:val="kk-KZ"/>
        </w:rPr>
        <w:tab/>
        <w:t>Wu T.</w:t>
      </w:r>
      <w:r w:rsidR="00A67D4C" w:rsidRPr="00C919B3">
        <w:rPr>
          <w:rFonts w:ascii="Times New Roman" w:hAnsi="Times New Roman" w:cs="Times New Roman"/>
          <w:sz w:val="28"/>
          <w:szCs w:val="28"/>
          <w:lang w:val="kk-KZ"/>
        </w:rPr>
        <w:t xml:space="preserve">-C., lin Y.-E. et al. </w:t>
      </w:r>
      <w:r w:rsidRPr="00C919B3">
        <w:rPr>
          <w:rFonts w:ascii="Times New Roman" w:hAnsi="Times New Roman" w:cs="Times New Roman"/>
          <w:sz w:val="28"/>
          <w:szCs w:val="28"/>
          <w:lang w:val="kk-KZ"/>
        </w:rPr>
        <w:t xml:space="preserve">A spectrum of indigenous tourism experiences as revealed through means-end chain analysis // Tourism Management. – 2020. </w:t>
      </w:r>
      <w:r w:rsidR="00A67D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A67D4C"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 xml:space="preserve">76. – P. 1-9.  </w:t>
      </w:r>
    </w:p>
    <w:p w14:paraId="0DE919D6" w14:textId="2A5FE0CB"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156</w:t>
      </w:r>
      <w:r w:rsidRPr="00C919B3">
        <w:rPr>
          <w:rFonts w:ascii="Times New Roman" w:hAnsi="Times New Roman" w:cs="Times New Roman"/>
          <w:sz w:val="28"/>
          <w:szCs w:val="28"/>
          <w:lang w:val="kk-KZ"/>
        </w:rPr>
        <w:tab/>
        <w:t xml:space="preserve">Maruyama N., Woosnam K.M. Residents' ethnic attitudes and support for ethnic neighborhood tourism: The case of a Brazilian town in Japan // Tourism Management. – 2015. </w:t>
      </w:r>
      <w:r w:rsidR="00A67D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A67D4C"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 xml:space="preserve">50. – P. 225-237. </w:t>
      </w:r>
    </w:p>
    <w:p w14:paraId="319ECA7B" w14:textId="77777777" w:rsidR="0007517B" w:rsidRPr="00C919B3" w:rsidRDefault="005D12B5" w:rsidP="0007517B">
      <w:pPr>
        <w:tabs>
          <w:tab w:val="left" w:pos="993"/>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157</w:t>
      </w:r>
      <w:r w:rsidR="0007517B" w:rsidRPr="00C919B3">
        <w:rPr>
          <w:rFonts w:ascii="Times New Roman" w:hAnsi="Times New Roman" w:cs="Times New Roman"/>
          <w:sz w:val="28"/>
          <w:szCs w:val="28"/>
          <w:lang w:val="kk-KZ"/>
        </w:rPr>
        <w:t xml:space="preserve">  Ұлытау өңірінде этнотуризмді дамыту әлеуеті бойынша сауалнама // </w:t>
      </w:r>
      <w:hyperlink r:id="rId206" w:history="1">
        <w:r w:rsidR="0007517B" w:rsidRPr="00C919B3">
          <w:rPr>
            <w:rStyle w:val="a6"/>
            <w:rFonts w:ascii="Times New Roman" w:hAnsi="Times New Roman" w:cs="Times New Roman"/>
            <w:sz w:val="28"/>
            <w:szCs w:val="28"/>
            <w:lang w:val="kk-KZ"/>
          </w:rPr>
          <w:t>https://clck.ru/38hnrp</w:t>
        </w:r>
      </w:hyperlink>
      <w:r w:rsidR="0007517B" w:rsidRPr="00C919B3">
        <w:rPr>
          <w:rStyle w:val="a6"/>
          <w:rFonts w:ascii="Times New Roman" w:hAnsi="Times New Roman" w:cs="Times New Roman"/>
          <w:sz w:val="28"/>
          <w:szCs w:val="28"/>
          <w:lang w:val="kk-KZ"/>
        </w:rPr>
        <w:t>.</w:t>
      </w:r>
      <w:r w:rsidR="0007517B" w:rsidRPr="00C919B3">
        <w:rPr>
          <w:rFonts w:ascii="Times New Roman" w:hAnsi="Times New Roman" w:cs="Times New Roman"/>
          <w:sz w:val="28"/>
          <w:szCs w:val="28"/>
          <w:lang w:val="kk-KZ"/>
        </w:rPr>
        <w:t xml:space="preserve">  10.04.2024.</w:t>
      </w:r>
    </w:p>
    <w:p w14:paraId="4290D546" w14:textId="2CB999E7" w:rsidR="005D12B5" w:rsidRPr="00C919B3" w:rsidRDefault="0007517B"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158 </w:t>
      </w:r>
      <w:r w:rsidR="005D12B5" w:rsidRPr="00C919B3">
        <w:rPr>
          <w:rFonts w:ascii="Times New Roman" w:hAnsi="Times New Roman" w:cs="Times New Roman"/>
          <w:sz w:val="28"/>
          <w:szCs w:val="28"/>
          <w:lang w:val="kk-KZ"/>
        </w:rPr>
        <w:tab/>
        <w:t>Fan H., Li X. Research on the Evolution of the Governance Logic of Ethnic-Minority Villages from the Perspective of Tourism Development</w:t>
      </w:r>
      <w:r w:rsidR="00A67D4C" w:rsidRPr="00C919B3">
        <w:rPr>
          <w:rFonts w:ascii="Times New Roman" w:hAnsi="Times New Roman" w:cs="Times New Roman"/>
          <w:sz w:val="28"/>
          <w:szCs w:val="28"/>
          <w:lang w:val="kk-KZ"/>
        </w:rPr>
        <w:t xml:space="preserve"> – </w:t>
      </w:r>
      <w:r w:rsidR="005D12B5" w:rsidRPr="00C919B3">
        <w:rPr>
          <w:rFonts w:ascii="Times New Roman" w:hAnsi="Times New Roman" w:cs="Times New Roman"/>
          <w:sz w:val="28"/>
          <w:szCs w:val="28"/>
          <w:lang w:val="kk-KZ"/>
        </w:rPr>
        <w:t xml:space="preserve">A Case Study of Longjing Village, Guizhou Province // Sustainability. </w:t>
      </w:r>
      <w:r w:rsidR="00A67D4C"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2023. </w:t>
      </w:r>
      <w:r w:rsidR="00A67D4C"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w:t>
      </w:r>
      <w:r w:rsidR="00A67D4C" w:rsidRPr="00C919B3">
        <w:rPr>
          <w:rFonts w:ascii="Times New Roman" w:hAnsi="Times New Roman" w:cs="Times New Roman"/>
          <w:sz w:val="28"/>
          <w:szCs w:val="28"/>
          <w:lang w:val="kk-KZ"/>
        </w:rPr>
        <w:t xml:space="preserve">Vol. </w:t>
      </w:r>
      <w:r w:rsidR="005D12B5" w:rsidRPr="00C919B3">
        <w:rPr>
          <w:rFonts w:ascii="Times New Roman" w:hAnsi="Times New Roman" w:cs="Times New Roman"/>
          <w:sz w:val="28"/>
          <w:szCs w:val="28"/>
          <w:lang w:val="kk-KZ"/>
        </w:rPr>
        <w:t>15</w:t>
      </w:r>
      <w:r w:rsidR="00A67D4C" w:rsidRPr="00C919B3">
        <w:rPr>
          <w:rFonts w:ascii="Times New Roman" w:hAnsi="Times New Roman" w:cs="Times New Roman"/>
          <w:sz w:val="28"/>
          <w:szCs w:val="28"/>
          <w:lang w:val="kk-KZ"/>
        </w:rPr>
        <w:t xml:space="preserve">, Issue </w:t>
      </w:r>
      <w:r w:rsidR="005D12B5" w:rsidRPr="00C919B3">
        <w:rPr>
          <w:rFonts w:ascii="Times New Roman" w:hAnsi="Times New Roman" w:cs="Times New Roman"/>
          <w:sz w:val="28"/>
          <w:szCs w:val="28"/>
          <w:lang w:val="kk-KZ"/>
        </w:rPr>
        <w:t>4. – P. 31-87</w:t>
      </w:r>
      <w:r w:rsidR="00DF6F29"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w:t>
      </w:r>
    </w:p>
    <w:p w14:paraId="4952B08D" w14:textId="37E38436"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15</w:t>
      </w:r>
      <w:r w:rsidR="0007517B" w:rsidRPr="00C919B3">
        <w:rPr>
          <w:rFonts w:ascii="Times New Roman" w:hAnsi="Times New Roman" w:cs="Times New Roman"/>
          <w:sz w:val="28"/>
          <w:szCs w:val="28"/>
          <w:lang w:val="kk-KZ"/>
        </w:rPr>
        <w:t>9</w:t>
      </w:r>
      <w:r w:rsidRPr="00C919B3">
        <w:rPr>
          <w:rFonts w:ascii="Times New Roman" w:hAnsi="Times New Roman" w:cs="Times New Roman"/>
          <w:sz w:val="28"/>
          <w:szCs w:val="28"/>
          <w:lang w:val="kk-KZ"/>
        </w:rPr>
        <w:tab/>
        <w:t xml:space="preserve">Chiu-Hui H. A Study of How Indigenous Peoples Perceive the Impact of Tourism and Support These Attitudes in Their Tribes // Asian Jour. of Env. &amp; Ecology. – 2017. </w:t>
      </w:r>
      <w:r w:rsidR="00A67D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A67D4C"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5</w:t>
      </w:r>
      <w:r w:rsidR="00A67D4C"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 xml:space="preserve">4. – P. 1-11. </w:t>
      </w:r>
    </w:p>
    <w:p w14:paraId="044BEE10" w14:textId="79B8A894" w:rsidR="005D12B5" w:rsidRPr="00C919B3" w:rsidRDefault="00A67D4C"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w:t>
      </w:r>
      <w:r w:rsidR="0007517B" w:rsidRPr="00C919B3">
        <w:rPr>
          <w:rFonts w:ascii="Times New Roman" w:hAnsi="Times New Roman" w:cs="Times New Roman"/>
          <w:sz w:val="28"/>
          <w:szCs w:val="28"/>
          <w:lang w:val="kk-KZ"/>
        </w:rPr>
        <w:t>60</w:t>
      </w:r>
      <w:r w:rsidRPr="00C919B3">
        <w:rPr>
          <w:rFonts w:ascii="Times New Roman" w:hAnsi="Times New Roman" w:cs="Times New Roman"/>
          <w:sz w:val="28"/>
          <w:szCs w:val="28"/>
          <w:lang w:val="kk-KZ"/>
        </w:rPr>
        <w:tab/>
        <w:t>Yun H.</w:t>
      </w:r>
      <w:r w:rsidR="005D12B5" w:rsidRPr="00C919B3">
        <w:rPr>
          <w:rFonts w:ascii="Times New Roman" w:hAnsi="Times New Roman" w:cs="Times New Roman"/>
          <w:sz w:val="28"/>
          <w:szCs w:val="28"/>
          <w:lang w:val="kk-KZ"/>
        </w:rPr>
        <w:t xml:space="preserve">J., Zhang X. Cultural conservation and residents’ attitudes about ethnic minority tourism // Tourism and Hospitality Research. – 2017. </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Vol. </w:t>
      </w:r>
      <w:r w:rsidR="005D12B5" w:rsidRPr="00C919B3">
        <w:rPr>
          <w:rFonts w:ascii="Times New Roman" w:hAnsi="Times New Roman" w:cs="Times New Roman"/>
          <w:sz w:val="28"/>
          <w:szCs w:val="28"/>
          <w:lang w:val="kk-KZ"/>
        </w:rPr>
        <w:t>17</w:t>
      </w:r>
      <w:r w:rsidRPr="00C919B3">
        <w:rPr>
          <w:rFonts w:ascii="Times New Roman" w:hAnsi="Times New Roman" w:cs="Times New Roman"/>
          <w:sz w:val="28"/>
          <w:szCs w:val="28"/>
          <w:lang w:val="kk-KZ"/>
        </w:rPr>
        <w:t>, Issue 2</w:t>
      </w:r>
      <w:r w:rsidR="005D12B5" w:rsidRPr="00C919B3">
        <w:rPr>
          <w:rFonts w:ascii="Times New Roman" w:hAnsi="Times New Roman" w:cs="Times New Roman"/>
          <w:sz w:val="28"/>
          <w:szCs w:val="28"/>
          <w:lang w:val="kk-KZ"/>
        </w:rPr>
        <w:t>. – P. 165</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175. </w:t>
      </w:r>
    </w:p>
    <w:p w14:paraId="6FF8914F" w14:textId="6C1E8EAF"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16</w:t>
      </w:r>
      <w:r w:rsidR="0007517B" w:rsidRPr="00C919B3">
        <w:rPr>
          <w:rFonts w:ascii="Times New Roman" w:hAnsi="Times New Roman" w:cs="Times New Roman"/>
          <w:sz w:val="28"/>
          <w:szCs w:val="28"/>
          <w:lang w:val="kk-KZ"/>
        </w:rPr>
        <w:t>1</w:t>
      </w:r>
      <w:r w:rsidRPr="00C919B3">
        <w:rPr>
          <w:rFonts w:ascii="Times New Roman" w:hAnsi="Times New Roman" w:cs="Times New Roman"/>
          <w:sz w:val="28"/>
          <w:szCs w:val="28"/>
          <w:lang w:val="kk-KZ"/>
        </w:rPr>
        <w:tab/>
        <w:t>Tomescu A.M., Botezat E.A. In</w:t>
      </w:r>
      <w:r w:rsidR="00A67D4C" w:rsidRPr="00C919B3">
        <w:rPr>
          <w:rFonts w:ascii="Times New Roman" w:hAnsi="Times New Roman" w:cs="Times New Roman"/>
          <w:sz w:val="28"/>
          <w:szCs w:val="28"/>
          <w:lang w:val="kk-KZ"/>
        </w:rPr>
        <w:t xml:space="preserve">novative practices in tourism: </w:t>
      </w:r>
      <w:r w:rsidRPr="00C919B3">
        <w:rPr>
          <w:rFonts w:ascii="Times New Roman" w:hAnsi="Times New Roman" w:cs="Times New Roman"/>
          <w:sz w:val="28"/>
          <w:szCs w:val="28"/>
          <w:lang w:val="kk-KZ"/>
        </w:rPr>
        <w:t xml:space="preserve">A possible model by fostering shadow factors // Ecoforum. – 2015. </w:t>
      </w:r>
      <w:r w:rsidR="00A67D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Vol</w:t>
      </w:r>
      <w:r w:rsidR="00A67D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4. – P. 1-15. </w:t>
      </w:r>
    </w:p>
    <w:p w14:paraId="2DEB7810" w14:textId="2FAB375B"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16</w:t>
      </w:r>
      <w:r w:rsidR="0007517B" w:rsidRPr="00C919B3">
        <w:rPr>
          <w:rFonts w:ascii="Times New Roman" w:hAnsi="Times New Roman" w:cs="Times New Roman"/>
          <w:sz w:val="28"/>
          <w:szCs w:val="28"/>
          <w:lang w:val="kk-KZ"/>
        </w:rPr>
        <w:t>2</w:t>
      </w:r>
      <w:r w:rsidRPr="00C919B3">
        <w:rPr>
          <w:rFonts w:ascii="Times New Roman" w:hAnsi="Times New Roman" w:cs="Times New Roman"/>
          <w:sz w:val="28"/>
          <w:szCs w:val="28"/>
          <w:lang w:val="kk-KZ"/>
        </w:rPr>
        <w:tab/>
        <w:t xml:space="preserve">Gursoy D., Jurowski C., Uysal M. </w:t>
      </w:r>
      <w:r w:rsidR="00A67D4C" w:rsidRPr="00C919B3">
        <w:rPr>
          <w:rFonts w:ascii="Times New Roman" w:hAnsi="Times New Roman" w:cs="Times New Roman"/>
          <w:sz w:val="28"/>
          <w:szCs w:val="28"/>
          <w:lang w:val="kk-KZ"/>
        </w:rPr>
        <w:t>Resident Attitudes</w:t>
      </w:r>
      <w:r w:rsidRPr="00C919B3">
        <w:rPr>
          <w:rFonts w:ascii="Times New Roman" w:hAnsi="Times New Roman" w:cs="Times New Roman"/>
          <w:sz w:val="28"/>
          <w:szCs w:val="28"/>
          <w:lang w:val="kk-KZ"/>
        </w:rPr>
        <w:t xml:space="preserve"> </w:t>
      </w:r>
      <w:r w:rsidR="00A67D4C"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A Structural Modeling Approach // Annals of Tourism Research. – 2002. </w:t>
      </w:r>
      <w:r w:rsidR="00A67D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Vol. 29</w:t>
      </w:r>
      <w:r w:rsidR="00A67D4C"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 xml:space="preserve">1. </w:t>
      </w:r>
      <w:r w:rsidR="00A67D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P.</w:t>
      </w:r>
      <w:r w:rsidR="00A67D4C" w:rsidRPr="00C919B3">
        <w:rPr>
          <w:rFonts w:ascii="Times New Roman" w:hAnsi="Times New Roman" w:cs="Times New Roman"/>
          <w:sz w:val="28"/>
          <w:szCs w:val="28"/>
          <w:lang w:val="kk-KZ"/>
        </w:rPr>
        <w:t> </w:t>
      </w:r>
      <w:r w:rsidRPr="00C919B3">
        <w:rPr>
          <w:rFonts w:ascii="Times New Roman" w:hAnsi="Times New Roman" w:cs="Times New Roman"/>
          <w:sz w:val="28"/>
          <w:szCs w:val="28"/>
          <w:lang w:val="kk-KZ"/>
        </w:rPr>
        <w:t>79</w:t>
      </w:r>
      <w:r w:rsidR="00A67D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105. </w:t>
      </w:r>
    </w:p>
    <w:p w14:paraId="3D69DB19" w14:textId="3C4BB1C0"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16</w:t>
      </w:r>
      <w:r w:rsidR="0007517B" w:rsidRPr="00C919B3">
        <w:rPr>
          <w:rFonts w:ascii="Times New Roman" w:hAnsi="Times New Roman" w:cs="Times New Roman"/>
          <w:sz w:val="28"/>
          <w:szCs w:val="28"/>
          <w:lang w:val="kk-KZ"/>
        </w:rPr>
        <w:t>3</w:t>
      </w:r>
      <w:r w:rsidRPr="00C919B3">
        <w:rPr>
          <w:rFonts w:ascii="Times New Roman" w:hAnsi="Times New Roman" w:cs="Times New Roman"/>
          <w:sz w:val="28"/>
          <w:szCs w:val="28"/>
          <w:lang w:val="kk-KZ"/>
        </w:rPr>
        <w:tab/>
      </w:r>
      <w:r w:rsidR="00A67D4C" w:rsidRPr="00C919B3">
        <w:rPr>
          <w:rFonts w:ascii="Times New Roman" w:hAnsi="Times New Roman" w:cs="Times New Roman"/>
          <w:sz w:val="28"/>
          <w:szCs w:val="28"/>
          <w:lang w:val="kk-KZ"/>
        </w:rPr>
        <w:t xml:space="preserve">Ko </w:t>
      </w:r>
      <w:r w:rsidRPr="00C919B3">
        <w:rPr>
          <w:rFonts w:ascii="Times New Roman" w:hAnsi="Times New Roman" w:cs="Times New Roman"/>
          <w:sz w:val="28"/>
          <w:szCs w:val="28"/>
          <w:lang w:val="kk-KZ"/>
        </w:rPr>
        <w:t>D</w:t>
      </w:r>
      <w:r w:rsidR="00A67D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-W</w:t>
      </w:r>
      <w:r w:rsidR="00A67D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Stewart</w:t>
      </w:r>
      <w:r w:rsidR="00A67D4C" w:rsidRPr="00C919B3">
        <w:rPr>
          <w:rFonts w:ascii="Times New Roman" w:hAnsi="Times New Roman" w:cs="Times New Roman"/>
          <w:sz w:val="28"/>
          <w:szCs w:val="28"/>
          <w:lang w:val="kk-KZ"/>
        </w:rPr>
        <w:t xml:space="preserve"> W.</w:t>
      </w:r>
      <w:r w:rsidRPr="00C919B3">
        <w:rPr>
          <w:rFonts w:ascii="Times New Roman" w:hAnsi="Times New Roman" w:cs="Times New Roman"/>
          <w:sz w:val="28"/>
          <w:szCs w:val="28"/>
          <w:lang w:val="kk-KZ"/>
        </w:rPr>
        <w:t xml:space="preserve"> A structural equation model of residents’ attitudes for tourism development //</w:t>
      </w:r>
      <w:r w:rsidR="00A67D4C"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Tourism Management. – 2002. </w:t>
      </w:r>
      <w:r w:rsidR="00A67D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A67D4C"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23</w:t>
      </w:r>
      <w:r w:rsidR="00A67D4C" w:rsidRPr="00C919B3">
        <w:rPr>
          <w:rFonts w:ascii="Times New Roman" w:hAnsi="Times New Roman" w:cs="Times New Roman"/>
          <w:sz w:val="28"/>
          <w:szCs w:val="28"/>
          <w:lang w:val="kk-KZ"/>
        </w:rPr>
        <w:t>, Issue 5</w:t>
      </w:r>
      <w:r w:rsidRPr="00C919B3">
        <w:rPr>
          <w:rFonts w:ascii="Times New Roman" w:hAnsi="Times New Roman" w:cs="Times New Roman"/>
          <w:sz w:val="28"/>
          <w:szCs w:val="28"/>
          <w:lang w:val="kk-KZ"/>
        </w:rPr>
        <w:t>. – P.</w:t>
      </w:r>
      <w:r w:rsidR="00A67D4C" w:rsidRPr="00C919B3">
        <w:rPr>
          <w:rFonts w:ascii="Times New Roman" w:hAnsi="Times New Roman" w:cs="Times New Roman"/>
          <w:sz w:val="28"/>
          <w:szCs w:val="28"/>
          <w:lang w:val="kk-KZ"/>
        </w:rPr>
        <w:t> </w:t>
      </w:r>
      <w:r w:rsidRPr="00C919B3">
        <w:rPr>
          <w:rFonts w:ascii="Times New Roman" w:hAnsi="Times New Roman" w:cs="Times New Roman"/>
          <w:sz w:val="28"/>
          <w:szCs w:val="28"/>
          <w:lang w:val="kk-KZ"/>
        </w:rPr>
        <w:t>521</w:t>
      </w:r>
      <w:r w:rsidR="00A67D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530.  </w:t>
      </w:r>
    </w:p>
    <w:p w14:paraId="21072D65" w14:textId="6DD1FBB7" w:rsidR="005D12B5" w:rsidRPr="00C919B3" w:rsidRDefault="00A67D4C"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16</w:t>
      </w:r>
      <w:r w:rsidR="0007517B" w:rsidRPr="00C919B3">
        <w:rPr>
          <w:rFonts w:ascii="Times New Roman" w:hAnsi="Times New Roman" w:cs="Times New Roman"/>
          <w:sz w:val="28"/>
          <w:szCs w:val="28"/>
          <w:lang w:val="kk-KZ"/>
        </w:rPr>
        <w:t>4</w:t>
      </w:r>
      <w:r w:rsidRPr="00C919B3">
        <w:rPr>
          <w:rFonts w:ascii="Times New Roman" w:hAnsi="Times New Roman" w:cs="Times New Roman"/>
          <w:sz w:val="28"/>
          <w:szCs w:val="28"/>
          <w:lang w:val="kk-KZ"/>
        </w:rPr>
        <w:tab/>
        <w:t>Woosnam K.</w:t>
      </w:r>
      <w:r w:rsidR="005D12B5" w:rsidRPr="00C919B3">
        <w:rPr>
          <w:rFonts w:ascii="Times New Roman" w:hAnsi="Times New Roman" w:cs="Times New Roman"/>
          <w:sz w:val="28"/>
          <w:szCs w:val="28"/>
          <w:lang w:val="kk-KZ"/>
        </w:rPr>
        <w:t>M., Maruyama N., Ribeiro M.</w:t>
      </w:r>
      <w:r w:rsidRPr="00C919B3">
        <w:rPr>
          <w:rFonts w:ascii="Times New Roman" w:hAnsi="Times New Roman" w:cs="Times New Roman"/>
          <w:sz w:val="28"/>
          <w:szCs w:val="28"/>
          <w:lang w:val="kk-KZ"/>
        </w:rPr>
        <w:t xml:space="preserve"> et al.</w:t>
      </w:r>
      <w:r w:rsidR="005D12B5" w:rsidRPr="00C919B3">
        <w:rPr>
          <w:rFonts w:ascii="Times New Roman" w:hAnsi="Times New Roman" w:cs="Times New Roman"/>
          <w:sz w:val="28"/>
          <w:szCs w:val="28"/>
          <w:lang w:val="kk-KZ"/>
        </w:rPr>
        <w:t xml:space="preserve"> Explaining minority residents’ attitudes of ethnic enclave tourism from general perceptions of tourism impacts // Journal of Tourism and Cultural Change. </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2019. – </w:t>
      </w:r>
      <w:r w:rsidRPr="00C919B3">
        <w:rPr>
          <w:rFonts w:ascii="Times New Roman" w:hAnsi="Times New Roman" w:cs="Times New Roman"/>
          <w:sz w:val="28"/>
          <w:szCs w:val="28"/>
          <w:lang w:val="kk-KZ"/>
        </w:rPr>
        <w:t xml:space="preserve">Vol. 17, Issue 2. – </w:t>
      </w:r>
      <w:r w:rsidR="005D12B5" w:rsidRPr="00C919B3">
        <w:rPr>
          <w:rFonts w:ascii="Times New Roman" w:hAnsi="Times New Roman" w:cs="Times New Roman"/>
          <w:sz w:val="28"/>
          <w:szCs w:val="28"/>
          <w:lang w:val="kk-KZ"/>
        </w:rPr>
        <w:t>P.</w:t>
      </w:r>
      <w:r w:rsidRPr="00C919B3">
        <w:rPr>
          <w:rFonts w:ascii="Times New Roman" w:hAnsi="Times New Roman" w:cs="Times New Roman"/>
          <w:sz w:val="28"/>
          <w:szCs w:val="28"/>
          <w:lang w:val="kk-KZ"/>
        </w:rPr>
        <w:t> </w:t>
      </w:r>
      <w:r w:rsidR="005D12B5" w:rsidRPr="00C919B3">
        <w:rPr>
          <w:rFonts w:ascii="Times New Roman" w:hAnsi="Times New Roman" w:cs="Times New Roman"/>
          <w:sz w:val="28"/>
          <w:szCs w:val="28"/>
          <w:lang w:val="kk-KZ"/>
        </w:rPr>
        <w:t xml:space="preserve">467-484.  </w:t>
      </w:r>
    </w:p>
    <w:p w14:paraId="2B6530F8" w14:textId="7DBADDF0"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16</w:t>
      </w:r>
      <w:r w:rsidR="0007517B" w:rsidRPr="00C919B3">
        <w:rPr>
          <w:rFonts w:ascii="Times New Roman" w:hAnsi="Times New Roman" w:cs="Times New Roman"/>
          <w:sz w:val="28"/>
          <w:szCs w:val="28"/>
          <w:lang w:val="kk-KZ"/>
        </w:rPr>
        <w:t>5</w:t>
      </w:r>
      <w:r w:rsidRPr="00C919B3">
        <w:rPr>
          <w:rFonts w:ascii="Times New Roman" w:hAnsi="Times New Roman" w:cs="Times New Roman"/>
          <w:sz w:val="28"/>
          <w:szCs w:val="28"/>
          <w:lang w:val="kk-KZ"/>
        </w:rPr>
        <w:tab/>
        <w:t>Mcgehee G.</w:t>
      </w:r>
      <w:r w:rsidR="00A67D4C"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Andereck L. Factors Predicting Rural Residents’ Support of Tourism //</w:t>
      </w:r>
      <w:r w:rsidR="00A67D4C"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Journal of Travel Research. – 2015. </w:t>
      </w:r>
      <w:r w:rsidR="00A67D4C" w:rsidRPr="00C919B3">
        <w:rPr>
          <w:rFonts w:ascii="Times New Roman" w:hAnsi="Times New Roman" w:cs="Times New Roman"/>
          <w:sz w:val="28"/>
          <w:szCs w:val="28"/>
          <w:lang w:val="kk-KZ"/>
        </w:rPr>
        <w:t xml:space="preserve">– Vol. 43, Issue 2. </w:t>
      </w:r>
      <w:r w:rsidRPr="00C919B3">
        <w:rPr>
          <w:rFonts w:ascii="Times New Roman" w:hAnsi="Times New Roman" w:cs="Times New Roman"/>
          <w:sz w:val="28"/>
          <w:szCs w:val="28"/>
          <w:lang w:val="kk-KZ"/>
        </w:rPr>
        <w:t xml:space="preserve">– P. 131-140. </w:t>
      </w:r>
    </w:p>
    <w:p w14:paraId="28E3532F" w14:textId="77777777" w:rsidR="0007517B" w:rsidRPr="00C919B3" w:rsidRDefault="0007517B" w:rsidP="0007517B">
      <w:pPr>
        <w:tabs>
          <w:tab w:val="left" w:pos="993"/>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166 Жергілікті тұрғындарға арналған сауалнама //  </w:t>
      </w:r>
      <w:hyperlink r:id="rId207" w:history="1">
        <w:r w:rsidRPr="00C919B3">
          <w:rPr>
            <w:rStyle w:val="a6"/>
            <w:rFonts w:ascii="Times New Roman" w:hAnsi="Times New Roman" w:cs="Times New Roman"/>
            <w:sz w:val="28"/>
            <w:szCs w:val="28"/>
            <w:lang w:val="kk-KZ"/>
          </w:rPr>
          <w:t>https://clck.ru/38hmbu</w:t>
        </w:r>
      </w:hyperlink>
      <w:r w:rsidRPr="00C919B3">
        <w:rPr>
          <w:rFonts w:ascii="Times New Roman" w:hAnsi="Times New Roman" w:cs="Times New Roman"/>
          <w:sz w:val="28"/>
          <w:szCs w:val="28"/>
          <w:lang w:val="kk-KZ"/>
        </w:rPr>
        <w:t xml:space="preserve">  10.04.2024.</w:t>
      </w:r>
    </w:p>
    <w:p w14:paraId="64145330" w14:textId="10B23D52" w:rsidR="005D12B5" w:rsidRPr="00C919B3" w:rsidRDefault="005D12B5" w:rsidP="007211F5">
      <w:pPr>
        <w:pStyle w:val="a5"/>
        <w:tabs>
          <w:tab w:val="left" w:pos="1276"/>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16</w:t>
      </w:r>
      <w:r w:rsidR="0007517B" w:rsidRPr="00C919B3">
        <w:rPr>
          <w:rFonts w:ascii="Times New Roman" w:hAnsi="Times New Roman" w:cs="Times New Roman"/>
          <w:sz w:val="28"/>
          <w:szCs w:val="28"/>
          <w:lang w:val="kk-KZ"/>
        </w:rPr>
        <w:t>7</w:t>
      </w:r>
      <w:r w:rsidRPr="00C919B3">
        <w:rPr>
          <w:rFonts w:ascii="Times New Roman" w:hAnsi="Times New Roman" w:cs="Times New Roman"/>
          <w:sz w:val="28"/>
          <w:szCs w:val="28"/>
          <w:lang w:val="kk-KZ"/>
        </w:rPr>
        <w:tab/>
        <w:t xml:space="preserve">Mukatova R., Kulcsár N., Tleubayeva A. Residents’ attitude towards ethno-tourism in Ulytau, Kazakhstan // GeoJournal of Tourism and Geosites. – 2024. </w:t>
      </w:r>
      <w:r w:rsidR="00A67D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A67D4C"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52</w:t>
      </w:r>
      <w:r w:rsidR="00A67D4C"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1.</w:t>
      </w:r>
      <w:r w:rsidR="00A67D4C"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 P. 77</w:t>
      </w:r>
      <w:r w:rsidR="00A67D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84.</w:t>
      </w:r>
    </w:p>
    <w:p w14:paraId="6137B367" w14:textId="77777777" w:rsidR="0007517B" w:rsidRPr="00C919B3" w:rsidRDefault="0007517B" w:rsidP="0007517B">
      <w:pPr>
        <w:tabs>
          <w:tab w:val="left" w:pos="993"/>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168 Ұлытауға келушілерге арналған сауалнама // </w:t>
      </w:r>
      <w:hyperlink r:id="rId208" w:history="1">
        <w:r w:rsidRPr="00C919B3">
          <w:rPr>
            <w:rStyle w:val="a6"/>
            <w:rFonts w:ascii="Times New Roman" w:hAnsi="Times New Roman" w:cs="Times New Roman"/>
            <w:sz w:val="28"/>
            <w:szCs w:val="28"/>
            <w:lang w:val="kk-KZ"/>
          </w:rPr>
          <w:t>https://clck.ru/38hoLU</w:t>
        </w:r>
      </w:hyperlink>
      <w:r w:rsidRPr="00C919B3">
        <w:rPr>
          <w:rFonts w:ascii="Times New Roman" w:hAnsi="Times New Roman" w:cs="Times New Roman"/>
          <w:sz w:val="28"/>
          <w:szCs w:val="28"/>
          <w:lang w:val="kk-KZ"/>
        </w:rPr>
        <w:t>. 10.04.2024.</w:t>
      </w:r>
    </w:p>
    <w:p w14:paraId="6F99444E" w14:textId="0AFAED5B" w:rsidR="005D12B5" w:rsidRPr="00C919B3" w:rsidRDefault="005D12B5" w:rsidP="007211F5">
      <w:pPr>
        <w:pStyle w:val="a5"/>
        <w:tabs>
          <w:tab w:val="left" w:pos="1276"/>
        </w:tabs>
        <w:spacing w:after="0" w:line="240" w:lineRule="auto"/>
        <w:ind w:left="0" w:firstLine="720"/>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16</w:t>
      </w:r>
      <w:r w:rsidR="0007517B" w:rsidRPr="00C919B3">
        <w:rPr>
          <w:rFonts w:ascii="Times New Roman" w:hAnsi="Times New Roman" w:cs="Times New Roman"/>
          <w:sz w:val="28"/>
          <w:szCs w:val="28"/>
          <w:lang w:val="kk-KZ"/>
        </w:rPr>
        <w:t>9</w:t>
      </w:r>
      <w:r w:rsidRPr="00C919B3">
        <w:rPr>
          <w:rFonts w:ascii="Times New Roman" w:hAnsi="Times New Roman" w:cs="Times New Roman"/>
          <w:sz w:val="28"/>
          <w:szCs w:val="28"/>
          <w:lang w:val="kk-KZ"/>
        </w:rPr>
        <w:t xml:space="preserve"> Hair J.F., Risher J.J.M.</w:t>
      </w:r>
      <w:r w:rsidR="001E76C4" w:rsidRPr="00C919B3">
        <w:rPr>
          <w:rFonts w:ascii="Times New Roman" w:hAnsi="Times New Roman" w:cs="Times New Roman"/>
          <w:sz w:val="28"/>
          <w:szCs w:val="28"/>
          <w:lang w:val="kk-KZ"/>
        </w:rPr>
        <w:t xml:space="preserve"> et al.</w:t>
      </w:r>
      <w:r w:rsidRPr="00C919B3">
        <w:rPr>
          <w:rFonts w:ascii="Times New Roman" w:hAnsi="Times New Roman" w:cs="Times New Roman"/>
          <w:sz w:val="28"/>
          <w:szCs w:val="28"/>
          <w:lang w:val="kk-KZ"/>
        </w:rPr>
        <w:t xml:space="preserve"> When to </w:t>
      </w:r>
      <w:r w:rsidR="001E76C4" w:rsidRPr="00C919B3">
        <w:rPr>
          <w:rFonts w:ascii="Times New Roman" w:hAnsi="Times New Roman" w:cs="Times New Roman"/>
          <w:sz w:val="28"/>
          <w:szCs w:val="28"/>
          <w:lang w:val="kk-KZ"/>
        </w:rPr>
        <w:t>u</w:t>
      </w:r>
      <w:r w:rsidRPr="00C919B3">
        <w:rPr>
          <w:rFonts w:ascii="Times New Roman" w:hAnsi="Times New Roman" w:cs="Times New Roman"/>
          <w:sz w:val="28"/>
          <w:szCs w:val="28"/>
          <w:lang w:val="kk-KZ"/>
        </w:rPr>
        <w:t>se and</w:t>
      </w:r>
      <w:r w:rsidR="001E76C4" w:rsidRPr="00C919B3">
        <w:rPr>
          <w:rFonts w:ascii="Times New Roman" w:hAnsi="Times New Roman" w:cs="Times New Roman"/>
          <w:sz w:val="28"/>
          <w:szCs w:val="28"/>
          <w:lang w:val="kk-KZ"/>
        </w:rPr>
        <w:t xml:space="preserve"> h</w:t>
      </w:r>
      <w:r w:rsidRPr="00C919B3">
        <w:rPr>
          <w:rFonts w:ascii="Times New Roman" w:hAnsi="Times New Roman" w:cs="Times New Roman"/>
          <w:sz w:val="28"/>
          <w:szCs w:val="28"/>
          <w:lang w:val="kk-KZ"/>
        </w:rPr>
        <w:t xml:space="preserve">ow to </w:t>
      </w:r>
      <w:r w:rsidR="001E76C4" w:rsidRPr="00C919B3">
        <w:rPr>
          <w:rFonts w:ascii="Times New Roman" w:hAnsi="Times New Roman" w:cs="Times New Roman"/>
          <w:sz w:val="28"/>
          <w:szCs w:val="28"/>
          <w:lang w:val="kk-KZ"/>
        </w:rPr>
        <w:t>r</w:t>
      </w:r>
      <w:r w:rsidRPr="00C919B3">
        <w:rPr>
          <w:rFonts w:ascii="Times New Roman" w:hAnsi="Times New Roman" w:cs="Times New Roman"/>
          <w:sz w:val="28"/>
          <w:szCs w:val="28"/>
          <w:lang w:val="kk-KZ"/>
        </w:rPr>
        <w:t xml:space="preserve">eport the </w:t>
      </w:r>
      <w:r w:rsidR="001E76C4" w:rsidRPr="00C919B3">
        <w:rPr>
          <w:rFonts w:ascii="Times New Roman" w:hAnsi="Times New Roman" w:cs="Times New Roman"/>
          <w:sz w:val="28"/>
          <w:szCs w:val="28"/>
          <w:lang w:val="kk-KZ"/>
        </w:rPr>
        <w:t xml:space="preserve">results </w:t>
      </w:r>
      <w:r w:rsidRPr="00C919B3">
        <w:rPr>
          <w:rFonts w:ascii="Times New Roman" w:hAnsi="Times New Roman" w:cs="Times New Roman"/>
          <w:sz w:val="28"/>
          <w:szCs w:val="28"/>
          <w:lang w:val="kk-KZ"/>
        </w:rPr>
        <w:t xml:space="preserve">of PLS-SEM // European Business Review. – 2019. </w:t>
      </w:r>
      <w:r w:rsidR="001E76C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1E76C4"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31</w:t>
      </w:r>
      <w:r w:rsidR="001E76C4"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 xml:space="preserve">1. </w:t>
      </w:r>
      <w:r w:rsidR="001E76C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P. 2-24.</w:t>
      </w:r>
    </w:p>
    <w:p w14:paraId="65DE4EA8" w14:textId="6A16302F" w:rsidR="005D12B5" w:rsidRPr="00C919B3" w:rsidRDefault="001E76C4" w:rsidP="007211F5">
      <w:pPr>
        <w:pStyle w:val="a5"/>
        <w:tabs>
          <w:tab w:val="left" w:pos="1276"/>
        </w:tabs>
        <w:spacing w:after="0" w:line="240" w:lineRule="auto"/>
        <w:ind w:left="0"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w:t>
      </w:r>
      <w:r w:rsidR="0007517B" w:rsidRPr="00C919B3">
        <w:rPr>
          <w:rFonts w:ascii="Times New Roman" w:hAnsi="Times New Roman" w:cs="Times New Roman"/>
          <w:sz w:val="28"/>
          <w:szCs w:val="28"/>
          <w:lang w:val="kk-KZ"/>
        </w:rPr>
        <w:t>70</w:t>
      </w:r>
      <w:r w:rsidRPr="00C919B3">
        <w:rPr>
          <w:rFonts w:ascii="Times New Roman" w:hAnsi="Times New Roman" w:cs="Times New Roman"/>
          <w:sz w:val="28"/>
          <w:szCs w:val="28"/>
          <w:lang w:val="kk-KZ"/>
        </w:rPr>
        <w:t xml:space="preserve"> Shmueli G., Koppius</w:t>
      </w:r>
      <w:r w:rsidR="005D12B5" w:rsidRPr="00C919B3">
        <w:rPr>
          <w:rFonts w:ascii="Times New Roman" w:hAnsi="Times New Roman" w:cs="Times New Roman"/>
          <w:sz w:val="28"/>
          <w:szCs w:val="28"/>
          <w:lang w:val="kk-KZ"/>
        </w:rPr>
        <w:t xml:space="preserve"> O.R. Predictive analytics in information systems research // MIS, Quarterly. – 2011. </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Vol. 35</w:t>
      </w:r>
      <w:r w:rsidRPr="00C919B3">
        <w:rPr>
          <w:rFonts w:ascii="Times New Roman" w:hAnsi="Times New Roman" w:cs="Times New Roman"/>
          <w:sz w:val="28"/>
          <w:szCs w:val="28"/>
          <w:lang w:val="kk-KZ"/>
        </w:rPr>
        <w:t xml:space="preserve">, Issue </w:t>
      </w:r>
      <w:r w:rsidR="005D12B5" w:rsidRPr="00C919B3">
        <w:rPr>
          <w:rFonts w:ascii="Times New Roman" w:hAnsi="Times New Roman" w:cs="Times New Roman"/>
          <w:sz w:val="28"/>
          <w:szCs w:val="28"/>
          <w:lang w:val="kk-KZ"/>
        </w:rPr>
        <w:t>3. – P. 553-572.</w:t>
      </w:r>
    </w:p>
    <w:p w14:paraId="1C7C79A5" w14:textId="21DAF478"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w:t>
      </w:r>
      <w:r w:rsidR="0007517B" w:rsidRPr="00C919B3">
        <w:rPr>
          <w:rFonts w:ascii="Times New Roman" w:hAnsi="Times New Roman" w:cs="Times New Roman"/>
          <w:sz w:val="28"/>
          <w:szCs w:val="28"/>
          <w:lang w:val="kk-KZ"/>
        </w:rPr>
        <w:t>71</w:t>
      </w:r>
      <w:r w:rsidRPr="00C919B3">
        <w:rPr>
          <w:rFonts w:ascii="Times New Roman" w:hAnsi="Times New Roman" w:cs="Times New Roman"/>
          <w:sz w:val="28"/>
          <w:szCs w:val="28"/>
          <w:lang w:val="kk-KZ"/>
        </w:rPr>
        <w:t xml:space="preserve"> Bus Times London камера арқылы навигация жасауды // https://www.mapway.com/apps/bus-london. 18.03.2024.</w:t>
      </w:r>
    </w:p>
    <w:p w14:paraId="6E537705" w14:textId="6D3D628F"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w:t>
      </w:r>
      <w:r w:rsidR="0007517B" w:rsidRPr="00C919B3">
        <w:rPr>
          <w:rFonts w:ascii="Times New Roman" w:hAnsi="Times New Roman" w:cs="Times New Roman"/>
          <w:sz w:val="28"/>
          <w:szCs w:val="28"/>
          <w:lang w:val="kk-KZ"/>
        </w:rPr>
        <w:t>72</w:t>
      </w:r>
      <w:r w:rsidRPr="00C919B3">
        <w:rPr>
          <w:rFonts w:ascii="Times New Roman" w:hAnsi="Times New Roman" w:cs="Times New Roman"/>
          <w:sz w:val="28"/>
          <w:szCs w:val="28"/>
          <w:lang w:val="kk-KZ"/>
        </w:rPr>
        <w:tab/>
        <w:t>Sustainable development goals. Knowledge platform // http:// sustainabledevelopment.un.org.  18.03.2024.</w:t>
      </w:r>
    </w:p>
    <w:p w14:paraId="1309F0FB" w14:textId="445E1568"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17</w:t>
      </w:r>
      <w:r w:rsidR="0007517B" w:rsidRPr="00C919B3">
        <w:rPr>
          <w:rFonts w:ascii="Times New Roman" w:hAnsi="Times New Roman" w:cs="Times New Roman"/>
          <w:sz w:val="28"/>
          <w:szCs w:val="28"/>
          <w:lang w:val="kk-KZ"/>
        </w:rPr>
        <w:t>3</w:t>
      </w:r>
      <w:r w:rsidRPr="00C919B3">
        <w:rPr>
          <w:rFonts w:ascii="Times New Roman" w:hAnsi="Times New Roman" w:cs="Times New Roman"/>
          <w:sz w:val="28"/>
          <w:szCs w:val="28"/>
          <w:lang w:val="kk-KZ"/>
        </w:rPr>
        <w:tab/>
        <w:t xml:space="preserve">Mukatova R., Duissembayev A.А. Ethno-tourism in Ulytau region as an element to achieve sustainable development goals // Sciences of Europe. – 2020. </w:t>
      </w:r>
      <w:r w:rsidR="001E76C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Vol. 3</w:t>
      </w:r>
      <w:r w:rsidR="001E76C4" w:rsidRPr="00C919B3">
        <w:rPr>
          <w:rFonts w:ascii="Times New Roman" w:hAnsi="Times New Roman" w:cs="Times New Roman"/>
          <w:sz w:val="28"/>
          <w:szCs w:val="28"/>
          <w:lang w:val="kk-KZ"/>
        </w:rPr>
        <w:t>, Issue</w:t>
      </w:r>
      <w:r w:rsidRPr="00C919B3">
        <w:rPr>
          <w:rFonts w:ascii="Times New Roman" w:hAnsi="Times New Roman" w:cs="Times New Roman"/>
          <w:sz w:val="28"/>
          <w:szCs w:val="28"/>
          <w:lang w:val="kk-KZ"/>
        </w:rPr>
        <w:t xml:space="preserve"> 50. </w:t>
      </w:r>
      <w:r w:rsidR="001E76C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P. 56-61</w:t>
      </w:r>
      <w:r w:rsidR="001E76C4" w:rsidRPr="00C919B3">
        <w:rPr>
          <w:rFonts w:ascii="Times New Roman" w:hAnsi="Times New Roman" w:cs="Times New Roman"/>
          <w:sz w:val="28"/>
          <w:szCs w:val="28"/>
          <w:lang w:val="kk-KZ"/>
        </w:rPr>
        <w:t>.</w:t>
      </w:r>
    </w:p>
    <w:p w14:paraId="7F6E91E4" w14:textId="789DB499"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17</w:t>
      </w:r>
      <w:r w:rsidR="0007517B" w:rsidRPr="00C919B3">
        <w:rPr>
          <w:rFonts w:ascii="Times New Roman" w:hAnsi="Times New Roman" w:cs="Times New Roman"/>
          <w:sz w:val="28"/>
          <w:szCs w:val="28"/>
          <w:lang w:val="kk-KZ"/>
        </w:rPr>
        <w:t>4</w:t>
      </w:r>
      <w:r w:rsidRPr="00C919B3">
        <w:rPr>
          <w:rFonts w:ascii="Times New Roman" w:hAnsi="Times New Roman" w:cs="Times New Roman"/>
          <w:sz w:val="28"/>
          <w:szCs w:val="28"/>
          <w:lang w:val="kk-KZ"/>
        </w:rPr>
        <w:tab/>
        <w:t>Pan S., Gao M.</w:t>
      </w:r>
      <w:r w:rsidR="00DA110B" w:rsidRPr="00C919B3">
        <w:rPr>
          <w:rFonts w:ascii="Times New Roman" w:hAnsi="Times New Roman" w:cs="Times New Roman"/>
          <w:sz w:val="28"/>
          <w:szCs w:val="28"/>
          <w:lang w:val="kk-KZ"/>
        </w:rPr>
        <w:t xml:space="preserve"> et al.</w:t>
      </w:r>
      <w:r w:rsidRPr="00C919B3">
        <w:rPr>
          <w:rFonts w:ascii="Times New Roman" w:hAnsi="Times New Roman" w:cs="Times New Roman"/>
          <w:sz w:val="28"/>
          <w:szCs w:val="28"/>
          <w:lang w:val="kk-KZ"/>
        </w:rPr>
        <w:t xml:space="preserve"> Advances and challenges in sustainable tourism toward a green economy // Sci Total Environ. </w:t>
      </w:r>
      <w:r w:rsidR="001E76C4"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2018. </w:t>
      </w:r>
      <w:r w:rsidR="001E76C4" w:rsidRPr="00C919B3">
        <w:rPr>
          <w:rFonts w:ascii="Times New Roman" w:hAnsi="Times New Roman" w:cs="Times New Roman"/>
          <w:sz w:val="28"/>
          <w:szCs w:val="28"/>
          <w:lang w:val="kk-KZ"/>
        </w:rPr>
        <w:t xml:space="preserve">– Vol. 635. </w:t>
      </w:r>
      <w:r w:rsidRPr="00C919B3">
        <w:rPr>
          <w:rFonts w:ascii="Times New Roman" w:hAnsi="Times New Roman" w:cs="Times New Roman"/>
          <w:sz w:val="28"/>
          <w:szCs w:val="28"/>
          <w:lang w:val="kk-KZ"/>
        </w:rPr>
        <w:t>– P. 452-469.</w:t>
      </w:r>
    </w:p>
    <w:p w14:paraId="4FDFC752" w14:textId="396745D7"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17</w:t>
      </w:r>
      <w:r w:rsidR="0007517B" w:rsidRPr="00C919B3">
        <w:rPr>
          <w:rFonts w:ascii="Times New Roman" w:hAnsi="Times New Roman" w:cs="Times New Roman"/>
          <w:sz w:val="28"/>
          <w:szCs w:val="28"/>
          <w:lang w:val="kk-KZ"/>
        </w:rPr>
        <w:t>5</w:t>
      </w:r>
      <w:r w:rsidRPr="00C919B3">
        <w:rPr>
          <w:rFonts w:ascii="Times New Roman" w:hAnsi="Times New Roman" w:cs="Times New Roman"/>
          <w:sz w:val="28"/>
          <w:szCs w:val="28"/>
          <w:lang w:val="kk-KZ"/>
        </w:rPr>
        <w:tab/>
        <w:t xml:space="preserve">Mukatova R., Mussina K.P., Rodríguez M. The Untapped Potential of Ethno-Tourism in Ulytau Region // Journal of Environmental Management and Tourism. – 2022. </w:t>
      </w:r>
      <w:r w:rsidR="00DA110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Vol</w:t>
      </w:r>
      <w:r w:rsidR="00DA110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DA110B" w:rsidRPr="00C919B3">
        <w:rPr>
          <w:rFonts w:ascii="Times New Roman" w:hAnsi="Times New Roman" w:cs="Times New Roman"/>
          <w:sz w:val="28"/>
          <w:szCs w:val="28"/>
          <w:lang w:val="kk-KZ"/>
        </w:rPr>
        <w:t xml:space="preserve">13, Issue </w:t>
      </w:r>
      <w:r w:rsidRPr="00C919B3">
        <w:rPr>
          <w:rFonts w:ascii="Times New Roman" w:hAnsi="Times New Roman" w:cs="Times New Roman"/>
          <w:sz w:val="28"/>
          <w:szCs w:val="28"/>
          <w:lang w:val="kk-KZ"/>
        </w:rPr>
        <w:t>6(62).</w:t>
      </w:r>
      <w:r w:rsidR="00DA110B"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 P. 1534-1550. </w:t>
      </w:r>
    </w:p>
    <w:p w14:paraId="56EE796B" w14:textId="74B51FC0" w:rsidR="005D12B5" w:rsidRPr="00C919B3" w:rsidRDefault="00DA110B"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17</w:t>
      </w:r>
      <w:r w:rsidR="0007517B" w:rsidRPr="00C919B3">
        <w:rPr>
          <w:rFonts w:ascii="Times New Roman" w:hAnsi="Times New Roman" w:cs="Times New Roman"/>
          <w:sz w:val="28"/>
          <w:szCs w:val="28"/>
          <w:lang w:val="kk-KZ"/>
        </w:rPr>
        <w:t>6</w:t>
      </w:r>
      <w:r w:rsidRPr="00C919B3">
        <w:rPr>
          <w:rFonts w:ascii="Times New Roman" w:hAnsi="Times New Roman" w:cs="Times New Roman"/>
          <w:sz w:val="28"/>
          <w:szCs w:val="28"/>
          <w:lang w:val="kk-KZ"/>
        </w:rPr>
        <w:tab/>
      </w:r>
      <w:r w:rsidR="005D12B5" w:rsidRPr="00C919B3">
        <w:rPr>
          <w:rFonts w:ascii="Times New Roman" w:hAnsi="Times New Roman" w:cs="Times New Roman"/>
          <w:sz w:val="28"/>
          <w:szCs w:val="28"/>
          <w:lang w:val="kk-KZ"/>
        </w:rPr>
        <w:t>Grand View Research // https://www.grandviewresearch. 18.03.2024.</w:t>
      </w:r>
    </w:p>
    <w:p w14:paraId="15B4D58A" w14:textId="2458D0FC"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17</w:t>
      </w:r>
      <w:r w:rsidR="0007517B" w:rsidRPr="00C919B3">
        <w:rPr>
          <w:rFonts w:ascii="Times New Roman" w:hAnsi="Times New Roman" w:cs="Times New Roman"/>
          <w:sz w:val="28"/>
          <w:szCs w:val="28"/>
          <w:lang w:val="kk-KZ"/>
        </w:rPr>
        <w:t>7</w:t>
      </w:r>
      <w:r w:rsidRPr="00C919B3">
        <w:rPr>
          <w:rFonts w:ascii="Times New Roman" w:hAnsi="Times New Roman" w:cs="Times New Roman"/>
          <w:sz w:val="28"/>
          <w:szCs w:val="28"/>
          <w:lang w:val="kk-KZ"/>
        </w:rPr>
        <w:tab/>
        <w:t>Mukatova R., Duissembaye</w:t>
      </w:r>
      <w:r w:rsidR="00DA110B" w:rsidRPr="00C919B3">
        <w:rPr>
          <w:rFonts w:ascii="Times New Roman" w:hAnsi="Times New Roman" w:cs="Times New Roman"/>
          <w:sz w:val="28"/>
          <w:szCs w:val="28"/>
          <w:lang w:val="kk-KZ"/>
        </w:rPr>
        <w:t xml:space="preserve">v A.A., </w:t>
      </w:r>
      <w:r w:rsidRPr="00C919B3">
        <w:rPr>
          <w:rFonts w:ascii="Times New Roman" w:hAnsi="Times New Roman" w:cs="Times New Roman"/>
          <w:sz w:val="28"/>
          <w:szCs w:val="28"/>
          <w:lang w:val="kk-KZ"/>
        </w:rPr>
        <w:t>Maulen A.B.</w:t>
      </w:r>
      <w:r w:rsidR="004269CF"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Business projects in the field of ethno tourism as a direction for increasing tourist attractiveness and protect cultural heritage of Kazakhstan // </w:t>
      </w:r>
      <w:r w:rsidR="001E76C4" w:rsidRPr="00C919B3">
        <w:rPr>
          <w:rFonts w:ascii="Times New Roman" w:hAnsi="Times New Roman" w:cs="Times New Roman"/>
          <w:sz w:val="28"/>
          <w:szCs w:val="28"/>
          <w:lang w:val="kk-KZ"/>
        </w:rPr>
        <w:t xml:space="preserve">Bulletin </w:t>
      </w:r>
      <w:r w:rsidRPr="00C919B3">
        <w:rPr>
          <w:rFonts w:ascii="Times New Roman" w:hAnsi="Times New Roman" w:cs="Times New Roman"/>
          <w:sz w:val="28"/>
          <w:szCs w:val="28"/>
          <w:lang w:val="kk-KZ"/>
        </w:rPr>
        <w:t xml:space="preserve">of L.N. Gumilyov ENU. – 2019. </w:t>
      </w:r>
      <w:r w:rsidR="00DA110B" w:rsidRPr="00C919B3">
        <w:rPr>
          <w:rFonts w:ascii="Times New Roman" w:hAnsi="Times New Roman" w:cs="Times New Roman"/>
          <w:sz w:val="28"/>
          <w:szCs w:val="28"/>
          <w:lang w:val="kk-KZ"/>
        </w:rPr>
        <w:t>– Vol.</w:t>
      </w:r>
      <w:r w:rsidRPr="00C919B3">
        <w:rPr>
          <w:rFonts w:ascii="Times New Roman" w:hAnsi="Times New Roman" w:cs="Times New Roman"/>
          <w:sz w:val="28"/>
          <w:szCs w:val="28"/>
          <w:lang w:val="kk-KZ"/>
        </w:rPr>
        <w:t xml:space="preserve"> 4. </w:t>
      </w:r>
      <w:r w:rsidR="00DA110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P. 184-192</w:t>
      </w:r>
      <w:r w:rsidR="00DA110B" w:rsidRPr="00C919B3">
        <w:rPr>
          <w:rFonts w:ascii="Times New Roman" w:hAnsi="Times New Roman" w:cs="Times New Roman"/>
          <w:sz w:val="28"/>
          <w:szCs w:val="28"/>
          <w:lang w:val="kk-KZ"/>
        </w:rPr>
        <w:t>.</w:t>
      </w:r>
    </w:p>
    <w:p w14:paraId="5570D68A" w14:textId="45F65BBD"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17</w:t>
      </w:r>
      <w:r w:rsidR="0007517B" w:rsidRPr="00C919B3">
        <w:rPr>
          <w:rFonts w:ascii="Times New Roman" w:hAnsi="Times New Roman" w:cs="Times New Roman"/>
          <w:sz w:val="28"/>
          <w:szCs w:val="28"/>
          <w:lang w:val="kk-KZ"/>
        </w:rPr>
        <w:t>8</w:t>
      </w:r>
      <w:r w:rsidRPr="00C919B3">
        <w:rPr>
          <w:rFonts w:ascii="Times New Roman" w:hAnsi="Times New Roman" w:cs="Times New Roman"/>
          <w:sz w:val="28"/>
          <w:szCs w:val="28"/>
          <w:lang w:val="kk-KZ"/>
        </w:rPr>
        <w:tab/>
        <w:t>Arizton Advisory and Intelligence</w:t>
      </w:r>
      <w:r w:rsidR="00542878"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https://datacenter.arizton.com. 18.03.2024.</w:t>
      </w:r>
    </w:p>
    <w:p w14:paraId="64E349F1" w14:textId="4AB229BD"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17</w:t>
      </w:r>
      <w:r w:rsidR="0007517B" w:rsidRPr="00C919B3">
        <w:rPr>
          <w:rFonts w:ascii="Times New Roman" w:hAnsi="Times New Roman" w:cs="Times New Roman"/>
          <w:sz w:val="28"/>
          <w:szCs w:val="28"/>
          <w:lang w:val="kk-KZ"/>
        </w:rPr>
        <w:t>9</w:t>
      </w:r>
      <w:r w:rsidRPr="00C919B3">
        <w:rPr>
          <w:rFonts w:ascii="Times New Roman" w:hAnsi="Times New Roman" w:cs="Times New Roman"/>
          <w:sz w:val="28"/>
          <w:szCs w:val="28"/>
          <w:lang w:val="kk-KZ"/>
        </w:rPr>
        <w:tab/>
        <w:t xml:space="preserve">Brooker E., Joppe M. Trends in camping and outdoor hospitality – An international review // Journal of Outdoor Recreation and Tourism. – 2013. </w:t>
      </w:r>
      <w:r w:rsidR="00DA110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DA110B"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3</w:t>
      </w:r>
      <w:r w:rsidR="00DA110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4. </w:t>
      </w:r>
      <w:r w:rsidR="00DA110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P. 1</w:t>
      </w:r>
      <w:r w:rsidR="00DA110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6. </w:t>
      </w:r>
    </w:p>
    <w:p w14:paraId="7E988C45" w14:textId="24EE0494"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w:t>
      </w:r>
      <w:r w:rsidR="0007517B" w:rsidRPr="00C919B3">
        <w:rPr>
          <w:rFonts w:ascii="Times New Roman" w:hAnsi="Times New Roman" w:cs="Times New Roman"/>
          <w:sz w:val="28"/>
          <w:szCs w:val="28"/>
          <w:lang w:val="kk-KZ"/>
        </w:rPr>
        <w:t>80</w:t>
      </w:r>
      <w:r w:rsidRPr="00C919B3">
        <w:rPr>
          <w:rFonts w:ascii="Times New Roman" w:hAnsi="Times New Roman" w:cs="Times New Roman"/>
          <w:sz w:val="28"/>
          <w:szCs w:val="28"/>
          <w:lang w:val="kk-KZ"/>
        </w:rPr>
        <w:tab/>
        <w:t>Mille</w:t>
      </w:r>
      <w:r w:rsidR="00F03FF3" w:rsidRPr="00C919B3">
        <w:rPr>
          <w:rFonts w:ascii="Times New Roman" w:hAnsi="Times New Roman" w:cs="Times New Roman"/>
          <w:sz w:val="28"/>
          <w:szCs w:val="28"/>
          <w:lang w:val="kk-KZ"/>
        </w:rPr>
        <w:t>r R.</w:t>
      </w:r>
      <w:r w:rsidRPr="00C919B3">
        <w:rPr>
          <w:rFonts w:ascii="Times New Roman" w:hAnsi="Times New Roman" w:cs="Times New Roman"/>
          <w:sz w:val="28"/>
          <w:szCs w:val="28"/>
          <w:lang w:val="kk-KZ"/>
        </w:rPr>
        <w:t xml:space="preserve">K., Washington K. </w:t>
      </w:r>
      <w:r w:rsidR="00F03FF3" w:rsidRPr="00C919B3">
        <w:rPr>
          <w:rFonts w:ascii="Times New Roman" w:hAnsi="Times New Roman" w:cs="Times New Roman"/>
          <w:sz w:val="28"/>
          <w:szCs w:val="28"/>
          <w:lang w:val="kk-KZ"/>
        </w:rPr>
        <w:t>et al.</w:t>
      </w:r>
      <w:r w:rsidR="00DA110B"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Travel &amp; tourism market research handbook</w:t>
      </w:r>
      <w:r w:rsidR="00DA110B"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DA110B"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Loganville, GA: Richard K. Miller Associates, 2016. – 690</w:t>
      </w:r>
      <w:r w:rsidR="00DA110B" w:rsidRPr="00C919B3">
        <w:rPr>
          <w:rFonts w:ascii="Times New Roman" w:hAnsi="Times New Roman" w:cs="Times New Roman"/>
          <w:sz w:val="28"/>
          <w:szCs w:val="28"/>
          <w:lang w:val="kk-KZ"/>
        </w:rPr>
        <w:t xml:space="preserve"> p</w:t>
      </w:r>
      <w:r w:rsidRPr="00C919B3">
        <w:rPr>
          <w:rFonts w:ascii="Times New Roman" w:hAnsi="Times New Roman" w:cs="Times New Roman"/>
          <w:sz w:val="28"/>
          <w:szCs w:val="28"/>
          <w:lang w:val="kk-KZ"/>
        </w:rPr>
        <w:t xml:space="preserve">. </w:t>
      </w:r>
    </w:p>
    <w:p w14:paraId="3D4A3E95" w14:textId="21A0EE25" w:rsidR="005D12B5" w:rsidRPr="00C919B3" w:rsidRDefault="00F03FF3"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1</w:t>
      </w:r>
      <w:r w:rsidR="0007517B" w:rsidRPr="00C919B3">
        <w:rPr>
          <w:rFonts w:ascii="Times New Roman" w:hAnsi="Times New Roman" w:cs="Times New Roman"/>
          <w:sz w:val="28"/>
          <w:szCs w:val="28"/>
          <w:lang w:val="kk-KZ"/>
        </w:rPr>
        <w:t>81</w:t>
      </w:r>
      <w:r w:rsidRPr="00C919B3">
        <w:rPr>
          <w:rFonts w:ascii="Times New Roman" w:hAnsi="Times New Roman" w:cs="Times New Roman"/>
          <w:sz w:val="28"/>
          <w:szCs w:val="28"/>
          <w:lang w:val="kk-KZ"/>
        </w:rPr>
        <w:tab/>
        <w:t>White N.</w:t>
      </w:r>
      <w:r w:rsidR="005D12B5" w:rsidRPr="00C919B3">
        <w:rPr>
          <w:rFonts w:ascii="Times New Roman" w:hAnsi="Times New Roman" w:cs="Times New Roman"/>
          <w:sz w:val="28"/>
          <w:szCs w:val="28"/>
          <w:lang w:val="kk-KZ"/>
        </w:rPr>
        <w:t xml:space="preserve">R., White P.B. Travel as transition: Identity and place // Annals of Tourism Research. – 2004. </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Vol. </w:t>
      </w:r>
      <w:r w:rsidR="005D12B5" w:rsidRPr="00C919B3">
        <w:rPr>
          <w:rFonts w:ascii="Times New Roman" w:hAnsi="Times New Roman" w:cs="Times New Roman"/>
          <w:sz w:val="28"/>
          <w:szCs w:val="28"/>
          <w:lang w:val="kk-KZ"/>
        </w:rPr>
        <w:t>31</w:t>
      </w:r>
      <w:r w:rsidRPr="00C919B3">
        <w:rPr>
          <w:rFonts w:ascii="Times New Roman" w:hAnsi="Times New Roman" w:cs="Times New Roman"/>
          <w:sz w:val="28"/>
          <w:szCs w:val="28"/>
          <w:lang w:val="kk-KZ"/>
        </w:rPr>
        <w:t xml:space="preserve">, Issue </w:t>
      </w:r>
      <w:r w:rsidR="005D12B5" w:rsidRPr="00C919B3">
        <w:rPr>
          <w:rFonts w:ascii="Times New Roman" w:hAnsi="Times New Roman" w:cs="Times New Roman"/>
          <w:sz w:val="28"/>
          <w:szCs w:val="28"/>
          <w:lang w:val="kk-KZ"/>
        </w:rPr>
        <w:t>1. – P. 200</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218.</w:t>
      </w:r>
    </w:p>
    <w:p w14:paraId="644FBC5C" w14:textId="3EC706E4"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w:t>
      </w:r>
      <w:r w:rsidR="0007517B" w:rsidRPr="00C919B3">
        <w:rPr>
          <w:rFonts w:ascii="Times New Roman" w:hAnsi="Times New Roman" w:cs="Times New Roman"/>
          <w:sz w:val="28"/>
          <w:szCs w:val="28"/>
          <w:lang w:val="kk-KZ"/>
        </w:rPr>
        <w:t xml:space="preserve">82 </w:t>
      </w:r>
      <w:r w:rsidRPr="00C919B3">
        <w:rPr>
          <w:rFonts w:ascii="Times New Roman" w:hAnsi="Times New Roman" w:cs="Times New Roman"/>
          <w:sz w:val="28"/>
          <w:szCs w:val="28"/>
          <w:lang w:val="kk-KZ"/>
        </w:rPr>
        <w:t>Glampinghub.com // https://www.glampinghub.com. 18.03.2024.</w:t>
      </w:r>
    </w:p>
    <w:p w14:paraId="61F9F448" w14:textId="2759D4C1"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18</w:t>
      </w:r>
      <w:r w:rsidR="0007517B" w:rsidRPr="00C919B3">
        <w:rPr>
          <w:rFonts w:ascii="Times New Roman" w:hAnsi="Times New Roman" w:cs="Times New Roman"/>
          <w:sz w:val="28"/>
          <w:szCs w:val="28"/>
          <w:lang w:val="kk-KZ"/>
        </w:rPr>
        <w:t>3</w:t>
      </w:r>
      <w:r w:rsidR="006B181F"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Еуропадағы дамыған глэмпингтер // https://GlampingCamping.eu. 18.03.2024.</w:t>
      </w:r>
    </w:p>
    <w:p w14:paraId="4D1D4659" w14:textId="0E0F39AE"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18</w:t>
      </w:r>
      <w:r w:rsidR="0007517B" w:rsidRPr="00C919B3">
        <w:rPr>
          <w:rFonts w:ascii="Times New Roman" w:hAnsi="Times New Roman" w:cs="Times New Roman"/>
          <w:sz w:val="28"/>
          <w:szCs w:val="28"/>
          <w:lang w:val="kk-KZ"/>
        </w:rPr>
        <w:t>4</w:t>
      </w:r>
      <w:r w:rsidR="006B181F"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Mukatova R., Mussina K.P., Rodríguez M. Scientific Approaches to the Definition of Ethnо-Tourism Concept // Eurasian Journal of Economic and Business  Studies. – 2022. </w:t>
      </w:r>
      <w:r w:rsidR="006A06A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6A06A0"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65</w:t>
      </w:r>
      <w:r w:rsidR="006A06A0"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 xml:space="preserve">3. – P. 47-59. </w:t>
      </w:r>
    </w:p>
    <w:p w14:paraId="77209627" w14:textId="090E5094"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18</w:t>
      </w:r>
      <w:r w:rsidR="0007517B" w:rsidRPr="00C919B3">
        <w:rPr>
          <w:rFonts w:ascii="Times New Roman" w:hAnsi="Times New Roman" w:cs="Times New Roman"/>
          <w:sz w:val="28"/>
          <w:szCs w:val="28"/>
          <w:lang w:val="kk-KZ"/>
        </w:rPr>
        <w:t>5</w:t>
      </w:r>
      <w:r w:rsidR="006B181F"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Szromek A.R., Kruczek Z., Walas B.</w:t>
      </w:r>
      <w:r w:rsidR="00674768" w:rsidRPr="00C919B3">
        <w:rPr>
          <w:rFonts w:ascii="Times New Roman" w:hAnsi="Times New Roman" w:cs="Times New Roman"/>
          <w:sz w:val="28"/>
          <w:szCs w:val="28"/>
          <w:lang w:val="kk-KZ"/>
        </w:rPr>
        <w:t xml:space="preserve"> et al.</w:t>
      </w:r>
      <w:r w:rsidRPr="00C919B3">
        <w:rPr>
          <w:rFonts w:ascii="Times New Roman" w:hAnsi="Times New Roman" w:cs="Times New Roman"/>
          <w:sz w:val="28"/>
          <w:szCs w:val="28"/>
          <w:lang w:val="kk-KZ"/>
        </w:rPr>
        <w:t xml:space="preserve"> The method and scope of open innovation exchange in tourist destinations –</w:t>
      </w:r>
      <w:r w:rsidR="00674768"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Analysis of the opinions of tourism experts from Prague and Cracow // Journal of Open Innovation: Technology, Market and Complexity. </w:t>
      </w:r>
      <w:r w:rsidR="00F03FF3"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2023. </w:t>
      </w:r>
      <w:r w:rsidR="00F03FF3" w:rsidRPr="00C919B3">
        <w:rPr>
          <w:rFonts w:ascii="Times New Roman" w:hAnsi="Times New Roman" w:cs="Times New Roman"/>
          <w:sz w:val="28"/>
          <w:szCs w:val="28"/>
          <w:lang w:val="kk-KZ"/>
        </w:rPr>
        <w:t xml:space="preserve">– Vol. 9, Issue 1. </w:t>
      </w:r>
      <w:r w:rsidRPr="00C919B3">
        <w:rPr>
          <w:rFonts w:ascii="Times New Roman" w:hAnsi="Times New Roman" w:cs="Times New Roman"/>
          <w:sz w:val="28"/>
          <w:szCs w:val="28"/>
          <w:lang w:val="kk-KZ"/>
        </w:rPr>
        <w:t xml:space="preserve">– P. </w:t>
      </w:r>
      <w:r w:rsidR="00F03FF3" w:rsidRPr="00C919B3">
        <w:rPr>
          <w:rFonts w:ascii="Times New Roman" w:hAnsi="Times New Roman" w:cs="Times New Roman"/>
          <w:sz w:val="28"/>
          <w:szCs w:val="28"/>
          <w:lang w:val="kk-KZ"/>
        </w:rPr>
        <w:t>100005-</w:t>
      </w:r>
      <w:r w:rsidRPr="00C919B3">
        <w:rPr>
          <w:rFonts w:ascii="Times New Roman" w:hAnsi="Times New Roman" w:cs="Times New Roman"/>
          <w:sz w:val="28"/>
          <w:szCs w:val="28"/>
          <w:lang w:val="kk-KZ"/>
        </w:rPr>
        <w:t>1-</w:t>
      </w:r>
      <w:r w:rsidR="00F03FF3" w:rsidRPr="00C919B3">
        <w:rPr>
          <w:rFonts w:ascii="Times New Roman" w:hAnsi="Times New Roman" w:cs="Times New Roman"/>
          <w:sz w:val="28"/>
          <w:szCs w:val="28"/>
          <w:lang w:val="kk-KZ"/>
        </w:rPr>
        <w:t>100005-</w:t>
      </w:r>
      <w:r w:rsidRPr="00C919B3">
        <w:rPr>
          <w:rFonts w:ascii="Times New Roman" w:hAnsi="Times New Roman" w:cs="Times New Roman"/>
          <w:sz w:val="28"/>
          <w:szCs w:val="28"/>
          <w:lang w:val="kk-KZ"/>
        </w:rPr>
        <w:t xml:space="preserve">12. </w:t>
      </w:r>
    </w:p>
    <w:p w14:paraId="382D3D7F" w14:textId="7F91BEEB"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18</w:t>
      </w:r>
      <w:r w:rsidR="0007517B" w:rsidRPr="00C919B3">
        <w:rPr>
          <w:rFonts w:ascii="Times New Roman" w:hAnsi="Times New Roman" w:cs="Times New Roman"/>
          <w:sz w:val="28"/>
          <w:szCs w:val="28"/>
          <w:lang w:val="kk-KZ"/>
        </w:rPr>
        <w:t>6</w:t>
      </w:r>
      <w:r w:rsidR="006B181F"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Қазақстан Республикасының Электрондық Үкіметінің Мемлекеттік қызметтер және онлайн ақпарат // https://www.egov.kz. 18.03.2024.</w:t>
      </w:r>
    </w:p>
    <w:p w14:paraId="3A9CF732" w14:textId="28B8BFD3"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18</w:t>
      </w:r>
      <w:r w:rsidR="0007517B" w:rsidRPr="00C919B3">
        <w:rPr>
          <w:rFonts w:ascii="Times New Roman" w:hAnsi="Times New Roman" w:cs="Times New Roman"/>
          <w:sz w:val="28"/>
          <w:szCs w:val="28"/>
          <w:lang w:val="kk-KZ"/>
        </w:rPr>
        <w:t>7</w:t>
      </w:r>
      <w:r w:rsidRPr="00C919B3">
        <w:rPr>
          <w:rFonts w:ascii="Times New Roman" w:hAnsi="Times New Roman" w:cs="Times New Roman"/>
          <w:sz w:val="28"/>
          <w:szCs w:val="28"/>
          <w:lang w:val="kk-KZ"/>
        </w:rPr>
        <w:t xml:space="preserve"> Mukatova R. Theoretical aspects of ethno-tourism development</w:t>
      </w:r>
      <w:r w:rsidR="00542878"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 Proceed</w:t>
      </w:r>
      <w:r w:rsidR="00F03FF3"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of the internat</w:t>
      </w:r>
      <w:r w:rsidR="00F03FF3"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online-conf</w:t>
      </w:r>
      <w:r w:rsidR="00F03FF3"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«Modern trends of hotel and restaurant business developmen</w:t>
      </w:r>
      <w:r w:rsidR="00542878" w:rsidRPr="00C919B3">
        <w:rPr>
          <w:rFonts w:ascii="Times New Roman" w:hAnsi="Times New Roman" w:cs="Times New Roman"/>
          <w:sz w:val="28"/>
          <w:szCs w:val="28"/>
          <w:lang w:val="kk-KZ"/>
        </w:rPr>
        <w:t>t</w:t>
      </w:r>
      <w:r w:rsidRPr="00C919B3">
        <w:rPr>
          <w:rFonts w:ascii="Times New Roman" w:hAnsi="Times New Roman" w:cs="Times New Roman"/>
          <w:sz w:val="28"/>
          <w:szCs w:val="28"/>
          <w:lang w:val="kk-KZ"/>
        </w:rPr>
        <w:t>»</w:t>
      </w:r>
      <w:r w:rsidR="00542878" w:rsidRPr="00C919B3">
        <w:rPr>
          <w:rFonts w:ascii="Times New Roman" w:hAnsi="Times New Roman" w:cs="Times New Roman"/>
          <w:sz w:val="28"/>
          <w:szCs w:val="28"/>
          <w:lang w:val="kk-KZ"/>
        </w:rPr>
        <w:t xml:space="preserve">. </w:t>
      </w:r>
      <w:r w:rsidR="00F03FF3" w:rsidRPr="00C919B3">
        <w:rPr>
          <w:rFonts w:ascii="Times New Roman" w:hAnsi="Times New Roman" w:cs="Times New Roman"/>
          <w:sz w:val="28"/>
          <w:szCs w:val="28"/>
          <w:lang w:val="kk-KZ"/>
        </w:rPr>
        <w:t xml:space="preserve">– </w:t>
      </w:r>
      <w:r w:rsidR="00320419" w:rsidRPr="00C919B3">
        <w:rPr>
          <w:rFonts w:ascii="Times New Roman" w:hAnsi="Times New Roman" w:cs="Times New Roman"/>
          <w:sz w:val="28"/>
          <w:szCs w:val="28"/>
          <w:lang w:val="kk-KZ"/>
        </w:rPr>
        <w:t>Nur-Sultan</w:t>
      </w:r>
      <w:r w:rsidR="00F03FF3"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2020. – P. 22-24.</w:t>
      </w:r>
    </w:p>
    <w:p w14:paraId="32C40CA3" w14:textId="6EC45502"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18</w:t>
      </w:r>
      <w:r w:rsidR="0007517B" w:rsidRPr="00C919B3">
        <w:rPr>
          <w:rFonts w:ascii="Times New Roman" w:hAnsi="Times New Roman" w:cs="Times New Roman"/>
          <w:sz w:val="28"/>
          <w:szCs w:val="28"/>
          <w:lang w:val="kk-KZ"/>
        </w:rPr>
        <w:t>8</w:t>
      </w:r>
      <w:r w:rsidRPr="00C919B3">
        <w:rPr>
          <w:rFonts w:ascii="Times New Roman" w:hAnsi="Times New Roman" w:cs="Times New Roman"/>
          <w:sz w:val="28"/>
          <w:szCs w:val="28"/>
          <w:lang w:val="kk-KZ"/>
        </w:rPr>
        <w:tab/>
        <w:t>Mukatova R. Ethno-tourism as the main direction of sustainable tourism development</w:t>
      </w:r>
      <w:r w:rsidR="007D252A"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 Proceed</w:t>
      </w:r>
      <w:r w:rsidR="00F03FF3"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of the </w:t>
      </w:r>
      <w:r w:rsidR="00F03FF3" w:rsidRPr="00C919B3">
        <w:rPr>
          <w:rFonts w:ascii="Times New Roman" w:hAnsi="Times New Roman" w:cs="Times New Roman"/>
          <w:sz w:val="28"/>
          <w:szCs w:val="28"/>
          <w:lang w:val="kk-KZ"/>
        </w:rPr>
        <w:t>15th</w:t>
      </w:r>
      <w:r w:rsidRPr="00C919B3">
        <w:rPr>
          <w:rFonts w:ascii="Times New Roman" w:hAnsi="Times New Roman" w:cs="Times New Roman"/>
          <w:sz w:val="28"/>
          <w:szCs w:val="28"/>
          <w:lang w:val="kk-KZ"/>
        </w:rPr>
        <w:t xml:space="preserve"> </w:t>
      </w:r>
      <w:r w:rsidR="00F03FF3" w:rsidRPr="00C919B3">
        <w:rPr>
          <w:rFonts w:ascii="Times New Roman" w:hAnsi="Times New Roman" w:cs="Times New Roman"/>
          <w:sz w:val="28"/>
          <w:szCs w:val="28"/>
          <w:lang w:val="kk-KZ"/>
        </w:rPr>
        <w:t>internat. scient. conf.</w:t>
      </w:r>
      <w:r w:rsidRPr="00C919B3">
        <w:rPr>
          <w:rFonts w:ascii="Times New Roman" w:hAnsi="Times New Roman" w:cs="Times New Roman"/>
          <w:sz w:val="28"/>
          <w:szCs w:val="28"/>
          <w:lang w:val="kk-KZ"/>
        </w:rPr>
        <w:t xml:space="preserve"> for students and young scholars «Ǵylym jáne bilim - 2020»</w:t>
      </w:r>
      <w:r w:rsidR="007D252A" w:rsidRPr="00C919B3">
        <w:rPr>
          <w:rFonts w:ascii="Times New Roman" w:hAnsi="Times New Roman" w:cs="Times New Roman"/>
          <w:sz w:val="28"/>
          <w:szCs w:val="28"/>
          <w:lang w:val="kk-KZ"/>
        </w:rPr>
        <w:t xml:space="preserve">. </w:t>
      </w:r>
      <w:r w:rsidR="00F03FF3"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320419" w:rsidRPr="00C919B3">
        <w:rPr>
          <w:rFonts w:ascii="Times New Roman" w:hAnsi="Times New Roman" w:cs="Times New Roman"/>
          <w:sz w:val="28"/>
          <w:szCs w:val="28"/>
          <w:lang w:val="kk-KZ"/>
        </w:rPr>
        <w:t>Nur-Sultan</w:t>
      </w:r>
      <w:r w:rsidR="00F03FF3"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2020. – P. 3613-3615.</w:t>
      </w:r>
    </w:p>
    <w:p w14:paraId="26258A08" w14:textId="3E2675EE" w:rsidR="005D12B5" w:rsidRPr="00C919B3" w:rsidRDefault="00F03FF3"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18</w:t>
      </w:r>
      <w:r w:rsidR="0007517B" w:rsidRPr="00C919B3">
        <w:rPr>
          <w:rFonts w:ascii="Times New Roman" w:hAnsi="Times New Roman" w:cs="Times New Roman"/>
          <w:sz w:val="28"/>
          <w:szCs w:val="28"/>
          <w:lang w:val="kk-KZ"/>
        </w:rPr>
        <w:t>9</w:t>
      </w:r>
      <w:r w:rsidRPr="00C919B3">
        <w:rPr>
          <w:rFonts w:ascii="Times New Roman" w:hAnsi="Times New Roman" w:cs="Times New Roman"/>
          <w:sz w:val="28"/>
          <w:szCs w:val="28"/>
          <w:lang w:val="kk-KZ"/>
        </w:rPr>
        <w:tab/>
        <w:t xml:space="preserve">Wei D. </w:t>
      </w:r>
      <w:r w:rsidR="005D12B5" w:rsidRPr="00C919B3">
        <w:rPr>
          <w:rFonts w:ascii="Times New Roman" w:hAnsi="Times New Roman" w:cs="Times New Roman"/>
          <w:sz w:val="28"/>
          <w:szCs w:val="28"/>
          <w:lang w:val="kk-KZ"/>
        </w:rPr>
        <w:t>Gemiverse: The blockchain-based professional certification and tourism platform with its own ecosystem in the metaverse //</w:t>
      </w:r>
      <w:r w:rsidRPr="00C919B3">
        <w:rPr>
          <w:rFonts w:ascii="Times New Roman" w:hAnsi="Times New Roman" w:cs="Times New Roman"/>
          <w:sz w:val="28"/>
          <w:szCs w:val="28"/>
          <w:lang w:val="kk-KZ"/>
        </w:rPr>
        <w:t xml:space="preserve"> </w:t>
      </w:r>
      <w:r w:rsidR="005D12B5" w:rsidRPr="00C919B3">
        <w:rPr>
          <w:rFonts w:ascii="Times New Roman" w:hAnsi="Times New Roman" w:cs="Times New Roman"/>
          <w:sz w:val="28"/>
          <w:szCs w:val="28"/>
          <w:lang w:val="kk-KZ"/>
        </w:rPr>
        <w:t xml:space="preserve">International Journal of Geoheritage and Parks. – 2022. </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Vol. </w:t>
      </w:r>
      <w:r w:rsidR="005D12B5" w:rsidRPr="00C919B3">
        <w:rPr>
          <w:rFonts w:ascii="Times New Roman" w:hAnsi="Times New Roman" w:cs="Times New Roman"/>
          <w:sz w:val="28"/>
          <w:szCs w:val="28"/>
          <w:lang w:val="kk-KZ"/>
        </w:rPr>
        <w:t>10. – P. 322</w:t>
      </w:r>
      <w:r w:rsidRPr="00C919B3">
        <w:rPr>
          <w:rFonts w:ascii="Times New Roman" w:hAnsi="Times New Roman" w:cs="Times New Roman"/>
          <w:sz w:val="28"/>
          <w:szCs w:val="28"/>
          <w:lang w:val="kk-KZ"/>
        </w:rPr>
        <w:t>-</w:t>
      </w:r>
      <w:r w:rsidR="005D12B5" w:rsidRPr="00C919B3">
        <w:rPr>
          <w:rFonts w:ascii="Times New Roman" w:hAnsi="Times New Roman" w:cs="Times New Roman"/>
          <w:sz w:val="28"/>
          <w:szCs w:val="28"/>
          <w:lang w:val="kk-KZ"/>
        </w:rPr>
        <w:t>336.</w:t>
      </w:r>
    </w:p>
    <w:p w14:paraId="092D0CF5" w14:textId="0AB9F2C1"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w:t>
      </w:r>
      <w:r w:rsidR="0007517B" w:rsidRPr="00C919B3">
        <w:rPr>
          <w:rFonts w:ascii="Times New Roman" w:hAnsi="Times New Roman" w:cs="Times New Roman"/>
          <w:sz w:val="28"/>
          <w:szCs w:val="28"/>
          <w:lang w:val="kk-KZ"/>
        </w:rPr>
        <w:t>90</w:t>
      </w:r>
      <w:r w:rsidRPr="00C919B3">
        <w:rPr>
          <w:rFonts w:ascii="Times New Roman" w:hAnsi="Times New Roman" w:cs="Times New Roman"/>
          <w:sz w:val="28"/>
          <w:szCs w:val="28"/>
          <w:lang w:val="kk-KZ"/>
        </w:rPr>
        <w:t xml:space="preserve"> Mukatova R. The directions of development of ethno-tourism in Kazakhstan</w:t>
      </w:r>
      <w:r w:rsidR="0015438D"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 </w:t>
      </w:r>
      <w:r w:rsidR="00F03FF3" w:rsidRPr="00C919B3">
        <w:rPr>
          <w:rFonts w:ascii="Times New Roman" w:hAnsi="Times New Roman" w:cs="Times New Roman"/>
          <w:sz w:val="28"/>
          <w:szCs w:val="28"/>
          <w:lang w:val="kk-KZ"/>
        </w:rPr>
        <w:t xml:space="preserve">Procced. </w:t>
      </w:r>
      <w:r w:rsidRPr="00C919B3">
        <w:rPr>
          <w:rFonts w:ascii="Times New Roman" w:hAnsi="Times New Roman" w:cs="Times New Roman"/>
          <w:sz w:val="28"/>
          <w:szCs w:val="28"/>
          <w:lang w:val="kk-KZ"/>
        </w:rPr>
        <w:t>6</w:t>
      </w:r>
      <w:r w:rsidR="00F03FF3" w:rsidRPr="00C919B3">
        <w:rPr>
          <w:rFonts w:ascii="Times New Roman" w:hAnsi="Times New Roman" w:cs="Times New Roman"/>
          <w:sz w:val="28"/>
          <w:szCs w:val="28"/>
          <w:lang w:val="kk-KZ"/>
        </w:rPr>
        <w:t>th</w:t>
      </w:r>
      <w:r w:rsidRPr="00C919B3">
        <w:rPr>
          <w:rFonts w:ascii="Times New Roman" w:hAnsi="Times New Roman" w:cs="Times New Roman"/>
          <w:sz w:val="28"/>
          <w:szCs w:val="28"/>
          <w:lang w:val="kk-KZ"/>
        </w:rPr>
        <w:t xml:space="preserve"> </w:t>
      </w:r>
      <w:r w:rsidR="00F03FF3" w:rsidRPr="00C919B3">
        <w:rPr>
          <w:rFonts w:ascii="Times New Roman" w:hAnsi="Times New Roman" w:cs="Times New Roman"/>
          <w:sz w:val="28"/>
          <w:szCs w:val="28"/>
          <w:lang w:val="kk-KZ"/>
        </w:rPr>
        <w:t>i</w:t>
      </w:r>
      <w:r w:rsidRPr="00C919B3">
        <w:rPr>
          <w:rFonts w:ascii="Times New Roman" w:hAnsi="Times New Roman" w:cs="Times New Roman"/>
          <w:sz w:val="28"/>
          <w:szCs w:val="28"/>
          <w:lang w:val="kk-KZ"/>
        </w:rPr>
        <w:t>nternat</w:t>
      </w:r>
      <w:r w:rsidR="00F03FF3"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Turkic World Tourism </w:t>
      </w:r>
      <w:r w:rsidR="00F03FF3" w:rsidRPr="00C919B3">
        <w:rPr>
          <w:rFonts w:ascii="Times New Roman" w:hAnsi="Times New Roman" w:cs="Times New Roman"/>
          <w:sz w:val="28"/>
          <w:szCs w:val="28"/>
          <w:lang w:val="kk-KZ"/>
        </w:rPr>
        <w:t>s</w:t>
      </w:r>
      <w:r w:rsidRPr="00C919B3">
        <w:rPr>
          <w:rFonts w:ascii="Times New Roman" w:hAnsi="Times New Roman" w:cs="Times New Roman"/>
          <w:sz w:val="28"/>
          <w:szCs w:val="28"/>
          <w:lang w:val="kk-KZ"/>
        </w:rPr>
        <w:t>ympos</w:t>
      </w:r>
      <w:r w:rsidR="00F03FF3"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6A06A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6A06A0" w:rsidRPr="00C919B3">
        <w:rPr>
          <w:rFonts w:ascii="Times New Roman" w:hAnsi="Times New Roman" w:cs="Times New Roman"/>
          <w:color w:val="000000"/>
          <w:sz w:val="28"/>
          <w:szCs w:val="28"/>
          <w:shd w:val="clear" w:color="auto" w:fill="F8F8FB"/>
          <w:lang w:val="kk-KZ"/>
        </w:rPr>
        <w:t>Ankara,</w:t>
      </w:r>
      <w:r w:rsidR="001E76C4" w:rsidRPr="00C919B3">
        <w:rPr>
          <w:rFonts w:ascii="Times New Roman" w:hAnsi="Times New Roman" w:cs="Times New Roman"/>
          <w:color w:val="000000"/>
          <w:sz w:val="28"/>
          <w:szCs w:val="28"/>
          <w:shd w:val="clear" w:color="auto" w:fill="F8F8FB"/>
          <w:lang w:val="kk-KZ"/>
        </w:rPr>
        <w:t xml:space="preserve"> </w:t>
      </w:r>
      <w:r w:rsidRPr="00C919B3">
        <w:rPr>
          <w:rFonts w:ascii="Times New Roman" w:hAnsi="Times New Roman" w:cs="Times New Roman"/>
          <w:sz w:val="28"/>
          <w:szCs w:val="28"/>
          <w:lang w:val="kk-KZ"/>
        </w:rPr>
        <w:t xml:space="preserve">2020. </w:t>
      </w:r>
      <w:r w:rsidR="00F03FF3"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P. 809-817. </w:t>
      </w:r>
    </w:p>
    <w:p w14:paraId="2056C163" w14:textId="53B88C07"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w:t>
      </w:r>
      <w:r w:rsidR="0007517B" w:rsidRPr="00C919B3">
        <w:rPr>
          <w:rFonts w:ascii="Times New Roman" w:hAnsi="Times New Roman" w:cs="Times New Roman"/>
          <w:sz w:val="28"/>
          <w:szCs w:val="28"/>
          <w:lang w:val="kk-KZ"/>
        </w:rPr>
        <w:t>91</w:t>
      </w:r>
      <w:r w:rsidRPr="00C919B3">
        <w:rPr>
          <w:rFonts w:ascii="Times New Roman" w:hAnsi="Times New Roman" w:cs="Times New Roman"/>
          <w:sz w:val="28"/>
          <w:szCs w:val="28"/>
          <w:lang w:val="kk-KZ"/>
        </w:rPr>
        <w:t xml:space="preserve"> Дубко Н.А. Цифровая бизнес-платформа как инструмент регионального развития малого и среднего предпринимательства // Цифровая трансформация. – 2020. – №3(12). – С. 58</w:t>
      </w:r>
      <w:r w:rsidR="006B181F"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70. </w:t>
      </w:r>
    </w:p>
    <w:p w14:paraId="3B45B726" w14:textId="2920B4CA" w:rsidR="005D12B5" w:rsidRPr="00C919B3" w:rsidRDefault="005D12B5"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w:t>
      </w:r>
      <w:r w:rsidR="0007517B" w:rsidRPr="00C919B3">
        <w:rPr>
          <w:rFonts w:ascii="Times New Roman" w:hAnsi="Times New Roman" w:cs="Times New Roman"/>
          <w:sz w:val="28"/>
          <w:szCs w:val="28"/>
          <w:lang w:val="kk-KZ"/>
        </w:rPr>
        <w:t>92</w:t>
      </w:r>
      <w:r w:rsidRPr="00C919B3">
        <w:rPr>
          <w:rFonts w:ascii="Times New Roman" w:hAnsi="Times New Roman" w:cs="Times New Roman"/>
          <w:sz w:val="28"/>
          <w:szCs w:val="28"/>
          <w:lang w:val="kk-KZ"/>
        </w:rPr>
        <w:t xml:space="preserve"> Big Dream lab // https://bigdreamlab.kz. 18.03.2024.</w:t>
      </w:r>
    </w:p>
    <w:p w14:paraId="0370A87D" w14:textId="1997EE27" w:rsidR="0015438D" w:rsidRPr="00C919B3" w:rsidRDefault="0015438D" w:rsidP="007211F5">
      <w:pPr>
        <w:tabs>
          <w:tab w:val="left" w:pos="993"/>
          <w:tab w:val="left" w:pos="1276"/>
        </w:tabs>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19</w:t>
      </w:r>
      <w:r w:rsidR="0007517B" w:rsidRPr="00C919B3">
        <w:rPr>
          <w:rFonts w:ascii="Times New Roman" w:hAnsi="Times New Roman" w:cs="Times New Roman"/>
          <w:sz w:val="28"/>
          <w:szCs w:val="28"/>
          <w:lang w:val="kk-KZ"/>
        </w:rPr>
        <w:t>3</w:t>
      </w:r>
      <w:r w:rsidRPr="00C919B3">
        <w:rPr>
          <w:rFonts w:ascii="Times New Roman" w:hAnsi="Times New Roman" w:cs="Times New Roman"/>
          <w:sz w:val="28"/>
          <w:szCs w:val="28"/>
          <w:lang w:val="kk-KZ"/>
        </w:rPr>
        <w:t xml:space="preserve"> Bumbak S. Spatial and temporal distribution of listings on Airbnb and Booking.com as sharing economy platforms in the tourism destination of Maramures land Romania // Geo</w:t>
      </w:r>
      <w:r w:rsidR="006A06A0"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Journal of Tourism and Geosites. – 2024. </w:t>
      </w:r>
      <w:r w:rsidR="006A06A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w:t>
      </w:r>
      <w:r w:rsidR="006A06A0" w:rsidRPr="00C919B3">
        <w:rPr>
          <w:rFonts w:ascii="Times New Roman" w:hAnsi="Times New Roman" w:cs="Times New Roman"/>
          <w:sz w:val="28"/>
          <w:szCs w:val="28"/>
          <w:lang w:val="kk-KZ"/>
        </w:rPr>
        <w:t xml:space="preserve">Vol. </w:t>
      </w:r>
      <w:r w:rsidRPr="00C919B3">
        <w:rPr>
          <w:rFonts w:ascii="Times New Roman" w:hAnsi="Times New Roman" w:cs="Times New Roman"/>
          <w:sz w:val="28"/>
          <w:szCs w:val="28"/>
          <w:lang w:val="kk-KZ"/>
        </w:rPr>
        <w:t>52</w:t>
      </w:r>
      <w:r w:rsidR="006A06A0" w:rsidRPr="00C919B3">
        <w:rPr>
          <w:rFonts w:ascii="Times New Roman" w:hAnsi="Times New Roman" w:cs="Times New Roman"/>
          <w:sz w:val="28"/>
          <w:szCs w:val="28"/>
          <w:lang w:val="kk-KZ"/>
        </w:rPr>
        <w:t xml:space="preserve">, Issue </w:t>
      </w:r>
      <w:r w:rsidRPr="00C919B3">
        <w:rPr>
          <w:rFonts w:ascii="Times New Roman" w:hAnsi="Times New Roman" w:cs="Times New Roman"/>
          <w:sz w:val="28"/>
          <w:szCs w:val="28"/>
          <w:lang w:val="kk-KZ"/>
        </w:rPr>
        <w:t>1. – P. 340</w:t>
      </w:r>
      <w:r w:rsidR="006A06A0"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350. </w:t>
      </w:r>
    </w:p>
    <w:p w14:paraId="0C4CCAEA" w14:textId="77777777" w:rsidR="001C3798" w:rsidRPr="00C919B3" w:rsidRDefault="001C3798" w:rsidP="008C3E10">
      <w:pPr>
        <w:pStyle w:val="Default"/>
        <w:rPr>
          <w:lang w:val="kk-KZ"/>
        </w:rPr>
      </w:pPr>
    </w:p>
    <w:p w14:paraId="579B4CE2" w14:textId="77777777" w:rsidR="006B181F" w:rsidRPr="00C919B3" w:rsidRDefault="006B181F" w:rsidP="008C3E10">
      <w:pPr>
        <w:pStyle w:val="Default"/>
        <w:rPr>
          <w:lang w:val="kk-KZ"/>
        </w:rPr>
      </w:pPr>
    </w:p>
    <w:p w14:paraId="55B3F739" w14:textId="77777777" w:rsidR="001E76C4" w:rsidRPr="00C919B3" w:rsidRDefault="001E76C4" w:rsidP="008C3E10">
      <w:pPr>
        <w:pStyle w:val="Default"/>
        <w:rPr>
          <w:lang w:val="kk-KZ"/>
        </w:rPr>
      </w:pPr>
    </w:p>
    <w:p w14:paraId="742025FD" w14:textId="77777777" w:rsidR="001E76C4" w:rsidRPr="00C919B3" w:rsidRDefault="001E76C4" w:rsidP="008C3E10">
      <w:pPr>
        <w:pStyle w:val="Default"/>
        <w:rPr>
          <w:lang w:val="kk-KZ"/>
        </w:rPr>
      </w:pPr>
    </w:p>
    <w:p w14:paraId="36906801" w14:textId="77777777" w:rsidR="008332C6" w:rsidRPr="00C919B3" w:rsidRDefault="008332C6" w:rsidP="008C3E10">
      <w:pPr>
        <w:pStyle w:val="Default"/>
        <w:rPr>
          <w:lang w:val="kk-KZ"/>
        </w:rPr>
      </w:pPr>
    </w:p>
    <w:p w14:paraId="5CF2CE45" w14:textId="77777777" w:rsidR="008332C6" w:rsidRPr="00C919B3" w:rsidRDefault="008332C6" w:rsidP="008C3E10">
      <w:pPr>
        <w:pStyle w:val="Default"/>
        <w:rPr>
          <w:lang w:val="kk-KZ"/>
        </w:rPr>
      </w:pPr>
    </w:p>
    <w:p w14:paraId="69E01A16" w14:textId="77777777" w:rsidR="008332C6" w:rsidRPr="00C919B3" w:rsidRDefault="008332C6" w:rsidP="008C3E10">
      <w:pPr>
        <w:pStyle w:val="Default"/>
        <w:rPr>
          <w:lang w:val="kk-KZ"/>
        </w:rPr>
      </w:pPr>
    </w:p>
    <w:p w14:paraId="5555A2D8" w14:textId="77777777" w:rsidR="008332C6" w:rsidRPr="00C919B3" w:rsidRDefault="008332C6" w:rsidP="008C3E10">
      <w:pPr>
        <w:pStyle w:val="Default"/>
        <w:rPr>
          <w:lang w:val="kk-KZ"/>
        </w:rPr>
      </w:pPr>
    </w:p>
    <w:p w14:paraId="5155250A" w14:textId="77777777" w:rsidR="008332C6" w:rsidRPr="00C919B3" w:rsidRDefault="008332C6" w:rsidP="008C3E10">
      <w:pPr>
        <w:pStyle w:val="Default"/>
        <w:rPr>
          <w:lang w:val="kk-KZ"/>
        </w:rPr>
      </w:pPr>
    </w:p>
    <w:p w14:paraId="4A7AD20A" w14:textId="77777777" w:rsidR="008332C6" w:rsidRPr="00C919B3" w:rsidRDefault="008332C6" w:rsidP="008C3E10">
      <w:pPr>
        <w:pStyle w:val="Default"/>
        <w:rPr>
          <w:lang w:val="kk-KZ"/>
        </w:rPr>
      </w:pPr>
    </w:p>
    <w:p w14:paraId="64D8A891" w14:textId="77777777" w:rsidR="008332C6" w:rsidRPr="00C919B3" w:rsidRDefault="008332C6" w:rsidP="008C3E10">
      <w:pPr>
        <w:pStyle w:val="Default"/>
        <w:rPr>
          <w:lang w:val="kk-KZ"/>
        </w:rPr>
      </w:pPr>
    </w:p>
    <w:p w14:paraId="66C7A1D5" w14:textId="77777777" w:rsidR="008332C6" w:rsidRPr="00C919B3" w:rsidRDefault="008332C6" w:rsidP="008C3E10">
      <w:pPr>
        <w:pStyle w:val="Default"/>
        <w:rPr>
          <w:lang w:val="kk-KZ"/>
        </w:rPr>
      </w:pPr>
    </w:p>
    <w:p w14:paraId="46221036" w14:textId="77777777" w:rsidR="006868A9" w:rsidRPr="00C919B3" w:rsidRDefault="006868A9" w:rsidP="008C3E10">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ҚОСЫМША А</w:t>
      </w:r>
    </w:p>
    <w:p w14:paraId="23D4D0E5"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365E9C89" w14:textId="77777777" w:rsidR="006868A9" w:rsidRPr="00C919B3" w:rsidRDefault="006868A9" w:rsidP="008C3E10">
      <w:pPr>
        <w:spacing w:after="0" w:line="240" w:lineRule="auto"/>
        <w:jc w:val="center"/>
        <w:rPr>
          <w:rFonts w:ascii="Times New Roman" w:hAnsi="Times New Roman" w:cs="Times New Roman"/>
          <w:bCs/>
          <w:sz w:val="28"/>
          <w:szCs w:val="28"/>
          <w:lang w:val="kk-KZ"/>
        </w:rPr>
      </w:pPr>
      <w:r w:rsidRPr="00C919B3">
        <w:rPr>
          <w:rFonts w:ascii="Times New Roman" w:hAnsi="Times New Roman" w:cs="Times New Roman"/>
          <w:bCs/>
          <w:sz w:val="28"/>
          <w:szCs w:val="28"/>
          <w:lang w:val="kk-KZ"/>
        </w:rPr>
        <w:t>Енгізу актілері</w:t>
      </w:r>
    </w:p>
    <w:p w14:paraId="66A80836" w14:textId="77777777" w:rsidR="006868A9" w:rsidRPr="00C919B3" w:rsidRDefault="006868A9" w:rsidP="008C3E10">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drawing>
          <wp:anchor distT="0" distB="0" distL="114300" distR="114300" simplePos="0" relativeHeight="251870208" behindDoc="1" locked="0" layoutInCell="1" allowOverlap="1" wp14:anchorId="4EF2774B" wp14:editId="01CD348C">
            <wp:simplePos x="0" y="0"/>
            <wp:positionH relativeFrom="margin">
              <wp:align>left</wp:align>
            </wp:positionH>
            <wp:positionV relativeFrom="paragraph">
              <wp:posOffset>297180</wp:posOffset>
            </wp:positionV>
            <wp:extent cx="5669280" cy="8129270"/>
            <wp:effectExtent l="0" t="0" r="7620" b="5080"/>
            <wp:wrapTight wrapText="bothSides">
              <wp:wrapPolygon edited="0">
                <wp:start x="0" y="0"/>
                <wp:lineTo x="0" y="21563"/>
                <wp:lineTo x="21556" y="21563"/>
                <wp:lineTo x="21556" y="0"/>
                <wp:lineTo x="0" y="0"/>
              </wp:wrapPolygon>
            </wp:wrapTight>
            <wp:docPr id="2046092242" name="Рисунок 2046092242" descr="Изображение выглядит как текст, письмо, снимок экрана,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711159" name="Рисунок 586711159" descr="Изображение выглядит как текст, письмо, снимок экрана, документ&#10;&#10;Автоматически созданное описание"/>
                    <pic:cNvPicPr/>
                  </pic:nvPicPr>
                  <pic:blipFill>
                    <a:blip r:embed="rId209" cstate="email">
                      <a:extLst>
                        <a:ext uri="{28A0092B-C50C-407E-A947-70E740481C1C}">
                          <a14:useLocalDpi xmlns:a14="http://schemas.microsoft.com/office/drawing/2010/main"/>
                        </a:ext>
                      </a:extLst>
                    </a:blip>
                    <a:stretch>
                      <a:fillRect/>
                    </a:stretch>
                  </pic:blipFill>
                  <pic:spPr>
                    <a:xfrm>
                      <a:off x="0" y="0"/>
                      <a:ext cx="5669280" cy="8129270"/>
                    </a:xfrm>
                    <a:prstGeom prst="rect">
                      <a:avLst/>
                    </a:prstGeom>
                  </pic:spPr>
                </pic:pic>
              </a:graphicData>
            </a:graphic>
            <wp14:sizeRelH relativeFrom="page">
              <wp14:pctWidth>0</wp14:pctWidth>
            </wp14:sizeRelH>
            <wp14:sizeRelV relativeFrom="page">
              <wp14:pctHeight>0</wp14:pctHeight>
            </wp14:sizeRelV>
          </wp:anchor>
        </w:drawing>
      </w:r>
    </w:p>
    <w:p w14:paraId="574FF4A7"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3169A03B" w14:textId="488E848E" w:rsidR="006868A9" w:rsidRPr="00C919B3" w:rsidRDefault="006868A9" w:rsidP="008C3E10">
      <w:pPr>
        <w:spacing w:after="0" w:line="240" w:lineRule="auto"/>
        <w:jc w:val="center"/>
        <w:rPr>
          <w:rFonts w:ascii="Times New Roman" w:hAnsi="Times New Roman" w:cs="Times New Roman"/>
          <w:sz w:val="28"/>
          <w:szCs w:val="28"/>
          <w:lang w:val="kk-KZ"/>
        </w:rPr>
      </w:pPr>
    </w:p>
    <w:p w14:paraId="3C34D10C"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51449C7D"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50344D2A" w14:textId="1E801EF1" w:rsidR="006868A9" w:rsidRPr="00C919B3" w:rsidRDefault="003D34A8" w:rsidP="008C3E10">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lastRenderedPageBreak/>
        <w:drawing>
          <wp:inline distT="0" distB="0" distL="0" distR="0" wp14:anchorId="342FD7D9" wp14:editId="2A786092">
            <wp:extent cx="5554405" cy="8223250"/>
            <wp:effectExtent l="0" t="0" r="8255" b="6350"/>
            <wp:docPr id="91296704" name="Рисунок 91296704" descr="Изображение выглядит как текст, письмо, снимок экрана, круг&#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97732" name="Рисунок 224197732" descr="Изображение выглядит как текст, письмо, снимок экрана, круг&#10;&#10;Автоматически созданное описание"/>
                    <pic:cNvPicPr/>
                  </pic:nvPicPr>
                  <pic:blipFill>
                    <a:blip r:embed="rId210" cstate="email">
                      <a:extLst>
                        <a:ext uri="{28A0092B-C50C-407E-A947-70E740481C1C}">
                          <a14:useLocalDpi xmlns:a14="http://schemas.microsoft.com/office/drawing/2010/main"/>
                        </a:ext>
                      </a:extLst>
                    </a:blip>
                    <a:stretch>
                      <a:fillRect/>
                    </a:stretch>
                  </pic:blipFill>
                  <pic:spPr>
                    <a:xfrm>
                      <a:off x="0" y="0"/>
                      <a:ext cx="5554624" cy="8223574"/>
                    </a:xfrm>
                    <a:prstGeom prst="rect">
                      <a:avLst/>
                    </a:prstGeom>
                  </pic:spPr>
                </pic:pic>
              </a:graphicData>
            </a:graphic>
          </wp:inline>
        </w:drawing>
      </w:r>
    </w:p>
    <w:p w14:paraId="0181115D"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4F83CCBD" w14:textId="77777777" w:rsidR="006868A9" w:rsidRPr="00C919B3" w:rsidRDefault="006868A9" w:rsidP="008C3E10">
      <w:pPr>
        <w:spacing w:after="0" w:line="240" w:lineRule="auto"/>
        <w:ind w:hanging="284"/>
        <w:jc w:val="center"/>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lastRenderedPageBreak/>
        <w:drawing>
          <wp:inline distT="0" distB="0" distL="0" distR="0" wp14:anchorId="41A0280F" wp14:editId="54087F53">
            <wp:extent cx="6400421" cy="9153525"/>
            <wp:effectExtent l="0" t="0" r="635" b="0"/>
            <wp:docPr id="1666133686" name="Рисунок 1666133686" descr="Изображение выглядит как текст, письмо,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831353" name="Рисунок 1946831353" descr="Изображение выглядит как текст, письмо, снимок экрана, Шрифт&#10;&#10;Автоматически созданное описание"/>
                    <pic:cNvPicPr/>
                  </pic:nvPicPr>
                  <pic:blipFill>
                    <a:blip r:embed="rId211" cstate="email">
                      <a:extLst>
                        <a:ext uri="{28A0092B-C50C-407E-A947-70E740481C1C}">
                          <a14:useLocalDpi xmlns:a14="http://schemas.microsoft.com/office/drawing/2010/main"/>
                        </a:ext>
                      </a:extLst>
                    </a:blip>
                    <a:stretch>
                      <a:fillRect/>
                    </a:stretch>
                  </pic:blipFill>
                  <pic:spPr>
                    <a:xfrm>
                      <a:off x="0" y="0"/>
                      <a:ext cx="6406480" cy="9162191"/>
                    </a:xfrm>
                    <a:prstGeom prst="rect">
                      <a:avLst/>
                    </a:prstGeom>
                  </pic:spPr>
                </pic:pic>
              </a:graphicData>
            </a:graphic>
          </wp:inline>
        </w:drawing>
      </w:r>
    </w:p>
    <w:p w14:paraId="0E525218" w14:textId="77777777" w:rsidR="006868A9" w:rsidRPr="00C919B3" w:rsidRDefault="006868A9" w:rsidP="008C3E10">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lastRenderedPageBreak/>
        <w:drawing>
          <wp:inline distT="0" distB="0" distL="0" distR="0" wp14:anchorId="47EDB870" wp14:editId="51426D61">
            <wp:extent cx="6035470" cy="9144000"/>
            <wp:effectExtent l="0" t="0" r="3810" b="0"/>
            <wp:docPr id="2090026689" name="Рисунок 2090026689" descr="Изображение выглядит как текст, снимок экрана, Шрифт, письм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599309" name="Рисунок 394599309" descr="Изображение выглядит как текст, снимок экрана, Шрифт, письмо&#10;&#10;Автоматически созданное описание"/>
                    <pic:cNvPicPr/>
                  </pic:nvPicPr>
                  <pic:blipFill rotWithShape="1">
                    <a:blip r:embed="rId212" cstate="email">
                      <a:extLst>
                        <a:ext uri="{BEBA8EAE-BF5A-486C-A8C5-ECC9F3942E4B}">
                          <a14:imgProps xmlns:a14="http://schemas.microsoft.com/office/drawing/2010/main">
                            <a14:imgLayer r:embed="rId213">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6045143" cy="9158655"/>
                    </a:xfrm>
                    <a:prstGeom prst="rect">
                      <a:avLst/>
                    </a:prstGeom>
                    <a:ln>
                      <a:noFill/>
                    </a:ln>
                    <a:extLst>
                      <a:ext uri="{53640926-AAD7-44D8-BBD7-CCE9431645EC}">
                        <a14:shadowObscured xmlns:a14="http://schemas.microsoft.com/office/drawing/2010/main"/>
                      </a:ext>
                    </a:extLst>
                  </pic:spPr>
                </pic:pic>
              </a:graphicData>
            </a:graphic>
          </wp:inline>
        </w:drawing>
      </w:r>
    </w:p>
    <w:p w14:paraId="07242316" w14:textId="77777777" w:rsidR="006868A9" w:rsidRPr="00C919B3" w:rsidRDefault="006868A9" w:rsidP="008C3E10">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lastRenderedPageBreak/>
        <w:drawing>
          <wp:inline distT="0" distB="0" distL="0" distR="0" wp14:anchorId="1B8B7472" wp14:editId="4FFEEE3D">
            <wp:extent cx="6120130" cy="8840470"/>
            <wp:effectExtent l="0" t="0" r="0" b="0"/>
            <wp:docPr id="561852676" name="Рисунок 1" descr="Изображение выглядит как текст, письмо, снимок экрана,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456018" name="Рисунок 1" descr="Изображение выглядит как текст, письмо, снимок экрана, документ&#10;&#10;Автоматически созданное описание"/>
                    <pic:cNvPicPr/>
                  </pic:nvPicPr>
                  <pic:blipFill>
                    <a:blip r:embed="rId214" cstate="email">
                      <a:extLst>
                        <a:ext uri="{28A0092B-C50C-407E-A947-70E740481C1C}">
                          <a14:useLocalDpi xmlns:a14="http://schemas.microsoft.com/office/drawing/2010/main"/>
                        </a:ext>
                      </a:extLst>
                    </a:blip>
                    <a:stretch>
                      <a:fillRect/>
                    </a:stretch>
                  </pic:blipFill>
                  <pic:spPr>
                    <a:xfrm>
                      <a:off x="0" y="0"/>
                      <a:ext cx="6120130" cy="8840470"/>
                    </a:xfrm>
                    <a:prstGeom prst="rect">
                      <a:avLst/>
                    </a:prstGeom>
                  </pic:spPr>
                </pic:pic>
              </a:graphicData>
            </a:graphic>
          </wp:inline>
        </w:drawing>
      </w:r>
    </w:p>
    <w:p w14:paraId="1062B798"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362A0954" w14:textId="77777777" w:rsidR="006868A9" w:rsidRPr="00C919B3" w:rsidRDefault="006868A9" w:rsidP="008332C6">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ҚОСЫМША Ә</w:t>
      </w:r>
    </w:p>
    <w:p w14:paraId="05B49D75" w14:textId="77777777" w:rsidR="006868A9" w:rsidRPr="00C919B3" w:rsidRDefault="006868A9" w:rsidP="008C3E10">
      <w:pPr>
        <w:spacing w:after="0" w:line="240" w:lineRule="auto"/>
        <w:ind w:firstLine="709"/>
        <w:jc w:val="center"/>
        <w:rPr>
          <w:rFonts w:ascii="Times New Roman" w:hAnsi="Times New Roman" w:cs="Times New Roman"/>
          <w:b/>
          <w:bCs/>
          <w:sz w:val="28"/>
          <w:szCs w:val="28"/>
          <w:lang w:val="kk-KZ"/>
        </w:rPr>
      </w:pPr>
    </w:p>
    <w:p w14:paraId="03F60E2C" w14:textId="6F94E27A" w:rsidR="00A16AC6" w:rsidRPr="00C919B3" w:rsidRDefault="007211F5" w:rsidP="00A16AC6">
      <w:pPr>
        <w:spacing w:after="0" w:line="240" w:lineRule="auto"/>
        <w:jc w:val="center"/>
        <w:rPr>
          <w:rFonts w:ascii="Times New Roman" w:hAnsi="Times New Roman" w:cs="Times New Roman"/>
          <w:bCs/>
          <w:color w:val="FF0000"/>
          <w:sz w:val="28"/>
          <w:szCs w:val="28"/>
          <w:lang w:val="kk-KZ"/>
        </w:rPr>
      </w:pPr>
      <w:r w:rsidRPr="00C919B3">
        <w:rPr>
          <w:rFonts w:ascii="Times New Roman" w:hAnsi="Times New Roman" w:cs="Times New Roman"/>
          <w:sz w:val="28"/>
          <w:szCs w:val="28"/>
          <w:lang w:val="kk-KZ"/>
        </w:rPr>
        <w:t>Инноваци</w:t>
      </w:r>
      <w:r w:rsidR="00785B65" w:rsidRPr="00C919B3">
        <w:rPr>
          <w:rFonts w:ascii="Times New Roman" w:hAnsi="Times New Roman" w:cs="Times New Roman"/>
          <w:sz w:val="28"/>
          <w:szCs w:val="28"/>
          <w:lang w:val="kk-KZ"/>
        </w:rPr>
        <w:t>ялар</w:t>
      </w:r>
    </w:p>
    <w:p w14:paraId="118A6E6D" w14:textId="77777777" w:rsidR="00A16AC6" w:rsidRPr="00C919B3" w:rsidRDefault="00A16AC6" w:rsidP="008C3E10">
      <w:pPr>
        <w:spacing w:after="0" w:line="240" w:lineRule="auto"/>
        <w:ind w:firstLine="709"/>
        <w:jc w:val="center"/>
        <w:rPr>
          <w:rFonts w:ascii="Times New Roman" w:hAnsi="Times New Roman" w:cs="Times New Roman"/>
          <w:b/>
          <w:bCs/>
          <w:sz w:val="28"/>
          <w:szCs w:val="28"/>
          <w:lang w:val="kk-KZ"/>
        </w:rPr>
      </w:pPr>
    </w:p>
    <w:p w14:paraId="66C22D33" w14:textId="45CA4392" w:rsidR="006868A9" w:rsidRPr="00C919B3" w:rsidRDefault="006868A9"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Кесте Ә.1 </w:t>
      </w:r>
      <w:r w:rsidR="00C14EC3"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«Инновация» терминіне берілген анықтамалардың даму хронологиясы</w:t>
      </w:r>
    </w:p>
    <w:p w14:paraId="424CEDD8" w14:textId="77777777" w:rsidR="006868A9" w:rsidRPr="00C919B3" w:rsidRDefault="006868A9" w:rsidP="002D07D1">
      <w:pPr>
        <w:spacing w:after="0" w:line="240" w:lineRule="auto"/>
        <w:jc w:val="right"/>
        <w:rPr>
          <w:rFonts w:ascii="Times New Roman" w:hAnsi="Times New Roman" w:cs="Times New Roman"/>
          <w:sz w:val="16"/>
          <w:szCs w:val="16"/>
          <w:lang w:val="kk-KZ"/>
        </w:rPr>
      </w:pPr>
    </w:p>
    <w:tbl>
      <w:tblPr>
        <w:tblStyle w:val="a4"/>
        <w:tblW w:w="0" w:type="auto"/>
        <w:jc w:val="center"/>
        <w:tblLook w:val="04A0" w:firstRow="1" w:lastRow="0" w:firstColumn="1" w:lastColumn="0" w:noHBand="0" w:noVBand="1"/>
      </w:tblPr>
      <w:tblGrid>
        <w:gridCol w:w="3261"/>
        <w:gridCol w:w="6230"/>
      </w:tblGrid>
      <w:tr w:rsidR="006868A9" w:rsidRPr="00C919B3" w14:paraId="71D6DD43" w14:textId="77777777" w:rsidTr="002D07D1">
        <w:trPr>
          <w:jc w:val="center"/>
        </w:trPr>
        <w:tc>
          <w:tcPr>
            <w:tcW w:w="3261" w:type="dxa"/>
          </w:tcPr>
          <w:p w14:paraId="1C4D5C06" w14:textId="77777777" w:rsidR="006868A9" w:rsidRPr="00C919B3" w:rsidRDefault="006868A9" w:rsidP="008C3E10">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Авторы</w:t>
            </w:r>
          </w:p>
        </w:tc>
        <w:tc>
          <w:tcPr>
            <w:tcW w:w="6230" w:type="dxa"/>
          </w:tcPr>
          <w:p w14:paraId="5ED022E0" w14:textId="77777777" w:rsidR="006868A9" w:rsidRPr="00C919B3" w:rsidRDefault="006868A9" w:rsidP="008C3E10">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Анықтамасы</w:t>
            </w:r>
          </w:p>
        </w:tc>
      </w:tr>
      <w:tr w:rsidR="006868A9" w:rsidRPr="00C1564C" w14:paraId="1C7A7EA3" w14:textId="77777777" w:rsidTr="002D07D1">
        <w:trPr>
          <w:jc w:val="center"/>
        </w:trPr>
        <w:tc>
          <w:tcPr>
            <w:tcW w:w="3261" w:type="dxa"/>
          </w:tcPr>
          <w:p w14:paraId="5AF35723" w14:textId="27B1786A" w:rsidR="006868A9" w:rsidRPr="00C919B3" w:rsidRDefault="006868A9" w:rsidP="002D07D1">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Шумпетер (1934) </w:t>
            </w:r>
          </w:p>
        </w:tc>
        <w:tc>
          <w:tcPr>
            <w:tcW w:w="6230" w:type="dxa"/>
          </w:tcPr>
          <w:p w14:paraId="4462C709"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жаңашылдық қана емес, өндіріс теориясы,  экономикалық категория, әсер ететін факторлардың барлық жиынтығындағы өзгерістерді ескере отырып, өнімнің сандық өзгеруі</w:t>
            </w:r>
          </w:p>
        </w:tc>
      </w:tr>
      <w:tr w:rsidR="006868A9" w:rsidRPr="00C1564C" w14:paraId="6F41C390" w14:textId="77777777" w:rsidTr="002D07D1">
        <w:trPr>
          <w:jc w:val="center"/>
        </w:trPr>
        <w:tc>
          <w:tcPr>
            <w:tcW w:w="3261" w:type="dxa"/>
          </w:tcPr>
          <w:p w14:paraId="2258E8F1" w14:textId="180552B5" w:rsidR="006868A9" w:rsidRPr="00C919B3" w:rsidRDefault="006868A9" w:rsidP="002D07D1">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Cowan and van de Paal (2000) </w:t>
            </w:r>
          </w:p>
        </w:tc>
        <w:tc>
          <w:tcPr>
            <w:tcW w:w="6230" w:type="dxa"/>
          </w:tcPr>
          <w:p w14:paraId="47ED2218"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өнімдерді, үрдістерді немесе жаңа жетілдірілген қызметтерді құру, бейімдеу немесе енгізу</w:t>
            </w:r>
          </w:p>
        </w:tc>
      </w:tr>
      <w:tr w:rsidR="006868A9" w:rsidRPr="00C1564C" w14:paraId="2C6319CE" w14:textId="77777777" w:rsidTr="002D07D1">
        <w:trPr>
          <w:jc w:val="center"/>
        </w:trPr>
        <w:tc>
          <w:tcPr>
            <w:tcW w:w="3261" w:type="dxa"/>
          </w:tcPr>
          <w:p w14:paraId="48F86B24" w14:textId="7A8CBFAF" w:rsidR="006868A9" w:rsidRPr="00C919B3" w:rsidRDefault="006868A9" w:rsidP="002D07D1">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Lundvall (2005) </w:t>
            </w:r>
          </w:p>
        </w:tc>
        <w:tc>
          <w:tcPr>
            <w:tcW w:w="6230" w:type="dxa"/>
          </w:tcPr>
          <w:p w14:paraId="7D33196B"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сапалы жаңа идеялар мен жаңа білім беру</w:t>
            </w:r>
          </w:p>
        </w:tc>
      </w:tr>
      <w:tr w:rsidR="006868A9" w:rsidRPr="00C1564C" w14:paraId="71D3A258" w14:textId="77777777" w:rsidTr="002D07D1">
        <w:trPr>
          <w:jc w:val="center"/>
        </w:trPr>
        <w:tc>
          <w:tcPr>
            <w:tcW w:w="3261" w:type="dxa"/>
          </w:tcPr>
          <w:p w14:paraId="70E1B818" w14:textId="43E46AA0" w:rsidR="006868A9" w:rsidRPr="00C919B3" w:rsidRDefault="006868A9" w:rsidP="002D07D1">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Еуропа экономикалық ынтымақтастық және даму ұйымы, OECD (2006) </w:t>
            </w:r>
          </w:p>
        </w:tc>
        <w:tc>
          <w:tcPr>
            <w:tcW w:w="6230" w:type="dxa"/>
          </w:tcPr>
          <w:p w14:paraId="1E605CC5"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тұтынушыларға бағытталған жаңа құндылықты құру үрдісі</w:t>
            </w:r>
          </w:p>
        </w:tc>
      </w:tr>
      <w:tr w:rsidR="006868A9" w:rsidRPr="00C1564C" w14:paraId="5254042D" w14:textId="77777777" w:rsidTr="002D07D1">
        <w:trPr>
          <w:jc w:val="center"/>
        </w:trPr>
        <w:tc>
          <w:tcPr>
            <w:tcW w:w="3261" w:type="dxa"/>
          </w:tcPr>
          <w:p w14:paraId="4E285D99" w14:textId="49A90684" w:rsidR="006868A9" w:rsidRPr="00C919B3" w:rsidRDefault="006868A9" w:rsidP="002D07D1">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Leskovar-Spacapan, Bastic, (2007) </w:t>
            </w:r>
          </w:p>
        </w:tc>
        <w:tc>
          <w:tcPr>
            <w:tcW w:w="6230" w:type="dxa"/>
          </w:tcPr>
          <w:p w14:paraId="7D9B8541"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бұл тұтынушылардың қажеттіліктері мен талаптарына негізделген жаһандық бәсекеге қабілеттілік пен кірістілікті арттыру үшін жаңа өнімдерді және / немесе үрдістерді  енгізу</w:t>
            </w:r>
          </w:p>
        </w:tc>
      </w:tr>
      <w:tr w:rsidR="006868A9" w:rsidRPr="00C1564C" w14:paraId="599F5822" w14:textId="77777777" w:rsidTr="002D07D1">
        <w:trPr>
          <w:jc w:val="center"/>
        </w:trPr>
        <w:tc>
          <w:tcPr>
            <w:tcW w:w="3261" w:type="dxa"/>
          </w:tcPr>
          <w:p w14:paraId="00A79F5F" w14:textId="489795BE" w:rsidR="006868A9" w:rsidRPr="00C919B3" w:rsidRDefault="006868A9" w:rsidP="002D07D1">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Divisekera (2018) </w:t>
            </w:r>
          </w:p>
        </w:tc>
        <w:tc>
          <w:tcPr>
            <w:tcW w:w="6230" w:type="dxa"/>
          </w:tcPr>
          <w:p w14:paraId="3999BAC8"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жаңа идеяны іске асыру немесе қолданыстағы идеяны жаңа өнім түріне немесе қолданыстағы өнімді өндірудің жаңа және тиімді үрдісіне әкелетін идеяны жаңадан қолдану</w:t>
            </w:r>
          </w:p>
        </w:tc>
      </w:tr>
      <w:tr w:rsidR="006868A9" w:rsidRPr="00C1564C" w14:paraId="2D6001E6" w14:textId="77777777" w:rsidTr="002D07D1">
        <w:trPr>
          <w:jc w:val="center"/>
        </w:trPr>
        <w:tc>
          <w:tcPr>
            <w:tcW w:w="3261" w:type="dxa"/>
          </w:tcPr>
          <w:p w14:paraId="5104EE9C" w14:textId="3B83F7EA" w:rsidR="006868A9" w:rsidRPr="00C919B3" w:rsidRDefault="006868A9" w:rsidP="002D07D1">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Bowie (2018) </w:t>
            </w:r>
          </w:p>
        </w:tc>
        <w:tc>
          <w:tcPr>
            <w:tcW w:w="6230" w:type="dxa"/>
          </w:tcPr>
          <w:p w14:paraId="4542C3D8"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құндылықты құратын жаңа идеяларды жүзеге асыру</w:t>
            </w:r>
          </w:p>
        </w:tc>
      </w:tr>
      <w:tr w:rsidR="006868A9" w:rsidRPr="00C1564C" w14:paraId="28D30025" w14:textId="77777777" w:rsidTr="002D07D1">
        <w:trPr>
          <w:jc w:val="center"/>
        </w:trPr>
        <w:tc>
          <w:tcPr>
            <w:tcW w:w="3261" w:type="dxa"/>
          </w:tcPr>
          <w:p w14:paraId="3D42DA79" w14:textId="0168AD61" w:rsidR="006868A9" w:rsidRPr="00C919B3" w:rsidRDefault="006868A9" w:rsidP="002D07D1">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Wikhamn (2019) </w:t>
            </w:r>
          </w:p>
        </w:tc>
        <w:tc>
          <w:tcPr>
            <w:tcW w:w="6230" w:type="dxa"/>
          </w:tcPr>
          <w:p w14:paraId="48C42BD9"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құндылықты құру және экономикалық өсу сияқты аспектілермен байланысты шығармашылық</w:t>
            </w:r>
          </w:p>
        </w:tc>
      </w:tr>
      <w:tr w:rsidR="006868A9" w:rsidRPr="00C1564C" w14:paraId="0A14E6A8" w14:textId="77777777" w:rsidTr="002D07D1">
        <w:trPr>
          <w:jc w:val="center"/>
        </w:trPr>
        <w:tc>
          <w:tcPr>
            <w:tcW w:w="3261" w:type="dxa"/>
          </w:tcPr>
          <w:p w14:paraId="034993E0" w14:textId="77777777" w:rsidR="00B1617A" w:rsidRPr="00C919B3" w:rsidRDefault="00A16AC6" w:rsidP="002D07D1">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Shin J., Kim Y.</w:t>
            </w:r>
            <w:r w:rsidR="006868A9" w:rsidRPr="00C919B3">
              <w:rPr>
                <w:rFonts w:ascii="Times New Roman" w:hAnsi="Times New Roman" w:cs="Times New Roman"/>
                <w:sz w:val="24"/>
                <w:szCs w:val="24"/>
                <w:lang w:val="kk-KZ"/>
              </w:rPr>
              <w:t xml:space="preserve">J., Jung S., </w:t>
            </w:r>
          </w:p>
          <w:p w14:paraId="41B95CE4" w14:textId="38BA9E24" w:rsidR="006868A9" w:rsidRPr="00C919B3" w:rsidRDefault="006868A9" w:rsidP="002D07D1">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Kim C. (2022) </w:t>
            </w:r>
          </w:p>
        </w:tc>
        <w:tc>
          <w:tcPr>
            <w:tcW w:w="6230" w:type="dxa"/>
          </w:tcPr>
          <w:p w14:paraId="7F2D5B4F"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өнімділіктің шығындарға қатынасы арқылы тиімділігі өлшенетін үрдіс</w:t>
            </w:r>
          </w:p>
        </w:tc>
      </w:tr>
      <w:tr w:rsidR="006868A9" w:rsidRPr="00C1564C" w14:paraId="07149D07" w14:textId="77777777" w:rsidTr="002D07D1">
        <w:trPr>
          <w:jc w:val="center"/>
        </w:trPr>
        <w:tc>
          <w:tcPr>
            <w:tcW w:w="9491" w:type="dxa"/>
            <w:gridSpan w:val="2"/>
          </w:tcPr>
          <w:p w14:paraId="5EE15F5F" w14:textId="7D33A874" w:rsidR="006868A9" w:rsidRPr="00C919B3" w:rsidRDefault="00A16AC6" w:rsidP="00B1617A">
            <w:pPr>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6868A9" w:rsidRPr="00C919B3">
              <w:rPr>
                <w:rFonts w:ascii="Times New Roman" w:hAnsi="Times New Roman" w:cs="Times New Roman"/>
                <w:sz w:val="24"/>
                <w:szCs w:val="24"/>
                <w:lang w:val="kk-KZ"/>
              </w:rPr>
              <w:t xml:space="preserve">[41, </w:t>
            </w:r>
            <w:r w:rsidR="00B1617A" w:rsidRPr="00C919B3">
              <w:rPr>
                <w:rFonts w:ascii="Times New Roman" w:hAnsi="Times New Roman" w:cs="Times New Roman"/>
                <w:sz w:val="24"/>
                <w:szCs w:val="24"/>
                <w:lang w:val="kk-KZ"/>
              </w:rPr>
              <w:t xml:space="preserve">р. 3-25; </w:t>
            </w:r>
            <w:r w:rsidR="006868A9" w:rsidRPr="00C919B3">
              <w:rPr>
                <w:rFonts w:ascii="Times New Roman" w:hAnsi="Times New Roman" w:cs="Times New Roman"/>
                <w:sz w:val="24"/>
                <w:szCs w:val="24"/>
                <w:lang w:val="kk-KZ"/>
              </w:rPr>
              <w:t>50</w:t>
            </w:r>
            <w:r w:rsidR="00B1617A" w:rsidRPr="00C919B3">
              <w:rPr>
                <w:rFonts w:ascii="Times New Roman" w:hAnsi="Times New Roman" w:cs="Times New Roman"/>
                <w:sz w:val="24"/>
                <w:szCs w:val="24"/>
                <w:lang w:val="kk-KZ"/>
              </w:rPr>
              <w:t xml:space="preserve">, р. 6-18; 51, р. 95-115; 53, р. 533-544; 54, р. 157-159; 55, р. 314-320; 56, р. 102-109; </w:t>
            </w:r>
            <w:r w:rsidR="006868A9" w:rsidRPr="00C919B3">
              <w:rPr>
                <w:rFonts w:ascii="Times New Roman" w:hAnsi="Times New Roman" w:cs="Times New Roman"/>
                <w:sz w:val="24"/>
                <w:szCs w:val="24"/>
                <w:lang w:val="kk-KZ"/>
              </w:rPr>
              <w:t>57</w:t>
            </w:r>
            <w:r w:rsidR="00B1617A" w:rsidRPr="00C919B3">
              <w:rPr>
                <w:rFonts w:ascii="Times New Roman" w:hAnsi="Times New Roman" w:cs="Times New Roman"/>
                <w:sz w:val="24"/>
                <w:szCs w:val="24"/>
                <w:lang w:val="kk-KZ"/>
              </w:rPr>
              <w:t>, р. 1-10</w:t>
            </w:r>
            <w:r w:rsidR="006868A9" w:rsidRPr="00C919B3">
              <w:rPr>
                <w:rFonts w:ascii="Times New Roman" w:hAnsi="Times New Roman" w:cs="Times New Roman"/>
                <w:sz w:val="24"/>
                <w:szCs w:val="24"/>
                <w:lang w:val="kk-KZ"/>
              </w:rPr>
              <w:t xml:space="preserve">] </w:t>
            </w:r>
          </w:p>
        </w:tc>
      </w:tr>
    </w:tbl>
    <w:p w14:paraId="3CD8BD08" w14:textId="77777777" w:rsidR="006868A9" w:rsidRPr="00C919B3" w:rsidRDefault="006868A9" w:rsidP="008C3E10">
      <w:pPr>
        <w:spacing w:after="0" w:line="240" w:lineRule="auto"/>
        <w:ind w:firstLine="709"/>
        <w:jc w:val="both"/>
        <w:rPr>
          <w:rFonts w:ascii="Times New Roman" w:hAnsi="Times New Roman" w:cs="Times New Roman"/>
          <w:sz w:val="28"/>
          <w:szCs w:val="28"/>
          <w:lang w:val="kk-KZ"/>
        </w:rPr>
      </w:pPr>
    </w:p>
    <w:p w14:paraId="61D8AB2E" w14:textId="77777777" w:rsidR="006868A9" w:rsidRPr="00C919B3" w:rsidRDefault="006868A9" w:rsidP="008C3E10">
      <w:pPr>
        <w:spacing w:after="0" w:line="240" w:lineRule="auto"/>
        <w:ind w:firstLine="709"/>
        <w:jc w:val="center"/>
        <w:rPr>
          <w:rFonts w:ascii="Times New Roman" w:hAnsi="Times New Roman" w:cs="Times New Roman"/>
          <w:b/>
          <w:bCs/>
          <w:sz w:val="28"/>
          <w:szCs w:val="28"/>
          <w:lang w:val="kk-KZ"/>
        </w:rPr>
      </w:pPr>
    </w:p>
    <w:p w14:paraId="502BE44B" w14:textId="77777777" w:rsidR="006868A9" w:rsidRPr="00C919B3" w:rsidRDefault="006868A9" w:rsidP="008C3E10">
      <w:pPr>
        <w:spacing w:after="0" w:line="240" w:lineRule="auto"/>
        <w:ind w:firstLine="709"/>
        <w:jc w:val="center"/>
        <w:rPr>
          <w:rFonts w:ascii="Times New Roman" w:hAnsi="Times New Roman" w:cs="Times New Roman"/>
          <w:b/>
          <w:bCs/>
          <w:sz w:val="28"/>
          <w:szCs w:val="28"/>
          <w:lang w:val="kk-KZ"/>
        </w:rPr>
      </w:pPr>
    </w:p>
    <w:p w14:paraId="3EE1F041" w14:textId="77777777" w:rsidR="006868A9" w:rsidRPr="00C919B3" w:rsidRDefault="006868A9" w:rsidP="008C3E10">
      <w:pPr>
        <w:spacing w:after="0" w:line="240" w:lineRule="auto"/>
        <w:ind w:firstLine="709"/>
        <w:jc w:val="center"/>
        <w:rPr>
          <w:rFonts w:ascii="Times New Roman" w:hAnsi="Times New Roman" w:cs="Times New Roman"/>
          <w:b/>
          <w:bCs/>
          <w:sz w:val="28"/>
          <w:szCs w:val="28"/>
          <w:lang w:val="kk-KZ"/>
        </w:rPr>
      </w:pPr>
    </w:p>
    <w:p w14:paraId="7CCAD3BD" w14:textId="77777777" w:rsidR="006868A9" w:rsidRPr="00C919B3" w:rsidRDefault="006868A9" w:rsidP="008C3E10">
      <w:pPr>
        <w:spacing w:after="0" w:line="240" w:lineRule="auto"/>
        <w:ind w:firstLine="709"/>
        <w:jc w:val="center"/>
        <w:rPr>
          <w:rFonts w:ascii="Times New Roman" w:hAnsi="Times New Roman" w:cs="Times New Roman"/>
          <w:b/>
          <w:bCs/>
          <w:sz w:val="28"/>
          <w:szCs w:val="28"/>
          <w:lang w:val="kk-KZ"/>
        </w:rPr>
      </w:pPr>
    </w:p>
    <w:p w14:paraId="0C29E99B" w14:textId="77777777" w:rsidR="006868A9" w:rsidRPr="00C919B3" w:rsidRDefault="006868A9" w:rsidP="008C3E10">
      <w:pPr>
        <w:spacing w:after="0" w:line="240" w:lineRule="auto"/>
        <w:ind w:firstLine="709"/>
        <w:jc w:val="center"/>
        <w:rPr>
          <w:rFonts w:ascii="Times New Roman" w:hAnsi="Times New Roman" w:cs="Times New Roman"/>
          <w:b/>
          <w:bCs/>
          <w:sz w:val="28"/>
          <w:szCs w:val="28"/>
          <w:lang w:val="kk-KZ"/>
        </w:rPr>
      </w:pPr>
    </w:p>
    <w:p w14:paraId="3EF3A12C" w14:textId="77777777" w:rsidR="006868A9" w:rsidRPr="00C919B3" w:rsidRDefault="006868A9" w:rsidP="008C3E10">
      <w:pPr>
        <w:spacing w:after="0" w:line="240" w:lineRule="auto"/>
        <w:ind w:firstLine="709"/>
        <w:jc w:val="center"/>
        <w:rPr>
          <w:rFonts w:ascii="Times New Roman" w:hAnsi="Times New Roman" w:cs="Times New Roman"/>
          <w:b/>
          <w:bCs/>
          <w:sz w:val="28"/>
          <w:szCs w:val="28"/>
          <w:lang w:val="kk-KZ"/>
        </w:rPr>
      </w:pPr>
    </w:p>
    <w:p w14:paraId="237AE1DD" w14:textId="77777777" w:rsidR="006868A9" w:rsidRPr="00C919B3" w:rsidRDefault="006868A9" w:rsidP="008C3E10">
      <w:pPr>
        <w:spacing w:after="0" w:line="240" w:lineRule="auto"/>
        <w:ind w:firstLine="709"/>
        <w:jc w:val="center"/>
        <w:rPr>
          <w:rFonts w:ascii="Times New Roman" w:hAnsi="Times New Roman" w:cs="Times New Roman"/>
          <w:b/>
          <w:bCs/>
          <w:sz w:val="28"/>
          <w:szCs w:val="28"/>
          <w:lang w:val="kk-KZ"/>
        </w:rPr>
      </w:pPr>
    </w:p>
    <w:p w14:paraId="3C379CB3" w14:textId="77777777" w:rsidR="006868A9" w:rsidRPr="00C919B3" w:rsidRDefault="006868A9" w:rsidP="008C3E10">
      <w:pPr>
        <w:spacing w:after="0" w:line="240" w:lineRule="auto"/>
        <w:ind w:firstLine="709"/>
        <w:jc w:val="center"/>
        <w:rPr>
          <w:rFonts w:ascii="Times New Roman" w:hAnsi="Times New Roman" w:cs="Times New Roman"/>
          <w:b/>
          <w:bCs/>
          <w:sz w:val="28"/>
          <w:szCs w:val="28"/>
          <w:lang w:val="kk-KZ"/>
        </w:rPr>
      </w:pPr>
    </w:p>
    <w:p w14:paraId="3C834875" w14:textId="77777777" w:rsidR="006868A9" w:rsidRPr="00C919B3" w:rsidRDefault="006868A9" w:rsidP="008C3E10">
      <w:pPr>
        <w:spacing w:after="0" w:line="240" w:lineRule="auto"/>
        <w:ind w:firstLine="709"/>
        <w:jc w:val="center"/>
        <w:rPr>
          <w:rFonts w:ascii="Times New Roman" w:hAnsi="Times New Roman" w:cs="Times New Roman"/>
          <w:b/>
          <w:bCs/>
          <w:sz w:val="28"/>
          <w:szCs w:val="28"/>
          <w:lang w:val="kk-KZ"/>
        </w:rPr>
      </w:pPr>
    </w:p>
    <w:p w14:paraId="137F8AA5" w14:textId="77777777" w:rsidR="006868A9" w:rsidRPr="00C919B3" w:rsidRDefault="006868A9" w:rsidP="008C3E10">
      <w:pPr>
        <w:spacing w:after="0" w:line="240" w:lineRule="auto"/>
        <w:ind w:firstLine="709"/>
        <w:jc w:val="center"/>
        <w:rPr>
          <w:rFonts w:ascii="Times New Roman" w:hAnsi="Times New Roman" w:cs="Times New Roman"/>
          <w:b/>
          <w:bCs/>
          <w:sz w:val="28"/>
          <w:szCs w:val="28"/>
          <w:lang w:val="kk-KZ"/>
        </w:rPr>
      </w:pPr>
    </w:p>
    <w:p w14:paraId="1EF6A320" w14:textId="77777777" w:rsidR="006868A9" w:rsidRPr="00C919B3" w:rsidRDefault="006868A9" w:rsidP="008C3E10">
      <w:pPr>
        <w:spacing w:after="0" w:line="240" w:lineRule="auto"/>
        <w:ind w:firstLine="709"/>
        <w:jc w:val="center"/>
        <w:rPr>
          <w:rFonts w:ascii="Times New Roman" w:hAnsi="Times New Roman" w:cs="Times New Roman"/>
          <w:b/>
          <w:bCs/>
          <w:sz w:val="28"/>
          <w:szCs w:val="28"/>
          <w:lang w:val="kk-KZ"/>
        </w:rPr>
      </w:pPr>
    </w:p>
    <w:p w14:paraId="76DCCB87" w14:textId="77777777" w:rsidR="006868A9" w:rsidRPr="00C919B3" w:rsidRDefault="006868A9" w:rsidP="008C3E10">
      <w:pPr>
        <w:spacing w:after="0" w:line="240" w:lineRule="auto"/>
        <w:ind w:firstLine="709"/>
        <w:jc w:val="center"/>
        <w:rPr>
          <w:rFonts w:ascii="Times New Roman" w:hAnsi="Times New Roman" w:cs="Times New Roman"/>
          <w:b/>
          <w:bCs/>
          <w:sz w:val="28"/>
          <w:szCs w:val="28"/>
          <w:lang w:val="kk-KZ"/>
        </w:rPr>
      </w:pPr>
    </w:p>
    <w:p w14:paraId="0F78F022" w14:textId="77777777" w:rsidR="006868A9" w:rsidRPr="00C919B3" w:rsidRDefault="006868A9" w:rsidP="008C3E10">
      <w:pPr>
        <w:spacing w:after="0" w:line="240" w:lineRule="auto"/>
        <w:ind w:firstLine="709"/>
        <w:jc w:val="center"/>
        <w:rPr>
          <w:rFonts w:ascii="Times New Roman" w:hAnsi="Times New Roman" w:cs="Times New Roman"/>
          <w:b/>
          <w:bCs/>
          <w:sz w:val="28"/>
          <w:szCs w:val="28"/>
          <w:lang w:val="kk-KZ"/>
        </w:rPr>
      </w:pPr>
    </w:p>
    <w:p w14:paraId="2DA10605" w14:textId="77777777" w:rsidR="006868A9" w:rsidRPr="00C919B3" w:rsidRDefault="006868A9" w:rsidP="008C3E10">
      <w:pPr>
        <w:spacing w:after="0" w:line="240" w:lineRule="auto"/>
        <w:ind w:firstLine="709"/>
        <w:jc w:val="center"/>
        <w:rPr>
          <w:rFonts w:ascii="Times New Roman" w:hAnsi="Times New Roman" w:cs="Times New Roman"/>
          <w:b/>
          <w:bCs/>
          <w:sz w:val="28"/>
          <w:szCs w:val="28"/>
          <w:lang w:val="kk-KZ"/>
        </w:rPr>
      </w:pPr>
    </w:p>
    <w:p w14:paraId="1570B41A" w14:textId="77777777" w:rsidR="006868A9" w:rsidRPr="00C919B3" w:rsidRDefault="006868A9" w:rsidP="008C3E10">
      <w:pPr>
        <w:spacing w:after="0" w:line="240" w:lineRule="auto"/>
        <w:ind w:firstLine="709"/>
        <w:jc w:val="center"/>
        <w:rPr>
          <w:rFonts w:ascii="Times New Roman" w:hAnsi="Times New Roman" w:cs="Times New Roman"/>
          <w:b/>
          <w:bCs/>
          <w:sz w:val="28"/>
          <w:szCs w:val="28"/>
          <w:lang w:val="kk-KZ"/>
        </w:rPr>
      </w:pPr>
    </w:p>
    <w:tbl>
      <w:tblPr>
        <w:tblStyle w:val="a4"/>
        <w:tblW w:w="9634" w:type="dxa"/>
        <w:tblLook w:val="04A0" w:firstRow="1" w:lastRow="0" w:firstColumn="1" w:lastColumn="0" w:noHBand="0" w:noVBand="1"/>
      </w:tblPr>
      <w:tblGrid>
        <w:gridCol w:w="1733"/>
        <w:gridCol w:w="5692"/>
        <w:gridCol w:w="2209"/>
      </w:tblGrid>
      <w:tr w:rsidR="006868A9" w:rsidRPr="00C919B3" w14:paraId="7B5EED09" w14:textId="77777777" w:rsidTr="004D56FC">
        <w:tc>
          <w:tcPr>
            <w:tcW w:w="1733" w:type="dxa"/>
          </w:tcPr>
          <w:p w14:paraId="48C0538C"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Деңгейлер</w:t>
            </w:r>
          </w:p>
        </w:tc>
        <w:bookmarkStart w:id="30" w:name="_MON_1700686033"/>
        <w:bookmarkEnd w:id="30"/>
        <w:tc>
          <w:tcPr>
            <w:tcW w:w="5692" w:type="dxa"/>
            <w:vMerge w:val="restart"/>
          </w:tcPr>
          <w:p w14:paraId="1551F51C"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object w:dxaOrig="5400" w:dyaOrig="9776" w14:anchorId="3FBB2D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1.5pt;height:489pt" o:ole="">
                  <v:imagedata r:id="rId215" o:title=""/>
                </v:shape>
                <o:OLEObject Type="Embed" ProgID="Word.Document.12" ShapeID="_x0000_i1025" DrawAspect="Content" ObjectID="_1781173284" r:id="rId216">
                  <o:FieldCodes>\s</o:FieldCodes>
                </o:OLEObject>
              </w:object>
            </w:r>
          </w:p>
        </w:tc>
        <w:tc>
          <w:tcPr>
            <w:tcW w:w="2209" w:type="dxa"/>
          </w:tcPr>
          <w:p w14:paraId="0434DF15"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Агенттер мен әрекеттердің сипаттамалары</w:t>
            </w:r>
          </w:p>
        </w:tc>
      </w:tr>
      <w:tr w:rsidR="006868A9" w:rsidRPr="00C1564C" w14:paraId="7632FF21" w14:textId="77777777" w:rsidTr="004D56FC">
        <w:tc>
          <w:tcPr>
            <w:tcW w:w="1733" w:type="dxa"/>
          </w:tcPr>
          <w:p w14:paraId="03B86C42"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А деңгейі (халықаралық агенттер / жергілікті емес желілер)</w:t>
            </w:r>
          </w:p>
        </w:tc>
        <w:tc>
          <w:tcPr>
            <w:tcW w:w="5692" w:type="dxa"/>
            <w:vMerge/>
          </w:tcPr>
          <w:p w14:paraId="551DC85D" w14:textId="77777777" w:rsidR="006868A9" w:rsidRPr="00C919B3" w:rsidRDefault="006868A9" w:rsidP="008C3E10">
            <w:pPr>
              <w:jc w:val="both"/>
              <w:rPr>
                <w:rFonts w:ascii="Times New Roman" w:hAnsi="Times New Roman" w:cs="Times New Roman"/>
                <w:sz w:val="24"/>
                <w:szCs w:val="24"/>
                <w:lang w:val="kk-KZ"/>
              </w:rPr>
            </w:pPr>
          </w:p>
        </w:tc>
        <w:tc>
          <w:tcPr>
            <w:tcW w:w="2209" w:type="dxa"/>
          </w:tcPr>
          <w:p w14:paraId="729C6DF3"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Халықаралық шарттар мен этнотуризмдегі кластерлеуге әсер ететін агенттер</w:t>
            </w:r>
          </w:p>
        </w:tc>
      </w:tr>
      <w:tr w:rsidR="006868A9" w:rsidRPr="00C1564C" w14:paraId="4C6291CF" w14:textId="77777777" w:rsidTr="004D56FC">
        <w:tc>
          <w:tcPr>
            <w:tcW w:w="1733" w:type="dxa"/>
          </w:tcPr>
          <w:p w14:paraId="1D729EEF"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B деңгейі (ұлттық агенттер / ұлттық желілер)</w:t>
            </w:r>
          </w:p>
        </w:tc>
        <w:tc>
          <w:tcPr>
            <w:tcW w:w="5692" w:type="dxa"/>
            <w:vMerge/>
          </w:tcPr>
          <w:p w14:paraId="5147F9BC" w14:textId="77777777" w:rsidR="006868A9" w:rsidRPr="00C919B3" w:rsidRDefault="006868A9" w:rsidP="008C3E10">
            <w:pPr>
              <w:jc w:val="both"/>
              <w:rPr>
                <w:rFonts w:ascii="Times New Roman" w:hAnsi="Times New Roman" w:cs="Times New Roman"/>
                <w:sz w:val="24"/>
                <w:szCs w:val="24"/>
                <w:lang w:val="kk-KZ"/>
              </w:rPr>
            </w:pPr>
          </w:p>
        </w:tc>
        <w:tc>
          <w:tcPr>
            <w:tcW w:w="2209" w:type="dxa"/>
          </w:tcPr>
          <w:p w14:paraId="51448301"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Ұлттық деңгейде саясатты құраушы және стратегияны дамытушылар</w:t>
            </w:r>
          </w:p>
        </w:tc>
      </w:tr>
      <w:tr w:rsidR="006868A9" w:rsidRPr="00C1564C" w14:paraId="62E7D593" w14:textId="77777777" w:rsidTr="004D56FC">
        <w:tc>
          <w:tcPr>
            <w:tcW w:w="1733" w:type="dxa"/>
          </w:tcPr>
          <w:p w14:paraId="7C8080DF"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C деңгейі (дестинация деңгейіндегі кластерлеу / жергілікті желілер)</w:t>
            </w:r>
          </w:p>
          <w:p w14:paraId="68DCE092" w14:textId="77777777" w:rsidR="006868A9" w:rsidRPr="00C919B3" w:rsidRDefault="006868A9" w:rsidP="008C3E10">
            <w:pPr>
              <w:jc w:val="both"/>
              <w:rPr>
                <w:rFonts w:ascii="Times New Roman" w:hAnsi="Times New Roman" w:cs="Times New Roman"/>
                <w:sz w:val="24"/>
                <w:szCs w:val="24"/>
                <w:lang w:val="kk-KZ"/>
              </w:rPr>
            </w:pPr>
          </w:p>
          <w:p w14:paraId="7CA04117" w14:textId="77777777" w:rsidR="006868A9" w:rsidRPr="00C919B3" w:rsidRDefault="006868A9" w:rsidP="008C3E10">
            <w:pPr>
              <w:jc w:val="both"/>
              <w:rPr>
                <w:rFonts w:ascii="Times New Roman" w:hAnsi="Times New Roman" w:cs="Times New Roman"/>
                <w:sz w:val="24"/>
                <w:szCs w:val="24"/>
                <w:lang w:val="kk-KZ"/>
              </w:rPr>
            </w:pPr>
          </w:p>
          <w:p w14:paraId="2AEDF975" w14:textId="77777777" w:rsidR="006868A9" w:rsidRPr="00C919B3" w:rsidRDefault="006868A9" w:rsidP="008C3E10">
            <w:pPr>
              <w:jc w:val="both"/>
              <w:rPr>
                <w:rFonts w:ascii="Times New Roman" w:hAnsi="Times New Roman" w:cs="Times New Roman"/>
                <w:sz w:val="24"/>
                <w:szCs w:val="24"/>
                <w:lang w:val="kk-KZ"/>
              </w:rPr>
            </w:pPr>
          </w:p>
        </w:tc>
        <w:tc>
          <w:tcPr>
            <w:tcW w:w="5692" w:type="dxa"/>
            <w:vMerge/>
          </w:tcPr>
          <w:p w14:paraId="0687B8C7" w14:textId="77777777" w:rsidR="006868A9" w:rsidRPr="00C919B3" w:rsidRDefault="006868A9" w:rsidP="008C3E10">
            <w:pPr>
              <w:jc w:val="both"/>
              <w:rPr>
                <w:rFonts w:ascii="Times New Roman" w:hAnsi="Times New Roman" w:cs="Times New Roman"/>
                <w:sz w:val="24"/>
                <w:szCs w:val="24"/>
                <w:lang w:val="kk-KZ"/>
              </w:rPr>
            </w:pPr>
          </w:p>
        </w:tc>
        <w:tc>
          <w:tcPr>
            <w:tcW w:w="2209" w:type="dxa"/>
          </w:tcPr>
          <w:p w14:paraId="1FC85168"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Этнотуризмде кластерлеу және оның агенттері, инновациялар негізінде мемлекеттік, жеке сектор және үкіметтік емес ұйымдар арасындағы көп бағытты өзара әрекеттесу</w:t>
            </w:r>
          </w:p>
        </w:tc>
      </w:tr>
      <w:tr w:rsidR="006868A9" w:rsidRPr="00C1564C" w14:paraId="05B730B2" w14:textId="77777777" w:rsidTr="004D56FC">
        <w:tc>
          <w:tcPr>
            <w:tcW w:w="1733" w:type="dxa"/>
          </w:tcPr>
          <w:p w14:paraId="72F95D96"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D деңгейі (желілер, кластерлеу және инновациялық білім)</w:t>
            </w:r>
          </w:p>
        </w:tc>
        <w:tc>
          <w:tcPr>
            <w:tcW w:w="5692" w:type="dxa"/>
            <w:vMerge/>
          </w:tcPr>
          <w:p w14:paraId="638846FD" w14:textId="77777777" w:rsidR="006868A9" w:rsidRPr="00C919B3" w:rsidRDefault="006868A9" w:rsidP="008C3E10">
            <w:pPr>
              <w:jc w:val="both"/>
              <w:rPr>
                <w:rFonts w:ascii="Times New Roman" w:hAnsi="Times New Roman" w:cs="Times New Roman"/>
                <w:sz w:val="24"/>
                <w:szCs w:val="24"/>
                <w:lang w:val="kk-KZ"/>
              </w:rPr>
            </w:pPr>
          </w:p>
        </w:tc>
        <w:tc>
          <w:tcPr>
            <w:tcW w:w="2209" w:type="dxa"/>
          </w:tcPr>
          <w:p w14:paraId="7E184FB8"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Этнотуризмді басқару, этнотуризмдегі инновацияларды жасау </w:t>
            </w:r>
          </w:p>
        </w:tc>
      </w:tr>
      <w:tr w:rsidR="006868A9" w:rsidRPr="00C1564C" w14:paraId="152C2EBD" w14:textId="77777777" w:rsidTr="004D56FC">
        <w:tc>
          <w:tcPr>
            <w:tcW w:w="1733" w:type="dxa"/>
          </w:tcPr>
          <w:p w14:paraId="5FD3D10A" w14:textId="77777777" w:rsidR="006868A9" w:rsidRPr="00C919B3" w:rsidRDefault="006868A9" w:rsidP="008C3E10">
            <w:pPr>
              <w:jc w:val="both"/>
              <w:rPr>
                <w:rFonts w:ascii="Times New Roman" w:hAnsi="Times New Roman" w:cs="Times New Roman"/>
                <w:sz w:val="28"/>
                <w:szCs w:val="28"/>
                <w:lang w:val="kk-KZ"/>
              </w:rPr>
            </w:pPr>
            <w:r w:rsidRPr="00C919B3">
              <w:rPr>
                <w:rFonts w:ascii="Times New Roman" w:hAnsi="Times New Roman" w:cs="Times New Roman"/>
                <w:sz w:val="24"/>
                <w:szCs w:val="24"/>
                <w:lang w:val="kk-KZ"/>
              </w:rPr>
              <w:t>E деңгейі (инновацияны жүзеге асыру, білім беру)</w:t>
            </w:r>
          </w:p>
        </w:tc>
        <w:tc>
          <w:tcPr>
            <w:tcW w:w="5692" w:type="dxa"/>
            <w:vMerge/>
          </w:tcPr>
          <w:p w14:paraId="5C074532" w14:textId="77777777" w:rsidR="006868A9" w:rsidRPr="00C919B3" w:rsidRDefault="006868A9" w:rsidP="008C3E10">
            <w:pPr>
              <w:jc w:val="both"/>
              <w:rPr>
                <w:rFonts w:ascii="Times New Roman" w:hAnsi="Times New Roman" w:cs="Times New Roman"/>
                <w:sz w:val="28"/>
                <w:szCs w:val="28"/>
                <w:lang w:val="kk-KZ"/>
              </w:rPr>
            </w:pPr>
          </w:p>
        </w:tc>
        <w:tc>
          <w:tcPr>
            <w:tcW w:w="2209" w:type="dxa"/>
          </w:tcPr>
          <w:p w14:paraId="1DF683D4"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этнотуристік дестинацияға бағытталған инновациялық қосымшаларды енгізу</w:t>
            </w:r>
          </w:p>
        </w:tc>
      </w:tr>
    </w:tbl>
    <w:p w14:paraId="51BAF152" w14:textId="77777777" w:rsidR="00F86F0D" w:rsidRPr="00C919B3" w:rsidRDefault="00F86F0D" w:rsidP="008C3E10">
      <w:pPr>
        <w:spacing w:after="0" w:line="240" w:lineRule="auto"/>
        <w:ind w:firstLine="709"/>
        <w:jc w:val="center"/>
        <w:rPr>
          <w:rFonts w:ascii="Times New Roman" w:hAnsi="Times New Roman" w:cs="Times New Roman"/>
          <w:sz w:val="16"/>
          <w:szCs w:val="16"/>
          <w:lang w:val="kk-KZ"/>
        </w:rPr>
      </w:pPr>
    </w:p>
    <w:p w14:paraId="5B09D084" w14:textId="1CAC6410" w:rsidR="006868A9" w:rsidRPr="00C919B3" w:rsidRDefault="006868A9" w:rsidP="00A16AC6">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Ә.1 </w:t>
      </w:r>
      <w:r w:rsidR="00A16AC6" w:rsidRPr="00C919B3">
        <w:rPr>
          <w:rFonts w:ascii="Times New Roman" w:hAnsi="Times New Roman" w:cs="Times New Roman"/>
          <w:sz w:val="28"/>
          <w:szCs w:val="28"/>
          <w:lang w:val="kk-KZ"/>
        </w:rPr>
        <w:t>–</w:t>
      </w:r>
      <w:r w:rsidR="007211F5" w:rsidRPr="00C919B3">
        <w:rPr>
          <w:rFonts w:ascii="Times New Roman" w:hAnsi="Times New Roman" w:cs="Times New Roman"/>
          <w:sz w:val="28"/>
          <w:szCs w:val="28"/>
          <w:lang w:val="kk-KZ"/>
        </w:rPr>
        <w:t xml:space="preserve"> Этнотуризмнің инновациялық </w:t>
      </w:r>
      <w:r w:rsidRPr="00C919B3">
        <w:rPr>
          <w:rFonts w:ascii="Times New Roman" w:hAnsi="Times New Roman" w:cs="Times New Roman"/>
          <w:sz w:val="28"/>
          <w:szCs w:val="28"/>
          <w:lang w:val="kk-KZ"/>
        </w:rPr>
        <w:t>тұжырымдамалық моделі</w:t>
      </w:r>
    </w:p>
    <w:p w14:paraId="22913936" w14:textId="77777777" w:rsidR="006868A9" w:rsidRPr="00C919B3" w:rsidRDefault="006868A9" w:rsidP="008C3E10">
      <w:pPr>
        <w:spacing w:after="0" w:line="240" w:lineRule="auto"/>
        <w:ind w:firstLine="709"/>
        <w:jc w:val="both"/>
        <w:rPr>
          <w:rFonts w:ascii="Times New Roman" w:hAnsi="Times New Roman" w:cs="Times New Roman"/>
          <w:sz w:val="16"/>
          <w:szCs w:val="16"/>
          <w:lang w:val="kk-KZ"/>
        </w:rPr>
      </w:pPr>
    </w:p>
    <w:p w14:paraId="384C9D9E" w14:textId="56EBDFF1" w:rsidR="006868A9" w:rsidRPr="00C919B3" w:rsidRDefault="00A16AC6" w:rsidP="008C3E10">
      <w:pPr>
        <w:spacing w:after="0" w:line="240" w:lineRule="auto"/>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6868A9" w:rsidRPr="00C919B3">
        <w:rPr>
          <w:rFonts w:ascii="Times New Roman" w:hAnsi="Times New Roman"/>
          <w:sz w:val="24"/>
          <w:szCs w:val="24"/>
          <w:lang w:val="kk-KZ"/>
        </w:rPr>
        <w:t>[103</w:t>
      </w:r>
      <w:r w:rsidR="00B1617A" w:rsidRPr="00C919B3">
        <w:rPr>
          <w:rFonts w:ascii="Times New Roman" w:hAnsi="Times New Roman"/>
          <w:sz w:val="24"/>
          <w:szCs w:val="24"/>
          <w:lang w:val="kk-KZ"/>
        </w:rPr>
        <w:t>, р. 206-207</w:t>
      </w:r>
      <w:r w:rsidR="006868A9" w:rsidRPr="00C919B3">
        <w:rPr>
          <w:rFonts w:ascii="Times New Roman" w:hAnsi="Times New Roman"/>
          <w:sz w:val="24"/>
          <w:szCs w:val="24"/>
          <w:lang w:val="kk-KZ"/>
        </w:rPr>
        <w:t xml:space="preserve">] </w:t>
      </w:r>
    </w:p>
    <w:p w14:paraId="6E47776F" w14:textId="77777777" w:rsidR="006868A9" w:rsidRPr="00C919B3" w:rsidRDefault="006868A9" w:rsidP="008C3E10">
      <w:pPr>
        <w:spacing w:after="0" w:line="240" w:lineRule="auto"/>
        <w:ind w:firstLine="709"/>
        <w:jc w:val="both"/>
        <w:rPr>
          <w:rFonts w:ascii="Times New Roman" w:hAnsi="Times New Roman" w:cs="Times New Roman"/>
          <w:sz w:val="24"/>
          <w:szCs w:val="24"/>
          <w:lang w:val="kk-KZ"/>
        </w:rPr>
      </w:pPr>
    </w:p>
    <w:p w14:paraId="46BDD0A4"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7AF9EC08"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60E0E18B"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2E398E67"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7118D763"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6BB1E4A9" w14:textId="77777777" w:rsidR="00A16AC6" w:rsidRPr="00C919B3" w:rsidRDefault="00A16AC6" w:rsidP="008C3E10">
      <w:pPr>
        <w:spacing w:after="0" w:line="240" w:lineRule="auto"/>
        <w:ind w:firstLine="709"/>
        <w:jc w:val="center"/>
        <w:rPr>
          <w:rFonts w:ascii="Times New Roman" w:hAnsi="Times New Roman" w:cs="Times New Roman"/>
          <w:sz w:val="28"/>
          <w:szCs w:val="28"/>
          <w:lang w:val="kk-KZ"/>
        </w:rPr>
      </w:pPr>
    </w:p>
    <w:p w14:paraId="229E1744" w14:textId="77777777" w:rsidR="00A16AC6" w:rsidRPr="00C919B3" w:rsidRDefault="00A16AC6" w:rsidP="008C3E10">
      <w:pPr>
        <w:spacing w:after="0" w:line="240" w:lineRule="auto"/>
        <w:ind w:firstLine="709"/>
        <w:jc w:val="center"/>
        <w:rPr>
          <w:rFonts w:ascii="Times New Roman" w:hAnsi="Times New Roman" w:cs="Times New Roman"/>
          <w:sz w:val="28"/>
          <w:szCs w:val="28"/>
          <w:lang w:val="kk-KZ"/>
        </w:rPr>
      </w:pPr>
    </w:p>
    <w:p w14:paraId="24B8F914" w14:textId="77777777" w:rsidR="005C1FC2" w:rsidRPr="00C919B3" w:rsidRDefault="005C1FC2" w:rsidP="008C3E10">
      <w:pPr>
        <w:spacing w:after="0" w:line="240" w:lineRule="auto"/>
        <w:ind w:firstLine="709"/>
        <w:jc w:val="center"/>
        <w:rPr>
          <w:rFonts w:ascii="Times New Roman" w:hAnsi="Times New Roman" w:cs="Times New Roman"/>
          <w:sz w:val="28"/>
          <w:szCs w:val="28"/>
          <w:lang w:val="kk-KZ"/>
        </w:rPr>
      </w:pPr>
    </w:p>
    <w:p w14:paraId="670435BA" w14:textId="77777777" w:rsidR="006868A9" w:rsidRPr="00C1564C" w:rsidRDefault="006868A9" w:rsidP="002D07D1">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ҚОСЫМША Б</w:t>
      </w:r>
    </w:p>
    <w:p w14:paraId="29F720C7" w14:textId="77777777" w:rsidR="00501280" w:rsidRPr="00C1564C" w:rsidRDefault="00501280" w:rsidP="002D07D1">
      <w:pPr>
        <w:spacing w:after="0" w:line="240" w:lineRule="auto"/>
        <w:jc w:val="center"/>
        <w:rPr>
          <w:rFonts w:ascii="Times New Roman" w:hAnsi="Times New Roman" w:cs="Times New Roman"/>
          <w:b/>
          <w:bCs/>
          <w:sz w:val="24"/>
          <w:szCs w:val="24"/>
          <w:lang w:val="kk-KZ"/>
        </w:rPr>
      </w:pPr>
    </w:p>
    <w:p w14:paraId="1E3ECBB3" w14:textId="77777777" w:rsidR="00501280" w:rsidRPr="00C919B3" w:rsidRDefault="00501280" w:rsidP="00501280">
      <w:pPr>
        <w:spacing w:after="0" w:line="240" w:lineRule="auto"/>
        <w:jc w:val="center"/>
        <w:rPr>
          <w:rFonts w:ascii="Times New Roman" w:hAnsi="Times New Roman"/>
          <w:sz w:val="28"/>
          <w:szCs w:val="28"/>
          <w:lang w:val="kk-KZ"/>
        </w:rPr>
      </w:pPr>
      <w:r w:rsidRPr="00C919B3">
        <w:rPr>
          <w:rFonts w:ascii="Times New Roman" w:hAnsi="Times New Roman"/>
          <w:sz w:val="28"/>
          <w:szCs w:val="28"/>
          <w:lang w:val="kk-KZ"/>
        </w:rPr>
        <w:t>Этнотуризм дамуын жоспарлаудың тұжыpымдaмaлық нeгiзі</w:t>
      </w:r>
    </w:p>
    <w:p w14:paraId="6A19516A" w14:textId="77777777" w:rsidR="00501280" w:rsidRPr="00C919B3" w:rsidRDefault="00501280" w:rsidP="00501280">
      <w:pPr>
        <w:spacing w:after="0" w:line="240" w:lineRule="auto"/>
        <w:ind w:firstLine="709"/>
        <w:jc w:val="both"/>
        <w:rPr>
          <w:rFonts w:ascii="Times New Roman" w:hAnsi="Times New Roman"/>
          <w:sz w:val="16"/>
          <w:szCs w:val="16"/>
          <w:lang w:val="kk-KZ"/>
        </w:rPr>
      </w:pPr>
    </w:p>
    <w:p w14:paraId="278DFC22" w14:textId="77777777" w:rsidR="006868A9" w:rsidRPr="00501280" w:rsidRDefault="006868A9" w:rsidP="008C3E10">
      <w:pPr>
        <w:spacing w:after="0" w:line="240" w:lineRule="auto"/>
        <w:ind w:firstLine="709"/>
        <w:jc w:val="center"/>
        <w:rPr>
          <w:rFonts w:ascii="Times New Roman" w:hAnsi="Times New Roman" w:cs="Times New Roman"/>
          <w:sz w:val="24"/>
          <w:szCs w:val="24"/>
          <w:lang w:val="kk-KZ"/>
        </w:rPr>
      </w:pPr>
    </w:p>
    <w:p w14:paraId="23FB5C51" w14:textId="77777777" w:rsidR="006868A9" w:rsidRPr="00C919B3" w:rsidRDefault="006868A9" w:rsidP="008C3E10">
      <w:pPr>
        <w:spacing w:after="0" w:line="240" w:lineRule="auto"/>
        <w:ind w:firstLine="709"/>
        <w:jc w:val="both"/>
        <w:rPr>
          <w:rFonts w:ascii="Times New Roman" w:hAnsi="Times New Roman"/>
          <w:sz w:val="28"/>
          <w:szCs w:val="28"/>
          <w:lang w:val="kk-KZ"/>
        </w:rPr>
      </w:pPr>
      <w:r w:rsidRPr="00C919B3">
        <w:rPr>
          <w:noProof/>
          <w:lang w:eastAsia="ru-RU"/>
        </w:rPr>
        <mc:AlternateContent>
          <mc:Choice Requires="wpg">
            <w:drawing>
              <wp:anchor distT="0" distB="0" distL="114300" distR="114300" simplePos="0" relativeHeight="251871232" behindDoc="0" locked="0" layoutInCell="1" allowOverlap="1" wp14:anchorId="0206762D" wp14:editId="5972BEC1">
                <wp:simplePos x="0" y="0"/>
                <wp:positionH relativeFrom="column">
                  <wp:posOffset>25096</wp:posOffset>
                </wp:positionH>
                <wp:positionV relativeFrom="paragraph">
                  <wp:posOffset>31860</wp:posOffset>
                </wp:positionV>
                <wp:extent cx="5876925" cy="7581917"/>
                <wp:effectExtent l="0" t="0" r="9525" b="19050"/>
                <wp:wrapNone/>
                <wp:docPr id="116" name="Группа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6925" cy="7581917"/>
                          <a:chOff x="1641" y="1110"/>
                          <a:chExt cx="9099" cy="11977"/>
                        </a:xfrm>
                      </wpg:grpSpPr>
                      <wpg:grpSp>
                        <wpg:cNvPr id="117" name="Group 91"/>
                        <wpg:cNvGrpSpPr>
                          <a:grpSpLocks/>
                        </wpg:cNvGrpSpPr>
                        <wpg:grpSpPr bwMode="auto">
                          <a:xfrm>
                            <a:off x="1641" y="1110"/>
                            <a:ext cx="9099" cy="10208"/>
                            <a:chOff x="1641" y="1110"/>
                            <a:chExt cx="9099" cy="10208"/>
                          </a:xfrm>
                        </wpg:grpSpPr>
                        <wps:wsp>
                          <wps:cNvPr id="118" name="AutoShape 84"/>
                          <wps:cNvCnPr>
                            <a:cxnSpLocks noChangeShapeType="1"/>
                          </wps:cNvCnPr>
                          <wps:spPr bwMode="auto">
                            <a:xfrm flipH="1">
                              <a:off x="1641" y="1110"/>
                              <a:ext cx="63" cy="987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19" name="AutoShape 85"/>
                          <wps:cNvCnPr>
                            <a:cxnSpLocks noChangeShapeType="1"/>
                          </wps:cNvCnPr>
                          <wps:spPr bwMode="auto">
                            <a:xfrm flipH="1">
                              <a:off x="10617" y="1138"/>
                              <a:ext cx="63" cy="987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0" name="Прямая соединительная линия 72"/>
                          <wps:cNvCnPr>
                            <a:cxnSpLocks noChangeShapeType="1"/>
                          </wps:cNvCnPr>
                          <wps:spPr bwMode="auto">
                            <a:xfrm>
                              <a:off x="8739" y="5459"/>
                              <a:ext cx="0" cy="532"/>
                            </a:xfrm>
                            <a:prstGeom prst="line">
                              <a:avLst/>
                            </a:prstGeom>
                            <a:noFill/>
                            <a:ln w="6350">
                              <a:solidFill>
                                <a:srgbClr val="4472C4">
                                  <a:lumMod val="100000"/>
                                  <a:lumOff val="0"/>
                                </a:srgbClr>
                              </a:solidFill>
                              <a:miter lim="800000"/>
                              <a:headEnd/>
                              <a:tailEnd/>
                            </a:ln>
                            <a:extLst>
                              <a:ext uri="{909E8E84-426E-40DD-AFC4-6F175D3DCCD1}">
                                <a14:hiddenFill xmlns:a14="http://schemas.microsoft.com/office/drawing/2010/main">
                                  <a:noFill/>
                                </a14:hiddenFill>
                              </a:ext>
                            </a:extLst>
                          </wps:spPr>
                          <wps:bodyPr/>
                        </wps:wsp>
                        <wps:wsp>
                          <wps:cNvPr id="121" name="Прямая со стрелкой 90"/>
                          <wps:cNvCnPr>
                            <a:cxnSpLocks noChangeShapeType="1"/>
                          </wps:cNvCnPr>
                          <wps:spPr bwMode="auto">
                            <a:xfrm>
                              <a:off x="7689" y="9507"/>
                              <a:ext cx="210" cy="0"/>
                            </a:xfrm>
                            <a:prstGeom prst="straightConnector1">
                              <a:avLst/>
                            </a:prstGeom>
                            <a:noFill/>
                            <a:ln w="6350">
                              <a:solidFill>
                                <a:srgbClr val="4472C4">
                                  <a:lumMod val="100000"/>
                                  <a:lumOff val="0"/>
                                </a:srgbClr>
                              </a:solidFill>
                              <a:miter lim="800000"/>
                              <a:headEnd/>
                              <a:tailEnd type="triangle" w="med" len="med"/>
                            </a:ln>
                            <a:extLst>
                              <a:ext uri="{909E8E84-426E-40DD-AFC4-6F175D3DCCD1}">
                                <a14:hiddenFill xmlns:a14="http://schemas.microsoft.com/office/drawing/2010/main">
                                  <a:noFill/>
                                </a14:hiddenFill>
                              </a:ext>
                            </a:extLst>
                          </wps:spPr>
                          <wps:bodyPr/>
                        </wps:wsp>
                        <wps:wsp>
                          <wps:cNvPr id="122" name="Прямая соединительная линия 92"/>
                          <wps:cNvCnPr>
                            <a:cxnSpLocks noChangeShapeType="1"/>
                          </wps:cNvCnPr>
                          <wps:spPr bwMode="auto">
                            <a:xfrm>
                              <a:off x="4209" y="8594"/>
                              <a:ext cx="5925" cy="0"/>
                            </a:xfrm>
                            <a:prstGeom prst="line">
                              <a:avLst/>
                            </a:prstGeom>
                            <a:noFill/>
                            <a:ln w="6350">
                              <a:solidFill>
                                <a:srgbClr val="4472C4">
                                  <a:lumMod val="100000"/>
                                  <a:lumOff val="0"/>
                                </a:srgbClr>
                              </a:solidFill>
                              <a:prstDash val="dash"/>
                              <a:miter lim="800000"/>
                              <a:headEnd/>
                              <a:tailEnd/>
                            </a:ln>
                            <a:extLst>
                              <a:ext uri="{909E8E84-426E-40DD-AFC4-6F175D3DCCD1}">
                                <a14:hiddenFill xmlns:a14="http://schemas.microsoft.com/office/drawing/2010/main">
                                  <a:noFill/>
                                </a14:hiddenFill>
                              </a:ext>
                            </a:extLst>
                          </wps:spPr>
                          <wps:bodyPr/>
                        </wps:wsp>
                        <wps:wsp>
                          <wps:cNvPr id="123" name="Прямая соединительная линия 93"/>
                          <wps:cNvCnPr>
                            <a:cxnSpLocks noChangeShapeType="1"/>
                          </wps:cNvCnPr>
                          <wps:spPr bwMode="auto">
                            <a:xfrm>
                              <a:off x="4160" y="10075"/>
                              <a:ext cx="5925" cy="0"/>
                            </a:xfrm>
                            <a:prstGeom prst="line">
                              <a:avLst/>
                            </a:prstGeom>
                            <a:noFill/>
                            <a:ln w="6350">
                              <a:solidFill>
                                <a:srgbClr val="4472C4">
                                  <a:lumMod val="100000"/>
                                  <a:lumOff val="0"/>
                                </a:srgbClr>
                              </a:solidFill>
                              <a:prstDash val="dash"/>
                              <a:miter lim="800000"/>
                              <a:headEnd/>
                              <a:tailEnd/>
                            </a:ln>
                            <a:extLst>
                              <a:ext uri="{909E8E84-426E-40DD-AFC4-6F175D3DCCD1}">
                                <a14:hiddenFill xmlns:a14="http://schemas.microsoft.com/office/drawing/2010/main">
                                  <a:noFill/>
                                </a14:hiddenFill>
                              </a:ext>
                            </a:extLst>
                          </wps:spPr>
                          <wps:bodyPr/>
                        </wps:wsp>
                        <wps:wsp>
                          <wps:cNvPr id="124" name="Прямая соединительная линия 69"/>
                          <wps:cNvCnPr>
                            <a:cxnSpLocks noChangeShapeType="1"/>
                          </wps:cNvCnPr>
                          <wps:spPr bwMode="auto">
                            <a:xfrm>
                              <a:off x="3939" y="5364"/>
                              <a:ext cx="1350" cy="0"/>
                            </a:xfrm>
                            <a:prstGeom prst="line">
                              <a:avLst/>
                            </a:prstGeom>
                            <a:noFill/>
                            <a:ln w="6350">
                              <a:solidFill>
                                <a:srgbClr val="4472C4">
                                  <a:lumMod val="100000"/>
                                  <a:lumOff val="0"/>
                                </a:srgbClr>
                              </a:solidFill>
                              <a:miter lim="800000"/>
                              <a:headEnd/>
                              <a:tailEnd/>
                            </a:ln>
                            <a:extLst>
                              <a:ext uri="{909E8E84-426E-40DD-AFC4-6F175D3DCCD1}">
                                <a14:hiddenFill xmlns:a14="http://schemas.microsoft.com/office/drawing/2010/main">
                                  <a:noFill/>
                                </a14:hiddenFill>
                              </a:ext>
                            </a:extLst>
                          </wps:spPr>
                          <wps:bodyPr/>
                        </wps:wsp>
                        <wps:wsp>
                          <wps:cNvPr id="125" name="Прямая соединительная линия 71"/>
                          <wps:cNvCnPr>
                            <a:cxnSpLocks noChangeShapeType="1"/>
                          </wps:cNvCnPr>
                          <wps:spPr bwMode="auto">
                            <a:xfrm>
                              <a:off x="3924" y="5391"/>
                              <a:ext cx="0" cy="573"/>
                            </a:xfrm>
                            <a:prstGeom prst="line">
                              <a:avLst/>
                            </a:prstGeom>
                            <a:noFill/>
                            <a:ln w="6350">
                              <a:solidFill>
                                <a:srgbClr val="4472C4">
                                  <a:lumMod val="100000"/>
                                  <a:lumOff val="0"/>
                                </a:srgbClr>
                              </a:solidFill>
                              <a:miter lim="800000"/>
                              <a:headEnd/>
                              <a:tailEnd/>
                            </a:ln>
                            <a:extLst>
                              <a:ext uri="{909E8E84-426E-40DD-AFC4-6F175D3DCCD1}">
                                <a14:hiddenFill xmlns:a14="http://schemas.microsoft.com/office/drawing/2010/main">
                                  <a:noFill/>
                                </a14:hiddenFill>
                              </a:ext>
                            </a:extLst>
                          </wps:spPr>
                          <wps:bodyPr/>
                        </wps:wsp>
                        <wps:wsp>
                          <wps:cNvPr id="126" name="Стрелка вниз 81"/>
                          <wps:cNvSpPr>
                            <a:spLocks noChangeArrowheads="1"/>
                          </wps:cNvSpPr>
                          <wps:spPr bwMode="auto">
                            <a:xfrm>
                              <a:off x="6414" y="4219"/>
                              <a:ext cx="371" cy="437"/>
                            </a:xfrm>
                            <a:prstGeom prst="downArrow">
                              <a:avLst>
                                <a:gd name="adj1" fmla="val 50000"/>
                                <a:gd name="adj2" fmla="val 45965"/>
                              </a:avLst>
                            </a:prstGeom>
                            <a:solidFill>
                              <a:srgbClr val="4472C4">
                                <a:lumMod val="100000"/>
                                <a:lumOff val="0"/>
                              </a:srgb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127" name="Стрелка вниз 99"/>
                          <wps:cNvSpPr>
                            <a:spLocks noChangeArrowheads="1"/>
                          </wps:cNvSpPr>
                          <wps:spPr bwMode="auto">
                            <a:xfrm>
                              <a:off x="6699" y="8131"/>
                              <a:ext cx="445" cy="477"/>
                            </a:xfrm>
                            <a:prstGeom prst="downArrow">
                              <a:avLst>
                                <a:gd name="adj1" fmla="val 50000"/>
                                <a:gd name="adj2" fmla="val 45938"/>
                              </a:avLst>
                            </a:prstGeom>
                            <a:solidFill>
                              <a:srgbClr val="4472C4">
                                <a:lumMod val="100000"/>
                                <a:lumOff val="0"/>
                              </a:srgb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128" name="Надпись 64"/>
                          <wps:cNvSpPr txBox="1">
                            <a:spLocks noChangeArrowheads="1"/>
                          </wps:cNvSpPr>
                          <wps:spPr bwMode="auto">
                            <a:xfrm>
                              <a:off x="5234" y="5050"/>
                              <a:ext cx="2062" cy="763"/>
                            </a:xfrm>
                            <a:prstGeom prst="rect">
                              <a:avLst/>
                            </a:prstGeom>
                            <a:solidFill>
                              <a:sysClr val="window" lastClr="FFFFFF">
                                <a:lumMod val="100000"/>
                                <a:lumOff val="0"/>
                              </a:sysClr>
                            </a:solidFill>
                            <a:ln w="6350">
                              <a:solidFill>
                                <a:srgbClr val="000000"/>
                              </a:solidFill>
                              <a:miter lim="800000"/>
                              <a:headEnd/>
                              <a:tailEnd/>
                            </a:ln>
                          </wps:spPr>
                          <wps:txbx>
                            <w:txbxContent>
                              <w:p w14:paraId="0AC3D5A2" w14:textId="77777777" w:rsidR="00E24090" w:rsidRPr="00AE0712" w:rsidRDefault="00E24090" w:rsidP="006868A9">
                                <w:pPr>
                                  <w:spacing w:after="0" w:line="240" w:lineRule="auto"/>
                                  <w:jc w:val="center"/>
                                  <w:rPr>
                                    <w:rFonts w:ascii="Times New Roman" w:hAnsi="Times New Roman"/>
                                    <w:sz w:val="24"/>
                                    <w:szCs w:val="24"/>
                                    <w:lang w:val="kk-KZ"/>
                                  </w:rPr>
                                </w:pPr>
                                <w:r w:rsidRPr="00AE0712">
                                  <w:rPr>
                                    <w:rFonts w:ascii="Times New Roman" w:hAnsi="Times New Roman"/>
                                    <w:sz w:val="24"/>
                                    <w:szCs w:val="24"/>
                                    <w:lang w:val="kk-KZ"/>
                                  </w:rPr>
                                  <w:t xml:space="preserve">Этнотуризмдегі </w:t>
                                </w:r>
                                <w:r w:rsidRPr="00AE0712">
                                  <w:rPr>
                                    <w:rFonts w:ascii="Times New Roman" w:hAnsi="Times New Roman"/>
                                    <w:sz w:val="24"/>
                                    <w:szCs w:val="24"/>
                                    <w:shd w:val="clear" w:color="auto" w:fill="FFFFFF"/>
                                  </w:rPr>
                                  <w:t>шиеленісушілік</w:t>
                                </w:r>
                              </w:p>
                            </w:txbxContent>
                          </wps:txbx>
                          <wps:bodyPr rot="0" vert="horz" wrap="square" lIns="91440" tIns="45720" rIns="91440" bIns="45720" anchor="t" anchorCtr="0" upright="1">
                            <a:noAutofit/>
                          </wps:bodyPr>
                        </wps:wsp>
                        <wps:wsp>
                          <wps:cNvPr id="129" name="Надпись 65"/>
                          <wps:cNvSpPr txBox="1">
                            <a:spLocks noChangeArrowheads="1"/>
                          </wps:cNvSpPr>
                          <wps:spPr bwMode="auto">
                            <a:xfrm>
                              <a:off x="3009" y="5963"/>
                              <a:ext cx="1810" cy="1935"/>
                            </a:xfrm>
                            <a:prstGeom prst="rect">
                              <a:avLst/>
                            </a:prstGeom>
                            <a:solidFill>
                              <a:sysClr val="window" lastClr="FFFFFF">
                                <a:lumMod val="100000"/>
                                <a:lumOff val="0"/>
                              </a:sysClr>
                            </a:solidFill>
                            <a:ln w="6350">
                              <a:solidFill>
                                <a:srgbClr val="000000"/>
                              </a:solidFill>
                              <a:prstDash val="dash"/>
                              <a:miter lim="800000"/>
                              <a:headEnd/>
                              <a:tailEnd/>
                            </a:ln>
                          </wps:spPr>
                          <wps:txbx>
                            <w:txbxContent>
                              <w:p w14:paraId="6645E718" w14:textId="77777777" w:rsidR="00E24090" w:rsidRPr="00915CE4" w:rsidRDefault="00E24090" w:rsidP="006868A9">
                                <w:pPr>
                                  <w:spacing w:after="0" w:line="240" w:lineRule="auto"/>
                                  <w:jc w:val="center"/>
                                  <w:rPr>
                                    <w:rFonts w:ascii="Times New Roman" w:hAnsi="Times New Roman"/>
                                    <w:sz w:val="24"/>
                                    <w:szCs w:val="24"/>
                                    <w:lang w:val="kk-KZ"/>
                                  </w:rPr>
                                </w:pPr>
                                <w:r w:rsidRPr="00915CE4">
                                  <w:rPr>
                                    <w:rFonts w:ascii="Times New Roman" w:hAnsi="Times New Roman"/>
                                    <w:sz w:val="24"/>
                                    <w:szCs w:val="24"/>
                                    <w:lang w:val="kk-KZ"/>
                                  </w:rPr>
                                  <w:t>Этникалық автономия</w:t>
                                </w:r>
                                <w:r>
                                  <w:rPr>
                                    <w:rFonts w:ascii="Times New Roman" w:hAnsi="Times New Roman"/>
                                    <w:sz w:val="24"/>
                                    <w:szCs w:val="24"/>
                                    <w:lang w:val="kk-KZ"/>
                                  </w:rPr>
                                  <w:t xml:space="preserve"> мен </w:t>
                                </w:r>
                                <w:r w:rsidRPr="00915CE4">
                                  <w:rPr>
                                    <w:rFonts w:ascii="Times New Roman" w:hAnsi="Times New Roman"/>
                                    <w:sz w:val="24"/>
                                    <w:szCs w:val="24"/>
                                    <w:lang w:val="kk-KZ"/>
                                  </w:rPr>
                                  <w:t xml:space="preserve"> мемлекеттік реттеу</w:t>
                                </w:r>
                                <w:r>
                                  <w:rPr>
                                    <w:rFonts w:ascii="Times New Roman" w:hAnsi="Times New Roman"/>
                                    <w:sz w:val="24"/>
                                    <w:szCs w:val="24"/>
                                    <w:lang w:val="kk-KZ"/>
                                  </w:rPr>
                                  <w:t xml:space="preserve"> арасындағы қарама-қайшылық </w:t>
                                </w:r>
                              </w:p>
                            </w:txbxContent>
                          </wps:txbx>
                          <wps:bodyPr rot="0" vert="horz" wrap="square" lIns="0" tIns="0" rIns="0" bIns="0" anchor="t" anchorCtr="0" upright="1">
                            <a:noAutofit/>
                          </wps:bodyPr>
                        </wps:wsp>
                        <wps:wsp>
                          <wps:cNvPr id="130" name="Надпись 66"/>
                          <wps:cNvSpPr txBox="1">
                            <a:spLocks noChangeArrowheads="1"/>
                          </wps:cNvSpPr>
                          <wps:spPr bwMode="auto">
                            <a:xfrm>
                              <a:off x="4878" y="5950"/>
                              <a:ext cx="1484" cy="1976"/>
                            </a:xfrm>
                            <a:prstGeom prst="rect">
                              <a:avLst/>
                            </a:prstGeom>
                            <a:solidFill>
                              <a:sysClr val="window" lastClr="FFFFFF">
                                <a:lumMod val="100000"/>
                                <a:lumOff val="0"/>
                              </a:sysClr>
                            </a:solidFill>
                            <a:ln w="6350">
                              <a:solidFill>
                                <a:srgbClr val="000000"/>
                              </a:solidFill>
                              <a:prstDash val="dash"/>
                              <a:miter lim="800000"/>
                              <a:headEnd/>
                              <a:tailEnd/>
                            </a:ln>
                          </wps:spPr>
                          <wps:txbx>
                            <w:txbxContent>
                              <w:p w14:paraId="239D1B4D" w14:textId="77777777" w:rsidR="00E24090" w:rsidRPr="00915CE4" w:rsidRDefault="00E24090" w:rsidP="006868A9">
                                <w:pPr>
                                  <w:spacing w:after="0" w:line="240" w:lineRule="auto"/>
                                  <w:jc w:val="center"/>
                                  <w:rPr>
                                    <w:rFonts w:ascii="Times New Roman" w:hAnsi="Times New Roman"/>
                                    <w:sz w:val="28"/>
                                    <w:szCs w:val="24"/>
                                    <w:lang w:val="kk-KZ"/>
                                  </w:rPr>
                                </w:pPr>
                                <w:r w:rsidRPr="00915CE4">
                                  <w:rPr>
                                    <w:rFonts w:ascii="Times New Roman" w:hAnsi="Times New Roman"/>
                                    <w:sz w:val="24"/>
                                    <w:lang w:val="kk-KZ"/>
                                  </w:rPr>
                                  <w:t>Мәдени экзотика мен қазіргі заман арасындағы қарама-қайшылық</w:t>
                                </w:r>
                              </w:p>
                            </w:txbxContent>
                          </wps:txbx>
                          <wps:bodyPr rot="0" vert="horz" wrap="square" lIns="0" tIns="0" rIns="0" bIns="0" anchor="t" anchorCtr="0" upright="1">
                            <a:noAutofit/>
                          </wps:bodyPr>
                        </wps:wsp>
                        <wps:wsp>
                          <wps:cNvPr id="131" name="Надпись 67"/>
                          <wps:cNvSpPr txBox="1">
                            <a:spLocks noChangeArrowheads="1"/>
                          </wps:cNvSpPr>
                          <wps:spPr bwMode="auto">
                            <a:xfrm>
                              <a:off x="6451" y="5977"/>
                              <a:ext cx="1795" cy="1921"/>
                            </a:xfrm>
                            <a:prstGeom prst="rect">
                              <a:avLst/>
                            </a:prstGeom>
                            <a:solidFill>
                              <a:sysClr val="window" lastClr="FFFFFF">
                                <a:lumMod val="100000"/>
                                <a:lumOff val="0"/>
                              </a:sysClr>
                            </a:solidFill>
                            <a:ln w="6350">
                              <a:solidFill>
                                <a:srgbClr val="000000"/>
                              </a:solidFill>
                              <a:prstDash val="dash"/>
                              <a:miter lim="800000"/>
                              <a:headEnd/>
                              <a:tailEnd/>
                            </a:ln>
                          </wps:spPr>
                          <wps:txbx>
                            <w:txbxContent>
                              <w:p w14:paraId="29930C48" w14:textId="77777777" w:rsidR="00E24090" w:rsidRPr="00915CE4" w:rsidRDefault="00E24090" w:rsidP="006868A9">
                                <w:pPr>
                                  <w:spacing w:after="0" w:line="240" w:lineRule="auto"/>
                                  <w:jc w:val="center"/>
                                  <w:rPr>
                                    <w:rFonts w:ascii="Times New Roman" w:hAnsi="Times New Roman"/>
                                    <w:sz w:val="24"/>
                                    <w:szCs w:val="24"/>
                                    <w:lang w:val="kk-KZ"/>
                                  </w:rPr>
                                </w:pPr>
                                <w:r w:rsidRPr="00915CE4">
                                  <w:rPr>
                                    <w:rFonts w:ascii="Times New Roman" w:hAnsi="Times New Roman"/>
                                    <w:sz w:val="24"/>
                                    <w:szCs w:val="24"/>
                                    <w:lang w:val="kk-KZ"/>
                                  </w:rPr>
                                  <w:t>Экономикалық даму</w:t>
                                </w:r>
                                <w:r>
                                  <w:rPr>
                                    <w:rFonts w:ascii="Times New Roman" w:hAnsi="Times New Roman"/>
                                    <w:sz w:val="24"/>
                                    <w:szCs w:val="24"/>
                                    <w:lang w:val="kk-KZ"/>
                                  </w:rPr>
                                  <w:t xml:space="preserve"> және </w:t>
                                </w:r>
                                <w:r w:rsidRPr="00915CE4">
                                  <w:rPr>
                                    <w:rFonts w:ascii="Times New Roman" w:hAnsi="Times New Roman"/>
                                    <w:sz w:val="24"/>
                                    <w:szCs w:val="24"/>
                                    <w:lang w:val="kk-KZ"/>
                                  </w:rPr>
                                  <w:t xml:space="preserve"> мәдениетті сақтау</w:t>
                                </w:r>
                                <w:r>
                                  <w:rPr>
                                    <w:rFonts w:ascii="Times New Roman" w:hAnsi="Times New Roman"/>
                                    <w:sz w:val="24"/>
                                    <w:szCs w:val="24"/>
                                    <w:lang w:val="kk-KZ"/>
                                  </w:rPr>
                                  <w:t xml:space="preserve"> арасындағы қарама-қайшылық</w:t>
                                </w:r>
                              </w:p>
                              <w:p w14:paraId="094AE074" w14:textId="77777777" w:rsidR="00E24090" w:rsidRPr="00915CE4" w:rsidRDefault="00E24090" w:rsidP="006868A9">
                                <w:pPr>
                                  <w:rPr>
                                    <w:rFonts w:ascii="Times New Roman" w:hAnsi="Times New Roman"/>
                                    <w:sz w:val="24"/>
                                    <w:szCs w:val="24"/>
                                    <w:lang w:val="kk-KZ"/>
                                  </w:rPr>
                                </w:pPr>
                              </w:p>
                              <w:p w14:paraId="189181C2" w14:textId="77777777" w:rsidR="00E24090" w:rsidRPr="00915CE4" w:rsidRDefault="00E24090" w:rsidP="006868A9">
                                <w:pPr>
                                  <w:spacing w:after="0" w:line="240" w:lineRule="auto"/>
                                  <w:jc w:val="center"/>
                                  <w:rPr>
                                    <w:rFonts w:ascii="Times New Roman" w:hAnsi="Times New Roman"/>
                                    <w:sz w:val="24"/>
                                    <w:szCs w:val="24"/>
                                    <w:lang w:val="kk-KZ"/>
                                  </w:rPr>
                                </w:pPr>
                              </w:p>
                            </w:txbxContent>
                          </wps:txbx>
                          <wps:bodyPr rot="0" vert="horz" wrap="square" lIns="0" tIns="0" rIns="0" bIns="0" anchor="t" anchorCtr="0" upright="1">
                            <a:noAutofit/>
                          </wps:bodyPr>
                        </wps:wsp>
                        <wps:wsp>
                          <wps:cNvPr id="132" name="Надпись 68"/>
                          <wps:cNvSpPr txBox="1">
                            <a:spLocks noChangeArrowheads="1"/>
                          </wps:cNvSpPr>
                          <wps:spPr bwMode="auto">
                            <a:xfrm>
                              <a:off x="8379" y="5977"/>
                              <a:ext cx="1795" cy="1962"/>
                            </a:xfrm>
                            <a:prstGeom prst="rect">
                              <a:avLst/>
                            </a:prstGeom>
                            <a:solidFill>
                              <a:sysClr val="window" lastClr="FFFFFF">
                                <a:lumMod val="100000"/>
                                <a:lumOff val="0"/>
                              </a:sysClr>
                            </a:solidFill>
                            <a:ln w="6350">
                              <a:solidFill>
                                <a:srgbClr val="000000"/>
                              </a:solidFill>
                              <a:prstDash val="dash"/>
                              <a:miter lim="800000"/>
                              <a:headEnd/>
                              <a:tailEnd/>
                            </a:ln>
                          </wps:spPr>
                          <wps:txbx>
                            <w:txbxContent>
                              <w:p w14:paraId="23508E38" w14:textId="77777777" w:rsidR="00E24090" w:rsidRPr="00915CE4" w:rsidRDefault="00E24090" w:rsidP="006868A9">
                                <w:pPr>
                                  <w:spacing w:after="0" w:line="240" w:lineRule="auto"/>
                                  <w:jc w:val="center"/>
                                  <w:rPr>
                                    <w:rFonts w:ascii="Times New Roman" w:hAnsi="Times New Roman"/>
                                    <w:sz w:val="24"/>
                                    <w:szCs w:val="24"/>
                                    <w:lang w:val="kk-KZ"/>
                                  </w:rPr>
                                </w:pPr>
                                <w:r w:rsidRPr="00915CE4">
                                  <w:rPr>
                                    <w:rFonts w:ascii="Times New Roman" w:hAnsi="Times New Roman"/>
                                    <w:sz w:val="24"/>
                                    <w:szCs w:val="24"/>
                                    <w:lang w:val="kk-KZ"/>
                                  </w:rPr>
                                  <w:t xml:space="preserve">Түпнұсқалық және мәдениетті коммерцияландыру арасындағы қарама-қайшылық </w:t>
                                </w:r>
                              </w:p>
                              <w:p w14:paraId="646CB888" w14:textId="77777777" w:rsidR="00E24090" w:rsidRPr="00AE0712" w:rsidRDefault="00E24090" w:rsidP="006868A9">
                                <w:pPr>
                                  <w:spacing w:after="0" w:line="240" w:lineRule="auto"/>
                                  <w:jc w:val="center"/>
                                  <w:rPr>
                                    <w:rFonts w:ascii="Times New Roman" w:hAnsi="Times New Roman"/>
                                    <w:sz w:val="24"/>
                                    <w:szCs w:val="24"/>
                                    <w:lang w:val="kk-KZ"/>
                                  </w:rPr>
                                </w:pPr>
                              </w:p>
                            </w:txbxContent>
                          </wps:txbx>
                          <wps:bodyPr rot="0" vert="horz" wrap="square" lIns="0" tIns="0" rIns="0" bIns="0" anchor="t" anchorCtr="0" upright="1">
                            <a:noAutofit/>
                          </wps:bodyPr>
                        </wps:wsp>
                        <wps:wsp>
                          <wps:cNvPr id="133" name="Прямая соединительная линия 70"/>
                          <wps:cNvCnPr>
                            <a:cxnSpLocks noChangeShapeType="1"/>
                          </wps:cNvCnPr>
                          <wps:spPr bwMode="auto">
                            <a:xfrm>
                              <a:off x="7311" y="5432"/>
                              <a:ext cx="1380" cy="13"/>
                            </a:xfrm>
                            <a:prstGeom prst="line">
                              <a:avLst/>
                            </a:prstGeom>
                            <a:noFill/>
                            <a:ln w="6350">
                              <a:solidFill>
                                <a:srgbClr val="4472C4">
                                  <a:lumMod val="100000"/>
                                  <a:lumOff val="0"/>
                                </a:srgbClr>
                              </a:solidFill>
                              <a:miter lim="800000"/>
                              <a:headEnd/>
                              <a:tailEnd/>
                            </a:ln>
                            <a:extLst>
                              <a:ext uri="{909E8E84-426E-40DD-AFC4-6F175D3DCCD1}">
                                <a14:hiddenFill xmlns:a14="http://schemas.microsoft.com/office/drawing/2010/main">
                                  <a:noFill/>
                                </a14:hiddenFill>
                              </a:ext>
                            </a:extLst>
                          </wps:spPr>
                          <wps:bodyPr/>
                        </wps:wsp>
                        <wps:wsp>
                          <wps:cNvPr id="134" name="Прямая соединительная линия 73"/>
                          <wps:cNvCnPr>
                            <a:cxnSpLocks noChangeShapeType="1"/>
                          </wps:cNvCnPr>
                          <wps:spPr bwMode="auto">
                            <a:xfrm flipH="1">
                              <a:off x="4982" y="5391"/>
                              <a:ext cx="15" cy="545"/>
                            </a:xfrm>
                            <a:prstGeom prst="line">
                              <a:avLst/>
                            </a:prstGeom>
                            <a:noFill/>
                            <a:ln w="6350">
                              <a:solidFill>
                                <a:srgbClr val="4472C4">
                                  <a:lumMod val="100000"/>
                                  <a:lumOff val="0"/>
                                </a:srgbClr>
                              </a:solidFill>
                              <a:miter lim="800000"/>
                              <a:headEnd/>
                              <a:tailEnd/>
                            </a:ln>
                            <a:extLst>
                              <a:ext uri="{909E8E84-426E-40DD-AFC4-6F175D3DCCD1}">
                                <a14:hiddenFill xmlns:a14="http://schemas.microsoft.com/office/drawing/2010/main">
                                  <a:noFill/>
                                </a14:hiddenFill>
                              </a:ext>
                            </a:extLst>
                          </wps:spPr>
                          <wps:bodyPr/>
                        </wps:wsp>
                        <wps:wsp>
                          <wps:cNvPr id="135" name="Прямая соединительная линия 74"/>
                          <wps:cNvCnPr>
                            <a:cxnSpLocks noChangeShapeType="1"/>
                          </wps:cNvCnPr>
                          <wps:spPr bwMode="auto">
                            <a:xfrm flipH="1">
                              <a:off x="7637" y="5445"/>
                              <a:ext cx="15" cy="532"/>
                            </a:xfrm>
                            <a:prstGeom prst="line">
                              <a:avLst/>
                            </a:prstGeom>
                            <a:noFill/>
                            <a:ln w="6350">
                              <a:solidFill>
                                <a:srgbClr val="4472C4">
                                  <a:lumMod val="100000"/>
                                  <a:lumOff val="0"/>
                                </a:srgbClr>
                              </a:solidFill>
                              <a:miter lim="800000"/>
                              <a:headEnd/>
                              <a:tailEnd/>
                            </a:ln>
                            <a:extLst>
                              <a:ext uri="{909E8E84-426E-40DD-AFC4-6F175D3DCCD1}">
                                <a14:hiddenFill xmlns:a14="http://schemas.microsoft.com/office/drawing/2010/main">
                                  <a:noFill/>
                                </a14:hiddenFill>
                              </a:ext>
                            </a:extLst>
                          </wps:spPr>
                          <wps:bodyPr/>
                        </wps:wsp>
                        <wps:wsp>
                          <wps:cNvPr id="136" name="Надпись 76"/>
                          <wps:cNvSpPr txBox="1">
                            <a:spLocks noChangeArrowheads="1"/>
                          </wps:cNvSpPr>
                          <wps:spPr bwMode="auto">
                            <a:xfrm>
                              <a:off x="1704" y="6345"/>
                              <a:ext cx="1290" cy="99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prstDash val="dash"/>
                                  <a:miter lim="800000"/>
                                  <a:headEnd/>
                                  <a:tailEnd/>
                                </a14:hiddenLine>
                              </a:ext>
                            </a:extLst>
                          </wps:spPr>
                          <wps:txbx>
                            <w:txbxContent>
                              <w:p w14:paraId="4E80371F" w14:textId="77777777" w:rsidR="00E24090" w:rsidRPr="00A16AC6" w:rsidRDefault="00E24090" w:rsidP="006868A9">
                                <w:pPr>
                                  <w:spacing w:after="0" w:line="240" w:lineRule="auto"/>
                                  <w:jc w:val="center"/>
                                  <w:rPr>
                                    <w:rFonts w:ascii="Times New Roman" w:hAnsi="Times New Roman"/>
                                    <w:i/>
                                    <w:sz w:val="24"/>
                                    <w:szCs w:val="24"/>
                                    <w:lang w:val="kk-KZ"/>
                                  </w:rPr>
                                </w:pPr>
                                <w:r w:rsidRPr="00A16AC6">
                                  <w:rPr>
                                    <w:rFonts w:ascii="Times New Roman" w:hAnsi="Times New Roman"/>
                                    <w:i/>
                                    <w:sz w:val="24"/>
                                    <w:szCs w:val="24"/>
                                    <w:lang w:val="kk-KZ"/>
                                  </w:rPr>
                                  <w:t>Әлеуметтік-мәдени мәселелер</w:t>
                                </w:r>
                              </w:p>
                            </w:txbxContent>
                          </wps:txbx>
                          <wps:bodyPr rot="0" vert="horz" wrap="square" lIns="0" tIns="0" rIns="0" bIns="0" anchor="t" anchorCtr="0" upright="1">
                            <a:noAutofit/>
                          </wps:bodyPr>
                        </wps:wsp>
                        <wps:wsp>
                          <wps:cNvPr id="137" name="Прямая соединительная линия 77"/>
                          <wps:cNvCnPr>
                            <a:cxnSpLocks noChangeShapeType="1"/>
                          </wps:cNvCnPr>
                          <wps:spPr bwMode="auto">
                            <a:xfrm>
                              <a:off x="2994" y="4655"/>
                              <a:ext cx="7498" cy="27"/>
                            </a:xfrm>
                            <a:prstGeom prst="line">
                              <a:avLst/>
                            </a:prstGeom>
                            <a:noFill/>
                            <a:ln w="6350">
                              <a:solidFill>
                                <a:srgbClr val="4472C4">
                                  <a:lumMod val="100000"/>
                                  <a:lumOff val="0"/>
                                </a:srgbClr>
                              </a:solidFill>
                              <a:prstDash val="dash"/>
                              <a:miter lim="800000"/>
                              <a:headEnd/>
                              <a:tailEnd/>
                            </a:ln>
                            <a:extLst>
                              <a:ext uri="{909E8E84-426E-40DD-AFC4-6F175D3DCCD1}">
                                <a14:hiddenFill xmlns:a14="http://schemas.microsoft.com/office/drawing/2010/main">
                                  <a:noFill/>
                                </a14:hiddenFill>
                              </a:ext>
                            </a:extLst>
                          </wps:spPr>
                          <wps:bodyPr/>
                        </wps:wsp>
                        <wps:wsp>
                          <wps:cNvPr id="138" name="Прямая соединительная линия 78"/>
                          <wps:cNvCnPr>
                            <a:cxnSpLocks noChangeShapeType="1"/>
                          </wps:cNvCnPr>
                          <wps:spPr bwMode="auto">
                            <a:xfrm>
                              <a:off x="2994" y="8253"/>
                              <a:ext cx="7483" cy="73"/>
                            </a:xfrm>
                            <a:prstGeom prst="line">
                              <a:avLst/>
                            </a:prstGeom>
                            <a:noFill/>
                            <a:ln w="6350">
                              <a:solidFill>
                                <a:srgbClr val="4472C4">
                                  <a:lumMod val="100000"/>
                                  <a:lumOff val="0"/>
                                </a:srgbClr>
                              </a:solidFill>
                              <a:prstDash val="dash"/>
                              <a:miter lim="800000"/>
                              <a:headEnd/>
                              <a:tailEnd/>
                            </a:ln>
                            <a:extLst>
                              <a:ext uri="{909E8E84-426E-40DD-AFC4-6F175D3DCCD1}">
                                <a14:hiddenFill xmlns:a14="http://schemas.microsoft.com/office/drawing/2010/main">
                                  <a:noFill/>
                                </a14:hiddenFill>
                              </a:ext>
                            </a:extLst>
                          </wps:spPr>
                          <wps:bodyPr/>
                        </wps:wsp>
                        <wps:wsp>
                          <wps:cNvPr id="139" name="Прямая соединительная линия 79"/>
                          <wps:cNvCnPr>
                            <a:cxnSpLocks noChangeShapeType="1"/>
                          </wps:cNvCnPr>
                          <wps:spPr bwMode="auto">
                            <a:xfrm rot="5400000">
                              <a:off x="1194" y="6453"/>
                              <a:ext cx="3581" cy="34"/>
                            </a:xfrm>
                            <a:prstGeom prst="line">
                              <a:avLst/>
                            </a:prstGeom>
                            <a:noFill/>
                            <a:ln w="6350">
                              <a:solidFill>
                                <a:srgbClr val="4472C4">
                                  <a:lumMod val="100000"/>
                                  <a:lumOff val="0"/>
                                </a:srgbClr>
                              </a:solidFill>
                              <a:prstDash val="dash"/>
                              <a:miter lim="800000"/>
                              <a:headEnd/>
                              <a:tailEnd/>
                            </a:ln>
                            <a:extLst>
                              <a:ext uri="{909E8E84-426E-40DD-AFC4-6F175D3DCCD1}">
                                <a14:hiddenFill xmlns:a14="http://schemas.microsoft.com/office/drawing/2010/main">
                                  <a:noFill/>
                                </a14:hiddenFill>
                              </a:ext>
                            </a:extLst>
                          </wps:spPr>
                          <wps:bodyPr/>
                        </wps:wsp>
                        <wps:wsp>
                          <wps:cNvPr id="140" name="Прямая соединительная линия 80"/>
                          <wps:cNvCnPr>
                            <a:cxnSpLocks noChangeShapeType="1"/>
                          </wps:cNvCnPr>
                          <wps:spPr bwMode="auto">
                            <a:xfrm rot="5400000">
                              <a:off x="8654" y="6519"/>
                              <a:ext cx="3581" cy="34"/>
                            </a:xfrm>
                            <a:prstGeom prst="line">
                              <a:avLst/>
                            </a:prstGeom>
                            <a:noFill/>
                            <a:ln w="6350">
                              <a:solidFill>
                                <a:srgbClr val="4472C4">
                                  <a:lumMod val="100000"/>
                                  <a:lumOff val="0"/>
                                </a:srgbClr>
                              </a:solidFill>
                              <a:prstDash val="dash"/>
                              <a:miter lim="800000"/>
                              <a:headEnd/>
                              <a:tailEnd/>
                            </a:ln>
                            <a:extLst>
                              <a:ext uri="{909E8E84-426E-40DD-AFC4-6F175D3DCCD1}">
                                <a14:hiddenFill xmlns:a14="http://schemas.microsoft.com/office/drawing/2010/main">
                                  <a:noFill/>
                                </a14:hiddenFill>
                              </a:ext>
                            </a:extLst>
                          </wps:spPr>
                          <wps:bodyPr/>
                        </wps:wsp>
                        <wps:wsp>
                          <wps:cNvPr id="141" name="Надпись 13"/>
                          <wps:cNvSpPr txBox="1">
                            <a:spLocks noChangeArrowheads="1"/>
                          </wps:cNvSpPr>
                          <wps:spPr bwMode="auto">
                            <a:xfrm>
                              <a:off x="3365" y="1698"/>
                              <a:ext cx="1751" cy="463"/>
                            </a:xfrm>
                            <a:prstGeom prst="rect">
                              <a:avLst/>
                            </a:prstGeom>
                            <a:solidFill>
                              <a:sysClr val="window" lastClr="FFFFFF">
                                <a:lumMod val="100000"/>
                                <a:lumOff val="0"/>
                              </a:sysClr>
                            </a:solidFill>
                            <a:ln w="6350">
                              <a:solidFill>
                                <a:srgbClr val="000000"/>
                              </a:solidFill>
                              <a:miter lim="800000"/>
                              <a:headEnd/>
                              <a:tailEnd/>
                            </a:ln>
                          </wps:spPr>
                          <wps:txbx>
                            <w:txbxContent>
                              <w:p w14:paraId="5E1602E8" w14:textId="77777777" w:rsidR="00E24090" w:rsidRPr="008D37CB" w:rsidRDefault="00E24090" w:rsidP="006868A9">
                                <w:pPr>
                                  <w:rPr>
                                    <w:rFonts w:ascii="Times New Roman" w:hAnsi="Times New Roman"/>
                                    <w:sz w:val="24"/>
                                    <w:lang w:val="kk-KZ"/>
                                  </w:rPr>
                                </w:pPr>
                                <w:r w:rsidRPr="008D37CB">
                                  <w:rPr>
                                    <w:rFonts w:ascii="Times New Roman" w:hAnsi="Times New Roman"/>
                                    <w:sz w:val="24"/>
                                    <w:lang w:val="kk-KZ"/>
                                  </w:rPr>
                                  <w:t xml:space="preserve">Үкімет </w:t>
                                </w:r>
                              </w:p>
                            </w:txbxContent>
                          </wps:txbx>
                          <wps:bodyPr rot="0" vert="horz" wrap="square" lIns="91440" tIns="45720" rIns="91440" bIns="45720" anchor="t" anchorCtr="0" upright="1">
                            <a:noAutofit/>
                          </wps:bodyPr>
                        </wps:wsp>
                        <wps:wsp>
                          <wps:cNvPr id="142" name="Надпись 21"/>
                          <wps:cNvSpPr txBox="1">
                            <a:spLocks noChangeArrowheads="1"/>
                          </wps:cNvSpPr>
                          <wps:spPr bwMode="auto">
                            <a:xfrm>
                              <a:off x="3351" y="3047"/>
                              <a:ext cx="1750" cy="640"/>
                            </a:xfrm>
                            <a:prstGeom prst="rect">
                              <a:avLst/>
                            </a:prstGeom>
                            <a:solidFill>
                              <a:sysClr val="window" lastClr="FFFFFF">
                                <a:lumMod val="100000"/>
                                <a:lumOff val="0"/>
                              </a:sysClr>
                            </a:solidFill>
                            <a:ln w="6350">
                              <a:solidFill>
                                <a:srgbClr val="000000"/>
                              </a:solidFill>
                              <a:miter lim="800000"/>
                              <a:headEnd/>
                              <a:tailEnd/>
                            </a:ln>
                          </wps:spPr>
                          <wps:txbx>
                            <w:txbxContent>
                              <w:p w14:paraId="2E5BF7D8" w14:textId="77777777" w:rsidR="00E24090" w:rsidRPr="008D37CB" w:rsidRDefault="00E24090" w:rsidP="006868A9">
                                <w:pPr>
                                  <w:spacing w:after="0" w:line="240" w:lineRule="atLeast"/>
                                  <w:jc w:val="center"/>
                                  <w:rPr>
                                    <w:rFonts w:ascii="Times New Roman" w:hAnsi="Times New Roman"/>
                                    <w:sz w:val="24"/>
                                    <w:lang w:val="kk-KZ"/>
                                  </w:rPr>
                                </w:pPr>
                                <w:r>
                                  <w:rPr>
                                    <w:rFonts w:ascii="Times New Roman" w:hAnsi="Times New Roman"/>
                                    <w:sz w:val="24"/>
                                    <w:lang w:val="kk-KZ"/>
                                  </w:rPr>
                                  <w:t>Этникалық азшылықтар</w:t>
                                </w:r>
                              </w:p>
                            </w:txbxContent>
                          </wps:txbx>
                          <wps:bodyPr rot="0" vert="horz" wrap="square" lIns="0" tIns="0" rIns="0" bIns="0" anchor="t" anchorCtr="0" upright="1">
                            <a:noAutofit/>
                          </wps:bodyPr>
                        </wps:wsp>
                        <wps:wsp>
                          <wps:cNvPr id="143" name="Надпись 22"/>
                          <wps:cNvSpPr txBox="1">
                            <a:spLocks noChangeArrowheads="1"/>
                          </wps:cNvSpPr>
                          <wps:spPr bwMode="auto">
                            <a:xfrm>
                              <a:off x="7519" y="1684"/>
                              <a:ext cx="2403" cy="777"/>
                            </a:xfrm>
                            <a:prstGeom prst="rect">
                              <a:avLst/>
                            </a:prstGeom>
                            <a:solidFill>
                              <a:sysClr val="window" lastClr="FFFFFF">
                                <a:lumMod val="100000"/>
                                <a:lumOff val="0"/>
                              </a:sysClr>
                            </a:solidFill>
                            <a:ln w="6350">
                              <a:solidFill>
                                <a:srgbClr val="000000"/>
                              </a:solidFill>
                              <a:miter lim="800000"/>
                              <a:headEnd/>
                              <a:tailEnd/>
                            </a:ln>
                          </wps:spPr>
                          <wps:txbx>
                            <w:txbxContent>
                              <w:p w14:paraId="40F3A296" w14:textId="77777777" w:rsidR="00E24090" w:rsidRPr="008D37CB" w:rsidRDefault="00E24090" w:rsidP="006868A9">
                                <w:pPr>
                                  <w:jc w:val="center"/>
                                  <w:rPr>
                                    <w:rFonts w:ascii="Times New Roman" w:hAnsi="Times New Roman"/>
                                    <w:sz w:val="24"/>
                                    <w:lang w:val="kk-KZ"/>
                                  </w:rPr>
                                </w:pPr>
                                <w:r>
                                  <w:rPr>
                                    <w:rFonts w:ascii="Times New Roman" w:hAnsi="Times New Roman"/>
                                    <w:sz w:val="24"/>
                                    <w:lang w:val="kk-KZ"/>
                                  </w:rPr>
                                  <w:t>Туристік саладағы кәсіпкерлер</w:t>
                                </w:r>
                              </w:p>
                            </w:txbxContent>
                          </wps:txbx>
                          <wps:bodyPr rot="0" vert="horz" wrap="square" lIns="91440" tIns="45720" rIns="91440" bIns="45720" anchor="t" anchorCtr="0" upright="1">
                            <a:noAutofit/>
                          </wps:bodyPr>
                        </wps:wsp>
                        <wps:wsp>
                          <wps:cNvPr id="144" name="Надпись 23"/>
                          <wps:cNvSpPr txBox="1">
                            <a:spLocks noChangeArrowheads="1"/>
                          </wps:cNvSpPr>
                          <wps:spPr bwMode="auto">
                            <a:xfrm>
                              <a:off x="7267" y="3129"/>
                              <a:ext cx="2448" cy="504"/>
                            </a:xfrm>
                            <a:prstGeom prst="rect">
                              <a:avLst/>
                            </a:prstGeom>
                            <a:solidFill>
                              <a:sysClr val="window" lastClr="FFFFFF">
                                <a:lumMod val="100000"/>
                                <a:lumOff val="0"/>
                              </a:sysClr>
                            </a:solidFill>
                            <a:ln w="6350">
                              <a:solidFill>
                                <a:srgbClr val="000000"/>
                              </a:solidFill>
                              <a:miter lim="800000"/>
                              <a:headEnd/>
                              <a:tailEnd/>
                            </a:ln>
                          </wps:spPr>
                          <wps:txbx>
                            <w:txbxContent>
                              <w:p w14:paraId="6E93A3D8" w14:textId="77777777" w:rsidR="00E24090" w:rsidRPr="008D37CB" w:rsidRDefault="00E24090" w:rsidP="006868A9">
                                <w:pPr>
                                  <w:rPr>
                                    <w:rFonts w:ascii="Times New Roman" w:hAnsi="Times New Roman"/>
                                    <w:sz w:val="24"/>
                                    <w:lang w:val="kk-KZ"/>
                                  </w:rPr>
                                </w:pPr>
                                <w:r>
                                  <w:rPr>
                                    <w:rFonts w:ascii="Times New Roman" w:hAnsi="Times New Roman"/>
                                    <w:sz w:val="24"/>
                                    <w:lang w:val="kk-KZ"/>
                                  </w:rPr>
                                  <w:t>Туристер</w:t>
                                </w:r>
                                <w:r w:rsidRPr="008D37CB">
                                  <w:rPr>
                                    <w:rFonts w:ascii="Times New Roman" w:hAnsi="Times New Roman"/>
                                    <w:sz w:val="24"/>
                                    <w:lang w:val="kk-KZ"/>
                                  </w:rPr>
                                  <w:t xml:space="preserve"> </w:t>
                                </w:r>
                              </w:p>
                            </w:txbxContent>
                          </wps:txbx>
                          <wps:bodyPr rot="0" vert="horz" wrap="square" lIns="91440" tIns="45720" rIns="91440" bIns="45720" anchor="t" anchorCtr="0" upright="1">
                            <a:noAutofit/>
                          </wps:bodyPr>
                        </wps:wsp>
                        <wps:wsp>
                          <wps:cNvPr id="145" name="Овал 24"/>
                          <wps:cNvSpPr>
                            <a:spLocks noChangeArrowheads="1"/>
                          </wps:cNvSpPr>
                          <wps:spPr bwMode="auto">
                            <a:xfrm>
                              <a:off x="5190" y="2107"/>
                              <a:ext cx="2225" cy="899"/>
                            </a:xfrm>
                            <a:prstGeom prst="ellipse">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24C0BA45" w14:textId="77777777" w:rsidR="00E24090" w:rsidRPr="00E516BB" w:rsidRDefault="00E24090" w:rsidP="006868A9">
                                <w:pPr>
                                  <w:spacing w:after="0" w:line="240" w:lineRule="auto"/>
                                  <w:jc w:val="center"/>
                                  <w:rPr>
                                    <w:rFonts w:ascii="Times New Roman" w:hAnsi="Times New Roman"/>
                                    <w:sz w:val="20"/>
                                    <w:szCs w:val="20"/>
                                    <w:lang w:val="kk-KZ"/>
                                  </w:rPr>
                                </w:pPr>
                                <w:r w:rsidRPr="00E516BB">
                                  <w:rPr>
                                    <w:rFonts w:ascii="Times New Roman" w:hAnsi="Times New Roman"/>
                                    <w:sz w:val="20"/>
                                    <w:szCs w:val="20"/>
                                    <w:lang w:val="kk-KZ"/>
                                  </w:rPr>
                                  <w:t>Этнотуризмнің дамуы</w:t>
                                </w:r>
                              </w:p>
                            </w:txbxContent>
                          </wps:txbx>
                          <wps:bodyPr rot="0" vert="horz" wrap="square" lIns="0" tIns="0" rIns="0" bIns="0" anchor="ctr" anchorCtr="0" upright="1">
                            <a:noAutofit/>
                          </wps:bodyPr>
                        </wps:wsp>
                        <wps:wsp>
                          <wps:cNvPr id="146" name="Прямая со стрелкой 25"/>
                          <wps:cNvCnPr>
                            <a:cxnSpLocks noChangeShapeType="1"/>
                          </wps:cNvCnPr>
                          <wps:spPr bwMode="auto">
                            <a:xfrm>
                              <a:off x="5101" y="2039"/>
                              <a:ext cx="326" cy="163"/>
                            </a:xfrm>
                            <a:prstGeom prst="straightConnector1">
                              <a:avLst/>
                            </a:prstGeom>
                            <a:noFill/>
                            <a:ln w="6350">
                              <a:solidFill>
                                <a:srgbClr val="4472C4">
                                  <a:lumMod val="100000"/>
                                  <a:lumOff val="0"/>
                                </a:srgbClr>
                              </a:solidFill>
                              <a:miter lim="800000"/>
                              <a:headEnd/>
                              <a:tailEnd type="triangle" w="med" len="med"/>
                            </a:ln>
                            <a:extLst>
                              <a:ext uri="{909E8E84-426E-40DD-AFC4-6F175D3DCCD1}">
                                <a14:hiddenFill xmlns:a14="http://schemas.microsoft.com/office/drawing/2010/main">
                                  <a:noFill/>
                                </a14:hiddenFill>
                              </a:ext>
                            </a:extLst>
                          </wps:spPr>
                          <wps:bodyPr/>
                        </wps:wsp>
                        <wps:wsp>
                          <wps:cNvPr id="147" name="Прямая со стрелкой 29"/>
                          <wps:cNvCnPr>
                            <a:cxnSpLocks noChangeShapeType="1"/>
                          </wps:cNvCnPr>
                          <wps:spPr bwMode="auto">
                            <a:xfrm flipH="1">
                              <a:off x="7223" y="2025"/>
                              <a:ext cx="281" cy="163"/>
                            </a:xfrm>
                            <a:prstGeom prst="straightConnector1">
                              <a:avLst/>
                            </a:prstGeom>
                            <a:noFill/>
                            <a:ln w="6350">
                              <a:solidFill>
                                <a:srgbClr val="4472C4">
                                  <a:lumMod val="100000"/>
                                  <a:lumOff val="0"/>
                                </a:srgbClr>
                              </a:solidFill>
                              <a:miter lim="800000"/>
                              <a:headEnd/>
                              <a:tailEnd type="triangle" w="med" len="med"/>
                            </a:ln>
                            <a:extLst>
                              <a:ext uri="{909E8E84-426E-40DD-AFC4-6F175D3DCCD1}">
                                <a14:hiddenFill xmlns:a14="http://schemas.microsoft.com/office/drawing/2010/main">
                                  <a:noFill/>
                                </a14:hiddenFill>
                              </a:ext>
                            </a:extLst>
                          </wps:spPr>
                          <wps:bodyPr/>
                        </wps:wsp>
                        <wps:wsp>
                          <wps:cNvPr id="148" name="Прямая со стрелкой 36"/>
                          <wps:cNvCnPr>
                            <a:cxnSpLocks noChangeShapeType="1"/>
                          </wps:cNvCnPr>
                          <wps:spPr bwMode="auto">
                            <a:xfrm flipV="1">
                              <a:off x="5101" y="2911"/>
                              <a:ext cx="326" cy="218"/>
                            </a:xfrm>
                            <a:prstGeom prst="straightConnector1">
                              <a:avLst/>
                            </a:prstGeom>
                            <a:noFill/>
                            <a:ln w="6350">
                              <a:solidFill>
                                <a:srgbClr val="4472C4">
                                  <a:lumMod val="100000"/>
                                  <a:lumOff val="0"/>
                                </a:srgbClr>
                              </a:solidFill>
                              <a:miter lim="800000"/>
                              <a:headEnd/>
                              <a:tailEnd type="triangle" w="med" len="med"/>
                            </a:ln>
                            <a:extLst>
                              <a:ext uri="{909E8E84-426E-40DD-AFC4-6F175D3DCCD1}">
                                <a14:hiddenFill xmlns:a14="http://schemas.microsoft.com/office/drawing/2010/main">
                                  <a:noFill/>
                                </a14:hiddenFill>
                              </a:ext>
                            </a:extLst>
                          </wps:spPr>
                          <wps:bodyPr/>
                        </wps:wsp>
                        <wps:wsp>
                          <wps:cNvPr id="149" name="Прямая со стрелкой 37"/>
                          <wps:cNvCnPr>
                            <a:cxnSpLocks noChangeShapeType="1"/>
                          </wps:cNvCnPr>
                          <wps:spPr bwMode="auto">
                            <a:xfrm flipH="1" flipV="1">
                              <a:off x="7341" y="2870"/>
                              <a:ext cx="460" cy="259"/>
                            </a:xfrm>
                            <a:prstGeom prst="straightConnector1">
                              <a:avLst/>
                            </a:prstGeom>
                            <a:noFill/>
                            <a:ln w="6350">
                              <a:solidFill>
                                <a:srgbClr val="4472C4">
                                  <a:lumMod val="100000"/>
                                  <a:lumOff val="0"/>
                                </a:srgbClr>
                              </a:solidFill>
                              <a:miter lim="800000"/>
                              <a:headEnd/>
                              <a:tailEnd type="triangle" w="med" len="med"/>
                            </a:ln>
                            <a:extLst>
                              <a:ext uri="{909E8E84-426E-40DD-AFC4-6F175D3DCCD1}">
                                <a14:hiddenFill xmlns:a14="http://schemas.microsoft.com/office/drawing/2010/main">
                                  <a:noFill/>
                                </a14:hiddenFill>
                              </a:ext>
                            </a:extLst>
                          </wps:spPr>
                          <wps:bodyPr/>
                        </wps:wsp>
                        <wps:wsp>
                          <wps:cNvPr id="150" name="Надпись 38"/>
                          <wps:cNvSpPr txBox="1">
                            <a:spLocks noChangeArrowheads="1"/>
                          </wps:cNvSpPr>
                          <wps:spPr bwMode="auto">
                            <a:xfrm>
                              <a:off x="1704" y="2025"/>
                              <a:ext cx="1380" cy="1484"/>
                            </a:xfrm>
                            <a:prstGeom prst="rect">
                              <a:avLst/>
                            </a:prstGeom>
                            <a:solidFill>
                              <a:sysClr val="window" lastClr="FFFFFF">
                                <a:lumMod val="100000"/>
                                <a:lumOff val="0"/>
                              </a:sysClr>
                            </a:solidFill>
                            <a:ln w="6350">
                              <a:solidFill>
                                <a:sysClr val="window" lastClr="FFFFFF">
                                  <a:lumMod val="100000"/>
                                  <a:lumOff val="0"/>
                                </a:sysClr>
                              </a:solidFill>
                              <a:miter lim="800000"/>
                              <a:headEnd/>
                              <a:tailEnd/>
                            </a:ln>
                          </wps:spPr>
                          <wps:txbx>
                            <w:txbxContent>
                              <w:p w14:paraId="48CB703A" w14:textId="77777777" w:rsidR="00E24090" w:rsidRPr="00A16AC6" w:rsidRDefault="00E24090" w:rsidP="00A16AC6">
                                <w:pPr>
                                  <w:spacing w:after="0" w:line="240" w:lineRule="auto"/>
                                  <w:rPr>
                                    <w:rFonts w:ascii="Times New Roman" w:hAnsi="Times New Roman"/>
                                    <w:i/>
                                    <w:sz w:val="24"/>
                                    <w:szCs w:val="24"/>
                                    <w:lang w:val="kk-KZ"/>
                                  </w:rPr>
                                </w:pPr>
                                <w:r w:rsidRPr="00A16AC6">
                                  <w:rPr>
                                    <w:rFonts w:ascii="Times New Roman" w:hAnsi="Times New Roman"/>
                                    <w:i/>
                                    <w:sz w:val="24"/>
                                    <w:szCs w:val="24"/>
                                    <w:lang w:val="kk-KZ"/>
                                  </w:rPr>
                                  <w:t>Негізгі мүдделі тараптар</w:t>
                                </w:r>
                              </w:p>
                            </w:txbxContent>
                          </wps:txbx>
                          <wps:bodyPr rot="0" vert="horz" wrap="square" lIns="91440" tIns="45720" rIns="91440" bIns="45720" anchor="t" anchorCtr="0" upright="1">
                            <a:noAutofit/>
                          </wps:bodyPr>
                        </wps:wsp>
                        <wps:wsp>
                          <wps:cNvPr id="151" name="Прямая соединительная линия 39"/>
                          <wps:cNvCnPr>
                            <a:cxnSpLocks noChangeShapeType="1"/>
                          </wps:cNvCnPr>
                          <wps:spPr bwMode="auto">
                            <a:xfrm>
                              <a:off x="3054" y="1330"/>
                              <a:ext cx="7281" cy="0"/>
                            </a:xfrm>
                            <a:prstGeom prst="line">
                              <a:avLst/>
                            </a:prstGeom>
                            <a:noFill/>
                            <a:ln w="6350">
                              <a:solidFill>
                                <a:srgbClr val="ED7D31">
                                  <a:lumMod val="100000"/>
                                  <a:lumOff val="0"/>
                                </a:srgbClr>
                              </a:solidFill>
                              <a:prstDash val="dash"/>
                              <a:miter lim="800000"/>
                              <a:headEnd/>
                              <a:tailEnd/>
                            </a:ln>
                            <a:extLst>
                              <a:ext uri="{909E8E84-426E-40DD-AFC4-6F175D3DCCD1}">
                                <a14:hiddenFill xmlns:a14="http://schemas.microsoft.com/office/drawing/2010/main">
                                  <a:noFill/>
                                </a14:hiddenFill>
                              </a:ext>
                            </a:extLst>
                          </wps:spPr>
                          <wps:bodyPr/>
                        </wps:wsp>
                        <wps:wsp>
                          <wps:cNvPr id="152" name="Прямая соединительная линия 40"/>
                          <wps:cNvCnPr>
                            <a:cxnSpLocks noChangeShapeType="1"/>
                          </wps:cNvCnPr>
                          <wps:spPr bwMode="auto">
                            <a:xfrm>
                              <a:off x="3084" y="4192"/>
                              <a:ext cx="7221" cy="20"/>
                            </a:xfrm>
                            <a:prstGeom prst="line">
                              <a:avLst/>
                            </a:prstGeom>
                            <a:noFill/>
                            <a:ln w="6350">
                              <a:solidFill>
                                <a:srgbClr val="ED7D31">
                                  <a:lumMod val="100000"/>
                                  <a:lumOff val="0"/>
                                </a:srgbClr>
                              </a:solidFill>
                              <a:prstDash val="dash"/>
                              <a:miter lim="800000"/>
                              <a:headEnd/>
                              <a:tailEnd/>
                            </a:ln>
                            <a:extLst>
                              <a:ext uri="{909E8E84-426E-40DD-AFC4-6F175D3DCCD1}">
                                <a14:hiddenFill xmlns:a14="http://schemas.microsoft.com/office/drawing/2010/main">
                                  <a:noFill/>
                                </a14:hiddenFill>
                              </a:ext>
                            </a:extLst>
                          </wps:spPr>
                          <wps:bodyPr/>
                        </wps:wsp>
                        <wps:wsp>
                          <wps:cNvPr id="153" name="Прямая соединительная линия 41"/>
                          <wps:cNvCnPr>
                            <a:cxnSpLocks noChangeShapeType="1"/>
                          </wps:cNvCnPr>
                          <wps:spPr bwMode="auto">
                            <a:xfrm rot="5400000">
                              <a:off x="1580" y="2745"/>
                              <a:ext cx="2882" cy="52"/>
                            </a:xfrm>
                            <a:prstGeom prst="line">
                              <a:avLst/>
                            </a:prstGeom>
                            <a:noFill/>
                            <a:ln w="6350">
                              <a:solidFill>
                                <a:srgbClr val="ED7D31">
                                  <a:lumMod val="100000"/>
                                  <a:lumOff val="0"/>
                                </a:srgbClr>
                              </a:solidFill>
                              <a:prstDash val="dash"/>
                              <a:miter lim="800000"/>
                              <a:headEnd/>
                              <a:tailEnd/>
                            </a:ln>
                            <a:extLst>
                              <a:ext uri="{909E8E84-426E-40DD-AFC4-6F175D3DCCD1}">
                                <a14:hiddenFill xmlns:a14="http://schemas.microsoft.com/office/drawing/2010/main">
                                  <a:noFill/>
                                </a14:hiddenFill>
                              </a:ext>
                            </a:extLst>
                          </wps:spPr>
                          <wps:bodyPr/>
                        </wps:wsp>
                        <wps:wsp>
                          <wps:cNvPr id="154" name="Прямая соединительная линия 42"/>
                          <wps:cNvCnPr>
                            <a:cxnSpLocks noChangeShapeType="1"/>
                          </wps:cNvCnPr>
                          <wps:spPr bwMode="auto">
                            <a:xfrm rot="5400000">
                              <a:off x="8920" y="2772"/>
                              <a:ext cx="2882" cy="52"/>
                            </a:xfrm>
                            <a:prstGeom prst="line">
                              <a:avLst/>
                            </a:prstGeom>
                            <a:noFill/>
                            <a:ln w="6350">
                              <a:solidFill>
                                <a:srgbClr val="ED7D31">
                                  <a:lumMod val="100000"/>
                                  <a:lumOff val="0"/>
                                </a:srgbClr>
                              </a:solidFill>
                              <a:prstDash val="dash"/>
                              <a:miter lim="800000"/>
                              <a:headEnd/>
                              <a:tailEnd/>
                            </a:ln>
                            <a:extLst>
                              <a:ext uri="{909E8E84-426E-40DD-AFC4-6F175D3DCCD1}">
                                <a14:hiddenFill xmlns:a14="http://schemas.microsoft.com/office/drawing/2010/main">
                                  <a:noFill/>
                                </a14:hiddenFill>
                              </a:ext>
                            </a:extLst>
                          </wps:spPr>
                          <wps:bodyPr/>
                        </wps:wsp>
                        <wps:wsp>
                          <wps:cNvPr id="155" name="AutoShape 87"/>
                          <wps:cNvCnPr>
                            <a:cxnSpLocks noChangeShapeType="1"/>
                          </wps:cNvCnPr>
                          <wps:spPr bwMode="auto">
                            <a:xfrm flipH="1">
                              <a:off x="1704" y="1110"/>
                              <a:ext cx="9036" cy="28"/>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6" name="AutoShape 88"/>
                          <wps:cNvCnPr>
                            <a:cxnSpLocks noChangeShapeType="1"/>
                          </wps:cNvCnPr>
                          <wps:spPr bwMode="auto">
                            <a:xfrm flipH="1" flipV="1">
                              <a:off x="1704" y="10980"/>
                              <a:ext cx="8931" cy="28"/>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 name="Надпись 83"/>
                          <wps:cNvSpPr txBox="1">
                            <a:spLocks noChangeArrowheads="1"/>
                          </wps:cNvSpPr>
                          <wps:spPr bwMode="auto">
                            <a:xfrm>
                              <a:off x="5771" y="9128"/>
                              <a:ext cx="1994" cy="736"/>
                            </a:xfrm>
                            <a:prstGeom prst="rect">
                              <a:avLst/>
                            </a:prstGeom>
                            <a:solidFill>
                              <a:sysClr val="window" lastClr="FFFFFF">
                                <a:lumMod val="100000"/>
                                <a:lumOff val="0"/>
                              </a:sysClr>
                            </a:solidFill>
                            <a:ln w="6350">
                              <a:solidFill>
                                <a:srgbClr val="000000"/>
                              </a:solidFill>
                              <a:miter lim="800000"/>
                              <a:headEnd/>
                              <a:tailEnd/>
                            </a:ln>
                          </wps:spPr>
                          <wps:txbx>
                            <w:txbxContent>
                              <w:p w14:paraId="1014955C" w14:textId="77777777" w:rsidR="00E24090" w:rsidRPr="005E465A" w:rsidRDefault="00E24090" w:rsidP="006868A9">
                                <w:pPr>
                                  <w:jc w:val="center"/>
                                  <w:rPr>
                                    <w:rFonts w:ascii="Times New Roman" w:hAnsi="Times New Roman"/>
                                    <w:sz w:val="24"/>
                                    <w:szCs w:val="24"/>
                                    <w:lang w:val="kk-KZ"/>
                                  </w:rPr>
                                </w:pPr>
                                <w:r w:rsidRPr="005E465A">
                                  <w:rPr>
                                    <w:rFonts w:ascii="Times New Roman" w:hAnsi="Times New Roman"/>
                                    <w:sz w:val="24"/>
                                    <w:szCs w:val="24"/>
                                    <w:lang w:val="kk-KZ"/>
                                  </w:rPr>
                                  <w:t>Кеңейтілген жоспарлау</w:t>
                                </w:r>
                              </w:p>
                            </w:txbxContent>
                          </wps:txbx>
                          <wps:bodyPr rot="0" vert="horz" wrap="square" lIns="91440" tIns="45720" rIns="91440" bIns="45720" anchor="t" anchorCtr="0" upright="1">
                            <a:noAutofit/>
                          </wps:bodyPr>
                        </wps:wsp>
                        <wps:wsp>
                          <wps:cNvPr id="158" name="Овал 84"/>
                          <wps:cNvSpPr>
                            <a:spLocks noChangeArrowheads="1"/>
                          </wps:cNvSpPr>
                          <wps:spPr bwMode="auto">
                            <a:xfrm>
                              <a:off x="4143" y="8842"/>
                              <a:ext cx="1461" cy="1186"/>
                            </a:xfrm>
                            <a:prstGeom prst="ellipse">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60D8E148" w14:textId="77777777" w:rsidR="00E24090" w:rsidRPr="005E465A" w:rsidRDefault="00E24090" w:rsidP="006868A9">
                                <w:pPr>
                                  <w:jc w:val="center"/>
                                  <w:rPr>
                                    <w:rFonts w:ascii="Times New Roman" w:hAnsi="Times New Roman"/>
                                    <w:sz w:val="24"/>
                                    <w:szCs w:val="24"/>
                                    <w:lang w:val="kk-KZ"/>
                                  </w:rPr>
                                </w:pPr>
                                <w:r w:rsidRPr="005E465A">
                                  <w:rPr>
                                    <w:rFonts w:ascii="Times New Roman" w:hAnsi="Times New Roman"/>
                                    <w:sz w:val="24"/>
                                    <w:szCs w:val="24"/>
                                    <w:lang w:val="kk-KZ"/>
                                  </w:rPr>
                                  <w:t>Әсерін жұмсарту</w:t>
                                </w:r>
                              </w:p>
                            </w:txbxContent>
                          </wps:txbx>
                          <wps:bodyPr rot="0" vert="horz" wrap="square" lIns="0" tIns="0" rIns="0" bIns="0" anchor="ctr" anchorCtr="0" upright="1">
                            <a:noAutofit/>
                          </wps:bodyPr>
                        </wps:wsp>
                        <wps:wsp>
                          <wps:cNvPr id="159" name="Овал 85"/>
                          <wps:cNvSpPr>
                            <a:spLocks noChangeArrowheads="1"/>
                          </wps:cNvSpPr>
                          <wps:spPr bwMode="auto">
                            <a:xfrm>
                              <a:off x="8008" y="8842"/>
                              <a:ext cx="1719" cy="1186"/>
                            </a:xfrm>
                            <a:prstGeom prst="ellipse">
                              <a:avLst/>
                            </a:prstGeom>
                            <a:solidFill>
                              <a:sysClr val="window" lastClr="FFFFFF">
                                <a:lumMod val="100000"/>
                                <a:lumOff val="0"/>
                              </a:sysClr>
                            </a:solidFill>
                            <a:ln w="12700">
                              <a:solidFill>
                                <a:sysClr val="windowText" lastClr="000000">
                                  <a:lumMod val="100000"/>
                                  <a:lumOff val="0"/>
                                </a:sysClr>
                              </a:solidFill>
                              <a:miter lim="800000"/>
                              <a:headEnd/>
                              <a:tailEnd/>
                            </a:ln>
                          </wps:spPr>
                          <wps:txbx>
                            <w:txbxContent>
                              <w:p w14:paraId="01A5171F" w14:textId="77777777" w:rsidR="00E24090" w:rsidRPr="005E465A" w:rsidRDefault="00E24090" w:rsidP="006868A9">
                                <w:pPr>
                                  <w:jc w:val="center"/>
                                  <w:rPr>
                                    <w:rFonts w:ascii="Times New Roman" w:hAnsi="Times New Roman"/>
                                    <w:sz w:val="24"/>
                                    <w:szCs w:val="24"/>
                                    <w:lang w:val="kk-KZ"/>
                                  </w:rPr>
                                </w:pPr>
                                <w:r w:rsidRPr="005E465A">
                                  <w:rPr>
                                    <w:rFonts w:ascii="Times New Roman" w:hAnsi="Times New Roman"/>
                                    <w:sz w:val="24"/>
                                    <w:szCs w:val="24"/>
                                    <w:lang w:val="kk-KZ"/>
                                  </w:rPr>
                                  <w:t>Мүмкін</w:t>
                                </w:r>
                                <w:r>
                                  <w:rPr>
                                    <w:rFonts w:ascii="Times New Roman" w:hAnsi="Times New Roman"/>
                                    <w:sz w:val="24"/>
                                    <w:szCs w:val="24"/>
                                    <w:lang w:val="kk-KZ"/>
                                  </w:rPr>
                                  <w:t>-</w:t>
                                </w:r>
                                <w:r w:rsidRPr="005E465A">
                                  <w:rPr>
                                    <w:rFonts w:ascii="Times New Roman" w:hAnsi="Times New Roman"/>
                                    <w:sz w:val="24"/>
                                    <w:szCs w:val="24"/>
                                    <w:lang w:val="kk-KZ"/>
                                  </w:rPr>
                                  <w:t>діктерді пайдалану</w:t>
                                </w:r>
                              </w:p>
                            </w:txbxContent>
                          </wps:txbx>
                          <wps:bodyPr rot="0" vert="horz" wrap="square" lIns="0" tIns="0" rIns="0" bIns="0" anchor="ctr" anchorCtr="0" upright="1">
                            <a:noAutofit/>
                          </wps:bodyPr>
                        </wps:wsp>
                        <wps:wsp>
                          <wps:cNvPr id="160" name="Надпись 86"/>
                          <wps:cNvSpPr txBox="1">
                            <a:spLocks noChangeArrowheads="1"/>
                          </wps:cNvSpPr>
                          <wps:spPr bwMode="auto">
                            <a:xfrm>
                              <a:off x="2637" y="8965"/>
                              <a:ext cx="1430" cy="1090"/>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B6A90F3" w14:textId="77777777" w:rsidR="00E24090" w:rsidRPr="00A16AC6" w:rsidRDefault="00E24090" w:rsidP="00A16AC6">
                                <w:pPr>
                                  <w:spacing w:after="0" w:line="240" w:lineRule="auto"/>
                                  <w:jc w:val="center"/>
                                  <w:rPr>
                                    <w:rFonts w:ascii="Times New Roman" w:hAnsi="Times New Roman"/>
                                    <w:i/>
                                    <w:sz w:val="24"/>
                                    <w:szCs w:val="24"/>
                                  </w:rPr>
                                </w:pPr>
                                <w:r w:rsidRPr="00A16AC6">
                                  <w:rPr>
                                    <w:rFonts w:ascii="Times New Roman" w:hAnsi="Times New Roman"/>
                                    <w:i/>
                                    <w:sz w:val="24"/>
                                    <w:szCs w:val="24"/>
                                    <w:lang w:val="kk-KZ"/>
                                  </w:rPr>
                                  <w:t>Мүмкін болатын шешімдер</w:t>
                                </w:r>
                              </w:p>
                            </w:txbxContent>
                          </wps:txbx>
                          <wps:bodyPr rot="0" vert="horz" wrap="square" lIns="91440" tIns="45720" rIns="91440" bIns="45720" anchor="t" anchorCtr="0" upright="1">
                            <a:noAutofit/>
                          </wps:bodyPr>
                        </wps:wsp>
                        <wps:wsp>
                          <wps:cNvPr id="161" name="Надпись 87"/>
                          <wps:cNvSpPr txBox="1">
                            <a:spLocks noChangeArrowheads="1"/>
                          </wps:cNvSpPr>
                          <wps:spPr bwMode="auto">
                            <a:xfrm>
                              <a:off x="5863" y="10191"/>
                              <a:ext cx="1932" cy="682"/>
                            </a:xfrm>
                            <a:prstGeom prst="rect">
                              <a:avLst/>
                            </a:prstGeom>
                            <a:solidFill>
                              <a:sysClr val="window" lastClr="FFFFFF">
                                <a:lumMod val="100000"/>
                                <a:lumOff val="0"/>
                              </a:sysClr>
                            </a:solidFill>
                            <a:ln w="6350">
                              <a:solidFill>
                                <a:srgbClr val="000000"/>
                              </a:solidFill>
                              <a:miter lim="800000"/>
                              <a:headEnd/>
                              <a:tailEnd/>
                            </a:ln>
                          </wps:spPr>
                          <wps:txbx>
                            <w:txbxContent>
                              <w:p w14:paraId="312F1BDF" w14:textId="77777777" w:rsidR="00E24090" w:rsidRPr="0085036E" w:rsidRDefault="00E24090" w:rsidP="006868A9">
                                <w:pPr>
                                  <w:spacing w:after="0" w:line="240" w:lineRule="auto"/>
                                  <w:jc w:val="center"/>
                                  <w:rPr>
                                    <w:rFonts w:ascii="Times New Roman" w:hAnsi="Times New Roman"/>
                                    <w:sz w:val="24"/>
                                    <w:szCs w:val="24"/>
                                  </w:rPr>
                                </w:pPr>
                                <w:r w:rsidRPr="0085036E">
                                  <w:rPr>
                                    <w:rFonts w:ascii="Times New Roman" w:hAnsi="Times New Roman"/>
                                    <w:sz w:val="24"/>
                                    <w:szCs w:val="24"/>
                                    <w:lang w:val="kk-KZ"/>
                                  </w:rPr>
                                  <w:t>Теңдестірілген даму</w:t>
                                </w:r>
                              </w:p>
                            </w:txbxContent>
                          </wps:txbx>
                          <wps:bodyPr rot="0" vert="horz" wrap="square" lIns="91440" tIns="45720" rIns="91440" bIns="45720" anchor="t" anchorCtr="0" upright="1">
                            <a:noAutofit/>
                          </wps:bodyPr>
                        </wps:wsp>
                        <wps:wsp>
                          <wps:cNvPr id="162" name="Прямая со стрелкой 89"/>
                          <wps:cNvCnPr>
                            <a:cxnSpLocks noChangeShapeType="1"/>
                          </wps:cNvCnPr>
                          <wps:spPr bwMode="auto">
                            <a:xfrm flipH="1" flipV="1">
                              <a:off x="5604" y="9496"/>
                              <a:ext cx="152" cy="14"/>
                            </a:xfrm>
                            <a:prstGeom prst="straightConnector1">
                              <a:avLst/>
                            </a:prstGeom>
                            <a:noFill/>
                            <a:ln w="6350">
                              <a:solidFill>
                                <a:srgbClr val="4472C4">
                                  <a:lumMod val="100000"/>
                                  <a:lumOff val="0"/>
                                </a:srgbClr>
                              </a:solidFill>
                              <a:miter lim="800000"/>
                              <a:headEnd/>
                              <a:tailEnd type="triangle" w="med" len="med"/>
                            </a:ln>
                            <a:extLst>
                              <a:ext uri="{909E8E84-426E-40DD-AFC4-6F175D3DCCD1}">
                                <a14:hiddenFill xmlns:a14="http://schemas.microsoft.com/office/drawing/2010/main">
                                  <a:noFill/>
                                </a14:hiddenFill>
                              </a:ext>
                            </a:extLst>
                          </wps:spPr>
                          <wps:bodyPr/>
                        </wps:wsp>
                        <wps:wsp>
                          <wps:cNvPr id="163" name="Прямая соединительная линия 95"/>
                          <wps:cNvCnPr>
                            <a:cxnSpLocks noChangeShapeType="1"/>
                          </wps:cNvCnPr>
                          <wps:spPr bwMode="auto">
                            <a:xfrm flipH="1">
                              <a:off x="4082" y="8583"/>
                              <a:ext cx="16" cy="1431"/>
                            </a:xfrm>
                            <a:prstGeom prst="line">
                              <a:avLst/>
                            </a:prstGeom>
                            <a:noFill/>
                            <a:ln w="6350">
                              <a:solidFill>
                                <a:srgbClr val="4472C4">
                                  <a:lumMod val="100000"/>
                                  <a:lumOff val="0"/>
                                </a:srgbClr>
                              </a:solidFill>
                              <a:prstDash val="dash"/>
                              <a:miter lim="800000"/>
                              <a:headEnd/>
                              <a:tailEnd/>
                            </a:ln>
                            <a:extLst>
                              <a:ext uri="{909E8E84-426E-40DD-AFC4-6F175D3DCCD1}">
                                <a14:hiddenFill xmlns:a14="http://schemas.microsoft.com/office/drawing/2010/main">
                                  <a:noFill/>
                                </a14:hiddenFill>
                              </a:ext>
                            </a:extLst>
                          </wps:spPr>
                          <wps:bodyPr/>
                        </wps:wsp>
                        <wps:wsp>
                          <wps:cNvPr id="164" name="Прямая соединительная линия 96"/>
                          <wps:cNvCnPr>
                            <a:cxnSpLocks noChangeShapeType="1"/>
                          </wps:cNvCnPr>
                          <wps:spPr bwMode="auto">
                            <a:xfrm flipH="1">
                              <a:off x="10245" y="8610"/>
                              <a:ext cx="15" cy="1431"/>
                            </a:xfrm>
                            <a:prstGeom prst="line">
                              <a:avLst/>
                            </a:prstGeom>
                            <a:noFill/>
                            <a:ln w="6350">
                              <a:solidFill>
                                <a:srgbClr val="4472C4">
                                  <a:lumMod val="100000"/>
                                  <a:lumOff val="0"/>
                                </a:srgbClr>
                              </a:solidFill>
                              <a:prstDash val="dash"/>
                              <a:miter lim="800000"/>
                              <a:headEnd/>
                              <a:tailEnd/>
                            </a:ln>
                            <a:extLst>
                              <a:ext uri="{909E8E84-426E-40DD-AFC4-6F175D3DCCD1}">
                                <a14:hiddenFill xmlns:a14="http://schemas.microsoft.com/office/drawing/2010/main">
                                  <a:noFill/>
                                </a14:hiddenFill>
                              </a:ext>
                            </a:extLst>
                          </wps:spPr>
                          <wps:bodyPr/>
                        </wps:wsp>
                        <wps:wsp>
                          <wps:cNvPr id="165" name="Стрелка вниз 97"/>
                          <wps:cNvSpPr>
                            <a:spLocks noChangeArrowheads="1"/>
                          </wps:cNvSpPr>
                          <wps:spPr bwMode="auto">
                            <a:xfrm>
                              <a:off x="6806" y="9960"/>
                              <a:ext cx="289" cy="218"/>
                            </a:xfrm>
                            <a:prstGeom prst="downArrow">
                              <a:avLst>
                                <a:gd name="adj1" fmla="val 50000"/>
                                <a:gd name="adj2" fmla="val 50000"/>
                              </a:avLst>
                            </a:prstGeom>
                            <a:solidFill>
                              <a:srgbClr val="4472C4">
                                <a:lumMod val="100000"/>
                                <a:lumOff val="0"/>
                              </a:srgb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s:wsp>
                          <wps:cNvPr id="166" name="Стрелка вниз 97"/>
                          <wps:cNvSpPr>
                            <a:spLocks noChangeArrowheads="1"/>
                          </wps:cNvSpPr>
                          <wps:spPr bwMode="auto">
                            <a:xfrm>
                              <a:off x="6828" y="11100"/>
                              <a:ext cx="289" cy="218"/>
                            </a:xfrm>
                            <a:prstGeom prst="downArrow">
                              <a:avLst>
                                <a:gd name="adj1" fmla="val 50000"/>
                                <a:gd name="adj2" fmla="val 50000"/>
                              </a:avLst>
                            </a:prstGeom>
                            <a:solidFill>
                              <a:srgbClr val="4472C4">
                                <a:lumMod val="100000"/>
                                <a:lumOff val="0"/>
                              </a:srgbClr>
                            </a:solidFill>
                            <a:ln w="12700">
                              <a:solidFill>
                                <a:srgbClr val="4472C4">
                                  <a:lumMod val="50000"/>
                                  <a:lumOff val="0"/>
                                </a:srgbClr>
                              </a:solidFill>
                              <a:miter lim="800000"/>
                              <a:headEnd/>
                              <a:tailEnd/>
                            </a:ln>
                          </wps:spPr>
                          <wps:bodyPr rot="0" vert="horz" wrap="square" lIns="91440" tIns="45720" rIns="91440" bIns="45720" anchor="ctr" anchorCtr="0" upright="1">
                            <a:noAutofit/>
                          </wps:bodyPr>
                        </wps:wsp>
                      </wpg:grpSp>
                      <wps:wsp>
                        <wps:cNvPr id="167" name="Надпись 87"/>
                        <wps:cNvSpPr txBox="1">
                          <a:spLocks noChangeArrowheads="1"/>
                        </wps:cNvSpPr>
                        <wps:spPr bwMode="auto">
                          <a:xfrm>
                            <a:off x="5730" y="11286"/>
                            <a:ext cx="2649" cy="682"/>
                          </a:xfrm>
                          <a:prstGeom prst="rect">
                            <a:avLst/>
                          </a:prstGeom>
                          <a:solidFill>
                            <a:sysClr val="window" lastClr="FFFFFF">
                              <a:lumMod val="100000"/>
                              <a:lumOff val="0"/>
                            </a:sysClr>
                          </a:solidFill>
                          <a:ln w="6350">
                            <a:solidFill>
                              <a:srgbClr val="000000"/>
                            </a:solidFill>
                            <a:miter lim="800000"/>
                            <a:headEnd/>
                            <a:tailEnd/>
                          </a:ln>
                        </wps:spPr>
                        <wps:txbx>
                          <w:txbxContent>
                            <w:p w14:paraId="5FF466EA" w14:textId="77777777" w:rsidR="00E24090" w:rsidRPr="0085036E" w:rsidRDefault="00E24090" w:rsidP="006868A9">
                              <w:pPr>
                                <w:spacing w:after="0" w:line="240" w:lineRule="auto"/>
                                <w:jc w:val="center"/>
                                <w:rPr>
                                  <w:rFonts w:ascii="Times New Roman" w:hAnsi="Times New Roman"/>
                                  <w:sz w:val="24"/>
                                  <w:szCs w:val="24"/>
                                </w:rPr>
                              </w:pPr>
                              <w:r>
                                <w:rPr>
                                  <w:rFonts w:ascii="Times New Roman" w:hAnsi="Times New Roman"/>
                                  <w:sz w:val="24"/>
                                  <w:szCs w:val="24"/>
                                  <w:lang w:val="kk-KZ"/>
                                </w:rPr>
                                <w:t>Институционалды даму</w:t>
                              </w:r>
                            </w:p>
                          </w:txbxContent>
                        </wps:txbx>
                        <wps:bodyPr rot="0" vert="horz" wrap="square" lIns="91440" tIns="45720" rIns="91440" bIns="45720" anchor="t" anchorCtr="0" upright="1">
                          <a:noAutofit/>
                        </wps:bodyPr>
                      </wps:wsp>
                      <wps:wsp>
                        <wps:cNvPr id="168" name="Надпись 87"/>
                        <wps:cNvSpPr txBox="1">
                          <a:spLocks noChangeArrowheads="1"/>
                        </wps:cNvSpPr>
                        <wps:spPr bwMode="auto">
                          <a:xfrm>
                            <a:off x="2292" y="12090"/>
                            <a:ext cx="1344" cy="997"/>
                          </a:xfrm>
                          <a:prstGeom prst="rect">
                            <a:avLst/>
                          </a:prstGeom>
                          <a:solidFill>
                            <a:sysClr val="window" lastClr="FFFFFF">
                              <a:lumMod val="100000"/>
                              <a:lumOff val="0"/>
                            </a:sysClr>
                          </a:solidFill>
                          <a:ln w="6350">
                            <a:solidFill>
                              <a:srgbClr val="000000"/>
                            </a:solidFill>
                            <a:miter lim="800000"/>
                            <a:headEnd/>
                            <a:tailEnd/>
                          </a:ln>
                        </wps:spPr>
                        <wps:txbx>
                          <w:txbxContent>
                            <w:p w14:paraId="7918E7C7" w14:textId="77777777" w:rsidR="00E24090" w:rsidRPr="00F04535" w:rsidRDefault="00E24090" w:rsidP="006868A9">
                              <w:pPr>
                                <w:spacing w:after="0" w:line="240" w:lineRule="auto"/>
                                <w:jc w:val="center"/>
                                <w:rPr>
                                  <w:rFonts w:ascii="Times New Roman" w:hAnsi="Times New Roman"/>
                                  <w:sz w:val="24"/>
                                  <w:szCs w:val="24"/>
                                </w:rPr>
                              </w:pPr>
                              <w:r w:rsidRPr="00F04535">
                                <w:rPr>
                                  <w:rFonts w:ascii="Times New Roman" w:hAnsi="Times New Roman"/>
                                  <w:sz w:val="24"/>
                                  <w:szCs w:val="24"/>
                                  <w:lang w:val="kk-KZ"/>
                                </w:rPr>
                                <w:t>и</w:t>
                              </w:r>
                              <w:r w:rsidRPr="00F04535">
                                <w:rPr>
                                  <w:rFonts w:ascii="Times New Roman" w:hAnsi="Times New Roman"/>
                                  <w:sz w:val="24"/>
                                  <w:szCs w:val="24"/>
                                </w:rPr>
                                <w:t>нституттар</w:t>
                              </w:r>
                            </w:p>
                          </w:txbxContent>
                        </wps:txbx>
                        <wps:bodyPr rot="0" vert="horz" wrap="square" lIns="0" tIns="45720" rIns="0" bIns="45720" anchor="t" anchorCtr="0" upright="1">
                          <a:noAutofit/>
                        </wps:bodyPr>
                      </wps:wsp>
                      <wps:wsp>
                        <wps:cNvPr id="169" name="Надпись 87"/>
                        <wps:cNvSpPr txBox="1">
                          <a:spLocks noChangeArrowheads="1"/>
                        </wps:cNvSpPr>
                        <wps:spPr bwMode="auto">
                          <a:xfrm>
                            <a:off x="3711" y="12090"/>
                            <a:ext cx="1929" cy="982"/>
                          </a:xfrm>
                          <a:prstGeom prst="rect">
                            <a:avLst/>
                          </a:prstGeom>
                          <a:solidFill>
                            <a:sysClr val="window" lastClr="FFFFFF">
                              <a:lumMod val="100000"/>
                              <a:lumOff val="0"/>
                            </a:sysClr>
                          </a:solidFill>
                          <a:ln w="6350">
                            <a:solidFill>
                              <a:srgbClr val="000000"/>
                            </a:solidFill>
                            <a:miter lim="800000"/>
                            <a:headEnd/>
                            <a:tailEnd/>
                          </a:ln>
                        </wps:spPr>
                        <wps:txbx>
                          <w:txbxContent>
                            <w:p w14:paraId="2182EA76" w14:textId="77777777" w:rsidR="00E24090" w:rsidRPr="00F04535" w:rsidRDefault="00E24090" w:rsidP="006868A9">
                              <w:pPr>
                                <w:spacing w:after="0" w:line="240" w:lineRule="auto"/>
                                <w:jc w:val="center"/>
                                <w:rPr>
                                  <w:rFonts w:ascii="Times New Roman" w:hAnsi="Times New Roman"/>
                                  <w:sz w:val="24"/>
                                  <w:szCs w:val="24"/>
                                </w:rPr>
                              </w:pPr>
                              <w:r w:rsidRPr="00F04535">
                                <w:rPr>
                                  <w:rFonts w:ascii="Times New Roman" w:hAnsi="Times New Roman"/>
                                  <w:sz w:val="24"/>
                                  <w:szCs w:val="24"/>
                                  <w:lang w:val="kk-KZ"/>
                                </w:rPr>
                                <w:t>и</w:t>
                              </w:r>
                              <w:r w:rsidRPr="00F04535">
                                <w:rPr>
                                  <w:rFonts w:ascii="Times New Roman" w:hAnsi="Times New Roman"/>
                                  <w:sz w:val="24"/>
                                  <w:szCs w:val="24"/>
                                </w:rPr>
                                <w:t>нституционалды тетіктер</w:t>
                              </w:r>
                            </w:p>
                          </w:txbxContent>
                        </wps:txbx>
                        <wps:bodyPr rot="0" vert="horz" wrap="square" lIns="0" tIns="0" rIns="0" bIns="0" anchor="t" anchorCtr="0" upright="1">
                          <a:noAutofit/>
                        </wps:bodyPr>
                      </wps:wsp>
                      <wps:wsp>
                        <wps:cNvPr id="170" name="Надпись 87"/>
                        <wps:cNvSpPr txBox="1">
                          <a:spLocks noChangeArrowheads="1"/>
                        </wps:cNvSpPr>
                        <wps:spPr bwMode="auto">
                          <a:xfrm>
                            <a:off x="7035" y="12105"/>
                            <a:ext cx="1674" cy="982"/>
                          </a:xfrm>
                          <a:prstGeom prst="rect">
                            <a:avLst/>
                          </a:prstGeom>
                          <a:solidFill>
                            <a:sysClr val="window" lastClr="FFFFFF">
                              <a:lumMod val="100000"/>
                              <a:lumOff val="0"/>
                            </a:sysClr>
                          </a:solidFill>
                          <a:ln w="6350">
                            <a:solidFill>
                              <a:srgbClr val="000000"/>
                            </a:solidFill>
                            <a:miter lim="800000"/>
                            <a:headEnd/>
                            <a:tailEnd/>
                          </a:ln>
                        </wps:spPr>
                        <wps:txbx>
                          <w:txbxContent>
                            <w:p w14:paraId="0477B2EE" w14:textId="77777777" w:rsidR="00E24090" w:rsidRPr="00F04535" w:rsidRDefault="00E24090" w:rsidP="006868A9">
                              <w:pPr>
                                <w:spacing w:after="0" w:line="240" w:lineRule="auto"/>
                                <w:jc w:val="center"/>
                                <w:rPr>
                                  <w:rFonts w:ascii="Times New Roman" w:hAnsi="Times New Roman"/>
                                  <w:sz w:val="24"/>
                                  <w:szCs w:val="24"/>
                                </w:rPr>
                              </w:pPr>
                              <w:r>
                                <w:rPr>
                                  <w:rFonts w:ascii="Times New Roman" w:hAnsi="Times New Roman"/>
                                  <w:sz w:val="24"/>
                                  <w:szCs w:val="24"/>
                                </w:rPr>
                                <w:t>и</w:t>
                              </w:r>
                              <w:r w:rsidRPr="00F04535">
                                <w:rPr>
                                  <w:rFonts w:ascii="Times New Roman" w:hAnsi="Times New Roman"/>
                                  <w:sz w:val="24"/>
                                  <w:szCs w:val="24"/>
                                </w:rPr>
                                <w:t>нституцио</w:t>
                              </w:r>
                              <w:r>
                                <w:rPr>
                                  <w:rFonts w:ascii="Times New Roman" w:hAnsi="Times New Roman"/>
                                  <w:sz w:val="24"/>
                                  <w:szCs w:val="24"/>
                                  <w:lang w:val="en-US"/>
                                </w:rPr>
                                <w:t>-</w:t>
                              </w:r>
                              <w:r w:rsidRPr="00F04535">
                                <w:rPr>
                                  <w:rFonts w:ascii="Times New Roman" w:hAnsi="Times New Roman"/>
                                  <w:sz w:val="24"/>
                                  <w:szCs w:val="24"/>
                                </w:rPr>
                                <w:t>налды секторлар</w:t>
                              </w:r>
                            </w:p>
                          </w:txbxContent>
                        </wps:txbx>
                        <wps:bodyPr rot="0" vert="horz" wrap="square" lIns="91440" tIns="45720" rIns="91440" bIns="45720" anchor="t" anchorCtr="0" upright="1">
                          <a:noAutofit/>
                        </wps:bodyPr>
                      </wps:wsp>
                      <wps:wsp>
                        <wps:cNvPr id="171" name="Надпись 87"/>
                        <wps:cNvSpPr txBox="1">
                          <a:spLocks noChangeArrowheads="1"/>
                        </wps:cNvSpPr>
                        <wps:spPr bwMode="auto">
                          <a:xfrm>
                            <a:off x="5670" y="12090"/>
                            <a:ext cx="1260" cy="967"/>
                          </a:xfrm>
                          <a:prstGeom prst="rect">
                            <a:avLst/>
                          </a:prstGeom>
                          <a:solidFill>
                            <a:sysClr val="window" lastClr="FFFFFF">
                              <a:lumMod val="100000"/>
                              <a:lumOff val="0"/>
                            </a:sysClr>
                          </a:solidFill>
                          <a:ln w="6350">
                            <a:solidFill>
                              <a:srgbClr val="000000"/>
                            </a:solidFill>
                            <a:miter lim="800000"/>
                            <a:headEnd/>
                            <a:tailEnd/>
                          </a:ln>
                        </wps:spPr>
                        <wps:txbx>
                          <w:txbxContent>
                            <w:p w14:paraId="566B8593" w14:textId="77777777" w:rsidR="00E24090" w:rsidRPr="00F04535" w:rsidRDefault="00E24090" w:rsidP="006868A9">
                              <w:pPr>
                                <w:spacing w:after="0" w:line="240" w:lineRule="auto"/>
                                <w:jc w:val="center"/>
                                <w:rPr>
                                  <w:rFonts w:ascii="Times New Roman" w:hAnsi="Times New Roman"/>
                                  <w:sz w:val="24"/>
                                  <w:szCs w:val="24"/>
                                </w:rPr>
                              </w:pPr>
                              <w:r w:rsidRPr="00F04535">
                                <w:rPr>
                                  <w:rFonts w:ascii="Times New Roman" w:hAnsi="Times New Roman"/>
                                  <w:sz w:val="24"/>
                                  <w:szCs w:val="24"/>
                                </w:rPr>
                                <w:t>ұйым</w:t>
                              </w:r>
                              <w:r w:rsidRPr="00F04535">
                                <w:rPr>
                                  <w:rFonts w:ascii="Times New Roman" w:hAnsi="Times New Roman"/>
                                  <w:sz w:val="24"/>
                                  <w:szCs w:val="24"/>
                                  <w:lang w:val="kk-KZ"/>
                                </w:rPr>
                                <w:t>дар</w:t>
                              </w:r>
                            </w:p>
                          </w:txbxContent>
                        </wps:txbx>
                        <wps:bodyPr rot="0" vert="horz" wrap="square" lIns="91440" tIns="45720" rIns="91440" bIns="45720" anchor="t" anchorCtr="0" upright="1">
                          <a:noAutofit/>
                        </wps:bodyPr>
                      </wps:wsp>
                      <wps:wsp>
                        <wps:cNvPr id="172" name="Надпись 87"/>
                        <wps:cNvSpPr txBox="1">
                          <a:spLocks noChangeArrowheads="1"/>
                        </wps:cNvSpPr>
                        <wps:spPr bwMode="auto">
                          <a:xfrm>
                            <a:off x="8770" y="12105"/>
                            <a:ext cx="1404" cy="967"/>
                          </a:xfrm>
                          <a:prstGeom prst="rect">
                            <a:avLst/>
                          </a:prstGeom>
                          <a:solidFill>
                            <a:sysClr val="window" lastClr="FFFFFF">
                              <a:lumMod val="100000"/>
                              <a:lumOff val="0"/>
                            </a:sysClr>
                          </a:solidFill>
                          <a:ln w="6350">
                            <a:solidFill>
                              <a:srgbClr val="000000"/>
                            </a:solidFill>
                            <a:miter lim="800000"/>
                            <a:headEnd/>
                            <a:tailEnd/>
                          </a:ln>
                        </wps:spPr>
                        <wps:txbx>
                          <w:txbxContent>
                            <w:p w14:paraId="1ED4D762" w14:textId="77777777" w:rsidR="00E24090" w:rsidRPr="00F04535" w:rsidRDefault="00E24090" w:rsidP="006868A9">
                              <w:pPr>
                                <w:spacing w:after="0" w:line="240" w:lineRule="auto"/>
                                <w:jc w:val="center"/>
                                <w:rPr>
                                  <w:rFonts w:ascii="Times New Roman" w:hAnsi="Times New Roman"/>
                                  <w:sz w:val="24"/>
                                  <w:szCs w:val="24"/>
                                </w:rPr>
                              </w:pPr>
                              <w:r w:rsidRPr="00F04535">
                                <w:rPr>
                                  <w:rFonts w:ascii="Times New Roman" w:hAnsi="Times New Roman"/>
                                  <w:sz w:val="24"/>
                                  <w:szCs w:val="24"/>
                                </w:rPr>
                                <w:t>нәтижелер</w:t>
                              </w:r>
                            </w:p>
                          </w:txbxContent>
                        </wps:txbx>
                        <wps:bodyPr rot="0" vert="horz" wrap="square" lIns="91440" tIns="45720" rIns="91440" bIns="45720" anchor="t" anchorCtr="0" upright="1">
                          <a:noAutofit/>
                        </wps:bodyPr>
                      </wps:wsp>
                      <wps:wsp>
                        <wps:cNvPr id="173" name="AutoShape 99"/>
                        <wps:cNvCnPr>
                          <a:cxnSpLocks noChangeShapeType="1"/>
                        </wps:cNvCnPr>
                        <wps:spPr bwMode="auto">
                          <a:xfrm flipH="1">
                            <a:off x="3285" y="11655"/>
                            <a:ext cx="2385" cy="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4" name="AutoShape 100"/>
                        <wps:cNvCnPr>
                          <a:cxnSpLocks noChangeShapeType="1"/>
                        </wps:cNvCnPr>
                        <wps:spPr bwMode="auto">
                          <a:xfrm flipH="1">
                            <a:off x="5427" y="11940"/>
                            <a:ext cx="329" cy="1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5" name="AutoShape 101"/>
                        <wps:cNvCnPr>
                          <a:cxnSpLocks noChangeShapeType="1"/>
                        </wps:cNvCnPr>
                        <wps:spPr bwMode="auto">
                          <a:xfrm>
                            <a:off x="6630" y="11985"/>
                            <a:ext cx="0" cy="1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6" name="AutoShape 102"/>
                        <wps:cNvCnPr>
                          <a:cxnSpLocks noChangeShapeType="1"/>
                        </wps:cNvCnPr>
                        <wps:spPr bwMode="auto">
                          <a:xfrm>
                            <a:off x="7801" y="11985"/>
                            <a:ext cx="0" cy="1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7" name="AutoShape 103"/>
                        <wps:cNvCnPr>
                          <a:cxnSpLocks noChangeShapeType="1"/>
                        </wps:cNvCnPr>
                        <wps:spPr bwMode="auto">
                          <a:xfrm>
                            <a:off x="8415" y="11670"/>
                            <a:ext cx="1140" cy="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206762D" id="Группа 116" o:spid="_x0000_s1381" style="position:absolute;left:0;text-align:left;margin-left:2pt;margin-top:2.5pt;width:462.75pt;height:597pt;z-index:251871232" coordorigin="1641,1110" coordsize="9099,11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">
                <v:group id="Group 91" o:spid="_x0000_s1382" style="position:absolute;left:1641;top:1110;width:9099;height:10208" coordorigin="1641,1110" coordsize="9099,102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SU9cQAAADcAAAADwAAAGRycy9kb3ducmV2LnhtbERPS2vCQBC+F/wPywi9&#10;NZsobSVmFZFaegiFqiDehuyYBLOzIbvN4993C4Xe5uN7TrYdTSN66lxtWUESxSCIC6trLhWcT4en&#10;FQjnkTU2lknBRA62m9lDhqm2A39Rf/SlCCHsUlRQed+mUrqiIoMusi1x4G62M+gD7EqpOxxCuGnk&#10;Io5fpMGaQ0OFLe0rKu7Hb6PgfcBht0ze+vx+20/X0/PnJU9Iqcf5uFuD8DT6f/Gf+0OH+ckr/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SU9cQAAADcAAAA&#10;DwAAAAAAAAAAAAAAAACqAgAAZHJzL2Rvd25yZXYueG1sUEsFBgAAAAAEAAQA+gAAAJsDAAAAAA==&#10;">
                  <v:shape id="AutoShape 84" o:spid="_x0000_s1383" type="#_x0000_t32" style="position:absolute;left:1641;top:1110;width:63;height:98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pb1sYAAADcAAAADwAAAGRycy9kb3ducmV2LnhtbESPT2sCQQzF74V+hyEFb3XWClK2jqJC&#10;UREK2lJ6DDvZP+1OZjszuuu3bw4Fbwnv5b1f5svBtepCITaeDUzGGSjiwtuGKwMf76+Pz6BiQrbY&#10;eiYDV4qwXNzfzTG3vucjXU6pUhLCMUcDdUpdrnUsanIYx74jFq30wWGSNVTaBuwl3LX6Kctm2mHD&#10;0lBjR5uaip/T2RnYxuPvZyjX/f5tVRy+N9Ndvy6/jBk9DKsXUImGdDP/X++s4E+EVp6RCf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1KW9bGAAAA3AAAAA8AAAAAAAAA&#10;AAAAAAAAoQIAAGRycy9kb3ducmV2LnhtbFBLBQYAAAAABAAEAPkAAACUAwAAAAA=&#10;">
                    <v:stroke dashstyle="dash"/>
                  </v:shape>
                  <v:shape id="AutoShape 85" o:spid="_x0000_s1384" type="#_x0000_t32" style="position:absolute;left:10617;top:1138;width:63;height:98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b+TcMAAADcAAAADwAAAGRycy9kb3ducmV2LnhtbERP22oCMRB9F/yHMIW+aVYLxa5GUaHU&#10;UhC8ID4Om9mL3Uy2Sepu/94IQt/mcK4zW3SmFldyvrKsYDRMQBBnVldcKDge3gcTED4ga6wtk4I/&#10;8rCY93szTLVteUfXfShEDGGfooIyhCaV0mclGfRD2xBHLrfOYIjQFVI7bGO4qeU4SV6lwYpjQ4kN&#10;rUvKvve/RsGH3/2cXL5qP7fL7Ouyftm0q/ys1PNTt5yCCNSFf/HDvdFx/ugN7s/EC+T8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IG/k3DAAAA3AAAAA8AAAAAAAAAAAAA&#10;AAAAoQIAAGRycy9kb3ducmV2LnhtbFBLBQYAAAAABAAEAPkAAACRAwAAAAA=&#10;">
                    <v:stroke dashstyle="dash"/>
                  </v:shape>
                  <v:line id="Прямая соединительная линия 72" o:spid="_x0000_s1385" style="position:absolute;visibility:visible;mso-wrap-style:square" from="8739,5459" to="8739,59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W55MUAAADcAAAADwAAAGRycy9kb3ducmV2LnhtbESPT2vCQBDF7wW/wzKCt7pRsUjqKkUp&#10;rR4i/ul9zI5JaHY2ZLcx/fadg9DbDO/Ne79ZrntXq47aUHk2MBknoIhzbysuDFzO788LUCEiW6w9&#10;k4FfCrBeDZ6WmFp/5yN1p1goCeGQooEyxibVOuQlOQxj3xCLdvOtwyhrW2jb4l3CXa2nSfKiHVYs&#10;DSU2tCkp/z79OAP6mm332ceuO2yO7ivLZnbeWWvMaNi/vYKK1Md/8+P60wr+VPDlGZlAr/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RW55MUAAADcAAAADwAAAAAAAAAA&#10;AAAAAAChAgAAZHJzL2Rvd25yZXYueG1sUEsFBgAAAAAEAAQA+QAAAJMDAAAAAA==&#10;" strokecolor="#4472c4" strokeweight=".5pt">
                    <v:stroke joinstyle="miter"/>
                  </v:line>
                  <v:shape id="Прямая со стрелкой 90" o:spid="_x0000_s1386" type="#_x0000_t32" style="position:absolute;left:7689;top:9507;width:2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AaocMAAADcAAAADwAAAGRycy9kb3ducmV2LnhtbERPTWsCMRC9F/wPYYReRLOKSF2NIoK0&#10;lx5cW0pv02TcXdxMliTubv99Uyj0No/3Odv9YBvRkQ+1YwXzWQaCWDtTc6ng7XKaPoEIEdlg45gU&#10;fFOA/W70sMXcuJ7P1BWxFCmEQ44KqhjbXMqgK7IYZq4lTtzVeYsxQV9K47FP4baRiyxbSYs1p4YK&#10;WzpWpG/F3Sp4XXv70cX34+Tr87no9HmpZb9U6nE8HDYgIg3xX/znfjFp/mIOv8+kC+Tu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CwGqHDAAAA3AAAAA8AAAAAAAAAAAAA&#10;AAAAoQIAAGRycy9kb3ducmV2LnhtbFBLBQYAAAAABAAEAPkAAACRAwAAAAA=&#10;" strokecolor="#4472c4" strokeweight=".5pt">
                    <v:stroke endarrow="block" joinstyle="miter"/>
                  </v:shape>
                  <v:line id="Прямая соединительная линия 92" o:spid="_x0000_s1387" style="position:absolute;visibility:visible;mso-wrap-style:square" from="4209,8594" to="10134,8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1fnisIAAADcAAAADwAAAGRycy9kb3ducmV2LnhtbERPS2vCQBC+C/0PyxR60405FImuIkqh&#10;h0KpFR+3ITsmwexsmp2a7b/vFgre5uN7zmIVXatu1IfGs4HpJANFXHrbcGVg//kynoEKgmyx9UwG&#10;fijAavkwWmBh/cAfdNtJpVIIhwIN1CJdoXUoa3IYJr4jTtzF9w4lwb7StschhbtW51n2rB02nBpq&#10;7GhTU3ndfTsDEf05l0M8DuvTbEuC7/L2dTHm6TGu56CEotzF/+5Xm+bnOfw9ky7Qy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1fnisIAAADcAAAADwAAAAAAAAAAAAAA&#10;AAChAgAAZHJzL2Rvd25yZXYueG1sUEsFBgAAAAAEAAQA+QAAAJADAAAAAA==&#10;" strokecolor="#4472c4" strokeweight=".5pt">
                    <v:stroke dashstyle="dash" joinstyle="miter"/>
                  </v:line>
                  <v:line id="Прямая соединительная линия 93" o:spid="_x0000_s1388" style="position:absolute;visibility:visible;mso-wrap-style:square" from="4160,10075" to="10085,100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tCEcIAAADcAAAADwAAAGRycy9kb3ducmV2LnhtbERPTWvCQBC9F/wPywi91Y0RRFJXkUqh&#10;B6FoS7W3ITsmodnZNDs16793C4Xe5vE+Z7mOrlUX6kPj2cB0koEiLr1tuDLw/vb8sAAVBNli65kM&#10;XCnAejW6W2Jh/cB7uhykUimEQ4EGapGu0DqUNTkME98RJ+7se4eSYF9p2+OQwl2r8yyba4cNp4Ya&#10;O3qqqfw6/DgDEf1nLh/xOGxOiy0Jvsru+2zM/ThuHkEJRfkX/7lfbJqfz+D3mXSBXt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BtCEcIAAADcAAAADwAAAAAAAAAAAAAA&#10;AAChAgAAZHJzL2Rvd25yZXYueG1sUEsFBgAAAAAEAAQA+QAAAJADAAAAAA==&#10;" strokecolor="#4472c4" strokeweight=".5pt">
                    <v:stroke dashstyle="dash" joinstyle="miter"/>
                  </v:line>
                  <v:line id="Прямая соединительная линия 69" o:spid="_x0000_s1389" style="position:absolute;visibility:visible;mso-wrap-style:square" from="3939,5364" to="5289,5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6/58IAAADcAAAADwAAAGRycy9kb3ducmV2LnhtbERPS2vCQBC+F/wPywje6kZtRaKrFIuo&#10;PUR83cfsmASzsyG7xvTfuwWht/n4njNbtKYUDdWusKxg0I9AEKdWF5wpOB1X7xMQziNrLC2Tgl9y&#10;sJh33mYYa/vgPTUHn4kQwi5GBbn3VSylS3My6Pq2Ig7c1dYGfYB1JnWNjxBuSjmMorE0WHBoyLGi&#10;ZU7p7XA3CuQl+f5J1ttmt9ybc5KM9GejtVK9bvs1BeGp9f/il3ujw/zhB/w9Ey6Q8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i6/58IAAADcAAAADwAAAAAAAAAAAAAA&#10;AAChAgAAZHJzL2Rvd25yZXYueG1sUEsFBgAAAAAEAAQA+QAAAJADAAAAAA==&#10;" strokecolor="#4472c4" strokeweight=".5pt">
                    <v:stroke joinstyle="miter"/>
                  </v:line>
                  <v:line id="Прямая соединительная линия 71" o:spid="_x0000_s1390" style="position:absolute;visibility:visible;mso-wrap-style:square" from="3924,5391" to="3924,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IafMMAAADcAAAADwAAAGRycy9kb3ducmV2LnhtbERPS2vCQBC+C/0Pywi9NRstEYlZpVjE&#10;toeIr/s0O01Cs7Mhu03Sf98VCt7m43tOthlNI3rqXG1ZwSyKQRAXVtdcKricd09LEM4ja2wsk4Jf&#10;crBZP0wyTLUd+Ej9yZcihLBLUUHlfZtK6YqKDLrItsSB+7KdQR9gV0rd4RDCTSPncbyQBmsODRW2&#10;tK2o+D79GAXyM3/9yPfv/WF7NNc8f9ZJr7VSj9PxZQXC0+jv4n/3mw7z5wncngkXyP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ViGnzDAAAA3AAAAA8AAAAAAAAAAAAA&#10;AAAAoQIAAGRycy9kb3ducmV2LnhtbFBLBQYAAAAABAAEAPkAAACRAwAAAAA=&#10;" strokecolor="#4472c4" strokeweight=".5pt">
                    <v:stroke joinstyle="miter"/>
                  </v:line>
                  <v:shape id="Стрелка вниз 81" o:spid="_x0000_s1391" type="#_x0000_t67" style="position:absolute;left:6414;top:4219;width:371;height:4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5IH8IA&#10;AADcAAAADwAAAGRycy9kb3ducmV2LnhtbERP22rCQBB9F/oPyxR8000Dhja6Si21CIpg6gcM2TGJ&#10;ZmdDdo2pX+8KBd/mcK4zW/SmFh21rrKs4G0cgSDOra64UHD4XY3eQTiPrLG2TAr+yMFi/jKYYart&#10;lffUZb4QIYRdigpK75tUSpeXZNCNbUMcuKNtDfoA20LqFq8h3NQyjqJEGqw4NJTY0FdJ+Tm7GAW7&#10;pd2eumTyzbfd8gNP5ue23sRKDV/7zykIT71/iv/dax3mxwk8ngkX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PkgfwgAAANwAAAAPAAAAAAAAAAAAAAAAAJgCAABkcnMvZG93&#10;bnJldi54bWxQSwUGAAAAAAQABAD1AAAAhwMAAAAA&#10;" adj="13171" fillcolor="#4472c4" strokecolor="#203864" strokeweight="1pt"/>
                  <v:shape id="Стрелка вниз 99" o:spid="_x0000_s1392" type="#_x0000_t67" style="position:absolute;left:6699;top:8131;width:445;height: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33+8EA&#10;AADcAAAADwAAAGRycy9kb3ducmV2LnhtbERPTYvCMBC9L/gfwgheFpvqwZVqFBEEEUVWRfA2NGNb&#10;bSaliVr/vREEb/N4nzOeNqYUd6pdYVlBL4pBEKdWF5wpOOwX3SEI55E1lpZJwZMcTCetnzEm2j74&#10;n+47n4kQwi5BBbn3VSKlS3My6CJbEQfubGuDPsA6k7rGRwg3pezH8UAaLDg05FjRPKf0ursZBZfN&#10;9qgX6UlWfoAxrsr15fa7VqrTbmYjEJ4a/xV/3Esd5vf/4P1MuEB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gt9/vBAAAA3AAAAA8AAAAAAAAAAAAAAAAAmAIAAGRycy9kb3du&#10;cmV2LnhtbFBLBQYAAAAABAAEAPUAAACGAwAAAAA=&#10;" adj="12343" fillcolor="#4472c4" strokecolor="#203864" strokeweight="1pt"/>
                  <v:shape id="Надпись 64" o:spid="_x0000_s1393" type="#_x0000_t202" style="position:absolute;left:5234;top:5050;width:2062;height: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lB3cEA&#10;AADcAAAADwAAAGRycy9kb3ducmV2LnhtbESPQYvCMBCF74L/IYzgTVMryNI1igoL4m3dXvY2NGNb&#10;bCYlibb7752DsLcZ3pv3vtnuR9epJ4XYejawWmagiCtvW64NlD9fiw9QMSFb7DyTgT+KsN9NJ1ss&#10;rB/4m57XVCsJ4ViggSalvtA6Vg05jEvfE4t288FhkjXU2gYcJNx1Os+yjXbYsjQ02NOpoep+fTgD&#10;580x/VJpL3adr/1Q6ircumjMfDYePkElGtO/+X19toKfC608IxPo3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M5Qd3BAAAA3AAAAA8AAAAAAAAAAAAAAAAAmAIAAGRycy9kb3du&#10;cmV2LnhtbFBLBQYAAAAABAAEAPUAAACGAwAAAAA=&#10;" strokeweight=".5pt">
                    <v:textbox>
                      <w:txbxContent>
                        <w:p w14:paraId="0AC3D5A2" w14:textId="77777777" w:rsidR="00E24090" w:rsidRPr="00AE0712" w:rsidRDefault="00E24090" w:rsidP="006868A9">
                          <w:pPr>
                            <w:spacing w:after="0" w:line="240" w:lineRule="auto"/>
                            <w:jc w:val="center"/>
                            <w:rPr>
                              <w:rFonts w:ascii="Times New Roman" w:hAnsi="Times New Roman"/>
                              <w:sz w:val="24"/>
                              <w:szCs w:val="24"/>
                              <w:lang w:val="kk-KZ"/>
                            </w:rPr>
                          </w:pPr>
                          <w:r w:rsidRPr="00AE0712">
                            <w:rPr>
                              <w:rFonts w:ascii="Times New Roman" w:hAnsi="Times New Roman"/>
                              <w:sz w:val="24"/>
                              <w:szCs w:val="24"/>
                              <w:lang w:val="kk-KZ"/>
                            </w:rPr>
                            <w:t xml:space="preserve">Этнотуризмдегі </w:t>
                          </w:r>
                          <w:r w:rsidRPr="00AE0712">
                            <w:rPr>
                              <w:rFonts w:ascii="Times New Roman" w:hAnsi="Times New Roman"/>
                              <w:sz w:val="24"/>
                              <w:szCs w:val="24"/>
                              <w:shd w:val="clear" w:color="auto" w:fill="FFFFFF"/>
                            </w:rPr>
                            <w:t>шиеленісушілік</w:t>
                          </w:r>
                        </w:p>
                      </w:txbxContent>
                    </v:textbox>
                  </v:shape>
                  <v:shape id="Надпись 65" o:spid="_x0000_s1394" type="#_x0000_t202" style="position:absolute;left:3009;top:5963;width:1810;height:1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KR8QA&#10;AADcAAAADwAAAGRycy9kb3ducmV2LnhtbERPTWvCQBC9C/0PyxS86SZSi8ZspBRavait9eJtyE6T&#10;0Oxsml1N9Ne7QqG3ebzPSZe9qcWZWldZVhCPIxDEudUVFwoOX2+jGQjnkTXWlknBhRwss4dBiom2&#10;HX/See8LEULYJaig9L5JpHR5SQbd2DbEgfu2rUEfYFtI3WIXwk0tJ1H0LA1WHBpKbOi1pPxnfzIK&#10;rrGJu4/NLv710938HWfH1dP2qNTwsX9ZgPDU+3/xn3utw/zJHO7PhAt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WykfEAAAA3AAAAA8AAAAAAAAAAAAAAAAAmAIAAGRycy9k&#10;b3ducmV2LnhtbFBLBQYAAAAABAAEAPUAAACJAwAAAAA=&#10;" strokeweight=".5pt">
                    <v:stroke dashstyle="dash"/>
                    <v:textbox inset="0,0,0,0">
                      <w:txbxContent>
                        <w:p w14:paraId="6645E718" w14:textId="77777777" w:rsidR="00E24090" w:rsidRPr="00915CE4" w:rsidRDefault="00E24090" w:rsidP="006868A9">
                          <w:pPr>
                            <w:spacing w:after="0" w:line="240" w:lineRule="auto"/>
                            <w:jc w:val="center"/>
                            <w:rPr>
                              <w:rFonts w:ascii="Times New Roman" w:hAnsi="Times New Roman"/>
                              <w:sz w:val="24"/>
                              <w:szCs w:val="24"/>
                              <w:lang w:val="kk-KZ"/>
                            </w:rPr>
                          </w:pPr>
                          <w:r w:rsidRPr="00915CE4">
                            <w:rPr>
                              <w:rFonts w:ascii="Times New Roman" w:hAnsi="Times New Roman"/>
                              <w:sz w:val="24"/>
                              <w:szCs w:val="24"/>
                              <w:lang w:val="kk-KZ"/>
                            </w:rPr>
                            <w:t>Этникалық автономия</w:t>
                          </w:r>
                          <w:r>
                            <w:rPr>
                              <w:rFonts w:ascii="Times New Roman" w:hAnsi="Times New Roman"/>
                              <w:sz w:val="24"/>
                              <w:szCs w:val="24"/>
                              <w:lang w:val="kk-KZ"/>
                            </w:rPr>
                            <w:t xml:space="preserve"> мен </w:t>
                          </w:r>
                          <w:r w:rsidRPr="00915CE4">
                            <w:rPr>
                              <w:rFonts w:ascii="Times New Roman" w:hAnsi="Times New Roman"/>
                              <w:sz w:val="24"/>
                              <w:szCs w:val="24"/>
                              <w:lang w:val="kk-KZ"/>
                            </w:rPr>
                            <w:t xml:space="preserve"> мемлекеттік реттеу</w:t>
                          </w:r>
                          <w:r>
                            <w:rPr>
                              <w:rFonts w:ascii="Times New Roman" w:hAnsi="Times New Roman"/>
                              <w:sz w:val="24"/>
                              <w:szCs w:val="24"/>
                              <w:lang w:val="kk-KZ"/>
                            </w:rPr>
                            <w:t xml:space="preserve"> арасындағы қарама-қайшылық </w:t>
                          </w:r>
                        </w:p>
                      </w:txbxContent>
                    </v:textbox>
                  </v:shape>
                  <v:shape id="Надпись 66" o:spid="_x0000_s1395" type="#_x0000_t202" style="position:absolute;left:4878;top:5950;width:1484;height:19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X1B8cA&#10;AADcAAAADwAAAGRycy9kb3ducmV2LnhtbESPQU/CQBCF7yb8h82QcJNtEQ1WFkJMBC6Cohduk+7Q&#10;NnRna3eh1V/vHEy8zeS9ee+b+bJ3tbpSGyrPBtJxAoo497biwsDnx8vtDFSIyBZrz2TgmwIsF4Ob&#10;OWbWd/xO10MslIRwyNBAGWOTaR3ykhyGsW+IRTv51mGUtS20bbGTcFfrSZI8aIcVS0OJDT2XlJ8P&#10;F2fgJ3Vp9/a6T7/i/f5xjbPjZro7GjMa9qsnUJH6+G/+u95awb8TfHlGJt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19QfHAAAA3AAAAA8AAAAAAAAAAAAAAAAAmAIAAGRy&#10;cy9kb3ducmV2LnhtbFBLBQYAAAAABAAEAPUAAACMAwAAAAA=&#10;" strokeweight=".5pt">
                    <v:stroke dashstyle="dash"/>
                    <v:textbox inset="0,0,0,0">
                      <w:txbxContent>
                        <w:p w14:paraId="239D1B4D" w14:textId="77777777" w:rsidR="00E24090" w:rsidRPr="00915CE4" w:rsidRDefault="00E24090" w:rsidP="006868A9">
                          <w:pPr>
                            <w:spacing w:after="0" w:line="240" w:lineRule="auto"/>
                            <w:jc w:val="center"/>
                            <w:rPr>
                              <w:rFonts w:ascii="Times New Roman" w:hAnsi="Times New Roman"/>
                              <w:sz w:val="28"/>
                              <w:szCs w:val="24"/>
                              <w:lang w:val="kk-KZ"/>
                            </w:rPr>
                          </w:pPr>
                          <w:r w:rsidRPr="00915CE4">
                            <w:rPr>
                              <w:rFonts w:ascii="Times New Roman" w:hAnsi="Times New Roman"/>
                              <w:sz w:val="24"/>
                              <w:lang w:val="kk-KZ"/>
                            </w:rPr>
                            <w:t>Мәдени экзотика мен қазіргі заман арасындағы қарама-қайшылық</w:t>
                          </w:r>
                        </w:p>
                      </w:txbxContent>
                    </v:textbox>
                  </v:shape>
                  <v:shape id="Надпись 67" o:spid="_x0000_s1396" type="#_x0000_t202" style="position:absolute;left:6451;top:5977;width:1795;height:1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QnMQA&#10;AADcAAAADwAAAGRycy9kb3ducmV2LnhtbERPTUvDQBC9C/6HZQRvdrO1Shq7LUVQe9G2qZfchuyY&#10;BLOzMbs2qb++Kwje5vE+Z7EabSuO1PvGsQY1SUAQl840XGl4PzzdpCB8QDbYOiYNJ/KwWl5eLDAz&#10;buA9HfNQiRjCPkMNdQhdJqUva7LoJ64jjtyH6y2GCPtKmh6HGG5bOU2Se2mx4dhQY0ePNZWf+bfV&#10;8KOsGnavW/UV7rbzZ0yLl9lbofX11bh+ABFoDP/iP/fGxPm3Cn6fiRfI5R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5UJzEAAAA3AAAAA8AAAAAAAAAAAAAAAAAmAIAAGRycy9k&#10;b3ducmV2LnhtbFBLBQYAAAAABAAEAPUAAACJAwAAAAA=&#10;" strokeweight=".5pt">
                    <v:stroke dashstyle="dash"/>
                    <v:textbox inset="0,0,0,0">
                      <w:txbxContent>
                        <w:p w14:paraId="29930C48" w14:textId="77777777" w:rsidR="00E24090" w:rsidRPr="00915CE4" w:rsidRDefault="00E24090" w:rsidP="006868A9">
                          <w:pPr>
                            <w:spacing w:after="0" w:line="240" w:lineRule="auto"/>
                            <w:jc w:val="center"/>
                            <w:rPr>
                              <w:rFonts w:ascii="Times New Roman" w:hAnsi="Times New Roman"/>
                              <w:sz w:val="24"/>
                              <w:szCs w:val="24"/>
                              <w:lang w:val="kk-KZ"/>
                            </w:rPr>
                          </w:pPr>
                          <w:r w:rsidRPr="00915CE4">
                            <w:rPr>
                              <w:rFonts w:ascii="Times New Roman" w:hAnsi="Times New Roman"/>
                              <w:sz w:val="24"/>
                              <w:szCs w:val="24"/>
                              <w:lang w:val="kk-KZ"/>
                            </w:rPr>
                            <w:t>Экономикалық даму</w:t>
                          </w:r>
                          <w:r>
                            <w:rPr>
                              <w:rFonts w:ascii="Times New Roman" w:hAnsi="Times New Roman"/>
                              <w:sz w:val="24"/>
                              <w:szCs w:val="24"/>
                              <w:lang w:val="kk-KZ"/>
                            </w:rPr>
                            <w:t xml:space="preserve"> және </w:t>
                          </w:r>
                          <w:r w:rsidRPr="00915CE4">
                            <w:rPr>
                              <w:rFonts w:ascii="Times New Roman" w:hAnsi="Times New Roman"/>
                              <w:sz w:val="24"/>
                              <w:szCs w:val="24"/>
                              <w:lang w:val="kk-KZ"/>
                            </w:rPr>
                            <w:t xml:space="preserve"> мәдениетті сақтау</w:t>
                          </w:r>
                          <w:r>
                            <w:rPr>
                              <w:rFonts w:ascii="Times New Roman" w:hAnsi="Times New Roman"/>
                              <w:sz w:val="24"/>
                              <w:szCs w:val="24"/>
                              <w:lang w:val="kk-KZ"/>
                            </w:rPr>
                            <w:t xml:space="preserve"> арасындағы қарама-қайшылық</w:t>
                          </w:r>
                        </w:p>
                        <w:p w14:paraId="094AE074" w14:textId="77777777" w:rsidR="00E24090" w:rsidRPr="00915CE4" w:rsidRDefault="00E24090" w:rsidP="006868A9">
                          <w:pPr>
                            <w:rPr>
                              <w:rFonts w:ascii="Times New Roman" w:hAnsi="Times New Roman"/>
                              <w:sz w:val="24"/>
                              <w:szCs w:val="24"/>
                              <w:lang w:val="kk-KZ"/>
                            </w:rPr>
                          </w:pPr>
                        </w:p>
                        <w:p w14:paraId="189181C2" w14:textId="77777777" w:rsidR="00E24090" w:rsidRPr="00915CE4" w:rsidRDefault="00E24090" w:rsidP="006868A9">
                          <w:pPr>
                            <w:spacing w:after="0" w:line="240" w:lineRule="auto"/>
                            <w:jc w:val="center"/>
                            <w:rPr>
                              <w:rFonts w:ascii="Times New Roman" w:hAnsi="Times New Roman"/>
                              <w:sz w:val="24"/>
                              <w:szCs w:val="24"/>
                              <w:lang w:val="kk-KZ"/>
                            </w:rPr>
                          </w:pPr>
                        </w:p>
                      </w:txbxContent>
                    </v:textbox>
                  </v:shape>
                  <v:shape id="Надпись 68" o:spid="_x0000_s1397" type="#_x0000_t202" style="position:absolute;left:8379;top:5977;width:1795;height:1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vO68QA&#10;AADcAAAADwAAAGRycy9kb3ducmV2LnhtbERPTWvCQBC9F/oflil4q5vYKml0FRFqe1Gr9uJtyI5J&#10;MDsbs1uT+uu7gtDbPN7nTGadqcSFGldaVhD3IxDEmdUl5wq+9+/PCQjnkTVWlknBLzmYTR8fJphq&#10;2/KWLjufixDCLkUFhfd1KqXLCjLo+rYmDtzRNgZ9gE0udYNtCDeVHETRSBosOTQUWNOioOy0+zEK&#10;rrGJ26/VJj774eZticnh43V9UKr31M3HIDx1/l98d3/qMP9lALdnwgV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rzuvEAAAA3AAAAA8AAAAAAAAAAAAAAAAAmAIAAGRycy9k&#10;b3ducmV2LnhtbFBLBQYAAAAABAAEAPUAAACJAwAAAAA=&#10;" strokeweight=".5pt">
                    <v:stroke dashstyle="dash"/>
                    <v:textbox inset="0,0,0,0">
                      <w:txbxContent>
                        <w:p w14:paraId="23508E38" w14:textId="77777777" w:rsidR="00E24090" w:rsidRPr="00915CE4" w:rsidRDefault="00E24090" w:rsidP="006868A9">
                          <w:pPr>
                            <w:spacing w:after="0" w:line="240" w:lineRule="auto"/>
                            <w:jc w:val="center"/>
                            <w:rPr>
                              <w:rFonts w:ascii="Times New Roman" w:hAnsi="Times New Roman"/>
                              <w:sz w:val="24"/>
                              <w:szCs w:val="24"/>
                              <w:lang w:val="kk-KZ"/>
                            </w:rPr>
                          </w:pPr>
                          <w:r w:rsidRPr="00915CE4">
                            <w:rPr>
                              <w:rFonts w:ascii="Times New Roman" w:hAnsi="Times New Roman"/>
                              <w:sz w:val="24"/>
                              <w:szCs w:val="24"/>
                              <w:lang w:val="kk-KZ"/>
                            </w:rPr>
                            <w:t xml:space="preserve">Түпнұсқалық және мәдениетті коммерцияландыру арасындағы қарама-қайшылық </w:t>
                          </w:r>
                        </w:p>
                        <w:p w14:paraId="646CB888" w14:textId="77777777" w:rsidR="00E24090" w:rsidRPr="00AE0712" w:rsidRDefault="00E24090" w:rsidP="006868A9">
                          <w:pPr>
                            <w:spacing w:after="0" w:line="240" w:lineRule="auto"/>
                            <w:jc w:val="center"/>
                            <w:rPr>
                              <w:rFonts w:ascii="Times New Roman" w:hAnsi="Times New Roman"/>
                              <w:sz w:val="24"/>
                              <w:szCs w:val="24"/>
                              <w:lang w:val="kk-KZ"/>
                            </w:rPr>
                          </w:pPr>
                        </w:p>
                      </w:txbxContent>
                    </v:textbox>
                  </v:shape>
                  <v:line id="Прямая соединительная линия 70" o:spid="_x0000_s1398" style="position:absolute;visibility:visible;mso-wrap-style:square" from="7311,5432" to="8691,5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6xTsIAAADcAAAADwAAAGRycy9kb3ducmV2LnhtbERPTWvCQBC9C/0PyxS86cYGRVJXEUtp&#10;6yESbe/T7JgEs7Mhu8b4711B8DaP9zmLVW9q0VHrKssKJuMIBHFudcWFgt/D52gOwnlkjbVlUnAl&#10;B6vly2CBibYXzqjb+0KEEHYJKii9bxIpXV6SQTe2DXHgjrY16ANsC6lbvIRwU8u3KJpJgxWHhhIb&#10;2pSUn/Zno0D+px/b9Oun220y85emsZ52Wis1fO3X7yA89f4pfri/dZgfx3B/Jlwgl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B6xTsIAAADcAAAADwAAAAAAAAAAAAAA&#10;AAChAgAAZHJzL2Rvd25yZXYueG1sUEsFBgAAAAAEAAQA+QAAAJADAAAAAA==&#10;" strokecolor="#4472c4" strokeweight=".5pt">
                    <v:stroke joinstyle="miter"/>
                  </v:line>
                  <v:line id="Прямая соединительная линия 73" o:spid="_x0000_s1399" style="position:absolute;flip:x;visibility:visible;mso-wrap-style:square" from="4982,5391" to="4997,5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TG0sQAAADcAAAADwAAAGRycy9kb3ducmV2LnhtbERPTWvCQBC9F/oflil4KbpRS5XUVVTQ&#10;ehIbxfM0O9mkzc6G7Fbjv3cLhd7m8T5ntuhsLS7U+sqxguEgAUGcO12xUXA6bvpTED4ga6wdk4Ib&#10;eVjMHx9mmGp35Q+6ZMGIGMI+RQVlCE0qpc9LsugHriGOXOFaiyHC1kjd4jWG21qOkuRVWqw4NpTY&#10;0Lqk/Dv7sQrMaXwrTFE9F++r7Xq/PX9+nQ8TpXpP3fINRKAu/Iv/3Dsd549f4PeZeIG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JMbSxAAAANwAAAAPAAAAAAAAAAAA&#10;AAAAAKECAABkcnMvZG93bnJldi54bWxQSwUGAAAAAAQABAD5AAAAkgMAAAAA&#10;" strokecolor="#4472c4" strokeweight=".5pt">
                    <v:stroke joinstyle="miter"/>
                  </v:line>
                  <v:line id="Прямая соединительная линия 74" o:spid="_x0000_s1400" style="position:absolute;flip:x;visibility:visible;mso-wrap-style:square" from="7637,5445" to="7652,59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hjScQAAADcAAAADwAAAGRycy9kb3ducmV2LnhtbERPTWvCQBC9F/oflil4KbpRaZXUVVTQ&#10;ehIbxfM0O9mkzc6G7Fbjv3cLhd7m8T5ntuhsLS7U+sqxguEgAUGcO12xUXA6bvpTED4ga6wdk4Ib&#10;eVjMHx9mmGp35Q+6ZMGIGMI+RQVlCE0qpc9LsugHriGOXOFaiyHC1kjd4jWG21qOkuRVWqw4NpTY&#10;0Lqk/Dv7sQrMaXwrTFE9F++r7Xq/PX9+nQ8TpXpP3fINRKAu/Iv/3Dsd549f4PeZeIG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aGNJxAAAANwAAAAPAAAAAAAAAAAA&#10;AAAAAKECAABkcnMvZG93bnJldi54bWxQSwUGAAAAAAQABAD5AAAAkgMAAAAA&#10;" strokecolor="#4472c4" strokeweight=".5pt">
                    <v:stroke joinstyle="miter"/>
                  </v:line>
                  <v:shape id="Надпись 76" o:spid="_x0000_s1401" type="#_x0000_t202" style="position:absolute;left:1704;top:6345;width:1290;height: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fzOcIA&#10;AADcAAAADwAAAGRycy9kb3ducmV2LnhtbERP24rCMBB9F/yHMIJvmu4KRapRlpVVUVG84evQzLbF&#10;ZlKaqPXvNwuCb3M41xlPG1OKO9WusKzgox+BIE6tLjhTcDr+9IYgnEfWWFomBU9yMJ20W2NMtH3w&#10;nu4Hn4kQwi5BBbn3VSKlS3My6Pq2Ig7cr60N+gDrTOoaHyHclPIzimJpsODQkGNF3zml18PNKDjT&#10;+jKjbL49rmJ/m7nrYrjZXZTqdpqvEQhPjX+LX+6lDvMHMfw/Ey6Qk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V/M5wgAAANwAAAAPAAAAAAAAAAAAAAAAAJgCAABkcnMvZG93&#10;bnJldi54bWxQSwUGAAAAAAQABAD1AAAAhwMAAAAA&#10;" stroked="f" strokeweight=".5pt">
                    <v:stroke dashstyle="dash"/>
                    <v:textbox inset="0,0,0,0">
                      <w:txbxContent>
                        <w:p w14:paraId="4E80371F" w14:textId="77777777" w:rsidR="00E24090" w:rsidRPr="00A16AC6" w:rsidRDefault="00E24090" w:rsidP="006868A9">
                          <w:pPr>
                            <w:spacing w:after="0" w:line="240" w:lineRule="auto"/>
                            <w:jc w:val="center"/>
                            <w:rPr>
                              <w:rFonts w:ascii="Times New Roman" w:hAnsi="Times New Roman"/>
                              <w:i/>
                              <w:sz w:val="24"/>
                              <w:szCs w:val="24"/>
                              <w:lang w:val="kk-KZ"/>
                            </w:rPr>
                          </w:pPr>
                          <w:r w:rsidRPr="00A16AC6">
                            <w:rPr>
                              <w:rFonts w:ascii="Times New Roman" w:hAnsi="Times New Roman"/>
                              <w:i/>
                              <w:sz w:val="24"/>
                              <w:szCs w:val="24"/>
                              <w:lang w:val="kk-KZ"/>
                            </w:rPr>
                            <w:t>Әлеуметтік-мәдени мәселелер</w:t>
                          </w:r>
                        </w:p>
                      </w:txbxContent>
                    </v:textbox>
                  </v:shape>
                  <v:line id="Прямая соединительная линия 77" o:spid="_x0000_s1402" style="position:absolute;visibility:visible;mso-wrap-style:square" from="2994,4655" to="10492,4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nSz8IAAADcAAAADwAAAGRycy9kb3ducmV2LnhtbERPS2vCQBC+F/oflil4q5tasJK6iiiF&#10;HgTxgW1vQ3ZMQrOzaXY06793C4Xe5uN7znQeXaMu1IXas4GnYQaKuPC25tLAYf/2OAEVBNli45kM&#10;XCnAfHZ/N8Xc+p63dNlJqVIIhxwNVCJtrnUoKnIYhr4lTtzJdw4lwa7UtsM+hbtGj7JsrB3WnBoq&#10;bGlZUfG9OzsDEf3XSI7xo198TlYkuJH1z8mYwUNcvIISivIv/nO/2zT/+QV+n0kX6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vnSz8IAAADcAAAADwAAAAAAAAAAAAAA&#10;AAChAgAAZHJzL2Rvd25yZXYueG1sUEsFBgAAAAAEAAQA+QAAAJADAAAAAA==&#10;" strokecolor="#4472c4" strokeweight=".5pt">
                    <v:stroke dashstyle="dash" joinstyle="miter"/>
                  </v:line>
                  <v:line id="Прямая соединительная линия 78" o:spid="_x0000_s1403" style="position:absolute;visibility:visible;mso-wrap-style:square" from="2994,8253" to="10477,8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ZGvcQAAADcAAAADwAAAGRycy9kb3ducmV2LnhtbESPQUsDQQyF70L/w5CCNztrBSlrp6Uo&#10;ggdBrKW1t7CT7i7dyaw7sTv+e3MQvCW8l/e+LNc5dOZCQ2ojO7idFWCIq+hbrh3sPp5vFmCSIHvs&#10;IpODH0qwXk2ullj6OPI7XbZSGw3hVKKDRqQvrU1VQwHTLPbEqp3iEFB0HWrrBxw1PHR2XhT3NmDL&#10;2tBgT48NVeftd3CQMR7nss+HcfO5eCLBN3n9Ojl3Pc2bBzBCWf7Nf9cvXvHvlFaf0Qns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Zka9xAAAANwAAAAPAAAAAAAAAAAA&#10;AAAAAKECAABkcnMvZG93bnJldi54bWxQSwUGAAAAAAQABAD5AAAAkgMAAAAA&#10;" strokecolor="#4472c4" strokeweight=".5pt">
                    <v:stroke dashstyle="dash" joinstyle="miter"/>
                  </v:line>
                  <v:line id="Прямая соединительная линия 79" o:spid="_x0000_s1404" style="position:absolute;rotation:90;visibility:visible;mso-wrap-style:square" from="1194,6453" to="4775,6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KfXcMAAADcAAAADwAAAGRycy9kb3ducmV2LnhtbERPTWvCQBC9F/wPywheim5UKBpdRYSC&#10;Fi+1OXgcsmMSzc5ms1tN/fVuodDbPN7nLNedqcWNWl9ZVjAeJSCIc6srLhRkX+/DGQgfkDXWlknB&#10;D3lYr3ovS0y1vfMn3Y6hEDGEfYoKyhCaVEqfl2TQj2xDHLmzbQ2GCNtC6hbvMdzUcpIkb9JgxbGh&#10;xIa2JeXX47dR8Eicy3bzD/eaHSa0pxNenHRKDfrdZgEiUBf+xX/unY7zp3P4fSZeIF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HSn13DAAAA3AAAAA8AAAAAAAAAAAAA&#10;AAAAoQIAAGRycy9kb3ducmV2LnhtbFBLBQYAAAAABAAEAPkAAACRAwAAAAA=&#10;" strokecolor="#4472c4" strokeweight=".5pt">
                    <v:stroke dashstyle="dash" joinstyle="miter"/>
                  </v:line>
                  <v:line id="Прямая соединительная линия 80" o:spid="_x0000_s1405" style="position:absolute;rotation:90;visibility:visible;mso-wrap-style:square" from="8654,6519" to="12235,6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FvcYAAADcAAAADwAAAGRycy9kb3ducmV2LnhtbESPQWvCQBCF7wX/wzKCl1I3lVJs6ioi&#10;FLT0UpuDxyE7TaLZ2Wx21dhf3zkUepvhvXnvm8VqcK26UB8bzwYepxko4tLbhisDxdfbwxxUTMgW&#10;W89k4EYRVsvR3QJz66/8SZd9qpSEcMzRQJ1Sl2sdy5ocxqnviEX79r3DJGtfadvjVcJdq2dZ9qwd&#10;NiwNNXa0qak87c/OwE8WQrF9eQ/3xceMdnTAY9DBmMl4WL+CSjSkf/Pf9dYK/pPgyzMygV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juRb3GAAAA3AAAAA8AAAAAAAAA&#10;AAAAAAAAoQIAAGRycy9kb3ducmV2LnhtbFBLBQYAAAAABAAEAPkAAACUAwAAAAA=&#10;" strokecolor="#4472c4" strokeweight=".5pt">
                    <v:stroke dashstyle="dash" joinstyle="miter"/>
                  </v:line>
                  <v:shape id="Надпись 13" o:spid="_x0000_s1406" type="#_x0000_t202" style="position:absolute;left:3365;top:1698;width:1751;height: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wN4L0A&#10;AADcAAAADwAAAGRycy9kb3ducmV2LnhtbERPy6rCMBDdC/5DGMGdpj4QqUZRQRB3ajfuhmZsi82k&#10;JNHWvzcXLribw3nOetuZWrzJ+cqygsk4AUGcW11xoSC7HUdLED4ga6wtk4IPedhu+r01ptq2fKH3&#10;NRQihrBPUUEZQpNK6fOSDPqxbYgj97DOYIjQFVI7bGO4qeU0SRbSYMWxocSGDiXlz+vLKDgt9uFO&#10;mT7r2XRm20zm7lF7pYaDbrcCEagLP/G/+6Tj/PkE/p6JF8jN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T9wN4L0AAADcAAAADwAAAAAAAAAAAAAAAACYAgAAZHJzL2Rvd25yZXYu&#10;eG1sUEsFBgAAAAAEAAQA9QAAAIIDAAAAAA==&#10;" strokeweight=".5pt">
                    <v:textbox>
                      <w:txbxContent>
                        <w:p w14:paraId="5E1602E8" w14:textId="77777777" w:rsidR="00E24090" w:rsidRPr="008D37CB" w:rsidRDefault="00E24090" w:rsidP="006868A9">
                          <w:pPr>
                            <w:rPr>
                              <w:rFonts w:ascii="Times New Roman" w:hAnsi="Times New Roman"/>
                              <w:sz w:val="24"/>
                              <w:lang w:val="kk-KZ"/>
                            </w:rPr>
                          </w:pPr>
                          <w:r w:rsidRPr="008D37CB">
                            <w:rPr>
                              <w:rFonts w:ascii="Times New Roman" w:hAnsi="Times New Roman"/>
                              <w:sz w:val="24"/>
                              <w:lang w:val="kk-KZ"/>
                            </w:rPr>
                            <w:t xml:space="preserve">Үкімет </w:t>
                          </w:r>
                        </w:p>
                      </w:txbxContent>
                    </v:textbox>
                  </v:shape>
                  <v:shape id="Надпись 21" o:spid="_x0000_s1407" type="#_x0000_t202" style="position:absolute;left:3351;top:3047;width:1750;height: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a1aMMA&#10;AADcAAAADwAAAGRycy9kb3ducmV2LnhtbERPTWvCQBC9F/oflin0VjcN1iypawiCpVBB1F56G7LT&#10;JDQ7G7LbGP+9Kwje5vE+Z1lMthMjDb51rOF1loAgrpxpudbwfdy8KBA+IBvsHJOGM3koVo8PS8yN&#10;O/GexkOoRQxhn6OGJoQ+l9JXDVn0M9cTR+7XDRZDhEMtzYCnGG47mSbJQlpsOTY02NO6oerv8G81&#10;qHTMyrd6sZt/KfzItj+V37LS+vlpKt9BBJrCXXxzf5o4f57C9Zl4gVx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a1aMMAAADcAAAADwAAAAAAAAAAAAAAAACYAgAAZHJzL2Rv&#10;d25yZXYueG1sUEsFBgAAAAAEAAQA9QAAAIgDAAAAAA==&#10;" strokeweight=".5pt">
                    <v:textbox inset="0,0,0,0">
                      <w:txbxContent>
                        <w:p w14:paraId="2E5BF7D8" w14:textId="77777777" w:rsidR="00E24090" w:rsidRPr="008D37CB" w:rsidRDefault="00E24090" w:rsidP="006868A9">
                          <w:pPr>
                            <w:spacing w:after="0" w:line="240" w:lineRule="atLeast"/>
                            <w:jc w:val="center"/>
                            <w:rPr>
                              <w:rFonts w:ascii="Times New Roman" w:hAnsi="Times New Roman"/>
                              <w:sz w:val="24"/>
                              <w:lang w:val="kk-KZ"/>
                            </w:rPr>
                          </w:pPr>
                          <w:r>
                            <w:rPr>
                              <w:rFonts w:ascii="Times New Roman" w:hAnsi="Times New Roman"/>
                              <w:sz w:val="24"/>
                              <w:lang w:val="kk-KZ"/>
                            </w:rPr>
                            <w:t>Этникалық азшылықтар</w:t>
                          </w:r>
                        </w:p>
                      </w:txbxContent>
                    </v:textbox>
                  </v:shape>
                  <v:shape id="Надпись 22" o:spid="_x0000_s1408" type="#_x0000_t202" style="position:absolute;left:7519;top:1684;width:2403;height:7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I2DL8A&#10;AADcAAAADwAAAGRycy9kb3ducmV2LnhtbERPTYvCMBC9C/6HMII3TW0XkWosurAge1u3F29DM7bF&#10;ZlKSaOu/3wjC3ubxPmdXjKYTD3K+taxgtUxAEFdWt1wrKH+/FhsQPiBr7CyTgid5KPbTyQ5zbQf+&#10;occ51CKGsM9RQRNCn0vpq4YM+qXtiSN3tc5giNDVUjscYrjpZJoka2mw5djQYE+fDVW3890oOK2P&#10;4UKl/tZZmtmhlJW7dl6p+Ww8bEEEGsO/+O0+6Tj/I4PXM/ECuf8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QjYMvwAAANwAAAAPAAAAAAAAAAAAAAAAAJgCAABkcnMvZG93bnJl&#10;di54bWxQSwUGAAAAAAQABAD1AAAAhAMAAAAA&#10;" strokeweight=".5pt">
                    <v:textbox>
                      <w:txbxContent>
                        <w:p w14:paraId="40F3A296" w14:textId="77777777" w:rsidR="00E24090" w:rsidRPr="008D37CB" w:rsidRDefault="00E24090" w:rsidP="006868A9">
                          <w:pPr>
                            <w:jc w:val="center"/>
                            <w:rPr>
                              <w:rFonts w:ascii="Times New Roman" w:hAnsi="Times New Roman"/>
                              <w:sz w:val="24"/>
                              <w:lang w:val="kk-KZ"/>
                            </w:rPr>
                          </w:pPr>
                          <w:r>
                            <w:rPr>
                              <w:rFonts w:ascii="Times New Roman" w:hAnsi="Times New Roman"/>
                              <w:sz w:val="24"/>
                              <w:lang w:val="kk-KZ"/>
                            </w:rPr>
                            <w:t>Туристік саладағы кәсіпкерлер</w:t>
                          </w:r>
                        </w:p>
                      </w:txbxContent>
                    </v:textbox>
                  </v:shape>
                  <v:shape id="Надпись 23" o:spid="_x0000_s1409" type="#_x0000_t202" style="position:absolute;left:7267;top:3129;width:2448;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uueMAA&#10;AADcAAAADwAAAGRycy9kb3ducmV2LnhtbERPS4vCMBC+C/sfwix403SriNRGcRcWxJtuL96GZvrA&#10;ZlKSbNv990YQ9jYf33Pyw2Q6MZDzrWUFH8sEBHFpdcu1guLne7EF4QOyxs4yKfgjD4f92yzHTNuR&#10;LzRcQy1iCPsMFTQh9JmUvmzIoF/anjhylXUGQ4SultrhGMNNJ9Mk2UiDLceGBnv6aqi8X3+NgtPm&#10;M9yo0Ge9Sld2LGTpqs4rNX+fjjsQgabwL365TzrOX6/h+Uy8QO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6uueMAAAADcAAAADwAAAAAAAAAAAAAAAACYAgAAZHJzL2Rvd25y&#10;ZXYueG1sUEsFBgAAAAAEAAQA9QAAAIUDAAAAAA==&#10;" strokeweight=".5pt">
                    <v:textbox>
                      <w:txbxContent>
                        <w:p w14:paraId="6E93A3D8" w14:textId="77777777" w:rsidR="00E24090" w:rsidRPr="008D37CB" w:rsidRDefault="00E24090" w:rsidP="006868A9">
                          <w:pPr>
                            <w:rPr>
                              <w:rFonts w:ascii="Times New Roman" w:hAnsi="Times New Roman"/>
                              <w:sz w:val="24"/>
                              <w:lang w:val="kk-KZ"/>
                            </w:rPr>
                          </w:pPr>
                          <w:r>
                            <w:rPr>
                              <w:rFonts w:ascii="Times New Roman" w:hAnsi="Times New Roman"/>
                              <w:sz w:val="24"/>
                              <w:lang w:val="kk-KZ"/>
                            </w:rPr>
                            <w:t>Туристер</w:t>
                          </w:r>
                          <w:r w:rsidRPr="008D37CB">
                            <w:rPr>
                              <w:rFonts w:ascii="Times New Roman" w:hAnsi="Times New Roman"/>
                              <w:sz w:val="24"/>
                              <w:lang w:val="kk-KZ"/>
                            </w:rPr>
                            <w:t xml:space="preserve"> </w:t>
                          </w:r>
                        </w:p>
                      </w:txbxContent>
                    </v:textbox>
                  </v:shape>
                  <v:oval id="Овал 24" o:spid="_x0000_s1410" style="position:absolute;left:5190;top:2107;width:2225;height:8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9QFsMA&#10;AADcAAAADwAAAGRycy9kb3ducmV2LnhtbERPTWvCQBC9C/6HZQQvUjeVqjW6ShGFngSNh/Y2Zsck&#10;mp2N2VXjv+8WBG/zeJ8zWzSmFDeqXWFZwXs/AkGcWl1wpmCfrN8+QTiPrLG0TAoe5GAxb7dmGGt7&#10;5y3ddj4TIYRdjApy76tYSpfmZND1bUUcuKOtDfoA60zqGu8h3JRyEEUjabDg0JBjRcuc0vPuahQc&#10;WPukGh9OSdN7HC+ryeb357pRqttpvqYgPDX+JX66v3WY/zGE/2fCB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9QFsMAAADcAAAADwAAAAAAAAAAAAAAAACYAgAAZHJzL2Rv&#10;d25yZXYueG1sUEsFBgAAAAAEAAQA9QAAAIgDAAAAAA==&#10;" strokeweight="1pt">
                    <v:stroke joinstyle="miter"/>
                    <v:textbox inset="0,0,0,0">
                      <w:txbxContent>
                        <w:p w14:paraId="24C0BA45" w14:textId="77777777" w:rsidR="00E24090" w:rsidRPr="00E516BB" w:rsidRDefault="00E24090" w:rsidP="006868A9">
                          <w:pPr>
                            <w:spacing w:after="0" w:line="240" w:lineRule="auto"/>
                            <w:jc w:val="center"/>
                            <w:rPr>
                              <w:rFonts w:ascii="Times New Roman" w:hAnsi="Times New Roman"/>
                              <w:sz w:val="20"/>
                              <w:szCs w:val="20"/>
                              <w:lang w:val="kk-KZ"/>
                            </w:rPr>
                          </w:pPr>
                          <w:r w:rsidRPr="00E516BB">
                            <w:rPr>
                              <w:rFonts w:ascii="Times New Roman" w:hAnsi="Times New Roman"/>
                              <w:sz w:val="20"/>
                              <w:szCs w:val="20"/>
                              <w:lang w:val="kk-KZ"/>
                            </w:rPr>
                            <w:t>Этнотуризмнің дамуы</w:t>
                          </w:r>
                        </w:p>
                      </w:txbxContent>
                    </v:textbox>
                  </v:oval>
                  <v:shape id="Прямая со стрелкой 25" o:spid="_x0000_s1411" type="#_x0000_t32" style="position:absolute;left:5101;top:2039;width:326;height:1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ZndcQAAADcAAAADwAAAGRycy9kb3ducmV2LnhtbERPTWvCQBC9F/wPywi9lLpRgtjoKiIU&#10;e+nBtFJ6G3fHJJidDbvbJP333UKht3m8z9nsRtuKnnxoHCuYzzIQxNqZhisF72/PjysQISIbbB2T&#10;gm8KsNtO7jZYGDfwifoyViKFcChQQR1jV0gZdE0Ww8x1xIm7Om8xJugraTwOKdy2cpFlS2mx4dRQ&#10;Y0eHmvSt/LIKXp+8/ejj+fBw+TyWvT7lWg65UvfTcb8GEWmM/+I/94tJ8/Ml/D6TLp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hmd1xAAAANwAAAAPAAAAAAAAAAAA&#10;AAAAAKECAABkcnMvZG93bnJldi54bWxQSwUGAAAAAAQABAD5AAAAkgMAAAAA&#10;" strokecolor="#4472c4" strokeweight=".5pt">
                    <v:stroke endarrow="block" joinstyle="miter"/>
                  </v:shape>
                  <v:shape id="Прямая со стрелкой 29" o:spid="_x0000_s1412" type="#_x0000_t32" style="position:absolute;left:7223;top:2025;width:281;height:16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BKtcIAAADcAAAADwAAAGRycy9kb3ducmV2LnhtbERPTWvCQBC9F/wPywje6kYRW1JX0YDQ&#10;gxfTIvQ2ZMckuDsbdrdJ/PeuUOhtHu9zNrvRGtGTD61jBYt5BoK4crrlWsH31/H1HUSIyBqNY1Jw&#10;pwC77eRlg7l2A5+pL2MtUgiHHBU0MXa5lKFqyGKYu444cVfnLcYEfS21xyGFWyOXWbaWFltODQ12&#10;VDRU3cpfq2Awx8P+Yu7l2lx+ilOx7G8HL5WaTcf9B4hIY/wX/7k/dZq/eoPnM+kCuX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ABKtcIAAADcAAAADwAAAAAAAAAAAAAA&#10;AAChAgAAZHJzL2Rvd25yZXYueG1sUEsFBgAAAAAEAAQA+QAAAJADAAAAAA==&#10;" strokecolor="#4472c4" strokeweight=".5pt">
                    <v:stroke endarrow="block" joinstyle="miter"/>
                  </v:shape>
                  <v:shape id="Прямая со стрелкой 36" o:spid="_x0000_s1413" type="#_x0000_t32" style="position:absolute;left:5101;top:2911;width:326;height:2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ex8UAAADcAAAADwAAAGRycy9kb3ducmV2LnhtbESPQWvDMAyF74P9B6PBbquzMspI65Y2&#10;UOhhl2Wj0JuItSTUloPtJum/nw6D3STe03ufNrvZOzVSTH1gA6+LAhRxE2zPrYHvr+PLO6iUkS26&#10;wGTgTgl228eHDZY2TPxJY51bJSGcSjTQ5TyUWqemI49pEQZi0X5C9Jhlja22EScJ904vi2KlPfYs&#10;DR0OVHXUXOubNzC542F/dvd65c6X6qNajtdD1MY8P837NahMc/43/12frOC/Ca08IxPo7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Z/ex8UAAADcAAAADwAAAAAAAAAA&#10;AAAAAAChAgAAZHJzL2Rvd25yZXYueG1sUEsFBgAAAAAEAAQA+QAAAJMDAAAAAA==&#10;" strokecolor="#4472c4" strokeweight=".5pt">
                    <v:stroke endarrow="block" joinstyle="miter"/>
                  </v:shape>
                  <v:shape id="Прямая со стрелкой 37" o:spid="_x0000_s1414" type="#_x0000_t32" style="position:absolute;left:7341;top:2870;width:460;height:25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I25MMAAADcAAAADwAAAGRycy9kb3ducmV2LnhtbERPTWvCQBC9C/0PyxR6CWajFNtEVymR&#10;tGJPjb30NmTHJDQ7G7Jbjf/eLQje5vE+Z7UZTSdONLjWsoJZnIAgrqxuuVbwfSimryCcR9bYWSYF&#10;F3KwWT9MVphpe+YvOpW+FiGEXYYKGu/7TEpXNWTQxbYnDtzRDgZ9gEMt9YDnEG46OU+ShTTYcmho&#10;sKe8oeq3/DMKzAe5Ntpvi8+XGXOUp/v36AeVenoc35YgPI3+Lr65dzrMf07h/5lwgVx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SNuTDAAAA3AAAAA8AAAAAAAAAAAAA&#10;AAAAoQIAAGRycy9kb3ducmV2LnhtbFBLBQYAAAAABAAEAPkAAACRAwAAAAA=&#10;" strokecolor="#4472c4" strokeweight=".5pt">
                    <v:stroke endarrow="block" joinstyle="miter"/>
                  </v:shape>
                  <v:shape id="Надпись 38" o:spid="_x0000_s1415" type="#_x0000_t202" style="position:absolute;left:1704;top:2025;width:1380;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ouYcUA&#10;AADcAAAADwAAAGRycy9kb3ducmV2LnhtbESPT2vCQBDF7wW/wzKCt7qxoITUVUpB6EGE2D96HLJj&#10;Epqdjdk1id/eORR6m+G9ee836+3oGtVTF2rPBhbzBBRx4W3NpYGvz91zCipEZIuNZzJwpwDbzeRp&#10;jZn1A+fUH2OpJIRDhgaqGNtM61BU5DDMfUss2sV3DqOsXalth4OEu0a/JMlKO6xZGips6b2i4vd4&#10;cwYO/c1/lz/L4sTnIQ/p5Zrv06sxs+n49goq0hj/zX/XH1bwl4Ivz8gEe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2i5hxQAAANwAAAAPAAAAAAAAAAAAAAAAAJgCAABkcnMv&#10;ZG93bnJldi54bWxQSwUGAAAAAAQABAD1AAAAigMAAAAA&#10;" strokecolor="white" strokeweight=".5pt">
                    <v:textbox>
                      <w:txbxContent>
                        <w:p w14:paraId="48CB703A" w14:textId="77777777" w:rsidR="00E24090" w:rsidRPr="00A16AC6" w:rsidRDefault="00E24090" w:rsidP="00A16AC6">
                          <w:pPr>
                            <w:spacing w:after="0" w:line="240" w:lineRule="auto"/>
                            <w:rPr>
                              <w:rFonts w:ascii="Times New Roman" w:hAnsi="Times New Roman"/>
                              <w:i/>
                              <w:sz w:val="24"/>
                              <w:szCs w:val="24"/>
                              <w:lang w:val="kk-KZ"/>
                            </w:rPr>
                          </w:pPr>
                          <w:r w:rsidRPr="00A16AC6">
                            <w:rPr>
                              <w:rFonts w:ascii="Times New Roman" w:hAnsi="Times New Roman"/>
                              <w:i/>
                              <w:sz w:val="24"/>
                              <w:szCs w:val="24"/>
                              <w:lang w:val="kk-KZ"/>
                            </w:rPr>
                            <w:t>Негізгі мүдделі тараптар</w:t>
                          </w:r>
                        </w:p>
                      </w:txbxContent>
                    </v:textbox>
                  </v:shape>
                  <v:line id="Прямая соединительная линия 39" o:spid="_x0000_s1416" style="position:absolute;visibility:visible;mso-wrap-style:square" from="3054,1330" to="10335,1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mT8HsMAAADcAAAADwAAAGRycy9kb3ducmV2LnhtbERPTWvCQBC9C/0PyxR6Mxs1hpq6SilY&#10;citGKR6H7JiEZmeX7GrSf98tFHqbx/uc7X4yvbjT4DvLChZJCoK4trrjRsH5dJg/g/ABWWNvmRR8&#10;k4f97mG2xULbkY90r0IjYgj7AhW0IbhCSl+3ZNAn1hFH7moHgyHCoZF6wDGGm14u0zSXBjuODS06&#10;emup/qpuRsGn24yb99Uhc3nTXTK/Lj+WR6vU0+P0+gIi0BT+xX/uUsf56wX8PhMvkL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5k/B7DAAAA3AAAAA8AAAAAAAAAAAAA&#10;AAAAoQIAAGRycy9kb3ducmV2LnhtbFBLBQYAAAAABAAEAPkAAACRAwAAAAA=&#10;" strokecolor="#ed7d31" strokeweight=".5pt">
                    <v:stroke dashstyle="dash" joinstyle="miter"/>
                  </v:line>
                  <v:line id="Прямая соединительная линия 40" o:spid="_x0000_s1417" style="position:absolute;visibility:visible;mso-wrap-style:square" from="3084,4192" to="10305,4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ZiacEAAADcAAAADwAAAGRycy9kb3ducmV2LnhtbERPS4vCMBC+C/sfwix409T6YK1GEUHx&#10;Juqy7HFoxrbYTEITbfffbwTB23x8z1muO1OLBzW+sqxgNExAEOdWV1wo+L7sBl8gfEDWWFsmBX/k&#10;Yb366C0x07blEz3OoRAxhH2GCsoQXCalz0sy6IfWEUfuahuDIcKmkLrBNoabWqZJMpMGK44NJTra&#10;lpTfznej4MfN2/l+vJu4WVH9Tvz0cExPVqn+Z7dZgAjUhbf45T7oOH+awvOZeIFc/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tmJpwQAAANwAAAAPAAAAAAAAAAAAAAAA&#10;AKECAABkcnMvZG93bnJldi54bWxQSwUGAAAAAAQABAD5AAAAjwMAAAAA&#10;" strokecolor="#ed7d31" strokeweight=".5pt">
                    <v:stroke dashstyle="dash" joinstyle="miter"/>
                  </v:line>
                  <v:line id="Прямая соединительная линия 41" o:spid="_x0000_s1418" style="position:absolute;rotation:90;visibility:visible;mso-wrap-style:square" from="1580,2745" to="4462,2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r5LsUAAADcAAAADwAAAGRycy9kb3ducmV2LnhtbERPyW7CMBC9V+o/WFOJW+O0lEUhBrWl&#10;IE4V2yW3UTxNIuJxiF0IfD2uVInbPL110llnanGi1lWWFbxEMQji3OqKCwX73eJ5DMJ5ZI21ZVJw&#10;IQez6eNDiom2Z97QaesLEULYJaig9L5JpHR5SQZdZBviwP3Y1qAPsC2kbvEcwk0tX+N4KA1WHBpK&#10;bOizpPyw/TUKltn6i4aX74/mmr0tDpv19Tg6zpXqPXXvExCeOn8X/7tXOswf9OHvmXCBn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Vr5LsUAAADcAAAADwAAAAAAAAAA&#10;AAAAAAChAgAAZHJzL2Rvd25yZXYueG1sUEsFBgAAAAAEAAQA+QAAAJMDAAAAAA==&#10;" strokecolor="#ed7d31" strokeweight=".5pt">
                    <v:stroke dashstyle="dash" joinstyle="miter"/>
                  </v:line>
                  <v:line id="Прямая соединительная линия 42" o:spid="_x0000_s1419" style="position:absolute;rotation:90;visibility:visible;mso-wrap-style:square" from="8920,2772" to="11802,2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NhWsMAAADcAAAADwAAAGRycy9kb3ducmV2LnhtbERPS4vCMBC+C/sfwix403RFXalG2fWF&#10;J/F18TY0s22xmdQmavXXG0HY23x8zxlNalOIK1Uut6zgqx2BIE6szjlVcNgvWgMQziNrLCyTgjs5&#10;mIw/GiOMtb3xlq47n4oQwi5GBZn3ZSylSzIy6Nq2JA7cn60M+gCrVOoKbyHcFLITRX1pMOfQkGFJ&#10;04yS0+5iFCyPmzn17+vf8nHsLk7bzeP8fZ4p1fysf4YgPNX+X/x2r3SY3+vC65lwgR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azYVrDAAAA3AAAAA8AAAAAAAAAAAAA&#10;AAAAoQIAAGRycy9kb3ducmV2LnhtbFBLBQYAAAAABAAEAPkAAACRAwAAAAA=&#10;" strokecolor="#ed7d31" strokeweight=".5pt">
                    <v:stroke dashstyle="dash" joinstyle="miter"/>
                  </v:line>
                  <v:shape id="AutoShape 87" o:spid="_x0000_s1420" type="#_x0000_t32" style="position:absolute;left:1704;top:1110;width:9036;height: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FNiMMAAADcAAAADwAAAGRycy9kb3ducmV2LnhtbERP22oCMRB9F/oPYQp906wtlrIaRQVR&#10;KRS8ID4Om9mLbibbJLrbv28KQt/mcK4zmXWmFndyvrKsYDhIQBBnVldcKDgeVv0PED4ga6wtk4If&#10;8jCbPvUmmGrb8o7u+1CIGMI+RQVlCE0qpc9KMugHtiGOXG6dwRChK6R22MZwU8vXJHmXBiuODSU2&#10;tCwpu+5vRsHa775PLl+026959nlZvm3aRX5W6uW5m49BBOrCv/jh3ug4fzSCv2fiBXL6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UhTYjDAAAA3AAAAA8AAAAAAAAAAAAA&#10;AAAAoQIAAGRycy9kb3ducmV2LnhtbFBLBQYAAAAABAAEAPkAAACRAwAAAAA=&#10;">
                    <v:stroke dashstyle="dash"/>
                  </v:shape>
                  <v:shape id="AutoShape 88" o:spid="_x0000_s1421" type="#_x0000_t32" style="position:absolute;left:1704;top:10980;width:8931;height:2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eRAcMAAADcAAAADwAAAGRycy9kb3ducmV2LnhtbERPzWrCQBC+F3yHZQpeSt0oVGzqKlYQ&#10;rAdB6wMM2WmSNjuT7q4m9um7QqG3+fh+Z77sXaMu5EMtbGA8ykARF2JrLg2c3jePM1AhIltshMnA&#10;lQIsF4O7OeZWOj7Q5RhLlUI45GigirHNtQ5FRQ7DSFrixH2IdxgT9KW2HrsU7ho9ybKpdlhzaqiw&#10;pXVFxdfx7Az8XDfPp93nq9/7b9099HvJ3kSMGd73qxdQkfr4L/5zb22a/zSF2zPpAr34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4XkQHDAAAA3AAAAA8AAAAAAAAAAAAA&#10;AAAAoQIAAGRycy9kb3ducmV2LnhtbFBLBQYAAAAABAAEAPkAAACRAwAAAAA=&#10;">
                    <v:stroke dashstyle="dash"/>
                  </v:shape>
                  <v:shape id="Надпись 83" o:spid="_x0000_s1422" type="#_x0000_t202" style="position:absolute;left:5771;top:9128;width:1994;height: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Cm0r8A&#10;AADcAAAADwAAAGRycy9kb3ducmV2LnhtbERPTYvCMBC9C/6HMII3TVdZXbpNRQVBvK324m1oxrZs&#10;MylJtPXfG2Fhb/N4n5NtBtOKBznfWFbwMU9AEJdWN1wpKC6H2RcIH5A1tpZJwZM8bPLxKMNU255/&#10;6HEOlYgh7FNUUIfQpVL6siaDfm474sjdrDMYInSV1A77GG5auUiSlTTYcGyosaN9TeXv+W4UHFe7&#10;cKVCn/RysbR9IUt3a71S08mw/QYRaAj/4j/3Ucf5n2t4PxMvkPk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oKbSvwAAANwAAAAPAAAAAAAAAAAAAAAAAJgCAABkcnMvZG93bnJl&#10;di54bWxQSwUGAAAAAAQABAD1AAAAhAMAAAAA&#10;" strokeweight=".5pt">
                    <v:textbox>
                      <w:txbxContent>
                        <w:p w14:paraId="1014955C" w14:textId="77777777" w:rsidR="00E24090" w:rsidRPr="005E465A" w:rsidRDefault="00E24090" w:rsidP="006868A9">
                          <w:pPr>
                            <w:jc w:val="center"/>
                            <w:rPr>
                              <w:rFonts w:ascii="Times New Roman" w:hAnsi="Times New Roman"/>
                              <w:sz w:val="24"/>
                              <w:szCs w:val="24"/>
                              <w:lang w:val="kk-KZ"/>
                            </w:rPr>
                          </w:pPr>
                          <w:r w:rsidRPr="005E465A">
                            <w:rPr>
                              <w:rFonts w:ascii="Times New Roman" w:hAnsi="Times New Roman"/>
                              <w:sz w:val="24"/>
                              <w:szCs w:val="24"/>
                              <w:lang w:val="kk-KZ"/>
                            </w:rPr>
                            <w:t>Кеңейтілген жоспарлау</w:t>
                          </w:r>
                        </w:p>
                      </w:txbxContent>
                    </v:textbox>
                  </v:shape>
                  <v:oval id="Овал 84" o:spid="_x0000_s1423" style="position:absolute;left:4143;top:8842;width:1461;height:11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dpVcYA&#10;AADcAAAADwAAAGRycy9kb3ducmV2LnhtbESPQWvCQBCF7wX/wzJCL0U3LdhqdJVSWvAkaHrQ25gd&#10;k2h2Ns2uGv+9cyh4m+G9ee+b2aJztbpQGyrPBl6HCSji3NuKCwO/2c9gDCpEZIu1ZzJwowCLee9p&#10;hqn1V17TZRMLJSEcUjRQxtikWoe8JIdh6Bti0Q6+dRhlbQttW7xKuKv1W5K8a4cVS0OJDX2VlJ82&#10;Z2dgzzZmzcf+mHUvt8Pf92S1255Xxjz3u88pqEhdfJj/r5dW8EdCK8/IBHp+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KdpVcYAAADcAAAADwAAAAAAAAAAAAAAAACYAgAAZHJz&#10;L2Rvd25yZXYueG1sUEsFBgAAAAAEAAQA9QAAAIsDAAAAAA==&#10;" strokeweight="1pt">
                    <v:stroke joinstyle="miter"/>
                    <v:textbox inset="0,0,0,0">
                      <w:txbxContent>
                        <w:p w14:paraId="60D8E148" w14:textId="77777777" w:rsidR="00E24090" w:rsidRPr="005E465A" w:rsidRDefault="00E24090" w:rsidP="006868A9">
                          <w:pPr>
                            <w:jc w:val="center"/>
                            <w:rPr>
                              <w:rFonts w:ascii="Times New Roman" w:hAnsi="Times New Roman"/>
                              <w:sz w:val="24"/>
                              <w:szCs w:val="24"/>
                              <w:lang w:val="kk-KZ"/>
                            </w:rPr>
                          </w:pPr>
                          <w:r w:rsidRPr="005E465A">
                            <w:rPr>
                              <w:rFonts w:ascii="Times New Roman" w:hAnsi="Times New Roman"/>
                              <w:sz w:val="24"/>
                              <w:szCs w:val="24"/>
                              <w:lang w:val="kk-KZ"/>
                            </w:rPr>
                            <w:t>Әсерін жұмсарту</w:t>
                          </w:r>
                        </w:p>
                      </w:txbxContent>
                    </v:textbox>
                  </v:oval>
                  <v:oval id="Овал 85" o:spid="_x0000_s1424" style="position:absolute;left:8008;top:8842;width:1719;height:11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MzsQA&#10;AADcAAAADwAAAGRycy9kb3ducmV2LnhtbERPTWvCQBC9C/6HZQQvUjcWbGvqGqRU8CQ06aG9jdkx&#10;SZudTbNrTP69Kwi9zeN9zjrpTS06al1lWcFiHoEgzq2uuFDwme0eXkA4j6yxtkwKBnKQbMajNcba&#10;XviDutQXIoSwi1FB6X0TS+nykgy6uW2IA3eyrUEfYFtI3eIlhJtaPkbRkzRYcWgosaG3kvLf9GwU&#10;HFn7rHk+/mT9bDj9va8O31/ng1LTSb99BeGp9//iu3uvw/zlCm7PhAvk5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rzM7EAAAA3AAAAA8AAAAAAAAAAAAAAAAAmAIAAGRycy9k&#10;b3ducmV2LnhtbFBLBQYAAAAABAAEAPUAAACJAwAAAAA=&#10;" strokeweight="1pt">
                    <v:stroke joinstyle="miter"/>
                    <v:textbox inset="0,0,0,0">
                      <w:txbxContent>
                        <w:p w14:paraId="01A5171F" w14:textId="77777777" w:rsidR="00E24090" w:rsidRPr="005E465A" w:rsidRDefault="00E24090" w:rsidP="006868A9">
                          <w:pPr>
                            <w:jc w:val="center"/>
                            <w:rPr>
                              <w:rFonts w:ascii="Times New Roman" w:hAnsi="Times New Roman"/>
                              <w:sz w:val="24"/>
                              <w:szCs w:val="24"/>
                              <w:lang w:val="kk-KZ"/>
                            </w:rPr>
                          </w:pPr>
                          <w:r w:rsidRPr="005E465A">
                            <w:rPr>
                              <w:rFonts w:ascii="Times New Roman" w:hAnsi="Times New Roman"/>
                              <w:sz w:val="24"/>
                              <w:szCs w:val="24"/>
                              <w:lang w:val="kk-KZ"/>
                            </w:rPr>
                            <w:t>Мүмкін</w:t>
                          </w:r>
                          <w:r>
                            <w:rPr>
                              <w:rFonts w:ascii="Times New Roman" w:hAnsi="Times New Roman"/>
                              <w:sz w:val="24"/>
                              <w:szCs w:val="24"/>
                              <w:lang w:val="kk-KZ"/>
                            </w:rPr>
                            <w:t>-</w:t>
                          </w:r>
                          <w:r w:rsidRPr="005E465A">
                            <w:rPr>
                              <w:rFonts w:ascii="Times New Roman" w:hAnsi="Times New Roman"/>
                              <w:sz w:val="24"/>
                              <w:szCs w:val="24"/>
                              <w:lang w:val="kk-KZ"/>
                            </w:rPr>
                            <w:t>діктерді пайдалану</w:t>
                          </w:r>
                        </w:p>
                      </w:txbxContent>
                    </v:textbox>
                  </v:oval>
                  <v:shape id="Надпись 86" o:spid="_x0000_s1425" type="#_x0000_t202" style="position:absolute;left:2637;top:8965;width:1430;height:10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u4aMIA&#10;AADcAAAADwAAAGRycy9kb3ducmV2LnhtbESPT4sCMQzF74LfoUTwph0XkWXWKiIIe1rwz3oO0+x0&#10;cJoObVdHP705CN4S3st7vyzXvW/VlWJqAhuYTQtQxFWwDdcGTsfd5BNUysgW28Bk4E4J1qvhYIml&#10;DTfe0/WQayUhnEo04HLuSq1T5chjmoaOWLS/ED1mWWOtbcSbhPtWfxTFQntsWBocdrR1VF0O/97A&#10;ufaP8++si876ds4/j/vxFBpjxqN+8wUqU5/f5tf1txX8heDLMzKBXj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G7howgAAANwAAAAPAAAAAAAAAAAAAAAAAJgCAABkcnMvZG93&#10;bnJldi54bWxQSwUGAAAAAAQABAD1AAAAhwMAAAAA&#10;" stroked="f" strokeweight=".5pt">
                    <v:textbox>
                      <w:txbxContent>
                        <w:p w14:paraId="5B6A90F3" w14:textId="77777777" w:rsidR="00E24090" w:rsidRPr="00A16AC6" w:rsidRDefault="00E24090" w:rsidP="00A16AC6">
                          <w:pPr>
                            <w:spacing w:after="0" w:line="240" w:lineRule="auto"/>
                            <w:jc w:val="center"/>
                            <w:rPr>
                              <w:rFonts w:ascii="Times New Roman" w:hAnsi="Times New Roman"/>
                              <w:i/>
                              <w:sz w:val="24"/>
                              <w:szCs w:val="24"/>
                            </w:rPr>
                          </w:pPr>
                          <w:r w:rsidRPr="00A16AC6">
                            <w:rPr>
                              <w:rFonts w:ascii="Times New Roman" w:hAnsi="Times New Roman"/>
                              <w:i/>
                              <w:sz w:val="24"/>
                              <w:szCs w:val="24"/>
                              <w:lang w:val="kk-KZ"/>
                            </w:rPr>
                            <w:t>Мүмкін болатын шешімдер</w:t>
                          </w:r>
                        </w:p>
                      </w:txbxContent>
                    </v:textbox>
                  </v:shape>
                  <v:shape id="Надпись 87" o:spid="_x0000_s1426" type="#_x0000_t202" style="position:absolute;left:5863;top:10191;width:1932;height: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lRgL4A&#10;AADcAAAADwAAAGRycy9kb3ducmV2LnhtbERPTYvCMBC9C/6HMII3m6pQpBplFQTxpvbibWjGtmwz&#10;KUm03X+/EQRv83ifs9kNphUvcr6xrGCepCCIS6sbrhQUt+NsBcIHZI2tZVLwRx522/Fog7m2PV/o&#10;dQ2ViCHsc1RQh9DlUvqyJoM+sR1x5B7WGQwRukpqh30MN61cpGkmDTYcG2rs6FBT+Xt9GgWnbB/u&#10;VOizXi6Wti9k6R6tV2o6GX7WIAIN4Sv+uE86zs/m8H4mXiC3/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RpUYC+AAAA3AAAAA8AAAAAAAAAAAAAAAAAmAIAAGRycy9kb3ducmV2&#10;LnhtbFBLBQYAAAAABAAEAPUAAACDAwAAAAA=&#10;" strokeweight=".5pt">
                    <v:textbox>
                      <w:txbxContent>
                        <w:p w14:paraId="312F1BDF" w14:textId="77777777" w:rsidR="00E24090" w:rsidRPr="0085036E" w:rsidRDefault="00E24090" w:rsidP="006868A9">
                          <w:pPr>
                            <w:spacing w:after="0" w:line="240" w:lineRule="auto"/>
                            <w:jc w:val="center"/>
                            <w:rPr>
                              <w:rFonts w:ascii="Times New Roman" w:hAnsi="Times New Roman"/>
                              <w:sz w:val="24"/>
                              <w:szCs w:val="24"/>
                            </w:rPr>
                          </w:pPr>
                          <w:r w:rsidRPr="0085036E">
                            <w:rPr>
                              <w:rFonts w:ascii="Times New Roman" w:hAnsi="Times New Roman"/>
                              <w:sz w:val="24"/>
                              <w:szCs w:val="24"/>
                              <w:lang w:val="kk-KZ"/>
                            </w:rPr>
                            <w:t>Теңдестірілген даму</w:t>
                          </w:r>
                        </w:p>
                      </w:txbxContent>
                    </v:textbox>
                  </v:shape>
                  <v:shape id="Прямая со стрелкой 89" o:spid="_x0000_s1427" type="#_x0000_t32" style="position:absolute;left:5604;top:9496;width:152;height:1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P49cIAAADcAAAADwAAAGRycy9kb3ducmV2LnhtbERPTWvCQBC9F/wPywi9BN2Yg60xGykW&#10;reip6sXbkB2TYHY2ZLcx/vuuUOhtHu9zstVgGtFT52rLCmbTGARxYXXNpYLzaTN5B+E8ssbGMil4&#10;kINVPnrJMNX2zt/UH30pQgi7FBVU3replK6oyKCb2pY4cFfbGfQBdqXUHd5DuGlkEsdzabDm0FBh&#10;S+uKitvxxygwX+TqaP+5ObzNmKP1Yr+NLqjU63j4WILwNPh/8Z97p8P8eQLPZ8IFMv8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AP49cIAAADcAAAADwAAAAAAAAAAAAAA&#10;AAChAgAAZHJzL2Rvd25yZXYueG1sUEsFBgAAAAAEAAQA+QAAAJADAAAAAA==&#10;" strokecolor="#4472c4" strokeweight=".5pt">
                    <v:stroke endarrow="block" joinstyle="miter"/>
                  </v:shape>
                  <v:line id="Прямая соединительная линия 95" o:spid="_x0000_s1428" style="position:absolute;flip:x;visibility:visible;mso-wrap-style:square" from="4082,8583" to="4098,10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4oeMIAAADcAAAADwAAAGRycy9kb3ducmV2LnhtbERPTWvCQBC9C/6HZQq9mU2VBkldRQSh&#10;SHswDT0P2TEbmp2N2a0m/fVdQfA2j/c5q81gW3Gh3jeOFbwkKQjiyumGawXl1362BOEDssbWMSkY&#10;ycNmPZ2sMNfuyke6FKEWMYR9jgpMCF0upa8MWfSJ64gjd3K9xRBhX0vd4zWG21bO0zSTFhuODQY7&#10;2hmqfopfq+BP+pG78vxaVObzY1ufvofDcq7U89OwfQMRaAgP8d39ruP8bAG3Z+IFcv0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t4oeMIAAADcAAAADwAAAAAAAAAAAAAA&#10;AAChAgAAZHJzL2Rvd25yZXYueG1sUEsFBgAAAAAEAAQA+QAAAJADAAAAAA==&#10;" strokecolor="#4472c4" strokeweight=".5pt">
                    <v:stroke dashstyle="dash" joinstyle="miter"/>
                  </v:line>
                  <v:line id="Прямая соединительная линия 96" o:spid="_x0000_s1429" style="position:absolute;flip:x;visibility:visible;mso-wrap-style:square" from="10245,8610" to="10260,10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ewDMIAAADcAAAADwAAAGRycy9kb3ducmV2LnhtbERPTWvCQBC9C/6HZQq9mU3FBkldRQSh&#10;SHswDT0P2TEbmp2N2a0m/fVdQfA2j/c5q81gW3Gh3jeOFbwkKQjiyumGawXl1362BOEDssbWMSkY&#10;ycNmPZ2sMNfuyke6FKEWMYR9jgpMCF0upa8MWfSJ64gjd3K9xRBhX0vd4zWG21bO0zSTFhuODQY7&#10;2hmqfopfq+BP+pG78vxaVObzY1ufvofDcq7U89OwfQMRaAgP8d39ruP8bAG3Z+IFcv0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TewDMIAAADcAAAADwAAAAAAAAAAAAAA&#10;AAChAgAAZHJzL2Rvd25yZXYueG1sUEsFBgAAAAAEAAQA+QAAAJADAAAAAA==&#10;" strokecolor="#4472c4" strokeweight=".5pt">
                    <v:stroke dashstyle="dash" joinstyle="miter"/>
                  </v:line>
                  <v:shape id="Стрелка вниз 97" o:spid="_x0000_s1430" type="#_x0000_t67" style="position:absolute;left:6806;top:9960;width:289;height:2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OILMEA&#10;AADcAAAADwAAAGRycy9kb3ducmV2LnhtbERP24rCMBB9F/Yfwgj7pqkLFqlGWdwLsvhi9QOGZjYt&#10;bSYlidr1682C4NscznVWm8F24kI+NI4VzKYZCOLK6YaNgtPxa7IAESKyxs4xKfijAJv1y2iFhXZX&#10;PtCljEakEA4FKqhj7AspQ1WTxTB1PXHifp23GBP0RmqP1xRuO/mWZbm02HBqqLGnbU1VW56tgp/c&#10;7j7btur2h7l337OTuZ0/jFKv4+F9CSLSEJ/ih3un0/x8Dv/PpAv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pDiCzBAAAA3AAAAA8AAAAAAAAAAAAAAAAAmAIAAGRycy9kb3du&#10;cmV2LnhtbFBLBQYAAAAABAAEAPUAAACGAwAAAAA=&#10;" adj="10800" fillcolor="#4472c4" strokecolor="#203864" strokeweight="1pt"/>
                  <v:shape id="Стрелка вниз 97" o:spid="_x0000_s1431" type="#_x0000_t67" style="position:absolute;left:6828;top:11100;width:289;height:2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EWW8EA&#10;AADcAAAADwAAAGRycy9kb3ducmV2LnhtbERP24rCMBB9X/Afwgj7tqYKlqUaRbwhiy9ePmBoxrS0&#10;mZQkane/frMg7NscznXmy9624kE+1I4VjEcZCOLS6ZqNgutl9/EJIkRkja1jUvBNAZaLwdscC+2e&#10;fKLHORqRQjgUqKCKsSukDGVFFsPIdcSJuzlvMSbojdQenynctnKSZbm0WHNqqLCjdUVlc75bBV+5&#10;PWybpmyPp6l3+/HV/Nw3Rqn3Yb+agYjUx3/xy33QaX6ew98z6QK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RFlvBAAAA3AAAAA8AAAAAAAAAAAAAAAAAmAIAAGRycy9kb3du&#10;cmV2LnhtbFBLBQYAAAAABAAEAPUAAACGAwAAAAA=&#10;" adj="10800" fillcolor="#4472c4" strokecolor="#203864" strokeweight="1pt"/>
                </v:group>
                <v:shape id="Надпись 87" o:spid="_x0000_s1432" type="#_x0000_t202" style="position:absolute;left:5730;top:11286;width:2649;height: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xsb78A&#10;AADcAAAADwAAAGRycy9kb3ducmV2LnhtbERPTYvCMBC9C/6HMII3TbdCXbrGsi4siDe1l70NzdiW&#10;bSYlibb+eyMI3ubxPmdTjKYTN3K+tazgY5mAIK6sbrlWUJ5/F58gfEDW2FkmBXfyUGynkw3m2g58&#10;pNsp1CKGsM9RQRNCn0vpq4YM+qXtiSN3sc5giNDVUjscYrjpZJokmTTYcmxosKefhqr/09Uo2Ge7&#10;8EelPuhVurJDKSt36bxS89n4/QUi0Bje4pd7r+P8bA3PZ+IFcvs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zGxvvwAAANwAAAAPAAAAAAAAAAAAAAAAAJgCAABkcnMvZG93bnJl&#10;di54bWxQSwUGAAAAAAQABAD1AAAAhAMAAAAA&#10;" strokeweight=".5pt">
                  <v:textbox>
                    <w:txbxContent>
                      <w:p w14:paraId="5FF466EA" w14:textId="77777777" w:rsidR="00E24090" w:rsidRPr="0085036E" w:rsidRDefault="00E24090" w:rsidP="006868A9">
                        <w:pPr>
                          <w:spacing w:after="0" w:line="240" w:lineRule="auto"/>
                          <w:jc w:val="center"/>
                          <w:rPr>
                            <w:rFonts w:ascii="Times New Roman" w:hAnsi="Times New Roman"/>
                            <w:sz w:val="24"/>
                            <w:szCs w:val="24"/>
                          </w:rPr>
                        </w:pPr>
                        <w:r>
                          <w:rPr>
                            <w:rFonts w:ascii="Times New Roman" w:hAnsi="Times New Roman"/>
                            <w:sz w:val="24"/>
                            <w:szCs w:val="24"/>
                            <w:lang w:val="kk-KZ"/>
                          </w:rPr>
                          <w:t>Институционалды даму</w:t>
                        </w:r>
                      </w:p>
                    </w:txbxContent>
                  </v:textbox>
                </v:shape>
                <v:shape id="Надпись 87" o:spid="_x0000_s1433" type="#_x0000_t202" style="position:absolute;left:2292;top:12090;width:1344;height: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4KnsQA&#10;AADcAAAADwAAAGRycy9kb3ducmV2LnhtbESPQWsCMRCF74X+hzAFbzVbQWm3RimC4kVw1UKP0824&#10;WbqZLEnU7b/vHITeZnhv3vtmvhx8p64UUxvYwMu4AEVcB9tyY+B0XD+/gkoZ2WIXmAz8UoLl4vFh&#10;jqUNN67oesiNkhBOJRpwOfel1ql25DGNQ08s2jlEj1nW2Ggb8SbhvtOTophpjy1Lg8OeVo7qn8PF&#10;G9hfVvx5qibnTRXfvr9ouvONy8aMnoaPd1CZhvxvvl9vreDPhFaekQn0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uCp7EAAAA3AAAAA8AAAAAAAAAAAAAAAAAmAIAAGRycy9k&#10;b3ducmV2LnhtbFBLBQYAAAAABAAEAPUAAACJAwAAAAA=&#10;" strokeweight=".5pt">
                  <v:textbox inset="0,,0">
                    <w:txbxContent>
                      <w:p w14:paraId="7918E7C7" w14:textId="77777777" w:rsidR="00E24090" w:rsidRPr="00F04535" w:rsidRDefault="00E24090" w:rsidP="006868A9">
                        <w:pPr>
                          <w:spacing w:after="0" w:line="240" w:lineRule="auto"/>
                          <w:jc w:val="center"/>
                          <w:rPr>
                            <w:rFonts w:ascii="Times New Roman" w:hAnsi="Times New Roman"/>
                            <w:sz w:val="24"/>
                            <w:szCs w:val="24"/>
                          </w:rPr>
                        </w:pPr>
                        <w:r w:rsidRPr="00F04535">
                          <w:rPr>
                            <w:rFonts w:ascii="Times New Roman" w:hAnsi="Times New Roman"/>
                            <w:sz w:val="24"/>
                            <w:szCs w:val="24"/>
                            <w:lang w:val="kk-KZ"/>
                          </w:rPr>
                          <w:t>и</w:t>
                        </w:r>
                        <w:r w:rsidRPr="00F04535">
                          <w:rPr>
                            <w:rFonts w:ascii="Times New Roman" w:hAnsi="Times New Roman"/>
                            <w:sz w:val="24"/>
                            <w:szCs w:val="24"/>
                          </w:rPr>
                          <w:t>нституттар</w:t>
                        </w:r>
                      </w:p>
                    </w:txbxContent>
                  </v:textbox>
                </v:shape>
                <v:shape id="Надпись 87" o:spid="_x0000_s1434" type="#_x0000_t202" style="position:absolute;left:3711;top:12090;width:1929;height: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d7ecMA&#10;AADcAAAADwAAAGRycy9kb3ducmV2LnhtbERPTWvCQBC9F/oflin0phulJmnqKiK0CBXEtJfehuw0&#10;CWZnw+4a4793C0Jv83ifs1yPphMDOd9aVjCbJiCIK6tbrhV8f71PchA+IGvsLJOCK3lYrx4fllho&#10;e+EjDWWoRQxhX6CCJoS+kNJXDRn0U9sTR+7XOoMhQldL7fASw00n50mSSoMtx4YGe9o2VJ3Ks1GQ&#10;z4dss6jTw8tnjh/Z/qfye86Ven4aN28gAo3hX3x373Scn77C3zPxAr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d7ecMAAADcAAAADwAAAAAAAAAAAAAAAACYAgAAZHJzL2Rv&#10;d25yZXYueG1sUEsFBgAAAAAEAAQA9QAAAIgDAAAAAA==&#10;" strokeweight=".5pt">
                  <v:textbox inset="0,0,0,0">
                    <w:txbxContent>
                      <w:p w14:paraId="2182EA76" w14:textId="77777777" w:rsidR="00E24090" w:rsidRPr="00F04535" w:rsidRDefault="00E24090" w:rsidP="006868A9">
                        <w:pPr>
                          <w:spacing w:after="0" w:line="240" w:lineRule="auto"/>
                          <w:jc w:val="center"/>
                          <w:rPr>
                            <w:rFonts w:ascii="Times New Roman" w:hAnsi="Times New Roman"/>
                            <w:sz w:val="24"/>
                            <w:szCs w:val="24"/>
                          </w:rPr>
                        </w:pPr>
                        <w:r w:rsidRPr="00F04535">
                          <w:rPr>
                            <w:rFonts w:ascii="Times New Roman" w:hAnsi="Times New Roman"/>
                            <w:sz w:val="24"/>
                            <w:szCs w:val="24"/>
                            <w:lang w:val="kk-KZ"/>
                          </w:rPr>
                          <w:t>и</w:t>
                        </w:r>
                        <w:r w:rsidRPr="00F04535">
                          <w:rPr>
                            <w:rFonts w:ascii="Times New Roman" w:hAnsi="Times New Roman"/>
                            <w:sz w:val="24"/>
                            <w:szCs w:val="24"/>
                          </w:rPr>
                          <w:t>нституционалды тетіктер</w:t>
                        </w:r>
                      </w:p>
                    </w:txbxContent>
                  </v:textbox>
                </v:shape>
                <v:shape id="Надпись 87" o:spid="_x0000_s1435" type="#_x0000_t202" style="position:absolute;left:7035;top:12105;width:1674;height: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xixsIA&#10;AADcAAAADwAAAGRycy9kb3ducmV2LnhtbESPQYvCMBCF7wv+hzCCtzVVwZVqFF0QxNu6vXgbmrEt&#10;NpOSZG39985B2NsM781732x2g2vVg0JsPBuYTTNQxKW3DVcGit/j5wpUTMgWW89k4EkRdtvRxwZz&#10;63v+occlVUpCOOZooE6py7WOZU0O49R3xKLdfHCYZA2VtgF7CXetnmfZUjtsWBpq7Oi7pvJ++XMG&#10;TstDulJhz3YxX/i+0GW4tdGYyXjYr0ElGtK/+X19soL/JfjyjEy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GLGwgAAANwAAAAPAAAAAAAAAAAAAAAAAJgCAABkcnMvZG93&#10;bnJldi54bWxQSwUGAAAAAAQABAD1AAAAhwMAAAAA&#10;" strokeweight=".5pt">
                  <v:textbox>
                    <w:txbxContent>
                      <w:p w14:paraId="0477B2EE" w14:textId="77777777" w:rsidR="00E24090" w:rsidRPr="00F04535" w:rsidRDefault="00E24090" w:rsidP="006868A9">
                        <w:pPr>
                          <w:spacing w:after="0" w:line="240" w:lineRule="auto"/>
                          <w:jc w:val="center"/>
                          <w:rPr>
                            <w:rFonts w:ascii="Times New Roman" w:hAnsi="Times New Roman"/>
                            <w:sz w:val="24"/>
                            <w:szCs w:val="24"/>
                          </w:rPr>
                        </w:pPr>
                        <w:r>
                          <w:rPr>
                            <w:rFonts w:ascii="Times New Roman" w:hAnsi="Times New Roman"/>
                            <w:sz w:val="24"/>
                            <w:szCs w:val="24"/>
                          </w:rPr>
                          <w:t>и</w:t>
                        </w:r>
                        <w:r w:rsidRPr="00F04535">
                          <w:rPr>
                            <w:rFonts w:ascii="Times New Roman" w:hAnsi="Times New Roman"/>
                            <w:sz w:val="24"/>
                            <w:szCs w:val="24"/>
                          </w:rPr>
                          <w:t>нституцио</w:t>
                        </w:r>
                        <w:r>
                          <w:rPr>
                            <w:rFonts w:ascii="Times New Roman" w:hAnsi="Times New Roman"/>
                            <w:sz w:val="24"/>
                            <w:szCs w:val="24"/>
                            <w:lang w:val="en-US"/>
                          </w:rPr>
                          <w:t>-</w:t>
                        </w:r>
                        <w:r w:rsidRPr="00F04535">
                          <w:rPr>
                            <w:rFonts w:ascii="Times New Roman" w:hAnsi="Times New Roman"/>
                            <w:sz w:val="24"/>
                            <w:szCs w:val="24"/>
                          </w:rPr>
                          <w:t>налды секторлар</w:t>
                        </w:r>
                      </w:p>
                    </w:txbxContent>
                  </v:textbox>
                </v:shape>
                <v:shape id="Надпись 87" o:spid="_x0000_s1436" type="#_x0000_t202" style="position:absolute;left:5670;top:12090;width:1260;height:9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DHXb4A&#10;AADcAAAADwAAAGRycy9kb3ducmV2LnhtbERPTYvCMBC9C/6HMII3m6qgUo2iCwuyN7UXb0MztsVm&#10;UpJo67/fCIK3ebzP2ex604gnOV9bVjBNUhDEhdU1lwryy+9kBcIHZI2NZVLwIg+77XCwwUzbjk/0&#10;PIdSxBD2GSqoQmgzKX1RkUGf2JY4cjfrDIYIXSm1wy6Gm0bO0nQhDdYcGyps6aei4n5+GAXHxSFc&#10;Kdd/ej6b2y6Xhbs1XqnxqN+vQQTqw1f8cR91nL+cwvuZeIHc/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Gwx12+AAAA3AAAAA8AAAAAAAAAAAAAAAAAmAIAAGRycy9kb3ducmV2&#10;LnhtbFBLBQYAAAAABAAEAPUAAACDAwAAAAA=&#10;" strokeweight=".5pt">
                  <v:textbox>
                    <w:txbxContent>
                      <w:p w14:paraId="566B8593" w14:textId="77777777" w:rsidR="00E24090" w:rsidRPr="00F04535" w:rsidRDefault="00E24090" w:rsidP="006868A9">
                        <w:pPr>
                          <w:spacing w:after="0" w:line="240" w:lineRule="auto"/>
                          <w:jc w:val="center"/>
                          <w:rPr>
                            <w:rFonts w:ascii="Times New Roman" w:hAnsi="Times New Roman"/>
                            <w:sz w:val="24"/>
                            <w:szCs w:val="24"/>
                          </w:rPr>
                        </w:pPr>
                        <w:r w:rsidRPr="00F04535">
                          <w:rPr>
                            <w:rFonts w:ascii="Times New Roman" w:hAnsi="Times New Roman"/>
                            <w:sz w:val="24"/>
                            <w:szCs w:val="24"/>
                          </w:rPr>
                          <w:t>ұйым</w:t>
                        </w:r>
                        <w:r w:rsidRPr="00F04535">
                          <w:rPr>
                            <w:rFonts w:ascii="Times New Roman" w:hAnsi="Times New Roman"/>
                            <w:sz w:val="24"/>
                            <w:szCs w:val="24"/>
                            <w:lang w:val="kk-KZ"/>
                          </w:rPr>
                          <w:t>дар</w:t>
                        </w:r>
                      </w:p>
                    </w:txbxContent>
                  </v:textbox>
                </v:shape>
                <v:shape id="Надпись 87" o:spid="_x0000_s1437" type="#_x0000_t202" style="position:absolute;left:8770;top:12105;width:1404;height:9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JZKr8A&#10;AADcAAAADwAAAGRycy9kb3ducmV2LnhtbERPTYvCMBC9C/6HMII3TbeCLl1jWQVBvKm97G1oxrZs&#10;MylJbOu/NwsL3ubxPmebj6YVPTnfWFbwsUxAEJdWN1wpKG7HxScIH5A1tpZJwZM85LvpZIuZtgNf&#10;qL+GSsQQ9hkqqEPoMil9WZNBv7QdceTu1hkMEbpKaodDDDetTJNkLQ02HBtq7OhQU/l7fRgFp/U+&#10;/FChz3qVruxQyNLdW6/UfDZ+f4EINIa3+N990nH+JoW/Z+IFcvc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xYlkqvwAAANwAAAAPAAAAAAAAAAAAAAAAAJgCAABkcnMvZG93bnJl&#10;di54bWxQSwUGAAAAAAQABAD1AAAAhAMAAAAA&#10;" strokeweight=".5pt">
                  <v:textbox>
                    <w:txbxContent>
                      <w:p w14:paraId="1ED4D762" w14:textId="77777777" w:rsidR="00E24090" w:rsidRPr="00F04535" w:rsidRDefault="00E24090" w:rsidP="006868A9">
                        <w:pPr>
                          <w:spacing w:after="0" w:line="240" w:lineRule="auto"/>
                          <w:jc w:val="center"/>
                          <w:rPr>
                            <w:rFonts w:ascii="Times New Roman" w:hAnsi="Times New Roman"/>
                            <w:sz w:val="24"/>
                            <w:szCs w:val="24"/>
                          </w:rPr>
                        </w:pPr>
                        <w:r w:rsidRPr="00F04535">
                          <w:rPr>
                            <w:rFonts w:ascii="Times New Roman" w:hAnsi="Times New Roman"/>
                            <w:sz w:val="24"/>
                            <w:szCs w:val="24"/>
                          </w:rPr>
                          <w:t>нәтижелер</w:t>
                        </w:r>
                      </w:p>
                    </w:txbxContent>
                  </v:textbox>
                </v:shape>
                <v:shape id="AutoShape 99" o:spid="_x0000_s1438" type="#_x0000_t32" style="position:absolute;left:3285;top:11655;width:2385;height:37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qI3cEAAADcAAAADwAAAGRycy9kb3ducmV2LnhtbERPTWsCMRC9C/6HMEJvmrVSla1RVBCk&#10;F1EL9ThsprvBzWTZpJv13zdCobd5vM9ZbXpbi45abxwrmE4yEMSF04ZLBZ/Xw3gJwgdkjbVjUvAg&#10;D5v1cLDCXLvIZ+ouoRQphH2OCqoQmlxKX1Rk0U9cQ5y4b9daDAm2pdQtxhRua/maZXNp0XBqqLCh&#10;fUXF/fJjFZh4Ml1z3Mfdx9fN60jm8eaMUi+jfvsOIlAf/sV/7qNO8xczeD6TLpD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eojdwQAAANwAAAAPAAAAAAAAAAAAAAAA&#10;AKECAABkcnMvZG93bnJldi54bWxQSwUGAAAAAAQABAD5AAAAjwMAAAAA&#10;">
                  <v:stroke endarrow="block"/>
                </v:shape>
                <v:shape id="AutoShape 100" o:spid="_x0000_s1439" type="#_x0000_t32" style="position:absolute;left:5427;top:11940;width:329;height:1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MQqcEAAADcAAAADwAAAGRycy9kb3ducmV2LnhtbERPTWsCMRC9C/6HMEJvmrVYla1RVBCk&#10;F1EL9ThsprvBzWTZpJv13zdCobd5vM9ZbXpbi45abxwrmE4yEMSF04ZLBZ/Xw3gJwgdkjbVjUvAg&#10;D5v1cLDCXLvIZ+ouoRQphH2OCqoQmlxKX1Rk0U9cQ5y4b9daDAm2pdQtxhRua/maZXNp0XBqqLCh&#10;fUXF/fJjFZh4Ml1z3Mfdx9fN60jm8eaMUi+jfvsOIlAf/sV/7qNO8xczeD6TLpD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kxCpwQAAANwAAAAPAAAAAAAAAAAAAAAA&#10;AKECAABkcnMvZG93bnJldi54bWxQSwUGAAAAAAQABAD5AAAAjwMAAAAA&#10;">
                  <v:stroke endarrow="block"/>
                </v:shape>
                <v:shape id="AutoShape 101" o:spid="_x0000_s1440" type="#_x0000_t32" style="position:absolute;left:6630;top:11985;width:0;height:1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7+ccMAAADcAAAADwAAAGRycy9kb3ducmV2LnhtbERPTWsCMRC9C/0PYQreNKug1q1RSkER&#10;xYNalvY2bKa7SzeTJYm6+uuNIPQ2j/c5s0VranEm5yvLCgb9BARxbnXFhYKv47L3BsIHZI21ZVJw&#10;JQ+L+Utnhqm2F97T+RAKEUPYp6igDKFJpfR5SQZ93zbEkfu1zmCI0BVSO7zEcFPLYZKMpcGKY0OJ&#10;DX2WlP8dTkbB93Z6yq7ZjjbZYLr5QWf87bhSqvvafryDCNSGf/HTvdZx/mQEj2fiBXJ+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nHDAAAA3AAAAA8AAAAAAAAAAAAA&#10;AAAAoQIAAGRycy9kb3ducmV2LnhtbFBLBQYAAAAABAAEAPkAAACRAwAAAAA=&#10;">
                  <v:stroke endarrow="block"/>
                </v:shape>
                <v:shape id="AutoShape 102" o:spid="_x0000_s1441" type="#_x0000_t32" style="position:absolute;left:7801;top:11985;width:0;height:1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xgBsQAAADcAAAADwAAAGRycy9kb3ducmV2LnhtbERPS2vCQBC+C/6HZYTedJMefKSuIoKl&#10;KD2oJbS3ITtNgtnZsLua2F/fLQi9zcf3nOW6N424kfO1ZQXpJAFBXFhdc6ng47wbz0H4gKyxsUwK&#10;7uRhvRoOlphp2/GRbqdQihjCPkMFVQhtJqUvKjLoJ7Yljty3dQZDhK6U2mEXw00jn5NkKg3WHBsq&#10;bGlbUXE5XY2Cz8Pimt/zd9rn6WL/hc74n/OrUk+jfvMCIlAf/sUP95uO82dT+HsmXi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HGAGxAAAANwAAAAPAAAAAAAAAAAA&#10;AAAAAKECAABkcnMvZG93bnJldi54bWxQSwUGAAAAAAQABAD5AAAAkgMAAAAA&#10;">
                  <v:stroke endarrow="block"/>
                </v:shape>
                <v:shape id="AutoShape 103" o:spid="_x0000_s1442" type="#_x0000_t32" style="position:absolute;left:8415;top:11670;width:1140;height:3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DFncQAAADcAAAADwAAAGRycy9kb3ducmV2LnhtbERPTWvCQBC9F/wPywi91U16qDW6igiW&#10;YumhWoLehuyYBLOzYXc10V/vFoTe5vE+Z7boTSMu5HxtWUE6SkAQF1bXXCr43a1f3kH4gKyxsUwK&#10;ruRhMR88zTDTtuMfumxDKWII+wwVVCG0mZS+qMigH9mWOHJH6wyGCF0ptcMuhptGvibJmzRYc2yo&#10;sKVVRcVpezYK9l+Tc37Nv2mTp5PNAZ3xt92HUs/DfjkFEagP/+KH+1PH+eMx/D0TL5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UMWdxAAAANwAAAAPAAAAAAAAAAAA&#10;AAAAAKECAABkcnMvZG93bnJldi54bWxQSwUGAAAAAAQABAD5AAAAkgMAAAAA&#10;">
                  <v:stroke endarrow="block"/>
                </v:shape>
              </v:group>
            </w:pict>
          </mc:Fallback>
        </mc:AlternateContent>
      </w:r>
    </w:p>
    <w:p w14:paraId="7D1156FB"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1D42C6EF"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25D67A18"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3016B832"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72A528F5"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45213431"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25DC18F0"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07B58090"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5911D1D4"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1BAB90BA"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1FDBF9D4"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550BEDB7"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45AB6C0F"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5C5D4879"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01B23FAC"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2E416AAC"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1EA62361"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66A7F104"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53D609CF"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55431E7E"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0AF5AEE1"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0E429ED2"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2CD390CB"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4B667F8E"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36385330"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29DC21CB"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7D093BEA"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664C71AC"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1DB1C275"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477DB65B"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3CC98F36"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1B87CF67"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442C7284"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78321275"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33FB10E9"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41C47E9B" w14:textId="77777777" w:rsidR="006868A9" w:rsidRPr="00C919B3" w:rsidRDefault="006868A9" w:rsidP="008C3E10">
      <w:pPr>
        <w:spacing w:after="0" w:line="240" w:lineRule="auto"/>
        <w:ind w:firstLine="709"/>
        <w:jc w:val="both"/>
        <w:rPr>
          <w:rFonts w:ascii="Times New Roman" w:hAnsi="Times New Roman"/>
          <w:sz w:val="28"/>
          <w:szCs w:val="28"/>
          <w:lang w:val="kk-KZ"/>
        </w:rPr>
      </w:pPr>
    </w:p>
    <w:p w14:paraId="2A39D07C" w14:textId="77777777" w:rsidR="006868A9" w:rsidRPr="00C919B3" w:rsidRDefault="006868A9" w:rsidP="008C3E10">
      <w:pPr>
        <w:spacing w:after="0" w:line="240" w:lineRule="auto"/>
        <w:ind w:firstLine="709"/>
        <w:jc w:val="center"/>
        <w:rPr>
          <w:rFonts w:ascii="Times New Roman" w:hAnsi="Times New Roman"/>
          <w:sz w:val="16"/>
          <w:szCs w:val="16"/>
          <w:lang w:val="kk-KZ"/>
        </w:rPr>
      </w:pPr>
    </w:p>
    <w:p w14:paraId="3BA3BE7E" w14:textId="77777777" w:rsidR="00DE4C50" w:rsidRPr="00C919B3" w:rsidRDefault="00DE4C50" w:rsidP="008C3E10">
      <w:pPr>
        <w:spacing w:after="0" w:line="240" w:lineRule="auto"/>
        <w:ind w:firstLine="709"/>
        <w:jc w:val="center"/>
        <w:rPr>
          <w:rFonts w:ascii="Times New Roman" w:hAnsi="Times New Roman"/>
          <w:sz w:val="16"/>
          <w:szCs w:val="16"/>
          <w:lang w:val="kk-KZ"/>
        </w:rPr>
      </w:pPr>
    </w:p>
    <w:p w14:paraId="06FFE62A" w14:textId="5A552E35" w:rsidR="006868A9" w:rsidRPr="00C919B3" w:rsidRDefault="006868A9" w:rsidP="00A16AC6">
      <w:pPr>
        <w:spacing w:after="0" w:line="240" w:lineRule="auto"/>
        <w:jc w:val="center"/>
        <w:rPr>
          <w:rFonts w:ascii="Times New Roman" w:hAnsi="Times New Roman"/>
          <w:sz w:val="28"/>
          <w:szCs w:val="28"/>
          <w:lang w:val="kk-KZ"/>
        </w:rPr>
      </w:pPr>
      <w:r w:rsidRPr="00C919B3">
        <w:rPr>
          <w:rFonts w:ascii="Times New Roman" w:hAnsi="Times New Roman"/>
          <w:sz w:val="28"/>
          <w:szCs w:val="28"/>
          <w:lang w:val="kk-KZ"/>
        </w:rPr>
        <w:t xml:space="preserve">Сурет Б.1 </w:t>
      </w:r>
      <w:r w:rsidR="00A16AC6" w:rsidRPr="00C919B3">
        <w:rPr>
          <w:rFonts w:ascii="Times New Roman" w:hAnsi="Times New Roman" w:cs="Times New Roman"/>
          <w:sz w:val="28"/>
          <w:szCs w:val="28"/>
          <w:lang w:val="kk-KZ"/>
        </w:rPr>
        <w:t>–</w:t>
      </w:r>
      <w:r w:rsidRPr="00C919B3">
        <w:rPr>
          <w:rFonts w:ascii="Times New Roman" w:hAnsi="Times New Roman"/>
          <w:sz w:val="28"/>
          <w:szCs w:val="28"/>
          <w:lang w:val="kk-KZ"/>
        </w:rPr>
        <w:t xml:space="preserve"> </w:t>
      </w:r>
      <w:bookmarkStart w:id="31" w:name="_Hlk116123839"/>
      <w:r w:rsidRPr="00C919B3">
        <w:rPr>
          <w:rFonts w:ascii="Times New Roman" w:hAnsi="Times New Roman"/>
          <w:sz w:val="28"/>
          <w:szCs w:val="28"/>
          <w:lang w:val="kk-KZ"/>
        </w:rPr>
        <w:t>Этнотуризм дамуын жоспарлаудың тұжыpымдaмaлық нeгiзі</w:t>
      </w:r>
    </w:p>
    <w:bookmarkEnd w:id="31"/>
    <w:p w14:paraId="222D86D1" w14:textId="77777777" w:rsidR="006868A9" w:rsidRPr="00C919B3" w:rsidRDefault="006868A9" w:rsidP="008C3E10">
      <w:pPr>
        <w:spacing w:after="0" w:line="240" w:lineRule="auto"/>
        <w:ind w:firstLine="709"/>
        <w:jc w:val="both"/>
        <w:rPr>
          <w:rFonts w:ascii="Times New Roman" w:hAnsi="Times New Roman"/>
          <w:sz w:val="16"/>
          <w:szCs w:val="16"/>
          <w:lang w:val="kk-KZ"/>
        </w:rPr>
      </w:pPr>
    </w:p>
    <w:p w14:paraId="4799C42F" w14:textId="0534F617" w:rsidR="006868A9" w:rsidRPr="00C919B3" w:rsidRDefault="00A16AC6" w:rsidP="008C3E10">
      <w:pPr>
        <w:spacing w:after="0" w:line="240" w:lineRule="auto"/>
        <w:ind w:firstLine="709"/>
        <w:jc w:val="both"/>
        <w:rPr>
          <w:rFonts w:ascii="Times New Roman" w:hAnsi="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6868A9" w:rsidRPr="00C919B3">
        <w:rPr>
          <w:rFonts w:ascii="Times New Roman" w:hAnsi="Times New Roman"/>
          <w:sz w:val="24"/>
          <w:szCs w:val="24"/>
          <w:lang w:val="kk-KZ"/>
        </w:rPr>
        <w:t xml:space="preserve">[107, </w:t>
      </w:r>
      <w:r w:rsidR="00B1617A" w:rsidRPr="00C919B3">
        <w:rPr>
          <w:rFonts w:ascii="Times New Roman" w:hAnsi="Times New Roman"/>
          <w:sz w:val="24"/>
          <w:szCs w:val="24"/>
          <w:lang w:val="kk-KZ"/>
        </w:rPr>
        <w:t xml:space="preserve">р. 15-25; </w:t>
      </w:r>
      <w:r w:rsidR="006868A9" w:rsidRPr="00C919B3">
        <w:rPr>
          <w:rFonts w:ascii="Times New Roman" w:hAnsi="Times New Roman"/>
          <w:sz w:val="24"/>
          <w:szCs w:val="24"/>
          <w:lang w:val="kk-KZ"/>
        </w:rPr>
        <w:t xml:space="preserve">108, </w:t>
      </w:r>
      <w:r w:rsidR="00B1617A" w:rsidRPr="00C919B3">
        <w:rPr>
          <w:rFonts w:ascii="Times New Roman" w:hAnsi="Times New Roman"/>
          <w:sz w:val="24"/>
          <w:szCs w:val="24"/>
          <w:lang w:val="kk-KZ"/>
        </w:rPr>
        <w:t xml:space="preserve">р. 3-19; </w:t>
      </w:r>
      <w:r w:rsidR="006868A9" w:rsidRPr="00C919B3">
        <w:rPr>
          <w:rFonts w:ascii="Times New Roman" w:hAnsi="Times New Roman"/>
          <w:sz w:val="24"/>
          <w:szCs w:val="24"/>
          <w:lang w:val="kk-KZ"/>
        </w:rPr>
        <w:t>109</w:t>
      </w:r>
      <w:r w:rsidR="00B1617A" w:rsidRPr="00C919B3">
        <w:rPr>
          <w:rFonts w:ascii="Times New Roman" w:hAnsi="Times New Roman"/>
          <w:sz w:val="24"/>
          <w:szCs w:val="24"/>
          <w:lang w:val="kk-KZ"/>
        </w:rPr>
        <w:t>, р. 595-640</w:t>
      </w:r>
      <w:r w:rsidR="006868A9" w:rsidRPr="00C919B3">
        <w:rPr>
          <w:rFonts w:ascii="Times New Roman" w:hAnsi="Times New Roman"/>
          <w:sz w:val="24"/>
          <w:szCs w:val="24"/>
          <w:lang w:val="kk-KZ"/>
        </w:rPr>
        <w:t xml:space="preserve">] </w:t>
      </w:r>
    </w:p>
    <w:p w14:paraId="71082B1E" w14:textId="77777777" w:rsidR="006868A9" w:rsidRPr="00C1564C" w:rsidRDefault="006868A9" w:rsidP="002D07D1">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ҚОСЫМША В</w:t>
      </w:r>
    </w:p>
    <w:p w14:paraId="380D30D9" w14:textId="77777777" w:rsidR="008744F9" w:rsidRPr="00C1564C" w:rsidRDefault="008744F9" w:rsidP="002D07D1">
      <w:pPr>
        <w:spacing w:after="0" w:line="240" w:lineRule="auto"/>
        <w:jc w:val="center"/>
        <w:rPr>
          <w:rFonts w:ascii="Times New Roman" w:hAnsi="Times New Roman" w:cs="Times New Roman"/>
          <w:b/>
          <w:bCs/>
          <w:sz w:val="28"/>
          <w:szCs w:val="28"/>
          <w:lang w:val="kk-KZ"/>
        </w:rPr>
      </w:pPr>
    </w:p>
    <w:p w14:paraId="4B1B5CF1" w14:textId="77777777" w:rsidR="008744F9" w:rsidRPr="00C919B3" w:rsidRDefault="008744F9" w:rsidP="008744F9">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Аустралиядағы этнотуризмге арналған сайттың көрінісі</w:t>
      </w:r>
    </w:p>
    <w:p w14:paraId="73C955AD" w14:textId="77777777" w:rsidR="008744F9" w:rsidRPr="00C919B3" w:rsidRDefault="008744F9" w:rsidP="008744F9">
      <w:pPr>
        <w:spacing w:after="0" w:line="240" w:lineRule="auto"/>
        <w:ind w:firstLine="709"/>
        <w:jc w:val="both"/>
        <w:rPr>
          <w:rFonts w:ascii="Times New Roman" w:hAnsi="Times New Roman" w:cs="Times New Roman"/>
          <w:sz w:val="16"/>
          <w:szCs w:val="16"/>
          <w:lang w:val="kk-KZ"/>
        </w:rPr>
      </w:pPr>
    </w:p>
    <w:p w14:paraId="6529A44B" w14:textId="77777777" w:rsidR="006868A9" w:rsidRPr="00C919B3" w:rsidRDefault="006868A9" w:rsidP="008C3E10">
      <w:pPr>
        <w:spacing w:after="0" w:line="240" w:lineRule="auto"/>
        <w:ind w:firstLine="709"/>
        <w:jc w:val="both"/>
        <w:rPr>
          <w:rFonts w:ascii="Times New Roman" w:hAnsi="Times New Roman" w:cs="Times New Roman"/>
          <w:sz w:val="16"/>
          <w:szCs w:val="16"/>
          <w:lang w:val="kk-KZ"/>
        </w:rPr>
      </w:pPr>
    </w:p>
    <w:p w14:paraId="0990B01C" w14:textId="77777777" w:rsidR="006868A9" w:rsidRPr="00C919B3" w:rsidRDefault="006868A9" w:rsidP="008C3E10">
      <w:pPr>
        <w:spacing w:after="0" w:line="240" w:lineRule="auto"/>
        <w:jc w:val="both"/>
        <w:rPr>
          <w:rFonts w:ascii="Times New Roman" w:hAnsi="Times New Roman" w:cs="Times New Roman"/>
          <w:sz w:val="28"/>
          <w:szCs w:val="28"/>
          <w:lang w:val="kk-KZ"/>
        </w:rPr>
      </w:pPr>
      <w:r w:rsidRPr="00C919B3">
        <w:rPr>
          <w:noProof/>
          <w:lang w:eastAsia="ru-RU"/>
        </w:rPr>
        <w:drawing>
          <wp:inline distT="0" distB="0" distL="0" distR="0" wp14:anchorId="3A839FB5" wp14:editId="6692AC7B">
            <wp:extent cx="6199188" cy="3381375"/>
            <wp:effectExtent l="0" t="0" r="0" b="0"/>
            <wp:docPr id="19594389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438964" name=""/>
                    <pic:cNvPicPr/>
                  </pic:nvPicPr>
                  <pic:blipFill rotWithShape="1">
                    <a:blip r:embed="rId217" cstate="email">
                      <a:extLst>
                        <a:ext uri="{28A0092B-C50C-407E-A947-70E740481C1C}">
                          <a14:useLocalDpi xmlns:a14="http://schemas.microsoft.com/office/drawing/2010/main"/>
                        </a:ext>
                      </a:extLst>
                    </a:blip>
                    <a:srcRect/>
                    <a:stretch/>
                  </pic:blipFill>
                  <pic:spPr bwMode="auto">
                    <a:xfrm>
                      <a:off x="0" y="0"/>
                      <a:ext cx="6202470" cy="3383165"/>
                    </a:xfrm>
                    <a:prstGeom prst="rect">
                      <a:avLst/>
                    </a:prstGeom>
                    <a:ln>
                      <a:noFill/>
                    </a:ln>
                    <a:extLst>
                      <a:ext uri="{53640926-AAD7-44D8-BBD7-CCE9431645EC}">
                        <a14:shadowObscured xmlns:a14="http://schemas.microsoft.com/office/drawing/2010/main"/>
                      </a:ext>
                    </a:extLst>
                  </pic:spPr>
                </pic:pic>
              </a:graphicData>
            </a:graphic>
          </wp:inline>
        </w:drawing>
      </w:r>
    </w:p>
    <w:p w14:paraId="0EC0DF77" w14:textId="77777777" w:rsidR="006868A9" w:rsidRPr="00C919B3" w:rsidRDefault="006868A9" w:rsidP="008C3E10">
      <w:pPr>
        <w:spacing w:after="0" w:line="240" w:lineRule="auto"/>
        <w:ind w:firstLine="709"/>
        <w:jc w:val="center"/>
        <w:rPr>
          <w:rFonts w:ascii="Times New Roman" w:hAnsi="Times New Roman" w:cs="Times New Roman"/>
          <w:sz w:val="16"/>
          <w:szCs w:val="16"/>
          <w:lang w:val="kk-KZ"/>
        </w:rPr>
      </w:pPr>
    </w:p>
    <w:p w14:paraId="4152BCD8" w14:textId="77777777" w:rsidR="008744F9" w:rsidRPr="008744F9" w:rsidRDefault="008744F9" w:rsidP="00A16AC6">
      <w:pPr>
        <w:spacing w:after="0" w:line="240" w:lineRule="auto"/>
        <w:jc w:val="center"/>
        <w:rPr>
          <w:rFonts w:ascii="Times New Roman" w:hAnsi="Times New Roman" w:cs="Times New Roman"/>
          <w:sz w:val="24"/>
          <w:szCs w:val="24"/>
          <w:lang w:val="en-US"/>
        </w:rPr>
      </w:pPr>
    </w:p>
    <w:p w14:paraId="1849A20A" w14:textId="6D17B39F" w:rsidR="006868A9" w:rsidRPr="00C919B3" w:rsidRDefault="006868A9" w:rsidP="00A16AC6">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В.1 </w:t>
      </w:r>
      <w:r w:rsidR="00A16AC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Аустралиядағы этнотуризмге арналған сайттың көрінісі</w:t>
      </w:r>
    </w:p>
    <w:p w14:paraId="5BDA09E3" w14:textId="77777777" w:rsidR="006868A9" w:rsidRPr="008744F9" w:rsidRDefault="006868A9" w:rsidP="008C3E10">
      <w:pPr>
        <w:spacing w:after="0" w:line="240" w:lineRule="auto"/>
        <w:ind w:firstLine="709"/>
        <w:jc w:val="both"/>
        <w:rPr>
          <w:rFonts w:ascii="Times New Roman" w:hAnsi="Times New Roman" w:cs="Times New Roman"/>
          <w:sz w:val="24"/>
          <w:szCs w:val="24"/>
          <w:lang w:val="kk-KZ"/>
        </w:rPr>
      </w:pPr>
    </w:p>
    <w:p w14:paraId="56BA2267" w14:textId="09FA7905" w:rsidR="006868A9" w:rsidRPr="00C919B3" w:rsidRDefault="00A16AC6" w:rsidP="008C3E10">
      <w:pPr>
        <w:spacing w:after="0" w:line="240" w:lineRule="auto"/>
        <w:ind w:firstLine="709"/>
        <w:jc w:val="both"/>
        <w:rPr>
          <w:rStyle w:val="a6"/>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6868A9" w:rsidRPr="00C919B3">
        <w:rPr>
          <w:rFonts w:ascii="Times New Roman" w:hAnsi="Times New Roman" w:cs="Times New Roman"/>
          <w:sz w:val="24"/>
          <w:szCs w:val="24"/>
          <w:lang w:val="kk-KZ"/>
        </w:rPr>
        <w:t xml:space="preserve">[122] </w:t>
      </w:r>
      <w:r w:rsidR="006868A9" w:rsidRPr="00C919B3">
        <w:rPr>
          <w:rStyle w:val="a6"/>
          <w:rFonts w:ascii="Times New Roman" w:hAnsi="Times New Roman" w:cs="Times New Roman"/>
          <w:sz w:val="24"/>
          <w:szCs w:val="24"/>
          <w:lang w:val="kk-KZ"/>
        </w:rPr>
        <w:t xml:space="preserve"> </w:t>
      </w:r>
    </w:p>
    <w:p w14:paraId="3DC6BA8F"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0BEFE46E"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0D1B19B2"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63B56AF3"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41D4C957"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1B3CD903"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085E09BB"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1AA802E8"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3A844C0F"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0066A3C2"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7CA507D0"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6229BB8F"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760D550E"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788500CE"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217CCF75"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4C2F6F47"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52CCE456"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1960A683"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2BE0BF51"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58D49540" w14:textId="77777777" w:rsidR="005C1FC2" w:rsidRPr="00C919B3" w:rsidRDefault="005C1FC2" w:rsidP="008C3E10">
      <w:pPr>
        <w:spacing w:after="0" w:line="240" w:lineRule="auto"/>
        <w:ind w:firstLine="709"/>
        <w:jc w:val="center"/>
        <w:rPr>
          <w:rFonts w:ascii="Times New Roman" w:hAnsi="Times New Roman" w:cs="Times New Roman"/>
          <w:sz w:val="28"/>
          <w:szCs w:val="28"/>
          <w:lang w:val="kk-KZ"/>
        </w:rPr>
      </w:pPr>
    </w:p>
    <w:p w14:paraId="05F91301" w14:textId="77777777" w:rsidR="006868A9" w:rsidRPr="00C919B3" w:rsidRDefault="006868A9" w:rsidP="002D07D1">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ҚОСЫМША Г</w:t>
      </w:r>
    </w:p>
    <w:p w14:paraId="3F5ACF60"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19D270B1" w14:textId="7871FB3D" w:rsidR="006868A9" w:rsidRPr="00C919B3" w:rsidRDefault="006868A9"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Кесте Г.1 </w:t>
      </w:r>
      <w:r w:rsidR="00C14EC3"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Әлем елдерінде этнотуризм дамуының екі моделін салыстыру</w:t>
      </w:r>
    </w:p>
    <w:p w14:paraId="3939EF79" w14:textId="77777777" w:rsidR="006868A9" w:rsidRPr="00C919B3" w:rsidRDefault="006868A9" w:rsidP="009166B6">
      <w:pPr>
        <w:spacing w:after="0" w:line="240" w:lineRule="auto"/>
        <w:jc w:val="right"/>
        <w:rPr>
          <w:rFonts w:ascii="Times New Roman" w:hAnsi="Times New Roman" w:cs="Times New Roman"/>
          <w:sz w:val="16"/>
          <w:szCs w:val="16"/>
          <w:lang w:val="kk-KZ"/>
        </w:rPr>
      </w:pPr>
    </w:p>
    <w:tbl>
      <w:tblPr>
        <w:tblStyle w:val="a4"/>
        <w:tblW w:w="0" w:type="auto"/>
        <w:jc w:val="center"/>
        <w:tblLook w:val="04A0" w:firstRow="1" w:lastRow="0" w:firstColumn="1" w:lastColumn="0" w:noHBand="0" w:noVBand="1"/>
      </w:tblPr>
      <w:tblGrid>
        <w:gridCol w:w="4388"/>
        <w:gridCol w:w="5211"/>
      </w:tblGrid>
      <w:tr w:rsidR="006868A9" w:rsidRPr="00C919B3" w14:paraId="309F13F9" w14:textId="77777777" w:rsidTr="009166B6">
        <w:trPr>
          <w:jc w:val="center"/>
        </w:trPr>
        <w:tc>
          <w:tcPr>
            <w:tcW w:w="4388" w:type="dxa"/>
          </w:tcPr>
          <w:p w14:paraId="7EA4BF22" w14:textId="77777777" w:rsidR="006868A9" w:rsidRPr="00C919B3" w:rsidRDefault="006868A9" w:rsidP="008C3E10">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Оңтүстік Америкалық</w:t>
            </w:r>
          </w:p>
        </w:tc>
        <w:tc>
          <w:tcPr>
            <w:tcW w:w="5211" w:type="dxa"/>
          </w:tcPr>
          <w:p w14:paraId="114574D0" w14:textId="77777777" w:rsidR="006868A9" w:rsidRPr="00C919B3" w:rsidRDefault="006868A9" w:rsidP="008C3E10">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Азиаттық</w:t>
            </w:r>
          </w:p>
        </w:tc>
      </w:tr>
      <w:tr w:rsidR="006868A9" w:rsidRPr="00C1564C" w14:paraId="6644E89E" w14:textId="77777777" w:rsidTr="009166B6">
        <w:trPr>
          <w:jc w:val="center"/>
        </w:trPr>
        <w:tc>
          <w:tcPr>
            <w:tcW w:w="4388" w:type="dxa"/>
          </w:tcPr>
          <w:p w14:paraId="61CE0B13"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аралдардағы рекреациялық қызмет екінші реттік табыс көзі, жергілікті тұрғындардың (ерлердің) негізгі кәсібі - балық аулау, егіншілік</w:t>
            </w:r>
          </w:p>
        </w:tc>
        <w:tc>
          <w:tcPr>
            <w:tcW w:w="5211" w:type="dxa"/>
          </w:tcPr>
          <w:p w14:paraId="388BCD04"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Вьетнам мемлекеті мысалында туристік фирмалар этникалық азшылық топтардың тұрмысы мен салт-дәстүрімен, тау баурайындағы күріш алқаптарының ерекше ландшафттарымен танысуға туристерді тартады, жарнамалайды</w:t>
            </w:r>
          </w:p>
        </w:tc>
      </w:tr>
      <w:tr w:rsidR="006868A9" w:rsidRPr="00C1564C" w14:paraId="52561721" w14:textId="77777777" w:rsidTr="009166B6">
        <w:trPr>
          <w:jc w:val="center"/>
        </w:trPr>
        <w:tc>
          <w:tcPr>
            <w:tcW w:w="4388" w:type="dxa"/>
          </w:tcPr>
          <w:p w14:paraId="7C9CF140" w14:textId="71D851E4"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аралдарға бару ақылы, кіру билеттерін сатудан түскен қаражат қоғамдас</w:t>
            </w:r>
            <w:r w:rsidR="009166B6"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тықтың жалпы бюджетіне түседі</w:t>
            </w:r>
          </w:p>
        </w:tc>
        <w:tc>
          <w:tcPr>
            <w:tcW w:w="5211" w:type="dxa"/>
          </w:tcPr>
          <w:p w14:paraId="2BE02E1F"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туристерді қабылдау мен қызмет көрсетуден түскен кірістің көп бөлігі сыртқа кетеді, себебі жергілікті орналастыру және тамақтандыру орындары аймақтан тыс жерде тұратын кәсіпкерлердің меншігінде</w:t>
            </w:r>
          </w:p>
        </w:tc>
      </w:tr>
      <w:tr w:rsidR="006868A9" w:rsidRPr="00C1564C" w14:paraId="20894401" w14:textId="77777777" w:rsidTr="009166B6">
        <w:trPr>
          <w:jc w:val="center"/>
        </w:trPr>
        <w:tc>
          <w:tcPr>
            <w:tcW w:w="4388" w:type="dxa"/>
            <w:tcBorders>
              <w:bottom w:val="single" w:sz="4" w:space="0" w:color="auto"/>
            </w:tcBorders>
          </w:tcPr>
          <w:p w14:paraId="4BC22BD9"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туристер аралдардың арасында біркелкі бөлінеді</w:t>
            </w:r>
          </w:p>
        </w:tc>
        <w:tc>
          <w:tcPr>
            <w:tcW w:w="5211" w:type="dxa"/>
            <w:tcBorders>
              <w:bottom w:val="single" w:sz="4" w:space="0" w:color="auto"/>
            </w:tcBorders>
          </w:tcPr>
          <w:p w14:paraId="7318FC05"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этнотуризмді ұйымдастырушылар аймақтың тұрақты дамуына, инфрақұрылымды, жергілікті тұрғындар тұрмысына қаржы бөлмейді, «тез, оңай» табыс алғысы келеді</w:t>
            </w:r>
          </w:p>
        </w:tc>
      </w:tr>
      <w:tr w:rsidR="006868A9" w:rsidRPr="00C1564C" w14:paraId="3F791A01" w14:textId="77777777" w:rsidTr="009166B6">
        <w:trPr>
          <w:jc w:val="center"/>
        </w:trPr>
        <w:tc>
          <w:tcPr>
            <w:tcW w:w="4388" w:type="dxa"/>
            <w:tcBorders>
              <w:bottom w:val="nil"/>
            </w:tcBorders>
          </w:tcPr>
          <w:p w14:paraId="4D029B53" w14:textId="7B18649A"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ер адамдар аралдың құрылыс техноло</w:t>
            </w:r>
            <w:r w:rsidR="009166B6"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гиясын түсіндіреді және аралдар ара</w:t>
            </w:r>
            <w:r w:rsidR="009166B6"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сында қайықпен саяхаттауды (ақылы) ұйымдастырады</w:t>
            </w:r>
          </w:p>
        </w:tc>
        <w:tc>
          <w:tcPr>
            <w:tcW w:w="5211" w:type="dxa"/>
            <w:tcBorders>
              <w:bottom w:val="nil"/>
            </w:tcBorders>
          </w:tcPr>
          <w:p w14:paraId="780DAB7F"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жергілікті тұрғындар қонақтарды қабылдауға өз бетінше араласуға тырысады және бұл қатаң бәсекелестік жағдайында орын алады</w:t>
            </w:r>
          </w:p>
        </w:tc>
      </w:tr>
      <w:tr w:rsidR="006868A9" w:rsidRPr="00C1564C" w14:paraId="5E329E19" w14:textId="77777777" w:rsidTr="009166B6">
        <w:trPr>
          <w:jc w:val="center"/>
        </w:trPr>
        <w:tc>
          <w:tcPr>
            <w:tcW w:w="4388" w:type="dxa"/>
          </w:tcPr>
          <w:p w14:paraId="23E75D60"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кәдесыйлар – қолдан кесте және құрақ бұйымдары, дәстүрлі бас киімдер, қолғаптар, шұлықтар және т.б.</w:t>
            </w:r>
          </w:p>
        </w:tc>
        <w:tc>
          <w:tcPr>
            <w:tcW w:w="5211" w:type="dxa"/>
          </w:tcPr>
          <w:p w14:paraId="7DF5EA83"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туристер ауылға кіргенде жергілікті тұрғындар топтарының әрқайсысы олардың назарын аударуға тырысады, суретке түседі, тауарлар мен қызметтерді сатады, қайыр сұраудан пайда көреді</w:t>
            </w:r>
          </w:p>
        </w:tc>
      </w:tr>
      <w:tr w:rsidR="006868A9" w:rsidRPr="00C1564C" w14:paraId="3510A10C" w14:textId="77777777" w:rsidTr="009166B6">
        <w:trPr>
          <w:jc w:val="center"/>
        </w:trPr>
        <w:tc>
          <w:tcPr>
            <w:tcW w:w="4388" w:type="dxa"/>
          </w:tcPr>
          <w:p w14:paraId="56E7FE52" w14:textId="12CA91E4"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мемлекет аралдардың тұрғындарына балық аулау үшін жеңілдік береді,  биоәжетханалар мен күн батареяла</w:t>
            </w:r>
            <w:r w:rsidR="009166B6"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рымен қамтамасыз етеді, білім мен денсаулық сақтау саласына қолдау көрсетеді</w:t>
            </w:r>
          </w:p>
        </w:tc>
        <w:tc>
          <w:tcPr>
            <w:tcW w:w="5211" w:type="dxa"/>
          </w:tcPr>
          <w:p w14:paraId="1D147671"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өңірде дәстүрлі табиғатты пайдалануды сақтауға, жасанды суару, буйволдармен егістіктерді жырту, өсімдіктерді отырғызу және т.б. бағытталған қолдау көрсететін мемлекеттік бағдарламалар жоқ, ауылдағы ауыр еңбектің орнына туристер арқылы «оңай» ақша алу халық санасына енді</w:t>
            </w:r>
          </w:p>
        </w:tc>
      </w:tr>
      <w:tr w:rsidR="006868A9" w:rsidRPr="00C1564C" w14:paraId="1E8E2E3D" w14:textId="77777777" w:rsidTr="009166B6">
        <w:trPr>
          <w:jc w:val="center"/>
        </w:trPr>
        <w:tc>
          <w:tcPr>
            <w:tcW w:w="4388" w:type="dxa"/>
          </w:tcPr>
          <w:p w14:paraId="59FF1496"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ұлттық киім киген әйелдер мен балалар туристерге қамқорлық жасайды</w:t>
            </w:r>
          </w:p>
        </w:tc>
        <w:tc>
          <w:tcPr>
            <w:tcW w:w="5211" w:type="dxa"/>
          </w:tcPr>
          <w:p w14:paraId="29C5A66B"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балалар да жеңіл ақша табумен айналысады, 4-5 жастан бастап қайыршылықпен айналысады, аймақтың теріс имиджін қалыптастырады</w:t>
            </w:r>
          </w:p>
        </w:tc>
      </w:tr>
      <w:tr w:rsidR="006868A9" w:rsidRPr="00C1564C" w14:paraId="462E0877" w14:textId="77777777" w:rsidTr="009166B6">
        <w:trPr>
          <w:jc w:val="center"/>
        </w:trPr>
        <w:tc>
          <w:tcPr>
            <w:tcW w:w="4388" w:type="dxa"/>
          </w:tcPr>
          <w:p w14:paraId="4F90AC0E" w14:textId="09552D06"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ақшаның бір бөлігі қонақтарды қабыл</w:t>
            </w:r>
            <w:r w:rsidR="009166B6"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дайтын отбасыларға бөлінеді, қалғаны қоғамдық қажеттіліктерге жұмсалады</w:t>
            </w:r>
          </w:p>
        </w:tc>
        <w:tc>
          <w:tcPr>
            <w:tcW w:w="5211" w:type="dxa"/>
          </w:tcPr>
          <w:p w14:paraId="7C258361" w14:textId="6C90C7FD"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дәстүрлі мәдениет пен тарихи қалып</w:t>
            </w:r>
            <w:r w:rsidR="009166B6" w:rsidRPr="00C919B3">
              <w:rPr>
                <w:rFonts w:ascii="Times New Roman" w:hAnsi="Times New Roman" w:cs="Times New Roman"/>
                <w:sz w:val="24"/>
                <w:szCs w:val="24"/>
                <w:lang w:val="kk-KZ"/>
              </w:rPr>
              <w:t xml:space="preserve">тасқан табиғатты пайдаланудың, </w:t>
            </w:r>
            <w:r w:rsidRPr="00C919B3">
              <w:rPr>
                <w:rFonts w:ascii="Times New Roman" w:hAnsi="Times New Roman" w:cs="Times New Roman"/>
                <w:sz w:val="24"/>
                <w:szCs w:val="24"/>
                <w:lang w:val="kk-KZ"/>
              </w:rPr>
              <w:t>қайталанбас мәдени ландшафттардың жойылуына әкеледі</w:t>
            </w:r>
          </w:p>
        </w:tc>
      </w:tr>
      <w:tr w:rsidR="006868A9" w:rsidRPr="00C1564C" w14:paraId="13EF1BD2" w14:textId="77777777" w:rsidTr="009166B6">
        <w:trPr>
          <w:trHeight w:val="774"/>
          <w:jc w:val="center"/>
        </w:trPr>
        <w:tc>
          <w:tcPr>
            <w:tcW w:w="4388" w:type="dxa"/>
          </w:tcPr>
          <w:p w14:paraId="0F4CF575" w14:textId="400504C0" w:rsidR="006868A9" w:rsidRPr="00C919B3" w:rsidRDefault="006868A9" w:rsidP="009166B6">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жас отбасылар аралда қалып, аралдың дәстүрлі мәдени</w:t>
            </w:r>
            <w:r w:rsidR="009166B6" w:rsidRPr="00C919B3">
              <w:rPr>
                <w:rFonts w:ascii="Times New Roman" w:hAnsi="Times New Roman" w:cs="Times New Roman"/>
                <w:sz w:val="24"/>
                <w:szCs w:val="24"/>
                <w:lang w:val="kk-KZ"/>
              </w:rPr>
              <w:t xml:space="preserve"> ландшафтына сәйкес өмір сүреді</w:t>
            </w:r>
          </w:p>
        </w:tc>
        <w:tc>
          <w:tcPr>
            <w:tcW w:w="5211" w:type="dxa"/>
          </w:tcPr>
          <w:p w14:paraId="16714EF7"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жастар ауылдан кетіп, дәстүрлі шаруашылық жүйесі жойылуда</w:t>
            </w:r>
          </w:p>
        </w:tc>
      </w:tr>
      <w:tr w:rsidR="006868A9" w:rsidRPr="00C1564C" w14:paraId="5C73B52A" w14:textId="77777777" w:rsidTr="009166B6">
        <w:trPr>
          <w:jc w:val="center"/>
        </w:trPr>
        <w:tc>
          <w:tcPr>
            <w:tcW w:w="9599" w:type="dxa"/>
            <w:gridSpan w:val="2"/>
          </w:tcPr>
          <w:p w14:paraId="570B02B5" w14:textId="16764A43" w:rsidR="006868A9" w:rsidRPr="00C919B3" w:rsidRDefault="00A16AC6" w:rsidP="009166B6">
            <w:pPr>
              <w:ind w:firstLine="582"/>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6868A9" w:rsidRPr="00C919B3">
              <w:rPr>
                <w:rFonts w:ascii="Times New Roman" w:hAnsi="Times New Roman" w:cs="Times New Roman"/>
                <w:sz w:val="24"/>
                <w:szCs w:val="24"/>
                <w:lang w:val="kk-KZ"/>
              </w:rPr>
              <w:t>[124</w:t>
            </w:r>
            <w:r w:rsidR="00B1617A" w:rsidRPr="00C919B3">
              <w:rPr>
                <w:rFonts w:ascii="Times New Roman" w:hAnsi="Times New Roman" w:cs="Times New Roman"/>
                <w:sz w:val="24"/>
                <w:szCs w:val="24"/>
                <w:lang w:val="kk-KZ"/>
              </w:rPr>
              <w:t>, с. 5-38</w:t>
            </w:r>
            <w:r w:rsidR="006868A9" w:rsidRPr="00C919B3">
              <w:rPr>
                <w:rFonts w:ascii="Times New Roman" w:hAnsi="Times New Roman" w:cs="Times New Roman"/>
                <w:sz w:val="24"/>
                <w:szCs w:val="24"/>
                <w:lang w:val="kk-KZ"/>
              </w:rPr>
              <w:t xml:space="preserve">] </w:t>
            </w:r>
          </w:p>
        </w:tc>
      </w:tr>
    </w:tbl>
    <w:p w14:paraId="5DF9FD2C" w14:textId="77777777" w:rsidR="006868A9" w:rsidRPr="00C919B3" w:rsidRDefault="006868A9" w:rsidP="008C3E10">
      <w:pPr>
        <w:spacing w:after="0" w:line="240" w:lineRule="auto"/>
        <w:ind w:firstLine="709"/>
        <w:jc w:val="both"/>
        <w:rPr>
          <w:rFonts w:ascii="Times New Roman" w:hAnsi="Times New Roman" w:cs="Times New Roman"/>
          <w:sz w:val="28"/>
          <w:szCs w:val="28"/>
          <w:lang w:val="kk-KZ"/>
        </w:rPr>
      </w:pPr>
    </w:p>
    <w:p w14:paraId="1B941863" w14:textId="77777777" w:rsidR="009166B6" w:rsidRPr="00C919B3" w:rsidRDefault="009166B6" w:rsidP="008C3E10">
      <w:pPr>
        <w:spacing w:after="0" w:line="240" w:lineRule="auto"/>
        <w:ind w:firstLine="709"/>
        <w:jc w:val="both"/>
        <w:rPr>
          <w:rFonts w:ascii="Times New Roman" w:hAnsi="Times New Roman" w:cs="Times New Roman"/>
          <w:sz w:val="28"/>
          <w:szCs w:val="28"/>
          <w:lang w:val="kk-KZ"/>
        </w:rPr>
      </w:pPr>
    </w:p>
    <w:p w14:paraId="1B785141" w14:textId="77777777" w:rsidR="009166B6" w:rsidRPr="00C919B3" w:rsidRDefault="009166B6" w:rsidP="008C3E10">
      <w:pPr>
        <w:spacing w:after="0" w:line="240" w:lineRule="auto"/>
        <w:ind w:firstLine="709"/>
        <w:jc w:val="both"/>
        <w:rPr>
          <w:rFonts w:ascii="Times New Roman" w:hAnsi="Times New Roman" w:cs="Times New Roman"/>
          <w:sz w:val="28"/>
          <w:szCs w:val="28"/>
          <w:lang w:val="kk-KZ"/>
        </w:rPr>
      </w:pPr>
    </w:p>
    <w:p w14:paraId="5A7276EC"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71D1E26F" w14:textId="77777777" w:rsidR="009166B6" w:rsidRPr="00C919B3" w:rsidRDefault="009166B6" w:rsidP="008C3E10">
      <w:pPr>
        <w:spacing w:after="0" w:line="240" w:lineRule="auto"/>
        <w:ind w:firstLine="709"/>
        <w:jc w:val="center"/>
        <w:rPr>
          <w:rFonts w:ascii="Times New Roman" w:hAnsi="Times New Roman" w:cs="Times New Roman"/>
          <w:sz w:val="28"/>
          <w:szCs w:val="28"/>
          <w:lang w:val="kk-KZ"/>
        </w:rPr>
      </w:pPr>
    </w:p>
    <w:p w14:paraId="744911D3" w14:textId="77777777" w:rsidR="006868A9" w:rsidRPr="00C919B3" w:rsidRDefault="006868A9" w:rsidP="002D07D1">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ҚОСЫМША Ғ</w:t>
      </w:r>
    </w:p>
    <w:p w14:paraId="323DC08B"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p w14:paraId="061055C3" w14:textId="77777777" w:rsidR="006868A9" w:rsidRPr="00C919B3" w:rsidRDefault="006868A9" w:rsidP="00A16AC6">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ЮНЕСКО-ның Бүкіләлемдік мұрасына кіру үшін нысанға қойылатын  өлшем шарттары</w:t>
      </w:r>
    </w:p>
    <w:p w14:paraId="3BB6D555" w14:textId="77777777" w:rsidR="006868A9" w:rsidRPr="00C919B3" w:rsidRDefault="006868A9" w:rsidP="008C3E10">
      <w:pPr>
        <w:spacing w:after="0" w:line="240" w:lineRule="auto"/>
        <w:ind w:firstLine="709"/>
        <w:jc w:val="both"/>
        <w:rPr>
          <w:rFonts w:ascii="Times New Roman" w:hAnsi="Times New Roman" w:cs="Times New Roman"/>
          <w:sz w:val="28"/>
          <w:szCs w:val="28"/>
          <w:lang w:val="kk-KZ"/>
        </w:rPr>
      </w:pPr>
    </w:p>
    <w:p w14:paraId="70230042" w14:textId="77777777" w:rsidR="006868A9" w:rsidRPr="00C919B3" w:rsidRDefault="006868A9"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drawing>
          <wp:inline distT="0" distB="0" distL="0" distR="0" wp14:anchorId="23EFE0B3" wp14:editId="448BE9BA">
            <wp:extent cx="6105525" cy="3457575"/>
            <wp:effectExtent l="0" t="0" r="66675" b="47625"/>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8" r:lo="rId219" r:qs="rId220" r:cs="rId221"/>
              </a:graphicData>
            </a:graphic>
          </wp:inline>
        </w:drawing>
      </w:r>
    </w:p>
    <w:p w14:paraId="296F72CF" w14:textId="77777777" w:rsidR="00832E71" w:rsidRPr="00C919B3" w:rsidRDefault="00832E71" w:rsidP="008C3E10">
      <w:pPr>
        <w:spacing w:after="0" w:line="240" w:lineRule="auto"/>
        <w:ind w:firstLine="709"/>
        <w:jc w:val="center"/>
        <w:rPr>
          <w:rFonts w:ascii="Times New Roman" w:hAnsi="Times New Roman" w:cs="Times New Roman"/>
          <w:sz w:val="16"/>
          <w:szCs w:val="16"/>
          <w:lang w:val="kk-KZ"/>
        </w:rPr>
      </w:pPr>
    </w:p>
    <w:p w14:paraId="09CDD0C7" w14:textId="36C04C91" w:rsidR="006868A9" w:rsidRPr="00C919B3" w:rsidRDefault="006868A9" w:rsidP="00A16AC6">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Ғ.1 </w:t>
      </w:r>
      <w:r w:rsidR="00A16AC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ЮНЕСКО-ның Бүкіләлемдік мұрасына кіру үшін нысанға қойылатын  мәдени өлшем шарттары</w:t>
      </w:r>
    </w:p>
    <w:p w14:paraId="37CF0BE1" w14:textId="77777777" w:rsidR="006868A9" w:rsidRPr="00C919B3" w:rsidRDefault="006868A9" w:rsidP="008C3E10">
      <w:pPr>
        <w:spacing w:after="0" w:line="240" w:lineRule="auto"/>
        <w:ind w:firstLine="709"/>
        <w:jc w:val="both"/>
        <w:rPr>
          <w:rFonts w:ascii="Times New Roman" w:hAnsi="Times New Roman" w:cs="Times New Roman"/>
          <w:sz w:val="16"/>
          <w:szCs w:val="16"/>
          <w:lang w:val="kk-KZ"/>
        </w:rPr>
      </w:pPr>
    </w:p>
    <w:p w14:paraId="1D078950" w14:textId="0A57326C" w:rsidR="006868A9" w:rsidRPr="00C919B3" w:rsidRDefault="00A16AC6" w:rsidP="008C3E10">
      <w:pPr>
        <w:spacing w:after="0" w:line="240" w:lineRule="auto"/>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6868A9" w:rsidRPr="00C919B3">
        <w:rPr>
          <w:rFonts w:ascii="Times New Roman" w:hAnsi="Times New Roman" w:cs="Times New Roman"/>
          <w:sz w:val="24"/>
          <w:szCs w:val="24"/>
          <w:lang w:val="kk-KZ"/>
        </w:rPr>
        <w:t xml:space="preserve">[125] </w:t>
      </w:r>
    </w:p>
    <w:p w14:paraId="452B7BFB" w14:textId="77777777" w:rsidR="006868A9" w:rsidRPr="00C919B3" w:rsidRDefault="006868A9" w:rsidP="008C3E10">
      <w:pPr>
        <w:spacing w:after="0" w:line="240" w:lineRule="auto"/>
        <w:ind w:firstLine="709"/>
        <w:jc w:val="both"/>
        <w:rPr>
          <w:rFonts w:ascii="Times New Roman" w:hAnsi="Times New Roman" w:cs="Times New Roman"/>
          <w:sz w:val="28"/>
          <w:szCs w:val="28"/>
          <w:lang w:val="kk-KZ"/>
        </w:rPr>
      </w:pPr>
    </w:p>
    <w:p w14:paraId="304035AF" w14:textId="77777777" w:rsidR="006868A9" w:rsidRPr="00C919B3" w:rsidRDefault="006868A9"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drawing>
          <wp:inline distT="0" distB="0" distL="0" distR="0" wp14:anchorId="46924EF9" wp14:editId="75EC8E74">
            <wp:extent cx="6029325" cy="2495550"/>
            <wp:effectExtent l="0" t="38100" r="9525" b="19050"/>
            <wp:docPr id="33" name="Схема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3" r:lo="rId224" r:qs="rId225" r:cs="rId226"/>
              </a:graphicData>
            </a:graphic>
          </wp:inline>
        </w:drawing>
      </w:r>
    </w:p>
    <w:p w14:paraId="4EFEA016" w14:textId="77777777" w:rsidR="00832E71" w:rsidRPr="00C919B3" w:rsidRDefault="00832E71" w:rsidP="008C3E10">
      <w:pPr>
        <w:spacing w:after="0" w:line="240" w:lineRule="auto"/>
        <w:ind w:firstLine="709"/>
        <w:jc w:val="center"/>
        <w:rPr>
          <w:rFonts w:ascii="Times New Roman" w:hAnsi="Times New Roman" w:cs="Times New Roman"/>
          <w:sz w:val="16"/>
          <w:szCs w:val="16"/>
          <w:lang w:val="kk-KZ"/>
        </w:rPr>
      </w:pPr>
    </w:p>
    <w:p w14:paraId="2A584AD3" w14:textId="580672B8" w:rsidR="006868A9" w:rsidRPr="00C919B3" w:rsidRDefault="006868A9" w:rsidP="00A16AC6">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Ғ.2 </w:t>
      </w:r>
      <w:r w:rsidR="00A16AC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ЮНЕСКО-ның Бүкіләлемдік мұрасына кіру үшін нысанға қойылатын  табиғи өлшем шарттары</w:t>
      </w:r>
    </w:p>
    <w:p w14:paraId="183B48BC" w14:textId="77777777" w:rsidR="006868A9" w:rsidRPr="00C919B3" w:rsidRDefault="006868A9" w:rsidP="008C3E10">
      <w:pPr>
        <w:spacing w:after="0" w:line="240" w:lineRule="auto"/>
        <w:ind w:firstLine="709"/>
        <w:jc w:val="both"/>
        <w:rPr>
          <w:rFonts w:ascii="Times New Roman" w:hAnsi="Times New Roman" w:cs="Times New Roman"/>
          <w:sz w:val="16"/>
          <w:szCs w:val="16"/>
          <w:lang w:val="kk-KZ"/>
        </w:rPr>
      </w:pPr>
    </w:p>
    <w:p w14:paraId="35622419" w14:textId="58D692E1" w:rsidR="006868A9" w:rsidRPr="00C919B3" w:rsidRDefault="00A16AC6" w:rsidP="008C3E10">
      <w:pPr>
        <w:spacing w:after="0" w:line="240" w:lineRule="auto"/>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6868A9" w:rsidRPr="00C919B3">
        <w:rPr>
          <w:rFonts w:ascii="Times New Roman" w:hAnsi="Times New Roman" w:cs="Times New Roman"/>
          <w:sz w:val="24"/>
          <w:szCs w:val="24"/>
          <w:lang w:val="kk-KZ"/>
        </w:rPr>
        <w:t xml:space="preserve">[125] </w:t>
      </w:r>
    </w:p>
    <w:p w14:paraId="3ACD9BF4" w14:textId="77777777" w:rsidR="00A16AC6" w:rsidRPr="00C919B3" w:rsidRDefault="00A16AC6" w:rsidP="008C3E10">
      <w:pPr>
        <w:spacing w:after="0" w:line="240" w:lineRule="auto"/>
        <w:ind w:firstLine="709"/>
        <w:jc w:val="both"/>
        <w:rPr>
          <w:rFonts w:ascii="Times New Roman" w:hAnsi="Times New Roman" w:cs="Times New Roman"/>
          <w:sz w:val="24"/>
          <w:szCs w:val="24"/>
          <w:lang w:val="kk-KZ"/>
        </w:rPr>
      </w:pPr>
    </w:p>
    <w:p w14:paraId="1E3C3002" w14:textId="77777777" w:rsidR="006868A9" w:rsidRPr="00C1564C" w:rsidRDefault="006868A9" w:rsidP="002D07D1">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ҚОСЫМША Д</w:t>
      </w:r>
    </w:p>
    <w:p w14:paraId="1F71BEFA" w14:textId="77777777" w:rsidR="008744F9" w:rsidRPr="00C1564C" w:rsidRDefault="008744F9" w:rsidP="002D07D1">
      <w:pPr>
        <w:spacing w:after="0" w:line="240" w:lineRule="auto"/>
        <w:jc w:val="center"/>
        <w:rPr>
          <w:rFonts w:ascii="Times New Roman" w:hAnsi="Times New Roman" w:cs="Times New Roman"/>
          <w:b/>
          <w:bCs/>
          <w:sz w:val="24"/>
          <w:szCs w:val="24"/>
          <w:lang w:val="kk-KZ"/>
        </w:rPr>
      </w:pPr>
    </w:p>
    <w:p w14:paraId="5CDC25DB" w14:textId="04A517FB" w:rsidR="008744F9" w:rsidRDefault="008744F9" w:rsidP="002D07D1">
      <w:pPr>
        <w:spacing w:after="0" w:line="240" w:lineRule="auto"/>
        <w:jc w:val="center"/>
        <w:rPr>
          <w:rFonts w:ascii="Times New Roman" w:hAnsi="Times New Roman" w:cs="Times New Roman"/>
          <w:bCs/>
          <w:sz w:val="28"/>
          <w:szCs w:val="28"/>
          <w:lang w:val="en-US"/>
        </w:rPr>
      </w:pPr>
      <w:r w:rsidRPr="00C919B3">
        <w:rPr>
          <w:rFonts w:ascii="Times New Roman" w:hAnsi="Times New Roman" w:cs="Times New Roman"/>
          <w:bCs/>
          <w:sz w:val="28"/>
          <w:szCs w:val="28"/>
          <w:lang w:val="kk-KZ"/>
        </w:rPr>
        <w:t>Холлоке этноауылының көріністері, Венгрия</w:t>
      </w:r>
    </w:p>
    <w:p w14:paraId="060A7F1E" w14:textId="77777777" w:rsidR="006868A9" w:rsidRPr="00C919B3" w:rsidRDefault="006868A9" w:rsidP="008C3E10">
      <w:pPr>
        <w:spacing w:after="0" w:line="240" w:lineRule="auto"/>
        <w:ind w:firstLine="709"/>
        <w:jc w:val="center"/>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6868A9" w:rsidRPr="00C919B3" w14:paraId="5E420787" w14:textId="77777777" w:rsidTr="009166B6">
        <w:tc>
          <w:tcPr>
            <w:tcW w:w="4672" w:type="dxa"/>
          </w:tcPr>
          <w:p w14:paraId="4C59A738" w14:textId="77777777" w:rsidR="006868A9" w:rsidRPr="00C919B3" w:rsidRDefault="006868A9" w:rsidP="008C3E10">
            <w:pPr>
              <w:jc w:val="center"/>
              <w:rPr>
                <w:rFonts w:ascii="Times New Roman" w:hAnsi="Times New Roman" w:cs="Times New Roman"/>
                <w:sz w:val="24"/>
                <w:szCs w:val="24"/>
                <w:lang w:val="kk-KZ"/>
              </w:rPr>
            </w:pPr>
            <w:r w:rsidRPr="00C919B3">
              <w:rPr>
                <w:rFonts w:ascii="Times New Roman" w:hAnsi="Times New Roman" w:cs="Times New Roman"/>
                <w:noProof/>
                <w:sz w:val="24"/>
                <w:szCs w:val="24"/>
                <w:lang w:eastAsia="ru-RU"/>
              </w:rPr>
              <w:drawing>
                <wp:inline distT="0" distB="0" distL="0" distR="0" wp14:anchorId="0F21FCD8" wp14:editId="668623CD">
                  <wp:extent cx="2101850" cy="1297305"/>
                  <wp:effectExtent l="0" t="0" r="0" b="0"/>
                  <wp:docPr id="1846991967" name="Рисунок 1846991967" descr="C:\FLASH\15.02\25 мая нов\Новая папка\IMG_4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FLASH\15.02\25 мая нов\Новая папка\IMG_4980.JPG"/>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2106818" cy="1300371"/>
                          </a:xfrm>
                          <a:prstGeom prst="rect">
                            <a:avLst/>
                          </a:prstGeom>
                          <a:noFill/>
                          <a:ln>
                            <a:noFill/>
                          </a:ln>
                        </pic:spPr>
                      </pic:pic>
                    </a:graphicData>
                  </a:graphic>
                </wp:inline>
              </w:drawing>
            </w:r>
          </w:p>
          <w:p w14:paraId="173864F8" w14:textId="2670DBEC" w:rsidR="00A16AC6" w:rsidRPr="00C919B3" w:rsidRDefault="00A16AC6" w:rsidP="008C3E10">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а</w:t>
            </w:r>
          </w:p>
        </w:tc>
        <w:tc>
          <w:tcPr>
            <w:tcW w:w="4673" w:type="dxa"/>
          </w:tcPr>
          <w:p w14:paraId="52B1B8A3" w14:textId="77777777" w:rsidR="006868A9" w:rsidRPr="00C919B3" w:rsidRDefault="006868A9" w:rsidP="008C3E10">
            <w:pPr>
              <w:jc w:val="center"/>
              <w:rPr>
                <w:rFonts w:ascii="Times New Roman" w:hAnsi="Times New Roman" w:cs="Times New Roman"/>
                <w:sz w:val="24"/>
                <w:szCs w:val="24"/>
                <w:lang w:val="kk-KZ"/>
              </w:rPr>
            </w:pPr>
            <w:r w:rsidRPr="00C919B3">
              <w:rPr>
                <w:rFonts w:ascii="Times New Roman" w:hAnsi="Times New Roman" w:cs="Times New Roman"/>
                <w:noProof/>
                <w:sz w:val="24"/>
                <w:szCs w:val="24"/>
                <w:lang w:eastAsia="ru-RU"/>
              </w:rPr>
              <w:drawing>
                <wp:inline distT="0" distB="0" distL="0" distR="0" wp14:anchorId="26053348" wp14:editId="34D16BEF">
                  <wp:extent cx="1949450" cy="1299633"/>
                  <wp:effectExtent l="0" t="0" r="0" b="0"/>
                  <wp:docPr id="1751339088" name="Рисунок 1751339088" descr="C:\FLASH\15.02\25 мая нов\Новая папка\IMG_4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FLASH\15.02\25 мая нов\Новая папка\IMG_4995.JPG"/>
                          <pic:cNvPicPr>
                            <a:picLocks noChangeAspect="1" noChangeArrowheads="1"/>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0" y="0"/>
                            <a:ext cx="1955114" cy="1303409"/>
                          </a:xfrm>
                          <a:prstGeom prst="rect">
                            <a:avLst/>
                          </a:prstGeom>
                          <a:noFill/>
                          <a:ln>
                            <a:noFill/>
                          </a:ln>
                        </pic:spPr>
                      </pic:pic>
                    </a:graphicData>
                  </a:graphic>
                </wp:inline>
              </w:drawing>
            </w:r>
          </w:p>
          <w:p w14:paraId="69863F94" w14:textId="07051F22" w:rsidR="00A16AC6" w:rsidRPr="00C919B3" w:rsidRDefault="00A16AC6" w:rsidP="008C3E10">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ә</w:t>
            </w:r>
          </w:p>
        </w:tc>
      </w:tr>
      <w:tr w:rsidR="006868A9" w:rsidRPr="00C919B3" w14:paraId="4791D6E5" w14:textId="77777777" w:rsidTr="009166B6">
        <w:trPr>
          <w:trHeight w:val="2268"/>
        </w:trPr>
        <w:tc>
          <w:tcPr>
            <w:tcW w:w="4672" w:type="dxa"/>
          </w:tcPr>
          <w:p w14:paraId="6A880DA0" w14:textId="77777777" w:rsidR="006868A9" w:rsidRPr="00C919B3" w:rsidRDefault="006868A9" w:rsidP="008C3E10">
            <w:pPr>
              <w:jc w:val="center"/>
              <w:rPr>
                <w:rFonts w:ascii="Times New Roman" w:hAnsi="Times New Roman" w:cs="Times New Roman"/>
                <w:sz w:val="24"/>
                <w:szCs w:val="24"/>
                <w:lang w:val="kk-KZ"/>
              </w:rPr>
            </w:pPr>
            <w:r w:rsidRPr="00C919B3">
              <w:rPr>
                <w:rFonts w:ascii="Times New Roman" w:hAnsi="Times New Roman" w:cs="Times New Roman"/>
                <w:noProof/>
                <w:sz w:val="24"/>
                <w:szCs w:val="24"/>
                <w:lang w:eastAsia="ru-RU"/>
              </w:rPr>
              <w:drawing>
                <wp:inline distT="0" distB="0" distL="0" distR="0" wp14:anchorId="2DFA40E3" wp14:editId="57A9D022">
                  <wp:extent cx="2076450" cy="1252855"/>
                  <wp:effectExtent l="0" t="0" r="0" b="4445"/>
                  <wp:docPr id="1593294110" name="Рисунок 1593294110" descr="C:\FLASH\15.02\25 мая нов\Новая папка\IMG_4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LASH\15.02\25 мая нов\Новая папка\IMG_4968.JPG"/>
                          <pic:cNvPicPr>
                            <a:picLocks noChangeAspect="1" noChangeArrowheads="1"/>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0"/>
                            <a:ext cx="2084227" cy="1257547"/>
                          </a:xfrm>
                          <a:prstGeom prst="rect">
                            <a:avLst/>
                          </a:prstGeom>
                          <a:noFill/>
                          <a:ln>
                            <a:noFill/>
                          </a:ln>
                        </pic:spPr>
                      </pic:pic>
                    </a:graphicData>
                  </a:graphic>
                </wp:inline>
              </w:drawing>
            </w:r>
          </w:p>
          <w:p w14:paraId="26279C10" w14:textId="007FAEC3" w:rsidR="00A16AC6" w:rsidRPr="00C919B3" w:rsidRDefault="00A16AC6" w:rsidP="008C3E10">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б</w:t>
            </w:r>
          </w:p>
        </w:tc>
        <w:tc>
          <w:tcPr>
            <w:tcW w:w="4673" w:type="dxa"/>
          </w:tcPr>
          <w:p w14:paraId="3D601714" w14:textId="77777777" w:rsidR="006868A9" w:rsidRPr="00C919B3" w:rsidRDefault="006868A9" w:rsidP="008C3E10">
            <w:pPr>
              <w:jc w:val="center"/>
              <w:rPr>
                <w:rFonts w:ascii="Times New Roman" w:hAnsi="Times New Roman" w:cs="Times New Roman"/>
                <w:sz w:val="24"/>
                <w:szCs w:val="24"/>
                <w:lang w:val="kk-KZ"/>
              </w:rPr>
            </w:pPr>
            <w:r w:rsidRPr="00C919B3">
              <w:rPr>
                <w:rFonts w:ascii="Times New Roman" w:hAnsi="Times New Roman" w:cs="Times New Roman"/>
                <w:noProof/>
                <w:sz w:val="24"/>
                <w:szCs w:val="24"/>
                <w:lang w:eastAsia="ru-RU"/>
              </w:rPr>
              <w:drawing>
                <wp:inline distT="0" distB="0" distL="0" distR="0" wp14:anchorId="06E71504" wp14:editId="3CF597E8">
                  <wp:extent cx="1924050" cy="1282700"/>
                  <wp:effectExtent l="0" t="0" r="0" b="0"/>
                  <wp:docPr id="1379502990" name="Рисунок 1379502990" descr="C:\FLASH\15.02\25 мая нов\Новая папка\IMG_4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LASH\15.02\25 мая нов\Новая папка\IMG_4969.JPG"/>
                          <pic:cNvPicPr>
                            <a:picLocks noChangeAspect="1" noChangeArrowheads="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0" y="0"/>
                            <a:ext cx="1924659" cy="1283106"/>
                          </a:xfrm>
                          <a:prstGeom prst="rect">
                            <a:avLst/>
                          </a:prstGeom>
                          <a:noFill/>
                          <a:ln>
                            <a:noFill/>
                          </a:ln>
                        </pic:spPr>
                      </pic:pic>
                    </a:graphicData>
                  </a:graphic>
                </wp:inline>
              </w:drawing>
            </w:r>
          </w:p>
          <w:p w14:paraId="589AD95E" w14:textId="2A622280" w:rsidR="00A16AC6" w:rsidRPr="00C919B3" w:rsidRDefault="00A16AC6" w:rsidP="008C3E10">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в</w:t>
            </w:r>
          </w:p>
        </w:tc>
      </w:tr>
      <w:tr w:rsidR="006868A9" w:rsidRPr="00C919B3" w14:paraId="6AB19D00" w14:textId="77777777" w:rsidTr="009166B6">
        <w:trPr>
          <w:trHeight w:val="2037"/>
        </w:trPr>
        <w:tc>
          <w:tcPr>
            <w:tcW w:w="4672" w:type="dxa"/>
          </w:tcPr>
          <w:p w14:paraId="11D24B57" w14:textId="77777777" w:rsidR="006868A9" w:rsidRPr="00C919B3" w:rsidRDefault="006868A9" w:rsidP="008C3E10">
            <w:pPr>
              <w:jc w:val="center"/>
              <w:rPr>
                <w:rFonts w:ascii="Times New Roman" w:hAnsi="Times New Roman" w:cs="Times New Roman"/>
                <w:sz w:val="24"/>
                <w:szCs w:val="24"/>
                <w:lang w:val="kk-KZ"/>
              </w:rPr>
            </w:pPr>
            <w:r w:rsidRPr="00C919B3">
              <w:rPr>
                <w:rFonts w:ascii="Times New Roman" w:hAnsi="Times New Roman" w:cs="Times New Roman"/>
                <w:noProof/>
                <w:sz w:val="24"/>
                <w:szCs w:val="24"/>
                <w:lang w:eastAsia="ru-RU"/>
              </w:rPr>
              <w:drawing>
                <wp:inline distT="0" distB="0" distL="0" distR="0" wp14:anchorId="1B657C4E" wp14:editId="29377B70">
                  <wp:extent cx="2171700" cy="1244600"/>
                  <wp:effectExtent l="0" t="0" r="0" b="0"/>
                  <wp:docPr id="1246511165" name="Рисунок 1246511165" descr="C:\FLASH\15.02\25 мая нов\Новая папка\IMG_4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LASH\15.02\25 мая нов\Новая папка\IMG_4976.JPG"/>
                          <pic:cNvPicPr>
                            <a:picLocks noChangeAspect="1" noChangeArrowheads="1"/>
                          </pic:cNvPicPr>
                        </pic:nvPicPr>
                        <pic:blipFill>
                          <a:blip r:embed="rId232" cstate="email">
                            <a:extLst>
                              <a:ext uri="{28A0092B-C50C-407E-A947-70E740481C1C}">
                                <a14:useLocalDpi xmlns:a14="http://schemas.microsoft.com/office/drawing/2010/main"/>
                              </a:ext>
                            </a:extLst>
                          </a:blip>
                          <a:srcRect/>
                          <a:stretch>
                            <a:fillRect/>
                          </a:stretch>
                        </pic:blipFill>
                        <pic:spPr bwMode="auto">
                          <a:xfrm>
                            <a:off x="0" y="0"/>
                            <a:ext cx="2184290" cy="1251815"/>
                          </a:xfrm>
                          <a:prstGeom prst="rect">
                            <a:avLst/>
                          </a:prstGeom>
                          <a:noFill/>
                          <a:ln>
                            <a:noFill/>
                          </a:ln>
                        </pic:spPr>
                      </pic:pic>
                    </a:graphicData>
                  </a:graphic>
                </wp:inline>
              </w:drawing>
            </w:r>
          </w:p>
          <w:p w14:paraId="40EDF0AC" w14:textId="4BA0FCFB" w:rsidR="00A16AC6" w:rsidRPr="00C919B3" w:rsidRDefault="00A16AC6" w:rsidP="008C3E10">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г</w:t>
            </w:r>
          </w:p>
        </w:tc>
        <w:tc>
          <w:tcPr>
            <w:tcW w:w="4673" w:type="dxa"/>
          </w:tcPr>
          <w:p w14:paraId="7A1601BF" w14:textId="77777777" w:rsidR="006868A9" w:rsidRPr="00C919B3" w:rsidRDefault="006868A9" w:rsidP="008C3E10">
            <w:pPr>
              <w:jc w:val="center"/>
              <w:rPr>
                <w:rFonts w:ascii="Times New Roman" w:hAnsi="Times New Roman" w:cs="Times New Roman"/>
                <w:sz w:val="24"/>
                <w:szCs w:val="24"/>
                <w:lang w:val="kk-KZ"/>
              </w:rPr>
            </w:pPr>
            <w:r w:rsidRPr="00C919B3">
              <w:rPr>
                <w:rFonts w:ascii="Times New Roman" w:hAnsi="Times New Roman" w:cs="Times New Roman"/>
                <w:noProof/>
                <w:sz w:val="24"/>
                <w:szCs w:val="24"/>
                <w:lang w:eastAsia="ru-RU"/>
              </w:rPr>
              <w:drawing>
                <wp:inline distT="0" distB="0" distL="0" distR="0" wp14:anchorId="070AF82F" wp14:editId="7575A2DB">
                  <wp:extent cx="1943100" cy="1212850"/>
                  <wp:effectExtent l="0" t="0" r="0" b="6350"/>
                  <wp:docPr id="1166785887" name="Рисунок 1166785887" descr="C:\FLASH\15.02\25 мая нов\Новая папка\IMG_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FLASH\15.02\25 мая нов\Новая папка\IMG_5020.JPG"/>
                          <pic:cNvPicPr>
                            <a:picLocks noChangeAspect="1" noChangeArrowheads="1"/>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1951428" cy="1218048"/>
                          </a:xfrm>
                          <a:prstGeom prst="rect">
                            <a:avLst/>
                          </a:prstGeom>
                          <a:noFill/>
                          <a:ln>
                            <a:noFill/>
                          </a:ln>
                        </pic:spPr>
                      </pic:pic>
                    </a:graphicData>
                  </a:graphic>
                </wp:inline>
              </w:drawing>
            </w:r>
          </w:p>
          <w:p w14:paraId="0336DC64" w14:textId="394DF10D" w:rsidR="00A16AC6" w:rsidRPr="00C919B3" w:rsidRDefault="00A16AC6" w:rsidP="008C3E10">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ғ</w:t>
            </w:r>
          </w:p>
        </w:tc>
      </w:tr>
      <w:tr w:rsidR="006868A9" w:rsidRPr="00C919B3" w14:paraId="785FB229" w14:textId="77777777" w:rsidTr="009166B6">
        <w:tc>
          <w:tcPr>
            <w:tcW w:w="4672" w:type="dxa"/>
          </w:tcPr>
          <w:p w14:paraId="7E255284" w14:textId="77777777" w:rsidR="006868A9" w:rsidRPr="00C919B3" w:rsidRDefault="006868A9" w:rsidP="008C3E10">
            <w:pPr>
              <w:jc w:val="center"/>
              <w:rPr>
                <w:rFonts w:ascii="Times New Roman" w:hAnsi="Times New Roman" w:cs="Times New Roman"/>
                <w:sz w:val="24"/>
                <w:szCs w:val="24"/>
                <w:lang w:val="kk-KZ"/>
              </w:rPr>
            </w:pPr>
            <w:r w:rsidRPr="00C919B3">
              <w:rPr>
                <w:rFonts w:ascii="Times New Roman" w:hAnsi="Times New Roman" w:cs="Times New Roman"/>
                <w:noProof/>
                <w:sz w:val="24"/>
                <w:szCs w:val="24"/>
                <w:lang w:eastAsia="ru-RU"/>
              </w:rPr>
              <w:drawing>
                <wp:inline distT="0" distB="0" distL="0" distR="0" wp14:anchorId="08423062" wp14:editId="797C2426">
                  <wp:extent cx="2197100" cy="1381746"/>
                  <wp:effectExtent l="0" t="0" r="0" b="9525"/>
                  <wp:docPr id="1481804291" name="Рисунок 1481804291" descr="C:\FLASH\15.02\25 мая нов\Новая папка\IMG_4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FLASH\15.02\25 мая нов\Новая папка\IMG_4984.JPG"/>
                          <pic:cNvPicPr>
                            <a:picLocks noChangeAspect="1" noChangeArrowheads="1"/>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0" y="0"/>
                            <a:ext cx="2201818" cy="1384713"/>
                          </a:xfrm>
                          <a:prstGeom prst="rect">
                            <a:avLst/>
                          </a:prstGeom>
                          <a:noFill/>
                          <a:ln>
                            <a:noFill/>
                          </a:ln>
                        </pic:spPr>
                      </pic:pic>
                    </a:graphicData>
                  </a:graphic>
                </wp:inline>
              </w:drawing>
            </w:r>
          </w:p>
          <w:p w14:paraId="3AE0FD71" w14:textId="78DB8723" w:rsidR="00A16AC6" w:rsidRPr="00C919B3" w:rsidRDefault="00A16AC6" w:rsidP="008C3E10">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в</w:t>
            </w:r>
          </w:p>
        </w:tc>
        <w:tc>
          <w:tcPr>
            <w:tcW w:w="4673" w:type="dxa"/>
          </w:tcPr>
          <w:p w14:paraId="18DC4D37" w14:textId="77777777" w:rsidR="006868A9" w:rsidRPr="00C919B3" w:rsidRDefault="006868A9" w:rsidP="008C3E10">
            <w:pPr>
              <w:jc w:val="center"/>
              <w:rPr>
                <w:rFonts w:ascii="Times New Roman" w:hAnsi="Times New Roman" w:cs="Times New Roman"/>
                <w:sz w:val="24"/>
                <w:szCs w:val="24"/>
                <w:lang w:val="kk-KZ"/>
              </w:rPr>
            </w:pPr>
            <w:r w:rsidRPr="00C919B3">
              <w:rPr>
                <w:rFonts w:ascii="Times New Roman" w:hAnsi="Times New Roman" w:cs="Times New Roman"/>
                <w:noProof/>
                <w:sz w:val="24"/>
                <w:szCs w:val="24"/>
                <w:lang w:eastAsia="ru-RU"/>
              </w:rPr>
              <w:drawing>
                <wp:inline distT="0" distB="0" distL="0" distR="0" wp14:anchorId="2B92D52B" wp14:editId="50E8CB78">
                  <wp:extent cx="1987825" cy="1325217"/>
                  <wp:effectExtent l="0" t="0" r="0" b="8890"/>
                  <wp:docPr id="1077683057" name="Рисунок 1077683057" descr="C:\FLASH\15.02\25 мая нов\Новая папка\IMG_4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FLASH\15.02\25 мая нов\Новая папка\IMG_4985.JPG"/>
                          <pic:cNvPicPr>
                            <a:picLocks noChangeAspect="1" noChangeArrowheads="1"/>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0" y="0"/>
                            <a:ext cx="1992788" cy="1328526"/>
                          </a:xfrm>
                          <a:prstGeom prst="rect">
                            <a:avLst/>
                          </a:prstGeom>
                          <a:noFill/>
                          <a:ln>
                            <a:noFill/>
                          </a:ln>
                        </pic:spPr>
                      </pic:pic>
                    </a:graphicData>
                  </a:graphic>
                </wp:inline>
              </w:drawing>
            </w:r>
          </w:p>
          <w:p w14:paraId="6467ACDE" w14:textId="568B086D" w:rsidR="00A16AC6" w:rsidRPr="00C919B3" w:rsidRDefault="00A16AC6" w:rsidP="008C3E10">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д</w:t>
            </w:r>
          </w:p>
        </w:tc>
      </w:tr>
      <w:tr w:rsidR="006868A9" w:rsidRPr="00C919B3" w14:paraId="23FCA7DC" w14:textId="77777777" w:rsidTr="009166B6">
        <w:tc>
          <w:tcPr>
            <w:tcW w:w="4672" w:type="dxa"/>
          </w:tcPr>
          <w:p w14:paraId="5C4F7800" w14:textId="77777777" w:rsidR="00A16AC6" w:rsidRPr="00C919B3" w:rsidRDefault="00A16AC6" w:rsidP="008C3E10">
            <w:pPr>
              <w:jc w:val="center"/>
              <w:rPr>
                <w:rFonts w:ascii="Times New Roman" w:hAnsi="Times New Roman" w:cs="Times New Roman"/>
                <w:sz w:val="24"/>
                <w:szCs w:val="24"/>
                <w:lang w:val="kk-KZ"/>
              </w:rPr>
            </w:pPr>
          </w:p>
          <w:p w14:paraId="4F9365B7" w14:textId="77777777" w:rsidR="006868A9" w:rsidRPr="00C919B3" w:rsidRDefault="006868A9" w:rsidP="008C3E10">
            <w:pPr>
              <w:jc w:val="center"/>
              <w:rPr>
                <w:rFonts w:ascii="Times New Roman" w:hAnsi="Times New Roman" w:cs="Times New Roman"/>
                <w:sz w:val="24"/>
                <w:szCs w:val="24"/>
                <w:lang w:val="kk-KZ"/>
              </w:rPr>
            </w:pPr>
          </w:p>
          <w:p w14:paraId="64B1FFEF" w14:textId="77777777" w:rsidR="00A16AC6" w:rsidRPr="00C919B3" w:rsidRDefault="00A16AC6" w:rsidP="008C3E10">
            <w:pPr>
              <w:jc w:val="center"/>
              <w:rPr>
                <w:rFonts w:ascii="Times New Roman" w:hAnsi="Times New Roman" w:cs="Times New Roman"/>
                <w:sz w:val="24"/>
                <w:szCs w:val="24"/>
                <w:lang w:val="kk-KZ"/>
              </w:rPr>
            </w:pPr>
          </w:p>
          <w:p w14:paraId="1BB46797" w14:textId="77777777" w:rsidR="00A16AC6" w:rsidRPr="00C919B3" w:rsidRDefault="00A16AC6" w:rsidP="008C3E10">
            <w:pPr>
              <w:jc w:val="center"/>
              <w:rPr>
                <w:rFonts w:ascii="Times New Roman" w:hAnsi="Times New Roman" w:cs="Times New Roman"/>
                <w:sz w:val="24"/>
                <w:szCs w:val="24"/>
                <w:lang w:val="kk-KZ"/>
              </w:rPr>
            </w:pPr>
          </w:p>
          <w:p w14:paraId="72F6D7AE" w14:textId="77777777" w:rsidR="00A16AC6" w:rsidRPr="00C919B3" w:rsidRDefault="00A16AC6" w:rsidP="008C3E10">
            <w:pPr>
              <w:jc w:val="center"/>
              <w:rPr>
                <w:rFonts w:ascii="Times New Roman" w:hAnsi="Times New Roman" w:cs="Times New Roman"/>
                <w:sz w:val="24"/>
                <w:szCs w:val="24"/>
                <w:lang w:val="kk-KZ"/>
              </w:rPr>
            </w:pPr>
          </w:p>
          <w:p w14:paraId="02BD2786" w14:textId="77777777" w:rsidR="00A16AC6" w:rsidRPr="00C919B3" w:rsidRDefault="00A16AC6" w:rsidP="008C3E10">
            <w:pPr>
              <w:jc w:val="center"/>
              <w:rPr>
                <w:rFonts w:ascii="Times New Roman" w:hAnsi="Times New Roman" w:cs="Times New Roman"/>
                <w:sz w:val="24"/>
                <w:szCs w:val="24"/>
                <w:lang w:val="kk-KZ"/>
              </w:rPr>
            </w:pPr>
          </w:p>
          <w:p w14:paraId="2DA1F627" w14:textId="77777777" w:rsidR="00A16AC6" w:rsidRPr="00C919B3" w:rsidRDefault="00A16AC6" w:rsidP="008C3E10">
            <w:pPr>
              <w:jc w:val="center"/>
              <w:rPr>
                <w:rFonts w:ascii="Times New Roman" w:hAnsi="Times New Roman" w:cs="Times New Roman"/>
                <w:sz w:val="24"/>
                <w:szCs w:val="24"/>
                <w:lang w:val="kk-KZ"/>
              </w:rPr>
            </w:pPr>
          </w:p>
          <w:p w14:paraId="396D1208" w14:textId="77777777" w:rsidR="00A16AC6" w:rsidRPr="00C919B3" w:rsidRDefault="00A16AC6" w:rsidP="008C3E10">
            <w:pPr>
              <w:jc w:val="center"/>
              <w:rPr>
                <w:rFonts w:ascii="Times New Roman" w:hAnsi="Times New Roman" w:cs="Times New Roman"/>
                <w:sz w:val="24"/>
                <w:szCs w:val="24"/>
                <w:lang w:val="kk-KZ"/>
              </w:rPr>
            </w:pPr>
          </w:p>
          <w:p w14:paraId="499B3D5C" w14:textId="77777777" w:rsidR="00C14EC3" w:rsidRPr="00C919B3" w:rsidRDefault="00C14EC3" w:rsidP="008C3E10">
            <w:pPr>
              <w:jc w:val="center"/>
              <w:rPr>
                <w:rFonts w:ascii="Times New Roman" w:hAnsi="Times New Roman" w:cs="Times New Roman"/>
                <w:sz w:val="24"/>
                <w:szCs w:val="24"/>
                <w:lang w:val="kk-KZ"/>
              </w:rPr>
            </w:pPr>
          </w:p>
          <w:p w14:paraId="0A42D638" w14:textId="14D53DE7" w:rsidR="00A16AC6" w:rsidRPr="00C919B3" w:rsidRDefault="00C14EC3" w:rsidP="00A16AC6">
            <w:pPr>
              <w:jc w:val="center"/>
              <w:rPr>
                <w:rFonts w:ascii="Times New Roman" w:hAnsi="Times New Roman" w:cs="Times New Roman"/>
                <w:sz w:val="24"/>
                <w:szCs w:val="24"/>
                <w:lang w:val="kk-KZ"/>
              </w:rPr>
            </w:pPr>
            <w:r w:rsidRPr="00C919B3">
              <w:rPr>
                <w:rFonts w:ascii="Times New Roman" w:hAnsi="Times New Roman" w:cs="Times New Roman"/>
                <w:noProof/>
                <w:sz w:val="24"/>
                <w:szCs w:val="24"/>
                <w:lang w:eastAsia="ru-RU"/>
              </w:rPr>
              <w:drawing>
                <wp:anchor distT="0" distB="0" distL="114300" distR="114300" simplePos="0" relativeHeight="251869184" behindDoc="1" locked="0" layoutInCell="1" allowOverlap="1" wp14:anchorId="52942D2A" wp14:editId="600113C1">
                  <wp:simplePos x="0" y="0"/>
                  <wp:positionH relativeFrom="column">
                    <wp:posOffset>231775</wp:posOffset>
                  </wp:positionH>
                  <wp:positionV relativeFrom="paragraph">
                    <wp:posOffset>-1524000</wp:posOffset>
                  </wp:positionV>
                  <wp:extent cx="2265680" cy="1510665"/>
                  <wp:effectExtent l="0" t="0" r="1270" b="0"/>
                  <wp:wrapTight wrapText="bothSides">
                    <wp:wrapPolygon edited="0">
                      <wp:start x="0" y="0"/>
                      <wp:lineTo x="0" y="21246"/>
                      <wp:lineTo x="21430" y="21246"/>
                      <wp:lineTo x="21430" y="0"/>
                      <wp:lineTo x="0" y="0"/>
                    </wp:wrapPolygon>
                  </wp:wrapTight>
                  <wp:docPr id="911826868" name="Рисунок 911826868" descr="C:\FLASH\15.02\25 мая нов\Новая папка\IMG_4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FLASH\15.02\25 мая нов\Новая папка\IMG_4964.JPG"/>
                          <pic:cNvPicPr>
                            <a:picLocks noChangeAspect="1" noChangeArrowheads="1"/>
                          </pic:cNvPicPr>
                        </pic:nvPicPr>
                        <pic:blipFill>
                          <a:blip r:embed="rId236" cstate="email">
                            <a:extLst>
                              <a:ext uri="{28A0092B-C50C-407E-A947-70E740481C1C}">
                                <a14:useLocalDpi xmlns:a14="http://schemas.microsoft.com/office/drawing/2010/main"/>
                              </a:ext>
                            </a:extLst>
                          </a:blip>
                          <a:srcRect/>
                          <a:stretch>
                            <a:fillRect/>
                          </a:stretch>
                        </pic:blipFill>
                        <pic:spPr bwMode="auto">
                          <a:xfrm>
                            <a:off x="0" y="0"/>
                            <a:ext cx="2265680" cy="1510665"/>
                          </a:xfrm>
                          <a:prstGeom prst="rect">
                            <a:avLst/>
                          </a:prstGeom>
                          <a:noFill/>
                          <a:ln>
                            <a:noFill/>
                          </a:ln>
                        </pic:spPr>
                      </pic:pic>
                    </a:graphicData>
                  </a:graphic>
                  <wp14:sizeRelH relativeFrom="page">
                    <wp14:pctWidth>0</wp14:pctWidth>
                  </wp14:sizeRelH>
                  <wp14:sizeRelV relativeFrom="page">
                    <wp14:pctHeight>0</wp14:pctHeight>
                  </wp14:sizeRelV>
                </wp:anchor>
              </w:drawing>
            </w:r>
            <w:r w:rsidR="00A16AC6" w:rsidRPr="00C919B3">
              <w:rPr>
                <w:rFonts w:ascii="Times New Roman" w:hAnsi="Times New Roman" w:cs="Times New Roman"/>
                <w:sz w:val="24"/>
                <w:szCs w:val="24"/>
                <w:lang w:val="kk-KZ"/>
              </w:rPr>
              <w:t>е</w:t>
            </w:r>
          </w:p>
        </w:tc>
        <w:tc>
          <w:tcPr>
            <w:tcW w:w="4673" w:type="dxa"/>
          </w:tcPr>
          <w:p w14:paraId="181C939D" w14:textId="77777777" w:rsidR="006868A9" w:rsidRPr="00C919B3" w:rsidRDefault="006868A9" w:rsidP="008C3E10">
            <w:pPr>
              <w:jc w:val="center"/>
              <w:rPr>
                <w:rFonts w:ascii="Times New Roman" w:hAnsi="Times New Roman" w:cs="Times New Roman"/>
                <w:sz w:val="24"/>
                <w:szCs w:val="24"/>
                <w:lang w:val="kk-KZ"/>
              </w:rPr>
            </w:pPr>
            <w:r w:rsidRPr="00C919B3">
              <w:rPr>
                <w:rFonts w:ascii="Times New Roman" w:hAnsi="Times New Roman" w:cs="Times New Roman"/>
                <w:noProof/>
                <w:sz w:val="24"/>
                <w:szCs w:val="24"/>
                <w:lang w:eastAsia="ru-RU"/>
              </w:rPr>
              <w:drawing>
                <wp:inline distT="0" distB="0" distL="0" distR="0" wp14:anchorId="1940FDAB" wp14:editId="5AA7E128">
                  <wp:extent cx="1719301" cy="1251030"/>
                  <wp:effectExtent l="5398" t="0" r="952" b="953"/>
                  <wp:docPr id="740046529" name="Рисунок 740046529" descr="C:\FLASH\15.02\25 мая нов\Новая папка\IMG_5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FLASH\15.02\25 мая нов\Новая папка\IMG_5063.JPG"/>
                          <pic:cNvPicPr>
                            <a:picLocks noChangeAspect="1" noChangeArrowheads="1"/>
                          </pic:cNvPicPr>
                        </pic:nvPicPr>
                        <pic:blipFill rotWithShape="1">
                          <a:blip r:embed="rId237" cstate="email">
                            <a:extLst>
                              <a:ext uri="{28A0092B-C50C-407E-A947-70E740481C1C}">
                                <a14:useLocalDpi xmlns:a14="http://schemas.microsoft.com/office/drawing/2010/main"/>
                              </a:ext>
                            </a:extLst>
                          </a:blip>
                          <a:srcRect/>
                          <a:stretch/>
                        </pic:blipFill>
                        <pic:spPr bwMode="auto">
                          <a:xfrm rot="5400000">
                            <a:off x="0" y="0"/>
                            <a:ext cx="1729329" cy="1258327"/>
                          </a:xfrm>
                          <a:prstGeom prst="rect">
                            <a:avLst/>
                          </a:prstGeom>
                          <a:noFill/>
                          <a:ln>
                            <a:noFill/>
                          </a:ln>
                          <a:extLst>
                            <a:ext uri="{53640926-AAD7-44D8-BBD7-CCE9431645EC}">
                              <a14:shadowObscured xmlns:a14="http://schemas.microsoft.com/office/drawing/2010/main"/>
                            </a:ext>
                          </a:extLst>
                        </pic:spPr>
                      </pic:pic>
                    </a:graphicData>
                  </a:graphic>
                </wp:inline>
              </w:drawing>
            </w:r>
          </w:p>
          <w:p w14:paraId="4120D79E" w14:textId="1B57B8E4" w:rsidR="00A16AC6" w:rsidRPr="00C919B3" w:rsidRDefault="00A16AC6" w:rsidP="008C3E10">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ж</w:t>
            </w:r>
          </w:p>
        </w:tc>
      </w:tr>
    </w:tbl>
    <w:p w14:paraId="6359517D" w14:textId="77777777" w:rsidR="00EC3D39" w:rsidRPr="00EC3D39" w:rsidRDefault="00EC3D39" w:rsidP="002D07D1">
      <w:pPr>
        <w:spacing w:after="0" w:line="240" w:lineRule="auto"/>
        <w:jc w:val="center"/>
        <w:rPr>
          <w:rFonts w:ascii="Times New Roman" w:hAnsi="Times New Roman" w:cs="Times New Roman"/>
          <w:bCs/>
          <w:sz w:val="16"/>
          <w:szCs w:val="16"/>
          <w:lang w:val="kk-KZ"/>
        </w:rPr>
      </w:pPr>
    </w:p>
    <w:p w14:paraId="196D1373" w14:textId="0A4DBD06" w:rsidR="00A16AC6" w:rsidRPr="00EC3D39" w:rsidRDefault="00A16AC6" w:rsidP="002D07D1">
      <w:pPr>
        <w:spacing w:after="0" w:line="240" w:lineRule="auto"/>
        <w:jc w:val="center"/>
        <w:rPr>
          <w:rFonts w:ascii="Times New Roman" w:hAnsi="Times New Roman" w:cs="Times New Roman"/>
          <w:bCs/>
          <w:sz w:val="28"/>
          <w:szCs w:val="28"/>
          <w:lang w:val="kk-KZ"/>
        </w:rPr>
      </w:pPr>
      <w:r w:rsidRPr="00C919B3">
        <w:rPr>
          <w:rFonts w:ascii="Times New Roman" w:hAnsi="Times New Roman" w:cs="Times New Roman"/>
          <w:bCs/>
          <w:sz w:val="28"/>
          <w:szCs w:val="28"/>
          <w:lang w:val="kk-KZ"/>
        </w:rPr>
        <w:t>Сурет Д.1 – Холлоке этноауылының көріністері, Венгрия</w:t>
      </w:r>
    </w:p>
    <w:p w14:paraId="19229100" w14:textId="77777777" w:rsidR="00EC3D39" w:rsidRPr="00EC3D39" w:rsidRDefault="00EC3D39" w:rsidP="00EC3D39">
      <w:pPr>
        <w:spacing w:after="0" w:line="240" w:lineRule="auto"/>
        <w:ind w:firstLine="709"/>
        <w:jc w:val="both"/>
        <w:rPr>
          <w:rFonts w:ascii="Times New Roman" w:eastAsia="Calibri" w:hAnsi="Times New Roman" w:cs="Times New Roman"/>
          <w:sz w:val="10"/>
          <w:szCs w:val="10"/>
          <w:lang w:val="kk-KZ"/>
        </w:rPr>
      </w:pPr>
    </w:p>
    <w:p w14:paraId="2EFC1DE0" w14:textId="2A83B0CE" w:rsidR="00EC3D39" w:rsidRPr="00C919B3" w:rsidRDefault="00EC3D39" w:rsidP="00EC3D39">
      <w:pPr>
        <w:spacing w:after="0" w:line="240" w:lineRule="auto"/>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w:t>
      </w:r>
      <w:r>
        <w:rPr>
          <w:rFonts w:ascii="Times New Roman" w:eastAsia="Calibri" w:hAnsi="Times New Roman" w:cs="Times New Roman"/>
          <w:bCs/>
          <w:sz w:val="24"/>
          <w:szCs w:val="24"/>
          <w:lang w:val="kk-KZ"/>
        </w:rPr>
        <w:t>Автормен құрастырылған</w:t>
      </w:r>
    </w:p>
    <w:p w14:paraId="747E8DFF" w14:textId="77777777" w:rsidR="006868A9" w:rsidRPr="00C919B3" w:rsidRDefault="006868A9" w:rsidP="002D07D1">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ҚОСЫМША Е</w:t>
      </w:r>
    </w:p>
    <w:p w14:paraId="361A662D" w14:textId="77777777" w:rsidR="006868A9" w:rsidRPr="00C919B3" w:rsidRDefault="006868A9" w:rsidP="008C3E10">
      <w:pPr>
        <w:spacing w:after="0" w:line="240" w:lineRule="auto"/>
        <w:ind w:firstLine="709"/>
        <w:jc w:val="both"/>
        <w:rPr>
          <w:rFonts w:ascii="Times New Roman" w:hAnsi="Times New Roman" w:cs="Times New Roman"/>
          <w:sz w:val="28"/>
          <w:szCs w:val="28"/>
          <w:lang w:val="kk-KZ"/>
        </w:rPr>
      </w:pPr>
    </w:p>
    <w:p w14:paraId="2DCE8D9D" w14:textId="46AFE597" w:rsidR="006868A9" w:rsidRPr="00C919B3" w:rsidRDefault="006868A9"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Кесте Е.1 </w:t>
      </w:r>
      <w:r w:rsidR="009166B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Мәдени мұрасы сақталған ЮНЕСКО тізіміне енген этноауылдар</w:t>
      </w:r>
    </w:p>
    <w:p w14:paraId="681B7B87" w14:textId="77777777" w:rsidR="006868A9" w:rsidRPr="00C919B3" w:rsidRDefault="006868A9" w:rsidP="008C3E10">
      <w:pPr>
        <w:spacing w:after="0" w:line="240" w:lineRule="auto"/>
        <w:jc w:val="both"/>
        <w:rPr>
          <w:rFonts w:ascii="Times New Roman" w:hAnsi="Times New Roman" w:cs="Times New Roman"/>
          <w:sz w:val="28"/>
          <w:szCs w:val="28"/>
          <w:lang w:val="kk-KZ"/>
        </w:rPr>
      </w:pPr>
    </w:p>
    <w:tbl>
      <w:tblPr>
        <w:tblStyle w:val="a4"/>
        <w:tblW w:w="0" w:type="auto"/>
        <w:tblLook w:val="04A0" w:firstRow="1" w:lastRow="0" w:firstColumn="1" w:lastColumn="0" w:noHBand="0" w:noVBand="1"/>
      </w:tblPr>
      <w:tblGrid>
        <w:gridCol w:w="3273"/>
        <w:gridCol w:w="3033"/>
        <w:gridCol w:w="3038"/>
      </w:tblGrid>
      <w:tr w:rsidR="006868A9" w:rsidRPr="00C919B3" w14:paraId="695161A1" w14:textId="77777777" w:rsidTr="004D56FC">
        <w:tc>
          <w:tcPr>
            <w:tcW w:w="3273" w:type="dxa"/>
          </w:tcPr>
          <w:p w14:paraId="015ECC6E" w14:textId="77777777" w:rsidR="006868A9" w:rsidRPr="00C919B3" w:rsidRDefault="006868A9" w:rsidP="008C3E10">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Көрінісі</w:t>
            </w:r>
          </w:p>
        </w:tc>
        <w:tc>
          <w:tcPr>
            <w:tcW w:w="3033" w:type="dxa"/>
          </w:tcPr>
          <w:p w14:paraId="2CD53808" w14:textId="77777777" w:rsidR="006868A9" w:rsidRPr="00C919B3" w:rsidRDefault="006868A9" w:rsidP="008C3E10">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Атауы мен орналасуы</w:t>
            </w:r>
          </w:p>
        </w:tc>
        <w:tc>
          <w:tcPr>
            <w:tcW w:w="3038" w:type="dxa"/>
          </w:tcPr>
          <w:p w14:paraId="0AD35ADC" w14:textId="77777777" w:rsidR="006868A9" w:rsidRPr="00C919B3" w:rsidRDefault="006868A9" w:rsidP="008C3E10">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ерекшеліктері</w:t>
            </w:r>
          </w:p>
        </w:tc>
      </w:tr>
      <w:tr w:rsidR="006868A9" w:rsidRPr="00C1564C" w14:paraId="75BE1601" w14:textId="77777777" w:rsidTr="004D56FC">
        <w:tc>
          <w:tcPr>
            <w:tcW w:w="3273" w:type="dxa"/>
          </w:tcPr>
          <w:p w14:paraId="721B4C6B" w14:textId="77777777" w:rsidR="006868A9" w:rsidRPr="00C919B3" w:rsidRDefault="006868A9" w:rsidP="00C14EC3">
            <w:pPr>
              <w:ind w:firstLine="22"/>
              <w:jc w:val="center"/>
              <w:rPr>
                <w:rFonts w:ascii="Times New Roman" w:hAnsi="Times New Roman" w:cs="Times New Roman"/>
                <w:sz w:val="24"/>
                <w:szCs w:val="24"/>
                <w:lang w:val="kk-KZ"/>
              </w:rPr>
            </w:pPr>
            <w:r w:rsidRPr="00C919B3">
              <w:rPr>
                <w:noProof/>
                <w:sz w:val="24"/>
                <w:szCs w:val="24"/>
                <w:lang w:eastAsia="ru-RU"/>
              </w:rPr>
              <w:drawing>
                <wp:inline distT="0" distB="0" distL="0" distR="0" wp14:anchorId="3B0C016D" wp14:editId="569F85D8">
                  <wp:extent cx="1571625" cy="1052407"/>
                  <wp:effectExtent l="0" t="0" r="0" b="0"/>
                  <wp:docPr id="233" name="Рисунок 233" descr="Visiting Santa's Village in Lapland: Everything You Need to Know - P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siting Santa's Village in Lapland: Everything You Need to Know - Part 2"/>
                          <pic:cNvPicPr>
                            <a:picLocks noChangeAspect="1" noChangeArrowheads="1"/>
                          </pic:cNvPicPr>
                        </pic:nvPicPr>
                        <pic:blipFill>
                          <a:blip r:embed="rId238" cstate="email">
                            <a:extLst>
                              <a:ext uri="{28A0092B-C50C-407E-A947-70E740481C1C}">
                                <a14:useLocalDpi xmlns:a14="http://schemas.microsoft.com/office/drawing/2010/main"/>
                              </a:ext>
                            </a:extLst>
                          </a:blip>
                          <a:srcRect/>
                          <a:stretch>
                            <a:fillRect/>
                          </a:stretch>
                        </pic:blipFill>
                        <pic:spPr bwMode="auto">
                          <a:xfrm>
                            <a:off x="0" y="0"/>
                            <a:ext cx="1595361" cy="1068301"/>
                          </a:xfrm>
                          <a:prstGeom prst="rect">
                            <a:avLst/>
                          </a:prstGeom>
                          <a:noFill/>
                          <a:ln>
                            <a:noFill/>
                          </a:ln>
                        </pic:spPr>
                      </pic:pic>
                    </a:graphicData>
                  </a:graphic>
                </wp:inline>
              </w:drawing>
            </w:r>
          </w:p>
        </w:tc>
        <w:tc>
          <w:tcPr>
            <w:tcW w:w="3033" w:type="dxa"/>
          </w:tcPr>
          <w:p w14:paraId="1C4F8ED2"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«Лапландия», Швеция</w:t>
            </w:r>
          </w:p>
        </w:tc>
        <w:tc>
          <w:tcPr>
            <w:tcW w:w="3038" w:type="dxa"/>
          </w:tcPr>
          <w:p w14:paraId="3326E223"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аралас мұра (Саами (Лапс) және олардың дәстүрлі табиғатын пайдалану)</w:t>
            </w:r>
          </w:p>
        </w:tc>
      </w:tr>
      <w:tr w:rsidR="006868A9" w:rsidRPr="00C1564C" w14:paraId="409898EE" w14:textId="77777777" w:rsidTr="004D56FC">
        <w:tc>
          <w:tcPr>
            <w:tcW w:w="3273" w:type="dxa"/>
          </w:tcPr>
          <w:p w14:paraId="185F1489" w14:textId="77777777" w:rsidR="006868A9" w:rsidRPr="00C919B3" w:rsidRDefault="006868A9" w:rsidP="00C14EC3">
            <w:pPr>
              <w:ind w:firstLine="22"/>
              <w:jc w:val="center"/>
              <w:rPr>
                <w:rFonts w:ascii="Times New Roman" w:hAnsi="Times New Roman" w:cs="Times New Roman"/>
                <w:sz w:val="24"/>
                <w:szCs w:val="24"/>
                <w:lang w:val="kk-KZ"/>
              </w:rPr>
            </w:pPr>
            <w:r w:rsidRPr="00C919B3">
              <w:rPr>
                <w:noProof/>
                <w:sz w:val="24"/>
                <w:szCs w:val="24"/>
                <w:lang w:eastAsia="ru-RU"/>
              </w:rPr>
              <w:drawing>
                <wp:inline distT="0" distB="0" distL="0" distR="0" wp14:anchorId="40DE81BE" wp14:editId="33241A6F">
                  <wp:extent cx="1553513" cy="993173"/>
                  <wp:effectExtent l="0" t="0" r="8890" b="0"/>
                  <wp:docPr id="235" name="Рисунок 235" descr="Деревни Догон в Нагорье Бандиага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еревни Догон в Нагорье Бандиагара"/>
                          <pic:cNvPicPr>
                            <a:picLocks noChangeAspect="1" noChangeArrowheads="1"/>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0" y="0"/>
                            <a:ext cx="1579508" cy="1009792"/>
                          </a:xfrm>
                          <a:prstGeom prst="rect">
                            <a:avLst/>
                          </a:prstGeom>
                          <a:noFill/>
                          <a:ln>
                            <a:noFill/>
                          </a:ln>
                        </pic:spPr>
                      </pic:pic>
                    </a:graphicData>
                  </a:graphic>
                </wp:inline>
              </w:drawing>
            </w:r>
          </w:p>
        </w:tc>
        <w:tc>
          <w:tcPr>
            <w:tcW w:w="3033" w:type="dxa"/>
          </w:tcPr>
          <w:p w14:paraId="12A37C1A"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«Бандиагара - Догон елі», Мали</w:t>
            </w:r>
          </w:p>
        </w:tc>
        <w:tc>
          <w:tcPr>
            <w:tcW w:w="3038" w:type="dxa"/>
          </w:tcPr>
          <w:p w14:paraId="24DCAAFE"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Догон (шағын африкалық ұлт) этникалық тобының елі, этноауыл</w:t>
            </w:r>
          </w:p>
        </w:tc>
      </w:tr>
      <w:tr w:rsidR="006868A9" w:rsidRPr="00C919B3" w14:paraId="73811EE8" w14:textId="77777777" w:rsidTr="004D56FC">
        <w:tc>
          <w:tcPr>
            <w:tcW w:w="3273" w:type="dxa"/>
          </w:tcPr>
          <w:p w14:paraId="392FC751" w14:textId="77777777" w:rsidR="006868A9" w:rsidRPr="00C919B3" w:rsidRDefault="006868A9" w:rsidP="00C14EC3">
            <w:pPr>
              <w:ind w:firstLine="22"/>
              <w:jc w:val="center"/>
              <w:rPr>
                <w:rFonts w:ascii="Times New Roman" w:hAnsi="Times New Roman" w:cs="Times New Roman"/>
                <w:sz w:val="24"/>
                <w:szCs w:val="24"/>
                <w:lang w:val="kk-KZ"/>
              </w:rPr>
            </w:pPr>
            <w:r w:rsidRPr="00C919B3">
              <w:rPr>
                <w:noProof/>
                <w:sz w:val="24"/>
                <w:szCs w:val="24"/>
                <w:lang w:eastAsia="ru-RU"/>
              </w:rPr>
              <w:drawing>
                <wp:inline distT="0" distB="0" distL="0" distR="0" wp14:anchorId="0B16E7F3" wp14:editId="08CCFDAB">
                  <wp:extent cx="1581729" cy="987925"/>
                  <wp:effectExtent l="0" t="0" r="0" b="3175"/>
                  <wp:docPr id="236" name="Рисунок 236" descr="Улуру - Кататьюта, священные места анангу | TourPedia.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Улуру - Кататьюта, священные места анангу | TourPedia.ru"/>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1599750" cy="999181"/>
                          </a:xfrm>
                          <a:prstGeom prst="rect">
                            <a:avLst/>
                          </a:prstGeom>
                          <a:noFill/>
                          <a:ln>
                            <a:noFill/>
                          </a:ln>
                        </pic:spPr>
                      </pic:pic>
                    </a:graphicData>
                  </a:graphic>
                </wp:inline>
              </w:drawing>
            </w:r>
          </w:p>
        </w:tc>
        <w:tc>
          <w:tcPr>
            <w:tcW w:w="3033" w:type="dxa"/>
          </w:tcPr>
          <w:p w14:paraId="78FE34A1"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Улуру ұлттық саябағы, Аустралия</w:t>
            </w:r>
          </w:p>
        </w:tc>
        <w:tc>
          <w:tcPr>
            <w:tcW w:w="3038" w:type="dxa"/>
          </w:tcPr>
          <w:p w14:paraId="4B360C42"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Аборигендік, анангу тайпасы</w:t>
            </w:r>
          </w:p>
        </w:tc>
      </w:tr>
      <w:tr w:rsidR="006868A9" w:rsidRPr="00C1564C" w14:paraId="3803825A" w14:textId="77777777" w:rsidTr="004D56FC">
        <w:tc>
          <w:tcPr>
            <w:tcW w:w="3273" w:type="dxa"/>
          </w:tcPr>
          <w:p w14:paraId="3B8BAFCE" w14:textId="77777777" w:rsidR="006868A9" w:rsidRPr="00C919B3" w:rsidRDefault="006868A9" w:rsidP="00C14EC3">
            <w:pPr>
              <w:ind w:firstLine="22"/>
              <w:jc w:val="center"/>
              <w:rPr>
                <w:rFonts w:ascii="Times New Roman" w:hAnsi="Times New Roman" w:cs="Times New Roman"/>
                <w:sz w:val="24"/>
                <w:szCs w:val="24"/>
                <w:lang w:val="kk-KZ"/>
              </w:rPr>
            </w:pPr>
            <w:r w:rsidRPr="00C919B3">
              <w:rPr>
                <w:noProof/>
                <w:sz w:val="24"/>
                <w:szCs w:val="24"/>
                <w:lang w:eastAsia="ru-RU"/>
              </w:rPr>
              <w:drawing>
                <wp:inline distT="0" distB="0" distL="0" distR="0" wp14:anchorId="3B2C38ED" wp14:editId="2A90B198">
                  <wp:extent cx="1543685" cy="1157558"/>
                  <wp:effectExtent l="0" t="0" r="0" b="5080"/>
                  <wp:docPr id="237" name="Рисунок 237" descr="The Kakadu Billabong family — Kakadu Billabong Safari C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e Kakadu Billabong family — Kakadu Billabong Safari Camp"/>
                          <pic:cNvPicPr>
                            <a:picLocks noChangeAspect="1" noChangeArrowheads="1"/>
                          </pic:cNvPicPr>
                        </pic:nvPicPr>
                        <pic:blipFill>
                          <a:blip r:embed="rId241" cstate="email">
                            <a:extLst>
                              <a:ext uri="{28A0092B-C50C-407E-A947-70E740481C1C}">
                                <a14:useLocalDpi xmlns:a14="http://schemas.microsoft.com/office/drawing/2010/main"/>
                              </a:ext>
                            </a:extLst>
                          </a:blip>
                          <a:srcRect/>
                          <a:stretch>
                            <a:fillRect/>
                          </a:stretch>
                        </pic:blipFill>
                        <pic:spPr bwMode="auto">
                          <a:xfrm>
                            <a:off x="0" y="0"/>
                            <a:ext cx="1559264" cy="1169240"/>
                          </a:xfrm>
                          <a:prstGeom prst="rect">
                            <a:avLst/>
                          </a:prstGeom>
                          <a:noFill/>
                          <a:ln>
                            <a:noFill/>
                          </a:ln>
                        </pic:spPr>
                      </pic:pic>
                    </a:graphicData>
                  </a:graphic>
                </wp:inline>
              </w:drawing>
            </w:r>
          </w:p>
        </w:tc>
        <w:tc>
          <w:tcPr>
            <w:tcW w:w="3033" w:type="dxa"/>
          </w:tcPr>
          <w:p w14:paraId="78E43FAF"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Какаду ұлттық саябағы, Аустралия</w:t>
            </w:r>
          </w:p>
        </w:tc>
        <w:tc>
          <w:tcPr>
            <w:tcW w:w="3038" w:type="dxa"/>
          </w:tcPr>
          <w:p w14:paraId="676C1236"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Аборигендік, 40 мың жыл бұрын өмір сүрген әртүрлі тайпалардың ұрпақтары, 500 жергілікті тұрғын жұмыс істейді</w:t>
            </w:r>
          </w:p>
        </w:tc>
      </w:tr>
      <w:tr w:rsidR="006868A9" w:rsidRPr="00C1564C" w14:paraId="44C87209" w14:textId="77777777" w:rsidTr="004D56FC">
        <w:tc>
          <w:tcPr>
            <w:tcW w:w="3273" w:type="dxa"/>
          </w:tcPr>
          <w:p w14:paraId="79AC7D46" w14:textId="77777777" w:rsidR="006868A9" w:rsidRPr="00C919B3" w:rsidRDefault="006868A9" w:rsidP="00C14EC3">
            <w:pPr>
              <w:ind w:firstLine="22"/>
              <w:jc w:val="center"/>
              <w:rPr>
                <w:rFonts w:ascii="Times New Roman" w:hAnsi="Times New Roman" w:cs="Times New Roman"/>
                <w:sz w:val="24"/>
                <w:szCs w:val="24"/>
                <w:lang w:val="kk-KZ"/>
              </w:rPr>
            </w:pPr>
            <w:r w:rsidRPr="00C919B3">
              <w:rPr>
                <w:noProof/>
                <w:sz w:val="24"/>
                <w:szCs w:val="24"/>
                <w:lang w:eastAsia="ru-RU"/>
              </w:rPr>
              <w:drawing>
                <wp:inline distT="0" distB="0" distL="0" distR="0" wp14:anchorId="0BF9D15D" wp14:editId="09E198A8">
                  <wp:extent cx="1551801" cy="1082959"/>
                  <wp:effectExtent l="0" t="0" r="0" b="3175"/>
                  <wp:docPr id="238" name="Рисунок 238" descr="https://sun9-72.userapi.com/c846419/v846419987/1e1041/1uh5IWnOHq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72.userapi.com/c846419/v846419987/1e1041/1uh5IWnOHq4.jpg"/>
                          <pic:cNvPicPr>
                            <a:picLocks noChangeAspect="1" noChangeArrowheads="1"/>
                          </pic:cNvPicPr>
                        </pic:nvPicPr>
                        <pic:blipFill>
                          <a:blip r:embed="rId242" cstate="email">
                            <a:extLst>
                              <a:ext uri="{28A0092B-C50C-407E-A947-70E740481C1C}">
                                <a14:useLocalDpi xmlns:a14="http://schemas.microsoft.com/office/drawing/2010/main"/>
                              </a:ext>
                            </a:extLst>
                          </a:blip>
                          <a:srcRect/>
                          <a:stretch>
                            <a:fillRect/>
                          </a:stretch>
                        </pic:blipFill>
                        <pic:spPr bwMode="auto">
                          <a:xfrm>
                            <a:off x="0" y="0"/>
                            <a:ext cx="1564557" cy="1091861"/>
                          </a:xfrm>
                          <a:prstGeom prst="rect">
                            <a:avLst/>
                          </a:prstGeom>
                          <a:noFill/>
                          <a:ln>
                            <a:noFill/>
                          </a:ln>
                        </pic:spPr>
                      </pic:pic>
                    </a:graphicData>
                  </a:graphic>
                </wp:inline>
              </w:drawing>
            </w:r>
          </w:p>
        </w:tc>
        <w:tc>
          <w:tcPr>
            <w:tcW w:w="3033" w:type="dxa"/>
          </w:tcPr>
          <w:p w14:paraId="694EEAAD"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Хортобадь, Венгрия</w:t>
            </w:r>
          </w:p>
        </w:tc>
        <w:tc>
          <w:tcPr>
            <w:tcW w:w="3038" w:type="dxa"/>
          </w:tcPr>
          <w:p w14:paraId="138DDF9E"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мәдени мұра, этноауыл, ұлттық саябақ, ГУЛАГ типтес кеңестік лагерлер болған</w:t>
            </w:r>
          </w:p>
        </w:tc>
      </w:tr>
      <w:tr w:rsidR="006868A9" w:rsidRPr="00C1564C" w14:paraId="38DBF950" w14:textId="77777777" w:rsidTr="004D56FC">
        <w:tc>
          <w:tcPr>
            <w:tcW w:w="3273" w:type="dxa"/>
          </w:tcPr>
          <w:p w14:paraId="58CBA19A" w14:textId="77777777" w:rsidR="006868A9" w:rsidRPr="00C919B3" w:rsidRDefault="006868A9" w:rsidP="00C14EC3">
            <w:pPr>
              <w:ind w:firstLine="22"/>
              <w:jc w:val="center"/>
              <w:rPr>
                <w:rFonts w:ascii="Times New Roman" w:hAnsi="Times New Roman" w:cs="Times New Roman"/>
                <w:sz w:val="24"/>
                <w:szCs w:val="24"/>
                <w:lang w:val="kk-KZ"/>
              </w:rPr>
            </w:pPr>
            <w:r w:rsidRPr="00C919B3">
              <w:rPr>
                <w:noProof/>
                <w:sz w:val="24"/>
                <w:szCs w:val="24"/>
                <w:lang w:eastAsia="ru-RU"/>
              </w:rPr>
              <w:drawing>
                <wp:inline distT="0" distB="0" distL="0" distR="0" wp14:anchorId="2EAA1D87" wp14:editId="4F3B9C3C">
                  <wp:extent cx="1535798" cy="1012603"/>
                  <wp:effectExtent l="0" t="0" r="7620" b="0"/>
                  <wp:docPr id="239" name="Рисунок 239" descr="https://moiextrim.ru/wp-content/uploads/2020/11/s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oiextrim.ru/wp-content/uploads/2020/11/s1200.jpg"/>
                          <pic:cNvPicPr>
                            <a:picLocks noChangeAspect="1" noChangeArrowheads="1"/>
                          </pic:cNvPicPr>
                        </pic:nvPicPr>
                        <pic:blipFill>
                          <a:blip r:embed="rId243" cstate="email">
                            <a:extLst>
                              <a:ext uri="{28A0092B-C50C-407E-A947-70E740481C1C}">
                                <a14:useLocalDpi xmlns:a14="http://schemas.microsoft.com/office/drawing/2010/main"/>
                              </a:ext>
                            </a:extLst>
                          </a:blip>
                          <a:srcRect/>
                          <a:stretch>
                            <a:fillRect/>
                          </a:stretch>
                        </pic:blipFill>
                        <pic:spPr bwMode="auto">
                          <a:xfrm>
                            <a:off x="0" y="0"/>
                            <a:ext cx="1556506" cy="1026257"/>
                          </a:xfrm>
                          <a:prstGeom prst="rect">
                            <a:avLst/>
                          </a:prstGeom>
                          <a:noFill/>
                          <a:ln>
                            <a:noFill/>
                          </a:ln>
                        </pic:spPr>
                      </pic:pic>
                    </a:graphicData>
                  </a:graphic>
                </wp:inline>
              </w:drawing>
            </w:r>
          </w:p>
        </w:tc>
        <w:tc>
          <w:tcPr>
            <w:tcW w:w="3033" w:type="dxa"/>
          </w:tcPr>
          <w:p w14:paraId="17038516"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Тонгариро ұлттық саябағы, Жаңа Зеландия</w:t>
            </w:r>
          </w:p>
        </w:tc>
        <w:tc>
          <w:tcPr>
            <w:tcW w:w="3038" w:type="dxa"/>
          </w:tcPr>
          <w:p w14:paraId="7D15654B"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байырғы маори халқы мен мәдениеті</w:t>
            </w:r>
          </w:p>
        </w:tc>
      </w:tr>
      <w:tr w:rsidR="006868A9" w:rsidRPr="00C1564C" w14:paraId="19CC3C2B" w14:textId="77777777" w:rsidTr="004D56FC">
        <w:tc>
          <w:tcPr>
            <w:tcW w:w="3273" w:type="dxa"/>
          </w:tcPr>
          <w:p w14:paraId="69F850B2" w14:textId="77777777" w:rsidR="006868A9" w:rsidRPr="00C919B3" w:rsidRDefault="006868A9" w:rsidP="008C3E10">
            <w:pPr>
              <w:ind w:firstLine="22"/>
              <w:jc w:val="both"/>
              <w:rPr>
                <w:noProof/>
                <w:sz w:val="24"/>
                <w:szCs w:val="24"/>
                <w:lang w:val="kk-KZ" w:eastAsia="ru-RU"/>
              </w:rPr>
            </w:pPr>
            <w:r w:rsidRPr="00C919B3">
              <w:rPr>
                <w:noProof/>
                <w:sz w:val="24"/>
                <w:szCs w:val="24"/>
                <w:lang w:eastAsia="ru-RU"/>
              </w:rPr>
              <w:drawing>
                <wp:inline distT="0" distB="0" distL="0" distR="0" wp14:anchorId="3CE57B9E" wp14:editId="4AC443B9">
                  <wp:extent cx="1844040" cy="1228592"/>
                  <wp:effectExtent l="0" t="0" r="3810" b="0"/>
                  <wp:docPr id="240" name="Рисунок 240" descr="https://im3.turbina.ru/photos.4/8/6/5/8/4/3348568/big.photo/Bashnepodobnye-glinobitn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m3.turbina.ru/photos.4/8/6/5/8/4/3348568/big.photo/Bashnepodobnye-glinobitnye.jpg"/>
                          <pic:cNvPicPr>
                            <a:picLocks noChangeAspect="1" noChangeArrowheads="1"/>
                          </pic:cNvPicPr>
                        </pic:nvPicPr>
                        <pic:blipFill>
                          <a:blip r:embed="rId244" cstate="email">
                            <a:extLst>
                              <a:ext uri="{28A0092B-C50C-407E-A947-70E740481C1C}">
                                <a14:useLocalDpi xmlns:a14="http://schemas.microsoft.com/office/drawing/2010/main"/>
                              </a:ext>
                            </a:extLst>
                          </a:blip>
                          <a:srcRect/>
                          <a:stretch>
                            <a:fillRect/>
                          </a:stretch>
                        </pic:blipFill>
                        <pic:spPr bwMode="auto">
                          <a:xfrm>
                            <a:off x="0" y="0"/>
                            <a:ext cx="1844040" cy="1228592"/>
                          </a:xfrm>
                          <a:prstGeom prst="rect">
                            <a:avLst/>
                          </a:prstGeom>
                          <a:noFill/>
                          <a:ln>
                            <a:noFill/>
                          </a:ln>
                        </pic:spPr>
                      </pic:pic>
                    </a:graphicData>
                  </a:graphic>
                </wp:inline>
              </w:drawing>
            </w:r>
          </w:p>
        </w:tc>
        <w:tc>
          <w:tcPr>
            <w:tcW w:w="3033" w:type="dxa"/>
          </w:tcPr>
          <w:p w14:paraId="763CA64F"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Куттамаку, Того</w:t>
            </w:r>
          </w:p>
        </w:tc>
        <w:tc>
          <w:tcPr>
            <w:tcW w:w="3038" w:type="dxa"/>
          </w:tcPr>
          <w:p w14:paraId="0FC52940" w14:textId="77777777" w:rsidR="006868A9" w:rsidRPr="00C919B3" w:rsidRDefault="006868A9" w:rsidP="008C3E10">
            <w:pPr>
              <w:ind w:firstLine="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мәдени мұра, этноауыл, батаммариб тайпасы, бірыңғай мұнара тәрізді саз балшықтан салынған үйлер, тұрғындары - үш жүз жыл бойы сыртқы әлемнен оқшауланған</w:t>
            </w:r>
          </w:p>
        </w:tc>
      </w:tr>
      <w:tr w:rsidR="006868A9" w:rsidRPr="00C919B3" w14:paraId="15D101C4" w14:textId="77777777" w:rsidTr="004D56FC">
        <w:tc>
          <w:tcPr>
            <w:tcW w:w="9344" w:type="dxa"/>
            <w:gridSpan w:val="3"/>
          </w:tcPr>
          <w:p w14:paraId="4B2CEEC6" w14:textId="1FBC44D8" w:rsidR="006868A9" w:rsidRPr="00C919B3" w:rsidRDefault="00C14EC3" w:rsidP="00C14EC3">
            <w:pPr>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6868A9" w:rsidRPr="00C919B3">
              <w:rPr>
                <w:rFonts w:ascii="Times New Roman" w:hAnsi="Times New Roman" w:cs="Times New Roman"/>
                <w:noProof/>
                <w:sz w:val="24"/>
                <w:szCs w:val="24"/>
                <w:lang w:val="kk-KZ" w:eastAsia="ru-RU"/>
              </w:rPr>
              <w:t>[125]</w:t>
            </w:r>
          </w:p>
        </w:tc>
      </w:tr>
    </w:tbl>
    <w:p w14:paraId="0E3D7BE5" w14:textId="77777777" w:rsidR="006868A9" w:rsidRPr="00C919B3" w:rsidRDefault="006868A9" w:rsidP="008C3E10">
      <w:pPr>
        <w:spacing w:after="0" w:line="240" w:lineRule="auto"/>
        <w:ind w:firstLine="709"/>
        <w:jc w:val="both"/>
        <w:rPr>
          <w:rFonts w:ascii="Times New Roman" w:hAnsi="Times New Roman" w:cs="Times New Roman"/>
          <w:sz w:val="28"/>
          <w:szCs w:val="28"/>
          <w:lang w:val="kk-KZ"/>
        </w:rPr>
      </w:pPr>
    </w:p>
    <w:p w14:paraId="67C6C2CD"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4F2C1EAB" w14:textId="77777777" w:rsidR="006868A9" w:rsidRPr="00C919B3" w:rsidRDefault="006868A9" w:rsidP="002D07D1">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ҚОСЫМША Ж</w:t>
      </w:r>
    </w:p>
    <w:p w14:paraId="6AA16B0C" w14:textId="77777777" w:rsidR="006868A9" w:rsidRPr="00C919B3" w:rsidRDefault="006868A9" w:rsidP="008C3E10">
      <w:pPr>
        <w:spacing w:after="0" w:line="240" w:lineRule="auto"/>
        <w:ind w:firstLine="709"/>
        <w:jc w:val="both"/>
        <w:rPr>
          <w:rFonts w:ascii="Times New Roman" w:hAnsi="Times New Roman" w:cs="Times New Roman"/>
          <w:sz w:val="28"/>
          <w:szCs w:val="28"/>
          <w:lang w:val="kk-KZ"/>
        </w:rPr>
      </w:pPr>
    </w:p>
    <w:p w14:paraId="4D949EE6" w14:textId="6747CA2E" w:rsidR="006868A9" w:rsidRDefault="006868A9"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Кесте Ж.1 </w:t>
      </w:r>
      <w:r w:rsidR="00C14EC3"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Әлем елдерінде этнотуристік глэмпингтердің ерекшеліктері</w:t>
      </w:r>
    </w:p>
    <w:p w14:paraId="6EBCCAC2" w14:textId="77777777" w:rsidR="001E4228" w:rsidRPr="00C919B3" w:rsidRDefault="001E4228" w:rsidP="008C3E10">
      <w:pPr>
        <w:spacing w:after="0" w:line="240" w:lineRule="auto"/>
        <w:jc w:val="both"/>
        <w:rPr>
          <w:rFonts w:ascii="Times New Roman" w:hAnsi="Times New Roman" w:cs="Times New Roman"/>
          <w:sz w:val="28"/>
          <w:szCs w:val="28"/>
          <w:lang w:val="kk-KZ"/>
        </w:rPr>
      </w:pPr>
    </w:p>
    <w:p w14:paraId="59A0BAD7" w14:textId="77777777" w:rsidR="006868A9" w:rsidRPr="00C919B3" w:rsidRDefault="006868A9" w:rsidP="009166B6">
      <w:pPr>
        <w:spacing w:after="0" w:line="240" w:lineRule="auto"/>
        <w:jc w:val="right"/>
        <w:rPr>
          <w:rFonts w:ascii="Times New Roman" w:hAnsi="Times New Roman" w:cs="Times New Roman"/>
          <w:sz w:val="16"/>
          <w:szCs w:val="16"/>
          <w:lang w:val="kk-KZ"/>
        </w:rPr>
      </w:pPr>
    </w:p>
    <w:tbl>
      <w:tblPr>
        <w:tblStyle w:val="a4"/>
        <w:tblW w:w="9602" w:type="dxa"/>
        <w:jc w:val="center"/>
        <w:tblLook w:val="04A0" w:firstRow="1" w:lastRow="0" w:firstColumn="1" w:lastColumn="0" w:noHBand="0" w:noVBand="1"/>
      </w:tblPr>
      <w:tblGrid>
        <w:gridCol w:w="1843"/>
        <w:gridCol w:w="1548"/>
        <w:gridCol w:w="4793"/>
        <w:gridCol w:w="1418"/>
      </w:tblGrid>
      <w:tr w:rsidR="006868A9" w:rsidRPr="00C919B3" w14:paraId="2BDFAEF3" w14:textId="77777777" w:rsidTr="009166B6">
        <w:trPr>
          <w:trHeight w:val="60"/>
          <w:jc w:val="center"/>
        </w:trPr>
        <w:tc>
          <w:tcPr>
            <w:tcW w:w="1843" w:type="dxa"/>
            <w:vAlign w:val="center"/>
            <w:hideMark/>
          </w:tcPr>
          <w:p w14:paraId="062CA96B" w14:textId="77777777" w:rsidR="006868A9" w:rsidRPr="00C919B3" w:rsidRDefault="006868A9" w:rsidP="009166B6">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Атауы</w:t>
            </w:r>
          </w:p>
        </w:tc>
        <w:tc>
          <w:tcPr>
            <w:tcW w:w="1548" w:type="dxa"/>
            <w:vAlign w:val="center"/>
            <w:hideMark/>
          </w:tcPr>
          <w:p w14:paraId="7A6C2324" w14:textId="77777777" w:rsidR="006868A9" w:rsidRPr="00C919B3" w:rsidRDefault="006868A9" w:rsidP="009166B6">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Орналасуы</w:t>
            </w:r>
          </w:p>
        </w:tc>
        <w:tc>
          <w:tcPr>
            <w:tcW w:w="4793" w:type="dxa"/>
            <w:vAlign w:val="center"/>
            <w:hideMark/>
          </w:tcPr>
          <w:p w14:paraId="218D21E7" w14:textId="77777777" w:rsidR="006868A9" w:rsidRPr="00C919B3" w:rsidRDefault="006868A9" w:rsidP="009166B6">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Ерекшеліктері</w:t>
            </w:r>
          </w:p>
        </w:tc>
        <w:tc>
          <w:tcPr>
            <w:tcW w:w="1418" w:type="dxa"/>
            <w:vAlign w:val="center"/>
            <w:hideMark/>
          </w:tcPr>
          <w:p w14:paraId="3E5A5E47" w14:textId="77777777" w:rsidR="006868A9" w:rsidRPr="00C919B3" w:rsidRDefault="006868A9" w:rsidP="009166B6">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Бағасы, тәулік</w:t>
            </w:r>
          </w:p>
        </w:tc>
      </w:tr>
      <w:tr w:rsidR="006868A9" w:rsidRPr="00C919B3" w14:paraId="45FEE0DB" w14:textId="77777777" w:rsidTr="009166B6">
        <w:trPr>
          <w:jc w:val="center"/>
        </w:trPr>
        <w:tc>
          <w:tcPr>
            <w:tcW w:w="1843" w:type="dxa"/>
            <w:hideMark/>
          </w:tcPr>
          <w:p w14:paraId="3F475BFF"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Otro Mundo </w:t>
            </w:r>
          </w:p>
        </w:tc>
        <w:tc>
          <w:tcPr>
            <w:tcW w:w="1548" w:type="dxa"/>
            <w:hideMark/>
          </w:tcPr>
          <w:p w14:paraId="2FA11690"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Испания, Сьеррас-де-Касорла</w:t>
            </w:r>
          </w:p>
        </w:tc>
        <w:tc>
          <w:tcPr>
            <w:tcW w:w="4793" w:type="dxa"/>
            <w:hideMark/>
          </w:tcPr>
          <w:p w14:paraId="51EB4C62" w14:textId="77777777" w:rsidR="006868A9" w:rsidRPr="00C919B3" w:rsidRDefault="006868A9" w:rsidP="008C3E10">
            <w:pPr>
              <w:jc w:val="both"/>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Таулар көрінісі, испандық вегетариан тағамдары, ұлттық кәсіп жүзімді отырғызу, жинау, ұлттық ретро декор</w:t>
            </w:r>
          </w:p>
        </w:tc>
        <w:tc>
          <w:tcPr>
            <w:tcW w:w="1418" w:type="dxa"/>
            <w:hideMark/>
          </w:tcPr>
          <w:p w14:paraId="4ADE1CAC"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68$ </w:t>
            </w:r>
          </w:p>
        </w:tc>
      </w:tr>
      <w:tr w:rsidR="006868A9" w:rsidRPr="00C919B3" w14:paraId="3929BBDE" w14:textId="77777777" w:rsidTr="009166B6">
        <w:trPr>
          <w:jc w:val="center"/>
        </w:trPr>
        <w:tc>
          <w:tcPr>
            <w:tcW w:w="1843" w:type="dxa"/>
          </w:tcPr>
          <w:p w14:paraId="5E04FA63"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Granville House Apartments &amp; Glamping</w:t>
            </w:r>
          </w:p>
        </w:tc>
        <w:tc>
          <w:tcPr>
            <w:tcW w:w="1548" w:type="dxa"/>
          </w:tcPr>
          <w:p w14:paraId="00069716"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Ирландия</w:t>
            </w:r>
          </w:p>
        </w:tc>
        <w:tc>
          <w:tcPr>
            <w:tcW w:w="4793" w:type="dxa"/>
          </w:tcPr>
          <w:p w14:paraId="17DEE8C8" w14:textId="77777777" w:rsidR="006868A9" w:rsidRPr="00C919B3" w:rsidRDefault="006868A9" w:rsidP="008C3E10">
            <w:pPr>
              <w:jc w:val="both"/>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Шатырлар мен киіз үйлер, жуынатын бөлме, ас үй. Жағажай мен археологиялық ескерткіштердің қасында орналасқан</w:t>
            </w:r>
          </w:p>
        </w:tc>
        <w:tc>
          <w:tcPr>
            <w:tcW w:w="1418" w:type="dxa"/>
          </w:tcPr>
          <w:p w14:paraId="5D950690"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144 $</w:t>
            </w:r>
          </w:p>
        </w:tc>
      </w:tr>
      <w:tr w:rsidR="006868A9" w:rsidRPr="00C919B3" w14:paraId="127A117F" w14:textId="77777777" w:rsidTr="009166B6">
        <w:trPr>
          <w:jc w:val="center"/>
        </w:trPr>
        <w:tc>
          <w:tcPr>
            <w:tcW w:w="1843" w:type="dxa"/>
            <w:hideMark/>
          </w:tcPr>
          <w:p w14:paraId="1118F716"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Loch Ness Glamping</w:t>
            </w:r>
          </w:p>
        </w:tc>
        <w:tc>
          <w:tcPr>
            <w:tcW w:w="1548" w:type="dxa"/>
            <w:hideMark/>
          </w:tcPr>
          <w:p w14:paraId="05CBCCC1"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Шотландия, Лох-Несс көлі</w:t>
            </w:r>
          </w:p>
        </w:tc>
        <w:tc>
          <w:tcPr>
            <w:tcW w:w="4793" w:type="dxa"/>
            <w:hideMark/>
          </w:tcPr>
          <w:p w14:paraId="767ABFB5" w14:textId="77777777" w:rsidR="006868A9" w:rsidRPr="00C919B3" w:rsidRDefault="006868A9" w:rsidP="008C3E10">
            <w:pPr>
              <w:jc w:val="both"/>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Ұлттық аңыз шеңберінде Лох Несс «үйінің» жағасында орналасқан, хоббит үйлері мен ертегі кейіпкерлерінің үйлерінде тұру</w:t>
            </w:r>
          </w:p>
        </w:tc>
        <w:tc>
          <w:tcPr>
            <w:tcW w:w="1418" w:type="dxa"/>
            <w:hideMark/>
          </w:tcPr>
          <w:p w14:paraId="5E197A6A"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96$ </w:t>
            </w:r>
          </w:p>
        </w:tc>
      </w:tr>
      <w:tr w:rsidR="006868A9" w:rsidRPr="00C919B3" w14:paraId="4372DD3B" w14:textId="77777777" w:rsidTr="009166B6">
        <w:trPr>
          <w:jc w:val="center"/>
        </w:trPr>
        <w:tc>
          <w:tcPr>
            <w:tcW w:w="1843" w:type="dxa"/>
            <w:hideMark/>
          </w:tcPr>
          <w:p w14:paraId="6FFDF892"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Maisons Bulles</w:t>
            </w:r>
          </w:p>
        </w:tc>
        <w:tc>
          <w:tcPr>
            <w:tcW w:w="1548" w:type="dxa"/>
            <w:hideMark/>
          </w:tcPr>
          <w:p w14:paraId="7D35E528"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Франция, Понт-Сент-Эспри</w:t>
            </w:r>
          </w:p>
        </w:tc>
        <w:tc>
          <w:tcPr>
            <w:tcW w:w="4793" w:type="dxa"/>
            <w:hideMark/>
          </w:tcPr>
          <w:p w14:paraId="17A533EF" w14:textId="77777777" w:rsidR="006868A9" w:rsidRPr="00C919B3" w:rsidRDefault="006868A9" w:rsidP="008C3E10">
            <w:pPr>
              <w:jc w:val="both"/>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Бөлмелер мөлдір сабын көпіршіктері түрінде безендірілген, телескоптармен жабдықталған</w:t>
            </w:r>
          </w:p>
        </w:tc>
        <w:tc>
          <w:tcPr>
            <w:tcW w:w="1418" w:type="dxa"/>
            <w:hideMark/>
          </w:tcPr>
          <w:p w14:paraId="37C609CD"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183$ </w:t>
            </w:r>
          </w:p>
        </w:tc>
      </w:tr>
      <w:tr w:rsidR="006868A9" w:rsidRPr="00C919B3" w14:paraId="24BAAFAE" w14:textId="77777777" w:rsidTr="009166B6">
        <w:trPr>
          <w:jc w:val="center"/>
        </w:trPr>
        <w:tc>
          <w:tcPr>
            <w:tcW w:w="1843" w:type="dxa"/>
            <w:hideMark/>
          </w:tcPr>
          <w:p w14:paraId="289DFF85"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Kakslauttanen Arctic Resort</w:t>
            </w:r>
          </w:p>
        </w:tc>
        <w:tc>
          <w:tcPr>
            <w:tcW w:w="1548" w:type="dxa"/>
            <w:hideMark/>
          </w:tcPr>
          <w:p w14:paraId="5060580C"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Финляндия</w:t>
            </w:r>
          </w:p>
        </w:tc>
        <w:tc>
          <w:tcPr>
            <w:tcW w:w="4793" w:type="dxa"/>
            <w:hideMark/>
          </w:tcPr>
          <w:p w14:paraId="1B1EB02F" w14:textId="77777777" w:rsidR="006868A9" w:rsidRPr="00C919B3" w:rsidRDefault="006868A9" w:rsidP="008C3E10">
            <w:pPr>
              <w:jc w:val="both"/>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Дәстүрлі және әйнектен жасалған иглуда тұрақтау, ұлттық ағаштан жасалған үйлер, саам асханасының тағамдары </w:t>
            </w:r>
          </w:p>
        </w:tc>
        <w:tc>
          <w:tcPr>
            <w:tcW w:w="1418" w:type="dxa"/>
            <w:hideMark/>
          </w:tcPr>
          <w:p w14:paraId="0359BD2A"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280$ </w:t>
            </w:r>
          </w:p>
        </w:tc>
      </w:tr>
      <w:tr w:rsidR="006868A9" w:rsidRPr="00C919B3" w14:paraId="297CC1E1" w14:textId="77777777" w:rsidTr="009166B6">
        <w:trPr>
          <w:jc w:val="center"/>
        </w:trPr>
        <w:tc>
          <w:tcPr>
            <w:tcW w:w="1843" w:type="dxa"/>
          </w:tcPr>
          <w:p w14:paraId="28F25B43"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«Алтай көшпелілері» экоглэмпингі</w:t>
            </w:r>
          </w:p>
        </w:tc>
        <w:tc>
          <w:tcPr>
            <w:tcW w:w="1548" w:type="dxa"/>
          </w:tcPr>
          <w:p w14:paraId="74A3E3E4"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Ресей, Алтай</w:t>
            </w:r>
          </w:p>
        </w:tc>
        <w:tc>
          <w:tcPr>
            <w:tcW w:w="4793" w:type="dxa"/>
          </w:tcPr>
          <w:p w14:paraId="4E6A97C4" w14:textId="77777777" w:rsidR="006868A9" w:rsidRPr="00C919B3" w:rsidRDefault="006868A9" w:rsidP="008C3E10">
            <w:pPr>
              <w:jc w:val="both"/>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арнайы экономикалық аймақта, тауда орналасқан, киіз үйлерде орналасу</w:t>
            </w:r>
          </w:p>
        </w:tc>
        <w:tc>
          <w:tcPr>
            <w:tcW w:w="1418" w:type="dxa"/>
          </w:tcPr>
          <w:p w14:paraId="6A4D1071"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80 $</w:t>
            </w:r>
          </w:p>
        </w:tc>
      </w:tr>
      <w:tr w:rsidR="006868A9" w:rsidRPr="00C919B3" w14:paraId="4775E5E8" w14:textId="77777777" w:rsidTr="009166B6">
        <w:trPr>
          <w:jc w:val="center"/>
        </w:trPr>
        <w:tc>
          <w:tcPr>
            <w:tcW w:w="1843" w:type="dxa"/>
          </w:tcPr>
          <w:p w14:paraId="32268DC3"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Memories Aicha Luxury Camp</w:t>
            </w:r>
          </w:p>
        </w:tc>
        <w:tc>
          <w:tcPr>
            <w:tcW w:w="1548" w:type="dxa"/>
          </w:tcPr>
          <w:p w14:paraId="0C192E16"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Иордания, Вади-Рам</w:t>
            </w:r>
          </w:p>
        </w:tc>
        <w:tc>
          <w:tcPr>
            <w:tcW w:w="4793" w:type="dxa"/>
          </w:tcPr>
          <w:p w14:paraId="3D09B6F8" w14:textId="1A75E92A" w:rsidR="006868A9" w:rsidRPr="00C919B3" w:rsidRDefault="006868A9" w:rsidP="008C3E10">
            <w:pPr>
              <w:jc w:val="both"/>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Жоғары ыңғайлық ұсынатын люкс шатыр</w:t>
            </w:r>
            <w:r w:rsidR="009166B6" w:rsidRPr="00C919B3">
              <w:rPr>
                <w:rFonts w:ascii="Times New Roman" w:eastAsia="Times New Roman" w:hAnsi="Times New Roman" w:cs="Times New Roman"/>
                <w:color w:val="000000"/>
                <w:sz w:val="24"/>
                <w:szCs w:val="24"/>
                <w:lang w:val="kk-KZ" w:eastAsia="ru-RU"/>
              </w:rPr>
              <w:t xml:space="preserve"> </w:t>
            </w:r>
            <w:r w:rsidRPr="00C919B3">
              <w:rPr>
                <w:rFonts w:ascii="Times New Roman" w:eastAsia="Times New Roman" w:hAnsi="Times New Roman" w:cs="Times New Roman"/>
                <w:color w:val="000000"/>
                <w:sz w:val="24"/>
                <w:szCs w:val="24"/>
                <w:lang w:val="kk-KZ" w:eastAsia="ru-RU"/>
              </w:rPr>
              <w:t>лар, бөлмелер дәстүрлі стильде безендіріл</w:t>
            </w:r>
            <w:r w:rsidR="009166B6" w:rsidRPr="00C919B3">
              <w:rPr>
                <w:rFonts w:ascii="Times New Roman" w:eastAsia="Times New Roman" w:hAnsi="Times New Roman" w:cs="Times New Roman"/>
                <w:color w:val="000000"/>
                <w:sz w:val="24"/>
                <w:szCs w:val="24"/>
                <w:lang w:val="kk-KZ" w:eastAsia="ru-RU"/>
              </w:rPr>
              <w:t xml:space="preserve"> </w:t>
            </w:r>
            <w:r w:rsidRPr="00C919B3">
              <w:rPr>
                <w:rFonts w:ascii="Times New Roman" w:eastAsia="Times New Roman" w:hAnsi="Times New Roman" w:cs="Times New Roman"/>
                <w:color w:val="000000"/>
                <w:sz w:val="24"/>
                <w:szCs w:val="24"/>
                <w:lang w:val="kk-KZ" w:eastAsia="ru-RU"/>
              </w:rPr>
              <w:t>ген, таулар мен араб шөлімен қоршалған</w:t>
            </w:r>
          </w:p>
        </w:tc>
        <w:tc>
          <w:tcPr>
            <w:tcW w:w="1418" w:type="dxa"/>
          </w:tcPr>
          <w:p w14:paraId="38BD0BAE"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339 $</w:t>
            </w:r>
          </w:p>
        </w:tc>
      </w:tr>
      <w:tr w:rsidR="006868A9" w:rsidRPr="00C919B3" w14:paraId="0CD5910D" w14:textId="77777777" w:rsidTr="009166B6">
        <w:trPr>
          <w:jc w:val="center"/>
        </w:trPr>
        <w:tc>
          <w:tcPr>
            <w:tcW w:w="9602" w:type="dxa"/>
            <w:gridSpan w:val="4"/>
          </w:tcPr>
          <w:p w14:paraId="1101CB01" w14:textId="00A59F1A" w:rsidR="006868A9" w:rsidRPr="00C919B3" w:rsidRDefault="00C14EC3" w:rsidP="00B1617A">
            <w:pPr>
              <w:ind w:firstLine="731"/>
              <w:rPr>
                <w:rFonts w:ascii="Times New Roman" w:eastAsia="Times New Roman" w:hAnsi="Times New Roman" w:cs="Times New Roman"/>
                <w:color w:val="000000"/>
                <w:sz w:val="24"/>
                <w:szCs w:val="24"/>
                <w:lang w:val="kk-KZ" w:eastAsia="ru-RU"/>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6868A9" w:rsidRPr="00C919B3">
              <w:rPr>
                <w:rFonts w:ascii="Times New Roman" w:hAnsi="Times New Roman" w:cs="Times New Roman"/>
                <w:sz w:val="24"/>
                <w:szCs w:val="24"/>
                <w:lang w:val="kk-KZ"/>
              </w:rPr>
              <w:t>[128</w:t>
            </w:r>
            <w:r w:rsidR="00B1617A" w:rsidRPr="00C919B3">
              <w:rPr>
                <w:rFonts w:ascii="Times New Roman" w:hAnsi="Times New Roman" w:cs="Times New Roman"/>
                <w:sz w:val="24"/>
                <w:szCs w:val="24"/>
                <w:lang w:val="kk-KZ"/>
              </w:rPr>
              <w:t>;</w:t>
            </w:r>
            <w:r w:rsidR="006868A9" w:rsidRPr="00C919B3">
              <w:rPr>
                <w:rFonts w:ascii="Times New Roman" w:hAnsi="Times New Roman" w:cs="Times New Roman"/>
                <w:sz w:val="24"/>
                <w:szCs w:val="24"/>
                <w:lang w:val="kk-KZ"/>
              </w:rPr>
              <w:t xml:space="preserve"> 131] </w:t>
            </w:r>
          </w:p>
        </w:tc>
      </w:tr>
    </w:tbl>
    <w:p w14:paraId="782A4F39" w14:textId="77777777" w:rsidR="006868A9" w:rsidRPr="00C919B3" w:rsidRDefault="006868A9" w:rsidP="008C3E10">
      <w:pPr>
        <w:spacing w:after="0" w:line="240" w:lineRule="auto"/>
        <w:ind w:firstLine="709"/>
        <w:jc w:val="both"/>
        <w:rPr>
          <w:rFonts w:ascii="Times New Roman" w:hAnsi="Times New Roman" w:cs="Times New Roman"/>
          <w:sz w:val="28"/>
          <w:szCs w:val="28"/>
          <w:lang w:val="kk-KZ"/>
        </w:rPr>
      </w:pPr>
    </w:p>
    <w:p w14:paraId="0A2E440F"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2BF59ACA"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083FF8B9"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193593AC"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376EE562"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3462A769"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47BD3392"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40704C5E"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2F2E944E"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28FC4C3B"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72052961"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4B11660C"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7584C547"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01913CB8"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3BD2FF23"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2892C692"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21D8A0B7" w14:textId="77777777" w:rsidR="006868A9" w:rsidRPr="00C919B3" w:rsidRDefault="006868A9" w:rsidP="008C3E10">
      <w:pPr>
        <w:spacing w:after="0" w:line="240" w:lineRule="auto"/>
        <w:ind w:firstLine="709"/>
        <w:jc w:val="center"/>
        <w:rPr>
          <w:rFonts w:ascii="Times New Roman" w:hAnsi="Times New Roman" w:cs="Times New Roman"/>
          <w:b/>
          <w:bCs/>
          <w:sz w:val="28"/>
          <w:szCs w:val="28"/>
          <w:lang w:val="kk-KZ"/>
        </w:rPr>
        <w:sectPr w:rsidR="006868A9" w:rsidRPr="00C919B3" w:rsidSect="00AB356B">
          <w:footerReference w:type="default" r:id="rId245"/>
          <w:pgSz w:w="11906" w:h="16838" w:code="9"/>
          <w:pgMar w:top="1134" w:right="567" w:bottom="1134" w:left="1701" w:header="709" w:footer="709" w:gutter="0"/>
          <w:pgNumType w:start="1"/>
          <w:cols w:space="720"/>
          <w:titlePg/>
          <w:docGrid w:linePitch="360"/>
        </w:sectPr>
      </w:pPr>
    </w:p>
    <w:p w14:paraId="0E9A3F83" w14:textId="77777777" w:rsidR="006868A9" w:rsidRPr="00C919B3" w:rsidRDefault="006868A9" w:rsidP="002D07D1">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ҚОСЫМША И</w:t>
      </w:r>
    </w:p>
    <w:p w14:paraId="4E832C73" w14:textId="77777777" w:rsidR="006868A9" w:rsidRPr="00C919B3" w:rsidRDefault="006868A9" w:rsidP="008C3E10">
      <w:pPr>
        <w:spacing w:after="0" w:line="240" w:lineRule="auto"/>
        <w:ind w:firstLine="709"/>
        <w:jc w:val="both"/>
        <w:rPr>
          <w:rFonts w:ascii="Times New Roman" w:hAnsi="Times New Roman" w:cs="Times New Roman"/>
          <w:sz w:val="28"/>
          <w:szCs w:val="28"/>
          <w:lang w:val="kk-KZ"/>
        </w:rPr>
      </w:pPr>
    </w:p>
    <w:p w14:paraId="0BEF4113" w14:textId="735B51F8" w:rsidR="009166B6" w:rsidRPr="00C919B3" w:rsidRDefault="007211F5" w:rsidP="009166B6">
      <w:pPr>
        <w:spacing w:after="0" w:line="240" w:lineRule="auto"/>
        <w:jc w:val="center"/>
        <w:rPr>
          <w:rFonts w:ascii="Times New Roman" w:hAnsi="Times New Roman" w:cs="Times New Roman"/>
          <w:color w:val="FF0000"/>
          <w:sz w:val="28"/>
          <w:szCs w:val="28"/>
          <w:lang w:val="kk-KZ"/>
        </w:rPr>
      </w:pPr>
      <w:r w:rsidRPr="00C919B3">
        <w:rPr>
          <w:rFonts w:ascii="Times New Roman" w:hAnsi="Times New Roman" w:cs="Times New Roman"/>
          <w:sz w:val="28"/>
          <w:szCs w:val="28"/>
          <w:lang w:val="kk-KZ"/>
        </w:rPr>
        <w:t>201</w:t>
      </w:r>
      <w:r w:rsidR="0098725C" w:rsidRPr="00C919B3">
        <w:rPr>
          <w:rFonts w:ascii="Times New Roman" w:hAnsi="Times New Roman" w:cs="Times New Roman"/>
          <w:sz w:val="28"/>
          <w:szCs w:val="28"/>
          <w:lang w:val="kk-KZ"/>
        </w:rPr>
        <w:t>4</w:t>
      </w:r>
      <w:r w:rsidRPr="00C919B3">
        <w:rPr>
          <w:rFonts w:ascii="Times New Roman" w:hAnsi="Times New Roman" w:cs="Times New Roman"/>
          <w:sz w:val="28"/>
          <w:szCs w:val="28"/>
          <w:lang w:val="kk-KZ"/>
        </w:rPr>
        <w:t>-202</w:t>
      </w:r>
      <w:r w:rsidR="0098725C" w:rsidRPr="00C919B3">
        <w:rPr>
          <w:rFonts w:ascii="Times New Roman" w:hAnsi="Times New Roman" w:cs="Times New Roman"/>
          <w:sz w:val="28"/>
          <w:szCs w:val="28"/>
          <w:lang w:val="kk-KZ"/>
        </w:rPr>
        <w:t>3</w:t>
      </w:r>
      <w:r w:rsidRPr="00C919B3">
        <w:rPr>
          <w:rFonts w:ascii="Times New Roman" w:hAnsi="Times New Roman" w:cs="Times New Roman"/>
          <w:sz w:val="28"/>
          <w:szCs w:val="28"/>
          <w:lang w:val="kk-KZ"/>
        </w:rPr>
        <w:t xml:space="preserve"> жылдары Қазақстанда орналастыру орындарының саны</w:t>
      </w:r>
    </w:p>
    <w:p w14:paraId="74A027E0" w14:textId="77777777" w:rsidR="009166B6" w:rsidRPr="00C919B3" w:rsidRDefault="009166B6" w:rsidP="008C3E10">
      <w:pPr>
        <w:spacing w:after="0" w:line="240" w:lineRule="auto"/>
        <w:ind w:firstLine="709"/>
        <w:jc w:val="both"/>
        <w:rPr>
          <w:rFonts w:ascii="Times New Roman" w:hAnsi="Times New Roman" w:cs="Times New Roman"/>
          <w:sz w:val="28"/>
          <w:szCs w:val="28"/>
          <w:lang w:val="kk-KZ"/>
        </w:rPr>
      </w:pPr>
    </w:p>
    <w:p w14:paraId="194D29E5" w14:textId="220D1692" w:rsidR="006868A9" w:rsidRPr="00C919B3" w:rsidRDefault="006868A9" w:rsidP="008C3E10">
      <w:pPr>
        <w:pStyle w:val="aa"/>
        <w:rPr>
          <w:b w:val="0"/>
          <w:color w:val="auto"/>
          <w:sz w:val="28"/>
          <w:szCs w:val="28"/>
          <w:lang w:val="kk-KZ"/>
        </w:rPr>
      </w:pPr>
      <w:r w:rsidRPr="00C919B3">
        <w:rPr>
          <w:b w:val="0"/>
          <w:color w:val="auto"/>
          <w:sz w:val="28"/>
          <w:szCs w:val="28"/>
          <w:lang w:val="kk-KZ"/>
        </w:rPr>
        <w:t xml:space="preserve">Кесте И.1 </w:t>
      </w:r>
      <w:r w:rsidR="00C14EC3" w:rsidRPr="00C919B3">
        <w:rPr>
          <w:b w:val="0"/>
          <w:color w:val="auto"/>
          <w:sz w:val="28"/>
          <w:szCs w:val="28"/>
          <w:lang w:val="kk-KZ"/>
        </w:rPr>
        <w:t>–</w:t>
      </w:r>
      <w:r w:rsidRPr="00C919B3">
        <w:rPr>
          <w:b w:val="0"/>
          <w:color w:val="auto"/>
          <w:sz w:val="28"/>
          <w:szCs w:val="28"/>
          <w:lang w:val="kk-KZ"/>
        </w:rPr>
        <w:t xml:space="preserve"> 201</w:t>
      </w:r>
      <w:r w:rsidR="0098725C" w:rsidRPr="00C919B3">
        <w:rPr>
          <w:b w:val="0"/>
          <w:color w:val="auto"/>
          <w:sz w:val="28"/>
          <w:szCs w:val="28"/>
          <w:lang w:val="kk-KZ"/>
        </w:rPr>
        <w:t>4</w:t>
      </w:r>
      <w:r w:rsidRPr="00C919B3">
        <w:rPr>
          <w:b w:val="0"/>
          <w:color w:val="auto"/>
          <w:sz w:val="28"/>
          <w:szCs w:val="28"/>
          <w:lang w:val="kk-KZ"/>
        </w:rPr>
        <w:t>-202</w:t>
      </w:r>
      <w:r w:rsidR="0098725C" w:rsidRPr="00C919B3">
        <w:rPr>
          <w:b w:val="0"/>
          <w:color w:val="auto"/>
          <w:sz w:val="28"/>
          <w:szCs w:val="28"/>
          <w:lang w:val="kk-KZ"/>
        </w:rPr>
        <w:t>3</w:t>
      </w:r>
      <w:r w:rsidRPr="00C919B3">
        <w:rPr>
          <w:b w:val="0"/>
          <w:color w:val="auto"/>
          <w:sz w:val="28"/>
          <w:szCs w:val="28"/>
          <w:lang w:val="kk-KZ"/>
        </w:rPr>
        <w:t xml:space="preserve"> жж. Қазақстанда орналастыру орындарының саны</w:t>
      </w:r>
    </w:p>
    <w:p w14:paraId="5907A7A2" w14:textId="77777777" w:rsidR="0098725C" w:rsidRPr="00C919B3" w:rsidRDefault="0098725C" w:rsidP="008C3E10">
      <w:pPr>
        <w:pStyle w:val="aa"/>
        <w:rPr>
          <w:b w:val="0"/>
          <w:color w:val="auto"/>
          <w:sz w:val="28"/>
          <w:szCs w:val="28"/>
          <w:lang w:val="kk-KZ"/>
        </w:rPr>
      </w:pPr>
    </w:p>
    <w:tbl>
      <w:tblPr>
        <w:tblStyle w:val="a4"/>
        <w:tblW w:w="14217" w:type="dxa"/>
        <w:tblLook w:val="04A0" w:firstRow="1" w:lastRow="0" w:firstColumn="1" w:lastColumn="0" w:noHBand="0" w:noVBand="1"/>
      </w:tblPr>
      <w:tblGrid>
        <w:gridCol w:w="3452"/>
        <w:gridCol w:w="759"/>
        <w:gridCol w:w="759"/>
        <w:gridCol w:w="759"/>
        <w:gridCol w:w="759"/>
        <w:gridCol w:w="760"/>
        <w:gridCol w:w="760"/>
        <w:gridCol w:w="760"/>
        <w:gridCol w:w="825"/>
        <w:gridCol w:w="760"/>
        <w:gridCol w:w="956"/>
        <w:gridCol w:w="1454"/>
        <w:gridCol w:w="1454"/>
      </w:tblGrid>
      <w:tr w:rsidR="0098725C" w:rsidRPr="00C919B3" w14:paraId="72EBFA8C" w14:textId="77777777" w:rsidTr="00C23267">
        <w:trPr>
          <w:trHeight w:val="19"/>
        </w:trPr>
        <w:tc>
          <w:tcPr>
            <w:tcW w:w="0" w:type="auto"/>
            <w:hideMark/>
          </w:tcPr>
          <w:p w14:paraId="56084987"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Аймақ</w:t>
            </w:r>
          </w:p>
        </w:tc>
        <w:tc>
          <w:tcPr>
            <w:tcW w:w="0" w:type="auto"/>
            <w:hideMark/>
          </w:tcPr>
          <w:p w14:paraId="3C43F403" w14:textId="77777777" w:rsidR="0098725C" w:rsidRPr="00C919B3" w:rsidRDefault="0098725C" w:rsidP="00C232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color w:val="000000"/>
                <w:sz w:val="24"/>
                <w:szCs w:val="24"/>
                <w:lang w:val="kk-KZ" w:eastAsia="ru-RU"/>
              </w:rPr>
              <w:t>2014</w:t>
            </w:r>
            <w:r w:rsidRPr="00C919B3">
              <w:rPr>
                <w:rFonts w:ascii="Times New Roman" w:eastAsia="Times New Roman" w:hAnsi="Times New Roman" w:cs="Times New Roman"/>
                <w:sz w:val="24"/>
                <w:szCs w:val="24"/>
                <w:lang w:val="kk-KZ" w:eastAsia="ru-RU"/>
              </w:rPr>
              <w:t xml:space="preserve"> </w:t>
            </w:r>
          </w:p>
          <w:p w14:paraId="16F9A294" w14:textId="7CD6172C"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sz w:val="24"/>
                <w:szCs w:val="24"/>
                <w:lang w:val="kk-KZ" w:eastAsia="ru-RU"/>
              </w:rPr>
              <w:t>жыл</w:t>
            </w:r>
          </w:p>
        </w:tc>
        <w:tc>
          <w:tcPr>
            <w:tcW w:w="0" w:type="auto"/>
            <w:hideMark/>
          </w:tcPr>
          <w:p w14:paraId="78280A6C"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2015</w:t>
            </w:r>
          </w:p>
          <w:p w14:paraId="01DEB5C7" w14:textId="3324C706"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sz w:val="24"/>
                <w:szCs w:val="24"/>
                <w:lang w:val="kk-KZ" w:eastAsia="ru-RU"/>
              </w:rPr>
              <w:t>жыл</w:t>
            </w:r>
          </w:p>
        </w:tc>
        <w:tc>
          <w:tcPr>
            <w:tcW w:w="0" w:type="auto"/>
            <w:hideMark/>
          </w:tcPr>
          <w:p w14:paraId="3EB12F02"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2016</w:t>
            </w:r>
          </w:p>
          <w:p w14:paraId="57F034A3" w14:textId="2E65469B"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sz w:val="24"/>
                <w:szCs w:val="24"/>
                <w:lang w:val="kk-KZ" w:eastAsia="ru-RU"/>
              </w:rPr>
              <w:t>жыл</w:t>
            </w:r>
          </w:p>
        </w:tc>
        <w:tc>
          <w:tcPr>
            <w:tcW w:w="0" w:type="auto"/>
            <w:hideMark/>
          </w:tcPr>
          <w:p w14:paraId="3AD9C5B3"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2017</w:t>
            </w:r>
          </w:p>
          <w:p w14:paraId="3520248A" w14:textId="4F8226CA"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sz w:val="24"/>
                <w:szCs w:val="24"/>
                <w:lang w:val="kk-KZ" w:eastAsia="ru-RU"/>
              </w:rPr>
              <w:t>жыл</w:t>
            </w:r>
          </w:p>
        </w:tc>
        <w:tc>
          <w:tcPr>
            <w:tcW w:w="0" w:type="auto"/>
            <w:hideMark/>
          </w:tcPr>
          <w:p w14:paraId="3CAE9FDB"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2018</w:t>
            </w:r>
          </w:p>
          <w:p w14:paraId="2D268C03" w14:textId="1237627D"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sz w:val="24"/>
                <w:szCs w:val="24"/>
                <w:lang w:val="kk-KZ" w:eastAsia="ru-RU"/>
              </w:rPr>
              <w:t>жыл</w:t>
            </w:r>
          </w:p>
        </w:tc>
        <w:tc>
          <w:tcPr>
            <w:tcW w:w="0" w:type="auto"/>
            <w:hideMark/>
          </w:tcPr>
          <w:p w14:paraId="6E39C458"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2019</w:t>
            </w:r>
          </w:p>
          <w:p w14:paraId="3AD62CAD" w14:textId="392E4381"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sz w:val="24"/>
                <w:szCs w:val="24"/>
                <w:lang w:val="kk-KZ" w:eastAsia="ru-RU"/>
              </w:rPr>
              <w:t>жыл</w:t>
            </w:r>
          </w:p>
        </w:tc>
        <w:tc>
          <w:tcPr>
            <w:tcW w:w="0" w:type="auto"/>
            <w:hideMark/>
          </w:tcPr>
          <w:p w14:paraId="442036F6"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2020</w:t>
            </w:r>
          </w:p>
          <w:p w14:paraId="457CBDAB" w14:textId="22E961F2"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sz w:val="24"/>
                <w:szCs w:val="24"/>
                <w:lang w:val="kk-KZ" w:eastAsia="ru-RU"/>
              </w:rPr>
              <w:t>жыл</w:t>
            </w:r>
          </w:p>
        </w:tc>
        <w:tc>
          <w:tcPr>
            <w:tcW w:w="0" w:type="auto"/>
            <w:hideMark/>
          </w:tcPr>
          <w:p w14:paraId="697454E1"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2021</w:t>
            </w:r>
          </w:p>
          <w:p w14:paraId="5D851446" w14:textId="2EE9320D"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sz w:val="24"/>
                <w:szCs w:val="24"/>
                <w:lang w:val="kk-KZ" w:eastAsia="ru-RU"/>
              </w:rPr>
              <w:t>жыл</w:t>
            </w:r>
          </w:p>
        </w:tc>
        <w:tc>
          <w:tcPr>
            <w:tcW w:w="0" w:type="auto"/>
            <w:hideMark/>
          </w:tcPr>
          <w:p w14:paraId="77D9548A"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2022 </w:t>
            </w:r>
          </w:p>
          <w:p w14:paraId="5567A263" w14:textId="678D28BE"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sz w:val="24"/>
                <w:szCs w:val="24"/>
                <w:lang w:val="kk-KZ" w:eastAsia="ru-RU"/>
              </w:rPr>
              <w:t>жыл</w:t>
            </w:r>
          </w:p>
        </w:tc>
        <w:tc>
          <w:tcPr>
            <w:tcW w:w="0" w:type="auto"/>
            <w:hideMark/>
          </w:tcPr>
          <w:p w14:paraId="7AD27E43"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2023</w:t>
            </w:r>
          </w:p>
          <w:p w14:paraId="03CD8B75" w14:textId="7842B73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sz w:val="24"/>
                <w:szCs w:val="24"/>
                <w:lang w:val="kk-KZ" w:eastAsia="ru-RU"/>
              </w:rPr>
              <w:t>жыл</w:t>
            </w:r>
          </w:p>
        </w:tc>
        <w:tc>
          <w:tcPr>
            <w:tcW w:w="0" w:type="auto"/>
            <w:noWrap/>
            <w:hideMark/>
          </w:tcPr>
          <w:p w14:paraId="070EE0DD"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2023/2022 </w:t>
            </w:r>
          </w:p>
          <w:p w14:paraId="61B1EF35" w14:textId="3ABFE0C3" w:rsidR="0098725C" w:rsidRPr="00C919B3" w:rsidRDefault="0098725C" w:rsidP="0098725C">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bCs/>
                <w:sz w:val="24"/>
                <w:szCs w:val="24"/>
                <w:lang w:val="kk-KZ" w:eastAsia="ru-RU"/>
              </w:rPr>
              <w:t>жылдар, %</w:t>
            </w:r>
          </w:p>
        </w:tc>
        <w:tc>
          <w:tcPr>
            <w:tcW w:w="0" w:type="auto"/>
            <w:noWrap/>
            <w:hideMark/>
          </w:tcPr>
          <w:p w14:paraId="0232C12A" w14:textId="5ADD08A4"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2023/2014</w:t>
            </w:r>
          </w:p>
          <w:p w14:paraId="702913DD" w14:textId="0B0BB2F5"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bCs/>
                <w:sz w:val="24"/>
                <w:szCs w:val="24"/>
                <w:lang w:val="kk-KZ" w:eastAsia="ru-RU"/>
              </w:rPr>
              <w:t>жылдар, %</w:t>
            </w:r>
          </w:p>
        </w:tc>
      </w:tr>
      <w:tr w:rsidR="0098725C" w:rsidRPr="00C919B3" w14:paraId="0926FE2C" w14:textId="77777777" w:rsidTr="00C23267">
        <w:trPr>
          <w:trHeight w:val="19"/>
        </w:trPr>
        <w:tc>
          <w:tcPr>
            <w:tcW w:w="0" w:type="auto"/>
            <w:noWrap/>
            <w:hideMark/>
          </w:tcPr>
          <w:p w14:paraId="61F7C7F7"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Абай</w:t>
            </w:r>
          </w:p>
        </w:tc>
        <w:tc>
          <w:tcPr>
            <w:tcW w:w="0" w:type="auto"/>
            <w:noWrap/>
            <w:hideMark/>
          </w:tcPr>
          <w:p w14:paraId="79BF395A"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noWrap/>
            <w:hideMark/>
          </w:tcPr>
          <w:p w14:paraId="38081DBE"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noWrap/>
            <w:hideMark/>
          </w:tcPr>
          <w:p w14:paraId="2A69D92B"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noWrap/>
            <w:hideMark/>
          </w:tcPr>
          <w:p w14:paraId="39BD039D"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noWrap/>
            <w:hideMark/>
          </w:tcPr>
          <w:p w14:paraId="23407255"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noWrap/>
            <w:hideMark/>
          </w:tcPr>
          <w:p w14:paraId="7A6EE79D"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noWrap/>
            <w:hideMark/>
          </w:tcPr>
          <w:p w14:paraId="0BB86FD8"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hideMark/>
          </w:tcPr>
          <w:p w14:paraId="3DA7640C"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hideMark/>
          </w:tcPr>
          <w:p w14:paraId="59B5EB23"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325</w:t>
            </w:r>
          </w:p>
        </w:tc>
        <w:tc>
          <w:tcPr>
            <w:tcW w:w="0" w:type="auto"/>
            <w:hideMark/>
          </w:tcPr>
          <w:p w14:paraId="330A8232"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   325</w:t>
            </w:r>
          </w:p>
        </w:tc>
        <w:tc>
          <w:tcPr>
            <w:tcW w:w="0" w:type="auto"/>
            <w:noWrap/>
            <w:hideMark/>
          </w:tcPr>
          <w:p w14:paraId="353181E5"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0</w:t>
            </w:r>
          </w:p>
        </w:tc>
        <w:tc>
          <w:tcPr>
            <w:tcW w:w="0" w:type="auto"/>
            <w:noWrap/>
            <w:hideMark/>
          </w:tcPr>
          <w:p w14:paraId="4750FDD7"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r>
      <w:tr w:rsidR="0098725C" w:rsidRPr="00C919B3" w14:paraId="5715C478" w14:textId="77777777" w:rsidTr="00C23267">
        <w:trPr>
          <w:trHeight w:val="19"/>
        </w:trPr>
        <w:tc>
          <w:tcPr>
            <w:tcW w:w="0" w:type="auto"/>
            <w:hideMark/>
          </w:tcPr>
          <w:p w14:paraId="37F18207"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Ақмола             </w:t>
            </w:r>
          </w:p>
        </w:tc>
        <w:tc>
          <w:tcPr>
            <w:tcW w:w="0" w:type="auto"/>
            <w:noWrap/>
            <w:hideMark/>
          </w:tcPr>
          <w:p w14:paraId="4716082E"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292</w:t>
            </w:r>
          </w:p>
        </w:tc>
        <w:tc>
          <w:tcPr>
            <w:tcW w:w="0" w:type="auto"/>
            <w:noWrap/>
            <w:hideMark/>
          </w:tcPr>
          <w:p w14:paraId="3344AB0C"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319</w:t>
            </w:r>
          </w:p>
        </w:tc>
        <w:tc>
          <w:tcPr>
            <w:tcW w:w="0" w:type="auto"/>
            <w:noWrap/>
            <w:hideMark/>
          </w:tcPr>
          <w:p w14:paraId="6C62B922"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292</w:t>
            </w:r>
          </w:p>
        </w:tc>
        <w:tc>
          <w:tcPr>
            <w:tcW w:w="0" w:type="auto"/>
            <w:noWrap/>
            <w:hideMark/>
          </w:tcPr>
          <w:p w14:paraId="22653C06"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281</w:t>
            </w:r>
          </w:p>
        </w:tc>
        <w:tc>
          <w:tcPr>
            <w:tcW w:w="0" w:type="auto"/>
            <w:noWrap/>
            <w:hideMark/>
          </w:tcPr>
          <w:p w14:paraId="20BC7099"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287</w:t>
            </w:r>
          </w:p>
        </w:tc>
        <w:tc>
          <w:tcPr>
            <w:tcW w:w="0" w:type="auto"/>
            <w:noWrap/>
            <w:hideMark/>
          </w:tcPr>
          <w:p w14:paraId="78385CD2"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370</w:t>
            </w:r>
          </w:p>
        </w:tc>
        <w:tc>
          <w:tcPr>
            <w:tcW w:w="0" w:type="auto"/>
            <w:noWrap/>
            <w:hideMark/>
          </w:tcPr>
          <w:p w14:paraId="254DC9D2"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311</w:t>
            </w:r>
          </w:p>
        </w:tc>
        <w:tc>
          <w:tcPr>
            <w:tcW w:w="0" w:type="auto"/>
            <w:hideMark/>
          </w:tcPr>
          <w:p w14:paraId="34443590"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357</w:t>
            </w:r>
          </w:p>
        </w:tc>
        <w:tc>
          <w:tcPr>
            <w:tcW w:w="0" w:type="auto"/>
            <w:hideMark/>
          </w:tcPr>
          <w:p w14:paraId="37C79899"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340</w:t>
            </w:r>
          </w:p>
        </w:tc>
        <w:tc>
          <w:tcPr>
            <w:tcW w:w="0" w:type="auto"/>
            <w:hideMark/>
          </w:tcPr>
          <w:p w14:paraId="7F3603C3"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   339</w:t>
            </w:r>
          </w:p>
        </w:tc>
        <w:tc>
          <w:tcPr>
            <w:tcW w:w="0" w:type="auto"/>
            <w:noWrap/>
            <w:hideMark/>
          </w:tcPr>
          <w:p w14:paraId="563B5C67"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-0.29</w:t>
            </w:r>
          </w:p>
        </w:tc>
        <w:tc>
          <w:tcPr>
            <w:tcW w:w="0" w:type="auto"/>
            <w:noWrap/>
            <w:hideMark/>
          </w:tcPr>
          <w:p w14:paraId="3E54D254"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16.10</w:t>
            </w:r>
          </w:p>
        </w:tc>
      </w:tr>
      <w:tr w:rsidR="0098725C" w:rsidRPr="00C919B3" w14:paraId="19E52846" w14:textId="77777777" w:rsidTr="00C23267">
        <w:trPr>
          <w:trHeight w:val="19"/>
        </w:trPr>
        <w:tc>
          <w:tcPr>
            <w:tcW w:w="0" w:type="auto"/>
            <w:hideMark/>
          </w:tcPr>
          <w:p w14:paraId="791F1545"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Ақтөбе              </w:t>
            </w:r>
          </w:p>
        </w:tc>
        <w:tc>
          <w:tcPr>
            <w:tcW w:w="0" w:type="auto"/>
            <w:noWrap/>
            <w:hideMark/>
          </w:tcPr>
          <w:p w14:paraId="387FE490"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61</w:t>
            </w:r>
          </w:p>
        </w:tc>
        <w:tc>
          <w:tcPr>
            <w:tcW w:w="0" w:type="auto"/>
            <w:noWrap/>
            <w:hideMark/>
          </w:tcPr>
          <w:p w14:paraId="1D7042C1"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70</w:t>
            </w:r>
          </w:p>
        </w:tc>
        <w:tc>
          <w:tcPr>
            <w:tcW w:w="0" w:type="auto"/>
            <w:noWrap/>
            <w:hideMark/>
          </w:tcPr>
          <w:p w14:paraId="76BDA2CD"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86</w:t>
            </w:r>
          </w:p>
        </w:tc>
        <w:tc>
          <w:tcPr>
            <w:tcW w:w="0" w:type="auto"/>
            <w:noWrap/>
            <w:hideMark/>
          </w:tcPr>
          <w:p w14:paraId="641B979E"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98</w:t>
            </w:r>
          </w:p>
        </w:tc>
        <w:tc>
          <w:tcPr>
            <w:tcW w:w="0" w:type="auto"/>
            <w:noWrap/>
            <w:hideMark/>
          </w:tcPr>
          <w:p w14:paraId="11948010"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102</w:t>
            </w:r>
          </w:p>
        </w:tc>
        <w:tc>
          <w:tcPr>
            <w:tcW w:w="0" w:type="auto"/>
            <w:noWrap/>
            <w:hideMark/>
          </w:tcPr>
          <w:p w14:paraId="09019C5D"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105</w:t>
            </w:r>
          </w:p>
        </w:tc>
        <w:tc>
          <w:tcPr>
            <w:tcW w:w="0" w:type="auto"/>
            <w:noWrap/>
            <w:hideMark/>
          </w:tcPr>
          <w:p w14:paraId="1DD85841"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97</w:t>
            </w:r>
          </w:p>
        </w:tc>
        <w:tc>
          <w:tcPr>
            <w:tcW w:w="0" w:type="auto"/>
            <w:hideMark/>
          </w:tcPr>
          <w:p w14:paraId="0FBE7F7F"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98</w:t>
            </w:r>
          </w:p>
        </w:tc>
        <w:tc>
          <w:tcPr>
            <w:tcW w:w="0" w:type="auto"/>
            <w:hideMark/>
          </w:tcPr>
          <w:p w14:paraId="1A2DE25D"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99</w:t>
            </w:r>
          </w:p>
        </w:tc>
        <w:tc>
          <w:tcPr>
            <w:tcW w:w="0" w:type="auto"/>
            <w:hideMark/>
          </w:tcPr>
          <w:p w14:paraId="6D51B83D"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   100</w:t>
            </w:r>
          </w:p>
        </w:tc>
        <w:tc>
          <w:tcPr>
            <w:tcW w:w="0" w:type="auto"/>
            <w:noWrap/>
            <w:hideMark/>
          </w:tcPr>
          <w:p w14:paraId="7315EDAC"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1.01</w:t>
            </w:r>
          </w:p>
        </w:tc>
        <w:tc>
          <w:tcPr>
            <w:tcW w:w="0" w:type="auto"/>
            <w:noWrap/>
            <w:hideMark/>
          </w:tcPr>
          <w:p w14:paraId="2B4BE6E2"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63.93</w:t>
            </w:r>
          </w:p>
        </w:tc>
      </w:tr>
      <w:tr w:rsidR="0098725C" w:rsidRPr="00C919B3" w14:paraId="2D357C5B" w14:textId="77777777" w:rsidTr="00C23267">
        <w:trPr>
          <w:trHeight w:val="19"/>
        </w:trPr>
        <w:tc>
          <w:tcPr>
            <w:tcW w:w="0" w:type="auto"/>
            <w:hideMark/>
          </w:tcPr>
          <w:p w14:paraId="0746B370"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Алматы            </w:t>
            </w:r>
          </w:p>
        </w:tc>
        <w:tc>
          <w:tcPr>
            <w:tcW w:w="0" w:type="auto"/>
            <w:noWrap/>
            <w:hideMark/>
          </w:tcPr>
          <w:p w14:paraId="3E5E9765"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243</w:t>
            </w:r>
          </w:p>
        </w:tc>
        <w:tc>
          <w:tcPr>
            <w:tcW w:w="0" w:type="auto"/>
            <w:noWrap/>
            <w:hideMark/>
          </w:tcPr>
          <w:p w14:paraId="4DE2D103"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306</w:t>
            </w:r>
          </w:p>
        </w:tc>
        <w:tc>
          <w:tcPr>
            <w:tcW w:w="0" w:type="auto"/>
            <w:noWrap/>
            <w:hideMark/>
          </w:tcPr>
          <w:p w14:paraId="11793955"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400</w:t>
            </w:r>
          </w:p>
        </w:tc>
        <w:tc>
          <w:tcPr>
            <w:tcW w:w="0" w:type="auto"/>
            <w:noWrap/>
            <w:hideMark/>
          </w:tcPr>
          <w:p w14:paraId="7299322A"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449</w:t>
            </w:r>
          </w:p>
        </w:tc>
        <w:tc>
          <w:tcPr>
            <w:tcW w:w="0" w:type="auto"/>
            <w:noWrap/>
            <w:hideMark/>
          </w:tcPr>
          <w:p w14:paraId="7A266F9D"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519</w:t>
            </w:r>
          </w:p>
        </w:tc>
        <w:tc>
          <w:tcPr>
            <w:tcW w:w="0" w:type="auto"/>
            <w:noWrap/>
            <w:hideMark/>
          </w:tcPr>
          <w:p w14:paraId="2F94CBB4"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540</w:t>
            </w:r>
          </w:p>
        </w:tc>
        <w:tc>
          <w:tcPr>
            <w:tcW w:w="0" w:type="auto"/>
            <w:noWrap/>
            <w:hideMark/>
          </w:tcPr>
          <w:p w14:paraId="7A5780FE"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539</w:t>
            </w:r>
          </w:p>
        </w:tc>
        <w:tc>
          <w:tcPr>
            <w:tcW w:w="0" w:type="auto"/>
            <w:hideMark/>
          </w:tcPr>
          <w:p w14:paraId="09FC90DB"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575</w:t>
            </w:r>
          </w:p>
        </w:tc>
        <w:tc>
          <w:tcPr>
            <w:tcW w:w="0" w:type="auto"/>
            <w:hideMark/>
          </w:tcPr>
          <w:p w14:paraId="394DC959"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241</w:t>
            </w:r>
          </w:p>
        </w:tc>
        <w:tc>
          <w:tcPr>
            <w:tcW w:w="0" w:type="auto"/>
            <w:hideMark/>
          </w:tcPr>
          <w:p w14:paraId="7832201D"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   261</w:t>
            </w:r>
          </w:p>
        </w:tc>
        <w:tc>
          <w:tcPr>
            <w:tcW w:w="0" w:type="auto"/>
            <w:noWrap/>
            <w:hideMark/>
          </w:tcPr>
          <w:p w14:paraId="3606EEFF"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8.30</w:t>
            </w:r>
          </w:p>
        </w:tc>
        <w:tc>
          <w:tcPr>
            <w:tcW w:w="0" w:type="auto"/>
            <w:noWrap/>
            <w:hideMark/>
          </w:tcPr>
          <w:p w14:paraId="430B8D38"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7.41</w:t>
            </w:r>
          </w:p>
        </w:tc>
      </w:tr>
      <w:tr w:rsidR="0098725C" w:rsidRPr="00C919B3" w14:paraId="5C544532" w14:textId="77777777" w:rsidTr="00C23267">
        <w:trPr>
          <w:trHeight w:val="19"/>
        </w:trPr>
        <w:tc>
          <w:tcPr>
            <w:tcW w:w="0" w:type="auto"/>
            <w:hideMark/>
          </w:tcPr>
          <w:p w14:paraId="77F06ED2"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Атырау               </w:t>
            </w:r>
          </w:p>
        </w:tc>
        <w:tc>
          <w:tcPr>
            <w:tcW w:w="0" w:type="auto"/>
            <w:noWrap/>
            <w:hideMark/>
          </w:tcPr>
          <w:p w14:paraId="5DD85E3B"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65</w:t>
            </w:r>
          </w:p>
        </w:tc>
        <w:tc>
          <w:tcPr>
            <w:tcW w:w="0" w:type="auto"/>
            <w:noWrap/>
            <w:hideMark/>
          </w:tcPr>
          <w:p w14:paraId="50A3E5A8"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65</w:t>
            </w:r>
          </w:p>
        </w:tc>
        <w:tc>
          <w:tcPr>
            <w:tcW w:w="0" w:type="auto"/>
            <w:noWrap/>
            <w:hideMark/>
          </w:tcPr>
          <w:p w14:paraId="3AAE5146"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75</w:t>
            </w:r>
          </w:p>
        </w:tc>
        <w:tc>
          <w:tcPr>
            <w:tcW w:w="0" w:type="auto"/>
            <w:noWrap/>
            <w:hideMark/>
          </w:tcPr>
          <w:p w14:paraId="4C70ABD7"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85</w:t>
            </w:r>
          </w:p>
        </w:tc>
        <w:tc>
          <w:tcPr>
            <w:tcW w:w="0" w:type="auto"/>
            <w:noWrap/>
            <w:hideMark/>
          </w:tcPr>
          <w:p w14:paraId="197D46E7"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91</w:t>
            </w:r>
          </w:p>
        </w:tc>
        <w:tc>
          <w:tcPr>
            <w:tcW w:w="0" w:type="auto"/>
            <w:noWrap/>
            <w:hideMark/>
          </w:tcPr>
          <w:p w14:paraId="7615BFB1"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100</w:t>
            </w:r>
          </w:p>
        </w:tc>
        <w:tc>
          <w:tcPr>
            <w:tcW w:w="0" w:type="auto"/>
            <w:noWrap/>
            <w:hideMark/>
          </w:tcPr>
          <w:p w14:paraId="3B67D6D9"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101</w:t>
            </w:r>
          </w:p>
        </w:tc>
        <w:tc>
          <w:tcPr>
            <w:tcW w:w="0" w:type="auto"/>
            <w:hideMark/>
          </w:tcPr>
          <w:p w14:paraId="19AA0BE4"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104</w:t>
            </w:r>
          </w:p>
        </w:tc>
        <w:tc>
          <w:tcPr>
            <w:tcW w:w="0" w:type="auto"/>
            <w:hideMark/>
          </w:tcPr>
          <w:p w14:paraId="2B96E120"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131</w:t>
            </w:r>
          </w:p>
        </w:tc>
        <w:tc>
          <w:tcPr>
            <w:tcW w:w="0" w:type="auto"/>
            <w:hideMark/>
          </w:tcPr>
          <w:p w14:paraId="56476469"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   128</w:t>
            </w:r>
          </w:p>
        </w:tc>
        <w:tc>
          <w:tcPr>
            <w:tcW w:w="0" w:type="auto"/>
            <w:noWrap/>
            <w:hideMark/>
          </w:tcPr>
          <w:p w14:paraId="0BE3FD8B"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-2.29</w:t>
            </w:r>
          </w:p>
        </w:tc>
        <w:tc>
          <w:tcPr>
            <w:tcW w:w="0" w:type="auto"/>
            <w:noWrap/>
            <w:hideMark/>
          </w:tcPr>
          <w:p w14:paraId="44827877"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96.92</w:t>
            </w:r>
          </w:p>
        </w:tc>
      </w:tr>
      <w:tr w:rsidR="0098725C" w:rsidRPr="00C919B3" w14:paraId="2EE56959" w14:textId="77777777" w:rsidTr="00C23267">
        <w:trPr>
          <w:trHeight w:val="19"/>
        </w:trPr>
        <w:tc>
          <w:tcPr>
            <w:tcW w:w="0" w:type="auto"/>
            <w:hideMark/>
          </w:tcPr>
          <w:p w14:paraId="27EF7272"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Батыс Қазақстан         </w:t>
            </w:r>
          </w:p>
        </w:tc>
        <w:tc>
          <w:tcPr>
            <w:tcW w:w="0" w:type="auto"/>
            <w:noWrap/>
            <w:hideMark/>
          </w:tcPr>
          <w:p w14:paraId="28064CBE"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48</w:t>
            </w:r>
          </w:p>
        </w:tc>
        <w:tc>
          <w:tcPr>
            <w:tcW w:w="0" w:type="auto"/>
            <w:noWrap/>
            <w:hideMark/>
          </w:tcPr>
          <w:p w14:paraId="14BAD9E3"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58</w:t>
            </w:r>
          </w:p>
        </w:tc>
        <w:tc>
          <w:tcPr>
            <w:tcW w:w="0" w:type="auto"/>
            <w:noWrap/>
            <w:hideMark/>
          </w:tcPr>
          <w:p w14:paraId="5F458A2B"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68</w:t>
            </w:r>
          </w:p>
        </w:tc>
        <w:tc>
          <w:tcPr>
            <w:tcW w:w="0" w:type="auto"/>
            <w:noWrap/>
            <w:hideMark/>
          </w:tcPr>
          <w:p w14:paraId="09D27003"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72</w:t>
            </w:r>
          </w:p>
        </w:tc>
        <w:tc>
          <w:tcPr>
            <w:tcW w:w="0" w:type="auto"/>
            <w:noWrap/>
            <w:hideMark/>
          </w:tcPr>
          <w:p w14:paraId="691FD524"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74</w:t>
            </w:r>
          </w:p>
        </w:tc>
        <w:tc>
          <w:tcPr>
            <w:tcW w:w="0" w:type="auto"/>
            <w:noWrap/>
            <w:hideMark/>
          </w:tcPr>
          <w:p w14:paraId="0540ACCF"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67</w:t>
            </w:r>
          </w:p>
        </w:tc>
        <w:tc>
          <w:tcPr>
            <w:tcW w:w="0" w:type="auto"/>
            <w:noWrap/>
            <w:hideMark/>
          </w:tcPr>
          <w:p w14:paraId="1D3235CD"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73</w:t>
            </w:r>
          </w:p>
        </w:tc>
        <w:tc>
          <w:tcPr>
            <w:tcW w:w="0" w:type="auto"/>
            <w:hideMark/>
          </w:tcPr>
          <w:p w14:paraId="2A46C095"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74</w:t>
            </w:r>
          </w:p>
        </w:tc>
        <w:tc>
          <w:tcPr>
            <w:tcW w:w="0" w:type="auto"/>
            <w:hideMark/>
          </w:tcPr>
          <w:p w14:paraId="7756D610"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84</w:t>
            </w:r>
          </w:p>
        </w:tc>
        <w:tc>
          <w:tcPr>
            <w:tcW w:w="0" w:type="auto"/>
            <w:hideMark/>
          </w:tcPr>
          <w:p w14:paraId="595F1E05"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   92</w:t>
            </w:r>
          </w:p>
        </w:tc>
        <w:tc>
          <w:tcPr>
            <w:tcW w:w="0" w:type="auto"/>
            <w:noWrap/>
            <w:hideMark/>
          </w:tcPr>
          <w:p w14:paraId="310F898C"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9.52</w:t>
            </w:r>
          </w:p>
        </w:tc>
        <w:tc>
          <w:tcPr>
            <w:tcW w:w="0" w:type="auto"/>
            <w:noWrap/>
            <w:hideMark/>
          </w:tcPr>
          <w:p w14:paraId="3C1C90A2"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91.67</w:t>
            </w:r>
          </w:p>
        </w:tc>
      </w:tr>
      <w:tr w:rsidR="0098725C" w:rsidRPr="00C919B3" w14:paraId="353C7C44" w14:textId="77777777" w:rsidTr="00C23267">
        <w:trPr>
          <w:trHeight w:val="19"/>
        </w:trPr>
        <w:tc>
          <w:tcPr>
            <w:tcW w:w="0" w:type="auto"/>
            <w:hideMark/>
          </w:tcPr>
          <w:p w14:paraId="320754A6"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Жамбыл         </w:t>
            </w:r>
          </w:p>
        </w:tc>
        <w:tc>
          <w:tcPr>
            <w:tcW w:w="0" w:type="auto"/>
            <w:noWrap/>
            <w:hideMark/>
          </w:tcPr>
          <w:p w14:paraId="5E472B8F"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88</w:t>
            </w:r>
          </w:p>
        </w:tc>
        <w:tc>
          <w:tcPr>
            <w:tcW w:w="0" w:type="auto"/>
            <w:noWrap/>
            <w:hideMark/>
          </w:tcPr>
          <w:p w14:paraId="6B5F032F"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126</w:t>
            </w:r>
          </w:p>
        </w:tc>
        <w:tc>
          <w:tcPr>
            <w:tcW w:w="0" w:type="auto"/>
            <w:noWrap/>
            <w:hideMark/>
          </w:tcPr>
          <w:p w14:paraId="370A140B"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146</w:t>
            </w:r>
          </w:p>
        </w:tc>
        <w:tc>
          <w:tcPr>
            <w:tcW w:w="0" w:type="auto"/>
            <w:noWrap/>
            <w:hideMark/>
          </w:tcPr>
          <w:p w14:paraId="18AFA81D"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154</w:t>
            </w:r>
          </w:p>
        </w:tc>
        <w:tc>
          <w:tcPr>
            <w:tcW w:w="0" w:type="auto"/>
            <w:noWrap/>
            <w:hideMark/>
          </w:tcPr>
          <w:p w14:paraId="25D12A44"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178</w:t>
            </w:r>
          </w:p>
        </w:tc>
        <w:tc>
          <w:tcPr>
            <w:tcW w:w="0" w:type="auto"/>
            <w:noWrap/>
            <w:hideMark/>
          </w:tcPr>
          <w:p w14:paraId="644F425A"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185</w:t>
            </w:r>
          </w:p>
        </w:tc>
        <w:tc>
          <w:tcPr>
            <w:tcW w:w="0" w:type="auto"/>
            <w:noWrap/>
            <w:hideMark/>
          </w:tcPr>
          <w:p w14:paraId="4FB153C1"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185</w:t>
            </w:r>
          </w:p>
        </w:tc>
        <w:tc>
          <w:tcPr>
            <w:tcW w:w="0" w:type="auto"/>
            <w:hideMark/>
          </w:tcPr>
          <w:p w14:paraId="60E703E1"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182</w:t>
            </w:r>
          </w:p>
        </w:tc>
        <w:tc>
          <w:tcPr>
            <w:tcW w:w="0" w:type="auto"/>
            <w:hideMark/>
          </w:tcPr>
          <w:p w14:paraId="198CB6BE"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212</w:t>
            </w:r>
          </w:p>
        </w:tc>
        <w:tc>
          <w:tcPr>
            <w:tcW w:w="0" w:type="auto"/>
            <w:hideMark/>
          </w:tcPr>
          <w:p w14:paraId="464B4EFF"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   225</w:t>
            </w:r>
          </w:p>
        </w:tc>
        <w:tc>
          <w:tcPr>
            <w:tcW w:w="0" w:type="auto"/>
            <w:noWrap/>
            <w:hideMark/>
          </w:tcPr>
          <w:p w14:paraId="52225A69"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6.13</w:t>
            </w:r>
          </w:p>
        </w:tc>
        <w:tc>
          <w:tcPr>
            <w:tcW w:w="0" w:type="auto"/>
            <w:noWrap/>
            <w:hideMark/>
          </w:tcPr>
          <w:p w14:paraId="0AF35CD1"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155.68</w:t>
            </w:r>
          </w:p>
        </w:tc>
      </w:tr>
      <w:tr w:rsidR="0098725C" w:rsidRPr="00C919B3" w14:paraId="7AEFFB19" w14:textId="77777777" w:rsidTr="00C23267">
        <w:trPr>
          <w:trHeight w:val="19"/>
        </w:trPr>
        <w:tc>
          <w:tcPr>
            <w:tcW w:w="0" w:type="auto"/>
            <w:noWrap/>
            <w:hideMark/>
          </w:tcPr>
          <w:p w14:paraId="6C781B56"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Жетісу</w:t>
            </w:r>
          </w:p>
        </w:tc>
        <w:tc>
          <w:tcPr>
            <w:tcW w:w="0" w:type="auto"/>
            <w:noWrap/>
            <w:hideMark/>
          </w:tcPr>
          <w:p w14:paraId="56BD9BE4"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noWrap/>
            <w:hideMark/>
          </w:tcPr>
          <w:p w14:paraId="4312582A"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noWrap/>
            <w:hideMark/>
          </w:tcPr>
          <w:p w14:paraId="31CD1109"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noWrap/>
            <w:hideMark/>
          </w:tcPr>
          <w:p w14:paraId="23134E94"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noWrap/>
            <w:hideMark/>
          </w:tcPr>
          <w:p w14:paraId="36BA421B"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noWrap/>
            <w:hideMark/>
          </w:tcPr>
          <w:p w14:paraId="2286E472"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noWrap/>
            <w:hideMark/>
          </w:tcPr>
          <w:p w14:paraId="2BF6ACB4"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noWrap/>
            <w:hideMark/>
          </w:tcPr>
          <w:p w14:paraId="314C2D37"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hideMark/>
          </w:tcPr>
          <w:p w14:paraId="526F56D2"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346</w:t>
            </w:r>
          </w:p>
        </w:tc>
        <w:tc>
          <w:tcPr>
            <w:tcW w:w="0" w:type="auto"/>
            <w:hideMark/>
          </w:tcPr>
          <w:p w14:paraId="146286D7"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   311</w:t>
            </w:r>
          </w:p>
        </w:tc>
        <w:tc>
          <w:tcPr>
            <w:tcW w:w="0" w:type="auto"/>
            <w:noWrap/>
            <w:hideMark/>
          </w:tcPr>
          <w:p w14:paraId="22DBA3B3"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-10.12</w:t>
            </w:r>
          </w:p>
        </w:tc>
        <w:tc>
          <w:tcPr>
            <w:tcW w:w="0" w:type="auto"/>
            <w:noWrap/>
            <w:hideMark/>
          </w:tcPr>
          <w:p w14:paraId="5F23C957"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r>
      <w:tr w:rsidR="0098725C" w:rsidRPr="00C919B3" w14:paraId="1094FBF7" w14:textId="77777777" w:rsidTr="00C23267">
        <w:trPr>
          <w:trHeight w:val="19"/>
        </w:trPr>
        <w:tc>
          <w:tcPr>
            <w:tcW w:w="0" w:type="auto"/>
            <w:hideMark/>
          </w:tcPr>
          <w:p w14:paraId="6380EEE2"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Қарағанды     </w:t>
            </w:r>
          </w:p>
        </w:tc>
        <w:tc>
          <w:tcPr>
            <w:tcW w:w="0" w:type="auto"/>
            <w:noWrap/>
            <w:hideMark/>
          </w:tcPr>
          <w:p w14:paraId="6459373B"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182</w:t>
            </w:r>
          </w:p>
        </w:tc>
        <w:tc>
          <w:tcPr>
            <w:tcW w:w="0" w:type="auto"/>
            <w:noWrap/>
            <w:hideMark/>
          </w:tcPr>
          <w:p w14:paraId="4DA8B830"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208</w:t>
            </w:r>
          </w:p>
        </w:tc>
        <w:tc>
          <w:tcPr>
            <w:tcW w:w="0" w:type="auto"/>
            <w:noWrap/>
            <w:hideMark/>
          </w:tcPr>
          <w:p w14:paraId="5CAED68A"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225</w:t>
            </w:r>
          </w:p>
        </w:tc>
        <w:tc>
          <w:tcPr>
            <w:tcW w:w="0" w:type="auto"/>
            <w:noWrap/>
            <w:hideMark/>
          </w:tcPr>
          <w:p w14:paraId="3A694273"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232</w:t>
            </w:r>
          </w:p>
        </w:tc>
        <w:tc>
          <w:tcPr>
            <w:tcW w:w="0" w:type="auto"/>
            <w:noWrap/>
            <w:hideMark/>
          </w:tcPr>
          <w:p w14:paraId="73271934"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253</w:t>
            </w:r>
          </w:p>
        </w:tc>
        <w:tc>
          <w:tcPr>
            <w:tcW w:w="0" w:type="auto"/>
            <w:noWrap/>
            <w:hideMark/>
          </w:tcPr>
          <w:p w14:paraId="3DFEE184"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250</w:t>
            </w:r>
          </w:p>
        </w:tc>
        <w:tc>
          <w:tcPr>
            <w:tcW w:w="0" w:type="auto"/>
            <w:noWrap/>
            <w:hideMark/>
          </w:tcPr>
          <w:p w14:paraId="761E6815"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247</w:t>
            </w:r>
          </w:p>
        </w:tc>
        <w:tc>
          <w:tcPr>
            <w:tcW w:w="0" w:type="auto"/>
            <w:hideMark/>
          </w:tcPr>
          <w:p w14:paraId="078BD363"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248</w:t>
            </w:r>
          </w:p>
        </w:tc>
        <w:tc>
          <w:tcPr>
            <w:tcW w:w="0" w:type="auto"/>
            <w:hideMark/>
          </w:tcPr>
          <w:p w14:paraId="1A3923DB"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241</w:t>
            </w:r>
          </w:p>
        </w:tc>
        <w:tc>
          <w:tcPr>
            <w:tcW w:w="0" w:type="auto"/>
            <w:hideMark/>
          </w:tcPr>
          <w:p w14:paraId="1D214674"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   245</w:t>
            </w:r>
          </w:p>
        </w:tc>
        <w:tc>
          <w:tcPr>
            <w:tcW w:w="0" w:type="auto"/>
            <w:noWrap/>
            <w:hideMark/>
          </w:tcPr>
          <w:p w14:paraId="209884F8"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1.66</w:t>
            </w:r>
          </w:p>
        </w:tc>
        <w:tc>
          <w:tcPr>
            <w:tcW w:w="0" w:type="auto"/>
            <w:noWrap/>
            <w:hideMark/>
          </w:tcPr>
          <w:p w14:paraId="1631D3BF"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34.62</w:t>
            </w:r>
          </w:p>
        </w:tc>
      </w:tr>
      <w:tr w:rsidR="0098725C" w:rsidRPr="00C919B3" w14:paraId="7C00F683" w14:textId="77777777" w:rsidTr="00C23267">
        <w:trPr>
          <w:trHeight w:val="19"/>
        </w:trPr>
        <w:tc>
          <w:tcPr>
            <w:tcW w:w="0" w:type="auto"/>
            <w:hideMark/>
          </w:tcPr>
          <w:p w14:paraId="3E92E156"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Қостанай           </w:t>
            </w:r>
          </w:p>
        </w:tc>
        <w:tc>
          <w:tcPr>
            <w:tcW w:w="0" w:type="auto"/>
            <w:noWrap/>
            <w:hideMark/>
          </w:tcPr>
          <w:p w14:paraId="23DB7955"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95</w:t>
            </w:r>
          </w:p>
        </w:tc>
        <w:tc>
          <w:tcPr>
            <w:tcW w:w="0" w:type="auto"/>
            <w:noWrap/>
            <w:hideMark/>
          </w:tcPr>
          <w:p w14:paraId="35CA8A98"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107</w:t>
            </w:r>
          </w:p>
        </w:tc>
        <w:tc>
          <w:tcPr>
            <w:tcW w:w="0" w:type="auto"/>
            <w:noWrap/>
            <w:hideMark/>
          </w:tcPr>
          <w:p w14:paraId="3633C575"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111</w:t>
            </w:r>
          </w:p>
        </w:tc>
        <w:tc>
          <w:tcPr>
            <w:tcW w:w="0" w:type="auto"/>
            <w:noWrap/>
            <w:hideMark/>
          </w:tcPr>
          <w:p w14:paraId="7B2AE3FB"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119</w:t>
            </w:r>
          </w:p>
        </w:tc>
        <w:tc>
          <w:tcPr>
            <w:tcW w:w="0" w:type="auto"/>
            <w:noWrap/>
            <w:hideMark/>
          </w:tcPr>
          <w:p w14:paraId="37790327"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139</w:t>
            </w:r>
          </w:p>
        </w:tc>
        <w:tc>
          <w:tcPr>
            <w:tcW w:w="0" w:type="auto"/>
            <w:noWrap/>
            <w:hideMark/>
          </w:tcPr>
          <w:p w14:paraId="387AC975"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141</w:t>
            </w:r>
          </w:p>
        </w:tc>
        <w:tc>
          <w:tcPr>
            <w:tcW w:w="0" w:type="auto"/>
            <w:noWrap/>
            <w:hideMark/>
          </w:tcPr>
          <w:p w14:paraId="598F629F"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138</w:t>
            </w:r>
          </w:p>
        </w:tc>
        <w:tc>
          <w:tcPr>
            <w:tcW w:w="0" w:type="auto"/>
            <w:hideMark/>
          </w:tcPr>
          <w:p w14:paraId="6CC754C9"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136</w:t>
            </w:r>
          </w:p>
        </w:tc>
        <w:tc>
          <w:tcPr>
            <w:tcW w:w="0" w:type="auto"/>
            <w:hideMark/>
          </w:tcPr>
          <w:p w14:paraId="360C99DB"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141</w:t>
            </w:r>
          </w:p>
        </w:tc>
        <w:tc>
          <w:tcPr>
            <w:tcW w:w="0" w:type="auto"/>
            <w:hideMark/>
          </w:tcPr>
          <w:p w14:paraId="1C7743B2"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   132</w:t>
            </w:r>
          </w:p>
        </w:tc>
        <w:tc>
          <w:tcPr>
            <w:tcW w:w="0" w:type="auto"/>
            <w:noWrap/>
            <w:hideMark/>
          </w:tcPr>
          <w:p w14:paraId="266CD50A"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-6.38</w:t>
            </w:r>
          </w:p>
        </w:tc>
        <w:tc>
          <w:tcPr>
            <w:tcW w:w="0" w:type="auto"/>
            <w:noWrap/>
            <w:hideMark/>
          </w:tcPr>
          <w:p w14:paraId="38359E26"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38.95</w:t>
            </w:r>
          </w:p>
        </w:tc>
      </w:tr>
      <w:tr w:rsidR="0098725C" w:rsidRPr="00C919B3" w14:paraId="71825E01" w14:textId="77777777" w:rsidTr="00C23267">
        <w:trPr>
          <w:trHeight w:val="19"/>
        </w:trPr>
        <w:tc>
          <w:tcPr>
            <w:tcW w:w="0" w:type="auto"/>
            <w:hideMark/>
          </w:tcPr>
          <w:p w14:paraId="4BFDF035"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Кызылорда      </w:t>
            </w:r>
          </w:p>
        </w:tc>
        <w:tc>
          <w:tcPr>
            <w:tcW w:w="0" w:type="auto"/>
            <w:noWrap/>
            <w:hideMark/>
          </w:tcPr>
          <w:p w14:paraId="67F4FB64"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72</w:t>
            </w:r>
          </w:p>
        </w:tc>
        <w:tc>
          <w:tcPr>
            <w:tcW w:w="0" w:type="auto"/>
            <w:noWrap/>
            <w:hideMark/>
          </w:tcPr>
          <w:p w14:paraId="3C5D18E0"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75</w:t>
            </w:r>
          </w:p>
        </w:tc>
        <w:tc>
          <w:tcPr>
            <w:tcW w:w="0" w:type="auto"/>
            <w:noWrap/>
            <w:hideMark/>
          </w:tcPr>
          <w:p w14:paraId="5A901247"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90</w:t>
            </w:r>
          </w:p>
        </w:tc>
        <w:tc>
          <w:tcPr>
            <w:tcW w:w="0" w:type="auto"/>
            <w:noWrap/>
            <w:hideMark/>
          </w:tcPr>
          <w:p w14:paraId="641A23E1"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90</w:t>
            </w:r>
          </w:p>
        </w:tc>
        <w:tc>
          <w:tcPr>
            <w:tcW w:w="0" w:type="auto"/>
            <w:noWrap/>
            <w:hideMark/>
          </w:tcPr>
          <w:p w14:paraId="59DF52C4"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98</w:t>
            </w:r>
          </w:p>
        </w:tc>
        <w:tc>
          <w:tcPr>
            <w:tcW w:w="0" w:type="auto"/>
            <w:noWrap/>
            <w:hideMark/>
          </w:tcPr>
          <w:p w14:paraId="677715D9"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108</w:t>
            </w:r>
          </w:p>
        </w:tc>
        <w:tc>
          <w:tcPr>
            <w:tcW w:w="0" w:type="auto"/>
            <w:noWrap/>
            <w:hideMark/>
          </w:tcPr>
          <w:p w14:paraId="5E8E0E35"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112</w:t>
            </w:r>
          </w:p>
        </w:tc>
        <w:tc>
          <w:tcPr>
            <w:tcW w:w="0" w:type="auto"/>
            <w:hideMark/>
          </w:tcPr>
          <w:p w14:paraId="0AC3E212"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116</w:t>
            </w:r>
          </w:p>
        </w:tc>
        <w:tc>
          <w:tcPr>
            <w:tcW w:w="0" w:type="auto"/>
            <w:hideMark/>
          </w:tcPr>
          <w:p w14:paraId="17C485B6"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133</w:t>
            </w:r>
          </w:p>
        </w:tc>
        <w:tc>
          <w:tcPr>
            <w:tcW w:w="0" w:type="auto"/>
            <w:hideMark/>
          </w:tcPr>
          <w:p w14:paraId="694A614B"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   150</w:t>
            </w:r>
          </w:p>
        </w:tc>
        <w:tc>
          <w:tcPr>
            <w:tcW w:w="0" w:type="auto"/>
            <w:noWrap/>
            <w:hideMark/>
          </w:tcPr>
          <w:p w14:paraId="658373B4"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12.78</w:t>
            </w:r>
          </w:p>
        </w:tc>
        <w:tc>
          <w:tcPr>
            <w:tcW w:w="0" w:type="auto"/>
            <w:noWrap/>
            <w:hideMark/>
          </w:tcPr>
          <w:p w14:paraId="7EFAAB16"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108.33</w:t>
            </w:r>
          </w:p>
        </w:tc>
      </w:tr>
      <w:tr w:rsidR="0098725C" w:rsidRPr="00C919B3" w14:paraId="6A1F247E" w14:textId="77777777" w:rsidTr="00C23267">
        <w:trPr>
          <w:trHeight w:val="19"/>
        </w:trPr>
        <w:tc>
          <w:tcPr>
            <w:tcW w:w="0" w:type="auto"/>
            <w:hideMark/>
          </w:tcPr>
          <w:p w14:paraId="315D45AC"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Маңғыстау     </w:t>
            </w:r>
          </w:p>
        </w:tc>
        <w:tc>
          <w:tcPr>
            <w:tcW w:w="0" w:type="auto"/>
            <w:noWrap/>
            <w:hideMark/>
          </w:tcPr>
          <w:p w14:paraId="6246B452"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55</w:t>
            </w:r>
          </w:p>
        </w:tc>
        <w:tc>
          <w:tcPr>
            <w:tcW w:w="0" w:type="auto"/>
            <w:noWrap/>
            <w:hideMark/>
          </w:tcPr>
          <w:p w14:paraId="4D8089A7"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63</w:t>
            </w:r>
          </w:p>
        </w:tc>
        <w:tc>
          <w:tcPr>
            <w:tcW w:w="0" w:type="auto"/>
            <w:noWrap/>
            <w:hideMark/>
          </w:tcPr>
          <w:p w14:paraId="572D99AB"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83</w:t>
            </w:r>
          </w:p>
        </w:tc>
        <w:tc>
          <w:tcPr>
            <w:tcW w:w="0" w:type="auto"/>
            <w:noWrap/>
            <w:hideMark/>
          </w:tcPr>
          <w:p w14:paraId="0B6D1256"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78</w:t>
            </w:r>
          </w:p>
        </w:tc>
        <w:tc>
          <w:tcPr>
            <w:tcW w:w="0" w:type="auto"/>
            <w:noWrap/>
            <w:hideMark/>
          </w:tcPr>
          <w:p w14:paraId="72651F37"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82</w:t>
            </w:r>
          </w:p>
        </w:tc>
        <w:tc>
          <w:tcPr>
            <w:tcW w:w="0" w:type="auto"/>
            <w:noWrap/>
            <w:hideMark/>
          </w:tcPr>
          <w:p w14:paraId="2C6B871B"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92</w:t>
            </w:r>
          </w:p>
        </w:tc>
        <w:tc>
          <w:tcPr>
            <w:tcW w:w="0" w:type="auto"/>
            <w:noWrap/>
            <w:hideMark/>
          </w:tcPr>
          <w:p w14:paraId="342ACFAE"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91</w:t>
            </w:r>
          </w:p>
        </w:tc>
        <w:tc>
          <w:tcPr>
            <w:tcW w:w="0" w:type="auto"/>
            <w:hideMark/>
          </w:tcPr>
          <w:p w14:paraId="696E1AE1"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96</w:t>
            </w:r>
          </w:p>
        </w:tc>
        <w:tc>
          <w:tcPr>
            <w:tcW w:w="0" w:type="auto"/>
            <w:hideMark/>
          </w:tcPr>
          <w:p w14:paraId="400A0D51"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99</w:t>
            </w:r>
          </w:p>
        </w:tc>
        <w:tc>
          <w:tcPr>
            <w:tcW w:w="0" w:type="auto"/>
            <w:hideMark/>
          </w:tcPr>
          <w:p w14:paraId="5CADC5A0"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   101</w:t>
            </w:r>
          </w:p>
        </w:tc>
        <w:tc>
          <w:tcPr>
            <w:tcW w:w="0" w:type="auto"/>
            <w:noWrap/>
            <w:hideMark/>
          </w:tcPr>
          <w:p w14:paraId="118365DE"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2.02</w:t>
            </w:r>
          </w:p>
        </w:tc>
        <w:tc>
          <w:tcPr>
            <w:tcW w:w="0" w:type="auto"/>
            <w:noWrap/>
            <w:hideMark/>
          </w:tcPr>
          <w:p w14:paraId="78E7A7D9"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83.64</w:t>
            </w:r>
          </w:p>
        </w:tc>
      </w:tr>
      <w:tr w:rsidR="0098725C" w:rsidRPr="00C919B3" w14:paraId="2189BAB0" w14:textId="77777777" w:rsidTr="00C23267">
        <w:trPr>
          <w:trHeight w:val="19"/>
        </w:trPr>
        <w:tc>
          <w:tcPr>
            <w:tcW w:w="0" w:type="auto"/>
            <w:hideMark/>
          </w:tcPr>
          <w:p w14:paraId="47C7EEEF"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Павлодар    </w:t>
            </w:r>
          </w:p>
        </w:tc>
        <w:tc>
          <w:tcPr>
            <w:tcW w:w="0" w:type="auto"/>
            <w:noWrap/>
            <w:hideMark/>
          </w:tcPr>
          <w:p w14:paraId="5C2615A6"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68</w:t>
            </w:r>
          </w:p>
        </w:tc>
        <w:tc>
          <w:tcPr>
            <w:tcW w:w="0" w:type="auto"/>
            <w:noWrap/>
            <w:hideMark/>
          </w:tcPr>
          <w:p w14:paraId="3C195E71"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78</w:t>
            </w:r>
          </w:p>
        </w:tc>
        <w:tc>
          <w:tcPr>
            <w:tcW w:w="0" w:type="auto"/>
            <w:noWrap/>
            <w:hideMark/>
          </w:tcPr>
          <w:p w14:paraId="3448E66D"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101</w:t>
            </w:r>
          </w:p>
        </w:tc>
        <w:tc>
          <w:tcPr>
            <w:tcW w:w="0" w:type="auto"/>
            <w:noWrap/>
            <w:hideMark/>
          </w:tcPr>
          <w:p w14:paraId="6BBCA11D"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97</w:t>
            </w:r>
          </w:p>
        </w:tc>
        <w:tc>
          <w:tcPr>
            <w:tcW w:w="0" w:type="auto"/>
            <w:noWrap/>
            <w:hideMark/>
          </w:tcPr>
          <w:p w14:paraId="3E7DB43F"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97</w:t>
            </w:r>
          </w:p>
        </w:tc>
        <w:tc>
          <w:tcPr>
            <w:tcW w:w="0" w:type="auto"/>
            <w:noWrap/>
            <w:hideMark/>
          </w:tcPr>
          <w:p w14:paraId="77789F23"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112</w:t>
            </w:r>
          </w:p>
        </w:tc>
        <w:tc>
          <w:tcPr>
            <w:tcW w:w="0" w:type="auto"/>
            <w:noWrap/>
            <w:hideMark/>
          </w:tcPr>
          <w:p w14:paraId="697E0224"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114</w:t>
            </w:r>
          </w:p>
        </w:tc>
        <w:tc>
          <w:tcPr>
            <w:tcW w:w="0" w:type="auto"/>
            <w:hideMark/>
          </w:tcPr>
          <w:p w14:paraId="222505CF"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113</w:t>
            </w:r>
          </w:p>
        </w:tc>
        <w:tc>
          <w:tcPr>
            <w:tcW w:w="0" w:type="auto"/>
            <w:hideMark/>
          </w:tcPr>
          <w:p w14:paraId="015C8ACE"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134</w:t>
            </w:r>
          </w:p>
        </w:tc>
        <w:tc>
          <w:tcPr>
            <w:tcW w:w="0" w:type="auto"/>
            <w:hideMark/>
          </w:tcPr>
          <w:p w14:paraId="5645A194"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   124</w:t>
            </w:r>
          </w:p>
        </w:tc>
        <w:tc>
          <w:tcPr>
            <w:tcW w:w="0" w:type="auto"/>
            <w:noWrap/>
            <w:hideMark/>
          </w:tcPr>
          <w:p w14:paraId="48549311"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-7.46</w:t>
            </w:r>
          </w:p>
        </w:tc>
        <w:tc>
          <w:tcPr>
            <w:tcW w:w="0" w:type="auto"/>
            <w:noWrap/>
            <w:hideMark/>
          </w:tcPr>
          <w:p w14:paraId="6F9AD27B"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82.35</w:t>
            </w:r>
          </w:p>
        </w:tc>
      </w:tr>
      <w:tr w:rsidR="0098725C" w:rsidRPr="00C919B3" w14:paraId="32D46501" w14:textId="77777777" w:rsidTr="00C23267">
        <w:trPr>
          <w:trHeight w:val="19"/>
        </w:trPr>
        <w:tc>
          <w:tcPr>
            <w:tcW w:w="0" w:type="auto"/>
            <w:hideMark/>
          </w:tcPr>
          <w:p w14:paraId="3BCBAB1C"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Солтүстік Қазақстан     </w:t>
            </w:r>
          </w:p>
        </w:tc>
        <w:tc>
          <w:tcPr>
            <w:tcW w:w="0" w:type="auto"/>
            <w:noWrap/>
            <w:hideMark/>
          </w:tcPr>
          <w:p w14:paraId="0F701B5B"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60</w:t>
            </w:r>
          </w:p>
        </w:tc>
        <w:tc>
          <w:tcPr>
            <w:tcW w:w="0" w:type="auto"/>
            <w:noWrap/>
            <w:hideMark/>
          </w:tcPr>
          <w:p w14:paraId="5AD61ECA"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66</w:t>
            </w:r>
          </w:p>
        </w:tc>
        <w:tc>
          <w:tcPr>
            <w:tcW w:w="0" w:type="auto"/>
            <w:noWrap/>
            <w:hideMark/>
          </w:tcPr>
          <w:p w14:paraId="63681614"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91</w:t>
            </w:r>
          </w:p>
        </w:tc>
        <w:tc>
          <w:tcPr>
            <w:tcW w:w="0" w:type="auto"/>
            <w:noWrap/>
            <w:hideMark/>
          </w:tcPr>
          <w:p w14:paraId="2B23F048"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101</w:t>
            </w:r>
          </w:p>
        </w:tc>
        <w:tc>
          <w:tcPr>
            <w:tcW w:w="0" w:type="auto"/>
            <w:noWrap/>
            <w:hideMark/>
          </w:tcPr>
          <w:p w14:paraId="1CC5CD08"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112</w:t>
            </w:r>
          </w:p>
        </w:tc>
        <w:tc>
          <w:tcPr>
            <w:tcW w:w="0" w:type="auto"/>
            <w:noWrap/>
            <w:hideMark/>
          </w:tcPr>
          <w:p w14:paraId="6B575B55"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119</w:t>
            </w:r>
          </w:p>
        </w:tc>
        <w:tc>
          <w:tcPr>
            <w:tcW w:w="0" w:type="auto"/>
            <w:noWrap/>
            <w:hideMark/>
          </w:tcPr>
          <w:p w14:paraId="1157CB43"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114</w:t>
            </w:r>
          </w:p>
        </w:tc>
        <w:tc>
          <w:tcPr>
            <w:tcW w:w="0" w:type="auto"/>
            <w:hideMark/>
          </w:tcPr>
          <w:p w14:paraId="701D74B9"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115</w:t>
            </w:r>
          </w:p>
        </w:tc>
        <w:tc>
          <w:tcPr>
            <w:tcW w:w="0" w:type="auto"/>
            <w:hideMark/>
          </w:tcPr>
          <w:p w14:paraId="3513BD91"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125</w:t>
            </w:r>
          </w:p>
        </w:tc>
        <w:tc>
          <w:tcPr>
            <w:tcW w:w="0" w:type="auto"/>
            <w:hideMark/>
          </w:tcPr>
          <w:p w14:paraId="515C2DEE"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   123</w:t>
            </w:r>
          </w:p>
        </w:tc>
        <w:tc>
          <w:tcPr>
            <w:tcW w:w="0" w:type="auto"/>
            <w:noWrap/>
            <w:hideMark/>
          </w:tcPr>
          <w:p w14:paraId="585ADD86"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-1.60</w:t>
            </w:r>
          </w:p>
        </w:tc>
        <w:tc>
          <w:tcPr>
            <w:tcW w:w="0" w:type="auto"/>
            <w:noWrap/>
            <w:hideMark/>
          </w:tcPr>
          <w:p w14:paraId="30F14442"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105.00</w:t>
            </w:r>
          </w:p>
        </w:tc>
      </w:tr>
      <w:tr w:rsidR="0098725C" w:rsidRPr="00C919B3" w14:paraId="3993E9F5" w14:textId="77777777" w:rsidTr="00C23267">
        <w:trPr>
          <w:trHeight w:val="19"/>
        </w:trPr>
        <w:tc>
          <w:tcPr>
            <w:tcW w:w="0" w:type="auto"/>
            <w:noWrap/>
            <w:hideMark/>
          </w:tcPr>
          <w:p w14:paraId="1933A6B7"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lang w:val="kk-KZ" w:eastAsia="ru-RU"/>
              </w:rPr>
              <w:t>Оңтүстік Қазақстан / Түркістан</w:t>
            </w:r>
          </w:p>
        </w:tc>
        <w:tc>
          <w:tcPr>
            <w:tcW w:w="0" w:type="auto"/>
            <w:noWrap/>
            <w:hideMark/>
          </w:tcPr>
          <w:p w14:paraId="6D8F7BAA"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114</w:t>
            </w:r>
          </w:p>
        </w:tc>
        <w:tc>
          <w:tcPr>
            <w:tcW w:w="0" w:type="auto"/>
            <w:noWrap/>
            <w:hideMark/>
          </w:tcPr>
          <w:p w14:paraId="34882A03"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131</w:t>
            </w:r>
          </w:p>
        </w:tc>
        <w:tc>
          <w:tcPr>
            <w:tcW w:w="0" w:type="auto"/>
            <w:noWrap/>
            <w:hideMark/>
          </w:tcPr>
          <w:p w14:paraId="66C0754D"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177</w:t>
            </w:r>
          </w:p>
        </w:tc>
        <w:tc>
          <w:tcPr>
            <w:tcW w:w="0" w:type="auto"/>
            <w:noWrap/>
            <w:hideMark/>
          </w:tcPr>
          <w:p w14:paraId="0060FE5E"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224</w:t>
            </w:r>
          </w:p>
        </w:tc>
        <w:tc>
          <w:tcPr>
            <w:tcW w:w="0" w:type="auto"/>
            <w:noWrap/>
            <w:hideMark/>
          </w:tcPr>
          <w:p w14:paraId="240B0523"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148</w:t>
            </w:r>
          </w:p>
        </w:tc>
        <w:tc>
          <w:tcPr>
            <w:tcW w:w="0" w:type="auto"/>
            <w:noWrap/>
            <w:hideMark/>
          </w:tcPr>
          <w:p w14:paraId="55D0D0E7"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164</w:t>
            </w:r>
          </w:p>
        </w:tc>
        <w:tc>
          <w:tcPr>
            <w:tcW w:w="0" w:type="auto"/>
            <w:noWrap/>
            <w:hideMark/>
          </w:tcPr>
          <w:p w14:paraId="46EB1731"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175</w:t>
            </w:r>
          </w:p>
        </w:tc>
        <w:tc>
          <w:tcPr>
            <w:tcW w:w="0" w:type="auto"/>
            <w:hideMark/>
          </w:tcPr>
          <w:p w14:paraId="43E59482"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195</w:t>
            </w:r>
          </w:p>
        </w:tc>
        <w:tc>
          <w:tcPr>
            <w:tcW w:w="0" w:type="auto"/>
            <w:hideMark/>
          </w:tcPr>
          <w:p w14:paraId="597F13AB"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220</w:t>
            </w:r>
          </w:p>
        </w:tc>
        <w:tc>
          <w:tcPr>
            <w:tcW w:w="0" w:type="auto"/>
            <w:hideMark/>
          </w:tcPr>
          <w:p w14:paraId="7B227C28"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   220</w:t>
            </w:r>
          </w:p>
        </w:tc>
        <w:tc>
          <w:tcPr>
            <w:tcW w:w="0" w:type="auto"/>
            <w:noWrap/>
            <w:hideMark/>
          </w:tcPr>
          <w:p w14:paraId="75020017"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0</w:t>
            </w:r>
          </w:p>
        </w:tc>
        <w:tc>
          <w:tcPr>
            <w:tcW w:w="0" w:type="auto"/>
            <w:noWrap/>
            <w:hideMark/>
          </w:tcPr>
          <w:p w14:paraId="68CA7268"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92.98</w:t>
            </w:r>
          </w:p>
        </w:tc>
      </w:tr>
      <w:tr w:rsidR="0098725C" w:rsidRPr="00C919B3" w14:paraId="34AC0E02" w14:textId="77777777" w:rsidTr="00C23267">
        <w:trPr>
          <w:trHeight w:val="19"/>
        </w:trPr>
        <w:tc>
          <w:tcPr>
            <w:tcW w:w="0" w:type="auto"/>
            <w:noWrap/>
            <w:hideMark/>
          </w:tcPr>
          <w:p w14:paraId="7A831E3D"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Ұлытау</w:t>
            </w:r>
          </w:p>
        </w:tc>
        <w:tc>
          <w:tcPr>
            <w:tcW w:w="0" w:type="auto"/>
            <w:noWrap/>
            <w:hideMark/>
          </w:tcPr>
          <w:p w14:paraId="132BF9E2"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noWrap/>
            <w:hideMark/>
          </w:tcPr>
          <w:p w14:paraId="191DFFFC"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noWrap/>
            <w:hideMark/>
          </w:tcPr>
          <w:p w14:paraId="2EF238D2"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noWrap/>
            <w:hideMark/>
          </w:tcPr>
          <w:p w14:paraId="1D7A94B3"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noWrap/>
            <w:hideMark/>
          </w:tcPr>
          <w:p w14:paraId="02A76AA7"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noWrap/>
            <w:hideMark/>
          </w:tcPr>
          <w:p w14:paraId="6BB3310D"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noWrap/>
            <w:hideMark/>
          </w:tcPr>
          <w:p w14:paraId="546DBC41"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noWrap/>
            <w:hideMark/>
          </w:tcPr>
          <w:p w14:paraId="10DBF630"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hideMark/>
          </w:tcPr>
          <w:p w14:paraId="61804A7B"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24</w:t>
            </w:r>
          </w:p>
        </w:tc>
        <w:tc>
          <w:tcPr>
            <w:tcW w:w="0" w:type="auto"/>
            <w:hideMark/>
          </w:tcPr>
          <w:p w14:paraId="11B62F9F"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   25</w:t>
            </w:r>
          </w:p>
        </w:tc>
        <w:tc>
          <w:tcPr>
            <w:tcW w:w="0" w:type="auto"/>
            <w:noWrap/>
            <w:hideMark/>
          </w:tcPr>
          <w:p w14:paraId="154D9F8F"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4.17</w:t>
            </w:r>
          </w:p>
        </w:tc>
        <w:tc>
          <w:tcPr>
            <w:tcW w:w="0" w:type="auto"/>
            <w:noWrap/>
            <w:hideMark/>
          </w:tcPr>
          <w:p w14:paraId="5DEEFEA6"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r>
      <w:tr w:rsidR="0098725C" w:rsidRPr="00C919B3" w14:paraId="1064BAEE" w14:textId="77777777" w:rsidTr="00C23267">
        <w:trPr>
          <w:trHeight w:val="19"/>
        </w:trPr>
        <w:tc>
          <w:tcPr>
            <w:tcW w:w="0" w:type="auto"/>
            <w:hideMark/>
          </w:tcPr>
          <w:p w14:paraId="47A22530"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Шығыс Қазақстан    </w:t>
            </w:r>
          </w:p>
        </w:tc>
        <w:tc>
          <w:tcPr>
            <w:tcW w:w="0" w:type="auto"/>
            <w:noWrap/>
            <w:hideMark/>
          </w:tcPr>
          <w:p w14:paraId="327980B3"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331</w:t>
            </w:r>
          </w:p>
        </w:tc>
        <w:tc>
          <w:tcPr>
            <w:tcW w:w="0" w:type="auto"/>
            <w:noWrap/>
            <w:hideMark/>
          </w:tcPr>
          <w:p w14:paraId="7A4B19D5"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371</w:t>
            </w:r>
          </w:p>
        </w:tc>
        <w:tc>
          <w:tcPr>
            <w:tcW w:w="0" w:type="auto"/>
            <w:noWrap/>
            <w:hideMark/>
          </w:tcPr>
          <w:p w14:paraId="2E2AF32C"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455</w:t>
            </w:r>
          </w:p>
        </w:tc>
        <w:tc>
          <w:tcPr>
            <w:tcW w:w="0" w:type="auto"/>
            <w:noWrap/>
            <w:hideMark/>
          </w:tcPr>
          <w:p w14:paraId="40BF9CF3"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505</w:t>
            </w:r>
          </w:p>
        </w:tc>
        <w:tc>
          <w:tcPr>
            <w:tcW w:w="0" w:type="auto"/>
            <w:noWrap/>
            <w:hideMark/>
          </w:tcPr>
          <w:p w14:paraId="11F4F870"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537</w:t>
            </w:r>
          </w:p>
        </w:tc>
        <w:tc>
          <w:tcPr>
            <w:tcW w:w="0" w:type="auto"/>
            <w:noWrap/>
            <w:hideMark/>
          </w:tcPr>
          <w:p w14:paraId="7DEB9236"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576</w:t>
            </w:r>
          </w:p>
        </w:tc>
        <w:tc>
          <w:tcPr>
            <w:tcW w:w="0" w:type="auto"/>
            <w:noWrap/>
            <w:hideMark/>
          </w:tcPr>
          <w:p w14:paraId="5155244B"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562</w:t>
            </w:r>
          </w:p>
        </w:tc>
        <w:tc>
          <w:tcPr>
            <w:tcW w:w="0" w:type="auto"/>
            <w:hideMark/>
          </w:tcPr>
          <w:p w14:paraId="4A5E22B1"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598</w:t>
            </w:r>
          </w:p>
        </w:tc>
        <w:tc>
          <w:tcPr>
            <w:tcW w:w="0" w:type="auto"/>
            <w:hideMark/>
          </w:tcPr>
          <w:p w14:paraId="1865CB27"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320</w:t>
            </w:r>
          </w:p>
        </w:tc>
        <w:tc>
          <w:tcPr>
            <w:tcW w:w="0" w:type="auto"/>
            <w:hideMark/>
          </w:tcPr>
          <w:p w14:paraId="142F4B65"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   334</w:t>
            </w:r>
          </w:p>
        </w:tc>
        <w:tc>
          <w:tcPr>
            <w:tcW w:w="0" w:type="auto"/>
            <w:noWrap/>
            <w:hideMark/>
          </w:tcPr>
          <w:p w14:paraId="756C2C51"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4.38</w:t>
            </w:r>
          </w:p>
        </w:tc>
        <w:tc>
          <w:tcPr>
            <w:tcW w:w="0" w:type="auto"/>
            <w:noWrap/>
            <w:hideMark/>
          </w:tcPr>
          <w:p w14:paraId="51ED1C55"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0.91</w:t>
            </w:r>
          </w:p>
        </w:tc>
      </w:tr>
      <w:tr w:rsidR="0098725C" w:rsidRPr="00C919B3" w14:paraId="28518E7D" w14:textId="77777777" w:rsidTr="00C23267">
        <w:trPr>
          <w:trHeight w:val="19"/>
        </w:trPr>
        <w:tc>
          <w:tcPr>
            <w:tcW w:w="0" w:type="auto"/>
            <w:hideMark/>
          </w:tcPr>
          <w:p w14:paraId="0363EBF8"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Астана қаласы         </w:t>
            </w:r>
          </w:p>
        </w:tc>
        <w:tc>
          <w:tcPr>
            <w:tcW w:w="0" w:type="auto"/>
            <w:noWrap/>
            <w:hideMark/>
          </w:tcPr>
          <w:p w14:paraId="2B6042B7"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160</w:t>
            </w:r>
          </w:p>
        </w:tc>
        <w:tc>
          <w:tcPr>
            <w:tcW w:w="0" w:type="auto"/>
            <w:noWrap/>
            <w:hideMark/>
          </w:tcPr>
          <w:p w14:paraId="26EC341C"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160</w:t>
            </w:r>
          </w:p>
        </w:tc>
        <w:tc>
          <w:tcPr>
            <w:tcW w:w="0" w:type="auto"/>
            <w:noWrap/>
            <w:hideMark/>
          </w:tcPr>
          <w:p w14:paraId="4E97D08A"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194</w:t>
            </w:r>
          </w:p>
        </w:tc>
        <w:tc>
          <w:tcPr>
            <w:tcW w:w="0" w:type="auto"/>
            <w:noWrap/>
            <w:hideMark/>
          </w:tcPr>
          <w:p w14:paraId="31282B14"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218</w:t>
            </w:r>
          </w:p>
        </w:tc>
        <w:tc>
          <w:tcPr>
            <w:tcW w:w="0" w:type="auto"/>
            <w:noWrap/>
            <w:hideMark/>
          </w:tcPr>
          <w:p w14:paraId="6D097C26"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213</w:t>
            </w:r>
          </w:p>
        </w:tc>
        <w:tc>
          <w:tcPr>
            <w:tcW w:w="0" w:type="auto"/>
            <w:noWrap/>
            <w:hideMark/>
          </w:tcPr>
          <w:p w14:paraId="1FECAE80"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208</w:t>
            </w:r>
          </w:p>
        </w:tc>
        <w:tc>
          <w:tcPr>
            <w:tcW w:w="0" w:type="auto"/>
            <w:noWrap/>
            <w:hideMark/>
          </w:tcPr>
          <w:p w14:paraId="55EF1F2B"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212</w:t>
            </w:r>
          </w:p>
        </w:tc>
        <w:tc>
          <w:tcPr>
            <w:tcW w:w="0" w:type="auto"/>
            <w:hideMark/>
          </w:tcPr>
          <w:p w14:paraId="518B9713"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214</w:t>
            </w:r>
          </w:p>
        </w:tc>
        <w:tc>
          <w:tcPr>
            <w:tcW w:w="0" w:type="auto"/>
            <w:hideMark/>
          </w:tcPr>
          <w:p w14:paraId="732FA7AA"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229</w:t>
            </w:r>
          </w:p>
        </w:tc>
        <w:tc>
          <w:tcPr>
            <w:tcW w:w="0" w:type="auto"/>
            <w:hideMark/>
          </w:tcPr>
          <w:p w14:paraId="064016F4"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   257</w:t>
            </w:r>
          </w:p>
        </w:tc>
        <w:tc>
          <w:tcPr>
            <w:tcW w:w="0" w:type="auto"/>
            <w:noWrap/>
            <w:hideMark/>
          </w:tcPr>
          <w:p w14:paraId="63BD3B39"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12.23</w:t>
            </w:r>
          </w:p>
        </w:tc>
        <w:tc>
          <w:tcPr>
            <w:tcW w:w="0" w:type="auto"/>
            <w:noWrap/>
            <w:hideMark/>
          </w:tcPr>
          <w:p w14:paraId="6D95D677"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60.63</w:t>
            </w:r>
          </w:p>
        </w:tc>
      </w:tr>
      <w:tr w:rsidR="0098725C" w:rsidRPr="00C919B3" w14:paraId="68D9F754" w14:textId="77777777" w:rsidTr="00C23267">
        <w:trPr>
          <w:trHeight w:val="19"/>
        </w:trPr>
        <w:tc>
          <w:tcPr>
            <w:tcW w:w="0" w:type="auto"/>
            <w:hideMark/>
          </w:tcPr>
          <w:p w14:paraId="5BD4239B"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Алматы қаласы     </w:t>
            </w:r>
          </w:p>
        </w:tc>
        <w:tc>
          <w:tcPr>
            <w:tcW w:w="0" w:type="auto"/>
            <w:noWrap/>
            <w:hideMark/>
          </w:tcPr>
          <w:p w14:paraId="7466D51C"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122</w:t>
            </w:r>
          </w:p>
        </w:tc>
        <w:tc>
          <w:tcPr>
            <w:tcW w:w="0" w:type="auto"/>
            <w:noWrap/>
            <w:hideMark/>
          </w:tcPr>
          <w:p w14:paraId="280A9147"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135</w:t>
            </w:r>
          </w:p>
        </w:tc>
        <w:tc>
          <w:tcPr>
            <w:tcW w:w="0" w:type="auto"/>
            <w:noWrap/>
            <w:hideMark/>
          </w:tcPr>
          <w:p w14:paraId="38741F3E"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160</w:t>
            </w:r>
          </w:p>
        </w:tc>
        <w:tc>
          <w:tcPr>
            <w:tcW w:w="0" w:type="auto"/>
            <w:noWrap/>
            <w:hideMark/>
          </w:tcPr>
          <w:p w14:paraId="59DF6E2E"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184</w:t>
            </w:r>
          </w:p>
        </w:tc>
        <w:tc>
          <w:tcPr>
            <w:tcW w:w="0" w:type="auto"/>
            <w:noWrap/>
            <w:hideMark/>
          </w:tcPr>
          <w:p w14:paraId="6B92C0B0"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286</w:t>
            </w:r>
          </w:p>
        </w:tc>
        <w:tc>
          <w:tcPr>
            <w:tcW w:w="0" w:type="auto"/>
            <w:noWrap/>
            <w:hideMark/>
          </w:tcPr>
          <w:p w14:paraId="77F701F1"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339</w:t>
            </w:r>
          </w:p>
        </w:tc>
        <w:tc>
          <w:tcPr>
            <w:tcW w:w="0" w:type="auto"/>
            <w:noWrap/>
            <w:hideMark/>
          </w:tcPr>
          <w:p w14:paraId="5A126ADE"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335</w:t>
            </w:r>
          </w:p>
        </w:tc>
        <w:tc>
          <w:tcPr>
            <w:tcW w:w="0" w:type="auto"/>
            <w:hideMark/>
          </w:tcPr>
          <w:p w14:paraId="0F9AAB48"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327</w:t>
            </w:r>
          </w:p>
        </w:tc>
        <w:tc>
          <w:tcPr>
            <w:tcW w:w="0" w:type="auto"/>
            <w:hideMark/>
          </w:tcPr>
          <w:p w14:paraId="3BA99A76"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384</w:t>
            </w:r>
          </w:p>
        </w:tc>
        <w:tc>
          <w:tcPr>
            <w:tcW w:w="0" w:type="auto"/>
            <w:hideMark/>
          </w:tcPr>
          <w:p w14:paraId="74976845"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   354</w:t>
            </w:r>
          </w:p>
        </w:tc>
        <w:tc>
          <w:tcPr>
            <w:tcW w:w="0" w:type="auto"/>
            <w:noWrap/>
            <w:hideMark/>
          </w:tcPr>
          <w:p w14:paraId="6F88233D"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-7.81</w:t>
            </w:r>
          </w:p>
        </w:tc>
        <w:tc>
          <w:tcPr>
            <w:tcW w:w="0" w:type="auto"/>
            <w:noWrap/>
            <w:hideMark/>
          </w:tcPr>
          <w:p w14:paraId="54BCC4E2"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190.16</w:t>
            </w:r>
          </w:p>
        </w:tc>
      </w:tr>
      <w:tr w:rsidR="0098725C" w:rsidRPr="00C919B3" w14:paraId="5C282064" w14:textId="77777777" w:rsidTr="00C23267">
        <w:trPr>
          <w:trHeight w:val="19"/>
        </w:trPr>
        <w:tc>
          <w:tcPr>
            <w:tcW w:w="0" w:type="auto"/>
            <w:noWrap/>
            <w:hideMark/>
          </w:tcPr>
          <w:p w14:paraId="0CF23A92"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Шымкент қаласы</w:t>
            </w:r>
          </w:p>
        </w:tc>
        <w:tc>
          <w:tcPr>
            <w:tcW w:w="0" w:type="auto"/>
            <w:noWrap/>
            <w:hideMark/>
          </w:tcPr>
          <w:p w14:paraId="43BD997A"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noWrap/>
            <w:hideMark/>
          </w:tcPr>
          <w:p w14:paraId="5BB5BE20"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noWrap/>
            <w:hideMark/>
          </w:tcPr>
          <w:p w14:paraId="664BC589"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noWrap/>
            <w:hideMark/>
          </w:tcPr>
          <w:p w14:paraId="03E618E7"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0" w:type="auto"/>
            <w:noWrap/>
            <w:hideMark/>
          </w:tcPr>
          <w:p w14:paraId="2D55FA42"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106</w:t>
            </w:r>
          </w:p>
        </w:tc>
        <w:tc>
          <w:tcPr>
            <w:tcW w:w="0" w:type="auto"/>
            <w:noWrap/>
            <w:hideMark/>
          </w:tcPr>
          <w:p w14:paraId="566E937C"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116</w:t>
            </w:r>
          </w:p>
        </w:tc>
        <w:tc>
          <w:tcPr>
            <w:tcW w:w="0" w:type="auto"/>
            <w:noWrap/>
            <w:hideMark/>
          </w:tcPr>
          <w:p w14:paraId="6B1CF042"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108</w:t>
            </w:r>
          </w:p>
        </w:tc>
        <w:tc>
          <w:tcPr>
            <w:tcW w:w="0" w:type="auto"/>
            <w:hideMark/>
          </w:tcPr>
          <w:p w14:paraId="503A099D"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122</w:t>
            </w:r>
          </w:p>
        </w:tc>
        <w:tc>
          <w:tcPr>
            <w:tcW w:w="0" w:type="auto"/>
            <w:hideMark/>
          </w:tcPr>
          <w:p w14:paraId="5D8FACC4"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142</w:t>
            </w:r>
          </w:p>
        </w:tc>
        <w:tc>
          <w:tcPr>
            <w:tcW w:w="0" w:type="auto"/>
            <w:hideMark/>
          </w:tcPr>
          <w:p w14:paraId="6BE3C826"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   146</w:t>
            </w:r>
          </w:p>
        </w:tc>
        <w:tc>
          <w:tcPr>
            <w:tcW w:w="0" w:type="auto"/>
            <w:noWrap/>
            <w:hideMark/>
          </w:tcPr>
          <w:p w14:paraId="1C8237B1"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2.82</w:t>
            </w:r>
          </w:p>
        </w:tc>
        <w:tc>
          <w:tcPr>
            <w:tcW w:w="0" w:type="auto"/>
            <w:noWrap/>
            <w:hideMark/>
          </w:tcPr>
          <w:p w14:paraId="4A9F4BB4"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p>
        </w:tc>
      </w:tr>
      <w:tr w:rsidR="0098725C" w:rsidRPr="00C919B3" w14:paraId="70ED7D95" w14:textId="77777777" w:rsidTr="00C23267">
        <w:trPr>
          <w:trHeight w:val="19"/>
        </w:trPr>
        <w:tc>
          <w:tcPr>
            <w:tcW w:w="0" w:type="auto"/>
            <w:hideMark/>
          </w:tcPr>
          <w:p w14:paraId="0A6F7AAB" w14:textId="77777777" w:rsidR="0098725C" w:rsidRPr="00C919B3" w:rsidRDefault="0098725C"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Қазақстан Республикасы</w:t>
            </w:r>
          </w:p>
        </w:tc>
        <w:tc>
          <w:tcPr>
            <w:tcW w:w="0" w:type="auto"/>
            <w:noWrap/>
            <w:hideMark/>
          </w:tcPr>
          <w:p w14:paraId="71C19988"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2056</w:t>
            </w:r>
          </w:p>
        </w:tc>
        <w:tc>
          <w:tcPr>
            <w:tcW w:w="0" w:type="auto"/>
            <w:noWrap/>
            <w:hideMark/>
          </w:tcPr>
          <w:p w14:paraId="2B2BE514"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2338</w:t>
            </w:r>
          </w:p>
        </w:tc>
        <w:tc>
          <w:tcPr>
            <w:tcW w:w="0" w:type="auto"/>
            <w:noWrap/>
            <w:hideMark/>
          </w:tcPr>
          <w:p w14:paraId="4DFFEEAE"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2754</w:t>
            </w:r>
          </w:p>
        </w:tc>
        <w:tc>
          <w:tcPr>
            <w:tcW w:w="0" w:type="auto"/>
            <w:noWrap/>
            <w:hideMark/>
          </w:tcPr>
          <w:p w14:paraId="6E746ED0" w14:textId="77777777" w:rsidR="0098725C" w:rsidRPr="00C919B3" w:rsidRDefault="0098725C" w:rsidP="00C23267">
            <w:pPr>
              <w:jc w:val="right"/>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2987</w:t>
            </w:r>
          </w:p>
        </w:tc>
        <w:tc>
          <w:tcPr>
            <w:tcW w:w="0" w:type="auto"/>
            <w:noWrap/>
            <w:hideMark/>
          </w:tcPr>
          <w:p w14:paraId="03CC0718"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3322</w:t>
            </w:r>
          </w:p>
        </w:tc>
        <w:tc>
          <w:tcPr>
            <w:tcW w:w="0" w:type="auto"/>
            <w:noWrap/>
            <w:hideMark/>
          </w:tcPr>
          <w:p w14:paraId="4538DBFD"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3592</w:t>
            </w:r>
          </w:p>
        </w:tc>
        <w:tc>
          <w:tcPr>
            <w:tcW w:w="0" w:type="auto"/>
            <w:noWrap/>
            <w:hideMark/>
          </w:tcPr>
          <w:p w14:paraId="315C628F"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3514</w:t>
            </w:r>
          </w:p>
        </w:tc>
        <w:tc>
          <w:tcPr>
            <w:tcW w:w="0" w:type="auto"/>
            <w:hideMark/>
          </w:tcPr>
          <w:p w14:paraId="403DE622"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3 670</w:t>
            </w:r>
          </w:p>
        </w:tc>
        <w:tc>
          <w:tcPr>
            <w:tcW w:w="0" w:type="auto"/>
            <w:hideMark/>
          </w:tcPr>
          <w:p w14:paraId="21B28C8E"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3970</w:t>
            </w:r>
          </w:p>
        </w:tc>
        <w:tc>
          <w:tcPr>
            <w:tcW w:w="0" w:type="auto"/>
            <w:hideMark/>
          </w:tcPr>
          <w:p w14:paraId="59C6F422" w14:textId="77777777" w:rsidR="0098725C" w:rsidRPr="00C919B3" w:rsidRDefault="0098725C" w:rsidP="00C23267">
            <w:pPr>
              <w:jc w:val="right"/>
              <w:rPr>
                <w:rFonts w:ascii="Times New Roman" w:eastAsia="Times New Roman" w:hAnsi="Times New Roman" w:cs="Times New Roman"/>
                <w:b/>
                <w:bCs/>
                <w:color w:val="000000"/>
                <w:sz w:val="24"/>
                <w:szCs w:val="24"/>
                <w:lang w:val="kk-KZ" w:eastAsia="ru-RU"/>
              </w:rPr>
            </w:pPr>
            <w:r w:rsidRPr="00C919B3">
              <w:rPr>
                <w:rFonts w:ascii="Times New Roman" w:eastAsia="Times New Roman" w:hAnsi="Times New Roman" w:cs="Times New Roman"/>
                <w:b/>
                <w:bCs/>
                <w:color w:val="000000"/>
                <w:sz w:val="24"/>
                <w:szCs w:val="24"/>
                <w:lang w:val="kk-KZ" w:eastAsia="ru-RU"/>
              </w:rPr>
              <w:t xml:space="preserve">  3 992</w:t>
            </w:r>
          </w:p>
        </w:tc>
        <w:tc>
          <w:tcPr>
            <w:tcW w:w="0" w:type="auto"/>
            <w:noWrap/>
            <w:hideMark/>
          </w:tcPr>
          <w:p w14:paraId="4090A04E"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0.55</w:t>
            </w:r>
          </w:p>
        </w:tc>
        <w:tc>
          <w:tcPr>
            <w:tcW w:w="0" w:type="auto"/>
            <w:noWrap/>
            <w:hideMark/>
          </w:tcPr>
          <w:p w14:paraId="0762B604" w14:textId="77777777" w:rsidR="0098725C" w:rsidRPr="00C919B3" w:rsidRDefault="0098725C"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94.16</w:t>
            </w:r>
          </w:p>
        </w:tc>
      </w:tr>
      <w:tr w:rsidR="0098725C" w:rsidRPr="00C919B3" w14:paraId="783E3697" w14:textId="77777777" w:rsidTr="00C23267">
        <w:trPr>
          <w:trHeight w:val="19"/>
        </w:trPr>
        <w:tc>
          <w:tcPr>
            <w:tcW w:w="0" w:type="auto"/>
            <w:gridSpan w:val="13"/>
            <w:hideMark/>
          </w:tcPr>
          <w:p w14:paraId="61F7BDEE" w14:textId="69802A8D" w:rsidR="0098725C" w:rsidRPr="00C919B3" w:rsidRDefault="0098725C" w:rsidP="00BC49C7">
            <w:pPr>
              <w:ind w:firstLine="709"/>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Ескерту -   </w:t>
            </w:r>
            <w:r w:rsidR="00AE270C" w:rsidRPr="00C919B3">
              <w:rPr>
                <w:rFonts w:ascii="Times New Roman" w:eastAsia="Calibri" w:hAnsi="Times New Roman" w:cs="Times New Roman"/>
                <w:bCs/>
                <w:sz w:val="24"/>
                <w:szCs w:val="24"/>
                <w:lang w:val="kk-KZ"/>
              </w:rPr>
              <w:t xml:space="preserve">Әдебиет негізінде құралған </w:t>
            </w:r>
            <w:r w:rsidR="00AE270C" w:rsidRPr="00C919B3">
              <w:rPr>
                <w:rFonts w:ascii="Times New Roman" w:hAnsi="Times New Roman" w:cs="Times New Roman"/>
                <w:lang w:val="kk-KZ"/>
              </w:rPr>
              <w:t>[143]</w:t>
            </w:r>
          </w:p>
        </w:tc>
      </w:tr>
    </w:tbl>
    <w:p w14:paraId="404D022B" w14:textId="77777777" w:rsidR="006868A9" w:rsidRPr="00C919B3" w:rsidRDefault="006868A9" w:rsidP="009166B6">
      <w:pPr>
        <w:pStyle w:val="aa"/>
        <w:jc w:val="right"/>
        <w:rPr>
          <w:color w:val="auto"/>
          <w:sz w:val="16"/>
          <w:szCs w:val="16"/>
          <w:lang w:val="kk-KZ"/>
        </w:rPr>
      </w:pPr>
    </w:p>
    <w:p w14:paraId="331E7BC3" w14:textId="7EB6A43F" w:rsidR="006868A9" w:rsidRPr="00C919B3" w:rsidRDefault="006868A9" w:rsidP="008C3E10">
      <w:pPr>
        <w:autoSpaceDE w:val="0"/>
        <w:autoSpaceDN w:val="0"/>
        <w:adjustRightInd w:val="0"/>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Кесте И.2 – 201</w:t>
      </w:r>
      <w:r w:rsidR="0029164E" w:rsidRPr="00C919B3">
        <w:rPr>
          <w:rFonts w:ascii="Times New Roman" w:hAnsi="Times New Roman" w:cs="Times New Roman"/>
          <w:sz w:val="28"/>
          <w:szCs w:val="28"/>
          <w:lang w:val="kk-KZ"/>
        </w:rPr>
        <w:t>4</w:t>
      </w:r>
      <w:r w:rsidRPr="00C919B3">
        <w:rPr>
          <w:rFonts w:ascii="Times New Roman" w:hAnsi="Times New Roman" w:cs="Times New Roman"/>
          <w:sz w:val="28"/>
          <w:szCs w:val="28"/>
          <w:lang w:val="kk-KZ"/>
        </w:rPr>
        <w:t>-202</w:t>
      </w:r>
      <w:r w:rsidR="0029164E" w:rsidRPr="00C919B3">
        <w:rPr>
          <w:rFonts w:ascii="Times New Roman" w:hAnsi="Times New Roman" w:cs="Times New Roman"/>
          <w:sz w:val="28"/>
          <w:szCs w:val="28"/>
          <w:lang w:val="kk-KZ"/>
        </w:rPr>
        <w:t>3</w:t>
      </w:r>
      <w:r w:rsidRPr="00C919B3">
        <w:rPr>
          <w:rFonts w:ascii="Times New Roman" w:hAnsi="Times New Roman" w:cs="Times New Roman"/>
          <w:sz w:val="28"/>
          <w:szCs w:val="28"/>
          <w:lang w:val="kk-KZ"/>
        </w:rPr>
        <w:t xml:space="preserve"> жж. ішкі туризм бойынша (резиденттер) орналастыру орындарымен кызмет көрсетілген келушілер саны, адам</w:t>
      </w:r>
    </w:p>
    <w:p w14:paraId="18E0CF72" w14:textId="77777777" w:rsidR="0029164E" w:rsidRPr="00C919B3" w:rsidRDefault="0029164E" w:rsidP="008C3E10">
      <w:pPr>
        <w:autoSpaceDE w:val="0"/>
        <w:autoSpaceDN w:val="0"/>
        <w:adjustRightInd w:val="0"/>
        <w:spacing w:after="0" w:line="240" w:lineRule="auto"/>
        <w:jc w:val="both"/>
        <w:rPr>
          <w:rFonts w:ascii="Times New Roman" w:hAnsi="Times New Roman" w:cs="Times New Roman"/>
          <w:sz w:val="28"/>
          <w:szCs w:val="28"/>
          <w:lang w:val="kk-KZ"/>
        </w:rPr>
      </w:pPr>
    </w:p>
    <w:tbl>
      <w:tblPr>
        <w:tblStyle w:val="a4"/>
        <w:tblW w:w="14654" w:type="dxa"/>
        <w:tblLook w:val="04A0" w:firstRow="1" w:lastRow="0" w:firstColumn="1" w:lastColumn="0" w:noHBand="0" w:noVBand="1"/>
      </w:tblPr>
      <w:tblGrid>
        <w:gridCol w:w="1951"/>
        <w:gridCol w:w="986"/>
        <w:gridCol w:w="1053"/>
        <w:gridCol w:w="1053"/>
        <w:gridCol w:w="1053"/>
        <w:gridCol w:w="1053"/>
        <w:gridCol w:w="1053"/>
        <w:gridCol w:w="1053"/>
        <w:gridCol w:w="1053"/>
        <w:gridCol w:w="1053"/>
        <w:gridCol w:w="1148"/>
        <w:gridCol w:w="1129"/>
        <w:gridCol w:w="1129"/>
      </w:tblGrid>
      <w:tr w:rsidR="0029164E" w:rsidRPr="00C919B3" w14:paraId="7E4D8075" w14:textId="77777777" w:rsidTr="00AE270C">
        <w:trPr>
          <w:trHeight w:val="516"/>
        </w:trPr>
        <w:tc>
          <w:tcPr>
            <w:tcW w:w="1951" w:type="dxa"/>
            <w:hideMark/>
          </w:tcPr>
          <w:p w14:paraId="1696B5F3" w14:textId="77777777" w:rsidR="0029164E" w:rsidRPr="00C919B3" w:rsidRDefault="0029164E" w:rsidP="00AE270C">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Аймақ</w:t>
            </w:r>
          </w:p>
        </w:tc>
        <w:tc>
          <w:tcPr>
            <w:tcW w:w="873" w:type="dxa"/>
            <w:hideMark/>
          </w:tcPr>
          <w:p w14:paraId="7396C3B8"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2014</w:t>
            </w:r>
          </w:p>
          <w:p w14:paraId="2ECEF070" w14:textId="79DF64A6"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bCs/>
                <w:lang w:val="kk-KZ" w:eastAsia="ru-RU"/>
              </w:rPr>
              <w:t>жыл</w:t>
            </w:r>
          </w:p>
        </w:tc>
        <w:tc>
          <w:tcPr>
            <w:tcW w:w="1053" w:type="dxa"/>
            <w:hideMark/>
          </w:tcPr>
          <w:p w14:paraId="4EB2C41D"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2015</w:t>
            </w:r>
          </w:p>
          <w:p w14:paraId="53EAC543" w14:textId="3B1A68FF"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bCs/>
                <w:lang w:val="kk-KZ" w:eastAsia="ru-RU"/>
              </w:rPr>
              <w:t>жыл</w:t>
            </w:r>
          </w:p>
        </w:tc>
        <w:tc>
          <w:tcPr>
            <w:tcW w:w="1053" w:type="dxa"/>
            <w:hideMark/>
          </w:tcPr>
          <w:p w14:paraId="1064486D"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2016</w:t>
            </w:r>
          </w:p>
          <w:p w14:paraId="709E8D9A" w14:textId="723B3292"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bCs/>
                <w:lang w:val="kk-KZ" w:eastAsia="ru-RU"/>
              </w:rPr>
              <w:t>жыл</w:t>
            </w:r>
          </w:p>
        </w:tc>
        <w:tc>
          <w:tcPr>
            <w:tcW w:w="1053" w:type="dxa"/>
            <w:hideMark/>
          </w:tcPr>
          <w:p w14:paraId="533661C1"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2017</w:t>
            </w:r>
          </w:p>
          <w:p w14:paraId="0DAB4D3A" w14:textId="68510CC4"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bCs/>
                <w:lang w:val="kk-KZ" w:eastAsia="ru-RU"/>
              </w:rPr>
              <w:t>жыл</w:t>
            </w:r>
          </w:p>
        </w:tc>
        <w:tc>
          <w:tcPr>
            <w:tcW w:w="1053" w:type="dxa"/>
            <w:hideMark/>
          </w:tcPr>
          <w:p w14:paraId="72B23220"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2018</w:t>
            </w:r>
          </w:p>
          <w:p w14:paraId="7FBE5C58" w14:textId="3939F4EE"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bCs/>
                <w:lang w:val="kk-KZ" w:eastAsia="ru-RU"/>
              </w:rPr>
              <w:t>жыл</w:t>
            </w:r>
          </w:p>
        </w:tc>
        <w:tc>
          <w:tcPr>
            <w:tcW w:w="1053" w:type="dxa"/>
            <w:hideMark/>
          </w:tcPr>
          <w:p w14:paraId="70B5FD82"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2019</w:t>
            </w:r>
          </w:p>
          <w:p w14:paraId="44E9979A" w14:textId="10CB505A"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bCs/>
                <w:lang w:val="kk-KZ" w:eastAsia="ru-RU"/>
              </w:rPr>
              <w:t>жыл</w:t>
            </w:r>
          </w:p>
        </w:tc>
        <w:tc>
          <w:tcPr>
            <w:tcW w:w="1053" w:type="dxa"/>
            <w:hideMark/>
          </w:tcPr>
          <w:p w14:paraId="5109A26A"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2020</w:t>
            </w:r>
          </w:p>
          <w:p w14:paraId="5069BDB2" w14:textId="79A8954B"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bCs/>
                <w:lang w:val="kk-KZ" w:eastAsia="ru-RU"/>
              </w:rPr>
              <w:t>жыл</w:t>
            </w:r>
          </w:p>
        </w:tc>
        <w:tc>
          <w:tcPr>
            <w:tcW w:w="1053" w:type="dxa"/>
            <w:noWrap/>
            <w:hideMark/>
          </w:tcPr>
          <w:p w14:paraId="33BF8349"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2021</w:t>
            </w:r>
          </w:p>
          <w:p w14:paraId="039F2BD6" w14:textId="551C5080"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bCs/>
                <w:lang w:val="kk-KZ" w:eastAsia="ru-RU"/>
              </w:rPr>
              <w:t>жыл</w:t>
            </w:r>
          </w:p>
        </w:tc>
        <w:tc>
          <w:tcPr>
            <w:tcW w:w="1053" w:type="dxa"/>
            <w:hideMark/>
          </w:tcPr>
          <w:p w14:paraId="20BED8B6"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2022</w:t>
            </w:r>
          </w:p>
          <w:p w14:paraId="0C615FE0" w14:textId="548C84C6"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bCs/>
                <w:lang w:val="kk-KZ" w:eastAsia="ru-RU"/>
              </w:rPr>
              <w:t>жыл</w:t>
            </w:r>
          </w:p>
        </w:tc>
        <w:tc>
          <w:tcPr>
            <w:tcW w:w="1148" w:type="dxa"/>
            <w:hideMark/>
          </w:tcPr>
          <w:p w14:paraId="4242677A" w14:textId="77777777" w:rsidR="0029164E" w:rsidRPr="00C919B3" w:rsidRDefault="0029164E" w:rsidP="0029164E">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 2023</w:t>
            </w:r>
          </w:p>
          <w:p w14:paraId="571D972F" w14:textId="08889242" w:rsidR="0029164E" w:rsidRPr="00C919B3" w:rsidRDefault="0029164E" w:rsidP="0029164E">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bCs/>
                <w:lang w:val="kk-KZ" w:eastAsia="ru-RU"/>
              </w:rPr>
              <w:t>жыл</w:t>
            </w:r>
          </w:p>
        </w:tc>
        <w:tc>
          <w:tcPr>
            <w:tcW w:w="1129" w:type="dxa"/>
            <w:noWrap/>
            <w:hideMark/>
          </w:tcPr>
          <w:p w14:paraId="253DC4EF"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2023/</w:t>
            </w:r>
          </w:p>
          <w:p w14:paraId="4DB8DD04" w14:textId="7954B166"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2022,</w:t>
            </w:r>
            <w:r w:rsidR="00AE270C" w:rsidRPr="00C919B3">
              <w:rPr>
                <w:rFonts w:ascii="Times New Roman" w:eastAsia="Times New Roman" w:hAnsi="Times New Roman" w:cs="Times New Roman"/>
                <w:color w:val="000000"/>
                <w:lang w:val="kk-KZ" w:eastAsia="ru-RU"/>
              </w:rPr>
              <w:t xml:space="preserve"> </w:t>
            </w:r>
            <w:r w:rsidR="00AE270C" w:rsidRPr="00C919B3">
              <w:rPr>
                <w:rFonts w:ascii="Times New Roman" w:eastAsia="Times New Roman" w:hAnsi="Times New Roman" w:cs="Times New Roman"/>
                <w:lang w:val="kk-KZ" w:eastAsia="ru-RU"/>
              </w:rPr>
              <w:t>жылдар%</w:t>
            </w:r>
          </w:p>
        </w:tc>
        <w:tc>
          <w:tcPr>
            <w:tcW w:w="1129" w:type="dxa"/>
            <w:noWrap/>
            <w:hideMark/>
          </w:tcPr>
          <w:p w14:paraId="4803B446"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2023/</w:t>
            </w:r>
          </w:p>
          <w:p w14:paraId="5127C8C1" w14:textId="41269FC6"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2014,</w:t>
            </w:r>
            <w:r w:rsidR="00AE270C" w:rsidRPr="00C919B3">
              <w:rPr>
                <w:rFonts w:ascii="Times New Roman" w:eastAsia="Times New Roman" w:hAnsi="Times New Roman" w:cs="Times New Roman"/>
                <w:color w:val="000000"/>
                <w:lang w:val="kk-KZ" w:eastAsia="ru-RU"/>
              </w:rPr>
              <w:t xml:space="preserve"> </w:t>
            </w:r>
            <w:r w:rsidR="00AE270C" w:rsidRPr="00C919B3">
              <w:rPr>
                <w:rFonts w:ascii="Times New Roman" w:eastAsia="Times New Roman" w:hAnsi="Times New Roman" w:cs="Times New Roman"/>
                <w:lang w:val="kk-KZ" w:eastAsia="ru-RU"/>
              </w:rPr>
              <w:t>жылдар%</w:t>
            </w:r>
          </w:p>
        </w:tc>
      </w:tr>
      <w:tr w:rsidR="0029164E" w:rsidRPr="00C919B3" w14:paraId="69618ECB" w14:textId="77777777" w:rsidTr="00AE270C">
        <w:trPr>
          <w:trHeight w:val="20"/>
        </w:trPr>
        <w:tc>
          <w:tcPr>
            <w:tcW w:w="1951" w:type="dxa"/>
            <w:noWrap/>
            <w:hideMark/>
          </w:tcPr>
          <w:p w14:paraId="7E45FB5E"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Абай</w:t>
            </w:r>
          </w:p>
        </w:tc>
        <w:tc>
          <w:tcPr>
            <w:tcW w:w="873" w:type="dxa"/>
            <w:noWrap/>
            <w:hideMark/>
          </w:tcPr>
          <w:p w14:paraId="5DC93085"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0A574366"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50C154CE"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23DF37E2"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456F92CC"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645F70B4"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3C738601"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36E89B52"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149B7328"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264830</w:t>
            </w:r>
          </w:p>
        </w:tc>
        <w:tc>
          <w:tcPr>
            <w:tcW w:w="1148" w:type="dxa"/>
            <w:noWrap/>
            <w:hideMark/>
          </w:tcPr>
          <w:p w14:paraId="2A9D7B42" w14:textId="77777777" w:rsidR="0029164E" w:rsidRPr="00C919B3" w:rsidRDefault="0029164E"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322 354</w:t>
            </w:r>
          </w:p>
        </w:tc>
        <w:tc>
          <w:tcPr>
            <w:tcW w:w="1129" w:type="dxa"/>
            <w:noWrap/>
            <w:hideMark/>
          </w:tcPr>
          <w:p w14:paraId="768E4F84"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21.72</w:t>
            </w:r>
          </w:p>
        </w:tc>
        <w:tc>
          <w:tcPr>
            <w:tcW w:w="1129" w:type="dxa"/>
            <w:noWrap/>
            <w:hideMark/>
          </w:tcPr>
          <w:p w14:paraId="4C8D722A"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r>
      <w:tr w:rsidR="0029164E" w:rsidRPr="00C919B3" w14:paraId="1AC42131" w14:textId="77777777" w:rsidTr="00AE270C">
        <w:trPr>
          <w:trHeight w:val="20"/>
        </w:trPr>
        <w:tc>
          <w:tcPr>
            <w:tcW w:w="1951" w:type="dxa"/>
            <w:hideMark/>
          </w:tcPr>
          <w:p w14:paraId="5EB00445"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Ақмола</w:t>
            </w:r>
          </w:p>
        </w:tc>
        <w:tc>
          <w:tcPr>
            <w:tcW w:w="873" w:type="dxa"/>
            <w:noWrap/>
            <w:hideMark/>
          </w:tcPr>
          <w:p w14:paraId="21A0B4F1"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238263</w:t>
            </w:r>
          </w:p>
        </w:tc>
        <w:tc>
          <w:tcPr>
            <w:tcW w:w="1053" w:type="dxa"/>
            <w:noWrap/>
            <w:hideMark/>
          </w:tcPr>
          <w:p w14:paraId="2D4A4E47"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218165</w:t>
            </w:r>
          </w:p>
        </w:tc>
        <w:tc>
          <w:tcPr>
            <w:tcW w:w="1053" w:type="dxa"/>
            <w:noWrap/>
            <w:hideMark/>
          </w:tcPr>
          <w:p w14:paraId="16A9D3A3"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287830</w:t>
            </w:r>
          </w:p>
        </w:tc>
        <w:tc>
          <w:tcPr>
            <w:tcW w:w="1053" w:type="dxa"/>
            <w:noWrap/>
            <w:hideMark/>
          </w:tcPr>
          <w:p w14:paraId="0C28BF87"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324164</w:t>
            </w:r>
          </w:p>
        </w:tc>
        <w:tc>
          <w:tcPr>
            <w:tcW w:w="1053" w:type="dxa"/>
            <w:noWrap/>
            <w:hideMark/>
          </w:tcPr>
          <w:p w14:paraId="12485112"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324951</w:t>
            </w:r>
          </w:p>
        </w:tc>
        <w:tc>
          <w:tcPr>
            <w:tcW w:w="1053" w:type="dxa"/>
            <w:noWrap/>
            <w:hideMark/>
          </w:tcPr>
          <w:p w14:paraId="7B5AEDC3"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376434</w:t>
            </w:r>
          </w:p>
        </w:tc>
        <w:tc>
          <w:tcPr>
            <w:tcW w:w="1053" w:type="dxa"/>
            <w:noWrap/>
            <w:hideMark/>
          </w:tcPr>
          <w:p w14:paraId="6A6043F4"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235014</w:t>
            </w:r>
          </w:p>
        </w:tc>
        <w:tc>
          <w:tcPr>
            <w:tcW w:w="1053" w:type="dxa"/>
            <w:noWrap/>
            <w:hideMark/>
          </w:tcPr>
          <w:p w14:paraId="0A1BDA0F"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324819</w:t>
            </w:r>
          </w:p>
        </w:tc>
        <w:tc>
          <w:tcPr>
            <w:tcW w:w="1053" w:type="dxa"/>
            <w:noWrap/>
            <w:hideMark/>
          </w:tcPr>
          <w:p w14:paraId="698932EF"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427212</w:t>
            </w:r>
          </w:p>
        </w:tc>
        <w:tc>
          <w:tcPr>
            <w:tcW w:w="1148" w:type="dxa"/>
            <w:noWrap/>
            <w:hideMark/>
          </w:tcPr>
          <w:p w14:paraId="4F73F196" w14:textId="77777777" w:rsidR="0029164E" w:rsidRPr="00C919B3" w:rsidRDefault="0029164E"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486 341</w:t>
            </w:r>
          </w:p>
        </w:tc>
        <w:tc>
          <w:tcPr>
            <w:tcW w:w="1129" w:type="dxa"/>
            <w:noWrap/>
            <w:hideMark/>
          </w:tcPr>
          <w:p w14:paraId="2E07DD83"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13.84</w:t>
            </w:r>
          </w:p>
        </w:tc>
        <w:tc>
          <w:tcPr>
            <w:tcW w:w="1129" w:type="dxa"/>
            <w:noWrap/>
            <w:hideMark/>
          </w:tcPr>
          <w:p w14:paraId="7EC9B225"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104.12</w:t>
            </w:r>
          </w:p>
        </w:tc>
      </w:tr>
      <w:tr w:rsidR="0029164E" w:rsidRPr="00C919B3" w14:paraId="32F6AE5C" w14:textId="77777777" w:rsidTr="00AE270C">
        <w:trPr>
          <w:trHeight w:val="20"/>
        </w:trPr>
        <w:tc>
          <w:tcPr>
            <w:tcW w:w="1951" w:type="dxa"/>
            <w:hideMark/>
          </w:tcPr>
          <w:p w14:paraId="713A1011"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Ақтөбе</w:t>
            </w:r>
          </w:p>
        </w:tc>
        <w:tc>
          <w:tcPr>
            <w:tcW w:w="873" w:type="dxa"/>
            <w:noWrap/>
            <w:hideMark/>
          </w:tcPr>
          <w:p w14:paraId="5B875003"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74956</w:t>
            </w:r>
          </w:p>
        </w:tc>
        <w:tc>
          <w:tcPr>
            <w:tcW w:w="1053" w:type="dxa"/>
            <w:noWrap/>
            <w:hideMark/>
          </w:tcPr>
          <w:p w14:paraId="71157C65"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74178</w:t>
            </w:r>
          </w:p>
        </w:tc>
        <w:tc>
          <w:tcPr>
            <w:tcW w:w="1053" w:type="dxa"/>
            <w:noWrap/>
            <w:hideMark/>
          </w:tcPr>
          <w:p w14:paraId="605231D0"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74421</w:t>
            </w:r>
          </w:p>
        </w:tc>
        <w:tc>
          <w:tcPr>
            <w:tcW w:w="1053" w:type="dxa"/>
            <w:noWrap/>
            <w:hideMark/>
          </w:tcPr>
          <w:p w14:paraId="4C4DF3F8"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90550</w:t>
            </w:r>
          </w:p>
        </w:tc>
        <w:tc>
          <w:tcPr>
            <w:tcW w:w="1053" w:type="dxa"/>
            <w:noWrap/>
            <w:hideMark/>
          </w:tcPr>
          <w:p w14:paraId="65955126"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112150</w:t>
            </w:r>
          </w:p>
        </w:tc>
        <w:tc>
          <w:tcPr>
            <w:tcW w:w="1053" w:type="dxa"/>
            <w:noWrap/>
            <w:hideMark/>
          </w:tcPr>
          <w:p w14:paraId="2C5719C3"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118980</w:t>
            </w:r>
          </w:p>
        </w:tc>
        <w:tc>
          <w:tcPr>
            <w:tcW w:w="1053" w:type="dxa"/>
            <w:noWrap/>
            <w:hideMark/>
          </w:tcPr>
          <w:p w14:paraId="24842A74"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79233</w:t>
            </w:r>
          </w:p>
        </w:tc>
        <w:tc>
          <w:tcPr>
            <w:tcW w:w="1053" w:type="dxa"/>
            <w:noWrap/>
            <w:hideMark/>
          </w:tcPr>
          <w:p w14:paraId="7D5D6B18"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136931</w:t>
            </w:r>
          </w:p>
        </w:tc>
        <w:tc>
          <w:tcPr>
            <w:tcW w:w="1053" w:type="dxa"/>
            <w:noWrap/>
            <w:hideMark/>
          </w:tcPr>
          <w:p w14:paraId="03E27873"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155037</w:t>
            </w:r>
          </w:p>
        </w:tc>
        <w:tc>
          <w:tcPr>
            <w:tcW w:w="1148" w:type="dxa"/>
            <w:noWrap/>
            <w:hideMark/>
          </w:tcPr>
          <w:p w14:paraId="223389A7" w14:textId="77777777" w:rsidR="0029164E" w:rsidRPr="00C919B3" w:rsidRDefault="0029164E"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161 647</w:t>
            </w:r>
          </w:p>
        </w:tc>
        <w:tc>
          <w:tcPr>
            <w:tcW w:w="1129" w:type="dxa"/>
            <w:noWrap/>
            <w:hideMark/>
          </w:tcPr>
          <w:p w14:paraId="2E349626"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4.26</w:t>
            </w:r>
          </w:p>
        </w:tc>
        <w:tc>
          <w:tcPr>
            <w:tcW w:w="1129" w:type="dxa"/>
            <w:noWrap/>
            <w:hideMark/>
          </w:tcPr>
          <w:p w14:paraId="3270F869"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115.66</w:t>
            </w:r>
          </w:p>
        </w:tc>
      </w:tr>
      <w:tr w:rsidR="0029164E" w:rsidRPr="00C919B3" w14:paraId="2AA21C13" w14:textId="77777777" w:rsidTr="00AE270C">
        <w:trPr>
          <w:trHeight w:val="20"/>
        </w:trPr>
        <w:tc>
          <w:tcPr>
            <w:tcW w:w="1951" w:type="dxa"/>
            <w:hideMark/>
          </w:tcPr>
          <w:p w14:paraId="3C8BCD93"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Алматы</w:t>
            </w:r>
          </w:p>
        </w:tc>
        <w:tc>
          <w:tcPr>
            <w:tcW w:w="873" w:type="dxa"/>
            <w:noWrap/>
            <w:hideMark/>
          </w:tcPr>
          <w:p w14:paraId="5A5A452F"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195970</w:t>
            </w:r>
          </w:p>
        </w:tc>
        <w:tc>
          <w:tcPr>
            <w:tcW w:w="1053" w:type="dxa"/>
            <w:noWrap/>
            <w:hideMark/>
          </w:tcPr>
          <w:p w14:paraId="541D1289"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264084</w:t>
            </w:r>
          </w:p>
        </w:tc>
        <w:tc>
          <w:tcPr>
            <w:tcW w:w="1053" w:type="dxa"/>
            <w:noWrap/>
            <w:hideMark/>
          </w:tcPr>
          <w:p w14:paraId="7A5CF246"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433325</w:t>
            </w:r>
          </w:p>
        </w:tc>
        <w:tc>
          <w:tcPr>
            <w:tcW w:w="1053" w:type="dxa"/>
            <w:noWrap/>
            <w:hideMark/>
          </w:tcPr>
          <w:p w14:paraId="5AC765D5"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701336</w:t>
            </w:r>
          </w:p>
        </w:tc>
        <w:tc>
          <w:tcPr>
            <w:tcW w:w="1053" w:type="dxa"/>
            <w:noWrap/>
            <w:hideMark/>
          </w:tcPr>
          <w:p w14:paraId="2E9A86B4"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805836</w:t>
            </w:r>
          </w:p>
        </w:tc>
        <w:tc>
          <w:tcPr>
            <w:tcW w:w="1053" w:type="dxa"/>
            <w:noWrap/>
            <w:hideMark/>
          </w:tcPr>
          <w:p w14:paraId="792E7790"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829431</w:t>
            </w:r>
          </w:p>
        </w:tc>
        <w:tc>
          <w:tcPr>
            <w:tcW w:w="1053" w:type="dxa"/>
            <w:noWrap/>
            <w:hideMark/>
          </w:tcPr>
          <w:p w14:paraId="06ADB6CB"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482186</w:t>
            </w:r>
          </w:p>
        </w:tc>
        <w:tc>
          <w:tcPr>
            <w:tcW w:w="1053" w:type="dxa"/>
            <w:noWrap/>
            <w:hideMark/>
          </w:tcPr>
          <w:p w14:paraId="514A3760"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607409</w:t>
            </w:r>
          </w:p>
        </w:tc>
        <w:tc>
          <w:tcPr>
            <w:tcW w:w="1053" w:type="dxa"/>
            <w:noWrap/>
            <w:hideMark/>
          </w:tcPr>
          <w:p w14:paraId="273B4F78"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351677</w:t>
            </w:r>
          </w:p>
        </w:tc>
        <w:tc>
          <w:tcPr>
            <w:tcW w:w="1148" w:type="dxa"/>
            <w:noWrap/>
            <w:hideMark/>
          </w:tcPr>
          <w:p w14:paraId="29647028" w14:textId="77777777" w:rsidR="0029164E" w:rsidRPr="00C919B3" w:rsidRDefault="0029164E"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404 281</w:t>
            </w:r>
          </w:p>
        </w:tc>
        <w:tc>
          <w:tcPr>
            <w:tcW w:w="1129" w:type="dxa"/>
            <w:noWrap/>
            <w:hideMark/>
          </w:tcPr>
          <w:p w14:paraId="0D2F85E7"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14.96</w:t>
            </w:r>
          </w:p>
        </w:tc>
        <w:tc>
          <w:tcPr>
            <w:tcW w:w="1129" w:type="dxa"/>
            <w:noWrap/>
            <w:hideMark/>
          </w:tcPr>
          <w:p w14:paraId="73309A73"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106.30</w:t>
            </w:r>
          </w:p>
        </w:tc>
      </w:tr>
      <w:tr w:rsidR="0029164E" w:rsidRPr="00C919B3" w14:paraId="7E48DA8B" w14:textId="77777777" w:rsidTr="00AE270C">
        <w:trPr>
          <w:trHeight w:val="20"/>
        </w:trPr>
        <w:tc>
          <w:tcPr>
            <w:tcW w:w="1951" w:type="dxa"/>
            <w:hideMark/>
          </w:tcPr>
          <w:p w14:paraId="281BC6C4"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Атырау</w:t>
            </w:r>
          </w:p>
        </w:tc>
        <w:tc>
          <w:tcPr>
            <w:tcW w:w="873" w:type="dxa"/>
            <w:noWrap/>
            <w:hideMark/>
          </w:tcPr>
          <w:p w14:paraId="4CA51A14"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89477</w:t>
            </w:r>
          </w:p>
        </w:tc>
        <w:tc>
          <w:tcPr>
            <w:tcW w:w="1053" w:type="dxa"/>
            <w:noWrap/>
            <w:hideMark/>
          </w:tcPr>
          <w:p w14:paraId="74E6590A"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141084</w:t>
            </w:r>
          </w:p>
        </w:tc>
        <w:tc>
          <w:tcPr>
            <w:tcW w:w="1053" w:type="dxa"/>
            <w:noWrap/>
            <w:hideMark/>
          </w:tcPr>
          <w:p w14:paraId="43F2C46D"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141943</w:t>
            </w:r>
          </w:p>
        </w:tc>
        <w:tc>
          <w:tcPr>
            <w:tcW w:w="1053" w:type="dxa"/>
            <w:noWrap/>
            <w:hideMark/>
          </w:tcPr>
          <w:p w14:paraId="536663BC"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128823</w:t>
            </w:r>
          </w:p>
        </w:tc>
        <w:tc>
          <w:tcPr>
            <w:tcW w:w="1053" w:type="dxa"/>
            <w:noWrap/>
            <w:hideMark/>
          </w:tcPr>
          <w:p w14:paraId="1A0D10D8"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141914</w:t>
            </w:r>
          </w:p>
        </w:tc>
        <w:tc>
          <w:tcPr>
            <w:tcW w:w="1053" w:type="dxa"/>
            <w:noWrap/>
            <w:hideMark/>
          </w:tcPr>
          <w:p w14:paraId="024BF761"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175088</w:t>
            </w:r>
          </w:p>
        </w:tc>
        <w:tc>
          <w:tcPr>
            <w:tcW w:w="1053" w:type="dxa"/>
            <w:noWrap/>
            <w:hideMark/>
          </w:tcPr>
          <w:p w14:paraId="375DED99"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67955</w:t>
            </w:r>
          </w:p>
        </w:tc>
        <w:tc>
          <w:tcPr>
            <w:tcW w:w="1053" w:type="dxa"/>
            <w:noWrap/>
            <w:hideMark/>
          </w:tcPr>
          <w:p w14:paraId="2970EA9E"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42876</w:t>
            </w:r>
          </w:p>
        </w:tc>
        <w:tc>
          <w:tcPr>
            <w:tcW w:w="1053" w:type="dxa"/>
            <w:noWrap/>
            <w:hideMark/>
          </w:tcPr>
          <w:p w14:paraId="6BE56652"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137004</w:t>
            </w:r>
          </w:p>
        </w:tc>
        <w:tc>
          <w:tcPr>
            <w:tcW w:w="1148" w:type="dxa"/>
            <w:noWrap/>
            <w:hideMark/>
          </w:tcPr>
          <w:p w14:paraId="5A933719" w14:textId="77777777" w:rsidR="0029164E" w:rsidRPr="00C919B3" w:rsidRDefault="0029164E"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141 415</w:t>
            </w:r>
          </w:p>
        </w:tc>
        <w:tc>
          <w:tcPr>
            <w:tcW w:w="1129" w:type="dxa"/>
            <w:noWrap/>
            <w:hideMark/>
          </w:tcPr>
          <w:p w14:paraId="5CB595B8"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3.22</w:t>
            </w:r>
          </w:p>
        </w:tc>
        <w:tc>
          <w:tcPr>
            <w:tcW w:w="1129" w:type="dxa"/>
            <w:noWrap/>
            <w:hideMark/>
          </w:tcPr>
          <w:p w14:paraId="3D3D934E"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58.05</w:t>
            </w:r>
          </w:p>
        </w:tc>
      </w:tr>
      <w:tr w:rsidR="0029164E" w:rsidRPr="00C919B3" w14:paraId="6A8BC95F" w14:textId="77777777" w:rsidTr="00AE270C">
        <w:trPr>
          <w:trHeight w:val="20"/>
        </w:trPr>
        <w:tc>
          <w:tcPr>
            <w:tcW w:w="1951" w:type="dxa"/>
            <w:hideMark/>
          </w:tcPr>
          <w:p w14:paraId="4BF50413"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Батыс Қазақстан</w:t>
            </w:r>
          </w:p>
        </w:tc>
        <w:tc>
          <w:tcPr>
            <w:tcW w:w="873" w:type="dxa"/>
            <w:noWrap/>
            <w:hideMark/>
          </w:tcPr>
          <w:p w14:paraId="11AA373B"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61117</w:t>
            </w:r>
          </w:p>
        </w:tc>
        <w:tc>
          <w:tcPr>
            <w:tcW w:w="1053" w:type="dxa"/>
            <w:noWrap/>
            <w:hideMark/>
          </w:tcPr>
          <w:p w14:paraId="4A157C3E"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79283</w:t>
            </w:r>
          </w:p>
        </w:tc>
        <w:tc>
          <w:tcPr>
            <w:tcW w:w="1053" w:type="dxa"/>
            <w:noWrap/>
            <w:hideMark/>
          </w:tcPr>
          <w:p w14:paraId="354C3E00"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72783</w:t>
            </w:r>
          </w:p>
        </w:tc>
        <w:tc>
          <w:tcPr>
            <w:tcW w:w="1053" w:type="dxa"/>
            <w:noWrap/>
            <w:hideMark/>
          </w:tcPr>
          <w:p w14:paraId="48F359EB"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90906</w:t>
            </w:r>
          </w:p>
        </w:tc>
        <w:tc>
          <w:tcPr>
            <w:tcW w:w="1053" w:type="dxa"/>
            <w:noWrap/>
            <w:hideMark/>
          </w:tcPr>
          <w:p w14:paraId="3ACD76FF"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79749</w:t>
            </w:r>
          </w:p>
        </w:tc>
        <w:tc>
          <w:tcPr>
            <w:tcW w:w="1053" w:type="dxa"/>
            <w:noWrap/>
            <w:hideMark/>
          </w:tcPr>
          <w:p w14:paraId="775ADA51"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х</w:t>
            </w:r>
          </w:p>
        </w:tc>
        <w:tc>
          <w:tcPr>
            <w:tcW w:w="1053" w:type="dxa"/>
            <w:noWrap/>
            <w:hideMark/>
          </w:tcPr>
          <w:p w14:paraId="737652C7"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36523</w:t>
            </w:r>
          </w:p>
        </w:tc>
        <w:tc>
          <w:tcPr>
            <w:tcW w:w="1053" w:type="dxa"/>
            <w:noWrap/>
            <w:hideMark/>
          </w:tcPr>
          <w:p w14:paraId="1D529827"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69592</w:t>
            </w:r>
          </w:p>
        </w:tc>
        <w:tc>
          <w:tcPr>
            <w:tcW w:w="1053" w:type="dxa"/>
            <w:noWrap/>
            <w:hideMark/>
          </w:tcPr>
          <w:p w14:paraId="04A3CD63"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87623</w:t>
            </w:r>
          </w:p>
        </w:tc>
        <w:tc>
          <w:tcPr>
            <w:tcW w:w="1148" w:type="dxa"/>
            <w:noWrap/>
            <w:hideMark/>
          </w:tcPr>
          <w:p w14:paraId="1B0B11CE" w14:textId="77777777" w:rsidR="0029164E" w:rsidRPr="00C919B3" w:rsidRDefault="0029164E"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154 704</w:t>
            </w:r>
          </w:p>
        </w:tc>
        <w:tc>
          <w:tcPr>
            <w:tcW w:w="1129" w:type="dxa"/>
            <w:noWrap/>
            <w:hideMark/>
          </w:tcPr>
          <w:p w14:paraId="12B6C037"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76.56</w:t>
            </w:r>
          </w:p>
        </w:tc>
        <w:tc>
          <w:tcPr>
            <w:tcW w:w="1129" w:type="dxa"/>
            <w:noWrap/>
            <w:hideMark/>
          </w:tcPr>
          <w:p w14:paraId="07F8B030"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153.13</w:t>
            </w:r>
          </w:p>
        </w:tc>
      </w:tr>
      <w:tr w:rsidR="0029164E" w:rsidRPr="00C919B3" w14:paraId="6B79CF24" w14:textId="77777777" w:rsidTr="00AE270C">
        <w:trPr>
          <w:trHeight w:val="20"/>
        </w:trPr>
        <w:tc>
          <w:tcPr>
            <w:tcW w:w="1951" w:type="dxa"/>
            <w:hideMark/>
          </w:tcPr>
          <w:p w14:paraId="0FB93A99"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Жамбыл</w:t>
            </w:r>
          </w:p>
        </w:tc>
        <w:tc>
          <w:tcPr>
            <w:tcW w:w="873" w:type="dxa"/>
            <w:noWrap/>
            <w:hideMark/>
          </w:tcPr>
          <w:p w14:paraId="5009C770"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95171</w:t>
            </w:r>
          </w:p>
        </w:tc>
        <w:tc>
          <w:tcPr>
            <w:tcW w:w="1053" w:type="dxa"/>
            <w:noWrap/>
            <w:hideMark/>
          </w:tcPr>
          <w:p w14:paraId="2234F4F2"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91685</w:t>
            </w:r>
          </w:p>
        </w:tc>
        <w:tc>
          <w:tcPr>
            <w:tcW w:w="1053" w:type="dxa"/>
            <w:noWrap/>
            <w:hideMark/>
          </w:tcPr>
          <w:p w14:paraId="64A5B8E9"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88231</w:t>
            </w:r>
          </w:p>
        </w:tc>
        <w:tc>
          <w:tcPr>
            <w:tcW w:w="1053" w:type="dxa"/>
            <w:noWrap/>
            <w:hideMark/>
          </w:tcPr>
          <w:p w14:paraId="44B3AA0C"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101170</w:t>
            </w:r>
          </w:p>
        </w:tc>
        <w:tc>
          <w:tcPr>
            <w:tcW w:w="1053" w:type="dxa"/>
            <w:noWrap/>
            <w:hideMark/>
          </w:tcPr>
          <w:p w14:paraId="3B8F5B50"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116996</w:t>
            </w:r>
          </w:p>
        </w:tc>
        <w:tc>
          <w:tcPr>
            <w:tcW w:w="1053" w:type="dxa"/>
            <w:noWrap/>
            <w:hideMark/>
          </w:tcPr>
          <w:p w14:paraId="05AED472"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139260</w:t>
            </w:r>
          </w:p>
        </w:tc>
        <w:tc>
          <w:tcPr>
            <w:tcW w:w="1053" w:type="dxa"/>
            <w:noWrap/>
            <w:hideMark/>
          </w:tcPr>
          <w:p w14:paraId="1F18DEBA"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92922</w:t>
            </w:r>
          </w:p>
        </w:tc>
        <w:tc>
          <w:tcPr>
            <w:tcW w:w="1053" w:type="dxa"/>
            <w:noWrap/>
            <w:hideMark/>
          </w:tcPr>
          <w:p w14:paraId="182539B9"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125776</w:t>
            </w:r>
          </w:p>
        </w:tc>
        <w:tc>
          <w:tcPr>
            <w:tcW w:w="1053" w:type="dxa"/>
            <w:noWrap/>
            <w:hideMark/>
          </w:tcPr>
          <w:p w14:paraId="672431DD"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132840</w:t>
            </w:r>
          </w:p>
        </w:tc>
        <w:tc>
          <w:tcPr>
            <w:tcW w:w="1148" w:type="dxa"/>
            <w:noWrap/>
            <w:hideMark/>
          </w:tcPr>
          <w:p w14:paraId="7299EC4F" w14:textId="77777777" w:rsidR="0029164E" w:rsidRPr="00C919B3" w:rsidRDefault="0029164E"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153 002</w:t>
            </w:r>
          </w:p>
        </w:tc>
        <w:tc>
          <w:tcPr>
            <w:tcW w:w="1129" w:type="dxa"/>
            <w:noWrap/>
            <w:hideMark/>
          </w:tcPr>
          <w:p w14:paraId="160B8AAA"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15.18</w:t>
            </w:r>
          </w:p>
        </w:tc>
        <w:tc>
          <w:tcPr>
            <w:tcW w:w="1129" w:type="dxa"/>
            <w:noWrap/>
            <w:hideMark/>
          </w:tcPr>
          <w:p w14:paraId="53D347E4"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60.77</w:t>
            </w:r>
          </w:p>
        </w:tc>
      </w:tr>
      <w:tr w:rsidR="0029164E" w:rsidRPr="00C919B3" w14:paraId="67C36748" w14:textId="77777777" w:rsidTr="00AE270C">
        <w:trPr>
          <w:trHeight w:val="20"/>
        </w:trPr>
        <w:tc>
          <w:tcPr>
            <w:tcW w:w="1951" w:type="dxa"/>
            <w:noWrap/>
            <w:hideMark/>
          </w:tcPr>
          <w:p w14:paraId="3B0C85B3"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Жетісу</w:t>
            </w:r>
          </w:p>
        </w:tc>
        <w:tc>
          <w:tcPr>
            <w:tcW w:w="873" w:type="dxa"/>
            <w:noWrap/>
            <w:hideMark/>
          </w:tcPr>
          <w:p w14:paraId="6A71F3F9"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30A99064"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74152C9C"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6B5D462B"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7459D63B"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357C83F4"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04DEFE7D"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79D5A286"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13C8F9D3"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323521</w:t>
            </w:r>
          </w:p>
        </w:tc>
        <w:tc>
          <w:tcPr>
            <w:tcW w:w="1148" w:type="dxa"/>
            <w:noWrap/>
            <w:hideMark/>
          </w:tcPr>
          <w:p w14:paraId="2024D2F8" w14:textId="77777777" w:rsidR="0029164E" w:rsidRPr="00C919B3" w:rsidRDefault="0029164E"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265 726</w:t>
            </w:r>
          </w:p>
        </w:tc>
        <w:tc>
          <w:tcPr>
            <w:tcW w:w="1129" w:type="dxa"/>
            <w:noWrap/>
            <w:hideMark/>
          </w:tcPr>
          <w:p w14:paraId="3FBE3A3A"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-17.86</w:t>
            </w:r>
          </w:p>
        </w:tc>
        <w:tc>
          <w:tcPr>
            <w:tcW w:w="1129" w:type="dxa"/>
            <w:noWrap/>
            <w:hideMark/>
          </w:tcPr>
          <w:p w14:paraId="7FCC9D81"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r>
      <w:tr w:rsidR="0029164E" w:rsidRPr="00C919B3" w14:paraId="60ABBBCE" w14:textId="77777777" w:rsidTr="00AE270C">
        <w:trPr>
          <w:trHeight w:val="20"/>
        </w:trPr>
        <w:tc>
          <w:tcPr>
            <w:tcW w:w="1951" w:type="dxa"/>
            <w:hideMark/>
          </w:tcPr>
          <w:p w14:paraId="4E5E1417"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Қарағанды</w:t>
            </w:r>
          </w:p>
        </w:tc>
        <w:tc>
          <w:tcPr>
            <w:tcW w:w="873" w:type="dxa"/>
            <w:noWrap/>
            <w:hideMark/>
          </w:tcPr>
          <w:p w14:paraId="0A359585"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243086</w:t>
            </w:r>
          </w:p>
        </w:tc>
        <w:tc>
          <w:tcPr>
            <w:tcW w:w="1053" w:type="dxa"/>
            <w:noWrap/>
            <w:hideMark/>
          </w:tcPr>
          <w:p w14:paraId="44B5B6A7"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243963</w:t>
            </w:r>
          </w:p>
        </w:tc>
        <w:tc>
          <w:tcPr>
            <w:tcW w:w="1053" w:type="dxa"/>
            <w:noWrap/>
            <w:hideMark/>
          </w:tcPr>
          <w:p w14:paraId="0A2D0C5F"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223751</w:t>
            </w:r>
          </w:p>
        </w:tc>
        <w:tc>
          <w:tcPr>
            <w:tcW w:w="1053" w:type="dxa"/>
            <w:noWrap/>
            <w:hideMark/>
          </w:tcPr>
          <w:p w14:paraId="7D405AF8"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271682</w:t>
            </w:r>
          </w:p>
        </w:tc>
        <w:tc>
          <w:tcPr>
            <w:tcW w:w="1053" w:type="dxa"/>
            <w:noWrap/>
            <w:hideMark/>
          </w:tcPr>
          <w:p w14:paraId="28EEE0B8"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260895</w:t>
            </w:r>
          </w:p>
        </w:tc>
        <w:tc>
          <w:tcPr>
            <w:tcW w:w="1053" w:type="dxa"/>
            <w:noWrap/>
            <w:hideMark/>
          </w:tcPr>
          <w:p w14:paraId="6F2FB9CC"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298465</w:t>
            </w:r>
          </w:p>
        </w:tc>
        <w:tc>
          <w:tcPr>
            <w:tcW w:w="1053" w:type="dxa"/>
            <w:noWrap/>
            <w:hideMark/>
          </w:tcPr>
          <w:p w14:paraId="14F7C7D7"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193215</w:t>
            </w:r>
          </w:p>
        </w:tc>
        <w:tc>
          <w:tcPr>
            <w:tcW w:w="1053" w:type="dxa"/>
            <w:noWrap/>
            <w:hideMark/>
          </w:tcPr>
          <w:p w14:paraId="00BA38FC"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262858</w:t>
            </w:r>
          </w:p>
        </w:tc>
        <w:tc>
          <w:tcPr>
            <w:tcW w:w="1053" w:type="dxa"/>
            <w:noWrap/>
            <w:hideMark/>
          </w:tcPr>
          <w:p w14:paraId="0328BFAB"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289392</w:t>
            </w:r>
          </w:p>
        </w:tc>
        <w:tc>
          <w:tcPr>
            <w:tcW w:w="1148" w:type="dxa"/>
            <w:noWrap/>
            <w:hideMark/>
          </w:tcPr>
          <w:p w14:paraId="4D4DA55D" w14:textId="77777777" w:rsidR="0029164E" w:rsidRPr="00C919B3" w:rsidRDefault="0029164E"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345 930</w:t>
            </w:r>
          </w:p>
        </w:tc>
        <w:tc>
          <w:tcPr>
            <w:tcW w:w="1129" w:type="dxa"/>
            <w:noWrap/>
            <w:hideMark/>
          </w:tcPr>
          <w:p w14:paraId="36CDC680"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19.54</w:t>
            </w:r>
          </w:p>
        </w:tc>
        <w:tc>
          <w:tcPr>
            <w:tcW w:w="1129" w:type="dxa"/>
            <w:noWrap/>
            <w:hideMark/>
          </w:tcPr>
          <w:p w14:paraId="0F44E256"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42.31</w:t>
            </w:r>
          </w:p>
        </w:tc>
      </w:tr>
      <w:tr w:rsidR="0029164E" w:rsidRPr="00C919B3" w14:paraId="49AC9897" w14:textId="77777777" w:rsidTr="00AE270C">
        <w:trPr>
          <w:trHeight w:val="20"/>
        </w:trPr>
        <w:tc>
          <w:tcPr>
            <w:tcW w:w="1951" w:type="dxa"/>
            <w:hideMark/>
          </w:tcPr>
          <w:p w14:paraId="3750C160"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Қостанай</w:t>
            </w:r>
          </w:p>
        </w:tc>
        <w:tc>
          <w:tcPr>
            <w:tcW w:w="873" w:type="dxa"/>
            <w:noWrap/>
            <w:hideMark/>
          </w:tcPr>
          <w:p w14:paraId="30175D29"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178701</w:t>
            </w:r>
          </w:p>
        </w:tc>
        <w:tc>
          <w:tcPr>
            <w:tcW w:w="1053" w:type="dxa"/>
            <w:noWrap/>
            <w:hideMark/>
          </w:tcPr>
          <w:p w14:paraId="0B5DCD35"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152834</w:t>
            </w:r>
          </w:p>
        </w:tc>
        <w:tc>
          <w:tcPr>
            <w:tcW w:w="1053" w:type="dxa"/>
            <w:noWrap/>
            <w:hideMark/>
          </w:tcPr>
          <w:p w14:paraId="28961F88"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134479</w:t>
            </w:r>
          </w:p>
        </w:tc>
        <w:tc>
          <w:tcPr>
            <w:tcW w:w="1053" w:type="dxa"/>
            <w:noWrap/>
            <w:hideMark/>
          </w:tcPr>
          <w:p w14:paraId="22445D81"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174125</w:t>
            </w:r>
          </w:p>
        </w:tc>
        <w:tc>
          <w:tcPr>
            <w:tcW w:w="1053" w:type="dxa"/>
            <w:noWrap/>
            <w:hideMark/>
          </w:tcPr>
          <w:p w14:paraId="33C3E113"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192845</w:t>
            </w:r>
          </w:p>
        </w:tc>
        <w:tc>
          <w:tcPr>
            <w:tcW w:w="1053" w:type="dxa"/>
            <w:noWrap/>
            <w:hideMark/>
          </w:tcPr>
          <w:p w14:paraId="7C9E6D1E"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215129</w:t>
            </w:r>
          </w:p>
        </w:tc>
        <w:tc>
          <w:tcPr>
            <w:tcW w:w="1053" w:type="dxa"/>
            <w:noWrap/>
            <w:hideMark/>
          </w:tcPr>
          <w:p w14:paraId="64CD0238"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134661</w:t>
            </w:r>
          </w:p>
        </w:tc>
        <w:tc>
          <w:tcPr>
            <w:tcW w:w="1053" w:type="dxa"/>
            <w:noWrap/>
            <w:hideMark/>
          </w:tcPr>
          <w:p w14:paraId="27DB14F5"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202132</w:t>
            </w:r>
          </w:p>
        </w:tc>
        <w:tc>
          <w:tcPr>
            <w:tcW w:w="1053" w:type="dxa"/>
            <w:noWrap/>
            <w:hideMark/>
          </w:tcPr>
          <w:p w14:paraId="1ABFC316"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199909</w:t>
            </w:r>
          </w:p>
        </w:tc>
        <w:tc>
          <w:tcPr>
            <w:tcW w:w="1148" w:type="dxa"/>
            <w:noWrap/>
            <w:hideMark/>
          </w:tcPr>
          <w:p w14:paraId="49ABF2CA" w14:textId="77777777" w:rsidR="0029164E" w:rsidRPr="00C919B3" w:rsidRDefault="0029164E"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206 686</w:t>
            </w:r>
          </w:p>
        </w:tc>
        <w:tc>
          <w:tcPr>
            <w:tcW w:w="1129" w:type="dxa"/>
            <w:noWrap/>
            <w:hideMark/>
          </w:tcPr>
          <w:p w14:paraId="648E1A61"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3.39</w:t>
            </w:r>
          </w:p>
        </w:tc>
        <w:tc>
          <w:tcPr>
            <w:tcW w:w="1129" w:type="dxa"/>
            <w:noWrap/>
            <w:hideMark/>
          </w:tcPr>
          <w:p w14:paraId="3A96E3C4"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15.66</w:t>
            </w:r>
          </w:p>
        </w:tc>
      </w:tr>
      <w:tr w:rsidR="0029164E" w:rsidRPr="00C919B3" w14:paraId="18DEC2ED" w14:textId="77777777" w:rsidTr="00AE270C">
        <w:trPr>
          <w:trHeight w:val="20"/>
        </w:trPr>
        <w:tc>
          <w:tcPr>
            <w:tcW w:w="1951" w:type="dxa"/>
            <w:hideMark/>
          </w:tcPr>
          <w:p w14:paraId="7D66B025"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Кызылорда</w:t>
            </w:r>
          </w:p>
        </w:tc>
        <w:tc>
          <w:tcPr>
            <w:tcW w:w="873" w:type="dxa"/>
            <w:noWrap/>
            <w:hideMark/>
          </w:tcPr>
          <w:p w14:paraId="67806CBB"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39733</w:t>
            </w:r>
          </w:p>
        </w:tc>
        <w:tc>
          <w:tcPr>
            <w:tcW w:w="1053" w:type="dxa"/>
            <w:noWrap/>
            <w:hideMark/>
          </w:tcPr>
          <w:p w14:paraId="44D83459"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37631</w:t>
            </w:r>
          </w:p>
        </w:tc>
        <w:tc>
          <w:tcPr>
            <w:tcW w:w="1053" w:type="dxa"/>
            <w:noWrap/>
            <w:hideMark/>
          </w:tcPr>
          <w:p w14:paraId="355D222F"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46546</w:t>
            </w:r>
          </w:p>
        </w:tc>
        <w:tc>
          <w:tcPr>
            <w:tcW w:w="1053" w:type="dxa"/>
            <w:noWrap/>
            <w:hideMark/>
          </w:tcPr>
          <w:p w14:paraId="50F53579"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56019</w:t>
            </w:r>
          </w:p>
        </w:tc>
        <w:tc>
          <w:tcPr>
            <w:tcW w:w="1053" w:type="dxa"/>
            <w:noWrap/>
            <w:hideMark/>
          </w:tcPr>
          <w:p w14:paraId="6A1138F9"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60120</w:t>
            </w:r>
          </w:p>
        </w:tc>
        <w:tc>
          <w:tcPr>
            <w:tcW w:w="1053" w:type="dxa"/>
            <w:noWrap/>
            <w:hideMark/>
          </w:tcPr>
          <w:p w14:paraId="31C39661"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х</w:t>
            </w:r>
          </w:p>
        </w:tc>
        <w:tc>
          <w:tcPr>
            <w:tcW w:w="1053" w:type="dxa"/>
            <w:noWrap/>
            <w:hideMark/>
          </w:tcPr>
          <w:p w14:paraId="376CCC9F"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50416</w:t>
            </w:r>
          </w:p>
        </w:tc>
        <w:tc>
          <w:tcPr>
            <w:tcW w:w="1053" w:type="dxa"/>
            <w:noWrap/>
            <w:hideMark/>
          </w:tcPr>
          <w:p w14:paraId="63F2D13E"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94167</w:t>
            </w:r>
          </w:p>
        </w:tc>
        <w:tc>
          <w:tcPr>
            <w:tcW w:w="1053" w:type="dxa"/>
            <w:noWrap/>
            <w:hideMark/>
          </w:tcPr>
          <w:p w14:paraId="75521D6C"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95532</w:t>
            </w:r>
          </w:p>
        </w:tc>
        <w:tc>
          <w:tcPr>
            <w:tcW w:w="1148" w:type="dxa"/>
            <w:noWrap/>
            <w:hideMark/>
          </w:tcPr>
          <w:p w14:paraId="6A3FB9A2" w14:textId="77777777" w:rsidR="0029164E" w:rsidRPr="00C919B3" w:rsidRDefault="0029164E"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112 829</w:t>
            </w:r>
          </w:p>
        </w:tc>
        <w:tc>
          <w:tcPr>
            <w:tcW w:w="1129" w:type="dxa"/>
            <w:noWrap/>
            <w:hideMark/>
          </w:tcPr>
          <w:p w14:paraId="29C1705E"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18.11</w:t>
            </w:r>
          </w:p>
        </w:tc>
        <w:tc>
          <w:tcPr>
            <w:tcW w:w="1129" w:type="dxa"/>
            <w:noWrap/>
            <w:hideMark/>
          </w:tcPr>
          <w:p w14:paraId="7D008AEE"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183.97</w:t>
            </w:r>
          </w:p>
        </w:tc>
      </w:tr>
      <w:tr w:rsidR="0029164E" w:rsidRPr="00C919B3" w14:paraId="7FEE9573" w14:textId="77777777" w:rsidTr="00AE270C">
        <w:trPr>
          <w:trHeight w:val="20"/>
        </w:trPr>
        <w:tc>
          <w:tcPr>
            <w:tcW w:w="1951" w:type="dxa"/>
            <w:hideMark/>
          </w:tcPr>
          <w:p w14:paraId="34E8B851"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Маңғыстау</w:t>
            </w:r>
          </w:p>
        </w:tc>
        <w:tc>
          <w:tcPr>
            <w:tcW w:w="873" w:type="dxa"/>
            <w:noWrap/>
            <w:hideMark/>
          </w:tcPr>
          <w:p w14:paraId="5EF3DA6F"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144616</w:t>
            </w:r>
          </w:p>
        </w:tc>
        <w:tc>
          <w:tcPr>
            <w:tcW w:w="1053" w:type="dxa"/>
            <w:noWrap/>
            <w:hideMark/>
          </w:tcPr>
          <w:p w14:paraId="4C0FBA73"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128228</w:t>
            </w:r>
          </w:p>
        </w:tc>
        <w:tc>
          <w:tcPr>
            <w:tcW w:w="1053" w:type="dxa"/>
            <w:noWrap/>
            <w:hideMark/>
          </w:tcPr>
          <w:p w14:paraId="1270BDB9"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163967</w:t>
            </w:r>
          </w:p>
        </w:tc>
        <w:tc>
          <w:tcPr>
            <w:tcW w:w="1053" w:type="dxa"/>
            <w:noWrap/>
            <w:hideMark/>
          </w:tcPr>
          <w:p w14:paraId="0A2B23EC"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177178</w:t>
            </w:r>
          </w:p>
        </w:tc>
        <w:tc>
          <w:tcPr>
            <w:tcW w:w="1053" w:type="dxa"/>
            <w:noWrap/>
            <w:hideMark/>
          </w:tcPr>
          <w:p w14:paraId="340DD3AD"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212078</w:t>
            </w:r>
          </w:p>
        </w:tc>
        <w:tc>
          <w:tcPr>
            <w:tcW w:w="1053" w:type="dxa"/>
            <w:noWrap/>
            <w:hideMark/>
          </w:tcPr>
          <w:p w14:paraId="117E5D81"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х</w:t>
            </w:r>
          </w:p>
        </w:tc>
        <w:tc>
          <w:tcPr>
            <w:tcW w:w="1053" w:type="dxa"/>
            <w:noWrap/>
            <w:hideMark/>
          </w:tcPr>
          <w:p w14:paraId="37D5E68B"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152148</w:t>
            </w:r>
          </w:p>
        </w:tc>
        <w:tc>
          <w:tcPr>
            <w:tcW w:w="1053" w:type="dxa"/>
            <w:noWrap/>
            <w:hideMark/>
          </w:tcPr>
          <w:p w14:paraId="23FA43AE"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279954</w:t>
            </w:r>
          </w:p>
        </w:tc>
        <w:tc>
          <w:tcPr>
            <w:tcW w:w="1053" w:type="dxa"/>
            <w:noWrap/>
            <w:hideMark/>
          </w:tcPr>
          <w:p w14:paraId="5303343D"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268879</w:t>
            </w:r>
          </w:p>
        </w:tc>
        <w:tc>
          <w:tcPr>
            <w:tcW w:w="1148" w:type="dxa"/>
            <w:noWrap/>
            <w:hideMark/>
          </w:tcPr>
          <w:p w14:paraId="3CF7F3AF" w14:textId="77777777" w:rsidR="0029164E" w:rsidRPr="00C919B3" w:rsidRDefault="0029164E"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350 001</w:t>
            </w:r>
          </w:p>
        </w:tc>
        <w:tc>
          <w:tcPr>
            <w:tcW w:w="1129" w:type="dxa"/>
            <w:noWrap/>
            <w:hideMark/>
          </w:tcPr>
          <w:p w14:paraId="0F4C4D27"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30.17</w:t>
            </w:r>
          </w:p>
        </w:tc>
        <w:tc>
          <w:tcPr>
            <w:tcW w:w="1129" w:type="dxa"/>
            <w:noWrap/>
            <w:hideMark/>
          </w:tcPr>
          <w:p w14:paraId="7D389D11"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142.02</w:t>
            </w:r>
          </w:p>
        </w:tc>
      </w:tr>
      <w:tr w:rsidR="0029164E" w:rsidRPr="00C919B3" w14:paraId="34C77D75" w14:textId="77777777" w:rsidTr="00AE270C">
        <w:trPr>
          <w:trHeight w:val="20"/>
        </w:trPr>
        <w:tc>
          <w:tcPr>
            <w:tcW w:w="1951" w:type="dxa"/>
            <w:hideMark/>
          </w:tcPr>
          <w:p w14:paraId="7EE85BC7"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Оңтүстік Қазақстан / Түркістан</w:t>
            </w:r>
          </w:p>
        </w:tc>
        <w:tc>
          <w:tcPr>
            <w:tcW w:w="873" w:type="dxa"/>
            <w:noWrap/>
            <w:hideMark/>
          </w:tcPr>
          <w:p w14:paraId="3315DD00"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122556</w:t>
            </w:r>
          </w:p>
        </w:tc>
        <w:tc>
          <w:tcPr>
            <w:tcW w:w="1053" w:type="dxa"/>
            <w:noWrap/>
            <w:hideMark/>
          </w:tcPr>
          <w:p w14:paraId="68CC1EA4"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132910</w:t>
            </w:r>
          </w:p>
        </w:tc>
        <w:tc>
          <w:tcPr>
            <w:tcW w:w="1053" w:type="dxa"/>
            <w:noWrap/>
            <w:hideMark/>
          </w:tcPr>
          <w:p w14:paraId="79C06B04"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185470</w:t>
            </w:r>
          </w:p>
        </w:tc>
        <w:tc>
          <w:tcPr>
            <w:tcW w:w="1053" w:type="dxa"/>
            <w:noWrap/>
            <w:hideMark/>
          </w:tcPr>
          <w:p w14:paraId="65D678CE"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247633</w:t>
            </w:r>
          </w:p>
        </w:tc>
        <w:tc>
          <w:tcPr>
            <w:tcW w:w="1053" w:type="dxa"/>
            <w:noWrap/>
            <w:hideMark/>
          </w:tcPr>
          <w:p w14:paraId="6FE55684"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145277</w:t>
            </w:r>
          </w:p>
        </w:tc>
        <w:tc>
          <w:tcPr>
            <w:tcW w:w="1053" w:type="dxa"/>
            <w:noWrap/>
            <w:hideMark/>
          </w:tcPr>
          <w:p w14:paraId="4C35046F"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х</w:t>
            </w:r>
          </w:p>
        </w:tc>
        <w:tc>
          <w:tcPr>
            <w:tcW w:w="1053" w:type="dxa"/>
            <w:noWrap/>
            <w:hideMark/>
          </w:tcPr>
          <w:p w14:paraId="28F7E12E"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102512</w:t>
            </w:r>
          </w:p>
        </w:tc>
        <w:tc>
          <w:tcPr>
            <w:tcW w:w="1053" w:type="dxa"/>
            <w:noWrap/>
            <w:hideMark/>
          </w:tcPr>
          <w:p w14:paraId="488666CB"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205047</w:t>
            </w:r>
          </w:p>
        </w:tc>
        <w:tc>
          <w:tcPr>
            <w:tcW w:w="1053" w:type="dxa"/>
            <w:noWrap/>
            <w:hideMark/>
          </w:tcPr>
          <w:p w14:paraId="672265B7"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245667</w:t>
            </w:r>
          </w:p>
        </w:tc>
        <w:tc>
          <w:tcPr>
            <w:tcW w:w="1148" w:type="dxa"/>
            <w:noWrap/>
            <w:hideMark/>
          </w:tcPr>
          <w:p w14:paraId="2DA513DE" w14:textId="77777777" w:rsidR="0029164E" w:rsidRPr="00C919B3" w:rsidRDefault="0029164E"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264 877</w:t>
            </w:r>
          </w:p>
        </w:tc>
        <w:tc>
          <w:tcPr>
            <w:tcW w:w="1129" w:type="dxa"/>
            <w:noWrap/>
            <w:hideMark/>
          </w:tcPr>
          <w:p w14:paraId="30F80530"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7.82</w:t>
            </w:r>
          </w:p>
        </w:tc>
        <w:tc>
          <w:tcPr>
            <w:tcW w:w="1129" w:type="dxa"/>
            <w:noWrap/>
            <w:hideMark/>
          </w:tcPr>
          <w:p w14:paraId="35EBDE9A"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116.13</w:t>
            </w:r>
          </w:p>
        </w:tc>
      </w:tr>
      <w:tr w:rsidR="0029164E" w:rsidRPr="00C919B3" w14:paraId="2805EE8C" w14:textId="77777777" w:rsidTr="00AE270C">
        <w:trPr>
          <w:trHeight w:val="20"/>
        </w:trPr>
        <w:tc>
          <w:tcPr>
            <w:tcW w:w="1951" w:type="dxa"/>
            <w:hideMark/>
          </w:tcPr>
          <w:p w14:paraId="6424BE3B"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Павлодар</w:t>
            </w:r>
          </w:p>
        </w:tc>
        <w:tc>
          <w:tcPr>
            <w:tcW w:w="873" w:type="dxa"/>
            <w:noWrap/>
            <w:hideMark/>
          </w:tcPr>
          <w:p w14:paraId="70A2B745"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98422</w:t>
            </w:r>
          </w:p>
        </w:tc>
        <w:tc>
          <w:tcPr>
            <w:tcW w:w="1053" w:type="dxa"/>
            <w:noWrap/>
            <w:hideMark/>
          </w:tcPr>
          <w:p w14:paraId="2D5DCA1A"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99057</w:t>
            </w:r>
          </w:p>
        </w:tc>
        <w:tc>
          <w:tcPr>
            <w:tcW w:w="1053" w:type="dxa"/>
            <w:noWrap/>
            <w:hideMark/>
          </w:tcPr>
          <w:p w14:paraId="021F20FD"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105492</w:t>
            </w:r>
          </w:p>
        </w:tc>
        <w:tc>
          <w:tcPr>
            <w:tcW w:w="1053" w:type="dxa"/>
            <w:noWrap/>
            <w:hideMark/>
          </w:tcPr>
          <w:p w14:paraId="7F413FB5"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137223</w:t>
            </w:r>
          </w:p>
        </w:tc>
        <w:tc>
          <w:tcPr>
            <w:tcW w:w="1053" w:type="dxa"/>
            <w:noWrap/>
            <w:hideMark/>
          </w:tcPr>
          <w:p w14:paraId="0535ECA2"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139967</w:t>
            </w:r>
          </w:p>
        </w:tc>
        <w:tc>
          <w:tcPr>
            <w:tcW w:w="1053" w:type="dxa"/>
            <w:noWrap/>
            <w:hideMark/>
          </w:tcPr>
          <w:p w14:paraId="00C3C039"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х</w:t>
            </w:r>
          </w:p>
        </w:tc>
        <w:tc>
          <w:tcPr>
            <w:tcW w:w="1053" w:type="dxa"/>
            <w:noWrap/>
            <w:hideMark/>
          </w:tcPr>
          <w:p w14:paraId="70B1F51D"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67643</w:t>
            </w:r>
          </w:p>
        </w:tc>
        <w:tc>
          <w:tcPr>
            <w:tcW w:w="1053" w:type="dxa"/>
            <w:noWrap/>
            <w:hideMark/>
          </w:tcPr>
          <w:p w14:paraId="76155265"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131305</w:t>
            </w:r>
          </w:p>
        </w:tc>
        <w:tc>
          <w:tcPr>
            <w:tcW w:w="1053" w:type="dxa"/>
            <w:noWrap/>
            <w:hideMark/>
          </w:tcPr>
          <w:p w14:paraId="2B06D19F"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180731</w:t>
            </w:r>
          </w:p>
        </w:tc>
        <w:tc>
          <w:tcPr>
            <w:tcW w:w="1148" w:type="dxa"/>
            <w:noWrap/>
            <w:hideMark/>
          </w:tcPr>
          <w:p w14:paraId="3FA48E03" w14:textId="77777777" w:rsidR="0029164E" w:rsidRPr="00C919B3" w:rsidRDefault="0029164E"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202 924</w:t>
            </w:r>
          </w:p>
        </w:tc>
        <w:tc>
          <w:tcPr>
            <w:tcW w:w="1129" w:type="dxa"/>
            <w:noWrap/>
            <w:hideMark/>
          </w:tcPr>
          <w:p w14:paraId="26E8ED59"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12.28</w:t>
            </w:r>
          </w:p>
        </w:tc>
        <w:tc>
          <w:tcPr>
            <w:tcW w:w="1129" w:type="dxa"/>
            <w:noWrap/>
            <w:hideMark/>
          </w:tcPr>
          <w:p w14:paraId="50E62428"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106.18</w:t>
            </w:r>
          </w:p>
        </w:tc>
      </w:tr>
      <w:tr w:rsidR="0029164E" w:rsidRPr="00C919B3" w14:paraId="4D00336F" w14:textId="77777777" w:rsidTr="00AE270C">
        <w:trPr>
          <w:trHeight w:val="20"/>
        </w:trPr>
        <w:tc>
          <w:tcPr>
            <w:tcW w:w="1951" w:type="dxa"/>
            <w:hideMark/>
          </w:tcPr>
          <w:p w14:paraId="069D2670"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Солтүстік Қазақстан</w:t>
            </w:r>
          </w:p>
        </w:tc>
        <w:tc>
          <w:tcPr>
            <w:tcW w:w="873" w:type="dxa"/>
            <w:noWrap/>
            <w:hideMark/>
          </w:tcPr>
          <w:p w14:paraId="55D8454B"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61064</w:t>
            </w:r>
          </w:p>
        </w:tc>
        <w:tc>
          <w:tcPr>
            <w:tcW w:w="1053" w:type="dxa"/>
            <w:noWrap/>
            <w:hideMark/>
          </w:tcPr>
          <w:p w14:paraId="64E72755"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64771</w:t>
            </w:r>
          </w:p>
        </w:tc>
        <w:tc>
          <w:tcPr>
            <w:tcW w:w="1053" w:type="dxa"/>
            <w:noWrap/>
            <w:hideMark/>
          </w:tcPr>
          <w:p w14:paraId="12DCE6F6"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85958</w:t>
            </w:r>
          </w:p>
        </w:tc>
        <w:tc>
          <w:tcPr>
            <w:tcW w:w="1053" w:type="dxa"/>
            <w:noWrap/>
            <w:hideMark/>
          </w:tcPr>
          <w:p w14:paraId="3F95213E"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112423</w:t>
            </w:r>
          </w:p>
        </w:tc>
        <w:tc>
          <w:tcPr>
            <w:tcW w:w="1053" w:type="dxa"/>
            <w:noWrap/>
            <w:hideMark/>
          </w:tcPr>
          <w:p w14:paraId="57291200"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115274</w:t>
            </w:r>
          </w:p>
        </w:tc>
        <w:tc>
          <w:tcPr>
            <w:tcW w:w="1053" w:type="dxa"/>
            <w:noWrap/>
            <w:hideMark/>
          </w:tcPr>
          <w:p w14:paraId="5DA478F8"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х</w:t>
            </w:r>
          </w:p>
        </w:tc>
        <w:tc>
          <w:tcPr>
            <w:tcW w:w="1053" w:type="dxa"/>
            <w:noWrap/>
            <w:hideMark/>
          </w:tcPr>
          <w:p w14:paraId="09C19C50"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100500</w:t>
            </w:r>
          </w:p>
        </w:tc>
        <w:tc>
          <w:tcPr>
            <w:tcW w:w="1053" w:type="dxa"/>
            <w:noWrap/>
            <w:hideMark/>
          </w:tcPr>
          <w:p w14:paraId="639650D9"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151327</w:t>
            </w:r>
          </w:p>
        </w:tc>
        <w:tc>
          <w:tcPr>
            <w:tcW w:w="1053" w:type="dxa"/>
            <w:noWrap/>
            <w:hideMark/>
          </w:tcPr>
          <w:p w14:paraId="18A87FFB"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135788</w:t>
            </w:r>
          </w:p>
        </w:tc>
        <w:tc>
          <w:tcPr>
            <w:tcW w:w="1148" w:type="dxa"/>
            <w:noWrap/>
            <w:hideMark/>
          </w:tcPr>
          <w:p w14:paraId="13429049" w14:textId="77777777" w:rsidR="0029164E" w:rsidRPr="00C919B3" w:rsidRDefault="0029164E"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145 036</w:t>
            </w:r>
          </w:p>
        </w:tc>
        <w:tc>
          <w:tcPr>
            <w:tcW w:w="1129" w:type="dxa"/>
            <w:noWrap/>
            <w:hideMark/>
          </w:tcPr>
          <w:p w14:paraId="7BA5FAA9"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6.81</w:t>
            </w:r>
          </w:p>
        </w:tc>
        <w:tc>
          <w:tcPr>
            <w:tcW w:w="1129" w:type="dxa"/>
            <w:noWrap/>
            <w:hideMark/>
          </w:tcPr>
          <w:p w14:paraId="298E23CD"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137.51</w:t>
            </w:r>
          </w:p>
        </w:tc>
      </w:tr>
      <w:tr w:rsidR="0029164E" w:rsidRPr="00C919B3" w14:paraId="578CBD5A" w14:textId="77777777" w:rsidTr="00AE270C">
        <w:trPr>
          <w:trHeight w:val="20"/>
        </w:trPr>
        <w:tc>
          <w:tcPr>
            <w:tcW w:w="1951" w:type="dxa"/>
            <w:noWrap/>
            <w:hideMark/>
          </w:tcPr>
          <w:p w14:paraId="1BC1F980"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Ұлытау</w:t>
            </w:r>
          </w:p>
        </w:tc>
        <w:tc>
          <w:tcPr>
            <w:tcW w:w="873" w:type="dxa"/>
            <w:noWrap/>
            <w:hideMark/>
          </w:tcPr>
          <w:p w14:paraId="7B8D649C"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7A59AEF4"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5D99B143"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6C324376"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5F52E3D3"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09FB0D77"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7F4052B6"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61B21111"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0745AA3F"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25009</w:t>
            </w:r>
          </w:p>
        </w:tc>
        <w:tc>
          <w:tcPr>
            <w:tcW w:w="1148" w:type="dxa"/>
            <w:noWrap/>
            <w:hideMark/>
          </w:tcPr>
          <w:p w14:paraId="16A0EA09" w14:textId="77777777" w:rsidR="0029164E" w:rsidRPr="00C919B3" w:rsidRDefault="0029164E"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30 045</w:t>
            </w:r>
          </w:p>
        </w:tc>
        <w:tc>
          <w:tcPr>
            <w:tcW w:w="1129" w:type="dxa"/>
            <w:noWrap/>
            <w:hideMark/>
          </w:tcPr>
          <w:p w14:paraId="363F291F"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20.14</w:t>
            </w:r>
          </w:p>
        </w:tc>
        <w:tc>
          <w:tcPr>
            <w:tcW w:w="1129" w:type="dxa"/>
            <w:noWrap/>
            <w:hideMark/>
          </w:tcPr>
          <w:p w14:paraId="3019598A"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r>
      <w:tr w:rsidR="0029164E" w:rsidRPr="00C919B3" w14:paraId="5070CDD8" w14:textId="77777777" w:rsidTr="00AE270C">
        <w:trPr>
          <w:trHeight w:val="20"/>
        </w:trPr>
        <w:tc>
          <w:tcPr>
            <w:tcW w:w="1951" w:type="dxa"/>
            <w:hideMark/>
          </w:tcPr>
          <w:p w14:paraId="4D4904B4"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Шығыс Қазақстан</w:t>
            </w:r>
          </w:p>
        </w:tc>
        <w:tc>
          <w:tcPr>
            <w:tcW w:w="873" w:type="dxa"/>
            <w:noWrap/>
            <w:hideMark/>
          </w:tcPr>
          <w:p w14:paraId="05465386"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433784</w:t>
            </w:r>
          </w:p>
        </w:tc>
        <w:tc>
          <w:tcPr>
            <w:tcW w:w="1053" w:type="dxa"/>
            <w:noWrap/>
            <w:hideMark/>
          </w:tcPr>
          <w:p w14:paraId="75FEDEE5"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403749</w:t>
            </w:r>
          </w:p>
        </w:tc>
        <w:tc>
          <w:tcPr>
            <w:tcW w:w="1053" w:type="dxa"/>
            <w:noWrap/>
            <w:hideMark/>
          </w:tcPr>
          <w:p w14:paraId="4DB9DF44"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438415</w:t>
            </w:r>
          </w:p>
        </w:tc>
        <w:tc>
          <w:tcPr>
            <w:tcW w:w="1053" w:type="dxa"/>
            <w:noWrap/>
            <w:hideMark/>
          </w:tcPr>
          <w:p w14:paraId="6EB71914"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462980</w:t>
            </w:r>
          </w:p>
        </w:tc>
        <w:tc>
          <w:tcPr>
            <w:tcW w:w="1053" w:type="dxa"/>
            <w:noWrap/>
            <w:hideMark/>
          </w:tcPr>
          <w:p w14:paraId="014A0B42"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536184</w:t>
            </w:r>
          </w:p>
        </w:tc>
        <w:tc>
          <w:tcPr>
            <w:tcW w:w="1053" w:type="dxa"/>
            <w:noWrap/>
            <w:hideMark/>
          </w:tcPr>
          <w:p w14:paraId="109E812D"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582948</w:t>
            </w:r>
          </w:p>
        </w:tc>
        <w:tc>
          <w:tcPr>
            <w:tcW w:w="1053" w:type="dxa"/>
            <w:noWrap/>
            <w:hideMark/>
          </w:tcPr>
          <w:p w14:paraId="2BCE568B"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346099</w:t>
            </w:r>
          </w:p>
        </w:tc>
        <w:tc>
          <w:tcPr>
            <w:tcW w:w="1053" w:type="dxa"/>
            <w:noWrap/>
            <w:hideMark/>
          </w:tcPr>
          <w:p w14:paraId="25DAE482"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477660</w:t>
            </w:r>
          </w:p>
        </w:tc>
        <w:tc>
          <w:tcPr>
            <w:tcW w:w="1053" w:type="dxa"/>
            <w:noWrap/>
            <w:hideMark/>
          </w:tcPr>
          <w:p w14:paraId="597D0E6D"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342490</w:t>
            </w:r>
          </w:p>
        </w:tc>
        <w:tc>
          <w:tcPr>
            <w:tcW w:w="1148" w:type="dxa"/>
            <w:noWrap/>
            <w:hideMark/>
          </w:tcPr>
          <w:p w14:paraId="2D9F60D3" w14:textId="77777777" w:rsidR="0029164E" w:rsidRPr="00C919B3" w:rsidRDefault="0029164E"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351 709</w:t>
            </w:r>
          </w:p>
        </w:tc>
        <w:tc>
          <w:tcPr>
            <w:tcW w:w="1129" w:type="dxa"/>
            <w:noWrap/>
            <w:hideMark/>
          </w:tcPr>
          <w:p w14:paraId="56524C21"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2.69</w:t>
            </w:r>
          </w:p>
        </w:tc>
        <w:tc>
          <w:tcPr>
            <w:tcW w:w="1129" w:type="dxa"/>
            <w:noWrap/>
            <w:hideMark/>
          </w:tcPr>
          <w:p w14:paraId="2E3F60C9"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-18.92</w:t>
            </w:r>
          </w:p>
        </w:tc>
      </w:tr>
      <w:tr w:rsidR="0029164E" w:rsidRPr="00C919B3" w14:paraId="1BF9B6A3" w14:textId="77777777" w:rsidTr="00AE270C">
        <w:trPr>
          <w:trHeight w:val="20"/>
        </w:trPr>
        <w:tc>
          <w:tcPr>
            <w:tcW w:w="1951" w:type="dxa"/>
            <w:hideMark/>
          </w:tcPr>
          <w:p w14:paraId="1295B49C"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Астана қ.</w:t>
            </w:r>
          </w:p>
        </w:tc>
        <w:tc>
          <w:tcPr>
            <w:tcW w:w="873" w:type="dxa"/>
            <w:noWrap/>
            <w:hideMark/>
          </w:tcPr>
          <w:p w14:paraId="143E6FAF"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575486</w:t>
            </w:r>
          </w:p>
        </w:tc>
        <w:tc>
          <w:tcPr>
            <w:tcW w:w="1053" w:type="dxa"/>
            <w:noWrap/>
            <w:hideMark/>
          </w:tcPr>
          <w:p w14:paraId="3A4F4A17"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558055</w:t>
            </w:r>
          </w:p>
        </w:tc>
        <w:tc>
          <w:tcPr>
            <w:tcW w:w="1053" w:type="dxa"/>
            <w:noWrap/>
            <w:hideMark/>
          </w:tcPr>
          <w:p w14:paraId="0EDA3311"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527576</w:t>
            </w:r>
          </w:p>
        </w:tc>
        <w:tc>
          <w:tcPr>
            <w:tcW w:w="1053" w:type="dxa"/>
            <w:noWrap/>
            <w:hideMark/>
          </w:tcPr>
          <w:p w14:paraId="63E5DD6E"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695048</w:t>
            </w:r>
          </w:p>
        </w:tc>
        <w:tc>
          <w:tcPr>
            <w:tcW w:w="1053" w:type="dxa"/>
            <w:noWrap/>
            <w:hideMark/>
          </w:tcPr>
          <w:p w14:paraId="046C9F07"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575906</w:t>
            </w:r>
          </w:p>
        </w:tc>
        <w:tc>
          <w:tcPr>
            <w:tcW w:w="1053" w:type="dxa"/>
            <w:noWrap/>
            <w:hideMark/>
          </w:tcPr>
          <w:p w14:paraId="561D8FC1"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635571</w:t>
            </w:r>
          </w:p>
        </w:tc>
        <w:tc>
          <w:tcPr>
            <w:tcW w:w="1053" w:type="dxa"/>
            <w:noWrap/>
            <w:hideMark/>
          </w:tcPr>
          <w:p w14:paraId="4720D281"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357292</w:t>
            </w:r>
          </w:p>
        </w:tc>
        <w:tc>
          <w:tcPr>
            <w:tcW w:w="1053" w:type="dxa"/>
            <w:noWrap/>
            <w:hideMark/>
          </w:tcPr>
          <w:p w14:paraId="51386E36"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673100</w:t>
            </w:r>
          </w:p>
        </w:tc>
        <w:tc>
          <w:tcPr>
            <w:tcW w:w="1053" w:type="dxa"/>
            <w:noWrap/>
            <w:hideMark/>
          </w:tcPr>
          <w:p w14:paraId="7CE8F52A"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939894</w:t>
            </w:r>
          </w:p>
        </w:tc>
        <w:tc>
          <w:tcPr>
            <w:tcW w:w="1148" w:type="dxa"/>
            <w:noWrap/>
            <w:hideMark/>
          </w:tcPr>
          <w:p w14:paraId="10124D83" w14:textId="77777777" w:rsidR="0029164E" w:rsidRPr="00C919B3" w:rsidRDefault="0029164E" w:rsidP="00C23267">
            <w:pPr>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1 036 921</w:t>
            </w:r>
          </w:p>
        </w:tc>
        <w:tc>
          <w:tcPr>
            <w:tcW w:w="1129" w:type="dxa"/>
            <w:noWrap/>
            <w:hideMark/>
          </w:tcPr>
          <w:p w14:paraId="29345ACE"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10.32</w:t>
            </w:r>
          </w:p>
        </w:tc>
        <w:tc>
          <w:tcPr>
            <w:tcW w:w="1129" w:type="dxa"/>
            <w:noWrap/>
            <w:hideMark/>
          </w:tcPr>
          <w:p w14:paraId="588C5DDC"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80.18</w:t>
            </w:r>
          </w:p>
        </w:tc>
      </w:tr>
      <w:tr w:rsidR="0029164E" w:rsidRPr="00C919B3" w14:paraId="0B454BC5" w14:textId="77777777" w:rsidTr="00AE270C">
        <w:trPr>
          <w:trHeight w:val="20"/>
        </w:trPr>
        <w:tc>
          <w:tcPr>
            <w:tcW w:w="1951" w:type="dxa"/>
            <w:hideMark/>
          </w:tcPr>
          <w:p w14:paraId="55E04C67"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Алматы қ.</w:t>
            </w:r>
          </w:p>
        </w:tc>
        <w:tc>
          <w:tcPr>
            <w:tcW w:w="873" w:type="dxa"/>
            <w:noWrap/>
            <w:hideMark/>
          </w:tcPr>
          <w:p w14:paraId="18DFE64F"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473027</w:t>
            </w:r>
          </w:p>
        </w:tc>
        <w:tc>
          <w:tcPr>
            <w:tcW w:w="1053" w:type="dxa"/>
            <w:noWrap/>
            <w:hideMark/>
          </w:tcPr>
          <w:p w14:paraId="609324D6"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420335</w:t>
            </w:r>
          </w:p>
        </w:tc>
        <w:tc>
          <w:tcPr>
            <w:tcW w:w="1053" w:type="dxa"/>
            <w:noWrap/>
            <w:hideMark/>
          </w:tcPr>
          <w:p w14:paraId="07F9122B"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485080</w:t>
            </w:r>
          </w:p>
        </w:tc>
        <w:tc>
          <w:tcPr>
            <w:tcW w:w="1053" w:type="dxa"/>
            <w:noWrap/>
            <w:hideMark/>
          </w:tcPr>
          <w:p w14:paraId="793AA8BA"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616235</w:t>
            </w:r>
          </w:p>
        </w:tc>
        <w:tc>
          <w:tcPr>
            <w:tcW w:w="1053" w:type="dxa"/>
            <w:noWrap/>
            <w:hideMark/>
          </w:tcPr>
          <w:p w14:paraId="5A67CEBF"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719854</w:t>
            </w:r>
          </w:p>
        </w:tc>
        <w:tc>
          <w:tcPr>
            <w:tcW w:w="1053" w:type="dxa"/>
            <w:noWrap/>
            <w:hideMark/>
          </w:tcPr>
          <w:p w14:paraId="5B7353DF"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898531</w:t>
            </w:r>
          </w:p>
        </w:tc>
        <w:tc>
          <w:tcPr>
            <w:tcW w:w="1053" w:type="dxa"/>
            <w:noWrap/>
            <w:hideMark/>
          </w:tcPr>
          <w:p w14:paraId="72656DB9"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624982</w:t>
            </w:r>
          </w:p>
        </w:tc>
        <w:tc>
          <w:tcPr>
            <w:tcW w:w="1053" w:type="dxa"/>
            <w:noWrap/>
            <w:hideMark/>
          </w:tcPr>
          <w:p w14:paraId="382F38A3"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1057560</w:t>
            </w:r>
          </w:p>
        </w:tc>
        <w:tc>
          <w:tcPr>
            <w:tcW w:w="1053" w:type="dxa"/>
            <w:noWrap/>
            <w:hideMark/>
          </w:tcPr>
          <w:p w14:paraId="069C8462"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1392015</w:t>
            </w:r>
          </w:p>
        </w:tc>
        <w:tc>
          <w:tcPr>
            <w:tcW w:w="1148" w:type="dxa"/>
            <w:noWrap/>
            <w:hideMark/>
          </w:tcPr>
          <w:p w14:paraId="3D8F5BCC" w14:textId="77777777" w:rsidR="0029164E" w:rsidRPr="00C919B3" w:rsidRDefault="0029164E"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1 497 673</w:t>
            </w:r>
          </w:p>
        </w:tc>
        <w:tc>
          <w:tcPr>
            <w:tcW w:w="1129" w:type="dxa"/>
            <w:noWrap/>
            <w:hideMark/>
          </w:tcPr>
          <w:p w14:paraId="3FC183CA"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7.59</w:t>
            </w:r>
          </w:p>
        </w:tc>
        <w:tc>
          <w:tcPr>
            <w:tcW w:w="1129" w:type="dxa"/>
            <w:noWrap/>
            <w:hideMark/>
          </w:tcPr>
          <w:p w14:paraId="7DE9BEAF"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216.61</w:t>
            </w:r>
          </w:p>
        </w:tc>
      </w:tr>
      <w:tr w:rsidR="0029164E" w:rsidRPr="00C919B3" w14:paraId="02D1FCF8" w14:textId="77777777" w:rsidTr="00AE270C">
        <w:trPr>
          <w:trHeight w:val="20"/>
        </w:trPr>
        <w:tc>
          <w:tcPr>
            <w:tcW w:w="1951" w:type="dxa"/>
            <w:noWrap/>
            <w:hideMark/>
          </w:tcPr>
          <w:p w14:paraId="7C787258"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Шымкент қ.</w:t>
            </w:r>
          </w:p>
        </w:tc>
        <w:tc>
          <w:tcPr>
            <w:tcW w:w="873" w:type="dxa"/>
            <w:noWrap/>
            <w:hideMark/>
          </w:tcPr>
          <w:p w14:paraId="33C7997F"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0B587CF9"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5CBF1C25"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2AA7A06B"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53" w:type="dxa"/>
            <w:noWrap/>
            <w:hideMark/>
          </w:tcPr>
          <w:p w14:paraId="7BC1EEB3"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155946</w:t>
            </w:r>
          </w:p>
        </w:tc>
        <w:tc>
          <w:tcPr>
            <w:tcW w:w="1053" w:type="dxa"/>
            <w:noWrap/>
            <w:hideMark/>
          </w:tcPr>
          <w:p w14:paraId="59EF5451"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215951</w:t>
            </w:r>
          </w:p>
        </w:tc>
        <w:tc>
          <w:tcPr>
            <w:tcW w:w="1053" w:type="dxa"/>
            <w:noWrap/>
            <w:hideMark/>
          </w:tcPr>
          <w:p w14:paraId="4D829B0A"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205313</w:t>
            </w:r>
          </w:p>
        </w:tc>
        <w:tc>
          <w:tcPr>
            <w:tcW w:w="1053" w:type="dxa"/>
            <w:noWrap/>
            <w:hideMark/>
          </w:tcPr>
          <w:p w14:paraId="2682B2E4"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302704</w:t>
            </w:r>
          </w:p>
        </w:tc>
        <w:tc>
          <w:tcPr>
            <w:tcW w:w="1053" w:type="dxa"/>
            <w:noWrap/>
            <w:hideMark/>
          </w:tcPr>
          <w:p w14:paraId="7F1589A6"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412268</w:t>
            </w:r>
          </w:p>
        </w:tc>
        <w:tc>
          <w:tcPr>
            <w:tcW w:w="1148" w:type="dxa"/>
            <w:noWrap/>
            <w:hideMark/>
          </w:tcPr>
          <w:p w14:paraId="784EA7AD" w14:textId="77777777" w:rsidR="0029164E" w:rsidRPr="00C919B3" w:rsidRDefault="0029164E"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420 398</w:t>
            </w:r>
          </w:p>
        </w:tc>
        <w:tc>
          <w:tcPr>
            <w:tcW w:w="1129" w:type="dxa"/>
            <w:noWrap/>
            <w:hideMark/>
          </w:tcPr>
          <w:p w14:paraId="7C839A25"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1.97</w:t>
            </w:r>
          </w:p>
        </w:tc>
        <w:tc>
          <w:tcPr>
            <w:tcW w:w="1129" w:type="dxa"/>
            <w:noWrap/>
            <w:hideMark/>
          </w:tcPr>
          <w:p w14:paraId="5FBD78D9"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r>
      <w:tr w:rsidR="0029164E" w:rsidRPr="00C919B3" w14:paraId="424F84E3" w14:textId="77777777" w:rsidTr="00AE270C">
        <w:trPr>
          <w:trHeight w:val="20"/>
        </w:trPr>
        <w:tc>
          <w:tcPr>
            <w:tcW w:w="1951" w:type="dxa"/>
            <w:hideMark/>
          </w:tcPr>
          <w:p w14:paraId="4CE26B4B" w14:textId="77777777" w:rsidR="0029164E" w:rsidRPr="00C919B3" w:rsidRDefault="0029164E"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Қазақстан  Республикасы</w:t>
            </w:r>
          </w:p>
        </w:tc>
        <w:tc>
          <w:tcPr>
            <w:tcW w:w="873" w:type="dxa"/>
            <w:noWrap/>
            <w:hideMark/>
          </w:tcPr>
          <w:p w14:paraId="253AF4BE"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3125429</w:t>
            </w:r>
          </w:p>
        </w:tc>
        <w:tc>
          <w:tcPr>
            <w:tcW w:w="1053" w:type="dxa"/>
            <w:noWrap/>
            <w:hideMark/>
          </w:tcPr>
          <w:p w14:paraId="61CBD4FE"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3110012</w:t>
            </w:r>
          </w:p>
        </w:tc>
        <w:tc>
          <w:tcPr>
            <w:tcW w:w="1053" w:type="dxa"/>
            <w:noWrap/>
            <w:hideMark/>
          </w:tcPr>
          <w:p w14:paraId="63B70869"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3495267</w:t>
            </w:r>
          </w:p>
        </w:tc>
        <w:tc>
          <w:tcPr>
            <w:tcW w:w="1053" w:type="dxa"/>
            <w:noWrap/>
            <w:hideMark/>
          </w:tcPr>
          <w:p w14:paraId="7FCA92CF"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4387495</w:t>
            </w:r>
          </w:p>
        </w:tc>
        <w:tc>
          <w:tcPr>
            <w:tcW w:w="1053" w:type="dxa"/>
            <w:noWrap/>
            <w:hideMark/>
          </w:tcPr>
          <w:p w14:paraId="196F1A45"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4258841</w:t>
            </w:r>
          </w:p>
        </w:tc>
        <w:tc>
          <w:tcPr>
            <w:tcW w:w="1053" w:type="dxa"/>
            <w:noWrap/>
            <w:hideMark/>
          </w:tcPr>
          <w:p w14:paraId="564F8156"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5286782</w:t>
            </w:r>
          </w:p>
        </w:tc>
        <w:tc>
          <w:tcPr>
            <w:tcW w:w="1053" w:type="dxa"/>
            <w:noWrap/>
            <w:hideMark/>
          </w:tcPr>
          <w:p w14:paraId="4321A9E4"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3328614</w:t>
            </w:r>
          </w:p>
        </w:tc>
        <w:tc>
          <w:tcPr>
            <w:tcW w:w="1053" w:type="dxa"/>
            <w:noWrap/>
            <w:hideMark/>
          </w:tcPr>
          <w:p w14:paraId="7D7F6E02"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5145217</w:t>
            </w:r>
          </w:p>
        </w:tc>
        <w:tc>
          <w:tcPr>
            <w:tcW w:w="1053" w:type="dxa"/>
            <w:noWrap/>
            <w:hideMark/>
          </w:tcPr>
          <w:p w14:paraId="1CAC4F4B" w14:textId="77777777" w:rsidR="0029164E" w:rsidRPr="00C919B3" w:rsidRDefault="0029164E"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6407318</w:t>
            </w:r>
          </w:p>
        </w:tc>
        <w:tc>
          <w:tcPr>
            <w:tcW w:w="1148" w:type="dxa"/>
            <w:noWrap/>
            <w:hideMark/>
          </w:tcPr>
          <w:p w14:paraId="196AC0CC" w14:textId="77777777" w:rsidR="0029164E" w:rsidRPr="00C919B3" w:rsidRDefault="0029164E"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7054499</w:t>
            </w:r>
          </w:p>
        </w:tc>
        <w:tc>
          <w:tcPr>
            <w:tcW w:w="1129" w:type="dxa"/>
            <w:noWrap/>
            <w:hideMark/>
          </w:tcPr>
          <w:p w14:paraId="2F730FB4"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10.10</w:t>
            </w:r>
          </w:p>
        </w:tc>
        <w:tc>
          <w:tcPr>
            <w:tcW w:w="1129" w:type="dxa"/>
            <w:noWrap/>
            <w:hideMark/>
          </w:tcPr>
          <w:p w14:paraId="6C2E2BB4" w14:textId="77777777" w:rsidR="0029164E" w:rsidRPr="00C919B3" w:rsidRDefault="0029164E"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125.71</w:t>
            </w:r>
          </w:p>
        </w:tc>
      </w:tr>
      <w:tr w:rsidR="0029164E" w:rsidRPr="00C919B3" w14:paraId="310CCAF9" w14:textId="77777777" w:rsidTr="00AE270C">
        <w:trPr>
          <w:trHeight w:val="20"/>
        </w:trPr>
        <w:tc>
          <w:tcPr>
            <w:tcW w:w="14654" w:type="dxa"/>
            <w:gridSpan w:val="13"/>
            <w:hideMark/>
          </w:tcPr>
          <w:p w14:paraId="7FA9D2E6" w14:textId="40ED17DA" w:rsidR="0029164E" w:rsidRPr="00C919B3" w:rsidRDefault="0029164E" w:rsidP="00BC49C7">
            <w:pPr>
              <w:ind w:firstLine="709"/>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 xml:space="preserve">Ескерту -   </w:t>
            </w:r>
            <w:r w:rsidR="00AE270C" w:rsidRPr="00C919B3">
              <w:rPr>
                <w:rFonts w:ascii="Times New Roman" w:eastAsia="Calibri" w:hAnsi="Times New Roman" w:cs="Times New Roman"/>
                <w:bCs/>
                <w:sz w:val="24"/>
                <w:szCs w:val="24"/>
                <w:lang w:val="kk-KZ"/>
              </w:rPr>
              <w:t xml:space="preserve">Әдебиет негізінде құралған </w:t>
            </w:r>
            <w:r w:rsidR="00AE270C" w:rsidRPr="00C919B3">
              <w:rPr>
                <w:rFonts w:ascii="Times New Roman" w:hAnsi="Times New Roman" w:cs="Times New Roman"/>
                <w:lang w:val="kk-KZ"/>
              </w:rPr>
              <w:t>[143]</w:t>
            </w:r>
          </w:p>
        </w:tc>
      </w:tr>
    </w:tbl>
    <w:p w14:paraId="437B3634" w14:textId="131F2BF8" w:rsidR="006868A9" w:rsidRPr="00C919B3" w:rsidRDefault="006868A9" w:rsidP="008C3E10">
      <w:pPr>
        <w:autoSpaceDE w:val="0"/>
        <w:autoSpaceDN w:val="0"/>
        <w:adjustRightInd w:val="0"/>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Кесте И.3 </w:t>
      </w:r>
      <w:r w:rsidR="009166B6"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201</w:t>
      </w:r>
      <w:r w:rsidR="00AE270C" w:rsidRPr="00C919B3">
        <w:rPr>
          <w:rFonts w:ascii="Times New Roman" w:hAnsi="Times New Roman" w:cs="Times New Roman"/>
          <w:sz w:val="28"/>
          <w:szCs w:val="28"/>
          <w:lang w:val="kk-KZ"/>
        </w:rPr>
        <w:t>4</w:t>
      </w:r>
      <w:r w:rsidRPr="00C919B3">
        <w:rPr>
          <w:rFonts w:ascii="Times New Roman" w:hAnsi="Times New Roman" w:cs="Times New Roman"/>
          <w:sz w:val="28"/>
          <w:szCs w:val="28"/>
          <w:lang w:val="kk-KZ"/>
        </w:rPr>
        <w:t>-202</w:t>
      </w:r>
      <w:r w:rsidR="00AE270C" w:rsidRPr="00C919B3">
        <w:rPr>
          <w:rFonts w:ascii="Times New Roman" w:hAnsi="Times New Roman" w:cs="Times New Roman"/>
          <w:sz w:val="28"/>
          <w:szCs w:val="28"/>
          <w:lang w:val="kk-KZ"/>
        </w:rPr>
        <w:t>3</w:t>
      </w:r>
      <w:r w:rsidRPr="00C919B3">
        <w:rPr>
          <w:rFonts w:ascii="Times New Roman" w:hAnsi="Times New Roman" w:cs="Times New Roman"/>
          <w:sz w:val="28"/>
          <w:szCs w:val="28"/>
          <w:lang w:val="kk-KZ"/>
        </w:rPr>
        <w:t xml:space="preserve"> жж. кіру туризм бойынша (резидент еместер) орналастыру орындарымен кызмет көрсетілген келушілер саны, адам</w:t>
      </w:r>
    </w:p>
    <w:p w14:paraId="04FE61E1" w14:textId="77777777" w:rsidR="00BC49C7" w:rsidRPr="00C919B3" w:rsidRDefault="00BC49C7" w:rsidP="008C3E10">
      <w:pPr>
        <w:autoSpaceDE w:val="0"/>
        <w:autoSpaceDN w:val="0"/>
        <w:adjustRightInd w:val="0"/>
        <w:spacing w:after="0" w:line="240" w:lineRule="auto"/>
        <w:jc w:val="both"/>
        <w:rPr>
          <w:rFonts w:ascii="Times New Roman" w:hAnsi="Times New Roman" w:cs="Times New Roman"/>
          <w:sz w:val="28"/>
          <w:szCs w:val="28"/>
          <w:lang w:val="kk-KZ"/>
        </w:rPr>
      </w:pPr>
    </w:p>
    <w:tbl>
      <w:tblPr>
        <w:tblStyle w:val="a4"/>
        <w:tblW w:w="14387" w:type="dxa"/>
        <w:tblLook w:val="04A0" w:firstRow="1" w:lastRow="0" w:firstColumn="1" w:lastColumn="0" w:noHBand="0" w:noVBand="1"/>
      </w:tblPr>
      <w:tblGrid>
        <w:gridCol w:w="1860"/>
        <w:gridCol w:w="1041"/>
        <w:gridCol w:w="1041"/>
        <w:gridCol w:w="1041"/>
        <w:gridCol w:w="1041"/>
        <w:gridCol w:w="1041"/>
        <w:gridCol w:w="1041"/>
        <w:gridCol w:w="1041"/>
        <w:gridCol w:w="1041"/>
        <w:gridCol w:w="1041"/>
        <w:gridCol w:w="1019"/>
        <w:gridCol w:w="1212"/>
        <w:gridCol w:w="1212"/>
      </w:tblGrid>
      <w:tr w:rsidR="00BC49C7" w:rsidRPr="00C919B3" w14:paraId="6D575C6E" w14:textId="77777777" w:rsidTr="00C23267">
        <w:trPr>
          <w:trHeight w:val="18"/>
        </w:trPr>
        <w:tc>
          <w:tcPr>
            <w:tcW w:w="1860" w:type="dxa"/>
            <w:hideMark/>
          </w:tcPr>
          <w:p w14:paraId="37B5DDFE" w14:textId="77777777" w:rsidR="00BC49C7" w:rsidRPr="00C919B3" w:rsidRDefault="00BC49C7"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Аймақ</w:t>
            </w:r>
          </w:p>
        </w:tc>
        <w:tc>
          <w:tcPr>
            <w:tcW w:w="1041" w:type="dxa"/>
            <w:hideMark/>
          </w:tcPr>
          <w:p w14:paraId="060A05E5" w14:textId="77777777" w:rsidR="00BC49C7" w:rsidRPr="00C919B3" w:rsidRDefault="00BC49C7"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2014</w:t>
            </w:r>
          </w:p>
          <w:p w14:paraId="57122879" w14:textId="4990DD03" w:rsidR="00BC49C7" w:rsidRPr="00C919B3" w:rsidRDefault="00BC49C7"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bCs/>
                <w:sz w:val="24"/>
                <w:szCs w:val="24"/>
                <w:lang w:val="kk-KZ" w:eastAsia="ru-RU"/>
              </w:rPr>
              <w:t>жыл</w:t>
            </w:r>
          </w:p>
        </w:tc>
        <w:tc>
          <w:tcPr>
            <w:tcW w:w="1041" w:type="dxa"/>
            <w:hideMark/>
          </w:tcPr>
          <w:p w14:paraId="7ED5186B" w14:textId="77777777" w:rsidR="00BC49C7" w:rsidRPr="00C919B3" w:rsidRDefault="00BC49C7"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2015</w:t>
            </w:r>
          </w:p>
          <w:p w14:paraId="6EA78392" w14:textId="5016B3CF" w:rsidR="00BC49C7" w:rsidRPr="00C919B3" w:rsidRDefault="00BC49C7"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bCs/>
                <w:sz w:val="24"/>
                <w:szCs w:val="24"/>
                <w:lang w:val="kk-KZ" w:eastAsia="ru-RU"/>
              </w:rPr>
              <w:t>жыл</w:t>
            </w:r>
          </w:p>
        </w:tc>
        <w:tc>
          <w:tcPr>
            <w:tcW w:w="1041" w:type="dxa"/>
            <w:hideMark/>
          </w:tcPr>
          <w:p w14:paraId="31C0B4E3" w14:textId="77777777" w:rsidR="00BC49C7" w:rsidRPr="00C919B3" w:rsidRDefault="00BC49C7"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2016</w:t>
            </w:r>
          </w:p>
          <w:p w14:paraId="2B6F5B2C" w14:textId="48E838DD" w:rsidR="00BC49C7" w:rsidRPr="00C919B3" w:rsidRDefault="00BC49C7"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bCs/>
                <w:sz w:val="24"/>
                <w:szCs w:val="24"/>
                <w:lang w:val="kk-KZ" w:eastAsia="ru-RU"/>
              </w:rPr>
              <w:t>жыл</w:t>
            </w:r>
          </w:p>
        </w:tc>
        <w:tc>
          <w:tcPr>
            <w:tcW w:w="1041" w:type="dxa"/>
            <w:hideMark/>
          </w:tcPr>
          <w:p w14:paraId="44AE13E4" w14:textId="77777777" w:rsidR="00BC49C7" w:rsidRPr="00C919B3" w:rsidRDefault="00BC49C7"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2017</w:t>
            </w:r>
          </w:p>
          <w:p w14:paraId="6A096672" w14:textId="653DFD93" w:rsidR="00BC49C7" w:rsidRPr="00C919B3" w:rsidRDefault="00BC49C7"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bCs/>
                <w:sz w:val="24"/>
                <w:szCs w:val="24"/>
                <w:lang w:val="kk-KZ" w:eastAsia="ru-RU"/>
              </w:rPr>
              <w:t>жыл</w:t>
            </w:r>
          </w:p>
        </w:tc>
        <w:tc>
          <w:tcPr>
            <w:tcW w:w="1041" w:type="dxa"/>
            <w:hideMark/>
          </w:tcPr>
          <w:p w14:paraId="29C1B101" w14:textId="77777777" w:rsidR="00BC49C7" w:rsidRPr="00C919B3" w:rsidRDefault="00BC49C7"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2018</w:t>
            </w:r>
          </w:p>
          <w:p w14:paraId="05AC1DDA" w14:textId="06B04E68" w:rsidR="00BC49C7" w:rsidRPr="00C919B3" w:rsidRDefault="00BC49C7"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bCs/>
                <w:sz w:val="24"/>
                <w:szCs w:val="24"/>
                <w:lang w:val="kk-KZ" w:eastAsia="ru-RU"/>
              </w:rPr>
              <w:t>жыл</w:t>
            </w:r>
          </w:p>
        </w:tc>
        <w:tc>
          <w:tcPr>
            <w:tcW w:w="1041" w:type="dxa"/>
            <w:hideMark/>
          </w:tcPr>
          <w:p w14:paraId="41732CF4" w14:textId="77777777" w:rsidR="00BC49C7" w:rsidRPr="00C919B3" w:rsidRDefault="00BC49C7"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2019</w:t>
            </w:r>
          </w:p>
          <w:p w14:paraId="3701E007" w14:textId="7A9060DB" w:rsidR="00BC49C7" w:rsidRPr="00C919B3" w:rsidRDefault="00BC49C7"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bCs/>
                <w:sz w:val="24"/>
                <w:szCs w:val="24"/>
                <w:lang w:val="kk-KZ" w:eastAsia="ru-RU"/>
              </w:rPr>
              <w:t>жыл</w:t>
            </w:r>
          </w:p>
        </w:tc>
        <w:tc>
          <w:tcPr>
            <w:tcW w:w="1041" w:type="dxa"/>
            <w:hideMark/>
          </w:tcPr>
          <w:p w14:paraId="3B01CCB9" w14:textId="77777777" w:rsidR="00BC49C7" w:rsidRPr="00C919B3" w:rsidRDefault="00BC49C7"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2020</w:t>
            </w:r>
          </w:p>
          <w:p w14:paraId="5DFC5059" w14:textId="4F17B4AA" w:rsidR="00BC49C7" w:rsidRPr="00C919B3" w:rsidRDefault="00BC49C7"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bCs/>
                <w:sz w:val="24"/>
                <w:szCs w:val="24"/>
                <w:lang w:val="kk-KZ" w:eastAsia="ru-RU"/>
              </w:rPr>
              <w:t>жыл</w:t>
            </w:r>
          </w:p>
        </w:tc>
        <w:tc>
          <w:tcPr>
            <w:tcW w:w="1041" w:type="dxa"/>
            <w:hideMark/>
          </w:tcPr>
          <w:p w14:paraId="103DDF19" w14:textId="77777777" w:rsidR="00BC49C7" w:rsidRPr="00C919B3" w:rsidRDefault="00BC49C7"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2021</w:t>
            </w:r>
          </w:p>
          <w:p w14:paraId="33A33E13" w14:textId="30A4860B" w:rsidR="00BC49C7" w:rsidRPr="00C919B3" w:rsidRDefault="00BC49C7"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bCs/>
                <w:sz w:val="24"/>
                <w:szCs w:val="24"/>
                <w:lang w:val="kk-KZ" w:eastAsia="ru-RU"/>
              </w:rPr>
              <w:t>жыл</w:t>
            </w:r>
          </w:p>
        </w:tc>
        <w:tc>
          <w:tcPr>
            <w:tcW w:w="1041" w:type="dxa"/>
            <w:hideMark/>
          </w:tcPr>
          <w:p w14:paraId="36F36D19" w14:textId="77777777" w:rsidR="00BC49C7" w:rsidRPr="00C919B3" w:rsidRDefault="00BC49C7"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2022</w:t>
            </w:r>
          </w:p>
          <w:p w14:paraId="18912D48" w14:textId="33AD2C01" w:rsidR="00BC49C7" w:rsidRPr="00C919B3" w:rsidRDefault="00BC49C7"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bCs/>
                <w:sz w:val="24"/>
                <w:szCs w:val="24"/>
                <w:lang w:val="kk-KZ" w:eastAsia="ru-RU"/>
              </w:rPr>
              <w:t>жыл</w:t>
            </w:r>
          </w:p>
        </w:tc>
        <w:tc>
          <w:tcPr>
            <w:tcW w:w="1019" w:type="dxa"/>
            <w:hideMark/>
          </w:tcPr>
          <w:p w14:paraId="1A054DD0" w14:textId="77777777" w:rsidR="00BC49C7" w:rsidRPr="00C919B3" w:rsidRDefault="00BC49C7"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2023</w:t>
            </w:r>
          </w:p>
          <w:p w14:paraId="1482D67C" w14:textId="5886D531" w:rsidR="00BC49C7" w:rsidRPr="00C919B3" w:rsidRDefault="00BC49C7"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bCs/>
                <w:sz w:val="24"/>
                <w:szCs w:val="24"/>
                <w:lang w:val="kk-KZ" w:eastAsia="ru-RU"/>
              </w:rPr>
              <w:t>жыл</w:t>
            </w:r>
          </w:p>
        </w:tc>
        <w:tc>
          <w:tcPr>
            <w:tcW w:w="1067" w:type="dxa"/>
            <w:noWrap/>
            <w:hideMark/>
          </w:tcPr>
          <w:p w14:paraId="7A6B16C7" w14:textId="362A3EDD" w:rsidR="00BC49C7" w:rsidRPr="00C919B3" w:rsidRDefault="00BC49C7"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 xml:space="preserve">2023/ 2022 </w:t>
            </w:r>
            <w:r w:rsidRPr="00C919B3">
              <w:rPr>
                <w:rFonts w:ascii="Times New Roman" w:eastAsia="Times New Roman" w:hAnsi="Times New Roman" w:cs="Times New Roman"/>
                <w:bCs/>
                <w:sz w:val="24"/>
                <w:szCs w:val="24"/>
                <w:lang w:val="kk-KZ" w:eastAsia="ru-RU"/>
              </w:rPr>
              <w:t>жылдар%</w:t>
            </w:r>
          </w:p>
        </w:tc>
        <w:tc>
          <w:tcPr>
            <w:tcW w:w="1069" w:type="dxa"/>
            <w:noWrap/>
            <w:hideMark/>
          </w:tcPr>
          <w:p w14:paraId="7955D849" w14:textId="0DBA719D" w:rsidR="00BC49C7" w:rsidRPr="00C919B3" w:rsidRDefault="00BC49C7" w:rsidP="00C23267">
            <w:pPr>
              <w:jc w:val="cente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 xml:space="preserve">2023 /2014 </w:t>
            </w:r>
            <w:r w:rsidRPr="00C919B3">
              <w:rPr>
                <w:rFonts w:ascii="Times New Roman" w:eastAsia="Times New Roman" w:hAnsi="Times New Roman" w:cs="Times New Roman"/>
                <w:bCs/>
                <w:sz w:val="24"/>
                <w:szCs w:val="24"/>
                <w:lang w:val="kk-KZ" w:eastAsia="ru-RU"/>
              </w:rPr>
              <w:t>жылдар%</w:t>
            </w:r>
          </w:p>
        </w:tc>
      </w:tr>
      <w:tr w:rsidR="00BC49C7" w:rsidRPr="00C919B3" w14:paraId="6C6288BE" w14:textId="77777777" w:rsidTr="00C23267">
        <w:trPr>
          <w:trHeight w:val="18"/>
        </w:trPr>
        <w:tc>
          <w:tcPr>
            <w:tcW w:w="1860" w:type="dxa"/>
            <w:noWrap/>
            <w:hideMark/>
          </w:tcPr>
          <w:p w14:paraId="4B81E82A"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Абай</w:t>
            </w:r>
          </w:p>
        </w:tc>
        <w:tc>
          <w:tcPr>
            <w:tcW w:w="1041" w:type="dxa"/>
            <w:noWrap/>
            <w:hideMark/>
          </w:tcPr>
          <w:p w14:paraId="51B46501" w14:textId="77777777" w:rsidR="00BC49C7" w:rsidRPr="00C919B3" w:rsidRDefault="00BC49C7" w:rsidP="00C23267">
            <w:pPr>
              <w:rPr>
                <w:rFonts w:ascii="Times New Roman" w:eastAsia="Times New Roman" w:hAnsi="Times New Roman" w:cs="Times New Roman"/>
                <w:b/>
                <w:bCs/>
                <w:color w:val="000000"/>
                <w:lang w:val="kk-KZ" w:eastAsia="ru-RU"/>
              </w:rPr>
            </w:pPr>
            <w:r w:rsidRPr="00C919B3">
              <w:rPr>
                <w:rFonts w:ascii="Times New Roman" w:eastAsia="Times New Roman" w:hAnsi="Times New Roman" w:cs="Times New Roman"/>
                <w:b/>
                <w:bCs/>
                <w:color w:val="000000"/>
                <w:lang w:val="kk-KZ" w:eastAsia="ru-RU"/>
              </w:rPr>
              <w:t>-</w:t>
            </w:r>
          </w:p>
        </w:tc>
        <w:tc>
          <w:tcPr>
            <w:tcW w:w="1041" w:type="dxa"/>
            <w:noWrap/>
            <w:hideMark/>
          </w:tcPr>
          <w:p w14:paraId="1093B7B9" w14:textId="77777777" w:rsidR="00BC49C7" w:rsidRPr="00C919B3" w:rsidRDefault="00BC49C7" w:rsidP="00C23267">
            <w:pPr>
              <w:rPr>
                <w:rFonts w:ascii="Times New Roman" w:eastAsia="Times New Roman" w:hAnsi="Times New Roman" w:cs="Times New Roman"/>
                <w:b/>
                <w:bCs/>
                <w:color w:val="000000"/>
                <w:lang w:val="kk-KZ" w:eastAsia="ru-RU"/>
              </w:rPr>
            </w:pPr>
            <w:r w:rsidRPr="00C919B3">
              <w:rPr>
                <w:rFonts w:ascii="Times New Roman" w:eastAsia="Times New Roman" w:hAnsi="Times New Roman" w:cs="Times New Roman"/>
                <w:b/>
                <w:bCs/>
                <w:color w:val="000000"/>
                <w:lang w:val="kk-KZ" w:eastAsia="ru-RU"/>
              </w:rPr>
              <w:t>-</w:t>
            </w:r>
          </w:p>
        </w:tc>
        <w:tc>
          <w:tcPr>
            <w:tcW w:w="1041" w:type="dxa"/>
            <w:noWrap/>
            <w:hideMark/>
          </w:tcPr>
          <w:p w14:paraId="0DFBFE51" w14:textId="77777777" w:rsidR="00BC49C7" w:rsidRPr="00C919B3" w:rsidRDefault="00BC49C7" w:rsidP="00C23267">
            <w:pPr>
              <w:rPr>
                <w:rFonts w:ascii="Times New Roman" w:eastAsia="Times New Roman" w:hAnsi="Times New Roman" w:cs="Times New Roman"/>
                <w:b/>
                <w:bCs/>
                <w:color w:val="000000"/>
                <w:lang w:val="kk-KZ" w:eastAsia="ru-RU"/>
              </w:rPr>
            </w:pPr>
            <w:r w:rsidRPr="00C919B3">
              <w:rPr>
                <w:rFonts w:ascii="Times New Roman" w:eastAsia="Times New Roman" w:hAnsi="Times New Roman" w:cs="Times New Roman"/>
                <w:b/>
                <w:bCs/>
                <w:color w:val="000000"/>
                <w:lang w:val="kk-KZ" w:eastAsia="ru-RU"/>
              </w:rPr>
              <w:t>-</w:t>
            </w:r>
          </w:p>
        </w:tc>
        <w:tc>
          <w:tcPr>
            <w:tcW w:w="1041" w:type="dxa"/>
            <w:noWrap/>
            <w:hideMark/>
          </w:tcPr>
          <w:p w14:paraId="17580F31" w14:textId="77777777" w:rsidR="00BC49C7" w:rsidRPr="00C919B3" w:rsidRDefault="00BC49C7" w:rsidP="00C23267">
            <w:pPr>
              <w:rPr>
                <w:rFonts w:ascii="Times New Roman" w:eastAsia="Times New Roman" w:hAnsi="Times New Roman" w:cs="Times New Roman"/>
                <w:b/>
                <w:bCs/>
                <w:color w:val="000000"/>
                <w:lang w:val="kk-KZ" w:eastAsia="ru-RU"/>
              </w:rPr>
            </w:pPr>
            <w:r w:rsidRPr="00C919B3">
              <w:rPr>
                <w:rFonts w:ascii="Times New Roman" w:eastAsia="Times New Roman" w:hAnsi="Times New Roman" w:cs="Times New Roman"/>
                <w:b/>
                <w:bCs/>
                <w:color w:val="000000"/>
                <w:lang w:val="kk-KZ" w:eastAsia="ru-RU"/>
              </w:rPr>
              <w:t>-</w:t>
            </w:r>
          </w:p>
        </w:tc>
        <w:tc>
          <w:tcPr>
            <w:tcW w:w="1041" w:type="dxa"/>
            <w:noWrap/>
            <w:hideMark/>
          </w:tcPr>
          <w:p w14:paraId="284B9342" w14:textId="77777777" w:rsidR="00BC49C7" w:rsidRPr="00C919B3" w:rsidRDefault="00BC49C7" w:rsidP="00C23267">
            <w:pPr>
              <w:rPr>
                <w:rFonts w:ascii="Times New Roman" w:eastAsia="Times New Roman" w:hAnsi="Times New Roman" w:cs="Times New Roman"/>
                <w:b/>
                <w:bCs/>
                <w:color w:val="000000"/>
                <w:lang w:val="kk-KZ" w:eastAsia="ru-RU"/>
              </w:rPr>
            </w:pPr>
            <w:r w:rsidRPr="00C919B3">
              <w:rPr>
                <w:rFonts w:ascii="Times New Roman" w:eastAsia="Times New Roman" w:hAnsi="Times New Roman" w:cs="Times New Roman"/>
                <w:b/>
                <w:bCs/>
                <w:color w:val="000000"/>
                <w:lang w:val="kk-KZ" w:eastAsia="ru-RU"/>
              </w:rPr>
              <w:t> -</w:t>
            </w:r>
          </w:p>
        </w:tc>
        <w:tc>
          <w:tcPr>
            <w:tcW w:w="1041" w:type="dxa"/>
            <w:noWrap/>
            <w:hideMark/>
          </w:tcPr>
          <w:p w14:paraId="765D1740" w14:textId="77777777" w:rsidR="00BC49C7" w:rsidRPr="00C919B3" w:rsidRDefault="00BC49C7" w:rsidP="00C23267">
            <w:pPr>
              <w:rPr>
                <w:rFonts w:ascii="Times New Roman" w:eastAsia="Times New Roman" w:hAnsi="Times New Roman" w:cs="Times New Roman"/>
                <w:b/>
                <w:bCs/>
                <w:color w:val="000000"/>
                <w:lang w:val="kk-KZ" w:eastAsia="ru-RU"/>
              </w:rPr>
            </w:pPr>
            <w:r w:rsidRPr="00C919B3">
              <w:rPr>
                <w:rFonts w:ascii="Times New Roman" w:eastAsia="Times New Roman" w:hAnsi="Times New Roman" w:cs="Times New Roman"/>
                <w:b/>
                <w:bCs/>
                <w:color w:val="000000"/>
                <w:lang w:val="kk-KZ" w:eastAsia="ru-RU"/>
              </w:rPr>
              <w:t> -</w:t>
            </w:r>
          </w:p>
        </w:tc>
        <w:tc>
          <w:tcPr>
            <w:tcW w:w="1041" w:type="dxa"/>
            <w:noWrap/>
            <w:hideMark/>
          </w:tcPr>
          <w:p w14:paraId="6C51EF01" w14:textId="77777777" w:rsidR="00BC49C7" w:rsidRPr="00C919B3" w:rsidRDefault="00BC49C7" w:rsidP="00C23267">
            <w:pPr>
              <w:rPr>
                <w:rFonts w:ascii="Times New Roman" w:eastAsia="Times New Roman" w:hAnsi="Times New Roman" w:cs="Times New Roman"/>
                <w:b/>
                <w:bCs/>
                <w:color w:val="000000"/>
                <w:lang w:val="kk-KZ" w:eastAsia="ru-RU"/>
              </w:rPr>
            </w:pPr>
            <w:r w:rsidRPr="00C919B3">
              <w:rPr>
                <w:rFonts w:ascii="Times New Roman" w:eastAsia="Times New Roman" w:hAnsi="Times New Roman" w:cs="Times New Roman"/>
                <w:b/>
                <w:bCs/>
                <w:color w:val="000000"/>
                <w:lang w:val="kk-KZ" w:eastAsia="ru-RU"/>
              </w:rPr>
              <w:t>-</w:t>
            </w:r>
          </w:p>
        </w:tc>
        <w:tc>
          <w:tcPr>
            <w:tcW w:w="1041" w:type="dxa"/>
            <w:noWrap/>
            <w:hideMark/>
          </w:tcPr>
          <w:p w14:paraId="1E4AE3D7" w14:textId="77777777" w:rsidR="00BC49C7" w:rsidRPr="00C919B3" w:rsidRDefault="00BC49C7" w:rsidP="00C23267">
            <w:pPr>
              <w:rPr>
                <w:rFonts w:ascii="Times New Roman" w:eastAsia="Times New Roman" w:hAnsi="Times New Roman" w:cs="Times New Roman"/>
                <w:b/>
                <w:bCs/>
                <w:color w:val="000000"/>
                <w:lang w:val="kk-KZ" w:eastAsia="ru-RU"/>
              </w:rPr>
            </w:pPr>
            <w:r w:rsidRPr="00C919B3">
              <w:rPr>
                <w:rFonts w:ascii="Times New Roman" w:eastAsia="Times New Roman" w:hAnsi="Times New Roman" w:cs="Times New Roman"/>
                <w:b/>
                <w:bCs/>
                <w:color w:val="000000"/>
                <w:lang w:val="kk-KZ" w:eastAsia="ru-RU"/>
              </w:rPr>
              <w:t>-</w:t>
            </w:r>
          </w:p>
        </w:tc>
        <w:tc>
          <w:tcPr>
            <w:tcW w:w="1041" w:type="dxa"/>
            <w:noWrap/>
            <w:hideMark/>
          </w:tcPr>
          <w:p w14:paraId="3A1366EE"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4530</w:t>
            </w:r>
          </w:p>
        </w:tc>
        <w:tc>
          <w:tcPr>
            <w:tcW w:w="1019" w:type="dxa"/>
            <w:noWrap/>
            <w:hideMark/>
          </w:tcPr>
          <w:p w14:paraId="1560784E" w14:textId="77777777" w:rsidR="00BC49C7" w:rsidRPr="00C919B3" w:rsidRDefault="00BC49C7"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11 612</w:t>
            </w:r>
          </w:p>
        </w:tc>
        <w:tc>
          <w:tcPr>
            <w:tcW w:w="1067" w:type="dxa"/>
            <w:noWrap/>
            <w:hideMark/>
          </w:tcPr>
          <w:p w14:paraId="30F3F286"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156.34</w:t>
            </w:r>
          </w:p>
        </w:tc>
        <w:tc>
          <w:tcPr>
            <w:tcW w:w="1069" w:type="dxa"/>
            <w:noWrap/>
            <w:hideMark/>
          </w:tcPr>
          <w:p w14:paraId="19ABBC46"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 </w:t>
            </w:r>
          </w:p>
        </w:tc>
      </w:tr>
      <w:tr w:rsidR="00BC49C7" w:rsidRPr="00C919B3" w14:paraId="6EC84635" w14:textId="77777777" w:rsidTr="00C23267">
        <w:trPr>
          <w:trHeight w:val="18"/>
        </w:trPr>
        <w:tc>
          <w:tcPr>
            <w:tcW w:w="1860" w:type="dxa"/>
            <w:hideMark/>
          </w:tcPr>
          <w:p w14:paraId="1B24CD86"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Ақмола</w:t>
            </w:r>
          </w:p>
        </w:tc>
        <w:tc>
          <w:tcPr>
            <w:tcW w:w="1041" w:type="dxa"/>
            <w:noWrap/>
            <w:hideMark/>
          </w:tcPr>
          <w:p w14:paraId="6DED41C1"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13678</w:t>
            </w:r>
          </w:p>
        </w:tc>
        <w:tc>
          <w:tcPr>
            <w:tcW w:w="1041" w:type="dxa"/>
            <w:noWrap/>
            <w:hideMark/>
          </w:tcPr>
          <w:p w14:paraId="42006C2B"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8025</w:t>
            </w:r>
          </w:p>
        </w:tc>
        <w:tc>
          <w:tcPr>
            <w:tcW w:w="1041" w:type="dxa"/>
            <w:noWrap/>
            <w:hideMark/>
          </w:tcPr>
          <w:p w14:paraId="25428C8F"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12609</w:t>
            </w:r>
          </w:p>
        </w:tc>
        <w:tc>
          <w:tcPr>
            <w:tcW w:w="1041" w:type="dxa"/>
            <w:noWrap/>
            <w:hideMark/>
          </w:tcPr>
          <w:p w14:paraId="051702C0"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17235</w:t>
            </w:r>
          </w:p>
        </w:tc>
        <w:tc>
          <w:tcPr>
            <w:tcW w:w="1041" w:type="dxa"/>
            <w:noWrap/>
            <w:hideMark/>
          </w:tcPr>
          <w:p w14:paraId="5ED12716"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13747</w:t>
            </w:r>
          </w:p>
        </w:tc>
        <w:tc>
          <w:tcPr>
            <w:tcW w:w="1041" w:type="dxa"/>
            <w:noWrap/>
            <w:hideMark/>
          </w:tcPr>
          <w:p w14:paraId="18D55EB2"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18501</w:t>
            </w:r>
          </w:p>
        </w:tc>
        <w:tc>
          <w:tcPr>
            <w:tcW w:w="1041" w:type="dxa"/>
            <w:noWrap/>
            <w:hideMark/>
          </w:tcPr>
          <w:p w14:paraId="4C9E9520"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2657</w:t>
            </w:r>
          </w:p>
        </w:tc>
        <w:tc>
          <w:tcPr>
            <w:tcW w:w="1041" w:type="dxa"/>
            <w:noWrap/>
            <w:hideMark/>
          </w:tcPr>
          <w:p w14:paraId="7ACBCAE2"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2935</w:t>
            </w:r>
          </w:p>
        </w:tc>
        <w:tc>
          <w:tcPr>
            <w:tcW w:w="1041" w:type="dxa"/>
            <w:hideMark/>
          </w:tcPr>
          <w:p w14:paraId="77332D45"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15972</w:t>
            </w:r>
          </w:p>
        </w:tc>
        <w:tc>
          <w:tcPr>
            <w:tcW w:w="1019" w:type="dxa"/>
            <w:noWrap/>
            <w:hideMark/>
          </w:tcPr>
          <w:p w14:paraId="015CA2F0" w14:textId="77777777" w:rsidR="00BC49C7" w:rsidRPr="00C919B3" w:rsidRDefault="00BC49C7"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18 201</w:t>
            </w:r>
          </w:p>
        </w:tc>
        <w:tc>
          <w:tcPr>
            <w:tcW w:w="1067" w:type="dxa"/>
            <w:noWrap/>
            <w:hideMark/>
          </w:tcPr>
          <w:p w14:paraId="59E36FD5"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13.96</w:t>
            </w:r>
          </w:p>
        </w:tc>
        <w:tc>
          <w:tcPr>
            <w:tcW w:w="1069" w:type="dxa"/>
            <w:noWrap/>
            <w:hideMark/>
          </w:tcPr>
          <w:p w14:paraId="05462363"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33.07</w:t>
            </w:r>
          </w:p>
        </w:tc>
      </w:tr>
      <w:tr w:rsidR="00BC49C7" w:rsidRPr="00C919B3" w14:paraId="78407295" w14:textId="77777777" w:rsidTr="00C23267">
        <w:trPr>
          <w:trHeight w:val="18"/>
        </w:trPr>
        <w:tc>
          <w:tcPr>
            <w:tcW w:w="1860" w:type="dxa"/>
            <w:hideMark/>
          </w:tcPr>
          <w:p w14:paraId="143A56C4"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Ақтөбе</w:t>
            </w:r>
          </w:p>
        </w:tc>
        <w:tc>
          <w:tcPr>
            <w:tcW w:w="1041" w:type="dxa"/>
            <w:noWrap/>
            <w:hideMark/>
          </w:tcPr>
          <w:p w14:paraId="1D1F6C41"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10061</w:t>
            </w:r>
          </w:p>
        </w:tc>
        <w:tc>
          <w:tcPr>
            <w:tcW w:w="1041" w:type="dxa"/>
            <w:noWrap/>
            <w:hideMark/>
          </w:tcPr>
          <w:p w14:paraId="5988C54A"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9411</w:t>
            </w:r>
          </w:p>
        </w:tc>
        <w:tc>
          <w:tcPr>
            <w:tcW w:w="1041" w:type="dxa"/>
            <w:noWrap/>
            <w:hideMark/>
          </w:tcPr>
          <w:p w14:paraId="6F059341"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10323</w:t>
            </w:r>
          </w:p>
        </w:tc>
        <w:tc>
          <w:tcPr>
            <w:tcW w:w="1041" w:type="dxa"/>
            <w:noWrap/>
            <w:hideMark/>
          </w:tcPr>
          <w:p w14:paraId="43EF099E"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9900</w:t>
            </w:r>
          </w:p>
        </w:tc>
        <w:tc>
          <w:tcPr>
            <w:tcW w:w="1041" w:type="dxa"/>
            <w:noWrap/>
            <w:hideMark/>
          </w:tcPr>
          <w:p w14:paraId="4450C68B"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12251</w:t>
            </w:r>
          </w:p>
        </w:tc>
        <w:tc>
          <w:tcPr>
            <w:tcW w:w="1041" w:type="dxa"/>
            <w:noWrap/>
            <w:hideMark/>
          </w:tcPr>
          <w:p w14:paraId="69DD9BA9"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14437</w:t>
            </w:r>
          </w:p>
        </w:tc>
        <w:tc>
          <w:tcPr>
            <w:tcW w:w="1041" w:type="dxa"/>
            <w:noWrap/>
            <w:hideMark/>
          </w:tcPr>
          <w:p w14:paraId="75A98213"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5817</w:t>
            </w:r>
          </w:p>
        </w:tc>
        <w:tc>
          <w:tcPr>
            <w:tcW w:w="1041" w:type="dxa"/>
            <w:noWrap/>
            <w:hideMark/>
          </w:tcPr>
          <w:p w14:paraId="02F01163"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8092</w:t>
            </w:r>
          </w:p>
        </w:tc>
        <w:tc>
          <w:tcPr>
            <w:tcW w:w="1041" w:type="dxa"/>
            <w:noWrap/>
            <w:hideMark/>
          </w:tcPr>
          <w:p w14:paraId="4ED7A774"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31600</w:t>
            </w:r>
          </w:p>
        </w:tc>
        <w:tc>
          <w:tcPr>
            <w:tcW w:w="1019" w:type="dxa"/>
            <w:noWrap/>
            <w:hideMark/>
          </w:tcPr>
          <w:p w14:paraId="423FF897" w14:textId="77777777" w:rsidR="00BC49C7" w:rsidRPr="00C919B3" w:rsidRDefault="00BC49C7"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23 679</w:t>
            </w:r>
          </w:p>
        </w:tc>
        <w:tc>
          <w:tcPr>
            <w:tcW w:w="1067" w:type="dxa"/>
            <w:noWrap/>
            <w:hideMark/>
          </w:tcPr>
          <w:p w14:paraId="2B309578"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-25.07</w:t>
            </w:r>
          </w:p>
        </w:tc>
        <w:tc>
          <w:tcPr>
            <w:tcW w:w="1069" w:type="dxa"/>
            <w:noWrap/>
            <w:hideMark/>
          </w:tcPr>
          <w:p w14:paraId="01E2E38E"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135.35</w:t>
            </w:r>
          </w:p>
        </w:tc>
      </w:tr>
      <w:tr w:rsidR="00BC49C7" w:rsidRPr="00C919B3" w14:paraId="5547C453" w14:textId="77777777" w:rsidTr="00C23267">
        <w:trPr>
          <w:trHeight w:val="18"/>
        </w:trPr>
        <w:tc>
          <w:tcPr>
            <w:tcW w:w="1860" w:type="dxa"/>
            <w:hideMark/>
          </w:tcPr>
          <w:p w14:paraId="5B78C094"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Алматы</w:t>
            </w:r>
          </w:p>
        </w:tc>
        <w:tc>
          <w:tcPr>
            <w:tcW w:w="1041" w:type="dxa"/>
            <w:noWrap/>
            <w:hideMark/>
          </w:tcPr>
          <w:p w14:paraId="4280E7AD"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748</w:t>
            </w:r>
          </w:p>
        </w:tc>
        <w:tc>
          <w:tcPr>
            <w:tcW w:w="1041" w:type="dxa"/>
            <w:noWrap/>
            <w:hideMark/>
          </w:tcPr>
          <w:p w14:paraId="66449FA0"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735</w:t>
            </w:r>
          </w:p>
        </w:tc>
        <w:tc>
          <w:tcPr>
            <w:tcW w:w="1041" w:type="dxa"/>
            <w:noWrap/>
            <w:hideMark/>
          </w:tcPr>
          <w:p w14:paraId="71ACBDC6"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1914</w:t>
            </w:r>
          </w:p>
        </w:tc>
        <w:tc>
          <w:tcPr>
            <w:tcW w:w="1041" w:type="dxa"/>
            <w:noWrap/>
            <w:hideMark/>
          </w:tcPr>
          <w:p w14:paraId="0AF9506A"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2327</w:t>
            </w:r>
          </w:p>
        </w:tc>
        <w:tc>
          <w:tcPr>
            <w:tcW w:w="1041" w:type="dxa"/>
            <w:noWrap/>
            <w:hideMark/>
          </w:tcPr>
          <w:p w14:paraId="198EB32C"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3958</w:t>
            </w:r>
          </w:p>
        </w:tc>
        <w:tc>
          <w:tcPr>
            <w:tcW w:w="1041" w:type="dxa"/>
            <w:noWrap/>
            <w:hideMark/>
          </w:tcPr>
          <w:p w14:paraId="127C6F76"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4751</w:t>
            </w:r>
          </w:p>
        </w:tc>
        <w:tc>
          <w:tcPr>
            <w:tcW w:w="1041" w:type="dxa"/>
            <w:noWrap/>
            <w:hideMark/>
          </w:tcPr>
          <w:p w14:paraId="4ACCB87D"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691</w:t>
            </w:r>
          </w:p>
        </w:tc>
        <w:tc>
          <w:tcPr>
            <w:tcW w:w="1041" w:type="dxa"/>
            <w:noWrap/>
            <w:hideMark/>
          </w:tcPr>
          <w:p w14:paraId="2ACE7D36"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1602</w:t>
            </w:r>
          </w:p>
        </w:tc>
        <w:tc>
          <w:tcPr>
            <w:tcW w:w="1041" w:type="dxa"/>
            <w:hideMark/>
          </w:tcPr>
          <w:p w14:paraId="4EA64660"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3165</w:t>
            </w:r>
          </w:p>
        </w:tc>
        <w:tc>
          <w:tcPr>
            <w:tcW w:w="1019" w:type="dxa"/>
            <w:noWrap/>
            <w:hideMark/>
          </w:tcPr>
          <w:p w14:paraId="5BE6AED5" w14:textId="77777777" w:rsidR="00BC49C7" w:rsidRPr="00C919B3" w:rsidRDefault="00BC49C7"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3 848</w:t>
            </w:r>
          </w:p>
        </w:tc>
        <w:tc>
          <w:tcPr>
            <w:tcW w:w="1067" w:type="dxa"/>
            <w:noWrap/>
            <w:hideMark/>
          </w:tcPr>
          <w:p w14:paraId="3BCE190A"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21.58</w:t>
            </w:r>
          </w:p>
        </w:tc>
        <w:tc>
          <w:tcPr>
            <w:tcW w:w="1069" w:type="dxa"/>
            <w:noWrap/>
            <w:hideMark/>
          </w:tcPr>
          <w:p w14:paraId="6CA3718B"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414.44</w:t>
            </w:r>
          </w:p>
        </w:tc>
      </w:tr>
      <w:tr w:rsidR="00BC49C7" w:rsidRPr="00C919B3" w14:paraId="77F2147D" w14:textId="77777777" w:rsidTr="00C23267">
        <w:trPr>
          <w:trHeight w:val="18"/>
        </w:trPr>
        <w:tc>
          <w:tcPr>
            <w:tcW w:w="1860" w:type="dxa"/>
            <w:hideMark/>
          </w:tcPr>
          <w:p w14:paraId="3D439478"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Атырау</w:t>
            </w:r>
          </w:p>
        </w:tc>
        <w:tc>
          <w:tcPr>
            <w:tcW w:w="1041" w:type="dxa"/>
            <w:noWrap/>
            <w:hideMark/>
          </w:tcPr>
          <w:p w14:paraId="64A3A425"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99688</w:t>
            </w:r>
          </w:p>
        </w:tc>
        <w:tc>
          <w:tcPr>
            <w:tcW w:w="1041" w:type="dxa"/>
            <w:noWrap/>
            <w:hideMark/>
          </w:tcPr>
          <w:p w14:paraId="74DD1680"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70672</w:t>
            </w:r>
          </w:p>
        </w:tc>
        <w:tc>
          <w:tcPr>
            <w:tcW w:w="1041" w:type="dxa"/>
            <w:noWrap/>
            <w:hideMark/>
          </w:tcPr>
          <w:p w14:paraId="60B51E64"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58060</w:t>
            </w:r>
          </w:p>
        </w:tc>
        <w:tc>
          <w:tcPr>
            <w:tcW w:w="1041" w:type="dxa"/>
            <w:noWrap/>
            <w:hideMark/>
          </w:tcPr>
          <w:p w14:paraId="1F5BBFC4"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55530</w:t>
            </w:r>
          </w:p>
        </w:tc>
        <w:tc>
          <w:tcPr>
            <w:tcW w:w="1041" w:type="dxa"/>
            <w:noWrap/>
            <w:hideMark/>
          </w:tcPr>
          <w:p w14:paraId="1DD88916"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67146</w:t>
            </w:r>
          </w:p>
        </w:tc>
        <w:tc>
          <w:tcPr>
            <w:tcW w:w="1041" w:type="dxa"/>
            <w:noWrap/>
            <w:hideMark/>
          </w:tcPr>
          <w:p w14:paraId="170FE464"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74678</w:t>
            </w:r>
          </w:p>
        </w:tc>
        <w:tc>
          <w:tcPr>
            <w:tcW w:w="1041" w:type="dxa"/>
            <w:noWrap/>
            <w:hideMark/>
          </w:tcPr>
          <w:p w14:paraId="57B98A2C"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16579</w:t>
            </w:r>
          </w:p>
        </w:tc>
        <w:tc>
          <w:tcPr>
            <w:tcW w:w="1041" w:type="dxa"/>
            <w:noWrap/>
            <w:hideMark/>
          </w:tcPr>
          <w:p w14:paraId="03F69C85"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3427</w:t>
            </w:r>
          </w:p>
        </w:tc>
        <w:tc>
          <w:tcPr>
            <w:tcW w:w="1041" w:type="dxa"/>
            <w:hideMark/>
          </w:tcPr>
          <w:p w14:paraId="26DF4853"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23145</w:t>
            </w:r>
          </w:p>
        </w:tc>
        <w:tc>
          <w:tcPr>
            <w:tcW w:w="1019" w:type="dxa"/>
            <w:noWrap/>
            <w:hideMark/>
          </w:tcPr>
          <w:p w14:paraId="5EE65FDB" w14:textId="77777777" w:rsidR="00BC49C7" w:rsidRPr="00C919B3" w:rsidRDefault="00BC49C7"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30 360</w:t>
            </w:r>
          </w:p>
        </w:tc>
        <w:tc>
          <w:tcPr>
            <w:tcW w:w="1067" w:type="dxa"/>
            <w:noWrap/>
            <w:hideMark/>
          </w:tcPr>
          <w:p w14:paraId="46F84E3E"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31.17</w:t>
            </w:r>
          </w:p>
        </w:tc>
        <w:tc>
          <w:tcPr>
            <w:tcW w:w="1069" w:type="dxa"/>
            <w:noWrap/>
            <w:hideMark/>
          </w:tcPr>
          <w:p w14:paraId="3EDE79C3"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-69.54</w:t>
            </w:r>
          </w:p>
        </w:tc>
      </w:tr>
      <w:tr w:rsidR="00BC49C7" w:rsidRPr="00C919B3" w14:paraId="7DF6B318" w14:textId="77777777" w:rsidTr="00C23267">
        <w:trPr>
          <w:trHeight w:val="18"/>
        </w:trPr>
        <w:tc>
          <w:tcPr>
            <w:tcW w:w="1860" w:type="dxa"/>
            <w:hideMark/>
          </w:tcPr>
          <w:p w14:paraId="1D08F9C5"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Батыс Қазақстан</w:t>
            </w:r>
          </w:p>
        </w:tc>
        <w:tc>
          <w:tcPr>
            <w:tcW w:w="1041" w:type="dxa"/>
            <w:noWrap/>
            <w:hideMark/>
          </w:tcPr>
          <w:p w14:paraId="7C62C5DE"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11813</w:t>
            </w:r>
          </w:p>
        </w:tc>
        <w:tc>
          <w:tcPr>
            <w:tcW w:w="1041" w:type="dxa"/>
            <w:noWrap/>
            <w:hideMark/>
          </w:tcPr>
          <w:p w14:paraId="744DC48A"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15178</w:t>
            </w:r>
          </w:p>
        </w:tc>
        <w:tc>
          <w:tcPr>
            <w:tcW w:w="1041" w:type="dxa"/>
            <w:noWrap/>
            <w:hideMark/>
          </w:tcPr>
          <w:p w14:paraId="6679DBBD"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14085</w:t>
            </w:r>
          </w:p>
        </w:tc>
        <w:tc>
          <w:tcPr>
            <w:tcW w:w="1041" w:type="dxa"/>
            <w:noWrap/>
            <w:hideMark/>
          </w:tcPr>
          <w:p w14:paraId="6BEFDA5E"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21415</w:t>
            </w:r>
          </w:p>
        </w:tc>
        <w:tc>
          <w:tcPr>
            <w:tcW w:w="1041" w:type="dxa"/>
            <w:noWrap/>
            <w:hideMark/>
          </w:tcPr>
          <w:p w14:paraId="6B9939E3"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20937</w:t>
            </w:r>
          </w:p>
        </w:tc>
        <w:tc>
          <w:tcPr>
            <w:tcW w:w="1041" w:type="dxa"/>
            <w:noWrap/>
            <w:hideMark/>
          </w:tcPr>
          <w:p w14:paraId="704EAF79"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х</w:t>
            </w:r>
          </w:p>
        </w:tc>
        <w:tc>
          <w:tcPr>
            <w:tcW w:w="1041" w:type="dxa"/>
            <w:noWrap/>
            <w:hideMark/>
          </w:tcPr>
          <w:p w14:paraId="15AEB876"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4943</w:t>
            </w:r>
          </w:p>
        </w:tc>
        <w:tc>
          <w:tcPr>
            <w:tcW w:w="1041" w:type="dxa"/>
            <w:noWrap/>
            <w:hideMark/>
          </w:tcPr>
          <w:p w14:paraId="6AE731F3"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6588</w:t>
            </w:r>
          </w:p>
        </w:tc>
        <w:tc>
          <w:tcPr>
            <w:tcW w:w="1041" w:type="dxa"/>
            <w:noWrap/>
            <w:hideMark/>
          </w:tcPr>
          <w:p w14:paraId="42742220"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13653</w:t>
            </w:r>
          </w:p>
        </w:tc>
        <w:tc>
          <w:tcPr>
            <w:tcW w:w="1019" w:type="dxa"/>
            <w:noWrap/>
            <w:hideMark/>
          </w:tcPr>
          <w:p w14:paraId="7C4E005C" w14:textId="77777777" w:rsidR="00BC49C7" w:rsidRPr="00C919B3" w:rsidRDefault="00BC49C7"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11 856</w:t>
            </w:r>
          </w:p>
        </w:tc>
        <w:tc>
          <w:tcPr>
            <w:tcW w:w="1067" w:type="dxa"/>
            <w:noWrap/>
            <w:hideMark/>
          </w:tcPr>
          <w:p w14:paraId="5770C859"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-13.16</w:t>
            </w:r>
          </w:p>
        </w:tc>
        <w:tc>
          <w:tcPr>
            <w:tcW w:w="1069" w:type="dxa"/>
            <w:noWrap/>
            <w:hideMark/>
          </w:tcPr>
          <w:p w14:paraId="1CC2F326"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0.36</w:t>
            </w:r>
          </w:p>
        </w:tc>
      </w:tr>
      <w:tr w:rsidR="00BC49C7" w:rsidRPr="00C919B3" w14:paraId="645B8E3D" w14:textId="77777777" w:rsidTr="00C23267">
        <w:trPr>
          <w:trHeight w:val="18"/>
        </w:trPr>
        <w:tc>
          <w:tcPr>
            <w:tcW w:w="1860" w:type="dxa"/>
            <w:hideMark/>
          </w:tcPr>
          <w:p w14:paraId="7C41AC0E"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Жамбыл</w:t>
            </w:r>
          </w:p>
        </w:tc>
        <w:tc>
          <w:tcPr>
            <w:tcW w:w="1041" w:type="dxa"/>
            <w:noWrap/>
            <w:hideMark/>
          </w:tcPr>
          <w:p w14:paraId="7E729D87"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1905</w:t>
            </w:r>
          </w:p>
        </w:tc>
        <w:tc>
          <w:tcPr>
            <w:tcW w:w="1041" w:type="dxa"/>
            <w:noWrap/>
            <w:hideMark/>
          </w:tcPr>
          <w:p w14:paraId="0E123B68"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1984</w:t>
            </w:r>
          </w:p>
        </w:tc>
        <w:tc>
          <w:tcPr>
            <w:tcW w:w="1041" w:type="dxa"/>
            <w:noWrap/>
            <w:hideMark/>
          </w:tcPr>
          <w:p w14:paraId="6C7DC5E4"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2545</w:t>
            </w:r>
          </w:p>
        </w:tc>
        <w:tc>
          <w:tcPr>
            <w:tcW w:w="1041" w:type="dxa"/>
            <w:noWrap/>
            <w:hideMark/>
          </w:tcPr>
          <w:p w14:paraId="301DB61D"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2742</w:t>
            </w:r>
          </w:p>
        </w:tc>
        <w:tc>
          <w:tcPr>
            <w:tcW w:w="1041" w:type="dxa"/>
            <w:noWrap/>
            <w:hideMark/>
          </w:tcPr>
          <w:p w14:paraId="7EE03ACB"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3940</w:t>
            </w:r>
          </w:p>
        </w:tc>
        <w:tc>
          <w:tcPr>
            <w:tcW w:w="1041" w:type="dxa"/>
            <w:noWrap/>
            <w:hideMark/>
          </w:tcPr>
          <w:p w14:paraId="7B3C69CA"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4721</w:t>
            </w:r>
          </w:p>
        </w:tc>
        <w:tc>
          <w:tcPr>
            <w:tcW w:w="1041" w:type="dxa"/>
            <w:noWrap/>
            <w:hideMark/>
          </w:tcPr>
          <w:p w14:paraId="57B367E3"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1557</w:t>
            </w:r>
          </w:p>
        </w:tc>
        <w:tc>
          <w:tcPr>
            <w:tcW w:w="1041" w:type="dxa"/>
            <w:noWrap/>
            <w:hideMark/>
          </w:tcPr>
          <w:p w14:paraId="18A552E6"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1386</w:t>
            </w:r>
          </w:p>
        </w:tc>
        <w:tc>
          <w:tcPr>
            <w:tcW w:w="1041" w:type="dxa"/>
            <w:hideMark/>
          </w:tcPr>
          <w:p w14:paraId="1969F675"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2872</w:t>
            </w:r>
          </w:p>
        </w:tc>
        <w:tc>
          <w:tcPr>
            <w:tcW w:w="1019" w:type="dxa"/>
            <w:noWrap/>
            <w:hideMark/>
          </w:tcPr>
          <w:p w14:paraId="1120A320" w14:textId="77777777" w:rsidR="00BC49C7" w:rsidRPr="00C919B3" w:rsidRDefault="00BC49C7"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3 629</w:t>
            </w:r>
          </w:p>
        </w:tc>
        <w:tc>
          <w:tcPr>
            <w:tcW w:w="1067" w:type="dxa"/>
            <w:noWrap/>
            <w:hideMark/>
          </w:tcPr>
          <w:p w14:paraId="2C1EB414"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26.36</w:t>
            </w:r>
          </w:p>
        </w:tc>
        <w:tc>
          <w:tcPr>
            <w:tcW w:w="1069" w:type="dxa"/>
            <w:noWrap/>
            <w:hideMark/>
          </w:tcPr>
          <w:p w14:paraId="30EF389C"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90.50</w:t>
            </w:r>
          </w:p>
        </w:tc>
      </w:tr>
      <w:tr w:rsidR="00BC49C7" w:rsidRPr="00C919B3" w14:paraId="58311D31" w14:textId="77777777" w:rsidTr="00C23267">
        <w:trPr>
          <w:trHeight w:val="18"/>
        </w:trPr>
        <w:tc>
          <w:tcPr>
            <w:tcW w:w="1860" w:type="dxa"/>
            <w:noWrap/>
            <w:hideMark/>
          </w:tcPr>
          <w:p w14:paraId="276CA4A3"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Жетісу</w:t>
            </w:r>
          </w:p>
        </w:tc>
        <w:tc>
          <w:tcPr>
            <w:tcW w:w="1041" w:type="dxa"/>
            <w:noWrap/>
            <w:hideMark/>
          </w:tcPr>
          <w:p w14:paraId="0DF4B8F7" w14:textId="77777777" w:rsidR="00BC49C7" w:rsidRPr="00C919B3" w:rsidRDefault="00BC49C7" w:rsidP="00C23267">
            <w:pPr>
              <w:rPr>
                <w:rFonts w:ascii="Times New Roman" w:eastAsia="Times New Roman" w:hAnsi="Times New Roman" w:cs="Times New Roman"/>
                <w:b/>
                <w:bCs/>
                <w:color w:val="000000"/>
                <w:lang w:val="kk-KZ" w:eastAsia="ru-RU"/>
              </w:rPr>
            </w:pPr>
            <w:r w:rsidRPr="00C919B3">
              <w:rPr>
                <w:rFonts w:ascii="Times New Roman" w:eastAsia="Times New Roman" w:hAnsi="Times New Roman" w:cs="Times New Roman"/>
                <w:b/>
                <w:bCs/>
                <w:color w:val="000000"/>
                <w:lang w:val="kk-KZ" w:eastAsia="ru-RU"/>
              </w:rPr>
              <w:t>-</w:t>
            </w:r>
          </w:p>
        </w:tc>
        <w:tc>
          <w:tcPr>
            <w:tcW w:w="1041" w:type="dxa"/>
            <w:noWrap/>
            <w:hideMark/>
          </w:tcPr>
          <w:p w14:paraId="0068949B" w14:textId="77777777" w:rsidR="00BC49C7" w:rsidRPr="00C919B3" w:rsidRDefault="00BC49C7" w:rsidP="00C23267">
            <w:pPr>
              <w:rPr>
                <w:rFonts w:ascii="Times New Roman" w:eastAsia="Times New Roman" w:hAnsi="Times New Roman" w:cs="Times New Roman"/>
                <w:b/>
                <w:bCs/>
                <w:color w:val="000000"/>
                <w:lang w:val="kk-KZ" w:eastAsia="ru-RU"/>
              </w:rPr>
            </w:pPr>
            <w:r w:rsidRPr="00C919B3">
              <w:rPr>
                <w:rFonts w:ascii="Times New Roman" w:eastAsia="Times New Roman" w:hAnsi="Times New Roman" w:cs="Times New Roman"/>
                <w:b/>
                <w:bCs/>
                <w:color w:val="000000"/>
                <w:lang w:val="kk-KZ" w:eastAsia="ru-RU"/>
              </w:rPr>
              <w:t>-</w:t>
            </w:r>
          </w:p>
        </w:tc>
        <w:tc>
          <w:tcPr>
            <w:tcW w:w="1041" w:type="dxa"/>
            <w:noWrap/>
            <w:hideMark/>
          </w:tcPr>
          <w:p w14:paraId="4719AC9D" w14:textId="77777777" w:rsidR="00BC49C7" w:rsidRPr="00C919B3" w:rsidRDefault="00BC49C7" w:rsidP="00C23267">
            <w:pPr>
              <w:rPr>
                <w:rFonts w:ascii="Times New Roman" w:eastAsia="Times New Roman" w:hAnsi="Times New Roman" w:cs="Times New Roman"/>
                <w:b/>
                <w:bCs/>
                <w:color w:val="000000"/>
                <w:lang w:val="kk-KZ" w:eastAsia="ru-RU"/>
              </w:rPr>
            </w:pPr>
            <w:r w:rsidRPr="00C919B3">
              <w:rPr>
                <w:rFonts w:ascii="Times New Roman" w:eastAsia="Times New Roman" w:hAnsi="Times New Roman" w:cs="Times New Roman"/>
                <w:b/>
                <w:bCs/>
                <w:color w:val="000000"/>
                <w:lang w:val="kk-KZ" w:eastAsia="ru-RU"/>
              </w:rPr>
              <w:t>-</w:t>
            </w:r>
          </w:p>
        </w:tc>
        <w:tc>
          <w:tcPr>
            <w:tcW w:w="1041" w:type="dxa"/>
            <w:noWrap/>
            <w:hideMark/>
          </w:tcPr>
          <w:p w14:paraId="3EFFE69E" w14:textId="77777777" w:rsidR="00BC49C7" w:rsidRPr="00C919B3" w:rsidRDefault="00BC49C7" w:rsidP="00C23267">
            <w:pPr>
              <w:rPr>
                <w:rFonts w:ascii="Times New Roman" w:eastAsia="Times New Roman" w:hAnsi="Times New Roman" w:cs="Times New Roman"/>
                <w:b/>
                <w:bCs/>
                <w:color w:val="000000"/>
                <w:lang w:val="kk-KZ" w:eastAsia="ru-RU"/>
              </w:rPr>
            </w:pPr>
            <w:r w:rsidRPr="00C919B3">
              <w:rPr>
                <w:rFonts w:ascii="Times New Roman" w:eastAsia="Times New Roman" w:hAnsi="Times New Roman" w:cs="Times New Roman"/>
                <w:b/>
                <w:bCs/>
                <w:color w:val="000000"/>
                <w:lang w:val="kk-KZ" w:eastAsia="ru-RU"/>
              </w:rPr>
              <w:t>-</w:t>
            </w:r>
          </w:p>
        </w:tc>
        <w:tc>
          <w:tcPr>
            <w:tcW w:w="1041" w:type="dxa"/>
            <w:noWrap/>
            <w:hideMark/>
          </w:tcPr>
          <w:p w14:paraId="7A3F0C9E" w14:textId="77777777" w:rsidR="00BC49C7" w:rsidRPr="00C919B3" w:rsidRDefault="00BC49C7" w:rsidP="00C23267">
            <w:pPr>
              <w:rPr>
                <w:rFonts w:ascii="Times New Roman" w:eastAsia="Times New Roman" w:hAnsi="Times New Roman" w:cs="Times New Roman"/>
                <w:b/>
                <w:bCs/>
                <w:color w:val="000000"/>
                <w:lang w:val="kk-KZ" w:eastAsia="ru-RU"/>
              </w:rPr>
            </w:pPr>
            <w:r w:rsidRPr="00C919B3">
              <w:rPr>
                <w:rFonts w:ascii="Times New Roman" w:eastAsia="Times New Roman" w:hAnsi="Times New Roman" w:cs="Times New Roman"/>
                <w:b/>
                <w:bCs/>
                <w:color w:val="000000"/>
                <w:lang w:val="kk-KZ" w:eastAsia="ru-RU"/>
              </w:rPr>
              <w:t>-</w:t>
            </w:r>
          </w:p>
        </w:tc>
        <w:tc>
          <w:tcPr>
            <w:tcW w:w="1041" w:type="dxa"/>
            <w:noWrap/>
            <w:hideMark/>
          </w:tcPr>
          <w:p w14:paraId="5FD405B4"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 -</w:t>
            </w:r>
          </w:p>
        </w:tc>
        <w:tc>
          <w:tcPr>
            <w:tcW w:w="1041" w:type="dxa"/>
            <w:noWrap/>
            <w:hideMark/>
          </w:tcPr>
          <w:p w14:paraId="63EBB16A"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41" w:type="dxa"/>
            <w:noWrap/>
            <w:hideMark/>
          </w:tcPr>
          <w:p w14:paraId="64022658"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41" w:type="dxa"/>
            <w:hideMark/>
          </w:tcPr>
          <w:p w14:paraId="4185DAF4"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2202</w:t>
            </w:r>
          </w:p>
        </w:tc>
        <w:tc>
          <w:tcPr>
            <w:tcW w:w="1019" w:type="dxa"/>
            <w:noWrap/>
            <w:hideMark/>
          </w:tcPr>
          <w:p w14:paraId="472DAC70" w14:textId="77777777" w:rsidR="00BC49C7" w:rsidRPr="00C919B3" w:rsidRDefault="00BC49C7"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3 345</w:t>
            </w:r>
          </w:p>
        </w:tc>
        <w:tc>
          <w:tcPr>
            <w:tcW w:w="1067" w:type="dxa"/>
            <w:noWrap/>
            <w:hideMark/>
          </w:tcPr>
          <w:p w14:paraId="3E3D30CF"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51.91</w:t>
            </w:r>
          </w:p>
        </w:tc>
        <w:tc>
          <w:tcPr>
            <w:tcW w:w="1069" w:type="dxa"/>
            <w:noWrap/>
            <w:hideMark/>
          </w:tcPr>
          <w:p w14:paraId="4C865329"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 </w:t>
            </w:r>
          </w:p>
        </w:tc>
      </w:tr>
      <w:tr w:rsidR="00BC49C7" w:rsidRPr="00C919B3" w14:paraId="4922EF6D" w14:textId="77777777" w:rsidTr="00C23267">
        <w:trPr>
          <w:trHeight w:val="18"/>
        </w:trPr>
        <w:tc>
          <w:tcPr>
            <w:tcW w:w="1860" w:type="dxa"/>
            <w:hideMark/>
          </w:tcPr>
          <w:p w14:paraId="6F39BDB6"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Қарағанды</w:t>
            </w:r>
          </w:p>
        </w:tc>
        <w:tc>
          <w:tcPr>
            <w:tcW w:w="1041" w:type="dxa"/>
            <w:noWrap/>
            <w:hideMark/>
          </w:tcPr>
          <w:p w14:paraId="152FD1F3"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17832</w:t>
            </w:r>
          </w:p>
        </w:tc>
        <w:tc>
          <w:tcPr>
            <w:tcW w:w="1041" w:type="dxa"/>
            <w:noWrap/>
            <w:hideMark/>
          </w:tcPr>
          <w:p w14:paraId="6696213B"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14952</w:t>
            </w:r>
          </w:p>
        </w:tc>
        <w:tc>
          <w:tcPr>
            <w:tcW w:w="1041" w:type="dxa"/>
            <w:noWrap/>
            <w:hideMark/>
          </w:tcPr>
          <w:p w14:paraId="2885B8FD"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17509</w:t>
            </w:r>
          </w:p>
        </w:tc>
        <w:tc>
          <w:tcPr>
            <w:tcW w:w="1041" w:type="dxa"/>
            <w:noWrap/>
            <w:hideMark/>
          </w:tcPr>
          <w:p w14:paraId="2D16929C"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20827</w:t>
            </w:r>
          </w:p>
        </w:tc>
        <w:tc>
          <w:tcPr>
            <w:tcW w:w="1041" w:type="dxa"/>
            <w:noWrap/>
            <w:hideMark/>
          </w:tcPr>
          <w:p w14:paraId="56033633"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19804</w:t>
            </w:r>
          </w:p>
        </w:tc>
        <w:tc>
          <w:tcPr>
            <w:tcW w:w="1041" w:type="dxa"/>
            <w:noWrap/>
            <w:hideMark/>
          </w:tcPr>
          <w:p w14:paraId="54431FF6"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21198</w:t>
            </w:r>
          </w:p>
        </w:tc>
        <w:tc>
          <w:tcPr>
            <w:tcW w:w="1041" w:type="dxa"/>
            <w:noWrap/>
            <w:hideMark/>
          </w:tcPr>
          <w:p w14:paraId="2E2E0D9D"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6676</w:t>
            </w:r>
          </w:p>
        </w:tc>
        <w:tc>
          <w:tcPr>
            <w:tcW w:w="1041" w:type="dxa"/>
            <w:noWrap/>
            <w:hideMark/>
          </w:tcPr>
          <w:p w14:paraId="37CD136E"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9432</w:t>
            </w:r>
          </w:p>
        </w:tc>
        <w:tc>
          <w:tcPr>
            <w:tcW w:w="1041" w:type="dxa"/>
            <w:noWrap/>
            <w:hideMark/>
          </w:tcPr>
          <w:p w14:paraId="516F432B"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15807</w:t>
            </w:r>
          </w:p>
        </w:tc>
        <w:tc>
          <w:tcPr>
            <w:tcW w:w="1019" w:type="dxa"/>
            <w:noWrap/>
            <w:hideMark/>
          </w:tcPr>
          <w:p w14:paraId="3470AB27" w14:textId="77777777" w:rsidR="00BC49C7" w:rsidRPr="00C919B3" w:rsidRDefault="00BC49C7"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16 414</w:t>
            </w:r>
          </w:p>
        </w:tc>
        <w:tc>
          <w:tcPr>
            <w:tcW w:w="1067" w:type="dxa"/>
            <w:noWrap/>
            <w:hideMark/>
          </w:tcPr>
          <w:p w14:paraId="6162CB89"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3.84</w:t>
            </w:r>
          </w:p>
        </w:tc>
        <w:tc>
          <w:tcPr>
            <w:tcW w:w="1069" w:type="dxa"/>
            <w:noWrap/>
            <w:hideMark/>
          </w:tcPr>
          <w:p w14:paraId="262734D7"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-7.95</w:t>
            </w:r>
          </w:p>
        </w:tc>
      </w:tr>
      <w:tr w:rsidR="00BC49C7" w:rsidRPr="00C919B3" w14:paraId="66A81446" w14:textId="77777777" w:rsidTr="00C23267">
        <w:trPr>
          <w:trHeight w:val="18"/>
        </w:trPr>
        <w:tc>
          <w:tcPr>
            <w:tcW w:w="1860" w:type="dxa"/>
            <w:hideMark/>
          </w:tcPr>
          <w:p w14:paraId="5C4801D6"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Қостанай</w:t>
            </w:r>
          </w:p>
        </w:tc>
        <w:tc>
          <w:tcPr>
            <w:tcW w:w="1041" w:type="dxa"/>
            <w:noWrap/>
            <w:hideMark/>
          </w:tcPr>
          <w:p w14:paraId="517B5565"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7516</w:t>
            </w:r>
          </w:p>
        </w:tc>
        <w:tc>
          <w:tcPr>
            <w:tcW w:w="1041" w:type="dxa"/>
            <w:noWrap/>
            <w:hideMark/>
          </w:tcPr>
          <w:p w14:paraId="0387D7B1"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8425</w:t>
            </w:r>
          </w:p>
        </w:tc>
        <w:tc>
          <w:tcPr>
            <w:tcW w:w="1041" w:type="dxa"/>
            <w:noWrap/>
            <w:hideMark/>
          </w:tcPr>
          <w:p w14:paraId="0D6A462B"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12111</w:t>
            </w:r>
          </w:p>
        </w:tc>
        <w:tc>
          <w:tcPr>
            <w:tcW w:w="1041" w:type="dxa"/>
            <w:noWrap/>
            <w:hideMark/>
          </w:tcPr>
          <w:p w14:paraId="4112A12F"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18049</w:t>
            </w:r>
          </w:p>
        </w:tc>
        <w:tc>
          <w:tcPr>
            <w:tcW w:w="1041" w:type="dxa"/>
            <w:noWrap/>
            <w:hideMark/>
          </w:tcPr>
          <w:p w14:paraId="02BE5F72"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20408</w:t>
            </w:r>
          </w:p>
        </w:tc>
        <w:tc>
          <w:tcPr>
            <w:tcW w:w="1041" w:type="dxa"/>
            <w:noWrap/>
            <w:hideMark/>
          </w:tcPr>
          <w:p w14:paraId="5C6043F2"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22435</w:t>
            </w:r>
          </w:p>
        </w:tc>
        <w:tc>
          <w:tcPr>
            <w:tcW w:w="1041" w:type="dxa"/>
            <w:noWrap/>
            <w:hideMark/>
          </w:tcPr>
          <w:p w14:paraId="741B8935"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7299</w:t>
            </w:r>
          </w:p>
        </w:tc>
        <w:tc>
          <w:tcPr>
            <w:tcW w:w="1041" w:type="dxa"/>
            <w:noWrap/>
            <w:hideMark/>
          </w:tcPr>
          <w:p w14:paraId="5F6BB57B"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13548</w:t>
            </w:r>
          </w:p>
        </w:tc>
        <w:tc>
          <w:tcPr>
            <w:tcW w:w="1041" w:type="dxa"/>
            <w:noWrap/>
            <w:hideMark/>
          </w:tcPr>
          <w:p w14:paraId="421E1A02"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28587</w:t>
            </w:r>
          </w:p>
        </w:tc>
        <w:tc>
          <w:tcPr>
            <w:tcW w:w="1019" w:type="dxa"/>
            <w:noWrap/>
            <w:hideMark/>
          </w:tcPr>
          <w:p w14:paraId="17D88EE7" w14:textId="77777777" w:rsidR="00BC49C7" w:rsidRPr="00C919B3" w:rsidRDefault="00BC49C7"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14 421</w:t>
            </w:r>
          </w:p>
        </w:tc>
        <w:tc>
          <w:tcPr>
            <w:tcW w:w="1067" w:type="dxa"/>
            <w:noWrap/>
            <w:hideMark/>
          </w:tcPr>
          <w:p w14:paraId="69EEF507"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-49.55</w:t>
            </w:r>
          </w:p>
        </w:tc>
        <w:tc>
          <w:tcPr>
            <w:tcW w:w="1069" w:type="dxa"/>
            <w:noWrap/>
            <w:hideMark/>
          </w:tcPr>
          <w:p w14:paraId="0F3B07D4"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91.87</w:t>
            </w:r>
          </w:p>
        </w:tc>
      </w:tr>
      <w:tr w:rsidR="00BC49C7" w:rsidRPr="00C919B3" w14:paraId="3706EB2F" w14:textId="77777777" w:rsidTr="00C23267">
        <w:trPr>
          <w:trHeight w:val="18"/>
        </w:trPr>
        <w:tc>
          <w:tcPr>
            <w:tcW w:w="1860" w:type="dxa"/>
            <w:hideMark/>
          </w:tcPr>
          <w:p w14:paraId="591EAD7A"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Кызылорда</w:t>
            </w:r>
          </w:p>
        </w:tc>
        <w:tc>
          <w:tcPr>
            <w:tcW w:w="1041" w:type="dxa"/>
            <w:noWrap/>
            <w:hideMark/>
          </w:tcPr>
          <w:p w14:paraId="08F1F851"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1754</w:t>
            </w:r>
          </w:p>
        </w:tc>
        <w:tc>
          <w:tcPr>
            <w:tcW w:w="1041" w:type="dxa"/>
            <w:noWrap/>
            <w:hideMark/>
          </w:tcPr>
          <w:p w14:paraId="45CFEA7B"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1742</w:t>
            </w:r>
          </w:p>
        </w:tc>
        <w:tc>
          <w:tcPr>
            <w:tcW w:w="1041" w:type="dxa"/>
            <w:noWrap/>
            <w:hideMark/>
          </w:tcPr>
          <w:p w14:paraId="54634D38"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2939</w:t>
            </w:r>
          </w:p>
        </w:tc>
        <w:tc>
          <w:tcPr>
            <w:tcW w:w="1041" w:type="dxa"/>
            <w:noWrap/>
            <w:hideMark/>
          </w:tcPr>
          <w:p w14:paraId="009643B3"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3173</w:t>
            </w:r>
          </w:p>
        </w:tc>
        <w:tc>
          <w:tcPr>
            <w:tcW w:w="1041" w:type="dxa"/>
            <w:noWrap/>
            <w:hideMark/>
          </w:tcPr>
          <w:p w14:paraId="1FAFE227"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3396</w:t>
            </w:r>
          </w:p>
        </w:tc>
        <w:tc>
          <w:tcPr>
            <w:tcW w:w="1041" w:type="dxa"/>
            <w:noWrap/>
            <w:hideMark/>
          </w:tcPr>
          <w:p w14:paraId="3983A785"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х</w:t>
            </w:r>
          </w:p>
        </w:tc>
        <w:tc>
          <w:tcPr>
            <w:tcW w:w="1041" w:type="dxa"/>
            <w:noWrap/>
            <w:hideMark/>
          </w:tcPr>
          <w:p w14:paraId="0ABE64E3"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288</w:t>
            </w:r>
          </w:p>
        </w:tc>
        <w:tc>
          <w:tcPr>
            <w:tcW w:w="1041" w:type="dxa"/>
            <w:noWrap/>
            <w:hideMark/>
          </w:tcPr>
          <w:p w14:paraId="4530FFE1"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197</w:t>
            </w:r>
          </w:p>
        </w:tc>
        <w:tc>
          <w:tcPr>
            <w:tcW w:w="1041" w:type="dxa"/>
            <w:hideMark/>
          </w:tcPr>
          <w:p w14:paraId="03D5230C"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4960</w:t>
            </w:r>
          </w:p>
        </w:tc>
        <w:tc>
          <w:tcPr>
            <w:tcW w:w="1019" w:type="dxa"/>
            <w:noWrap/>
            <w:hideMark/>
          </w:tcPr>
          <w:p w14:paraId="22AE41B4" w14:textId="77777777" w:rsidR="00BC49C7" w:rsidRPr="00C919B3" w:rsidRDefault="00BC49C7"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3 980</w:t>
            </w:r>
          </w:p>
        </w:tc>
        <w:tc>
          <w:tcPr>
            <w:tcW w:w="1067" w:type="dxa"/>
            <w:noWrap/>
            <w:hideMark/>
          </w:tcPr>
          <w:p w14:paraId="121B4EAA"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-19.76</w:t>
            </w:r>
          </w:p>
        </w:tc>
        <w:tc>
          <w:tcPr>
            <w:tcW w:w="1069" w:type="dxa"/>
            <w:noWrap/>
            <w:hideMark/>
          </w:tcPr>
          <w:p w14:paraId="3CA5930B"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126.91</w:t>
            </w:r>
          </w:p>
        </w:tc>
      </w:tr>
      <w:tr w:rsidR="00BC49C7" w:rsidRPr="00C919B3" w14:paraId="508F76B6" w14:textId="77777777" w:rsidTr="00C23267">
        <w:trPr>
          <w:trHeight w:val="18"/>
        </w:trPr>
        <w:tc>
          <w:tcPr>
            <w:tcW w:w="1860" w:type="dxa"/>
            <w:hideMark/>
          </w:tcPr>
          <w:p w14:paraId="1F7929EA"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Маңғыстау</w:t>
            </w:r>
          </w:p>
        </w:tc>
        <w:tc>
          <w:tcPr>
            <w:tcW w:w="1041" w:type="dxa"/>
            <w:noWrap/>
            <w:hideMark/>
          </w:tcPr>
          <w:p w14:paraId="0649C68F"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29870</w:t>
            </w:r>
          </w:p>
        </w:tc>
        <w:tc>
          <w:tcPr>
            <w:tcW w:w="1041" w:type="dxa"/>
            <w:noWrap/>
            <w:hideMark/>
          </w:tcPr>
          <w:p w14:paraId="5753198A"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47840</w:t>
            </w:r>
          </w:p>
        </w:tc>
        <w:tc>
          <w:tcPr>
            <w:tcW w:w="1041" w:type="dxa"/>
            <w:noWrap/>
            <w:hideMark/>
          </w:tcPr>
          <w:p w14:paraId="2A07A8D0"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28114</w:t>
            </w:r>
          </w:p>
        </w:tc>
        <w:tc>
          <w:tcPr>
            <w:tcW w:w="1041" w:type="dxa"/>
            <w:noWrap/>
            <w:hideMark/>
          </w:tcPr>
          <w:p w14:paraId="02E3F9B3"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28726</w:t>
            </w:r>
          </w:p>
        </w:tc>
        <w:tc>
          <w:tcPr>
            <w:tcW w:w="1041" w:type="dxa"/>
            <w:noWrap/>
            <w:hideMark/>
          </w:tcPr>
          <w:p w14:paraId="7EEEFC19"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28720</w:t>
            </w:r>
          </w:p>
        </w:tc>
        <w:tc>
          <w:tcPr>
            <w:tcW w:w="1041" w:type="dxa"/>
            <w:noWrap/>
            <w:hideMark/>
          </w:tcPr>
          <w:p w14:paraId="314A5481"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х</w:t>
            </w:r>
          </w:p>
        </w:tc>
        <w:tc>
          <w:tcPr>
            <w:tcW w:w="1041" w:type="dxa"/>
            <w:noWrap/>
            <w:hideMark/>
          </w:tcPr>
          <w:p w14:paraId="0B98A85E"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8356</w:t>
            </w:r>
          </w:p>
        </w:tc>
        <w:tc>
          <w:tcPr>
            <w:tcW w:w="1041" w:type="dxa"/>
            <w:noWrap/>
            <w:hideMark/>
          </w:tcPr>
          <w:p w14:paraId="7A7FC6E8"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11977</w:t>
            </w:r>
          </w:p>
        </w:tc>
        <w:tc>
          <w:tcPr>
            <w:tcW w:w="1041" w:type="dxa"/>
            <w:noWrap/>
            <w:hideMark/>
          </w:tcPr>
          <w:p w14:paraId="12FEAB4B"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41338</w:t>
            </w:r>
          </w:p>
        </w:tc>
        <w:tc>
          <w:tcPr>
            <w:tcW w:w="1019" w:type="dxa"/>
            <w:noWrap/>
            <w:hideMark/>
          </w:tcPr>
          <w:p w14:paraId="4EFE1D35" w14:textId="77777777" w:rsidR="00BC49C7" w:rsidRPr="00C919B3" w:rsidRDefault="00BC49C7"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40 331</w:t>
            </w:r>
          </w:p>
        </w:tc>
        <w:tc>
          <w:tcPr>
            <w:tcW w:w="1067" w:type="dxa"/>
            <w:noWrap/>
            <w:hideMark/>
          </w:tcPr>
          <w:p w14:paraId="05B3669B"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-2.44</w:t>
            </w:r>
          </w:p>
        </w:tc>
        <w:tc>
          <w:tcPr>
            <w:tcW w:w="1069" w:type="dxa"/>
            <w:noWrap/>
            <w:hideMark/>
          </w:tcPr>
          <w:p w14:paraId="4E73EE72"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35.02</w:t>
            </w:r>
          </w:p>
        </w:tc>
      </w:tr>
      <w:tr w:rsidR="00BC49C7" w:rsidRPr="00C919B3" w14:paraId="57928C5E" w14:textId="77777777" w:rsidTr="00C23267">
        <w:trPr>
          <w:trHeight w:val="18"/>
        </w:trPr>
        <w:tc>
          <w:tcPr>
            <w:tcW w:w="1860" w:type="dxa"/>
            <w:hideMark/>
          </w:tcPr>
          <w:p w14:paraId="2ACA0227"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Оңтүстік Қазақстан / Түркістан</w:t>
            </w:r>
          </w:p>
        </w:tc>
        <w:tc>
          <w:tcPr>
            <w:tcW w:w="1041" w:type="dxa"/>
            <w:noWrap/>
            <w:hideMark/>
          </w:tcPr>
          <w:p w14:paraId="22C16A70"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10750</w:t>
            </w:r>
          </w:p>
        </w:tc>
        <w:tc>
          <w:tcPr>
            <w:tcW w:w="1041" w:type="dxa"/>
            <w:noWrap/>
            <w:hideMark/>
          </w:tcPr>
          <w:p w14:paraId="711CFD1D"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11650</w:t>
            </w:r>
          </w:p>
        </w:tc>
        <w:tc>
          <w:tcPr>
            <w:tcW w:w="1041" w:type="dxa"/>
            <w:noWrap/>
            <w:hideMark/>
          </w:tcPr>
          <w:p w14:paraId="002724BF"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13045</w:t>
            </w:r>
          </w:p>
        </w:tc>
        <w:tc>
          <w:tcPr>
            <w:tcW w:w="1041" w:type="dxa"/>
            <w:noWrap/>
            <w:hideMark/>
          </w:tcPr>
          <w:p w14:paraId="78B95361"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22341</w:t>
            </w:r>
          </w:p>
        </w:tc>
        <w:tc>
          <w:tcPr>
            <w:tcW w:w="1041" w:type="dxa"/>
            <w:noWrap/>
            <w:hideMark/>
          </w:tcPr>
          <w:p w14:paraId="78C09F94"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6847</w:t>
            </w:r>
          </w:p>
        </w:tc>
        <w:tc>
          <w:tcPr>
            <w:tcW w:w="1041" w:type="dxa"/>
            <w:noWrap/>
            <w:hideMark/>
          </w:tcPr>
          <w:p w14:paraId="10B6FC36"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х</w:t>
            </w:r>
          </w:p>
        </w:tc>
        <w:tc>
          <w:tcPr>
            <w:tcW w:w="1041" w:type="dxa"/>
            <w:noWrap/>
            <w:hideMark/>
          </w:tcPr>
          <w:p w14:paraId="56F65871"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1235</w:t>
            </w:r>
          </w:p>
        </w:tc>
        <w:tc>
          <w:tcPr>
            <w:tcW w:w="1041" w:type="dxa"/>
            <w:noWrap/>
            <w:hideMark/>
          </w:tcPr>
          <w:p w14:paraId="43ABC310"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1351</w:t>
            </w:r>
          </w:p>
        </w:tc>
        <w:tc>
          <w:tcPr>
            <w:tcW w:w="1041" w:type="dxa"/>
            <w:hideMark/>
          </w:tcPr>
          <w:p w14:paraId="2F6718C0"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7787</w:t>
            </w:r>
          </w:p>
        </w:tc>
        <w:tc>
          <w:tcPr>
            <w:tcW w:w="1019" w:type="dxa"/>
            <w:noWrap/>
            <w:hideMark/>
          </w:tcPr>
          <w:p w14:paraId="212D52B9" w14:textId="77777777" w:rsidR="00BC49C7" w:rsidRPr="00C919B3" w:rsidRDefault="00BC49C7"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8 060</w:t>
            </w:r>
          </w:p>
        </w:tc>
        <w:tc>
          <w:tcPr>
            <w:tcW w:w="1067" w:type="dxa"/>
            <w:noWrap/>
            <w:hideMark/>
          </w:tcPr>
          <w:p w14:paraId="62CB35EF"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3.51</w:t>
            </w:r>
          </w:p>
        </w:tc>
        <w:tc>
          <w:tcPr>
            <w:tcW w:w="1069" w:type="dxa"/>
            <w:noWrap/>
            <w:hideMark/>
          </w:tcPr>
          <w:p w14:paraId="28E0EA8B"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-25.02</w:t>
            </w:r>
          </w:p>
        </w:tc>
      </w:tr>
      <w:tr w:rsidR="00BC49C7" w:rsidRPr="00C919B3" w14:paraId="4C29592A" w14:textId="77777777" w:rsidTr="00C23267">
        <w:trPr>
          <w:trHeight w:val="18"/>
        </w:trPr>
        <w:tc>
          <w:tcPr>
            <w:tcW w:w="1860" w:type="dxa"/>
            <w:hideMark/>
          </w:tcPr>
          <w:p w14:paraId="2C1FE2FE"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Павлодар</w:t>
            </w:r>
          </w:p>
        </w:tc>
        <w:tc>
          <w:tcPr>
            <w:tcW w:w="1041" w:type="dxa"/>
            <w:noWrap/>
            <w:hideMark/>
          </w:tcPr>
          <w:p w14:paraId="5E53F2E1"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7122</w:t>
            </w:r>
          </w:p>
        </w:tc>
        <w:tc>
          <w:tcPr>
            <w:tcW w:w="1041" w:type="dxa"/>
            <w:noWrap/>
            <w:hideMark/>
          </w:tcPr>
          <w:p w14:paraId="55997BF3"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11399</w:t>
            </w:r>
          </w:p>
        </w:tc>
        <w:tc>
          <w:tcPr>
            <w:tcW w:w="1041" w:type="dxa"/>
            <w:noWrap/>
            <w:hideMark/>
          </w:tcPr>
          <w:p w14:paraId="7C350DCA"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8565</w:t>
            </w:r>
          </w:p>
        </w:tc>
        <w:tc>
          <w:tcPr>
            <w:tcW w:w="1041" w:type="dxa"/>
            <w:noWrap/>
            <w:hideMark/>
          </w:tcPr>
          <w:p w14:paraId="1A5EE988"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10262</w:t>
            </w:r>
          </w:p>
        </w:tc>
        <w:tc>
          <w:tcPr>
            <w:tcW w:w="1041" w:type="dxa"/>
            <w:noWrap/>
            <w:hideMark/>
          </w:tcPr>
          <w:p w14:paraId="4631D6A8"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10570</w:t>
            </w:r>
          </w:p>
        </w:tc>
        <w:tc>
          <w:tcPr>
            <w:tcW w:w="1041" w:type="dxa"/>
            <w:noWrap/>
            <w:hideMark/>
          </w:tcPr>
          <w:p w14:paraId="0104B31E"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х</w:t>
            </w:r>
          </w:p>
        </w:tc>
        <w:tc>
          <w:tcPr>
            <w:tcW w:w="1041" w:type="dxa"/>
            <w:noWrap/>
            <w:hideMark/>
          </w:tcPr>
          <w:p w14:paraId="2C582F56"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4120</w:t>
            </w:r>
          </w:p>
        </w:tc>
        <w:tc>
          <w:tcPr>
            <w:tcW w:w="1041" w:type="dxa"/>
            <w:noWrap/>
            <w:hideMark/>
          </w:tcPr>
          <w:p w14:paraId="4E1CBAE1"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5734</w:t>
            </w:r>
          </w:p>
        </w:tc>
        <w:tc>
          <w:tcPr>
            <w:tcW w:w="1041" w:type="dxa"/>
            <w:noWrap/>
            <w:hideMark/>
          </w:tcPr>
          <w:p w14:paraId="3F3A1767"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10981</w:t>
            </w:r>
          </w:p>
        </w:tc>
        <w:tc>
          <w:tcPr>
            <w:tcW w:w="1019" w:type="dxa"/>
            <w:noWrap/>
            <w:hideMark/>
          </w:tcPr>
          <w:p w14:paraId="32A09B7E" w14:textId="77777777" w:rsidR="00BC49C7" w:rsidRPr="00C919B3" w:rsidRDefault="00BC49C7"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10 168</w:t>
            </w:r>
          </w:p>
        </w:tc>
        <w:tc>
          <w:tcPr>
            <w:tcW w:w="1067" w:type="dxa"/>
            <w:noWrap/>
            <w:hideMark/>
          </w:tcPr>
          <w:p w14:paraId="5679F8C7"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-7.40</w:t>
            </w:r>
          </w:p>
        </w:tc>
        <w:tc>
          <w:tcPr>
            <w:tcW w:w="1069" w:type="dxa"/>
            <w:noWrap/>
            <w:hideMark/>
          </w:tcPr>
          <w:p w14:paraId="2049D97D"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42.77</w:t>
            </w:r>
          </w:p>
        </w:tc>
      </w:tr>
      <w:tr w:rsidR="00BC49C7" w:rsidRPr="00C919B3" w14:paraId="1E11F739" w14:textId="77777777" w:rsidTr="00C23267">
        <w:trPr>
          <w:trHeight w:val="18"/>
        </w:trPr>
        <w:tc>
          <w:tcPr>
            <w:tcW w:w="1860" w:type="dxa"/>
            <w:hideMark/>
          </w:tcPr>
          <w:p w14:paraId="694E8868"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Солтүстік Қазақстан</w:t>
            </w:r>
          </w:p>
        </w:tc>
        <w:tc>
          <w:tcPr>
            <w:tcW w:w="1041" w:type="dxa"/>
            <w:noWrap/>
            <w:hideMark/>
          </w:tcPr>
          <w:p w14:paraId="04D3EA0E"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3459</w:t>
            </w:r>
          </w:p>
        </w:tc>
        <w:tc>
          <w:tcPr>
            <w:tcW w:w="1041" w:type="dxa"/>
            <w:noWrap/>
            <w:hideMark/>
          </w:tcPr>
          <w:p w14:paraId="50C6E09E"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3442</w:t>
            </w:r>
          </w:p>
        </w:tc>
        <w:tc>
          <w:tcPr>
            <w:tcW w:w="1041" w:type="dxa"/>
            <w:noWrap/>
            <w:hideMark/>
          </w:tcPr>
          <w:p w14:paraId="78A3FCD0"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5058</w:t>
            </w:r>
          </w:p>
        </w:tc>
        <w:tc>
          <w:tcPr>
            <w:tcW w:w="1041" w:type="dxa"/>
            <w:noWrap/>
            <w:hideMark/>
          </w:tcPr>
          <w:p w14:paraId="4626BB96"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8424</w:t>
            </w:r>
          </w:p>
        </w:tc>
        <w:tc>
          <w:tcPr>
            <w:tcW w:w="1041" w:type="dxa"/>
            <w:noWrap/>
            <w:hideMark/>
          </w:tcPr>
          <w:p w14:paraId="56F7456E"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11466</w:t>
            </w:r>
          </w:p>
        </w:tc>
        <w:tc>
          <w:tcPr>
            <w:tcW w:w="1041" w:type="dxa"/>
            <w:noWrap/>
            <w:hideMark/>
          </w:tcPr>
          <w:p w14:paraId="672F61ED"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х</w:t>
            </w:r>
          </w:p>
        </w:tc>
        <w:tc>
          <w:tcPr>
            <w:tcW w:w="1041" w:type="dxa"/>
            <w:noWrap/>
            <w:hideMark/>
          </w:tcPr>
          <w:p w14:paraId="1FCCC08E"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2132</w:t>
            </w:r>
          </w:p>
        </w:tc>
        <w:tc>
          <w:tcPr>
            <w:tcW w:w="1041" w:type="dxa"/>
            <w:noWrap/>
            <w:hideMark/>
          </w:tcPr>
          <w:p w14:paraId="0D03B9F1"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3018</w:t>
            </w:r>
          </w:p>
        </w:tc>
        <w:tc>
          <w:tcPr>
            <w:tcW w:w="1041" w:type="dxa"/>
            <w:hideMark/>
          </w:tcPr>
          <w:p w14:paraId="6301086C"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10375</w:t>
            </w:r>
          </w:p>
        </w:tc>
        <w:tc>
          <w:tcPr>
            <w:tcW w:w="1019" w:type="dxa"/>
            <w:noWrap/>
            <w:hideMark/>
          </w:tcPr>
          <w:p w14:paraId="39AD0814" w14:textId="77777777" w:rsidR="00BC49C7" w:rsidRPr="00C919B3" w:rsidRDefault="00BC49C7"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8 950</w:t>
            </w:r>
          </w:p>
        </w:tc>
        <w:tc>
          <w:tcPr>
            <w:tcW w:w="1067" w:type="dxa"/>
            <w:noWrap/>
            <w:hideMark/>
          </w:tcPr>
          <w:p w14:paraId="3E1BAFDF"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-13.73</w:t>
            </w:r>
          </w:p>
        </w:tc>
        <w:tc>
          <w:tcPr>
            <w:tcW w:w="1069" w:type="dxa"/>
            <w:noWrap/>
            <w:hideMark/>
          </w:tcPr>
          <w:p w14:paraId="4736D83A"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158.75</w:t>
            </w:r>
          </w:p>
        </w:tc>
      </w:tr>
      <w:tr w:rsidR="00BC49C7" w:rsidRPr="00C919B3" w14:paraId="4120EA2C" w14:textId="77777777" w:rsidTr="00C23267">
        <w:trPr>
          <w:trHeight w:val="18"/>
        </w:trPr>
        <w:tc>
          <w:tcPr>
            <w:tcW w:w="1860" w:type="dxa"/>
            <w:noWrap/>
            <w:hideMark/>
          </w:tcPr>
          <w:p w14:paraId="32460A7E"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Ұлытау</w:t>
            </w:r>
          </w:p>
        </w:tc>
        <w:tc>
          <w:tcPr>
            <w:tcW w:w="1041" w:type="dxa"/>
            <w:noWrap/>
            <w:hideMark/>
          </w:tcPr>
          <w:p w14:paraId="440D53DF" w14:textId="77777777" w:rsidR="00BC49C7" w:rsidRPr="00C919B3" w:rsidRDefault="00BC49C7" w:rsidP="00C23267">
            <w:pPr>
              <w:rPr>
                <w:rFonts w:ascii="Times New Roman" w:eastAsia="Times New Roman" w:hAnsi="Times New Roman" w:cs="Times New Roman"/>
                <w:b/>
                <w:bCs/>
                <w:color w:val="000000"/>
                <w:lang w:val="kk-KZ" w:eastAsia="ru-RU"/>
              </w:rPr>
            </w:pPr>
            <w:r w:rsidRPr="00C919B3">
              <w:rPr>
                <w:rFonts w:ascii="Times New Roman" w:eastAsia="Times New Roman" w:hAnsi="Times New Roman" w:cs="Times New Roman"/>
                <w:b/>
                <w:bCs/>
                <w:color w:val="000000"/>
                <w:lang w:val="kk-KZ" w:eastAsia="ru-RU"/>
              </w:rPr>
              <w:t>-</w:t>
            </w:r>
          </w:p>
        </w:tc>
        <w:tc>
          <w:tcPr>
            <w:tcW w:w="1041" w:type="dxa"/>
            <w:noWrap/>
            <w:hideMark/>
          </w:tcPr>
          <w:p w14:paraId="4E577285" w14:textId="77777777" w:rsidR="00BC49C7" w:rsidRPr="00C919B3" w:rsidRDefault="00BC49C7" w:rsidP="00C23267">
            <w:pPr>
              <w:rPr>
                <w:rFonts w:ascii="Times New Roman" w:eastAsia="Times New Roman" w:hAnsi="Times New Roman" w:cs="Times New Roman"/>
                <w:b/>
                <w:bCs/>
                <w:color w:val="000000"/>
                <w:lang w:val="kk-KZ" w:eastAsia="ru-RU"/>
              </w:rPr>
            </w:pPr>
            <w:r w:rsidRPr="00C919B3">
              <w:rPr>
                <w:rFonts w:ascii="Times New Roman" w:eastAsia="Times New Roman" w:hAnsi="Times New Roman" w:cs="Times New Roman"/>
                <w:b/>
                <w:bCs/>
                <w:color w:val="000000"/>
                <w:lang w:val="kk-KZ" w:eastAsia="ru-RU"/>
              </w:rPr>
              <w:t>-</w:t>
            </w:r>
          </w:p>
        </w:tc>
        <w:tc>
          <w:tcPr>
            <w:tcW w:w="1041" w:type="dxa"/>
            <w:noWrap/>
            <w:hideMark/>
          </w:tcPr>
          <w:p w14:paraId="0BD1305C" w14:textId="77777777" w:rsidR="00BC49C7" w:rsidRPr="00C919B3" w:rsidRDefault="00BC49C7" w:rsidP="00C23267">
            <w:pPr>
              <w:rPr>
                <w:rFonts w:ascii="Times New Roman" w:eastAsia="Times New Roman" w:hAnsi="Times New Roman" w:cs="Times New Roman"/>
                <w:b/>
                <w:bCs/>
                <w:color w:val="000000"/>
                <w:lang w:val="kk-KZ" w:eastAsia="ru-RU"/>
              </w:rPr>
            </w:pPr>
            <w:r w:rsidRPr="00C919B3">
              <w:rPr>
                <w:rFonts w:ascii="Times New Roman" w:eastAsia="Times New Roman" w:hAnsi="Times New Roman" w:cs="Times New Roman"/>
                <w:b/>
                <w:bCs/>
                <w:color w:val="000000"/>
                <w:lang w:val="kk-KZ" w:eastAsia="ru-RU"/>
              </w:rPr>
              <w:t>-</w:t>
            </w:r>
          </w:p>
        </w:tc>
        <w:tc>
          <w:tcPr>
            <w:tcW w:w="1041" w:type="dxa"/>
            <w:noWrap/>
            <w:hideMark/>
          </w:tcPr>
          <w:p w14:paraId="7338FD4E" w14:textId="77777777" w:rsidR="00BC49C7" w:rsidRPr="00C919B3" w:rsidRDefault="00BC49C7" w:rsidP="00C23267">
            <w:pPr>
              <w:rPr>
                <w:rFonts w:ascii="Times New Roman" w:eastAsia="Times New Roman" w:hAnsi="Times New Roman" w:cs="Times New Roman"/>
                <w:b/>
                <w:bCs/>
                <w:color w:val="000000"/>
                <w:lang w:val="kk-KZ" w:eastAsia="ru-RU"/>
              </w:rPr>
            </w:pPr>
            <w:r w:rsidRPr="00C919B3">
              <w:rPr>
                <w:rFonts w:ascii="Times New Roman" w:eastAsia="Times New Roman" w:hAnsi="Times New Roman" w:cs="Times New Roman"/>
                <w:b/>
                <w:bCs/>
                <w:color w:val="000000"/>
                <w:lang w:val="kk-KZ" w:eastAsia="ru-RU"/>
              </w:rPr>
              <w:t>-</w:t>
            </w:r>
          </w:p>
        </w:tc>
        <w:tc>
          <w:tcPr>
            <w:tcW w:w="1041" w:type="dxa"/>
            <w:noWrap/>
            <w:hideMark/>
          </w:tcPr>
          <w:p w14:paraId="6C5A88E7" w14:textId="77777777" w:rsidR="00BC49C7" w:rsidRPr="00C919B3" w:rsidRDefault="00BC49C7" w:rsidP="00C23267">
            <w:pPr>
              <w:rPr>
                <w:rFonts w:ascii="Times New Roman" w:eastAsia="Times New Roman" w:hAnsi="Times New Roman" w:cs="Times New Roman"/>
                <w:b/>
                <w:bCs/>
                <w:color w:val="000000"/>
                <w:lang w:val="kk-KZ" w:eastAsia="ru-RU"/>
              </w:rPr>
            </w:pPr>
            <w:r w:rsidRPr="00C919B3">
              <w:rPr>
                <w:rFonts w:ascii="Times New Roman" w:eastAsia="Times New Roman" w:hAnsi="Times New Roman" w:cs="Times New Roman"/>
                <w:b/>
                <w:bCs/>
                <w:color w:val="000000"/>
                <w:lang w:val="kk-KZ" w:eastAsia="ru-RU"/>
              </w:rPr>
              <w:t>-</w:t>
            </w:r>
          </w:p>
        </w:tc>
        <w:tc>
          <w:tcPr>
            <w:tcW w:w="1041" w:type="dxa"/>
            <w:noWrap/>
            <w:hideMark/>
          </w:tcPr>
          <w:p w14:paraId="6842F196" w14:textId="77777777" w:rsidR="00BC49C7" w:rsidRPr="00C919B3" w:rsidRDefault="00BC49C7" w:rsidP="00C23267">
            <w:pPr>
              <w:rPr>
                <w:rFonts w:ascii="Times New Roman" w:eastAsia="Times New Roman" w:hAnsi="Times New Roman" w:cs="Times New Roman"/>
                <w:b/>
                <w:bCs/>
                <w:color w:val="000000"/>
                <w:lang w:val="kk-KZ" w:eastAsia="ru-RU"/>
              </w:rPr>
            </w:pPr>
            <w:r w:rsidRPr="00C919B3">
              <w:rPr>
                <w:rFonts w:ascii="Times New Roman" w:eastAsia="Times New Roman" w:hAnsi="Times New Roman" w:cs="Times New Roman"/>
                <w:b/>
                <w:bCs/>
                <w:color w:val="000000"/>
                <w:lang w:val="kk-KZ" w:eastAsia="ru-RU"/>
              </w:rPr>
              <w:t>-</w:t>
            </w:r>
          </w:p>
        </w:tc>
        <w:tc>
          <w:tcPr>
            <w:tcW w:w="1041" w:type="dxa"/>
            <w:noWrap/>
            <w:hideMark/>
          </w:tcPr>
          <w:p w14:paraId="6B3B0871" w14:textId="77777777" w:rsidR="00BC49C7" w:rsidRPr="00C919B3" w:rsidRDefault="00BC49C7" w:rsidP="00C23267">
            <w:pPr>
              <w:rPr>
                <w:rFonts w:ascii="Times New Roman" w:eastAsia="Times New Roman" w:hAnsi="Times New Roman" w:cs="Times New Roman"/>
                <w:b/>
                <w:bCs/>
                <w:color w:val="000000"/>
                <w:lang w:val="kk-KZ" w:eastAsia="ru-RU"/>
              </w:rPr>
            </w:pPr>
            <w:r w:rsidRPr="00C919B3">
              <w:rPr>
                <w:rFonts w:ascii="Times New Roman" w:eastAsia="Times New Roman" w:hAnsi="Times New Roman" w:cs="Times New Roman"/>
                <w:b/>
                <w:bCs/>
                <w:color w:val="000000"/>
                <w:lang w:val="kk-KZ" w:eastAsia="ru-RU"/>
              </w:rPr>
              <w:t>-</w:t>
            </w:r>
          </w:p>
        </w:tc>
        <w:tc>
          <w:tcPr>
            <w:tcW w:w="1041" w:type="dxa"/>
            <w:noWrap/>
            <w:hideMark/>
          </w:tcPr>
          <w:p w14:paraId="52BFC80B"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1041" w:type="dxa"/>
            <w:hideMark/>
          </w:tcPr>
          <w:p w14:paraId="226A248A"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649</w:t>
            </w:r>
          </w:p>
        </w:tc>
        <w:tc>
          <w:tcPr>
            <w:tcW w:w="1019" w:type="dxa"/>
            <w:noWrap/>
            <w:hideMark/>
          </w:tcPr>
          <w:p w14:paraId="5D08941A" w14:textId="77777777" w:rsidR="00BC49C7" w:rsidRPr="00C919B3" w:rsidRDefault="00BC49C7"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1 002</w:t>
            </w:r>
          </w:p>
        </w:tc>
        <w:tc>
          <w:tcPr>
            <w:tcW w:w="1067" w:type="dxa"/>
            <w:noWrap/>
            <w:hideMark/>
          </w:tcPr>
          <w:p w14:paraId="2D269EB6"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54.39</w:t>
            </w:r>
          </w:p>
        </w:tc>
        <w:tc>
          <w:tcPr>
            <w:tcW w:w="1069" w:type="dxa"/>
            <w:noWrap/>
            <w:hideMark/>
          </w:tcPr>
          <w:p w14:paraId="3DA369DC"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 </w:t>
            </w:r>
          </w:p>
        </w:tc>
      </w:tr>
      <w:tr w:rsidR="00BC49C7" w:rsidRPr="00C919B3" w14:paraId="5F81B90F" w14:textId="77777777" w:rsidTr="00C23267">
        <w:trPr>
          <w:trHeight w:val="18"/>
        </w:trPr>
        <w:tc>
          <w:tcPr>
            <w:tcW w:w="1860" w:type="dxa"/>
            <w:hideMark/>
          </w:tcPr>
          <w:p w14:paraId="26C47E3E"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Шығыс Қазақстан</w:t>
            </w:r>
          </w:p>
        </w:tc>
        <w:tc>
          <w:tcPr>
            <w:tcW w:w="1041" w:type="dxa"/>
            <w:noWrap/>
            <w:hideMark/>
          </w:tcPr>
          <w:p w14:paraId="5B2BC559"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19279</w:t>
            </w:r>
          </w:p>
        </w:tc>
        <w:tc>
          <w:tcPr>
            <w:tcW w:w="1041" w:type="dxa"/>
            <w:noWrap/>
            <w:hideMark/>
          </w:tcPr>
          <w:p w14:paraId="393EC358"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20587</w:t>
            </w:r>
          </w:p>
        </w:tc>
        <w:tc>
          <w:tcPr>
            <w:tcW w:w="1041" w:type="dxa"/>
            <w:noWrap/>
            <w:hideMark/>
          </w:tcPr>
          <w:p w14:paraId="37D8E2E8"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22463</w:t>
            </w:r>
          </w:p>
        </w:tc>
        <w:tc>
          <w:tcPr>
            <w:tcW w:w="1041" w:type="dxa"/>
            <w:noWrap/>
            <w:hideMark/>
          </w:tcPr>
          <w:p w14:paraId="1685B341"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23177</w:t>
            </w:r>
          </w:p>
        </w:tc>
        <w:tc>
          <w:tcPr>
            <w:tcW w:w="1041" w:type="dxa"/>
            <w:noWrap/>
            <w:hideMark/>
          </w:tcPr>
          <w:p w14:paraId="223A7758"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28846</w:t>
            </w:r>
          </w:p>
        </w:tc>
        <w:tc>
          <w:tcPr>
            <w:tcW w:w="1041" w:type="dxa"/>
            <w:noWrap/>
            <w:hideMark/>
          </w:tcPr>
          <w:p w14:paraId="38011D52"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29741</w:t>
            </w:r>
          </w:p>
        </w:tc>
        <w:tc>
          <w:tcPr>
            <w:tcW w:w="1041" w:type="dxa"/>
            <w:noWrap/>
            <w:hideMark/>
          </w:tcPr>
          <w:p w14:paraId="1DCEAF07"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6256</w:t>
            </w:r>
          </w:p>
        </w:tc>
        <w:tc>
          <w:tcPr>
            <w:tcW w:w="1041" w:type="dxa"/>
            <w:noWrap/>
            <w:hideMark/>
          </w:tcPr>
          <w:p w14:paraId="1D1D6A06"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5847</w:t>
            </w:r>
          </w:p>
        </w:tc>
        <w:tc>
          <w:tcPr>
            <w:tcW w:w="1041" w:type="dxa"/>
            <w:hideMark/>
          </w:tcPr>
          <w:p w14:paraId="0C7930CA"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17829</w:t>
            </w:r>
          </w:p>
        </w:tc>
        <w:tc>
          <w:tcPr>
            <w:tcW w:w="1019" w:type="dxa"/>
            <w:noWrap/>
            <w:hideMark/>
          </w:tcPr>
          <w:p w14:paraId="2051693C" w14:textId="77777777" w:rsidR="00BC49C7" w:rsidRPr="00C919B3" w:rsidRDefault="00BC49C7"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18 345</w:t>
            </w:r>
          </w:p>
        </w:tc>
        <w:tc>
          <w:tcPr>
            <w:tcW w:w="1067" w:type="dxa"/>
            <w:noWrap/>
            <w:hideMark/>
          </w:tcPr>
          <w:p w14:paraId="6E3EF0F2"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2.89</w:t>
            </w:r>
          </w:p>
        </w:tc>
        <w:tc>
          <w:tcPr>
            <w:tcW w:w="1069" w:type="dxa"/>
            <w:noWrap/>
            <w:hideMark/>
          </w:tcPr>
          <w:p w14:paraId="7FAE5F0F"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-4.84</w:t>
            </w:r>
          </w:p>
        </w:tc>
      </w:tr>
      <w:tr w:rsidR="00BC49C7" w:rsidRPr="00C919B3" w14:paraId="3BDFB3FF" w14:textId="77777777" w:rsidTr="00C23267">
        <w:trPr>
          <w:trHeight w:val="18"/>
        </w:trPr>
        <w:tc>
          <w:tcPr>
            <w:tcW w:w="1860" w:type="dxa"/>
            <w:hideMark/>
          </w:tcPr>
          <w:p w14:paraId="0EA562F9"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Астана қ.</w:t>
            </w:r>
          </w:p>
        </w:tc>
        <w:tc>
          <w:tcPr>
            <w:tcW w:w="1041" w:type="dxa"/>
            <w:noWrap/>
            <w:hideMark/>
          </w:tcPr>
          <w:p w14:paraId="79D29ADC"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155327</w:t>
            </w:r>
          </w:p>
        </w:tc>
        <w:tc>
          <w:tcPr>
            <w:tcW w:w="1041" w:type="dxa"/>
            <w:noWrap/>
            <w:hideMark/>
          </w:tcPr>
          <w:p w14:paraId="1F8BD0CD"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164777</w:t>
            </w:r>
          </w:p>
        </w:tc>
        <w:tc>
          <w:tcPr>
            <w:tcW w:w="1041" w:type="dxa"/>
            <w:noWrap/>
            <w:hideMark/>
          </w:tcPr>
          <w:p w14:paraId="51D60B15"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205188</w:t>
            </w:r>
          </w:p>
        </w:tc>
        <w:tc>
          <w:tcPr>
            <w:tcW w:w="1041" w:type="dxa"/>
            <w:noWrap/>
            <w:hideMark/>
          </w:tcPr>
          <w:p w14:paraId="1B7410D4"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294157</w:t>
            </w:r>
          </w:p>
        </w:tc>
        <w:tc>
          <w:tcPr>
            <w:tcW w:w="1041" w:type="dxa"/>
            <w:noWrap/>
            <w:hideMark/>
          </w:tcPr>
          <w:p w14:paraId="4EB65395"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191681</w:t>
            </w:r>
          </w:p>
        </w:tc>
        <w:tc>
          <w:tcPr>
            <w:tcW w:w="1041" w:type="dxa"/>
            <w:noWrap/>
            <w:hideMark/>
          </w:tcPr>
          <w:p w14:paraId="43B1484E"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236280</w:t>
            </w:r>
          </w:p>
        </w:tc>
        <w:tc>
          <w:tcPr>
            <w:tcW w:w="1041" w:type="dxa"/>
            <w:noWrap/>
            <w:hideMark/>
          </w:tcPr>
          <w:p w14:paraId="032FB5A0"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63758</w:t>
            </w:r>
          </w:p>
        </w:tc>
        <w:tc>
          <w:tcPr>
            <w:tcW w:w="1041" w:type="dxa"/>
            <w:noWrap/>
            <w:hideMark/>
          </w:tcPr>
          <w:p w14:paraId="58577412"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78023</w:t>
            </w:r>
          </w:p>
        </w:tc>
        <w:tc>
          <w:tcPr>
            <w:tcW w:w="1041" w:type="dxa"/>
            <w:noWrap/>
            <w:hideMark/>
          </w:tcPr>
          <w:p w14:paraId="2E0CB22E"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238510</w:t>
            </w:r>
          </w:p>
        </w:tc>
        <w:tc>
          <w:tcPr>
            <w:tcW w:w="1019" w:type="dxa"/>
            <w:noWrap/>
            <w:hideMark/>
          </w:tcPr>
          <w:p w14:paraId="381C5ECF" w14:textId="77777777" w:rsidR="00BC49C7" w:rsidRPr="00C919B3" w:rsidRDefault="00BC49C7"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287 126</w:t>
            </w:r>
          </w:p>
        </w:tc>
        <w:tc>
          <w:tcPr>
            <w:tcW w:w="1067" w:type="dxa"/>
            <w:noWrap/>
            <w:hideMark/>
          </w:tcPr>
          <w:p w14:paraId="336E0BB5"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20.38</w:t>
            </w:r>
          </w:p>
        </w:tc>
        <w:tc>
          <w:tcPr>
            <w:tcW w:w="1069" w:type="dxa"/>
            <w:noWrap/>
            <w:hideMark/>
          </w:tcPr>
          <w:p w14:paraId="1FC3F6CC"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84.85</w:t>
            </w:r>
          </w:p>
        </w:tc>
      </w:tr>
      <w:tr w:rsidR="00BC49C7" w:rsidRPr="00C919B3" w14:paraId="64141776" w14:textId="77777777" w:rsidTr="00C23267">
        <w:trPr>
          <w:trHeight w:val="18"/>
        </w:trPr>
        <w:tc>
          <w:tcPr>
            <w:tcW w:w="1860" w:type="dxa"/>
            <w:hideMark/>
          </w:tcPr>
          <w:p w14:paraId="100906D8"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Алматы қ.</w:t>
            </w:r>
          </w:p>
        </w:tc>
        <w:tc>
          <w:tcPr>
            <w:tcW w:w="1041" w:type="dxa"/>
            <w:noWrap/>
            <w:hideMark/>
          </w:tcPr>
          <w:p w14:paraId="455851B4"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288216</w:t>
            </w:r>
          </w:p>
        </w:tc>
        <w:tc>
          <w:tcPr>
            <w:tcW w:w="1041" w:type="dxa"/>
            <w:noWrap/>
            <w:hideMark/>
          </w:tcPr>
          <w:p w14:paraId="684339EF"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301394</w:t>
            </w:r>
          </w:p>
        </w:tc>
        <w:tc>
          <w:tcPr>
            <w:tcW w:w="1041" w:type="dxa"/>
            <w:noWrap/>
            <w:hideMark/>
          </w:tcPr>
          <w:p w14:paraId="761273F7"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307987</w:t>
            </w:r>
          </w:p>
        </w:tc>
        <w:tc>
          <w:tcPr>
            <w:tcW w:w="1041" w:type="dxa"/>
            <w:noWrap/>
            <w:hideMark/>
          </w:tcPr>
          <w:p w14:paraId="3CF7CB62"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353626</w:t>
            </w:r>
          </w:p>
        </w:tc>
        <w:tc>
          <w:tcPr>
            <w:tcW w:w="1041" w:type="dxa"/>
            <w:noWrap/>
            <w:hideMark/>
          </w:tcPr>
          <w:p w14:paraId="094243CC"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365137</w:t>
            </w:r>
          </w:p>
        </w:tc>
        <w:tc>
          <w:tcPr>
            <w:tcW w:w="1041" w:type="dxa"/>
            <w:noWrap/>
            <w:hideMark/>
          </w:tcPr>
          <w:p w14:paraId="4E2FB0BE"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435699</w:t>
            </w:r>
          </w:p>
        </w:tc>
        <w:tc>
          <w:tcPr>
            <w:tcW w:w="1041" w:type="dxa"/>
            <w:noWrap/>
            <w:hideMark/>
          </w:tcPr>
          <w:p w14:paraId="169C3561"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112281</w:t>
            </w:r>
          </w:p>
        </w:tc>
        <w:tc>
          <w:tcPr>
            <w:tcW w:w="1041" w:type="dxa"/>
            <w:noWrap/>
            <w:hideMark/>
          </w:tcPr>
          <w:p w14:paraId="01B8813D"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162469</w:t>
            </w:r>
          </w:p>
        </w:tc>
        <w:tc>
          <w:tcPr>
            <w:tcW w:w="1041" w:type="dxa"/>
            <w:noWrap/>
            <w:hideMark/>
          </w:tcPr>
          <w:p w14:paraId="1E42C114"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417353</w:t>
            </w:r>
          </w:p>
        </w:tc>
        <w:tc>
          <w:tcPr>
            <w:tcW w:w="1019" w:type="dxa"/>
            <w:noWrap/>
            <w:hideMark/>
          </w:tcPr>
          <w:p w14:paraId="01F5CD6D" w14:textId="77777777" w:rsidR="00BC49C7" w:rsidRPr="00C919B3" w:rsidRDefault="00BC49C7"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540 744</w:t>
            </w:r>
          </w:p>
        </w:tc>
        <w:tc>
          <w:tcPr>
            <w:tcW w:w="1067" w:type="dxa"/>
            <w:noWrap/>
            <w:hideMark/>
          </w:tcPr>
          <w:p w14:paraId="4DD678B5"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29.57</w:t>
            </w:r>
          </w:p>
        </w:tc>
        <w:tc>
          <w:tcPr>
            <w:tcW w:w="1069" w:type="dxa"/>
            <w:noWrap/>
            <w:hideMark/>
          </w:tcPr>
          <w:p w14:paraId="37E194BE"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87.62</w:t>
            </w:r>
          </w:p>
        </w:tc>
      </w:tr>
      <w:tr w:rsidR="00BC49C7" w:rsidRPr="00C919B3" w14:paraId="2E13FAF7" w14:textId="77777777" w:rsidTr="00C23267">
        <w:trPr>
          <w:trHeight w:val="18"/>
        </w:trPr>
        <w:tc>
          <w:tcPr>
            <w:tcW w:w="1860" w:type="dxa"/>
            <w:noWrap/>
            <w:hideMark/>
          </w:tcPr>
          <w:p w14:paraId="71D4ECEB"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Шымкент қ.</w:t>
            </w:r>
          </w:p>
        </w:tc>
        <w:tc>
          <w:tcPr>
            <w:tcW w:w="1041" w:type="dxa"/>
            <w:noWrap/>
            <w:hideMark/>
          </w:tcPr>
          <w:p w14:paraId="1091F886" w14:textId="77777777" w:rsidR="00BC49C7" w:rsidRPr="00C919B3" w:rsidRDefault="00BC49C7" w:rsidP="00C23267">
            <w:pPr>
              <w:rPr>
                <w:rFonts w:ascii="Times New Roman" w:eastAsia="Times New Roman" w:hAnsi="Times New Roman" w:cs="Times New Roman"/>
                <w:b/>
                <w:bCs/>
                <w:color w:val="000000"/>
                <w:lang w:val="kk-KZ" w:eastAsia="ru-RU"/>
              </w:rPr>
            </w:pPr>
            <w:r w:rsidRPr="00C919B3">
              <w:rPr>
                <w:rFonts w:ascii="Times New Roman" w:eastAsia="Times New Roman" w:hAnsi="Times New Roman" w:cs="Times New Roman"/>
                <w:b/>
                <w:bCs/>
                <w:color w:val="000000"/>
                <w:lang w:val="kk-KZ" w:eastAsia="ru-RU"/>
              </w:rPr>
              <w:t>-</w:t>
            </w:r>
          </w:p>
        </w:tc>
        <w:tc>
          <w:tcPr>
            <w:tcW w:w="1041" w:type="dxa"/>
            <w:noWrap/>
            <w:hideMark/>
          </w:tcPr>
          <w:p w14:paraId="4AF7D79D" w14:textId="77777777" w:rsidR="00BC49C7" w:rsidRPr="00C919B3" w:rsidRDefault="00BC49C7" w:rsidP="00C23267">
            <w:pPr>
              <w:rPr>
                <w:rFonts w:ascii="Times New Roman" w:eastAsia="Times New Roman" w:hAnsi="Times New Roman" w:cs="Times New Roman"/>
                <w:b/>
                <w:bCs/>
                <w:color w:val="000000"/>
                <w:lang w:val="kk-KZ" w:eastAsia="ru-RU"/>
              </w:rPr>
            </w:pPr>
            <w:r w:rsidRPr="00C919B3">
              <w:rPr>
                <w:rFonts w:ascii="Times New Roman" w:eastAsia="Times New Roman" w:hAnsi="Times New Roman" w:cs="Times New Roman"/>
                <w:b/>
                <w:bCs/>
                <w:color w:val="000000"/>
                <w:lang w:val="kk-KZ" w:eastAsia="ru-RU"/>
              </w:rPr>
              <w:t>-</w:t>
            </w:r>
          </w:p>
        </w:tc>
        <w:tc>
          <w:tcPr>
            <w:tcW w:w="1041" w:type="dxa"/>
            <w:noWrap/>
            <w:hideMark/>
          </w:tcPr>
          <w:p w14:paraId="21177EF3" w14:textId="77777777" w:rsidR="00BC49C7" w:rsidRPr="00C919B3" w:rsidRDefault="00BC49C7" w:rsidP="00C23267">
            <w:pPr>
              <w:rPr>
                <w:rFonts w:ascii="Times New Roman" w:eastAsia="Times New Roman" w:hAnsi="Times New Roman" w:cs="Times New Roman"/>
                <w:b/>
                <w:bCs/>
                <w:color w:val="000000"/>
                <w:lang w:val="kk-KZ" w:eastAsia="ru-RU"/>
              </w:rPr>
            </w:pPr>
            <w:r w:rsidRPr="00C919B3">
              <w:rPr>
                <w:rFonts w:ascii="Times New Roman" w:eastAsia="Times New Roman" w:hAnsi="Times New Roman" w:cs="Times New Roman"/>
                <w:b/>
                <w:bCs/>
                <w:color w:val="000000"/>
                <w:lang w:val="kk-KZ" w:eastAsia="ru-RU"/>
              </w:rPr>
              <w:t>-</w:t>
            </w:r>
          </w:p>
        </w:tc>
        <w:tc>
          <w:tcPr>
            <w:tcW w:w="1041" w:type="dxa"/>
            <w:noWrap/>
            <w:hideMark/>
          </w:tcPr>
          <w:p w14:paraId="1D6DECBF" w14:textId="77777777" w:rsidR="00BC49C7" w:rsidRPr="00C919B3" w:rsidRDefault="00BC49C7" w:rsidP="00C23267">
            <w:pPr>
              <w:rPr>
                <w:rFonts w:ascii="Times New Roman" w:eastAsia="Times New Roman" w:hAnsi="Times New Roman" w:cs="Times New Roman"/>
                <w:b/>
                <w:bCs/>
                <w:color w:val="000000"/>
                <w:lang w:val="kk-KZ" w:eastAsia="ru-RU"/>
              </w:rPr>
            </w:pPr>
            <w:r w:rsidRPr="00C919B3">
              <w:rPr>
                <w:rFonts w:ascii="Times New Roman" w:eastAsia="Times New Roman" w:hAnsi="Times New Roman" w:cs="Times New Roman"/>
                <w:b/>
                <w:bCs/>
                <w:color w:val="000000"/>
                <w:lang w:val="kk-KZ" w:eastAsia="ru-RU"/>
              </w:rPr>
              <w:t>-</w:t>
            </w:r>
          </w:p>
        </w:tc>
        <w:tc>
          <w:tcPr>
            <w:tcW w:w="1041" w:type="dxa"/>
            <w:noWrap/>
            <w:hideMark/>
          </w:tcPr>
          <w:p w14:paraId="1D202545"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22068</w:t>
            </w:r>
          </w:p>
        </w:tc>
        <w:tc>
          <w:tcPr>
            <w:tcW w:w="1041" w:type="dxa"/>
            <w:noWrap/>
            <w:hideMark/>
          </w:tcPr>
          <w:p w14:paraId="75427F49"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33362</w:t>
            </w:r>
          </w:p>
        </w:tc>
        <w:tc>
          <w:tcPr>
            <w:tcW w:w="1041" w:type="dxa"/>
            <w:noWrap/>
            <w:hideMark/>
          </w:tcPr>
          <w:p w14:paraId="131A0EB4"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8081</w:t>
            </w:r>
          </w:p>
        </w:tc>
        <w:tc>
          <w:tcPr>
            <w:tcW w:w="1041" w:type="dxa"/>
            <w:noWrap/>
            <w:hideMark/>
          </w:tcPr>
          <w:p w14:paraId="69B2DA8B"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14128</w:t>
            </w:r>
          </w:p>
        </w:tc>
        <w:tc>
          <w:tcPr>
            <w:tcW w:w="1041" w:type="dxa"/>
            <w:noWrap/>
            <w:hideMark/>
          </w:tcPr>
          <w:p w14:paraId="0D76E775"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36529</w:t>
            </w:r>
          </w:p>
        </w:tc>
        <w:tc>
          <w:tcPr>
            <w:tcW w:w="1019" w:type="dxa"/>
            <w:noWrap/>
            <w:hideMark/>
          </w:tcPr>
          <w:p w14:paraId="259A28A1" w14:textId="77777777" w:rsidR="00BC49C7" w:rsidRPr="00C919B3" w:rsidRDefault="00BC49C7" w:rsidP="00C23267">
            <w:pPr>
              <w:jc w:val="right"/>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 xml:space="preserve">  28 700</w:t>
            </w:r>
          </w:p>
        </w:tc>
        <w:tc>
          <w:tcPr>
            <w:tcW w:w="1067" w:type="dxa"/>
            <w:noWrap/>
            <w:hideMark/>
          </w:tcPr>
          <w:p w14:paraId="26157A03"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-21.43</w:t>
            </w:r>
          </w:p>
        </w:tc>
        <w:tc>
          <w:tcPr>
            <w:tcW w:w="1069" w:type="dxa"/>
            <w:noWrap/>
            <w:hideMark/>
          </w:tcPr>
          <w:p w14:paraId="20F6908B"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 </w:t>
            </w:r>
          </w:p>
        </w:tc>
      </w:tr>
      <w:tr w:rsidR="00BC49C7" w:rsidRPr="00C919B3" w14:paraId="46C4302A" w14:textId="77777777" w:rsidTr="00C23267">
        <w:trPr>
          <w:trHeight w:val="18"/>
        </w:trPr>
        <w:tc>
          <w:tcPr>
            <w:tcW w:w="1860" w:type="dxa"/>
            <w:hideMark/>
          </w:tcPr>
          <w:p w14:paraId="4F8FA0BC" w14:textId="77777777" w:rsidR="00BC49C7" w:rsidRPr="00C919B3" w:rsidRDefault="00BC49C7" w:rsidP="00C23267">
            <w:pPr>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Қазақстан Республикасы</w:t>
            </w:r>
          </w:p>
        </w:tc>
        <w:tc>
          <w:tcPr>
            <w:tcW w:w="1041" w:type="dxa"/>
            <w:noWrap/>
            <w:hideMark/>
          </w:tcPr>
          <w:p w14:paraId="54161F51"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679018</w:t>
            </w:r>
          </w:p>
        </w:tc>
        <w:tc>
          <w:tcPr>
            <w:tcW w:w="1041" w:type="dxa"/>
            <w:noWrap/>
            <w:hideMark/>
          </w:tcPr>
          <w:p w14:paraId="6FBC4A27"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692213</w:t>
            </w:r>
          </w:p>
        </w:tc>
        <w:tc>
          <w:tcPr>
            <w:tcW w:w="1041" w:type="dxa"/>
            <w:noWrap/>
            <w:hideMark/>
          </w:tcPr>
          <w:p w14:paraId="2575B14E"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722515</w:t>
            </w:r>
          </w:p>
        </w:tc>
        <w:tc>
          <w:tcPr>
            <w:tcW w:w="1041" w:type="dxa"/>
            <w:noWrap/>
            <w:hideMark/>
          </w:tcPr>
          <w:p w14:paraId="2F1FCFFC"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891911</w:t>
            </w:r>
          </w:p>
        </w:tc>
        <w:tc>
          <w:tcPr>
            <w:tcW w:w="1041" w:type="dxa"/>
            <w:noWrap/>
            <w:hideMark/>
          </w:tcPr>
          <w:p w14:paraId="727AB76F"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830922</w:t>
            </w:r>
          </w:p>
        </w:tc>
        <w:tc>
          <w:tcPr>
            <w:tcW w:w="1041" w:type="dxa"/>
            <w:noWrap/>
            <w:hideMark/>
          </w:tcPr>
          <w:p w14:paraId="68DC02B3"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979781</w:t>
            </w:r>
          </w:p>
        </w:tc>
        <w:tc>
          <w:tcPr>
            <w:tcW w:w="1041" w:type="dxa"/>
            <w:noWrap/>
            <w:hideMark/>
          </w:tcPr>
          <w:p w14:paraId="5B608416"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252726</w:t>
            </w:r>
          </w:p>
        </w:tc>
        <w:tc>
          <w:tcPr>
            <w:tcW w:w="1041" w:type="dxa"/>
            <w:noWrap/>
            <w:hideMark/>
          </w:tcPr>
          <w:p w14:paraId="20B831E3"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329754</w:t>
            </w:r>
          </w:p>
        </w:tc>
        <w:tc>
          <w:tcPr>
            <w:tcW w:w="1041" w:type="dxa"/>
            <w:noWrap/>
            <w:hideMark/>
          </w:tcPr>
          <w:p w14:paraId="555E8889"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927844</w:t>
            </w:r>
          </w:p>
        </w:tc>
        <w:tc>
          <w:tcPr>
            <w:tcW w:w="1019" w:type="dxa"/>
            <w:noWrap/>
            <w:hideMark/>
          </w:tcPr>
          <w:p w14:paraId="26A8DD04" w14:textId="77777777" w:rsidR="00BC49C7" w:rsidRPr="00C919B3" w:rsidRDefault="00BC49C7" w:rsidP="00C23267">
            <w:pPr>
              <w:rPr>
                <w:rFonts w:ascii="Times New Roman" w:eastAsia="Times New Roman" w:hAnsi="Times New Roman" w:cs="Times New Roman"/>
                <w:lang w:val="kk-KZ" w:eastAsia="ru-RU"/>
              </w:rPr>
            </w:pPr>
            <w:r w:rsidRPr="00C919B3">
              <w:rPr>
                <w:rFonts w:ascii="Times New Roman" w:eastAsia="Times New Roman" w:hAnsi="Times New Roman" w:cs="Times New Roman"/>
                <w:lang w:val="kk-KZ" w:eastAsia="ru-RU"/>
              </w:rPr>
              <w:t>1084771</w:t>
            </w:r>
          </w:p>
        </w:tc>
        <w:tc>
          <w:tcPr>
            <w:tcW w:w="1067" w:type="dxa"/>
            <w:noWrap/>
            <w:hideMark/>
          </w:tcPr>
          <w:p w14:paraId="3733B5D9"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16.91</w:t>
            </w:r>
          </w:p>
        </w:tc>
        <w:tc>
          <w:tcPr>
            <w:tcW w:w="1069" w:type="dxa"/>
            <w:noWrap/>
            <w:hideMark/>
          </w:tcPr>
          <w:p w14:paraId="55D4260A" w14:textId="77777777" w:rsidR="00BC49C7" w:rsidRPr="00C919B3" w:rsidRDefault="00BC49C7" w:rsidP="00C23267">
            <w:pPr>
              <w:jc w:val="right"/>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59.76</w:t>
            </w:r>
          </w:p>
        </w:tc>
      </w:tr>
      <w:tr w:rsidR="00BC49C7" w:rsidRPr="00C919B3" w14:paraId="7F2ADB31" w14:textId="77777777" w:rsidTr="00C23267">
        <w:trPr>
          <w:trHeight w:val="18"/>
        </w:trPr>
        <w:tc>
          <w:tcPr>
            <w:tcW w:w="14387" w:type="dxa"/>
            <w:gridSpan w:val="13"/>
            <w:hideMark/>
          </w:tcPr>
          <w:p w14:paraId="6F788FA0" w14:textId="125B226C" w:rsidR="00BC49C7" w:rsidRPr="00C919B3" w:rsidRDefault="00BC49C7" w:rsidP="00BC49C7">
            <w:pPr>
              <w:ind w:firstLine="567"/>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 xml:space="preserve">Ескерту -   </w:t>
            </w:r>
            <w:r w:rsidRPr="00C919B3">
              <w:rPr>
                <w:rFonts w:ascii="Times New Roman" w:eastAsia="Calibri" w:hAnsi="Times New Roman" w:cs="Times New Roman"/>
                <w:bCs/>
                <w:sz w:val="24"/>
                <w:szCs w:val="24"/>
                <w:lang w:val="kk-KZ"/>
              </w:rPr>
              <w:t xml:space="preserve">Әдебиет негізінде құралған </w:t>
            </w:r>
            <w:r w:rsidRPr="00C919B3">
              <w:rPr>
                <w:rFonts w:ascii="Times New Roman" w:hAnsi="Times New Roman" w:cs="Times New Roman"/>
                <w:sz w:val="24"/>
                <w:szCs w:val="24"/>
                <w:lang w:val="kk-KZ"/>
              </w:rPr>
              <w:t>[143]</w:t>
            </w:r>
          </w:p>
        </w:tc>
      </w:tr>
    </w:tbl>
    <w:p w14:paraId="58B13F87" w14:textId="77777777" w:rsidR="006868A9" w:rsidRPr="00C919B3" w:rsidRDefault="006868A9" w:rsidP="008C3E10">
      <w:pPr>
        <w:spacing w:after="0" w:line="240" w:lineRule="auto"/>
        <w:ind w:firstLine="709"/>
        <w:jc w:val="center"/>
        <w:rPr>
          <w:rFonts w:ascii="Times New Roman" w:hAnsi="Times New Roman" w:cs="Times New Roman"/>
          <w:b/>
          <w:bCs/>
          <w:sz w:val="28"/>
          <w:szCs w:val="28"/>
          <w:lang w:val="kk-KZ"/>
        </w:rPr>
        <w:sectPr w:rsidR="006868A9" w:rsidRPr="00C919B3" w:rsidSect="00AB356B">
          <w:pgSz w:w="16838" w:h="11906" w:orient="landscape" w:code="9"/>
          <w:pgMar w:top="1701" w:right="1134" w:bottom="567" w:left="1134" w:header="709" w:footer="709" w:gutter="0"/>
          <w:cols w:space="720"/>
          <w:docGrid w:linePitch="360"/>
        </w:sectPr>
      </w:pPr>
    </w:p>
    <w:p w14:paraId="16E69DDC" w14:textId="3693ED55" w:rsidR="00B1617A" w:rsidRPr="00C919B3" w:rsidRDefault="00B1617A" w:rsidP="00B1617A">
      <w:pPr>
        <w:autoSpaceDE w:val="0"/>
        <w:autoSpaceDN w:val="0"/>
        <w:adjustRightInd w:val="0"/>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Кесте И.4 – 2018-2022 жж. Ұлытау өңірінде орналастыру орындарымен </w:t>
      </w:r>
      <w:r w:rsidR="00912A5A" w:rsidRPr="00C919B3">
        <w:rPr>
          <w:rFonts w:ascii="Times New Roman" w:hAnsi="Times New Roman" w:cs="Times New Roman"/>
          <w:sz w:val="28"/>
          <w:szCs w:val="28"/>
          <w:lang w:val="kk-KZ"/>
        </w:rPr>
        <w:t>қ</w:t>
      </w:r>
      <w:r w:rsidRPr="00C919B3">
        <w:rPr>
          <w:rFonts w:ascii="Times New Roman" w:hAnsi="Times New Roman" w:cs="Times New Roman"/>
          <w:sz w:val="28"/>
          <w:szCs w:val="28"/>
          <w:lang w:val="kk-KZ"/>
        </w:rPr>
        <w:t>ызмет көрсетілген келушілер саны, адам</w:t>
      </w:r>
    </w:p>
    <w:p w14:paraId="2842AD22" w14:textId="77777777" w:rsidR="00B1617A" w:rsidRPr="00C919B3" w:rsidRDefault="00B1617A" w:rsidP="00B1617A">
      <w:pPr>
        <w:spacing w:after="0" w:line="240" w:lineRule="auto"/>
        <w:ind w:firstLine="709"/>
        <w:jc w:val="both"/>
        <w:rPr>
          <w:rFonts w:ascii="Times New Roman" w:hAnsi="Times New Roman" w:cs="Times New Roman"/>
          <w:sz w:val="16"/>
          <w:szCs w:val="16"/>
          <w:lang w:val="kk-KZ"/>
        </w:rPr>
      </w:pPr>
    </w:p>
    <w:tbl>
      <w:tblPr>
        <w:tblStyle w:val="a4"/>
        <w:tblW w:w="9721" w:type="dxa"/>
        <w:tblInd w:w="108" w:type="dxa"/>
        <w:tblLook w:val="04A0" w:firstRow="1" w:lastRow="0" w:firstColumn="1" w:lastColumn="0" w:noHBand="0" w:noVBand="1"/>
      </w:tblPr>
      <w:tblGrid>
        <w:gridCol w:w="1687"/>
        <w:gridCol w:w="1001"/>
        <w:gridCol w:w="1001"/>
        <w:gridCol w:w="1001"/>
        <w:gridCol w:w="1001"/>
        <w:gridCol w:w="1001"/>
        <w:gridCol w:w="1526"/>
        <w:gridCol w:w="1503"/>
      </w:tblGrid>
      <w:tr w:rsidR="006802F0" w:rsidRPr="00C919B3" w14:paraId="6410A905" w14:textId="77777777" w:rsidTr="006802F0">
        <w:trPr>
          <w:trHeight w:val="327"/>
        </w:trPr>
        <w:tc>
          <w:tcPr>
            <w:tcW w:w="1687" w:type="dxa"/>
            <w:noWrap/>
            <w:hideMark/>
          </w:tcPr>
          <w:p w14:paraId="338AF1F6"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Аймақ</w:t>
            </w:r>
          </w:p>
        </w:tc>
        <w:tc>
          <w:tcPr>
            <w:tcW w:w="1001" w:type="dxa"/>
            <w:noWrap/>
            <w:hideMark/>
          </w:tcPr>
          <w:p w14:paraId="643BF1E0"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2019</w:t>
            </w:r>
          </w:p>
          <w:p w14:paraId="7471361E" w14:textId="6ABB021A"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жыл</w:t>
            </w:r>
          </w:p>
        </w:tc>
        <w:tc>
          <w:tcPr>
            <w:tcW w:w="1001" w:type="dxa"/>
            <w:noWrap/>
            <w:hideMark/>
          </w:tcPr>
          <w:p w14:paraId="4C39A4A0"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2020</w:t>
            </w:r>
          </w:p>
          <w:p w14:paraId="36360F3D" w14:textId="5A6D6770"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жыл</w:t>
            </w:r>
          </w:p>
        </w:tc>
        <w:tc>
          <w:tcPr>
            <w:tcW w:w="1001" w:type="dxa"/>
            <w:noWrap/>
            <w:hideMark/>
          </w:tcPr>
          <w:p w14:paraId="7BD8A392"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2021</w:t>
            </w:r>
          </w:p>
          <w:p w14:paraId="52F37831" w14:textId="41080A01"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жыл</w:t>
            </w:r>
          </w:p>
        </w:tc>
        <w:tc>
          <w:tcPr>
            <w:tcW w:w="1001" w:type="dxa"/>
            <w:noWrap/>
            <w:hideMark/>
          </w:tcPr>
          <w:p w14:paraId="5317A433"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2022</w:t>
            </w:r>
          </w:p>
          <w:p w14:paraId="6156D241" w14:textId="4D03082D"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жыл</w:t>
            </w:r>
          </w:p>
        </w:tc>
        <w:tc>
          <w:tcPr>
            <w:tcW w:w="1001" w:type="dxa"/>
            <w:noWrap/>
            <w:hideMark/>
          </w:tcPr>
          <w:p w14:paraId="06871D8D"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2023</w:t>
            </w:r>
          </w:p>
          <w:p w14:paraId="5ACCFB60" w14:textId="08856BDD"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жыл</w:t>
            </w:r>
          </w:p>
        </w:tc>
        <w:tc>
          <w:tcPr>
            <w:tcW w:w="1526" w:type="dxa"/>
            <w:noWrap/>
            <w:hideMark/>
          </w:tcPr>
          <w:p w14:paraId="04D48412" w14:textId="7560C530"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2023/2022 жылдар, %</w:t>
            </w:r>
          </w:p>
        </w:tc>
        <w:tc>
          <w:tcPr>
            <w:tcW w:w="1503" w:type="dxa"/>
            <w:noWrap/>
            <w:hideMark/>
          </w:tcPr>
          <w:p w14:paraId="67DB531F" w14:textId="676C03D4"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2023/2019 жылдар, %</w:t>
            </w:r>
          </w:p>
        </w:tc>
      </w:tr>
      <w:tr w:rsidR="006802F0" w:rsidRPr="00C919B3" w14:paraId="33002030" w14:textId="77777777" w:rsidTr="00A76764">
        <w:trPr>
          <w:trHeight w:val="441"/>
        </w:trPr>
        <w:tc>
          <w:tcPr>
            <w:tcW w:w="1687" w:type="dxa"/>
            <w:hideMark/>
          </w:tcPr>
          <w:p w14:paraId="6E312012" w14:textId="77777777" w:rsidR="006802F0" w:rsidRPr="00C919B3" w:rsidRDefault="006802F0"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Жезқазған қ.</w:t>
            </w:r>
          </w:p>
        </w:tc>
        <w:tc>
          <w:tcPr>
            <w:tcW w:w="1001" w:type="dxa"/>
            <w:hideMark/>
          </w:tcPr>
          <w:p w14:paraId="6DA84B05"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16688</w:t>
            </w:r>
          </w:p>
        </w:tc>
        <w:tc>
          <w:tcPr>
            <w:tcW w:w="1001" w:type="dxa"/>
            <w:hideMark/>
          </w:tcPr>
          <w:p w14:paraId="6C530203"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11272</w:t>
            </w:r>
          </w:p>
        </w:tc>
        <w:tc>
          <w:tcPr>
            <w:tcW w:w="1001" w:type="dxa"/>
            <w:hideMark/>
          </w:tcPr>
          <w:p w14:paraId="47812F64"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14699</w:t>
            </w:r>
          </w:p>
        </w:tc>
        <w:tc>
          <w:tcPr>
            <w:tcW w:w="1001" w:type="dxa"/>
            <w:hideMark/>
          </w:tcPr>
          <w:p w14:paraId="4203E45F"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13721</w:t>
            </w:r>
          </w:p>
        </w:tc>
        <w:tc>
          <w:tcPr>
            <w:tcW w:w="1001" w:type="dxa"/>
            <w:hideMark/>
          </w:tcPr>
          <w:p w14:paraId="2A5CF092"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18704</w:t>
            </w:r>
          </w:p>
        </w:tc>
        <w:tc>
          <w:tcPr>
            <w:tcW w:w="1526" w:type="dxa"/>
            <w:noWrap/>
            <w:hideMark/>
          </w:tcPr>
          <w:p w14:paraId="4A85E5A2"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36.32</w:t>
            </w:r>
          </w:p>
        </w:tc>
        <w:tc>
          <w:tcPr>
            <w:tcW w:w="1503" w:type="dxa"/>
            <w:noWrap/>
            <w:hideMark/>
          </w:tcPr>
          <w:p w14:paraId="0DC75477"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12.08</w:t>
            </w:r>
          </w:p>
        </w:tc>
      </w:tr>
      <w:tr w:rsidR="006802F0" w:rsidRPr="00C919B3" w14:paraId="6F0B4D10" w14:textId="77777777" w:rsidTr="00A76764">
        <w:trPr>
          <w:trHeight w:val="337"/>
        </w:trPr>
        <w:tc>
          <w:tcPr>
            <w:tcW w:w="1687" w:type="dxa"/>
            <w:hideMark/>
          </w:tcPr>
          <w:p w14:paraId="26DFABCE" w14:textId="77777777" w:rsidR="006802F0" w:rsidRPr="00C919B3" w:rsidRDefault="006802F0"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Қаражал қ.</w:t>
            </w:r>
          </w:p>
        </w:tc>
        <w:tc>
          <w:tcPr>
            <w:tcW w:w="1001" w:type="dxa"/>
            <w:hideMark/>
          </w:tcPr>
          <w:p w14:paraId="6DCEB38F"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1788</w:t>
            </w:r>
          </w:p>
        </w:tc>
        <w:tc>
          <w:tcPr>
            <w:tcW w:w="1001" w:type="dxa"/>
            <w:hideMark/>
          </w:tcPr>
          <w:p w14:paraId="2DCB57DB"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1927</w:t>
            </w:r>
          </w:p>
        </w:tc>
        <w:tc>
          <w:tcPr>
            <w:tcW w:w="1001" w:type="dxa"/>
            <w:hideMark/>
          </w:tcPr>
          <w:p w14:paraId="6CF63D67"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1754</w:t>
            </w:r>
          </w:p>
        </w:tc>
        <w:tc>
          <w:tcPr>
            <w:tcW w:w="1001" w:type="dxa"/>
            <w:hideMark/>
          </w:tcPr>
          <w:p w14:paraId="3D9E983F"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1672</w:t>
            </w:r>
          </w:p>
        </w:tc>
        <w:tc>
          <w:tcPr>
            <w:tcW w:w="1001" w:type="dxa"/>
            <w:hideMark/>
          </w:tcPr>
          <w:p w14:paraId="08437E3C"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1882</w:t>
            </w:r>
          </w:p>
        </w:tc>
        <w:tc>
          <w:tcPr>
            <w:tcW w:w="1526" w:type="dxa"/>
            <w:noWrap/>
            <w:hideMark/>
          </w:tcPr>
          <w:p w14:paraId="204E7301"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12.56</w:t>
            </w:r>
          </w:p>
        </w:tc>
        <w:tc>
          <w:tcPr>
            <w:tcW w:w="1503" w:type="dxa"/>
            <w:noWrap/>
            <w:hideMark/>
          </w:tcPr>
          <w:p w14:paraId="7C9EB178"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5.25</w:t>
            </w:r>
          </w:p>
        </w:tc>
      </w:tr>
      <w:tr w:rsidR="006802F0" w:rsidRPr="00C919B3" w14:paraId="06A3F40E" w14:textId="77777777" w:rsidTr="00A76764">
        <w:trPr>
          <w:trHeight w:val="340"/>
        </w:trPr>
        <w:tc>
          <w:tcPr>
            <w:tcW w:w="1687" w:type="dxa"/>
            <w:hideMark/>
          </w:tcPr>
          <w:p w14:paraId="1F986469" w14:textId="77777777" w:rsidR="006802F0" w:rsidRPr="00C919B3" w:rsidRDefault="006802F0"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Сәтбаев қ.</w:t>
            </w:r>
          </w:p>
        </w:tc>
        <w:tc>
          <w:tcPr>
            <w:tcW w:w="1001" w:type="dxa"/>
            <w:hideMark/>
          </w:tcPr>
          <w:p w14:paraId="3450E4E4"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3359</w:t>
            </w:r>
          </w:p>
        </w:tc>
        <w:tc>
          <w:tcPr>
            <w:tcW w:w="1001" w:type="dxa"/>
            <w:hideMark/>
          </w:tcPr>
          <w:p w14:paraId="1E69C304"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2804</w:t>
            </w:r>
          </w:p>
        </w:tc>
        <w:tc>
          <w:tcPr>
            <w:tcW w:w="1001" w:type="dxa"/>
            <w:hideMark/>
          </w:tcPr>
          <w:p w14:paraId="5A6B2F2B"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6567</w:t>
            </w:r>
          </w:p>
        </w:tc>
        <w:tc>
          <w:tcPr>
            <w:tcW w:w="1001" w:type="dxa"/>
            <w:hideMark/>
          </w:tcPr>
          <w:p w14:paraId="5CFD5FBC"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6237</w:t>
            </w:r>
          </w:p>
        </w:tc>
        <w:tc>
          <w:tcPr>
            <w:tcW w:w="1001" w:type="dxa"/>
            <w:hideMark/>
          </w:tcPr>
          <w:p w14:paraId="7F4E8456"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7544</w:t>
            </w:r>
          </w:p>
        </w:tc>
        <w:tc>
          <w:tcPr>
            <w:tcW w:w="1526" w:type="dxa"/>
            <w:noWrap/>
            <w:hideMark/>
          </w:tcPr>
          <w:p w14:paraId="0237DDAB"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20.95</w:t>
            </w:r>
          </w:p>
        </w:tc>
        <w:tc>
          <w:tcPr>
            <w:tcW w:w="1503" w:type="dxa"/>
            <w:noWrap/>
            <w:hideMark/>
          </w:tcPr>
          <w:p w14:paraId="343F9781"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124.59</w:t>
            </w:r>
          </w:p>
        </w:tc>
      </w:tr>
      <w:tr w:rsidR="006802F0" w:rsidRPr="00C919B3" w14:paraId="59A74037" w14:textId="77777777" w:rsidTr="006802F0">
        <w:trPr>
          <w:trHeight w:val="423"/>
        </w:trPr>
        <w:tc>
          <w:tcPr>
            <w:tcW w:w="1687" w:type="dxa"/>
            <w:hideMark/>
          </w:tcPr>
          <w:p w14:paraId="5AD66C70" w14:textId="77777777" w:rsidR="006802F0" w:rsidRPr="00C919B3" w:rsidRDefault="006802F0"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Жаңаарқа ауданы</w:t>
            </w:r>
          </w:p>
        </w:tc>
        <w:tc>
          <w:tcPr>
            <w:tcW w:w="1001" w:type="dxa"/>
            <w:hideMark/>
          </w:tcPr>
          <w:p w14:paraId="6F0AFD18"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2758</w:t>
            </w:r>
          </w:p>
        </w:tc>
        <w:tc>
          <w:tcPr>
            <w:tcW w:w="1001" w:type="dxa"/>
            <w:hideMark/>
          </w:tcPr>
          <w:p w14:paraId="139C7DF4"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1484</w:t>
            </w:r>
          </w:p>
        </w:tc>
        <w:tc>
          <w:tcPr>
            <w:tcW w:w="1001" w:type="dxa"/>
            <w:hideMark/>
          </w:tcPr>
          <w:p w14:paraId="7598B368"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1983</w:t>
            </w:r>
          </w:p>
        </w:tc>
        <w:tc>
          <w:tcPr>
            <w:tcW w:w="1001" w:type="dxa"/>
            <w:hideMark/>
          </w:tcPr>
          <w:p w14:paraId="7E279EB4"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2114</w:t>
            </w:r>
          </w:p>
        </w:tc>
        <w:tc>
          <w:tcPr>
            <w:tcW w:w="1001" w:type="dxa"/>
            <w:hideMark/>
          </w:tcPr>
          <w:p w14:paraId="51005E65"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2654</w:t>
            </w:r>
          </w:p>
        </w:tc>
        <w:tc>
          <w:tcPr>
            <w:tcW w:w="1526" w:type="dxa"/>
            <w:noWrap/>
            <w:hideMark/>
          </w:tcPr>
          <w:p w14:paraId="16321E0A"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25.54</w:t>
            </w:r>
          </w:p>
        </w:tc>
        <w:tc>
          <w:tcPr>
            <w:tcW w:w="1503" w:type="dxa"/>
            <w:noWrap/>
            <w:hideMark/>
          </w:tcPr>
          <w:p w14:paraId="1BB714D7"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-3.77</w:t>
            </w:r>
          </w:p>
        </w:tc>
      </w:tr>
      <w:tr w:rsidR="006802F0" w:rsidRPr="00C919B3" w14:paraId="06758803" w14:textId="77777777" w:rsidTr="006802F0">
        <w:trPr>
          <w:trHeight w:val="640"/>
        </w:trPr>
        <w:tc>
          <w:tcPr>
            <w:tcW w:w="1687" w:type="dxa"/>
            <w:hideMark/>
          </w:tcPr>
          <w:p w14:paraId="00575C18" w14:textId="77777777" w:rsidR="006802F0" w:rsidRPr="00C919B3" w:rsidRDefault="006802F0"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Ұлытау ауданы</w:t>
            </w:r>
          </w:p>
        </w:tc>
        <w:tc>
          <w:tcPr>
            <w:tcW w:w="1001" w:type="dxa"/>
            <w:hideMark/>
          </w:tcPr>
          <w:p w14:paraId="3274BD97"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708</w:t>
            </w:r>
          </w:p>
        </w:tc>
        <w:tc>
          <w:tcPr>
            <w:tcW w:w="1001" w:type="dxa"/>
            <w:hideMark/>
          </w:tcPr>
          <w:p w14:paraId="439A1E87"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155</w:t>
            </w:r>
          </w:p>
        </w:tc>
        <w:tc>
          <w:tcPr>
            <w:tcW w:w="1001" w:type="dxa"/>
            <w:hideMark/>
          </w:tcPr>
          <w:p w14:paraId="0A91ECA6"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845</w:t>
            </w:r>
          </w:p>
        </w:tc>
        <w:tc>
          <w:tcPr>
            <w:tcW w:w="1001" w:type="dxa"/>
            <w:hideMark/>
          </w:tcPr>
          <w:p w14:paraId="1B305A59"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1914</w:t>
            </w:r>
          </w:p>
        </w:tc>
        <w:tc>
          <w:tcPr>
            <w:tcW w:w="1001" w:type="dxa"/>
            <w:hideMark/>
          </w:tcPr>
          <w:p w14:paraId="2906CB18"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263</w:t>
            </w:r>
          </w:p>
        </w:tc>
        <w:tc>
          <w:tcPr>
            <w:tcW w:w="1526" w:type="dxa"/>
            <w:noWrap/>
            <w:hideMark/>
          </w:tcPr>
          <w:p w14:paraId="04AA2B7E"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-86.2</w:t>
            </w:r>
          </w:p>
        </w:tc>
        <w:tc>
          <w:tcPr>
            <w:tcW w:w="1503" w:type="dxa"/>
            <w:noWrap/>
            <w:hideMark/>
          </w:tcPr>
          <w:p w14:paraId="0F53371A"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-62.8</w:t>
            </w:r>
          </w:p>
        </w:tc>
      </w:tr>
      <w:tr w:rsidR="006802F0" w:rsidRPr="00C919B3" w14:paraId="37FBAF52" w14:textId="77777777" w:rsidTr="00A76764">
        <w:trPr>
          <w:trHeight w:val="333"/>
        </w:trPr>
        <w:tc>
          <w:tcPr>
            <w:tcW w:w="1687" w:type="dxa"/>
            <w:hideMark/>
          </w:tcPr>
          <w:p w14:paraId="65EF8AF8" w14:textId="77777777" w:rsidR="006802F0" w:rsidRPr="00C919B3" w:rsidRDefault="006802F0" w:rsidP="00C23267">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Барлығы</w:t>
            </w:r>
          </w:p>
        </w:tc>
        <w:tc>
          <w:tcPr>
            <w:tcW w:w="1001" w:type="dxa"/>
            <w:noWrap/>
            <w:hideMark/>
          </w:tcPr>
          <w:p w14:paraId="31B3288E"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25301</w:t>
            </w:r>
          </w:p>
        </w:tc>
        <w:tc>
          <w:tcPr>
            <w:tcW w:w="1001" w:type="dxa"/>
            <w:noWrap/>
            <w:hideMark/>
          </w:tcPr>
          <w:p w14:paraId="4127AEF8"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17642</w:t>
            </w:r>
          </w:p>
        </w:tc>
        <w:tc>
          <w:tcPr>
            <w:tcW w:w="1001" w:type="dxa"/>
            <w:noWrap/>
            <w:hideMark/>
          </w:tcPr>
          <w:p w14:paraId="2A7042B3"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25848</w:t>
            </w:r>
          </w:p>
        </w:tc>
        <w:tc>
          <w:tcPr>
            <w:tcW w:w="1001" w:type="dxa"/>
            <w:noWrap/>
            <w:hideMark/>
          </w:tcPr>
          <w:p w14:paraId="2FBBA85E"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25658</w:t>
            </w:r>
          </w:p>
        </w:tc>
        <w:tc>
          <w:tcPr>
            <w:tcW w:w="1001" w:type="dxa"/>
            <w:hideMark/>
          </w:tcPr>
          <w:p w14:paraId="4D36E1BC"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31047</w:t>
            </w:r>
          </w:p>
        </w:tc>
        <w:tc>
          <w:tcPr>
            <w:tcW w:w="1526" w:type="dxa"/>
            <w:noWrap/>
            <w:hideMark/>
          </w:tcPr>
          <w:p w14:paraId="4D7EBCFE"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21.0</w:t>
            </w:r>
          </w:p>
        </w:tc>
        <w:tc>
          <w:tcPr>
            <w:tcW w:w="1503" w:type="dxa"/>
            <w:noWrap/>
            <w:hideMark/>
          </w:tcPr>
          <w:p w14:paraId="122531FF" w14:textId="77777777" w:rsidR="006802F0" w:rsidRPr="00C919B3" w:rsidRDefault="006802F0" w:rsidP="00C232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22.7</w:t>
            </w:r>
          </w:p>
        </w:tc>
      </w:tr>
      <w:tr w:rsidR="006802F0" w:rsidRPr="00C919B3" w14:paraId="03AFB705" w14:textId="77777777" w:rsidTr="006802F0">
        <w:trPr>
          <w:trHeight w:val="327"/>
        </w:trPr>
        <w:tc>
          <w:tcPr>
            <w:tcW w:w="9721" w:type="dxa"/>
            <w:gridSpan w:val="8"/>
            <w:hideMark/>
          </w:tcPr>
          <w:p w14:paraId="4D81B2A8" w14:textId="4447A41D" w:rsidR="006802F0" w:rsidRPr="00C919B3" w:rsidRDefault="006802F0" w:rsidP="006802F0">
            <w:pPr>
              <w:ind w:firstLine="709"/>
              <w:rPr>
                <w:rFonts w:ascii="Times New Roman" w:eastAsia="Times New Roman" w:hAnsi="Times New Roman" w:cs="Times New Roman"/>
                <w:color w:val="000000"/>
                <w:sz w:val="24"/>
                <w:szCs w:val="24"/>
                <w:lang w:val="kk-KZ" w:eastAsia="ru-RU"/>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Pr="00C919B3">
              <w:rPr>
                <w:rFonts w:ascii="Times New Roman" w:hAnsi="Times New Roman" w:cs="Times New Roman"/>
                <w:sz w:val="24"/>
                <w:szCs w:val="24"/>
                <w:lang w:val="kk-KZ"/>
              </w:rPr>
              <w:t>[143]</w:t>
            </w:r>
          </w:p>
        </w:tc>
      </w:tr>
    </w:tbl>
    <w:p w14:paraId="0F3A6BF2"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4F4BCE5F"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2A38F9D7"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66D57316"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25AD05DC"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79C68DDA"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513CE898"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28B3E790"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18C738B6"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2DD756D7"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392B3CD7"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4AC9C990"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3A4681C3"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3DECF79F"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46E46A2D"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43CA0AE7"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39110F7E"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5E8C2ADD"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4255552C"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5EB1609C"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55D42287"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463D776C"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46E98DEC"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08F675E6"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72159FE4"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42A3D587"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224384DF"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134D16E9"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0F74AF74"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0A7BC192"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3F1B5708" w14:textId="77777777" w:rsidR="00B1617A" w:rsidRPr="00C919B3" w:rsidRDefault="00B1617A" w:rsidP="002D07D1">
      <w:pPr>
        <w:spacing w:after="0" w:line="240" w:lineRule="auto"/>
        <w:jc w:val="center"/>
        <w:rPr>
          <w:rFonts w:ascii="Times New Roman" w:hAnsi="Times New Roman" w:cs="Times New Roman"/>
          <w:b/>
          <w:bCs/>
          <w:sz w:val="28"/>
          <w:szCs w:val="28"/>
          <w:lang w:val="kk-KZ"/>
        </w:rPr>
      </w:pPr>
    </w:p>
    <w:p w14:paraId="22DF0705" w14:textId="77777777" w:rsidR="006868A9" w:rsidRPr="00C919B3" w:rsidRDefault="006868A9" w:rsidP="002D07D1">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ҚОСЫМША К</w:t>
      </w:r>
    </w:p>
    <w:p w14:paraId="611D10A6" w14:textId="77777777" w:rsidR="006868A9" w:rsidRPr="00C919B3" w:rsidRDefault="006868A9" w:rsidP="008C3E10">
      <w:pPr>
        <w:spacing w:after="0" w:line="240" w:lineRule="auto"/>
        <w:ind w:firstLine="709"/>
        <w:jc w:val="both"/>
        <w:rPr>
          <w:rFonts w:ascii="Times New Roman" w:hAnsi="Times New Roman" w:cs="Times New Roman"/>
          <w:sz w:val="28"/>
          <w:szCs w:val="28"/>
          <w:lang w:val="kk-KZ"/>
        </w:rPr>
      </w:pPr>
    </w:p>
    <w:p w14:paraId="4FDEB169" w14:textId="0A0E8B09" w:rsidR="0071389B" w:rsidRPr="00C919B3" w:rsidRDefault="006868A9" w:rsidP="0071389B">
      <w:pPr>
        <w:spacing w:after="0" w:line="240" w:lineRule="auto"/>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Кесте К.1 </w:t>
      </w:r>
      <w:r w:rsidR="003747A6" w:rsidRPr="00C919B3">
        <w:rPr>
          <w:rFonts w:ascii="Times New Roman" w:hAnsi="Times New Roman" w:cs="Times New Roman"/>
          <w:sz w:val="28"/>
          <w:szCs w:val="28"/>
          <w:lang w:val="kk-KZ"/>
        </w:rPr>
        <w:t>–</w:t>
      </w:r>
      <w:r w:rsidR="0071389B" w:rsidRPr="00C919B3">
        <w:rPr>
          <w:rFonts w:ascii="Times New Roman" w:hAnsi="Times New Roman" w:cs="Times New Roman"/>
          <w:sz w:val="28"/>
          <w:szCs w:val="28"/>
          <w:lang w:val="kk-KZ"/>
        </w:rPr>
        <w:t xml:space="preserve"> </w:t>
      </w:r>
      <w:r w:rsidRPr="00C919B3">
        <w:rPr>
          <w:rFonts w:ascii="Times New Roman" w:eastAsia="Times New Roman" w:hAnsi="Times New Roman" w:cs="Times New Roman"/>
          <w:sz w:val="28"/>
          <w:szCs w:val="28"/>
          <w:lang w:val="kk-KZ" w:eastAsia="ru-RU"/>
        </w:rPr>
        <w:t xml:space="preserve"> 2022 ж. </w:t>
      </w:r>
      <w:r w:rsidR="0071389B" w:rsidRPr="00C919B3">
        <w:rPr>
          <w:rFonts w:ascii="Times New Roman" w:hAnsi="Times New Roman" w:cs="Times New Roman"/>
          <w:sz w:val="28"/>
          <w:szCs w:val="28"/>
          <w:lang w:val="kk-KZ"/>
        </w:rPr>
        <w:t>Қарағанды облысы мен Ұлытауда туристердің ішкі туризм бойынша шығыстары, мың т</w:t>
      </w:r>
      <w:r w:rsidR="00277CC8" w:rsidRPr="00C919B3">
        <w:rPr>
          <w:rFonts w:ascii="Times New Roman" w:hAnsi="Times New Roman" w:cs="Times New Roman"/>
          <w:sz w:val="28"/>
          <w:szCs w:val="28"/>
          <w:lang w:val="kk-KZ"/>
        </w:rPr>
        <w:t>еңге</w:t>
      </w:r>
    </w:p>
    <w:p w14:paraId="37ADEBF9" w14:textId="2D48E0AA" w:rsidR="006868A9" w:rsidRPr="00C919B3" w:rsidRDefault="006868A9" w:rsidP="0071389B">
      <w:pPr>
        <w:spacing w:after="0" w:line="240" w:lineRule="auto"/>
        <w:jc w:val="both"/>
        <w:rPr>
          <w:rFonts w:ascii="Times New Roman" w:eastAsia="Times New Roman" w:hAnsi="Times New Roman" w:cs="Times New Roman"/>
          <w:sz w:val="16"/>
          <w:szCs w:val="16"/>
          <w:lang w:val="kk-KZ" w:eastAsia="ru-RU"/>
        </w:rPr>
      </w:pPr>
      <w:r w:rsidRPr="00C919B3">
        <w:rPr>
          <w:rFonts w:ascii="Times New Roman" w:eastAsia="Times New Roman" w:hAnsi="Times New Roman" w:cs="Times New Roman"/>
          <w:sz w:val="16"/>
          <w:szCs w:val="16"/>
          <w:lang w:val="kk-KZ" w:eastAsia="ru-RU"/>
        </w:rPr>
        <w:t xml:space="preserve"> </w:t>
      </w:r>
    </w:p>
    <w:tbl>
      <w:tblPr>
        <w:tblStyle w:val="a4"/>
        <w:tblW w:w="9593" w:type="dxa"/>
        <w:jc w:val="center"/>
        <w:tblLook w:val="04A0" w:firstRow="1" w:lastRow="0" w:firstColumn="1" w:lastColumn="0" w:noHBand="0" w:noVBand="1"/>
      </w:tblPr>
      <w:tblGrid>
        <w:gridCol w:w="1769"/>
        <w:gridCol w:w="1797"/>
        <w:gridCol w:w="951"/>
        <w:gridCol w:w="1596"/>
        <w:gridCol w:w="951"/>
        <w:gridCol w:w="1476"/>
        <w:gridCol w:w="1053"/>
      </w:tblGrid>
      <w:tr w:rsidR="006868A9" w:rsidRPr="00C919B3" w14:paraId="5494F71A" w14:textId="77777777" w:rsidTr="00771CF8">
        <w:trPr>
          <w:trHeight w:val="20"/>
          <w:jc w:val="center"/>
        </w:trPr>
        <w:tc>
          <w:tcPr>
            <w:tcW w:w="1769" w:type="dxa"/>
            <w:noWrap/>
            <w:vAlign w:val="center"/>
            <w:hideMark/>
          </w:tcPr>
          <w:p w14:paraId="26428CBF" w14:textId="77777777" w:rsidR="006868A9" w:rsidRPr="00C919B3" w:rsidRDefault="006868A9" w:rsidP="00771CF8">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Мақсаттары</w:t>
            </w:r>
          </w:p>
        </w:tc>
        <w:tc>
          <w:tcPr>
            <w:tcW w:w="1797" w:type="dxa"/>
            <w:vAlign w:val="center"/>
            <w:hideMark/>
          </w:tcPr>
          <w:p w14:paraId="621E3455" w14:textId="77777777" w:rsidR="006868A9" w:rsidRPr="00C919B3" w:rsidRDefault="006868A9" w:rsidP="00771CF8">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Қазақстан Республикасы</w:t>
            </w:r>
          </w:p>
        </w:tc>
        <w:tc>
          <w:tcPr>
            <w:tcW w:w="951" w:type="dxa"/>
            <w:vAlign w:val="center"/>
            <w:hideMark/>
          </w:tcPr>
          <w:p w14:paraId="3BCA7C84" w14:textId="4962293A" w:rsidR="006868A9" w:rsidRPr="00C919B3" w:rsidRDefault="00771CF8" w:rsidP="00771CF8">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Үлесі</w:t>
            </w:r>
            <w:r w:rsidR="006868A9" w:rsidRPr="00C919B3">
              <w:rPr>
                <w:rFonts w:ascii="Times New Roman" w:eastAsia="Times New Roman" w:hAnsi="Times New Roman" w:cs="Times New Roman"/>
                <w:color w:val="000000"/>
                <w:sz w:val="24"/>
                <w:szCs w:val="24"/>
                <w:lang w:val="kk-KZ" w:eastAsia="ru-RU"/>
              </w:rPr>
              <w:t>, %</w:t>
            </w:r>
          </w:p>
        </w:tc>
        <w:tc>
          <w:tcPr>
            <w:tcW w:w="1596" w:type="dxa"/>
            <w:vAlign w:val="center"/>
            <w:hideMark/>
          </w:tcPr>
          <w:p w14:paraId="6217B369" w14:textId="77777777" w:rsidR="006868A9" w:rsidRPr="00C919B3" w:rsidRDefault="006868A9" w:rsidP="00771CF8">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Қарағанды</w:t>
            </w:r>
          </w:p>
        </w:tc>
        <w:tc>
          <w:tcPr>
            <w:tcW w:w="951" w:type="dxa"/>
            <w:vAlign w:val="center"/>
            <w:hideMark/>
          </w:tcPr>
          <w:p w14:paraId="424AACB8" w14:textId="55066A96" w:rsidR="006868A9" w:rsidRPr="00C919B3" w:rsidRDefault="00771CF8" w:rsidP="00771CF8">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Үлесі, %</w:t>
            </w:r>
          </w:p>
        </w:tc>
        <w:tc>
          <w:tcPr>
            <w:tcW w:w="1476" w:type="dxa"/>
            <w:vAlign w:val="center"/>
            <w:hideMark/>
          </w:tcPr>
          <w:p w14:paraId="45D0E60F" w14:textId="77777777" w:rsidR="006868A9" w:rsidRPr="00C919B3" w:rsidRDefault="006868A9" w:rsidP="00771CF8">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Ұлытау</w:t>
            </w:r>
          </w:p>
        </w:tc>
        <w:tc>
          <w:tcPr>
            <w:tcW w:w="1053" w:type="dxa"/>
            <w:vAlign w:val="center"/>
            <w:hideMark/>
          </w:tcPr>
          <w:p w14:paraId="7A16B7C5" w14:textId="4C756CBC" w:rsidR="006868A9" w:rsidRPr="00C919B3" w:rsidRDefault="00771CF8" w:rsidP="00771CF8">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Үлесі</w:t>
            </w:r>
            <w:r w:rsidR="006868A9" w:rsidRPr="00C919B3">
              <w:rPr>
                <w:rFonts w:ascii="Times New Roman" w:eastAsia="Times New Roman" w:hAnsi="Times New Roman" w:cs="Times New Roman"/>
                <w:color w:val="000000"/>
                <w:sz w:val="24"/>
                <w:szCs w:val="24"/>
                <w:lang w:val="kk-KZ" w:eastAsia="ru-RU"/>
              </w:rPr>
              <w:t>, %</w:t>
            </w:r>
          </w:p>
        </w:tc>
      </w:tr>
      <w:tr w:rsidR="006868A9" w:rsidRPr="00C919B3" w14:paraId="5E982C89" w14:textId="77777777" w:rsidTr="00771CF8">
        <w:trPr>
          <w:trHeight w:val="20"/>
          <w:jc w:val="center"/>
        </w:trPr>
        <w:tc>
          <w:tcPr>
            <w:tcW w:w="1769" w:type="dxa"/>
            <w:hideMark/>
          </w:tcPr>
          <w:p w14:paraId="71D88812" w14:textId="77777777" w:rsidR="006868A9" w:rsidRPr="00C919B3" w:rsidRDefault="006868A9" w:rsidP="008C3E10">
            <w:pPr>
              <w:rPr>
                <w:rFonts w:ascii="Times New Roman" w:eastAsia="Times New Roman" w:hAnsi="Times New Roman" w:cs="Times New Roman"/>
                <w:bCs/>
                <w:i/>
                <w:sz w:val="24"/>
                <w:szCs w:val="24"/>
                <w:lang w:val="kk-KZ" w:eastAsia="ru-RU"/>
              </w:rPr>
            </w:pPr>
            <w:r w:rsidRPr="00C919B3">
              <w:rPr>
                <w:rFonts w:ascii="Times New Roman" w:eastAsia="Times New Roman" w:hAnsi="Times New Roman" w:cs="Times New Roman"/>
                <w:bCs/>
                <w:i/>
                <w:sz w:val="24"/>
                <w:szCs w:val="24"/>
                <w:lang w:val="kk-KZ" w:eastAsia="ru-RU"/>
              </w:rPr>
              <w:t xml:space="preserve">    жеке мақсатта</w:t>
            </w:r>
          </w:p>
        </w:tc>
        <w:tc>
          <w:tcPr>
            <w:tcW w:w="1797" w:type="dxa"/>
            <w:noWrap/>
            <w:vAlign w:val="center"/>
            <w:hideMark/>
          </w:tcPr>
          <w:p w14:paraId="1AE8FC66" w14:textId="77777777" w:rsidR="006868A9" w:rsidRPr="00C919B3" w:rsidRDefault="006868A9" w:rsidP="00F94867">
            <w:pPr>
              <w:jc w:val="center"/>
              <w:rPr>
                <w:rFonts w:ascii="Times New Roman" w:eastAsia="Times New Roman" w:hAnsi="Times New Roman" w:cs="Times New Roman"/>
                <w:bCs/>
                <w:i/>
                <w:sz w:val="24"/>
                <w:szCs w:val="24"/>
                <w:lang w:val="kk-KZ" w:eastAsia="ru-RU"/>
              </w:rPr>
            </w:pPr>
            <w:r w:rsidRPr="00C919B3">
              <w:rPr>
                <w:rFonts w:ascii="Times New Roman" w:eastAsia="Times New Roman" w:hAnsi="Times New Roman" w:cs="Times New Roman"/>
                <w:bCs/>
                <w:i/>
                <w:sz w:val="24"/>
                <w:szCs w:val="24"/>
                <w:lang w:val="kk-KZ" w:eastAsia="ru-RU"/>
              </w:rPr>
              <w:t>387,513,403.80</w:t>
            </w:r>
          </w:p>
        </w:tc>
        <w:tc>
          <w:tcPr>
            <w:tcW w:w="951" w:type="dxa"/>
            <w:noWrap/>
            <w:vAlign w:val="center"/>
            <w:hideMark/>
          </w:tcPr>
          <w:p w14:paraId="77279138" w14:textId="0C9C6A3C" w:rsidR="006868A9" w:rsidRPr="00C919B3" w:rsidRDefault="00771CF8" w:rsidP="00F94867">
            <w:pPr>
              <w:jc w:val="center"/>
              <w:rPr>
                <w:rFonts w:ascii="Times New Roman" w:eastAsia="Times New Roman" w:hAnsi="Times New Roman" w:cs="Times New Roman"/>
                <w:bCs/>
                <w:i/>
                <w:sz w:val="24"/>
                <w:szCs w:val="24"/>
                <w:lang w:val="kk-KZ" w:eastAsia="ru-RU"/>
              </w:rPr>
            </w:pPr>
            <w:r w:rsidRPr="00C919B3">
              <w:rPr>
                <w:rFonts w:ascii="Times New Roman" w:eastAsia="Times New Roman" w:hAnsi="Times New Roman" w:cs="Times New Roman"/>
                <w:bCs/>
                <w:i/>
                <w:sz w:val="24"/>
                <w:szCs w:val="24"/>
                <w:lang w:val="kk-KZ" w:eastAsia="ru-RU"/>
              </w:rPr>
              <w:t>-</w:t>
            </w:r>
          </w:p>
        </w:tc>
        <w:tc>
          <w:tcPr>
            <w:tcW w:w="1596" w:type="dxa"/>
            <w:noWrap/>
            <w:vAlign w:val="center"/>
            <w:hideMark/>
          </w:tcPr>
          <w:p w14:paraId="43FB0C14" w14:textId="77777777" w:rsidR="006868A9" w:rsidRPr="00C919B3" w:rsidRDefault="006868A9" w:rsidP="00F94867">
            <w:pPr>
              <w:jc w:val="center"/>
              <w:rPr>
                <w:rFonts w:ascii="Times New Roman" w:eastAsia="Times New Roman" w:hAnsi="Times New Roman" w:cs="Times New Roman"/>
                <w:bCs/>
                <w:i/>
                <w:sz w:val="24"/>
                <w:szCs w:val="24"/>
                <w:lang w:val="kk-KZ" w:eastAsia="ru-RU"/>
              </w:rPr>
            </w:pPr>
            <w:r w:rsidRPr="00C919B3">
              <w:rPr>
                <w:rFonts w:ascii="Times New Roman" w:eastAsia="Times New Roman" w:hAnsi="Times New Roman" w:cs="Times New Roman"/>
                <w:bCs/>
                <w:i/>
                <w:sz w:val="24"/>
                <w:szCs w:val="24"/>
                <w:lang w:val="kk-KZ" w:eastAsia="ru-RU"/>
              </w:rPr>
              <w:t>30,880,574.30</w:t>
            </w:r>
          </w:p>
        </w:tc>
        <w:tc>
          <w:tcPr>
            <w:tcW w:w="951" w:type="dxa"/>
            <w:noWrap/>
            <w:vAlign w:val="center"/>
            <w:hideMark/>
          </w:tcPr>
          <w:p w14:paraId="110B2320" w14:textId="35189F1A" w:rsidR="006868A9" w:rsidRPr="00C919B3" w:rsidRDefault="00771CF8" w:rsidP="00F94867">
            <w:pPr>
              <w:jc w:val="center"/>
              <w:rPr>
                <w:rFonts w:ascii="Times New Roman" w:eastAsia="Times New Roman" w:hAnsi="Times New Roman" w:cs="Times New Roman"/>
                <w:bCs/>
                <w:i/>
                <w:sz w:val="24"/>
                <w:szCs w:val="24"/>
                <w:lang w:val="kk-KZ" w:eastAsia="ru-RU"/>
              </w:rPr>
            </w:pPr>
            <w:r w:rsidRPr="00C919B3">
              <w:rPr>
                <w:rFonts w:ascii="Times New Roman" w:eastAsia="Times New Roman" w:hAnsi="Times New Roman" w:cs="Times New Roman"/>
                <w:bCs/>
                <w:i/>
                <w:sz w:val="24"/>
                <w:szCs w:val="24"/>
                <w:lang w:val="kk-KZ" w:eastAsia="ru-RU"/>
              </w:rPr>
              <w:t>-</w:t>
            </w:r>
          </w:p>
        </w:tc>
        <w:tc>
          <w:tcPr>
            <w:tcW w:w="1476" w:type="dxa"/>
            <w:noWrap/>
            <w:vAlign w:val="center"/>
            <w:hideMark/>
          </w:tcPr>
          <w:p w14:paraId="734F3D84" w14:textId="77777777" w:rsidR="006868A9" w:rsidRPr="00C919B3" w:rsidRDefault="006868A9" w:rsidP="00F94867">
            <w:pPr>
              <w:jc w:val="center"/>
              <w:rPr>
                <w:rFonts w:ascii="Times New Roman" w:eastAsia="Times New Roman" w:hAnsi="Times New Roman" w:cs="Times New Roman"/>
                <w:bCs/>
                <w:i/>
                <w:sz w:val="24"/>
                <w:szCs w:val="24"/>
                <w:lang w:val="kk-KZ" w:eastAsia="ru-RU"/>
              </w:rPr>
            </w:pPr>
            <w:r w:rsidRPr="00C919B3">
              <w:rPr>
                <w:rFonts w:ascii="Times New Roman" w:eastAsia="Times New Roman" w:hAnsi="Times New Roman" w:cs="Times New Roman"/>
                <w:bCs/>
                <w:i/>
                <w:sz w:val="24"/>
                <w:szCs w:val="24"/>
                <w:lang w:val="kk-KZ" w:eastAsia="ru-RU"/>
              </w:rPr>
              <w:t>9,244,048.00</w:t>
            </w:r>
          </w:p>
        </w:tc>
        <w:tc>
          <w:tcPr>
            <w:tcW w:w="1053" w:type="dxa"/>
            <w:noWrap/>
            <w:vAlign w:val="center"/>
            <w:hideMark/>
          </w:tcPr>
          <w:p w14:paraId="41F7E850" w14:textId="10B61A38" w:rsidR="006868A9" w:rsidRPr="00C919B3" w:rsidRDefault="00771CF8"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w:t>
            </w:r>
          </w:p>
        </w:tc>
      </w:tr>
      <w:tr w:rsidR="006868A9" w:rsidRPr="00C919B3" w14:paraId="4F237AE8" w14:textId="77777777" w:rsidTr="00771CF8">
        <w:trPr>
          <w:trHeight w:val="20"/>
          <w:jc w:val="center"/>
        </w:trPr>
        <w:tc>
          <w:tcPr>
            <w:tcW w:w="1769" w:type="dxa"/>
            <w:hideMark/>
          </w:tcPr>
          <w:p w14:paraId="0EF17E0E" w14:textId="7DCA18AD" w:rsidR="006868A9" w:rsidRPr="00C919B3" w:rsidRDefault="00771CF8"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Орналастыру орындары</w:t>
            </w:r>
          </w:p>
        </w:tc>
        <w:tc>
          <w:tcPr>
            <w:tcW w:w="1797" w:type="dxa"/>
            <w:noWrap/>
            <w:vAlign w:val="center"/>
            <w:hideMark/>
          </w:tcPr>
          <w:p w14:paraId="617DA358"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47435658.7</w:t>
            </w:r>
          </w:p>
        </w:tc>
        <w:tc>
          <w:tcPr>
            <w:tcW w:w="951" w:type="dxa"/>
            <w:noWrap/>
            <w:vAlign w:val="center"/>
            <w:hideMark/>
          </w:tcPr>
          <w:p w14:paraId="2BF05304"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12.24</w:t>
            </w:r>
          </w:p>
        </w:tc>
        <w:tc>
          <w:tcPr>
            <w:tcW w:w="1596" w:type="dxa"/>
            <w:noWrap/>
            <w:vAlign w:val="center"/>
            <w:hideMark/>
          </w:tcPr>
          <w:p w14:paraId="3DAD9772"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5400672</w:t>
            </w:r>
          </w:p>
        </w:tc>
        <w:tc>
          <w:tcPr>
            <w:tcW w:w="951" w:type="dxa"/>
            <w:noWrap/>
            <w:vAlign w:val="center"/>
            <w:hideMark/>
          </w:tcPr>
          <w:p w14:paraId="4797C5D5"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17.49</w:t>
            </w:r>
          </w:p>
        </w:tc>
        <w:tc>
          <w:tcPr>
            <w:tcW w:w="1476" w:type="dxa"/>
            <w:noWrap/>
            <w:vAlign w:val="center"/>
            <w:hideMark/>
          </w:tcPr>
          <w:p w14:paraId="248D58EB"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817180.2</w:t>
            </w:r>
          </w:p>
        </w:tc>
        <w:tc>
          <w:tcPr>
            <w:tcW w:w="1053" w:type="dxa"/>
            <w:noWrap/>
            <w:vAlign w:val="center"/>
            <w:hideMark/>
          </w:tcPr>
          <w:p w14:paraId="5D98EF5C"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8.84</w:t>
            </w:r>
          </w:p>
        </w:tc>
      </w:tr>
      <w:tr w:rsidR="006868A9" w:rsidRPr="00C919B3" w14:paraId="4337A43B" w14:textId="77777777" w:rsidTr="00771CF8">
        <w:trPr>
          <w:trHeight w:val="20"/>
          <w:jc w:val="center"/>
        </w:trPr>
        <w:tc>
          <w:tcPr>
            <w:tcW w:w="1769" w:type="dxa"/>
            <w:hideMark/>
          </w:tcPr>
          <w:p w14:paraId="1F2EF1FF" w14:textId="1FE5288A" w:rsidR="006868A9" w:rsidRPr="00C919B3" w:rsidRDefault="00771CF8"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Көлік қызметтері</w:t>
            </w:r>
          </w:p>
        </w:tc>
        <w:tc>
          <w:tcPr>
            <w:tcW w:w="1797" w:type="dxa"/>
            <w:noWrap/>
            <w:vAlign w:val="center"/>
            <w:hideMark/>
          </w:tcPr>
          <w:p w14:paraId="670683B3"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105632462.1</w:t>
            </w:r>
          </w:p>
        </w:tc>
        <w:tc>
          <w:tcPr>
            <w:tcW w:w="951" w:type="dxa"/>
            <w:noWrap/>
            <w:vAlign w:val="center"/>
            <w:hideMark/>
          </w:tcPr>
          <w:p w14:paraId="7FF74F7A"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27.26</w:t>
            </w:r>
          </w:p>
        </w:tc>
        <w:tc>
          <w:tcPr>
            <w:tcW w:w="1596" w:type="dxa"/>
            <w:noWrap/>
            <w:vAlign w:val="center"/>
            <w:hideMark/>
          </w:tcPr>
          <w:p w14:paraId="4DB0F946"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6523024.5</w:t>
            </w:r>
          </w:p>
        </w:tc>
        <w:tc>
          <w:tcPr>
            <w:tcW w:w="951" w:type="dxa"/>
            <w:noWrap/>
            <w:vAlign w:val="center"/>
            <w:hideMark/>
          </w:tcPr>
          <w:p w14:paraId="1957D94F"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21.12</w:t>
            </w:r>
          </w:p>
        </w:tc>
        <w:tc>
          <w:tcPr>
            <w:tcW w:w="1476" w:type="dxa"/>
            <w:noWrap/>
            <w:vAlign w:val="center"/>
            <w:hideMark/>
          </w:tcPr>
          <w:p w14:paraId="5A386E3C"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3030125.2</w:t>
            </w:r>
          </w:p>
        </w:tc>
        <w:tc>
          <w:tcPr>
            <w:tcW w:w="1053" w:type="dxa"/>
            <w:noWrap/>
            <w:vAlign w:val="center"/>
            <w:hideMark/>
          </w:tcPr>
          <w:p w14:paraId="41E9D906"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32.78</w:t>
            </w:r>
          </w:p>
        </w:tc>
      </w:tr>
      <w:tr w:rsidR="006868A9" w:rsidRPr="00C919B3" w14:paraId="5522ED87" w14:textId="77777777" w:rsidTr="00771CF8">
        <w:trPr>
          <w:trHeight w:val="20"/>
          <w:jc w:val="center"/>
        </w:trPr>
        <w:tc>
          <w:tcPr>
            <w:tcW w:w="1769" w:type="dxa"/>
            <w:hideMark/>
          </w:tcPr>
          <w:p w14:paraId="48A4383C" w14:textId="7E945B05" w:rsidR="006868A9" w:rsidRPr="00C919B3" w:rsidRDefault="00771CF8"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Тамақтану</w:t>
            </w:r>
          </w:p>
        </w:tc>
        <w:tc>
          <w:tcPr>
            <w:tcW w:w="1797" w:type="dxa"/>
            <w:noWrap/>
            <w:vAlign w:val="center"/>
            <w:hideMark/>
          </w:tcPr>
          <w:p w14:paraId="5F0E369A"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86237147.4</w:t>
            </w:r>
          </w:p>
        </w:tc>
        <w:tc>
          <w:tcPr>
            <w:tcW w:w="951" w:type="dxa"/>
            <w:noWrap/>
            <w:vAlign w:val="center"/>
            <w:hideMark/>
          </w:tcPr>
          <w:p w14:paraId="3F51A5DC"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22.25</w:t>
            </w:r>
          </w:p>
        </w:tc>
        <w:tc>
          <w:tcPr>
            <w:tcW w:w="1596" w:type="dxa"/>
            <w:noWrap/>
            <w:vAlign w:val="center"/>
            <w:hideMark/>
          </w:tcPr>
          <w:p w14:paraId="3A54C2B0"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6492037</w:t>
            </w:r>
          </w:p>
        </w:tc>
        <w:tc>
          <w:tcPr>
            <w:tcW w:w="951" w:type="dxa"/>
            <w:noWrap/>
            <w:vAlign w:val="center"/>
            <w:hideMark/>
          </w:tcPr>
          <w:p w14:paraId="60BDA4A4"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21.02</w:t>
            </w:r>
          </w:p>
        </w:tc>
        <w:tc>
          <w:tcPr>
            <w:tcW w:w="1476" w:type="dxa"/>
            <w:noWrap/>
            <w:vAlign w:val="center"/>
            <w:hideMark/>
          </w:tcPr>
          <w:p w14:paraId="66620516"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1998447.7</w:t>
            </w:r>
          </w:p>
        </w:tc>
        <w:tc>
          <w:tcPr>
            <w:tcW w:w="1053" w:type="dxa"/>
            <w:noWrap/>
            <w:vAlign w:val="center"/>
            <w:hideMark/>
          </w:tcPr>
          <w:p w14:paraId="596A1134"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21.62</w:t>
            </w:r>
          </w:p>
        </w:tc>
      </w:tr>
      <w:tr w:rsidR="006868A9" w:rsidRPr="00C919B3" w14:paraId="378A7A06" w14:textId="77777777" w:rsidTr="00771CF8">
        <w:trPr>
          <w:trHeight w:val="20"/>
          <w:jc w:val="center"/>
        </w:trPr>
        <w:tc>
          <w:tcPr>
            <w:tcW w:w="1769" w:type="dxa"/>
            <w:hideMark/>
          </w:tcPr>
          <w:p w14:paraId="37FF34A0" w14:textId="4520480E" w:rsidR="006868A9" w:rsidRPr="00C919B3" w:rsidRDefault="00771CF8"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Базарлық, сыйлықтар</w:t>
            </w:r>
          </w:p>
        </w:tc>
        <w:tc>
          <w:tcPr>
            <w:tcW w:w="1797" w:type="dxa"/>
            <w:noWrap/>
            <w:vAlign w:val="center"/>
            <w:hideMark/>
          </w:tcPr>
          <w:p w14:paraId="5492BD22"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31,666,474.70</w:t>
            </w:r>
          </w:p>
        </w:tc>
        <w:tc>
          <w:tcPr>
            <w:tcW w:w="951" w:type="dxa"/>
            <w:noWrap/>
            <w:vAlign w:val="center"/>
            <w:hideMark/>
          </w:tcPr>
          <w:p w14:paraId="1C6EA77B"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8.17</w:t>
            </w:r>
          </w:p>
        </w:tc>
        <w:tc>
          <w:tcPr>
            <w:tcW w:w="1596" w:type="dxa"/>
            <w:noWrap/>
            <w:vAlign w:val="center"/>
            <w:hideMark/>
          </w:tcPr>
          <w:p w14:paraId="5C1BE343"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3,221,127.70</w:t>
            </w:r>
          </w:p>
        </w:tc>
        <w:tc>
          <w:tcPr>
            <w:tcW w:w="951" w:type="dxa"/>
            <w:noWrap/>
            <w:vAlign w:val="center"/>
            <w:hideMark/>
          </w:tcPr>
          <w:p w14:paraId="34EA696B"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10.43</w:t>
            </w:r>
          </w:p>
        </w:tc>
        <w:tc>
          <w:tcPr>
            <w:tcW w:w="1476" w:type="dxa"/>
            <w:noWrap/>
            <w:vAlign w:val="center"/>
            <w:hideMark/>
          </w:tcPr>
          <w:p w14:paraId="1FDAECD0"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294,579.80</w:t>
            </w:r>
          </w:p>
        </w:tc>
        <w:tc>
          <w:tcPr>
            <w:tcW w:w="1053" w:type="dxa"/>
            <w:noWrap/>
            <w:vAlign w:val="center"/>
            <w:hideMark/>
          </w:tcPr>
          <w:p w14:paraId="2CBBB138"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3.19</w:t>
            </w:r>
          </w:p>
        </w:tc>
      </w:tr>
      <w:tr w:rsidR="006868A9" w:rsidRPr="00C919B3" w14:paraId="0AD96549" w14:textId="77777777" w:rsidTr="00771CF8">
        <w:trPr>
          <w:trHeight w:val="20"/>
          <w:jc w:val="center"/>
        </w:trPr>
        <w:tc>
          <w:tcPr>
            <w:tcW w:w="1769" w:type="dxa"/>
            <w:hideMark/>
          </w:tcPr>
          <w:p w14:paraId="5678195C" w14:textId="785606EF" w:rsidR="006868A9" w:rsidRPr="00C919B3" w:rsidRDefault="00771CF8"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 xml:space="preserve">Тоқыма тауарлары </w:t>
            </w:r>
          </w:p>
        </w:tc>
        <w:tc>
          <w:tcPr>
            <w:tcW w:w="1797" w:type="dxa"/>
            <w:noWrap/>
            <w:vAlign w:val="center"/>
            <w:hideMark/>
          </w:tcPr>
          <w:p w14:paraId="5871CED0"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7,486,771.80</w:t>
            </w:r>
          </w:p>
        </w:tc>
        <w:tc>
          <w:tcPr>
            <w:tcW w:w="951" w:type="dxa"/>
            <w:noWrap/>
            <w:vAlign w:val="center"/>
            <w:hideMark/>
          </w:tcPr>
          <w:p w14:paraId="2117ED16"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1.93</w:t>
            </w:r>
          </w:p>
        </w:tc>
        <w:tc>
          <w:tcPr>
            <w:tcW w:w="1596" w:type="dxa"/>
            <w:noWrap/>
            <w:vAlign w:val="center"/>
            <w:hideMark/>
          </w:tcPr>
          <w:p w14:paraId="2DEF3192"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813,395.00</w:t>
            </w:r>
          </w:p>
        </w:tc>
        <w:tc>
          <w:tcPr>
            <w:tcW w:w="951" w:type="dxa"/>
            <w:noWrap/>
            <w:vAlign w:val="center"/>
            <w:hideMark/>
          </w:tcPr>
          <w:p w14:paraId="4C4D79F1"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2.63</w:t>
            </w:r>
          </w:p>
        </w:tc>
        <w:tc>
          <w:tcPr>
            <w:tcW w:w="1476" w:type="dxa"/>
            <w:noWrap/>
            <w:vAlign w:val="center"/>
            <w:hideMark/>
          </w:tcPr>
          <w:p w14:paraId="534BEC77"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149,492.90</w:t>
            </w:r>
          </w:p>
        </w:tc>
        <w:tc>
          <w:tcPr>
            <w:tcW w:w="1053" w:type="dxa"/>
            <w:noWrap/>
            <w:vAlign w:val="center"/>
            <w:hideMark/>
          </w:tcPr>
          <w:p w14:paraId="22BB69DF"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1.62</w:t>
            </w:r>
          </w:p>
        </w:tc>
      </w:tr>
      <w:tr w:rsidR="006868A9" w:rsidRPr="00C919B3" w14:paraId="0503EEC1" w14:textId="77777777" w:rsidTr="00771CF8">
        <w:trPr>
          <w:trHeight w:val="20"/>
          <w:jc w:val="center"/>
        </w:trPr>
        <w:tc>
          <w:tcPr>
            <w:tcW w:w="1769" w:type="dxa"/>
            <w:hideMark/>
          </w:tcPr>
          <w:p w14:paraId="510F49C1" w14:textId="3213804B" w:rsidR="006868A9" w:rsidRPr="00C919B3" w:rsidRDefault="00771CF8"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Құнды бұйымдарды сатып алу</w:t>
            </w:r>
          </w:p>
        </w:tc>
        <w:tc>
          <w:tcPr>
            <w:tcW w:w="1797" w:type="dxa"/>
            <w:noWrap/>
            <w:vAlign w:val="center"/>
            <w:hideMark/>
          </w:tcPr>
          <w:p w14:paraId="528D5FB5"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4,807,635.90</w:t>
            </w:r>
          </w:p>
        </w:tc>
        <w:tc>
          <w:tcPr>
            <w:tcW w:w="951" w:type="dxa"/>
            <w:noWrap/>
            <w:vAlign w:val="center"/>
            <w:hideMark/>
          </w:tcPr>
          <w:p w14:paraId="149D807E"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1.24</w:t>
            </w:r>
          </w:p>
        </w:tc>
        <w:tc>
          <w:tcPr>
            <w:tcW w:w="1596" w:type="dxa"/>
            <w:noWrap/>
            <w:vAlign w:val="center"/>
            <w:hideMark/>
          </w:tcPr>
          <w:p w14:paraId="79571E2A"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185,519.70</w:t>
            </w:r>
          </w:p>
        </w:tc>
        <w:tc>
          <w:tcPr>
            <w:tcW w:w="951" w:type="dxa"/>
            <w:noWrap/>
            <w:vAlign w:val="center"/>
            <w:hideMark/>
          </w:tcPr>
          <w:p w14:paraId="1E2D1A89"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0.60</w:t>
            </w:r>
          </w:p>
        </w:tc>
        <w:tc>
          <w:tcPr>
            <w:tcW w:w="1476" w:type="dxa"/>
            <w:noWrap/>
            <w:vAlign w:val="center"/>
            <w:hideMark/>
          </w:tcPr>
          <w:p w14:paraId="435FB530"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10,239.10</w:t>
            </w:r>
          </w:p>
        </w:tc>
        <w:tc>
          <w:tcPr>
            <w:tcW w:w="1053" w:type="dxa"/>
            <w:noWrap/>
            <w:vAlign w:val="center"/>
            <w:hideMark/>
          </w:tcPr>
          <w:p w14:paraId="49B6CDDA"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0.11</w:t>
            </w:r>
          </w:p>
        </w:tc>
      </w:tr>
      <w:tr w:rsidR="006868A9" w:rsidRPr="00C919B3" w14:paraId="64E1479B" w14:textId="77777777" w:rsidTr="00771CF8">
        <w:trPr>
          <w:trHeight w:val="20"/>
          <w:jc w:val="center"/>
        </w:trPr>
        <w:tc>
          <w:tcPr>
            <w:tcW w:w="1769" w:type="dxa"/>
            <w:hideMark/>
          </w:tcPr>
          <w:p w14:paraId="02EB0B54" w14:textId="393B8482" w:rsidR="006868A9" w:rsidRPr="00C919B3" w:rsidRDefault="00771CF8"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Мәдени қызметтер</w:t>
            </w:r>
          </w:p>
        </w:tc>
        <w:tc>
          <w:tcPr>
            <w:tcW w:w="1797" w:type="dxa"/>
            <w:noWrap/>
            <w:vAlign w:val="center"/>
            <w:hideMark/>
          </w:tcPr>
          <w:p w14:paraId="0E1E4540"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8,549,857.00</w:t>
            </w:r>
          </w:p>
        </w:tc>
        <w:tc>
          <w:tcPr>
            <w:tcW w:w="951" w:type="dxa"/>
            <w:noWrap/>
            <w:vAlign w:val="center"/>
            <w:hideMark/>
          </w:tcPr>
          <w:p w14:paraId="3A53506A"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2.21</w:t>
            </w:r>
          </w:p>
        </w:tc>
        <w:tc>
          <w:tcPr>
            <w:tcW w:w="1596" w:type="dxa"/>
            <w:noWrap/>
            <w:vAlign w:val="center"/>
            <w:hideMark/>
          </w:tcPr>
          <w:p w14:paraId="2940CAC6"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1,524,979.30</w:t>
            </w:r>
          </w:p>
        </w:tc>
        <w:tc>
          <w:tcPr>
            <w:tcW w:w="951" w:type="dxa"/>
            <w:noWrap/>
            <w:vAlign w:val="center"/>
            <w:hideMark/>
          </w:tcPr>
          <w:p w14:paraId="35AFE6B8"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4.94</w:t>
            </w:r>
          </w:p>
        </w:tc>
        <w:tc>
          <w:tcPr>
            <w:tcW w:w="1476" w:type="dxa"/>
            <w:noWrap/>
            <w:vAlign w:val="center"/>
            <w:hideMark/>
          </w:tcPr>
          <w:p w14:paraId="3833040D"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71,674.00</w:t>
            </w:r>
          </w:p>
        </w:tc>
        <w:tc>
          <w:tcPr>
            <w:tcW w:w="1053" w:type="dxa"/>
            <w:noWrap/>
            <w:vAlign w:val="center"/>
            <w:hideMark/>
          </w:tcPr>
          <w:p w14:paraId="182F2D15"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0.78</w:t>
            </w:r>
          </w:p>
        </w:tc>
      </w:tr>
      <w:tr w:rsidR="006868A9" w:rsidRPr="00C919B3" w14:paraId="4A8FF8A7" w14:textId="77777777" w:rsidTr="00771CF8">
        <w:trPr>
          <w:trHeight w:val="20"/>
          <w:jc w:val="center"/>
        </w:trPr>
        <w:tc>
          <w:tcPr>
            <w:tcW w:w="1769" w:type="dxa"/>
            <w:hideMark/>
          </w:tcPr>
          <w:p w14:paraId="3185025D" w14:textId="1B2E2A4B" w:rsidR="006868A9" w:rsidRPr="00C919B3" w:rsidRDefault="00771CF8" w:rsidP="008C3E10">
            <w:pPr>
              <w:rPr>
                <w:rFonts w:ascii="Times New Roman" w:eastAsia="Times New Roman" w:hAnsi="Times New Roman" w:cs="Times New Roman"/>
                <w:bCs/>
                <w:i/>
                <w:sz w:val="24"/>
                <w:szCs w:val="24"/>
                <w:lang w:val="kk-KZ" w:eastAsia="ru-RU"/>
              </w:rPr>
            </w:pPr>
            <w:r w:rsidRPr="00C919B3">
              <w:rPr>
                <w:rFonts w:ascii="Times New Roman" w:eastAsia="Times New Roman" w:hAnsi="Times New Roman" w:cs="Times New Roman"/>
                <w:bCs/>
                <w:i/>
                <w:sz w:val="24"/>
                <w:szCs w:val="24"/>
                <w:lang w:val="kk-KZ" w:eastAsia="ru-RU"/>
              </w:rPr>
              <w:t xml:space="preserve"> Іскерлік және кәсіби мақсатта</w:t>
            </w:r>
          </w:p>
        </w:tc>
        <w:tc>
          <w:tcPr>
            <w:tcW w:w="1797" w:type="dxa"/>
            <w:noWrap/>
            <w:vAlign w:val="center"/>
            <w:hideMark/>
          </w:tcPr>
          <w:p w14:paraId="56B889B1" w14:textId="77777777" w:rsidR="006868A9" w:rsidRPr="00C919B3" w:rsidRDefault="006868A9" w:rsidP="00F94867">
            <w:pPr>
              <w:jc w:val="center"/>
              <w:rPr>
                <w:rFonts w:ascii="Times New Roman" w:eastAsia="Times New Roman" w:hAnsi="Times New Roman" w:cs="Times New Roman"/>
                <w:bCs/>
                <w:i/>
                <w:sz w:val="24"/>
                <w:szCs w:val="24"/>
                <w:lang w:val="kk-KZ" w:eastAsia="ru-RU"/>
              </w:rPr>
            </w:pPr>
            <w:r w:rsidRPr="00C919B3">
              <w:rPr>
                <w:rFonts w:ascii="Times New Roman" w:eastAsia="Times New Roman" w:hAnsi="Times New Roman" w:cs="Times New Roman"/>
                <w:bCs/>
                <w:i/>
                <w:sz w:val="24"/>
                <w:szCs w:val="24"/>
                <w:lang w:val="kk-KZ" w:eastAsia="ru-RU"/>
              </w:rPr>
              <w:t>31,575,548.50</w:t>
            </w:r>
          </w:p>
        </w:tc>
        <w:tc>
          <w:tcPr>
            <w:tcW w:w="951" w:type="dxa"/>
            <w:noWrap/>
            <w:vAlign w:val="center"/>
            <w:hideMark/>
          </w:tcPr>
          <w:p w14:paraId="00873853" w14:textId="4AF41926" w:rsidR="006868A9" w:rsidRPr="00C919B3" w:rsidRDefault="00771CF8" w:rsidP="00F94867">
            <w:pPr>
              <w:jc w:val="center"/>
              <w:rPr>
                <w:rFonts w:ascii="Times New Roman" w:eastAsia="Times New Roman" w:hAnsi="Times New Roman" w:cs="Times New Roman"/>
                <w:bCs/>
                <w:i/>
                <w:sz w:val="24"/>
                <w:szCs w:val="24"/>
                <w:lang w:val="kk-KZ" w:eastAsia="ru-RU"/>
              </w:rPr>
            </w:pPr>
            <w:r w:rsidRPr="00C919B3">
              <w:rPr>
                <w:rFonts w:ascii="Times New Roman" w:eastAsia="Times New Roman" w:hAnsi="Times New Roman" w:cs="Times New Roman"/>
                <w:bCs/>
                <w:i/>
                <w:sz w:val="24"/>
                <w:szCs w:val="24"/>
                <w:lang w:val="kk-KZ" w:eastAsia="ru-RU"/>
              </w:rPr>
              <w:t>-</w:t>
            </w:r>
          </w:p>
        </w:tc>
        <w:tc>
          <w:tcPr>
            <w:tcW w:w="1596" w:type="dxa"/>
            <w:noWrap/>
            <w:vAlign w:val="center"/>
            <w:hideMark/>
          </w:tcPr>
          <w:p w14:paraId="5E8886A4" w14:textId="77777777" w:rsidR="006868A9" w:rsidRPr="00C919B3" w:rsidRDefault="006868A9" w:rsidP="00F94867">
            <w:pPr>
              <w:jc w:val="center"/>
              <w:rPr>
                <w:rFonts w:ascii="Times New Roman" w:eastAsia="Times New Roman" w:hAnsi="Times New Roman" w:cs="Times New Roman"/>
                <w:bCs/>
                <w:i/>
                <w:sz w:val="24"/>
                <w:szCs w:val="24"/>
                <w:lang w:val="kk-KZ" w:eastAsia="ru-RU"/>
              </w:rPr>
            </w:pPr>
            <w:r w:rsidRPr="00C919B3">
              <w:rPr>
                <w:rFonts w:ascii="Times New Roman" w:eastAsia="Times New Roman" w:hAnsi="Times New Roman" w:cs="Times New Roman"/>
                <w:bCs/>
                <w:i/>
                <w:sz w:val="24"/>
                <w:szCs w:val="24"/>
                <w:lang w:val="kk-KZ" w:eastAsia="ru-RU"/>
              </w:rPr>
              <w:t>785,503.80</w:t>
            </w:r>
          </w:p>
        </w:tc>
        <w:tc>
          <w:tcPr>
            <w:tcW w:w="951" w:type="dxa"/>
            <w:noWrap/>
            <w:vAlign w:val="center"/>
            <w:hideMark/>
          </w:tcPr>
          <w:p w14:paraId="36A22E27" w14:textId="117597E1" w:rsidR="006868A9" w:rsidRPr="00C919B3" w:rsidRDefault="00771CF8" w:rsidP="00F94867">
            <w:pPr>
              <w:jc w:val="center"/>
              <w:rPr>
                <w:rFonts w:ascii="Times New Roman" w:eastAsia="Times New Roman" w:hAnsi="Times New Roman" w:cs="Times New Roman"/>
                <w:bCs/>
                <w:i/>
                <w:sz w:val="24"/>
                <w:szCs w:val="24"/>
                <w:lang w:val="kk-KZ" w:eastAsia="ru-RU"/>
              </w:rPr>
            </w:pPr>
            <w:r w:rsidRPr="00C919B3">
              <w:rPr>
                <w:rFonts w:ascii="Times New Roman" w:eastAsia="Times New Roman" w:hAnsi="Times New Roman" w:cs="Times New Roman"/>
                <w:bCs/>
                <w:i/>
                <w:sz w:val="24"/>
                <w:szCs w:val="24"/>
                <w:lang w:val="kk-KZ" w:eastAsia="ru-RU"/>
              </w:rPr>
              <w:t>-</w:t>
            </w:r>
          </w:p>
        </w:tc>
        <w:tc>
          <w:tcPr>
            <w:tcW w:w="1476" w:type="dxa"/>
            <w:noWrap/>
            <w:vAlign w:val="center"/>
            <w:hideMark/>
          </w:tcPr>
          <w:p w14:paraId="06D154AE" w14:textId="77777777" w:rsidR="006868A9" w:rsidRPr="00C919B3" w:rsidRDefault="006868A9" w:rsidP="00F94867">
            <w:pPr>
              <w:jc w:val="center"/>
              <w:rPr>
                <w:rFonts w:ascii="Times New Roman" w:eastAsia="Times New Roman" w:hAnsi="Times New Roman" w:cs="Times New Roman"/>
                <w:bCs/>
                <w:i/>
                <w:sz w:val="24"/>
                <w:szCs w:val="24"/>
                <w:lang w:val="kk-KZ" w:eastAsia="ru-RU"/>
              </w:rPr>
            </w:pPr>
            <w:r w:rsidRPr="00C919B3">
              <w:rPr>
                <w:rFonts w:ascii="Times New Roman" w:eastAsia="Times New Roman" w:hAnsi="Times New Roman" w:cs="Times New Roman"/>
                <w:bCs/>
                <w:i/>
                <w:sz w:val="24"/>
                <w:szCs w:val="24"/>
                <w:lang w:val="kk-KZ" w:eastAsia="ru-RU"/>
              </w:rPr>
              <w:t>293,169.30</w:t>
            </w:r>
          </w:p>
        </w:tc>
        <w:tc>
          <w:tcPr>
            <w:tcW w:w="1053" w:type="dxa"/>
            <w:noWrap/>
            <w:vAlign w:val="center"/>
            <w:hideMark/>
          </w:tcPr>
          <w:p w14:paraId="27AA47C4" w14:textId="67505ABE" w:rsidR="006868A9" w:rsidRPr="00C919B3" w:rsidRDefault="00771CF8" w:rsidP="00F94867">
            <w:pPr>
              <w:jc w:val="center"/>
              <w:rPr>
                <w:rFonts w:ascii="Times New Roman" w:eastAsia="Times New Roman" w:hAnsi="Times New Roman" w:cs="Times New Roman"/>
                <w:bCs/>
                <w:i/>
                <w:sz w:val="24"/>
                <w:szCs w:val="24"/>
                <w:lang w:val="kk-KZ" w:eastAsia="ru-RU"/>
              </w:rPr>
            </w:pPr>
            <w:r w:rsidRPr="00C919B3">
              <w:rPr>
                <w:rFonts w:ascii="Times New Roman" w:eastAsia="Times New Roman" w:hAnsi="Times New Roman" w:cs="Times New Roman"/>
                <w:bCs/>
                <w:i/>
                <w:sz w:val="24"/>
                <w:szCs w:val="24"/>
                <w:lang w:val="kk-KZ" w:eastAsia="ru-RU"/>
              </w:rPr>
              <w:t>-</w:t>
            </w:r>
          </w:p>
        </w:tc>
      </w:tr>
      <w:tr w:rsidR="006868A9" w:rsidRPr="00C919B3" w14:paraId="1BB12613" w14:textId="77777777" w:rsidTr="00771CF8">
        <w:trPr>
          <w:trHeight w:val="20"/>
          <w:jc w:val="center"/>
        </w:trPr>
        <w:tc>
          <w:tcPr>
            <w:tcW w:w="1769" w:type="dxa"/>
            <w:hideMark/>
          </w:tcPr>
          <w:p w14:paraId="1042FF54" w14:textId="470E6317" w:rsidR="006868A9" w:rsidRPr="00C919B3" w:rsidRDefault="00771CF8"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Орналастыру орындары</w:t>
            </w:r>
          </w:p>
        </w:tc>
        <w:tc>
          <w:tcPr>
            <w:tcW w:w="1797" w:type="dxa"/>
            <w:noWrap/>
            <w:vAlign w:val="center"/>
            <w:hideMark/>
          </w:tcPr>
          <w:p w14:paraId="7549F920"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6672806.3</w:t>
            </w:r>
          </w:p>
        </w:tc>
        <w:tc>
          <w:tcPr>
            <w:tcW w:w="951" w:type="dxa"/>
            <w:noWrap/>
            <w:vAlign w:val="center"/>
            <w:hideMark/>
          </w:tcPr>
          <w:p w14:paraId="31E748FF"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21.13</w:t>
            </w:r>
          </w:p>
        </w:tc>
        <w:tc>
          <w:tcPr>
            <w:tcW w:w="1596" w:type="dxa"/>
            <w:noWrap/>
            <w:vAlign w:val="center"/>
            <w:hideMark/>
          </w:tcPr>
          <w:p w14:paraId="10E82898"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172162.1</w:t>
            </w:r>
          </w:p>
        </w:tc>
        <w:tc>
          <w:tcPr>
            <w:tcW w:w="951" w:type="dxa"/>
            <w:noWrap/>
            <w:vAlign w:val="center"/>
            <w:hideMark/>
          </w:tcPr>
          <w:p w14:paraId="356A0D69"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21.92</w:t>
            </w:r>
          </w:p>
        </w:tc>
        <w:tc>
          <w:tcPr>
            <w:tcW w:w="1476" w:type="dxa"/>
            <w:noWrap/>
            <w:vAlign w:val="center"/>
            <w:hideMark/>
          </w:tcPr>
          <w:p w14:paraId="409145D8"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71674</w:t>
            </w:r>
          </w:p>
        </w:tc>
        <w:tc>
          <w:tcPr>
            <w:tcW w:w="1053" w:type="dxa"/>
            <w:noWrap/>
            <w:vAlign w:val="center"/>
            <w:hideMark/>
          </w:tcPr>
          <w:p w14:paraId="20313B00"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24.45</w:t>
            </w:r>
          </w:p>
        </w:tc>
      </w:tr>
      <w:tr w:rsidR="006868A9" w:rsidRPr="00C919B3" w14:paraId="69C3CA02" w14:textId="77777777" w:rsidTr="00771CF8">
        <w:trPr>
          <w:trHeight w:val="20"/>
          <w:jc w:val="center"/>
        </w:trPr>
        <w:tc>
          <w:tcPr>
            <w:tcW w:w="1769" w:type="dxa"/>
            <w:hideMark/>
          </w:tcPr>
          <w:p w14:paraId="760E6DC8" w14:textId="1F8B5F48" w:rsidR="006868A9" w:rsidRPr="00C919B3" w:rsidRDefault="00771CF8"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Көлік қызметтері</w:t>
            </w:r>
          </w:p>
        </w:tc>
        <w:tc>
          <w:tcPr>
            <w:tcW w:w="1797" w:type="dxa"/>
            <w:noWrap/>
            <w:vAlign w:val="center"/>
            <w:hideMark/>
          </w:tcPr>
          <w:p w14:paraId="22968B6B"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8999812.5</w:t>
            </w:r>
          </w:p>
        </w:tc>
        <w:tc>
          <w:tcPr>
            <w:tcW w:w="951" w:type="dxa"/>
            <w:noWrap/>
            <w:vAlign w:val="center"/>
            <w:hideMark/>
          </w:tcPr>
          <w:p w14:paraId="046F41CB"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28.50</w:t>
            </w:r>
          </w:p>
        </w:tc>
        <w:tc>
          <w:tcPr>
            <w:tcW w:w="1596" w:type="dxa"/>
            <w:noWrap/>
            <w:vAlign w:val="center"/>
            <w:hideMark/>
          </w:tcPr>
          <w:p w14:paraId="3B3BCBE2"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134083.5</w:t>
            </w:r>
          </w:p>
        </w:tc>
        <w:tc>
          <w:tcPr>
            <w:tcW w:w="951" w:type="dxa"/>
            <w:noWrap/>
            <w:vAlign w:val="center"/>
            <w:hideMark/>
          </w:tcPr>
          <w:p w14:paraId="00096D5B"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17.07</w:t>
            </w:r>
          </w:p>
        </w:tc>
        <w:tc>
          <w:tcPr>
            <w:tcW w:w="1476" w:type="dxa"/>
            <w:noWrap/>
            <w:vAlign w:val="center"/>
            <w:hideMark/>
          </w:tcPr>
          <w:p w14:paraId="04B4DDC8"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112960.3</w:t>
            </w:r>
          </w:p>
        </w:tc>
        <w:tc>
          <w:tcPr>
            <w:tcW w:w="1053" w:type="dxa"/>
            <w:noWrap/>
            <w:vAlign w:val="center"/>
            <w:hideMark/>
          </w:tcPr>
          <w:p w14:paraId="29ACEB18"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38.53</w:t>
            </w:r>
          </w:p>
        </w:tc>
      </w:tr>
      <w:tr w:rsidR="006868A9" w:rsidRPr="00C919B3" w14:paraId="0D65DC00" w14:textId="77777777" w:rsidTr="00771CF8">
        <w:trPr>
          <w:trHeight w:val="20"/>
          <w:jc w:val="center"/>
        </w:trPr>
        <w:tc>
          <w:tcPr>
            <w:tcW w:w="1769" w:type="dxa"/>
            <w:hideMark/>
          </w:tcPr>
          <w:p w14:paraId="172991A2" w14:textId="7B786540" w:rsidR="006868A9" w:rsidRPr="00C919B3" w:rsidRDefault="00771CF8"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Тамақтану</w:t>
            </w:r>
          </w:p>
        </w:tc>
        <w:tc>
          <w:tcPr>
            <w:tcW w:w="1797" w:type="dxa"/>
            <w:noWrap/>
            <w:vAlign w:val="center"/>
            <w:hideMark/>
          </w:tcPr>
          <w:p w14:paraId="30C4C4B3"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8138176.6</w:t>
            </w:r>
          </w:p>
        </w:tc>
        <w:tc>
          <w:tcPr>
            <w:tcW w:w="951" w:type="dxa"/>
            <w:noWrap/>
            <w:vAlign w:val="center"/>
            <w:hideMark/>
          </w:tcPr>
          <w:p w14:paraId="07BAE07F"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25.77</w:t>
            </w:r>
          </w:p>
        </w:tc>
        <w:tc>
          <w:tcPr>
            <w:tcW w:w="1596" w:type="dxa"/>
            <w:noWrap/>
            <w:vAlign w:val="center"/>
            <w:hideMark/>
          </w:tcPr>
          <w:p w14:paraId="274316F8"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136693.2</w:t>
            </w:r>
          </w:p>
        </w:tc>
        <w:tc>
          <w:tcPr>
            <w:tcW w:w="951" w:type="dxa"/>
            <w:noWrap/>
            <w:vAlign w:val="center"/>
            <w:hideMark/>
          </w:tcPr>
          <w:p w14:paraId="53D4EFB9"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17.40</w:t>
            </w:r>
          </w:p>
        </w:tc>
        <w:tc>
          <w:tcPr>
            <w:tcW w:w="1476" w:type="dxa"/>
            <w:noWrap/>
            <w:vAlign w:val="center"/>
            <w:hideMark/>
          </w:tcPr>
          <w:p w14:paraId="2AFD7EED"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77817.5</w:t>
            </w:r>
          </w:p>
        </w:tc>
        <w:tc>
          <w:tcPr>
            <w:tcW w:w="1053" w:type="dxa"/>
            <w:noWrap/>
            <w:vAlign w:val="center"/>
            <w:hideMark/>
          </w:tcPr>
          <w:p w14:paraId="59FB0118"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26.54</w:t>
            </w:r>
          </w:p>
        </w:tc>
      </w:tr>
      <w:tr w:rsidR="006868A9" w:rsidRPr="00C919B3" w14:paraId="0826F7CD" w14:textId="77777777" w:rsidTr="00771CF8">
        <w:trPr>
          <w:trHeight w:val="20"/>
          <w:jc w:val="center"/>
        </w:trPr>
        <w:tc>
          <w:tcPr>
            <w:tcW w:w="1769" w:type="dxa"/>
            <w:hideMark/>
          </w:tcPr>
          <w:p w14:paraId="17B59D28" w14:textId="7BBB7CF9" w:rsidR="006868A9" w:rsidRPr="00C919B3" w:rsidRDefault="00771CF8"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Базарлық сыйлықтар</w:t>
            </w:r>
          </w:p>
        </w:tc>
        <w:tc>
          <w:tcPr>
            <w:tcW w:w="1797" w:type="dxa"/>
            <w:noWrap/>
            <w:vAlign w:val="center"/>
            <w:hideMark/>
          </w:tcPr>
          <w:p w14:paraId="2D5AC101"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1,690,323.00</w:t>
            </w:r>
          </w:p>
        </w:tc>
        <w:tc>
          <w:tcPr>
            <w:tcW w:w="951" w:type="dxa"/>
            <w:noWrap/>
            <w:vAlign w:val="center"/>
            <w:hideMark/>
          </w:tcPr>
          <w:p w14:paraId="0DAB030E"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5.35</w:t>
            </w:r>
          </w:p>
        </w:tc>
        <w:tc>
          <w:tcPr>
            <w:tcW w:w="1596" w:type="dxa"/>
            <w:noWrap/>
            <w:vAlign w:val="center"/>
            <w:hideMark/>
          </w:tcPr>
          <w:p w14:paraId="74A0F2B2"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85,521.60</w:t>
            </w:r>
          </w:p>
        </w:tc>
        <w:tc>
          <w:tcPr>
            <w:tcW w:w="951" w:type="dxa"/>
            <w:noWrap/>
            <w:vAlign w:val="center"/>
            <w:hideMark/>
          </w:tcPr>
          <w:p w14:paraId="5D8B82DC"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10.89</w:t>
            </w:r>
          </w:p>
        </w:tc>
        <w:tc>
          <w:tcPr>
            <w:tcW w:w="1476" w:type="dxa"/>
            <w:noWrap/>
            <w:vAlign w:val="center"/>
            <w:hideMark/>
          </w:tcPr>
          <w:p w14:paraId="4C2816DA"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10,239.10</w:t>
            </w:r>
          </w:p>
        </w:tc>
        <w:tc>
          <w:tcPr>
            <w:tcW w:w="1053" w:type="dxa"/>
            <w:noWrap/>
            <w:vAlign w:val="center"/>
            <w:hideMark/>
          </w:tcPr>
          <w:p w14:paraId="3901765F"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3.49</w:t>
            </w:r>
          </w:p>
        </w:tc>
      </w:tr>
      <w:tr w:rsidR="006868A9" w:rsidRPr="00C919B3" w14:paraId="26B48B99" w14:textId="77777777" w:rsidTr="00771CF8">
        <w:trPr>
          <w:trHeight w:val="20"/>
          <w:jc w:val="center"/>
        </w:trPr>
        <w:tc>
          <w:tcPr>
            <w:tcW w:w="1769" w:type="dxa"/>
            <w:hideMark/>
          </w:tcPr>
          <w:p w14:paraId="59FD2C6B" w14:textId="08CB740B" w:rsidR="006868A9" w:rsidRPr="00C919B3" w:rsidRDefault="00771CF8"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 xml:space="preserve">Тоқыма тауарлары </w:t>
            </w:r>
          </w:p>
        </w:tc>
        <w:tc>
          <w:tcPr>
            <w:tcW w:w="1797" w:type="dxa"/>
            <w:noWrap/>
            <w:vAlign w:val="center"/>
            <w:hideMark/>
          </w:tcPr>
          <w:p w14:paraId="609DE082"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535,876.50</w:t>
            </w:r>
          </w:p>
        </w:tc>
        <w:tc>
          <w:tcPr>
            <w:tcW w:w="951" w:type="dxa"/>
            <w:noWrap/>
            <w:vAlign w:val="center"/>
            <w:hideMark/>
          </w:tcPr>
          <w:p w14:paraId="23BABAB0"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1.70</w:t>
            </w:r>
          </w:p>
        </w:tc>
        <w:tc>
          <w:tcPr>
            <w:tcW w:w="1596" w:type="dxa"/>
            <w:noWrap/>
            <w:vAlign w:val="center"/>
            <w:hideMark/>
          </w:tcPr>
          <w:p w14:paraId="4D98B526"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35,140.60</w:t>
            </w:r>
          </w:p>
        </w:tc>
        <w:tc>
          <w:tcPr>
            <w:tcW w:w="951" w:type="dxa"/>
            <w:noWrap/>
            <w:vAlign w:val="center"/>
            <w:hideMark/>
          </w:tcPr>
          <w:p w14:paraId="766A4A05"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4.47</w:t>
            </w:r>
          </w:p>
        </w:tc>
        <w:tc>
          <w:tcPr>
            <w:tcW w:w="1476" w:type="dxa"/>
            <w:noWrap/>
            <w:vAlign w:val="center"/>
            <w:hideMark/>
          </w:tcPr>
          <w:p w14:paraId="66A68C23"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w:t>
            </w:r>
          </w:p>
        </w:tc>
        <w:tc>
          <w:tcPr>
            <w:tcW w:w="1053" w:type="dxa"/>
            <w:noWrap/>
            <w:vAlign w:val="center"/>
            <w:hideMark/>
          </w:tcPr>
          <w:p w14:paraId="1E5B1154" w14:textId="3E03085E" w:rsidR="006868A9" w:rsidRPr="00C919B3" w:rsidRDefault="00771CF8"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w:t>
            </w:r>
          </w:p>
        </w:tc>
      </w:tr>
      <w:tr w:rsidR="006868A9" w:rsidRPr="00C919B3" w14:paraId="5608C491" w14:textId="77777777" w:rsidTr="00771CF8">
        <w:trPr>
          <w:trHeight w:val="20"/>
          <w:jc w:val="center"/>
        </w:trPr>
        <w:tc>
          <w:tcPr>
            <w:tcW w:w="1769" w:type="dxa"/>
            <w:hideMark/>
          </w:tcPr>
          <w:p w14:paraId="775C3C61" w14:textId="3B90DE3D" w:rsidR="006868A9" w:rsidRPr="00C919B3" w:rsidRDefault="00771CF8"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 xml:space="preserve">Құнды бұйымдарды сатып алу </w:t>
            </w:r>
          </w:p>
        </w:tc>
        <w:tc>
          <w:tcPr>
            <w:tcW w:w="1797" w:type="dxa"/>
            <w:noWrap/>
            <w:vAlign w:val="center"/>
            <w:hideMark/>
          </w:tcPr>
          <w:p w14:paraId="2885403D"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677,039.50</w:t>
            </w:r>
          </w:p>
        </w:tc>
        <w:tc>
          <w:tcPr>
            <w:tcW w:w="951" w:type="dxa"/>
            <w:noWrap/>
            <w:vAlign w:val="center"/>
            <w:hideMark/>
          </w:tcPr>
          <w:p w14:paraId="1AFE2653"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2.14</w:t>
            </w:r>
          </w:p>
        </w:tc>
        <w:tc>
          <w:tcPr>
            <w:tcW w:w="1596" w:type="dxa"/>
            <w:noWrap/>
            <w:vAlign w:val="center"/>
            <w:hideMark/>
          </w:tcPr>
          <w:p w14:paraId="2311008A"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30,566.30</w:t>
            </w:r>
          </w:p>
        </w:tc>
        <w:tc>
          <w:tcPr>
            <w:tcW w:w="951" w:type="dxa"/>
            <w:noWrap/>
            <w:vAlign w:val="center"/>
            <w:hideMark/>
          </w:tcPr>
          <w:p w14:paraId="5E4E856C"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3.89</w:t>
            </w:r>
          </w:p>
        </w:tc>
        <w:tc>
          <w:tcPr>
            <w:tcW w:w="1476" w:type="dxa"/>
            <w:noWrap/>
            <w:vAlign w:val="center"/>
            <w:hideMark/>
          </w:tcPr>
          <w:p w14:paraId="05617188"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w:t>
            </w:r>
          </w:p>
        </w:tc>
        <w:tc>
          <w:tcPr>
            <w:tcW w:w="1053" w:type="dxa"/>
            <w:noWrap/>
            <w:vAlign w:val="center"/>
            <w:hideMark/>
          </w:tcPr>
          <w:p w14:paraId="064D1419" w14:textId="1564D00C" w:rsidR="006868A9" w:rsidRPr="00C919B3" w:rsidRDefault="00771CF8"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w:t>
            </w:r>
          </w:p>
        </w:tc>
      </w:tr>
      <w:tr w:rsidR="006868A9" w:rsidRPr="00C919B3" w14:paraId="7821188C" w14:textId="77777777" w:rsidTr="00771CF8">
        <w:trPr>
          <w:trHeight w:val="20"/>
          <w:jc w:val="center"/>
        </w:trPr>
        <w:tc>
          <w:tcPr>
            <w:tcW w:w="1769" w:type="dxa"/>
            <w:tcBorders>
              <w:bottom w:val="single" w:sz="4" w:space="0" w:color="auto"/>
            </w:tcBorders>
            <w:hideMark/>
          </w:tcPr>
          <w:p w14:paraId="2969E570" w14:textId="0EE9E501" w:rsidR="006868A9" w:rsidRPr="00C919B3" w:rsidRDefault="00771CF8"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Мәдени қызметтер</w:t>
            </w:r>
          </w:p>
        </w:tc>
        <w:tc>
          <w:tcPr>
            <w:tcW w:w="1797" w:type="dxa"/>
            <w:tcBorders>
              <w:bottom w:val="single" w:sz="4" w:space="0" w:color="auto"/>
            </w:tcBorders>
            <w:noWrap/>
            <w:vAlign w:val="center"/>
            <w:hideMark/>
          </w:tcPr>
          <w:p w14:paraId="5E93CFB4"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515,197.90</w:t>
            </w:r>
          </w:p>
        </w:tc>
        <w:tc>
          <w:tcPr>
            <w:tcW w:w="951" w:type="dxa"/>
            <w:tcBorders>
              <w:bottom w:val="single" w:sz="4" w:space="0" w:color="auto"/>
            </w:tcBorders>
            <w:noWrap/>
            <w:vAlign w:val="center"/>
            <w:hideMark/>
          </w:tcPr>
          <w:p w14:paraId="67941A4F"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1.63</w:t>
            </w:r>
          </w:p>
        </w:tc>
        <w:tc>
          <w:tcPr>
            <w:tcW w:w="1596" w:type="dxa"/>
            <w:tcBorders>
              <w:bottom w:val="single" w:sz="4" w:space="0" w:color="auto"/>
            </w:tcBorders>
            <w:noWrap/>
            <w:vAlign w:val="center"/>
            <w:hideMark/>
          </w:tcPr>
          <w:p w14:paraId="37C23472"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17,070.90</w:t>
            </w:r>
          </w:p>
        </w:tc>
        <w:tc>
          <w:tcPr>
            <w:tcW w:w="951" w:type="dxa"/>
            <w:tcBorders>
              <w:bottom w:val="single" w:sz="4" w:space="0" w:color="auto"/>
            </w:tcBorders>
            <w:noWrap/>
            <w:vAlign w:val="center"/>
            <w:hideMark/>
          </w:tcPr>
          <w:p w14:paraId="3062DAE6"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2.17</w:t>
            </w:r>
          </w:p>
        </w:tc>
        <w:tc>
          <w:tcPr>
            <w:tcW w:w="1476" w:type="dxa"/>
            <w:tcBorders>
              <w:bottom w:val="single" w:sz="4" w:space="0" w:color="auto"/>
            </w:tcBorders>
            <w:noWrap/>
            <w:vAlign w:val="center"/>
            <w:hideMark/>
          </w:tcPr>
          <w:p w14:paraId="5B746918"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w:t>
            </w:r>
          </w:p>
        </w:tc>
        <w:tc>
          <w:tcPr>
            <w:tcW w:w="1053" w:type="dxa"/>
            <w:tcBorders>
              <w:bottom w:val="single" w:sz="4" w:space="0" w:color="auto"/>
            </w:tcBorders>
            <w:noWrap/>
            <w:vAlign w:val="center"/>
            <w:hideMark/>
          </w:tcPr>
          <w:p w14:paraId="1BF098C2" w14:textId="578E244A" w:rsidR="006868A9" w:rsidRPr="00C919B3" w:rsidRDefault="00771CF8"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w:t>
            </w:r>
          </w:p>
        </w:tc>
      </w:tr>
      <w:tr w:rsidR="006868A9" w:rsidRPr="00C919B3" w14:paraId="6ACBC542" w14:textId="77777777" w:rsidTr="00771CF8">
        <w:trPr>
          <w:trHeight w:val="20"/>
          <w:jc w:val="center"/>
        </w:trPr>
        <w:tc>
          <w:tcPr>
            <w:tcW w:w="1769" w:type="dxa"/>
            <w:tcBorders>
              <w:bottom w:val="single" w:sz="4" w:space="0" w:color="auto"/>
            </w:tcBorders>
            <w:hideMark/>
          </w:tcPr>
          <w:p w14:paraId="28B7BD67" w14:textId="77777777" w:rsidR="006868A9" w:rsidRPr="00C919B3" w:rsidRDefault="006868A9"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Ішкі туризм шығыстары</w:t>
            </w:r>
          </w:p>
        </w:tc>
        <w:tc>
          <w:tcPr>
            <w:tcW w:w="1797" w:type="dxa"/>
            <w:tcBorders>
              <w:bottom w:val="single" w:sz="4" w:space="0" w:color="auto"/>
            </w:tcBorders>
            <w:noWrap/>
            <w:vAlign w:val="center"/>
            <w:hideMark/>
          </w:tcPr>
          <w:p w14:paraId="2BE9ECB7"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419,088,952.30</w:t>
            </w:r>
          </w:p>
        </w:tc>
        <w:tc>
          <w:tcPr>
            <w:tcW w:w="951" w:type="dxa"/>
            <w:tcBorders>
              <w:bottom w:val="single" w:sz="4" w:space="0" w:color="auto"/>
            </w:tcBorders>
            <w:noWrap/>
            <w:vAlign w:val="center"/>
            <w:hideMark/>
          </w:tcPr>
          <w:p w14:paraId="482AE938" w14:textId="22164224" w:rsidR="006868A9" w:rsidRPr="00C919B3" w:rsidRDefault="00771CF8"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w:t>
            </w:r>
          </w:p>
        </w:tc>
        <w:tc>
          <w:tcPr>
            <w:tcW w:w="1596" w:type="dxa"/>
            <w:tcBorders>
              <w:bottom w:val="single" w:sz="4" w:space="0" w:color="auto"/>
            </w:tcBorders>
            <w:noWrap/>
            <w:vAlign w:val="center"/>
            <w:hideMark/>
          </w:tcPr>
          <w:p w14:paraId="3141E0C9"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31,666,078.0</w:t>
            </w:r>
          </w:p>
        </w:tc>
        <w:tc>
          <w:tcPr>
            <w:tcW w:w="951" w:type="dxa"/>
            <w:tcBorders>
              <w:bottom w:val="single" w:sz="4" w:space="0" w:color="auto"/>
            </w:tcBorders>
            <w:noWrap/>
            <w:vAlign w:val="center"/>
            <w:hideMark/>
          </w:tcPr>
          <w:p w14:paraId="475957E2" w14:textId="0DD0E60D" w:rsidR="006868A9" w:rsidRPr="00C919B3" w:rsidRDefault="00771CF8"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w:t>
            </w:r>
          </w:p>
        </w:tc>
        <w:tc>
          <w:tcPr>
            <w:tcW w:w="1476" w:type="dxa"/>
            <w:tcBorders>
              <w:bottom w:val="single" w:sz="4" w:space="0" w:color="auto"/>
            </w:tcBorders>
            <w:noWrap/>
            <w:vAlign w:val="center"/>
            <w:hideMark/>
          </w:tcPr>
          <w:p w14:paraId="498D6346"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9,537,217.3</w:t>
            </w:r>
          </w:p>
        </w:tc>
        <w:tc>
          <w:tcPr>
            <w:tcW w:w="1053" w:type="dxa"/>
            <w:tcBorders>
              <w:bottom w:val="single" w:sz="4" w:space="0" w:color="auto"/>
            </w:tcBorders>
            <w:noWrap/>
            <w:vAlign w:val="center"/>
            <w:hideMark/>
          </w:tcPr>
          <w:p w14:paraId="50265D07" w14:textId="0313131D" w:rsidR="006868A9" w:rsidRPr="00C919B3" w:rsidRDefault="00771CF8"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w:t>
            </w:r>
          </w:p>
        </w:tc>
      </w:tr>
      <w:tr w:rsidR="00C14EC3" w:rsidRPr="00C919B3" w14:paraId="76037376" w14:textId="77777777" w:rsidTr="00771CF8">
        <w:trPr>
          <w:trHeight w:val="20"/>
          <w:jc w:val="center"/>
        </w:trPr>
        <w:tc>
          <w:tcPr>
            <w:tcW w:w="9593" w:type="dxa"/>
            <w:gridSpan w:val="7"/>
            <w:tcBorders>
              <w:top w:val="single" w:sz="4" w:space="0" w:color="auto"/>
              <w:left w:val="single" w:sz="4" w:space="0" w:color="auto"/>
              <w:bottom w:val="single" w:sz="4" w:space="0" w:color="auto"/>
              <w:right w:val="single" w:sz="4" w:space="0" w:color="auto"/>
            </w:tcBorders>
            <w:hideMark/>
          </w:tcPr>
          <w:p w14:paraId="1CAB630C" w14:textId="3303D537" w:rsidR="00C14EC3" w:rsidRPr="00C919B3" w:rsidRDefault="00C14EC3" w:rsidP="00771CF8">
            <w:pPr>
              <w:ind w:firstLine="721"/>
              <w:rPr>
                <w:rFonts w:ascii="Times New Roman" w:eastAsia="Times New Roman" w:hAnsi="Times New Roman" w:cs="Times New Roman"/>
                <w:sz w:val="24"/>
                <w:szCs w:val="24"/>
                <w:lang w:val="kk-KZ" w:eastAsia="ru-RU"/>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Pr="00C919B3">
              <w:rPr>
                <w:rFonts w:ascii="Times New Roman" w:eastAsia="Times New Roman" w:hAnsi="Times New Roman" w:cs="Times New Roman"/>
                <w:sz w:val="24"/>
                <w:szCs w:val="24"/>
                <w:lang w:val="kk-KZ" w:eastAsia="ru-RU"/>
              </w:rPr>
              <w:t xml:space="preserve">[143] </w:t>
            </w:r>
          </w:p>
        </w:tc>
      </w:tr>
    </w:tbl>
    <w:p w14:paraId="7D71673B" w14:textId="77777777" w:rsidR="006868A9" w:rsidRPr="00C919B3" w:rsidRDefault="006868A9" w:rsidP="008C3E10">
      <w:pPr>
        <w:spacing w:after="0" w:line="240" w:lineRule="auto"/>
        <w:ind w:firstLine="709"/>
        <w:jc w:val="both"/>
        <w:rPr>
          <w:rFonts w:ascii="Times New Roman" w:hAnsi="Times New Roman" w:cs="Times New Roman"/>
          <w:sz w:val="28"/>
          <w:szCs w:val="28"/>
          <w:lang w:val="kk-KZ"/>
        </w:rPr>
      </w:pPr>
      <w:r w:rsidRPr="00C919B3">
        <w:rPr>
          <w:rFonts w:ascii="Times New Roman" w:eastAsia="Times New Roman" w:hAnsi="Times New Roman" w:cs="Times New Roman"/>
          <w:sz w:val="28"/>
          <w:szCs w:val="28"/>
          <w:lang w:val="kk-KZ" w:eastAsia="ru-RU"/>
        </w:rPr>
        <w:t xml:space="preserve">  </w:t>
      </w:r>
    </w:p>
    <w:p w14:paraId="02923BE5"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3F10849A"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77BBDB91"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67A445B4" w14:textId="77777777" w:rsidR="00771CF8" w:rsidRPr="00C919B3" w:rsidRDefault="00771CF8" w:rsidP="008C3E10">
      <w:pPr>
        <w:spacing w:after="0" w:line="240" w:lineRule="auto"/>
        <w:jc w:val="center"/>
        <w:rPr>
          <w:rFonts w:ascii="Times New Roman" w:hAnsi="Times New Roman" w:cs="Times New Roman"/>
          <w:sz w:val="28"/>
          <w:szCs w:val="28"/>
          <w:lang w:val="kk-KZ"/>
        </w:rPr>
      </w:pPr>
    </w:p>
    <w:p w14:paraId="7CE32F6D"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167E1415" w14:textId="77777777" w:rsidR="007C6EBC" w:rsidRPr="00C919B3" w:rsidRDefault="007C6EBC" w:rsidP="008C3E10">
      <w:pPr>
        <w:spacing w:after="0" w:line="240" w:lineRule="auto"/>
        <w:jc w:val="center"/>
        <w:rPr>
          <w:rFonts w:ascii="Times New Roman" w:hAnsi="Times New Roman" w:cs="Times New Roman"/>
          <w:sz w:val="28"/>
          <w:szCs w:val="28"/>
          <w:lang w:val="kk-KZ"/>
        </w:rPr>
      </w:pPr>
    </w:p>
    <w:p w14:paraId="191D9113" w14:textId="77777777" w:rsidR="006868A9" w:rsidRPr="00C919B3" w:rsidRDefault="006868A9" w:rsidP="002D07D1">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ҚОСЫМША Қ</w:t>
      </w:r>
    </w:p>
    <w:p w14:paraId="1E53376F" w14:textId="77777777" w:rsidR="006868A9" w:rsidRPr="00C919B3" w:rsidRDefault="006868A9" w:rsidP="008C3E10">
      <w:pPr>
        <w:spacing w:after="0" w:line="240" w:lineRule="auto"/>
        <w:ind w:firstLine="709"/>
        <w:jc w:val="both"/>
        <w:rPr>
          <w:rFonts w:ascii="Times New Roman" w:hAnsi="Times New Roman" w:cs="Times New Roman"/>
          <w:sz w:val="28"/>
          <w:szCs w:val="28"/>
          <w:lang w:val="kk-KZ"/>
        </w:rPr>
      </w:pPr>
    </w:p>
    <w:p w14:paraId="79825345" w14:textId="0A6B5DF0" w:rsidR="006868A9" w:rsidRDefault="006868A9"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Кесте Қ.1 </w:t>
      </w:r>
      <w:r w:rsidR="00771CF8" w:rsidRPr="00C919B3">
        <w:rPr>
          <w:rFonts w:ascii="Times New Roman" w:hAnsi="Times New Roman" w:cs="Times New Roman"/>
          <w:sz w:val="28"/>
          <w:szCs w:val="28"/>
          <w:lang w:val="kk-KZ"/>
        </w:rPr>
        <w:t>–</w:t>
      </w:r>
      <w:r w:rsidRPr="00C919B3">
        <w:rPr>
          <w:rFonts w:ascii="Times New Roman" w:eastAsia="Times New Roman" w:hAnsi="Times New Roman" w:cs="Times New Roman"/>
          <w:sz w:val="28"/>
          <w:szCs w:val="28"/>
          <w:lang w:val="kk-KZ" w:eastAsia="ru-RU"/>
        </w:rPr>
        <w:t xml:space="preserve"> </w:t>
      </w:r>
      <w:r w:rsidRPr="00C919B3">
        <w:rPr>
          <w:rFonts w:ascii="Times New Roman" w:hAnsi="Times New Roman" w:cs="Times New Roman"/>
          <w:sz w:val="28"/>
          <w:szCs w:val="28"/>
          <w:lang w:val="kk-KZ"/>
        </w:rPr>
        <w:t>Қазақстанда</w:t>
      </w:r>
      <w:r w:rsidRPr="00C919B3">
        <w:rPr>
          <w:rFonts w:ascii="Times New Roman" w:hAnsi="Times New Roman" w:cs="Times New Roman"/>
          <w:spacing w:val="-6"/>
          <w:sz w:val="28"/>
          <w:szCs w:val="28"/>
          <w:lang w:val="kk-KZ"/>
        </w:rPr>
        <w:t xml:space="preserve"> </w:t>
      </w:r>
      <w:r w:rsidRPr="00C919B3">
        <w:rPr>
          <w:rFonts w:ascii="Times New Roman" w:hAnsi="Times New Roman" w:cs="Times New Roman"/>
          <w:sz w:val="28"/>
          <w:szCs w:val="28"/>
          <w:lang w:val="kk-KZ"/>
        </w:rPr>
        <w:t>этноауылдардың</w:t>
      </w:r>
      <w:r w:rsidRPr="00C919B3">
        <w:rPr>
          <w:rFonts w:ascii="Times New Roman" w:hAnsi="Times New Roman" w:cs="Times New Roman"/>
          <w:spacing w:val="-7"/>
          <w:sz w:val="28"/>
          <w:szCs w:val="28"/>
          <w:lang w:val="kk-KZ"/>
        </w:rPr>
        <w:t xml:space="preserve"> </w:t>
      </w:r>
      <w:r w:rsidRPr="00C919B3">
        <w:rPr>
          <w:rFonts w:ascii="Times New Roman" w:hAnsi="Times New Roman" w:cs="Times New Roman"/>
          <w:sz w:val="28"/>
          <w:szCs w:val="28"/>
          <w:lang w:val="kk-KZ"/>
        </w:rPr>
        <w:t>ұйымдастырылуы</w:t>
      </w:r>
    </w:p>
    <w:p w14:paraId="62508429" w14:textId="77777777" w:rsidR="001E4228" w:rsidRPr="00C919B3" w:rsidRDefault="001E4228" w:rsidP="008C3E10">
      <w:pPr>
        <w:spacing w:after="0" w:line="240" w:lineRule="auto"/>
        <w:jc w:val="both"/>
        <w:rPr>
          <w:rFonts w:ascii="Times New Roman" w:hAnsi="Times New Roman" w:cs="Times New Roman"/>
          <w:sz w:val="28"/>
          <w:szCs w:val="28"/>
          <w:lang w:val="kk-KZ"/>
        </w:rPr>
      </w:pPr>
    </w:p>
    <w:p w14:paraId="73D3FD4B" w14:textId="77777777" w:rsidR="006868A9" w:rsidRPr="00C919B3" w:rsidRDefault="006868A9" w:rsidP="00771CF8">
      <w:pPr>
        <w:pStyle w:val="a7"/>
        <w:ind w:left="0"/>
        <w:jc w:val="right"/>
        <w:rPr>
          <w:sz w:val="13"/>
        </w:rPr>
      </w:pPr>
    </w:p>
    <w:tbl>
      <w:tblPr>
        <w:tblStyle w:val="TableNormal"/>
        <w:tblW w:w="95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52"/>
        <w:gridCol w:w="1390"/>
        <w:gridCol w:w="1560"/>
        <w:gridCol w:w="3543"/>
      </w:tblGrid>
      <w:tr w:rsidR="002D07D1" w:rsidRPr="00C919B3" w14:paraId="63C19B92" w14:textId="77777777" w:rsidTr="00771CF8">
        <w:trPr>
          <w:trHeight w:val="371"/>
          <w:jc w:val="center"/>
        </w:trPr>
        <w:tc>
          <w:tcPr>
            <w:tcW w:w="3052" w:type="dxa"/>
            <w:vAlign w:val="center"/>
          </w:tcPr>
          <w:p w14:paraId="435CEE47" w14:textId="30644804" w:rsidR="002D07D1" w:rsidRPr="00C919B3" w:rsidRDefault="002D07D1" w:rsidP="00771CF8">
            <w:pPr>
              <w:pStyle w:val="TableParagraph"/>
              <w:ind w:firstLine="42"/>
              <w:jc w:val="center"/>
              <w:rPr>
                <w:sz w:val="24"/>
              </w:rPr>
            </w:pPr>
            <w:r w:rsidRPr="00C919B3">
              <w:rPr>
                <w:sz w:val="24"/>
              </w:rPr>
              <w:t>Бейнесі</w:t>
            </w:r>
          </w:p>
        </w:tc>
        <w:tc>
          <w:tcPr>
            <w:tcW w:w="1390" w:type="dxa"/>
            <w:vAlign w:val="center"/>
          </w:tcPr>
          <w:p w14:paraId="5F2DFEA5" w14:textId="77777777" w:rsidR="002D07D1" w:rsidRPr="00C919B3" w:rsidRDefault="002D07D1" w:rsidP="00771CF8">
            <w:pPr>
              <w:pStyle w:val="TableParagraph"/>
              <w:ind w:right="187" w:firstLine="42"/>
              <w:jc w:val="center"/>
              <w:rPr>
                <w:sz w:val="24"/>
              </w:rPr>
            </w:pPr>
            <w:r w:rsidRPr="00C919B3">
              <w:rPr>
                <w:sz w:val="24"/>
              </w:rPr>
              <w:t>Атауы</w:t>
            </w:r>
          </w:p>
        </w:tc>
        <w:tc>
          <w:tcPr>
            <w:tcW w:w="1560" w:type="dxa"/>
            <w:vAlign w:val="center"/>
          </w:tcPr>
          <w:p w14:paraId="028EEC84" w14:textId="77777777" w:rsidR="002D07D1" w:rsidRPr="00C919B3" w:rsidRDefault="002D07D1" w:rsidP="00771CF8">
            <w:pPr>
              <w:pStyle w:val="TableParagraph"/>
              <w:ind w:right="88" w:firstLine="42"/>
              <w:jc w:val="center"/>
              <w:rPr>
                <w:sz w:val="24"/>
              </w:rPr>
            </w:pPr>
            <w:r w:rsidRPr="00C919B3">
              <w:rPr>
                <w:sz w:val="24"/>
              </w:rPr>
              <w:t>Орналасқан жері</w:t>
            </w:r>
          </w:p>
        </w:tc>
        <w:tc>
          <w:tcPr>
            <w:tcW w:w="3543" w:type="dxa"/>
            <w:vAlign w:val="center"/>
          </w:tcPr>
          <w:p w14:paraId="40143EFF" w14:textId="77777777" w:rsidR="002D07D1" w:rsidRPr="00C919B3" w:rsidRDefault="002D07D1" w:rsidP="00771CF8">
            <w:pPr>
              <w:pStyle w:val="TableParagraph"/>
              <w:ind w:right="80" w:firstLine="42"/>
              <w:jc w:val="center"/>
              <w:rPr>
                <w:sz w:val="24"/>
              </w:rPr>
            </w:pPr>
            <w:r w:rsidRPr="00C919B3">
              <w:rPr>
                <w:sz w:val="24"/>
              </w:rPr>
              <w:t>Ерекшеліктері</w:t>
            </w:r>
          </w:p>
        </w:tc>
      </w:tr>
      <w:tr w:rsidR="002D07D1" w:rsidRPr="00FB578B" w14:paraId="2BD675CD" w14:textId="77777777" w:rsidTr="00771CF8">
        <w:trPr>
          <w:trHeight w:val="2302"/>
          <w:jc w:val="center"/>
        </w:trPr>
        <w:tc>
          <w:tcPr>
            <w:tcW w:w="3052" w:type="dxa"/>
          </w:tcPr>
          <w:p w14:paraId="14A4C0CD" w14:textId="77777777" w:rsidR="002D07D1" w:rsidRPr="00C919B3" w:rsidRDefault="002D07D1" w:rsidP="00771CF8">
            <w:pPr>
              <w:pStyle w:val="TableParagraph"/>
              <w:ind w:right="121" w:firstLine="42"/>
              <w:rPr>
                <w:sz w:val="24"/>
              </w:rPr>
            </w:pPr>
            <w:r w:rsidRPr="00C919B3">
              <w:rPr>
                <w:noProof/>
                <w:lang w:val="ru-RU" w:eastAsia="ru-RU"/>
              </w:rPr>
              <w:drawing>
                <wp:inline distT="0" distB="0" distL="0" distR="0" wp14:anchorId="6666FC8D" wp14:editId="17F3A017">
                  <wp:extent cx="1519555" cy="1428750"/>
                  <wp:effectExtent l="0" t="0" r="4445" b="0"/>
                  <wp:docPr id="559658235" name="Рисунок 559658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6" cstate="email">
                            <a:extLst>
                              <a:ext uri="{28A0092B-C50C-407E-A947-70E740481C1C}">
                                <a14:useLocalDpi xmlns:a14="http://schemas.microsoft.com/office/drawing/2010/main"/>
                              </a:ext>
                            </a:extLst>
                          </a:blip>
                          <a:srcRect/>
                          <a:stretch>
                            <a:fillRect/>
                          </a:stretch>
                        </pic:blipFill>
                        <pic:spPr bwMode="auto">
                          <a:xfrm>
                            <a:off x="0" y="0"/>
                            <a:ext cx="1519555" cy="1428750"/>
                          </a:xfrm>
                          <a:prstGeom prst="rect">
                            <a:avLst/>
                          </a:prstGeom>
                          <a:noFill/>
                          <a:ln>
                            <a:noFill/>
                          </a:ln>
                        </pic:spPr>
                      </pic:pic>
                    </a:graphicData>
                  </a:graphic>
                </wp:inline>
              </w:drawing>
            </w:r>
          </w:p>
        </w:tc>
        <w:tc>
          <w:tcPr>
            <w:tcW w:w="1390" w:type="dxa"/>
          </w:tcPr>
          <w:p w14:paraId="0F852283" w14:textId="77777777" w:rsidR="002D07D1" w:rsidRPr="00C919B3" w:rsidRDefault="002D07D1" w:rsidP="008C3E10">
            <w:pPr>
              <w:pStyle w:val="TableParagraph"/>
              <w:ind w:right="174" w:firstLine="42"/>
              <w:jc w:val="both"/>
              <w:rPr>
                <w:sz w:val="24"/>
              </w:rPr>
            </w:pPr>
            <w:r w:rsidRPr="00C919B3">
              <w:rPr>
                <w:sz w:val="24"/>
              </w:rPr>
              <w:t>«Көгез»</w:t>
            </w:r>
            <w:r w:rsidRPr="00C919B3">
              <w:rPr>
                <w:spacing w:val="1"/>
                <w:sz w:val="24"/>
              </w:rPr>
              <w:t xml:space="preserve"> </w:t>
            </w:r>
            <w:r w:rsidRPr="00C919B3">
              <w:rPr>
                <w:spacing w:val="-1"/>
                <w:sz w:val="24"/>
              </w:rPr>
              <w:t>этноауы-лы</w:t>
            </w:r>
          </w:p>
        </w:tc>
        <w:tc>
          <w:tcPr>
            <w:tcW w:w="1560" w:type="dxa"/>
          </w:tcPr>
          <w:p w14:paraId="0189AB40" w14:textId="77777777" w:rsidR="002D07D1" w:rsidRPr="00C919B3" w:rsidRDefault="002D07D1" w:rsidP="008C3E10">
            <w:pPr>
              <w:pStyle w:val="TableParagraph"/>
              <w:ind w:right="85"/>
              <w:rPr>
                <w:sz w:val="24"/>
              </w:rPr>
            </w:pPr>
            <w:r w:rsidRPr="00C919B3">
              <w:rPr>
                <w:sz w:val="24"/>
              </w:rPr>
              <w:t>Маңғыстау</w:t>
            </w:r>
            <w:r w:rsidRPr="00C919B3">
              <w:rPr>
                <w:spacing w:val="1"/>
                <w:sz w:val="24"/>
              </w:rPr>
              <w:t xml:space="preserve"> </w:t>
            </w:r>
            <w:r w:rsidRPr="00C919B3">
              <w:rPr>
                <w:sz w:val="24"/>
              </w:rPr>
              <w:t>облысы,</w:t>
            </w:r>
            <w:r w:rsidRPr="00C919B3">
              <w:rPr>
                <w:spacing w:val="-14"/>
                <w:sz w:val="24"/>
              </w:rPr>
              <w:t xml:space="preserve"> </w:t>
            </w:r>
            <w:r w:rsidRPr="00C919B3">
              <w:rPr>
                <w:sz w:val="24"/>
              </w:rPr>
              <w:t>Көгез</w:t>
            </w:r>
          </w:p>
        </w:tc>
        <w:tc>
          <w:tcPr>
            <w:tcW w:w="3543" w:type="dxa"/>
          </w:tcPr>
          <w:p w14:paraId="197B5772" w14:textId="77777777" w:rsidR="002D07D1" w:rsidRPr="00C919B3" w:rsidRDefault="002D07D1" w:rsidP="008C3E10">
            <w:pPr>
              <w:pStyle w:val="TableParagraph"/>
              <w:ind w:firstLine="42"/>
              <w:jc w:val="center"/>
              <w:rPr>
                <w:sz w:val="24"/>
              </w:rPr>
            </w:pPr>
            <w:r w:rsidRPr="00C919B3">
              <w:rPr>
                <w:sz w:val="24"/>
              </w:rPr>
              <w:t>2016 ж. құрастырылып, 2017ж. қонақтарды қабылдай бастады, құны 70 млн. тг. 15 киіз үй, 700 ағашты бақ, аттар, монша, ойын-сауық, шеберлік сабақ</w:t>
            </w:r>
          </w:p>
        </w:tc>
      </w:tr>
      <w:tr w:rsidR="002D07D1" w:rsidRPr="00FB578B" w14:paraId="4A6A6477" w14:textId="77777777" w:rsidTr="00771CF8">
        <w:trPr>
          <w:trHeight w:val="2126"/>
          <w:jc w:val="center"/>
        </w:trPr>
        <w:tc>
          <w:tcPr>
            <w:tcW w:w="3052" w:type="dxa"/>
            <w:tcBorders>
              <w:bottom w:val="single" w:sz="4" w:space="0" w:color="000000"/>
            </w:tcBorders>
          </w:tcPr>
          <w:p w14:paraId="797A66E7" w14:textId="77777777" w:rsidR="002D07D1" w:rsidRPr="00C919B3" w:rsidRDefault="002D07D1" w:rsidP="008C3E10">
            <w:pPr>
              <w:pStyle w:val="TableParagraph"/>
              <w:ind w:right="292" w:firstLine="42"/>
              <w:rPr>
                <w:b/>
                <w:sz w:val="24"/>
              </w:rPr>
            </w:pPr>
            <w:r w:rsidRPr="00C919B3">
              <w:rPr>
                <w:noProof/>
                <w:lang w:val="ru-RU" w:eastAsia="ru-RU"/>
              </w:rPr>
              <w:drawing>
                <wp:inline distT="0" distB="0" distL="0" distR="0" wp14:anchorId="78515749" wp14:editId="638E8FEA">
                  <wp:extent cx="1519555" cy="1438275"/>
                  <wp:effectExtent l="0" t="0" r="4445" b="9525"/>
                  <wp:docPr id="1560703668" name="Рисунок 1560703668" descr="nacionalnokulturnyj-kompleks-etnoa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acionalnokulturnyj-kompleks-etnoaul"/>
                          <pic:cNvPicPr>
                            <a:picLocks noChangeAspect="1" noChangeArrowheads="1"/>
                          </pic:cNvPicPr>
                        </pic:nvPicPr>
                        <pic:blipFill>
                          <a:blip r:embed="rId247" cstate="email">
                            <a:extLst>
                              <a:ext uri="{28A0092B-C50C-407E-A947-70E740481C1C}">
                                <a14:useLocalDpi xmlns:a14="http://schemas.microsoft.com/office/drawing/2010/main"/>
                              </a:ext>
                            </a:extLst>
                          </a:blip>
                          <a:srcRect/>
                          <a:stretch>
                            <a:fillRect/>
                          </a:stretch>
                        </pic:blipFill>
                        <pic:spPr bwMode="auto">
                          <a:xfrm>
                            <a:off x="0" y="0"/>
                            <a:ext cx="1519555" cy="1438275"/>
                          </a:xfrm>
                          <a:prstGeom prst="rect">
                            <a:avLst/>
                          </a:prstGeom>
                          <a:noFill/>
                          <a:ln>
                            <a:noFill/>
                          </a:ln>
                        </pic:spPr>
                      </pic:pic>
                    </a:graphicData>
                  </a:graphic>
                </wp:inline>
              </w:drawing>
            </w:r>
          </w:p>
        </w:tc>
        <w:tc>
          <w:tcPr>
            <w:tcW w:w="1390" w:type="dxa"/>
            <w:tcBorders>
              <w:bottom w:val="single" w:sz="4" w:space="0" w:color="000000"/>
            </w:tcBorders>
          </w:tcPr>
          <w:p w14:paraId="67CAADB1" w14:textId="77777777" w:rsidR="002D07D1" w:rsidRPr="00C919B3" w:rsidRDefault="002D07D1" w:rsidP="008C3E10">
            <w:pPr>
              <w:pStyle w:val="TableParagraph"/>
              <w:ind w:right="292" w:firstLine="42"/>
              <w:rPr>
                <w:sz w:val="24"/>
              </w:rPr>
            </w:pPr>
            <w:r w:rsidRPr="00C919B3">
              <w:rPr>
                <w:b/>
                <w:sz w:val="24"/>
              </w:rPr>
              <w:t>«</w:t>
            </w:r>
            <w:r w:rsidRPr="00C919B3">
              <w:rPr>
                <w:sz w:val="24"/>
              </w:rPr>
              <w:t>Этноауыл»</w:t>
            </w:r>
            <w:r w:rsidRPr="00C919B3">
              <w:rPr>
                <w:spacing w:val="-57"/>
                <w:sz w:val="24"/>
              </w:rPr>
              <w:t xml:space="preserve"> </w:t>
            </w:r>
            <w:r w:rsidRPr="00C919B3">
              <w:rPr>
                <w:sz w:val="24"/>
              </w:rPr>
              <w:t xml:space="preserve">ұлттық-мәдени </w:t>
            </w:r>
            <w:r w:rsidRPr="00C919B3">
              <w:rPr>
                <w:spacing w:val="-58"/>
                <w:sz w:val="24"/>
              </w:rPr>
              <w:t xml:space="preserve"> </w:t>
            </w:r>
            <w:r w:rsidRPr="00C919B3">
              <w:rPr>
                <w:sz w:val="24"/>
              </w:rPr>
              <w:t>кешені</w:t>
            </w:r>
          </w:p>
        </w:tc>
        <w:tc>
          <w:tcPr>
            <w:tcW w:w="1560" w:type="dxa"/>
            <w:tcBorders>
              <w:bottom w:val="single" w:sz="4" w:space="0" w:color="000000"/>
            </w:tcBorders>
          </w:tcPr>
          <w:p w14:paraId="65765037" w14:textId="77777777" w:rsidR="002D07D1" w:rsidRPr="00C919B3" w:rsidRDefault="002D07D1" w:rsidP="008C3E10">
            <w:pPr>
              <w:pStyle w:val="TableParagraph"/>
              <w:ind w:firstLine="42"/>
              <w:rPr>
                <w:sz w:val="35"/>
              </w:rPr>
            </w:pPr>
            <w:r w:rsidRPr="00C919B3">
              <w:rPr>
                <w:sz w:val="24"/>
              </w:rPr>
              <w:t>Астана</w:t>
            </w:r>
            <w:r w:rsidRPr="00C919B3">
              <w:rPr>
                <w:spacing w:val="1"/>
                <w:sz w:val="24"/>
              </w:rPr>
              <w:t xml:space="preserve"> </w:t>
            </w:r>
            <w:r w:rsidRPr="00C919B3">
              <w:rPr>
                <w:sz w:val="24"/>
              </w:rPr>
              <w:t>қ., «Қазанат»</w:t>
            </w:r>
            <w:r w:rsidRPr="00C919B3">
              <w:rPr>
                <w:spacing w:val="-57"/>
                <w:sz w:val="24"/>
              </w:rPr>
              <w:t xml:space="preserve"> </w:t>
            </w:r>
            <w:r w:rsidRPr="00C919B3">
              <w:rPr>
                <w:sz w:val="24"/>
              </w:rPr>
              <w:t>ипподромы</w:t>
            </w:r>
          </w:p>
        </w:tc>
        <w:tc>
          <w:tcPr>
            <w:tcW w:w="3543" w:type="dxa"/>
            <w:tcBorders>
              <w:bottom w:val="single" w:sz="4" w:space="0" w:color="000000"/>
            </w:tcBorders>
          </w:tcPr>
          <w:p w14:paraId="06F043EC" w14:textId="77777777" w:rsidR="002D07D1" w:rsidRPr="00C919B3" w:rsidRDefault="002D07D1" w:rsidP="008C3E10">
            <w:pPr>
              <w:pStyle w:val="TableParagraph"/>
              <w:ind w:firstLine="42"/>
              <w:jc w:val="center"/>
              <w:rPr>
                <w:sz w:val="24"/>
              </w:rPr>
            </w:pPr>
            <w:r w:rsidRPr="00C919B3">
              <w:rPr>
                <w:sz w:val="24"/>
              </w:rPr>
              <w:t xml:space="preserve">2500 ш.м., 30 киіз үй, 6 секторға бөлінген, ұлттық музыка фестивальдері, шеберлік сабақтар, спорттық іс-шаралар </w:t>
            </w:r>
          </w:p>
        </w:tc>
      </w:tr>
      <w:tr w:rsidR="002D07D1" w:rsidRPr="00FB578B" w14:paraId="0A2FDE01" w14:textId="77777777" w:rsidTr="00771CF8">
        <w:trPr>
          <w:trHeight w:val="2270"/>
          <w:jc w:val="center"/>
        </w:trPr>
        <w:tc>
          <w:tcPr>
            <w:tcW w:w="3052" w:type="dxa"/>
            <w:tcBorders>
              <w:bottom w:val="single" w:sz="4" w:space="0" w:color="000000"/>
            </w:tcBorders>
          </w:tcPr>
          <w:p w14:paraId="16D98EBE" w14:textId="77777777" w:rsidR="002D07D1" w:rsidRPr="00C919B3" w:rsidRDefault="002D07D1" w:rsidP="008C3E10">
            <w:pPr>
              <w:pStyle w:val="TableParagraph"/>
              <w:ind w:right="421" w:firstLine="42"/>
              <w:jc w:val="center"/>
              <w:rPr>
                <w:noProof/>
                <w:lang w:eastAsia="ru-RU"/>
              </w:rPr>
            </w:pPr>
            <w:r w:rsidRPr="00C919B3">
              <w:rPr>
                <w:noProof/>
                <w:lang w:val="ru-RU" w:eastAsia="ru-RU"/>
              </w:rPr>
              <w:drawing>
                <wp:inline distT="0" distB="0" distL="0" distR="0" wp14:anchorId="6F3402B6" wp14:editId="3958DFE0">
                  <wp:extent cx="1519555" cy="1428750"/>
                  <wp:effectExtent l="0" t="0" r="444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8" cstate="email">
                            <a:extLst>
                              <a:ext uri="{28A0092B-C50C-407E-A947-70E740481C1C}">
                                <a14:useLocalDpi xmlns:a14="http://schemas.microsoft.com/office/drawing/2010/main"/>
                              </a:ext>
                            </a:extLst>
                          </a:blip>
                          <a:srcRect/>
                          <a:stretch>
                            <a:fillRect/>
                          </a:stretch>
                        </pic:blipFill>
                        <pic:spPr bwMode="auto">
                          <a:xfrm>
                            <a:off x="0" y="0"/>
                            <a:ext cx="1519555" cy="1428750"/>
                          </a:xfrm>
                          <a:prstGeom prst="rect">
                            <a:avLst/>
                          </a:prstGeom>
                          <a:noFill/>
                          <a:ln>
                            <a:noFill/>
                          </a:ln>
                        </pic:spPr>
                      </pic:pic>
                    </a:graphicData>
                  </a:graphic>
                </wp:inline>
              </w:drawing>
            </w:r>
          </w:p>
        </w:tc>
        <w:tc>
          <w:tcPr>
            <w:tcW w:w="1390" w:type="dxa"/>
            <w:tcBorders>
              <w:bottom w:val="single" w:sz="4" w:space="0" w:color="000000"/>
            </w:tcBorders>
          </w:tcPr>
          <w:p w14:paraId="3345CA98" w14:textId="77777777" w:rsidR="002D07D1" w:rsidRPr="00C919B3" w:rsidRDefault="002D07D1" w:rsidP="008C3E10">
            <w:pPr>
              <w:pStyle w:val="TableParagraph"/>
              <w:ind w:right="187" w:firstLine="42"/>
              <w:jc w:val="center"/>
              <w:rPr>
                <w:sz w:val="24"/>
              </w:rPr>
            </w:pPr>
            <w:r w:rsidRPr="00C919B3">
              <w:rPr>
                <w:sz w:val="24"/>
              </w:rPr>
              <w:t xml:space="preserve">Жайлау </w:t>
            </w:r>
            <w:r w:rsidRPr="00C919B3">
              <w:rPr>
                <w:spacing w:val="-1"/>
                <w:sz w:val="24"/>
              </w:rPr>
              <w:t>этноауы-лы</w:t>
            </w:r>
          </w:p>
        </w:tc>
        <w:tc>
          <w:tcPr>
            <w:tcW w:w="1560" w:type="dxa"/>
            <w:tcBorders>
              <w:bottom w:val="single" w:sz="4" w:space="0" w:color="000000"/>
            </w:tcBorders>
          </w:tcPr>
          <w:p w14:paraId="1779EC35" w14:textId="77777777" w:rsidR="002D07D1" w:rsidRPr="00C919B3" w:rsidRDefault="002D07D1" w:rsidP="008C3E10">
            <w:pPr>
              <w:pStyle w:val="TableParagraph"/>
              <w:ind w:right="169" w:firstLine="42"/>
              <w:jc w:val="center"/>
              <w:rPr>
                <w:sz w:val="24"/>
              </w:rPr>
            </w:pPr>
            <w:r w:rsidRPr="00C919B3">
              <w:rPr>
                <w:sz w:val="24"/>
              </w:rPr>
              <w:t>Ақмола обл.,</w:t>
            </w:r>
            <w:r w:rsidRPr="00C919B3">
              <w:rPr>
                <w:spacing w:val="-58"/>
                <w:sz w:val="24"/>
              </w:rPr>
              <w:t xml:space="preserve"> </w:t>
            </w:r>
            <w:r w:rsidRPr="00C919B3">
              <w:rPr>
                <w:sz w:val="24"/>
              </w:rPr>
              <w:t>Бурабай</w:t>
            </w:r>
            <w:r w:rsidRPr="00C919B3">
              <w:rPr>
                <w:spacing w:val="1"/>
                <w:sz w:val="24"/>
              </w:rPr>
              <w:t xml:space="preserve"> </w:t>
            </w:r>
            <w:r w:rsidRPr="00C919B3">
              <w:rPr>
                <w:sz w:val="24"/>
              </w:rPr>
              <w:t>ауданы</w:t>
            </w:r>
          </w:p>
        </w:tc>
        <w:tc>
          <w:tcPr>
            <w:tcW w:w="3543" w:type="dxa"/>
            <w:tcBorders>
              <w:bottom w:val="single" w:sz="4" w:space="0" w:color="000000"/>
            </w:tcBorders>
          </w:tcPr>
          <w:p w14:paraId="3B676F91" w14:textId="77777777" w:rsidR="002D07D1" w:rsidRPr="00C919B3" w:rsidRDefault="002D07D1" w:rsidP="008C3E10">
            <w:pPr>
              <w:pStyle w:val="TableParagraph"/>
              <w:ind w:firstLine="42"/>
              <w:jc w:val="center"/>
              <w:rPr>
                <w:sz w:val="24"/>
              </w:rPr>
            </w:pPr>
            <w:r w:rsidRPr="00C919B3">
              <w:rPr>
                <w:sz w:val="24"/>
              </w:rPr>
              <w:t>Үйлер жерасты өткелдермен байланысқан, әр үйдің өз мағынасы бар, Ботай дәуіріндегі қару, ойын-сауық, емдік-сауықтыру, ұлттық саябақ аумағында орналасқан</w:t>
            </w:r>
          </w:p>
        </w:tc>
      </w:tr>
      <w:tr w:rsidR="002D07D1" w:rsidRPr="00FB578B" w14:paraId="7EE49085" w14:textId="77777777" w:rsidTr="00771CF8">
        <w:trPr>
          <w:trHeight w:val="20"/>
          <w:jc w:val="center"/>
        </w:trPr>
        <w:tc>
          <w:tcPr>
            <w:tcW w:w="3052" w:type="dxa"/>
          </w:tcPr>
          <w:p w14:paraId="4DEB3F66" w14:textId="77777777" w:rsidR="002D07D1" w:rsidRPr="00C919B3" w:rsidRDefault="002D07D1" w:rsidP="008C3E10">
            <w:pPr>
              <w:pStyle w:val="TableParagraph"/>
              <w:ind w:right="421" w:firstLine="42"/>
              <w:rPr>
                <w:sz w:val="24"/>
              </w:rPr>
            </w:pPr>
            <w:r w:rsidRPr="00C919B3">
              <w:rPr>
                <w:noProof/>
                <w:lang w:val="ru-RU" w:eastAsia="ru-RU"/>
              </w:rPr>
              <w:drawing>
                <wp:inline distT="0" distB="0" distL="0" distR="0" wp14:anchorId="2191739C" wp14:editId="640CFC57">
                  <wp:extent cx="1519555" cy="1009015"/>
                  <wp:effectExtent l="0" t="0" r="4445" b="635"/>
                  <wp:docPr id="40103551" name="Рисунок 4010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9" cstate="email">
                            <a:extLst>
                              <a:ext uri="{28A0092B-C50C-407E-A947-70E740481C1C}">
                                <a14:useLocalDpi xmlns:a14="http://schemas.microsoft.com/office/drawing/2010/main"/>
                              </a:ext>
                            </a:extLst>
                          </a:blip>
                          <a:srcRect/>
                          <a:stretch>
                            <a:fillRect/>
                          </a:stretch>
                        </pic:blipFill>
                        <pic:spPr bwMode="auto">
                          <a:xfrm>
                            <a:off x="0" y="0"/>
                            <a:ext cx="1519555" cy="1009015"/>
                          </a:xfrm>
                          <a:prstGeom prst="rect">
                            <a:avLst/>
                          </a:prstGeom>
                          <a:noFill/>
                          <a:ln>
                            <a:noFill/>
                          </a:ln>
                        </pic:spPr>
                      </pic:pic>
                    </a:graphicData>
                  </a:graphic>
                </wp:inline>
              </w:drawing>
            </w:r>
          </w:p>
        </w:tc>
        <w:tc>
          <w:tcPr>
            <w:tcW w:w="1390" w:type="dxa"/>
          </w:tcPr>
          <w:p w14:paraId="54EC176D" w14:textId="77777777" w:rsidR="002D07D1" w:rsidRPr="00C919B3" w:rsidRDefault="002D07D1" w:rsidP="008C3E10">
            <w:pPr>
              <w:pStyle w:val="TableParagraph"/>
              <w:ind w:right="187" w:firstLine="42"/>
              <w:jc w:val="center"/>
              <w:rPr>
                <w:sz w:val="24"/>
              </w:rPr>
            </w:pPr>
            <w:r w:rsidRPr="00C919B3">
              <w:rPr>
                <w:sz w:val="24"/>
              </w:rPr>
              <w:t>«Ғұндар»</w:t>
            </w:r>
            <w:r w:rsidRPr="00C919B3">
              <w:rPr>
                <w:spacing w:val="1"/>
                <w:sz w:val="24"/>
              </w:rPr>
              <w:t xml:space="preserve"> </w:t>
            </w:r>
            <w:r w:rsidRPr="00C919B3">
              <w:rPr>
                <w:spacing w:val="-1"/>
                <w:sz w:val="24"/>
              </w:rPr>
              <w:t>этноауы-лы</w:t>
            </w:r>
          </w:p>
        </w:tc>
        <w:tc>
          <w:tcPr>
            <w:tcW w:w="1560" w:type="dxa"/>
          </w:tcPr>
          <w:p w14:paraId="004B959B" w14:textId="77777777" w:rsidR="002D07D1" w:rsidRPr="00C919B3" w:rsidRDefault="002D07D1" w:rsidP="008C3E10">
            <w:pPr>
              <w:pStyle w:val="TableParagraph"/>
              <w:ind w:right="139" w:firstLine="42"/>
              <w:rPr>
                <w:sz w:val="24"/>
              </w:rPr>
            </w:pPr>
            <w:r w:rsidRPr="00C919B3">
              <w:rPr>
                <w:sz w:val="24"/>
              </w:rPr>
              <w:t>Алматы обл.,Талғар</w:t>
            </w:r>
            <w:r w:rsidRPr="00C919B3">
              <w:rPr>
                <w:spacing w:val="1"/>
                <w:sz w:val="24"/>
              </w:rPr>
              <w:t xml:space="preserve"> </w:t>
            </w:r>
            <w:r w:rsidRPr="00C919B3">
              <w:rPr>
                <w:sz w:val="24"/>
              </w:rPr>
              <w:t xml:space="preserve">ауд., </w:t>
            </w:r>
            <w:r w:rsidRPr="00C919B3">
              <w:rPr>
                <w:spacing w:val="1"/>
                <w:sz w:val="24"/>
              </w:rPr>
              <w:t xml:space="preserve"> </w:t>
            </w:r>
            <w:r w:rsidRPr="00C919B3">
              <w:rPr>
                <w:spacing w:val="-1"/>
                <w:sz w:val="24"/>
              </w:rPr>
              <w:t>Новокаменны</w:t>
            </w:r>
            <w:r w:rsidRPr="00C919B3">
              <w:rPr>
                <w:sz w:val="24"/>
              </w:rPr>
              <w:t>й</w:t>
            </w:r>
            <w:r w:rsidRPr="00C919B3">
              <w:rPr>
                <w:spacing w:val="-1"/>
                <w:sz w:val="24"/>
              </w:rPr>
              <w:t xml:space="preserve"> </w:t>
            </w:r>
            <w:r w:rsidRPr="00C919B3">
              <w:rPr>
                <w:sz w:val="24"/>
              </w:rPr>
              <w:t>шатқалы</w:t>
            </w:r>
          </w:p>
        </w:tc>
        <w:tc>
          <w:tcPr>
            <w:tcW w:w="3543" w:type="dxa"/>
          </w:tcPr>
          <w:p w14:paraId="6EB70916" w14:textId="77777777" w:rsidR="002D07D1" w:rsidRPr="00C919B3" w:rsidRDefault="002D07D1" w:rsidP="008C3E10">
            <w:pPr>
              <w:pStyle w:val="TableParagraph"/>
              <w:ind w:firstLine="42"/>
              <w:jc w:val="center"/>
              <w:rPr>
                <w:sz w:val="24"/>
              </w:rPr>
            </w:pPr>
            <w:r w:rsidRPr="00C919B3">
              <w:rPr>
                <w:sz w:val="24"/>
              </w:rPr>
              <w:t xml:space="preserve">60 орналастыру орны, күніне 600 адам қабылдай алады, тамақтану, киіз үй, хостел, ұлттық ас, ойындар, театр қойылымдары, шеберлік сынып, гидтер, қосымша қызметтер </w:t>
            </w:r>
          </w:p>
        </w:tc>
      </w:tr>
      <w:tr w:rsidR="002D07D1" w:rsidRPr="00FB578B" w14:paraId="492E3AA7" w14:textId="77777777" w:rsidTr="00771CF8">
        <w:trPr>
          <w:trHeight w:val="20"/>
          <w:jc w:val="center"/>
        </w:trPr>
        <w:tc>
          <w:tcPr>
            <w:tcW w:w="3052" w:type="dxa"/>
          </w:tcPr>
          <w:p w14:paraId="2678A55D" w14:textId="77777777" w:rsidR="002D07D1" w:rsidRPr="00C919B3" w:rsidRDefault="002D07D1" w:rsidP="008C3E10">
            <w:pPr>
              <w:pStyle w:val="TableParagraph"/>
              <w:ind w:right="421" w:firstLine="42"/>
              <w:rPr>
                <w:noProof/>
                <w:lang w:eastAsia="ru-RU"/>
              </w:rPr>
            </w:pPr>
            <w:r w:rsidRPr="00C919B3">
              <w:rPr>
                <w:noProof/>
                <w:lang w:val="ru-RU" w:eastAsia="ru-RU"/>
              </w:rPr>
              <w:drawing>
                <wp:inline distT="0" distB="0" distL="0" distR="0" wp14:anchorId="6139792F" wp14:editId="74EAE945">
                  <wp:extent cx="1519555" cy="1013460"/>
                  <wp:effectExtent l="0" t="0" r="4445" b="0"/>
                  <wp:docPr id="901928763" name="Рисунок 901928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0" cstate="email">
                            <a:extLst>
                              <a:ext uri="{28A0092B-C50C-407E-A947-70E740481C1C}">
                                <a14:useLocalDpi xmlns:a14="http://schemas.microsoft.com/office/drawing/2010/main"/>
                              </a:ext>
                            </a:extLst>
                          </a:blip>
                          <a:srcRect/>
                          <a:stretch>
                            <a:fillRect/>
                          </a:stretch>
                        </pic:blipFill>
                        <pic:spPr bwMode="auto">
                          <a:xfrm>
                            <a:off x="0" y="0"/>
                            <a:ext cx="1519555" cy="1013460"/>
                          </a:xfrm>
                          <a:prstGeom prst="rect">
                            <a:avLst/>
                          </a:prstGeom>
                          <a:noFill/>
                          <a:ln>
                            <a:noFill/>
                          </a:ln>
                        </pic:spPr>
                      </pic:pic>
                    </a:graphicData>
                  </a:graphic>
                </wp:inline>
              </w:drawing>
            </w:r>
          </w:p>
        </w:tc>
        <w:tc>
          <w:tcPr>
            <w:tcW w:w="1390" w:type="dxa"/>
          </w:tcPr>
          <w:p w14:paraId="7D6C9AA0" w14:textId="7C6AFFAC" w:rsidR="002D07D1" w:rsidRPr="00C919B3" w:rsidRDefault="002D07D1" w:rsidP="008C3E10">
            <w:pPr>
              <w:pStyle w:val="TableParagraph"/>
              <w:ind w:right="187" w:firstLine="42"/>
              <w:jc w:val="center"/>
              <w:rPr>
                <w:sz w:val="24"/>
              </w:rPr>
            </w:pPr>
            <w:r w:rsidRPr="00C919B3">
              <w:rPr>
                <w:sz w:val="24"/>
              </w:rPr>
              <w:t>«Алаш»</w:t>
            </w:r>
            <w:r w:rsidRPr="00C919B3">
              <w:rPr>
                <w:spacing w:val="1"/>
                <w:sz w:val="24"/>
              </w:rPr>
              <w:t xml:space="preserve"> </w:t>
            </w:r>
            <w:r w:rsidRPr="00C919B3">
              <w:rPr>
                <w:spacing w:val="-1"/>
                <w:sz w:val="24"/>
              </w:rPr>
              <w:t>этноауы-лы</w:t>
            </w:r>
          </w:p>
        </w:tc>
        <w:tc>
          <w:tcPr>
            <w:tcW w:w="1560" w:type="dxa"/>
          </w:tcPr>
          <w:p w14:paraId="4A74F505" w14:textId="77777777" w:rsidR="002D07D1" w:rsidRPr="00C919B3" w:rsidRDefault="002D07D1" w:rsidP="008C3E10">
            <w:pPr>
              <w:pStyle w:val="TableParagraph"/>
              <w:ind w:firstLine="42"/>
              <w:rPr>
                <w:sz w:val="24"/>
              </w:rPr>
            </w:pPr>
            <w:r w:rsidRPr="00C919B3">
              <w:rPr>
                <w:sz w:val="24"/>
              </w:rPr>
              <w:t>Түркістан обл,</w:t>
            </w:r>
          </w:p>
          <w:p w14:paraId="03E89544" w14:textId="77777777" w:rsidR="002D07D1" w:rsidRPr="00C919B3" w:rsidRDefault="002D07D1" w:rsidP="008C3E10">
            <w:pPr>
              <w:pStyle w:val="TableParagraph"/>
              <w:ind w:right="139" w:firstLine="42"/>
              <w:rPr>
                <w:sz w:val="24"/>
              </w:rPr>
            </w:pPr>
            <w:r w:rsidRPr="00C919B3">
              <w:rPr>
                <w:sz w:val="24"/>
              </w:rPr>
              <w:t>Отырар ауд,</w:t>
            </w:r>
            <w:r w:rsidRPr="00C919B3">
              <w:rPr>
                <w:spacing w:val="1"/>
                <w:sz w:val="24"/>
              </w:rPr>
              <w:t xml:space="preserve"> </w:t>
            </w:r>
            <w:r w:rsidRPr="00C919B3">
              <w:rPr>
                <w:spacing w:val="-1"/>
                <w:sz w:val="24"/>
              </w:rPr>
              <w:t>Қарақоңыр</w:t>
            </w:r>
            <w:r w:rsidRPr="00C919B3">
              <w:rPr>
                <w:spacing w:val="-9"/>
                <w:sz w:val="24"/>
              </w:rPr>
              <w:t xml:space="preserve"> </w:t>
            </w:r>
            <w:r w:rsidRPr="00C919B3">
              <w:rPr>
                <w:sz w:val="24"/>
              </w:rPr>
              <w:t>а/о</w:t>
            </w:r>
          </w:p>
        </w:tc>
        <w:tc>
          <w:tcPr>
            <w:tcW w:w="3543" w:type="dxa"/>
          </w:tcPr>
          <w:p w14:paraId="0CB2FA05" w14:textId="77777777" w:rsidR="002D07D1" w:rsidRPr="00C919B3" w:rsidRDefault="002D07D1" w:rsidP="008C3E10">
            <w:pPr>
              <w:pStyle w:val="TableParagraph"/>
              <w:ind w:firstLine="42"/>
              <w:jc w:val="center"/>
              <w:rPr>
                <w:sz w:val="24"/>
              </w:rPr>
            </w:pPr>
            <w:r w:rsidRPr="00C919B3">
              <w:rPr>
                <w:sz w:val="24"/>
              </w:rPr>
              <w:t xml:space="preserve">Ұлттық дәстүр, қойылымдар, тамақтандыру, базар, 11 киіз үй, қолөнершілер, ойын-сауық, түйелер, жылқылар, қойлар  </w:t>
            </w:r>
          </w:p>
        </w:tc>
      </w:tr>
      <w:tr w:rsidR="002D07D1" w:rsidRPr="00FB578B" w14:paraId="44A5FA6B" w14:textId="77777777" w:rsidTr="00771CF8">
        <w:trPr>
          <w:trHeight w:val="20"/>
          <w:jc w:val="center"/>
        </w:trPr>
        <w:tc>
          <w:tcPr>
            <w:tcW w:w="3052" w:type="dxa"/>
            <w:tcBorders>
              <w:bottom w:val="nil"/>
            </w:tcBorders>
          </w:tcPr>
          <w:p w14:paraId="73379749" w14:textId="77777777" w:rsidR="002D07D1" w:rsidRPr="00C919B3" w:rsidRDefault="002D07D1" w:rsidP="008C3E10">
            <w:pPr>
              <w:pStyle w:val="TableParagraph"/>
              <w:ind w:right="421" w:firstLine="42"/>
              <w:rPr>
                <w:noProof/>
                <w:lang w:eastAsia="ru-RU"/>
              </w:rPr>
            </w:pPr>
            <w:r w:rsidRPr="00C919B3">
              <w:rPr>
                <w:noProof/>
                <w:lang w:val="ru-RU" w:eastAsia="ru-RU"/>
              </w:rPr>
              <w:drawing>
                <wp:inline distT="0" distB="0" distL="0" distR="0" wp14:anchorId="7303FD2A" wp14:editId="7B143342">
                  <wp:extent cx="1519555" cy="1012190"/>
                  <wp:effectExtent l="0" t="0" r="4445" b="0"/>
                  <wp:docPr id="1445580828" name="Рисунок 1445580828"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hoto"/>
                          <pic:cNvPicPr>
                            <a:picLocks noChangeAspect="1" noChangeArrowheads="1"/>
                          </pic:cNvPicPr>
                        </pic:nvPicPr>
                        <pic:blipFill>
                          <a:blip r:embed="rId251" cstate="email">
                            <a:extLst>
                              <a:ext uri="{28A0092B-C50C-407E-A947-70E740481C1C}">
                                <a14:useLocalDpi xmlns:a14="http://schemas.microsoft.com/office/drawing/2010/main"/>
                              </a:ext>
                            </a:extLst>
                          </a:blip>
                          <a:srcRect/>
                          <a:stretch>
                            <a:fillRect/>
                          </a:stretch>
                        </pic:blipFill>
                        <pic:spPr bwMode="auto">
                          <a:xfrm>
                            <a:off x="0" y="0"/>
                            <a:ext cx="1519555" cy="1012190"/>
                          </a:xfrm>
                          <a:prstGeom prst="rect">
                            <a:avLst/>
                          </a:prstGeom>
                          <a:noFill/>
                          <a:ln>
                            <a:noFill/>
                          </a:ln>
                        </pic:spPr>
                      </pic:pic>
                    </a:graphicData>
                  </a:graphic>
                </wp:inline>
              </w:drawing>
            </w:r>
          </w:p>
        </w:tc>
        <w:tc>
          <w:tcPr>
            <w:tcW w:w="1390" w:type="dxa"/>
            <w:tcBorders>
              <w:bottom w:val="nil"/>
            </w:tcBorders>
          </w:tcPr>
          <w:p w14:paraId="36B3B146" w14:textId="77777777" w:rsidR="002D07D1" w:rsidRPr="00C919B3" w:rsidRDefault="002D07D1" w:rsidP="008C3E10">
            <w:pPr>
              <w:pStyle w:val="TableParagraph"/>
              <w:ind w:right="187" w:firstLine="42"/>
              <w:jc w:val="center"/>
              <w:rPr>
                <w:sz w:val="24"/>
              </w:rPr>
            </w:pPr>
            <w:r w:rsidRPr="00C919B3">
              <w:rPr>
                <w:sz w:val="24"/>
              </w:rPr>
              <w:t>Ұлттық-мәдени кешен</w:t>
            </w:r>
          </w:p>
        </w:tc>
        <w:tc>
          <w:tcPr>
            <w:tcW w:w="1560" w:type="dxa"/>
            <w:tcBorders>
              <w:bottom w:val="nil"/>
            </w:tcBorders>
          </w:tcPr>
          <w:p w14:paraId="26A497AF" w14:textId="77777777" w:rsidR="002D07D1" w:rsidRPr="00C919B3" w:rsidRDefault="002D07D1" w:rsidP="008C3E10">
            <w:pPr>
              <w:pStyle w:val="TableParagraph"/>
              <w:ind w:firstLine="42"/>
              <w:rPr>
                <w:sz w:val="24"/>
              </w:rPr>
            </w:pPr>
            <w:r w:rsidRPr="00C919B3">
              <w:rPr>
                <w:sz w:val="24"/>
              </w:rPr>
              <w:t xml:space="preserve">Түркістан қ. </w:t>
            </w:r>
          </w:p>
        </w:tc>
        <w:tc>
          <w:tcPr>
            <w:tcW w:w="3543" w:type="dxa"/>
            <w:tcBorders>
              <w:bottom w:val="nil"/>
            </w:tcBorders>
          </w:tcPr>
          <w:p w14:paraId="135BD278" w14:textId="77777777" w:rsidR="002D07D1" w:rsidRPr="00C919B3" w:rsidRDefault="002D07D1" w:rsidP="008C3E10">
            <w:pPr>
              <w:pStyle w:val="TableParagraph"/>
              <w:ind w:firstLine="42"/>
              <w:jc w:val="center"/>
              <w:rPr>
                <w:sz w:val="24"/>
              </w:rPr>
            </w:pPr>
            <w:r w:rsidRPr="00C919B3">
              <w:rPr>
                <w:sz w:val="24"/>
              </w:rPr>
              <w:t>Көшпелілердің ежелгі қонысы ретінде салынды, балшықтан жасалған үйлер, ағаш қоршаулар, көпірлер өткелдер, шығыс базары, көшпенділер тағамдары</w:t>
            </w:r>
          </w:p>
        </w:tc>
      </w:tr>
    </w:tbl>
    <w:p w14:paraId="2987A080" w14:textId="77777777" w:rsidR="0071389B" w:rsidRPr="00C919B3" w:rsidRDefault="0071389B" w:rsidP="008C3E10">
      <w:pPr>
        <w:spacing w:after="0" w:line="240" w:lineRule="auto"/>
        <w:jc w:val="both"/>
        <w:rPr>
          <w:rFonts w:ascii="Times New Roman" w:hAnsi="Times New Roman" w:cs="Times New Roman"/>
          <w:sz w:val="28"/>
          <w:szCs w:val="28"/>
          <w:lang w:val="kk-KZ"/>
        </w:rPr>
      </w:pPr>
    </w:p>
    <w:p w14:paraId="5BB6C334" w14:textId="77777777" w:rsidR="00D718C4" w:rsidRDefault="00D718C4" w:rsidP="008C3E10">
      <w:pPr>
        <w:spacing w:after="0" w:line="240" w:lineRule="auto"/>
        <w:jc w:val="both"/>
        <w:rPr>
          <w:rFonts w:ascii="Times New Roman" w:hAnsi="Times New Roman" w:cs="Times New Roman"/>
          <w:sz w:val="28"/>
          <w:szCs w:val="28"/>
          <w:lang w:val="kk-KZ"/>
        </w:rPr>
      </w:pPr>
    </w:p>
    <w:p w14:paraId="2E84B6E2" w14:textId="3683072B" w:rsidR="006868A9" w:rsidRPr="00C919B3" w:rsidRDefault="006868A9"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Кестенің жалғасы Қ.1 </w:t>
      </w:r>
    </w:p>
    <w:p w14:paraId="3468D80A" w14:textId="77777777" w:rsidR="006868A9" w:rsidRPr="00C919B3" w:rsidRDefault="006868A9" w:rsidP="00771CF8">
      <w:pPr>
        <w:spacing w:after="0" w:line="240" w:lineRule="auto"/>
        <w:jc w:val="right"/>
        <w:rPr>
          <w:rFonts w:ascii="Times New Roman" w:hAnsi="Times New Roman" w:cs="Times New Roman"/>
          <w:sz w:val="16"/>
          <w:szCs w:val="16"/>
          <w:lang w:val="kk-KZ"/>
        </w:rPr>
      </w:pPr>
    </w:p>
    <w:tbl>
      <w:tblPr>
        <w:tblStyle w:val="TableNormal"/>
        <w:tblW w:w="9589" w:type="dxa"/>
        <w:tblInd w:w="-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38"/>
        <w:gridCol w:w="1386"/>
        <w:gridCol w:w="1637"/>
        <w:gridCol w:w="3528"/>
      </w:tblGrid>
      <w:tr w:rsidR="00771CF8" w:rsidRPr="00C919B3" w14:paraId="205DC11C" w14:textId="77777777" w:rsidTr="00771CF8">
        <w:trPr>
          <w:trHeight w:val="20"/>
        </w:trPr>
        <w:tc>
          <w:tcPr>
            <w:tcW w:w="3038" w:type="dxa"/>
          </w:tcPr>
          <w:p w14:paraId="459A0909" w14:textId="7BF77EFF" w:rsidR="00771CF8" w:rsidRPr="00C919B3" w:rsidRDefault="00771CF8" w:rsidP="008C3E10">
            <w:pPr>
              <w:pStyle w:val="TableParagraph"/>
              <w:ind w:right="421" w:firstLine="42"/>
              <w:jc w:val="center"/>
              <w:rPr>
                <w:noProof/>
                <w:sz w:val="20"/>
                <w:szCs w:val="20"/>
                <w:lang w:eastAsia="ru-RU"/>
              </w:rPr>
            </w:pPr>
            <w:r w:rsidRPr="00C919B3">
              <w:rPr>
                <w:noProof/>
                <w:sz w:val="20"/>
                <w:szCs w:val="20"/>
                <w:lang w:eastAsia="ru-RU"/>
              </w:rPr>
              <w:t>1</w:t>
            </w:r>
          </w:p>
        </w:tc>
        <w:tc>
          <w:tcPr>
            <w:tcW w:w="1386" w:type="dxa"/>
          </w:tcPr>
          <w:p w14:paraId="415976FC" w14:textId="60CFEDC7" w:rsidR="00771CF8" w:rsidRPr="00C919B3" w:rsidRDefault="00771CF8" w:rsidP="008C3E10">
            <w:pPr>
              <w:pStyle w:val="TableParagraph"/>
              <w:ind w:right="187" w:firstLine="42"/>
              <w:jc w:val="center"/>
              <w:rPr>
                <w:sz w:val="20"/>
                <w:szCs w:val="20"/>
              </w:rPr>
            </w:pPr>
            <w:r w:rsidRPr="00C919B3">
              <w:rPr>
                <w:sz w:val="20"/>
                <w:szCs w:val="20"/>
              </w:rPr>
              <w:t>2</w:t>
            </w:r>
          </w:p>
        </w:tc>
        <w:tc>
          <w:tcPr>
            <w:tcW w:w="1637" w:type="dxa"/>
          </w:tcPr>
          <w:p w14:paraId="20367DC9" w14:textId="23E1CFC6" w:rsidR="00771CF8" w:rsidRPr="00C919B3" w:rsidRDefault="00771CF8" w:rsidP="008C3E10">
            <w:pPr>
              <w:pStyle w:val="TableParagraph"/>
              <w:ind w:right="169" w:firstLine="42"/>
              <w:jc w:val="center"/>
              <w:rPr>
                <w:sz w:val="20"/>
                <w:szCs w:val="20"/>
              </w:rPr>
            </w:pPr>
            <w:r w:rsidRPr="00C919B3">
              <w:rPr>
                <w:sz w:val="20"/>
                <w:szCs w:val="20"/>
              </w:rPr>
              <w:t>3</w:t>
            </w:r>
          </w:p>
        </w:tc>
        <w:tc>
          <w:tcPr>
            <w:tcW w:w="3528" w:type="dxa"/>
          </w:tcPr>
          <w:p w14:paraId="6584527F" w14:textId="28ECA8A9" w:rsidR="00771CF8" w:rsidRPr="00C919B3" w:rsidRDefault="00771CF8" w:rsidP="008C3E10">
            <w:pPr>
              <w:pStyle w:val="TableParagraph"/>
              <w:ind w:firstLine="42"/>
              <w:jc w:val="center"/>
              <w:rPr>
                <w:sz w:val="20"/>
                <w:szCs w:val="20"/>
              </w:rPr>
            </w:pPr>
            <w:r w:rsidRPr="00C919B3">
              <w:rPr>
                <w:sz w:val="20"/>
                <w:szCs w:val="20"/>
              </w:rPr>
              <w:t>4</w:t>
            </w:r>
          </w:p>
        </w:tc>
      </w:tr>
      <w:tr w:rsidR="00771CF8" w:rsidRPr="00FB578B" w14:paraId="16719F38" w14:textId="77777777" w:rsidTr="00771CF8">
        <w:trPr>
          <w:trHeight w:val="20"/>
        </w:trPr>
        <w:tc>
          <w:tcPr>
            <w:tcW w:w="3038" w:type="dxa"/>
          </w:tcPr>
          <w:p w14:paraId="126ECB55" w14:textId="77777777" w:rsidR="00771CF8" w:rsidRPr="00C919B3" w:rsidRDefault="00771CF8" w:rsidP="008C3E10">
            <w:pPr>
              <w:pStyle w:val="TableParagraph"/>
              <w:ind w:firstLine="42"/>
              <w:rPr>
                <w:sz w:val="24"/>
              </w:rPr>
            </w:pPr>
            <w:r w:rsidRPr="00C919B3">
              <w:rPr>
                <w:sz w:val="24"/>
              </w:rPr>
              <w:t xml:space="preserve">  </w:t>
            </w:r>
            <w:r w:rsidRPr="00C919B3">
              <w:rPr>
                <w:noProof/>
                <w:lang w:val="ru-RU" w:eastAsia="ru-RU"/>
              </w:rPr>
              <w:drawing>
                <wp:inline distT="0" distB="0" distL="0" distR="0" wp14:anchorId="50FF66AF" wp14:editId="71131D37">
                  <wp:extent cx="1384348" cy="1038225"/>
                  <wp:effectExtent l="0" t="0" r="6350" b="0"/>
                  <wp:docPr id="1477313475" name="Рисунок 1477313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2" cstate="email">
                            <a:extLst>
                              <a:ext uri="{28A0092B-C50C-407E-A947-70E740481C1C}">
                                <a14:useLocalDpi xmlns:a14="http://schemas.microsoft.com/office/drawing/2010/main"/>
                              </a:ext>
                            </a:extLst>
                          </a:blip>
                          <a:srcRect/>
                          <a:stretch>
                            <a:fillRect/>
                          </a:stretch>
                        </pic:blipFill>
                        <pic:spPr bwMode="auto">
                          <a:xfrm>
                            <a:off x="0" y="0"/>
                            <a:ext cx="1393408" cy="1045020"/>
                          </a:xfrm>
                          <a:prstGeom prst="rect">
                            <a:avLst/>
                          </a:prstGeom>
                          <a:noFill/>
                          <a:ln>
                            <a:noFill/>
                          </a:ln>
                        </pic:spPr>
                      </pic:pic>
                    </a:graphicData>
                  </a:graphic>
                </wp:inline>
              </w:drawing>
            </w:r>
          </w:p>
        </w:tc>
        <w:tc>
          <w:tcPr>
            <w:tcW w:w="1386" w:type="dxa"/>
          </w:tcPr>
          <w:p w14:paraId="3F7B40AA" w14:textId="77777777" w:rsidR="00771CF8" w:rsidRPr="00C919B3" w:rsidRDefault="00771CF8" w:rsidP="008C3E10">
            <w:pPr>
              <w:pStyle w:val="TableParagraph"/>
              <w:ind w:right="196" w:firstLine="42"/>
              <w:jc w:val="both"/>
              <w:rPr>
                <w:sz w:val="24"/>
              </w:rPr>
            </w:pPr>
            <w:r w:rsidRPr="00C919B3">
              <w:rPr>
                <w:sz w:val="24"/>
              </w:rPr>
              <w:t xml:space="preserve">Атамекен </w:t>
            </w:r>
          </w:p>
        </w:tc>
        <w:tc>
          <w:tcPr>
            <w:tcW w:w="1637" w:type="dxa"/>
          </w:tcPr>
          <w:p w14:paraId="766C89DA" w14:textId="77777777" w:rsidR="00771CF8" w:rsidRPr="00C919B3" w:rsidRDefault="00771CF8" w:rsidP="008C3E10">
            <w:pPr>
              <w:pStyle w:val="TableParagraph"/>
              <w:ind w:right="86" w:firstLine="42"/>
              <w:jc w:val="center"/>
              <w:rPr>
                <w:sz w:val="24"/>
              </w:rPr>
            </w:pPr>
            <w:r w:rsidRPr="00C919B3">
              <w:rPr>
                <w:sz w:val="24"/>
              </w:rPr>
              <w:t>Жамбыл обл., Жамбыл ауданы</w:t>
            </w:r>
          </w:p>
        </w:tc>
        <w:tc>
          <w:tcPr>
            <w:tcW w:w="3528" w:type="dxa"/>
          </w:tcPr>
          <w:p w14:paraId="3CF17711" w14:textId="77777777" w:rsidR="00771CF8" w:rsidRPr="00C919B3" w:rsidRDefault="00771CF8" w:rsidP="008C3E10">
            <w:pPr>
              <w:pStyle w:val="TableParagraph"/>
              <w:ind w:firstLine="42"/>
              <w:jc w:val="center"/>
              <w:rPr>
                <w:sz w:val="24"/>
              </w:rPr>
            </w:pPr>
            <w:r w:rsidRPr="00C919B3">
              <w:rPr>
                <w:sz w:val="24"/>
              </w:rPr>
              <w:t>Балаларға арналған этнолагерь, балаларды салт-дәстүрге үйрету, ұлттық тағамдар пісіру, атпен серуендеу, ұлттық ойын, қазақша күрес</w:t>
            </w:r>
          </w:p>
        </w:tc>
      </w:tr>
      <w:tr w:rsidR="00771CF8" w:rsidRPr="00FB578B" w14:paraId="7CE0FDED" w14:textId="77777777" w:rsidTr="00771CF8">
        <w:trPr>
          <w:trHeight w:val="20"/>
        </w:trPr>
        <w:tc>
          <w:tcPr>
            <w:tcW w:w="3038" w:type="dxa"/>
          </w:tcPr>
          <w:p w14:paraId="384DFFA4" w14:textId="77777777" w:rsidR="00771CF8" w:rsidRPr="00C919B3" w:rsidRDefault="00771CF8" w:rsidP="008C3E10">
            <w:pPr>
              <w:pStyle w:val="TableParagraph"/>
              <w:ind w:firstLine="42"/>
              <w:rPr>
                <w:noProof/>
                <w14:ligatures w14:val="standardContextual"/>
              </w:rPr>
            </w:pPr>
            <w:r w:rsidRPr="00C919B3">
              <w:rPr>
                <w:noProof/>
                <w:lang w:val="ru-RU" w:eastAsia="ru-RU"/>
                <w14:ligatures w14:val="standardContextual"/>
              </w:rPr>
              <w:drawing>
                <wp:inline distT="0" distB="0" distL="0" distR="0" wp14:anchorId="0554B86D" wp14:editId="1E33E160">
                  <wp:extent cx="1422978" cy="939165"/>
                  <wp:effectExtent l="0" t="0" r="6350" b="0"/>
                  <wp:docPr id="1477313476" name="Рисунок 1477313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cstate="email">
                            <a:extLst>
                              <a:ext uri="{28A0092B-C50C-407E-A947-70E740481C1C}">
                                <a14:useLocalDpi xmlns:a14="http://schemas.microsoft.com/office/drawing/2010/main"/>
                              </a:ext>
                            </a:extLst>
                          </a:blip>
                          <a:srcRect/>
                          <a:stretch/>
                        </pic:blipFill>
                        <pic:spPr bwMode="auto">
                          <a:xfrm>
                            <a:off x="0" y="0"/>
                            <a:ext cx="1432586" cy="945506"/>
                          </a:xfrm>
                          <a:prstGeom prst="rect">
                            <a:avLst/>
                          </a:prstGeom>
                          <a:ln>
                            <a:noFill/>
                          </a:ln>
                          <a:extLst>
                            <a:ext uri="{53640926-AAD7-44D8-BBD7-CCE9431645EC}">
                              <a14:shadowObscured xmlns:a14="http://schemas.microsoft.com/office/drawing/2010/main"/>
                            </a:ext>
                          </a:extLst>
                        </pic:spPr>
                      </pic:pic>
                    </a:graphicData>
                  </a:graphic>
                </wp:inline>
              </w:drawing>
            </w:r>
          </w:p>
        </w:tc>
        <w:tc>
          <w:tcPr>
            <w:tcW w:w="1386" w:type="dxa"/>
          </w:tcPr>
          <w:p w14:paraId="2354FBD0" w14:textId="77777777" w:rsidR="00771CF8" w:rsidRPr="00C919B3" w:rsidRDefault="00771CF8" w:rsidP="008C3E10">
            <w:pPr>
              <w:pStyle w:val="TableParagraph"/>
              <w:ind w:right="196" w:firstLine="42"/>
              <w:jc w:val="both"/>
              <w:rPr>
                <w:sz w:val="24"/>
              </w:rPr>
            </w:pPr>
            <w:r w:rsidRPr="00C919B3">
              <w:rPr>
                <w:sz w:val="24"/>
              </w:rPr>
              <w:t>Балықты бұлақ кешені</w:t>
            </w:r>
          </w:p>
        </w:tc>
        <w:tc>
          <w:tcPr>
            <w:tcW w:w="1637" w:type="dxa"/>
          </w:tcPr>
          <w:p w14:paraId="0E4D2E1C" w14:textId="77777777" w:rsidR="00771CF8" w:rsidRPr="00C919B3" w:rsidRDefault="00771CF8" w:rsidP="008C3E10">
            <w:pPr>
              <w:pStyle w:val="TableParagraph"/>
              <w:ind w:right="86" w:firstLine="42"/>
              <w:jc w:val="center"/>
              <w:rPr>
                <w:sz w:val="24"/>
              </w:rPr>
            </w:pPr>
            <w:r w:rsidRPr="00C919B3">
              <w:rPr>
                <w:sz w:val="24"/>
              </w:rPr>
              <w:t>Алматы қ., Медеу ауданындағы шатқал</w:t>
            </w:r>
          </w:p>
        </w:tc>
        <w:tc>
          <w:tcPr>
            <w:tcW w:w="3528" w:type="dxa"/>
          </w:tcPr>
          <w:p w14:paraId="41EEAFF4" w14:textId="77777777" w:rsidR="00771CF8" w:rsidRPr="00C919B3" w:rsidRDefault="00771CF8" w:rsidP="008C3E10">
            <w:pPr>
              <w:pStyle w:val="TableParagraph"/>
              <w:ind w:firstLine="42"/>
              <w:jc w:val="center"/>
              <w:rPr>
                <w:sz w:val="24"/>
              </w:rPr>
            </w:pPr>
            <w:r w:rsidRPr="00C919B3">
              <w:rPr>
                <w:sz w:val="24"/>
              </w:rPr>
              <w:t xml:space="preserve">қаладан 15 минуттық жерде, атқа міну, балық аулау, киіз үйлер, ұлттық нақышта мейрамдарды, отбасылық кездесулерді өткізу, сақ моншасы </w:t>
            </w:r>
          </w:p>
        </w:tc>
      </w:tr>
      <w:tr w:rsidR="00771CF8" w:rsidRPr="00FB578B" w14:paraId="397BFB1C" w14:textId="77777777" w:rsidTr="00771CF8">
        <w:trPr>
          <w:trHeight w:val="20"/>
        </w:trPr>
        <w:tc>
          <w:tcPr>
            <w:tcW w:w="3038" w:type="dxa"/>
            <w:tcBorders>
              <w:left w:val="single" w:sz="4" w:space="0" w:color="auto"/>
            </w:tcBorders>
          </w:tcPr>
          <w:p w14:paraId="190ADCCB" w14:textId="77777777" w:rsidR="00771CF8" w:rsidRPr="00C919B3" w:rsidRDefault="00771CF8" w:rsidP="008C3E10">
            <w:pPr>
              <w:pStyle w:val="TableParagraph"/>
              <w:ind w:firstLine="42"/>
              <w:rPr>
                <w:noProof/>
              </w:rPr>
            </w:pPr>
            <w:r w:rsidRPr="00C919B3">
              <w:rPr>
                <w:noProof/>
                <w:lang w:val="ru-RU" w:eastAsia="ru-RU"/>
              </w:rPr>
              <w:drawing>
                <wp:inline distT="0" distB="0" distL="0" distR="0" wp14:anchorId="4759E70F" wp14:editId="5F01F35A">
                  <wp:extent cx="1443355" cy="961432"/>
                  <wp:effectExtent l="0" t="0" r="4445" b="0"/>
                  <wp:docPr id="1477313477" name="Рисунок 1477313477" descr="«ShymQala» этноауылы – ұлтымыздың ұлағатын көрсететін ж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hymQala» этноауылы – ұлтымыздың ұлағатын көрсететін жер"/>
                          <pic:cNvPicPr>
                            <a:picLocks noChangeAspect="1" noChangeArrowheads="1"/>
                          </pic:cNvPicPr>
                        </pic:nvPicPr>
                        <pic:blipFill>
                          <a:blip r:embed="rId254" cstate="email">
                            <a:extLst>
                              <a:ext uri="{28A0092B-C50C-407E-A947-70E740481C1C}">
                                <a14:useLocalDpi xmlns:a14="http://schemas.microsoft.com/office/drawing/2010/main"/>
                              </a:ext>
                            </a:extLst>
                          </a:blip>
                          <a:srcRect/>
                          <a:stretch>
                            <a:fillRect/>
                          </a:stretch>
                        </pic:blipFill>
                        <pic:spPr bwMode="auto">
                          <a:xfrm>
                            <a:off x="0" y="0"/>
                            <a:ext cx="1444556" cy="962232"/>
                          </a:xfrm>
                          <a:prstGeom prst="rect">
                            <a:avLst/>
                          </a:prstGeom>
                          <a:noFill/>
                          <a:ln>
                            <a:noFill/>
                          </a:ln>
                        </pic:spPr>
                      </pic:pic>
                    </a:graphicData>
                  </a:graphic>
                </wp:inline>
              </w:drawing>
            </w:r>
          </w:p>
        </w:tc>
        <w:tc>
          <w:tcPr>
            <w:tcW w:w="1386" w:type="dxa"/>
          </w:tcPr>
          <w:p w14:paraId="50C52838" w14:textId="77777777" w:rsidR="00771CF8" w:rsidRPr="00C919B3" w:rsidRDefault="00771CF8" w:rsidP="008C3E10">
            <w:pPr>
              <w:pStyle w:val="TableParagraph"/>
              <w:ind w:right="196" w:firstLine="42"/>
              <w:jc w:val="both"/>
              <w:rPr>
                <w:sz w:val="24"/>
              </w:rPr>
            </w:pPr>
            <w:r w:rsidRPr="00C919B3">
              <w:rPr>
                <w:sz w:val="24"/>
              </w:rPr>
              <w:t>«Shym</w:t>
            </w:r>
          </w:p>
          <w:p w14:paraId="36A4C955" w14:textId="77777777" w:rsidR="00771CF8" w:rsidRPr="00C919B3" w:rsidRDefault="00771CF8" w:rsidP="008C3E10">
            <w:pPr>
              <w:pStyle w:val="TableParagraph"/>
              <w:ind w:right="196" w:firstLine="42"/>
              <w:jc w:val="both"/>
              <w:rPr>
                <w:sz w:val="24"/>
              </w:rPr>
            </w:pPr>
            <w:r w:rsidRPr="00C919B3">
              <w:rPr>
                <w:sz w:val="24"/>
              </w:rPr>
              <w:t>Qala» этноауы-лы</w:t>
            </w:r>
          </w:p>
        </w:tc>
        <w:tc>
          <w:tcPr>
            <w:tcW w:w="1637" w:type="dxa"/>
          </w:tcPr>
          <w:p w14:paraId="6ACC8550" w14:textId="77777777" w:rsidR="00771CF8" w:rsidRPr="00C919B3" w:rsidRDefault="00771CF8" w:rsidP="008C3E10">
            <w:pPr>
              <w:pStyle w:val="TableParagraph"/>
              <w:ind w:right="86" w:firstLine="42"/>
              <w:jc w:val="center"/>
              <w:rPr>
                <w:sz w:val="24"/>
              </w:rPr>
            </w:pPr>
            <w:r w:rsidRPr="00C919B3">
              <w:rPr>
                <w:sz w:val="24"/>
              </w:rPr>
              <w:t>Шымкент қ.</w:t>
            </w:r>
          </w:p>
        </w:tc>
        <w:tc>
          <w:tcPr>
            <w:tcW w:w="3528" w:type="dxa"/>
          </w:tcPr>
          <w:p w14:paraId="43233A2F" w14:textId="77777777" w:rsidR="00771CF8" w:rsidRPr="00C919B3" w:rsidRDefault="00771CF8" w:rsidP="008C3E10">
            <w:pPr>
              <w:pStyle w:val="TableParagraph"/>
              <w:ind w:firstLine="42"/>
              <w:jc w:val="center"/>
              <w:rPr>
                <w:sz w:val="24"/>
              </w:rPr>
            </w:pPr>
            <w:r w:rsidRPr="00C919B3">
              <w:rPr>
                <w:sz w:val="24"/>
              </w:rPr>
              <w:t>2023 ж. ашылды, шеберлер ауылы, тайқазан, киіз тұрпатындағы концерттік зал</w:t>
            </w:r>
          </w:p>
        </w:tc>
      </w:tr>
      <w:tr w:rsidR="00771CF8" w:rsidRPr="00FB578B" w14:paraId="6771567A" w14:textId="0BFFDE7C" w:rsidTr="00771CF8">
        <w:trPr>
          <w:trHeight w:val="20"/>
        </w:trPr>
        <w:tc>
          <w:tcPr>
            <w:tcW w:w="9589" w:type="dxa"/>
            <w:gridSpan w:val="4"/>
            <w:tcBorders>
              <w:left w:val="single" w:sz="4" w:space="0" w:color="auto"/>
            </w:tcBorders>
          </w:tcPr>
          <w:p w14:paraId="72070406" w14:textId="52F3220E" w:rsidR="00771CF8" w:rsidRPr="00C919B3" w:rsidRDefault="00771CF8" w:rsidP="00771CF8">
            <w:pPr>
              <w:pStyle w:val="TableParagraph"/>
              <w:ind w:left="395" w:firstLine="356"/>
              <w:jc w:val="both"/>
              <w:rPr>
                <w:sz w:val="24"/>
              </w:rPr>
            </w:pPr>
            <w:r w:rsidRPr="00C919B3">
              <w:rPr>
                <w:sz w:val="24"/>
                <w:szCs w:val="24"/>
                <w:lang w:eastAsia="ru-RU"/>
              </w:rPr>
              <w:t>Ескерту – Зерттеу нәтижелерін өңдеу негізінде автормен құрастырылған</w:t>
            </w:r>
          </w:p>
        </w:tc>
      </w:tr>
    </w:tbl>
    <w:p w14:paraId="1A6FDE7E"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50B759D2" w14:textId="29F98A33" w:rsidR="006868A9" w:rsidRPr="00C919B3" w:rsidRDefault="006868A9" w:rsidP="008C3E10">
      <w:pPr>
        <w:pStyle w:val="a7"/>
        <w:ind w:left="0"/>
        <w:jc w:val="left"/>
      </w:pPr>
      <w:r w:rsidRPr="00C919B3">
        <w:t xml:space="preserve">Кесте Қ.2 </w:t>
      </w:r>
      <w:r w:rsidR="00771CF8" w:rsidRPr="00C919B3">
        <w:t>–</w:t>
      </w:r>
      <w:r w:rsidRPr="00C919B3">
        <w:t xml:space="preserve"> Қазақстанда</w:t>
      </w:r>
      <w:r w:rsidRPr="00C919B3">
        <w:rPr>
          <w:spacing w:val="-6"/>
        </w:rPr>
        <w:t xml:space="preserve"> ерекше қорғалатын табиғи аумақтардағы </w:t>
      </w:r>
      <w:r w:rsidRPr="00C919B3">
        <w:t>глэмпингтер</w:t>
      </w:r>
    </w:p>
    <w:p w14:paraId="31691584" w14:textId="77777777" w:rsidR="006868A9" w:rsidRPr="00C919B3" w:rsidRDefault="006868A9" w:rsidP="008C3E10">
      <w:pPr>
        <w:pStyle w:val="a7"/>
        <w:ind w:left="0" w:firstLine="709"/>
        <w:rPr>
          <w:sz w:val="16"/>
          <w:szCs w:val="16"/>
        </w:rPr>
      </w:pPr>
    </w:p>
    <w:tbl>
      <w:tblPr>
        <w:tblStyle w:val="a4"/>
        <w:tblW w:w="9575" w:type="dxa"/>
        <w:tblInd w:w="66" w:type="dxa"/>
        <w:tblLayout w:type="fixed"/>
        <w:tblLook w:val="04A0" w:firstRow="1" w:lastRow="0" w:firstColumn="1" w:lastColumn="0" w:noHBand="0" w:noVBand="1"/>
      </w:tblPr>
      <w:tblGrid>
        <w:gridCol w:w="1690"/>
        <w:gridCol w:w="2389"/>
        <w:gridCol w:w="1635"/>
        <w:gridCol w:w="1383"/>
        <w:gridCol w:w="2478"/>
      </w:tblGrid>
      <w:tr w:rsidR="002D07D1" w:rsidRPr="00C919B3" w14:paraId="44D224E5" w14:textId="77777777" w:rsidTr="00771CF8">
        <w:trPr>
          <w:trHeight w:val="276"/>
        </w:trPr>
        <w:tc>
          <w:tcPr>
            <w:tcW w:w="1690" w:type="dxa"/>
          </w:tcPr>
          <w:p w14:paraId="5719AC7F"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Аталуы</w:t>
            </w:r>
          </w:p>
        </w:tc>
        <w:tc>
          <w:tcPr>
            <w:tcW w:w="2389" w:type="dxa"/>
          </w:tcPr>
          <w:p w14:paraId="0EFB7116"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Көрінісі</w:t>
            </w:r>
          </w:p>
        </w:tc>
        <w:tc>
          <w:tcPr>
            <w:tcW w:w="1635" w:type="dxa"/>
          </w:tcPr>
          <w:p w14:paraId="5F2E1083"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Орналасуы</w:t>
            </w:r>
          </w:p>
        </w:tc>
        <w:tc>
          <w:tcPr>
            <w:tcW w:w="1383" w:type="dxa"/>
          </w:tcPr>
          <w:p w14:paraId="053C6249"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Бағасы</w:t>
            </w:r>
          </w:p>
        </w:tc>
        <w:tc>
          <w:tcPr>
            <w:tcW w:w="2478" w:type="dxa"/>
          </w:tcPr>
          <w:p w14:paraId="7893452F"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Ерекшеліктері</w:t>
            </w:r>
          </w:p>
        </w:tc>
      </w:tr>
      <w:tr w:rsidR="002D07D1" w:rsidRPr="00C919B3" w14:paraId="6F3C2DE3" w14:textId="77777777" w:rsidTr="00771CF8">
        <w:trPr>
          <w:trHeight w:val="1647"/>
        </w:trPr>
        <w:tc>
          <w:tcPr>
            <w:tcW w:w="1690" w:type="dxa"/>
          </w:tcPr>
          <w:p w14:paraId="034D7CCB"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 Vivood TAU</w:t>
            </w:r>
          </w:p>
          <w:p w14:paraId="4EB91C16" w14:textId="77777777" w:rsidR="002D07D1" w:rsidRPr="00C919B3" w:rsidRDefault="002D07D1" w:rsidP="008C3E10">
            <w:pPr>
              <w:rPr>
                <w:rFonts w:ascii="Times New Roman" w:hAnsi="Times New Roman" w:cs="Times New Roman"/>
                <w:sz w:val="24"/>
                <w:szCs w:val="24"/>
                <w:lang w:val="kk-KZ"/>
              </w:rPr>
            </w:pPr>
          </w:p>
        </w:tc>
        <w:tc>
          <w:tcPr>
            <w:tcW w:w="2389" w:type="dxa"/>
          </w:tcPr>
          <w:p w14:paraId="2E775582"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noProof/>
                <w:sz w:val="24"/>
                <w:szCs w:val="24"/>
                <w:lang w:eastAsia="ru-RU"/>
              </w:rPr>
              <w:drawing>
                <wp:inline distT="0" distB="0" distL="0" distR="0" wp14:anchorId="68E1B9C8" wp14:editId="36A111B0">
                  <wp:extent cx="1718499" cy="1181100"/>
                  <wp:effectExtent l="0" t="0" r="0" b="0"/>
                  <wp:docPr id="19133420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342021" name=""/>
                          <pic:cNvPicPr/>
                        </pic:nvPicPr>
                        <pic:blipFill rotWithShape="1">
                          <a:blip r:embed="rId255" cstate="email">
                            <a:extLst>
                              <a:ext uri="{28A0092B-C50C-407E-A947-70E740481C1C}">
                                <a14:useLocalDpi xmlns:a14="http://schemas.microsoft.com/office/drawing/2010/main"/>
                              </a:ext>
                            </a:extLst>
                          </a:blip>
                          <a:srcRect/>
                          <a:stretch/>
                        </pic:blipFill>
                        <pic:spPr bwMode="auto">
                          <a:xfrm>
                            <a:off x="0" y="0"/>
                            <a:ext cx="1725114" cy="1185646"/>
                          </a:xfrm>
                          <a:prstGeom prst="rect">
                            <a:avLst/>
                          </a:prstGeom>
                          <a:ln>
                            <a:noFill/>
                          </a:ln>
                          <a:extLst>
                            <a:ext uri="{53640926-AAD7-44D8-BBD7-CCE9431645EC}">
                              <a14:shadowObscured xmlns:a14="http://schemas.microsoft.com/office/drawing/2010/main"/>
                            </a:ext>
                          </a:extLst>
                        </pic:spPr>
                      </pic:pic>
                    </a:graphicData>
                  </a:graphic>
                </wp:inline>
              </w:drawing>
            </w:r>
          </w:p>
        </w:tc>
        <w:tc>
          <w:tcPr>
            <w:tcW w:w="1635" w:type="dxa"/>
          </w:tcPr>
          <w:p w14:paraId="33181AB8"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Шымкенттен 70 шақырым,</w:t>
            </w:r>
          </w:p>
          <w:p w14:paraId="3EC5CB0D"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 Сайрам-Өгем ұлттық саябағы</w:t>
            </w:r>
          </w:p>
          <w:p w14:paraId="450B9321" w14:textId="77777777" w:rsidR="002D07D1" w:rsidRPr="00C919B3" w:rsidRDefault="002D07D1" w:rsidP="008C3E10">
            <w:pPr>
              <w:rPr>
                <w:rFonts w:ascii="Times New Roman" w:hAnsi="Times New Roman" w:cs="Times New Roman"/>
                <w:sz w:val="24"/>
                <w:szCs w:val="24"/>
                <w:lang w:val="kk-KZ"/>
              </w:rPr>
            </w:pPr>
          </w:p>
        </w:tc>
        <w:tc>
          <w:tcPr>
            <w:tcW w:w="1383" w:type="dxa"/>
          </w:tcPr>
          <w:p w14:paraId="681837EC"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Жұмыс күндері: </w:t>
            </w:r>
          </w:p>
          <w:p w14:paraId="042637E6"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50 000 тг.</w:t>
            </w:r>
          </w:p>
          <w:p w14:paraId="493B19E4"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Демалыс күндері:  </w:t>
            </w:r>
          </w:p>
          <w:p w14:paraId="3FC24EDE" w14:textId="1BCE14B7" w:rsidR="002D07D1" w:rsidRPr="00C919B3" w:rsidRDefault="00771CF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60 000 тг.</w:t>
            </w:r>
          </w:p>
        </w:tc>
        <w:tc>
          <w:tcPr>
            <w:tcW w:w="2478" w:type="dxa"/>
          </w:tcPr>
          <w:p w14:paraId="1C5878FC"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Мангал, ыдыс, таңғы ас</w:t>
            </w:r>
          </w:p>
          <w:p w14:paraId="09262953"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Садақ ату, атқа міну</w:t>
            </w:r>
          </w:p>
          <w:p w14:paraId="180C1D76"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4 адамдық глэмпинг, 2 адамдық үйлер</w:t>
            </w:r>
          </w:p>
          <w:p w14:paraId="23D2F636" w14:textId="77777777" w:rsidR="002D07D1" w:rsidRPr="00C919B3" w:rsidRDefault="002D07D1" w:rsidP="008C3E10">
            <w:pPr>
              <w:rPr>
                <w:rFonts w:ascii="Times New Roman" w:hAnsi="Times New Roman" w:cs="Times New Roman"/>
                <w:sz w:val="24"/>
                <w:szCs w:val="24"/>
                <w:lang w:val="kk-KZ"/>
              </w:rPr>
            </w:pPr>
          </w:p>
        </w:tc>
      </w:tr>
      <w:tr w:rsidR="002D07D1" w:rsidRPr="00FB578B" w14:paraId="1F28DA25" w14:textId="77777777" w:rsidTr="00771CF8">
        <w:trPr>
          <w:trHeight w:val="1900"/>
        </w:trPr>
        <w:tc>
          <w:tcPr>
            <w:tcW w:w="1690" w:type="dxa"/>
          </w:tcPr>
          <w:p w14:paraId="48EA01DF"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Kolsay Grand</w:t>
            </w:r>
          </w:p>
        </w:tc>
        <w:tc>
          <w:tcPr>
            <w:tcW w:w="2389" w:type="dxa"/>
          </w:tcPr>
          <w:p w14:paraId="545695DC"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noProof/>
                <w:sz w:val="24"/>
                <w:szCs w:val="24"/>
                <w:lang w:eastAsia="ru-RU"/>
              </w:rPr>
              <w:drawing>
                <wp:inline distT="0" distB="0" distL="0" distR="0" wp14:anchorId="5C305338" wp14:editId="44F573B8">
                  <wp:extent cx="1534899" cy="1504950"/>
                  <wp:effectExtent l="0" t="0" r="8255" b="0"/>
                  <wp:docPr id="1437370063" name="Рисунок 1" descr="Изображение выглядит как текст, снимок экрана, Мультимедийное программное обеспечени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70063" name="Рисунок 1" descr="Изображение выглядит как текст, снимок экрана, Мультимедийное программное обеспечение, программное обеспечение&#10;&#10;Автоматически созданное описание"/>
                          <pic:cNvPicPr/>
                        </pic:nvPicPr>
                        <pic:blipFill rotWithShape="1">
                          <a:blip r:embed="rId256" cstate="email">
                            <a:extLst>
                              <a:ext uri="{28A0092B-C50C-407E-A947-70E740481C1C}">
                                <a14:useLocalDpi xmlns:a14="http://schemas.microsoft.com/office/drawing/2010/main"/>
                              </a:ext>
                            </a:extLst>
                          </a:blip>
                          <a:srcRect/>
                          <a:stretch/>
                        </pic:blipFill>
                        <pic:spPr bwMode="auto">
                          <a:xfrm>
                            <a:off x="0" y="0"/>
                            <a:ext cx="1538335" cy="1508319"/>
                          </a:xfrm>
                          <a:prstGeom prst="rect">
                            <a:avLst/>
                          </a:prstGeom>
                          <a:ln>
                            <a:noFill/>
                          </a:ln>
                          <a:extLst>
                            <a:ext uri="{53640926-AAD7-44D8-BBD7-CCE9431645EC}">
                              <a14:shadowObscured xmlns:a14="http://schemas.microsoft.com/office/drawing/2010/main"/>
                            </a:ext>
                          </a:extLst>
                        </pic:spPr>
                      </pic:pic>
                    </a:graphicData>
                  </a:graphic>
                </wp:inline>
              </w:drawing>
            </w:r>
          </w:p>
        </w:tc>
        <w:tc>
          <w:tcPr>
            <w:tcW w:w="1635" w:type="dxa"/>
          </w:tcPr>
          <w:p w14:paraId="18C00E90"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Алматы, Көлсай көлдері ерекше қорғалатын аймақ</w:t>
            </w:r>
          </w:p>
          <w:p w14:paraId="1AFB6489" w14:textId="77777777" w:rsidR="002D07D1" w:rsidRPr="00C919B3" w:rsidRDefault="002D07D1" w:rsidP="008C3E10">
            <w:pPr>
              <w:rPr>
                <w:rFonts w:ascii="Times New Roman" w:hAnsi="Times New Roman" w:cs="Times New Roman"/>
                <w:sz w:val="24"/>
                <w:szCs w:val="24"/>
                <w:lang w:val="kk-KZ"/>
              </w:rPr>
            </w:pPr>
          </w:p>
        </w:tc>
        <w:tc>
          <w:tcPr>
            <w:tcW w:w="1383" w:type="dxa"/>
          </w:tcPr>
          <w:p w14:paraId="394C946B"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Жұмыс күндері: </w:t>
            </w:r>
          </w:p>
          <w:p w14:paraId="49E68CA3"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30 000 тг.</w:t>
            </w:r>
          </w:p>
          <w:p w14:paraId="2CAE12CC"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Демалыс күндері:</w:t>
            </w:r>
          </w:p>
          <w:p w14:paraId="6E31A697" w14:textId="65377E7F"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33 000 тг., қосымша төсек-орын 8000 тг.</w:t>
            </w:r>
          </w:p>
        </w:tc>
        <w:tc>
          <w:tcPr>
            <w:tcW w:w="2478" w:type="dxa"/>
          </w:tcPr>
          <w:p w14:paraId="01D0DEE1"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Мейрамхана, монша, СПА қызметтері</w:t>
            </w:r>
          </w:p>
          <w:p w14:paraId="45030021"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2 ересек адам + 2 балаға арналған</w:t>
            </w:r>
          </w:p>
        </w:tc>
      </w:tr>
      <w:tr w:rsidR="002D07D1" w:rsidRPr="00C919B3" w14:paraId="56AE1C1C" w14:textId="77777777" w:rsidTr="00771CF8">
        <w:trPr>
          <w:trHeight w:val="2587"/>
        </w:trPr>
        <w:tc>
          <w:tcPr>
            <w:tcW w:w="1690" w:type="dxa"/>
          </w:tcPr>
          <w:p w14:paraId="6C7F93BD"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Гора Глэмпинг</w:t>
            </w:r>
          </w:p>
          <w:p w14:paraId="7553A9FA" w14:textId="77777777" w:rsidR="002D07D1" w:rsidRPr="00C919B3" w:rsidRDefault="002D07D1" w:rsidP="008C3E10">
            <w:pPr>
              <w:rPr>
                <w:rFonts w:ascii="Times New Roman" w:hAnsi="Times New Roman" w:cs="Times New Roman"/>
                <w:sz w:val="24"/>
                <w:szCs w:val="24"/>
                <w:lang w:val="kk-KZ"/>
              </w:rPr>
            </w:pPr>
          </w:p>
        </w:tc>
        <w:tc>
          <w:tcPr>
            <w:tcW w:w="2389" w:type="dxa"/>
          </w:tcPr>
          <w:p w14:paraId="25ACC073"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noProof/>
                <w:sz w:val="24"/>
                <w:szCs w:val="24"/>
                <w:lang w:eastAsia="ru-RU"/>
              </w:rPr>
              <w:drawing>
                <wp:inline distT="0" distB="0" distL="0" distR="0" wp14:anchorId="176534A9" wp14:editId="20A1F091">
                  <wp:extent cx="1459642" cy="1543050"/>
                  <wp:effectExtent l="0" t="0" r="7620" b="0"/>
                  <wp:docPr id="649708846" name="Рисунок 1" descr="Изображение выглядит как текст, снимок экрана, Мультимедийное программное обеспечени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708846" name="Рисунок 1" descr="Изображение выглядит как текст, снимок экрана, Мультимедийное программное обеспечение, программное обеспечение&#10;&#10;Автоматически созданное описание"/>
                          <pic:cNvPicPr/>
                        </pic:nvPicPr>
                        <pic:blipFill rotWithShape="1">
                          <a:blip r:embed="rId257" cstate="email">
                            <a:extLst>
                              <a:ext uri="{28A0092B-C50C-407E-A947-70E740481C1C}">
                                <a14:useLocalDpi xmlns:a14="http://schemas.microsoft.com/office/drawing/2010/main"/>
                              </a:ext>
                            </a:extLst>
                          </a:blip>
                          <a:srcRect/>
                          <a:stretch/>
                        </pic:blipFill>
                        <pic:spPr bwMode="auto">
                          <a:xfrm>
                            <a:off x="0" y="0"/>
                            <a:ext cx="1462511" cy="1546083"/>
                          </a:xfrm>
                          <a:prstGeom prst="rect">
                            <a:avLst/>
                          </a:prstGeom>
                          <a:ln>
                            <a:noFill/>
                          </a:ln>
                          <a:extLst>
                            <a:ext uri="{53640926-AAD7-44D8-BBD7-CCE9431645EC}">
                              <a14:shadowObscured xmlns:a14="http://schemas.microsoft.com/office/drawing/2010/main"/>
                            </a:ext>
                          </a:extLst>
                        </pic:spPr>
                      </pic:pic>
                    </a:graphicData>
                  </a:graphic>
                </wp:inline>
              </w:drawing>
            </w:r>
          </w:p>
        </w:tc>
        <w:tc>
          <w:tcPr>
            <w:tcW w:w="1635" w:type="dxa"/>
          </w:tcPr>
          <w:p w14:paraId="6F5FD384"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Алматы, Іле Алатауы ұлттық саябағы</w:t>
            </w:r>
          </w:p>
          <w:p w14:paraId="4A4263B1"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Тент хаустар</w:t>
            </w:r>
          </w:p>
        </w:tc>
        <w:tc>
          <w:tcPr>
            <w:tcW w:w="1383" w:type="dxa"/>
          </w:tcPr>
          <w:p w14:paraId="6FF75723"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Жұмыс күндері: </w:t>
            </w:r>
          </w:p>
          <w:p w14:paraId="7ED6D1BF"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35000 тг. – </w:t>
            </w:r>
          </w:p>
          <w:p w14:paraId="12398C4B"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40000 тг.</w:t>
            </w:r>
          </w:p>
          <w:p w14:paraId="44C7CF1F"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Демалыс күндері:</w:t>
            </w:r>
          </w:p>
          <w:p w14:paraId="4061A2BE"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 50 000 тг.,</w:t>
            </w:r>
          </w:p>
          <w:p w14:paraId="7CAD1BA0"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қосымша төсек-орын </w:t>
            </w:r>
          </w:p>
          <w:p w14:paraId="4A8BCC8A" w14:textId="1CFCC24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10 000 тг.</w:t>
            </w:r>
          </w:p>
        </w:tc>
        <w:tc>
          <w:tcPr>
            <w:tcW w:w="2478" w:type="dxa"/>
          </w:tcPr>
          <w:p w14:paraId="7032B547"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Гриль аймақ, мангал, ыдыс, кофе-машина</w:t>
            </w:r>
          </w:p>
          <w:p w14:paraId="64615B41"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2 + 2 адам, </w:t>
            </w:r>
          </w:p>
          <w:p w14:paraId="05F6AD33"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Паркинг</w:t>
            </w:r>
          </w:p>
          <w:p w14:paraId="635F362C" w14:textId="77777777" w:rsidR="002D07D1" w:rsidRPr="00C919B3" w:rsidRDefault="002D07D1"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Балық аулау, атпен серуен, тауға шығу, монша</w:t>
            </w:r>
          </w:p>
        </w:tc>
      </w:tr>
      <w:tr w:rsidR="00771CF8" w:rsidRPr="00C919B3" w14:paraId="29FB89C1" w14:textId="77777777" w:rsidTr="00771CF8">
        <w:trPr>
          <w:trHeight w:val="60"/>
        </w:trPr>
        <w:tc>
          <w:tcPr>
            <w:tcW w:w="9575" w:type="dxa"/>
            <w:gridSpan w:val="5"/>
          </w:tcPr>
          <w:p w14:paraId="4C2E5EE6" w14:textId="5B683365" w:rsidR="00771CF8" w:rsidRPr="00C919B3" w:rsidRDefault="00771CF8" w:rsidP="00771CF8">
            <w:pPr>
              <w:ind w:firstLine="643"/>
              <w:rPr>
                <w:rFonts w:ascii="Times New Roman" w:hAnsi="Times New Roman" w:cs="Times New Roman"/>
                <w:sz w:val="24"/>
                <w:szCs w:val="24"/>
                <w:lang w:val="kk-KZ"/>
              </w:rPr>
            </w:pPr>
            <w:r w:rsidRPr="00C919B3">
              <w:rPr>
                <w:rFonts w:ascii="Times New Roman" w:hAnsi="Times New Roman" w:cs="Times New Roman"/>
                <w:sz w:val="24"/>
                <w:szCs w:val="24"/>
                <w:lang w:val="kk-KZ"/>
              </w:rPr>
              <w:t>Ескерту – Зерттеу нәтижелерін өңдеу негізінде автормен құрастырылған</w:t>
            </w:r>
          </w:p>
        </w:tc>
      </w:tr>
    </w:tbl>
    <w:p w14:paraId="6A2159EE" w14:textId="77777777" w:rsidR="006868A9" w:rsidRPr="00C919B3" w:rsidRDefault="006868A9" w:rsidP="002D07D1">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ҚОСЫМША Л</w:t>
      </w:r>
    </w:p>
    <w:p w14:paraId="1C83F626" w14:textId="77777777" w:rsidR="006868A9" w:rsidRPr="00C919B3" w:rsidRDefault="006868A9" w:rsidP="008C3E10">
      <w:pPr>
        <w:spacing w:after="0" w:line="240" w:lineRule="auto"/>
        <w:ind w:firstLine="709"/>
        <w:jc w:val="both"/>
        <w:rPr>
          <w:rFonts w:ascii="Times New Roman" w:hAnsi="Times New Roman" w:cs="Times New Roman"/>
          <w:sz w:val="28"/>
          <w:szCs w:val="28"/>
          <w:lang w:val="kk-KZ"/>
        </w:rPr>
      </w:pPr>
    </w:p>
    <w:p w14:paraId="0D86DEDC" w14:textId="5222B68C" w:rsidR="006868A9" w:rsidRPr="00C919B3" w:rsidRDefault="006868A9"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Кесте Л.1 </w:t>
      </w:r>
      <w:r w:rsidR="00F861AA"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2017-2021 жж. Қарағанды облысы бойынша қызмет көрсетілген кіру және ішкі келушілер саны, адам</w:t>
      </w:r>
    </w:p>
    <w:p w14:paraId="12C0402C" w14:textId="77777777" w:rsidR="006868A9" w:rsidRPr="00C919B3" w:rsidRDefault="006868A9" w:rsidP="00F861AA">
      <w:pPr>
        <w:autoSpaceDE w:val="0"/>
        <w:autoSpaceDN w:val="0"/>
        <w:adjustRightInd w:val="0"/>
        <w:spacing w:after="0" w:line="240" w:lineRule="auto"/>
        <w:ind w:firstLine="709"/>
        <w:jc w:val="right"/>
        <w:rPr>
          <w:rFonts w:ascii="Times New Roman" w:hAnsi="Times New Roman" w:cs="Times New Roman"/>
          <w:sz w:val="16"/>
          <w:szCs w:val="16"/>
          <w:lang w:val="kk-KZ"/>
        </w:rPr>
      </w:pPr>
    </w:p>
    <w:tbl>
      <w:tblPr>
        <w:tblStyle w:val="a4"/>
        <w:tblW w:w="9634" w:type="dxa"/>
        <w:jc w:val="center"/>
        <w:tblLayout w:type="fixed"/>
        <w:tblLook w:val="04A0" w:firstRow="1" w:lastRow="0" w:firstColumn="1" w:lastColumn="0" w:noHBand="0" w:noVBand="1"/>
      </w:tblPr>
      <w:tblGrid>
        <w:gridCol w:w="2476"/>
        <w:gridCol w:w="1063"/>
        <w:gridCol w:w="1023"/>
        <w:gridCol w:w="980"/>
        <w:gridCol w:w="881"/>
        <w:gridCol w:w="826"/>
        <w:gridCol w:w="1251"/>
        <w:gridCol w:w="1134"/>
      </w:tblGrid>
      <w:tr w:rsidR="006868A9" w:rsidRPr="00C919B3" w14:paraId="07263868" w14:textId="77777777" w:rsidTr="00771CF8">
        <w:trPr>
          <w:trHeight w:val="309"/>
          <w:jc w:val="center"/>
        </w:trPr>
        <w:tc>
          <w:tcPr>
            <w:tcW w:w="2476" w:type="dxa"/>
            <w:noWrap/>
            <w:vAlign w:val="center"/>
            <w:hideMark/>
          </w:tcPr>
          <w:p w14:paraId="746A969F" w14:textId="77777777" w:rsidR="006868A9" w:rsidRPr="00C919B3" w:rsidRDefault="006868A9" w:rsidP="00F94867">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Көрсеткіш</w:t>
            </w:r>
          </w:p>
        </w:tc>
        <w:tc>
          <w:tcPr>
            <w:tcW w:w="1063" w:type="dxa"/>
            <w:noWrap/>
            <w:vAlign w:val="center"/>
            <w:hideMark/>
          </w:tcPr>
          <w:p w14:paraId="38214C45" w14:textId="18C1F7DF" w:rsidR="006868A9" w:rsidRPr="00C919B3" w:rsidRDefault="006868A9" w:rsidP="00F948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2017</w:t>
            </w:r>
            <w:r w:rsidR="00F861AA" w:rsidRPr="00C919B3">
              <w:rPr>
                <w:rFonts w:ascii="Times New Roman" w:eastAsia="Times New Roman" w:hAnsi="Times New Roman" w:cs="Times New Roman"/>
                <w:color w:val="000000"/>
                <w:sz w:val="24"/>
                <w:szCs w:val="24"/>
                <w:lang w:val="kk-KZ" w:eastAsia="ru-RU"/>
              </w:rPr>
              <w:t xml:space="preserve"> жыл</w:t>
            </w:r>
          </w:p>
        </w:tc>
        <w:tc>
          <w:tcPr>
            <w:tcW w:w="1023" w:type="dxa"/>
            <w:noWrap/>
            <w:vAlign w:val="center"/>
            <w:hideMark/>
          </w:tcPr>
          <w:p w14:paraId="7077CC4E" w14:textId="644EE5C6" w:rsidR="006868A9" w:rsidRPr="00C919B3" w:rsidRDefault="006868A9" w:rsidP="00F948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2018</w:t>
            </w:r>
            <w:r w:rsidR="00F861AA" w:rsidRPr="00C919B3">
              <w:rPr>
                <w:rFonts w:ascii="Times New Roman" w:eastAsia="Times New Roman" w:hAnsi="Times New Roman" w:cs="Times New Roman"/>
                <w:color w:val="000000"/>
                <w:sz w:val="24"/>
                <w:szCs w:val="24"/>
                <w:lang w:val="kk-KZ" w:eastAsia="ru-RU"/>
              </w:rPr>
              <w:t xml:space="preserve"> жыл</w:t>
            </w:r>
          </w:p>
        </w:tc>
        <w:tc>
          <w:tcPr>
            <w:tcW w:w="980" w:type="dxa"/>
            <w:noWrap/>
            <w:vAlign w:val="center"/>
            <w:hideMark/>
          </w:tcPr>
          <w:p w14:paraId="3EE5B2FD" w14:textId="41D1CCDF" w:rsidR="006868A9" w:rsidRPr="00C919B3" w:rsidRDefault="006868A9" w:rsidP="00F948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2019</w:t>
            </w:r>
            <w:r w:rsidR="00F861AA" w:rsidRPr="00C919B3">
              <w:rPr>
                <w:rFonts w:ascii="Times New Roman" w:eastAsia="Times New Roman" w:hAnsi="Times New Roman" w:cs="Times New Roman"/>
                <w:color w:val="000000"/>
                <w:sz w:val="24"/>
                <w:szCs w:val="24"/>
                <w:lang w:val="kk-KZ" w:eastAsia="ru-RU"/>
              </w:rPr>
              <w:t xml:space="preserve"> жыл</w:t>
            </w:r>
          </w:p>
        </w:tc>
        <w:tc>
          <w:tcPr>
            <w:tcW w:w="881" w:type="dxa"/>
            <w:noWrap/>
            <w:vAlign w:val="center"/>
            <w:hideMark/>
          </w:tcPr>
          <w:p w14:paraId="0D10680F" w14:textId="28AD6F17" w:rsidR="006868A9" w:rsidRPr="00C919B3" w:rsidRDefault="006868A9" w:rsidP="00F948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2020</w:t>
            </w:r>
            <w:r w:rsidR="00F861AA" w:rsidRPr="00C919B3">
              <w:rPr>
                <w:rFonts w:ascii="Times New Roman" w:eastAsia="Times New Roman" w:hAnsi="Times New Roman" w:cs="Times New Roman"/>
                <w:color w:val="000000"/>
                <w:sz w:val="24"/>
                <w:szCs w:val="24"/>
                <w:lang w:val="kk-KZ" w:eastAsia="ru-RU"/>
              </w:rPr>
              <w:t xml:space="preserve"> жыл</w:t>
            </w:r>
          </w:p>
        </w:tc>
        <w:tc>
          <w:tcPr>
            <w:tcW w:w="826" w:type="dxa"/>
            <w:noWrap/>
            <w:vAlign w:val="center"/>
            <w:hideMark/>
          </w:tcPr>
          <w:p w14:paraId="4974BA40" w14:textId="208B844C" w:rsidR="006868A9" w:rsidRPr="00C919B3" w:rsidRDefault="006868A9" w:rsidP="00F948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2021</w:t>
            </w:r>
            <w:r w:rsidR="00F861AA" w:rsidRPr="00C919B3">
              <w:rPr>
                <w:rFonts w:ascii="Times New Roman" w:eastAsia="Times New Roman" w:hAnsi="Times New Roman" w:cs="Times New Roman"/>
                <w:color w:val="000000"/>
                <w:sz w:val="24"/>
                <w:szCs w:val="24"/>
                <w:lang w:val="kk-KZ" w:eastAsia="ru-RU"/>
              </w:rPr>
              <w:t xml:space="preserve"> жыл</w:t>
            </w:r>
          </w:p>
        </w:tc>
        <w:tc>
          <w:tcPr>
            <w:tcW w:w="1251" w:type="dxa"/>
            <w:vAlign w:val="center"/>
          </w:tcPr>
          <w:p w14:paraId="1E1A08F0" w14:textId="235F2144" w:rsidR="006868A9" w:rsidRPr="00C919B3" w:rsidRDefault="006868A9" w:rsidP="00F861AA">
            <w:pPr>
              <w:ind w:left="-75" w:right="-103"/>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2021/2020</w:t>
            </w:r>
            <w:r w:rsidR="00F861AA" w:rsidRPr="00C919B3">
              <w:rPr>
                <w:rFonts w:ascii="Times New Roman" w:eastAsia="Times New Roman" w:hAnsi="Times New Roman" w:cs="Times New Roman"/>
                <w:color w:val="000000"/>
                <w:sz w:val="24"/>
                <w:szCs w:val="24"/>
                <w:lang w:val="kk-KZ" w:eastAsia="ru-RU"/>
              </w:rPr>
              <w:t xml:space="preserve"> жылдар</w:t>
            </w:r>
            <w:r w:rsidRPr="00C919B3">
              <w:rPr>
                <w:rFonts w:ascii="Times New Roman" w:eastAsia="Times New Roman" w:hAnsi="Times New Roman" w:cs="Times New Roman"/>
                <w:color w:val="000000"/>
                <w:sz w:val="24"/>
                <w:szCs w:val="24"/>
                <w:lang w:val="kk-KZ" w:eastAsia="ru-RU"/>
              </w:rPr>
              <w:t>, %</w:t>
            </w:r>
          </w:p>
        </w:tc>
        <w:tc>
          <w:tcPr>
            <w:tcW w:w="1134" w:type="dxa"/>
            <w:vAlign w:val="center"/>
          </w:tcPr>
          <w:p w14:paraId="67D590F0" w14:textId="138BF663" w:rsidR="006868A9" w:rsidRPr="00C919B3" w:rsidRDefault="006868A9" w:rsidP="00F861AA">
            <w:pPr>
              <w:ind w:left="-75" w:right="-103"/>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2021/2017</w:t>
            </w:r>
            <w:r w:rsidR="00F861AA" w:rsidRPr="00C919B3">
              <w:rPr>
                <w:rFonts w:ascii="Times New Roman" w:eastAsia="Times New Roman" w:hAnsi="Times New Roman" w:cs="Times New Roman"/>
                <w:color w:val="000000"/>
                <w:sz w:val="24"/>
                <w:szCs w:val="24"/>
                <w:lang w:val="kk-KZ" w:eastAsia="ru-RU"/>
              </w:rPr>
              <w:t xml:space="preserve"> жылдар</w:t>
            </w:r>
            <w:r w:rsidRPr="00C919B3">
              <w:rPr>
                <w:rFonts w:ascii="Times New Roman" w:eastAsia="Times New Roman" w:hAnsi="Times New Roman" w:cs="Times New Roman"/>
                <w:color w:val="000000"/>
                <w:sz w:val="24"/>
                <w:szCs w:val="24"/>
                <w:lang w:val="kk-KZ" w:eastAsia="ru-RU"/>
              </w:rPr>
              <w:t>, %</w:t>
            </w:r>
          </w:p>
        </w:tc>
      </w:tr>
      <w:tr w:rsidR="006868A9" w:rsidRPr="00C919B3" w14:paraId="310D3B50" w14:textId="77777777" w:rsidTr="00771CF8">
        <w:trPr>
          <w:trHeight w:val="309"/>
          <w:jc w:val="center"/>
        </w:trPr>
        <w:tc>
          <w:tcPr>
            <w:tcW w:w="2476" w:type="dxa"/>
            <w:noWrap/>
            <w:hideMark/>
          </w:tcPr>
          <w:p w14:paraId="604EB2DD"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Кіру және ішкі келушілер саны</w:t>
            </w:r>
          </w:p>
        </w:tc>
        <w:tc>
          <w:tcPr>
            <w:tcW w:w="1063" w:type="dxa"/>
            <w:vAlign w:val="center"/>
            <w:hideMark/>
          </w:tcPr>
          <w:p w14:paraId="4630B442" w14:textId="77777777"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345 363</w:t>
            </w:r>
          </w:p>
        </w:tc>
        <w:tc>
          <w:tcPr>
            <w:tcW w:w="1023" w:type="dxa"/>
            <w:vAlign w:val="center"/>
            <w:hideMark/>
          </w:tcPr>
          <w:p w14:paraId="55801800" w14:textId="77777777"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bCs/>
                <w:color w:val="000000"/>
                <w:sz w:val="24"/>
                <w:szCs w:val="24"/>
                <w:lang w:val="kk-KZ" w:eastAsia="ru-RU"/>
              </w:rPr>
              <w:t>336 339</w:t>
            </w:r>
          </w:p>
        </w:tc>
        <w:tc>
          <w:tcPr>
            <w:tcW w:w="980" w:type="dxa"/>
            <w:vAlign w:val="center"/>
            <w:hideMark/>
          </w:tcPr>
          <w:p w14:paraId="2E25918A" w14:textId="77777777"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376575</w:t>
            </w:r>
          </w:p>
        </w:tc>
        <w:tc>
          <w:tcPr>
            <w:tcW w:w="881" w:type="dxa"/>
            <w:vAlign w:val="center"/>
            <w:hideMark/>
          </w:tcPr>
          <w:p w14:paraId="724D374B" w14:textId="77777777" w:rsidR="006868A9" w:rsidRPr="00C919B3" w:rsidRDefault="006868A9" w:rsidP="00771CF8">
            <w:pPr>
              <w:ind w:left="-80" w:right="-108"/>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238437</w:t>
            </w:r>
          </w:p>
        </w:tc>
        <w:tc>
          <w:tcPr>
            <w:tcW w:w="826" w:type="dxa"/>
            <w:vAlign w:val="center"/>
            <w:hideMark/>
          </w:tcPr>
          <w:p w14:paraId="174F221F" w14:textId="77777777" w:rsidR="006868A9" w:rsidRPr="00C919B3" w:rsidRDefault="006868A9" w:rsidP="00771CF8">
            <w:pPr>
              <w:ind w:left="-80" w:right="-108"/>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336978</w:t>
            </w:r>
          </w:p>
        </w:tc>
        <w:tc>
          <w:tcPr>
            <w:tcW w:w="1251" w:type="dxa"/>
            <w:vAlign w:val="center"/>
          </w:tcPr>
          <w:p w14:paraId="51DCCC10" w14:textId="77777777"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41.3</w:t>
            </w:r>
          </w:p>
        </w:tc>
        <w:tc>
          <w:tcPr>
            <w:tcW w:w="1134" w:type="dxa"/>
            <w:vAlign w:val="center"/>
          </w:tcPr>
          <w:p w14:paraId="1E8D629F" w14:textId="77777777"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-2.42</w:t>
            </w:r>
          </w:p>
        </w:tc>
      </w:tr>
      <w:tr w:rsidR="006868A9" w:rsidRPr="00C919B3" w14:paraId="1FD980BC" w14:textId="77777777" w:rsidTr="00771CF8">
        <w:trPr>
          <w:trHeight w:val="605"/>
          <w:jc w:val="center"/>
        </w:trPr>
        <w:tc>
          <w:tcPr>
            <w:tcW w:w="2476" w:type="dxa"/>
            <w:noWrap/>
            <w:hideMark/>
          </w:tcPr>
          <w:p w14:paraId="63A945D3"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оның ішінде: </w:t>
            </w:r>
          </w:p>
          <w:p w14:paraId="6FE8A0B7" w14:textId="37CBD616"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r w:rsidR="00F861AA" w:rsidRPr="00C919B3">
              <w:rPr>
                <w:rFonts w:ascii="Times New Roman" w:eastAsia="Times New Roman" w:hAnsi="Times New Roman" w:cs="Times New Roman"/>
                <w:color w:val="000000"/>
                <w:sz w:val="24"/>
                <w:szCs w:val="24"/>
                <w:lang w:val="kk-KZ" w:eastAsia="ru-RU"/>
              </w:rPr>
              <w:t xml:space="preserve"> </w:t>
            </w:r>
            <w:r w:rsidRPr="00C919B3">
              <w:rPr>
                <w:rFonts w:ascii="Times New Roman" w:eastAsia="Times New Roman" w:hAnsi="Times New Roman" w:cs="Times New Roman"/>
                <w:color w:val="000000"/>
                <w:sz w:val="24"/>
                <w:szCs w:val="24"/>
                <w:lang w:val="kk-KZ" w:eastAsia="ru-RU"/>
              </w:rPr>
              <w:t>орналастыру орындарында тоқтағандар</w:t>
            </w:r>
          </w:p>
        </w:tc>
        <w:tc>
          <w:tcPr>
            <w:tcW w:w="1063" w:type="dxa"/>
            <w:vAlign w:val="center"/>
            <w:hideMark/>
          </w:tcPr>
          <w:p w14:paraId="4A6A905B" w14:textId="77777777"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292 509</w:t>
            </w:r>
          </w:p>
        </w:tc>
        <w:tc>
          <w:tcPr>
            <w:tcW w:w="1023" w:type="dxa"/>
            <w:vAlign w:val="center"/>
            <w:hideMark/>
          </w:tcPr>
          <w:p w14:paraId="7530C0E8" w14:textId="236953F1"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280 699</w:t>
            </w:r>
          </w:p>
        </w:tc>
        <w:tc>
          <w:tcPr>
            <w:tcW w:w="980" w:type="dxa"/>
            <w:vAlign w:val="center"/>
            <w:hideMark/>
          </w:tcPr>
          <w:p w14:paraId="6A6579EB" w14:textId="77777777"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319663</w:t>
            </w:r>
          </w:p>
        </w:tc>
        <w:tc>
          <w:tcPr>
            <w:tcW w:w="881" w:type="dxa"/>
            <w:vAlign w:val="center"/>
            <w:hideMark/>
          </w:tcPr>
          <w:p w14:paraId="52030D1A" w14:textId="77777777" w:rsidR="006868A9" w:rsidRPr="00C919B3" w:rsidRDefault="006868A9" w:rsidP="00771CF8">
            <w:pPr>
              <w:ind w:left="-80" w:right="-108"/>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199891</w:t>
            </w:r>
          </w:p>
        </w:tc>
        <w:tc>
          <w:tcPr>
            <w:tcW w:w="826" w:type="dxa"/>
            <w:vAlign w:val="center"/>
            <w:hideMark/>
          </w:tcPr>
          <w:p w14:paraId="5A1A8B64" w14:textId="77777777" w:rsidR="006868A9" w:rsidRPr="00C919B3" w:rsidRDefault="006868A9" w:rsidP="00771CF8">
            <w:pPr>
              <w:ind w:left="-80" w:right="-108"/>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272290</w:t>
            </w:r>
          </w:p>
        </w:tc>
        <w:tc>
          <w:tcPr>
            <w:tcW w:w="1251" w:type="dxa"/>
            <w:vAlign w:val="center"/>
          </w:tcPr>
          <w:p w14:paraId="47625937" w14:textId="77777777"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36.2</w:t>
            </w:r>
          </w:p>
        </w:tc>
        <w:tc>
          <w:tcPr>
            <w:tcW w:w="1134" w:type="dxa"/>
            <w:vAlign w:val="center"/>
          </w:tcPr>
          <w:p w14:paraId="23055D50" w14:textId="77777777"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-6.9</w:t>
            </w:r>
          </w:p>
        </w:tc>
      </w:tr>
      <w:tr w:rsidR="006868A9" w:rsidRPr="00C919B3" w14:paraId="63680ADA" w14:textId="77777777" w:rsidTr="00771CF8">
        <w:trPr>
          <w:trHeight w:val="309"/>
          <w:jc w:val="center"/>
        </w:trPr>
        <w:tc>
          <w:tcPr>
            <w:tcW w:w="2476" w:type="dxa"/>
            <w:noWrap/>
            <w:hideMark/>
          </w:tcPr>
          <w:p w14:paraId="762C6863" w14:textId="5EB743D0"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r w:rsidR="00F861AA" w:rsidRPr="00C919B3">
              <w:rPr>
                <w:rFonts w:ascii="Times New Roman" w:eastAsia="Times New Roman" w:hAnsi="Times New Roman" w:cs="Times New Roman"/>
                <w:color w:val="000000"/>
                <w:sz w:val="24"/>
                <w:szCs w:val="24"/>
                <w:lang w:val="kk-KZ" w:eastAsia="ru-RU"/>
              </w:rPr>
              <w:t xml:space="preserve"> </w:t>
            </w:r>
            <w:r w:rsidRPr="00C919B3">
              <w:rPr>
                <w:rFonts w:ascii="Times New Roman" w:eastAsia="Times New Roman" w:hAnsi="Times New Roman" w:cs="Times New Roman"/>
                <w:color w:val="000000"/>
                <w:sz w:val="24"/>
                <w:szCs w:val="24"/>
                <w:lang w:val="kk-KZ" w:eastAsia="ru-RU"/>
              </w:rPr>
              <w:t>санаториялық-курорттық ұйым-дарда демалғандар</w:t>
            </w:r>
          </w:p>
        </w:tc>
        <w:tc>
          <w:tcPr>
            <w:tcW w:w="1063" w:type="dxa"/>
            <w:vAlign w:val="center"/>
            <w:hideMark/>
          </w:tcPr>
          <w:p w14:paraId="20AD91BB" w14:textId="77777777"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19 649</w:t>
            </w:r>
          </w:p>
        </w:tc>
        <w:tc>
          <w:tcPr>
            <w:tcW w:w="1023" w:type="dxa"/>
            <w:vAlign w:val="center"/>
            <w:hideMark/>
          </w:tcPr>
          <w:p w14:paraId="3DBC7ED6" w14:textId="77777777"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bCs/>
                <w:color w:val="000000"/>
                <w:sz w:val="24"/>
                <w:szCs w:val="24"/>
                <w:lang w:val="kk-KZ" w:eastAsia="ru-RU"/>
              </w:rPr>
              <w:t>19 641</w:t>
            </w:r>
          </w:p>
        </w:tc>
        <w:tc>
          <w:tcPr>
            <w:tcW w:w="980" w:type="dxa"/>
            <w:vAlign w:val="center"/>
            <w:hideMark/>
          </w:tcPr>
          <w:p w14:paraId="035AB1A9" w14:textId="77777777"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19 467</w:t>
            </w:r>
          </w:p>
        </w:tc>
        <w:tc>
          <w:tcPr>
            <w:tcW w:w="881" w:type="dxa"/>
            <w:vAlign w:val="center"/>
            <w:hideMark/>
          </w:tcPr>
          <w:p w14:paraId="495E52AC" w14:textId="77777777" w:rsidR="006868A9" w:rsidRPr="00C919B3" w:rsidRDefault="006868A9" w:rsidP="00771CF8">
            <w:pPr>
              <w:ind w:left="-80" w:right="-108"/>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19 321</w:t>
            </w:r>
          </w:p>
        </w:tc>
        <w:tc>
          <w:tcPr>
            <w:tcW w:w="826" w:type="dxa"/>
            <w:vAlign w:val="center"/>
            <w:hideMark/>
          </w:tcPr>
          <w:p w14:paraId="429665C1" w14:textId="77777777" w:rsidR="006868A9" w:rsidRPr="00C919B3" w:rsidRDefault="006868A9" w:rsidP="00771CF8">
            <w:pPr>
              <w:ind w:left="-80" w:right="-108"/>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22 982</w:t>
            </w:r>
          </w:p>
        </w:tc>
        <w:tc>
          <w:tcPr>
            <w:tcW w:w="1251" w:type="dxa"/>
            <w:vAlign w:val="center"/>
          </w:tcPr>
          <w:p w14:paraId="1ECA6BB7" w14:textId="77777777"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18.9</w:t>
            </w:r>
          </w:p>
        </w:tc>
        <w:tc>
          <w:tcPr>
            <w:tcW w:w="1134" w:type="dxa"/>
            <w:vAlign w:val="center"/>
          </w:tcPr>
          <w:p w14:paraId="569313B6" w14:textId="77777777"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16.9</w:t>
            </w:r>
          </w:p>
        </w:tc>
      </w:tr>
      <w:tr w:rsidR="006868A9" w:rsidRPr="00C919B3" w14:paraId="3925662E" w14:textId="77777777" w:rsidTr="00771CF8">
        <w:trPr>
          <w:trHeight w:val="309"/>
          <w:jc w:val="center"/>
        </w:trPr>
        <w:tc>
          <w:tcPr>
            <w:tcW w:w="2476" w:type="dxa"/>
            <w:noWrap/>
            <w:hideMark/>
          </w:tcPr>
          <w:p w14:paraId="29752FF4" w14:textId="4785E55E"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r w:rsidR="00F861AA" w:rsidRPr="00C919B3">
              <w:rPr>
                <w:rFonts w:ascii="Times New Roman" w:eastAsia="Times New Roman" w:hAnsi="Times New Roman" w:cs="Times New Roman"/>
                <w:color w:val="000000"/>
                <w:sz w:val="24"/>
                <w:szCs w:val="24"/>
                <w:lang w:val="kk-KZ" w:eastAsia="ru-RU"/>
              </w:rPr>
              <w:t xml:space="preserve"> </w:t>
            </w:r>
            <w:r w:rsidRPr="00C919B3">
              <w:rPr>
                <w:rFonts w:ascii="Times New Roman" w:eastAsia="Times New Roman" w:hAnsi="Times New Roman" w:cs="Times New Roman"/>
                <w:color w:val="000000"/>
                <w:sz w:val="24"/>
                <w:szCs w:val="24"/>
                <w:lang w:val="kk-KZ" w:eastAsia="ru-RU"/>
              </w:rPr>
              <w:t>ерекше қорғала-тын табиғи аумақ-тарға барғандар</w:t>
            </w:r>
          </w:p>
        </w:tc>
        <w:tc>
          <w:tcPr>
            <w:tcW w:w="1063" w:type="dxa"/>
            <w:vAlign w:val="center"/>
            <w:hideMark/>
          </w:tcPr>
          <w:p w14:paraId="0FBD668E" w14:textId="77777777"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33 205</w:t>
            </w:r>
          </w:p>
        </w:tc>
        <w:tc>
          <w:tcPr>
            <w:tcW w:w="1023" w:type="dxa"/>
            <w:vAlign w:val="center"/>
            <w:hideMark/>
          </w:tcPr>
          <w:p w14:paraId="701410ED" w14:textId="1AC5F81B"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35 999</w:t>
            </w:r>
          </w:p>
        </w:tc>
        <w:tc>
          <w:tcPr>
            <w:tcW w:w="980" w:type="dxa"/>
            <w:vAlign w:val="center"/>
            <w:hideMark/>
          </w:tcPr>
          <w:p w14:paraId="4CDA4EE8" w14:textId="77777777"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37 445</w:t>
            </w:r>
          </w:p>
        </w:tc>
        <w:tc>
          <w:tcPr>
            <w:tcW w:w="881" w:type="dxa"/>
            <w:vAlign w:val="center"/>
            <w:hideMark/>
          </w:tcPr>
          <w:p w14:paraId="6E11E907" w14:textId="77777777" w:rsidR="006868A9" w:rsidRPr="00C919B3" w:rsidRDefault="006868A9" w:rsidP="00771CF8">
            <w:pPr>
              <w:ind w:left="-80" w:right="-108"/>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19 225</w:t>
            </w:r>
          </w:p>
        </w:tc>
        <w:tc>
          <w:tcPr>
            <w:tcW w:w="826" w:type="dxa"/>
            <w:vAlign w:val="center"/>
            <w:hideMark/>
          </w:tcPr>
          <w:p w14:paraId="4025AE13" w14:textId="77777777" w:rsidR="006868A9" w:rsidRPr="00C919B3" w:rsidRDefault="006868A9" w:rsidP="00771CF8">
            <w:pPr>
              <w:ind w:left="-80" w:right="-108"/>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41706</w:t>
            </w:r>
          </w:p>
        </w:tc>
        <w:tc>
          <w:tcPr>
            <w:tcW w:w="1251" w:type="dxa"/>
            <w:vAlign w:val="center"/>
          </w:tcPr>
          <w:p w14:paraId="0093E48D" w14:textId="77777777"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116.9</w:t>
            </w:r>
          </w:p>
        </w:tc>
        <w:tc>
          <w:tcPr>
            <w:tcW w:w="1134" w:type="dxa"/>
            <w:vAlign w:val="center"/>
          </w:tcPr>
          <w:p w14:paraId="44B399F0" w14:textId="77777777"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25.6</w:t>
            </w:r>
          </w:p>
        </w:tc>
      </w:tr>
      <w:tr w:rsidR="006868A9" w:rsidRPr="00C919B3" w14:paraId="60258104" w14:textId="77777777" w:rsidTr="00771CF8">
        <w:trPr>
          <w:trHeight w:val="309"/>
          <w:jc w:val="center"/>
        </w:trPr>
        <w:tc>
          <w:tcPr>
            <w:tcW w:w="2476" w:type="dxa"/>
            <w:noWrap/>
            <w:hideMark/>
          </w:tcPr>
          <w:p w14:paraId="6ACDB76B" w14:textId="6675A42C"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«Өздігінен ұйым-дас</w:t>
            </w:r>
            <w:r w:rsidR="00771CF8" w:rsidRPr="00C919B3">
              <w:rPr>
                <w:rFonts w:ascii="Times New Roman" w:eastAsia="Times New Roman" w:hAnsi="Times New Roman" w:cs="Times New Roman"/>
                <w:color w:val="000000"/>
                <w:sz w:val="24"/>
                <w:szCs w:val="24"/>
                <w:lang w:val="kk-KZ" w:eastAsia="ru-RU"/>
              </w:rPr>
              <w:t xml:space="preserve"> </w:t>
            </w:r>
            <w:r w:rsidRPr="00C919B3">
              <w:rPr>
                <w:rFonts w:ascii="Times New Roman" w:eastAsia="Times New Roman" w:hAnsi="Times New Roman" w:cs="Times New Roman"/>
                <w:color w:val="000000"/>
                <w:sz w:val="24"/>
                <w:szCs w:val="24"/>
                <w:lang w:val="kk-KZ" w:eastAsia="ru-RU"/>
              </w:rPr>
              <w:t>тырылған» кіру және ішкі келушілер саны </w:t>
            </w:r>
          </w:p>
        </w:tc>
        <w:tc>
          <w:tcPr>
            <w:tcW w:w="1063" w:type="dxa"/>
            <w:vAlign w:val="center"/>
            <w:hideMark/>
          </w:tcPr>
          <w:p w14:paraId="7102735D" w14:textId="77777777"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231 437</w:t>
            </w:r>
          </w:p>
        </w:tc>
        <w:tc>
          <w:tcPr>
            <w:tcW w:w="1023" w:type="dxa"/>
            <w:vAlign w:val="center"/>
            <w:hideMark/>
          </w:tcPr>
          <w:p w14:paraId="06109B6B" w14:textId="77777777"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214 801</w:t>
            </w:r>
          </w:p>
        </w:tc>
        <w:tc>
          <w:tcPr>
            <w:tcW w:w="980" w:type="dxa"/>
            <w:vAlign w:val="center"/>
            <w:hideMark/>
          </w:tcPr>
          <w:p w14:paraId="46270940" w14:textId="77777777"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250880</w:t>
            </w:r>
          </w:p>
        </w:tc>
        <w:tc>
          <w:tcPr>
            <w:tcW w:w="881" w:type="dxa"/>
            <w:vAlign w:val="center"/>
            <w:hideMark/>
          </w:tcPr>
          <w:p w14:paraId="629AAAA0" w14:textId="77777777" w:rsidR="006868A9" w:rsidRPr="00C919B3" w:rsidRDefault="006868A9" w:rsidP="00771CF8">
            <w:pPr>
              <w:ind w:left="-80" w:right="-108"/>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281715</w:t>
            </w:r>
          </w:p>
        </w:tc>
        <w:tc>
          <w:tcPr>
            <w:tcW w:w="826" w:type="dxa"/>
            <w:vAlign w:val="center"/>
            <w:hideMark/>
          </w:tcPr>
          <w:p w14:paraId="629095D0" w14:textId="77777777" w:rsidR="006868A9" w:rsidRPr="00C919B3" w:rsidRDefault="006868A9" w:rsidP="00771CF8">
            <w:pPr>
              <w:ind w:left="-80" w:right="-108"/>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312552</w:t>
            </w:r>
          </w:p>
        </w:tc>
        <w:tc>
          <w:tcPr>
            <w:tcW w:w="1251" w:type="dxa"/>
            <w:vAlign w:val="center"/>
          </w:tcPr>
          <w:p w14:paraId="5FD036A9" w14:textId="77777777"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10.9</w:t>
            </w:r>
          </w:p>
        </w:tc>
        <w:tc>
          <w:tcPr>
            <w:tcW w:w="1134" w:type="dxa"/>
            <w:vAlign w:val="center"/>
          </w:tcPr>
          <w:p w14:paraId="51CDD306" w14:textId="77777777"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color w:val="000000"/>
                <w:sz w:val="24"/>
                <w:szCs w:val="24"/>
                <w:lang w:val="kk-KZ"/>
              </w:rPr>
              <w:t>35.04</w:t>
            </w:r>
          </w:p>
        </w:tc>
      </w:tr>
      <w:tr w:rsidR="006868A9" w:rsidRPr="00C919B3" w14:paraId="5F6DA8DC" w14:textId="77777777" w:rsidTr="00F861AA">
        <w:trPr>
          <w:trHeight w:val="309"/>
          <w:jc w:val="center"/>
        </w:trPr>
        <w:tc>
          <w:tcPr>
            <w:tcW w:w="9634" w:type="dxa"/>
            <w:gridSpan w:val="8"/>
            <w:noWrap/>
          </w:tcPr>
          <w:p w14:paraId="19D36F9D" w14:textId="7C000C89" w:rsidR="006868A9" w:rsidRPr="00C919B3" w:rsidRDefault="00C14EC3" w:rsidP="00C14EC3">
            <w:pPr>
              <w:ind w:firstLine="709"/>
              <w:rPr>
                <w:rFonts w:ascii="Times New Roman" w:hAnsi="Times New Roman" w:cs="Times New Roman"/>
                <w:color w:val="000000"/>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6868A9" w:rsidRPr="00C919B3">
              <w:rPr>
                <w:rFonts w:ascii="Times New Roman" w:hAnsi="Times New Roman" w:cs="Times New Roman"/>
                <w:sz w:val="24"/>
                <w:szCs w:val="24"/>
                <w:lang w:val="kk-KZ"/>
              </w:rPr>
              <w:t xml:space="preserve">[143] </w:t>
            </w:r>
          </w:p>
        </w:tc>
      </w:tr>
    </w:tbl>
    <w:p w14:paraId="0CF3DD10"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027459D3" w14:textId="15F009C1" w:rsidR="006868A9" w:rsidRPr="00C919B3" w:rsidRDefault="006868A9" w:rsidP="008C3E10">
      <w:pPr>
        <w:autoSpaceDE w:val="0"/>
        <w:autoSpaceDN w:val="0"/>
        <w:adjustRightInd w:val="0"/>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Кесте Л.2</w:t>
      </w:r>
      <w:r w:rsidR="00F861AA" w:rsidRPr="00C919B3">
        <w:rPr>
          <w:rFonts w:ascii="Times New Roman" w:hAnsi="Times New Roman" w:cs="Times New Roman"/>
          <w:sz w:val="28"/>
          <w:szCs w:val="28"/>
          <w:lang w:val="kk-KZ"/>
        </w:rPr>
        <w:t xml:space="preserve"> –</w:t>
      </w:r>
      <w:r w:rsidRPr="00C919B3">
        <w:rPr>
          <w:rFonts w:ascii="Times New Roman" w:hAnsi="Times New Roman" w:cs="Times New Roman"/>
          <w:sz w:val="28"/>
          <w:szCs w:val="28"/>
          <w:lang w:val="kk-KZ"/>
        </w:rPr>
        <w:t xml:space="preserve"> </w:t>
      </w:r>
      <w:r w:rsidRPr="00C919B3">
        <w:rPr>
          <w:rFonts w:ascii="Times New Roman" w:eastAsia="Times New Roman" w:hAnsi="Times New Roman" w:cs="Times New Roman"/>
          <w:color w:val="000000"/>
          <w:sz w:val="28"/>
          <w:szCs w:val="28"/>
          <w:lang w:val="kk-KZ" w:eastAsia="ru-RU"/>
        </w:rPr>
        <w:t>2017-2022 жж. Қазақстан Республикасында және Қарағанды облысында келушілерді сапар мақсаттары бойынша орналастыру орындарына бөлу</w:t>
      </w:r>
    </w:p>
    <w:p w14:paraId="44A6B12B" w14:textId="77777777" w:rsidR="006868A9" w:rsidRPr="00C919B3" w:rsidRDefault="006868A9" w:rsidP="00771CF8">
      <w:pPr>
        <w:pStyle w:val="ad"/>
        <w:spacing w:before="0" w:after="0" w:line="240" w:lineRule="auto"/>
        <w:rPr>
          <w:lang w:val="kk-KZ"/>
        </w:rPr>
      </w:pPr>
    </w:p>
    <w:tbl>
      <w:tblPr>
        <w:tblStyle w:val="a4"/>
        <w:tblW w:w="9621" w:type="dxa"/>
        <w:jc w:val="center"/>
        <w:tblLayout w:type="fixed"/>
        <w:tblLook w:val="04A0" w:firstRow="1" w:lastRow="0" w:firstColumn="1" w:lastColumn="0" w:noHBand="0" w:noVBand="1"/>
      </w:tblPr>
      <w:tblGrid>
        <w:gridCol w:w="1266"/>
        <w:gridCol w:w="2415"/>
        <w:gridCol w:w="1064"/>
        <w:gridCol w:w="1134"/>
        <w:gridCol w:w="1014"/>
        <w:gridCol w:w="980"/>
        <w:gridCol w:w="1748"/>
      </w:tblGrid>
      <w:tr w:rsidR="006868A9" w:rsidRPr="00C919B3" w14:paraId="47C80586" w14:textId="77777777" w:rsidTr="00771CF8">
        <w:trPr>
          <w:trHeight w:val="20"/>
          <w:jc w:val="center"/>
        </w:trPr>
        <w:tc>
          <w:tcPr>
            <w:tcW w:w="1266" w:type="dxa"/>
            <w:vAlign w:val="center"/>
          </w:tcPr>
          <w:p w14:paraId="49E79D55" w14:textId="661B3AE1" w:rsidR="006868A9" w:rsidRPr="00C919B3" w:rsidRDefault="006868A9" w:rsidP="00F861A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Жыл</w:t>
            </w:r>
            <w:r w:rsidR="00F861AA" w:rsidRPr="00C919B3">
              <w:rPr>
                <w:rFonts w:ascii="Times New Roman" w:eastAsia="Times New Roman" w:hAnsi="Times New Roman" w:cs="Times New Roman"/>
                <w:color w:val="000000"/>
                <w:sz w:val="24"/>
                <w:szCs w:val="24"/>
                <w:lang w:val="kk-KZ" w:eastAsia="ru-RU"/>
              </w:rPr>
              <w:t>дар</w:t>
            </w:r>
          </w:p>
        </w:tc>
        <w:tc>
          <w:tcPr>
            <w:tcW w:w="2415" w:type="dxa"/>
            <w:vAlign w:val="center"/>
          </w:tcPr>
          <w:p w14:paraId="558BA723" w14:textId="77777777" w:rsidR="006868A9" w:rsidRPr="00C919B3" w:rsidRDefault="006868A9" w:rsidP="00F948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sz w:val="24"/>
                <w:szCs w:val="24"/>
                <w:lang w:val="kk-KZ" w:eastAsia="ru-RU"/>
              </w:rPr>
              <w:t>Көрсеткіштер</w:t>
            </w:r>
          </w:p>
        </w:tc>
        <w:tc>
          <w:tcPr>
            <w:tcW w:w="2198" w:type="dxa"/>
            <w:gridSpan w:val="2"/>
            <w:vAlign w:val="center"/>
          </w:tcPr>
          <w:p w14:paraId="37C3257C" w14:textId="77777777" w:rsidR="003F71C7" w:rsidRPr="00C919B3" w:rsidRDefault="006868A9" w:rsidP="00F948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 xml:space="preserve">Қазақстан </w:t>
            </w:r>
          </w:p>
          <w:p w14:paraId="6997BAB6" w14:textId="5481D997" w:rsidR="006868A9" w:rsidRPr="00C919B3" w:rsidRDefault="006868A9" w:rsidP="00F948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Республикасы, адам</w:t>
            </w:r>
          </w:p>
        </w:tc>
        <w:tc>
          <w:tcPr>
            <w:tcW w:w="1994" w:type="dxa"/>
            <w:gridSpan w:val="2"/>
            <w:vAlign w:val="center"/>
          </w:tcPr>
          <w:p w14:paraId="7CE2BF84" w14:textId="77777777" w:rsidR="006868A9" w:rsidRPr="00C919B3" w:rsidRDefault="006868A9" w:rsidP="00F94867">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Қарағанды, адам</w:t>
            </w:r>
          </w:p>
        </w:tc>
        <w:tc>
          <w:tcPr>
            <w:tcW w:w="1748" w:type="dxa"/>
            <w:vAlign w:val="center"/>
          </w:tcPr>
          <w:p w14:paraId="21DA1E45" w14:textId="77777777" w:rsidR="006868A9" w:rsidRPr="00C919B3" w:rsidRDefault="006868A9" w:rsidP="00771CF8">
            <w:pPr>
              <w:ind w:left="-24" w:right="-8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Қарағанды, жалпы үлесі, %</w:t>
            </w:r>
          </w:p>
        </w:tc>
      </w:tr>
      <w:tr w:rsidR="006868A9" w:rsidRPr="00C919B3" w14:paraId="60ACAB3C" w14:textId="77777777" w:rsidTr="00771CF8">
        <w:trPr>
          <w:trHeight w:val="20"/>
          <w:jc w:val="center"/>
        </w:trPr>
        <w:tc>
          <w:tcPr>
            <w:tcW w:w="1266" w:type="dxa"/>
            <w:vMerge w:val="restart"/>
          </w:tcPr>
          <w:p w14:paraId="5F88B1F5" w14:textId="77777777" w:rsidR="006868A9" w:rsidRPr="00C919B3" w:rsidRDefault="006868A9" w:rsidP="008C3E10">
            <w:pPr>
              <w:rPr>
                <w:rFonts w:ascii="Times New Roman" w:eastAsia="Times New Roman" w:hAnsi="Times New Roman" w:cs="Times New Roman"/>
                <w:b/>
                <w:bCs/>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2017</w:t>
            </w:r>
          </w:p>
        </w:tc>
        <w:tc>
          <w:tcPr>
            <w:tcW w:w="2415" w:type="dxa"/>
          </w:tcPr>
          <w:p w14:paraId="1A1FDA66"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жеке мақсат</w:t>
            </w:r>
          </w:p>
        </w:tc>
        <w:tc>
          <w:tcPr>
            <w:tcW w:w="1064" w:type="dxa"/>
          </w:tcPr>
          <w:p w14:paraId="530A3F17"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2672016</w:t>
            </w:r>
          </w:p>
        </w:tc>
        <w:tc>
          <w:tcPr>
            <w:tcW w:w="1134" w:type="dxa"/>
            <w:vMerge w:val="restart"/>
          </w:tcPr>
          <w:p w14:paraId="4B232C7F"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5279406</w:t>
            </w:r>
          </w:p>
        </w:tc>
        <w:tc>
          <w:tcPr>
            <w:tcW w:w="1014" w:type="dxa"/>
          </w:tcPr>
          <w:p w14:paraId="1F6EE77E"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166962</w:t>
            </w:r>
          </w:p>
        </w:tc>
        <w:tc>
          <w:tcPr>
            <w:tcW w:w="980" w:type="dxa"/>
            <w:vMerge w:val="restart"/>
          </w:tcPr>
          <w:p w14:paraId="7CB3A110"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292509</w:t>
            </w:r>
          </w:p>
        </w:tc>
        <w:tc>
          <w:tcPr>
            <w:tcW w:w="1748" w:type="dxa"/>
            <w:vMerge w:val="restart"/>
          </w:tcPr>
          <w:p w14:paraId="1236F048"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5.54</w:t>
            </w:r>
          </w:p>
        </w:tc>
      </w:tr>
      <w:tr w:rsidR="006868A9" w:rsidRPr="00C919B3" w14:paraId="60263DFA" w14:textId="77777777" w:rsidTr="00771CF8">
        <w:trPr>
          <w:trHeight w:val="20"/>
          <w:jc w:val="center"/>
        </w:trPr>
        <w:tc>
          <w:tcPr>
            <w:tcW w:w="1266" w:type="dxa"/>
            <w:vMerge/>
          </w:tcPr>
          <w:p w14:paraId="5B31F5A9" w14:textId="77777777" w:rsidR="006868A9" w:rsidRPr="00C919B3" w:rsidRDefault="006868A9" w:rsidP="008C3E10">
            <w:pPr>
              <w:rPr>
                <w:rFonts w:ascii="Times New Roman" w:eastAsia="Times New Roman" w:hAnsi="Times New Roman" w:cs="Times New Roman"/>
                <w:color w:val="000000"/>
                <w:sz w:val="24"/>
                <w:szCs w:val="24"/>
                <w:lang w:val="kk-KZ" w:eastAsia="ru-RU"/>
              </w:rPr>
            </w:pPr>
          </w:p>
        </w:tc>
        <w:tc>
          <w:tcPr>
            <w:tcW w:w="2415" w:type="dxa"/>
          </w:tcPr>
          <w:p w14:paraId="26AA3E92"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іскерлік және кәсіби</w:t>
            </w:r>
          </w:p>
        </w:tc>
        <w:tc>
          <w:tcPr>
            <w:tcW w:w="1064" w:type="dxa"/>
          </w:tcPr>
          <w:p w14:paraId="6C2F2946"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2607390</w:t>
            </w:r>
          </w:p>
        </w:tc>
        <w:tc>
          <w:tcPr>
            <w:tcW w:w="1134" w:type="dxa"/>
            <w:vMerge/>
          </w:tcPr>
          <w:p w14:paraId="684F5225" w14:textId="77777777" w:rsidR="006868A9" w:rsidRPr="00C919B3" w:rsidRDefault="006868A9" w:rsidP="008C3E10">
            <w:pPr>
              <w:rPr>
                <w:rFonts w:ascii="Times New Roman" w:eastAsia="Times New Roman" w:hAnsi="Times New Roman" w:cs="Times New Roman"/>
                <w:color w:val="000000"/>
                <w:sz w:val="24"/>
                <w:szCs w:val="24"/>
                <w:lang w:val="kk-KZ" w:eastAsia="ru-RU"/>
              </w:rPr>
            </w:pPr>
          </w:p>
        </w:tc>
        <w:tc>
          <w:tcPr>
            <w:tcW w:w="1014" w:type="dxa"/>
          </w:tcPr>
          <w:p w14:paraId="460F4F0D"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125547</w:t>
            </w:r>
          </w:p>
        </w:tc>
        <w:tc>
          <w:tcPr>
            <w:tcW w:w="980" w:type="dxa"/>
            <w:vMerge/>
          </w:tcPr>
          <w:p w14:paraId="545877FE" w14:textId="77777777" w:rsidR="006868A9" w:rsidRPr="00C919B3" w:rsidRDefault="006868A9" w:rsidP="008C3E10">
            <w:pPr>
              <w:rPr>
                <w:rFonts w:ascii="Times New Roman" w:eastAsia="Times New Roman" w:hAnsi="Times New Roman" w:cs="Times New Roman"/>
                <w:color w:val="000000"/>
                <w:sz w:val="24"/>
                <w:szCs w:val="24"/>
                <w:lang w:val="kk-KZ" w:eastAsia="ru-RU"/>
              </w:rPr>
            </w:pPr>
          </w:p>
        </w:tc>
        <w:tc>
          <w:tcPr>
            <w:tcW w:w="1748" w:type="dxa"/>
            <w:vMerge/>
          </w:tcPr>
          <w:p w14:paraId="6100360B" w14:textId="77777777" w:rsidR="006868A9" w:rsidRPr="00C919B3" w:rsidRDefault="006868A9" w:rsidP="008C3E10">
            <w:pPr>
              <w:rPr>
                <w:rFonts w:ascii="Times New Roman" w:eastAsia="Times New Roman" w:hAnsi="Times New Roman" w:cs="Times New Roman"/>
                <w:color w:val="000000"/>
                <w:sz w:val="24"/>
                <w:szCs w:val="24"/>
                <w:lang w:val="kk-KZ" w:eastAsia="ru-RU"/>
              </w:rPr>
            </w:pPr>
          </w:p>
        </w:tc>
      </w:tr>
      <w:tr w:rsidR="006868A9" w:rsidRPr="00C919B3" w14:paraId="28799E1F" w14:textId="77777777" w:rsidTr="00771CF8">
        <w:trPr>
          <w:trHeight w:val="20"/>
          <w:jc w:val="center"/>
        </w:trPr>
        <w:tc>
          <w:tcPr>
            <w:tcW w:w="1266" w:type="dxa"/>
            <w:vMerge w:val="restart"/>
          </w:tcPr>
          <w:p w14:paraId="362494EF" w14:textId="77777777" w:rsidR="006868A9" w:rsidRPr="00C919B3" w:rsidRDefault="006868A9" w:rsidP="008C3E10">
            <w:pPr>
              <w:rPr>
                <w:rFonts w:ascii="Times New Roman" w:eastAsia="Times New Roman" w:hAnsi="Times New Roman" w:cs="Times New Roman"/>
                <w:b/>
                <w:bCs/>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2018</w:t>
            </w:r>
          </w:p>
          <w:p w14:paraId="34726AFE" w14:textId="77777777" w:rsidR="006868A9" w:rsidRPr="00C919B3" w:rsidRDefault="006868A9" w:rsidP="008C3E10">
            <w:pPr>
              <w:rPr>
                <w:rFonts w:ascii="Times New Roman" w:eastAsia="Times New Roman" w:hAnsi="Times New Roman" w:cs="Times New Roman"/>
                <w:b/>
                <w:bCs/>
                <w:color w:val="000000"/>
                <w:sz w:val="24"/>
                <w:szCs w:val="24"/>
                <w:lang w:val="kk-KZ" w:eastAsia="ru-RU"/>
              </w:rPr>
            </w:pPr>
          </w:p>
        </w:tc>
        <w:tc>
          <w:tcPr>
            <w:tcW w:w="2415" w:type="dxa"/>
          </w:tcPr>
          <w:p w14:paraId="247F67C5"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жеке мақсат</w:t>
            </w:r>
          </w:p>
        </w:tc>
        <w:tc>
          <w:tcPr>
            <w:tcW w:w="1064" w:type="dxa"/>
          </w:tcPr>
          <w:p w14:paraId="46BCADB5"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3059755</w:t>
            </w:r>
          </w:p>
        </w:tc>
        <w:tc>
          <w:tcPr>
            <w:tcW w:w="1134" w:type="dxa"/>
            <w:vMerge w:val="restart"/>
          </w:tcPr>
          <w:p w14:paraId="4F60DAFC"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5526864</w:t>
            </w:r>
          </w:p>
        </w:tc>
        <w:tc>
          <w:tcPr>
            <w:tcW w:w="1014" w:type="dxa"/>
          </w:tcPr>
          <w:p w14:paraId="51BDD468"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71736</w:t>
            </w:r>
          </w:p>
        </w:tc>
        <w:tc>
          <w:tcPr>
            <w:tcW w:w="980" w:type="dxa"/>
            <w:vMerge w:val="restart"/>
          </w:tcPr>
          <w:p w14:paraId="7A8A71F8"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120936</w:t>
            </w:r>
          </w:p>
        </w:tc>
        <w:tc>
          <w:tcPr>
            <w:tcW w:w="1748" w:type="dxa"/>
            <w:vMerge w:val="restart"/>
          </w:tcPr>
          <w:p w14:paraId="2C432F48"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2.18</w:t>
            </w:r>
          </w:p>
        </w:tc>
      </w:tr>
      <w:tr w:rsidR="006868A9" w:rsidRPr="00C919B3" w14:paraId="7C2DDDC9" w14:textId="77777777" w:rsidTr="00771CF8">
        <w:trPr>
          <w:trHeight w:val="20"/>
          <w:jc w:val="center"/>
        </w:trPr>
        <w:tc>
          <w:tcPr>
            <w:tcW w:w="1266" w:type="dxa"/>
            <w:vMerge/>
          </w:tcPr>
          <w:p w14:paraId="5CB3D13E" w14:textId="77777777" w:rsidR="006868A9" w:rsidRPr="00C919B3" w:rsidRDefault="006868A9" w:rsidP="008C3E10">
            <w:pPr>
              <w:rPr>
                <w:rFonts w:ascii="Times New Roman" w:eastAsia="Times New Roman" w:hAnsi="Times New Roman" w:cs="Times New Roman"/>
                <w:b/>
                <w:bCs/>
                <w:color w:val="000000"/>
                <w:sz w:val="24"/>
                <w:szCs w:val="24"/>
                <w:lang w:val="kk-KZ" w:eastAsia="ru-RU"/>
              </w:rPr>
            </w:pPr>
          </w:p>
        </w:tc>
        <w:tc>
          <w:tcPr>
            <w:tcW w:w="2415" w:type="dxa"/>
          </w:tcPr>
          <w:p w14:paraId="796F2A63"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іскерлік және кәсіби</w:t>
            </w:r>
          </w:p>
        </w:tc>
        <w:tc>
          <w:tcPr>
            <w:tcW w:w="1064" w:type="dxa"/>
          </w:tcPr>
          <w:p w14:paraId="38BA0343"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2467109</w:t>
            </w:r>
          </w:p>
        </w:tc>
        <w:tc>
          <w:tcPr>
            <w:tcW w:w="1134" w:type="dxa"/>
            <w:vMerge/>
          </w:tcPr>
          <w:p w14:paraId="531BFF60" w14:textId="77777777" w:rsidR="006868A9" w:rsidRPr="00C919B3" w:rsidRDefault="006868A9" w:rsidP="008C3E10">
            <w:pPr>
              <w:rPr>
                <w:rFonts w:ascii="Times New Roman" w:eastAsia="Times New Roman" w:hAnsi="Times New Roman" w:cs="Times New Roman"/>
                <w:color w:val="000000"/>
                <w:sz w:val="24"/>
                <w:szCs w:val="24"/>
                <w:lang w:val="kk-KZ" w:eastAsia="ru-RU"/>
              </w:rPr>
            </w:pPr>
          </w:p>
        </w:tc>
        <w:tc>
          <w:tcPr>
            <w:tcW w:w="1014" w:type="dxa"/>
          </w:tcPr>
          <w:p w14:paraId="7420DE23"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49200</w:t>
            </w:r>
          </w:p>
        </w:tc>
        <w:tc>
          <w:tcPr>
            <w:tcW w:w="980" w:type="dxa"/>
            <w:vMerge/>
          </w:tcPr>
          <w:p w14:paraId="2BF6E3DF" w14:textId="77777777" w:rsidR="006868A9" w:rsidRPr="00C919B3" w:rsidRDefault="006868A9" w:rsidP="008C3E10">
            <w:pPr>
              <w:rPr>
                <w:rFonts w:ascii="Times New Roman" w:eastAsia="Times New Roman" w:hAnsi="Times New Roman" w:cs="Times New Roman"/>
                <w:color w:val="000000"/>
                <w:sz w:val="24"/>
                <w:szCs w:val="24"/>
                <w:lang w:val="kk-KZ" w:eastAsia="ru-RU"/>
              </w:rPr>
            </w:pPr>
          </w:p>
        </w:tc>
        <w:tc>
          <w:tcPr>
            <w:tcW w:w="1748" w:type="dxa"/>
            <w:vMerge/>
          </w:tcPr>
          <w:p w14:paraId="39909EEE" w14:textId="77777777" w:rsidR="006868A9" w:rsidRPr="00C919B3" w:rsidRDefault="006868A9" w:rsidP="008C3E10">
            <w:pPr>
              <w:rPr>
                <w:rFonts w:ascii="Times New Roman" w:eastAsia="Times New Roman" w:hAnsi="Times New Roman" w:cs="Times New Roman"/>
                <w:color w:val="000000"/>
                <w:sz w:val="24"/>
                <w:szCs w:val="24"/>
                <w:lang w:val="kk-KZ" w:eastAsia="ru-RU"/>
              </w:rPr>
            </w:pPr>
          </w:p>
        </w:tc>
      </w:tr>
      <w:tr w:rsidR="006868A9" w:rsidRPr="00C919B3" w14:paraId="6A697D8B" w14:textId="77777777" w:rsidTr="00771CF8">
        <w:trPr>
          <w:trHeight w:val="20"/>
          <w:jc w:val="center"/>
        </w:trPr>
        <w:tc>
          <w:tcPr>
            <w:tcW w:w="1266" w:type="dxa"/>
            <w:vMerge w:val="restart"/>
          </w:tcPr>
          <w:p w14:paraId="06A2533F" w14:textId="77777777" w:rsidR="006868A9" w:rsidRPr="00C919B3" w:rsidRDefault="006868A9" w:rsidP="008C3E10">
            <w:pPr>
              <w:rPr>
                <w:rFonts w:ascii="Times New Roman" w:eastAsia="Times New Roman" w:hAnsi="Times New Roman" w:cs="Times New Roman"/>
                <w:b/>
                <w:bCs/>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2019</w:t>
            </w:r>
          </w:p>
          <w:p w14:paraId="1C6048AB" w14:textId="77777777" w:rsidR="006868A9" w:rsidRPr="00C919B3" w:rsidRDefault="006868A9" w:rsidP="008C3E10">
            <w:pPr>
              <w:rPr>
                <w:rFonts w:ascii="Times New Roman" w:eastAsia="Times New Roman" w:hAnsi="Times New Roman" w:cs="Times New Roman"/>
                <w:b/>
                <w:bCs/>
                <w:color w:val="000000"/>
                <w:sz w:val="24"/>
                <w:szCs w:val="24"/>
                <w:lang w:val="kk-KZ" w:eastAsia="ru-RU"/>
              </w:rPr>
            </w:pPr>
          </w:p>
        </w:tc>
        <w:tc>
          <w:tcPr>
            <w:tcW w:w="2415" w:type="dxa"/>
          </w:tcPr>
          <w:p w14:paraId="34D0851D"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жеке мақсат</w:t>
            </w:r>
          </w:p>
        </w:tc>
        <w:tc>
          <w:tcPr>
            <w:tcW w:w="1064" w:type="dxa"/>
          </w:tcPr>
          <w:p w14:paraId="3E8F7DD4"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3573146</w:t>
            </w:r>
          </w:p>
        </w:tc>
        <w:tc>
          <w:tcPr>
            <w:tcW w:w="1134" w:type="dxa"/>
            <w:vMerge w:val="restart"/>
          </w:tcPr>
          <w:p w14:paraId="21DB151E"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6266563</w:t>
            </w:r>
          </w:p>
        </w:tc>
        <w:tc>
          <w:tcPr>
            <w:tcW w:w="1014" w:type="dxa"/>
          </w:tcPr>
          <w:p w14:paraId="6CC5F756"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92271</w:t>
            </w:r>
          </w:p>
        </w:tc>
        <w:tc>
          <w:tcPr>
            <w:tcW w:w="980" w:type="dxa"/>
            <w:vMerge w:val="restart"/>
          </w:tcPr>
          <w:p w14:paraId="01AE9D79"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143981</w:t>
            </w:r>
          </w:p>
        </w:tc>
        <w:tc>
          <w:tcPr>
            <w:tcW w:w="1748" w:type="dxa"/>
            <w:vMerge w:val="restart"/>
          </w:tcPr>
          <w:p w14:paraId="22DBEEEB"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2.29</w:t>
            </w:r>
          </w:p>
        </w:tc>
      </w:tr>
      <w:tr w:rsidR="006868A9" w:rsidRPr="00C919B3" w14:paraId="75A733C3" w14:textId="77777777" w:rsidTr="00771CF8">
        <w:trPr>
          <w:trHeight w:val="20"/>
          <w:jc w:val="center"/>
        </w:trPr>
        <w:tc>
          <w:tcPr>
            <w:tcW w:w="1266" w:type="dxa"/>
            <w:vMerge/>
          </w:tcPr>
          <w:p w14:paraId="6C023BF9" w14:textId="77777777" w:rsidR="006868A9" w:rsidRPr="00C919B3" w:rsidRDefault="006868A9" w:rsidP="008C3E10">
            <w:pPr>
              <w:rPr>
                <w:rFonts w:ascii="Times New Roman" w:eastAsia="Times New Roman" w:hAnsi="Times New Roman" w:cs="Times New Roman"/>
                <w:b/>
                <w:bCs/>
                <w:color w:val="000000"/>
                <w:sz w:val="24"/>
                <w:szCs w:val="24"/>
                <w:lang w:val="kk-KZ" w:eastAsia="ru-RU"/>
              </w:rPr>
            </w:pPr>
          </w:p>
        </w:tc>
        <w:tc>
          <w:tcPr>
            <w:tcW w:w="2415" w:type="dxa"/>
          </w:tcPr>
          <w:p w14:paraId="2CC3B0AD"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іскерлік және кәсіби</w:t>
            </w:r>
          </w:p>
        </w:tc>
        <w:tc>
          <w:tcPr>
            <w:tcW w:w="1064" w:type="dxa"/>
          </w:tcPr>
          <w:p w14:paraId="6A5DA201"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2693417</w:t>
            </w:r>
          </w:p>
        </w:tc>
        <w:tc>
          <w:tcPr>
            <w:tcW w:w="1134" w:type="dxa"/>
            <w:vMerge/>
          </w:tcPr>
          <w:p w14:paraId="251CF34E" w14:textId="77777777" w:rsidR="006868A9" w:rsidRPr="00C919B3" w:rsidRDefault="006868A9" w:rsidP="008C3E10">
            <w:pPr>
              <w:rPr>
                <w:rFonts w:ascii="Times New Roman" w:eastAsia="Times New Roman" w:hAnsi="Times New Roman" w:cs="Times New Roman"/>
                <w:color w:val="000000"/>
                <w:sz w:val="24"/>
                <w:szCs w:val="24"/>
                <w:lang w:val="kk-KZ" w:eastAsia="ru-RU"/>
              </w:rPr>
            </w:pPr>
          </w:p>
        </w:tc>
        <w:tc>
          <w:tcPr>
            <w:tcW w:w="1014" w:type="dxa"/>
          </w:tcPr>
          <w:p w14:paraId="62AEC33D"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51710</w:t>
            </w:r>
          </w:p>
        </w:tc>
        <w:tc>
          <w:tcPr>
            <w:tcW w:w="980" w:type="dxa"/>
            <w:vMerge/>
          </w:tcPr>
          <w:p w14:paraId="6584D512" w14:textId="77777777" w:rsidR="006868A9" w:rsidRPr="00C919B3" w:rsidRDefault="006868A9" w:rsidP="008C3E10">
            <w:pPr>
              <w:rPr>
                <w:rFonts w:ascii="Times New Roman" w:eastAsia="Times New Roman" w:hAnsi="Times New Roman" w:cs="Times New Roman"/>
                <w:color w:val="000000"/>
                <w:sz w:val="24"/>
                <w:szCs w:val="24"/>
                <w:lang w:val="kk-KZ" w:eastAsia="ru-RU"/>
              </w:rPr>
            </w:pPr>
          </w:p>
        </w:tc>
        <w:tc>
          <w:tcPr>
            <w:tcW w:w="1748" w:type="dxa"/>
            <w:vMerge/>
          </w:tcPr>
          <w:p w14:paraId="33EF128B" w14:textId="77777777" w:rsidR="006868A9" w:rsidRPr="00C919B3" w:rsidRDefault="006868A9" w:rsidP="008C3E10">
            <w:pPr>
              <w:rPr>
                <w:rFonts w:ascii="Times New Roman" w:eastAsia="Times New Roman" w:hAnsi="Times New Roman" w:cs="Times New Roman"/>
                <w:color w:val="000000"/>
                <w:sz w:val="24"/>
                <w:szCs w:val="24"/>
                <w:lang w:val="kk-KZ" w:eastAsia="ru-RU"/>
              </w:rPr>
            </w:pPr>
          </w:p>
        </w:tc>
      </w:tr>
      <w:tr w:rsidR="006868A9" w:rsidRPr="00C919B3" w14:paraId="33E7D0F1" w14:textId="77777777" w:rsidTr="00771CF8">
        <w:trPr>
          <w:trHeight w:val="20"/>
          <w:jc w:val="center"/>
        </w:trPr>
        <w:tc>
          <w:tcPr>
            <w:tcW w:w="1266" w:type="dxa"/>
            <w:vMerge w:val="restart"/>
          </w:tcPr>
          <w:p w14:paraId="2A79B4CE"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2020</w:t>
            </w:r>
          </w:p>
        </w:tc>
        <w:tc>
          <w:tcPr>
            <w:tcW w:w="2415" w:type="dxa"/>
          </w:tcPr>
          <w:p w14:paraId="1A1A0B25"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жеке мақсат</w:t>
            </w:r>
          </w:p>
        </w:tc>
        <w:tc>
          <w:tcPr>
            <w:tcW w:w="1064" w:type="dxa"/>
          </w:tcPr>
          <w:p w14:paraId="742A48C7"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2138775</w:t>
            </w:r>
          </w:p>
        </w:tc>
        <w:tc>
          <w:tcPr>
            <w:tcW w:w="1134" w:type="dxa"/>
            <w:vMerge w:val="restart"/>
          </w:tcPr>
          <w:p w14:paraId="1536FF4B"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3581340</w:t>
            </w:r>
          </w:p>
        </w:tc>
        <w:tc>
          <w:tcPr>
            <w:tcW w:w="1014" w:type="dxa"/>
          </w:tcPr>
          <w:p w14:paraId="79ECA39A"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98138</w:t>
            </w:r>
          </w:p>
        </w:tc>
        <w:tc>
          <w:tcPr>
            <w:tcW w:w="980" w:type="dxa"/>
            <w:vMerge w:val="restart"/>
          </w:tcPr>
          <w:p w14:paraId="064D5677"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199891</w:t>
            </w:r>
          </w:p>
        </w:tc>
        <w:tc>
          <w:tcPr>
            <w:tcW w:w="1748" w:type="dxa"/>
            <w:vMerge w:val="restart"/>
          </w:tcPr>
          <w:p w14:paraId="5FFACF19"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5.58</w:t>
            </w:r>
          </w:p>
        </w:tc>
      </w:tr>
      <w:tr w:rsidR="006868A9" w:rsidRPr="00C919B3" w14:paraId="06D5E8B6" w14:textId="77777777" w:rsidTr="00771CF8">
        <w:trPr>
          <w:trHeight w:val="20"/>
          <w:jc w:val="center"/>
        </w:trPr>
        <w:tc>
          <w:tcPr>
            <w:tcW w:w="1266" w:type="dxa"/>
            <w:vMerge/>
          </w:tcPr>
          <w:p w14:paraId="5F4785BD" w14:textId="77777777" w:rsidR="006868A9" w:rsidRPr="00C919B3" w:rsidRDefault="006868A9" w:rsidP="008C3E10">
            <w:pPr>
              <w:rPr>
                <w:rFonts w:ascii="Times New Roman" w:eastAsia="Times New Roman" w:hAnsi="Times New Roman" w:cs="Times New Roman"/>
                <w:color w:val="000000"/>
                <w:sz w:val="24"/>
                <w:szCs w:val="24"/>
                <w:lang w:val="kk-KZ" w:eastAsia="ru-RU"/>
              </w:rPr>
            </w:pPr>
          </w:p>
        </w:tc>
        <w:tc>
          <w:tcPr>
            <w:tcW w:w="2415" w:type="dxa"/>
          </w:tcPr>
          <w:p w14:paraId="55E29BD8"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іскерлік және кәсіби</w:t>
            </w:r>
          </w:p>
        </w:tc>
        <w:tc>
          <w:tcPr>
            <w:tcW w:w="1064" w:type="dxa"/>
          </w:tcPr>
          <w:p w14:paraId="718194CB"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1442565</w:t>
            </w:r>
          </w:p>
        </w:tc>
        <w:tc>
          <w:tcPr>
            <w:tcW w:w="1134" w:type="dxa"/>
            <w:vMerge/>
          </w:tcPr>
          <w:p w14:paraId="13361C18" w14:textId="77777777" w:rsidR="006868A9" w:rsidRPr="00C919B3" w:rsidRDefault="006868A9" w:rsidP="008C3E10">
            <w:pPr>
              <w:rPr>
                <w:rFonts w:ascii="Times New Roman" w:eastAsia="Times New Roman" w:hAnsi="Times New Roman" w:cs="Times New Roman"/>
                <w:color w:val="000000"/>
                <w:sz w:val="24"/>
                <w:szCs w:val="24"/>
                <w:lang w:val="kk-KZ" w:eastAsia="ru-RU"/>
              </w:rPr>
            </w:pPr>
          </w:p>
        </w:tc>
        <w:tc>
          <w:tcPr>
            <w:tcW w:w="1014" w:type="dxa"/>
          </w:tcPr>
          <w:p w14:paraId="1DE0915F"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101753</w:t>
            </w:r>
          </w:p>
        </w:tc>
        <w:tc>
          <w:tcPr>
            <w:tcW w:w="980" w:type="dxa"/>
            <w:vMerge/>
          </w:tcPr>
          <w:p w14:paraId="4B35BC62" w14:textId="77777777" w:rsidR="006868A9" w:rsidRPr="00C919B3" w:rsidRDefault="006868A9" w:rsidP="008C3E10">
            <w:pPr>
              <w:rPr>
                <w:rFonts w:ascii="Times New Roman" w:eastAsia="Times New Roman" w:hAnsi="Times New Roman" w:cs="Times New Roman"/>
                <w:color w:val="000000"/>
                <w:sz w:val="24"/>
                <w:szCs w:val="24"/>
                <w:lang w:val="kk-KZ" w:eastAsia="ru-RU"/>
              </w:rPr>
            </w:pPr>
          </w:p>
        </w:tc>
        <w:tc>
          <w:tcPr>
            <w:tcW w:w="1748" w:type="dxa"/>
            <w:vMerge/>
          </w:tcPr>
          <w:p w14:paraId="6788D164" w14:textId="77777777" w:rsidR="006868A9" w:rsidRPr="00C919B3" w:rsidRDefault="006868A9" w:rsidP="008C3E10">
            <w:pPr>
              <w:rPr>
                <w:rFonts w:ascii="Times New Roman" w:eastAsia="Times New Roman" w:hAnsi="Times New Roman" w:cs="Times New Roman"/>
                <w:color w:val="000000"/>
                <w:sz w:val="24"/>
                <w:szCs w:val="24"/>
                <w:lang w:val="kk-KZ" w:eastAsia="ru-RU"/>
              </w:rPr>
            </w:pPr>
          </w:p>
        </w:tc>
      </w:tr>
      <w:tr w:rsidR="006868A9" w:rsidRPr="00C919B3" w14:paraId="53ED42EB" w14:textId="77777777" w:rsidTr="00771CF8">
        <w:trPr>
          <w:trHeight w:val="20"/>
          <w:jc w:val="center"/>
        </w:trPr>
        <w:tc>
          <w:tcPr>
            <w:tcW w:w="1266" w:type="dxa"/>
            <w:vMerge w:val="restart"/>
          </w:tcPr>
          <w:p w14:paraId="574D3980" w14:textId="77777777" w:rsidR="006868A9" w:rsidRPr="00C919B3" w:rsidRDefault="006868A9" w:rsidP="008C3E10">
            <w:pPr>
              <w:rPr>
                <w:rFonts w:ascii="Times New Roman" w:eastAsia="Times New Roman" w:hAnsi="Times New Roman" w:cs="Times New Roman"/>
                <w:b/>
                <w:bCs/>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2021</w:t>
            </w:r>
          </w:p>
        </w:tc>
        <w:tc>
          <w:tcPr>
            <w:tcW w:w="2415" w:type="dxa"/>
          </w:tcPr>
          <w:p w14:paraId="48A3C3DC"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жеке мақсат</w:t>
            </w:r>
          </w:p>
        </w:tc>
        <w:tc>
          <w:tcPr>
            <w:tcW w:w="1064" w:type="dxa"/>
          </w:tcPr>
          <w:p w14:paraId="4D9D9907"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3247603</w:t>
            </w:r>
          </w:p>
        </w:tc>
        <w:tc>
          <w:tcPr>
            <w:tcW w:w="1134" w:type="dxa"/>
            <w:vMerge w:val="restart"/>
          </w:tcPr>
          <w:p w14:paraId="32046DAC"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5474971</w:t>
            </w:r>
          </w:p>
        </w:tc>
        <w:tc>
          <w:tcPr>
            <w:tcW w:w="1014" w:type="dxa"/>
          </w:tcPr>
          <w:p w14:paraId="6EF027F0"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154745</w:t>
            </w:r>
          </w:p>
        </w:tc>
        <w:tc>
          <w:tcPr>
            <w:tcW w:w="980" w:type="dxa"/>
            <w:vMerge w:val="restart"/>
          </w:tcPr>
          <w:p w14:paraId="0E3914D5"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272290</w:t>
            </w:r>
          </w:p>
        </w:tc>
        <w:tc>
          <w:tcPr>
            <w:tcW w:w="1748" w:type="dxa"/>
            <w:vMerge w:val="restart"/>
          </w:tcPr>
          <w:p w14:paraId="3EE0DF8F"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4.97</w:t>
            </w:r>
          </w:p>
        </w:tc>
      </w:tr>
      <w:tr w:rsidR="006868A9" w:rsidRPr="00C919B3" w14:paraId="6C21D40F" w14:textId="77777777" w:rsidTr="00771CF8">
        <w:trPr>
          <w:trHeight w:val="20"/>
          <w:jc w:val="center"/>
        </w:trPr>
        <w:tc>
          <w:tcPr>
            <w:tcW w:w="1266" w:type="dxa"/>
            <w:vMerge/>
            <w:noWrap/>
          </w:tcPr>
          <w:p w14:paraId="502D26A2" w14:textId="77777777" w:rsidR="006868A9" w:rsidRPr="00C919B3" w:rsidRDefault="006868A9" w:rsidP="008C3E10">
            <w:pPr>
              <w:rPr>
                <w:rFonts w:ascii="Times New Roman" w:eastAsia="Times New Roman" w:hAnsi="Times New Roman" w:cs="Times New Roman"/>
                <w:b/>
                <w:bCs/>
                <w:color w:val="000000"/>
                <w:sz w:val="24"/>
                <w:szCs w:val="24"/>
                <w:lang w:val="kk-KZ" w:eastAsia="ru-RU"/>
              </w:rPr>
            </w:pPr>
          </w:p>
        </w:tc>
        <w:tc>
          <w:tcPr>
            <w:tcW w:w="2415" w:type="dxa"/>
            <w:noWrap/>
          </w:tcPr>
          <w:p w14:paraId="6F2FF8F4"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іскерлік және кәсіби</w:t>
            </w:r>
          </w:p>
        </w:tc>
        <w:tc>
          <w:tcPr>
            <w:tcW w:w="1064" w:type="dxa"/>
            <w:noWrap/>
          </w:tcPr>
          <w:p w14:paraId="1E6E9C42" w14:textId="77777777" w:rsidR="006868A9" w:rsidRPr="00C919B3" w:rsidRDefault="006868A9"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color w:val="000000"/>
                <w:sz w:val="24"/>
                <w:szCs w:val="24"/>
                <w:lang w:val="kk-KZ" w:eastAsia="ru-RU"/>
              </w:rPr>
              <w:t>2227368</w:t>
            </w:r>
          </w:p>
        </w:tc>
        <w:tc>
          <w:tcPr>
            <w:tcW w:w="1134" w:type="dxa"/>
            <w:vMerge/>
          </w:tcPr>
          <w:p w14:paraId="146D4DF2" w14:textId="77777777" w:rsidR="006868A9" w:rsidRPr="00C919B3" w:rsidRDefault="006868A9" w:rsidP="008C3E10">
            <w:pPr>
              <w:rPr>
                <w:rFonts w:ascii="Times New Roman" w:eastAsia="Times New Roman" w:hAnsi="Times New Roman" w:cs="Times New Roman"/>
                <w:sz w:val="24"/>
                <w:szCs w:val="24"/>
                <w:lang w:val="kk-KZ" w:eastAsia="ru-RU"/>
              </w:rPr>
            </w:pPr>
          </w:p>
        </w:tc>
        <w:tc>
          <w:tcPr>
            <w:tcW w:w="1014" w:type="dxa"/>
          </w:tcPr>
          <w:p w14:paraId="4053F8B5" w14:textId="77777777" w:rsidR="006868A9" w:rsidRPr="00C919B3" w:rsidRDefault="006868A9"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color w:val="000000"/>
                <w:sz w:val="24"/>
                <w:szCs w:val="24"/>
                <w:lang w:val="kk-KZ" w:eastAsia="ru-RU"/>
              </w:rPr>
              <w:t>117545</w:t>
            </w:r>
          </w:p>
        </w:tc>
        <w:tc>
          <w:tcPr>
            <w:tcW w:w="980" w:type="dxa"/>
            <w:vMerge/>
          </w:tcPr>
          <w:p w14:paraId="70790FA4" w14:textId="77777777" w:rsidR="006868A9" w:rsidRPr="00C919B3" w:rsidRDefault="006868A9" w:rsidP="008C3E10">
            <w:pPr>
              <w:rPr>
                <w:rFonts w:ascii="Times New Roman" w:eastAsia="Times New Roman" w:hAnsi="Times New Roman" w:cs="Times New Roman"/>
                <w:sz w:val="24"/>
                <w:szCs w:val="24"/>
                <w:lang w:val="kk-KZ" w:eastAsia="ru-RU"/>
              </w:rPr>
            </w:pPr>
          </w:p>
        </w:tc>
        <w:tc>
          <w:tcPr>
            <w:tcW w:w="1748" w:type="dxa"/>
            <w:vMerge/>
          </w:tcPr>
          <w:p w14:paraId="6F5A0940" w14:textId="77777777" w:rsidR="006868A9" w:rsidRPr="00C919B3" w:rsidRDefault="006868A9" w:rsidP="008C3E10">
            <w:pPr>
              <w:rPr>
                <w:rFonts w:ascii="Times New Roman" w:eastAsia="Times New Roman" w:hAnsi="Times New Roman" w:cs="Times New Roman"/>
                <w:sz w:val="24"/>
                <w:szCs w:val="24"/>
                <w:lang w:val="kk-KZ" w:eastAsia="ru-RU"/>
              </w:rPr>
            </w:pPr>
          </w:p>
        </w:tc>
      </w:tr>
      <w:tr w:rsidR="006868A9" w:rsidRPr="00C919B3" w14:paraId="4F2F0CF8" w14:textId="77777777" w:rsidTr="00771CF8">
        <w:trPr>
          <w:trHeight w:val="20"/>
          <w:jc w:val="center"/>
        </w:trPr>
        <w:tc>
          <w:tcPr>
            <w:tcW w:w="1266" w:type="dxa"/>
            <w:vMerge w:val="restart"/>
            <w:noWrap/>
          </w:tcPr>
          <w:p w14:paraId="68D12E5F"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2022</w:t>
            </w:r>
          </w:p>
        </w:tc>
        <w:tc>
          <w:tcPr>
            <w:tcW w:w="2415" w:type="dxa"/>
            <w:noWrap/>
          </w:tcPr>
          <w:p w14:paraId="3BECD425"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жеке мақсат</w:t>
            </w:r>
          </w:p>
        </w:tc>
        <w:tc>
          <w:tcPr>
            <w:tcW w:w="1064" w:type="dxa"/>
            <w:noWrap/>
          </w:tcPr>
          <w:p w14:paraId="07935CEC" w14:textId="77777777" w:rsidR="006868A9" w:rsidRPr="00C919B3" w:rsidRDefault="006868A9"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color w:val="000000"/>
                <w:sz w:val="24"/>
                <w:szCs w:val="24"/>
                <w:lang w:val="kk-KZ" w:eastAsia="ru-RU"/>
              </w:rPr>
              <w:t>4226757</w:t>
            </w:r>
          </w:p>
        </w:tc>
        <w:tc>
          <w:tcPr>
            <w:tcW w:w="1134" w:type="dxa"/>
            <w:vMerge w:val="restart"/>
          </w:tcPr>
          <w:p w14:paraId="3B60762B" w14:textId="77777777" w:rsidR="006868A9" w:rsidRPr="00C919B3" w:rsidRDefault="006868A9"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color w:val="000000"/>
                <w:sz w:val="24"/>
                <w:szCs w:val="24"/>
                <w:lang w:val="kk-KZ" w:eastAsia="ru-RU"/>
              </w:rPr>
              <w:t>7335162</w:t>
            </w:r>
          </w:p>
        </w:tc>
        <w:tc>
          <w:tcPr>
            <w:tcW w:w="1014" w:type="dxa"/>
          </w:tcPr>
          <w:p w14:paraId="7EA21E71" w14:textId="77777777" w:rsidR="006868A9" w:rsidRPr="00C919B3" w:rsidRDefault="006868A9"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color w:val="000000"/>
                <w:sz w:val="24"/>
                <w:szCs w:val="24"/>
                <w:lang w:val="kk-KZ" w:eastAsia="ru-RU"/>
              </w:rPr>
              <w:t>158908</w:t>
            </w:r>
          </w:p>
        </w:tc>
        <w:tc>
          <w:tcPr>
            <w:tcW w:w="980" w:type="dxa"/>
            <w:vMerge w:val="restart"/>
          </w:tcPr>
          <w:p w14:paraId="2C76D88D" w14:textId="77777777" w:rsidR="006868A9" w:rsidRPr="00C919B3" w:rsidRDefault="006868A9"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color w:val="000000"/>
                <w:sz w:val="24"/>
                <w:szCs w:val="24"/>
                <w:lang w:val="kk-KZ" w:eastAsia="ru-RU"/>
              </w:rPr>
              <w:t>305199</w:t>
            </w:r>
          </w:p>
        </w:tc>
        <w:tc>
          <w:tcPr>
            <w:tcW w:w="1748" w:type="dxa"/>
            <w:vMerge w:val="restart"/>
          </w:tcPr>
          <w:p w14:paraId="665E6AAB" w14:textId="77777777" w:rsidR="006868A9" w:rsidRPr="00C919B3" w:rsidRDefault="006868A9"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color w:val="000000"/>
                <w:sz w:val="24"/>
                <w:szCs w:val="24"/>
                <w:lang w:val="kk-KZ" w:eastAsia="ru-RU"/>
              </w:rPr>
              <w:t>4,16</w:t>
            </w:r>
          </w:p>
        </w:tc>
      </w:tr>
      <w:tr w:rsidR="006868A9" w:rsidRPr="00C919B3" w14:paraId="5C148E3E" w14:textId="77777777" w:rsidTr="00771CF8">
        <w:trPr>
          <w:trHeight w:val="20"/>
          <w:jc w:val="center"/>
        </w:trPr>
        <w:tc>
          <w:tcPr>
            <w:tcW w:w="1266" w:type="dxa"/>
            <w:vMerge/>
            <w:noWrap/>
          </w:tcPr>
          <w:p w14:paraId="5B1160AE" w14:textId="77777777" w:rsidR="006868A9" w:rsidRPr="00C919B3" w:rsidRDefault="006868A9" w:rsidP="008C3E10">
            <w:pPr>
              <w:rPr>
                <w:rFonts w:ascii="Times New Roman" w:eastAsia="Times New Roman" w:hAnsi="Times New Roman" w:cs="Times New Roman"/>
                <w:color w:val="000000"/>
                <w:sz w:val="24"/>
                <w:szCs w:val="24"/>
                <w:lang w:val="kk-KZ" w:eastAsia="ru-RU"/>
              </w:rPr>
            </w:pPr>
          </w:p>
        </w:tc>
        <w:tc>
          <w:tcPr>
            <w:tcW w:w="2415" w:type="dxa"/>
            <w:noWrap/>
          </w:tcPr>
          <w:p w14:paraId="44B6E434"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іскерлік және кәсіби</w:t>
            </w:r>
          </w:p>
        </w:tc>
        <w:tc>
          <w:tcPr>
            <w:tcW w:w="1064" w:type="dxa"/>
            <w:noWrap/>
          </w:tcPr>
          <w:p w14:paraId="375D756F" w14:textId="77777777" w:rsidR="006868A9" w:rsidRPr="00C919B3" w:rsidRDefault="006868A9"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color w:val="000000"/>
                <w:sz w:val="24"/>
                <w:szCs w:val="24"/>
                <w:lang w:val="kk-KZ" w:eastAsia="ru-RU"/>
              </w:rPr>
              <w:t>2180561</w:t>
            </w:r>
          </w:p>
        </w:tc>
        <w:tc>
          <w:tcPr>
            <w:tcW w:w="1134" w:type="dxa"/>
            <w:vMerge/>
          </w:tcPr>
          <w:p w14:paraId="176EF54C" w14:textId="77777777" w:rsidR="006868A9" w:rsidRPr="00C919B3" w:rsidRDefault="006868A9" w:rsidP="008C3E10">
            <w:pPr>
              <w:rPr>
                <w:rFonts w:ascii="Times New Roman" w:eastAsia="Times New Roman" w:hAnsi="Times New Roman" w:cs="Times New Roman"/>
                <w:sz w:val="24"/>
                <w:szCs w:val="24"/>
                <w:lang w:val="kk-KZ" w:eastAsia="ru-RU"/>
              </w:rPr>
            </w:pPr>
          </w:p>
        </w:tc>
        <w:tc>
          <w:tcPr>
            <w:tcW w:w="1014" w:type="dxa"/>
          </w:tcPr>
          <w:p w14:paraId="16C53383" w14:textId="77777777" w:rsidR="006868A9" w:rsidRPr="00C919B3" w:rsidRDefault="006868A9"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color w:val="000000"/>
                <w:sz w:val="24"/>
                <w:szCs w:val="24"/>
                <w:lang w:val="kk-KZ" w:eastAsia="ru-RU"/>
              </w:rPr>
              <w:t>146291</w:t>
            </w:r>
          </w:p>
        </w:tc>
        <w:tc>
          <w:tcPr>
            <w:tcW w:w="980" w:type="dxa"/>
            <w:vMerge/>
          </w:tcPr>
          <w:p w14:paraId="2655E655" w14:textId="77777777" w:rsidR="006868A9" w:rsidRPr="00C919B3" w:rsidRDefault="006868A9" w:rsidP="008C3E10">
            <w:pPr>
              <w:rPr>
                <w:rFonts w:ascii="Times New Roman" w:eastAsia="Times New Roman" w:hAnsi="Times New Roman" w:cs="Times New Roman"/>
                <w:sz w:val="24"/>
                <w:szCs w:val="24"/>
                <w:lang w:val="kk-KZ" w:eastAsia="ru-RU"/>
              </w:rPr>
            </w:pPr>
          </w:p>
        </w:tc>
        <w:tc>
          <w:tcPr>
            <w:tcW w:w="1748" w:type="dxa"/>
            <w:vMerge/>
          </w:tcPr>
          <w:p w14:paraId="48721821" w14:textId="77777777" w:rsidR="006868A9" w:rsidRPr="00C919B3" w:rsidRDefault="006868A9" w:rsidP="008C3E10">
            <w:pPr>
              <w:rPr>
                <w:rFonts w:ascii="Times New Roman" w:eastAsia="Times New Roman" w:hAnsi="Times New Roman" w:cs="Times New Roman"/>
                <w:sz w:val="24"/>
                <w:szCs w:val="24"/>
                <w:lang w:val="kk-KZ" w:eastAsia="ru-RU"/>
              </w:rPr>
            </w:pPr>
          </w:p>
        </w:tc>
      </w:tr>
      <w:tr w:rsidR="006868A9" w:rsidRPr="00C919B3" w14:paraId="4F9A9C69" w14:textId="77777777" w:rsidTr="00771CF8">
        <w:trPr>
          <w:trHeight w:val="20"/>
          <w:jc w:val="center"/>
        </w:trPr>
        <w:tc>
          <w:tcPr>
            <w:tcW w:w="1266" w:type="dxa"/>
            <w:vMerge w:val="restart"/>
            <w:noWrap/>
          </w:tcPr>
          <w:p w14:paraId="1BA1BBB7"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2022/ 2021, %</w:t>
            </w:r>
          </w:p>
        </w:tc>
        <w:tc>
          <w:tcPr>
            <w:tcW w:w="2415" w:type="dxa"/>
            <w:noWrap/>
          </w:tcPr>
          <w:p w14:paraId="26AB1122"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жеке мақсат</w:t>
            </w:r>
          </w:p>
        </w:tc>
        <w:tc>
          <w:tcPr>
            <w:tcW w:w="1064" w:type="dxa"/>
            <w:noWrap/>
          </w:tcPr>
          <w:p w14:paraId="0BBCFAEE"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30,1</w:t>
            </w:r>
          </w:p>
        </w:tc>
        <w:tc>
          <w:tcPr>
            <w:tcW w:w="1134" w:type="dxa"/>
            <w:vMerge w:val="restart"/>
          </w:tcPr>
          <w:p w14:paraId="6BF32B10" w14:textId="77777777" w:rsidR="006868A9" w:rsidRPr="00C919B3" w:rsidRDefault="006868A9"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color w:val="000000"/>
                <w:sz w:val="24"/>
                <w:szCs w:val="24"/>
                <w:lang w:val="kk-KZ" w:eastAsia="ru-RU"/>
              </w:rPr>
              <w:t>33,9</w:t>
            </w:r>
          </w:p>
        </w:tc>
        <w:tc>
          <w:tcPr>
            <w:tcW w:w="1014" w:type="dxa"/>
          </w:tcPr>
          <w:p w14:paraId="6AC80443"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2,7</w:t>
            </w:r>
          </w:p>
        </w:tc>
        <w:tc>
          <w:tcPr>
            <w:tcW w:w="980" w:type="dxa"/>
            <w:vMerge w:val="restart"/>
          </w:tcPr>
          <w:p w14:paraId="16587D7F" w14:textId="77777777" w:rsidR="006868A9" w:rsidRPr="00C919B3" w:rsidRDefault="006868A9"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color w:val="000000"/>
                <w:sz w:val="24"/>
                <w:szCs w:val="24"/>
                <w:lang w:val="kk-KZ" w:eastAsia="ru-RU"/>
              </w:rPr>
              <w:t>12</w:t>
            </w:r>
          </w:p>
        </w:tc>
        <w:tc>
          <w:tcPr>
            <w:tcW w:w="1748" w:type="dxa"/>
            <w:vMerge w:val="restart"/>
          </w:tcPr>
          <w:p w14:paraId="5BD32E0D" w14:textId="77777777" w:rsidR="006868A9" w:rsidRPr="00C919B3" w:rsidRDefault="006868A9"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color w:val="000000"/>
                <w:sz w:val="24"/>
                <w:szCs w:val="24"/>
                <w:lang w:val="kk-KZ" w:eastAsia="ru-RU"/>
              </w:rPr>
              <w:t>-0,81</w:t>
            </w:r>
          </w:p>
        </w:tc>
      </w:tr>
      <w:tr w:rsidR="006868A9" w:rsidRPr="00C919B3" w14:paraId="166E9721" w14:textId="77777777" w:rsidTr="00771CF8">
        <w:trPr>
          <w:trHeight w:val="20"/>
          <w:jc w:val="center"/>
        </w:trPr>
        <w:tc>
          <w:tcPr>
            <w:tcW w:w="1266" w:type="dxa"/>
            <w:vMerge/>
            <w:noWrap/>
          </w:tcPr>
          <w:p w14:paraId="796F535D" w14:textId="77777777" w:rsidR="006868A9" w:rsidRPr="00C919B3" w:rsidRDefault="006868A9" w:rsidP="008C3E10">
            <w:pPr>
              <w:rPr>
                <w:rFonts w:ascii="Times New Roman" w:eastAsia="Times New Roman" w:hAnsi="Times New Roman" w:cs="Times New Roman"/>
                <w:color w:val="000000"/>
                <w:sz w:val="24"/>
                <w:szCs w:val="24"/>
                <w:lang w:val="kk-KZ" w:eastAsia="ru-RU"/>
              </w:rPr>
            </w:pPr>
          </w:p>
        </w:tc>
        <w:tc>
          <w:tcPr>
            <w:tcW w:w="2415" w:type="dxa"/>
            <w:noWrap/>
          </w:tcPr>
          <w:p w14:paraId="3EDE1437"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іскерлік және кәсіби</w:t>
            </w:r>
          </w:p>
        </w:tc>
        <w:tc>
          <w:tcPr>
            <w:tcW w:w="1064" w:type="dxa"/>
            <w:noWrap/>
          </w:tcPr>
          <w:p w14:paraId="68BA5E84"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-2,1</w:t>
            </w:r>
          </w:p>
        </w:tc>
        <w:tc>
          <w:tcPr>
            <w:tcW w:w="1134" w:type="dxa"/>
            <w:vMerge/>
          </w:tcPr>
          <w:p w14:paraId="50C8D44E" w14:textId="77777777" w:rsidR="006868A9" w:rsidRPr="00C919B3" w:rsidRDefault="006868A9" w:rsidP="008C3E10">
            <w:pPr>
              <w:rPr>
                <w:rFonts w:ascii="Times New Roman" w:eastAsia="Times New Roman" w:hAnsi="Times New Roman" w:cs="Times New Roman"/>
                <w:sz w:val="24"/>
                <w:szCs w:val="24"/>
                <w:lang w:val="kk-KZ" w:eastAsia="ru-RU"/>
              </w:rPr>
            </w:pPr>
          </w:p>
        </w:tc>
        <w:tc>
          <w:tcPr>
            <w:tcW w:w="1014" w:type="dxa"/>
          </w:tcPr>
          <w:p w14:paraId="438592D2"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24,4</w:t>
            </w:r>
          </w:p>
        </w:tc>
        <w:tc>
          <w:tcPr>
            <w:tcW w:w="980" w:type="dxa"/>
            <w:vMerge/>
          </w:tcPr>
          <w:p w14:paraId="765E5E00" w14:textId="77777777" w:rsidR="006868A9" w:rsidRPr="00C919B3" w:rsidRDefault="006868A9" w:rsidP="008C3E10">
            <w:pPr>
              <w:rPr>
                <w:rFonts w:ascii="Times New Roman" w:eastAsia="Times New Roman" w:hAnsi="Times New Roman" w:cs="Times New Roman"/>
                <w:sz w:val="24"/>
                <w:szCs w:val="24"/>
                <w:lang w:val="kk-KZ" w:eastAsia="ru-RU"/>
              </w:rPr>
            </w:pPr>
          </w:p>
        </w:tc>
        <w:tc>
          <w:tcPr>
            <w:tcW w:w="1748" w:type="dxa"/>
            <w:vMerge/>
          </w:tcPr>
          <w:p w14:paraId="1D490C6E" w14:textId="77777777" w:rsidR="006868A9" w:rsidRPr="00C919B3" w:rsidRDefault="006868A9" w:rsidP="008C3E10">
            <w:pPr>
              <w:rPr>
                <w:rFonts w:ascii="Times New Roman" w:eastAsia="Times New Roman" w:hAnsi="Times New Roman" w:cs="Times New Roman"/>
                <w:sz w:val="24"/>
                <w:szCs w:val="24"/>
                <w:lang w:val="kk-KZ" w:eastAsia="ru-RU"/>
              </w:rPr>
            </w:pPr>
          </w:p>
        </w:tc>
      </w:tr>
      <w:tr w:rsidR="006868A9" w:rsidRPr="00C919B3" w14:paraId="31C2FE53" w14:textId="77777777" w:rsidTr="00771CF8">
        <w:trPr>
          <w:trHeight w:val="20"/>
          <w:jc w:val="center"/>
        </w:trPr>
        <w:tc>
          <w:tcPr>
            <w:tcW w:w="1266" w:type="dxa"/>
            <w:vMerge w:val="restart"/>
            <w:noWrap/>
          </w:tcPr>
          <w:p w14:paraId="2BA88530"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2022  / 2017, %</w:t>
            </w:r>
          </w:p>
        </w:tc>
        <w:tc>
          <w:tcPr>
            <w:tcW w:w="2415" w:type="dxa"/>
            <w:noWrap/>
          </w:tcPr>
          <w:p w14:paraId="7B0A3EC0"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жеке мақсат</w:t>
            </w:r>
          </w:p>
        </w:tc>
        <w:tc>
          <w:tcPr>
            <w:tcW w:w="1064" w:type="dxa"/>
            <w:noWrap/>
          </w:tcPr>
          <w:p w14:paraId="5316546B"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58,1</w:t>
            </w:r>
          </w:p>
        </w:tc>
        <w:tc>
          <w:tcPr>
            <w:tcW w:w="1134" w:type="dxa"/>
            <w:vMerge w:val="restart"/>
          </w:tcPr>
          <w:p w14:paraId="1AB172B4" w14:textId="77777777" w:rsidR="006868A9" w:rsidRPr="00C919B3" w:rsidRDefault="006868A9"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color w:val="000000"/>
                <w:sz w:val="24"/>
                <w:szCs w:val="24"/>
                <w:lang w:val="kk-KZ" w:eastAsia="ru-RU"/>
              </w:rPr>
              <w:t>38,9</w:t>
            </w:r>
          </w:p>
        </w:tc>
        <w:tc>
          <w:tcPr>
            <w:tcW w:w="1014" w:type="dxa"/>
          </w:tcPr>
          <w:p w14:paraId="248A1119"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-4,82</w:t>
            </w:r>
          </w:p>
        </w:tc>
        <w:tc>
          <w:tcPr>
            <w:tcW w:w="980" w:type="dxa"/>
            <w:vMerge w:val="restart"/>
          </w:tcPr>
          <w:p w14:paraId="5FBEBE47" w14:textId="77777777" w:rsidR="006868A9" w:rsidRPr="00C919B3" w:rsidRDefault="006868A9"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color w:val="000000"/>
                <w:sz w:val="24"/>
                <w:szCs w:val="24"/>
                <w:lang w:val="kk-KZ" w:eastAsia="ru-RU"/>
              </w:rPr>
              <w:t>4,3</w:t>
            </w:r>
          </w:p>
        </w:tc>
        <w:tc>
          <w:tcPr>
            <w:tcW w:w="1748" w:type="dxa"/>
            <w:vMerge w:val="restart"/>
          </w:tcPr>
          <w:p w14:paraId="33968D99" w14:textId="77777777" w:rsidR="006868A9" w:rsidRPr="00C919B3" w:rsidRDefault="006868A9" w:rsidP="008C3E10">
            <w:pP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-1,38</w:t>
            </w:r>
          </w:p>
        </w:tc>
      </w:tr>
      <w:tr w:rsidR="006868A9" w:rsidRPr="00C919B3" w14:paraId="516EE5E0" w14:textId="77777777" w:rsidTr="00771CF8">
        <w:trPr>
          <w:trHeight w:val="20"/>
          <w:jc w:val="center"/>
        </w:trPr>
        <w:tc>
          <w:tcPr>
            <w:tcW w:w="1266" w:type="dxa"/>
            <w:vMerge/>
            <w:noWrap/>
          </w:tcPr>
          <w:p w14:paraId="20A38488" w14:textId="77777777" w:rsidR="006868A9" w:rsidRPr="00C919B3" w:rsidRDefault="006868A9" w:rsidP="008C3E10">
            <w:pPr>
              <w:rPr>
                <w:rFonts w:ascii="Times New Roman" w:eastAsia="Times New Roman" w:hAnsi="Times New Roman" w:cs="Times New Roman"/>
                <w:color w:val="000000"/>
                <w:sz w:val="24"/>
                <w:szCs w:val="24"/>
                <w:lang w:val="kk-KZ" w:eastAsia="ru-RU"/>
              </w:rPr>
            </w:pPr>
          </w:p>
        </w:tc>
        <w:tc>
          <w:tcPr>
            <w:tcW w:w="2415" w:type="dxa"/>
            <w:noWrap/>
          </w:tcPr>
          <w:p w14:paraId="3C2008BC"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іскерлік және кәсіби</w:t>
            </w:r>
          </w:p>
        </w:tc>
        <w:tc>
          <w:tcPr>
            <w:tcW w:w="1064" w:type="dxa"/>
            <w:noWrap/>
          </w:tcPr>
          <w:p w14:paraId="33FBD808"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-16,4</w:t>
            </w:r>
          </w:p>
        </w:tc>
        <w:tc>
          <w:tcPr>
            <w:tcW w:w="1134" w:type="dxa"/>
            <w:vMerge/>
          </w:tcPr>
          <w:p w14:paraId="5F9B8C89" w14:textId="77777777" w:rsidR="006868A9" w:rsidRPr="00C919B3" w:rsidRDefault="006868A9" w:rsidP="008C3E10">
            <w:pPr>
              <w:rPr>
                <w:rFonts w:ascii="Times New Roman" w:eastAsia="Times New Roman" w:hAnsi="Times New Roman" w:cs="Times New Roman"/>
                <w:sz w:val="24"/>
                <w:szCs w:val="24"/>
                <w:lang w:val="kk-KZ" w:eastAsia="ru-RU"/>
              </w:rPr>
            </w:pPr>
          </w:p>
        </w:tc>
        <w:tc>
          <w:tcPr>
            <w:tcW w:w="1014" w:type="dxa"/>
          </w:tcPr>
          <w:p w14:paraId="6D6B579B" w14:textId="77777777" w:rsidR="006868A9" w:rsidRPr="00C919B3" w:rsidRDefault="006868A9" w:rsidP="008C3E10">
            <w:pP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16,5</w:t>
            </w:r>
          </w:p>
        </w:tc>
        <w:tc>
          <w:tcPr>
            <w:tcW w:w="980" w:type="dxa"/>
            <w:vMerge/>
          </w:tcPr>
          <w:p w14:paraId="4A0CCE78" w14:textId="77777777" w:rsidR="006868A9" w:rsidRPr="00C919B3" w:rsidRDefault="006868A9" w:rsidP="008C3E10">
            <w:pPr>
              <w:rPr>
                <w:rFonts w:ascii="Times New Roman" w:eastAsia="Times New Roman" w:hAnsi="Times New Roman" w:cs="Times New Roman"/>
                <w:sz w:val="24"/>
                <w:szCs w:val="24"/>
                <w:lang w:val="kk-KZ" w:eastAsia="ru-RU"/>
              </w:rPr>
            </w:pPr>
          </w:p>
        </w:tc>
        <w:tc>
          <w:tcPr>
            <w:tcW w:w="1748" w:type="dxa"/>
            <w:vMerge/>
          </w:tcPr>
          <w:p w14:paraId="6859A07E" w14:textId="77777777" w:rsidR="006868A9" w:rsidRPr="00C919B3" w:rsidRDefault="006868A9" w:rsidP="008C3E10">
            <w:pPr>
              <w:rPr>
                <w:rFonts w:ascii="Times New Roman" w:eastAsia="Times New Roman" w:hAnsi="Times New Roman" w:cs="Times New Roman"/>
                <w:sz w:val="24"/>
                <w:szCs w:val="24"/>
                <w:lang w:val="kk-KZ" w:eastAsia="ru-RU"/>
              </w:rPr>
            </w:pPr>
          </w:p>
        </w:tc>
      </w:tr>
      <w:tr w:rsidR="006868A9" w:rsidRPr="00C919B3" w14:paraId="0CD38F2B" w14:textId="77777777" w:rsidTr="00771CF8">
        <w:trPr>
          <w:trHeight w:val="20"/>
          <w:jc w:val="center"/>
        </w:trPr>
        <w:tc>
          <w:tcPr>
            <w:tcW w:w="9621" w:type="dxa"/>
            <w:gridSpan w:val="7"/>
            <w:noWrap/>
          </w:tcPr>
          <w:p w14:paraId="2675B5FE" w14:textId="48100A77" w:rsidR="006868A9" w:rsidRPr="00C919B3" w:rsidRDefault="00C14EC3" w:rsidP="00771CF8">
            <w:pPr>
              <w:ind w:firstLine="640"/>
              <w:rPr>
                <w:rFonts w:ascii="Times New Roman" w:eastAsia="Times New Roman" w:hAnsi="Times New Roman" w:cs="Times New Roman"/>
                <w:sz w:val="24"/>
                <w:szCs w:val="24"/>
                <w:lang w:val="kk-KZ" w:eastAsia="ru-RU"/>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6868A9" w:rsidRPr="00C919B3">
              <w:rPr>
                <w:rFonts w:ascii="Times New Roman" w:hAnsi="Times New Roman" w:cs="Times New Roman"/>
                <w:sz w:val="24"/>
                <w:szCs w:val="24"/>
                <w:lang w:val="kk-KZ"/>
              </w:rPr>
              <w:t xml:space="preserve">[143] </w:t>
            </w:r>
          </w:p>
        </w:tc>
      </w:tr>
    </w:tbl>
    <w:p w14:paraId="1523129B" w14:textId="77777777" w:rsidR="003F71C7" w:rsidRPr="00C919B3" w:rsidRDefault="003F71C7" w:rsidP="008C3E10">
      <w:pPr>
        <w:autoSpaceDE w:val="0"/>
        <w:autoSpaceDN w:val="0"/>
        <w:adjustRightInd w:val="0"/>
        <w:spacing w:after="0" w:line="240" w:lineRule="auto"/>
        <w:jc w:val="both"/>
        <w:rPr>
          <w:rFonts w:ascii="Times New Roman" w:hAnsi="Times New Roman" w:cs="Times New Roman"/>
          <w:sz w:val="28"/>
          <w:szCs w:val="28"/>
          <w:lang w:val="kk-KZ"/>
        </w:rPr>
      </w:pPr>
    </w:p>
    <w:p w14:paraId="2B281972" w14:textId="33606C2F" w:rsidR="006868A9" w:rsidRPr="00C919B3" w:rsidRDefault="006868A9" w:rsidP="008C3E10">
      <w:pPr>
        <w:autoSpaceDE w:val="0"/>
        <w:autoSpaceDN w:val="0"/>
        <w:adjustRightInd w:val="0"/>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Кесте Л.3 </w:t>
      </w:r>
      <w:r w:rsidR="00F861AA"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2017-2022 жж. Қарағанды облысында орналастыру орындарымен көрсетілген қызмет көлемі, мың теңге</w:t>
      </w:r>
    </w:p>
    <w:p w14:paraId="3C65066D" w14:textId="77777777" w:rsidR="006868A9" w:rsidRPr="00C919B3" w:rsidRDefault="006868A9" w:rsidP="008C3E10">
      <w:pPr>
        <w:tabs>
          <w:tab w:val="left" w:pos="1695"/>
        </w:tabs>
        <w:autoSpaceDE w:val="0"/>
        <w:autoSpaceDN w:val="0"/>
        <w:adjustRightInd w:val="0"/>
        <w:spacing w:after="0" w:line="240" w:lineRule="auto"/>
        <w:ind w:firstLine="709"/>
        <w:jc w:val="both"/>
        <w:rPr>
          <w:rFonts w:ascii="Times New Roman" w:hAnsi="Times New Roman" w:cs="Times New Roman"/>
          <w:sz w:val="16"/>
          <w:szCs w:val="16"/>
          <w:lang w:val="kk-KZ"/>
        </w:rPr>
      </w:pPr>
    </w:p>
    <w:tbl>
      <w:tblPr>
        <w:tblStyle w:val="-11"/>
        <w:tblW w:w="95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6"/>
        <w:gridCol w:w="895"/>
        <w:gridCol w:w="904"/>
        <w:gridCol w:w="904"/>
        <w:gridCol w:w="699"/>
        <w:gridCol w:w="835"/>
        <w:gridCol w:w="690"/>
        <w:gridCol w:w="1288"/>
        <w:gridCol w:w="1215"/>
      </w:tblGrid>
      <w:tr w:rsidR="006868A9" w:rsidRPr="00C919B3" w14:paraId="7384D1AC" w14:textId="77777777" w:rsidTr="00771CF8">
        <w:trPr>
          <w:cnfStyle w:val="100000000000" w:firstRow="1" w:lastRow="0" w:firstColumn="0" w:lastColumn="0" w:oddVBand="0" w:evenVBand="0" w:oddHBand="0" w:evenHBand="0" w:firstRowFirstColumn="0" w:firstRowLastColumn="0" w:lastRowFirstColumn="0" w:lastRowLastColumn="0"/>
          <w:trHeight w:val="883"/>
          <w:jc w:val="center"/>
        </w:trPr>
        <w:tc>
          <w:tcPr>
            <w:cnfStyle w:val="001000000000" w:firstRow="0" w:lastRow="0" w:firstColumn="1" w:lastColumn="0" w:oddVBand="0" w:evenVBand="0" w:oddHBand="0" w:evenHBand="0" w:firstRowFirstColumn="0" w:firstRowLastColumn="0" w:lastRowFirstColumn="0" w:lastRowLastColumn="0"/>
            <w:tcW w:w="2076" w:type="dxa"/>
            <w:tcBorders>
              <w:bottom w:val="single" w:sz="4" w:space="0" w:color="auto"/>
            </w:tcBorders>
            <w:noWrap/>
            <w:vAlign w:val="center"/>
            <w:hideMark/>
          </w:tcPr>
          <w:p w14:paraId="0AB45F8A" w14:textId="77777777" w:rsidR="006868A9" w:rsidRPr="00C919B3" w:rsidRDefault="006868A9" w:rsidP="00F94867">
            <w:pPr>
              <w:jc w:val="center"/>
              <w:rPr>
                <w:rFonts w:ascii="Times New Roman" w:eastAsia="Times New Roman" w:hAnsi="Times New Roman" w:cs="Times New Roman"/>
                <w:b w:val="0"/>
                <w:color w:val="000000"/>
                <w:lang w:val="kk-KZ" w:eastAsia="ru-RU"/>
              </w:rPr>
            </w:pPr>
            <w:r w:rsidRPr="00C919B3">
              <w:rPr>
                <w:rFonts w:ascii="Times New Roman" w:eastAsia="Times New Roman" w:hAnsi="Times New Roman" w:cs="Times New Roman"/>
                <w:b w:val="0"/>
                <w:color w:val="000000"/>
                <w:lang w:val="kk-KZ" w:eastAsia="ru-RU"/>
              </w:rPr>
              <w:t>Қызмет түрлері</w:t>
            </w:r>
          </w:p>
        </w:tc>
        <w:tc>
          <w:tcPr>
            <w:tcW w:w="895" w:type="dxa"/>
            <w:tcBorders>
              <w:bottom w:val="single" w:sz="4" w:space="0" w:color="auto"/>
            </w:tcBorders>
            <w:noWrap/>
            <w:vAlign w:val="center"/>
            <w:hideMark/>
          </w:tcPr>
          <w:p w14:paraId="44C1DFBD" w14:textId="3DAEBCAE" w:rsidR="006868A9" w:rsidRPr="00C919B3" w:rsidRDefault="006868A9" w:rsidP="00F9486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lang w:val="kk-KZ" w:eastAsia="ru-RU"/>
              </w:rPr>
            </w:pPr>
            <w:r w:rsidRPr="00C919B3">
              <w:rPr>
                <w:rFonts w:ascii="Times New Roman" w:eastAsia="Times New Roman" w:hAnsi="Times New Roman" w:cs="Times New Roman"/>
                <w:b w:val="0"/>
                <w:color w:val="000000"/>
                <w:lang w:val="kk-KZ" w:eastAsia="ru-RU"/>
              </w:rPr>
              <w:t>2017</w:t>
            </w:r>
            <w:r w:rsidR="00F861AA" w:rsidRPr="00C919B3">
              <w:rPr>
                <w:rFonts w:ascii="Times New Roman" w:eastAsia="Times New Roman" w:hAnsi="Times New Roman" w:cs="Times New Roman"/>
                <w:b w:val="0"/>
                <w:color w:val="000000"/>
                <w:lang w:val="kk-KZ" w:eastAsia="ru-RU"/>
              </w:rPr>
              <w:t xml:space="preserve"> жыл</w:t>
            </w:r>
          </w:p>
        </w:tc>
        <w:tc>
          <w:tcPr>
            <w:tcW w:w="904" w:type="dxa"/>
            <w:tcBorders>
              <w:bottom w:val="single" w:sz="4" w:space="0" w:color="auto"/>
            </w:tcBorders>
            <w:noWrap/>
            <w:vAlign w:val="center"/>
            <w:hideMark/>
          </w:tcPr>
          <w:p w14:paraId="5CB12EC0" w14:textId="73892B1C" w:rsidR="006868A9" w:rsidRPr="00C919B3" w:rsidRDefault="006868A9" w:rsidP="00F9486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lang w:val="kk-KZ" w:eastAsia="ru-RU"/>
              </w:rPr>
            </w:pPr>
            <w:r w:rsidRPr="00C919B3">
              <w:rPr>
                <w:rFonts w:ascii="Times New Roman" w:eastAsia="Times New Roman" w:hAnsi="Times New Roman" w:cs="Times New Roman"/>
                <w:b w:val="0"/>
                <w:color w:val="000000"/>
                <w:lang w:val="kk-KZ" w:eastAsia="ru-RU"/>
              </w:rPr>
              <w:t>2018</w:t>
            </w:r>
            <w:r w:rsidR="00F861AA" w:rsidRPr="00C919B3">
              <w:rPr>
                <w:rFonts w:ascii="Times New Roman" w:eastAsia="Times New Roman" w:hAnsi="Times New Roman" w:cs="Times New Roman"/>
                <w:b w:val="0"/>
                <w:color w:val="000000"/>
                <w:lang w:val="kk-KZ" w:eastAsia="ru-RU"/>
              </w:rPr>
              <w:t xml:space="preserve"> жыл</w:t>
            </w:r>
          </w:p>
        </w:tc>
        <w:tc>
          <w:tcPr>
            <w:tcW w:w="904" w:type="dxa"/>
            <w:tcBorders>
              <w:bottom w:val="single" w:sz="4" w:space="0" w:color="auto"/>
            </w:tcBorders>
            <w:noWrap/>
            <w:vAlign w:val="center"/>
            <w:hideMark/>
          </w:tcPr>
          <w:p w14:paraId="145B5478" w14:textId="7047D172" w:rsidR="006868A9" w:rsidRPr="00C919B3" w:rsidRDefault="006868A9" w:rsidP="00F9486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lang w:val="kk-KZ" w:eastAsia="ru-RU"/>
              </w:rPr>
            </w:pPr>
            <w:r w:rsidRPr="00C919B3">
              <w:rPr>
                <w:rFonts w:ascii="Times New Roman" w:eastAsia="Times New Roman" w:hAnsi="Times New Roman" w:cs="Times New Roman"/>
                <w:b w:val="0"/>
                <w:color w:val="000000"/>
                <w:lang w:val="kk-KZ" w:eastAsia="ru-RU"/>
              </w:rPr>
              <w:t>2019</w:t>
            </w:r>
            <w:r w:rsidR="00F861AA" w:rsidRPr="00C919B3">
              <w:rPr>
                <w:rFonts w:ascii="Times New Roman" w:eastAsia="Times New Roman" w:hAnsi="Times New Roman" w:cs="Times New Roman"/>
                <w:b w:val="0"/>
                <w:color w:val="000000"/>
                <w:lang w:val="kk-KZ" w:eastAsia="ru-RU"/>
              </w:rPr>
              <w:t xml:space="preserve"> жыл</w:t>
            </w:r>
          </w:p>
        </w:tc>
        <w:tc>
          <w:tcPr>
            <w:tcW w:w="699" w:type="dxa"/>
            <w:tcBorders>
              <w:bottom w:val="single" w:sz="4" w:space="0" w:color="auto"/>
            </w:tcBorders>
            <w:noWrap/>
            <w:vAlign w:val="center"/>
            <w:hideMark/>
          </w:tcPr>
          <w:p w14:paraId="0EC43578" w14:textId="0E3B016C" w:rsidR="006868A9" w:rsidRPr="00C919B3" w:rsidRDefault="006868A9" w:rsidP="00F9486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lang w:val="kk-KZ" w:eastAsia="ru-RU"/>
              </w:rPr>
            </w:pPr>
            <w:r w:rsidRPr="00C919B3">
              <w:rPr>
                <w:rFonts w:ascii="Times New Roman" w:eastAsia="Times New Roman" w:hAnsi="Times New Roman" w:cs="Times New Roman"/>
                <w:b w:val="0"/>
                <w:color w:val="000000"/>
                <w:lang w:val="kk-KZ" w:eastAsia="ru-RU"/>
              </w:rPr>
              <w:t>2020</w:t>
            </w:r>
            <w:r w:rsidR="00F861AA" w:rsidRPr="00C919B3">
              <w:rPr>
                <w:rFonts w:ascii="Times New Roman" w:eastAsia="Times New Roman" w:hAnsi="Times New Roman" w:cs="Times New Roman"/>
                <w:b w:val="0"/>
                <w:color w:val="000000"/>
                <w:lang w:val="kk-KZ" w:eastAsia="ru-RU"/>
              </w:rPr>
              <w:t xml:space="preserve"> жыл</w:t>
            </w:r>
          </w:p>
        </w:tc>
        <w:tc>
          <w:tcPr>
            <w:tcW w:w="835" w:type="dxa"/>
            <w:tcBorders>
              <w:bottom w:val="single" w:sz="4" w:space="0" w:color="auto"/>
            </w:tcBorders>
            <w:noWrap/>
            <w:vAlign w:val="center"/>
            <w:hideMark/>
          </w:tcPr>
          <w:p w14:paraId="18440713" w14:textId="08B23B38" w:rsidR="006868A9" w:rsidRPr="00C919B3" w:rsidRDefault="006868A9" w:rsidP="00F9486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lang w:val="kk-KZ" w:eastAsia="ru-RU"/>
              </w:rPr>
            </w:pPr>
            <w:r w:rsidRPr="00C919B3">
              <w:rPr>
                <w:rFonts w:ascii="Times New Roman" w:eastAsia="Times New Roman" w:hAnsi="Times New Roman" w:cs="Times New Roman"/>
                <w:b w:val="0"/>
                <w:color w:val="000000"/>
                <w:lang w:val="kk-KZ" w:eastAsia="ru-RU"/>
              </w:rPr>
              <w:t>2021</w:t>
            </w:r>
            <w:r w:rsidR="00F861AA" w:rsidRPr="00C919B3">
              <w:rPr>
                <w:rFonts w:ascii="Times New Roman" w:eastAsia="Times New Roman" w:hAnsi="Times New Roman" w:cs="Times New Roman"/>
                <w:b w:val="0"/>
                <w:color w:val="000000"/>
                <w:lang w:val="kk-KZ" w:eastAsia="ru-RU"/>
              </w:rPr>
              <w:t xml:space="preserve"> жыл</w:t>
            </w:r>
          </w:p>
        </w:tc>
        <w:tc>
          <w:tcPr>
            <w:tcW w:w="690" w:type="dxa"/>
            <w:tcBorders>
              <w:bottom w:val="single" w:sz="4" w:space="0" w:color="auto"/>
            </w:tcBorders>
            <w:vAlign w:val="center"/>
          </w:tcPr>
          <w:p w14:paraId="04D02C83" w14:textId="3896828D" w:rsidR="006868A9" w:rsidRPr="00C919B3" w:rsidRDefault="006868A9" w:rsidP="00F9486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lang w:val="kk-KZ" w:eastAsia="ru-RU"/>
              </w:rPr>
            </w:pPr>
            <w:r w:rsidRPr="00C919B3">
              <w:rPr>
                <w:rFonts w:ascii="Times New Roman" w:eastAsia="Times New Roman" w:hAnsi="Times New Roman" w:cs="Times New Roman"/>
                <w:b w:val="0"/>
                <w:bCs w:val="0"/>
                <w:color w:val="000000"/>
                <w:lang w:val="kk-KZ" w:eastAsia="ru-RU"/>
              </w:rPr>
              <w:t>2022</w:t>
            </w:r>
            <w:r w:rsidR="00F861AA" w:rsidRPr="00C919B3">
              <w:rPr>
                <w:rFonts w:ascii="Times New Roman" w:eastAsia="Times New Roman" w:hAnsi="Times New Roman" w:cs="Times New Roman"/>
                <w:b w:val="0"/>
                <w:bCs w:val="0"/>
                <w:color w:val="000000"/>
                <w:lang w:val="kk-KZ" w:eastAsia="ru-RU"/>
              </w:rPr>
              <w:t xml:space="preserve"> жыл</w:t>
            </w:r>
          </w:p>
        </w:tc>
        <w:tc>
          <w:tcPr>
            <w:tcW w:w="1288" w:type="dxa"/>
            <w:tcBorders>
              <w:bottom w:val="single" w:sz="4" w:space="0" w:color="auto"/>
            </w:tcBorders>
            <w:noWrap/>
            <w:vAlign w:val="center"/>
            <w:hideMark/>
          </w:tcPr>
          <w:p w14:paraId="41485171" w14:textId="011B1F56" w:rsidR="006868A9" w:rsidRPr="00C919B3" w:rsidRDefault="006868A9" w:rsidP="00F9486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lang w:val="kk-KZ" w:eastAsia="ru-RU"/>
              </w:rPr>
            </w:pPr>
            <w:r w:rsidRPr="00C919B3">
              <w:rPr>
                <w:rFonts w:ascii="Times New Roman" w:eastAsia="Times New Roman" w:hAnsi="Times New Roman" w:cs="Times New Roman"/>
                <w:b w:val="0"/>
                <w:color w:val="000000"/>
                <w:lang w:val="kk-KZ" w:eastAsia="ru-RU"/>
              </w:rPr>
              <w:t>2022/2021</w:t>
            </w:r>
            <w:r w:rsidR="00F861AA" w:rsidRPr="00C919B3">
              <w:rPr>
                <w:rFonts w:ascii="Times New Roman" w:eastAsia="Times New Roman" w:hAnsi="Times New Roman" w:cs="Times New Roman"/>
                <w:b w:val="0"/>
                <w:color w:val="000000"/>
                <w:lang w:val="kk-KZ" w:eastAsia="ru-RU"/>
              </w:rPr>
              <w:t xml:space="preserve"> жылдар</w:t>
            </w:r>
            <w:r w:rsidRPr="00C919B3">
              <w:rPr>
                <w:rFonts w:ascii="Times New Roman" w:eastAsia="Times New Roman" w:hAnsi="Times New Roman" w:cs="Times New Roman"/>
                <w:b w:val="0"/>
                <w:color w:val="000000"/>
                <w:lang w:val="kk-KZ" w:eastAsia="ru-RU"/>
              </w:rPr>
              <w:t>, %</w:t>
            </w:r>
          </w:p>
        </w:tc>
        <w:tc>
          <w:tcPr>
            <w:tcW w:w="1215" w:type="dxa"/>
            <w:tcBorders>
              <w:bottom w:val="single" w:sz="4" w:space="0" w:color="auto"/>
            </w:tcBorders>
            <w:noWrap/>
            <w:vAlign w:val="center"/>
            <w:hideMark/>
          </w:tcPr>
          <w:p w14:paraId="0E692A34" w14:textId="088DDDFE" w:rsidR="006868A9" w:rsidRPr="00C919B3" w:rsidRDefault="006868A9" w:rsidP="00F9486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lang w:val="kk-KZ" w:eastAsia="ru-RU"/>
              </w:rPr>
            </w:pPr>
            <w:r w:rsidRPr="00C919B3">
              <w:rPr>
                <w:rFonts w:ascii="Times New Roman" w:eastAsia="Times New Roman" w:hAnsi="Times New Roman" w:cs="Times New Roman"/>
                <w:b w:val="0"/>
                <w:color w:val="000000"/>
                <w:lang w:val="kk-KZ" w:eastAsia="ru-RU"/>
              </w:rPr>
              <w:t>2022/2017</w:t>
            </w:r>
            <w:r w:rsidR="00F861AA" w:rsidRPr="00C919B3">
              <w:rPr>
                <w:rFonts w:ascii="Times New Roman" w:eastAsia="Times New Roman" w:hAnsi="Times New Roman" w:cs="Times New Roman"/>
                <w:b w:val="0"/>
                <w:color w:val="000000"/>
                <w:lang w:val="kk-KZ" w:eastAsia="ru-RU"/>
              </w:rPr>
              <w:t xml:space="preserve"> жылдар</w:t>
            </w:r>
            <w:r w:rsidRPr="00C919B3">
              <w:rPr>
                <w:rFonts w:ascii="Times New Roman" w:eastAsia="Times New Roman" w:hAnsi="Times New Roman" w:cs="Times New Roman"/>
                <w:b w:val="0"/>
                <w:color w:val="000000"/>
                <w:lang w:val="kk-KZ" w:eastAsia="ru-RU"/>
              </w:rPr>
              <w:t>, %</w:t>
            </w:r>
          </w:p>
        </w:tc>
      </w:tr>
      <w:tr w:rsidR="006868A9" w:rsidRPr="00C919B3" w14:paraId="2231A19C" w14:textId="77777777" w:rsidTr="00771CF8">
        <w:trPr>
          <w:cantSplit/>
          <w:trHeight w:val="1148"/>
          <w:jc w:val="center"/>
        </w:trPr>
        <w:tc>
          <w:tcPr>
            <w:cnfStyle w:val="001000000000" w:firstRow="0" w:lastRow="0" w:firstColumn="1" w:lastColumn="0" w:oddVBand="0" w:evenVBand="0" w:oddHBand="0" w:evenHBand="0" w:firstRowFirstColumn="0" w:firstRowLastColumn="0" w:lastRowFirstColumn="0" w:lastRowLastColumn="0"/>
            <w:tcW w:w="2076" w:type="dxa"/>
          </w:tcPr>
          <w:p w14:paraId="496CA9F2" w14:textId="77777777" w:rsidR="006868A9" w:rsidRPr="00C919B3" w:rsidRDefault="006868A9" w:rsidP="008C3E10">
            <w:pPr>
              <w:rPr>
                <w:rFonts w:ascii="Times New Roman" w:eastAsia="Times New Roman" w:hAnsi="Times New Roman" w:cs="Times New Roman"/>
                <w:b w:val="0"/>
                <w:color w:val="000000"/>
                <w:lang w:val="kk-KZ" w:eastAsia="ru-RU"/>
              </w:rPr>
            </w:pPr>
            <w:r w:rsidRPr="00C919B3">
              <w:rPr>
                <w:rFonts w:ascii="Times New Roman" w:eastAsia="Times New Roman" w:hAnsi="Times New Roman" w:cs="Times New Roman"/>
                <w:b w:val="0"/>
                <w:color w:val="000000"/>
                <w:lang w:val="kk-KZ" w:eastAsia="ru-RU"/>
              </w:rPr>
              <w:t>қонақ үй қызметтері</w:t>
            </w:r>
          </w:p>
        </w:tc>
        <w:tc>
          <w:tcPr>
            <w:tcW w:w="895" w:type="dxa"/>
            <w:textDirection w:val="btLr"/>
            <w:vAlign w:val="center"/>
          </w:tcPr>
          <w:p w14:paraId="68C0897F"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2866763,7</w:t>
            </w:r>
          </w:p>
        </w:tc>
        <w:tc>
          <w:tcPr>
            <w:tcW w:w="904" w:type="dxa"/>
            <w:textDirection w:val="btLr"/>
            <w:vAlign w:val="center"/>
          </w:tcPr>
          <w:p w14:paraId="3D67AC25"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3001288,9</w:t>
            </w:r>
          </w:p>
        </w:tc>
        <w:tc>
          <w:tcPr>
            <w:tcW w:w="904" w:type="dxa"/>
            <w:textDirection w:val="btLr"/>
            <w:vAlign w:val="center"/>
          </w:tcPr>
          <w:p w14:paraId="4D43ED91"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3263226,7</w:t>
            </w:r>
          </w:p>
        </w:tc>
        <w:tc>
          <w:tcPr>
            <w:tcW w:w="699" w:type="dxa"/>
            <w:textDirection w:val="btLr"/>
            <w:vAlign w:val="center"/>
          </w:tcPr>
          <w:p w14:paraId="41FDC39E"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1963923,2</w:t>
            </w:r>
          </w:p>
        </w:tc>
        <w:tc>
          <w:tcPr>
            <w:tcW w:w="835" w:type="dxa"/>
            <w:textDirection w:val="btLr"/>
            <w:vAlign w:val="center"/>
          </w:tcPr>
          <w:p w14:paraId="3F466C79"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3193152,7</w:t>
            </w:r>
          </w:p>
        </w:tc>
        <w:tc>
          <w:tcPr>
            <w:tcW w:w="690" w:type="dxa"/>
            <w:textDirection w:val="btLr"/>
            <w:vAlign w:val="center"/>
          </w:tcPr>
          <w:p w14:paraId="0BBC4343"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3905852,3</w:t>
            </w:r>
          </w:p>
        </w:tc>
        <w:tc>
          <w:tcPr>
            <w:tcW w:w="1288" w:type="dxa"/>
            <w:noWrap/>
            <w:textDirection w:val="btLr"/>
            <w:vAlign w:val="center"/>
          </w:tcPr>
          <w:p w14:paraId="506D2AFE"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hAnsi="Times New Roman" w:cs="Times New Roman"/>
                <w:color w:val="000000"/>
                <w:lang w:val="kk-KZ"/>
              </w:rPr>
              <w:t>22,31</w:t>
            </w:r>
          </w:p>
        </w:tc>
        <w:tc>
          <w:tcPr>
            <w:tcW w:w="1215" w:type="dxa"/>
            <w:noWrap/>
            <w:textDirection w:val="btLr"/>
            <w:vAlign w:val="center"/>
          </w:tcPr>
          <w:p w14:paraId="07174152"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hAnsi="Times New Roman" w:cs="Times New Roman"/>
                <w:color w:val="000000"/>
                <w:lang w:val="kk-KZ"/>
              </w:rPr>
              <w:t>36,2</w:t>
            </w:r>
          </w:p>
        </w:tc>
      </w:tr>
      <w:tr w:rsidR="006868A9" w:rsidRPr="00C919B3" w14:paraId="249BAFA4" w14:textId="77777777" w:rsidTr="00771CF8">
        <w:trPr>
          <w:cantSplit/>
          <w:trHeight w:val="1134"/>
          <w:jc w:val="center"/>
        </w:trPr>
        <w:tc>
          <w:tcPr>
            <w:cnfStyle w:val="001000000000" w:firstRow="0" w:lastRow="0" w:firstColumn="1" w:lastColumn="0" w:oddVBand="0" w:evenVBand="0" w:oddHBand="0" w:evenHBand="0" w:firstRowFirstColumn="0" w:firstRowLastColumn="0" w:lastRowFirstColumn="0" w:lastRowLastColumn="0"/>
            <w:tcW w:w="2076" w:type="dxa"/>
          </w:tcPr>
          <w:p w14:paraId="6511A7B3" w14:textId="77777777" w:rsidR="006868A9" w:rsidRPr="00C919B3" w:rsidRDefault="006868A9" w:rsidP="008C3E10">
            <w:pPr>
              <w:rPr>
                <w:rFonts w:ascii="Times New Roman" w:eastAsia="Times New Roman" w:hAnsi="Times New Roman" w:cs="Times New Roman"/>
                <w:b w:val="0"/>
                <w:color w:val="000000"/>
                <w:lang w:val="kk-KZ" w:eastAsia="ru-RU"/>
              </w:rPr>
            </w:pPr>
            <w:r w:rsidRPr="00C919B3">
              <w:rPr>
                <w:rFonts w:ascii="Times New Roman" w:eastAsia="Times New Roman" w:hAnsi="Times New Roman" w:cs="Times New Roman"/>
                <w:b w:val="0"/>
                <w:color w:val="000000"/>
                <w:lang w:val="kk-KZ" w:eastAsia="ru-RU"/>
              </w:rPr>
              <w:t>демалыс күндерінде және қысқа мерзімді тұрудың өзге де кезеңдерінде тұрғын үй беру</w:t>
            </w:r>
          </w:p>
        </w:tc>
        <w:tc>
          <w:tcPr>
            <w:tcW w:w="895" w:type="dxa"/>
            <w:textDirection w:val="btLr"/>
            <w:vAlign w:val="center"/>
          </w:tcPr>
          <w:p w14:paraId="715B698C"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1358579,5</w:t>
            </w:r>
          </w:p>
        </w:tc>
        <w:tc>
          <w:tcPr>
            <w:tcW w:w="904" w:type="dxa"/>
            <w:textDirection w:val="btLr"/>
            <w:vAlign w:val="center"/>
          </w:tcPr>
          <w:p w14:paraId="5AED12CC"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1306338,3</w:t>
            </w:r>
          </w:p>
        </w:tc>
        <w:tc>
          <w:tcPr>
            <w:tcW w:w="904" w:type="dxa"/>
            <w:textDirection w:val="btLr"/>
            <w:vAlign w:val="center"/>
          </w:tcPr>
          <w:p w14:paraId="53F70E86"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1654663,7</w:t>
            </w:r>
          </w:p>
        </w:tc>
        <w:tc>
          <w:tcPr>
            <w:tcW w:w="699" w:type="dxa"/>
            <w:textDirection w:val="btLr"/>
            <w:vAlign w:val="center"/>
          </w:tcPr>
          <w:p w14:paraId="47F51288"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1007868,9</w:t>
            </w:r>
          </w:p>
        </w:tc>
        <w:tc>
          <w:tcPr>
            <w:tcW w:w="835" w:type="dxa"/>
            <w:textDirection w:val="btLr"/>
            <w:vAlign w:val="center"/>
          </w:tcPr>
          <w:p w14:paraId="1FD4BBCE"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1414037,8</w:t>
            </w:r>
          </w:p>
        </w:tc>
        <w:tc>
          <w:tcPr>
            <w:tcW w:w="690" w:type="dxa"/>
            <w:textDirection w:val="btLr"/>
            <w:vAlign w:val="center"/>
          </w:tcPr>
          <w:p w14:paraId="3F35A3DB"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1601449</w:t>
            </w:r>
          </w:p>
        </w:tc>
        <w:tc>
          <w:tcPr>
            <w:tcW w:w="1288" w:type="dxa"/>
            <w:noWrap/>
            <w:textDirection w:val="btLr"/>
            <w:vAlign w:val="center"/>
          </w:tcPr>
          <w:p w14:paraId="07DBD01E"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hAnsi="Times New Roman" w:cs="Times New Roman"/>
                <w:color w:val="000000"/>
                <w:lang w:val="kk-KZ"/>
              </w:rPr>
              <w:t>13,25</w:t>
            </w:r>
          </w:p>
        </w:tc>
        <w:tc>
          <w:tcPr>
            <w:tcW w:w="1215" w:type="dxa"/>
            <w:noWrap/>
            <w:textDirection w:val="btLr"/>
            <w:vAlign w:val="center"/>
          </w:tcPr>
          <w:p w14:paraId="16CBD449"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hAnsi="Times New Roman" w:cs="Times New Roman"/>
                <w:color w:val="000000"/>
                <w:lang w:val="kk-KZ"/>
              </w:rPr>
              <w:t>17,87</w:t>
            </w:r>
          </w:p>
        </w:tc>
      </w:tr>
      <w:tr w:rsidR="006868A9" w:rsidRPr="00C919B3" w14:paraId="47CFB60D" w14:textId="77777777" w:rsidTr="00771CF8">
        <w:trPr>
          <w:cantSplit/>
          <w:trHeight w:val="1134"/>
          <w:jc w:val="center"/>
        </w:trPr>
        <w:tc>
          <w:tcPr>
            <w:cnfStyle w:val="001000000000" w:firstRow="0" w:lastRow="0" w:firstColumn="1" w:lastColumn="0" w:oddVBand="0" w:evenVBand="0" w:oddHBand="0" w:evenHBand="0" w:firstRowFirstColumn="0" w:firstRowLastColumn="0" w:lastRowFirstColumn="0" w:lastRowLastColumn="0"/>
            <w:tcW w:w="2076" w:type="dxa"/>
          </w:tcPr>
          <w:p w14:paraId="03ADE61F" w14:textId="77777777" w:rsidR="006868A9" w:rsidRPr="00C919B3" w:rsidRDefault="006868A9" w:rsidP="008C3E10">
            <w:pPr>
              <w:rPr>
                <w:rFonts w:ascii="Times New Roman" w:eastAsia="Times New Roman" w:hAnsi="Times New Roman" w:cs="Times New Roman"/>
                <w:b w:val="0"/>
                <w:color w:val="000000"/>
                <w:lang w:val="kk-KZ" w:eastAsia="ru-RU"/>
              </w:rPr>
            </w:pPr>
            <w:r w:rsidRPr="00C919B3">
              <w:rPr>
                <w:rFonts w:ascii="Times New Roman" w:eastAsia="Times New Roman" w:hAnsi="Times New Roman" w:cs="Times New Roman"/>
                <w:b w:val="0"/>
                <w:color w:val="000000"/>
                <w:lang w:val="kk-KZ" w:eastAsia="ru-RU"/>
              </w:rPr>
              <w:t>кемпингке арналған алаңдар, рекреациялық автопарктер және трейлерлік парктер</w:t>
            </w:r>
          </w:p>
        </w:tc>
        <w:tc>
          <w:tcPr>
            <w:tcW w:w="895" w:type="dxa"/>
            <w:textDirection w:val="btLr"/>
            <w:vAlign w:val="center"/>
          </w:tcPr>
          <w:p w14:paraId="4161E7F0"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660</w:t>
            </w:r>
          </w:p>
        </w:tc>
        <w:tc>
          <w:tcPr>
            <w:tcW w:w="904" w:type="dxa"/>
            <w:textDirection w:val="btLr"/>
            <w:vAlign w:val="center"/>
          </w:tcPr>
          <w:p w14:paraId="640BB043"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904" w:type="dxa"/>
            <w:textDirection w:val="btLr"/>
            <w:vAlign w:val="center"/>
          </w:tcPr>
          <w:p w14:paraId="2F75DE85"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1394,0</w:t>
            </w:r>
          </w:p>
        </w:tc>
        <w:tc>
          <w:tcPr>
            <w:tcW w:w="699" w:type="dxa"/>
            <w:textDirection w:val="btLr"/>
            <w:vAlign w:val="center"/>
          </w:tcPr>
          <w:p w14:paraId="57E66889"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94,7</w:t>
            </w:r>
          </w:p>
        </w:tc>
        <w:tc>
          <w:tcPr>
            <w:tcW w:w="835" w:type="dxa"/>
            <w:textDirection w:val="btLr"/>
            <w:vAlign w:val="center"/>
          </w:tcPr>
          <w:p w14:paraId="3D452FE7"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1558</w:t>
            </w:r>
          </w:p>
        </w:tc>
        <w:tc>
          <w:tcPr>
            <w:tcW w:w="690" w:type="dxa"/>
            <w:textDirection w:val="btLr"/>
            <w:vAlign w:val="center"/>
          </w:tcPr>
          <w:p w14:paraId="224B8C7C"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1312</w:t>
            </w:r>
          </w:p>
        </w:tc>
        <w:tc>
          <w:tcPr>
            <w:tcW w:w="1288" w:type="dxa"/>
            <w:noWrap/>
            <w:textDirection w:val="btLr"/>
            <w:vAlign w:val="center"/>
          </w:tcPr>
          <w:p w14:paraId="4759232C"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hAnsi="Times New Roman" w:cs="Times New Roman"/>
                <w:color w:val="000000"/>
                <w:lang w:val="kk-KZ"/>
              </w:rPr>
              <w:t>-15,8</w:t>
            </w:r>
          </w:p>
        </w:tc>
        <w:tc>
          <w:tcPr>
            <w:tcW w:w="1215" w:type="dxa"/>
            <w:noWrap/>
            <w:textDirection w:val="btLr"/>
            <w:vAlign w:val="center"/>
          </w:tcPr>
          <w:p w14:paraId="41A73CAE"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hAnsi="Times New Roman" w:cs="Times New Roman"/>
                <w:color w:val="000000"/>
                <w:lang w:val="kk-KZ"/>
              </w:rPr>
              <w:t>98,7</w:t>
            </w:r>
          </w:p>
        </w:tc>
      </w:tr>
      <w:tr w:rsidR="006868A9" w:rsidRPr="00C919B3" w14:paraId="082FA014" w14:textId="77777777" w:rsidTr="00771CF8">
        <w:trPr>
          <w:cantSplit/>
          <w:trHeight w:val="827"/>
          <w:jc w:val="center"/>
        </w:trPr>
        <w:tc>
          <w:tcPr>
            <w:cnfStyle w:val="001000000000" w:firstRow="0" w:lastRow="0" w:firstColumn="1" w:lastColumn="0" w:oddVBand="0" w:evenVBand="0" w:oddHBand="0" w:evenHBand="0" w:firstRowFirstColumn="0" w:firstRowLastColumn="0" w:lastRowFirstColumn="0" w:lastRowLastColumn="0"/>
            <w:tcW w:w="2076" w:type="dxa"/>
          </w:tcPr>
          <w:p w14:paraId="0687FE92" w14:textId="77777777" w:rsidR="006868A9" w:rsidRPr="00C919B3" w:rsidRDefault="006868A9" w:rsidP="008C3E10">
            <w:pPr>
              <w:rPr>
                <w:rFonts w:ascii="Times New Roman" w:eastAsia="Times New Roman" w:hAnsi="Times New Roman" w:cs="Times New Roman"/>
                <w:b w:val="0"/>
                <w:color w:val="000000"/>
                <w:lang w:val="kk-KZ" w:eastAsia="ru-RU"/>
              </w:rPr>
            </w:pPr>
            <w:r w:rsidRPr="00C919B3">
              <w:rPr>
                <w:rFonts w:ascii="Times New Roman" w:eastAsia="Times New Roman" w:hAnsi="Times New Roman" w:cs="Times New Roman"/>
                <w:b w:val="0"/>
                <w:color w:val="000000"/>
                <w:lang w:val="kk-KZ" w:eastAsia="ru-RU"/>
              </w:rPr>
              <w:t>тұрғын үйдің басқа түрлері</w:t>
            </w:r>
          </w:p>
        </w:tc>
        <w:tc>
          <w:tcPr>
            <w:tcW w:w="895" w:type="dxa"/>
            <w:textDirection w:val="btLr"/>
            <w:vAlign w:val="center"/>
          </w:tcPr>
          <w:p w14:paraId="2A3DE575"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904" w:type="dxa"/>
            <w:textDirection w:val="btLr"/>
            <w:vAlign w:val="center"/>
          </w:tcPr>
          <w:p w14:paraId="239878BF"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w:t>
            </w:r>
          </w:p>
        </w:tc>
        <w:tc>
          <w:tcPr>
            <w:tcW w:w="904" w:type="dxa"/>
            <w:textDirection w:val="btLr"/>
            <w:vAlign w:val="center"/>
          </w:tcPr>
          <w:p w14:paraId="2B5CF68E"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13109,0</w:t>
            </w:r>
          </w:p>
        </w:tc>
        <w:tc>
          <w:tcPr>
            <w:tcW w:w="699" w:type="dxa"/>
            <w:textDirection w:val="btLr"/>
            <w:vAlign w:val="center"/>
          </w:tcPr>
          <w:p w14:paraId="286B5DC9"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4009</w:t>
            </w:r>
          </w:p>
        </w:tc>
        <w:tc>
          <w:tcPr>
            <w:tcW w:w="835" w:type="dxa"/>
            <w:textDirection w:val="btLr"/>
            <w:vAlign w:val="center"/>
          </w:tcPr>
          <w:p w14:paraId="39F9A456"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17584,1</w:t>
            </w:r>
          </w:p>
        </w:tc>
        <w:tc>
          <w:tcPr>
            <w:tcW w:w="690" w:type="dxa"/>
            <w:textDirection w:val="btLr"/>
            <w:vAlign w:val="center"/>
          </w:tcPr>
          <w:p w14:paraId="3922598D"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14307,7</w:t>
            </w:r>
          </w:p>
        </w:tc>
        <w:tc>
          <w:tcPr>
            <w:tcW w:w="1288" w:type="dxa"/>
            <w:noWrap/>
            <w:textDirection w:val="btLr"/>
            <w:vAlign w:val="center"/>
          </w:tcPr>
          <w:p w14:paraId="75D235AF"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hAnsi="Times New Roman" w:cs="Times New Roman"/>
                <w:color w:val="000000"/>
                <w:lang w:val="kk-KZ"/>
              </w:rPr>
              <w:t>-18,6</w:t>
            </w:r>
          </w:p>
        </w:tc>
        <w:tc>
          <w:tcPr>
            <w:tcW w:w="1215" w:type="dxa"/>
            <w:noWrap/>
            <w:textDirection w:val="btLr"/>
            <w:vAlign w:val="center"/>
          </w:tcPr>
          <w:p w14:paraId="1C627502" w14:textId="77777777" w:rsidR="006868A9" w:rsidRPr="00C919B3" w:rsidRDefault="006868A9" w:rsidP="00771CF8">
            <w:pPr>
              <w:ind w:left="-10" w:right="-2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p>
        </w:tc>
      </w:tr>
      <w:tr w:rsidR="006868A9" w:rsidRPr="00C919B3" w14:paraId="4946E3B2" w14:textId="77777777" w:rsidTr="00771CF8">
        <w:trPr>
          <w:cantSplit/>
          <w:trHeight w:val="1204"/>
          <w:jc w:val="center"/>
        </w:trPr>
        <w:tc>
          <w:tcPr>
            <w:cnfStyle w:val="001000000000" w:firstRow="0" w:lastRow="0" w:firstColumn="1" w:lastColumn="0" w:oddVBand="0" w:evenVBand="0" w:oddHBand="0" w:evenHBand="0" w:firstRowFirstColumn="0" w:firstRowLastColumn="0" w:lastRowFirstColumn="0" w:lastRowLastColumn="0"/>
            <w:tcW w:w="2076" w:type="dxa"/>
          </w:tcPr>
          <w:p w14:paraId="261CC448" w14:textId="77777777" w:rsidR="006868A9" w:rsidRPr="00C919B3" w:rsidRDefault="006868A9" w:rsidP="008C3E10">
            <w:pPr>
              <w:rPr>
                <w:rFonts w:ascii="Times New Roman" w:eastAsia="Times New Roman" w:hAnsi="Times New Roman" w:cs="Times New Roman"/>
                <w:b w:val="0"/>
                <w:color w:val="000000"/>
                <w:lang w:val="kk-KZ" w:eastAsia="ru-RU"/>
              </w:rPr>
            </w:pPr>
            <w:r w:rsidRPr="00C919B3">
              <w:rPr>
                <w:rFonts w:ascii="Times New Roman" w:eastAsia="Times New Roman" w:hAnsi="Times New Roman" w:cs="Times New Roman"/>
                <w:b w:val="0"/>
                <w:color w:val="000000"/>
                <w:lang w:val="kk-KZ" w:eastAsia="ru-RU"/>
              </w:rPr>
              <w:t>Барлығы</w:t>
            </w:r>
          </w:p>
        </w:tc>
        <w:tc>
          <w:tcPr>
            <w:tcW w:w="895" w:type="dxa"/>
            <w:textDirection w:val="btLr"/>
            <w:vAlign w:val="center"/>
          </w:tcPr>
          <w:p w14:paraId="38A2CDA8" w14:textId="77777777" w:rsidR="006868A9" w:rsidRPr="00C919B3" w:rsidRDefault="006868A9" w:rsidP="00771CF8">
            <w:pPr>
              <w:ind w:left="-52" w:right="-9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4226003,2</w:t>
            </w:r>
          </w:p>
        </w:tc>
        <w:tc>
          <w:tcPr>
            <w:tcW w:w="904" w:type="dxa"/>
            <w:textDirection w:val="btLr"/>
            <w:vAlign w:val="center"/>
          </w:tcPr>
          <w:p w14:paraId="58B87528" w14:textId="77777777" w:rsidR="006868A9" w:rsidRPr="00C919B3" w:rsidRDefault="006868A9" w:rsidP="00771CF8">
            <w:pPr>
              <w:ind w:left="-52" w:right="-9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4310831,4</w:t>
            </w:r>
          </w:p>
        </w:tc>
        <w:tc>
          <w:tcPr>
            <w:tcW w:w="904" w:type="dxa"/>
            <w:textDirection w:val="btLr"/>
            <w:vAlign w:val="center"/>
          </w:tcPr>
          <w:p w14:paraId="3773522E" w14:textId="77777777" w:rsidR="006868A9" w:rsidRPr="00C919B3" w:rsidRDefault="006868A9" w:rsidP="00771CF8">
            <w:pPr>
              <w:ind w:left="-52" w:right="-9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4932393,4</w:t>
            </w:r>
          </w:p>
        </w:tc>
        <w:tc>
          <w:tcPr>
            <w:tcW w:w="699" w:type="dxa"/>
            <w:textDirection w:val="btLr"/>
            <w:vAlign w:val="center"/>
          </w:tcPr>
          <w:p w14:paraId="5E246F99" w14:textId="77777777" w:rsidR="006868A9" w:rsidRPr="00C919B3" w:rsidRDefault="006868A9" w:rsidP="00771CF8">
            <w:pPr>
              <w:ind w:left="-52" w:right="-9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2975895,8</w:t>
            </w:r>
          </w:p>
        </w:tc>
        <w:tc>
          <w:tcPr>
            <w:tcW w:w="835" w:type="dxa"/>
            <w:textDirection w:val="btLr"/>
            <w:vAlign w:val="center"/>
          </w:tcPr>
          <w:p w14:paraId="36DA25F6" w14:textId="77777777" w:rsidR="006868A9" w:rsidRPr="00C919B3" w:rsidRDefault="006868A9" w:rsidP="00771CF8">
            <w:pPr>
              <w:ind w:left="-52" w:right="-9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4626332,6</w:t>
            </w:r>
          </w:p>
        </w:tc>
        <w:tc>
          <w:tcPr>
            <w:tcW w:w="690" w:type="dxa"/>
            <w:textDirection w:val="btLr"/>
            <w:vAlign w:val="center"/>
          </w:tcPr>
          <w:p w14:paraId="69EF1EFD" w14:textId="77777777" w:rsidR="006868A9" w:rsidRPr="00C919B3" w:rsidRDefault="006868A9" w:rsidP="00771CF8">
            <w:pPr>
              <w:ind w:left="-52" w:right="-9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eastAsia="Times New Roman" w:hAnsi="Times New Roman" w:cs="Times New Roman"/>
                <w:color w:val="000000"/>
                <w:lang w:val="kk-KZ" w:eastAsia="ru-RU"/>
              </w:rPr>
              <w:t>5522921</w:t>
            </w:r>
          </w:p>
        </w:tc>
        <w:tc>
          <w:tcPr>
            <w:tcW w:w="1288" w:type="dxa"/>
            <w:noWrap/>
            <w:textDirection w:val="btLr"/>
            <w:vAlign w:val="center"/>
          </w:tcPr>
          <w:p w14:paraId="1584BAD6" w14:textId="77777777" w:rsidR="006868A9" w:rsidRPr="00C919B3" w:rsidRDefault="006868A9" w:rsidP="00771CF8">
            <w:pPr>
              <w:ind w:left="-52" w:right="-9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hAnsi="Times New Roman" w:cs="Times New Roman"/>
                <w:color w:val="000000"/>
                <w:lang w:val="kk-KZ"/>
              </w:rPr>
              <w:t>19,3</w:t>
            </w:r>
          </w:p>
        </w:tc>
        <w:tc>
          <w:tcPr>
            <w:tcW w:w="1215" w:type="dxa"/>
            <w:noWrap/>
            <w:textDirection w:val="btLr"/>
            <w:vAlign w:val="center"/>
          </w:tcPr>
          <w:p w14:paraId="20005EF0" w14:textId="77777777" w:rsidR="006868A9" w:rsidRPr="00C919B3" w:rsidRDefault="006868A9" w:rsidP="00771CF8">
            <w:pPr>
              <w:ind w:left="-52" w:right="-95"/>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kk-KZ" w:eastAsia="ru-RU"/>
              </w:rPr>
            </w:pPr>
            <w:r w:rsidRPr="00C919B3">
              <w:rPr>
                <w:rFonts w:ascii="Times New Roman" w:hAnsi="Times New Roman" w:cs="Times New Roman"/>
                <w:color w:val="000000"/>
                <w:lang w:val="kk-KZ"/>
              </w:rPr>
              <w:t>30,7</w:t>
            </w:r>
          </w:p>
        </w:tc>
      </w:tr>
      <w:tr w:rsidR="006868A9" w:rsidRPr="00C919B3" w14:paraId="112EF495" w14:textId="77777777" w:rsidTr="00771CF8">
        <w:trPr>
          <w:trHeight w:val="60"/>
          <w:jc w:val="center"/>
        </w:trPr>
        <w:tc>
          <w:tcPr>
            <w:cnfStyle w:val="001000000000" w:firstRow="0" w:lastRow="0" w:firstColumn="1" w:lastColumn="0" w:oddVBand="0" w:evenVBand="0" w:oddHBand="0" w:evenHBand="0" w:firstRowFirstColumn="0" w:firstRowLastColumn="0" w:lastRowFirstColumn="0" w:lastRowLastColumn="0"/>
            <w:tcW w:w="9506" w:type="dxa"/>
            <w:gridSpan w:val="9"/>
          </w:tcPr>
          <w:p w14:paraId="3F99FA95" w14:textId="10F8F647" w:rsidR="006868A9" w:rsidRPr="00C919B3" w:rsidRDefault="00C14EC3" w:rsidP="00C14EC3">
            <w:pPr>
              <w:ind w:firstLine="740"/>
              <w:rPr>
                <w:rFonts w:ascii="Times New Roman" w:eastAsia="Times New Roman" w:hAnsi="Times New Roman" w:cs="Times New Roman"/>
                <w:color w:val="000000"/>
                <w:lang w:val="kk-KZ" w:eastAsia="ru-RU"/>
              </w:rPr>
            </w:pPr>
            <w:r w:rsidRPr="00C919B3">
              <w:rPr>
                <w:rFonts w:ascii="Times New Roman" w:eastAsia="Calibri" w:hAnsi="Times New Roman" w:cs="Times New Roman"/>
                <w:b w:val="0"/>
                <w:sz w:val="24"/>
                <w:szCs w:val="24"/>
                <w:lang w:val="kk-KZ"/>
              </w:rPr>
              <w:t>Ескерту – Әдебиет негізінде құралған</w:t>
            </w:r>
            <w:r w:rsidRPr="00C919B3">
              <w:rPr>
                <w:rFonts w:ascii="Times New Roman" w:eastAsia="Calibri" w:hAnsi="Times New Roman" w:cs="Times New Roman"/>
                <w:sz w:val="24"/>
                <w:szCs w:val="24"/>
                <w:lang w:val="kk-KZ"/>
              </w:rPr>
              <w:t xml:space="preserve"> </w:t>
            </w:r>
            <w:r w:rsidR="006868A9" w:rsidRPr="00C919B3">
              <w:rPr>
                <w:rFonts w:ascii="Times New Roman" w:hAnsi="Times New Roman" w:cs="Times New Roman"/>
                <w:b w:val="0"/>
                <w:bCs w:val="0"/>
                <w:lang w:val="kk-KZ"/>
              </w:rPr>
              <w:t>[143]</w:t>
            </w:r>
          </w:p>
        </w:tc>
      </w:tr>
    </w:tbl>
    <w:p w14:paraId="5169B26C" w14:textId="77777777" w:rsidR="006868A9" w:rsidRPr="00C919B3" w:rsidRDefault="006868A9" w:rsidP="008C3E10">
      <w:pPr>
        <w:autoSpaceDE w:val="0"/>
        <w:autoSpaceDN w:val="0"/>
        <w:adjustRightInd w:val="0"/>
        <w:spacing w:after="0" w:line="240" w:lineRule="auto"/>
        <w:ind w:firstLine="709"/>
        <w:jc w:val="both"/>
        <w:rPr>
          <w:rFonts w:ascii="Times New Roman" w:eastAsia="Times New Roman" w:hAnsi="Times New Roman" w:cs="Times New Roman"/>
          <w:color w:val="000000"/>
          <w:sz w:val="24"/>
          <w:szCs w:val="24"/>
          <w:lang w:val="kk-KZ" w:eastAsia="ru-RU"/>
        </w:rPr>
      </w:pPr>
    </w:p>
    <w:p w14:paraId="5EEEBF36"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082A5CA1"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5C303014"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3FB153D2"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10E96FFD"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667A0870"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72A28E1F"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61332881"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02A5D6C7"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2F2D31B6"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73D8ED68"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64189AE7"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1EFB6DF5"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2EB601E8"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1773FA13"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574D67BE"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4F91D0BE"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5E077024" w14:textId="77777777" w:rsidR="00771CF8" w:rsidRPr="00C919B3" w:rsidRDefault="00771CF8" w:rsidP="008C3E10">
      <w:pPr>
        <w:spacing w:after="0" w:line="240" w:lineRule="auto"/>
        <w:jc w:val="center"/>
        <w:rPr>
          <w:rFonts w:ascii="Times New Roman" w:hAnsi="Times New Roman" w:cs="Times New Roman"/>
          <w:sz w:val="28"/>
          <w:szCs w:val="28"/>
          <w:lang w:val="kk-KZ"/>
        </w:rPr>
      </w:pPr>
    </w:p>
    <w:p w14:paraId="2801F85E"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22283C1D" w14:textId="77777777" w:rsidR="006868A9" w:rsidRPr="00C919B3" w:rsidRDefault="006868A9" w:rsidP="002D07D1">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ҚОСЫМША М</w:t>
      </w:r>
    </w:p>
    <w:p w14:paraId="7C96E306" w14:textId="77777777" w:rsidR="006868A9" w:rsidRPr="00C919B3" w:rsidRDefault="006868A9" w:rsidP="002D07D1">
      <w:pPr>
        <w:spacing w:after="0" w:line="240" w:lineRule="auto"/>
        <w:jc w:val="center"/>
        <w:rPr>
          <w:rFonts w:ascii="Times New Roman" w:hAnsi="Times New Roman" w:cs="Times New Roman"/>
          <w:sz w:val="28"/>
          <w:szCs w:val="28"/>
          <w:lang w:val="kk-KZ"/>
        </w:rPr>
      </w:pPr>
    </w:p>
    <w:p w14:paraId="439049C0" w14:textId="77777777" w:rsidR="006868A9" w:rsidRPr="00C919B3" w:rsidRDefault="006868A9" w:rsidP="002D07D1">
      <w:pPr>
        <w:autoSpaceDE w:val="0"/>
        <w:autoSpaceDN w:val="0"/>
        <w:adjustRightInd w:val="0"/>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 өңірі</w:t>
      </w:r>
    </w:p>
    <w:p w14:paraId="116A2C3C" w14:textId="0D07FD1E" w:rsidR="006868A9" w:rsidRPr="00C919B3" w:rsidRDefault="00F861AA" w:rsidP="008C3E10">
      <w:pPr>
        <w:autoSpaceDE w:val="0"/>
        <w:autoSpaceDN w:val="0"/>
        <w:adjustRightInd w:val="0"/>
        <w:spacing w:after="0" w:line="240" w:lineRule="auto"/>
        <w:ind w:firstLine="709"/>
        <w:jc w:val="center"/>
        <w:rPr>
          <w:rFonts w:ascii="Times New Roman" w:hAnsi="Times New Roman" w:cs="Times New Roman"/>
          <w:lang w:val="kk-KZ"/>
        </w:rPr>
      </w:pPr>
      <w:r w:rsidRPr="00C919B3">
        <w:rPr>
          <w:rFonts w:ascii="Times New Roman" w:hAnsi="Times New Roman" w:cs="Times New Roman"/>
          <w:noProof/>
          <w:lang w:eastAsia="ru-RU"/>
        </w:rPr>
        <w:drawing>
          <wp:anchor distT="0" distB="0" distL="114300" distR="114300" simplePos="0" relativeHeight="251872256" behindDoc="1" locked="0" layoutInCell="1" allowOverlap="1" wp14:anchorId="7F96B4DA" wp14:editId="21EC01BD">
            <wp:simplePos x="0" y="0"/>
            <wp:positionH relativeFrom="column">
              <wp:posOffset>1156970</wp:posOffset>
            </wp:positionH>
            <wp:positionV relativeFrom="paragraph">
              <wp:posOffset>160655</wp:posOffset>
            </wp:positionV>
            <wp:extent cx="3734435" cy="6677025"/>
            <wp:effectExtent l="0" t="0" r="0" b="9525"/>
            <wp:wrapTight wrapText="bothSides">
              <wp:wrapPolygon edited="0">
                <wp:start x="0" y="0"/>
                <wp:lineTo x="0" y="21569"/>
                <wp:lineTo x="21486" y="21569"/>
                <wp:lineTo x="21486" y="0"/>
                <wp:lineTo x="0" y="0"/>
              </wp:wrapPolygon>
            </wp:wrapTight>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8" cstate="email">
                      <a:extLst>
                        <a:ext uri="{28A0092B-C50C-407E-A947-70E740481C1C}">
                          <a14:useLocalDpi xmlns:a14="http://schemas.microsoft.com/office/drawing/2010/main"/>
                        </a:ext>
                      </a:extLst>
                    </a:blip>
                    <a:srcRect/>
                    <a:stretch>
                      <a:fillRect/>
                    </a:stretch>
                  </pic:blipFill>
                  <pic:spPr bwMode="auto">
                    <a:xfrm>
                      <a:off x="0" y="0"/>
                      <a:ext cx="3734435" cy="6677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2FB956" w14:textId="3F2BC3EC" w:rsidR="006868A9" w:rsidRPr="00C919B3" w:rsidRDefault="006868A9" w:rsidP="00F861AA">
      <w:pPr>
        <w:autoSpaceDE w:val="0"/>
        <w:autoSpaceDN w:val="0"/>
        <w:adjustRightInd w:val="0"/>
        <w:spacing w:after="0" w:line="240" w:lineRule="auto"/>
        <w:jc w:val="both"/>
        <w:rPr>
          <w:rFonts w:ascii="Times New Roman" w:hAnsi="Times New Roman" w:cs="Times New Roman"/>
          <w:lang w:val="kk-KZ"/>
        </w:rPr>
      </w:pPr>
    </w:p>
    <w:p w14:paraId="0EE5F349"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26B2DF3C"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372ABE9D"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7DDF6140"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7DA2DABE"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6BAEAD06"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27309EB7"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0F459CBD"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7C9AB25B"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55B959FF"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42BE7F1A"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211EDEC4"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3854C245"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26ADAC55"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6FB8F57E"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25AEE0F4"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40F8C5FC"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22D02A1E"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26EC8503"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5AB77BD6"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4C169FFA"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1B040E7E"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05ACB4FE"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4DA8371C"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495707E9"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2AD74E36"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20E03BEB"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55677917"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7D9D5592"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17E8C9A9"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588D298A"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3A7F8879"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49A34EAA"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190DBF41"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3F6EDEE1"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1B693568"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2E329E30"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66EB753F"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71FDDB9C"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32DED4D4"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299784E3"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lang w:val="kk-KZ"/>
        </w:rPr>
      </w:pPr>
    </w:p>
    <w:p w14:paraId="36887A14" w14:textId="77777777" w:rsidR="00832E71" w:rsidRPr="00C919B3" w:rsidRDefault="00832E71" w:rsidP="008C3E10">
      <w:pPr>
        <w:autoSpaceDE w:val="0"/>
        <w:autoSpaceDN w:val="0"/>
        <w:adjustRightInd w:val="0"/>
        <w:spacing w:after="0" w:line="240" w:lineRule="auto"/>
        <w:ind w:firstLine="709"/>
        <w:jc w:val="center"/>
        <w:rPr>
          <w:rFonts w:ascii="Times New Roman" w:hAnsi="Times New Roman" w:cs="Times New Roman"/>
          <w:sz w:val="16"/>
          <w:szCs w:val="16"/>
          <w:lang w:val="kk-KZ"/>
        </w:rPr>
      </w:pPr>
    </w:p>
    <w:p w14:paraId="34D1B0F6" w14:textId="5DA11752" w:rsidR="006868A9" w:rsidRPr="00C919B3" w:rsidRDefault="006868A9" w:rsidP="00F861AA">
      <w:pPr>
        <w:autoSpaceDE w:val="0"/>
        <w:autoSpaceDN w:val="0"/>
        <w:adjustRightInd w:val="0"/>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М.1 </w:t>
      </w:r>
      <w:r w:rsidR="00F861AA"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Ұлытау өңірінің картасы</w:t>
      </w:r>
    </w:p>
    <w:p w14:paraId="6B7EA58E"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sz w:val="16"/>
          <w:szCs w:val="16"/>
          <w:lang w:val="kk-KZ"/>
        </w:rPr>
      </w:pPr>
    </w:p>
    <w:p w14:paraId="74A230C5" w14:textId="4ECFCE71" w:rsidR="006868A9" w:rsidRPr="00C919B3" w:rsidRDefault="00C14EC3" w:rsidP="008C3E10">
      <w:pPr>
        <w:autoSpaceDE w:val="0"/>
        <w:autoSpaceDN w:val="0"/>
        <w:adjustRightInd w:val="0"/>
        <w:spacing w:after="0" w:line="240" w:lineRule="auto"/>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6868A9" w:rsidRPr="00C919B3">
        <w:rPr>
          <w:rFonts w:ascii="Times New Roman" w:hAnsi="Times New Roman" w:cs="Times New Roman"/>
          <w:sz w:val="24"/>
          <w:szCs w:val="24"/>
          <w:lang w:val="kk-KZ"/>
        </w:rPr>
        <w:t>[144</w:t>
      </w:r>
      <w:r w:rsidR="00B1617A" w:rsidRPr="00C919B3">
        <w:rPr>
          <w:rFonts w:ascii="Times New Roman" w:hAnsi="Times New Roman" w:cs="Times New Roman"/>
          <w:sz w:val="24"/>
          <w:szCs w:val="24"/>
          <w:lang w:val="kk-KZ"/>
        </w:rPr>
        <w:t>, р. 6-19</w:t>
      </w:r>
      <w:r w:rsidR="006868A9" w:rsidRPr="00C919B3">
        <w:rPr>
          <w:rFonts w:ascii="Times New Roman" w:hAnsi="Times New Roman" w:cs="Times New Roman"/>
          <w:sz w:val="24"/>
          <w:szCs w:val="24"/>
          <w:lang w:val="kk-KZ"/>
        </w:rPr>
        <w:t>]</w:t>
      </w:r>
    </w:p>
    <w:p w14:paraId="0D35DCE5"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6668033F"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3F5181B8"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34EA5705"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6BB53AD0" w14:textId="77777777" w:rsidR="006868A9" w:rsidRPr="00C919B3" w:rsidRDefault="006868A9" w:rsidP="008C3E10">
      <w:pPr>
        <w:spacing w:after="0" w:line="240" w:lineRule="auto"/>
        <w:rPr>
          <w:rFonts w:ascii="Times New Roman" w:hAnsi="Times New Roman" w:cs="Times New Roman"/>
          <w:sz w:val="28"/>
          <w:szCs w:val="28"/>
          <w:lang w:val="kk-KZ"/>
        </w:rPr>
      </w:pPr>
      <w:r w:rsidRPr="00C919B3">
        <w:rPr>
          <w:rFonts w:ascii="Times New Roman" w:hAnsi="Times New Roman" w:cs="Times New Roman"/>
          <w:noProof/>
          <w:sz w:val="28"/>
          <w:szCs w:val="28"/>
          <w:lang w:eastAsia="ru-RU"/>
          <w14:ligatures w14:val="standardContextual"/>
        </w:rPr>
        <w:lastRenderedPageBreak/>
        <w:drawing>
          <wp:inline distT="0" distB="0" distL="0" distR="0" wp14:anchorId="7D49D970" wp14:editId="06AD0161">
            <wp:extent cx="5724525" cy="4657725"/>
            <wp:effectExtent l="0" t="0" r="28575" b="161925"/>
            <wp:docPr id="1336827053" name="Схема 13368270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9" r:lo="rId260" r:qs="rId261" r:cs="rId262"/>
              </a:graphicData>
            </a:graphic>
          </wp:inline>
        </w:drawing>
      </w:r>
    </w:p>
    <w:p w14:paraId="6322DDE7" w14:textId="77777777" w:rsidR="00832E71" w:rsidRPr="00C919B3" w:rsidRDefault="00832E71" w:rsidP="008C3E10">
      <w:pPr>
        <w:spacing w:after="0" w:line="240" w:lineRule="auto"/>
        <w:ind w:firstLine="709"/>
        <w:jc w:val="center"/>
        <w:rPr>
          <w:rFonts w:ascii="Times New Roman" w:hAnsi="Times New Roman" w:cs="Times New Roman"/>
          <w:sz w:val="16"/>
          <w:szCs w:val="16"/>
          <w:lang w:val="kk-KZ"/>
        </w:rPr>
      </w:pPr>
    </w:p>
    <w:p w14:paraId="229E281D" w14:textId="7D8ECC3A" w:rsidR="006868A9" w:rsidRPr="00C919B3" w:rsidRDefault="006868A9" w:rsidP="00F861AA">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М.2 </w:t>
      </w:r>
      <w:r w:rsidR="00F861AA"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Ұлытау өңірінің негізгі ерекшеліктері мен мұрасы</w:t>
      </w:r>
    </w:p>
    <w:p w14:paraId="28759F67" w14:textId="77777777" w:rsidR="006868A9" w:rsidRPr="00C919B3" w:rsidRDefault="006868A9" w:rsidP="008C3E10">
      <w:pPr>
        <w:spacing w:after="0" w:line="240" w:lineRule="auto"/>
        <w:ind w:firstLine="709"/>
        <w:rPr>
          <w:rFonts w:ascii="Times New Roman" w:hAnsi="Times New Roman" w:cs="Times New Roman"/>
          <w:sz w:val="16"/>
          <w:szCs w:val="16"/>
          <w:lang w:val="kk-KZ"/>
        </w:rPr>
      </w:pPr>
    </w:p>
    <w:p w14:paraId="4370F51B" w14:textId="2E4AEB45" w:rsidR="006868A9" w:rsidRPr="00C919B3" w:rsidRDefault="00F861AA" w:rsidP="008C3E10">
      <w:pPr>
        <w:spacing w:after="0" w:line="240" w:lineRule="auto"/>
        <w:ind w:firstLine="709"/>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 </w:t>
      </w:r>
      <w:r w:rsidR="006868A9" w:rsidRPr="00C919B3">
        <w:rPr>
          <w:rFonts w:ascii="Times New Roman" w:hAnsi="Times New Roman" w:cs="Times New Roman"/>
          <w:sz w:val="24"/>
          <w:szCs w:val="24"/>
          <w:lang w:val="kk-KZ"/>
        </w:rPr>
        <w:t>Автормен құрастырылған</w:t>
      </w:r>
    </w:p>
    <w:p w14:paraId="13E4167B" w14:textId="77777777" w:rsidR="006868A9" w:rsidRPr="00C919B3" w:rsidRDefault="006868A9" w:rsidP="008C3E10">
      <w:pPr>
        <w:spacing w:after="0" w:line="240" w:lineRule="auto"/>
        <w:ind w:firstLine="709"/>
        <w:rPr>
          <w:rFonts w:ascii="Times New Roman" w:hAnsi="Times New Roman" w:cs="Times New Roman"/>
          <w:sz w:val="24"/>
          <w:szCs w:val="24"/>
          <w:lang w:val="kk-KZ"/>
        </w:rPr>
      </w:pPr>
    </w:p>
    <w:p w14:paraId="303F3A3C" w14:textId="77777777" w:rsidR="006868A9" w:rsidRPr="00C919B3" w:rsidRDefault="006868A9" w:rsidP="008C3E10">
      <w:pPr>
        <w:spacing w:after="0" w:line="240" w:lineRule="auto"/>
        <w:jc w:val="both"/>
        <w:rPr>
          <w:rFonts w:ascii="Times New Roman" w:hAnsi="Times New Roman" w:cs="Times New Roman"/>
          <w:sz w:val="28"/>
          <w:szCs w:val="28"/>
          <w:lang w:val="kk-KZ"/>
        </w:rPr>
      </w:pPr>
      <w:r w:rsidRPr="00C919B3">
        <w:rPr>
          <w:noProof/>
          <w:lang w:eastAsia="ru-RU"/>
        </w:rPr>
        <w:drawing>
          <wp:inline distT="0" distB="0" distL="0" distR="0" wp14:anchorId="2AF2703C" wp14:editId="62703A26">
            <wp:extent cx="5931673" cy="2814762"/>
            <wp:effectExtent l="0" t="0" r="12065" b="24130"/>
            <wp:docPr id="396516290" name="Схема 39651629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4" r:lo="rId265" r:qs="rId266" r:cs="rId267"/>
              </a:graphicData>
            </a:graphic>
          </wp:inline>
        </w:drawing>
      </w:r>
    </w:p>
    <w:p w14:paraId="2AA1BD01" w14:textId="77777777" w:rsidR="00DD358C" w:rsidRPr="00C919B3" w:rsidRDefault="00DD358C" w:rsidP="008C3E10">
      <w:pPr>
        <w:spacing w:after="0" w:line="240" w:lineRule="auto"/>
        <w:ind w:firstLine="709"/>
        <w:jc w:val="center"/>
        <w:rPr>
          <w:rFonts w:ascii="Times New Roman" w:hAnsi="Times New Roman" w:cs="Times New Roman"/>
          <w:sz w:val="16"/>
          <w:szCs w:val="16"/>
          <w:lang w:val="kk-KZ"/>
        </w:rPr>
      </w:pPr>
    </w:p>
    <w:p w14:paraId="04A9E991" w14:textId="05A576FE" w:rsidR="006868A9" w:rsidRPr="00C919B3" w:rsidRDefault="006868A9" w:rsidP="00F861AA">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М.3 </w:t>
      </w:r>
      <w:r w:rsidR="00F861AA"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«Шыңғыс алаңы» ұсынатын киіз үйлерді топтастыру</w:t>
      </w:r>
    </w:p>
    <w:p w14:paraId="05720405" w14:textId="77777777" w:rsidR="006868A9" w:rsidRPr="00C919B3" w:rsidRDefault="006868A9" w:rsidP="008C3E10">
      <w:pPr>
        <w:spacing w:after="0" w:line="240" w:lineRule="auto"/>
        <w:ind w:firstLine="709"/>
        <w:jc w:val="both"/>
        <w:rPr>
          <w:rFonts w:ascii="Times New Roman" w:hAnsi="Times New Roman" w:cs="Times New Roman"/>
          <w:sz w:val="16"/>
          <w:szCs w:val="16"/>
          <w:lang w:val="kk-KZ"/>
        </w:rPr>
      </w:pPr>
    </w:p>
    <w:p w14:paraId="0210EAF8" w14:textId="258E8031" w:rsidR="006868A9" w:rsidRPr="00C919B3" w:rsidRDefault="006868A9" w:rsidP="008C3E10">
      <w:pPr>
        <w:spacing w:after="0" w:line="240" w:lineRule="auto"/>
        <w:ind w:firstLine="709"/>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F861AA"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Автормен құрастырылған </w:t>
      </w:r>
    </w:p>
    <w:p w14:paraId="61C90C7F" w14:textId="57B94299" w:rsidR="009812E9" w:rsidRPr="00C919B3" w:rsidRDefault="007B6347" w:rsidP="008C3E10">
      <w:pPr>
        <w:autoSpaceDE w:val="0"/>
        <w:autoSpaceDN w:val="0"/>
        <w:adjustRightInd w:val="0"/>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Кесте М.1 </w:t>
      </w:r>
      <w:r w:rsidR="00F861AA"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Туризм бойынша негізгі капиталға инвестициялар, млрд. т</w:t>
      </w:r>
      <w:r w:rsidR="00E20A45" w:rsidRPr="00C919B3">
        <w:rPr>
          <w:rFonts w:ascii="Times New Roman" w:hAnsi="Times New Roman" w:cs="Times New Roman"/>
          <w:sz w:val="28"/>
          <w:szCs w:val="28"/>
          <w:lang w:val="kk-KZ"/>
        </w:rPr>
        <w:t>еңге</w:t>
      </w:r>
    </w:p>
    <w:p w14:paraId="420F16FF" w14:textId="77777777" w:rsidR="009812E9" w:rsidRPr="00C919B3" w:rsidRDefault="009812E9" w:rsidP="00F861AA">
      <w:pPr>
        <w:spacing w:after="0" w:line="240" w:lineRule="auto"/>
        <w:jc w:val="right"/>
        <w:rPr>
          <w:rFonts w:ascii="Times New Roman" w:hAnsi="Times New Roman" w:cs="Times New Roman"/>
          <w:sz w:val="16"/>
          <w:szCs w:val="16"/>
          <w:lang w:val="kk-KZ"/>
        </w:rPr>
      </w:pPr>
    </w:p>
    <w:tbl>
      <w:tblPr>
        <w:tblW w:w="9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5"/>
        <w:gridCol w:w="1384"/>
        <w:gridCol w:w="1561"/>
        <w:gridCol w:w="1308"/>
        <w:gridCol w:w="2138"/>
      </w:tblGrid>
      <w:tr w:rsidR="00BC5C96" w:rsidRPr="00C919B3" w14:paraId="31C2FC33" w14:textId="77777777" w:rsidTr="00F861AA">
        <w:trPr>
          <w:trHeight w:val="424"/>
          <w:jc w:val="center"/>
        </w:trPr>
        <w:tc>
          <w:tcPr>
            <w:tcW w:w="3135" w:type="dxa"/>
            <w:vMerge w:val="restart"/>
            <w:shd w:val="clear" w:color="auto" w:fill="auto"/>
            <w:vAlign w:val="center"/>
          </w:tcPr>
          <w:p w14:paraId="5BC57B9D" w14:textId="2B05F6B6" w:rsidR="00BC5C96" w:rsidRPr="00C919B3" w:rsidRDefault="00BC5C96" w:rsidP="008C3E10">
            <w:pPr>
              <w:spacing w:after="0" w:line="240" w:lineRule="auto"/>
              <w:jc w:val="center"/>
              <w:rPr>
                <w:rFonts w:ascii="Times New Roman" w:eastAsia="Times New Roman" w:hAnsi="Times New Roman" w:cs="Times New Roman"/>
                <w:bCs/>
                <w:sz w:val="24"/>
                <w:szCs w:val="24"/>
                <w:lang w:val="kk-KZ" w:eastAsia="ru-RU"/>
              </w:rPr>
            </w:pPr>
            <w:r w:rsidRPr="00C919B3">
              <w:rPr>
                <w:rFonts w:ascii="Times New Roman" w:eastAsia="Times New Roman" w:hAnsi="Times New Roman" w:cs="Times New Roman"/>
                <w:bCs/>
                <w:sz w:val="24"/>
                <w:szCs w:val="24"/>
                <w:lang w:val="kk-KZ" w:eastAsia="ru-RU"/>
              </w:rPr>
              <w:t xml:space="preserve">Бағыт </w:t>
            </w:r>
          </w:p>
        </w:tc>
        <w:tc>
          <w:tcPr>
            <w:tcW w:w="2945" w:type="dxa"/>
            <w:gridSpan w:val="2"/>
            <w:vAlign w:val="center"/>
          </w:tcPr>
          <w:p w14:paraId="42240B74" w14:textId="6065226F" w:rsidR="00BC5C96" w:rsidRPr="00C919B3" w:rsidRDefault="00BC5C96"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2022 ж</w:t>
            </w:r>
            <w:r w:rsidR="00F861AA" w:rsidRPr="00C919B3">
              <w:rPr>
                <w:rFonts w:ascii="Times New Roman" w:hAnsi="Times New Roman" w:cs="Times New Roman"/>
                <w:bCs/>
                <w:sz w:val="24"/>
                <w:szCs w:val="24"/>
                <w:lang w:val="kk-KZ"/>
              </w:rPr>
              <w:t>ыл</w:t>
            </w:r>
          </w:p>
        </w:tc>
        <w:tc>
          <w:tcPr>
            <w:tcW w:w="3446" w:type="dxa"/>
            <w:gridSpan w:val="2"/>
            <w:vAlign w:val="center"/>
          </w:tcPr>
          <w:p w14:paraId="7BD83DAC" w14:textId="0D14B824" w:rsidR="00BC5C96" w:rsidRPr="00C919B3" w:rsidRDefault="00BC5C96" w:rsidP="00F861AA">
            <w:pPr>
              <w:spacing w:after="0" w:line="240" w:lineRule="auto"/>
              <w:jc w:val="center"/>
              <w:rPr>
                <w:rFonts w:ascii="Times New Roman" w:hAnsi="Times New Roman" w:cs="Times New Roman"/>
                <w:bCs/>
                <w:sz w:val="24"/>
                <w:szCs w:val="24"/>
                <w:lang w:val="kk-KZ"/>
              </w:rPr>
            </w:pPr>
            <w:r w:rsidRPr="00C919B3">
              <w:rPr>
                <w:rFonts w:ascii="Times New Roman" w:eastAsia="Calibri" w:hAnsi="Times New Roman" w:cs="Times New Roman"/>
                <w:sz w:val="24"/>
                <w:szCs w:val="24"/>
                <w:lang w:val="kk-KZ"/>
              </w:rPr>
              <w:t>2023 ж</w:t>
            </w:r>
            <w:r w:rsidR="00F861AA" w:rsidRPr="00C919B3">
              <w:rPr>
                <w:rFonts w:ascii="Times New Roman" w:eastAsia="Calibri" w:hAnsi="Times New Roman" w:cs="Times New Roman"/>
                <w:sz w:val="24"/>
                <w:szCs w:val="24"/>
                <w:lang w:val="kk-KZ"/>
              </w:rPr>
              <w:t>ыл</w:t>
            </w:r>
          </w:p>
        </w:tc>
      </w:tr>
      <w:tr w:rsidR="00BC5C96" w:rsidRPr="00C919B3" w14:paraId="0C61500B" w14:textId="77777777" w:rsidTr="00F861AA">
        <w:trPr>
          <w:trHeight w:val="16"/>
          <w:jc w:val="center"/>
        </w:trPr>
        <w:tc>
          <w:tcPr>
            <w:tcW w:w="3135" w:type="dxa"/>
            <w:vMerge/>
            <w:shd w:val="clear" w:color="auto" w:fill="auto"/>
            <w:vAlign w:val="center"/>
          </w:tcPr>
          <w:p w14:paraId="20520F2A" w14:textId="77777777" w:rsidR="00BC5C96" w:rsidRPr="00C919B3" w:rsidRDefault="00BC5C96" w:rsidP="008C3E10">
            <w:pPr>
              <w:spacing w:after="0" w:line="240" w:lineRule="auto"/>
              <w:jc w:val="center"/>
              <w:rPr>
                <w:rFonts w:ascii="Times New Roman" w:eastAsia="Times New Roman" w:hAnsi="Times New Roman" w:cs="Times New Roman"/>
                <w:bCs/>
                <w:sz w:val="24"/>
                <w:szCs w:val="24"/>
                <w:lang w:val="kk-KZ" w:eastAsia="ru-RU"/>
              </w:rPr>
            </w:pPr>
          </w:p>
        </w:tc>
        <w:tc>
          <w:tcPr>
            <w:tcW w:w="1384" w:type="dxa"/>
            <w:vAlign w:val="center"/>
          </w:tcPr>
          <w:p w14:paraId="071C818C" w14:textId="77777777" w:rsidR="00BC5C96" w:rsidRPr="00C919B3" w:rsidRDefault="00BC5C96" w:rsidP="00F94867">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Қазақстан</w:t>
            </w:r>
          </w:p>
        </w:tc>
        <w:tc>
          <w:tcPr>
            <w:tcW w:w="1561" w:type="dxa"/>
            <w:vAlign w:val="center"/>
          </w:tcPr>
          <w:p w14:paraId="6BA28FAE" w14:textId="77777777" w:rsidR="00BC5C96" w:rsidRPr="00C919B3" w:rsidRDefault="00BC5C96" w:rsidP="00F94867">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sz w:val="24"/>
                <w:szCs w:val="24"/>
                <w:lang w:val="kk-KZ"/>
              </w:rPr>
              <w:t>Ұлытау обл.</w:t>
            </w:r>
          </w:p>
        </w:tc>
        <w:tc>
          <w:tcPr>
            <w:tcW w:w="1308" w:type="dxa"/>
            <w:vAlign w:val="center"/>
          </w:tcPr>
          <w:p w14:paraId="566EEC69" w14:textId="77777777" w:rsidR="00BC5C96" w:rsidRPr="00C919B3" w:rsidRDefault="00BC5C96" w:rsidP="00F94867">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Қазақстан</w:t>
            </w:r>
          </w:p>
        </w:tc>
        <w:tc>
          <w:tcPr>
            <w:tcW w:w="2138" w:type="dxa"/>
            <w:vAlign w:val="center"/>
          </w:tcPr>
          <w:p w14:paraId="78706F0D" w14:textId="77777777" w:rsidR="00BC5C96" w:rsidRPr="00C919B3" w:rsidRDefault="00BC5C96" w:rsidP="00F94867">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sz w:val="24"/>
                <w:szCs w:val="24"/>
                <w:lang w:val="kk-KZ"/>
              </w:rPr>
              <w:t>Ұлытау обл.</w:t>
            </w:r>
          </w:p>
        </w:tc>
      </w:tr>
      <w:tr w:rsidR="009812E9" w:rsidRPr="00C919B3" w14:paraId="1302470F" w14:textId="77777777" w:rsidTr="00F861AA">
        <w:trPr>
          <w:trHeight w:val="123"/>
          <w:jc w:val="center"/>
        </w:trPr>
        <w:tc>
          <w:tcPr>
            <w:tcW w:w="3135" w:type="dxa"/>
            <w:shd w:val="clear" w:color="auto" w:fill="auto"/>
            <w:vAlign w:val="center"/>
            <w:hideMark/>
          </w:tcPr>
          <w:p w14:paraId="0C487577" w14:textId="77777777" w:rsidR="009812E9" w:rsidRPr="00C919B3" w:rsidRDefault="009812E9" w:rsidP="008C3E10">
            <w:pPr>
              <w:spacing w:after="0" w:line="240" w:lineRule="auto"/>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Тұру мен тамақтану</w:t>
            </w:r>
          </w:p>
        </w:tc>
        <w:tc>
          <w:tcPr>
            <w:tcW w:w="1384" w:type="dxa"/>
            <w:vAlign w:val="center"/>
          </w:tcPr>
          <w:p w14:paraId="52CF03F0"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sz w:val="24"/>
                <w:szCs w:val="24"/>
                <w:lang w:val="kk-KZ"/>
              </w:rPr>
              <w:t>131</w:t>
            </w:r>
          </w:p>
        </w:tc>
        <w:tc>
          <w:tcPr>
            <w:tcW w:w="1561" w:type="dxa"/>
            <w:shd w:val="clear" w:color="auto" w:fill="auto"/>
            <w:vAlign w:val="center"/>
          </w:tcPr>
          <w:p w14:paraId="6AD6E062"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0,04</w:t>
            </w:r>
          </w:p>
        </w:tc>
        <w:tc>
          <w:tcPr>
            <w:tcW w:w="1308" w:type="dxa"/>
            <w:vAlign w:val="center"/>
          </w:tcPr>
          <w:p w14:paraId="506AF368"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143,8</w:t>
            </w:r>
          </w:p>
        </w:tc>
        <w:tc>
          <w:tcPr>
            <w:tcW w:w="2138" w:type="dxa"/>
            <w:vAlign w:val="center"/>
          </w:tcPr>
          <w:p w14:paraId="3208B486" w14:textId="77777777" w:rsidR="009812E9" w:rsidRPr="00C919B3" w:rsidRDefault="009812E9" w:rsidP="00F861AA">
            <w:pPr>
              <w:spacing w:after="0" w:line="240" w:lineRule="auto"/>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1,4</w:t>
            </w:r>
          </w:p>
        </w:tc>
      </w:tr>
      <w:tr w:rsidR="009812E9" w:rsidRPr="00C919B3" w14:paraId="35CB4F9A" w14:textId="77777777" w:rsidTr="00F861AA">
        <w:trPr>
          <w:trHeight w:val="167"/>
          <w:jc w:val="center"/>
        </w:trPr>
        <w:tc>
          <w:tcPr>
            <w:tcW w:w="3135" w:type="dxa"/>
            <w:shd w:val="clear" w:color="auto" w:fill="auto"/>
            <w:vAlign w:val="center"/>
            <w:hideMark/>
          </w:tcPr>
          <w:p w14:paraId="596CBDC6" w14:textId="77777777" w:rsidR="009812E9" w:rsidRPr="00C919B3" w:rsidRDefault="009812E9" w:rsidP="008C3E10">
            <w:pPr>
              <w:spacing w:after="0" w:line="240" w:lineRule="auto"/>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Жолаушылар теміржол тасымалы, қалааралық</w:t>
            </w:r>
          </w:p>
        </w:tc>
        <w:tc>
          <w:tcPr>
            <w:tcW w:w="1384" w:type="dxa"/>
            <w:vAlign w:val="center"/>
          </w:tcPr>
          <w:p w14:paraId="3BB93F07"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sz w:val="24"/>
                <w:szCs w:val="24"/>
                <w:lang w:val="kk-KZ"/>
              </w:rPr>
              <w:t>47,5</w:t>
            </w:r>
          </w:p>
        </w:tc>
        <w:tc>
          <w:tcPr>
            <w:tcW w:w="1561" w:type="dxa"/>
            <w:shd w:val="clear" w:color="auto" w:fill="auto"/>
            <w:vAlign w:val="center"/>
          </w:tcPr>
          <w:p w14:paraId="4CB3D12D"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2,8</w:t>
            </w:r>
          </w:p>
        </w:tc>
        <w:tc>
          <w:tcPr>
            <w:tcW w:w="1308" w:type="dxa"/>
            <w:vAlign w:val="center"/>
          </w:tcPr>
          <w:p w14:paraId="296C78D3"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108</w:t>
            </w:r>
          </w:p>
        </w:tc>
        <w:tc>
          <w:tcPr>
            <w:tcW w:w="2138" w:type="dxa"/>
            <w:vAlign w:val="center"/>
          </w:tcPr>
          <w:p w14:paraId="41640973"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0,27</w:t>
            </w:r>
          </w:p>
        </w:tc>
      </w:tr>
      <w:tr w:rsidR="009812E9" w:rsidRPr="00C919B3" w14:paraId="757AEAF8" w14:textId="77777777" w:rsidTr="00F861AA">
        <w:trPr>
          <w:trHeight w:val="123"/>
          <w:jc w:val="center"/>
        </w:trPr>
        <w:tc>
          <w:tcPr>
            <w:tcW w:w="3135" w:type="dxa"/>
            <w:shd w:val="clear" w:color="auto" w:fill="auto"/>
            <w:vAlign w:val="center"/>
            <w:hideMark/>
          </w:tcPr>
          <w:p w14:paraId="53B9A415" w14:textId="77777777" w:rsidR="009812E9" w:rsidRPr="00C919B3" w:rsidRDefault="009812E9" w:rsidP="008C3E10">
            <w:pPr>
              <w:spacing w:after="0" w:line="240" w:lineRule="auto"/>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Басқа да жолаушылар тасымалы</w:t>
            </w:r>
          </w:p>
        </w:tc>
        <w:tc>
          <w:tcPr>
            <w:tcW w:w="1384" w:type="dxa"/>
            <w:vAlign w:val="center"/>
          </w:tcPr>
          <w:p w14:paraId="13D88B01"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sz w:val="24"/>
                <w:szCs w:val="24"/>
                <w:lang w:val="kk-KZ"/>
              </w:rPr>
              <w:t>55</w:t>
            </w:r>
          </w:p>
        </w:tc>
        <w:tc>
          <w:tcPr>
            <w:tcW w:w="1561" w:type="dxa"/>
            <w:shd w:val="clear" w:color="auto" w:fill="auto"/>
            <w:vAlign w:val="center"/>
          </w:tcPr>
          <w:p w14:paraId="755962E0"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0,05</w:t>
            </w:r>
          </w:p>
        </w:tc>
        <w:tc>
          <w:tcPr>
            <w:tcW w:w="1308" w:type="dxa"/>
            <w:vAlign w:val="center"/>
          </w:tcPr>
          <w:p w14:paraId="01333074"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169</w:t>
            </w:r>
          </w:p>
        </w:tc>
        <w:tc>
          <w:tcPr>
            <w:tcW w:w="2138" w:type="dxa"/>
            <w:vAlign w:val="center"/>
          </w:tcPr>
          <w:p w14:paraId="23D67609"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0,005</w:t>
            </w:r>
          </w:p>
        </w:tc>
      </w:tr>
      <w:tr w:rsidR="009812E9" w:rsidRPr="00C919B3" w14:paraId="114AC68E" w14:textId="77777777" w:rsidTr="00F861AA">
        <w:trPr>
          <w:trHeight w:val="123"/>
          <w:jc w:val="center"/>
        </w:trPr>
        <w:tc>
          <w:tcPr>
            <w:tcW w:w="3135" w:type="dxa"/>
            <w:shd w:val="clear" w:color="auto" w:fill="auto"/>
            <w:vAlign w:val="center"/>
            <w:hideMark/>
          </w:tcPr>
          <w:p w14:paraId="07951E2D" w14:textId="77777777" w:rsidR="009812E9" w:rsidRPr="00C919B3" w:rsidRDefault="009812E9" w:rsidP="008C3E10">
            <w:pPr>
              <w:spacing w:after="0" w:line="240" w:lineRule="auto"/>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Өзен жолаушылар тасымалы</w:t>
            </w:r>
          </w:p>
        </w:tc>
        <w:tc>
          <w:tcPr>
            <w:tcW w:w="1384" w:type="dxa"/>
            <w:vAlign w:val="center"/>
          </w:tcPr>
          <w:p w14:paraId="7EB359C5"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sz w:val="24"/>
                <w:szCs w:val="24"/>
                <w:lang w:val="kk-KZ"/>
              </w:rPr>
              <w:t>0,007</w:t>
            </w:r>
          </w:p>
        </w:tc>
        <w:tc>
          <w:tcPr>
            <w:tcW w:w="1561" w:type="dxa"/>
            <w:shd w:val="clear" w:color="auto" w:fill="auto"/>
            <w:vAlign w:val="center"/>
          </w:tcPr>
          <w:p w14:paraId="4187C7F6"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0</w:t>
            </w:r>
          </w:p>
        </w:tc>
        <w:tc>
          <w:tcPr>
            <w:tcW w:w="1308" w:type="dxa"/>
            <w:vAlign w:val="center"/>
          </w:tcPr>
          <w:p w14:paraId="110F09B4"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0</w:t>
            </w:r>
          </w:p>
        </w:tc>
        <w:tc>
          <w:tcPr>
            <w:tcW w:w="2138" w:type="dxa"/>
            <w:vAlign w:val="center"/>
          </w:tcPr>
          <w:p w14:paraId="08F3EFFF"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0</w:t>
            </w:r>
          </w:p>
        </w:tc>
      </w:tr>
      <w:tr w:rsidR="009812E9" w:rsidRPr="00C919B3" w14:paraId="0960B390" w14:textId="77777777" w:rsidTr="00F861AA">
        <w:trPr>
          <w:trHeight w:val="183"/>
          <w:jc w:val="center"/>
        </w:trPr>
        <w:tc>
          <w:tcPr>
            <w:tcW w:w="3135" w:type="dxa"/>
            <w:shd w:val="clear" w:color="auto" w:fill="auto"/>
            <w:vAlign w:val="center"/>
            <w:hideMark/>
          </w:tcPr>
          <w:p w14:paraId="7CB002E9" w14:textId="77777777" w:rsidR="009812E9" w:rsidRPr="00C919B3" w:rsidRDefault="009812E9" w:rsidP="008C3E10">
            <w:pPr>
              <w:spacing w:after="0" w:line="240" w:lineRule="auto"/>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Әуе жолаушылар тасымалы</w:t>
            </w:r>
          </w:p>
        </w:tc>
        <w:tc>
          <w:tcPr>
            <w:tcW w:w="1384" w:type="dxa"/>
            <w:vAlign w:val="center"/>
          </w:tcPr>
          <w:p w14:paraId="076C8FDF"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sz w:val="24"/>
                <w:szCs w:val="24"/>
                <w:lang w:val="kk-KZ"/>
              </w:rPr>
              <w:t>25,2</w:t>
            </w:r>
          </w:p>
        </w:tc>
        <w:tc>
          <w:tcPr>
            <w:tcW w:w="1561" w:type="dxa"/>
            <w:shd w:val="clear" w:color="auto" w:fill="auto"/>
            <w:vAlign w:val="center"/>
          </w:tcPr>
          <w:p w14:paraId="6AD80ECA"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0</w:t>
            </w:r>
          </w:p>
        </w:tc>
        <w:tc>
          <w:tcPr>
            <w:tcW w:w="1308" w:type="dxa"/>
            <w:vAlign w:val="center"/>
          </w:tcPr>
          <w:p w14:paraId="7DBC3EBC"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58,4</w:t>
            </w:r>
          </w:p>
        </w:tc>
        <w:tc>
          <w:tcPr>
            <w:tcW w:w="2138" w:type="dxa"/>
            <w:vAlign w:val="center"/>
          </w:tcPr>
          <w:p w14:paraId="39BFAD1B"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0</w:t>
            </w:r>
          </w:p>
        </w:tc>
      </w:tr>
      <w:tr w:rsidR="009812E9" w:rsidRPr="00C919B3" w14:paraId="5D6B6F98" w14:textId="77777777" w:rsidTr="00F861AA">
        <w:trPr>
          <w:trHeight w:val="183"/>
          <w:jc w:val="center"/>
        </w:trPr>
        <w:tc>
          <w:tcPr>
            <w:tcW w:w="3135" w:type="dxa"/>
            <w:shd w:val="clear" w:color="auto" w:fill="auto"/>
            <w:vAlign w:val="center"/>
            <w:hideMark/>
          </w:tcPr>
          <w:p w14:paraId="5DD54B1E" w14:textId="77777777" w:rsidR="009812E9" w:rsidRPr="00C919B3" w:rsidRDefault="009812E9" w:rsidP="008C3E10">
            <w:pPr>
              <w:spacing w:after="0" w:line="240" w:lineRule="auto"/>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Автокөлікті жалға алу және беру</w:t>
            </w:r>
          </w:p>
        </w:tc>
        <w:tc>
          <w:tcPr>
            <w:tcW w:w="1384" w:type="dxa"/>
            <w:vAlign w:val="center"/>
          </w:tcPr>
          <w:p w14:paraId="5AAF9364"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sz w:val="24"/>
                <w:szCs w:val="24"/>
                <w:lang w:val="kk-KZ"/>
              </w:rPr>
              <w:t>5,2</w:t>
            </w:r>
          </w:p>
        </w:tc>
        <w:tc>
          <w:tcPr>
            <w:tcW w:w="1561" w:type="dxa"/>
            <w:shd w:val="clear" w:color="auto" w:fill="auto"/>
            <w:vAlign w:val="center"/>
          </w:tcPr>
          <w:p w14:paraId="1CB646D6"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0</w:t>
            </w:r>
          </w:p>
        </w:tc>
        <w:tc>
          <w:tcPr>
            <w:tcW w:w="1308" w:type="dxa"/>
            <w:vAlign w:val="center"/>
          </w:tcPr>
          <w:p w14:paraId="17C83B9D"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7,9</w:t>
            </w:r>
          </w:p>
        </w:tc>
        <w:tc>
          <w:tcPr>
            <w:tcW w:w="2138" w:type="dxa"/>
            <w:vAlign w:val="center"/>
          </w:tcPr>
          <w:p w14:paraId="77A3AE87"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0</w:t>
            </w:r>
          </w:p>
        </w:tc>
      </w:tr>
      <w:tr w:rsidR="009812E9" w:rsidRPr="00C919B3" w14:paraId="55AD06E8" w14:textId="77777777" w:rsidTr="00F861AA">
        <w:trPr>
          <w:trHeight w:val="183"/>
          <w:jc w:val="center"/>
        </w:trPr>
        <w:tc>
          <w:tcPr>
            <w:tcW w:w="3135" w:type="dxa"/>
            <w:shd w:val="clear" w:color="auto" w:fill="auto"/>
            <w:vAlign w:val="center"/>
            <w:hideMark/>
          </w:tcPr>
          <w:p w14:paraId="7DA5127A" w14:textId="77777777" w:rsidR="009812E9" w:rsidRPr="00C919B3" w:rsidRDefault="009812E9" w:rsidP="008C3E10">
            <w:pPr>
              <w:spacing w:after="0" w:line="240" w:lineRule="auto"/>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Ойын-сауық пен спорт жабдықтарын жалға алу және беру</w:t>
            </w:r>
          </w:p>
        </w:tc>
        <w:tc>
          <w:tcPr>
            <w:tcW w:w="1384" w:type="dxa"/>
            <w:vAlign w:val="center"/>
          </w:tcPr>
          <w:p w14:paraId="40C2C09D"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sz w:val="24"/>
                <w:szCs w:val="24"/>
                <w:lang w:val="kk-KZ"/>
              </w:rPr>
              <w:t>0,02</w:t>
            </w:r>
          </w:p>
        </w:tc>
        <w:tc>
          <w:tcPr>
            <w:tcW w:w="1561" w:type="dxa"/>
            <w:shd w:val="clear" w:color="auto" w:fill="auto"/>
            <w:vAlign w:val="center"/>
          </w:tcPr>
          <w:p w14:paraId="0A642F44"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0</w:t>
            </w:r>
          </w:p>
        </w:tc>
        <w:tc>
          <w:tcPr>
            <w:tcW w:w="1308" w:type="dxa"/>
            <w:vAlign w:val="center"/>
          </w:tcPr>
          <w:p w14:paraId="4075EA37"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0</w:t>
            </w:r>
          </w:p>
        </w:tc>
        <w:tc>
          <w:tcPr>
            <w:tcW w:w="2138" w:type="dxa"/>
            <w:vAlign w:val="center"/>
          </w:tcPr>
          <w:p w14:paraId="06A727C3"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0</w:t>
            </w:r>
          </w:p>
        </w:tc>
      </w:tr>
      <w:tr w:rsidR="009812E9" w:rsidRPr="00C919B3" w14:paraId="0B00BD55" w14:textId="77777777" w:rsidTr="00F861AA">
        <w:trPr>
          <w:trHeight w:val="189"/>
          <w:jc w:val="center"/>
        </w:trPr>
        <w:tc>
          <w:tcPr>
            <w:tcW w:w="3135" w:type="dxa"/>
            <w:shd w:val="clear" w:color="auto" w:fill="auto"/>
            <w:vAlign w:val="center"/>
            <w:hideMark/>
          </w:tcPr>
          <w:p w14:paraId="69EECC6B" w14:textId="77777777" w:rsidR="009812E9" w:rsidRPr="00C919B3" w:rsidRDefault="009812E9" w:rsidP="008C3E10">
            <w:pPr>
              <w:spacing w:after="0" w:line="240" w:lineRule="auto"/>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Туроператорлар мен  турагенттердің қызметі</w:t>
            </w:r>
          </w:p>
        </w:tc>
        <w:tc>
          <w:tcPr>
            <w:tcW w:w="1384" w:type="dxa"/>
            <w:vAlign w:val="center"/>
          </w:tcPr>
          <w:p w14:paraId="0925126C"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sz w:val="24"/>
                <w:szCs w:val="24"/>
                <w:lang w:val="kk-KZ"/>
              </w:rPr>
              <w:t>0,1</w:t>
            </w:r>
          </w:p>
        </w:tc>
        <w:tc>
          <w:tcPr>
            <w:tcW w:w="1561" w:type="dxa"/>
            <w:shd w:val="clear" w:color="auto" w:fill="auto"/>
            <w:vAlign w:val="center"/>
          </w:tcPr>
          <w:p w14:paraId="6E405BC6"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0</w:t>
            </w:r>
          </w:p>
        </w:tc>
        <w:tc>
          <w:tcPr>
            <w:tcW w:w="1308" w:type="dxa"/>
            <w:vAlign w:val="center"/>
          </w:tcPr>
          <w:p w14:paraId="360DB105"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0,127</w:t>
            </w:r>
          </w:p>
        </w:tc>
        <w:tc>
          <w:tcPr>
            <w:tcW w:w="2138" w:type="dxa"/>
            <w:vAlign w:val="center"/>
          </w:tcPr>
          <w:p w14:paraId="464CCA7B"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0</w:t>
            </w:r>
          </w:p>
        </w:tc>
      </w:tr>
      <w:tr w:rsidR="009812E9" w:rsidRPr="00C919B3" w14:paraId="44AD5FFE" w14:textId="77777777" w:rsidTr="00F861AA">
        <w:trPr>
          <w:trHeight w:val="119"/>
          <w:jc w:val="center"/>
        </w:trPr>
        <w:tc>
          <w:tcPr>
            <w:tcW w:w="3135" w:type="dxa"/>
            <w:shd w:val="clear" w:color="auto" w:fill="auto"/>
            <w:vAlign w:val="center"/>
            <w:hideMark/>
          </w:tcPr>
          <w:p w14:paraId="366C27E4" w14:textId="77777777" w:rsidR="009812E9" w:rsidRPr="00C919B3" w:rsidRDefault="009812E9" w:rsidP="008C3E10">
            <w:pPr>
              <w:spacing w:after="0" w:line="240" w:lineRule="auto"/>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Өнер, ойын-сауық және демалыс</w:t>
            </w:r>
          </w:p>
        </w:tc>
        <w:tc>
          <w:tcPr>
            <w:tcW w:w="1384" w:type="dxa"/>
            <w:vAlign w:val="center"/>
          </w:tcPr>
          <w:p w14:paraId="6E4330A4"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sz w:val="24"/>
                <w:szCs w:val="24"/>
                <w:lang w:val="kk-KZ"/>
              </w:rPr>
              <w:t>249,2</w:t>
            </w:r>
          </w:p>
        </w:tc>
        <w:tc>
          <w:tcPr>
            <w:tcW w:w="1561" w:type="dxa"/>
            <w:shd w:val="clear" w:color="auto" w:fill="auto"/>
            <w:vAlign w:val="center"/>
          </w:tcPr>
          <w:p w14:paraId="22ADE31D"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0,18</w:t>
            </w:r>
          </w:p>
        </w:tc>
        <w:tc>
          <w:tcPr>
            <w:tcW w:w="1308" w:type="dxa"/>
            <w:vAlign w:val="center"/>
          </w:tcPr>
          <w:p w14:paraId="03EE99CB"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sz w:val="24"/>
                <w:szCs w:val="24"/>
                <w:lang w:val="kk-KZ"/>
              </w:rPr>
              <w:t>298,6</w:t>
            </w:r>
          </w:p>
        </w:tc>
        <w:tc>
          <w:tcPr>
            <w:tcW w:w="2138" w:type="dxa"/>
            <w:vAlign w:val="center"/>
          </w:tcPr>
          <w:p w14:paraId="738EB472" w14:textId="77777777" w:rsidR="009812E9" w:rsidRPr="00C919B3" w:rsidRDefault="009812E9" w:rsidP="00F861AA">
            <w:pPr>
              <w:spacing w:after="0" w:line="240" w:lineRule="auto"/>
              <w:jc w:val="center"/>
              <w:rPr>
                <w:rFonts w:ascii="Times New Roman" w:hAnsi="Times New Roman" w:cs="Times New Roman"/>
                <w:bCs/>
                <w:sz w:val="24"/>
                <w:szCs w:val="24"/>
                <w:lang w:val="kk-KZ"/>
              </w:rPr>
            </w:pPr>
            <w:r w:rsidRPr="00C919B3">
              <w:rPr>
                <w:rFonts w:ascii="Times New Roman" w:hAnsi="Times New Roman" w:cs="Times New Roman"/>
                <w:bCs/>
                <w:sz w:val="24"/>
                <w:szCs w:val="24"/>
                <w:lang w:val="kk-KZ"/>
              </w:rPr>
              <w:t>0,8</w:t>
            </w:r>
          </w:p>
        </w:tc>
      </w:tr>
      <w:tr w:rsidR="009812E9" w:rsidRPr="00C919B3" w14:paraId="4557D6D5" w14:textId="77777777" w:rsidTr="00F861AA">
        <w:trPr>
          <w:trHeight w:val="119"/>
          <w:jc w:val="center"/>
        </w:trPr>
        <w:tc>
          <w:tcPr>
            <w:tcW w:w="3135" w:type="dxa"/>
            <w:shd w:val="clear" w:color="auto" w:fill="auto"/>
            <w:vAlign w:val="center"/>
          </w:tcPr>
          <w:p w14:paraId="4A486060" w14:textId="77777777" w:rsidR="009812E9" w:rsidRPr="00C919B3" w:rsidRDefault="009812E9" w:rsidP="008C3E10">
            <w:pPr>
              <w:spacing w:after="0" w:line="240" w:lineRule="auto"/>
              <w:rPr>
                <w:rFonts w:ascii="Times New Roman" w:eastAsia="Times New Roman" w:hAnsi="Times New Roman" w:cs="Times New Roman"/>
                <w:bCs/>
                <w:i/>
                <w:sz w:val="24"/>
                <w:szCs w:val="24"/>
                <w:lang w:val="kk-KZ" w:eastAsia="ru-RU"/>
              </w:rPr>
            </w:pPr>
            <w:r w:rsidRPr="00C919B3">
              <w:rPr>
                <w:rFonts w:ascii="Times New Roman" w:eastAsia="Times New Roman" w:hAnsi="Times New Roman" w:cs="Times New Roman"/>
                <w:bCs/>
                <w:i/>
                <w:sz w:val="24"/>
                <w:szCs w:val="24"/>
                <w:lang w:val="kk-KZ" w:eastAsia="ru-RU"/>
              </w:rPr>
              <w:t>Барлығы</w:t>
            </w:r>
          </w:p>
        </w:tc>
        <w:tc>
          <w:tcPr>
            <w:tcW w:w="1384" w:type="dxa"/>
            <w:vAlign w:val="center"/>
          </w:tcPr>
          <w:p w14:paraId="55A61931" w14:textId="77777777" w:rsidR="009812E9" w:rsidRPr="00C919B3" w:rsidRDefault="009812E9" w:rsidP="00F861AA">
            <w:pPr>
              <w:spacing w:after="0" w:line="240" w:lineRule="auto"/>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513,4</w:t>
            </w:r>
          </w:p>
        </w:tc>
        <w:tc>
          <w:tcPr>
            <w:tcW w:w="1561" w:type="dxa"/>
            <w:shd w:val="clear" w:color="auto" w:fill="auto"/>
            <w:vAlign w:val="center"/>
          </w:tcPr>
          <w:p w14:paraId="6021503B" w14:textId="77777777" w:rsidR="009812E9" w:rsidRPr="00C919B3" w:rsidRDefault="009812E9" w:rsidP="00F861AA">
            <w:pPr>
              <w:spacing w:after="0" w:line="240" w:lineRule="auto"/>
              <w:jc w:val="center"/>
              <w:rPr>
                <w:rFonts w:ascii="Times New Roman" w:hAnsi="Times New Roman" w:cs="Times New Roman"/>
                <w:bCs/>
                <w:i/>
                <w:sz w:val="24"/>
                <w:szCs w:val="24"/>
                <w:lang w:val="kk-KZ"/>
              </w:rPr>
            </w:pPr>
            <w:r w:rsidRPr="00C919B3">
              <w:rPr>
                <w:rFonts w:ascii="Times New Roman" w:hAnsi="Times New Roman" w:cs="Times New Roman"/>
                <w:bCs/>
                <w:i/>
                <w:sz w:val="24"/>
                <w:szCs w:val="24"/>
                <w:lang w:val="kk-KZ"/>
              </w:rPr>
              <w:t>3,04</w:t>
            </w:r>
          </w:p>
        </w:tc>
        <w:tc>
          <w:tcPr>
            <w:tcW w:w="1308" w:type="dxa"/>
            <w:vAlign w:val="center"/>
          </w:tcPr>
          <w:p w14:paraId="790FC2B1" w14:textId="77777777" w:rsidR="009812E9" w:rsidRPr="00C919B3" w:rsidRDefault="009812E9" w:rsidP="00F861AA">
            <w:pPr>
              <w:spacing w:after="0" w:line="240" w:lineRule="auto"/>
              <w:jc w:val="center"/>
              <w:rPr>
                <w:rFonts w:ascii="Times New Roman" w:hAnsi="Times New Roman" w:cs="Times New Roman"/>
                <w:i/>
                <w:sz w:val="24"/>
                <w:szCs w:val="24"/>
                <w:lang w:val="kk-KZ"/>
              </w:rPr>
            </w:pPr>
            <w:r w:rsidRPr="00C919B3">
              <w:rPr>
                <w:rFonts w:ascii="Times New Roman" w:hAnsi="Times New Roman" w:cs="Times New Roman"/>
                <w:bCs/>
                <w:i/>
                <w:sz w:val="24"/>
                <w:szCs w:val="24"/>
                <w:lang w:val="kk-KZ"/>
              </w:rPr>
              <w:t>787</w:t>
            </w:r>
          </w:p>
        </w:tc>
        <w:tc>
          <w:tcPr>
            <w:tcW w:w="2138" w:type="dxa"/>
            <w:vAlign w:val="center"/>
          </w:tcPr>
          <w:p w14:paraId="6CAD09A4" w14:textId="77777777" w:rsidR="009812E9" w:rsidRPr="00C919B3" w:rsidRDefault="009812E9" w:rsidP="00F861AA">
            <w:pPr>
              <w:spacing w:after="0" w:line="240" w:lineRule="auto"/>
              <w:jc w:val="center"/>
              <w:rPr>
                <w:rFonts w:ascii="Times New Roman" w:hAnsi="Times New Roman" w:cs="Times New Roman"/>
                <w:bCs/>
                <w:i/>
                <w:sz w:val="24"/>
                <w:szCs w:val="24"/>
                <w:lang w:val="kk-KZ"/>
              </w:rPr>
            </w:pPr>
            <w:r w:rsidRPr="00C919B3">
              <w:rPr>
                <w:rFonts w:ascii="Times New Roman" w:hAnsi="Times New Roman" w:cs="Times New Roman"/>
                <w:bCs/>
                <w:i/>
                <w:sz w:val="24"/>
                <w:szCs w:val="24"/>
                <w:lang w:val="kk-KZ"/>
              </w:rPr>
              <w:t>2,6</w:t>
            </w:r>
          </w:p>
        </w:tc>
      </w:tr>
      <w:tr w:rsidR="009812E9" w:rsidRPr="00C919B3" w14:paraId="14ED889F" w14:textId="77777777" w:rsidTr="00F861AA">
        <w:trPr>
          <w:trHeight w:val="119"/>
          <w:jc w:val="center"/>
        </w:trPr>
        <w:tc>
          <w:tcPr>
            <w:tcW w:w="9526" w:type="dxa"/>
            <w:gridSpan w:val="5"/>
            <w:shd w:val="clear" w:color="auto" w:fill="auto"/>
            <w:vAlign w:val="center"/>
          </w:tcPr>
          <w:p w14:paraId="55D985C4" w14:textId="0BAEC079" w:rsidR="009812E9" w:rsidRPr="00C919B3" w:rsidRDefault="00C14EC3" w:rsidP="008C3E10">
            <w:pPr>
              <w:spacing w:after="0" w:line="240" w:lineRule="auto"/>
              <w:ind w:firstLine="746"/>
              <w:rPr>
                <w:rFonts w:ascii="Times New Roman" w:hAnsi="Times New Roman" w:cs="Times New Roman"/>
                <w:b/>
                <w:bCs/>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9812E9" w:rsidRPr="00C919B3">
              <w:rPr>
                <w:rFonts w:ascii="Times New Roman" w:eastAsia="Times New Roman" w:hAnsi="Times New Roman" w:cs="Times New Roman"/>
                <w:sz w:val="24"/>
                <w:szCs w:val="24"/>
                <w:lang w:val="kk-KZ" w:eastAsia="ru-RU"/>
              </w:rPr>
              <w:t>[14</w:t>
            </w:r>
            <w:r w:rsidR="005665D5" w:rsidRPr="00C919B3">
              <w:rPr>
                <w:rFonts w:ascii="Times New Roman" w:eastAsia="Times New Roman" w:hAnsi="Times New Roman" w:cs="Times New Roman"/>
                <w:sz w:val="24"/>
                <w:szCs w:val="24"/>
                <w:lang w:val="kk-KZ" w:eastAsia="ru-RU"/>
              </w:rPr>
              <w:t>0</w:t>
            </w:r>
            <w:r w:rsidR="009812E9" w:rsidRPr="00C919B3">
              <w:rPr>
                <w:rFonts w:ascii="Times New Roman" w:eastAsia="Times New Roman" w:hAnsi="Times New Roman" w:cs="Times New Roman"/>
                <w:sz w:val="24"/>
                <w:szCs w:val="24"/>
                <w:lang w:val="kk-KZ" w:eastAsia="ru-RU"/>
              </w:rPr>
              <w:t>]</w:t>
            </w:r>
          </w:p>
        </w:tc>
      </w:tr>
    </w:tbl>
    <w:p w14:paraId="79A9CC71" w14:textId="77777777" w:rsidR="009812E9" w:rsidRPr="00C919B3" w:rsidRDefault="009812E9" w:rsidP="008C3E10">
      <w:pPr>
        <w:spacing w:after="0" w:line="240" w:lineRule="auto"/>
        <w:ind w:firstLine="709"/>
        <w:jc w:val="both"/>
        <w:rPr>
          <w:rFonts w:ascii="Times New Roman" w:hAnsi="Times New Roman" w:cs="Times New Roman"/>
          <w:sz w:val="24"/>
          <w:szCs w:val="24"/>
          <w:lang w:val="kk-KZ"/>
        </w:rPr>
      </w:pPr>
    </w:p>
    <w:p w14:paraId="6EBE3F7E" w14:textId="77777777" w:rsidR="00BE5A8C" w:rsidRPr="00C919B3" w:rsidRDefault="00BE5A8C" w:rsidP="008C3E10">
      <w:pPr>
        <w:spacing w:after="0" w:line="240" w:lineRule="auto"/>
        <w:ind w:firstLine="709"/>
        <w:jc w:val="center"/>
        <w:rPr>
          <w:rFonts w:ascii="Times New Roman" w:hAnsi="Times New Roman" w:cs="Times New Roman"/>
          <w:b/>
          <w:bCs/>
          <w:sz w:val="28"/>
          <w:szCs w:val="28"/>
          <w:lang w:val="kk-KZ"/>
        </w:rPr>
      </w:pPr>
    </w:p>
    <w:p w14:paraId="166C2679" w14:textId="77777777" w:rsidR="00BE5A8C" w:rsidRPr="00C919B3" w:rsidRDefault="00BE5A8C" w:rsidP="008C3E10">
      <w:pPr>
        <w:spacing w:after="0" w:line="240" w:lineRule="auto"/>
        <w:ind w:firstLine="709"/>
        <w:jc w:val="center"/>
        <w:rPr>
          <w:rFonts w:ascii="Times New Roman" w:hAnsi="Times New Roman" w:cs="Times New Roman"/>
          <w:b/>
          <w:bCs/>
          <w:sz w:val="28"/>
          <w:szCs w:val="28"/>
          <w:lang w:val="kk-KZ"/>
        </w:rPr>
      </w:pPr>
    </w:p>
    <w:p w14:paraId="55C14CAD" w14:textId="77777777" w:rsidR="00BE5A8C" w:rsidRPr="00C919B3" w:rsidRDefault="00BE5A8C" w:rsidP="008C3E10">
      <w:pPr>
        <w:spacing w:after="0" w:line="240" w:lineRule="auto"/>
        <w:ind w:firstLine="709"/>
        <w:jc w:val="center"/>
        <w:rPr>
          <w:rFonts w:ascii="Times New Roman" w:hAnsi="Times New Roman" w:cs="Times New Roman"/>
          <w:b/>
          <w:bCs/>
          <w:sz w:val="28"/>
          <w:szCs w:val="28"/>
          <w:lang w:val="kk-KZ"/>
        </w:rPr>
      </w:pPr>
    </w:p>
    <w:p w14:paraId="79B81221" w14:textId="77777777" w:rsidR="00BE5A8C" w:rsidRPr="00C919B3" w:rsidRDefault="00BE5A8C" w:rsidP="008C3E10">
      <w:pPr>
        <w:spacing w:after="0" w:line="240" w:lineRule="auto"/>
        <w:ind w:firstLine="709"/>
        <w:jc w:val="center"/>
        <w:rPr>
          <w:rFonts w:ascii="Times New Roman" w:hAnsi="Times New Roman" w:cs="Times New Roman"/>
          <w:b/>
          <w:bCs/>
          <w:sz w:val="28"/>
          <w:szCs w:val="28"/>
          <w:lang w:val="kk-KZ"/>
        </w:rPr>
      </w:pPr>
    </w:p>
    <w:p w14:paraId="7E5840ED" w14:textId="77777777" w:rsidR="00BE5A8C" w:rsidRPr="00C919B3" w:rsidRDefault="00BE5A8C" w:rsidP="008C3E10">
      <w:pPr>
        <w:spacing w:after="0" w:line="240" w:lineRule="auto"/>
        <w:ind w:firstLine="709"/>
        <w:jc w:val="center"/>
        <w:rPr>
          <w:rFonts w:ascii="Times New Roman" w:hAnsi="Times New Roman" w:cs="Times New Roman"/>
          <w:b/>
          <w:bCs/>
          <w:sz w:val="28"/>
          <w:szCs w:val="28"/>
          <w:lang w:val="kk-KZ"/>
        </w:rPr>
      </w:pPr>
    </w:p>
    <w:p w14:paraId="47AFC8C1" w14:textId="77777777" w:rsidR="00BE5A8C" w:rsidRPr="00C919B3" w:rsidRDefault="00BE5A8C" w:rsidP="008C3E10">
      <w:pPr>
        <w:spacing w:after="0" w:line="240" w:lineRule="auto"/>
        <w:ind w:firstLine="709"/>
        <w:jc w:val="center"/>
        <w:rPr>
          <w:rFonts w:ascii="Times New Roman" w:hAnsi="Times New Roman" w:cs="Times New Roman"/>
          <w:b/>
          <w:bCs/>
          <w:sz w:val="28"/>
          <w:szCs w:val="28"/>
          <w:lang w:val="kk-KZ"/>
        </w:rPr>
      </w:pPr>
    </w:p>
    <w:p w14:paraId="74C395C0" w14:textId="77777777" w:rsidR="00BE5A8C" w:rsidRPr="00C919B3" w:rsidRDefault="00BE5A8C" w:rsidP="008C3E10">
      <w:pPr>
        <w:spacing w:after="0" w:line="240" w:lineRule="auto"/>
        <w:ind w:firstLine="709"/>
        <w:jc w:val="center"/>
        <w:rPr>
          <w:rFonts w:ascii="Times New Roman" w:hAnsi="Times New Roman" w:cs="Times New Roman"/>
          <w:b/>
          <w:bCs/>
          <w:sz w:val="28"/>
          <w:szCs w:val="28"/>
          <w:lang w:val="kk-KZ"/>
        </w:rPr>
      </w:pPr>
    </w:p>
    <w:p w14:paraId="668C7A15" w14:textId="77777777" w:rsidR="00BE5A8C" w:rsidRPr="00C919B3" w:rsidRDefault="00BE5A8C" w:rsidP="008C3E10">
      <w:pPr>
        <w:spacing w:after="0" w:line="240" w:lineRule="auto"/>
        <w:ind w:firstLine="709"/>
        <w:jc w:val="center"/>
        <w:rPr>
          <w:rFonts w:ascii="Times New Roman" w:hAnsi="Times New Roman" w:cs="Times New Roman"/>
          <w:b/>
          <w:bCs/>
          <w:sz w:val="28"/>
          <w:szCs w:val="28"/>
          <w:lang w:val="kk-KZ"/>
        </w:rPr>
      </w:pPr>
    </w:p>
    <w:p w14:paraId="14172CE0" w14:textId="77777777" w:rsidR="00BE5A8C" w:rsidRPr="00C919B3" w:rsidRDefault="00BE5A8C" w:rsidP="008C3E10">
      <w:pPr>
        <w:spacing w:after="0" w:line="240" w:lineRule="auto"/>
        <w:ind w:firstLine="709"/>
        <w:jc w:val="center"/>
        <w:rPr>
          <w:rFonts w:ascii="Times New Roman" w:hAnsi="Times New Roman" w:cs="Times New Roman"/>
          <w:b/>
          <w:bCs/>
          <w:sz w:val="28"/>
          <w:szCs w:val="28"/>
          <w:lang w:val="kk-KZ"/>
        </w:rPr>
      </w:pPr>
    </w:p>
    <w:p w14:paraId="10628A1E" w14:textId="77777777" w:rsidR="00BE5A8C" w:rsidRPr="00C919B3" w:rsidRDefault="00BE5A8C" w:rsidP="008C3E10">
      <w:pPr>
        <w:spacing w:after="0" w:line="240" w:lineRule="auto"/>
        <w:ind w:firstLine="709"/>
        <w:jc w:val="center"/>
        <w:rPr>
          <w:rFonts w:ascii="Times New Roman" w:hAnsi="Times New Roman" w:cs="Times New Roman"/>
          <w:b/>
          <w:bCs/>
          <w:sz w:val="28"/>
          <w:szCs w:val="28"/>
          <w:lang w:val="kk-KZ"/>
        </w:rPr>
      </w:pPr>
    </w:p>
    <w:p w14:paraId="13653D43" w14:textId="77777777" w:rsidR="00BE5A8C" w:rsidRPr="00C919B3" w:rsidRDefault="00BE5A8C" w:rsidP="008C3E10">
      <w:pPr>
        <w:spacing w:after="0" w:line="240" w:lineRule="auto"/>
        <w:ind w:firstLine="709"/>
        <w:jc w:val="center"/>
        <w:rPr>
          <w:rFonts w:ascii="Times New Roman" w:hAnsi="Times New Roman" w:cs="Times New Roman"/>
          <w:b/>
          <w:bCs/>
          <w:sz w:val="28"/>
          <w:szCs w:val="28"/>
          <w:lang w:val="kk-KZ"/>
        </w:rPr>
      </w:pPr>
    </w:p>
    <w:p w14:paraId="4FDCFC42" w14:textId="77777777" w:rsidR="00BE5A8C" w:rsidRPr="00C919B3" w:rsidRDefault="00BE5A8C" w:rsidP="008C3E10">
      <w:pPr>
        <w:spacing w:after="0" w:line="240" w:lineRule="auto"/>
        <w:ind w:firstLine="709"/>
        <w:jc w:val="center"/>
        <w:rPr>
          <w:rFonts w:ascii="Times New Roman" w:hAnsi="Times New Roman" w:cs="Times New Roman"/>
          <w:b/>
          <w:bCs/>
          <w:sz w:val="28"/>
          <w:szCs w:val="28"/>
          <w:lang w:val="kk-KZ"/>
        </w:rPr>
      </w:pPr>
    </w:p>
    <w:p w14:paraId="701DCE7B" w14:textId="77777777" w:rsidR="00BE5A8C" w:rsidRPr="00C919B3" w:rsidRDefault="00BE5A8C" w:rsidP="008C3E10">
      <w:pPr>
        <w:spacing w:after="0" w:line="240" w:lineRule="auto"/>
        <w:ind w:firstLine="709"/>
        <w:jc w:val="center"/>
        <w:rPr>
          <w:rFonts w:ascii="Times New Roman" w:hAnsi="Times New Roman" w:cs="Times New Roman"/>
          <w:b/>
          <w:bCs/>
          <w:sz w:val="28"/>
          <w:szCs w:val="28"/>
          <w:lang w:val="kk-KZ"/>
        </w:rPr>
      </w:pPr>
    </w:p>
    <w:p w14:paraId="59D23124" w14:textId="77777777" w:rsidR="00BE5A8C" w:rsidRPr="00C919B3" w:rsidRDefault="00BE5A8C" w:rsidP="008C3E10">
      <w:pPr>
        <w:spacing w:after="0" w:line="240" w:lineRule="auto"/>
        <w:ind w:firstLine="709"/>
        <w:jc w:val="center"/>
        <w:rPr>
          <w:rFonts w:ascii="Times New Roman" w:hAnsi="Times New Roman" w:cs="Times New Roman"/>
          <w:b/>
          <w:bCs/>
          <w:sz w:val="28"/>
          <w:szCs w:val="28"/>
          <w:lang w:val="kk-KZ"/>
        </w:rPr>
      </w:pPr>
    </w:p>
    <w:p w14:paraId="697C2511" w14:textId="77777777" w:rsidR="00BE5A8C" w:rsidRPr="00C919B3" w:rsidRDefault="00BE5A8C" w:rsidP="008C3E10">
      <w:pPr>
        <w:spacing w:after="0" w:line="240" w:lineRule="auto"/>
        <w:ind w:firstLine="709"/>
        <w:jc w:val="center"/>
        <w:rPr>
          <w:rFonts w:ascii="Times New Roman" w:hAnsi="Times New Roman" w:cs="Times New Roman"/>
          <w:b/>
          <w:bCs/>
          <w:sz w:val="28"/>
          <w:szCs w:val="28"/>
          <w:lang w:val="kk-KZ"/>
        </w:rPr>
      </w:pPr>
    </w:p>
    <w:p w14:paraId="509023B9" w14:textId="77777777" w:rsidR="00BE5A8C" w:rsidRPr="00C919B3" w:rsidRDefault="00BE5A8C" w:rsidP="008C3E10">
      <w:pPr>
        <w:spacing w:after="0" w:line="240" w:lineRule="auto"/>
        <w:ind w:firstLine="709"/>
        <w:jc w:val="center"/>
        <w:rPr>
          <w:rFonts w:ascii="Times New Roman" w:hAnsi="Times New Roman" w:cs="Times New Roman"/>
          <w:b/>
          <w:bCs/>
          <w:sz w:val="28"/>
          <w:szCs w:val="28"/>
          <w:lang w:val="kk-KZ"/>
        </w:rPr>
      </w:pPr>
    </w:p>
    <w:p w14:paraId="4901E49D" w14:textId="77777777" w:rsidR="00BE5A8C" w:rsidRPr="00C919B3" w:rsidRDefault="00BE5A8C" w:rsidP="008C3E10">
      <w:pPr>
        <w:spacing w:after="0" w:line="240" w:lineRule="auto"/>
        <w:ind w:firstLine="709"/>
        <w:jc w:val="center"/>
        <w:rPr>
          <w:rFonts w:ascii="Times New Roman" w:hAnsi="Times New Roman" w:cs="Times New Roman"/>
          <w:b/>
          <w:bCs/>
          <w:sz w:val="28"/>
          <w:szCs w:val="28"/>
          <w:lang w:val="kk-KZ"/>
        </w:rPr>
      </w:pPr>
    </w:p>
    <w:p w14:paraId="3D9968CE" w14:textId="77777777" w:rsidR="00F861AA" w:rsidRPr="00C919B3" w:rsidRDefault="00F861AA" w:rsidP="008C3E10">
      <w:pPr>
        <w:spacing w:after="0" w:line="240" w:lineRule="auto"/>
        <w:ind w:firstLine="709"/>
        <w:jc w:val="center"/>
        <w:rPr>
          <w:rFonts w:ascii="Times New Roman" w:hAnsi="Times New Roman" w:cs="Times New Roman"/>
          <w:b/>
          <w:bCs/>
          <w:sz w:val="28"/>
          <w:szCs w:val="28"/>
          <w:lang w:val="kk-KZ"/>
        </w:rPr>
      </w:pPr>
    </w:p>
    <w:p w14:paraId="41568B51" w14:textId="77777777" w:rsidR="00F861AA" w:rsidRPr="00C919B3" w:rsidRDefault="00F861AA" w:rsidP="008C3E10">
      <w:pPr>
        <w:spacing w:after="0" w:line="240" w:lineRule="auto"/>
        <w:ind w:firstLine="709"/>
        <w:jc w:val="center"/>
        <w:rPr>
          <w:rFonts w:ascii="Times New Roman" w:hAnsi="Times New Roman" w:cs="Times New Roman"/>
          <w:b/>
          <w:bCs/>
          <w:sz w:val="28"/>
          <w:szCs w:val="28"/>
          <w:lang w:val="kk-KZ"/>
        </w:rPr>
      </w:pPr>
    </w:p>
    <w:p w14:paraId="210219DE" w14:textId="77777777" w:rsidR="00121D15" w:rsidRPr="00C919B3" w:rsidRDefault="00121D15" w:rsidP="008C3E10">
      <w:pPr>
        <w:spacing w:after="0" w:line="240" w:lineRule="auto"/>
        <w:ind w:firstLine="709"/>
        <w:jc w:val="center"/>
        <w:rPr>
          <w:rFonts w:ascii="Times New Roman" w:hAnsi="Times New Roman" w:cs="Times New Roman"/>
          <w:b/>
          <w:bCs/>
          <w:sz w:val="28"/>
          <w:szCs w:val="28"/>
          <w:lang w:val="kk-KZ"/>
        </w:rPr>
      </w:pPr>
    </w:p>
    <w:p w14:paraId="0673AFC8" w14:textId="77777777" w:rsidR="00B1617A" w:rsidRPr="00C919B3" w:rsidRDefault="00B1617A" w:rsidP="008C3E10">
      <w:pPr>
        <w:spacing w:after="0" w:line="240" w:lineRule="auto"/>
        <w:ind w:firstLine="709"/>
        <w:jc w:val="center"/>
        <w:rPr>
          <w:rFonts w:ascii="Times New Roman" w:hAnsi="Times New Roman" w:cs="Times New Roman"/>
          <w:b/>
          <w:bCs/>
          <w:sz w:val="28"/>
          <w:szCs w:val="28"/>
          <w:lang w:val="kk-KZ"/>
        </w:rPr>
      </w:pPr>
    </w:p>
    <w:p w14:paraId="70F38819" w14:textId="77777777" w:rsidR="002D07D1" w:rsidRPr="00C919B3" w:rsidRDefault="002D07D1" w:rsidP="008C3E10">
      <w:pPr>
        <w:spacing w:after="0" w:line="240" w:lineRule="auto"/>
        <w:ind w:firstLine="709"/>
        <w:jc w:val="center"/>
        <w:rPr>
          <w:rFonts w:ascii="Times New Roman" w:hAnsi="Times New Roman" w:cs="Times New Roman"/>
          <w:b/>
          <w:bCs/>
          <w:sz w:val="28"/>
          <w:szCs w:val="28"/>
          <w:lang w:val="kk-KZ"/>
        </w:rPr>
      </w:pPr>
    </w:p>
    <w:p w14:paraId="32B178D2" w14:textId="77777777" w:rsidR="00BE5A8C" w:rsidRPr="00C919B3" w:rsidRDefault="00BE5A8C" w:rsidP="008C3E10">
      <w:pPr>
        <w:spacing w:after="0" w:line="240" w:lineRule="auto"/>
        <w:ind w:firstLine="709"/>
        <w:jc w:val="center"/>
        <w:rPr>
          <w:rFonts w:ascii="Times New Roman" w:hAnsi="Times New Roman" w:cs="Times New Roman"/>
          <w:b/>
          <w:bCs/>
          <w:sz w:val="28"/>
          <w:szCs w:val="28"/>
          <w:lang w:val="kk-KZ"/>
        </w:rPr>
      </w:pPr>
    </w:p>
    <w:p w14:paraId="5E12D394" w14:textId="68AC3D1D" w:rsidR="006868A9" w:rsidRPr="00C919B3" w:rsidRDefault="006868A9" w:rsidP="00F861AA">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ҚОСЫМША Н</w:t>
      </w:r>
    </w:p>
    <w:p w14:paraId="134BCA69"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5DA0C901" w14:textId="77777777" w:rsidR="006868A9" w:rsidRPr="00C919B3" w:rsidRDefault="006868A9" w:rsidP="00F861AA">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Ұлытаудағы туризммен айналысатын ресми сайттар </w:t>
      </w:r>
    </w:p>
    <w:p w14:paraId="7C4C014D" w14:textId="77777777" w:rsidR="006868A9" w:rsidRPr="00C919B3" w:rsidRDefault="006868A9" w:rsidP="008C3E10">
      <w:pPr>
        <w:spacing w:after="0" w:line="240" w:lineRule="auto"/>
        <w:ind w:firstLine="142"/>
        <w:jc w:val="center"/>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drawing>
          <wp:inline distT="0" distB="0" distL="0" distR="0" wp14:anchorId="747B7039" wp14:editId="3E8D1E36">
            <wp:extent cx="4610100" cy="2985675"/>
            <wp:effectExtent l="0" t="0" r="0" b="5715"/>
            <wp:docPr id="1166295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295104" name=""/>
                    <pic:cNvPicPr/>
                  </pic:nvPicPr>
                  <pic:blipFill>
                    <a:blip r:embed="rId269" cstate="email">
                      <a:extLst>
                        <a:ext uri="{28A0092B-C50C-407E-A947-70E740481C1C}">
                          <a14:useLocalDpi xmlns:a14="http://schemas.microsoft.com/office/drawing/2010/main"/>
                        </a:ext>
                      </a:extLst>
                    </a:blip>
                    <a:stretch>
                      <a:fillRect/>
                    </a:stretch>
                  </pic:blipFill>
                  <pic:spPr>
                    <a:xfrm>
                      <a:off x="0" y="0"/>
                      <a:ext cx="4615870" cy="2989412"/>
                    </a:xfrm>
                    <a:prstGeom prst="rect">
                      <a:avLst/>
                    </a:prstGeom>
                  </pic:spPr>
                </pic:pic>
              </a:graphicData>
            </a:graphic>
          </wp:inline>
        </w:drawing>
      </w:r>
    </w:p>
    <w:p w14:paraId="0ADAF44A" w14:textId="77777777" w:rsidR="006868A9" w:rsidRPr="00C919B3" w:rsidRDefault="006868A9" w:rsidP="008C3E10">
      <w:pPr>
        <w:spacing w:after="0" w:line="240" w:lineRule="auto"/>
        <w:ind w:firstLine="709"/>
        <w:jc w:val="center"/>
        <w:rPr>
          <w:rFonts w:ascii="Times New Roman" w:hAnsi="Times New Roman" w:cs="Times New Roman"/>
          <w:sz w:val="16"/>
          <w:szCs w:val="16"/>
          <w:lang w:val="kk-KZ"/>
        </w:rPr>
      </w:pPr>
    </w:p>
    <w:p w14:paraId="0CDA848A" w14:textId="686535DE" w:rsidR="006868A9" w:rsidRPr="00C919B3" w:rsidRDefault="006868A9" w:rsidP="00F861AA">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Н. 1 </w:t>
      </w:r>
      <w:r w:rsidR="00F861AA"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«Ұлытау» ұлттық тарихи-мәдени және табиғи қорық-мұражайының» ресми сайтының статистикасы</w:t>
      </w:r>
    </w:p>
    <w:p w14:paraId="361B6AD0" w14:textId="77777777" w:rsidR="006868A9" w:rsidRPr="00C919B3" w:rsidRDefault="006868A9" w:rsidP="008C3E10">
      <w:pPr>
        <w:spacing w:after="0" w:line="240" w:lineRule="auto"/>
        <w:ind w:firstLine="709"/>
        <w:jc w:val="both"/>
        <w:rPr>
          <w:rFonts w:ascii="Times New Roman" w:hAnsi="Times New Roman" w:cs="Times New Roman"/>
          <w:sz w:val="16"/>
          <w:szCs w:val="16"/>
          <w:lang w:val="kk-KZ"/>
        </w:rPr>
      </w:pPr>
    </w:p>
    <w:p w14:paraId="54DD8EBE" w14:textId="2880C299" w:rsidR="006868A9" w:rsidRPr="00C919B3" w:rsidRDefault="00C14EC3" w:rsidP="008C3E10">
      <w:pPr>
        <w:spacing w:after="0" w:line="240" w:lineRule="auto"/>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6868A9" w:rsidRPr="00C919B3">
        <w:rPr>
          <w:rFonts w:ascii="Times New Roman" w:hAnsi="Times New Roman" w:cs="Times New Roman"/>
          <w:sz w:val="24"/>
          <w:szCs w:val="24"/>
          <w:lang w:val="kk-KZ"/>
        </w:rPr>
        <w:t>[147]</w:t>
      </w:r>
    </w:p>
    <w:p w14:paraId="52B9FF6A" w14:textId="77777777" w:rsidR="006868A9" w:rsidRPr="00C919B3" w:rsidRDefault="006868A9" w:rsidP="008C3E10">
      <w:pPr>
        <w:spacing w:after="0" w:line="240" w:lineRule="auto"/>
        <w:ind w:firstLine="709"/>
        <w:jc w:val="both"/>
        <w:rPr>
          <w:rFonts w:ascii="Times New Roman" w:hAnsi="Times New Roman" w:cs="Times New Roman"/>
          <w:sz w:val="28"/>
          <w:szCs w:val="28"/>
          <w:lang w:val="kk-KZ"/>
        </w:rPr>
      </w:pPr>
    </w:p>
    <w:p w14:paraId="41650C7C" w14:textId="6AC900FB" w:rsidR="006868A9" w:rsidRPr="00C919B3" w:rsidRDefault="006868A9" w:rsidP="008C3E10">
      <w:pPr>
        <w:spacing w:after="0" w:line="240" w:lineRule="auto"/>
        <w:ind w:firstLine="709"/>
        <w:jc w:val="center"/>
        <w:rPr>
          <w:rFonts w:ascii="Times New Roman" w:hAnsi="Times New Roman" w:cs="Times New Roman"/>
          <w:sz w:val="16"/>
          <w:szCs w:val="16"/>
          <w:lang w:val="kk-KZ"/>
        </w:rPr>
      </w:pPr>
      <w:r w:rsidRPr="00C919B3">
        <w:rPr>
          <w:rFonts w:ascii="Times New Roman" w:hAnsi="Times New Roman" w:cs="Times New Roman"/>
          <w:noProof/>
          <w:sz w:val="28"/>
          <w:szCs w:val="28"/>
          <w:lang w:eastAsia="ru-RU"/>
        </w:rPr>
        <w:drawing>
          <wp:anchor distT="0" distB="0" distL="114300" distR="114300" simplePos="0" relativeHeight="251874304" behindDoc="1" locked="0" layoutInCell="1" allowOverlap="1" wp14:anchorId="46CCDFD9" wp14:editId="412CD3DF">
            <wp:simplePos x="0" y="0"/>
            <wp:positionH relativeFrom="margin">
              <wp:align>right</wp:align>
            </wp:positionH>
            <wp:positionV relativeFrom="paragraph">
              <wp:posOffset>237490</wp:posOffset>
            </wp:positionV>
            <wp:extent cx="3148965" cy="2200275"/>
            <wp:effectExtent l="0" t="0" r="0" b="9525"/>
            <wp:wrapTight wrapText="bothSides">
              <wp:wrapPolygon edited="0">
                <wp:start x="0" y="0"/>
                <wp:lineTo x="0" y="21506"/>
                <wp:lineTo x="21430" y="21506"/>
                <wp:lineTo x="21430" y="0"/>
                <wp:lineTo x="0" y="0"/>
              </wp:wrapPolygon>
            </wp:wrapTight>
            <wp:docPr id="1997376460" name="Рисунок 1" descr="Изображение выглядит как текст, число, программное обеспечение,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376460" name="Рисунок 1" descr="Изображение выглядит как текст, число, программное обеспечение, снимок экрана&#10;&#10;Автоматически созданное описание"/>
                    <pic:cNvPicPr/>
                  </pic:nvPicPr>
                  <pic:blipFill>
                    <a:blip r:embed="rId270" cstate="email">
                      <a:extLst>
                        <a:ext uri="{28A0092B-C50C-407E-A947-70E740481C1C}">
                          <a14:useLocalDpi xmlns:a14="http://schemas.microsoft.com/office/drawing/2010/main"/>
                        </a:ext>
                      </a:extLst>
                    </a:blip>
                    <a:stretch>
                      <a:fillRect/>
                    </a:stretch>
                  </pic:blipFill>
                  <pic:spPr>
                    <a:xfrm>
                      <a:off x="0" y="0"/>
                      <a:ext cx="3148965" cy="2200275"/>
                    </a:xfrm>
                    <a:prstGeom prst="rect">
                      <a:avLst/>
                    </a:prstGeom>
                  </pic:spPr>
                </pic:pic>
              </a:graphicData>
            </a:graphic>
            <wp14:sizeRelH relativeFrom="page">
              <wp14:pctWidth>0</wp14:pctWidth>
            </wp14:sizeRelH>
            <wp14:sizeRelV relativeFrom="page">
              <wp14:pctHeight>0</wp14:pctHeight>
            </wp14:sizeRelV>
          </wp:anchor>
        </w:drawing>
      </w:r>
      <w:r w:rsidRPr="00C919B3">
        <w:rPr>
          <w:rFonts w:ascii="Times New Roman" w:hAnsi="Times New Roman" w:cs="Times New Roman"/>
          <w:noProof/>
          <w:sz w:val="28"/>
          <w:szCs w:val="28"/>
          <w:lang w:eastAsia="ru-RU"/>
        </w:rPr>
        <w:drawing>
          <wp:anchor distT="0" distB="0" distL="114300" distR="114300" simplePos="0" relativeHeight="251873280" behindDoc="1" locked="0" layoutInCell="1" allowOverlap="1" wp14:anchorId="6FD46C7D" wp14:editId="120411D5">
            <wp:simplePos x="0" y="0"/>
            <wp:positionH relativeFrom="margin">
              <wp:posOffset>49530</wp:posOffset>
            </wp:positionH>
            <wp:positionV relativeFrom="paragraph">
              <wp:posOffset>113665</wp:posOffset>
            </wp:positionV>
            <wp:extent cx="2779395" cy="2257425"/>
            <wp:effectExtent l="0" t="0" r="1905" b="9525"/>
            <wp:wrapTight wrapText="bothSides">
              <wp:wrapPolygon edited="0">
                <wp:start x="0" y="0"/>
                <wp:lineTo x="0" y="21509"/>
                <wp:lineTo x="21467" y="21509"/>
                <wp:lineTo x="21467" y="0"/>
                <wp:lineTo x="0" y="0"/>
              </wp:wrapPolygon>
            </wp:wrapTight>
            <wp:docPr id="7806272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627251" name=""/>
                    <pic:cNvPicPr/>
                  </pic:nvPicPr>
                  <pic:blipFill rotWithShape="1">
                    <a:blip r:embed="rId271" cstate="email">
                      <a:extLst>
                        <a:ext uri="{28A0092B-C50C-407E-A947-70E740481C1C}">
                          <a14:useLocalDpi xmlns:a14="http://schemas.microsoft.com/office/drawing/2010/main"/>
                        </a:ext>
                      </a:extLst>
                    </a:blip>
                    <a:srcRect/>
                    <a:stretch/>
                  </pic:blipFill>
                  <pic:spPr bwMode="auto">
                    <a:xfrm>
                      <a:off x="0" y="0"/>
                      <a:ext cx="2779395" cy="2257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378C74" w14:textId="77777777" w:rsidR="00F861AA" w:rsidRPr="00C919B3" w:rsidRDefault="00F861AA" w:rsidP="008C3E10">
      <w:pPr>
        <w:spacing w:after="0" w:line="240" w:lineRule="auto"/>
        <w:ind w:firstLine="709"/>
        <w:jc w:val="center"/>
        <w:rPr>
          <w:rFonts w:ascii="Times New Roman" w:hAnsi="Times New Roman" w:cs="Times New Roman"/>
          <w:sz w:val="16"/>
          <w:szCs w:val="16"/>
          <w:lang w:val="kk-KZ"/>
        </w:rPr>
      </w:pPr>
    </w:p>
    <w:p w14:paraId="5C9CBCF3" w14:textId="7849BE1B" w:rsidR="006868A9" w:rsidRPr="00C919B3" w:rsidRDefault="006868A9" w:rsidP="00F861AA">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Н.2 </w:t>
      </w:r>
      <w:r w:rsidR="00F861AA"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«Ұлытау» ұлттық тарихи-мәдени және табиғи қорық-мұражайының» ресми сайтын пайдаланушылардың географиясы</w:t>
      </w:r>
    </w:p>
    <w:p w14:paraId="04099032" w14:textId="77777777" w:rsidR="006868A9" w:rsidRPr="00C919B3" w:rsidRDefault="006868A9" w:rsidP="008C3E10">
      <w:pPr>
        <w:spacing w:after="0" w:line="240" w:lineRule="auto"/>
        <w:ind w:firstLine="709"/>
        <w:jc w:val="both"/>
        <w:rPr>
          <w:rFonts w:ascii="Times New Roman" w:hAnsi="Times New Roman" w:cs="Times New Roman"/>
          <w:sz w:val="16"/>
          <w:szCs w:val="16"/>
          <w:lang w:val="kk-KZ"/>
        </w:rPr>
      </w:pPr>
    </w:p>
    <w:p w14:paraId="1B654452" w14:textId="7ADCE623" w:rsidR="006868A9" w:rsidRPr="00C919B3" w:rsidRDefault="00C14EC3" w:rsidP="008C3E10">
      <w:pPr>
        <w:spacing w:after="0" w:line="240" w:lineRule="auto"/>
        <w:ind w:firstLine="709"/>
        <w:jc w:val="both"/>
        <w:rPr>
          <w:rFonts w:ascii="Times New Roman" w:hAnsi="Times New Roman" w:cs="Times New Roman"/>
          <w:sz w:val="28"/>
          <w:szCs w:val="28"/>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6868A9" w:rsidRPr="00C919B3">
        <w:rPr>
          <w:rFonts w:ascii="Times New Roman" w:hAnsi="Times New Roman" w:cs="Times New Roman"/>
          <w:sz w:val="24"/>
          <w:szCs w:val="24"/>
          <w:lang w:val="kk-KZ"/>
        </w:rPr>
        <w:t xml:space="preserve">[147] </w:t>
      </w:r>
    </w:p>
    <w:p w14:paraId="16FACC8B"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2E85A04D"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57637F77"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1F1DDBBD"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57839D87" w14:textId="77777777" w:rsidR="006868A9" w:rsidRPr="00C919B3" w:rsidRDefault="006868A9" w:rsidP="008C3E10">
      <w:pPr>
        <w:spacing w:after="0" w:line="240" w:lineRule="auto"/>
        <w:ind w:firstLine="284"/>
        <w:jc w:val="both"/>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lastRenderedPageBreak/>
        <w:drawing>
          <wp:inline distT="0" distB="0" distL="0" distR="0" wp14:anchorId="5FBE818B" wp14:editId="2A7C9DD8">
            <wp:extent cx="5431790" cy="2697480"/>
            <wp:effectExtent l="0" t="0" r="0" b="7620"/>
            <wp:docPr id="396516291" name="Рисунок 396516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2" cstate="email">
                      <a:extLst>
                        <a:ext uri="{28A0092B-C50C-407E-A947-70E740481C1C}">
                          <a14:useLocalDpi xmlns:a14="http://schemas.microsoft.com/office/drawing/2010/main"/>
                        </a:ext>
                      </a:extLst>
                    </a:blip>
                    <a:srcRect/>
                    <a:stretch/>
                  </pic:blipFill>
                  <pic:spPr bwMode="auto">
                    <a:xfrm>
                      <a:off x="0" y="0"/>
                      <a:ext cx="5439927" cy="2701521"/>
                    </a:xfrm>
                    <a:prstGeom prst="rect">
                      <a:avLst/>
                    </a:prstGeom>
                    <a:ln>
                      <a:noFill/>
                    </a:ln>
                    <a:extLst>
                      <a:ext uri="{53640926-AAD7-44D8-BBD7-CCE9431645EC}">
                        <a14:shadowObscured xmlns:a14="http://schemas.microsoft.com/office/drawing/2010/main"/>
                      </a:ext>
                    </a:extLst>
                  </pic:spPr>
                </pic:pic>
              </a:graphicData>
            </a:graphic>
          </wp:inline>
        </w:drawing>
      </w:r>
    </w:p>
    <w:p w14:paraId="6C16D1A4" w14:textId="77777777" w:rsidR="00121D15" w:rsidRPr="00C919B3" w:rsidRDefault="00121D15" w:rsidP="008C3E10">
      <w:pPr>
        <w:spacing w:after="0" w:line="240" w:lineRule="auto"/>
        <w:ind w:firstLine="709"/>
        <w:jc w:val="center"/>
        <w:rPr>
          <w:rFonts w:ascii="Times New Roman" w:hAnsi="Times New Roman" w:cs="Times New Roman"/>
          <w:sz w:val="28"/>
          <w:szCs w:val="28"/>
          <w:lang w:val="kk-KZ"/>
        </w:rPr>
      </w:pPr>
    </w:p>
    <w:p w14:paraId="6F3F22E6" w14:textId="23D46751" w:rsidR="006868A9" w:rsidRPr="00C919B3" w:rsidRDefault="006868A9" w:rsidP="00F861AA">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Н.3 </w:t>
      </w:r>
      <w:r w:rsidR="00F861AA"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«VisitUlytau» порталының көрінісі</w:t>
      </w:r>
    </w:p>
    <w:p w14:paraId="642AD01B" w14:textId="77777777" w:rsidR="006868A9" w:rsidRPr="00C919B3" w:rsidRDefault="006868A9" w:rsidP="008C3E10">
      <w:pPr>
        <w:spacing w:after="0" w:line="240" w:lineRule="auto"/>
        <w:ind w:firstLine="709"/>
        <w:jc w:val="both"/>
        <w:rPr>
          <w:rFonts w:ascii="Times New Roman" w:hAnsi="Times New Roman" w:cs="Times New Roman"/>
          <w:sz w:val="16"/>
          <w:szCs w:val="16"/>
          <w:lang w:val="kk-KZ"/>
        </w:rPr>
      </w:pPr>
    </w:p>
    <w:p w14:paraId="597E9411" w14:textId="6E179D5E" w:rsidR="006868A9" w:rsidRPr="00C919B3" w:rsidRDefault="00C14EC3" w:rsidP="008C3E10">
      <w:pPr>
        <w:spacing w:after="0" w:line="240" w:lineRule="auto"/>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6868A9" w:rsidRPr="00C919B3">
        <w:rPr>
          <w:rFonts w:ascii="Times New Roman" w:hAnsi="Times New Roman" w:cs="Times New Roman"/>
          <w:sz w:val="24"/>
          <w:szCs w:val="24"/>
          <w:lang w:val="kk-KZ"/>
        </w:rPr>
        <w:t xml:space="preserve">[148] </w:t>
      </w:r>
    </w:p>
    <w:p w14:paraId="68033E78"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5F8069D1"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5C686A2A"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2CBDB509"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04D6E3B4"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42EA242B"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2B7A4CCE"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0DE143BF"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15F09FC0"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4B2D466A"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22F33D28"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687DE98A"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4175544F"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4D303A3B"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4E36D9FA"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29551EEB"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418FE1B5"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47D2A968"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77B9CDA6"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2E135576"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36C268F5"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5B4157B8"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74CF0A14"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45C2921C"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546C04ED"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4F05E03F"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2F78BD29"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45FD936E"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238CF31E" w14:textId="7181AF4C" w:rsidR="006868A9" w:rsidRPr="00C919B3" w:rsidRDefault="006868A9" w:rsidP="002D07D1">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b/>
          <w:bCs/>
          <w:sz w:val="28"/>
          <w:szCs w:val="28"/>
          <w:lang w:val="kk-KZ"/>
        </w:rPr>
        <w:lastRenderedPageBreak/>
        <w:t xml:space="preserve">ҚОСЫМША </w:t>
      </w:r>
      <w:r w:rsidR="00A7219D" w:rsidRPr="00C919B3">
        <w:rPr>
          <w:rFonts w:ascii="Times New Roman" w:hAnsi="Times New Roman" w:cs="Times New Roman"/>
          <w:b/>
          <w:bCs/>
          <w:sz w:val="28"/>
          <w:szCs w:val="28"/>
          <w:lang w:val="kk-KZ"/>
        </w:rPr>
        <w:t>Ң</w:t>
      </w:r>
    </w:p>
    <w:p w14:paraId="71577B52"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43AE848A" w14:textId="70150C8F" w:rsidR="00A7219D" w:rsidRPr="00C919B3" w:rsidRDefault="00A7219D" w:rsidP="008C3E10">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Ұлытауда этнотуризмнің дамуына SWOT-талдау </w:t>
      </w:r>
    </w:p>
    <w:p w14:paraId="191F6C17" w14:textId="77777777" w:rsidR="00A7219D" w:rsidRPr="00C919B3" w:rsidRDefault="00A7219D" w:rsidP="008C3E10">
      <w:pPr>
        <w:spacing w:after="0" w:line="240" w:lineRule="auto"/>
        <w:jc w:val="center"/>
        <w:rPr>
          <w:rFonts w:ascii="Times New Roman" w:hAnsi="Times New Roman" w:cs="Times New Roman"/>
          <w:sz w:val="28"/>
          <w:szCs w:val="28"/>
          <w:lang w:val="kk-KZ"/>
        </w:rPr>
      </w:pPr>
    </w:p>
    <w:p w14:paraId="4422E62F" w14:textId="7FF59E44" w:rsidR="006868A9" w:rsidRPr="00C919B3" w:rsidRDefault="006868A9"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Кесте </w:t>
      </w:r>
      <w:r w:rsidR="00A7219D" w:rsidRPr="00C919B3">
        <w:rPr>
          <w:rFonts w:ascii="Times New Roman" w:hAnsi="Times New Roman" w:cs="Times New Roman"/>
          <w:sz w:val="28"/>
          <w:szCs w:val="28"/>
          <w:lang w:val="kk-KZ"/>
        </w:rPr>
        <w:t>Ң</w:t>
      </w:r>
      <w:r w:rsidRPr="00C919B3">
        <w:rPr>
          <w:rFonts w:ascii="Times New Roman" w:hAnsi="Times New Roman" w:cs="Times New Roman"/>
          <w:sz w:val="28"/>
          <w:szCs w:val="28"/>
          <w:lang w:val="kk-KZ"/>
        </w:rPr>
        <w:t xml:space="preserve">.1 </w:t>
      </w:r>
      <w:r w:rsidR="00F861AA"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Ұлытаудағы этнотуризмнің дамуына SWOT-талдау</w:t>
      </w:r>
    </w:p>
    <w:p w14:paraId="09E57A69" w14:textId="77777777" w:rsidR="006868A9" w:rsidRPr="00C919B3" w:rsidRDefault="006868A9" w:rsidP="00F861AA">
      <w:pPr>
        <w:spacing w:after="0" w:line="240" w:lineRule="auto"/>
        <w:ind w:firstLine="709"/>
        <w:jc w:val="right"/>
        <w:rPr>
          <w:rFonts w:ascii="Times New Roman" w:hAnsi="Times New Roman" w:cs="Times New Roman"/>
          <w:sz w:val="16"/>
          <w:szCs w:val="16"/>
          <w:lang w:val="kk-KZ"/>
        </w:rPr>
      </w:pPr>
    </w:p>
    <w:tbl>
      <w:tblPr>
        <w:tblStyle w:val="TableNormal1"/>
        <w:tblW w:w="958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21"/>
        <w:gridCol w:w="5464"/>
      </w:tblGrid>
      <w:tr w:rsidR="00F861AA" w:rsidRPr="00C919B3" w14:paraId="358873D2" w14:textId="77777777" w:rsidTr="00F861AA">
        <w:trPr>
          <w:trHeight w:val="533"/>
        </w:trPr>
        <w:tc>
          <w:tcPr>
            <w:tcW w:w="9585" w:type="dxa"/>
            <w:gridSpan w:val="2"/>
            <w:vAlign w:val="center"/>
          </w:tcPr>
          <w:p w14:paraId="66430E4C" w14:textId="6F032136" w:rsidR="00F861AA" w:rsidRPr="00C919B3" w:rsidRDefault="00F861AA" w:rsidP="00F861AA">
            <w:pPr>
              <w:pStyle w:val="TableParagraph"/>
              <w:ind w:left="0" w:firstLine="10"/>
              <w:jc w:val="center"/>
              <w:rPr>
                <w:bCs/>
                <w:sz w:val="24"/>
                <w:szCs w:val="24"/>
              </w:rPr>
            </w:pPr>
            <w:r w:rsidRPr="00C919B3">
              <w:rPr>
                <w:sz w:val="24"/>
                <w:szCs w:val="24"/>
              </w:rPr>
              <w:t>SWOT-талдау</w:t>
            </w:r>
          </w:p>
        </w:tc>
      </w:tr>
      <w:tr w:rsidR="00F861AA" w:rsidRPr="00C919B3" w14:paraId="2194920E" w14:textId="77777777" w:rsidTr="00F861AA">
        <w:trPr>
          <w:trHeight w:val="318"/>
        </w:trPr>
        <w:tc>
          <w:tcPr>
            <w:tcW w:w="9585" w:type="dxa"/>
            <w:gridSpan w:val="2"/>
          </w:tcPr>
          <w:p w14:paraId="4D7F23FD" w14:textId="62C5AC47" w:rsidR="00F861AA" w:rsidRPr="00C919B3" w:rsidRDefault="00F861AA" w:rsidP="00F861AA">
            <w:pPr>
              <w:pStyle w:val="TableParagraph"/>
              <w:ind w:left="0"/>
              <w:jc w:val="center"/>
              <w:rPr>
                <w:bCs/>
                <w:sz w:val="24"/>
                <w:szCs w:val="24"/>
              </w:rPr>
            </w:pPr>
            <w:r w:rsidRPr="00C919B3">
              <w:rPr>
                <w:bCs/>
                <w:sz w:val="24"/>
                <w:szCs w:val="24"/>
              </w:rPr>
              <w:t>1</w:t>
            </w:r>
          </w:p>
        </w:tc>
      </w:tr>
      <w:tr w:rsidR="006868A9" w:rsidRPr="00C919B3" w14:paraId="421C9E73" w14:textId="77777777" w:rsidTr="00F861AA">
        <w:trPr>
          <w:trHeight w:val="318"/>
        </w:trPr>
        <w:tc>
          <w:tcPr>
            <w:tcW w:w="4121" w:type="dxa"/>
          </w:tcPr>
          <w:p w14:paraId="4395BFBF" w14:textId="77777777" w:rsidR="006868A9" w:rsidRPr="00C919B3" w:rsidRDefault="006868A9" w:rsidP="008C3E10">
            <w:pPr>
              <w:pStyle w:val="TableParagraph"/>
              <w:ind w:left="0" w:right="273"/>
              <w:jc w:val="center"/>
              <w:rPr>
                <w:bCs/>
                <w:i/>
                <w:sz w:val="24"/>
                <w:szCs w:val="24"/>
              </w:rPr>
            </w:pPr>
            <w:r w:rsidRPr="00C919B3">
              <w:rPr>
                <w:bCs/>
                <w:i/>
                <w:sz w:val="24"/>
                <w:szCs w:val="24"/>
              </w:rPr>
              <w:t>Күшті жақтары</w:t>
            </w:r>
          </w:p>
        </w:tc>
        <w:tc>
          <w:tcPr>
            <w:tcW w:w="5464" w:type="dxa"/>
          </w:tcPr>
          <w:p w14:paraId="62E9E5AA" w14:textId="77777777" w:rsidR="006868A9" w:rsidRPr="00C919B3" w:rsidRDefault="006868A9" w:rsidP="008C3E10">
            <w:pPr>
              <w:pStyle w:val="TableParagraph"/>
              <w:ind w:left="0" w:firstLine="709"/>
              <w:jc w:val="center"/>
              <w:rPr>
                <w:bCs/>
                <w:i/>
                <w:sz w:val="24"/>
                <w:szCs w:val="24"/>
              </w:rPr>
            </w:pPr>
            <w:r w:rsidRPr="00C919B3">
              <w:rPr>
                <w:bCs/>
                <w:i/>
                <w:sz w:val="24"/>
                <w:szCs w:val="24"/>
              </w:rPr>
              <w:t>Әлсіз жақтары</w:t>
            </w:r>
          </w:p>
        </w:tc>
      </w:tr>
      <w:tr w:rsidR="006868A9" w:rsidRPr="00FB578B" w14:paraId="1180FA09" w14:textId="77777777" w:rsidTr="00F861AA">
        <w:trPr>
          <w:trHeight w:val="132"/>
        </w:trPr>
        <w:tc>
          <w:tcPr>
            <w:tcW w:w="4121" w:type="dxa"/>
            <w:tcBorders>
              <w:bottom w:val="nil"/>
            </w:tcBorders>
          </w:tcPr>
          <w:p w14:paraId="5EF766A3" w14:textId="77777777" w:rsidR="006868A9" w:rsidRPr="00C919B3" w:rsidRDefault="006868A9" w:rsidP="008C3E10">
            <w:pPr>
              <w:pStyle w:val="TableParagraph"/>
              <w:tabs>
                <w:tab w:val="left" w:pos="368"/>
              </w:tabs>
              <w:ind w:right="134" w:firstLine="42"/>
              <w:jc w:val="both"/>
              <w:rPr>
                <w:sz w:val="24"/>
                <w:szCs w:val="24"/>
              </w:rPr>
            </w:pPr>
            <w:r w:rsidRPr="00C919B3">
              <w:rPr>
                <w:sz w:val="24"/>
                <w:szCs w:val="24"/>
              </w:rPr>
              <w:t>- тартымды географиялық орналасуы;</w:t>
            </w:r>
          </w:p>
          <w:p w14:paraId="54295248" w14:textId="77777777" w:rsidR="006868A9" w:rsidRPr="00C919B3" w:rsidRDefault="006868A9" w:rsidP="008C3E10">
            <w:pPr>
              <w:pStyle w:val="TableParagraph"/>
              <w:tabs>
                <w:tab w:val="left" w:pos="368"/>
              </w:tabs>
              <w:ind w:right="134" w:firstLine="42"/>
              <w:jc w:val="both"/>
              <w:rPr>
                <w:sz w:val="24"/>
                <w:szCs w:val="24"/>
              </w:rPr>
            </w:pPr>
            <w:r w:rsidRPr="00C919B3">
              <w:rPr>
                <w:sz w:val="24"/>
                <w:szCs w:val="24"/>
              </w:rPr>
              <w:t>- бай тарихи мұра;</w:t>
            </w:r>
          </w:p>
          <w:p w14:paraId="5046708B" w14:textId="77777777" w:rsidR="006868A9" w:rsidRPr="00C919B3" w:rsidRDefault="006868A9" w:rsidP="008C3E10">
            <w:pPr>
              <w:pStyle w:val="TableParagraph"/>
              <w:tabs>
                <w:tab w:val="left" w:pos="368"/>
              </w:tabs>
              <w:ind w:right="134" w:firstLine="42"/>
              <w:jc w:val="both"/>
              <w:rPr>
                <w:sz w:val="24"/>
                <w:szCs w:val="24"/>
              </w:rPr>
            </w:pPr>
            <w:r w:rsidRPr="00C919B3">
              <w:rPr>
                <w:sz w:val="24"/>
                <w:szCs w:val="24"/>
              </w:rPr>
              <w:t>- ауыл шаруашылығының жоғары көрсеткіші;</w:t>
            </w:r>
          </w:p>
          <w:p w14:paraId="39585CEA" w14:textId="77777777" w:rsidR="006868A9" w:rsidRPr="00C919B3" w:rsidRDefault="006868A9" w:rsidP="008C3E10">
            <w:pPr>
              <w:pStyle w:val="TableParagraph"/>
              <w:tabs>
                <w:tab w:val="left" w:pos="368"/>
              </w:tabs>
              <w:ind w:right="134" w:firstLine="42"/>
              <w:jc w:val="both"/>
              <w:rPr>
                <w:sz w:val="24"/>
                <w:szCs w:val="24"/>
              </w:rPr>
            </w:pPr>
            <w:r w:rsidRPr="00C919B3">
              <w:rPr>
                <w:sz w:val="24"/>
                <w:szCs w:val="24"/>
              </w:rPr>
              <w:t>- экологиялық таза және қорғалатын аймақ;</w:t>
            </w:r>
          </w:p>
          <w:p w14:paraId="0DF13D60" w14:textId="77777777" w:rsidR="006868A9" w:rsidRPr="00C919B3" w:rsidRDefault="006868A9" w:rsidP="008C3E10">
            <w:pPr>
              <w:pStyle w:val="TableParagraph"/>
              <w:tabs>
                <w:tab w:val="left" w:pos="368"/>
              </w:tabs>
              <w:ind w:right="134" w:firstLine="42"/>
              <w:jc w:val="both"/>
              <w:rPr>
                <w:sz w:val="24"/>
                <w:szCs w:val="24"/>
              </w:rPr>
            </w:pPr>
            <w:r w:rsidRPr="00C919B3">
              <w:rPr>
                <w:sz w:val="24"/>
                <w:szCs w:val="24"/>
              </w:rPr>
              <w:t>- материалдық және материалдық емес мәдени мұра, оның ішінде халықаралық маңызы бар объектілер;</w:t>
            </w:r>
          </w:p>
          <w:p w14:paraId="7ACC4079" w14:textId="77777777" w:rsidR="006868A9" w:rsidRPr="00C919B3" w:rsidRDefault="006868A9" w:rsidP="008C3E10">
            <w:pPr>
              <w:pStyle w:val="TableParagraph"/>
              <w:tabs>
                <w:tab w:val="left" w:pos="368"/>
              </w:tabs>
              <w:ind w:right="134" w:firstLine="42"/>
              <w:jc w:val="both"/>
              <w:rPr>
                <w:sz w:val="24"/>
                <w:szCs w:val="24"/>
              </w:rPr>
            </w:pPr>
            <w:r w:rsidRPr="00C919B3">
              <w:rPr>
                <w:sz w:val="24"/>
                <w:szCs w:val="24"/>
              </w:rPr>
              <w:t>- Үкімет тарапынан ерекше назар;</w:t>
            </w:r>
          </w:p>
          <w:p w14:paraId="08D24F6E" w14:textId="77777777" w:rsidR="006868A9" w:rsidRPr="00C919B3" w:rsidRDefault="006868A9" w:rsidP="008C3E10">
            <w:pPr>
              <w:pStyle w:val="TableParagraph"/>
              <w:tabs>
                <w:tab w:val="left" w:pos="368"/>
              </w:tabs>
              <w:ind w:right="134" w:firstLine="42"/>
              <w:jc w:val="both"/>
              <w:rPr>
                <w:sz w:val="24"/>
                <w:szCs w:val="24"/>
              </w:rPr>
            </w:pPr>
            <w:r w:rsidRPr="00C919B3">
              <w:rPr>
                <w:sz w:val="24"/>
                <w:szCs w:val="24"/>
              </w:rPr>
              <w:t>- жаңа облыстың құрылуы;</w:t>
            </w:r>
          </w:p>
          <w:p w14:paraId="073DF0FA" w14:textId="77777777" w:rsidR="006868A9" w:rsidRPr="00C919B3" w:rsidRDefault="006868A9" w:rsidP="008C3E10">
            <w:pPr>
              <w:pStyle w:val="TableParagraph"/>
              <w:tabs>
                <w:tab w:val="left" w:pos="368"/>
              </w:tabs>
              <w:ind w:right="134" w:firstLine="42"/>
              <w:jc w:val="both"/>
              <w:rPr>
                <w:sz w:val="24"/>
                <w:szCs w:val="24"/>
              </w:rPr>
            </w:pPr>
            <w:r w:rsidRPr="00C919B3">
              <w:rPr>
                <w:sz w:val="24"/>
                <w:szCs w:val="24"/>
              </w:rPr>
              <w:t>- жергілікті бюджет;</w:t>
            </w:r>
          </w:p>
          <w:p w14:paraId="6E525B45" w14:textId="77777777" w:rsidR="006868A9" w:rsidRPr="00C919B3" w:rsidRDefault="006868A9" w:rsidP="008C3E10">
            <w:pPr>
              <w:pStyle w:val="TableParagraph"/>
              <w:tabs>
                <w:tab w:val="left" w:pos="368"/>
              </w:tabs>
              <w:ind w:right="134" w:firstLine="42"/>
              <w:jc w:val="both"/>
              <w:rPr>
                <w:sz w:val="24"/>
                <w:szCs w:val="24"/>
              </w:rPr>
            </w:pPr>
            <w:r w:rsidRPr="00C919B3">
              <w:rPr>
                <w:sz w:val="24"/>
                <w:szCs w:val="24"/>
              </w:rPr>
              <w:t>- халықтың салт-дәстүрлерді сақтауы;</w:t>
            </w:r>
          </w:p>
          <w:p w14:paraId="68844599" w14:textId="77777777" w:rsidR="006868A9" w:rsidRPr="00C919B3" w:rsidRDefault="006868A9" w:rsidP="008C3E10">
            <w:pPr>
              <w:pStyle w:val="TableParagraph"/>
              <w:tabs>
                <w:tab w:val="left" w:pos="368"/>
              </w:tabs>
              <w:ind w:right="134" w:firstLine="42"/>
              <w:jc w:val="both"/>
              <w:rPr>
                <w:sz w:val="24"/>
                <w:szCs w:val="24"/>
              </w:rPr>
            </w:pPr>
            <w:r w:rsidRPr="00C919B3">
              <w:rPr>
                <w:sz w:val="24"/>
                <w:szCs w:val="24"/>
              </w:rPr>
              <w:t>- жергілікті халықтың туристік қызметпен айналысуына қызығушылық танытуы;</w:t>
            </w:r>
          </w:p>
          <w:p w14:paraId="356EEF33" w14:textId="77777777" w:rsidR="006868A9" w:rsidRPr="00C919B3" w:rsidRDefault="006868A9" w:rsidP="008C3E10">
            <w:pPr>
              <w:pStyle w:val="TableParagraph"/>
              <w:tabs>
                <w:tab w:val="left" w:pos="368"/>
              </w:tabs>
              <w:ind w:right="134" w:firstLine="42"/>
              <w:jc w:val="both"/>
              <w:rPr>
                <w:sz w:val="24"/>
                <w:szCs w:val="24"/>
              </w:rPr>
            </w:pPr>
            <w:r w:rsidRPr="00C919B3">
              <w:rPr>
                <w:sz w:val="24"/>
                <w:szCs w:val="24"/>
              </w:rPr>
              <w:t>- туристік нарықтың бос болуы;</w:t>
            </w:r>
          </w:p>
          <w:p w14:paraId="7BDB5196" w14:textId="77777777" w:rsidR="006868A9" w:rsidRPr="00C919B3" w:rsidRDefault="006868A9" w:rsidP="008C3E10">
            <w:pPr>
              <w:pStyle w:val="TableParagraph"/>
              <w:tabs>
                <w:tab w:val="left" w:pos="368"/>
              </w:tabs>
              <w:ind w:right="134" w:firstLine="42"/>
              <w:jc w:val="both"/>
              <w:rPr>
                <w:sz w:val="24"/>
                <w:szCs w:val="24"/>
              </w:rPr>
            </w:pPr>
            <w:r w:rsidRPr="00C919B3">
              <w:rPr>
                <w:sz w:val="24"/>
                <w:szCs w:val="24"/>
              </w:rPr>
              <w:t>- туристік бизнесті жүргізуде бәсекелестіктің өте төмен деңгейі;</w:t>
            </w:r>
          </w:p>
          <w:p w14:paraId="27D5F46F" w14:textId="77777777" w:rsidR="006868A9" w:rsidRPr="00C919B3" w:rsidRDefault="006868A9" w:rsidP="008C3E10">
            <w:pPr>
              <w:pStyle w:val="TableParagraph"/>
              <w:tabs>
                <w:tab w:val="left" w:pos="368"/>
              </w:tabs>
              <w:ind w:right="134" w:firstLine="42"/>
              <w:jc w:val="both"/>
              <w:rPr>
                <w:sz w:val="24"/>
                <w:szCs w:val="24"/>
              </w:rPr>
            </w:pPr>
            <w:r w:rsidRPr="00C919B3">
              <w:rPr>
                <w:sz w:val="24"/>
                <w:szCs w:val="24"/>
              </w:rPr>
              <w:t>- нарықтағы бос қуыстардың көптігі</w:t>
            </w:r>
          </w:p>
        </w:tc>
        <w:tc>
          <w:tcPr>
            <w:tcW w:w="5464" w:type="dxa"/>
            <w:tcBorders>
              <w:bottom w:val="nil"/>
            </w:tcBorders>
          </w:tcPr>
          <w:p w14:paraId="560F136D" w14:textId="77777777" w:rsidR="006868A9" w:rsidRPr="00C919B3" w:rsidRDefault="006868A9" w:rsidP="008C3E10">
            <w:pPr>
              <w:pStyle w:val="TableParagraph"/>
              <w:tabs>
                <w:tab w:val="left" w:pos="162"/>
              </w:tabs>
              <w:ind w:left="20" w:right="134" w:firstLine="42"/>
              <w:jc w:val="both"/>
              <w:rPr>
                <w:sz w:val="24"/>
                <w:szCs w:val="24"/>
              </w:rPr>
            </w:pPr>
            <w:r w:rsidRPr="00C919B3">
              <w:rPr>
                <w:sz w:val="24"/>
                <w:szCs w:val="24"/>
              </w:rPr>
              <w:t>- туристік орындарда инженерлік және көлік инфрақұрылымының жеткіліксіз дамуы;</w:t>
            </w:r>
          </w:p>
          <w:p w14:paraId="1B6912EB" w14:textId="77777777" w:rsidR="006868A9" w:rsidRPr="00C919B3" w:rsidRDefault="006868A9" w:rsidP="008C3E10">
            <w:pPr>
              <w:pStyle w:val="TableParagraph"/>
              <w:tabs>
                <w:tab w:val="left" w:pos="162"/>
              </w:tabs>
              <w:ind w:left="20" w:right="134" w:firstLine="42"/>
              <w:jc w:val="both"/>
              <w:rPr>
                <w:sz w:val="24"/>
                <w:szCs w:val="24"/>
              </w:rPr>
            </w:pPr>
            <w:r w:rsidRPr="00C919B3">
              <w:rPr>
                <w:sz w:val="24"/>
                <w:szCs w:val="24"/>
              </w:rPr>
              <w:t>- туристік нысандарға қол жеткізудегі қиындықтар;</w:t>
            </w:r>
          </w:p>
          <w:p w14:paraId="29077E70" w14:textId="77777777" w:rsidR="006868A9" w:rsidRPr="00C919B3" w:rsidRDefault="006868A9" w:rsidP="008C3E10">
            <w:pPr>
              <w:pStyle w:val="TableParagraph"/>
              <w:tabs>
                <w:tab w:val="left" w:pos="162"/>
              </w:tabs>
              <w:ind w:left="20" w:right="134" w:firstLine="42"/>
              <w:jc w:val="both"/>
              <w:rPr>
                <w:sz w:val="24"/>
                <w:szCs w:val="24"/>
              </w:rPr>
            </w:pPr>
            <w:r w:rsidRPr="00C919B3">
              <w:rPr>
                <w:sz w:val="24"/>
                <w:szCs w:val="24"/>
              </w:rPr>
              <w:t>- туристік демалыс аймақтарында қызмет көрсетудің төмен деңгейі;</w:t>
            </w:r>
          </w:p>
          <w:p w14:paraId="1F8A69F4" w14:textId="77777777" w:rsidR="006868A9" w:rsidRPr="00C919B3" w:rsidRDefault="006868A9" w:rsidP="008C3E10">
            <w:pPr>
              <w:pStyle w:val="TableParagraph"/>
              <w:tabs>
                <w:tab w:val="left" w:pos="162"/>
              </w:tabs>
              <w:ind w:left="20" w:right="134" w:firstLine="42"/>
              <w:jc w:val="both"/>
              <w:rPr>
                <w:sz w:val="24"/>
                <w:szCs w:val="24"/>
              </w:rPr>
            </w:pPr>
            <w:r w:rsidRPr="00C919B3">
              <w:rPr>
                <w:sz w:val="24"/>
                <w:szCs w:val="24"/>
              </w:rPr>
              <w:t>- туризм саласында білікті кадрлардың жетіспеушілігі;</w:t>
            </w:r>
          </w:p>
          <w:p w14:paraId="1C0F7243" w14:textId="77777777" w:rsidR="006868A9" w:rsidRPr="00C919B3" w:rsidRDefault="006868A9" w:rsidP="008C3E10">
            <w:pPr>
              <w:pStyle w:val="TableParagraph"/>
              <w:tabs>
                <w:tab w:val="left" w:pos="162"/>
              </w:tabs>
              <w:ind w:left="20" w:right="134" w:firstLine="42"/>
              <w:jc w:val="both"/>
              <w:rPr>
                <w:sz w:val="24"/>
                <w:szCs w:val="24"/>
              </w:rPr>
            </w:pPr>
            <w:r w:rsidRPr="00C919B3">
              <w:rPr>
                <w:sz w:val="24"/>
                <w:szCs w:val="24"/>
              </w:rPr>
              <w:t>- Ұлытаудың ішкі және халықаралық нарықтардағы туристік әлеуеті туралы хабардарлықтың төмен деңгейі;</w:t>
            </w:r>
          </w:p>
          <w:p w14:paraId="179F25CC" w14:textId="77777777" w:rsidR="006868A9" w:rsidRPr="00C919B3" w:rsidRDefault="006868A9" w:rsidP="008C3E10">
            <w:pPr>
              <w:pStyle w:val="TableParagraph"/>
              <w:tabs>
                <w:tab w:val="left" w:pos="162"/>
              </w:tabs>
              <w:ind w:left="20" w:right="134" w:firstLine="42"/>
              <w:jc w:val="both"/>
              <w:rPr>
                <w:sz w:val="24"/>
                <w:szCs w:val="24"/>
              </w:rPr>
            </w:pPr>
            <w:r w:rsidRPr="00C919B3">
              <w:rPr>
                <w:sz w:val="24"/>
                <w:szCs w:val="24"/>
              </w:rPr>
              <w:t>- орналасу және әуе тасымалдаудың жоғары бағасы; - таза ауыз суының тапшылығы, жер қуаңшылығы;</w:t>
            </w:r>
          </w:p>
          <w:p w14:paraId="4F79B217" w14:textId="77777777" w:rsidR="006868A9" w:rsidRPr="00C919B3" w:rsidRDefault="006868A9" w:rsidP="008C3E10">
            <w:pPr>
              <w:pStyle w:val="TableParagraph"/>
              <w:tabs>
                <w:tab w:val="left" w:pos="162"/>
              </w:tabs>
              <w:ind w:left="20" w:right="134" w:firstLine="42"/>
              <w:jc w:val="both"/>
              <w:rPr>
                <w:sz w:val="24"/>
                <w:szCs w:val="24"/>
              </w:rPr>
            </w:pPr>
            <w:r w:rsidRPr="00C919B3">
              <w:rPr>
                <w:sz w:val="24"/>
                <w:szCs w:val="24"/>
              </w:rPr>
              <w:t>- су тұтыну мәселесі, инженерлік-коммуникациялардың ескеруі, дамымағандығы;</w:t>
            </w:r>
          </w:p>
          <w:p w14:paraId="0AB1F1ED" w14:textId="77777777" w:rsidR="006868A9" w:rsidRPr="00C919B3" w:rsidRDefault="006868A9" w:rsidP="008C3E10">
            <w:pPr>
              <w:pStyle w:val="TableParagraph"/>
              <w:tabs>
                <w:tab w:val="left" w:pos="162"/>
              </w:tabs>
              <w:ind w:left="20" w:right="134" w:firstLine="42"/>
              <w:jc w:val="both"/>
              <w:rPr>
                <w:sz w:val="24"/>
                <w:szCs w:val="24"/>
              </w:rPr>
            </w:pPr>
            <w:r w:rsidRPr="00C919B3">
              <w:rPr>
                <w:sz w:val="24"/>
                <w:szCs w:val="24"/>
              </w:rPr>
              <w:t>- Интернет желісінің әлсіздігі, навигацияның болмауы;</w:t>
            </w:r>
          </w:p>
          <w:p w14:paraId="679AD535" w14:textId="77777777" w:rsidR="006868A9" w:rsidRPr="00C919B3" w:rsidRDefault="006868A9" w:rsidP="008C3E10">
            <w:pPr>
              <w:pStyle w:val="TableParagraph"/>
              <w:tabs>
                <w:tab w:val="left" w:pos="162"/>
              </w:tabs>
              <w:ind w:left="20" w:right="134" w:firstLine="42"/>
              <w:jc w:val="both"/>
              <w:rPr>
                <w:sz w:val="24"/>
                <w:szCs w:val="24"/>
              </w:rPr>
            </w:pPr>
            <w:r w:rsidRPr="00C919B3">
              <w:rPr>
                <w:sz w:val="24"/>
                <w:szCs w:val="24"/>
              </w:rPr>
              <w:t>- өмір сүру жағдайларының төмендігі;</w:t>
            </w:r>
          </w:p>
          <w:p w14:paraId="39F2305D" w14:textId="77777777" w:rsidR="006868A9" w:rsidRPr="00C919B3" w:rsidRDefault="006868A9" w:rsidP="008C3E10">
            <w:pPr>
              <w:pStyle w:val="TableParagraph"/>
              <w:tabs>
                <w:tab w:val="left" w:pos="162"/>
              </w:tabs>
              <w:ind w:left="20" w:right="134" w:firstLine="42"/>
              <w:jc w:val="both"/>
              <w:rPr>
                <w:sz w:val="24"/>
                <w:szCs w:val="24"/>
              </w:rPr>
            </w:pPr>
            <w:r w:rsidRPr="00C919B3">
              <w:rPr>
                <w:sz w:val="24"/>
                <w:szCs w:val="24"/>
              </w:rPr>
              <w:t>- Ұлытауда туристік қызмет көрсетушілер арасында интеграцияның болмауы;</w:t>
            </w:r>
          </w:p>
          <w:p w14:paraId="1B363F06" w14:textId="77777777" w:rsidR="006868A9" w:rsidRPr="00C919B3" w:rsidRDefault="006868A9" w:rsidP="008C3E10">
            <w:pPr>
              <w:pStyle w:val="TableParagraph"/>
              <w:tabs>
                <w:tab w:val="left" w:pos="162"/>
              </w:tabs>
              <w:ind w:left="20" w:right="134" w:firstLine="42"/>
              <w:jc w:val="both"/>
              <w:rPr>
                <w:sz w:val="24"/>
                <w:szCs w:val="24"/>
              </w:rPr>
            </w:pPr>
            <w:r w:rsidRPr="00C919B3">
              <w:rPr>
                <w:sz w:val="24"/>
                <w:szCs w:val="24"/>
              </w:rPr>
              <w:t>- шалғай ауылдарда ұялы байланыстың болмауы;</w:t>
            </w:r>
          </w:p>
          <w:p w14:paraId="0B1C777D" w14:textId="77777777" w:rsidR="006868A9" w:rsidRPr="00C919B3" w:rsidRDefault="006868A9" w:rsidP="00A7219D">
            <w:pPr>
              <w:pStyle w:val="TableParagraph"/>
              <w:tabs>
                <w:tab w:val="left" w:pos="162"/>
              </w:tabs>
              <w:spacing w:line="228" w:lineRule="auto"/>
              <w:ind w:left="23" w:right="136" w:firstLine="40"/>
              <w:jc w:val="both"/>
              <w:rPr>
                <w:sz w:val="24"/>
                <w:szCs w:val="24"/>
              </w:rPr>
            </w:pPr>
            <w:r w:rsidRPr="00C919B3">
              <w:rPr>
                <w:sz w:val="24"/>
                <w:szCs w:val="24"/>
              </w:rPr>
              <w:t>- халық саны төмен (2023 ж. басында облыста – 221421 адам, ауданда – 11222 адам);</w:t>
            </w:r>
          </w:p>
          <w:p w14:paraId="5E20B3A0" w14:textId="77777777" w:rsidR="006868A9" w:rsidRPr="00C919B3" w:rsidRDefault="006868A9" w:rsidP="00A7219D">
            <w:pPr>
              <w:pStyle w:val="TableParagraph"/>
              <w:tabs>
                <w:tab w:val="left" w:pos="162"/>
              </w:tabs>
              <w:spacing w:line="228" w:lineRule="auto"/>
              <w:ind w:left="23" w:right="136" w:firstLine="40"/>
              <w:jc w:val="both"/>
              <w:rPr>
                <w:sz w:val="24"/>
                <w:szCs w:val="24"/>
              </w:rPr>
            </w:pPr>
            <w:r w:rsidRPr="00C919B3">
              <w:rPr>
                <w:sz w:val="24"/>
                <w:szCs w:val="24"/>
              </w:rPr>
              <w:t>- туристер үшін туристік маршруттардың жеткіліксіз саны; баспа және электронды жарнаманың болмауы мен маркетингті жүзеге асырмау;</w:t>
            </w:r>
          </w:p>
          <w:p w14:paraId="2797EA53" w14:textId="77777777" w:rsidR="006868A9" w:rsidRPr="00C919B3" w:rsidRDefault="006868A9" w:rsidP="00A7219D">
            <w:pPr>
              <w:pStyle w:val="TableParagraph"/>
              <w:tabs>
                <w:tab w:val="left" w:pos="162"/>
              </w:tabs>
              <w:spacing w:line="228" w:lineRule="auto"/>
              <w:ind w:left="23" w:right="136" w:firstLine="40"/>
              <w:jc w:val="both"/>
              <w:rPr>
                <w:sz w:val="24"/>
                <w:szCs w:val="24"/>
              </w:rPr>
            </w:pPr>
            <w:r w:rsidRPr="00C919B3">
              <w:rPr>
                <w:sz w:val="24"/>
                <w:szCs w:val="24"/>
              </w:rPr>
              <w:t>- ауданда туризм бойынша нақты DMO жоқ, туристік қызметті реттеумен жергілікті атқарушы органның кәсіпкерлік департаменті айналысады;</w:t>
            </w:r>
          </w:p>
          <w:p w14:paraId="0A054CE5" w14:textId="77777777" w:rsidR="006868A9" w:rsidRPr="00C919B3" w:rsidRDefault="006868A9" w:rsidP="00A7219D">
            <w:pPr>
              <w:pStyle w:val="TableParagraph"/>
              <w:tabs>
                <w:tab w:val="left" w:pos="162"/>
              </w:tabs>
              <w:spacing w:line="228" w:lineRule="auto"/>
              <w:ind w:left="23" w:right="136" w:firstLine="40"/>
              <w:jc w:val="both"/>
              <w:rPr>
                <w:sz w:val="24"/>
                <w:szCs w:val="24"/>
              </w:rPr>
            </w:pPr>
            <w:r w:rsidRPr="00C919B3">
              <w:rPr>
                <w:sz w:val="24"/>
                <w:szCs w:val="24"/>
              </w:rPr>
              <w:t>- туристерге статистикалық талдау жүргізілмейді;</w:t>
            </w:r>
          </w:p>
          <w:p w14:paraId="08639F66" w14:textId="77777777" w:rsidR="006868A9" w:rsidRPr="00C919B3" w:rsidRDefault="006868A9" w:rsidP="00A7219D">
            <w:pPr>
              <w:pStyle w:val="TableParagraph"/>
              <w:tabs>
                <w:tab w:val="left" w:pos="162"/>
              </w:tabs>
              <w:spacing w:line="228" w:lineRule="auto"/>
              <w:ind w:left="23" w:right="136" w:firstLine="40"/>
              <w:jc w:val="both"/>
              <w:rPr>
                <w:sz w:val="24"/>
                <w:szCs w:val="24"/>
              </w:rPr>
            </w:pPr>
            <w:r w:rsidRPr="00C919B3">
              <w:rPr>
                <w:sz w:val="24"/>
                <w:szCs w:val="24"/>
              </w:rPr>
              <w:t>- туризмнің ұйымдастырылмаған түрі басым;</w:t>
            </w:r>
          </w:p>
          <w:p w14:paraId="70E6B3FD" w14:textId="77777777" w:rsidR="006868A9" w:rsidRPr="00C919B3" w:rsidRDefault="006868A9" w:rsidP="00A7219D">
            <w:pPr>
              <w:pStyle w:val="TableParagraph"/>
              <w:tabs>
                <w:tab w:val="left" w:pos="162"/>
              </w:tabs>
              <w:spacing w:line="228" w:lineRule="auto"/>
              <w:ind w:left="23" w:right="136" w:firstLine="40"/>
              <w:jc w:val="both"/>
              <w:rPr>
                <w:sz w:val="24"/>
                <w:szCs w:val="24"/>
              </w:rPr>
            </w:pPr>
            <w:r w:rsidRPr="00C919B3">
              <w:rPr>
                <w:sz w:val="24"/>
                <w:szCs w:val="24"/>
              </w:rPr>
              <w:t>- кәдесыйларды сату-сатып алу, өндіру жүзеге асырылмайды;</w:t>
            </w:r>
          </w:p>
          <w:p w14:paraId="5D93E9FE" w14:textId="77777777" w:rsidR="006868A9" w:rsidRPr="00C919B3" w:rsidRDefault="006868A9" w:rsidP="00A7219D">
            <w:pPr>
              <w:pStyle w:val="TableParagraph"/>
              <w:tabs>
                <w:tab w:val="left" w:pos="162"/>
              </w:tabs>
              <w:spacing w:line="228" w:lineRule="auto"/>
              <w:ind w:left="23" w:right="136" w:firstLine="40"/>
              <w:jc w:val="both"/>
              <w:rPr>
                <w:sz w:val="24"/>
                <w:szCs w:val="24"/>
              </w:rPr>
            </w:pPr>
            <w:r w:rsidRPr="00C919B3">
              <w:rPr>
                <w:sz w:val="24"/>
                <w:szCs w:val="24"/>
              </w:rPr>
              <w:t xml:space="preserve">-қолайсыз климаттық жағдай (қыс суық, жаз өте құрғақ); </w:t>
            </w:r>
          </w:p>
          <w:p w14:paraId="03A4C9B2" w14:textId="77777777" w:rsidR="006868A9" w:rsidRPr="00C919B3" w:rsidRDefault="006868A9" w:rsidP="00A7219D">
            <w:pPr>
              <w:pStyle w:val="TableParagraph"/>
              <w:tabs>
                <w:tab w:val="left" w:pos="162"/>
              </w:tabs>
              <w:spacing w:line="228" w:lineRule="auto"/>
              <w:ind w:left="23" w:right="136" w:firstLine="40"/>
              <w:jc w:val="both"/>
              <w:rPr>
                <w:sz w:val="24"/>
                <w:szCs w:val="24"/>
              </w:rPr>
            </w:pPr>
            <w:r w:rsidRPr="00C919B3">
              <w:rPr>
                <w:sz w:val="24"/>
                <w:szCs w:val="24"/>
              </w:rPr>
              <w:t>- тарихи, табиғи мұра әлі толығымен зерттелмеген, нақты тізім жоқ, археолог, зерттеушілер мен  реставрация жұмыстары жетіспейді</w:t>
            </w:r>
          </w:p>
          <w:p w14:paraId="63DA6896" w14:textId="77777777" w:rsidR="00F861AA" w:rsidRPr="00C919B3" w:rsidRDefault="00F861AA" w:rsidP="00A7219D">
            <w:pPr>
              <w:pStyle w:val="TableParagraph"/>
              <w:tabs>
                <w:tab w:val="left" w:pos="162"/>
              </w:tabs>
              <w:spacing w:line="228" w:lineRule="auto"/>
              <w:ind w:left="23" w:right="136" w:firstLine="40"/>
              <w:jc w:val="both"/>
              <w:rPr>
                <w:sz w:val="24"/>
                <w:szCs w:val="24"/>
              </w:rPr>
            </w:pPr>
          </w:p>
          <w:p w14:paraId="0E84A37F" w14:textId="77777777" w:rsidR="00F861AA" w:rsidRPr="00C919B3" w:rsidRDefault="00F861AA" w:rsidP="00A7219D">
            <w:pPr>
              <w:pStyle w:val="TableParagraph"/>
              <w:tabs>
                <w:tab w:val="left" w:pos="162"/>
              </w:tabs>
              <w:spacing w:line="228" w:lineRule="auto"/>
              <w:ind w:left="23" w:right="136" w:firstLine="40"/>
              <w:jc w:val="both"/>
              <w:rPr>
                <w:sz w:val="24"/>
                <w:szCs w:val="24"/>
              </w:rPr>
            </w:pPr>
          </w:p>
        </w:tc>
      </w:tr>
    </w:tbl>
    <w:p w14:paraId="008EE653" w14:textId="4B8CC8BD" w:rsidR="006868A9" w:rsidRPr="00C919B3" w:rsidRDefault="006868A9"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Кесте </w:t>
      </w:r>
      <w:r w:rsidR="00A7219D" w:rsidRPr="00C919B3">
        <w:rPr>
          <w:rFonts w:ascii="Times New Roman" w:hAnsi="Times New Roman" w:cs="Times New Roman"/>
          <w:sz w:val="28"/>
          <w:szCs w:val="28"/>
          <w:lang w:val="kk-KZ"/>
        </w:rPr>
        <w:t>Ң</w:t>
      </w:r>
      <w:r w:rsidRPr="00C919B3">
        <w:rPr>
          <w:rFonts w:ascii="Times New Roman" w:hAnsi="Times New Roman" w:cs="Times New Roman"/>
          <w:sz w:val="28"/>
          <w:szCs w:val="28"/>
          <w:lang w:val="kk-KZ"/>
        </w:rPr>
        <w:t>.1 жалғасы</w:t>
      </w:r>
    </w:p>
    <w:p w14:paraId="0526A4BF" w14:textId="77777777" w:rsidR="006868A9" w:rsidRPr="00C919B3" w:rsidRDefault="006868A9" w:rsidP="008C3E10">
      <w:pPr>
        <w:spacing w:after="0" w:line="240" w:lineRule="auto"/>
        <w:jc w:val="both"/>
        <w:rPr>
          <w:rFonts w:ascii="Times New Roman" w:hAnsi="Times New Roman" w:cs="Times New Roman"/>
          <w:sz w:val="16"/>
          <w:szCs w:val="16"/>
          <w:lang w:val="kk-KZ"/>
        </w:rPr>
      </w:pPr>
    </w:p>
    <w:tbl>
      <w:tblPr>
        <w:tblStyle w:val="TableNormal1"/>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12"/>
        <w:gridCol w:w="5527"/>
      </w:tblGrid>
      <w:tr w:rsidR="00F861AA" w:rsidRPr="00C919B3" w14:paraId="42E1A7D2" w14:textId="77777777" w:rsidTr="00771CF8">
        <w:trPr>
          <w:trHeight w:val="132"/>
        </w:trPr>
        <w:tc>
          <w:tcPr>
            <w:tcW w:w="9639" w:type="dxa"/>
            <w:gridSpan w:val="2"/>
          </w:tcPr>
          <w:p w14:paraId="37C2AFDE" w14:textId="6B135ACB" w:rsidR="00F861AA" w:rsidRPr="00C919B3" w:rsidRDefault="00F861AA" w:rsidP="008C3E10">
            <w:pPr>
              <w:pStyle w:val="TableParagraph"/>
              <w:tabs>
                <w:tab w:val="left" w:pos="162"/>
              </w:tabs>
              <w:ind w:left="20" w:right="533" w:firstLine="42"/>
              <w:jc w:val="center"/>
              <w:rPr>
                <w:bCs/>
                <w:sz w:val="24"/>
                <w:szCs w:val="24"/>
              </w:rPr>
            </w:pPr>
            <w:r w:rsidRPr="00C919B3">
              <w:rPr>
                <w:bCs/>
                <w:sz w:val="24"/>
                <w:szCs w:val="24"/>
              </w:rPr>
              <w:t>1</w:t>
            </w:r>
          </w:p>
        </w:tc>
      </w:tr>
      <w:tr w:rsidR="006868A9" w:rsidRPr="00C919B3" w14:paraId="68DAA70C" w14:textId="77777777" w:rsidTr="00F861AA">
        <w:trPr>
          <w:trHeight w:val="132"/>
        </w:trPr>
        <w:tc>
          <w:tcPr>
            <w:tcW w:w="4112" w:type="dxa"/>
          </w:tcPr>
          <w:p w14:paraId="368AD568" w14:textId="77777777" w:rsidR="006868A9" w:rsidRPr="00C919B3" w:rsidRDefault="006868A9" w:rsidP="008C3E10">
            <w:pPr>
              <w:pStyle w:val="TableParagraph"/>
              <w:tabs>
                <w:tab w:val="left" w:pos="368"/>
              </w:tabs>
              <w:ind w:firstLine="42"/>
              <w:jc w:val="center"/>
              <w:rPr>
                <w:bCs/>
                <w:i/>
                <w:sz w:val="24"/>
                <w:szCs w:val="24"/>
              </w:rPr>
            </w:pPr>
            <w:r w:rsidRPr="00C919B3">
              <w:rPr>
                <w:bCs/>
                <w:i/>
                <w:sz w:val="24"/>
                <w:szCs w:val="24"/>
              </w:rPr>
              <w:t>Қауіп-қатері</w:t>
            </w:r>
          </w:p>
        </w:tc>
        <w:tc>
          <w:tcPr>
            <w:tcW w:w="5527" w:type="dxa"/>
          </w:tcPr>
          <w:p w14:paraId="0729C797" w14:textId="77777777" w:rsidR="006868A9" w:rsidRPr="00C919B3" w:rsidRDefault="006868A9" w:rsidP="008C3E10">
            <w:pPr>
              <w:pStyle w:val="TableParagraph"/>
              <w:tabs>
                <w:tab w:val="left" w:pos="162"/>
              </w:tabs>
              <w:ind w:left="20" w:right="533" w:firstLine="42"/>
              <w:jc w:val="center"/>
              <w:rPr>
                <w:bCs/>
                <w:i/>
                <w:sz w:val="24"/>
                <w:szCs w:val="24"/>
              </w:rPr>
            </w:pPr>
            <w:r w:rsidRPr="00C919B3">
              <w:rPr>
                <w:bCs/>
                <w:i/>
                <w:sz w:val="24"/>
                <w:szCs w:val="24"/>
              </w:rPr>
              <w:t>Мүмкіндіктері</w:t>
            </w:r>
          </w:p>
        </w:tc>
      </w:tr>
      <w:tr w:rsidR="006868A9" w:rsidRPr="00FB578B" w14:paraId="79F86FB0" w14:textId="77777777" w:rsidTr="00F861AA">
        <w:trPr>
          <w:trHeight w:val="132"/>
        </w:trPr>
        <w:tc>
          <w:tcPr>
            <w:tcW w:w="4112" w:type="dxa"/>
          </w:tcPr>
          <w:p w14:paraId="2747643B" w14:textId="77777777" w:rsidR="006868A9" w:rsidRPr="00C919B3" w:rsidRDefault="006868A9" w:rsidP="008C3E10">
            <w:pPr>
              <w:pStyle w:val="TableParagraph"/>
              <w:tabs>
                <w:tab w:val="left" w:pos="428"/>
              </w:tabs>
              <w:ind w:left="0" w:firstLine="142"/>
              <w:rPr>
                <w:sz w:val="24"/>
                <w:szCs w:val="24"/>
              </w:rPr>
            </w:pPr>
            <w:r w:rsidRPr="00C919B3">
              <w:rPr>
                <w:sz w:val="24"/>
                <w:szCs w:val="24"/>
              </w:rPr>
              <w:t>- ағымдағы жұмыстардың сапасыз болуы, материалдық-техникалық жабдықталудың  әлсіз болуы;</w:t>
            </w:r>
          </w:p>
          <w:p w14:paraId="78DD0259" w14:textId="77777777" w:rsidR="006868A9" w:rsidRPr="00C919B3" w:rsidRDefault="006868A9" w:rsidP="008C3E10">
            <w:pPr>
              <w:pStyle w:val="TableParagraph"/>
              <w:tabs>
                <w:tab w:val="left" w:pos="428"/>
              </w:tabs>
              <w:ind w:left="0" w:firstLine="142"/>
              <w:rPr>
                <w:sz w:val="24"/>
                <w:szCs w:val="24"/>
              </w:rPr>
            </w:pPr>
            <w:r w:rsidRPr="00C919B3">
              <w:rPr>
                <w:sz w:val="24"/>
                <w:szCs w:val="24"/>
              </w:rPr>
              <w:t xml:space="preserve">- көрсетілетін қызметтердің сапасыздығы; </w:t>
            </w:r>
          </w:p>
          <w:p w14:paraId="51B00525" w14:textId="77777777" w:rsidR="006868A9" w:rsidRPr="00C919B3" w:rsidRDefault="006868A9" w:rsidP="008C3E10">
            <w:pPr>
              <w:pStyle w:val="TableParagraph"/>
              <w:tabs>
                <w:tab w:val="left" w:pos="428"/>
              </w:tabs>
              <w:ind w:left="0" w:firstLine="142"/>
              <w:rPr>
                <w:sz w:val="24"/>
                <w:szCs w:val="24"/>
              </w:rPr>
            </w:pPr>
            <w:r w:rsidRPr="00C919B3">
              <w:rPr>
                <w:sz w:val="24"/>
                <w:szCs w:val="24"/>
              </w:rPr>
              <w:t>- қызметтерге баға деңгейлерінің сәйкес келмеуі</w:t>
            </w:r>
          </w:p>
          <w:p w14:paraId="68C23D2C" w14:textId="77777777" w:rsidR="006868A9" w:rsidRPr="00C919B3" w:rsidRDefault="006868A9" w:rsidP="008C3E10">
            <w:pPr>
              <w:pStyle w:val="TableParagraph"/>
              <w:tabs>
                <w:tab w:val="left" w:pos="428"/>
              </w:tabs>
              <w:ind w:left="0" w:firstLine="142"/>
              <w:rPr>
                <w:sz w:val="24"/>
                <w:szCs w:val="24"/>
              </w:rPr>
            </w:pPr>
            <w:r w:rsidRPr="00C919B3">
              <w:rPr>
                <w:sz w:val="24"/>
                <w:szCs w:val="24"/>
              </w:rPr>
              <w:t xml:space="preserve">- жақын шетелдің ұқсас туристік өнімдері (Қырғызстан, Өзбекстан, Моңғолия); </w:t>
            </w:r>
          </w:p>
          <w:p w14:paraId="7EB1ADED" w14:textId="77777777" w:rsidR="006868A9" w:rsidRPr="00C919B3" w:rsidRDefault="006868A9" w:rsidP="008C3E10">
            <w:pPr>
              <w:pStyle w:val="TableParagraph"/>
              <w:tabs>
                <w:tab w:val="left" w:pos="428"/>
              </w:tabs>
              <w:ind w:left="0" w:firstLine="142"/>
              <w:rPr>
                <w:sz w:val="24"/>
                <w:szCs w:val="24"/>
              </w:rPr>
            </w:pPr>
            <w:r w:rsidRPr="00C919B3">
              <w:rPr>
                <w:sz w:val="24"/>
                <w:szCs w:val="24"/>
              </w:rPr>
              <w:t>- көліктің баяу дамуы; жаһандық және өңірлік дағдарыстар;</w:t>
            </w:r>
          </w:p>
          <w:p w14:paraId="016A615A" w14:textId="77777777" w:rsidR="006868A9" w:rsidRPr="00C919B3" w:rsidRDefault="006868A9" w:rsidP="008C3E10">
            <w:pPr>
              <w:pStyle w:val="TableParagraph"/>
              <w:tabs>
                <w:tab w:val="left" w:pos="428"/>
              </w:tabs>
              <w:ind w:left="0" w:firstLine="142"/>
              <w:rPr>
                <w:sz w:val="24"/>
                <w:szCs w:val="24"/>
              </w:rPr>
            </w:pPr>
            <w:r w:rsidRPr="00C919B3">
              <w:rPr>
                <w:sz w:val="24"/>
                <w:szCs w:val="24"/>
              </w:rPr>
              <w:t>– келешекте жаппай туризмнің болу қаупі;</w:t>
            </w:r>
          </w:p>
          <w:p w14:paraId="69255DBC" w14:textId="77777777" w:rsidR="006868A9" w:rsidRPr="00C919B3" w:rsidRDefault="006868A9" w:rsidP="008C3E10">
            <w:pPr>
              <w:pStyle w:val="TableParagraph"/>
              <w:tabs>
                <w:tab w:val="left" w:pos="428"/>
              </w:tabs>
              <w:ind w:left="0" w:firstLine="142"/>
              <w:rPr>
                <w:sz w:val="24"/>
                <w:szCs w:val="24"/>
              </w:rPr>
            </w:pPr>
            <w:r w:rsidRPr="00C919B3">
              <w:rPr>
                <w:sz w:val="24"/>
                <w:szCs w:val="24"/>
              </w:rPr>
              <w:t>– қоқыс, экологияның зардап шегуі;</w:t>
            </w:r>
          </w:p>
          <w:p w14:paraId="18FB9669" w14:textId="64C8FB75" w:rsidR="006868A9" w:rsidRPr="00C919B3" w:rsidRDefault="006868A9" w:rsidP="00F861AA">
            <w:pPr>
              <w:pStyle w:val="TableParagraph"/>
              <w:tabs>
                <w:tab w:val="left" w:pos="368"/>
              </w:tabs>
              <w:ind w:firstLine="142"/>
              <w:rPr>
                <w:sz w:val="24"/>
                <w:szCs w:val="24"/>
              </w:rPr>
            </w:pPr>
            <w:r w:rsidRPr="00C919B3">
              <w:rPr>
                <w:sz w:val="24"/>
                <w:szCs w:val="24"/>
              </w:rPr>
              <w:t>– дәстүрлі мәдениеттің коммерцияландырылуы</w:t>
            </w:r>
          </w:p>
        </w:tc>
        <w:tc>
          <w:tcPr>
            <w:tcW w:w="5527" w:type="dxa"/>
          </w:tcPr>
          <w:p w14:paraId="06C5FFE8" w14:textId="77777777" w:rsidR="006868A9" w:rsidRPr="00C919B3" w:rsidRDefault="006868A9" w:rsidP="008C3E10">
            <w:pPr>
              <w:pStyle w:val="TableParagraph"/>
              <w:tabs>
                <w:tab w:val="left" w:pos="494"/>
                <w:tab w:val="left" w:pos="2103"/>
                <w:tab w:val="left" w:pos="3708"/>
              </w:tabs>
              <w:ind w:right="125" w:firstLine="142"/>
              <w:rPr>
                <w:sz w:val="24"/>
                <w:szCs w:val="24"/>
              </w:rPr>
            </w:pPr>
            <w:r w:rsidRPr="00C919B3">
              <w:rPr>
                <w:sz w:val="24"/>
                <w:szCs w:val="24"/>
              </w:rPr>
              <w:t>- бірегей жергілікті туристік өнімдерді әзірлеу;</w:t>
            </w:r>
          </w:p>
          <w:p w14:paraId="74F71EE0" w14:textId="77777777" w:rsidR="006868A9" w:rsidRPr="00C919B3" w:rsidRDefault="006868A9" w:rsidP="008C3E10">
            <w:pPr>
              <w:pStyle w:val="TableParagraph"/>
              <w:tabs>
                <w:tab w:val="left" w:pos="494"/>
                <w:tab w:val="left" w:pos="2103"/>
                <w:tab w:val="left" w:pos="3708"/>
              </w:tabs>
              <w:ind w:right="125" w:firstLine="142"/>
              <w:rPr>
                <w:sz w:val="24"/>
                <w:szCs w:val="24"/>
              </w:rPr>
            </w:pPr>
            <w:r w:rsidRPr="00C919B3">
              <w:rPr>
                <w:sz w:val="24"/>
                <w:szCs w:val="24"/>
              </w:rPr>
              <w:t>- этнотуризмнің инновациялық дамуы;</w:t>
            </w:r>
          </w:p>
          <w:p w14:paraId="47686F09" w14:textId="77777777" w:rsidR="006868A9" w:rsidRPr="00C919B3" w:rsidRDefault="006868A9" w:rsidP="00F861AA">
            <w:pPr>
              <w:pStyle w:val="TableParagraph"/>
              <w:tabs>
                <w:tab w:val="left" w:pos="494"/>
                <w:tab w:val="left" w:pos="2103"/>
                <w:tab w:val="left" w:pos="3708"/>
              </w:tabs>
              <w:ind w:firstLine="142"/>
              <w:rPr>
                <w:sz w:val="24"/>
                <w:szCs w:val="24"/>
              </w:rPr>
            </w:pPr>
            <w:r w:rsidRPr="00C919B3">
              <w:rPr>
                <w:sz w:val="24"/>
                <w:szCs w:val="24"/>
              </w:rPr>
              <w:t>- коммуникация және тауар жылжыту саласында заманауи технологияларды пайдалану;</w:t>
            </w:r>
          </w:p>
          <w:p w14:paraId="0C788942" w14:textId="77777777" w:rsidR="006868A9" w:rsidRPr="00C919B3" w:rsidRDefault="006868A9" w:rsidP="00F861AA">
            <w:pPr>
              <w:pStyle w:val="TableParagraph"/>
              <w:tabs>
                <w:tab w:val="left" w:pos="494"/>
                <w:tab w:val="left" w:pos="2103"/>
                <w:tab w:val="left" w:pos="3708"/>
              </w:tabs>
              <w:ind w:firstLine="142"/>
              <w:rPr>
                <w:sz w:val="24"/>
                <w:szCs w:val="24"/>
              </w:rPr>
            </w:pPr>
            <w:r w:rsidRPr="00C919B3">
              <w:rPr>
                <w:sz w:val="24"/>
                <w:szCs w:val="24"/>
              </w:rPr>
              <w:t>- халықаралық туристік аренаға шығу;</w:t>
            </w:r>
          </w:p>
          <w:p w14:paraId="07366C6A" w14:textId="77777777" w:rsidR="006868A9" w:rsidRPr="00C919B3" w:rsidRDefault="006868A9" w:rsidP="00F861AA">
            <w:pPr>
              <w:pStyle w:val="TableParagraph"/>
              <w:tabs>
                <w:tab w:val="left" w:pos="494"/>
                <w:tab w:val="left" w:pos="2103"/>
                <w:tab w:val="left" w:pos="3708"/>
              </w:tabs>
              <w:ind w:firstLine="142"/>
              <w:rPr>
                <w:sz w:val="24"/>
                <w:szCs w:val="24"/>
              </w:rPr>
            </w:pPr>
            <w:r w:rsidRPr="00C919B3">
              <w:rPr>
                <w:sz w:val="24"/>
                <w:szCs w:val="24"/>
              </w:rPr>
              <w:t>- халықтың және оның өмір сүру деңгейінің артуы;</w:t>
            </w:r>
          </w:p>
          <w:p w14:paraId="4DE9E444" w14:textId="77777777" w:rsidR="006868A9" w:rsidRPr="00C919B3" w:rsidRDefault="006868A9" w:rsidP="00F861AA">
            <w:pPr>
              <w:pStyle w:val="TableParagraph"/>
              <w:tabs>
                <w:tab w:val="left" w:pos="494"/>
                <w:tab w:val="left" w:pos="2103"/>
                <w:tab w:val="left" w:pos="3708"/>
              </w:tabs>
              <w:ind w:firstLine="142"/>
              <w:rPr>
                <w:sz w:val="24"/>
                <w:szCs w:val="24"/>
              </w:rPr>
            </w:pPr>
            <w:r w:rsidRPr="00C919B3">
              <w:rPr>
                <w:sz w:val="24"/>
                <w:szCs w:val="24"/>
              </w:rPr>
              <w:t>- халықты жұмыспен қамту, туристер ағынын және бюджет кірістерін ұлғайту;</w:t>
            </w:r>
          </w:p>
          <w:p w14:paraId="20E6E2AA" w14:textId="77777777" w:rsidR="006868A9" w:rsidRPr="00C919B3" w:rsidRDefault="006868A9" w:rsidP="00F861AA">
            <w:pPr>
              <w:pStyle w:val="TableParagraph"/>
              <w:tabs>
                <w:tab w:val="left" w:pos="494"/>
                <w:tab w:val="left" w:pos="2103"/>
                <w:tab w:val="left" w:pos="3708"/>
              </w:tabs>
              <w:ind w:firstLine="142"/>
              <w:rPr>
                <w:sz w:val="24"/>
                <w:szCs w:val="24"/>
              </w:rPr>
            </w:pPr>
            <w:r w:rsidRPr="00C919B3">
              <w:rPr>
                <w:sz w:val="24"/>
                <w:szCs w:val="24"/>
              </w:rPr>
              <w:t xml:space="preserve"> - өңірдің инвестициялық әлеуетін арттыру, шетелдік инвесторларды тарту;</w:t>
            </w:r>
          </w:p>
          <w:p w14:paraId="5492650E" w14:textId="77777777" w:rsidR="006868A9" w:rsidRPr="00C919B3" w:rsidRDefault="006868A9" w:rsidP="00F861AA">
            <w:pPr>
              <w:pStyle w:val="TableParagraph"/>
              <w:tabs>
                <w:tab w:val="left" w:pos="494"/>
                <w:tab w:val="left" w:pos="2103"/>
                <w:tab w:val="left" w:pos="3708"/>
              </w:tabs>
              <w:ind w:firstLine="142"/>
              <w:rPr>
                <w:sz w:val="24"/>
                <w:szCs w:val="24"/>
              </w:rPr>
            </w:pPr>
            <w:r w:rsidRPr="00C919B3">
              <w:rPr>
                <w:sz w:val="24"/>
                <w:szCs w:val="24"/>
              </w:rPr>
              <w:t xml:space="preserve"> - Шыңғыс ханның ұрпақтарын тарту - шағын орта бизнесті дамыту;</w:t>
            </w:r>
          </w:p>
          <w:p w14:paraId="0F3BA700" w14:textId="77777777" w:rsidR="006868A9" w:rsidRPr="00C919B3" w:rsidRDefault="006868A9" w:rsidP="00F861AA">
            <w:pPr>
              <w:pStyle w:val="TableParagraph"/>
              <w:tabs>
                <w:tab w:val="left" w:pos="494"/>
                <w:tab w:val="left" w:pos="2103"/>
                <w:tab w:val="left" w:pos="3708"/>
              </w:tabs>
              <w:ind w:firstLine="142"/>
              <w:rPr>
                <w:sz w:val="24"/>
                <w:szCs w:val="24"/>
              </w:rPr>
            </w:pPr>
            <w:r w:rsidRPr="00C919B3">
              <w:rPr>
                <w:sz w:val="24"/>
                <w:szCs w:val="24"/>
              </w:rPr>
              <w:t>- «Серпін» бағдарламасы бойынша халықтың көшуі, халық санының ұлғаюы;</w:t>
            </w:r>
          </w:p>
          <w:p w14:paraId="7E826777" w14:textId="77777777" w:rsidR="006868A9" w:rsidRPr="00C919B3" w:rsidRDefault="006868A9" w:rsidP="00F861AA">
            <w:pPr>
              <w:pStyle w:val="TableParagraph"/>
              <w:tabs>
                <w:tab w:val="left" w:pos="494"/>
                <w:tab w:val="left" w:pos="2103"/>
                <w:tab w:val="left" w:pos="3708"/>
              </w:tabs>
              <w:ind w:firstLine="142"/>
              <w:rPr>
                <w:sz w:val="24"/>
                <w:szCs w:val="24"/>
              </w:rPr>
            </w:pPr>
            <w:r w:rsidRPr="00C919B3">
              <w:rPr>
                <w:sz w:val="24"/>
                <w:szCs w:val="24"/>
              </w:rPr>
              <w:t>- бәсекелестікті жоғарылату;</w:t>
            </w:r>
          </w:p>
          <w:p w14:paraId="6BC83079" w14:textId="7090242E" w:rsidR="006868A9" w:rsidRPr="00C919B3" w:rsidRDefault="006868A9" w:rsidP="00F861AA">
            <w:pPr>
              <w:pStyle w:val="TableParagraph"/>
              <w:tabs>
                <w:tab w:val="left" w:pos="162"/>
              </w:tabs>
              <w:ind w:left="20" w:firstLine="142"/>
              <w:rPr>
                <w:sz w:val="24"/>
                <w:szCs w:val="24"/>
              </w:rPr>
            </w:pPr>
            <w:r w:rsidRPr="00C919B3">
              <w:rPr>
                <w:sz w:val="24"/>
                <w:szCs w:val="24"/>
              </w:rPr>
              <w:t>- Арқалық жолын жөндеу, Қызылорда-Жезқазған жолын жөндеу, өңірде темір жол салу</w:t>
            </w:r>
          </w:p>
        </w:tc>
      </w:tr>
      <w:tr w:rsidR="006868A9" w:rsidRPr="00C919B3" w14:paraId="50FB2E4E" w14:textId="77777777" w:rsidTr="004D56FC">
        <w:trPr>
          <w:trHeight w:val="132"/>
        </w:trPr>
        <w:tc>
          <w:tcPr>
            <w:tcW w:w="9639" w:type="dxa"/>
            <w:gridSpan w:val="2"/>
          </w:tcPr>
          <w:p w14:paraId="4AE1BC22" w14:textId="6CD32C94" w:rsidR="006868A9" w:rsidRPr="00C919B3" w:rsidRDefault="006868A9" w:rsidP="00F861AA">
            <w:pPr>
              <w:pStyle w:val="TableParagraph"/>
              <w:tabs>
                <w:tab w:val="left" w:pos="494"/>
                <w:tab w:val="left" w:pos="2103"/>
                <w:tab w:val="left" w:pos="3708"/>
              </w:tabs>
              <w:ind w:right="98" w:firstLine="609"/>
              <w:jc w:val="both"/>
              <w:rPr>
                <w:sz w:val="24"/>
                <w:szCs w:val="24"/>
              </w:rPr>
            </w:pPr>
            <w:r w:rsidRPr="00C919B3">
              <w:rPr>
                <w:iCs/>
                <w:sz w:val="24"/>
                <w:szCs w:val="24"/>
              </w:rPr>
              <w:t xml:space="preserve">Ескерту </w:t>
            </w:r>
            <w:r w:rsidR="00F861AA" w:rsidRPr="00C919B3">
              <w:rPr>
                <w:iCs/>
                <w:sz w:val="24"/>
                <w:szCs w:val="24"/>
              </w:rPr>
              <w:t>–</w:t>
            </w:r>
            <w:r w:rsidRPr="00C919B3">
              <w:rPr>
                <w:iCs/>
                <w:sz w:val="24"/>
                <w:szCs w:val="24"/>
              </w:rPr>
              <w:t xml:space="preserve"> Автормен құрастырылған</w:t>
            </w:r>
          </w:p>
        </w:tc>
      </w:tr>
    </w:tbl>
    <w:p w14:paraId="28A75C95" w14:textId="77777777" w:rsidR="006868A9" w:rsidRPr="00C919B3" w:rsidRDefault="006868A9" w:rsidP="008C3E10">
      <w:pPr>
        <w:spacing w:after="0" w:line="240" w:lineRule="auto"/>
        <w:ind w:firstLine="709"/>
        <w:jc w:val="both"/>
        <w:rPr>
          <w:rFonts w:ascii="Times New Roman" w:hAnsi="Times New Roman" w:cs="Times New Roman"/>
          <w:sz w:val="28"/>
          <w:szCs w:val="28"/>
          <w:lang w:val="kk-KZ"/>
        </w:rPr>
      </w:pPr>
    </w:p>
    <w:p w14:paraId="37979027" w14:textId="59112D62" w:rsidR="006868A9" w:rsidRPr="00C919B3" w:rsidRDefault="006868A9"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Кесте </w:t>
      </w:r>
      <w:r w:rsidR="00A7219D" w:rsidRPr="00C919B3">
        <w:rPr>
          <w:rFonts w:ascii="Times New Roman" w:hAnsi="Times New Roman" w:cs="Times New Roman"/>
          <w:sz w:val="28"/>
          <w:szCs w:val="28"/>
          <w:lang w:val="kk-KZ"/>
        </w:rPr>
        <w:t>Ң</w:t>
      </w:r>
      <w:r w:rsidRPr="00C919B3">
        <w:rPr>
          <w:rFonts w:ascii="Times New Roman" w:hAnsi="Times New Roman" w:cs="Times New Roman"/>
          <w:sz w:val="28"/>
          <w:szCs w:val="28"/>
          <w:lang w:val="kk-KZ"/>
        </w:rPr>
        <w:t xml:space="preserve">.2 </w:t>
      </w:r>
      <w:r w:rsidR="00F861AA"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Ұлытау өңірінде этнотуризмнің инновациялық жолмен дамуына SWOT талдау </w:t>
      </w:r>
    </w:p>
    <w:p w14:paraId="328858EB" w14:textId="77777777" w:rsidR="006868A9" w:rsidRPr="00C919B3" w:rsidRDefault="006868A9" w:rsidP="008C3E10">
      <w:pPr>
        <w:spacing w:after="0" w:line="240" w:lineRule="auto"/>
        <w:jc w:val="both"/>
        <w:rPr>
          <w:rFonts w:ascii="Times New Roman" w:hAnsi="Times New Roman" w:cs="Times New Roman"/>
          <w:sz w:val="16"/>
          <w:szCs w:val="16"/>
          <w:lang w:val="kk-KZ"/>
        </w:rPr>
      </w:pPr>
    </w:p>
    <w:tbl>
      <w:tblPr>
        <w:tblStyle w:val="a4"/>
        <w:tblW w:w="9575" w:type="dxa"/>
        <w:tblInd w:w="136" w:type="dxa"/>
        <w:tblLayout w:type="fixed"/>
        <w:tblLook w:val="04A0" w:firstRow="1" w:lastRow="0" w:firstColumn="1" w:lastColumn="0" w:noHBand="0" w:noVBand="1"/>
      </w:tblPr>
      <w:tblGrid>
        <w:gridCol w:w="4395"/>
        <w:gridCol w:w="5180"/>
      </w:tblGrid>
      <w:tr w:rsidR="006868A9" w:rsidRPr="00C919B3" w14:paraId="3C0362DB" w14:textId="77777777" w:rsidTr="00F861AA">
        <w:tc>
          <w:tcPr>
            <w:tcW w:w="4395" w:type="dxa"/>
          </w:tcPr>
          <w:p w14:paraId="33C7F2E2" w14:textId="77777777" w:rsidR="006868A9" w:rsidRPr="00C919B3" w:rsidRDefault="006868A9" w:rsidP="008C3E10">
            <w:pPr>
              <w:ind w:firstLine="709"/>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Артықшылықтары</w:t>
            </w:r>
          </w:p>
        </w:tc>
        <w:tc>
          <w:tcPr>
            <w:tcW w:w="5180" w:type="dxa"/>
          </w:tcPr>
          <w:p w14:paraId="18BD94D5" w14:textId="77777777" w:rsidR="006868A9" w:rsidRPr="00C919B3" w:rsidRDefault="006868A9" w:rsidP="008C3E10">
            <w:pPr>
              <w:ind w:firstLine="709"/>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Кемшіліктері</w:t>
            </w:r>
          </w:p>
        </w:tc>
      </w:tr>
      <w:tr w:rsidR="006868A9" w:rsidRPr="00C919B3" w14:paraId="622E2D82" w14:textId="77777777" w:rsidTr="00F861AA">
        <w:tc>
          <w:tcPr>
            <w:tcW w:w="4395" w:type="dxa"/>
          </w:tcPr>
          <w:p w14:paraId="68F43D3A" w14:textId="5EEFBD51" w:rsidR="006868A9" w:rsidRPr="00C919B3" w:rsidRDefault="006868A9" w:rsidP="00F861AA">
            <w:pPr>
              <w:tabs>
                <w:tab w:val="left" w:pos="306"/>
              </w:tabs>
              <w:ind w:left="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Этнотуризм бойынша мемлекеттік жобаларды қолдау</w:t>
            </w:r>
            <w:r w:rsidR="00F861AA" w:rsidRPr="00C919B3">
              <w:rPr>
                <w:rFonts w:ascii="Times New Roman" w:hAnsi="Times New Roman" w:cs="Times New Roman"/>
                <w:sz w:val="24"/>
                <w:szCs w:val="24"/>
                <w:lang w:val="kk-KZ"/>
              </w:rPr>
              <w:t>.</w:t>
            </w:r>
          </w:p>
          <w:p w14:paraId="7CDDD9D2" w14:textId="6542B7FF" w:rsidR="006868A9" w:rsidRPr="00C919B3" w:rsidRDefault="00485BA0" w:rsidP="00F861AA">
            <w:pPr>
              <w:tabs>
                <w:tab w:val="left" w:pos="306"/>
              </w:tabs>
              <w:ind w:left="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Е</w:t>
            </w:r>
            <w:r w:rsidR="006868A9" w:rsidRPr="00C919B3">
              <w:rPr>
                <w:rFonts w:ascii="Times New Roman" w:hAnsi="Times New Roman" w:cs="Times New Roman"/>
                <w:sz w:val="24"/>
                <w:szCs w:val="24"/>
                <w:lang w:val="kk-KZ"/>
              </w:rPr>
              <w:t>ңбекке қабілетті жастағы халықтың жоғары үлесі және IT саласында даму мүмкіндігінің жоғары болуы</w:t>
            </w:r>
            <w:r w:rsidR="00F861AA" w:rsidRPr="00C919B3">
              <w:rPr>
                <w:rFonts w:ascii="Times New Roman" w:hAnsi="Times New Roman" w:cs="Times New Roman"/>
                <w:sz w:val="24"/>
                <w:szCs w:val="24"/>
                <w:lang w:val="kk-KZ"/>
              </w:rPr>
              <w:t>.</w:t>
            </w:r>
          </w:p>
          <w:p w14:paraId="65FA41E0" w14:textId="64144F9D" w:rsidR="006868A9" w:rsidRPr="00C919B3" w:rsidRDefault="006868A9" w:rsidP="00F861AA">
            <w:pPr>
              <w:tabs>
                <w:tab w:val="left" w:pos="306"/>
              </w:tabs>
              <w:ind w:left="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Цифрландыру бойынша нарықтың қанықпауы</w:t>
            </w:r>
            <w:r w:rsidR="00F861AA" w:rsidRPr="00C919B3">
              <w:rPr>
                <w:rFonts w:ascii="Times New Roman" w:hAnsi="Times New Roman" w:cs="Times New Roman"/>
                <w:sz w:val="24"/>
                <w:szCs w:val="24"/>
                <w:lang w:val="kk-KZ"/>
              </w:rPr>
              <w:t>.</w:t>
            </w:r>
          </w:p>
          <w:p w14:paraId="4CBE207E" w14:textId="77777777" w:rsidR="006868A9" w:rsidRPr="00C919B3" w:rsidRDefault="006868A9" w:rsidP="00F861AA">
            <w:pPr>
              <w:tabs>
                <w:tab w:val="left" w:pos="306"/>
              </w:tabs>
              <w:ind w:left="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Нарықтағы қуыстардың көп болуы;</w:t>
            </w:r>
          </w:p>
          <w:p w14:paraId="34F14DC0" w14:textId="347D5060" w:rsidR="006868A9" w:rsidRPr="00C919B3" w:rsidRDefault="006868A9" w:rsidP="00F861AA">
            <w:pPr>
              <w:tabs>
                <w:tab w:val="left" w:pos="306"/>
              </w:tabs>
              <w:ind w:left="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Жошы хан кешенінде арнайы технологиялық шешімдерді пайдалану (ақпараттық киоск, фильм, ролик)</w:t>
            </w:r>
            <w:r w:rsidR="00F861AA" w:rsidRPr="00C919B3">
              <w:rPr>
                <w:rFonts w:ascii="Times New Roman" w:hAnsi="Times New Roman" w:cs="Times New Roman"/>
                <w:sz w:val="24"/>
                <w:szCs w:val="24"/>
                <w:lang w:val="kk-KZ"/>
              </w:rPr>
              <w:t>.</w:t>
            </w:r>
          </w:p>
          <w:p w14:paraId="28409FA2" w14:textId="77777777" w:rsidR="006868A9" w:rsidRPr="00C919B3" w:rsidRDefault="006868A9" w:rsidP="00F861AA">
            <w:pPr>
              <w:tabs>
                <w:tab w:val="left" w:pos="306"/>
              </w:tabs>
              <w:ind w:left="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Нарық қызығушылығы</w:t>
            </w:r>
          </w:p>
        </w:tc>
        <w:tc>
          <w:tcPr>
            <w:tcW w:w="5180" w:type="dxa"/>
          </w:tcPr>
          <w:p w14:paraId="5238DE5F" w14:textId="0062CD10" w:rsidR="006868A9" w:rsidRPr="00C919B3" w:rsidRDefault="006868A9" w:rsidP="00F861AA">
            <w:pPr>
              <w:tabs>
                <w:tab w:val="left" w:pos="306"/>
              </w:tabs>
              <w:ind w:left="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Өңірлік ақпараттық жүйелерді интеграциялаудың төмен деңгейі</w:t>
            </w:r>
            <w:r w:rsidR="00F861AA" w:rsidRPr="00C919B3">
              <w:rPr>
                <w:rFonts w:ascii="Times New Roman" w:hAnsi="Times New Roman" w:cs="Times New Roman"/>
                <w:sz w:val="24"/>
                <w:szCs w:val="24"/>
                <w:lang w:val="kk-KZ"/>
              </w:rPr>
              <w:t>.</w:t>
            </w:r>
          </w:p>
          <w:p w14:paraId="6AB7B827" w14:textId="75ADD1F4" w:rsidR="006868A9" w:rsidRPr="00C919B3" w:rsidRDefault="006868A9" w:rsidP="00F861AA">
            <w:pPr>
              <w:tabs>
                <w:tab w:val="left" w:pos="306"/>
              </w:tabs>
              <w:ind w:left="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Мемлекеттік мекемелерде АТ және ақпараттық қауіпсіздікті басқару үрдістерінің жетілу деңгейінің төмендігі</w:t>
            </w:r>
            <w:r w:rsidR="00F861AA" w:rsidRPr="00C919B3">
              <w:rPr>
                <w:rFonts w:ascii="Times New Roman" w:hAnsi="Times New Roman" w:cs="Times New Roman"/>
                <w:sz w:val="24"/>
                <w:szCs w:val="24"/>
                <w:lang w:val="kk-KZ"/>
              </w:rPr>
              <w:t>.</w:t>
            </w:r>
          </w:p>
          <w:p w14:paraId="2520A19D" w14:textId="6961950F" w:rsidR="006868A9" w:rsidRPr="00C919B3" w:rsidRDefault="006868A9" w:rsidP="00F861AA">
            <w:pPr>
              <w:tabs>
                <w:tab w:val="left" w:pos="306"/>
              </w:tabs>
              <w:ind w:left="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Осы үрдістерді автоматтандыру және цифрлан</w:t>
            </w:r>
            <w:r w:rsidR="00F861AA"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дыру талаптарын кейіннен қалыптастыру мақсатында бизнес-үрдістердің карталарын жаңартуға жүйелі көзқарастың болмауы</w:t>
            </w:r>
            <w:r w:rsidR="00F861AA" w:rsidRPr="00C919B3">
              <w:rPr>
                <w:rFonts w:ascii="Times New Roman" w:hAnsi="Times New Roman" w:cs="Times New Roman"/>
                <w:sz w:val="24"/>
                <w:szCs w:val="24"/>
                <w:lang w:val="kk-KZ"/>
              </w:rPr>
              <w:t>.</w:t>
            </w:r>
          </w:p>
          <w:p w14:paraId="6FE4B7A8" w14:textId="69579AED" w:rsidR="006868A9" w:rsidRPr="00C919B3" w:rsidRDefault="006868A9" w:rsidP="00F861AA">
            <w:pPr>
              <w:tabs>
                <w:tab w:val="left" w:pos="306"/>
              </w:tabs>
              <w:ind w:left="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Жоғары оқу орындарының алыс шоғырлануы, ғылыми орталықтар кешенінің алыс болуы</w:t>
            </w:r>
            <w:r w:rsidR="00F861AA" w:rsidRPr="00C919B3">
              <w:rPr>
                <w:rFonts w:ascii="Times New Roman" w:hAnsi="Times New Roman" w:cs="Times New Roman"/>
                <w:sz w:val="24"/>
                <w:szCs w:val="24"/>
                <w:lang w:val="kk-KZ"/>
              </w:rPr>
              <w:t>.</w:t>
            </w:r>
          </w:p>
          <w:p w14:paraId="3466AE01" w14:textId="77777777" w:rsidR="006868A9" w:rsidRPr="00C919B3" w:rsidRDefault="006868A9" w:rsidP="00F861AA">
            <w:pPr>
              <w:tabs>
                <w:tab w:val="left" w:pos="306"/>
              </w:tabs>
              <w:ind w:left="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ІТ-компаниялардың болмауы</w:t>
            </w:r>
          </w:p>
        </w:tc>
      </w:tr>
      <w:tr w:rsidR="006868A9" w:rsidRPr="00C919B3" w14:paraId="79B49317" w14:textId="77777777" w:rsidTr="00F861AA">
        <w:tc>
          <w:tcPr>
            <w:tcW w:w="4395" w:type="dxa"/>
            <w:tcBorders>
              <w:bottom w:val="nil"/>
            </w:tcBorders>
          </w:tcPr>
          <w:p w14:paraId="2094C991" w14:textId="77777777" w:rsidR="006868A9" w:rsidRPr="00C919B3" w:rsidRDefault="006868A9" w:rsidP="00F861AA">
            <w:pPr>
              <w:tabs>
                <w:tab w:val="left" w:pos="306"/>
              </w:tabs>
              <w:ind w:left="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Мүмкіндіктер</w:t>
            </w:r>
          </w:p>
        </w:tc>
        <w:tc>
          <w:tcPr>
            <w:tcW w:w="5180" w:type="dxa"/>
            <w:tcBorders>
              <w:bottom w:val="nil"/>
            </w:tcBorders>
          </w:tcPr>
          <w:p w14:paraId="07058464" w14:textId="77777777" w:rsidR="006868A9" w:rsidRPr="00C919B3" w:rsidRDefault="006868A9" w:rsidP="00F861AA">
            <w:pPr>
              <w:tabs>
                <w:tab w:val="left" w:pos="306"/>
              </w:tabs>
              <w:ind w:left="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Қауіп-қатер</w:t>
            </w:r>
          </w:p>
        </w:tc>
      </w:tr>
      <w:tr w:rsidR="006868A9" w:rsidRPr="00C919B3" w14:paraId="53EAD44E" w14:textId="77777777" w:rsidTr="00F861AA">
        <w:tc>
          <w:tcPr>
            <w:tcW w:w="4395" w:type="dxa"/>
          </w:tcPr>
          <w:p w14:paraId="1F7BE45A" w14:textId="36C630F7" w:rsidR="006868A9" w:rsidRPr="00C919B3" w:rsidRDefault="006868A9" w:rsidP="00F861AA">
            <w:pPr>
              <w:tabs>
                <w:tab w:val="left" w:pos="306"/>
              </w:tabs>
              <w:ind w:left="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Мемлекеттік бағдарламаларды іске асыру</w:t>
            </w:r>
            <w:r w:rsidR="00F861AA" w:rsidRPr="00C919B3">
              <w:rPr>
                <w:rFonts w:ascii="Times New Roman" w:hAnsi="Times New Roman" w:cs="Times New Roman"/>
                <w:sz w:val="24"/>
                <w:szCs w:val="24"/>
                <w:lang w:val="kk-KZ"/>
              </w:rPr>
              <w:t>.</w:t>
            </w:r>
          </w:p>
          <w:p w14:paraId="6EF40212" w14:textId="053C55AC" w:rsidR="006868A9" w:rsidRPr="00C919B3" w:rsidRDefault="006868A9" w:rsidP="00F861AA">
            <w:pPr>
              <w:tabs>
                <w:tab w:val="left" w:pos="306"/>
              </w:tabs>
              <w:ind w:left="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Туризм саласындағы заңнамалық базаны дамыту ақпараттандыру және цифрландыру</w:t>
            </w:r>
            <w:r w:rsidR="00F861AA" w:rsidRPr="00C919B3">
              <w:rPr>
                <w:rFonts w:ascii="Times New Roman" w:hAnsi="Times New Roman" w:cs="Times New Roman"/>
                <w:sz w:val="24"/>
                <w:szCs w:val="24"/>
                <w:lang w:val="kk-KZ"/>
              </w:rPr>
              <w:t>.</w:t>
            </w:r>
          </w:p>
          <w:p w14:paraId="22006148" w14:textId="41C28FB6" w:rsidR="006868A9" w:rsidRPr="00C919B3" w:rsidRDefault="006868A9" w:rsidP="00F861AA">
            <w:pPr>
              <w:tabs>
                <w:tab w:val="left" w:pos="306"/>
              </w:tabs>
              <w:ind w:left="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Жаңа инновациялық IT шешімдерді дамыту</w:t>
            </w:r>
            <w:r w:rsidR="00F861AA" w:rsidRPr="00C919B3">
              <w:rPr>
                <w:rFonts w:ascii="Times New Roman" w:hAnsi="Times New Roman" w:cs="Times New Roman"/>
                <w:sz w:val="24"/>
                <w:szCs w:val="24"/>
                <w:lang w:val="kk-KZ"/>
              </w:rPr>
              <w:t>.</w:t>
            </w:r>
          </w:p>
          <w:p w14:paraId="03A0BAA3" w14:textId="333AD836" w:rsidR="006868A9" w:rsidRPr="00C919B3" w:rsidRDefault="006868A9" w:rsidP="00F861AA">
            <w:pPr>
              <w:tabs>
                <w:tab w:val="left" w:pos="306"/>
              </w:tabs>
              <w:ind w:left="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Этнотуризмді инновациялық дамыту</w:t>
            </w:r>
            <w:r w:rsidR="00F861AA" w:rsidRPr="00C919B3">
              <w:rPr>
                <w:rFonts w:ascii="Times New Roman" w:hAnsi="Times New Roman" w:cs="Times New Roman"/>
                <w:sz w:val="24"/>
                <w:szCs w:val="24"/>
                <w:lang w:val="kk-KZ"/>
              </w:rPr>
              <w:t>.</w:t>
            </w:r>
          </w:p>
          <w:p w14:paraId="4824AA86" w14:textId="615E2D93" w:rsidR="006868A9" w:rsidRPr="00C919B3" w:rsidRDefault="006868A9" w:rsidP="00F861AA">
            <w:pPr>
              <w:tabs>
                <w:tab w:val="left" w:pos="306"/>
              </w:tabs>
              <w:ind w:left="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Туристік әлеуеттің болуы</w:t>
            </w:r>
            <w:r w:rsidR="00F861AA" w:rsidRPr="00C919B3">
              <w:rPr>
                <w:rFonts w:ascii="Times New Roman" w:hAnsi="Times New Roman" w:cs="Times New Roman"/>
                <w:sz w:val="24"/>
                <w:szCs w:val="24"/>
                <w:lang w:val="kk-KZ"/>
              </w:rPr>
              <w:t>.</w:t>
            </w:r>
          </w:p>
          <w:p w14:paraId="65A570C3" w14:textId="7E4165AB" w:rsidR="006868A9" w:rsidRPr="00C919B3" w:rsidRDefault="006868A9" w:rsidP="00F861AA">
            <w:pPr>
              <w:tabs>
                <w:tab w:val="left" w:pos="306"/>
              </w:tabs>
              <w:ind w:left="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Туристік тартымды жерлерде этнотуризмді дамыту мүмкіндігі</w:t>
            </w:r>
          </w:p>
        </w:tc>
        <w:tc>
          <w:tcPr>
            <w:tcW w:w="5180" w:type="dxa"/>
          </w:tcPr>
          <w:p w14:paraId="16E3DAF5" w14:textId="5E991148" w:rsidR="006868A9" w:rsidRPr="00C919B3" w:rsidRDefault="006868A9" w:rsidP="00F861AA">
            <w:pPr>
              <w:tabs>
                <w:tab w:val="left" w:pos="306"/>
              </w:tabs>
              <w:ind w:left="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Киберқауіптердің және кибершабуылдар санының артуы</w:t>
            </w:r>
            <w:r w:rsidR="00F861AA" w:rsidRPr="00C919B3">
              <w:rPr>
                <w:rFonts w:ascii="Times New Roman" w:hAnsi="Times New Roman" w:cs="Times New Roman"/>
                <w:sz w:val="24"/>
                <w:szCs w:val="24"/>
                <w:lang w:val="kk-KZ"/>
              </w:rPr>
              <w:t>.</w:t>
            </w:r>
          </w:p>
          <w:p w14:paraId="3E53B4FB" w14:textId="6BDED67F" w:rsidR="006868A9" w:rsidRPr="00C919B3" w:rsidRDefault="006868A9" w:rsidP="00F861AA">
            <w:pPr>
              <w:tabs>
                <w:tab w:val="left" w:pos="306"/>
              </w:tabs>
              <w:ind w:left="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Цифрландыруды жүзеге асыру кезінде негізгі кәсіби құзыреттердің жоғалуы/тапшылығы</w:t>
            </w:r>
            <w:r w:rsidR="00F861AA" w:rsidRPr="00C919B3">
              <w:rPr>
                <w:rFonts w:ascii="Times New Roman" w:hAnsi="Times New Roman" w:cs="Times New Roman"/>
                <w:sz w:val="24"/>
                <w:szCs w:val="24"/>
                <w:lang w:val="kk-KZ"/>
              </w:rPr>
              <w:t>.</w:t>
            </w:r>
          </w:p>
          <w:p w14:paraId="2C52E211" w14:textId="13E9EB7F" w:rsidR="006868A9" w:rsidRPr="00C919B3" w:rsidRDefault="006868A9" w:rsidP="00F861AA">
            <w:pPr>
              <w:tabs>
                <w:tab w:val="left" w:pos="306"/>
              </w:tabs>
              <w:ind w:left="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Өзгерістерді басқару деңгейінің жеткіліксіздігі, басқа жобаларды бір мезгілде іске асыруға байланысты цифрландыру бастамаларына қаражаттың жеткіліксіз бөлінуі</w:t>
            </w:r>
            <w:r w:rsidR="00F861AA" w:rsidRPr="00C919B3">
              <w:rPr>
                <w:rFonts w:ascii="Times New Roman" w:hAnsi="Times New Roman" w:cs="Times New Roman"/>
                <w:sz w:val="24"/>
                <w:szCs w:val="24"/>
                <w:lang w:val="kk-KZ"/>
              </w:rPr>
              <w:t>.</w:t>
            </w:r>
          </w:p>
          <w:p w14:paraId="02B77AB3" w14:textId="77777777" w:rsidR="006868A9" w:rsidRPr="00C919B3" w:rsidRDefault="006868A9" w:rsidP="00F861AA">
            <w:pPr>
              <w:tabs>
                <w:tab w:val="left" w:pos="306"/>
              </w:tabs>
              <w:ind w:left="22"/>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Басқа да отандық және шетелдік этнотуристік дестинациялардың дамуы</w:t>
            </w:r>
          </w:p>
        </w:tc>
      </w:tr>
      <w:tr w:rsidR="006868A9" w:rsidRPr="00C919B3" w14:paraId="08E7B44A" w14:textId="77777777" w:rsidTr="00F861AA">
        <w:tc>
          <w:tcPr>
            <w:tcW w:w="9575" w:type="dxa"/>
            <w:gridSpan w:val="2"/>
          </w:tcPr>
          <w:p w14:paraId="72DFA5C7" w14:textId="5794EDBD" w:rsidR="006868A9" w:rsidRPr="00C919B3" w:rsidRDefault="0007424C" w:rsidP="008C3E10">
            <w:pPr>
              <w:ind w:firstLine="731"/>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 </w:t>
            </w:r>
            <w:r w:rsidR="006868A9" w:rsidRPr="00C919B3">
              <w:rPr>
                <w:rFonts w:ascii="Times New Roman" w:hAnsi="Times New Roman" w:cs="Times New Roman"/>
                <w:sz w:val="24"/>
                <w:szCs w:val="24"/>
                <w:lang w:val="kk-KZ"/>
              </w:rPr>
              <w:t>Автормен құрастырылған</w:t>
            </w:r>
          </w:p>
        </w:tc>
      </w:tr>
    </w:tbl>
    <w:p w14:paraId="70452849" w14:textId="73459FBD" w:rsidR="006868A9" w:rsidRPr="00C919B3" w:rsidRDefault="006868A9" w:rsidP="002D07D1">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 xml:space="preserve">ҚОСЫМША </w:t>
      </w:r>
      <w:r w:rsidR="00A7219D" w:rsidRPr="00C919B3">
        <w:rPr>
          <w:rFonts w:ascii="Times New Roman" w:hAnsi="Times New Roman" w:cs="Times New Roman"/>
          <w:b/>
          <w:bCs/>
          <w:sz w:val="28"/>
          <w:szCs w:val="28"/>
          <w:lang w:val="kk-KZ"/>
        </w:rPr>
        <w:t>П</w:t>
      </w:r>
    </w:p>
    <w:p w14:paraId="28276C23" w14:textId="77777777" w:rsidR="006868A9" w:rsidRPr="00C919B3" w:rsidRDefault="006868A9" w:rsidP="008C3E10">
      <w:pPr>
        <w:spacing w:after="0" w:line="240" w:lineRule="auto"/>
        <w:ind w:firstLine="709"/>
        <w:jc w:val="center"/>
        <w:rPr>
          <w:rFonts w:ascii="Times New Roman" w:hAnsi="Times New Roman" w:cs="Times New Roman"/>
          <w:b/>
          <w:bCs/>
          <w:sz w:val="28"/>
          <w:szCs w:val="28"/>
          <w:lang w:val="kk-KZ"/>
        </w:rPr>
      </w:pPr>
    </w:p>
    <w:p w14:paraId="0B6C38AF" w14:textId="77777777" w:rsidR="006868A9" w:rsidRPr="00C919B3" w:rsidRDefault="006868A9" w:rsidP="008C3E10">
      <w:pPr>
        <w:spacing w:after="0" w:line="240" w:lineRule="auto"/>
        <w:jc w:val="center"/>
        <w:rPr>
          <w:rFonts w:ascii="Times New Roman" w:hAnsi="Times New Roman" w:cs="Times New Roman"/>
          <w:bCs/>
          <w:sz w:val="28"/>
          <w:szCs w:val="28"/>
          <w:lang w:val="kk-KZ"/>
        </w:rPr>
      </w:pPr>
      <w:r w:rsidRPr="00C919B3">
        <w:rPr>
          <w:rFonts w:ascii="Times New Roman" w:hAnsi="Times New Roman" w:cs="Times New Roman"/>
          <w:bCs/>
          <w:sz w:val="28"/>
          <w:szCs w:val="28"/>
          <w:lang w:val="kk-KZ"/>
        </w:rPr>
        <w:t>Сауалнамалар</w:t>
      </w:r>
    </w:p>
    <w:p w14:paraId="51C74D5E" w14:textId="77777777" w:rsidR="006868A9" w:rsidRPr="00C919B3" w:rsidRDefault="006868A9" w:rsidP="008C3E10">
      <w:pPr>
        <w:pStyle w:val="a5"/>
        <w:spacing w:after="0" w:line="240" w:lineRule="auto"/>
        <w:ind w:left="0" w:firstLine="709"/>
        <w:jc w:val="center"/>
        <w:rPr>
          <w:rFonts w:ascii="Times New Roman" w:hAnsi="Times New Roman" w:cs="Times New Roman"/>
          <w:sz w:val="28"/>
          <w:szCs w:val="28"/>
          <w:lang w:val="kk-KZ"/>
        </w:rPr>
      </w:pPr>
    </w:p>
    <w:p w14:paraId="6CF08802" w14:textId="22D72324" w:rsidR="006868A9" w:rsidRPr="00C919B3" w:rsidRDefault="006868A9" w:rsidP="008C3E10">
      <w:pPr>
        <w:autoSpaceDE w:val="0"/>
        <w:autoSpaceDN w:val="0"/>
        <w:adjustRightInd w:val="0"/>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Кесте </w:t>
      </w:r>
      <w:r w:rsidR="00A7219D" w:rsidRPr="00C919B3">
        <w:rPr>
          <w:rFonts w:ascii="Times New Roman" w:hAnsi="Times New Roman" w:cs="Times New Roman"/>
          <w:sz w:val="28"/>
          <w:szCs w:val="28"/>
          <w:lang w:val="kk-KZ"/>
        </w:rPr>
        <w:t>П</w:t>
      </w:r>
      <w:r w:rsidRPr="00C919B3">
        <w:rPr>
          <w:rFonts w:ascii="Times New Roman" w:hAnsi="Times New Roman" w:cs="Times New Roman"/>
          <w:sz w:val="28"/>
          <w:szCs w:val="28"/>
          <w:lang w:val="kk-KZ"/>
        </w:rPr>
        <w:t>.1 – Ұлытау өңірінде этнотуризмді дамыту әлеуеті бойынша сауалнамаға қатысқан респонденттердің профилі  (N=201)</w:t>
      </w:r>
    </w:p>
    <w:p w14:paraId="629EA784" w14:textId="77777777" w:rsidR="006868A9" w:rsidRPr="00C919B3" w:rsidRDefault="006868A9" w:rsidP="008C3E10">
      <w:pPr>
        <w:autoSpaceDE w:val="0"/>
        <w:autoSpaceDN w:val="0"/>
        <w:adjustRightInd w:val="0"/>
        <w:spacing w:after="0" w:line="240" w:lineRule="auto"/>
        <w:ind w:firstLine="709"/>
        <w:rPr>
          <w:rFonts w:ascii="Times New Roman" w:hAnsi="Times New Roman" w:cs="Times New Roman"/>
          <w:sz w:val="16"/>
          <w:szCs w:val="16"/>
          <w:lang w:val="kk-KZ"/>
        </w:rPr>
      </w:pPr>
    </w:p>
    <w:tbl>
      <w:tblPr>
        <w:tblStyle w:val="a4"/>
        <w:tblW w:w="0" w:type="auto"/>
        <w:jc w:val="center"/>
        <w:tblLook w:val="04A0" w:firstRow="1" w:lastRow="0" w:firstColumn="1" w:lastColumn="0" w:noHBand="0" w:noVBand="1"/>
      </w:tblPr>
      <w:tblGrid>
        <w:gridCol w:w="3368"/>
        <w:gridCol w:w="1558"/>
        <w:gridCol w:w="3261"/>
        <w:gridCol w:w="1412"/>
      </w:tblGrid>
      <w:tr w:rsidR="006868A9" w:rsidRPr="00C919B3" w14:paraId="14628CA3" w14:textId="77777777" w:rsidTr="0007424C">
        <w:trPr>
          <w:trHeight w:val="20"/>
          <w:jc w:val="center"/>
        </w:trPr>
        <w:tc>
          <w:tcPr>
            <w:tcW w:w="3368" w:type="dxa"/>
          </w:tcPr>
          <w:p w14:paraId="7B8D5747" w14:textId="77777777" w:rsidR="006868A9" w:rsidRPr="00C919B3" w:rsidRDefault="006868A9" w:rsidP="0007424C">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Айнымалылар</w:t>
            </w:r>
          </w:p>
        </w:tc>
        <w:tc>
          <w:tcPr>
            <w:tcW w:w="1558" w:type="dxa"/>
          </w:tcPr>
          <w:p w14:paraId="3A6EA01B" w14:textId="154B89BB" w:rsidR="006868A9" w:rsidRPr="00C919B3" w:rsidRDefault="0007424C" w:rsidP="0007424C">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w:t>
            </w:r>
          </w:p>
        </w:tc>
        <w:tc>
          <w:tcPr>
            <w:tcW w:w="3261" w:type="dxa"/>
          </w:tcPr>
          <w:p w14:paraId="4100EFC5" w14:textId="77777777" w:rsidR="006868A9" w:rsidRPr="00C919B3" w:rsidRDefault="006868A9" w:rsidP="0007424C">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Айнымалылар</w:t>
            </w:r>
          </w:p>
        </w:tc>
        <w:tc>
          <w:tcPr>
            <w:tcW w:w="1412" w:type="dxa"/>
          </w:tcPr>
          <w:p w14:paraId="4D56C223" w14:textId="0DEF7E30" w:rsidR="006868A9" w:rsidRPr="00C919B3" w:rsidRDefault="0007424C" w:rsidP="0007424C">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w:t>
            </w:r>
          </w:p>
        </w:tc>
      </w:tr>
      <w:tr w:rsidR="006868A9" w:rsidRPr="00C919B3" w14:paraId="058E23AA" w14:textId="77777777" w:rsidTr="0007424C">
        <w:trPr>
          <w:trHeight w:val="20"/>
          <w:jc w:val="center"/>
        </w:trPr>
        <w:tc>
          <w:tcPr>
            <w:tcW w:w="3368" w:type="dxa"/>
          </w:tcPr>
          <w:p w14:paraId="23BA0D7A"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Жынысы</w:t>
            </w:r>
          </w:p>
          <w:p w14:paraId="33A3C701"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Ер  </w:t>
            </w:r>
          </w:p>
          <w:p w14:paraId="2D16485B"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Әйел </w:t>
            </w:r>
          </w:p>
          <w:p w14:paraId="4AE2A07A"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tc>
        <w:tc>
          <w:tcPr>
            <w:tcW w:w="1558" w:type="dxa"/>
          </w:tcPr>
          <w:p w14:paraId="733344DB"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10E56BEA"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28.9</w:t>
            </w:r>
          </w:p>
          <w:p w14:paraId="4C69A847"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71.1</w:t>
            </w:r>
          </w:p>
        </w:tc>
        <w:tc>
          <w:tcPr>
            <w:tcW w:w="3261" w:type="dxa"/>
          </w:tcPr>
          <w:p w14:paraId="0C699572"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Ұнамды саяхаттау түрі  (бірнеше нұсқаны таңдауға болады)</w:t>
            </w:r>
          </w:p>
          <w:p w14:paraId="4996EE3C"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Жалғыз </w:t>
            </w:r>
          </w:p>
          <w:p w14:paraId="3E3E5A00"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Отбасымен  </w:t>
            </w:r>
          </w:p>
          <w:p w14:paraId="790F828B"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Достармен</w:t>
            </w:r>
          </w:p>
          <w:p w14:paraId="631018D0"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Ұйымдастырылған турмен </w:t>
            </w:r>
          </w:p>
        </w:tc>
        <w:tc>
          <w:tcPr>
            <w:tcW w:w="1412" w:type="dxa"/>
          </w:tcPr>
          <w:p w14:paraId="7B94C963" w14:textId="77777777" w:rsidR="006868A9" w:rsidRPr="00C919B3" w:rsidRDefault="006868A9" w:rsidP="008C3E10">
            <w:pPr>
              <w:autoSpaceDE w:val="0"/>
              <w:autoSpaceDN w:val="0"/>
              <w:adjustRightInd w:val="0"/>
              <w:rPr>
                <w:rFonts w:ascii="Times New Roman" w:hAnsi="Times New Roman" w:cs="Times New Roman"/>
                <w:sz w:val="24"/>
                <w:szCs w:val="24"/>
                <w:lang w:val="kk-KZ"/>
              </w:rPr>
            </w:pPr>
          </w:p>
          <w:p w14:paraId="15FED567" w14:textId="77777777" w:rsidR="006868A9" w:rsidRPr="00C919B3" w:rsidRDefault="006868A9" w:rsidP="008C3E10">
            <w:pPr>
              <w:autoSpaceDE w:val="0"/>
              <w:autoSpaceDN w:val="0"/>
              <w:adjustRightInd w:val="0"/>
              <w:rPr>
                <w:rFonts w:ascii="Times New Roman" w:hAnsi="Times New Roman" w:cs="Times New Roman"/>
                <w:sz w:val="24"/>
                <w:szCs w:val="24"/>
                <w:lang w:val="kk-KZ"/>
              </w:rPr>
            </w:pPr>
          </w:p>
          <w:p w14:paraId="6C4D7C66" w14:textId="77777777" w:rsidR="006868A9" w:rsidRPr="00C919B3" w:rsidRDefault="006868A9" w:rsidP="008C3E10">
            <w:pPr>
              <w:autoSpaceDE w:val="0"/>
              <w:autoSpaceDN w:val="0"/>
              <w:adjustRightInd w:val="0"/>
              <w:rPr>
                <w:rFonts w:ascii="Times New Roman" w:hAnsi="Times New Roman" w:cs="Times New Roman"/>
                <w:sz w:val="24"/>
                <w:szCs w:val="24"/>
                <w:lang w:val="kk-KZ"/>
              </w:rPr>
            </w:pPr>
          </w:p>
          <w:p w14:paraId="73AA46CB"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12.4</w:t>
            </w:r>
          </w:p>
          <w:p w14:paraId="666ACFC2"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79.1</w:t>
            </w:r>
          </w:p>
          <w:p w14:paraId="2AB1229D"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53.7</w:t>
            </w:r>
          </w:p>
          <w:p w14:paraId="6889B268"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23.4</w:t>
            </w:r>
          </w:p>
        </w:tc>
      </w:tr>
      <w:tr w:rsidR="006868A9" w:rsidRPr="00C919B3" w14:paraId="162A2847" w14:textId="77777777" w:rsidTr="0007424C">
        <w:trPr>
          <w:trHeight w:val="20"/>
          <w:jc w:val="center"/>
        </w:trPr>
        <w:tc>
          <w:tcPr>
            <w:tcW w:w="3368" w:type="dxa"/>
          </w:tcPr>
          <w:p w14:paraId="38FAE91B"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Жасы</w:t>
            </w:r>
          </w:p>
          <w:p w14:paraId="0CCD7B11"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18-25</w:t>
            </w:r>
          </w:p>
          <w:p w14:paraId="41F6EEE0"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26-35</w:t>
            </w:r>
          </w:p>
          <w:p w14:paraId="3936EDF4"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36-45</w:t>
            </w:r>
          </w:p>
          <w:p w14:paraId="0B5376AC"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46-55</w:t>
            </w:r>
          </w:p>
          <w:p w14:paraId="1BFC4D79"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56 және жоғары</w:t>
            </w:r>
          </w:p>
        </w:tc>
        <w:tc>
          <w:tcPr>
            <w:tcW w:w="1558" w:type="dxa"/>
          </w:tcPr>
          <w:p w14:paraId="3934DC25"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3BEE5254"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43.7</w:t>
            </w:r>
          </w:p>
          <w:p w14:paraId="40D94705"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16.4</w:t>
            </w:r>
          </w:p>
          <w:p w14:paraId="6A8650DF"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21.9</w:t>
            </w:r>
          </w:p>
          <w:p w14:paraId="3DD974D8"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9</w:t>
            </w:r>
          </w:p>
          <w:p w14:paraId="5A6469A5"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9</w:t>
            </w:r>
          </w:p>
        </w:tc>
        <w:tc>
          <w:tcPr>
            <w:tcW w:w="3261" w:type="dxa"/>
          </w:tcPr>
          <w:p w14:paraId="5935BD5A"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Сапар мақсаттары (бірнеше нұсқаны таңдауға болады)</w:t>
            </w:r>
          </w:p>
          <w:p w14:paraId="7DADFA70"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Танымдық</w:t>
            </w:r>
          </w:p>
          <w:p w14:paraId="166D853D"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Туыстар мен достарға бару</w:t>
            </w:r>
          </w:p>
          <w:p w14:paraId="029D3407"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Рекреация </w:t>
            </w:r>
          </w:p>
          <w:p w14:paraId="63E1B33A"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Волонтерлік</w:t>
            </w:r>
          </w:p>
          <w:p w14:paraId="64A5AB3C"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Бизнес</w:t>
            </w:r>
          </w:p>
          <w:p w14:paraId="42A7149B"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Мәдени</w:t>
            </w:r>
          </w:p>
          <w:p w14:paraId="1ECE6929"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Басқа</w:t>
            </w:r>
          </w:p>
        </w:tc>
        <w:tc>
          <w:tcPr>
            <w:tcW w:w="1412" w:type="dxa"/>
          </w:tcPr>
          <w:p w14:paraId="6FA4FE1E" w14:textId="77777777" w:rsidR="006868A9" w:rsidRPr="00C919B3" w:rsidRDefault="006868A9" w:rsidP="008C3E10">
            <w:pPr>
              <w:autoSpaceDE w:val="0"/>
              <w:autoSpaceDN w:val="0"/>
              <w:adjustRightInd w:val="0"/>
              <w:rPr>
                <w:rFonts w:ascii="Times New Roman" w:hAnsi="Times New Roman" w:cs="Times New Roman"/>
                <w:sz w:val="24"/>
                <w:szCs w:val="24"/>
                <w:lang w:val="kk-KZ"/>
              </w:rPr>
            </w:pPr>
          </w:p>
          <w:p w14:paraId="27B5B5E4" w14:textId="77777777" w:rsidR="006868A9" w:rsidRPr="00C919B3" w:rsidRDefault="006868A9" w:rsidP="008C3E10">
            <w:pPr>
              <w:autoSpaceDE w:val="0"/>
              <w:autoSpaceDN w:val="0"/>
              <w:adjustRightInd w:val="0"/>
              <w:rPr>
                <w:rFonts w:ascii="Times New Roman" w:hAnsi="Times New Roman" w:cs="Times New Roman"/>
                <w:sz w:val="24"/>
                <w:szCs w:val="24"/>
                <w:lang w:val="kk-KZ"/>
              </w:rPr>
            </w:pPr>
          </w:p>
          <w:p w14:paraId="010FC260"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77.6</w:t>
            </w:r>
          </w:p>
          <w:p w14:paraId="54A0887B"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24.9</w:t>
            </w:r>
          </w:p>
          <w:p w14:paraId="2DA0CBF3"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83.1</w:t>
            </w:r>
          </w:p>
          <w:p w14:paraId="0CBCF27C"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2.5</w:t>
            </w:r>
          </w:p>
          <w:p w14:paraId="47AF4448"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13.9</w:t>
            </w:r>
          </w:p>
          <w:p w14:paraId="29DB51B4"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60.2</w:t>
            </w:r>
          </w:p>
          <w:p w14:paraId="5DDA2E2C"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1</w:t>
            </w:r>
          </w:p>
        </w:tc>
      </w:tr>
      <w:tr w:rsidR="006868A9" w:rsidRPr="00C919B3" w14:paraId="0FB76B32" w14:textId="77777777" w:rsidTr="0007424C">
        <w:trPr>
          <w:trHeight w:val="20"/>
          <w:jc w:val="center"/>
        </w:trPr>
        <w:tc>
          <w:tcPr>
            <w:tcW w:w="3368" w:type="dxa"/>
          </w:tcPr>
          <w:p w14:paraId="6A57DA8C"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Отбасы жағдайы</w:t>
            </w:r>
          </w:p>
          <w:p w14:paraId="476813E3"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Үйленген</w:t>
            </w:r>
          </w:p>
          <w:p w14:paraId="7ECFBBEF"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Бойдақ</w:t>
            </w:r>
          </w:p>
          <w:p w14:paraId="2E7158DC"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Ұнамды орналастыру орны </w:t>
            </w:r>
          </w:p>
          <w:p w14:paraId="4D6ABCA6"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Люкс қонақ үйлер (4* және жоғары)</w:t>
            </w:r>
          </w:p>
          <w:p w14:paraId="12D41D26"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Орта деңгейлі қонақ үй</w:t>
            </w:r>
          </w:p>
        </w:tc>
        <w:tc>
          <w:tcPr>
            <w:tcW w:w="1558" w:type="dxa"/>
          </w:tcPr>
          <w:p w14:paraId="6E6F0368"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33E2AD5C"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39.8</w:t>
            </w:r>
          </w:p>
          <w:p w14:paraId="1A217093"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60.2</w:t>
            </w:r>
          </w:p>
          <w:p w14:paraId="0EA12148"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55.7</w:t>
            </w:r>
          </w:p>
          <w:p w14:paraId="568678D5"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37C8B435" w14:textId="77777777" w:rsidR="0007424C" w:rsidRPr="00C919B3" w:rsidRDefault="0007424C" w:rsidP="008C3E10">
            <w:pPr>
              <w:autoSpaceDE w:val="0"/>
              <w:autoSpaceDN w:val="0"/>
              <w:adjustRightInd w:val="0"/>
              <w:ind w:firstLine="22"/>
              <w:rPr>
                <w:rFonts w:ascii="Times New Roman" w:hAnsi="Times New Roman" w:cs="Times New Roman"/>
                <w:sz w:val="24"/>
                <w:szCs w:val="24"/>
                <w:lang w:val="kk-KZ"/>
              </w:rPr>
            </w:pPr>
          </w:p>
          <w:p w14:paraId="7FD66DA0"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65.7</w:t>
            </w:r>
          </w:p>
        </w:tc>
        <w:tc>
          <w:tcPr>
            <w:tcW w:w="3261" w:type="dxa"/>
          </w:tcPr>
          <w:p w14:paraId="603882B1"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Ұнамды орналастыру орны </w:t>
            </w:r>
          </w:p>
          <w:p w14:paraId="72FAABF8"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Мотель</w:t>
            </w:r>
          </w:p>
          <w:p w14:paraId="15A449F9"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Кемпинг</w:t>
            </w:r>
          </w:p>
          <w:p w14:paraId="5AB6991E"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Туыстар мен достардың үйлері</w:t>
            </w:r>
          </w:p>
          <w:p w14:paraId="2A1CEE90"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Хостел</w:t>
            </w:r>
          </w:p>
          <w:p w14:paraId="32F8DBE9"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Басқа</w:t>
            </w:r>
          </w:p>
        </w:tc>
        <w:tc>
          <w:tcPr>
            <w:tcW w:w="1412" w:type="dxa"/>
          </w:tcPr>
          <w:p w14:paraId="10194C12" w14:textId="77777777" w:rsidR="006868A9" w:rsidRPr="00C919B3" w:rsidRDefault="006868A9" w:rsidP="008C3E10">
            <w:pPr>
              <w:autoSpaceDE w:val="0"/>
              <w:autoSpaceDN w:val="0"/>
              <w:adjustRightInd w:val="0"/>
              <w:rPr>
                <w:rFonts w:ascii="Times New Roman" w:hAnsi="Times New Roman" w:cs="Times New Roman"/>
                <w:sz w:val="24"/>
                <w:szCs w:val="24"/>
                <w:lang w:val="kk-KZ"/>
              </w:rPr>
            </w:pPr>
          </w:p>
          <w:p w14:paraId="3587FA86"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16.4</w:t>
            </w:r>
          </w:p>
          <w:p w14:paraId="3CA2B20F"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24.9</w:t>
            </w:r>
          </w:p>
          <w:p w14:paraId="4895B8F3" w14:textId="77777777" w:rsidR="006868A9" w:rsidRPr="00C919B3" w:rsidRDefault="006868A9" w:rsidP="008C3E10">
            <w:pPr>
              <w:autoSpaceDE w:val="0"/>
              <w:autoSpaceDN w:val="0"/>
              <w:adjustRightInd w:val="0"/>
              <w:rPr>
                <w:rFonts w:ascii="Times New Roman" w:hAnsi="Times New Roman" w:cs="Times New Roman"/>
                <w:sz w:val="24"/>
                <w:szCs w:val="24"/>
                <w:lang w:val="kk-KZ"/>
              </w:rPr>
            </w:pPr>
          </w:p>
          <w:p w14:paraId="32E51167"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34.3</w:t>
            </w:r>
          </w:p>
          <w:p w14:paraId="18D96F11"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19.4</w:t>
            </w:r>
          </w:p>
          <w:p w14:paraId="6886A010"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7</w:t>
            </w:r>
          </w:p>
        </w:tc>
      </w:tr>
      <w:tr w:rsidR="006868A9" w:rsidRPr="00C919B3" w14:paraId="5D9F93A9" w14:textId="77777777" w:rsidTr="0007424C">
        <w:trPr>
          <w:trHeight w:val="20"/>
          <w:jc w:val="center"/>
        </w:trPr>
        <w:tc>
          <w:tcPr>
            <w:tcW w:w="3368" w:type="dxa"/>
          </w:tcPr>
          <w:p w14:paraId="0A98076D"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Білім деңгейі</w:t>
            </w:r>
          </w:p>
          <w:p w14:paraId="0561A529"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Орта білім</w:t>
            </w:r>
          </w:p>
          <w:p w14:paraId="0E09D117"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Колледж түлегі</w:t>
            </w:r>
          </w:p>
          <w:p w14:paraId="29A725DD"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Бакалавриат </w:t>
            </w:r>
          </w:p>
          <w:p w14:paraId="0C646635"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жоғары оқу орнынан кейінгі білім</w:t>
            </w:r>
          </w:p>
        </w:tc>
        <w:tc>
          <w:tcPr>
            <w:tcW w:w="1558" w:type="dxa"/>
          </w:tcPr>
          <w:p w14:paraId="02B1A758"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746D9543"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9</w:t>
            </w:r>
          </w:p>
          <w:p w14:paraId="2B041152"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w:t>
            </w:r>
          </w:p>
          <w:p w14:paraId="5619496F"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47.7</w:t>
            </w:r>
          </w:p>
          <w:p w14:paraId="23230E94"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42.3</w:t>
            </w:r>
          </w:p>
        </w:tc>
        <w:tc>
          <w:tcPr>
            <w:tcW w:w="3261" w:type="dxa"/>
          </w:tcPr>
          <w:p w14:paraId="12F302C9"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Ұнамды көлік түрі </w:t>
            </w:r>
          </w:p>
          <w:p w14:paraId="0FBE8348"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Әуе </w:t>
            </w:r>
          </w:p>
          <w:p w14:paraId="1ABF25B8"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Темір жол </w:t>
            </w:r>
          </w:p>
          <w:p w14:paraId="3216BF0A"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Өз автокөлігі</w:t>
            </w:r>
          </w:p>
          <w:p w14:paraId="2DABA924"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Жалға алған автокөлік</w:t>
            </w:r>
          </w:p>
          <w:p w14:paraId="2D84A0FF"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Қоғамдық көлік</w:t>
            </w:r>
          </w:p>
          <w:p w14:paraId="54212516"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Басқа</w:t>
            </w:r>
          </w:p>
        </w:tc>
        <w:tc>
          <w:tcPr>
            <w:tcW w:w="1412" w:type="dxa"/>
          </w:tcPr>
          <w:p w14:paraId="16989DA7" w14:textId="77777777" w:rsidR="006868A9" w:rsidRPr="00C919B3" w:rsidRDefault="006868A9" w:rsidP="008C3E10">
            <w:pPr>
              <w:autoSpaceDE w:val="0"/>
              <w:autoSpaceDN w:val="0"/>
              <w:adjustRightInd w:val="0"/>
              <w:rPr>
                <w:rFonts w:ascii="Times New Roman" w:hAnsi="Times New Roman" w:cs="Times New Roman"/>
                <w:sz w:val="24"/>
                <w:szCs w:val="24"/>
                <w:lang w:val="kk-KZ"/>
              </w:rPr>
            </w:pPr>
          </w:p>
          <w:p w14:paraId="77E4CF47"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84.6</w:t>
            </w:r>
          </w:p>
          <w:p w14:paraId="1FF0DF2A"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44.3</w:t>
            </w:r>
          </w:p>
          <w:p w14:paraId="76AE1836"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50.7</w:t>
            </w:r>
          </w:p>
          <w:p w14:paraId="0FE3B42D"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23.4</w:t>
            </w:r>
          </w:p>
          <w:p w14:paraId="2D83CCD5"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13.9</w:t>
            </w:r>
          </w:p>
          <w:p w14:paraId="3455E0D8"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0.5</w:t>
            </w:r>
          </w:p>
        </w:tc>
      </w:tr>
      <w:tr w:rsidR="006868A9" w:rsidRPr="00C919B3" w14:paraId="7C162F8B" w14:textId="77777777" w:rsidTr="0007424C">
        <w:trPr>
          <w:trHeight w:val="20"/>
          <w:jc w:val="center"/>
        </w:trPr>
        <w:tc>
          <w:tcPr>
            <w:tcW w:w="3368" w:type="dxa"/>
          </w:tcPr>
          <w:p w14:paraId="4DF0A864"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Жұмыспен қамту</w:t>
            </w:r>
          </w:p>
          <w:p w14:paraId="2478D0AF"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Кеңсе қызметкері</w:t>
            </w:r>
          </w:p>
          <w:p w14:paraId="49EA8092"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Мемлекеттік қызметкер</w:t>
            </w:r>
          </w:p>
          <w:p w14:paraId="44534751"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Өзін-өзі жұмыспен қамтыған</w:t>
            </w:r>
          </w:p>
          <w:p w14:paraId="49E3C5F1"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Жұмысшы</w:t>
            </w:r>
          </w:p>
          <w:p w14:paraId="422D8E62"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Қызмет көрсету саласы</w:t>
            </w:r>
          </w:p>
          <w:p w14:paraId="68BC2BA7"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Үй шаруасындағы әйел</w:t>
            </w:r>
          </w:p>
          <w:p w14:paraId="15E38EA5"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Студент</w:t>
            </w:r>
          </w:p>
          <w:p w14:paraId="55E415C6"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Зейнеткер</w:t>
            </w:r>
          </w:p>
        </w:tc>
        <w:tc>
          <w:tcPr>
            <w:tcW w:w="1558" w:type="dxa"/>
          </w:tcPr>
          <w:p w14:paraId="49999219"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21.9</w:t>
            </w:r>
          </w:p>
          <w:p w14:paraId="2386A65F"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13.9</w:t>
            </w:r>
          </w:p>
          <w:p w14:paraId="7FA94374"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1B8DBB25"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6.5</w:t>
            </w:r>
          </w:p>
          <w:p w14:paraId="2751339D"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1.5</w:t>
            </w:r>
          </w:p>
          <w:p w14:paraId="7135D836"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20.4</w:t>
            </w:r>
          </w:p>
          <w:p w14:paraId="39B48914"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w:t>
            </w:r>
          </w:p>
          <w:p w14:paraId="5DFB88AC"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31.8</w:t>
            </w:r>
          </w:p>
          <w:p w14:paraId="15B72878"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w:t>
            </w:r>
          </w:p>
        </w:tc>
        <w:tc>
          <w:tcPr>
            <w:tcW w:w="3261" w:type="dxa"/>
          </w:tcPr>
          <w:p w14:paraId="2E985258"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Айлық табыс ($*)</w:t>
            </w:r>
          </w:p>
          <w:p w14:paraId="249BD023"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200 $ төмен</w:t>
            </w:r>
          </w:p>
          <w:p w14:paraId="088CA436"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201-500 $ </w:t>
            </w:r>
          </w:p>
          <w:p w14:paraId="168468C3"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501-1000 $ </w:t>
            </w:r>
          </w:p>
          <w:p w14:paraId="70B3BCB4"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1001-2000 $ </w:t>
            </w:r>
          </w:p>
          <w:p w14:paraId="3A5B4A9D"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2000 $ жоғары </w:t>
            </w:r>
          </w:p>
          <w:p w14:paraId="5B4A4160"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Анықталмаған</w:t>
            </w:r>
          </w:p>
        </w:tc>
        <w:tc>
          <w:tcPr>
            <w:tcW w:w="1412" w:type="dxa"/>
          </w:tcPr>
          <w:p w14:paraId="4ABADFA2" w14:textId="77777777" w:rsidR="006868A9" w:rsidRPr="00C919B3" w:rsidRDefault="006868A9" w:rsidP="008C3E10">
            <w:pPr>
              <w:autoSpaceDE w:val="0"/>
              <w:autoSpaceDN w:val="0"/>
              <w:adjustRightInd w:val="0"/>
              <w:rPr>
                <w:rFonts w:ascii="Times New Roman" w:hAnsi="Times New Roman" w:cs="Times New Roman"/>
                <w:sz w:val="24"/>
                <w:szCs w:val="24"/>
                <w:lang w:val="kk-KZ"/>
              </w:rPr>
            </w:pPr>
          </w:p>
          <w:p w14:paraId="7E2228EF"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9</w:t>
            </w:r>
          </w:p>
          <w:p w14:paraId="7F8945EB"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38.3</w:t>
            </w:r>
          </w:p>
          <w:p w14:paraId="504C3431"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33.3</w:t>
            </w:r>
          </w:p>
          <w:p w14:paraId="167B2454"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8</w:t>
            </w:r>
          </w:p>
          <w:p w14:paraId="0D2D6CE8"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2</w:t>
            </w:r>
          </w:p>
          <w:p w14:paraId="22B7B136" w14:textId="77777777" w:rsidR="006868A9" w:rsidRPr="00C919B3" w:rsidRDefault="006868A9" w:rsidP="008C3E10">
            <w:pPr>
              <w:autoSpaceDE w:val="0"/>
              <w:autoSpaceDN w:val="0"/>
              <w:adjustRightInd w:val="0"/>
              <w:rPr>
                <w:rFonts w:ascii="Times New Roman" w:hAnsi="Times New Roman" w:cs="Times New Roman"/>
                <w:sz w:val="24"/>
                <w:szCs w:val="24"/>
                <w:lang w:val="kk-KZ"/>
              </w:rPr>
            </w:pPr>
            <w:r w:rsidRPr="00C919B3">
              <w:rPr>
                <w:rFonts w:ascii="Times New Roman" w:hAnsi="Times New Roman" w:cs="Times New Roman"/>
                <w:sz w:val="24"/>
                <w:szCs w:val="24"/>
                <w:lang w:val="kk-KZ"/>
              </w:rPr>
              <w:t>9.4</w:t>
            </w:r>
          </w:p>
        </w:tc>
      </w:tr>
      <w:tr w:rsidR="006868A9" w:rsidRPr="00C919B3" w14:paraId="58F6A792" w14:textId="77777777" w:rsidTr="0007424C">
        <w:trPr>
          <w:trHeight w:val="20"/>
          <w:jc w:val="center"/>
        </w:trPr>
        <w:tc>
          <w:tcPr>
            <w:tcW w:w="9599" w:type="dxa"/>
            <w:gridSpan w:val="4"/>
          </w:tcPr>
          <w:p w14:paraId="7A2AD9E9" w14:textId="4942CB0B" w:rsidR="006868A9" w:rsidRPr="00C919B3" w:rsidRDefault="006868A9" w:rsidP="0007424C">
            <w:pPr>
              <w:autoSpaceDE w:val="0"/>
              <w:autoSpaceDN w:val="0"/>
              <w:adjustRightInd w:val="0"/>
              <w:ind w:firstLine="440"/>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07424C"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Сауалнама нәтижелері бойынша автормен құрастырылған</w:t>
            </w:r>
          </w:p>
        </w:tc>
      </w:tr>
    </w:tbl>
    <w:p w14:paraId="0987637C" w14:textId="77777777" w:rsidR="006868A9" w:rsidRPr="00C919B3" w:rsidRDefault="006868A9" w:rsidP="008C3E10">
      <w:pPr>
        <w:autoSpaceDE w:val="0"/>
        <w:autoSpaceDN w:val="0"/>
        <w:adjustRightInd w:val="0"/>
        <w:spacing w:after="0" w:line="240" w:lineRule="auto"/>
        <w:ind w:firstLine="709"/>
        <w:rPr>
          <w:rFonts w:ascii="Times New Roman" w:hAnsi="Times New Roman" w:cs="Times New Roman"/>
          <w:sz w:val="13"/>
          <w:szCs w:val="13"/>
          <w:lang w:val="kk-KZ"/>
        </w:rPr>
      </w:pPr>
    </w:p>
    <w:p w14:paraId="2A003E8D" w14:textId="77777777" w:rsidR="006868A9" w:rsidRPr="00C919B3" w:rsidRDefault="006868A9" w:rsidP="008C3E10">
      <w:pPr>
        <w:spacing w:after="0" w:line="240" w:lineRule="auto"/>
        <w:ind w:firstLine="567"/>
        <w:jc w:val="both"/>
        <w:rPr>
          <w:rFonts w:ascii="Times New Roman" w:hAnsi="Times New Roman" w:cs="Times New Roman"/>
          <w:sz w:val="28"/>
          <w:szCs w:val="28"/>
          <w:lang w:val="kk-KZ"/>
        </w:rPr>
      </w:pPr>
    </w:p>
    <w:p w14:paraId="666C6B08" w14:textId="77777777" w:rsidR="006868A9" w:rsidRPr="00C919B3" w:rsidRDefault="006868A9" w:rsidP="008C3E10">
      <w:pPr>
        <w:spacing w:after="0" w:line="240" w:lineRule="auto"/>
        <w:ind w:firstLine="567"/>
        <w:jc w:val="both"/>
        <w:rPr>
          <w:rFonts w:ascii="Times New Roman" w:hAnsi="Times New Roman" w:cs="Times New Roman"/>
          <w:sz w:val="28"/>
          <w:szCs w:val="28"/>
          <w:lang w:val="kk-KZ"/>
        </w:rPr>
      </w:pPr>
    </w:p>
    <w:p w14:paraId="52611695" w14:textId="1262EED2" w:rsidR="006868A9" w:rsidRPr="00C919B3" w:rsidRDefault="006868A9" w:rsidP="008C3E10">
      <w:pPr>
        <w:autoSpaceDE w:val="0"/>
        <w:autoSpaceDN w:val="0"/>
        <w:adjustRightInd w:val="0"/>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Кесте </w:t>
      </w:r>
      <w:r w:rsidR="00A7219D" w:rsidRPr="00C919B3">
        <w:rPr>
          <w:rFonts w:ascii="Times New Roman" w:hAnsi="Times New Roman" w:cs="Times New Roman"/>
          <w:sz w:val="28"/>
          <w:szCs w:val="28"/>
          <w:lang w:val="kk-KZ"/>
        </w:rPr>
        <w:t>П</w:t>
      </w:r>
      <w:r w:rsidRPr="00C919B3">
        <w:rPr>
          <w:rFonts w:ascii="Times New Roman" w:hAnsi="Times New Roman" w:cs="Times New Roman"/>
          <w:sz w:val="28"/>
          <w:szCs w:val="28"/>
          <w:lang w:val="kk-KZ"/>
        </w:rPr>
        <w:t xml:space="preserve">.2 </w:t>
      </w:r>
      <w:r w:rsidR="000742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Жергілікті тұрғындардың сауалнамаға қатысуы бойынша  респонденттердің профилі  (N=304)</w:t>
      </w:r>
    </w:p>
    <w:p w14:paraId="71AC254C" w14:textId="77777777" w:rsidR="006868A9" w:rsidRPr="00C919B3" w:rsidRDefault="006868A9" w:rsidP="0007424C">
      <w:pPr>
        <w:autoSpaceDE w:val="0"/>
        <w:autoSpaceDN w:val="0"/>
        <w:adjustRightInd w:val="0"/>
        <w:spacing w:after="0" w:line="240" w:lineRule="auto"/>
        <w:ind w:firstLine="709"/>
        <w:jc w:val="right"/>
        <w:rPr>
          <w:rFonts w:ascii="Times New Roman" w:hAnsi="Times New Roman" w:cs="Times New Roman"/>
          <w:sz w:val="16"/>
          <w:szCs w:val="16"/>
          <w:lang w:val="kk-KZ"/>
        </w:rPr>
      </w:pPr>
    </w:p>
    <w:tbl>
      <w:tblPr>
        <w:tblStyle w:val="a4"/>
        <w:tblW w:w="0" w:type="auto"/>
        <w:tblInd w:w="150" w:type="dxa"/>
        <w:tblLook w:val="04A0" w:firstRow="1" w:lastRow="0" w:firstColumn="1" w:lastColumn="0" w:noHBand="0" w:noVBand="1"/>
      </w:tblPr>
      <w:tblGrid>
        <w:gridCol w:w="2964"/>
        <w:gridCol w:w="1134"/>
        <w:gridCol w:w="4329"/>
        <w:gridCol w:w="1162"/>
      </w:tblGrid>
      <w:tr w:rsidR="006868A9" w:rsidRPr="00C919B3" w14:paraId="77A6494D" w14:textId="77777777" w:rsidTr="0007424C">
        <w:tc>
          <w:tcPr>
            <w:tcW w:w="2964" w:type="dxa"/>
          </w:tcPr>
          <w:p w14:paraId="741FC646" w14:textId="77777777" w:rsidR="006868A9" w:rsidRPr="00C919B3" w:rsidRDefault="006868A9" w:rsidP="008C3E10">
            <w:pPr>
              <w:autoSpaceDE w:val="0"/>
              <w:autoSpaceDN w:val="0"/>
              <w:adjustRightInd w:val="0"/>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Айнымалылар</w:t>
            </w:r>
          </w:p>
        </w:tc>
        <w:tc>
          <w:tcPr>
            <w:tcW w:w="1134" w:type="dxa"/>
          </w:tcPr>
          <w:p w14:paraId="48C6D558" w14:textId="22743B51" w:rsidR="006868A9" w:rsidRPr="00C919B3" w:rsidRDefault="006868A9" w:rsidP="0007424C">
            <w:pPr>
              <w:autoSpaceDE w:val="0"/>
              <w:autoSpaceDN w:val="0"/>
              <w:adjustRightInd w:val="0"/>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w:t>
            </w:r>
          </w:p>
        </w:tc>
        <w:tc>
          <w:tcPr>
            <w:tcW w:w="4329" w:type="dxa"/>
          </w:tcPr>
          <w:p w14:paraId="0EF36618" w14:textId="77777777" w:rsidR="006868A9" w:rsidRPr="00C919B3" w:rsidRDefault="006868A9" w:rsidP="008C3E10">
            <w:pPr>
              <w:autoSpaceDE w:val="0"/>
              <w:autoSpaceDN w:val="0"/>
              <w:adjustRightInd w:val="0"/>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Айнымалылар</w:t>
            </w:r>
          </w:p>
        </w:tc>
        <w:tc>
          <w:tcPr>
            <w:tcW w:w="1162" w:type="dxa"/>
          </w:tcPr>
          <w:p w14:paraId="645DA596" w14:textId="60144F7E" w:rsidR="006868A9" w:rsidRPr="00C919B3" w:rsidRDefault="006868A9" w:rsidP="0007424C">
            <w:pPr>
              <w:autoSpaceDE w:val="0"/>
              <w:autoSpaceDN w:val="0"/>
              <w:adjustRightInd w:val="0"/>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w:t>
            </w:r>
          </w:p>
        </w:tc>
      </w:tr>
      <w:tr w:rsidR="006868A9" w:rsidRPr="00C919B3" w14:paraId="48C1E459" w14:textId="77777777" w:rsidTr="0007424C">
        <w:trPr>
          <w:trHeight w:val="838"/>
        </w:trPr>
        <w:tc>
          <w:tcPr>
            <w:tcW w:w="2964" w:type="dxa"/>
          </w:tcPr>
          <w:p w14:paraId="4156F8B2"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Жынысы</w:t>
            </w:r>
          </w:p>
          <w:p w14:paraId="408FA9E4"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Ер  </w:t>
            </w:r>
          </w:p>
          <w:p w14:paraId="627578E0"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Әйел </w:t>
            </w:r>
          </w:p>
          <w:p w14:paraId="4FAB1C8A"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tc>
        <w:tc>
          <w:tcPr>
            <w:tcW w:w="1134" w:type="dxa"/>
          </w:tcPr>
          <w:p w14:paraId="7272BAF0"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367A7D1A"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52,6</w:t>
            </w:r>
          </w:p>
          <w:p w14:paraId="141E284A"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47,4</w:t>
            </w:r>
          </w:p>
        </w:tc>
        <w:tc>
          <w:tcPr>
            <w:tcW w:w="4329" w:type="dxa"/>
          </w:tcPr>
          <w:p w14:paraId="63FC4A31" w14:textId="77777777" w:rsidR="006868A9" w:rsidRPr="00C919B3" w:rsidRDefault="006868A9" w:rsidP="008C3E10">
            <w:pPr>
              <w:autoSpaceDE w:val="0"/>
              <w:autoSpaceDN w:val="0"/>
              <w:adjustRightInd w:val="0"/>
              <w:ind w:left="314"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Әлеуметтік желілер</w:t>
            </w:r>
          </w:p>
          <w:p w14:paraId="60B71330" w14:textId="77777777" w:rsidR="006868A9" w:rsidRPr="00C919B3" w:rsidRDefault="006868A9" w:rsidP="008C3E10">
            <w:pPr>
              <w:autoSpaceDE w:val="0"/>
              <w:autoSpaceDN w:val="0"/>
              <w:adjustRightInd w:val="0"/>
              <w:ind w:left="314"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Instagram</w:t>
            </w:r>
          </w:p>
          <w:p w14:paraId="6A680D06" w14:textId="77777777" w:rsidR="006868A9" w:rsidRPr="00C919B3" w:rsidRDefault="006868A9" w:rsidP="008C3E10">
            <w:pPr>
              <w:autoSpaceDE w:val="0"/>
              <w:autoSpaceDN w:val="0"/>
              <w:adjustRightInd w:val="0"/>
              <w:ind w:left="314"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Facebook</w:t>
            </w:r>
          </w:p>
          <w:p w14:paraId="34C8914C" w14:textId="77777777" w:rsidR="006868A9" w:rsidRPr="00C919B3" w:rsidRDefault="006868A9" w:rsidP="008C3E10">
            <w:pPr>
              <w:autoSpaceDE w:val="0"/>
              <w:autoSpaceDN w:val="0"/>
              <w:adjustRightInd w:val="0"/>
              <w:ind w:left="314"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Telegram</w:t>
            </w:r>
          </w:p>
          <w:p w14:paraId="0D7ADC97" w14:textId="77777777" w:rsidR="006868A9" w:rsidRPr="00C919B3" w:rsidRDefault="006868A9" w:rsidP="008C3E10">
            <w:pPr>
              <w:autoSpaceDE w:val="0"/>
              <w:autoSpaceDN w:val="0"/>
              <w:adjustRightInd w:val="0"/>
              <w:ind w:left="314"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Одноклассники</w:t>
            </w:r>
          </w:p>
          <w:p w14:paraId="3D6D4760" w14:textId="77777777" w:rsidR="006868A9" w:rsidRPr="00C919B3" w:rsidRDefault="006868A9" w:rsidP="008C3E10">
            <w:pPr>
              <w:autoSpaceDE w:val="0"/>
              <w:autoSpaceDN w:val="0"/>
              <w:adjustRightInd w:val="0"/>
              <w:ind w:left="314"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Вконтакте</w:t>
            </w:r>
          </w:p>
          <w:p w14:paraId="24580265" w14:textId="77777777" w:rsidR="006868A9" w:rsidRPr="00C919B3" w:rsidRDefault="006868A9" w:rsidP="008C3E10">
            <w:pPr>
              <w:autoSpaceDE w:val="0"/>
              <w:autoSpaceDN w:val="0"/>
              <w:adjustRightInd w:val="0"/>
              <w:ind w:left="314"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Өзге де </w:t>
            </w:r>
          </w:p>
          <w:p w14:paraId="5F60B255" w14:textId="77777777" w:rsidR="006868A9" w:rsidRPr="00C919B3" w:rsidRDefault="006868A9" w:rsidP="008C3E10">
            <w:pPr>
              <w:autoSpaceDE w:val="0"/>
              <w:autoSpaceDN w:val="0"/>
              <w:adjustRightInd w:val="0"/>
              <w:ind w:left="314"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Қолданбайды</w:t>
            </w:r>
          </w:p>
        </w:tc>
        <w:tc>
          <w:tcPr>
            <w:tcW w:w="1162" w:type="dxa"/>
          </w:tcPr>
          <w:p w14:paraId="1BA65853"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57971BC7"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75,7</w:t>
            </w:r>
          </w:p>
          <w:p w14:paraId="5B1180E6"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20,1</w:t>
            </w:r>
          </w:p>
          <w:p w14:paraId="498AEF11"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13,8</w:t>
            </w:r>
          </w:p>
          <w:p w14:paraId="72022E26"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3,9</w:t>
            </w:r>
          </w:p>
          <w:p w14:paraId="58B152E0"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21,1</w:t>
            </w:r>
          </w:p>
          <w:p w14:paraId="25C54AF2"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4,2</w:t>
            </w:r>
          </w:p>
          <w:p w14:paraId="1CD8EB26"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5,9</w:t>
            </w:r>
          </w:p>
        </w:tc>
      </w:tr>
      <w:tr w:rsidR="006868A9" w:rsidRPr="00C919B3" w14:paraId="4755A1FE" w14:textId="77777777" w:rsidTr="0007424C">
        <w:tc>
          <w:tcPr>
            <w:tcW w:w="2964" w:type="dxa"/>
          </w:tcPr>
          <w:p w14:paraId="5162187A"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Жасы</w:t>
            </w:r>
          </w:p>
          <w:p w14:paraId="3B51DA9C"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18-25</w:t>
            </w:r>
          </w:p>
          <w:p w14:paraId="4E3C67CA"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26-35</w:t>
            </w:r>
          </w:p>
          <w:p w14:paraId="7E669768"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36-45</w:t>
            </w:r>
          </w:p>
          <w:p w14:paraId="40CB679E"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46-55</w:t>
            </w:r>
          </w:p>
          <w:p w14:paraId="5652F589"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56 және жоғары</w:t>
            </w:r>
          </w:p>
        </w:tc>
        <w:tc>
          <w:tcPr>
            <w:tcW w:w="1134" w:type="dxa"/>
          </w:tcPr>
          <w:p w14:paraId="47A25A24"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3A68FAF5"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28,6</w:t>
            </w:r>
          </w:p>
          <w:p w14:paraId="687067B6"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29,6</w:t>
            </w:r>
          </w:p>
          <w:p w14:paraId="3B47A1BC"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18,5</w:t>
            </w:r>
          </w:p>
          <w:p w14:paraId="4614835C"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12,8</w:t>
            </w:r>
          </w:p>
          <w:p w14:paraId="1C004700"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10,5</w:t>
            </w:r>
          </w:p>
        </w:tc>
        <w:tc>
          <w:tcPr>
            <w:tcW w:w="4329" w:type="dxa"/>
          </w:tcPr>
          <w:p w14:paraId="51B09807"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Ұлытауда тұру ұзақтығы</w:t>
            </w:r>
          </w:p>
          <w:p w14:paraId="7EC513E3"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1 жылға дейін </w:t>
            </w:r>
          </w:p>
          <w:p w14:paraId="6998F960"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1 жылдан – 3 жылға дейін </w:t>
            </w:r>
          </w:p>
          <w:p w14:paraId="2CA3D947"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3 жылдан – 5 жылға дейін </w:t>
            </w:r>
          </w:p>
          <w:p w14:paraId="24D346DF"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5 жылдан – 10 жылға дейін </w:t>
            </w:r>
          </w:p>
          <w:p w14:paraId="585296D4"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10 жылдан артық </w:t>
            </w:r>
          </w:p>
          <w:p w14:paraId="7371173B"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Туғаннан бері </w:t>
            </w:r>
          </w:p>
        </w:tc>
        <w:tc>
          <w:tcPr>
            <w:tcW w:w="1162" w:type="dxa"/>
          </w:tcPr>
          <w:p w14:paraId="549538EE"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7BB5DE18"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2,3</w:t>
            </w:r>
          </w:p>
          <w:p w14:paraId="0B16448B"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2,3</w:t>
            </w:r>
          </w:p>
          <w:p w14:paraId="70504BDB"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5,6</w:t>
            </w:r>
          </w:p>
          <w:p w14:paraId="537AF5B6"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11,5</w:t>
            </w:r>
          </w:p>
          <w:p w14:paraId="2F312959"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25,7</w:t>
            </w:r>
          </w:p>
          <w:p w14:paraId="0C0C1A32"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52,6</w:t>
            </w:r>
          </w:p>
        </w:tc>
      </w:tr>
      <w:tr w:rsidR="006868A9" w:rsidRPr="00C919B3" w14:paraId="4E3607C4" w14:textId="77777777" w:rsidTr="0007424C">
        <w:tc>
          <w:tcPr>
            <w:tcW w:w="2964" w:type="dxa"/>
          </w:tcPr>
          <w:p w14:paraId="3B345F19"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Отбасы жағдайы</w:t>
            </w:r>
          </w:p>
          <w:p w14:paraId="6331030B"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Үйленген</w:t>
            </w:r>
          </w:p>
          <w:p w14:paraId="6A4EA957"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Бойдақ</w:t>
            </w:r>
          </w:p>
        </w:tc>
        <w:tc>
          <w:tcPr>
            <w:tcW w:w="1134" w:type="dxa"/>
          </w:tcPr>
          <w:p w14:paraId="66C36178"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707F23E3"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66,1</w:t>
            </w:r>
          </w:p>
          <w:p w14:paraId="5890BFDD"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33,9</w:t>
            </w:r>
          </w:p>
          <w:p w14:paraId="441D59A0"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tc>
        <w:tc>
          <w:tcPr>
            <w:tcW w:w="4329" w:type="dxa"/>
          </w:tcPr>
          <w:p w14:paraId="35042EE2"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Білім деңгейі</w:t>
            </w:r>
          </w:p>
          <w:p w14:paraId="7C87732F"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Орта білім</w:t>
            </w:r>
          </w:p>
          <w:p w14:paraId="735ABF2B"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Колледж түлегі</w:t>
            </w:r>
          </w:p>
          <w:p w14:paraId="7B64C071"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Бакалавриат </w:t>
            </w:r>
          </w:p>
          <w:p w14:paraId="63379793"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жоғары оқу орнынан кейінгі білім</w:t>
            </w:r>
          </w:p>
        </w:tc>
        <w:tc>
          <w:tcPr>
            <w:tcW w:w="1162" w:type="dxa"/>
          </w:tcPr>
          <w:p w14:paraId="66BECB3A"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40874E55"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15,1</w:t>
            </w:r>
          </w:p>
          <w:p w14:paraId="21D4D9B0"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47</w:t>
            </w:r>
          </w:p>
          <w:p w14:paraId="7DB0015C"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36,3</w:t>
            </w:r>
          </w:p>
          <w:p w14:paraId="6431311D"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1,6</w:t>
            </w:r>
          </w:p>
        </w:tc>
      </w:tr>
      <w:tr w:rsidR="006868A9" w:rsidRPr="00C919B3" w14:paraId="4055607C" w14:textId="77777777" w:rsidTr="0007424C">
        <w:tc>
          <w:tcPr>
            <w:tcW w:w="2964" w:type="dxa"/>
          </w:tcPr>
          <w:p w14:paraId="09D4C911"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Инновацияларға деген көзқарас</w:t>
            </w:r>
          </w:p>
          <w:p w14:paraId="43324301"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Жаңашылдыққа бой алдыру,  үнемі қызығушылық таныту</w:t>
            </w:r>
          </w:p>
          <w:p w14:paraId="7A414F2F"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Инновацияларға қызығады, бірақ ойланбастан жүзеге асырмау</w:t>
            </w:r>
          </w:p>
          <w:p w14:paraId="3687A567"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Бірқалыпты қабылдау</w:t>
            </w:r>
          </w:p>
          <w:p w14:paraId="348DE9CB" w14:textId="063A700A" w:rsidR="006868A9" w:rsidRPr="00C919B3" w:rsidRDefault="006868A9" w:rsidP="0007424C">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Жаңашылдыққа сенгеннен гөрі күмәндану </w:t>
            </w:r>
          </w:p>
        </w:tc>
        <w:tc>
          <w:tcPr>
            <w:tcW w:w="1134" w:type="dxa"/>
          </w:tcPr>
          <w:p w14:paraId="434ED18F"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41CA395C"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0607532B"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22</w:t>
            </w:r>
          </w:p>
          <w:p w14:paraId="620E5CCE"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5C0B2FEA"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3439FF1F"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57,6</w:t>
            </w:r>
          </w:p>
          <w:p w14:paraId="2FFD1D4E"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1C5A1966"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478D0C49"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19,1</w:t>
            </w:r>
          </w:p>
          <w:p w14:paraId="091D2922"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3EBFC44F"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1,3</w:t>
            </w:r>
          </w:p>
        </w:tc>
        <w:tc>
          <w:tcPr>
            <w:tcW w:w="4329" w:type="dxa"/>
          </w:tcPr>
          <w:p w14:paraId="5DDAE510" w14:textId="77777777" w:rsidR="006868A9" w:rsidRPr="00C919B3" w:rsidRDefault="006868A9" w:rsidP="0007424C">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Жұмыспен қамту</w:t>
            </w:r>
          </w:p>
          <w:p w14:paraId="319272E7" w14:textId="77777777" w:rsidR="006868A9" w:rsidRPr="00C919B3" w:rsidRDefault="006868A9" w:rsidP="0007424C">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 Кеңсе қызметкері </w:t>
            </w:r>
          </w:p>
          <w:p w14:paraId="5A4EC475" w14:textId="77777777" w:rsidR="006868A9" w:rsidRPr="00C919B3" w:rsidRDefault="006868A9" w:rsidP="0007424C">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Мемлекеттік қызметші </w:t>
            </w:r>
          </w:p>
          <w:p w14:paraId="1AD3B3B8" w14:textId="77777777" w:rsidR="006868A9" w:rsidRPr="00C919B3" w:rsidRDefault="006868A9" w:rsidP="0007424C">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Өзін-өзі жұмыспен қамтыған </w:t>
            </w:r>
          </w:p>
          <w:p w14:paraId="46A24CF2" w14:textId="77777777" w:rsidR="006868A9" w:rsidRPr="00C919B3" w:rsidRDefault="006868A9" w:rsidP="0007424C">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Диқан, фермер, балықшы </w:t>
            </w:r>
          </w:p>
          <w:p w14:paraId="5B6EB51B" w14:textId="77777777" w:rsidR="006868A9" w:rsidRPr="00C919B3" w:rsidRDefault="006868A9" w:rsidP="0007424C">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Жұмыскер</w:t>
            </w:r>
          </w:p>
          <w:p w14:paraId="4126BACE" w14:textId="77777777" w:rsidR="006868A9" w:rsidRPr="00C919B3" w:rsidRDefault="006868A9" w:rsidP="0007424C">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Қызмет көрсету саласы </w:t>
            </w:r>
          </w:p>
          <w:p w14:paraId="05D93D31" w14:textId="77777777" w:rsidR="006868A9" w:rsidRPr="00C919B3" w:rsidRDefault="006868A9" w:rsidP="0007424C">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Үй шаруасындағы әйел </w:t>
            </w:r>
          </w:p>
          <w:p w14:paraId="7A0D37CC" w14:textId="77777777" w:rsidR="006868A9" w:rsidRPr="00C919B3" w:rsidRDefault="006868A9" w:rsidP="0007424C">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Студент</w:t>
            </w:r>
          </w:p>
          <w:p w14:paraId="68227362" w14:textId="77777777" w:rsidR="006868A9" w:rsidRPr="00C919B3" w:rsidRDefault="006868A9" w:rsidP="0007424C">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      Зейнеткер</w:t>
            </w:r>
          </w:p>
        </w:tc>
        <w:tc>
          <w:tcPr>
            <w:tcW w:w="1162" w:type="dxa"/>
          </w:tcPr>
          <w:p w14:paraId="0CB1748F"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0ED15264"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w:t>
            </w:r>
          </w:p>
          <w:p w14:paraId="0F5281E6"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24</w:t>
            </w:r>
          </w:p>
          <w:p w14:paraId="6B4E178A"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25</w:t>
            </w:r>
          </w:p>
          <w:p w14:paraId="2DE9F1CF"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6,6</w:t>
            </w:r>
          </w:p>
          <w:p w14:paraId="02EE629A"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3,3</w:t>
            </w:r>
          </w:p>
          <w:p w14:paraId="0E495D9A"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9,9</w:t>
            </w:r>
          </w:p>
          <w:p w14:paraId="2F98A481"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7,2</w:t>
            </w:r>
          </w:p>
          <w:p w14:paraId="0DEBC541"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15,1</w:t>
            </w:r>
          </w:p>
          <w:p w14:paraId="28FB00AB"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5,9</w:t>
            </w:r>
          </w:p>
        </w:tc>
      </w:tr>
      <w:tr w:rsidR="006868A9" w:rsidRPr="00C919B3" w14:paraId="2C8063F6" w14:textId="77777777" w:rsidTr="0007424C">
        <w:tc>
          <w:tcPr>
            <w:tcW w:w="2964" w:type="dxa"/>
          </w:tcPr>
          <w:p w14:paraId="26635003"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Ұлты</w:t>
            </w:r>
          </w:p>
          <w:p w14:paraId="4B014A32"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Қазақ</w:t>
            </w:r>
          </w:p>
          <w:p w14:paraId="0B884878"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Орыс</w:t>
            </w:r>
          </w:p>
          <w:p w14:paraId="0650D114"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Өзбек</w:t>
            </w:r>
          </w:p>
          <w:p w14:paraId="6571A98E"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басқа</w:t>
            </w:r>
          </w:p>
        </w:tc>
        <w:tc>
          <w:tcPr>
            <w:tcW w:w="1134" w:type="dxa"/>
          </w:tcPr>
          <w:p w14:paraId="54829CC1"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31C46EBB"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93</w:t>
            </w:r>
          </w:p>
          <w:p w14:paraId="57D8D4DF"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2,3</w:t>
            </w:r>
          </w:p>
          <w:p w14:paraId="346B6028"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w:t>
            </w:r>
          </w:p>
          <w:p w14:paraId="16549CA6"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3,7</w:t>
            </w:r>
          </w:p>
        </w:tc>
        <w:tc>
          <w:tcPr>
            <w:tcW w:w="4329" w:type="dxa"/>
          </w:tcPr>
          <w:p w14:paraId="470A5609"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Айлық табыс ($*)</w:t>
            </w:r>
          </w:p>
          <w:p w14:paraId="729366EA"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200 $ төмен</w:t>
            </w:r>
          </w:p>
          <w:p w14:paraId="1BE0226F"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201-500 $ </w:t>
            </w:r>
          </w:p>
          <w:p w14:paraId="0095C6E2"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501-1000 $</w:t>
            </w:r>
          </w:p>
          <w:p w14:paraId="0CFB7551"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1001-2000 $ </w:t>
            </w:r>
          </w:p>
          <w:p w14:paraId="44395C8F" w14:textId="0AE8EC41" w:rsidR="006868A9" w:rsidRPr="00C919B3" w:rsidRDefault="006868A9" w:rsidP="0007424C">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2000 $ жоғары </w:t>
            </w:r>
          </w:p>
        </w:tc>
        <w:tc>
          <w:tcPr>
            <w:tcW w:w="1162" w:type="dxa"/>
          </w:tcPr>
          <w:p w14:paraId="67A0A9DC"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19A13F3B"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50,6</w:t>
            </w:r>
          </w:p>
          <w:p w14:paraId="5A0379E6"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44,4</w:t>
            </w:r>
          </w:p>
          <w:p w14:paraId="526840A0"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4,3</w:t>
            </w:r>
          </w:p>
          <w:p w14:paraId="04840C53"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0,7</w:t>
            </w:r>
          </w:p>
          <w:p w14:paraId="58D98998"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w:t>
            </w:r>
          </w:p>
        </w:tc>
      </w:tr>
      <w:tr w:rsidR="006868A9" w:rsidRPr="00C919B3" w14:paraId="727B2CB6" w14:textId="77777777" w:rsidTr="0007424C">
        <w:tc>
          <w:tcPr>
            <w:tcW w:w="9589" w:type="dxa"/>
            <w:gridSpan w:val="4"/>
          </w:tcPr>
          <w:p w14:paraId="5487A2BE" w14:textId="61CD0084" w:rsidR="006868A9" w:rsidRPr="00C919B3" w:rsidRDefault="006868A9" w:rsidP="0007424C">
            <w:pPr>
              <w:autoSpaceDE w:val="0"/>
              <w:autoSpaceDN w:val="0"/>
              <w:adjustRightInd w:val="0"/>
              <w:ind w:firstLine="709"/>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07424C"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Сауалнама нәтижелері бойынша автормен құрастырылған</w:t>
            </w:r>
          </w:p>
        </w:tc>
      </w:tr>
    </w:tbl>
    <w:p w14:paraId="7A6F2C36" w14:textId="77777777" w:rsidR="006868A9" w:rsidRPr="00C919B3" w:rsidRDefault="006868A9" w:rsidP="008C3E10">
      <w:pPr>
        <w:autoSpaceDE w:val="0"/>
        <w:autoSpaceDN w:val="0"/>
        <w:adjustRightInd w:val="0"/>
        <w:spacing w:after="0" w:line="240" w:lineRule="auto"/>
        <w:ind w:firstLine="709"/>
        <w:rPr>
          <w:rFonts w:ascii="Times New Roman" w:hAnsi="Times New Roman" w:cs="Times New Roman"/>
          <w:sz w:val="13"/>
          <w:szCs w:val="13"/>
          <w:lang w:val="kk-KZ"/>
        </w:rPr>
      </w:pPr>
    </w:p>
    <w:p w14:paraId="1099C3E3" w14:textId="77777777" w:rsidR="0007424C" w:rsidRPr="00C919B3" w:rsidRDefault="0007424C" w:rsidP="008C3E10">
      <w:pPr>
        <w:autoSpaceDE w:val="0"/>
        <w:autoSpaceDN w:val="0"/>
        <w:adjustRightInd w:val="0"/>
        <w:spacing w:after="0" w:line="240" w:lineRule="auto"/>
        <w:jc w:val="both"/>
        <w:rPr>
          <w:rFonts w:ascii="Times New Roman" w:hAnsi="Times New Roman" w:cs="Times New Roman"/>
          <w:sz w:val="28"/>
          <w:szCs w:val="28"/>
          <w:lang w:val="kk-KZ"/>
        </w:rPr>
      </w:pPr>
    </w:p>
    <w:p w14:paraId="75FC9F92" w14:textId="77777777" w:rsidR="0007424C" w:rsidRPr="00C919B3" w:rsidRDefault="0007424C" w:rsidP="008C3E10">
      <w:pPr>
        <w:autoSpaceDE w:val="0"/>
        <w:autoSpaceDN w:val="0"/>
        <w:adjustRightInd w:val="0"/>
        <w:spacing w:after="0" w:line="240" w:lineRule="auto"/>
        <w:jc w:val="both"/>
        <w:rPr>
          <w:rFonts w:ascii="Times New Roman" w:hAnsi="Times New Roman" w:cs="Times New Roman"/>
          <w:sz w:val="28"/>
          <w:szCs w:val="28"/>
          <w:lang w:val="kk-KZ"/>
        </w:rPr>
      </w:pPr>
    </w:p>
    <w:p w14:paraId="7782A882" w14:textId="77777777" w:rsidR="0007424C" w:rsidRPr="00C919B3" w:rsidRDefault="0007424C" w:rsidP="008C3E10">
      <w:pPr>
        <w:autoSpaceDE w:val="0"/>
        <w:autoSpaceDN w:val="0"/>
        <w:adjustRightInd w:val="0"/>
        <w:spacing w:after="0" w:line="240" w:lineRule="auto"/>
        <w:jc w:val="both"/>
        <w:rPr>
          <w:rFonts w:ascii="Times New Roman" w:hAnsi="Times New Roman" w:cs="Times New Roman"/>
          <w:sz w:val="28"/>
          <w:szCs w:val="28"/>
          <w:lang w:val="kk-KZ"/>
        </w:rPr>
      </w:pPr>
    </w:p>
    <w:p w14:paraId="6A8788D2" w14:textId="77777777" w:rsidR="0007424C" w:rsidRPr="00C919B3" w:rsidRDefault="0007424C" w:rsidP="008C3E10">
      <w:pPr>
        <w:autoSpaceDE w:val="0"/>
        <w:autoSpaceDN w:val="0"/>
        <w:adjustRightInd w:val="0"/>
        <w:spacing w:after="0" w:line="240" w:lineRule="auto"/>
        <w:jc w:val="both"/>
        <w:rPr>
          <w:rFonts w:ascii="Times New Roman" w:hAnsi="Times New Roman" w:cs="Times New Roman"/>
          <w:sz w:val="28"/>
          <w:szCs w:val="28"/>
          <w:lang w:val="kk-KZ"/>
        </w:rPr>
      </w:pPr>
    </w:p>
    <w:p w14:paraId="6C98DB65" w14:textId="77777777" w:rsidR="0007424C" w:rsidRPr="00C919B3" w:rsidRDefault="0007424C" w:rsidP="008C3E10">
      <w:pPr>
        <w:autoSpaceDE w:val="0"/>
        <w:autoSpaceDN w:val="0"/>
        <w:adjustRightInd w:val="0"/>
        <w:spacing w:after="0" w:line="240" w:lineRule="auto"/>
        <w:jc w:val="both"/>
        <w:rPr>
          <w:rFonts w:ascii="Times New Roman" w:hAnsi="Times New Roman" w:cs="Times New Roman"/>
          <w:sz w:val="28"/>
          <w:szCs w:val="28"/>
          <w:lang w:val="kk-KZ"/>
        </w:rPr>
      </w:pPr>
    </w:p>
    <w:p w14:paraId="3F259C3D" w14:textId="77777777" w:rsidR="0007424C" w:rsidRPr="00C919B3" w:rsidRDefault="0007424C" w:rsidP="008C3E10">
      <w:pPr>
        <w:autoSpaceDE w:val="0"/>
        <w:autoSpaceDN w:val="0"/>
        <w:adjustRightInd w:val="0"/>
        <w:spacing w:after="0" w:line="240" w:lineRule="auto"/>
        <w:jc w:val="both"/>
        <w:rPr>
          <w:rFonts w:ascii="Times New Roman" w:hAnsi="Times New Roman" w:cs="Times New Roman"/>
          <w:sz w:val="28"/>
          <w:szCs w:val="28"/>
          <w:lang w:val="kk-KZ"/>
        </w:rPr>
      </w:pPr>
    </w:p>
    <w:p w14:paraId="6641C9B8" w14:textId="0F72F2A5" w:rsidR="006868A9" w:rsidRPr="00C919B3" w:rsidRDefault="006868A9" w:rsidP="008C3E10">
      <w:pPr>
        <w:autoSpaceDE w:val="0"/>
        <w:autoSpaceDN w:val="0"/>
        <w:adjustRightInd w:val="0"/>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Кесте </w:t>
      </w:r>
      <w:r w:rsidR="00A7219D" w:rsidRPr="00C919B3">
        <w:rPr>
          <w:rFonts w:ascii="Times New Roman" w:hAnsi="Times New Roman" w:cs="Times New Roman"/>
          <w:sz w:val="28"/>
          <w:szCs w:val="28"/>
          <w:lang w:val="kk-KZ"/>
        </w:rPr>
        <w:t>П</w:t>
      </w:r>
      <w:r w:rsidRPr="00C919B3">
        <w:rPr>
          <w:rFonts w:ascii="Times New Roman" w:hAnsi="Times New Roman" w:cs="Times New Roman"/>
          <w:sz w:val="28"/>
          <w:szCs w:val="28"/>
          <w:lang w:val="kk-KZ"/>
        </w:rPr>
        <w:t xml:space="preserve">.3 </w:t>
      </w:r>
      <w:r w:rsidR="000742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Келуші туристердің сауалнамаға қатысуы бойынша  респонденттердің профилі  (N=105)</w:t>
      </w:r>
    </w:p>
    <w:p w14:paraId="04E48C10" w14:textId="77777777" w:rsidR="006868A9" w:rsidRPr="00C919B3" w:rsidRDefault="006868A9" w:rsidP="008C3E10">
      <w:pPr>
        <w:autoSpaceDE w:val="0"/>
        <w:autoSpaceDN w:val="0"/>
        <w:adjustRightInd w:val="0"/>
        <w:spacing w:after="0" w:line="240" w:lineRule="auto"/>
        <w:ind w:firstLine="709"/>
        <w:rPr>
          <w:rFonts w:ascii="Times New Roman" w:hAnsi="Times New Roman" w:cs="Times New Roman"/>
          <w:sz w:val="16"/>
          <w:szCs w:val="16"/>
          <w:lang w:val="kk-KZ"/>
        </w:rPr>
      </w:pPr>
    </w:p>
    <w:tbl>
      <w:tblPr>
        <w:tblStyle w:val="a4"/>
        <w:tblW w:w="9634" w:type="dxa"/>
        <w:jc w:val="center"/>
        <w:tblLook w:val="04A0" w:firstRow="1" w:lastRow="0" w:firstColumn="1" w:lastColumn="0" w:noHBand="0" w:noVBand="1"/>
      </w:tblPr>
      <w:tblGrid>
        <w:gridCol w:w="3114"/>
        <w:gridCol w:w="1134"/>
        <w:gridCol w:w="3685"/>
        <w:gridCol w:w="1701"/>
      </w:tblGrid>
      <w:tr w:rsidR="006868A9" w:rsidRPr="00C919B3" w14:paraId="68E3B715" w14:textId="77777777" w:rsidTr="0007424C">
        <w:trPr>
          <w:trHeight w:val="348"/>
          <w:jc w:val="center"/>
        </w:trPr>
        <w:tc>
          <w:tcPr>
            <w:tcW w:w="3114" w:type="dxa"/>
          </w:tcPr>
          <w:p w14:paraId="4EDDEAB9" w14:textId="77777777" w:rsidR="006868A9" w:rsidRPr="00C919B3" w:rsidRDefault="006868A9" w:rsidP="008C3E10">
            <w:pPr>
              <w:autoSpaceDE w:val="0"/>
              <w:autoSpaceDN w:val="0"/>
              <w:adjustRightInd w:val="0"/>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Айнымалылар</w:t>
            </w:r>
          </w:p>
        </w:tc>
        <w:tc>
          <w:tcPr>
            <w:tcW w:w="1134" w:type="dxa"/>
          </w:tcPr>
          <w:p w14:paraId="32829BCA" w14:textId="77777777" w:rsidR="006868A9" w:rsidRPr="00C919B3" w:rsidRDefault="006868A9" w:rsidP="008C3E10">
            <w:pPr>
              <w:autoSpaceDE w:val="0"/>
              <w:autoSpaceDN w:val="0"/>
              <w:adjustRightInd w:val="0"/>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w:t>
            </w:r>
          </w:p>
        </w:tc>
        <w:tc>
          <w:tcPr>
            <w:tcW w:w="3685" w:type="dxa"/>
          </w:tcPr>
          <w:p w14:paraId="579F7364" w14:textId="77777777" w:rsidR="006868A9" w:rsidRPr="00C919B3" w:rsidRDefault="006868A9" w:rsidP="008C3E10">
            <w:pPr>
              <w:autoSpaceDE w:val="0"/>
              <w:autoSpaceDN w:val="0"/>
              <w:adjustRightInd w:val="0"/>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Айнымалылар</w:t>
            </w:r>
          </w:p>
        </w:tc>
        <w:tc>
          <w:tcPr>
            <w:tcW w:w="1701" w:type="dxa"/>
          </w:tcPr>
          <w:p w14:paraId="1B1AA975" w14:textId="77777777" w:rsidR="006868A9" w:rsidRPr="00C919B3" w:rsidRDefault="006868A9" w:rsidP="008C3E10">
            <w:pPr>
              <w:autoSpaceDE w:val="0"/>
              <w:autoSpaceDN w:val="0"/>
              <w:adjustRightInd w:val="0"/>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w:t>
            </w:r>
          </w:p>
        </w:tc>
      </w:tr>
      <w:tr w:rsidR="006868A9" w:rsidRPr="00C919B3" w14:paraId="0E996371" w14:textId="77777777" w:rsidTr="0007424C">
        <w:trPr>
          <w:trHeight w:val="274"/>
          <w:jc w:val="center"/>
        </w:trPr>
        <w:tc>
          <w:tcPr>
            <w:tcW w:w="3114" w:type="dxa"/>
          </w:tcPr>
          <w:p w14:paraId="02F388B5"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Жынысы</w:t>
            </w:r>
          </w:p>
          <w:p w14:paraId="53D046B1"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Ер  </w:t>
            </w:r>
          </w:p>
          <w:p w14:paraId="7834E451"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Әйел </w:t>
            </w:r>
          </w:p>
          <w:p w14:paraId="2027FD7A"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tc>
        <w:tc>
          <w:tcPr>
            <w:tcW w:w="1134" w:type="dxa"/>
          </w:tcPr>
          <w:p w14:paraId="3933E326"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169DFAA1"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48,6</w:t>
            </w:r>
          </w:p>
          <w:p w14:paraId="45A4B373"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51,4</w:t>
            </w:r>
          </w:p>
        </w:tc>
        <w:tc>
          <w:tcPr>
            <w:tcW w:w="3685" w:type="dxa"/>
          </w:tcPr>
          <w:p w14:paraId="5A852F1F"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Ұлытау туралы ақпаратты алу жолы</w:t>
            </w:r>
          </w:p>
          <w:p w14:paraId="426DAB21" w14:textId="77777777" w:rsidR="006868A9" w:rsidRPr="00C919B3" w:rsidRDefault="006868A9" w:rsidP="008C3E10">
            <w:pPr>
              <w:autoSpaceDE w:val="0"/>
              <w:autoSpaceDN w:val="0"/>
              <w:adjustRightInd w:val="0"/>
              <w:ind w:left="314"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Әлеуметтік желілер</w:t>
            </w:r>
          </w:p>
          <w:p w14:paraId="044AD5ED" w14:textId="77777777" w:rsidR="006868A9" w:rsidRPr="00C919B3" w:rsidRDefault="006868A9" w:rsidP="008C3E10">
            <w:pPr>
              <w:autoSpaceDE w:val="0"/>
              <w:autoSpaceDN w:val="0"/>
              <w:adjustRightInd w:val="0"/>
              <w:ind w:left="314"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БАҚ</w:t>
            </w:r>
          </w:p>
          <w:p w14:paraId="45FD9CC5" w14:textId="77777777" w:rsidR="006868A9" w:rsidRPr="00C919B3" w:rsidRDefault="006868A9" w:rsidP="008C3E10">
            <w:pPr>
              <w:autoSpaceDE w:val="0"/>
              <w:autoSpaceDN w:val="0"/>
              <w:adjustRightInd w:val="0"/>
              <w:ind w:left="314"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Достар, таныстар</w:t>
            </w:r>
          </w:p>
          <w:p w14:paraId="2D7409D5" w14:textId="77777777" w:rsidR="006868A9" w:rsidRPr="00C919B3" w:rsidRDefault="006868A9" w:rsidP="008C3E10">
            <w:pPr>
              <w:autoSpaceDE w:val="0"/>
              <w:autoSpaceDN w:val="0"/>
              <w:adjustRightInd w:val="0"/>
              <w:ind w:left="314"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Интернет, веб-сайттар, форумдар</w:t>
            </w:r>
          </w:p>
          <w:p w14:paraId="57AA092B" w14:textId="77777777" w:rsidR="006868A9" w:rsidRPr="00C919B3" w:rsidRDefault="006868A9" w:rsidP="008C3E10">
            <w:pPr>
              <w:autoSpaceDE w:val="0"/>
              <w:autoSpaceDN w:val="0"/>
              <w:adjustRightInd w:val="0"/>
              <w:ind w:left="314"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Оқулық, кітап</w:t>
            </w:r>
          </w:p>
        </w:tc>
        <w:tc>
          <w:tcPr>
            <w:tcW w:w="1701" w:type="dxa"/>
          </w:tcPr>
          <w:p w14:paraId="312E99D4"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63D0205F"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4276CBDB"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27,6</w:t>
            </w:r>
          </w:p>
          <w:p w14:paraId="62776740"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25,7</w:t>
            </w:r>
          </w:p>
          <w:p w14:paraId="19C0E229"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28,6</w:t>
            </w:r>
          </w:p>
          <w:p w14:paraId="17B1058E"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7,6</w:t>
            </w:r>
          </w:p>
          <w:p w14:paraId="7D2ED713"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08FDE07A"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10,5</w:t>
            </w:r>
          </w:p>
        </w:tc>
      </w:tr>
      <w:tr w:rsidR="006868A9" w:rsidRPr="00C919B3" w14:paraId="7D3E223E" w14:textId="77777777" w:rsidTr="0007424C">
        <w:trPr>
          <w:jc w:val="center"/>
        </w:trPr>
        <w:tc>
          <w:tcPr>
            <w:tcW w:w="3114" w:type="dxa"/>
          </w:tcPr>
          <w:p w14:paraId="2D88A597"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Жасы</w:t>
            </w:r>
          </w:p>
          <w:p w14:paraId="6E456CE4"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18-25</w:t>
            </w:r>
          </w:p>
          <w:p w14:paraId="786F5B43"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26-35</w:t>
            </w:r>
          </w:p>
          <w:p w14:paraId="630D2408"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36-45</w:t>
            </w:r>
          </w:p>
          <w:p w14:paraId="0A2C2924"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46-55</w:t>
            </w:r>
          </w:p>
          <w:p w14:paraId="5B330293"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56 және жоғары</w:t>
            </w:r>
          </w:p>
        </w:tc>
        <w:tc>
          <w:tcPr>
            <w:tcW w:w="1134" w:type="dxa"/>
          </w:tcPr>
          <w:p w14:paraId="4EF69998"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656F2E0A"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29,5</w:t>
            </w:r>
          </w:p>
          <w:p w14:paraId="75461CF5"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27,6</w:t>
            </w:r>
          </w:p>
          <w:p w14:paraId="1DD1CF5A"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19</w:t>
            </w:r>
          </w:p>
          <w:p w14:paraId="150C7C5A"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12,4</w:t>
            </w:r>
          </w:p>
          <w:p w14:paraId="1B0B3535"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11,5</w:t>
            </w:r>
          </w:p>
          <w:p w14:paraId="1804E1B0"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tc>
        <w:tc>
          <w:tcPr>
            <w:tcW w:w="3685" w:type="dxa"/>
          </w:tcPr>
          <w:p w14:paraId="0E52CF98"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Кіммен бірге саяхаттады</w:t>
            </w:r>
          </w:p>
          <w:p w14:paraId="19F2A59B"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Ешкім</w:t>
            </w:r>
          </w:p>
          <w:p w14:paraId="0CC7E54E"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Күйеу/әйел/серіктес</w:t>
            </w:r>
          </w:p>
          <w:p w14:paraId="6BB4AB70"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Отбасынан басқа ересектер</w:t>
            </w:r>
          </w:p>
          <w:p w14:paraId="0D21DA2E"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Отбасынан 18 жасқа дейінгі балалар</w:t>
            </w:r>
          </w:p>
          <w:p w14:paraId="66BBDF2A"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Басқа отбасынан ересектер</w:t>
            </w:r>
          </w:p>
          <w:p w14:paraId="506D40E6"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Басқа отбасынан 18 жасқа дейінгі балалар</w:t>
            </w:r>
          </w:p>
        </w:tc>
        <w:tc>
          <w:tcPr>
            <w:tcW w:w="1701" w:type="dxa"/>
          </w:tcPr>
          <w:p w14:paraId="0A5F8DF3"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0ED56751"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9,5</w:t>
            </w:r>
          </w:p>
          <w:p w14:paraId="2BE93F35"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35,2</w:t>
            </w:r>
          </w:p>
          <w:p w14:paraId="2E2A913F"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26,7</w:t>
            </w:r>
          </w:p>
          <w:p w14:paraId="3212F22F"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9,5</w:t>
            </w:r>
          </w:p>
          <w:p w14:paraId="1BE1B5D1"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3D08C401"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27,6</w:t>
            </w:r>
          </w:p>
          <w:p w14:paraId="1454333B"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9,5</w:t>
            </w:r>
          </w:p>
        </w:tc>
      </w:tr>
      <w:tr w:rsidR="006868A9" w:rsidRPr="00C919B3" w14:paraId="77D76B52" w14:textId="77777777" w:rsidTr="0007424C">
        <w:trPr>
          <w:jc w:val="center"/>
        </w:trPr>
        <w:tc>
          <w:tcPr>
            <w:tcW w:w="3114" w:type="dxa"/>
            <w:tcBorders>
              <w:bottom w:val="single" w:sz="4" w:space="0" w:color="auto"/>
            </w:tcBorders>
          </w:tcPr>
          <w:p w14:paraId="53B48D1F"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Отбасы жағдайы</w:t>
            </w:r>
          </w:p>
          <w:p w14:paraId="5096CDFB"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Үйленген</w:t>
            </w:r>
          </w:p>
          <w:p w14:paraId="4468E95B"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Бойдақ</w:t>
            </w:r>
          </w:p>
        </w:tc>
        <w:tc>
          <w:tcPr>
            <w:tcW w:w="1134" w:type="dxa"/>
            <w:tcBorders>
              <w:bottom w:val="single" w:sz="4" w:space="0" w:color="auto"/>
            </w:tcBorders>
          </w:tcPr>
          <w:p w14:paraId="07CD135E"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616C9F50"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55,2</w:t>
            </w:r>
          </w:p>
          <w:p w14:paraId="1F28B9AC"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44,8</w:t>
            </w:r>
          </w:p>
          <w:p w14:paraId="7867CDC1"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tc>
        <w:tc>
          <w:tcPr>
            <w:tcW w:w="3685" w:type="dxa"/>
            <w:tcBorders>
              <w:bottom w:val="single" w:sz="4" w:space="0" w:color="auto"/>
            </w:tcBorders>
          </w:tcPr>
          <w:p w14:paraId="414D4FE3"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Білім деңгейі</w:t>
            </w:r>
          </w:p>
          <w:p w14:paraId="4DFE8B29"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Орта білім</w:t>
            </w:r>
          </w:p>
          <w:p w14:paraId="392D799D"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Колледж түлегі</w:t>
            </w:r>
          </w:p>
          <w:p w14:paraId="209F4E15"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Бакалавриат </w:t>
            </w:r>
          </w:p>
          <w:p w14:paraId="1A835180"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жоғары оқу орнынан кейінгі білім</w:t>
            </w:r>
          </w:p>
        </w:tc>
        <w:tc>
          <w:tcPr>
            <w:tcW w:w="1701" w:type="dxa"/>
            <w:tcBorders>
              <w:bottom w:val="single" w:sz="4" w:space="0" w:color="auto"/>
            </w:tcBorders>
          </w:tcPr>
          <w:p w14:paraId="3ADA551F"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650053E3"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3,8</w:t>
            </w:r>
          </w:p>
          <w:p w14:paraId="589F0C32"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9,5</w:t>
            </w:r>
          </w:p>
          <w:p w14:paraId="68A3C71C"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66,7</w:t>
            </w:r>
          </w:p>
          <w:p w14:paraId="6E1A5B0E"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20</w:t>
            </w:r>
          </w:p>
          <w:p w14:paraId="042418C8"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tc>
      </w:tr>
      <w:tr w:rsidR="006868A9" w:rsidRPr="00C919B3" w14:paraId="57431D4C" w14:textId="77777777" w:rsidTr="0007424C">
        <w:trPr>
          <w:jc w:val="center"/>
        </w:trPr>
        <w:tc>
          <w:tcPr>
            <w:tcW w:w="3114" w:type="dxa"/>
            <w:tcBorders>
              <w:bottom w:val="nil"/>
            </w:tcBorders>
          </w:tcPr>
          <w:p w14:paraId="1E3D319C"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Сапарда туристік агенттік қызметін пайдалану</w:t>
            </w:r>
          </w:p>
          <w:p w14:paraId="2CA4FB39"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Иә</w:t>
            </w:r>
          </w:p>
          <w:p w14:paraId="50469378"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Жоқ </w:t>
            </w:r>
          </w:p>
          <w:p w14:paraId="3E9453A9"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Сапарда гид қызметін пайдалану</w:t>
            </w:r>
          </w:p>
          <w:p w14:paraId="5B5A57E7"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Иә</w:t>
            </w:r>
          </w:p>
          <w:p w14:paraId="33EB2D22"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Жоқ</w:t>
            </w:r>
          </w:p>
        </w:tc>
        <w:tc>
          <w:tcPr>
            <w:tcW w:w="1134" w:type="dxa"/>
            <w:tcBorders>
              <w:bottom w:val="nil"/>
            </w:tcBorders>
          </w:tcPr>
          <w:p w14:paraId="602F40A0"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0FCF1AB6"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174070C4"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68,6</w:t>
            </w:r>
          </w:p>
          <w:p w14:paraId="1E32CEF8"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31,4</w:t>
            </w:r>
          </w:p>
          <w:p w14:paraId="1E3AC9AD"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5057B38F"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4F905A40"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51,4</w:t>
            </w:r>
          </w:p>
          <w:p w14:paraId="6FE33944"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48,6</w:t>
            </w:r>
          </w:p>
        </w:tc>
        <w:tc>
          <w:tcPr>
            <w:tcW w:w="3685" w:type="dxa"/>
            <w:tcBorders>
              <w:bottom w:val="nil"/>
            </w:tcBorders>
          </w:tcPr>
          <w:p w14:paraId="7B18D4BE"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Жұмыспен қамту</w:t>
            </w:r>
          </w:p>
          <w:p w14:paraId="02A684B9" w14:textId="77777777" w:rsidR="006868A9" w:rsidRPr="00C919B3" w:rsidRDefault="006868A9" w:rsidP="008C3E10">
            <w:pPr>
              <w:autoSpaceDE w:val="0"/>
              <w:autoSpaceDN w:val="0"/>
              <w:adjustRightInd w:val="0"/>
              <w:ind w:left="314"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 Кеңсе қызметкері </w:t>
            </w:r>
          </w:p>
          <w:p w14:paraId="493E5EE2" w14:textId="77777777" w:rsidR="006868A9" w:rsidRPr="00C919B3" w:rsidRDefault="006868A9" w:rsidP="008C3E10">
            <w:pPr>
              <w:autoSpaceDE w:val="0"/>
              <w:autoSpaceDN w:val="0"/>
              <w:adjustRightInd w:val="0"/>
              <w:ind w:left="314"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Мемлекеттік қызметші </w:t>
            </w:r>
          </w:p>
          <w:p w14:paraId="78CAEE59" w14:textId="77777777" w:rsidR="006868A9" w:rsidRPr="00C919B3" w:rsidRDefault="006868A9" w:rsidP="008C3E10">
            <w:pPr>
              <w:autoSpaceDE w:val="0"/>
              <w:autoSpaceDN w:val="0"/>
              <w:adjustRightInd w:val="0"/>
              <w:ind w:left="314"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Өзін-өзі жұмыспен қамтыған </w:t>
            </w:r>
          </w:p>
          <w:p w14:paraId="1C26D2E8" w14:textId="77777777" w:rsidR="006868A9" w:rsidRPr="00C919B3" w:rsidRDefault="006868A9" w:rsidP="008C3E10">
            <w:pPr>
              <w:autoSpaceDE w:val="0"/>
              <w:autoSpaceDN w:val="0"/>
              <w:adjustRightInd w:val="0"/>
              <w:ind w:left="314"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Жұмыскер</w:t>
            </w:r>
          </w:p>
          <w:p w14:paraId="1875CA74" w14:textId="77777777" w:rsidR="006868A9" w:rsidRPr="00C919B3" w:rsidRDefault="006868A9" w:rsidP="008C3E10">
            <w:pPr>
              <w:autoSpaceDE w:val="0"/>
              <w:autoSpaceDN w:val="0"/>
              <w:adjustRightInd w:val="0"/>
              <w:ind w:left="314"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Қызмет көрсету саласы </w:t>
            </w:r>
          </w:p>
          <w:p w14:paraId="79E47225" w14:textId="77777777" w:rsidR="006868A9" w:rsidRPr="00C919B3" w:rsidRDefault="006868A9" w:rsidP="008C3E10">
            <w:pPr>
              <w:autoSpaceDE w:val="0"/>
              <w:autoSpaceDN w:val="0"/>
              <w:adjustRightInd w:val="0"/>
              <w:ind w:left="314"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Үй шаруасындағы әйел </w:t>
            </w:r>
          </w:p>
          <w:p w14:paraId="4BFBE383" w14:textId="77777777" w:rsidR="006868A9" w:rsidRPr="00C919B3" w:rsidRDefault="006868A9" w:rsidP="008C3E10">
            <w:pPr>
              <w:autoSpaceDE w:val="0"/>
              <w:autoSpaceDN w:val="0"/>
              <w:adjustRightInd w:val="0"/>
              <w:ind w:left="314"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Студент</w:t>
            </w:r>
          </w:p>
          <w:p w14:paraId="1953EBFD"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      Зейнеткер</w:t>
            </w:r>
          </w:p>
        </w:tc>
        <w:tc>
          <w:tcPr>
            <w:tcW w:w="1701" w:type="dxa"/>
            <w:tcBorders>
              <w:bottom w:val="nil"/>
            </w:tcBorders>
          </w:tcPr>
          <w:p w14:paraId="439102C1"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2D2388A5"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15,2</w:t>
            </w:r>
          </w:p>
          <w:p w14:paraId="473DF650"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24,8</w:t>
            </w:r>
          </w:p>
          <w:p w14:paraId="2F1F22C5"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10,4</w:t>
            </w:r>
          </w:p>
          <w:p w14:paraId="5885B2E3"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w:t>
            </w:r>
          </w:p>
          <w:p w14:paraId="1C2C87B5"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16,2</w:t>
            </w:r>
          </w:p>
          <w:p w14:paraId="735EEB0A"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1,9</w:t>
            </w:r>
          </w:p>
          <w:p w14:paraId="1B6BD8FE"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21</w:t>
            </w:r>
          </w:p>
          <w:p w14:paraId="13705394"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9,5</w:t>
            </w:r>
          </w:p>
        </w:tc>
      </w:tr>
      <w:tr w:rsidR="006868A9" w:rsidRPr="00C919B3" w14:paraId="1C3FF8CC" w14:textId="77777777" w:rsidTr="0007424C">
        <w:trPr>
          <w:trHeight w:val="2037"/>
          <w:jc w:val="center"/>
        </w:trPr>
        <w:tc>
          <w:tcPr>
            <w:tcW w:w="3114" w:type="dxa"/>
          </w:tcPr>
          <w:p w14:paraId="44C7BFDB"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Орналасу орны</w:t>
            </w:r>
          </w:p>
          <w:p w14:paraId="3E1806D5"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Қонақ үй </w:t>
            </w:r>
          </w:p>
          <w:p w14:paraId="3ACADDCA"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Кемпинг</w:t>
            </w:r>
          </w:p>
          <w:p w14:paraId="13AB6201"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Таныстар, достардың үйі</w:t>
            </w:r>
          </w:p>
          <w:p w14:paraId="30DB8F1D"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Хостел</w:t>
            </w:r>
          </w:p>
          <w:p w14:paraId="720E21B3"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Түнеусіз</w:t>
            </w:r>
          </w:p>
          <w:p w14:paraId="232FCBE3"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өзге де </w:t>
            </w:r>
          </w:p>
        </w:tc>
        <w:tc>
          <w:tcPr>
            <w:tcW w:w="1134" w:type="dxa"/>
          </w:tcPr>
          <w:p w14:paraId="7BAD80AE"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4A2E7C69"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47,6</w:t>
            </w:r>
          </w:p>
          <w:p w14:paraId="7467A2E1"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21</w:t>
            </w:r>
          </w:p>
          <w:p w14:paraId="46E090AB"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21,9</w:t>
            </w:r>
          </w:p>
          <w:p w14:paraId="301ABE93"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1,9</w:t>
            </w:r>
          </w:p>
          <w:p w14:paraId="0D0DC7B3"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w:t>
            </w:r>
          </w:p>
          <w:p w14:paraId="64B2DDA4"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6,6</w:t>
            </w:r>
          </w:p>
        </w:tc>
        <w:tc>
          <w:tcPr>
            <w:tcW w:w="3685" w:type="dxa"/>
          </w:tcPr>
          <w:p w14:paraId="3CEDBE96"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Айлық табыс ($*)</w:t>
            </w:r>
          </w:p>
          <w:p w14:paraId="07B54A73"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200 $ төмен</w:t>
            </w:r>
          </w:p>
          <w:p w14:paraId="50F5DBF8"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501-700 $</w:t>
            </w:r>
          </w:p>
          <w:p w14:paraId="030489CC"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701-1000 $</w:t>
            </w:r>
          </w:p>
          <w:p w14:paraId="6026FC46"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1001-2000 $ </w:t>
            </w:r>
          </w:p>
          <w:p w14:paraId="52A8E6DE"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2000 $ жоғары </w:t>
            </w:r>
          </w:p>
        </w:tc>
        <w:tc>
          <w:tcPr>
            <w:tcW w:w="1701" w:type="dxa"/>
          </w:tcPr>
          <w:p w14:paraId="34ADB089"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p>
          <w:p w14:paraId="065A421A"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18,1</w:t>
            </w:r>
          </w:p>
          <w:p w14:paraId="4FA69A1D"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30,5</w:t>
            </w:r>
          </w:p>
          <w:p w14:paraId="45732CFE"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31,4</w:t>
            </w:r>
          </w:p>
          <w:p w14:paraId="6E91D9AC"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18</w:t>
            </w:r>
          </w:p>
          <w:p w14:paraId="6C588DAC" w14:textId="77777777" w:rsidR="006868A9" w:rsidRPr="00C919B3" w:rsidRDefault="006868A9" w:rsidP="008C3E10">
            <w:pPr>
              <w:autoSpaceDE w:val="0"/>
              <w:autoSpaceDN w:val="0"/>
              <w:adjustRightInd w:val="0"/>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w:t>
            </w:r>
          </w:p>
        </w:tc>
      </w:tr>
      <w:tr w:rsidR="006868A9" w:rsidRPr="00C919B3" w14:paraId="56DE0FFD" w14:textId="77777777" w:rsidTr="0007424C">
        <w:trPr>
          <w:jc w:val="center"/>
        </w:trPr>
        <w:tc>
          <w:tcPr>
            <w:tcW w:w="9634" w:type="dxa"/>
            <w:gridSpan w:val="4"/>
          </w:tcPr>
          <w:p w14:paraId="5D386095" w14:textId="2C162C3F" w:rsidR="006868A9" w:rsidRPr="00C919B3" w:rsidRDefault="006868A9" w:rsidP="0007424C">
            <w:pPr>
              <w:autoSpaceDE w:val="0"/>
              <w:autoSpaceDN w:val="0"/>
              <w:adjustRightInd w:val="0"/>
              <w:ind w:firstLine="709"/>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07424C"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Сауалнама нәтижелері бойынша автормен құрастырылған</w:t>
            </w:r>
          </w:p>
        </w:tc>
      </w:tr>
    </w:tbl>
    <w:p w14:paraId="20185147"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sz w:val="24"/>
          <w:szCs w:val="24"/>
          <w:lang w:val="kk-KZ"/>
        </w:rPr>
      </w:pPr>
    </w:p>
    <w:p w14:paraId="5FF2C7A4" w14:textId="77777777" w:rsidR="006868A9" w:rsidRPr="00C919B3" w:rsidRDefault="006868A9" w:rsidP="008C3E10">
      <w:pPr>
        <w:spacing w:after="0" w:line="240" w:lineRule="auto"/>
        <w:ind w:firstLine="567"/>
        <w:jc w:val="both"/>
        <w:rPr>
          <w:rFonts w:ascii="Times New Roman" w:hAnsi="Times New Roman" w:cs="Times New Roman"/>
          <w:sz w:val="28"/>
          <w:szCs w:val="28"/>
          <w:lang w:val="kk-KZ"/>
        </w:rPr>
      </w:pPr>
    </w:p>
    <w:p w14:paraId="7FE1B6EA" w14:textId="77777777" w:rsidR="006868A9" w:rsidRPr="00C919B3" w:rsidRDefault="006868A9" w:rsidP="008C3E10">
      <w:pPr>
        <w:spacing w:after="0" w:line="240" w:lineRule="auto"/>
        <w:ind w:firstLine="567"/>
        <w:jc w:val="center"/>
        <w:rPr>
          <w:rFonts w:ascii="Times New Roman" w:hAnsi="Times New Roman" w:cs="Times New Roman"/>
          <w:b/>
          <w:sz w:val="28"/>
          <w:szCs w:val="28"/>
          <w:lang w:val="kk-KZ"/>
        </w:rPr>
      </w:pPr>
    </w:p>
    <w:p w14:paraId="11333522" w14:textId="77777777" w:rsidR="006868A9" w:rsidRPr="00C919B3" w:rsidRDefault="006868A9" w:rsidP="008C3E10">
      <w:pPr>
        <w:spacing w:after="0" w:line="240" w:lineRule="auto"/>
        <w:ind w:firstLine="567"/>
        <w:jc w:val="center"/>
        <w:rPr>
          <w:rFonts w:ascii="Times New Roman" w:hAnsi="Times New Roman" w:cs="Times New Roman"/>
          <w:b/>
          <w:sz w:val="28"/>
          <w:szCs w:val="28"/>
          <w:lang w:val="kk-KZ"/>
        </w:rPr>
      </w:pPr>
    </w:p>
    <w:p w14:paraId="748A1238" w14:textId="77777777" w:rsidR="006868A9" w:rsidRPr="00C919B3" w:rsidRDefault="006868A9" w:rsidP="008C3E10">
      <w:pPr>
        <w:spacing w:after="0" w:line="240" w:lineRule="auto"/>
        <w:ind w:firstLine="567"/>
        <w:jc w:val="center"/>
        <w:rPr>
          <w:rFonts w:ascii="Times New Roman" w:hAnsi="Times New Roman" w:cs="Times New Roman"/>
          <w:b/>
          <w:sz w:val="28"/>
          <w:szCs w:val="28"/>
          <w:lang w:val="kk-KZ"/>
        </w:rPr>
      </w:pPr>
    </w:p>
    <w:p w14:paraId="671D6A27" w14:textId="77777777" w:rsidR="006868A9" w:rsidRPr="00C919B3" w:rsidRDefault="006868A9" w:rsidP="008C3E10">
      <w:pPr>
        <w:autoSpaceDE w:val="0"/>
        <w:autoSpaceDN w:val="0"/>
        <w:adjustRightInd w:val="0"/>
        <w:spacing w:after="0" w:line="240" w:lineRule="auto"/>
        <w:jc w:val="both"/>
        <w:rPr>
          <w:rFonts w:ascii="Times New Roman" w:hAnsi="Times New Roman" w:cs="Times New Roman"/>
          <w:sz w:val="28"/>
          <w:szCs w:val="28"/>
          <w:lang w:val="kk-KZ"/>
        </w:rPr>
      </w:pPr>
      <w:r w:rsidRPr="00C919B3">
        <w:rPr>
          <w:noProof/>
          <w:lang w:eastAsia="ru-RU"/>
        </w:rPr>
        <w:lastRenderedPageBreak/>
        <w:drawing>
          <wp:inline distT="0" distB="0" distL="0" distR="0" wp14:anchorId="09C033F9" wp14:editId="2D969C64">
            <wp:extent cx="5905500" cy="2857500"/>
            <wp:effectExtent l="0" t="0" r="0" b="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inline>
        </w:drawing>
      </w:r>
    </w:p>
    <w:p w14:paraId="6E7E5A11" w14:textId="116A6DD9" w:rsidR="006868A9" w:rsidRPr="00C919B3" w:rsidRDefault="006868A9" w:rsidP="0007424C">
      <w:pPr>
        <w:autoSpaceDE w:val="0"/>
        <w:autoSpaceDN w:val="0"/>
        <w:adjustRightInd w:val="0"/>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w:t>
      </w:r>
      <w:r w:rsidR="00A7219D" w:rsidRPr="00C919B3">
        <w:rPr>
          <w:rFonts w:ascii="Times New Roman" w:hAnsi="Times New Roman" w:cs="Times New Roman"/>
          <w:sz w:val="28"/>
          <w:szCs w:val="28"/>
          <w:lang w:val="kk-KZ"/>
        </w:rPr>
        <w:t>П</w:t>
      </w:r>
      <w:r w:rsidRPr="00C919B3">
        <w:rPr>
          <w:rFonts w:ascii="Times New Roman" w:hAnsi="Times New Roman" w:cs="Times New Roman"/>
          <w:sz w:val="28"/>
          <w:szCs w:val="28"/>
          <w:lang w:val="kk-KZ"/>
        </w:rPr>
        <w:t xml:space="preserve">.1 </w:t>
      </w:r>
      <w:r w:rsidR="000742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Келуші туристердің болу уақыты мен келген аймағына байланысты топтастыру</w:t>
      </w:r>
    </w:p>
    <w:p w14:paraId="005240B5"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sz w:val="16"/>
          <w:szCs w:val="16"/>
          <w:lang w:val="kk-KZ"/>
        </w:rPr>
      </w:pPr>
    </w:p>
    <w:p w14:paraId="6E88FD0C" w14:textId="4978C05F" w:rsidR="006868A9" w:rsidRPr="00C919B3" w:rsidRDefault="006868A9" w:rsidP="0007424C">
      <w:pPr>
        <w:spacing w:after="0" w:line="240" w:lineRule="auto"/>
        <w:ind w:firstLine="709"/>
        <w:jc w:val="both"/>
        <w:rPr>
          <w:rFonts w:ascii="Times New Roman" w:hAnsi="Times New Roman" w:cs="Times New Roman"/>
          <w:b/>
          <w:sz w:val="28"/>
          <w:szCs w:val="28"/>
          <w:lang w:val="kk-KZ"/>
        </w:rPr>
      </w:pPr>
      <w:r w:rsidRPr="00C919B3">
        <w:rPr>
          <w:rFonts w:ascii="Times New Roman" w:hAnsi="Times New Roman" w:cs="Times New Roman"/>
          <w:sz w:val="24"/>
          <w:szCs w:val="24"/>
          <w:lang w:val="kk-KZ"/>
        </w:rPr>
        <w:t xml:space="preserve">Ескерту </w:t>
      </w:r>
      <w:r w:rsidR="0007424C"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Сауалнама нәтижелері бойынша автормен құрастырылған</w:t>
      </w:r>
    </w:p>
    <w:p w14:paraId="1860B664" w14:textId="77777777" w:rsidR="006868A9" w:rsidRPr="00C919B3" w:rsidRDefault="006868A9" w:rsidP="008C3E10">
      <w:pPr>
        <w:spacing w:after="0" w:line="240" w:lineRule="auto"/>
        <w:ind w:firstLine="567"/>
        <w:jc w:val="center"/>
        <w:rPr>
          <w:rFonts w:ascii="Times New Roman" w:hAnsi="Times New Roman" w:cs="Times New Roman"/>
          <w:b/>
          <w:sz w:val="28"/>
          <w:szCs w:val="28"/>
          <w:lang w:val="kk-KZ"/>
        </w:rPr>
      </w:pPr>
    </w:p>
    <w:p w14:paraId="5141D3F2" w14:textId="77777777" w:rsidR="006868A9" w:rsidRPr="00C919B3" w:rsidRDefault="006868A9" w:rsidP="008C3E10">
      <w:pPr>
        <w:autoSpaceDE w:val="0"/>
        <w:autoSpaceDN w:val="0"/>
        <w:adjustRightInd w:val="0"/>
        <w:spacing w:after="0" w:line="240" w:lineRule="auto"/>
        <w:jc w:val="both"/>
        <w:rPr>
          <w:rFonts w:ascii="Times New Roman" w:hAnsi="Times New Roman" w:cs="Times New Roman"/>
          <w:sz w:val="28"/>
          <w:szCs w:val="28"/>
          <w:lang w:val="kk-KZ"/>
        </w:rPr>
      </w:pPr>
      <w:r w:rsidRPr="00C919B3">
        <w:rPr>
          <w:noProof/>
          <w:lang w:eastAsia="ru-RU"/>
        </w:rPr>
        <w:drawing>
          <wp:inline distT="0" distB="0" distL="0" distR="0" wp14:anchorId="05FA865E" wp14:editId="7701760C">
            <wp:extent cx="5791200" cy="3798570"/>
            <wp:effectExtent l="0" t="0" r="0" b="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inline>
        </w:drawing>
      </w:r>
    </w:p>
    <w:p w14:paraId="656CDEE7" w14:textId="77777777" w:rsidR="006868A9" w:rsidRPr="00C919B3" w:rsidRDefault="006868A9" w:rsidP="008C3E10">
      <w:pPr>
        <w:autoSpaceDE w:val="0"/>
        <w:autoSpaceDN w:val="0"/>
        <w:adjustRightInd w:val="0"/>
        <w:spacing w:after="0" w:line="240" w:lineRule="auto"/>
        <w:ind w:firstLine="709"/>
        <w:jc w:val="center"/>
        <w:rPr>
          <w:rFonts w:ascii="Times New Roman" w:hAnsi="Times New Roman" w:cs="Times New Roman"/>
          <w:sz w:val="16"/>
          <w:szCs w:val="16"/>
          <w:lang w:val="kk-KZ"/>
        </w:rPr>
      </w:pPr>
    </w:p>
    <w:p w14:paraId="1CB024A7" w14:textId="390F6952" w:rsidR="006868A9" w:rsidRPr="00C919B3" w:rsidRDefault="006868A9" w:rsidP="0007424C">
      <w:pPr>
        <w:autoSpaceDE w:val="0"/>
        <w:autoSpaceDN w:val="0"/>
        <w:adjustRightInd w:val="0"/>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w:t>
      </w:r>
      <w:r w:rsidR="00A7219D" w:rsidRPr="00C919B3">
        <w:rPr>
          <w:rFonts w:ascii="Times New Roman" w:hAnsi="Times New Roman" w:cs="Times New Roman"/>
          <w:sz w:val="28"/>
          <w:szCs w:val="28"/>
          <w:lang w:val="kk-KZ"/>
        </w:rPr>
        <w:t>П</w:t>
      </w:r>
      <w:r w:rsidRPr="00C919B3">
        <w:rPr>
          <w:rFonts w:ascii="Times New Roman" w:hAnsi="Times New Roman" w:cs="Times New Roman"/>
          <w:sz w:val="28"/>
          <w:szCs w:val="28"/>
          <w:lang w:val="kk-KZ"/>
        </w:rPr>
        <w:t xml:space="preserve">.2 </w:t>
      </w:r>
      <w:r w:rsidR="000742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Келуші туристер үшін Ұлытаудың таңдалуына себеп болған аймақтың негізгі ерекшеліктері</w:t>
      </w:r>
    </w:p>
    <w:p w14:paraId="2C7AE140"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sz w:val="16"/>
          <w:szCs w:val="16"/>
          <w:lang w:val="kk-KZ"/>
        </w:rPr>
      </w:pPr>
    </w:p>
    <w:p w14:paraId="01203224" w14:textId="3C087A9D"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07424C"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Сауалнама нәтижелері бойынша автормен құрастырылған</w:t>
      </w:r>
    </w:p>
    <w:p w14:paraId="4B30330B"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13230E08" w14:textId="77777777" w:rsidR="006868A9" w:rsidRPr="00C919B3" w:rsidRDefault="006868A9" w:rsidP="008C3E10">
      <w:pPr>
        <w:autoSpaceDE w:val="0"/>
        <w:autoSpaceDN w:val="0"/>
        <w:adjustRightInd w:val="0"/>
        <w:spacing w:after="0" w:line="240" w:lineRule="auto"/>
        <w:jc w:val="both"/>
        <w:rPr>
          <w:rFonts w:ascii="Times New Roman" w:hAnsi="Times New Roman" w:cs="Times New Roman"/>
          <w:sz w:val="28"/>
          <w:szCs w:val="28"/>
          <w:lang w:val="kk-KZ"/>
        </w:rPr>
      </w:pPr>
      <w:r w:rsidRPr="00C919B3">
        <w:rPr>
          <w:noProof/>
          <w:lang w:eastAsia="ru-RU"/>
        </w:rPr>
        <w:lastRenderedPageBreak/>
        <w:drawing>
          <wp:inline distT="0" distB="0" distL="0" distR="0" wp14:anchorId="0E1AA984" wp14:editId="2FE5E9DF">
            <wp:extent cx="5939790" cy="4809490"/>
            <wp:effectExtent l="0" t="0" r="3810" b="0"/>
            <wp:docPr id="396516288" name="Диаграмма 39651628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5"/>
              </a:graphicData>
            </a:graphic>
          </wp:inline>
        </w:drawing>
      </w:r>
    </w:p>
    <w:p w14:paraId="42DE1077"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sz w:val="16"/>
          <w:szCs w:val="16"/>
          <w:lang w:val="kk-KZ"/>
        </w:rPr>
      </w:pPr>
    </w:p>
    <w:p w14:paraId="5C2A6A9D" w14:textId="03C3C416" w:rsidR="006868A9" w:rsidRPr="00C919B3" w:rsidRDefault="006868A9" w:rsidP="0007424C">
      <w:pPr>
        <w:autoSpaceDE w:val="0"/>
        <w:autoSpaceDN w:val="0"/>
        <w:adjustRightInd w:val="0"/>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w:t>
      </w:r>
      <w:r w:rsidR="00A7219D" w:rsidRPr="00C919B3">
        <w:rPr>
          <w:rFonts w:ascii="Times New Roman" w:hAnsi="Times New Roman" w:cs="Times New Roman"/>
          <w:sz w:val="28"/>
          <w:szCs w:val="28"/>
          <w:lang w:val="kk-KZ"/>
        </w:rPr>
        <w:t>П</w:t>
      </w:r>
      <w:r w:rsidRPr="00C919B3">
        <w:rPr>
          <w:rFonts w:ascii="Times New Roman" w:hAnsi="Times New Roman" w:cs="Times New Roman"/>
          <w:sz w:val="28"/>
          <w:szCs w:val="28"/>
          <w:lang w:val="kk-KZ"/>
        </w:rPr>
        <w:t>.3 – Келуші туристердің Ұлытауға барған сапарлары бойынша қанағаттанған және қанағаттанбаған тұстары</w:t>
      </w:r>
    </w:p>
    <w:p w14:paraId="6248EA84"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sz w:val="16"/>
          <w:szCs w:val="16"/>
          <w:lang w:val="kk-KZ"/>
        </w:rPr>
      </w:pPr>
    </w:p>
    <w:p w14:paraId="2259AFDC" w14:textId="78448BD1"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07424C"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Сауалнама нәтижелері бойынша автормен құрастырылған</w:t>
      </w:r>
    </w:p>
    <w:p w14:paraId="31E5D83F" w14:textId="77777777" w:rsidR="006868A9" w:rsidRPr="00C919B3" w:rsidRDefault="006868A9" w:rsidP="008C3E10">
      <w:pPr>
        <w:spacing w:after="0" w:line="240" w:lineRule="auto"/>
        <w:ind w:firstLine="567"/>
        <w:jc w:val="center"/>
        <w:rPr>
          <w:rFonts w:ascii="Times New Roman" w:hAnsi="Times New Roman" w:cs="Times New Roman"/>
          <w:b/>
          <w:sz w:val="28"/>
          <w:szCs w:val="28"/>
          <w:lang w:val="kk-KZ"/>
        </w:rPr>
      </w:pPr>
    </w:p>
    <w:p w14:paraId="59A5C87E" w14:textId="137CD6DF" w:rsidR="006868A9" w:rsidRPr="00C919B3" w:rsidRDefault="006868A9"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Кесте </w:t>
      </w:r>
      <w:r w:rsidR="00A7219D" w:rsidRPr="00C919B3">
        <w:rPr>
          <w:rFonts w:ascii="Times New Roman" w:hAnsi="Times New Roman" w:cs="Times New Roman"/>
          <w:sz w:val="28"/>
          <w:szCs w:val="28"/>
          <w:lang w:val="kk-KZ"/>
        </w:rPr>
        <w:t>П</w:t>
      </w:r>
      <w:r w:rsidRPr="00C919B3">
        <w:rPr>
          <w:rFonts w:ascii="Times New Roman" w:hAnsi="Times New Roman" w:cs="Times New Roman"/>
          <w:sz w:val="28"/>
          <w:szCs w:val="28"/>
          <w:lang w:val="kk-KZ"/>
        </w:rPr>
        <w:t xml:space="preserve">.4 </w:t>
      </w:r>
      <w:r w:rsidR="0007424C"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Жергілікті тұрғындарға жүргізілген сауалнама бойынша қойылған гипотезалардың оң тұстары</w:t>
      </w:r>
    </w:p>
    <w:p w14:paraId="48098149" w14:textId="77777777" w:rsidR="006868A9" w:rsidRPr="00C919B3" w:rsidRDefault="006868A9" w:rsidP="008C3E10">
      <w:pPr>
        <w:spacing w:after="0" w:line="240" w:lineRule="auto"/>
        <w:ind w:firstLine="709"/>
        <w:jc w:val="both"/>
        <w:rPr>
          <w:rFonts w:ascii="Times New Roman" w:hAnsi="Times New Roman" w:cs="Times New Roman"/>
          <w:sz w:val="16"/>
          <w:szCs w:val="16"/>
          <w:lang w:val="kk-KZ"/>
        </w:rPr>
      </w:pPr>
    </w:p>
    <w:tbl>
      <w:tblPr>
        <w:tblW w:w="9522" w:type="dxa"/>
        <w:jc w:val="center"/>
        <w:tblLayout w:type="fixed"/>
        <w:tblLook w:val="04A0" w:firstRow="1" w:lastRow="0" w:firstColumn="1" w:lastColumn="0" w:noHBand="0" w:noVBand="1"/>
      </w:tblPr>
      <w:tblGrid>
        <w:gridCol w:w="2817"/>
        <w:gridCol w:w="6705"/>
      </w:tblGrid>
      <w:tr w:rsidR="006868A9" w:rsidRPr="00C919B3" w14:paraId="24A1E5F7" w14:textId="77777777" w:rsidTr="0007424C">
        <w:trPr>
          <w:trHeight w:val="339"/>
          <w:jc w:val="center"/>
        </w:trPr>
        <w:tc>
          <w:tcPr>
            <w:tcW w:w="2817"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FB19C7F" w14:textId="77777777" w:rsidR="006868A9" w:rsidRPr="00C919B3" w:rsidRDefault="006868A9" w:rsidP="008C3E10">
            <w:pPr>
              <w:pStyle w:val="Text"/>
              <w:spacing w:after="0"/>
              <w:jc w:val="center"/>
              <w:rPr>
                <w:rFonts w:ascii="Times New Roman" w:hAnsi="Times New Roman"/>
                <w:bCs/>
                <w:sz w:val="24"/>
                <w:szCs w:val="24"/>
                <w:u w:val="single"/>
                <w:lang w:val="kk-KZ"/>
              </w:rPr>
            </w:pPr>
            <w:r w:rsidRPr="00C919B3">
              <w:rPr>
                <w:rFonts w:ascii="Times New Roman" w:hAnsi="Times New Roman"/>
                <w:bCs/>
                <w:sz w:val="24"/>
                <w:szCs w:val="24"/>
                <w:lang w:val="kk-KZ"/>
              </w:rPr>
              <w:t>Гипотеза</w:t>
            </w:r>
          </w:p>
        </w:tc>
        <w:tc>
          <w:tcPr>
            <w:tcW w:w="6705" w:type="dxa"/>
            <w:tcBorders>
              <w:top w:val="single" w:sz="8" w:space="0" w:color="auto"/>
              <w:left w:val="nil"/>
              <w:bottom w:val="single" w:sz="8" w:space="0" w:color="auto"/>
              <w:right w:val="single" w:sz="8" w:space="0" w:color="auto"/>
            </w:tcBorders>
            <w:shd w:val="clear" w:color="auto" w:fill="auto"/>
            <w:vAlign w:val="center"/>
          </w:tcPr>
          <w:p w14:paraId="4BCD78D8" w14:textId="77777777" w:rsidR="006868A9" w:rsidRPr="00C919B3" w:rsidRDefault="006868A9" w:rsidP="008C3E10">
            <w:pPr>
              <w:pStyle w:val="Text"/>
              <w:spacing w:after="0"/>
              <w:jc w:val="center"/>
              <w:rPr>
                <w:rFonts w:ascii="Times New Roman" w:hAnsi="Times New Roman"/>
                <w:bCs/>
                <w:sz w:val="24"/>
                <w:szCs w:val="24"/>
                <w:lang w:val="kk-KZ"/>
              </w:rPr>
            </w:pPr>
            <w:r w:rsidRPr="00C919B3">
              <w:rPr>
                <w:rFonts w:ascii="Times New Roman" w:hAnsi="Times New Roman"/>
                <w:bCs/>
                <w:sz w:val="24"/>
                <w:szCs w:val="24"/>
                <w:lang w:val="kk-KZ"/>
              </w:rPr>
              <w:t>Тұстары</w:t>
            </w:r>
          </w:p>
        </w:tc>
      </w:tr>
      <w:tr w:rsidR="0007424C" w:rsidRPr="00C919B3" w14:paraId="40019701" w14:textId="77777777" w:rsidTr="0007424C">
        <w:trPr>
          <w:trHeight w:val="339"/>
          <w:jc w:val="center"/>
        </w:trPr>
        <w:tc>
          <w:tcPr>
            <w:tcW w:w="2817" w:type="dxa"/>
            <w:tcBorders>
              <w:top w:val="single" w:sz="8" w:space="0" w:color="auto"/>
              <w:left w:val="single" w:sz="8" w:space="0" w:color="auto"/>
              <w:bottom w:val="single" w:sz="8" w:space="0" w:color="auto"/>
              <w:right w:val="single" w:sz="8" w:space="0" w:color="auto"/>
            </w:tcBorders>
            <w:shd w:val="clear" w:color="auto" w:fill="auto"/>
            <w:vAlign w:val="center"/>
          </w:tcPr>
          <w:p w14:paraId="1007899F" w14:textId="180AE625" w:rsidR="0007424C" w:rsidRPr="00C919B3" w:rsidRDefault="0007424C" w:rsidP="008C3E10">
            <w:pPr>
              <w:pStyle w:val="Text"/>
              <w:spacing w:after="0"/>
              <w:jc w:val="center"/>
              <w:rPr>
                <w:rFonts w:ascii="Times New Roman" w:hAnsi="Times New Roman"/>
                <w:bCs/>
                <w:sz w:val="24"/>
                <w:szCs w:val="24"/>
                <w:lang w:val="kk-KZ"/>
              </w:rPr>
            </w:pPr>
            <w:r w:rsidRPr="00C919B3">
              <w:rPr>
                <w:rFonts w:ascii="Times New Roman" w:hAnsi="Times New Roman"/>
                <w:bCs/>
                <w:sz w:val="24"/>
                <w:szCs w:val="24"/>
                <w:lang w:val="kk-KZ"/>
              </w:rPr>
              <w:t>1</w:t>
            </w:r>
          </w:p>
        </w:tc>
        <w:tc>
          <w:tcPr>
            <w:tcW w:w="6705" w:type="dxa"/>
            <w:tcBorders>
              <w:top w:val="single" w:sz="8" w:space="0" w:color="auto"/>
              <w:left w:val="nil"/>
              <w:bottom w:val="single" w:sz="8" w:space="0" w:color="auto"/>
              <w:right w:val="single" w:sz="8" w:space="0" w:color="auto"/>
            </w:tcBorders>
            <w:shd w:val="clear" w:color="auto" w:fill="auto"/>
            <w:vAlign w:val="center"/>
          </w:tcPr>
          <w:p w14:paraId="0C37493E" w14:textId="752BD8AE" w:rsidR="0007424C" w:rsidRPr="00C919B3" w:rsidRDefault="0007424C" w:rsidP="008C3E10">
            <w:pPr>
              <w:pStyle w:val="Text"/>
              <w:spacing w:after="0"/>
              <w:jc w:val="center"/>
              <w:rPr>
                <w:rFonts w:ascii="Times New Roman" w:hAnsi="Times New Roman"/>
                <w:bCs/>
                <w:sz w:val="24"/>
                <w:szCs w:val="24"/>
                <w:lang w:val="kk-KZ"/>
              </w:rPr>
            </w:pPr>
            <w:r w:rsidRPr="00C919B3">
              <w:rPr>
                <w:rFonts w:ascii="Times New Roman" w:hAnsi="Times New Roman"/>
                <w:bCs/>
                <w:sz w:val="24"/>
                <w:szCs w:val="24"/>
                <w:lang w:val="kk-KZ"/>
              </w:rPr>
              <w:t>2</w:t>
            </w:r>
          </w:p>
        </w:tc>
      </w:tr>
      <w:tr w:rsidR="006868A9" w:rsidRPr="00FB578B" w14:paraId="16578FE5" w14:textId="77777777" w:rsidTr="0007424C">
        <w:trPr>
          <w:trHeight w:val="340"/>
          <w:jc w:val="center"/>
        </w:trPr>
        <w:tc>
          <w:tcPr>
            <w:tcW w:w="2817" w:type="dxa"/>
            <w:vMerge w:val="restart"/>
            <w:tcBorders>
              <w:top w:val="nil"/>
              <w:left w:val="single" w:sz="8" w:space="0" w:color="auto"/>
              <w:right w:val="single" w:sz="8" w:space="0" w:color="auto"/>
            </w:tcBorders>
            <w:shd w:val="clear" w:color="auto" w:fill="auto"/>
            <w:vAlign w:val="center"/>
            <w:hideMark/>
          </w:tcPr>
          <w:p w14:paraId="71FFF2FE" w14:textId="20AD1320" w:rsidR="006868A9" w:rsidRPr="00C919B3" w:rsidRDefault="006868A9"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H1. Жергілікті тұрғын</w:t>
            </w:r>
            <w:r w:rsidR="0007424C" w:rsidRPr="00C919B3">
              <w:rPr>
                <w:rFonts w:ascii="Times New Roman" w:hAnsi="Times New Roman"/>
                <w:sz w:val="24"/>
                <w:szCs w:val="24"/>
                <w:lang w:val="kk-KZ"/>
              </w:rPr>
              <w:t xml:space="preserve"> </w:t>
            </w:r>
            <w:r w:rsidRPr="00C919B3">
              <w:rPr>
                <w:rFonts w:ascii="Times New Roman" w:hAnsi="Times New Roman"/>
                <w:sz w:val="24"/>
                <w:szCs w:val="24"/>
                <w:lang w:val="kk-KZ"/>
              </w:rPr>
              <w:t>дармен қабылданатын оң экономикалық факторлар этнотуризмнің тұрақты дамуына оң әсер етеді</w:t>
            </w:r>
          </w:p>
        </w:tc>
        <w:tc>
          <w:tcPr>
            <w:tcW w:w="6705" w:type="dxa"/>
            <w:tcBorders>
              <w:top w:val="nil"/>
              <w:left w:val="nil"/>
              <w:bottom w:val="single" w:sz="8" w:space="0" w:color="auto"/>
              <w:right w:val="single" w:sz="8" w:space="0" w:color="auto"/>
            </w:tcBorders>
            <w:shd w:val="clear" w:color="auto" w:fill="auto"/>
            <w:noWrap/>
          </w:tcPr>
          <w:p w14:paraId="0319F84F"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жергілікті экономика үшін қосымша табыс көзі</w:t>
            </w:r>
          </w:p>
        </w:tc>
      </w:tr>
      <w:tr w:rsidR="006868A9" w:rsidRPr="00FB578B" w14:paraId="6263954D" w14:textId="77777777" w:rsidTr="0007424C">
        <w:trPr>
          <w:trHeight w:val="397"/>
          <w:jc w:val="center"/>
        </w:trPr>
        <w:tc>
          <w:tcPr>
            <w:tcW w:w="2817" w:type="dxa"/>
            <w:vMerge/>
            <w:tcBorders>
              <w:left w:val="single" w:sz="8" w:space="0" w:color="auto"/>
              <w:right w:val="single" w:sz="8" w:space="0" w:color="auto"/>
            </w:tcBorders>
            <w:shd w:val="clear" w:color="auto" w:fill="auto"/>
            <w:vAlign w:val="center"/>
          </w:tcPr>
          <w:p w14:paraId="38380994" w14:textId="77777777" w:rsidR="006868A9" w:rsidRPr="00C919B3" w:rsidRDefault="006868A9" w:rsidP="008C3E10">
            <w:pPr>
              <w:pStyle w:val="Text"/>
              <w:spacing w:after="0"/>
              <w:rPr>
                <w:rFonts w:ascii="Times New Roman" w:hAnsi="Times New Roman"/>
                <w:sz w:val="24"/>
                <w:szCs w:val="24"/>
                <w:lang w:val="kk-KZ"/>
              </w:rPr>
            </w:pPr>
          </w:p>
        </w:tc>
        <w:tc>
          <w:tcPr>
            <w:tcW w:w="6705" w:type="dxa"/>
            <w:tcBorders>
              <w:top w:val="nil"/>
              <w:left w:val="nil"/>
              <w:bottom w:val="single" w:sz="8" w:space="0" w:color="auto"/>
              <w:right w:val="single" w:sz="8" w:space="0" w:color="auto"/>
            </w:tcBorders>
            <w:shd w:val="clear" w:color="auto" w:fill="auto"/>
            <w:noWrap/>
            <w:vAlign w:val="bottom"/>
          </w:tcPr>
          <w:p w14:paraId="58D444E3" w14:textId="77777777" w:rsidR="006868A9" w:rsidRPr="00C919B3" w:rsidRDefault="006868A9"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салықтар мен алымдар арқылы жергілікті және мемлекеттік бюджеттің кірісін ұлғайту</w:t>
            </w:r>
          </w:p>
        </w:tc>
      </w:tr>
      <w:tr w:rsidR="006868A9" w:rsidRPr="00FB578B" w14:paraId="4EA28F3C" w14:textId="77777777" w:rsidTr="0007424C">
        <w:trPr>
          <w:trHeight w:val="397"/>
          <w:jc w:val="center"/>
        </w:trPr>
        <w:tc>
          <w:tcPr>
            <w:tcW w:w="2817" w:type="dxa"/>
            <w:vMerge/>
            <w:tcBorders>
              <w:left w:val="single" w:sz="8" w:space="0" w:color="auto"/>
              <w:right w:val="single" w:sz="8" w:space="0" w:color="auto"/>
            </w:tcBorders>
            <w:shd w:val="clear" w:color="auto" w:fill="auto"/>
            <w:vAlign w:val="center"/>
          </w:tcPr>
          <w:p w14:paraId="216386D6" w14:textId="77777777" w:rsidR="006868A9" w:rsidRPr="00C919B3" w:rsidRDefault="006868A9" w:rsidP="008C3E10">
            <w:pPr>
              <w:pStyle w:val="Text"/>
              <w:spacing w:after="0"/>
              <w:rPr>
                <w:rFonts w:ascii="Times New Roman" w:hAnsi="Times New Roman"/>
                <w:sz w:val="24"/>
                <w:szCs w:val="24"/>
                <w:lang w:val="kk-KZ"/>
              </w:rPr>
            </w:pPr>
          </w:p>
        </w:tc>
        <w:tc>
          <w:tcPr>
            <w:tcW w:w="6705" w:type="dxa"/>
            <w:tcBorders>
              <w:top w:val="nil"/>
              <w:left w:val="nil"/>
              <w:bottom w:val="single" w:sz="8" w:space="0" w:color="auto"/>
              <w:right w:val="single" w:sz="8" w:space="0" w:color="auto"/>
            </w:tcBorders>
            <w:shd w:val="clear" w:color="auto" w:fill="auto"/>
            <w:noWrap/>
            <w:vAlign w:val="bottom"/>
          </w:tcPr>
          <w:p w14:paraId="02388DBF" w14:textId="77777777" w:rsidR="006868A9" w:rsidRPr="00C919B3" w:rsidRDefault="006868A9"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жаңа жұмыс орындарының ашылуы жұмыспен қамту</w:t>
            </w:r>
          </w:p>
        </w:tc>
      </w:tr>
      <w:tr w:rsidR="006868A9" w:rsidRPr="00FB578B" w14:paraId="17A23057" w14:textId="77777777" w:rsidTr="0007424C">
        <w:trPr>
          <w:trHeight w:val="50"/>
          <w:jc w:val="center"/>
        </w:trPr>
        <w:tc>
          <w:tcPr>
            <w:tcW w:w="2817" w:type="dxa"/>
            <w:vMerge/>
            <w:tcBorders>
              <w:left w:val="single" w:sz="8" w:space="0" w:color="auto"/>
              <w:right w:val="single" w:sz="8" w:space="0" w:color="auto"/>
            </w:tcBorders>
            <w:shd w:val="clear" w:color="auto" w:fill="auto"/>
            <w:vAlign w:val="center"/>
          </w:tcPr>
          <w:p w14:paraId="4D5DC924" w14:textId="77777777" w:rsidR="006868A9" w:rsidRPr="00C919B3" w:rsidRDefault="006868A9" w:rsidP="008C3E10">
            <w:pPr>
              <w:pStyle w:val="Text"/>
              <w:spacing w:after="0"/>
              <w:rPr>
                <w:rFonts w:ascii="Times New Roman" w:hAnsi="Times New Roman"/>
                <w:sz w:val="24"/>
                <w:szCs w:val="24"/>
                <w:lang w:val="kk-KZ"/>
              </w:rPr>
            </w:pPr>
          </w:p>
        </w:tc>
        <w:tc>
          <w:tcPr>
            <w:tcW w:w="6705" w:type="dxa"/>
            <w:tcBorders>
              <w:top w:val="nil"/>
              <w:left w:val="nil"/>
              <w:bottom w:val="single" w:sz="8" w:space="0" w:color="auto"/>
              <w:right w:val="single" w:sz="8" w:space="0" w:color="auto"/>
            </w:tcBorders>
            <w:shd w:val="clear" w:color="auto" w:fill="auto"/>
            <w:noWrap/>
            <w:vAlign w:val="bottom"/>
          </w:tcPr>
          <w:p w14:paraId="21FA3A7A" w14:textId="77777777" w:rsidR="006868A9" w:rsidRPr="00C919B3" w:rsidRDefault="006868A9"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ішкі туризмді дамыту арқылы, мемлекеттік кірістің елде қалуы</w:t>
            </w:r>
          </w:p>
        </w:tc>
      </w:tr>
      <w:tr w:rsidR="006868A9" w:rsidRPr="00FB578B" w14:paraId="46AF4E0F" w14:textId="77777777" w:rsidTr="0007424C">
        <w:trPr>
          <w:trHeight w:val="397"/>
          <w:jc w:val="center"/>
        </w:trPr>
        <w:tc>
          <w:tcPr>
            <w:tcW w:w="2817" w:type="dxa"/>
            <w:vMerge/>
            <w:tcBorders>
              <w:left w:val="single" w:sz="8" w:space="0" w:color="auto"/>
              <w:bottom w:val="single" w:sz="8" w:space="0" w:color="auto"/>
              <w:right w:val="single" w:sz="8" w:space="0" w:color="auto"/>
            </w:tcBorders>
            <w:shd w:val="clear" w:color="auto" w:fill="auto"/>
            <w:vAlign w:val="center"/>
          </w:tcPr>
          <w:p w14:paraId="44254129" w14:textId="77777777" w:rsidR="006868A9" w:rsidRPr="00C919B3" w:rsidRDefault="006868A9" w:rsidP="008C3E10">
            <w:pPr>
              <w:pStyle w:val="Text"/>
              <w:spacing w:after="0"/>
              <w:rPr>
                <w:rFonts w:ascii="Times New Roman" w:hAnsi="Times New Roman"/>
                <w:sz w:val="24"/>
                <w:szCs w:val="24"/>
                <w:lang w:val="kk-KZ"/>
              </w:rPr>
            </w:pPr>
          </w:p>
        </w:tc>
        <w:tc>
          <w:tcPr>
            <w:tcW w:w="6705" w:type="dxa"/>
            <w:tcBorders>
              <w:top w:val="nil"/>
              <w:left w:val="nil"/>
              <w:bottom w:val="single" w:sz="8" w:space="0" w:color="auto"/>
              <w:right w:val="single" w:sz="8" w:space="0" w:color="auto"/>
            </w:tcBorders>
            <w:shd w:val="clear" w:color="auto" w:fill="auto"/>
            <w:noWrap/>
            <w:vAlign w:val="bottom"/>
          </w:tcPr>
          <w:p w14:paraId="6441ADA4" w14:textId="77777777" w:rsidR="006868A9" w:rsidRPr="00C919B3" w:rsidRDefault="006868A9"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келу туризмі арқылы елге шетелдік валютаның ағылуы</w:t>
            </w:r>
          </w:p>
        </w:tc>
      </w:tr>
      <w:tr w:rsidR="006868A9" w:rsidRPr="00FB578B" w14:paraId="05362860" w14:textId="77777777" w:rsidTr="0007424C">
        <w:trPr>
          <w:trHeight w:val="20"/>
          <w:jc w:val="center"/>
        </w:trPr>
        <w:tc>
          <w:tcPr>
            <w:tcW w:w="2817" w:type="dxa"/>
            <w:vMerge w:val="restart"/>
            <w:tcBorders>
              <w:top w:val="nil"/>
              <w:left w:val="single" w:sz="8" w:space="0" w:color="auto"/>
              <w:right w:val="single" w:sz="8" w:space="0" w:color="auto"/>
            </w:tcBorders>
            <w:shd w:val="clear" w:color="auto" w:fill="auto"/>
            <w:vAlign w:val="center"/>
            <w:hideMark/>
          </w:tcPr>
          <w:p w14:paraId="4E527B5A" w14:textId="3A2FC186" w:rsidR="006868A9" w:rsidRPr="00C919B3" w:rsidRDefault="006868A9"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H2. Жергілікті тұрғындар</w:t>
            </w:r>
            <w:r w:rsidR="0007424C" w:rsidRPr="00C919B3">
              <w:rPr>
                <w:rFonts w:ascii="Times New Roman" w:hAnsi="Times New Roman"/>
                <w:sz w:val="24"/>
                <w:szCs w:val="24"/>
                <w:lang w:val="kk-KZ"/>
              </w:rPr>
              <w:t xml:space="preserve"> </w:t>
            </w:r>
            <w:r w:rsidRPr="00C919B3">
              <w:rPr>
                <w:rFonts w:ascii="Times New Roman" w:hAnsi="Times New Roman"/>
                <w:sz w:val="24"/>
                <w:szCs w:val="24"/>
                <w:lang w:val="kk-KZ"/>
              </w:rPr>
              <w:t>мен қабылданатын қор</w:t>
            </w:r>
            <w:r w:rsidR="0007424C" w:rsidRPr="00C919B3">
              <w:rPr>
                <w:rFonts w:ascii="Times New Roman" w:hAnsi="Times New Roman"/>
                <w:sz w:val="24"/>
                <w:szCs w:val="24"/>
                <w:lang w:val="kk-KZ"/>
              </w:rPr>
              <w:t xml:space="preserve"> </w:t>
            </w:r>
            <w:r w:rsidRPr="00C919B3">
              <w:rPr>
                <w:rFonts w:ascii="Times New Roman" w:hAnsi="Times New Roman"/>
                <w:sz w:val="24"/>
                <w:szCs w:val="24"/>
                <w:lang w:val="kk-KZ"/>
              </w:rPr>
              <w:t>шаған ортаның ықпалы этнотуризмнің тұрақты дамуына әсер етеді.</w:t>
            </w:r>
          </w:p>
        </w:tc>
        <w:tc>
          <w:tcPr>
            <w:tcW w:w="6705" w:type="dxa"/>
            <w:tcBorders>
              <w:top w:val="nil"/>
              <w:left w:val="nil"/>
              <w:bottom w:val="single" w:sz="8" w:space="0" w:color="auto"/>
              <w:right w:val="single" w:sz="8" w:space="0" w:color="auto"/>
            </w:tcBorders>
            <w:shd w:val="clear" w:color="auto" w:fill="auto"/>
            <w:noWrap/>
            <w:vAlign w:val="bottom"/>
          </w:tcPr>
          <w:p w14:paraId="4D5306BC" w14:textId="77777777" w:rsidR="006868A9" w:rsidRPr="00C919B3" w:rsidRDefault="006868A9"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экология мен қоршаған ортаға қысым түсірмеу</w:t>
            </w:r>
          </w:p>
        </w:tc>
      </w:tr>
      <w:tr w:rsidR="006868A9" w:rsidRPr="00C919B3" w14:paraId="60036873" w14:textId="77777777" w:rsidTr="0007424C">
        <w:trPr>
          <w:trHeight w:val="20"/>
          <w:jc w:val="center"/>
        </w:trPr>
        <w:tc>
          <w:tcPr>
            <w:tcW w:w="2817" w:type="dxa"/>
            <w:vMerge/>
            <w:tcBorders>
              <w:left w:val="single" w:sz="8" w:space="0" w:color="auto"/>
              <w:right w:val="single" w:sz="8" w:space="0" w:color="auto"/>
            </w:tcBorders>
            <w:shd w:val="clear" w:color="auto" w:fill="auto"/>
            <w:vAlign w:val="center"/>
          </w:tcPr>
          <w:p w14:paraId="09B7A8B2" w14:textId="77777777" w:rsidR="006868A9" w:rsidRPr="00C919B3" w:rsidRDefault="006868A9" w:rsidP="008C3E10">
            <w:pPr>
              <w:pStyle w:val="Text"/>
              <w:spacing w:after="0"/>
              <w:rPr>
                <w:rFonts w:ascii="Times New Roman" w:hAnsi="Times New Roman"/>
                <w:sz w:val="24"/>
                <w:szCs w:val="24"/>
                <w:lang w:val="kk-KZ"/>
              </w:rPr>
            </w:pPr>
          </w:p>
        </w:tc>
        <w:tc>
          <w:tcPr>
            <w:tcW w:w="6705" w:type="dxa"/>
            <w:tcBorders>
              <w:top w:val="nil"/>
              <w:left w:val="nil"/>
              <w:bottom w:val="single" w:sz="8" w:space="0" w:color="auto"/>
              <w:right w:val="single" w:sz="8" w:space="0" w:color="auto"/>
            </w:tcBorders>
            <w:shd w:val="clear" w:color="auto" w:fill="auto"/>
            <w:noWrap/>
            <w:vAlign w:val="bottom"/>
          </w:tcPr>
          <w:p w14:paraId="65CF6285" w14:textId="77777777" w:rsidR="006868A9" w:rsidRPr="00C919B3" w:rsidRDefault="006868A9"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экологиялық таза материалдарды пайдалану</w:t>
            </w:r>
          </w:p>
        </w:tc>
      </w:tr>
      <w:tr w:rsidR="006868A9" w:rsidRPr="00C919B3" w14:paraId="36EFB77D" w14:textId="77777777" w:rsidTr="0007424C">
        <w:trPr>
          <w:trHeight w:val="20"/>
          <w:jc w:val="center"/>
        </w:trPr>
        <w:tc>
          <w:tcPr>
            <w:tcW w:w="2817" w:type="dxa"/>
            <w:vMerge/>
            <w:tcBorders>
              <w:left w:val="single" w:sz="8" w:space="0" w:color="auto"/>
              <w:right w:val="single" w:sz="8" w:space="0" w:color="auto"/>
            </w:tcBorders>
            <w:shd w:val="clear" w:color="auto" w:fill="auto"/>
            <w:vAlign w:val="center"/>
          </w:tcPr>
          <w:p w14:paraId="7DCADF56" w14:textId="77777777" w:rsidR="006868A9" w:rsidRPr="00C919B3" w:rsidRDefault="006868A9" w:rsidP="008C3E10">
            <w:pPr>
              <w:pStyle w:val="Text"/>
              <w:spacing w:after="0"/>
              <w:rPr>
                <w:rFonts w:ascii="Times New Roman" w:hAnsi="Times New Roman"/>
                <w:sz w:val="24"/>
                <w:szCs w:val="24"/>
                <w:lang w:val="kk-KZ"/>
              </w:rPr>
            </w:pPr>
          </w:p>
        </w:tc>
        <w:tc>
          <w:tcPr>
            <w:tcW w:w="6705" w:type="dxa"/>
            <w:tcBorders>
              <w:top w:val="nil"/>
              <w:left w:val="nil"/>
              <w:bottom w:val="single" w:sz="8" w:space="0" w:color="auto"/>
              <w:right w:val="single" w:sz="8" w:space="0" w:color="auto"/>
            </w:tcBorders>
            <w:shd w:val="clear" w:color="auto" w:fill="auto"/>
            <w:noWrap/>
            <w:vAlign w:val="bottom"/>
          </w:tcPr>
          <w:p w14:paraId="6AE6E518" w14:textId="77777777" w:rsidR="006868A9" w:rsidRPr="00C919B3" w:rsidRDefault="006868A9"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тұрақты даму мақсаттарын жету</w:t>
            </w:r>
          </w:p>
        </w:tc>
      </w:tr>
      <w:tr w:rsidR="006868A9" w:rsidRPr="00C919B3" w14:paraId="7F11E537" w14:textId="77777777" w:rsidTr="0007424C">
        <w:trPr>
          <w:trHeight w:val="20"/>
          <w:jc w:val="center"/>
        </w:trPr>
        <w:tc>
          <w:tcPr>
            <w:tcW w:w="2817" w:type="dxa"/>
            <w:vMerge/>
            <w:tcBorders>
              <w:left w:val="single" w:sz="8" w:space="0" w:color="auto"/>
              <w:right w:val="single" w:sz="8" w:space="0" w:color="auto"/>
            </w:tcBorders>
            <w:shd w:val="clear" w:color="auto" w:fill="auto"/>
            <w:vAlign w:val="center"/>
          </w:tcPr>
          <w:p w14:paraId="255F144C" w14:textId="77777777" w:rsidR="006868A9" w:rsidRPr="00C919B3" w:rsidRDefault="006868A9" w:rsidP="008C3E10">
            <w:pPr>
              <w:pStyle w:val="Text"/>
              <w:spacing w:after="0"/>
              <w:rPr>
                <w:rFonts w:ascii="Times New Roman" w:hAnsi="Times New Roman"/>
                <w:sz w:val="24"/>
                <w:szCs w:val="24"/>
                <w:lang w:val="kk-KZ"/>
              </w:rPr>
            </w:pPr>
          </w:p>
        </w:tc>
        <w:tc>
          <w:tcPr>
            <w:tcW w:w="6705" w:type="dxa"/>
            <w:tcBorders>
              <w:top w:val="nil"/>
              <w:left w:val="nil"/>
              <w:right w:val="single" w:sz="8" w:space="0" w:color="auto"/>
            </w:tcBorders>
            <w:shd w:val="clear" w:color="auto" w:fill="auto"/>
            <w:noWrap/>
            <w:vAlign w:val="bottom"/>
          </w:tcPr>
          <w:p w14:paraId="4B9A71F0" w14:textId="77777777" w:rsidR="006868A9" w:rsidRPr="00C919B3" w:rsidRDefault="006868A9"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тұрғындар мен туристер арасында экологиялық сауаттылықты оқыту, дамыту</w:t>
            </w:r>
          </w:p>
        </w:tc>
      </w:tr>
      <w:tr w:rsidR="0007424C" w:rsidRPr="00C919B3" w14:paraId="5F5C2514" w14:textId="77777777" w:rsidTr="0007424C">
        <w:trPr>
          <w:trHeight w:val="20"/>
          <w:jc w:val="center"/>
        </w:trPr>
        <w:tc>
          <w:tcPr>
            <w:tcW w:w="9522" w:type="dxa"/>
            <w:gridSpan w:val="2"/>
            <w:tcBorders>
              <w:bottom w:val="single" w:sz="8" w:space="0" w:color="auto"/>
            </w:tcBorders>
            <w:shd w:val="clear" w:color="auto" w:fill="auto"/>
            <w:vAlign w:val="center"/>
          </w:tcPr>
          <w:p w14:paraId="27950993" w14:textId="77777777" w:rsidR="0007424C" w:rsidRPr="00C919B3" w:rsidRDefault="0007424C" w:rsidP="0007424C">
            <w:pPr>
              <w:pStyle w:val="Text"/>
              <w:spacing w:after="0"/>
              <w:ind w:hanging="96"/>
              <w:rPr>
                <w:rFonts w:ascii="Times New Roman" w:hAnsi="Times New Roman"/>
                <w:sz w:val="28"/>
                <w:szCs w:val="28"/>
                <w:lang w:val="kk-KZ"/>
              </w:rPr>
            </w:pPr>
            <w:r w:rsidRPr="00C919B3">
              <w:rPr>
                <w:rFonts w:ascii="Times New Roman" w:hAnsi="Times New Roman"/>
                <w:sz w:val="28"/>
                <w:szCs w:val="28"/>
                <w:lang w:val="kk-KZ"/>
              </w:rPr>
              <w:lastRenderedPageBreak/>
              <w:t>П.4-кестенің жалғасы</w:t>
            </w:r>
          </w:p>
          <w:p w14:paraId="3C59E2BC" w14:textId="2AC37610" w:rsidR="0007424C" w:rsidRPr="00C919B3" w:rsidRDefault="0007424C" w:rsidP="0007424C">
            <w:pPr>
              <w:pStyle w:val="Text"/>
              <w:spacing w:after="0"/>
              <w:rPr>
                <w:rFonts w:ascii="Times New Roman" w:hAnsi="Times New Roman"/>
                <w:sz w:val="16"/>
                <w:szCs w:val="16"/>
                <w:lang w:val="kk-KZ"/>
              </w:rPr>
            </w:pPr>
          </w:p>
        </w:tc>
      </w:tr>
      <w:tr w:rsidR="0007424C" w:rsidRPr="00C919B3" w14:paraId="5E229713" w14:textId="77777777" w:rsidTr="0007424C">
        <w:trPr>
          <w:trHeight w:val="20"/>
          <w:jc w:val="center"/>
        </w:trPr>
        <w:tc>
          <w:tcPr>
            <w:tcW w:w="2817" w:type="dxa"/>
            <w:tcBorders>
              <w:left w:val="single" w:sz="8" w:space="0" w:color="auto"/>
              <w:bottom w:val="single" w:sz="8" w:space="0" w:color="auto"/>
              <w:right w:val="single" w:sz="8" w:space="0" w:color="auto"/>
            </w:tcBorders>
            <w:shd w:val="clear" w:color="auto" w:fill="auto"/>
            <w:vAlign w:val="center"/>
          </w:tcPr>
          <w:p w14:paraId="47A0E3E5" w14:textId="5520023A" w:rsidR="0007424C" w:rsidRPr="00C919B3" w:rsidRDefault="0007424C" w:rsidP="0007424C">
            <w:pPr>
              <w:pStyle w:val="Text"/>
              <w:spacing w:after="0"/>
              <w:jc w:val="center"/>
              <w:rPr>
                <w:rFonts w:ascii="Times New Roman" w:hAnsi="Times New Roman"/>
                <w:sz w:val="24"/>
                <w:szCs w:val="24"/>
                <w:lang w:val="kk-KZ"/>
              </w:rPr>
            </w:pPr>
            <w:r w:rsidRPr="00C919B3">
              <w:rPr>
                <w:rFonts w:ascii="Times New Roman" w:hAnsi="Times New Roman"/>
                <w:sz w:val="24"/>
                <w:szCs w:val="24"/>
                <w:lang w:val="kk-KZ"/>
              </w:rPr>
              <w:t>1</w:t>
            </w:r>
          </w:p>
        </w:tc>
        <w:tc>
          <w:tcPr>
            <w:tcW w:w="6705" w:type="dxa"/>
            <w:tcBorders>
              <w:top w:val="nil"/>
              <w:left w:val="nil"/>
              <w:bottom w:val="single" w:sz="8" w:space="0" w:color="auto"/>
              <w:right w:val="single" w:sz="8" w:space="0" w:color="auto"/>
            </w:tcBorders>
            <w:shd w:val="clear" w:color="auto" w:fill="auto"/>
            <w:noWrap/>
            <w:vAlign w:val="bottom"/>
          </w:tcPr>
          <w:p w14:paraId="0253A661" w14:textId="48024F06" w:rsidR="0007424C" w:rsidRPr="00C919B3" w:rsidRDefault="0007424C" w:rsidP="0007424C">
            <w:pPr>
              <w:pStyle w:val="Text"/>
              <w:spacing w:after="0"/>
              <w:jc w:val="center"/>
              <w:rPr>
                <w:rFonts w:ascii="Times New Roman" w:hAnsi="Times New Roman"/>
                <w:sz w:val="24"/>
                <w:szCs w:val="24"/>
                <w:lang w:val="kk-KZ"/>
              </w:rPr>
            </w:pPr>
            <w:r w:rsidRPr="00C919B3">
              <w:rPr>
                <w:rFonts w:ascii="Times New Roman" w:hAnsi="Times New Roman"/>
                <w:sz w:val="24"/>
                <w:szCs w:val="24"/>
                <w:lang w:val="kk-KZ"/>
              </w:rPr>
              <w:t>2</w:t>
            </w:r>
          </w:p>
        </w:tc>
      </w:tr>
      <w:tr w:rsidR="0007424C" w:rsidRPr="00C919B3" w14:paraId="2D4A7C20" w14:textId="77777777" w:rsidTr="00771CF8">
        <w:trPr>
          <w:trHeight w:val="20"/>
          <w:jc w:val="center"/>
        </w:trPr>
        <w:tc>
          <w:tcPr>
            <w:tcW w:w="2817" w:type="dxa"/>
            <w:vMerge w:val="restart"/>
            <w:tcBorders>
              <w:left w:val="single" w:sz="8" w:space="0" w:color="auto"/>
              <w:right w:val="single" w:sz="8" w:space="0" w:color="auto"/>
            </w:tcBorders>
            <w:shd w:val="clear" w:color="auto" w:fill="auto"/>
            <w:vAlign w:val="center"/>
          </w:tcPr>
          <w:p w14:paraId="35B01301" w14:textId="77777777" w:rsidR="0007424C" w:rsidRPr="00C919B3" w:rsidRDefault="0007424C" w:rsidP="008C3E10">
            <w:pPr>
              <w:pStyle w:val="Text"/>
              <w:spacing w:after="0"/>
              <w:rPr>
                <w:rFonts w:ascii="Times New Roman" w:hAnsi="Times New Roman"/>
                <w:sz w:val="24"/>
                <w:szCs w:val="24"/>
                <w:lang w:val="kk-KZ"/>
              </w:rPr>
            </w:pPr>
          </w:p>
        </w:tc>
        <w:tc>
          <w:tcPr>
            <w:tcW w:w="6705" w:type="dxa"/>
            <w:tcBorders>
              <w:top w:val="nil"/>
              <w:left w:val="nil"/>
              <w:bottom w:val="single" w:sz="8" w:space="0" w:color="auto"/>
              <w:right w:val="single" w:sz="8" w:space="0" w:color="auto"/>
            </w:tcBorders>
            <w:shd w:val="clear" w:color="auto" w:fill="auto"/>
            <w:noWrap/>
            <w:vAlign w:val="bottom"/>
          </w:tcPr>
          <w:p w14:paraId="3ED5DB4A" w14:textId="5A8F0BC7" w:rsidR="0007424C" w:rsidRPr="00C919B3" w:rsidRDefault="0007424C"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этно және экотуризмді дамыту</w:t>
            </w:r>
          </w:p>
        </w:tc>
      </w:tr>
      <w:tr w:rsidR="0007424C" w:rsidRPr="00FB578B" w14:paraId="36B183C4" w14:textId="77777777" w:rsidTr="0007424C">
        <w:trPr>
          <w:trHeight w:val="20"/>
          <w:jc w:val="center"/>
        </w:trPr>
        <w:tc>
          <w:tcPr>
            <w:tcW w:w="2817" w:type="dxa"/>
            <w:vMerge/>
            <w:tcBorders>
              <w:left w:val="single" w:sz="8" w:space="0" w:color="auto"/>
              <w:bottom w:val="single" w:sz="8" w:space="0" w:color="auto"/>
              <w:right w:val="single" w:sz="8" w:space="0" w:color="auto"/>
            </w:tcBorders>
            <w:shd w:val="clear" w:color="auto" w:fill="auto"/>
            <w:vAlign w:val="center"/>
          </w:tcPr>
          <w:p w14:paraId="3F96387B" w14:textId="77777777" w:rsidR="0007424C" w:rsidRPr="00C919B3" w:rsidRDefault="0007424C" w:rsidP="008C3E10">
            <w:pPr>
              <w:pStyle w:val="Text"/>
              <w:spacing w:after="0"/>
              <w:rPr>
                <w:rFonts w:ascii="Times New Roman" w:hAnsi="Times New Roman"/>
                <w:sz w:val="24"/>
                <w:szCs w:val="24"/>
                <w:lang w:val="kk-KZ"/>
              </w:rPr>
            </w:pPr>
          </w:p>
        </w:tc>
        <w:tc>
          <w:tcPr>
            <w:tcW w:w="6705" w:type="dxa"/>
            <w:tcBorders>
              <w:top w:val="nil"/>
              <w:left w:val="nil"/>
              <w:bottom w:val="single" w:sz="8" w:space="0" w:color="auto"/>
              <w:right w:val="single" w:sz="8" w:space="0" w:color="auto"/>
            </w:tcBorders>
            <w:shd w:val="clear" w:color="auto" w:fill="auto"/>
            <w:noWrap/>
            <w:vAlign w:val="bottom"/>
          </w:tcPr>
          <w:p w14:paraId="0101A206" w14:textId="04DEABDE" w:rsidR="0007424C" w:rsidRPr="00C919B3" w:rsidRDefault="0007424C"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табиғат ортасында  жоғары ыңғайлылықпен демалу</w:t>
            </w:r>
          </w:p>
        </w:tc>
      </w:tr>
      <w:tr w:rsidR="006868A9" w:rsidRPr="00C1564C" w14:paraId="2E865A88" w14:textId="77777777" w:rsidTr="0007424C">
        <w:trPr>
          <w:trHeight w:val="340"/>
          <w:jc w:val="center"/>
        </w:trPr>
        <w:tc>
          <w:tcPr>
            <w:tcW w:w="2817" w:type="dxa"/>
            <w:vMerge w:val="restart"/>
            <w:tcBorders>
              <w:top w:val="nil"/>
              <w:left w:val="single" w:sz="8" w:space="0" w:color="auto"/>
              <w:right w:val="single" w:sz="8" w:space="0" w:color="auto"/>
            </w:tcBorders>
            <w:shd w:val="clear" w:color="auto" w:fill="auto"/>
            <w:vAlign w:val="center"/>
            <w:hideMark/>
          </w:tcPr>
          <w:p w14:paraId="2D06130F" w14:textId="77777777" w:rsidR="006868A9" w:rsidRPr="00C919B3" w:rsidRDefault="006868A9"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H3. Ж</w:t>
            </w:r>
            <w:r w:rsidRPr="00C919B3">
              <w:rPr>
                <w:rFonts w:ascii="Times New Roman" w:eastAsia="Times New Roman" w:hAnsi="Times New Roman"/>
                <w:color w:val="000000"/>
                <w:sz w:val="24"/>
                <w:szCs w:val="24"/>
                <w:lang w:val="kk-KZ" w:eastAsia="ru-RU"/>
              </w:rPr>
              <w:t xml:space="preserve">ергілікті тұрғындардың инновациялылығы </w:t>
            </w:r>
            <w:r w:rsidRPr="00C919B3">
              <w:rPr>
                <w:rFonts w:ascii="Times New Roman" w:hAnsi="Times New Roman"/>
                <w:sz w:val="24"/>
                <w:szCs w:val="24"/>
                <w:lang w:val="kk-KZ"/>
              </w:rPr>
              <w:t>этнотуризмнің тұрақты дамуына</w:t>
            </w:r>
            <w:r w:rsidRPr="00C919B3">
              <w:rPr>
                <w:rFonts w:ascii="Times New Roman" w:eastAsia="Times New Roman" w:hAnsi="Times New Roman"/>
                <w:color w:val="000000"/>
                <w:sz w:val="24"/>
                <w:szCs w:val="24"/>
                <w:lang w:val="kk-KZ" w:eastAsia="ru-RU"/>
              </w:rPr>
              <w:t xml:space="preserve"> оң әсер етеді</w:t>
            </w:r>
          </w:p>
        </w:tc>
        <w:tc>
          <w:tcPr>
            <w:tcW w:w="6705" w:type="dxa"/>
            <w:tcBorders>
              <w:top w:val="nil"/>
              <w:left w:val="nil"/>
              <w:bottom w:val="single" w:sz="8" w:space="0" w:color="auto"/>
              <w:right w:val="single" w:sz="8" w:space="0" w:color="auto"/>
            </w:tcBorders>
            <w:shd w:val="clear" w:color="auto" w:fill="auto"/>
            <w:noWrap/>
            <w:vAlign w:val="bottom"/>
          </w:tcPr>
          <w:p w14:paraId="5D15F5DF" w14:textId="77777777" w:rsidR="006868A9" w:rsidRPr="00C919B3" w:rsidRDefault="006868A9"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 xml:space="preserve">этнотуристік қызмет көрсетуді ұйымдастырудың бірегей моделін құру </w:t>
            </w:r>
          </w:p>
        </w:tc>
      </w:tr>
      <w:tr w:rsidR="006868A9" w:rsidRPr="00FB578B" w14:paraId="7E5360E5" w14:textId="77777777" w:rsidTr="0007424C">
        <w:trPr>
          <w:trHeight w:val="340"/>
          <w:jc w:val="center"/>
        </w:trPr>
        <w:tc>
          <w:tcPr>
            <w:tcW w:w="2817" w:type="dxa"/>
            <w:vMerge/>
            <w:tcBorders>
              <w:left w:val="single" w:sz="8" w:space="0" w:color="auto"/>
              <w:right w:val="single" w:sz="8" w:space="0" w:color="auto"/>
            </w:tcBorders>
            <w:shd w:val="clear" w:color="auto" w:fill="auto"/>
            <w:vAlign w:val="center"/>
          </w:tcPr>
          <w:p w14:paraId="734BEA2C" w14:textId="77777777" w:rsidR="006868A9" w:rsidRPr="00C919B3" w:rsidRDefault="006868A9" w:rsidP="008C3E10">
            <w:pPr>
              <w:pStyle w:val="Text"/>
              <w:spacing w:after="0"/>
              <w:rPr>
                <w:rFonts w:ascii="Times New Roman" w:hAnsi="Times New Roman"/>
                <w:sz w:val="24"/>
                <w:szCs w:val="24"/>
                <w:lang w:val="kk-KZ"/>
              </w:rPr>
            </w:pPr>
          </w:p>
        </w:tc>
        <w:tc>
          <w:tcPr>
            <w:tcW w:w="6705" w:type="dxa"/>
            <w:tcBorders>
              <w:top w:val="nil"/>
              <w:left w:val="nil"/>
              <w:bottom w:val="single" w:sz="8" w:space="0" w:color="auto"/>
              <w:right w:val="single" w:sz="8" w:space="0" w:color="auto"/>
            </w:tcBorders>
            <w:shd w:val="clear" w:color="auto" w:fill="auto"/>
            <w:noWrap/>
            <w:vAlign w:val="bottom"/>
          </w:tcPr>
          <w:p w14:paraId="426380DC" w14:textId="77777777" w:rsidR="006868A9" w:rsidRPr="00C919B3" w:rsidRDefault="006868A9"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Ұлытау тұрғындары мен келушілерге арнап банкеттерді ұйымдастыру, этнофестивальдер, семинарлар, этнотақырыптағы конференцияларды өткізу</w:t>
            </w:r>
          </w:p>
        </w:tc>
      </w:tr>
      <w:tr w:rsidR="006868A9" w:rsidRPr="00C919B3" w14:paraId="079E755F" w14:textId="77777777" w:rsidTr="0007424C">
        <w:trPr>
          <w:trHeight w:val="340"/>
          <w:jc w:val="center"/>
        </w:trPr>
        <w:tc>
          <w:tcPr>
            <w:tcW w:w="2817" w:type="dxa"/>
            <w:vMerge/>
            <w:tcBorders>
              <w:left w:val="single" w:sz="8" w:space="0" w:color="auto"/>
              <w:right w:val="single" w:sz="8" w:space="0" w:color="auto"/>
            </w:tcBorders>
            <w:shd w:val="clear" w:color="auto" w:fill="auto"/>
            <w:vAlign w:val="center"/>
          </w:tcPr>
          <w:p w14:paraId="5FB91D63" w14:textId="77777777" w:rsidR="006868A9" w:rsidRPr="00C919B3" w:rsidRDefault="006868A9" w:rsidP="008C3E10">
            <w:pPr>
              <w:pStyle w:val="Text"/>
              <w:spacing w:after="0"/>
              <w:rPr>
                <w:rFonts w:ascii="Times New Roman" w:hAnsi="Times New Roman"/>
                <w:sz w:val="24"/>
                <w:szCs w:val="24"/>
                <w:lang w:val="kk-KZ"/>
              </w:rPr>
            </w:pPr>
          </w:p>
        </w:tc>
        <w:tc>
          <w:tcPr>
            <w:tcW w:w="6705" w:type="dxa"/>
            <w:tcBorders>
              <w:top w:val="nil"/>
              <w:left w:val="nil"/>
              <w:bottom w:val="single" w:sz="8" w:space="0" w:color="auto"/>
              <w:right w:val="single" w:sz="8" w:space="0" w:color="auto"/>
            </w:tcBorders>
            <w:shd w:val="clear" w:color="auto" w:fill="auto"/>
            <w:noWrap/>
            <w:vAlign w:val="bottom"/>
          </w:tcPr>
          <w:p w14:paraId="5BA943E4" w14:textId="77777777" w:rsidR="006868A9" w:rsidRPr="00C919B3" w:rsidRDefault="006868A9"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ивент күнтізбе жасау</w:t>
            </w:r>
          </w:p>
        </w:tc>
      </w:tr>
      <w:tr w:rsidR="006868A9" w:rsidRPr="00FB578B" w14:paraId="3113137D" w14:textId="77777777" w:rsidTr="0007424C">
        <w:trPr>
          <w:trHeight w:val="340"/>
          <w:jc w:val="center"/>
        </w:trPr>
        <w:tc>
          <w:tcPr>
            <w:tcW w:w="2817" w:type="dxa"/>
            <w:vMerge/>
            <w:tcBorders>
              <w:left w:val="single" w:sz="8" w:space="0" w:color="auto"/>
              <w:right w:val="single" w:sz="8" w:space="0" w:color="auto"/>
            </w:tcBorders>
            <w:shd w:val="clear" w:color="auto" w:fill="auto"/>
            <w:vAlign w:val="center"/>
          </w:tcPr>
          <w:p w14:paraId="6509746F" w14:textId="77777777" w:rsidR="006868A9" w:rsidRPr="00C919B3" w:rsidRDefault="006868A9" w:rsidP="008C3E10">
            <w:pPr>
              <w:pStyle w:val="Text"/>
              <w:spacing w:after="0"/>
              <w:rPr>
                <w:rFonts w:ascii="Times New Roman" w:hAnsi="Times New Roman"/>
                <w:sz w:val="24"/>
                <w:szCs w:val="24"/>
                <w:lang w:val="kk-KZ"/>
              </w:rPr>
            </w:pPr>
          </w:p>
        </w:tc>
        <w:tc>
          <w:tcPr>
            <w:tcW w:w="6705" w:type="dxa"/>
            <w:tcBorders>
              <w:top w:val="nil"/>
              <w:left w:val="nil"/>
              <w:bottom w:val="single" w:sz="8" w:space="0" w:color="auto"/>
              <w:right w:val="single" w:sz="8" w:space="0" w:color="auto"/>
            </w:tcBorders>
            <w:shd w:val="clear" w:color="auto" w:fill="auto"/>
            <w:noWrap/>
            <w:vAlign w:val="bottom"/>
          </w:tcPr>
          <w:p w14:paraId="36C4A5A2" w14:textId="77777777" w:rsidR="006868A9" w:rsidRPr="00C919B3" w:rsidRDefault="006868A9"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глэмпинг қызметтерін әлем елдеріндегі глэмпинг платформалары арқылы және  Қазақстанда жылжыту</w:t>
            </w:r>
          </w:p>
        </w:tc>
      </w:tr>
      <w:tr w:rsidR="006868A9" w:rsidRPr="00C919B3" w14:paraId="616960EC" w14:textId="77777777" w:rsidTr="0007424C">
        <w:trPr>
          <w:trHeight w:val="340"/>
          <w:jc w:val="center"/>
        </w:trPr>
        <w:tc>
          <w:tcPr>
            <w:tcW w:w="2817" w:type="dxa"/>
            <w:vMerge/>
            <w:tcBorders>
              <w:left w:val="single" w:sz="8" w:space="0" w:color="auto"/>
              <w:right w:val="single" w:sz="8" w:space="0" w:color="auto"/>
            </w:tcBorders>
            <w:shd w:val="clear" w:color="auto" w:fill="auto"/>
            <w:vAlign w:val="center"/>
          </w:tcPr>
          <w:p w14:paraId="43DF81DE" w14:textId="77777777" w:rsidR="006868A9" w:rsidRPr="00C919B3" w:rsidRDefault="006868A9" w:rsidP="008C3E10">
            <w:pPr>
              <w:pStyle w:val="Text"/>
              <w:spacing w:after="0"/>
              <w:rPr>
                <w:rFonts w:ascii="Times New Roman" w:hAnsi="Times New Roman"/>
                <w:sz w:val="24"/>
                <w:szCs w:val="24"/>
                <w:lang w:val="kk-KZ"/>
              </w:rPr>
            </w:pPr>
          </w:p>
        </w:tc>
        <w:tc>
          <w:tcPr>
            <w:tcW w:w="6705" w:type="dxa"/>
            <w:tcBorders>
              <w:top w:val="nil"/>
              <w:left w:val="nil"/>
              <w:bottom w:val="single" w:sz="8" w:space="0" w:color="auto"/>
              <w:right w:val="single" w:sz="8" w:space="0" w:color="auto"/>
            </w:tcBorders>
            <w:shd w:val="clear" w:color="auto" w:fill="auto"/>
            <w:noWrap/>
            <w:vAlign w:val="bottom"/>
          </w:tcPr>
          <w:p w14:paraId="70860B38" w14:textId="77777777" w:rsidR="006868A9" w:rsidRPr="00C919B3" w:rsidRDefault="006868A9"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анимациялық қойылымдармен мерекелік іс-шараларды ұйымдастыру және өткізу Тарихи оқиғаларды анимация арқылы қайта құру және рекреациялау. Тарихи тақырыптағы фильмдерді түсіру үшін сайттар беру</w:t>
            </w:r>
          </w:p>
        </w:tc>
      </w:tr>
      <w:tr w:rsidR="006868A9" w:rsidRPr="00FB578B" w14:paraId="3BF6963D" w14:textId="77777777" w:rsidTr="0007424C">
        <w:trPr>
          <w:trHeight w:val="340"/>
          <w:jc w:val="center"/>
        </w:trPr>
        <w:tc>
          <w:tcPr>
            <w:tcW w:w="2817" w:type="dxa"/>
            <w:vMerge/>
            <w:tcBorders>
              <w:left w:val="single" w:sz="8" w:space="0" w:color="auto"/>
              <w:right w:val="single" w:sz="8" w:space="0" w:color="auto"/>
            </w:tcBorders>
            <w:shd w:val="clear" w:color="auto" w:fill="auto"/>
            <w:vAlign w:val="center"/>
          </w:tcPr>
          <w:p w14:paraId="22B8280F" w14:textId="77777777" w:rsidR="006868A9" w:rsidRPr="00C919B3" w:rsidRDefault="006868A9" w:rsidP="008C3E10">
            <w:pPr>
              <w:pStyle w:val="Text"/>
              <w:spacing w:after="0"/>
              <w:rPr>
                <w:rFonts w:ascii="Times New Roman" w:hAnsi="Times New Roman"/>
                <w:sz w:val="24"/>
                <w:szCs w:val="24"/>
                <w:lang w:val="kk-KZ"/>
              </w:rPr>
            </w:pPr>
          </w:p>
        </w:tc>
        <w:tc>
          <w:tcPr>
            <w:tcW w:w="6705" w:type="dxa"/>
            <w:tcBorders>
              <w:top w:val="nil"/>
              <w:left w:val="nil"/>
              <w:bottom w:val="single" w:sz="8" w:space="0" w:color="auto"/>
              <w:right w:val="single" w:sz="8" w:space="0" w:color="auto"/>
            </w:tcBorders>
            <w:shd w:val="clear" w:color="auto" w:fill="auto"/>
            <w:noWrap/>
            <w:vAlign w:val="bottom"/>
          </w:tcPr>
          <w:p w14:paraId="0DE597A0" w14:textId="77777777" w:rsidR="006868A9" w:rsidRPr="00C919B3" w:rsidRDefault="006868A9"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AI, AR, VR және инновациялық технологиялар көмегімен тарихи оқиғаларды жандандыру</w:t>
            </w:r>
          </w:p>
        </w:tc>
      </w:tr>
      <w:tr w:rsidR="006868A9" w:rsidRPr="00FB578B" w14:paraId="43E53B96" w14:textId="77777777" w:rsidTr="0007424C">
        <w:trPr>
          <w:trHeight w:val="340"/>
          <w:jc w:val="center"/>
        </w:trPr>
        <w:tc>
          <w:tcPr>
            <w:tcW w:w="2817" w:type="dxa"/>
            <w:vMerge/>
            <w:tcBorders>
              <w:left w:val="single" w:sz="8" w:space="0" w:color="auto"/>
              <w:bottom w:val="single" w:sz="4" w:space="0" w:color="auto"/>
              <w:right w:val="single" w:sz="8" w:space="0" w:color="auto"/>
            </w:tcBorders>
            <w:shd w:val="clear" w:color="auto" w:fill="auto"/>
            <w:vAlign w:val="center"/>
          </w:tcPr>
          <w:p w14:paraId="7DEE7614" w14:textId="77777777" w:rsidR="006868A9" w:rsidRPr="00C919B3" w:rsidRDefault="006868A9" w:rsidP="008C3E10">
            <w:pPr>
              <w:pStyle w:val="Text"/>
              <w:spacing w:after="0"/>
              <w:rPr>
                <w:rFonts w:ascii="Times New Roman" w:hAnsi="Times New Roman"/>
                <w:sz w:val="24"/>
                <w:szCs w:val="24"/>
                <w:lang w:val="kk-KZ"/>
              </w:rPr>
            </w:pPr>
          </w:p>
        </w:tc>
        <w:tc>
          <w:tcPr>
            <w:tcW w:w="6705" w:type="dxa"/>
            <w:tcBorders>
              <w:top w:val="nil"/>
              <w:left w:val="nil"/>
              <w:bottom w:val="single" w:sz="4" w:space="0" w:color="auto"/>
              <w:right w:val="single" w:sz="8" w:space="0" w:color="auto"/>
            </w:tcBorders>
            <w:shd w:val="clear" w:color="auto" w:fill="auto"/>
            <w:noWrap/>
            <w:vAlign w:val="bottom"/>
          </w:tcPr>
          <w:p w14:paraId="4034C7E4" w14:textId="77777777" w:rsidR="006868A9" w:rsidRPr="00C919B3" w:rsidRDefault="006868A9"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тарихи және мәдени, этнотақырыптағы фильмдер түсіру</w:t>
            </w:r>
          </w:p>
        </w:tc>
      </w:tr>
      <w:tr w:rsidR="006868A9" w:rsidRPr="00C919B3" w14:paraId="09F26B9A" w14:textId="77777777" w:rsidTr="0007424C">
        <w:trPr>
          <w:trHeight w:val="20"/>
          <w:jc w:val="center"/>
        </w:trPr>
        <w:tc>
          <w:tcPr>
            <w:tcW w:w="28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2BC774" w14:textId="77777777" w:rsidR="006868A9" w:rsidRPr="00C919B3" w:rsidRDefault="006868A9"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H4. Жергілікті тұрғындармен қабылданатын оң әлеуметтік факторлар этнотуризмнің тұрақты дамуына оң әсер етеді</w:t>
            </w:r>
          </w:p>
        </w:tc>
        <w:tc>
          <w:tcPr>
            <w:tcW w:w="6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8F7E70" w14:textId="77777777" w:rsidR="006868A9" w:rsidRPr="00C919B3" w:rsidRDefault="006868A9"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халықтың әл-ауқатын жоғарылату</w:t>
            </w:r>
            <w:r w:rsidRPr="00C919B3">
              <w:rPr>
                <w:lang w:val="kk-KZ"/>
              </w:rPr>
              <w:t xml:space="preserve"> </w:t>
            </w:r>
          </w:p>
        </w:tc>
      </w:tr>
      <w:tr w:rsidR="006868A9" w:rsidRPr="00FB578B" w14:paraId="6C10968C" w14:textId="77777777" w:rsidTr="0007424C">
        <w:trPr>
          <w:trHeight w:val="20"/>
          <w:jc w:val="center"/>
        </w:trPr>
        <w:tc>
          <w:tcPr>
            <w:tcW w:w="28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416AF6A" w14:textId="77777777" w:rsidR="006868A9" w:rsidRPr="00C919B3" w:rsidRDefault="006868A9" w:rsidP="008C3E10">
            <w:pPr>
              <w:pStyle w:val="Text"/>
              <w:spacing w:after="0"/>
              <w:rPr>
                <w:rFonts w:ascii="Times New Roman" w:hAnsi="Times New Roman"/>
                <w:sz w:val="24"/>
                <w:szCs w:val="24"/>
                <w:lang w:val="kk-KZ"/>
              </w:rPr>
            </w:pPr>
          </w:p>
        </w:tc>
        <w:tc>
          <w:tcPr>
            <w:tcW w:w="6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543F63" w14:textId="77777777" w:rsidR="006868A9" w:rsidRPr="00C919B3" w:rsidRDefault="006868A9"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халықты жұмыспен қамту, оның есебінен жастар мен жасөспірім тұрғындардың Ұлытауда қалуы мен қайтып келуі</w:t>
            </w:r>
          </w:p>
        </w:tc>
      </w:tr>
      <w:tr w:rsidR="006868A9" w:rsidRPr="00C919B3" w14:paraId="31E2B3C3" w14:textId="77777777" w:rsidTr="0007424C">
        <w:trPr>
          <w:trHeight w:val="20"/>
          <w:jc w:val="center"/>
        </w:trPr>
        <w:tc>
          <w:tcPr>
            <w:tcW w:w="28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36C740A" w14:textId="77777777" w:rsidR="006868A9" w:rsidRPr="00C919B3" w:rsidRDefault="006868A9" w:rsidP="008C3E10">
            <w:pPr>
              <w:pStyle w:val="Text"/>
              <w:spacing w:after="0"/>
              <w:rPr>
                <w:rFonts w:ascii="Times New Roman" w:hAnsi="Times New Roman"/>
                <w:sz w:val="24"/>
                <w:szCs w:val="24"/>
                <w:lang w:val="kk-KZ"/>
              </w:rPr>
            </w:pPr>
          </w:p>
        </w:tc>
        <w:tc>
          <w:tcPr>
            <w:tcW w:w="6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AC9527" w14:textId="77777777" w:rsidR="006868A9" w:rsidRPr="00C919B3" w:rsidRDefault="006868A9"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жұмыссыздық деңгейін төмендету</w:t>
            </w:r>
          </w:p>
        </w:tc>
      </w:tr>
      <w:tr w:rsidR="006868A9" w:rsidRPr="00FB578B" w14:paraId="2B3EBE62" w14:textId="77777777" w:rsidTr="0007424C">
        <w:trPr>
          <w:trHeight w:val="20"/>
          <w:jc w:val="center"/>
        </w:trPr>
        <w:tc>
          <w:tcPr>
            <w:tcW w:w="28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1171B54" w14:textId="77777777" w:rsidR="006868A9" w:rsidRPr="00C919B3" w:rsidRDefault="006868A9" w:rsidP="008C3E10">
            <w:pPr>
              <w:pStyle w:val="Text"/>
              <w:spacing w:after="0"/>
              <w:rPr>
                <w:rFonts w:ascii="Times New Roman" w:hAnsi="Times New Roman"/>
                <w:sz w:val="24"/>
                <w:szCs w:val="24"/>
                <w:lang w:val="kk-KZ"/>
              </w:rPr>
            </w:pPr>
          </w:p>
        </w:tc>
        <w:tc>
          <w:tcPr>
            <w:tcW w:w="6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804E0A" w14:textId="77777777" w:rsidR="006868A9" w:rsidRPr="00C919B3" w:rsidRDefault="006868A9"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балалар мен әйелдер үшін қосымша табыс көзі, театрландырылған қойылымдарға, шеберлік сыныптарға қатысып, қосымша табысқа жету</w:t>
            </w:r>
          </w:p>
        </w:tc>
      </w:tr>
      <w:tr w:rsidR="006868A9" w:rsidRPr="00FB578B" w14:paraId="048A8951" w14:textId="77777777" w:rsidTr="0007424C">
        <w:trPr>
          <w:trHeight w:val="20"/>
          <w:jc w:val="center"/>
        </w:trPr>
        <w:tc>
          <w:tcPr>
            <w:tcW w:w="28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11A8CE5" w14:textId="77777777" w:rsidR="006868A9" w:rsidRPr="00C919B3" w:rsidRDefault="006868A9" w:rsidP="008C3E10">
            <w:pPr>
              <w:pStyle w:val="Text"/>
              <w:spacing w:after="0"/>
              <w:rPr>
                <w:rFonts w:ascii="Times New Roman" w:hAnsi="Times New Roman"/>
                <w:sz w:val="24"/>
                <w:szCs w:val="24"/>
                <w:lang w:val="kk-KZ"/>
              </w:rPr>
            </w:pPr>
          </w:p>
        </w:tc>
        <w:tc>
          <w:tcPr>
            <w:tcW w:w="6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9BF81F" w14:textId="77777777" w:rsidR="006868A9" w:rsidRPr="00C919B3" w:rsidRDefault="006868A9"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жергілікті ауыл шаруашылығы өнімдерін, қолөнер бұйымдарын сату  көлемін арттыру</w:t>
            </w:r>
          </w:p>
        </w:tc>
      </w:tr>
      <w:tr w:rsidR="006868A9" w:rsidRPr="00FB578B" w14:paraId="1682D9CD" w14:textId="77777777" w:rsidTr="0007424C">
        <w:trPr>
          <w:trHeight w:val="20"/>
          <w:jc w:val="center"/>
        </w:trPr>
        <w:tc>
          <w:tcPr>
            <w:tcW w:w="28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C2A9EA" w14:textId="77777777" w:rsidR="006868A9" w:rsidRPr="00C919B3" w:rsidRDefault="006868A9" w:rsidP="008C3E10">
            <w:pPr>
              <w:pStyle w:val="Text"/>
              <w:spacing w:after="0"/>
              <w:rPr>
                <w:rFonts w:ascii="Times New Roman" w:hAnsi="Times New Roman"/>
                <w:sz w:val="24"/>
                <w:szCs w:val="24"/>
                <w:lang w:val="kk-KZ"/>
              </w:rPr>
            </w:pPr>
          </w:p>
        </w:tc>
        <w:tc>
          <w:tcPr>
            <w:tcW w:w="6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FD4668" w14:textId="77777777" w:rsidR="006868A9" w:rsidRPr="00C919B3" w:rsidRDefault="006868A9" w:rsidP="008C3E10">
            <w:pPr>
              <w:pStyle w:val="Text"/>
              <w:spacing w:after="0"/>
              <w:rPr>
                <w:rFonts w:ascii="Times New Roman" w:hAnsi="Times New Roman"/>
                <w:sz w:val="24"/>
                <w:szCs w:val="24"/>
                <w:lang w:val="kk-KZ"/>
              </w:rPr>
            </w:pPr>
            <w:r w:rsidRPr="00C919B3">
              <w:rPr>
                <w:rFonts w:ascii="Times New Roman" w:hAnsi="Times New Roman"/>
                <w:sz w:val="24"/>
                <w:szCs w:val="24"/>
                <w:lang w:val="kk-KZ"/>
              </w:rPr>
              <w:t>Қазақстанның ұлттық тарихын, мәдениетін, салт-дәстүрлерін насихаттау, сақтау</w:t>
            </w:r>
          </w:p>
        </w:tc>
      </w:tr>
      <w:tr w:rsidR="006868A9" w:rsidRPr="00C919B3" w14:paraId="1CCCD94B" w14:textId="77777777" w:rsidTr="0007424C">
        <w:trPr>
          <w:trHeight w:val="20"/>
          <w:jc w:val="center"/>
        </w:trPr>
        <w:tc>
          <w:tcPr>
            <w:tcW w:w="952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EA5508" w14:textId="043A8C18" w:rsidR="006868A9" w:rsidRPr="00C919B3" w:rsidRDefault="006868A9" w:rsidP="0007424C">
            <w:pPr>
              <w:pStyle w:val="Text"/>
              <w:spacing w:after="0"/>
              <w:ind w:firstLine="731"/>
              <w:rPr>
                <w:rFonts w:ascii="Times New Roman" w:hAnsi="Times New Roman"/>
                <w:sz w:val="24"/>
                <w:szCs w:val="24"/>
                <w:lang w:val="kk-KZ"/>
              </w:rPr>
            </w:pPr>
            <w:r w:rsidRPr="00C919B3">
              <w:rPr>
                <w:rFonts w:ascii="Times New Roman" w:hAnsi="Times New Roman"/>
                <w:sz w:val="24"/>
                <w:szCs w:val="24"/>
                <w:lang w:val="kk-KZ"/>
              </w:rPr>
              <w:t xml:space="preserve">Ескерту </w:t>
            </w:r>
            <w:r w:rsidR="0007424C" w:rsidRPr="00C919B3">
              <w:rPr>
                <w:rFonts w:ascii="Times New Roman" w:hAnsi="Times New Roman"/>
                <w:sz w:val="24"/>
                <w:szCs w:val="24"/>
                <w:lang w:val="kk-KZ"/>
              </w:rPr>
              <w:t>–</w:t>
            </w:r>
            <w:r w:rsidRPr="00C919B3">
              <w:rPr>
                <w:rFonts w:ascii="Times New Roman" w:hAnsi="Times New Roman"/>
                <w:sz w:val="24"/>
                <w:szCs w:val="24"/>
                <w:lang w:val="kk-KZ"/>
              </w:rPr>
              <w:t xml:space="preserve"> Автормен құрастырылған</w:t>
            </w:r>
          </w:p>
        </w:tc>
      </w:tr>
    </w:tbl>
    <w:p w14:paraId="79B8CD5C" w14:textId="77777777" w:rsidR="006868A9" w:rsidRPr="00C919B3" w:rsidRDefault="006868A9" w:rsidP="008C3E10">
      <w:pPr>
        <w:spacing w:after="0" w:line="240" w:lineRule="auto"/>
        <w:ind w:firstLine="567"/>
        <w:jc w:val="center"/>
        <w:rPr>
          <w:rFonts w:ascii="Times New Roman" w:hAnsi="Times New Roman" w:cs="Times New Roman"/>
          <w:b/>
          <w:sz w:val="28"/>
          <w:szCs w:val="28"/>
          <w:lang w:val="kk-KZ"/>
        </w:rPr>
      </w:pPr>
    </w:p>
    <w:p w14:paraId="41AB4EB0" w14:textId="77777777" w:rsidR="006868A9" w:rsidRPr="00C919B3" w:rsidRDefault="006868A9" w:rsidP="008C3E10">
      <w:pPr>
        <w:spacing w:after="0" w:line="240" w:lineRule="auto"/>
        <w:ind w:firstLine="567"/>
        <w:jc w:val="center"/>
        <w:rPr>
          <w:rFonts w:ascii="Times New Roman" w:hAnsi="Times New Roman" w:cs="Times New Roman"/>
          <w:b/>
          <w:sz w:val="28"/>
          <w:szCs w:val="28"/>
          <w:lang w:val="kk-KZ"/>
        </w:rPr>
      </w:pPr>
    </w:p>
    <w:p w14:paraId="3A7CBF2E" w14:textId="77777777" w:rsidR="0007424C" w:rsidRPr="00C919B3" w:rsidRDefault="0007424C" w:rsidP="008C3E10">
      <w:pPr>
        <w:spacing w:after="0" w:line="240" w:lineRule="auto"/>
        <w:ind w:firstLine="567"/>
        <w:jc w:val="center"/>
        <w:rPr>
          <w:rFonts w:ascii="Times New Roman" w:hAnsi="Times New Roman" w:cs="Times New Roman"/>
          <w:b/>
          <w:sz w:val="28"/>
          <w:szCs w:val="28"/>
          <w:lang w:val="kk-KZ"/>
        </w:rPr>
      </w:pPr>
    </w:p>
    <w:p w14:paraId="5EBF0E97" w14:textId="77777777" w:rsidR="0007424C" w:rsidRPr="00C919B3" w:rsidRDefault="0007424C" w:rsidP="008C3E10">
      <w:pPr>
        <w:spacing w:after="0" w:line="240" w:lineRule="auto"/>
        <w:ind w:firstLine="567"/>
        <w:jc w:val="center"/>
        <w:rPr>
          <w:rFonts w:ascii="Times New Roman" w:hAnsi="Times New Roman" w:cs="Times New Roman"/>
          <w:b/>
          <w:sz w:val="28"/>
          <w:szCs w:val="28"/>
          <w:lang w:val="kk-KZ"/>
        </w:rPr>
      </w:pPr>
    </w:p>
    <w:p w14:paraId="629FB09D" w14:textId="77777777" w:rsidR="0007424C" w:rsidRPr="00C919B3" w:rsidRDefault="0007424C" w:rsidP="008C3E10">
      <w:pPr>
        <w:spacing w:after="0" w:line="240" w:lineRule="auto"/>
        <w:ind w:firstLine="567"/>
        <w:jc w:val="center"/>
        <w:rPr>
          <w:rFonts w:ascii="Times New Roman" w:hAnsi="Times New Roman" w:cs="Times New Roman"/>
          <w:b/>
          <w:sz w:val="28"/>
          <w:szCs w:val="28"/>
          <w:lang w:val="kk-KZ"/>
        </w:rPr>
      </w:pPr>
    </w:p>
    <w:p w14:paraId="2347573F" w14:textId="77777777" w:rsidR="0007424C" w:rsidRPr="00C919B3" w:rsidRDefault="0007424C" w:rsidP="008C3E10">
      <w:pPr>
        <w:spacing w:after="0" w:line="240" w:lineRule="auto"/>
        <w:ind w:firstLine="567"/>
        <w:jc w:val="center"/>
        <w:rPr>
          <w:rFonts w:ascii="Times New Roman" w:hAnsi="Times New Roman" w:cs="Times New Roman"/>
          <w:b/>
          <w:sz w:val="28"/>
          <w:szCs w:val="28"/>
          <w:lang w:val="kk-KZ"/>
        </w:rPr>
      </w:pPr>
    </w:p>
    <w:p w14:paraId="02EAC80F" w14:textId="77777777" w:rsidR="0007424C" w:rsidRPr="00C919B3" w:rsidRDefault="0007424C" w:rsidP="008C3E10">
      <w:pPr>
        <w:spacing w:after="0" w:line="240" w:lineRule="auto"/>
        <w:ind w:firstLine="567"/>
        <w:jc w:val="center"/>
        <w:rPr>
          <w:rFonts w:ascii="Times New Roman" w:hAnsi="Times New Roman" w:cs="Times New Roman"/>
          <w:b/>
          <w:sz w:val="28"/>
          <w:szCs w:val="28"/>
          <w:lang w:val="kk-KZ"/>
        </w:rPr>
      </w:pPr>
    </w:p>
    <w:p w14:paraId="04099576" w14:textId="77777777" w:rsidR="0007424C" w:rsidRPr="00C919B3" w:rsidRDefault="0007424C" w:rsidP="008C3E10">
      <w:pPr>
        <w:spacing w:after="0" w:line="240" w:lineRule="auto"/>
        <w:ind w:firstLine="567"/>
        <w:jc w:val="center"/>
        <w:rPr>
          <w:rFonts w:ascii="Times New Roman" w:hAnsi="Times New Roman" w:cs="Times New Roman"/>
          <w:b/>
          <w:sz w:val="28"/>
          <w:szCs w:val="28"/>
          <w:lang w:val="kk-KZ"/>
        </w:rPr>
      </w:pPr>
    </w:p>
    <w:p w14:paraId="7EB77136" w14:textId="77777777" w:rsidR="0007424C" w:rsidRPr="00C919B3" w:rsidRDefault="0007424C" w:rsidP="008C3E10">
      <w:pPr>
        <w:spacing w:after="0" w:line="240" w:lineRule="auto"/>
        <w:ind w:firstLine="567"/>
        <w:jc w:val="center"/>
        <w:rPr>
          <w:rFonts w:ascii="Times New Roman" w:hAnsi="Times New Roman" w:cs="Times New Roman"/>
          <w:b/>
          <w:sz w:val="28"/>
          <w:szCs w:val="28"/>
          <w:lang w:val="kk-KZ"/>
        </w:rPr>
      </w:pPr>
    </w:p>
    <w:p w14:paraId="5E7F0EEF" w14:textId="77777777" w:rsidR="0007424C" w:rsidRPr="00C919B3" w:rsidRDefault="0007424C" w:rsidP="008C3E10">
      <w:pPr>
        <w:spacing w:after="0" w:line="240" w:lineRule="auto"/>
        <w:ind w:firstLine="567"/>
        <w:jc w:val="center"/>
        <w:rPr>
          <w:rFonts w:ascii="Times New Roman" w:hAnsi="Times New Roman" w:cs="Times New Roman"/>
          <w:b/>
          <w:sz w:val="28"/>
          <w:szCs w:val="28"/>
          <w:lang w:val="kk-KZ"/>
        </w:rPr>
      </w:pPr>
    </w:p>
    <w:p w14:paraId="4B6CD5CB" w14:textId="77777777" w:rsidR="0007424C" w:rsidRPr="00C919B3" w:rsidRDefault="0007424C" w:rsidP="008C3E10">
      <w:pPr>
        <w:spacing w:after="0" w:line="240" w:lineRule="auto"/>
        <w:ind w:firstLine="567"/>
        <w:jc w:val="center"/>
        <w:rPr>
          <w:rFonts w:ascii="Times New Roman" w:hAnsi="Times New Roman" w:cs="Times New Roman"/>
          <w:b/>
          <w:sz w:val="28"/>
          <w:szCs w:val="28"/>
          <w:lang w:val="kk-KZ"/>
        </w:rPr>
      </w:pPr>
    </w:p>
    <w:p w14:paraId="2952A6F6" w14:textId="77777777" w:rsidR="0007424C" w:rsidRPr="00C919B3" w:rsidRDefault="0007424C" w:rsidP="008C3E10">
      <w:pPr>
        <w:spacing w:after="0" w:line="240" w:lineRule="auto"/>
        <w:ind w:firstLine="567"/>
        <w:jc w:val="center"/>
        <w:rPr>
          <w:rFonts w:ascii="Times New Roman" w:hAnsi="Times New Roman" w:cs="Times New Roman"/>
          <w:b/>
          <w:sz w:val="28"/>
          <w:szCs w:val="28"/>
          <w:lang w:val="kk-KZ"/>
        </w:rPr>
      </w:pPr>
    </w:p>
    <w:p w14:paraId="62DBF984" w14:textId="77777777" w:rsidR="0007424C" w:rsidRPr="00C919B3" w:rsidRDefault="0007424C" w:rsidP="008C3E10">
      <w:pPr>
        <w:spacing w:after="0" w:line="240" w:lineRule="auto"/>
        <w:ind w:firstLine="567"/>
        <w:jc w:val="center"/>
        <w:rPr>
          <w:rFonts w:ascii="Times New Roman" w:hAnsi="Times New Roman" w:cs="Times New Roman"/>
          <w:b/>
          <w:sz w:val="28"/>
          <w:szCs w:val="28"/>
          <w:lang w:val="kk-KZ"/>
        </w:rPr>
      </w:pPr>
    </w:p>
    <w:p w14:paraId="2C00281A" w14:textId="77777777" w:rsidR="0007424C" w:rsidRPr="00C919B3" w:rsidRDefault="0007424C" w:rsidP="008C3E10">
      <w:pPr>
        <w:spacing w:after="0" w:line="240" w:lineRule="auto"/>
        <w:ind w:firstLine="567"/>
        <w:jc w:val="center"/>
        <w:rPr>
          <w:rFonts w:ascii="Times New Roman" w:hAnsi="Times New Roman" w:cs="Times New Roman"/>
          <w:b/>
          <w:sz w:val="28"/>
          <w:szCs w:val="28"/>
          <w:lang w:val="kk-KZ"/>
        </w:rPr>
      </w:pPr>
    </w:p>
    <w:p w14:paraId="1D0F3D8C" w14:textId="77777777" w:rsidR="0007424C" w:rsidRPr="00C919B3" w:rsidRDefault="0007424C" w:rsidP="008C3E10">
      <w:pPr>
        <w:spacing w:after="0" w:line="240" w:lineRule="auto"/>
        <w:ind w:firstLine="567"/>
        <w:jc w:val="center"/>
        <w:rPr>
          <w:rFonts w:ascii="Times New Roman" w:hAnsi="Times New Roman" w:cs="Times New Roman"/>
          <w:b/>
          <w:sz w:val="28"/>
          <w:szCs w:val="28"/>
          <w:lang w:val="kk-KZ"/>
        </w:rPr>
      </w:pPr>
    </w:p>
    <w:p w14:paraId="6CB8DE00" w14:textId="77777777" w:rsidR="0007424C" w:rsidRPr="00C919B3" w:rsidRDefault="0007424C" w:rsidP="008C3E10">
      <w:pPr>
        <w:spacing w:after="0" w:line="240" w:lineRule="auto"/>
        <w:ind w:firstLine="567"/>
        <w:jc w:val="center"/>
        <w:rPr>
          <w:rFonts w:ascii="Times New Roman" w:hAnsi="Times New Roman" w:cs="Times New Roman"/>
          <w:b/>
          <w:sz w:val="28"/>
          <w:szCs w:val="28"/>
          <w:lang w:val="kk-KZ"/>
        </w:rPr>
      </w:pPr>
    </w:p>
    <w:p w14:paraId="052494E6" w14:textId="3BEB01D9" w:rsidR="006868A9" w:rsidRDefault="006868A9" w:rsidP="008C3E10">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 xml:space="preserve">ҚОСЫМША </w:t>
      </w:r>
      <w:r w:rsidR="00A7219D" w:rsidRPr="00C919B3">
        <w:rPr>
          <w:rFonts w:ascii="Times New Roman" w:hAnsi="Times New Roman" w:cs="Times New Roman"/>
          <w:b/>
          <w:bCs/>
          <w:sz w:val="28"/>
          <w:szCs w:val="28"/>
          <w:lang w:val="kk-KZ"/>
        </w:rPr>
        <w:t>Р</w:t>
      </w:r>
    </w:p>
    <w:p w14:paraId="3A8C31BA" w14:textId="77777777" w:rsidR="008F7251" w:rsidRDefault="008F7251" w:rsidP="008C3E10">
      <w:pPr>
        <w:spacing w:after="0" w:line="240" w:lineRule="auto"/>
        <w:jc w:val="center"/>
        <w:rPr>
          <w:rFonts w:ascii="Times New Roman" w:hAnsi="Times New Roman" w:cs="Times New Roman"/>
          <w:b/>
          <w:bCs/>
          <w:sz w:val="28"/>
          <w:szCs w:val="28"/>
          <w:lang w:val="kk-KZ"/>
        </w:rPr>
      </w:pPr>
    </w:p>
    <w:p w14:paraId="5E34BB65" w14:textId="2805FC9E" w:rsidR="008F7251" w:rsidRPr="00C919B3" w:rsidRDefault="008F7251" w:rsidP="008C3E10">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Cs/>
          <w:sz w:val="28"/>
          <w:szCs w:val="28"/>
          <w:lang w:val="kk-KZ"/>
        </w:rPr>
        <w:t>Ұлытаудағы жүргізілген зерттеу жұмыстары</w:t>
      </w:r>
    </w:p>
    <w:p w14:paraId="6770F95E" w14:textId="77777777" w:rsidR="006868A9" w:rsidRPr="00C919B3" w:rsidRDefault="006868A9" w:rsidP="008C3E10">
      <w:pPr>
        <w:spacing w:after="0" w:line="240" w:lineRule="auto"/>
        <w:ind w:firstLine="567"/>
        <w:jc w:val="center"/>
        <w:rPr>
          <w:rFonts w:ascii="Times New Roman" w:hAnsi="Times New Roman" w:cs="Times New Roman"/>
          <w:b/>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2"/>
        <w:gridCol w:w="5162"/>
      </w:tblGrid>
      <w:tr w:rsidR="006868A9" w:rsidRPr="00C919B3" w14:paraId="05499A65" w14:textId="77777777" w:rsidTr="0007424C">
        <w:tc>
          <w:tcPr>
            <w:tcW w:w="4692" w:type="dxa"/>
          </w:tcPr>
          <w:p w14:paraId="40DB62D0" w14:textId="77777777" w:rsidR="006868A9" w:rsidRPr="00C919B3" w:rsidRDefault="006868A9" w:rsidP="008C3E10">
            <w:pPr>
              <w:jc w:val="center"/>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drawing>
                <wp:inline distT="0" distB="0" distL="0" distR="0" wp14:anchorId="2249DD57" wp14:editId="06BD1778">
                  <wp:extent cx="2823210" cy="2171700"/>
                  <wp:effectExtent l="0" t="0" r="0" b="0"/>
                  <wp:docPr id="914760344" name="Рисунок 914760344" descr="C:\FLASH\15.02\25 мая нов\Новая папка\IMG_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FLASH\15.02\25 мая нов\Новая папка\IMG_0262.JPG"/>
                          <pic:cNvPicPr>
                            <a:picLocks noChangeAspect="1" noChangeArrowheads="1"/>
                          </pic:cNvPicPr>
                        </pic:nvPicPr>
                        <pic:blipFill>
                          <a:blip r:embed="rId276" cstate="email">
                            <a:extLst>
                              <a:ext uri="{28A0092B-C50C-407E-A947-70E740481C1C}">
                                <a14:useLocalDpi xmlns:a14="http://schemas.microsoft.com/office/drawing/2010/main"/>
                              </a:ext>
                            </a:extLst>
                          </a:blip>
                          <a:srcRect/>
                          <a:stretch>
                            <a:fillRect/>
                          </a:stretch>
                        </pic:blipFill>
                        <pic:spPr bwMode="auto">
                          <a:xfrm>
                            <a:off x="0" y="0"/>
                            <a:ext cx="2823607" cy="2172005"/>
                          </a:xfrm>
                          <a:prstGeom prst="rect">
                            <a:avLst/>
                          </a:prstGeom>
                          <a:noFill/>
                          <a:ln>
                            <a:noFill/>
                          </a:ln>
                        </pic:spPr>
                      </pic:pic>
                    </a:graphicData>
                  </a:graphic>
                </wp:inline>
              </w:drawing>
            </w:r>
          </w:p>
        </w:tc>
        <w:tc>
          <w:tcPr>
            <w:tcW w:w="5162" w:type="dxa"/>
          </w:tcPr>
          <w:p w14:paraId="3B6AA506" w14:textId="77777777" w:rsidR="006868A9" w:rsidRPr="00C919B3" w:rsidRDefault="006868A9" w:rsidP="008C3E10">
            <w:pPr>
              <w:jc w:val="center"/>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drawing>
                <wp:inline distT="0" distB="0" distL="0" distR="0" wp14:anchorId="1F3A074D" wp14:editId="1036CB00">
                  <wp:extent cx="3246120" cy="2164080"/>
                  <wp:effectExtent l="0" t="0" r="0" b="7620"/>
                  <wp:docPr id="1130846529" name="Рисунок 1130846529" descr="C:\FLASH\15.02\25 мая нов\Новая папка\IMG_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FLASH\15.02\25 мая нов\Новая папка\IMG_0283.JPG"/>
                          <pic:cNvPicPr>
                            <a:picLocks noChangeAspect="1" noChangeArrowheads="1"/>
                          </pic:cNvPicPr>
                        </pic:nvPicPr>
                        <pic:blipFill>
                          <a:blip r:embed="rId277" cstate="email">
                            <a:extLst>
                              <a:ext uri="{28A0092B-C50C-407E-A947-70E740481C1C}">
                                <a14:useLocalDpi xmlns:a14="http://schemas.microsoft.com/office/drawing/2010/main"/>
                              </a:ext>
                            </a:extLst>
                          </a:blip>
                          <a:srcRect/>
                          <a:stretch>
                            <a:fillRect/>
                          </a:stretch>
                        </pic:blipFill>
                        <pic:spPr bwMode="auto">
                          <a:xfrm>
                            <a:off x="0" y="0"/>
                            <a:ext cx="3246481" cy="2164321"/>
                          </a:xfrm>
                          <a:prstGeom prst="rect">
                            <a:avLst/>
                          </a:prstGeom>
                          <a:noFill/>
                          <a:ln>
                            <a:noFill/>
                          </a:ln>
                        </pic:spPr>
                      </pic:pic>
                    </a:graphicData>
                  </a:graphic>
                </wp:inline>
              </w:drawing>
            </w:r>
          </w:p>
        </w:tc>
      </w:tr>
      <w:tr w:rsidR="006868A9" w:rsidRPr="00C919B3" w14:paraId="4201FB8A" w14:textId="77777777" w:rsidTr="0007424C">
        <w:trPr>
          <w:trHeight w:val="316"/>
        </w:trPr>
        <w:tc>
          <w:tcPr>
            <w:tcW w:w="4692" w:type="dxa"/>
          </w:tcPr>
          <w:p w14:paraId="73B4C58B" w14:textId="60E97D7F" w:rsidR="006868A9" w:rsidRPr="00C919B3" w:rsidRDefault="0007424C" w:rsidP="008C3E10">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а</w:t>
            </w:r>
          </w:p>
        </w:tc>
        <w:tc>
          <w:tcPr>
            <w:tcW w:w="5162" w:type="dxa"/>
          </w:tcPr>
          <w:p w14:paraId="790B4FD1" w14:textId="085AB68E" w:rsidR="006868A9" w:rsidRPr="00C919B3" w:rsidRDefault="0007424C" w:rsidP="008C3E10">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ә</w:t>
            </w:r>
          </w:p>
        </w:tc>
      </w:tr>
      <w:tr w:rsidR="006868A9" w:rsidRPr="00C919B3" w14:paraId="428A6D2E" w14:textId="77777777" w:rsidTr="0007424C">
        <w:tc>
          <w:tcPr>
            <w:tcW w:w="4692" w:type="dxa"/>
          </w:tcPr>
          <w:p w14:paraId="611BA549" w14:textId="77777777" w:rsidR="006868A9" w:rsidRPr="00C919B3" w:rsidRDefault="006868A9" w:rsidP="008C3E10">
            <w:pPr>
              <w:jc w:val="center"/>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drawing>
                <wp:inline distT="0" distB="0" distL="0" distR="0" wp14:anchorId="2116710E" wp14:editId="74FBE672">
                  <wp:extent cx="2937510" cy="1958340"/>
                  <wp:effectExtent l="0" t="0" r="0" b="3810"/>
                  <wp:docPr id="889751669" name="Рисунок 889751669" descr="C:\FLASH\15.02\25 мая нов\Новая папка\IMG_0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FLASH\15.02\25 мая нов\Новая папка\IMG_0295.JPG"/>
                          <pic:cNvPicPr>
                            <a:picLocks noChangeAspect="1" noChangeArrowheads="1"/>
                          </pic:cNvPicPr>
                        </pic:nvPicPr>
                        <pic:blipFill>
                          <a:blip r:embed="rId278" cstate="email">
                            <a:extLst>
                              <a:ext uri="{28A0092B-C50C-407E-A947-70E740481C1C}">
                                <a14:useLocalDpi xmlns:a14="http://schemas.microsoft.com/office/drawing/2010/main"/>
                              </a:ext>
                            </a:extLst>
                          </a:blip>
                          <a:srcRect/>
                          <a:stretch>
                            <a:fillRect/>
                          </a:stretch>
                        </pic:blipFill>
                        <pic:spPr bwMode="auto">
                          <a:xfrm>
                            <a:off x="0" y="0"/>
                            <a:ext cx="2937510" cy="1958340"/>
                          </a:xfrm>
                          <a:prstGeom prst="rect">
                            <a:avLst/>
                          </a:prstGeom>
                          <a:noFill/>
                          <a:ln>
                            <a:noFill/>
                          </a:ln>
                        </pic:spPr>
                      </pic:pic>
                    </a:graphicData>
                  </a:graphic>
                </wp:inline>
              </w:drawing>
            </w:r>
          </w:p>
        </w:tc>
        <w:tc>
          <w:tcPr>
            <w:tcW w:w="5162" w:type="dxa"/>
          </w:tcPr>
          <w:p w14:paraId="7CA0DEA5" w14:textId="77777777" w:rsidR="006868A9" w:rsidRPr="00C919B3" w:rsidRDefault="006868A9" w:rsidP="008C3E10">
            <w:pPr>
              <w:jc w:val="center"/>
              <w:rPr>
                <w:rFonts w:ascii="Times New Roman" w:hAnsi="Times New Roman" w:cs="Times New Roman"/>
                <w:sz w:val="28"/>
                <w:szCs w:val="28"/>
                <w:lang w:val="kk-KZ"/>
              </w:rPr>
            </w:pPr>
            <w:r w:rsidRPr="00C919B3">
              <w:rPr>
                <w:rFonts w:ascii="Times New Roman" w:hAnsi="Times New Roman" w:cs="Times New Roman"/>
                <w:noProof/>
                <w:sz w:val="28"/>
                <w:szCs w:val="28"/>
                <w:lang w:eastAsia="ru-RU"/>
              </w:rPr>
              <w:drawing>
                <wp:inline distT="0" distB="0" distL="0" distR="0" wp14:anchorId="7EC4A4BD" wp14:editId="58F0D447">
                  <wp:extent cx="2324100" cy="2806700"/>
                  <wp:effectExtent l="0" t="0" r="0" b="0"/>
                  <wp:docPr id="1406697224" name="Рисунок 1406697224" descr="C:\FLASH\15.02\25 мая нов\Новая папка\IMG_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FLASH\15.02\25 мая нов\Новая папка\IMG_0303.JPG"/>
                          <pic:cNvPicPr>
                            <a:picLocks noChangeAspect="1" noChangeArrowheads="1"/>
                          </pic:cNvPicPr>
                        </pic:nvPicPr>
                        <pic:blipFill rotWithShape="1">
                          <a:blip r:embed="rId279" cstate="email">
                            <a:extLst>
                              <a:ext uri="{28A0092B-C50C-407E-A947-70E740481C1C}">
                                <a14:useLocalDpi xmlns:a14="http://schemas.microsoft.com/office/drawing/2010/main"/>
                              </a:ext>
                            </a:extLst>
                          </a:blip>
                          <a:srcRect/>
                          <a:stretch/>
                        </pic:blipFill>
                        <pic:spPr bwMode="auto">
                          <a:xfrm>
                            <a:off x="0" y="0"/>
                            <a:ext cx="2324100" cy="28067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868A9" w:rsidRPr="00C919B3" w14:paraId="64A1F17E" w14:textId="77777777" w:rsidTr="0007424C">
        <w:tc>
          <w:tcPr>
            <w:tcW w:w="4692" w:type="dxa"/>
          </w:tcPr>
          <w:p w14:paraId="538B66AF" w14:textId="7788C172" w:rsidR="006868A9" w:rsidRPr="00C919B3" w:rsidRDefault="0007424C" w:rsidP="008C3E10">
            <w:pPr>
              <w:pStyle w:val="2"/>
              <w:shd w:val="clear" w:color="auto" w:fill="FFFFFF"/>
              <w:spacing w:before="0"/>
              <w:jc w:val="center"/>
              <w:outlineLvl w:val="1"/>
              <w:rPr>
                <w:rFonts w:ascii="Times New Roman" w:hAnsi="Times New Roman" w:cs="Times New Roman"/>
                <w:noProof/>
                <w:sz w:val="24"/>
                <w:szCs w:val="24"/>
                <w:lang w:val="kk-KZ"/>
              </w:rPr>
            </w:pPr>
            <w:r w:rsidRPr="00C919B3">
              <w:rPr>
                <w:rFonts w:ascii="Times New Roman" w:hAnsi="Times New Roman" w:cs="Times New Roman"/>
                <w:noProof/>
                <w:color w:val="auto"/>
                <w:sz w:val="24"/>
                <w:szCs w:val="24"/>
                <w:lang w:val="kk-KZ"/>
              </w:rPr>
              <w:t>б</w:t>
            </w:r>
          </w:p>
        </w:tc>
        <w:tc>
          <w:tcPr>
            <w:tcW w:w="5162" w:type="dxa"/>
          </w:tcPr>
          <w:p w14:paraId="25EF33C6" w14:textId="0E6B57A3" w:rsidR="006868A9" w:rsidRPr="00C919B3" w:rsidRDefault="0007424C" w:rsidP="008C3E10">
            <w:pPr>
              <w:jc w:val="center"/>
              <w:rPr>
                <w:rFonts w:ascii="Times New Roman" w:hAnsi="Times New Roman" w:cs="Times New Roman"/>
                <w:noProof/>
                <w:sz w:val="24"/>
                <w:szCs w:val="24"/>
                <w:lang w:val="kk-KZ" w:eastAsia="ru-RU"/>
              </w:rPr>
            </w:pPr>
            <w:r w:rsidRPr="00C919B3">
              <w:rPr>
                <w:rFonts w:ascii="Times New Roman" w:hAnsi="Times New Roman" w:cs="Times New Roman"/>
                <w:noProof/>
                <w:sz w:val="24"/>
                <w:szCs w:val="24"/>
                <w:lang w:val="kk-KZ" w:eastAsia="ru-RU"/>
              </w:rPr>
              <w:t>в</w:t>
            </w:r>
          </w:p>
        </w:tc>
      </w:tr>
    </w:tbl>
    <w:p w14:paraId="105A745A" w14:textId="77777777" w:rsidR="006868A9" w:rsidRPr="00C919B3" w:rsidRDefault="006868A9" w:rsidP="008C3E10">
      <w:pPr>
        <w:spacing w:after="0" w:line="240" w:lineRule="auto"/>
        <w:ind w:firstLine="709"/>
        <w:rPr>
          <w:rFonts w:ascii="Times New Roman" w:hAnsi="Times New Roman" w:cs="Times New Roman"/>
          <w:b/>
          <w:bCs/>
          <w:sz w:val="16"/>
          <w:szCs w:val="16"/>
          <w:lang w:val="kk-KZ"/>
        </w:rPr>
      </w:pPr>
    </w:p>
    <w:p w14:paraId="792E59A3" w14:textId="339E92CE" w:rsidR="006868A9" w:rsidRPr="00C919B3" w:rsidRDefault="0007424C" w:rsidP="0007424C">
      <w:pPr>
        <w:spacing w:after="0" w:line="240" w:lineRule="auto"/>
        <w:ind w:firstLine="709"/>
        <w:jc w:val="both"/>
        <w:rPr>
          <w:rFonts w:ascii="Times New Roman" w:hAnsi="Times New Roman" w:cs="Times New Roman"/>
          <w:b/>
          <w:bCs/>
          <w:sz w:val="24"/>
          <w:szCs w:val="24"/>
          <w:lang w:val="kk-KZ"/>
        </w:rPr>
      </w:pPr>
      <w:r w:rsidRPr="00C919B3">
        <w:rPr>
          <w:rFonts w:ascii="Times New Roman" w:hAnsi="Times New Roman" w:cs="Times New Roman"/>
          <w:bCs/>
          <w:sz w:val="24"/>
          <w:szCs w:val="24"/>
          <w:lang w:val="kk-KZ"/>
        </w:rPr>
        <w:t>а</w:t>
      </w:r>
      <w:r w:rsidRPr="00C919B3">
        <w:rPr>
          <w:rFonts w:ascii="Times New Roman" w:hAnsi="Times New Roman" w:cs="Times New Roman"/>
          <w:b/>
          <w:bCs/>
          <w:sz w:val="24"/>
          <w:szCs w:val="24"/>
          <w:lang w:val="kk-KZ"/>
        </w:rPr>
        <w:t xml:space="preserve"> – </w:t>
      </w:r>
      <w:r w:rsidRPr="00C919B3">
        <w:rPr>
          <w:rFonts w:ascii="Times New Roman" w:hAnsi="Times New Roman" w:cs="Times New Roman"/>
          <w:sz w:val="24"/>
          <w:szCs w:val="24"/>
          <w:lang w:val="kk-KZ"/>
        </w:rPr>
        <w:t xml:space="preserve">Ұлытау ауданы әкімінің орынбасары, Қарағанды облысы әкімдігі аппаратының жетекшісімен туристік барлау жұмыстары; ә – Ұлытау ауданы әкімдігінде зерттеу жұмыстарын, сұхбат жүргізу; б – «Ұлытау» ұлттық тарихи-мәдени және табиғи қорық-мұражайында зерттеу жұмыстары; в – </w:t>
      </w:r>
      <w:r w:rsidRPr="00C919B3">
        <w:rPr>
          <w:rFonts w:ascii="Times New Roman" w:hAnsi="Times New Roman" w:cs="Times New Roman"/>
          <w:noProof/>
          <w:sz w:val="24"/>
          <w:szCs w:val="24"/>
          <w:lang w:val="kk-KZ" w:eastAsia="ru-RU"/>
        </w:rPr>
        <w:t>«Ұлытау» сапар орталығында зерттеу жұмыстары</w:t>
      </w:r>
    </w:p>
    <w:p w14:paraId="5698F0AF" w14:textId="77777777" w:rsidR="0007424C" w:rsidRPr="00C919B3" w:rsidRDefault="0007424C" w:rsidP="008C3E10">
      <w:pPr>
        <w:spacing w:after="0" w:line="240" w:lineRule="auto"/>
        <w:ind w:firstLine="709"/>
        <w:rPr>
          <w:rFonts w:ascii="Times New Roman" w:hAnsi="Times New Roman" w:cs="Times New Roman"/>
          <w:bCs/>
          <w:sz w:val="16"/>
          <w:szCs w:val="16"/>
          <w:lang w:val="kk-KZ"/>
        </w:rPr>
      </w:pPr>
    </w:p>
    <w:p w14:paraId="0231C438" w14:textId="0F818EA0" w:rsidR="006868A9" w:rsidRPr="00C919B3" w:rsidRDefault="0007424C" w:rsidP="0007424C">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Cs/>
          <w:sz w:val="28"/>
          <w:szCs w:val="28"/>
          <w:lang w:val="kk-KZ"/>
        </w:rPr>
        <w:t>Сурет Р.1 – Ұлытаудағы жүргізілген зерттеу жұмыстары</w:t>
      </w:r>
    </w:p>
    <w:p w14:paraId="5C117A07" w14:textId="77777777" w:rsidR="008F7251" w:rsidRDefault="008F7251" w:rsidP="008C3E10">
      <w:pPr>
        <w:spacing w:after="0" w:line="240" w:lineRule="auto"/>
        <w:ind w:firstLine="709"/>
        <w:rPr>
          <w:rFonts w:ascii="Times New Roman" w:hAnsi="Times New Roman"/>
          <w:sz w:val="24"/>
          <w:szCs w:val="24"/>
          <w:lang w:val="kk-KZ"/>
        </w:rPr>
      </w:pPr>
    </w:p>
    <w:p w14:paraId="4A415184" w14:textId="3FE8ABBE" w:rsidR="006868A9" w:rsidRPr="00C919B3" w:rsidRDefault="008F7251" w:rsidP="008C3E10">
      <w:pPr>
        <w:spacing w:after="0" w:line="240" w:lineRule="auto"/>
        <w:ind w:firstLine="709"/>
        <w:rPr>
          <w:rFonts w:ascii="Times New Roman" w:hAnsi="Times New Roman" w:cs="Times New Roman"/>
          <w:b/>
          <w:bCs/>
          <w:sz w:val="28"/>
          <w:szCs w:val="28"/>
          <w:lang w:val="kk-KZ"/>
        </w:rPr>
      </w:pPr>
      <w:r w:rsidRPr="00C919B3">
        <w:rPr>
          <w:rFonts w:ascii="Times New Roman" w:hAnsi="Times New Roman"/>
          <w:sz w:val="24"/>
          <w:szCs w:val="24"/>
          <w:lang w:val="kk-KZ"/>
        </w:rPr>
        <w:t>Ескерту – Автормен құрастырылған</w:t>
      </w:r>
    </w:p>
    <w:p w14:paraId="46E0FF22" w14:textId="77777777" w:rsidR="006868A9" w:rsidRPr="00C919B3" w:rsidRDefault="006868A9" w:rsidP="008C3E10">
      <w:pPr>
        <w:spacing w:after="0" w:line="240" w:lineRule="auto"/>
        <w:ind w:firstLine="709"/>
        <w:rPr>
          <w:rFonts w:ascii="Times New Roman" w:hAnsi="Times New Roman" w:cs="Times New Roman"/>
          <w:b/>
          <w:bCs/>
          <w:sz w:val="28"/>
          <w:szCs w:val="28"/>
          <w:lang w:val="kk-KZ"/>
        </w:rPr>
      </w:pPr>
    </w:p>
    <w:p w14:paraId="4196A5FC" w14:textId="77777777" w:rsidR="0007424C" w:rsidRPr="00C919B3" w:rsidRDefault="0007424C" w:rsidP="008C3E10">
      <w:pPr>
        <w:spacing w:after="0" w:line="240" w:lineRule="auto"/>
        <w:ind w:firstLine="709"/>
        <w:rPr>
          <w:rFonts w:ascii="Times New Roman" w:hAnsi="Times New Roman" w:cs="Times New Roman"/>
          <w:b/>
          <w:bCs/>
          <w:sz w:val="28"/>
          <w:szCs w:val="28"/>
          <w:lang w:val="kk-KZ"/>
        </w:rPr>
      </w:pPr>
    </w:p>
    <w:p w14:paraId="4B6A86D1" w14:textId="77777777" w:rsidR="0007424C" w:rsidRPr="00C919B3" w:rsidRDefault="0007424C" w:rsidP="008C3E10">
      <w:pPr>
        <w:spacing w:after="0" w:line="240" w:lineRule="auto"/>
        <w:ind w:firstLine="709"/>
        <w:rPr>
          <w:rFonts w:ascii="Times New Roman" w:hAnsi="Times New Roman" w:cs="Times New Roman"/>
          <w:b/>
          <w:bCs/>
          <w:sz w:val="28"/>
          <w:szCs w:val="28"/>
          <w:lang w:val="kk-KZ"/>
        </w:rPr>
      </w:pPr>
    </w:p>
    <w:p w14:paraId="50C2EAB3" w14:textId="77777777" w:rsidR="0007424C" w:rsidRPr="00C919B3" w:rsidRDefault="0007424C" w:rsidP="008C3E10">
      <w:pPr>
        <w:spacing w:after="0" w:line="240" w:lineRule="auto"/>
        <w:ind w:firstLine="709"/>
        <w:rPr>
          <w:rFonts w:ascii="Times New Roman" w:hAnsi="Times New Roman" w:cs="Times New Roman"/>
          <w:b/>
          <w:bCs/>
          <w:sz w:val="28"/>
          <w:szCs w:val="28"/>
          <w:lang w:val="kk-KZ"/>
        </w:rPr>
      </w:pPr>
    </w:p>
    <w:p w14:paraId="60B2A8A5" w14:textId="77777777" w:rsidR="0007424C" w:rsidRPr="00C919B3" w:rsidRDefault="0007424C" w:rsidP="008C3E10">
      <w:pPr>
        <w:spacing w:after="0" w:line="240" w:lineRule="auto"/>
        <w:ind w:firstLine="709"/>
        <w:rPr>
          <w:rFonts w:ascii="Times New Roman" w:hAnsi="Times New Roman" w:cs="Times New Roman"/>
          <w:b/>
          <w:bCs/>
          <w:sz w:val="28"/>
          <w:szCs w:val="28"/>
          <w:lang w:val="kk-KZ"/>
        </w:rPr>
      </w:pPr>
    </w:p>
    <w:p w14:paraId="40FCB70E" w14:textId="77777777" w:rsidR="0007424C" w:rsidRPr="00C919B3" w:rsidRDefault="0007424C" w:rsidP="008C3E10">
      <w:pPr>
        <w:spacing w:after="0" w:line="240" w:lineRule="auto"/>
        <w:ind w:firstLine="709"/>
        <w:rPr>
          <w:rFonts w:ascii="Times New Roman" w:hAnsi="Times New Roman" w:cs="Times New Roman"/>
          <w:b/>
          <w:bCs/>
          <w:sz w:val="28"/>
          <w:szCs w:val="28"/>
          <w:lang w:val="kk-KZ"/>
        </w:rPr>
      </w:pPr>
    </w:p>
    <w:p w14:paraId="3A076A41" w14:textId="77777777" w:rsidR="0007424C" w:rsidRPr="00C919B3" w:rsidRDefault="0007424C" w:rsidP="008C3E10">
      <w:pPr>
        <w:spacing w:after="0" w:line="240" w:lineRule="auto"/>
        <w:ind w:firstLine="709"/>
        <w:rPr>
          <w:rFonts w:ascii="Times New Roman" w:hAnsi="Times New Roman" w:cs="Times New Roman"/>
          <w:b/>
          <w:bCs/>
          <w:sz w:val="28"/>
          <w:szCs w:val="28"/>
          <w:lang w:val="kk-KZ"/>
        </w:rPr>
      </w:pPr>
    </w:p>
    <w:p w14:paraId="40A8A573" w14:textId="00694C13" w:rsidR="006868A9" w:rsidRPr="00C919B3" w:rsidRDefault="006868A9" w:rsidP="008C3E10">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 xml:space="preserve">ҚОСЫМША </w:t>
      </w:r>
      <w:r w:rsidR="00A7219D" w:rsidRPr="00C919B3">
        <w:rPr>
          <w:rFonts w:ascii="Times New Roman" w:hAnsi="Times New Roman" w:cs="Times New Roman"/>
          <w:b/>
          <w:bCs/>
          <w:sz w:val="28"/>
          <w:szCs w:val="28"/>
          <w:lang w:val="kk-KZ"/>
        </w:rPr>
        <w:t>С</w:t>
      </w:r>
    </w:p>
    <w:p w14:paraId="20E00E69" w14:textId="77777777" w:rsidR="006868A9" w:rsidRPr="00C919B3" w:rsidRDefault="006868A9" w:rsidP="008C3E10">
      <w:pPr>
        <w:spacing w:after="0" w:line="240" w:lineRule="auto"/>
        <w:jc w:val="center"/>
        <w:rPr>
          <w:rFonts w:ascii="Times New Roman" w:hAnsi="Times New Roman" w:cs="Times New Roman"/>
          <w:b/>
          <w:bCs/>
          <w:sz w:val="28"/>
          <w:szCs w:val="28"/>
          <w:lang w:val="kk-KZ"/>
        </w:rPr>
      </w:pPr>
    </w:p>
    <w:p w14:paraId="4E959F9F" w14:textId="77777777" w:rsidR="006868A9" w:rsidRPr="00C919B3" w:rsidRDefault="006868A9" w:rsidP="008C3E10">
      <w:pPr>
        <w:pStyle w:val="Text"/>
        <w:spacing w:after="0"/>
        <w:ind w:firstLine="709"/>
        <w:jc w:val="center"/>
        <w:rPr>
          <w:rFonts w:ascii="Times New Roman" w:hAnsi="Times New Roman"/>
          <w:sz w:val="28"/>
          <w:szCs w:val="28"/>
          <w:lang w:val="kk-KZ"/>
        </w:rPr>
      </w:pPr>
      <w:r w:rsidRPr="00C919B3">
        <w:rPr>
          <w:rFonts w:ascii="Times New Roman" w:hAnsi="Times New Roman"/>
          <w:sz w:val="28"/>
          <w:szCs w:val="28"/>
          <w:lang w:val="kk-KZ"/>
        </w:rPr>
        <w:t>Smart PLS зерттеу нәтижелері</w:t>
      </w:r>
    </w:p>
    <w:p w14:paraId="5D19698E" w14:textId="77777777" w:rsidR="006868A9" w:rsidRPr="00C919B3" w:rsidRDefault="006868A9" w:rsidP="008C3E10">
      <w:pPr>
        <w:pStyle w:val="Text"/>
        <w:spacing w:after="0"/>
        <w:ind w:firstLine="709"/>
        <w:rPr>
          <w:rFonts w:ascii="Times New Roman" w:hAnsi="Times New Roman"/>
          <w:sz w:val="28"/>
          <w:szCs w:val="28"/>
          <w:lang w:val="kk-KZ"/>
        </w:rPr>
      </w:pPr>
    </w:p>
    <w:p w14:paraId="32F361C6" w14:textId="74EF9766" w:rsidR="006868A9" w:rsidRPr="00C919B3" w:rsidRDefault="006868A9" w:rsidP="008C3E10">
      <w:pPr>
        <w:pStyle w:val="Text"/>
        <w:spacing w:after="0"/>
        <w:rPr>
          <w:rFonts w:ascii="Times New Roman" w:hAnsi="Times New Roman"/>
          <w:sz w:val="28"/>
          <w:szCs w:val="28"/>
          <w:lang w:val="kk-KZ"/>
        </w:rPr>
      </w:pPr>
      <w:r w:rsidRPr="00C919B3">
        <w:rPr>
          <w:rFonts w:ascii="Times New Roman" w:hAnsi="Times New Roman"/>
          <w:sz w:val="28"/>
          <w:szCs w:val="28"/>
          <w:lang w:val="kk-KZ"/>
        </w:rPr>
        <w:t xml:space="preserve">Кесте </w:t>
      </w:r>
      <w:r w:rsidR="00A7219D" w:rsidRPr="00C919B3">
        <w:rPr>
          <w:rFonts w:ascii="Times New Roman" w:hAnsi="Times New Roman"/>
          <w:sz w:val="28"/>
          <w:szCs w:val="28"/>
          <w:lang w:val="kk-KZ"/>
        </w:rPr>
        <w:t>С</w:t>
      </w:r>
      <w:r w:rsidRPr="00C919B3">
        <w:rPr>
          <w:rFonts w:ascii="Times New Roman" w:hAnsi="Times New Roman"/>
          <w:sz w:val="28"/>
          <w:szCs w:val="28"/>
          <w:lang w:val="kk-KZ"/>
        </w:rPr>
        <w:t xml:space="preserve">.1 </w:t>
      </w:r>
      <w:r w:rsidR="00D26F5A" w:rsidRPr="00C919B3">
        <w:rPr>
          <w:rFonts w:ascii="Times New Roman" w:hAnsi="Times New Roman"/>
          <w:sz w:val="28"/>
          <w:szCs w:val="28"/>
          <w:lang w:val="kk-KZ"/>
        </w:rPr>
        <w:t>–</w:t>
      </w:r>
      <w:r w:rsidRPr="00C919B3">
        <w:rPr>
          <w:rFonts w:ascii="Times New Roman" w:hAnsi="Times New Roman"/>
          <w:sz w:val="28"/>
          <w:szCs w:val="28"/>
          <w:lang w:val="kk-KZ"/>
        </w:rPr>
        <w:t xml:space="preserve"> Факторлық жүктеме, Құрылым сенімділігі және сәйкестік</w:t>
      </w:r>
    </w:p>
    <w:p w14:paraId="3DFAC611" w14:textId="77777777" w:rsidR="006868A9" w:rsidRPr="00C919B3" w:rsidRDefault="006868A9" w:rsidP="00D26F5A">
      <w:pPr>
        <w:pStyle w:val="Text"/>
        <w:spacing w:after="0"/>
        <w:jc w:val="right"/>
        <w:rPr>
          <w:rFonts w:ascii="Times New Roman" w:hAnsi="Times New Roman"/>
          <w:b/>
          <w:bCs/>
          <w:sz w:val="16"/>
          <w:szCs w:val="16"/>
          <w:lang w:val="kk-KZ"/>
        </w:rPr>
      </w:pPr>
    </w:p>
    <w:tbl>
      <w:tblPr>
        <w:tblStyle w:val="TableGrid1"/>
        <w:tblW w:w="9572" w:type="dxa"/>
        <w:jc w:val="center"/>
        <w:tblLook w:val="04A0" w:firstRow="1" w:lastRow="0" w:firstColumn="1" w:lastColumn="0" w:noHBand="0" w:noVBand="1"/>
      </w:tblPr>
      <w:tblGrid>
        <w:gridCol w:w="3512"/>
        <w:gridCol w:w="1515"/>
        <w:gridCol w:w="1729"/>
        <w:gridCol w:w="1317"/>
        <w:gridCol w:w="1515"/>
      </w:tblGrid>
      <w:tr w:rsidR="006868A9" w:rsidRPr="00C919B3" w14:paraId="4B7A246E" w14:textId="77777777" w:rsidTr="0007424C">
        <w:trPr>
          <w:trHeight w:val="453"/>
          <w:jc w:val="center"/>
        </w:trPr>
        <w:tc>
          <w:tcPr>
            <w:tcW w:w="3512" w:type="dxa"/>
            <w:noWrap/>
            <w:vAlign w:val="center"/>
            <w:hideMark/>
          </w:tcPr>
          <w:p w14:paraId="588D4B8C" w14:textId="23E81A2A" w:rsidR="006868A9" w:rsidRPr="00C919B3" w:rsidRDefault="00D26F5A" w:rsidP="00D26F5A">
            <w:pPr>
              <w:pStyle w:val="Text"/>
              <w:tabs>
                <w:tab w:val="center" w:pos="1536"/>
                <w:tab w:val="right" w:pos="3072"/>
              </w:tabs>
              <w:spacing w:after="0"/>
              <w:jc w:val="center"/>
              <w:rPr>
                <w:rFonts w:ascii="Times New Roman" w:hAnsi="Times New Roman"/>
                <w:b/>
                <w:bCs/>
                <w:sz w:val="24"/>
                <w:szCs w:val="24"/>
                <w:lang w:val="kk-KZ"/>
              </w:rPr>
            </w:pPr>
            <w:r w:rsidRPr="00C919B3">
              <w:rPr>
                <w:rFonts w:ascii="Times New Roman" w:hAnsi="Times New Roman"/>
                <w:sz w:val="24"/>
                <w:szCs w:val="24"/>
                <w:lang w:val="kk-KZ"/>
              </w:rPr>
              <w:t>Факторлық жүктеме</w:t>
            </w:r>
          </w:p>
        </w:tc>
        <w:tc>
          <w:tcPr>
            <w:tcW w:w="1515" w:type="dxa"/>
            <w:vAlign w:val="center"/>
            <w:hideMark/>
          </w:tcPr>
          <w:p w14:paraId="3F981DBD" w14:textId="77777777" w:rsidR="006868A9" w:rsidRPr="00C919B3" w:rsidRDefault="006868A9" w:rsidP="00D26F5A">
            <w:pPr>
              <w:pStyle w:val="Text"/>
              <w:spacing w:after="0"/>
              <w:jc w:val="center"/>
              <w:rPr>
                <w:rFonts w:ascii="Times New Roman" w:hAnsi="Times New Roman"/>
                <w:b/>
                <w:bCs/>
                <w:sz w:val="24"/>
                <w:szCs w:val="24"/>
                <w:lang w:val="kk-KZ"/>
              </w:rPr>
            </w:pPr>
            <w:r w:rsidRPr="00C919B3">
              <w:rPr>
                <w:rFonts w:ascii="Times New Roman" w:hAnsi="Times New Roman"/>
                <w:sz w:val="24"/>
                <w:szCs w:val="24"/>
                <w:lang w:val="kk-KZ"/>
              </w:rPr>
              <w:t>Факторлық жүктеме</w:t>
            </w:r>
            <w:r w:rsidRPr="00C919B3">
              <w:rPr>
                <w:rFonts w:ascii="Times New Roman" w:hAnsi="Times New Roman"/>
                <w:b/>
                <w:bCs/>
                <w:sz w:val="24"/>
                <w:szCs w:val="24"/>
                <w:lang w:val="kk-KZ"/>
              </w:rPr>
              <w:t xml:space="preserve"> (</w:t>
            </w:r>
            <w:r w:rsidRPr="00C919B3">
              <w:rPr>
                <w:rFonts w:ascii="Times New Roman" w:hAnsi="Times New Roman"/>
                <w:b/>
                <w:bCs/>
                <w:color w:val="040C28"/>
                <w:sz w:val="24"/>
                <w:szCs w:val="24"/>
                <w:lang w:val="kk-KZ"/>
              </w:rPr>
              <w:t>λ)</w:t>
            </w:r>
          </w:p>
        </w:tc>
        <w:tc>
          <w:tcPr>
            <w:tcW w:w="1729" w:type="dxa"/>
            <w:vAlign w:val="center"/>
            <w:hideMark/>
          </w:tcPr>
          <w:p w14:paraId="49B9BA5F" w14:textId="77777777" w:rsidR="006868A9" w:rsidRPr="00C919B3" w:rsidRDefault="006868A9" w:rsidP="00D26F5A">
            <w:pPr>
              <w:pStyle w:val="Text"/>
              <w:spacing w:after="0"/>
              <w:jc w:val="center"/>
              <w:rPr>
                <w:rFonts w:ascii="Times New Roman" w:hAnsi="Times New Roman"/>
                <w:b/>
                <w:bCs/>
                <w:sz w:val="24"/>
                <w:szCs w:val="24"/>
                <w:lang w:val="kk-KZ"/>
              </w:rPr>
            </w:pPr>
            <w:r w:rsidRPr="00C919B3">
              <w:rPr>
                <w:rFonts w:ascii="Times New Roman" w:hAnsi="Times New Roman"/>
                <w:sz w:val="24"/>
                <w:szCs w:val="24"/>
                <w:lang w:val="kk-KZ"/>
              </w:rPr>
              <w:t>Алынған орташа ауытқу</w:t>
            </w:r>
            <w:r w:rsidRPr="00C919B3">
              <w:rPr>
                <w:rFonts w:ascii="Times New Roman" w:hAnsi="Times New Roman"/>
                <w:b/>
                <w:bCs/>
                <w:sz w:val="24"/>
                <w:szCs w:val="24"/>
                <w:lang w:val="kk-KZ"/>
              </w:rPr>
              <w:t xml:space="preserve"> </w:t>
            </w:r>
            <w:r w:rsidRPr="00C919B3">
              <w:rPr>
                <w:rFonts w:ascii="Times New Roman" w:hAnsi="Times New Roman"/>
                <w:bCs/>
                <w:i/>
                <w:sz w:val="24"/>
                <w:szCs w:val="24"/>
                <w:lang w:val="kk-KZ"/>
              </w:rPr>
              <w:t>(AVE)</w:t>
            </w:r>
          </w:p>
        </w:tc>
        <w:tc>
          <w:tcPr>
            <w:tcW w:w="1301" w:type="dxa"/>
            <w:vAlign w:val="center"/>
            <w:hideMark/>
          </w:tcPr>
          <w:p w14:paraId="752F98C3" w14:textId="77777777" w:rsidR="006868A9" w:rsidRPr="00C919B3" w:rsidRDefault="006868A9" w:rsidP="00D26F5A">
            <w:pPr>
              <w:pStyle w:val="Text"/>
              <w:spacing w:after="0"/>
              <w:jc w:val="center"/>
              <w:rPr>
                <w:rFonts w:ascii="Times New Roman" w:hAnsi="Times New Roman"/>
                <w:b/>
                <w:bCs/>
                <w:sz w:val="24"/>
                <w:szCs w:val="24"/>
                <w:lang w:val="kk-KZ"/>
              </w:rPr>
            </w:pPr>
            <w:r w:rsidRPr="00C919B3">
              <w:rPr>
                <w:rFonts w:ascii="Times New Roman" w:hAnsi="Times New Roman"/>
                <w:sz w:val="24"/>
                <w:szCs w:val="24"/>
                <w:lang w:val="kk-KZ"/>
              </w:rPr>
              <w:t xml:space="preserve">Құрылым сенімділігі </w:t>
            </w:r>
            <w:r w:rsidRPr="00C919B3">
              <w:rPr>
                <w:rFonts w:ascii="Times New Roman" w:hAnsi="Times New Roman"/>
                <w:i/>
                <w:sz w:val="24"/>
                <w:szCs w:val="24"/>
                <w:lang w:val="kk-KZ"/>
              </w:rPr>
              <w:t>(</w:t>
            </w:r>
            <w:r w:rsidRPr="00C919B3">
              <w:rPr>
                <w:rFonts w:ascii="Times New Roman" w:hAnsi="Times New Roman"/>
                <w:bCs/>
                <w:i/>
                <w:sz w:val="24"/>
                <w:szCs w:val="24"/>
                <w:lang w:val="kk-KZ"/>
              </w:rPr>
              <w:t>CR)</w:t>
            </w:r>
          </w:p>
        </w:tc>
        <w:tc>
          <w:tcPr>
            <w:tcW w:w="1515" w:type="dxa"/>
            <w:vAlign w:val="center"/>
            <w:hideMark/>
          </w:tcPr>
          <w:p w14:paraId="3E047144" w14:textId="77777777" w:rsidR="006868A9" w:rsidRPr="00C919B3" w:rsidRDefault="006868A9" w:rsidP="00D26F5A">
            <w:pPr>
              <w:pStyle w:val="Text"/>
              <w:spacing w:after="0"/>
              <w:jc w:val="center"/>
              <w:rPr>
                <w:rFonts w:ascii="Times New Roman" w:hAnsi="Times New Roman"/>
                <w:bCs/>
                <w:i/>
                <w:sz w:val="24"/>
                <w:szCs w:val="24"/>
                <w:lang w:val="kk-KZ"/>
              </w:rPr>
            </w:pPr>
            <w:r w:rsidRPr="00C919B3">
              <w:rPr>
                <w:rFonts w:ascii="Times New Roman" w:hAnsi="Times New Roman"/>
                <w:bCs/>
                <w:i/>
                <w:sz w:val="24"/>
                <w:szCs w:val="24"/>
                <w:lang w:val="kk-KZ"/>
              </w:rPr>
              <w:t>Альфа Кронбах (α)</w:t>
            </w:r>
          </w:p>
        </w:tc>
      </w:tr>
      <w:tr w:rsidR="006868A9" w:rsidRPr="00C919B3" w14:paraId="6F085F62" w14:textId="77777777" w:rsidTr="0007424C">
        <w:trPr>
          <w:trHeight w:val="259"/>
          <w:jc w:val="center"/>
        </w:trPr>
        <w:tc>
          <w:tcPr>
            <w:tcW w:w="3512" w:type="dxa"/>
            <w:noWrap/>
            <w:hideMark/>
          </w:tcPr>
          <w:p w14:paraId="27D46AED"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Экономикалық әсер (ECON)</w:t>
            </w:r>
          </w:p>
        </w:tc>
        <w:tc>
          <w:tcPr>
            <w:tcW w:w="1515" w:type="dxa"/>
            <w:noWrap/>
            <w:hideMark/>
          </w:tcPr>
          <w:p w14:paraId="1B16CD35"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729" w:type="dxa"/>
            <w:noWrap/>
            <w:hideMark/>
          </w:tcPr>
          <w:p w14:paraId="54CB2C31" w14:textId="77777777" w:rsidR="006868A9" w:rsidRPr="00C919B3" w:rsidRDefault="006868A9" w:rsidP="008C3E10">
            <w:pPr>
              <w:rPr>
                <w:rFonts w:ascii="Times New Roman" w:eastAsia="Times New Roman" w:hAnsi="Times New Roman"/>
                <w:color w:val="006400"/>
                <w:sz w:val="24"/>
                <w:szCs w:val="24"/>
                <w:lang w:val="kk-KZ" w:eastAsia="ru-RU"/>
              </w:rPr>
            </w:pPr>
            <w:r w:rsidRPr="00C919B3">
              <w:rPr>
                <w:rFonts w:ascii="Times New Roman" w:hAnsi="Times New Roman"/>
                <w:color w:val="006400"/>
                <w:sz w:val="24"/>
                <w:szCs w:val="24"/>
                <w:lang w:val="kk-KZ"/>
              </w:rPr>
              <w:t>0,601</w:t>
            </w:r>
          </w:p>
        </w:tc>
        <w:tc>
          <w:tcPr>
            <w:tcW w:w="1301" w:type="dxa"/>
            <w:noWrap/>
            <w:hideMark/>
          </w:tcPr>
          <w:p w14:paraId="116B27A6" w14:textId="77777777" w:rsidR="006868A9" w:rsidRPr="00C919B3" w:rsidRDefault="006868A9" w:rsidP="008C3E10">
            <w:pPr>
              <w:rPr>
                <w:rFonts w:ascii="Times New Roman" w:eastAsia="Times New Roman" w:hAnsi="Times New Roman"/>
                <w:color w:val="006400"/>
                <w:sz w:val="24"/>
                <w:szCs w:val="24"/>
                <w:lang w:val="kk-KZ" w:eastAsia="ru-RU"/>
              </w:rPr>
            </w:pPr>
            <w:r w:rsidRPr="00C919B3">
              <w:rPr>
                <w:rFonts w:ascii="Times New Roman" w:hAnsi="Times New Roman"/>
                <w:color w:val="006400"/>
                <w:sz w:val="24"/>
                <w:szCs w:val="24"/>
                <w:lang w:val="kk-KZ"/>
              </w:rPr>
              <w:t>0.869</w:t>
            </w:r>
          </w:p>
        </w:tc>
        <w:tc>
          <w:tcPr>
            <w:tcW w:w="1515" w:type="dxa"/>
            <w:noWrap/>
            <w:hideMark/>
          </w:tcPr>
          <w:p w14:paraId="56DCC898" w14:textId="77777777" w:rsidR="006868A9" w:rsidRPr="00C919B3" w:rsidRDefault="006868A9" w:rsidP="008C3E10">
            <w:pPr>
              <w:rPr>
                <w:rFonts w:ascii="Times New Roman" w:eastAsia="Times New Roman" w:hAnsi="Times New Roman"/>
                <w:color w:val="006400"/>
                <w:sz w:val="24"/>
                <w:szCs w:val="24"/>
                <w:lang w:val="kk-KZ" w:eastAsia="ru-RU"/>
              </w:rPr>
            </w:pPr>
            <w:r w:rsidRPr="00C919B3">
              <w:rPr>
                <w:rFonts w:ascii="Times New Roman" w:hAnsi="Times New Roman"/>
                <w:color w:val="006400"/>
                <w:sz w:val="24"/>
                <w:szCs w:val="24"/>
                <w:lang w:val="kk-KZ"/>
              </w:rPr>
              <w:t>0,867</w:t>
            </w:r>
          </w:p>
        </w:tc>
      </w:tr>
      <w:tr w:rsidR="006868A9" w:rsidRPr="00C919B3" w14:paraId="6DF108BC" w14:textId="77777777" w:rsidTr="0007424C">
        <w:trPr>
          <w:trHeight w:val="259"/>
          <w:jc w:val="center"/>
        </w:trPr>
        <w:tc>
          <w:tcPr>
            <w:tcW w:w="3512" w:type="dxa"/>
            <w:noWrap/>
            <w:hideMark/>
          </w:tcPr>
          <w:p w14:paraId="2F402F95"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ECON1</w:t>
            </w:r>
          </w:p>
        </w:tc>
        <w:tc>
          <w:tcPr>
            <w:tcW w:w="1515" w:type="dxa"/>
            <w:noWrap/>
            <w:hideMark/>
          </w:tcPr>
          <w:p w14:paraId="4C6E4011"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eastAsia="Times New Roman" w:hAnsi="Times New Roman"/>
                <w:color w:val="000000"/>
                <w:sz w:val="24"/>
                <w:szCs w:val="24"/>
                <w:lang w:val="kk-KZ" w:eastAsia="ru-RU"/>
              </w:rPr>
              <w:t>0,752</w:t>
            </w:r>
          </w:p>
        </w:tc>
        <w:tc>
          <w:tcPr>
            <w:tcW w:w="1729" w:type="dxa"/>
            <w:noWrap/>
            <w:hideMark/>
          </w:tcPr>
          <w:p w14:paraId="3C9CBD51"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301" w:type="dxa"/>
            <w:noWrap/>
            <w:hideMark/>
          </w:tcPr>
          <w:p w14:paraId="6417B0E7"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515" w:type="dxa"/>
            <w:noWrap/>
            <w:hideMark/>
          </w:tcPr>
          <w:p w14:paraId="7BEA7E02"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r>
      <w:tr w:rsidR="006868A9" w:rsidRPr="00C919B3" w14:paraId="316646C2" w14:textId="77777777" w:rsidTr="0007424C">
        <w:trPr>
          <w:trHeight w:val="259"/>
          <w:jc w:val="center"/>
        </w:trPr>
        <w:tc>
          <w:tcPr>
            <w:tcW w:w="3512" w:type="dxa"/>
            <w:noWrap/>
            <w:hideMark/>
          </w:tcPr>
          <w:p w14:paraId="52E917CC"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ECON2</w:t>
            </w:r>
          </w:p>
        </w:tc>
        <w:tc>
          <w:tcPr>
            <w:tcW w:w="1515" w:type="dxa"/>
            <w:noWrap/>
            <w:hideMark/>
          </w:tcPr>
          <w:p w14:paraId="5342BE8E"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eastAsia="Times New Roman" w:hAnsi="Times New Roman"/>
                <w:color w:val="000000"/>
                <w:sz w:val="24"/>
                <w:szCs w:val="24"/>
                <w:lang w:val="kk-KZ" w:eastAsia="ru-RU"/>
              </w:rPr>
              <w:t>0,760</w:t>
            </w:r>
          </w:p>
        </w:tc>
        <w:tc>
          <w:tcPr>
            <w:tcW w:w="1729" w:type="dxa"/>
            <w:noWrap/>
            <w:hideMark/>
          </w:tcPr>
          <w:p w14:paraId="4295386F"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301" w:type="dxa"/>
            <w:noWrap/>
            <w:hideMark/>
          </w:tcPr>
          <w:p w14:paraId="71A2D4E9"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515" w:type="dxa"/>
            <w:noWrap/>
            <w:hideMark/>
          </w:tcPr>
          <w:p w14:paraId="0ECEDFA4"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r>
      <w:tr w:rsidR="006868A9" w:rsidRPr="00C919B3" w14:paraId="14B09CD2" w14:textId="77777777" w:rsidTr="0007424C">
        <w:trPr>
          <w:trHeight w:val="259"/>
          <w:jc w:val="center"/>
        </w:trPr>
        <w:tc>
          <w:tcPr>
            <w:tcW w:w="3512" w:type="dxa"/>
            <w:noWrap/>
            <w:hideMark/>
          </w:tcPr>
          <w:p w14:paraId="3BB55273"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ECON3</w:t>
            </w:r>
          </w:p>
        </w:tc>
        <w:tc>
          <w:tcPr>
            <w:tcW w:w="1515" w:type="dxa"/>
            <w:noWrap/>
            <w:hideMark/>
          </w:tcPr>
          <w:p w14:paraId="3628D4AE"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eastAsia="Times New Roman" w:hAnsi="Times New Roman"/>
                <w:color w:val="000000"/>
                <w:sz w:val="24"/>
                <w:szCs w:val="24"/>
                <w:lang w:val="kk-KZ" w:eastAsia="ru-RU"/>
              </w:rPr>
              <w:t>0,827</w:t>
            </w:r>
          </w:p>
        </w:tc>
        <w:tc>
          <w:tcPr>
            <w:tcW w:w="1729" w:type="dxa"/>
            <w:noWrap/>
            <w:hideMark/>
          </w:tcPr>
          <w:p w14:paraId="5773D4F3"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301" w:type="dxa"/>
            <w:noWrap/>
            <w:hideMark/>
          </w:tcPr>
          <w:p w14:paraId="11BD61E5"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515" w:type="dxa"/>
            <w:noWrap/>
            <w:hideMark/>
          </w:tcPr>
          <w:p w14:paraId="29614C15"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r>
      <w:tr w:rsidR="006868A9" w:rsidRPr="00C919B3" w14:paraId="3C3139BF" w14:textId="77777777" w:rsidTr="0007424C">
        <w:trPr>
          <w:trHeight w:val="259"/>
          <w:jc w:val="center"/>
        </w:trPr>
        <w:tc>
          <w:tcPr>
            <w:tcW w:w="3512" w:type="dxa"/>
            <w:noWrap/>
            <w:hideMark/>
          </w:tcPr>
          <w:p w14:paraId="567CD9F0"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ECON4</w:t>
            </w:r>
          </w:p>
        </w:tc>
        <w:tc>
          <w:tcPr>
            <w:tcW w:w="1515" w:type="dxa"/>
            <w:noWrap/>
            <w:hideMark/>
          </w:tcPr>
          <w:p w14:paraId="0EC1A821"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eastAsia="Times New Roman" w:hAnsi="Times New Roman"/>
                <w:color w:val="000000"/>
                <w:sz w:val="24"/>
                <w:szCs w:val="24"/>
                <w:lang w:val="kk-KZ" w:eastAsia="ru-RU"/>
              </w:rPr>
              <w:t>0,744</w:t>
            </w:r>
          </w:p>
        </w:tc>
        <w:tc>
          <w:tcPr>
            <w:tcW w:w="1729" w:type="dxa"/>
            <w:noWrap/>
            <w:hideMark/>
          </w:tcPr>
          <w:p w14:paraId="365BA898"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301" w:type="dxa"/>
            <w:noWrap/>
            <w:hideMark/>
          </w:tcPr>
          <w:p w14:paraId="755FA84E"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515" w:type="dxa"/>
            <w:noWrap/>
            <w:hideMark/>
          </w:tcPr>
          <w:p w14:paraId="71C8B769"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r>
      <w:tr w:rsidR="006868A9" w:rsidRPr="00C919B3" w14:paraId="61D507C9" w14:textId="77777777" w:rsidTr="0007424C">
        <w:trPr>
          <w:trHeight w:val="259"/>
          <w:jc w:val="center"/>
        </w:trPr>
        <w:tc>
          <w:tcPr>
            <w:tcW w:w="3512" w:type="dxa"/>
            <w:noWrap/>
            <w:hideMark/>
          </w:tcPr>
          <w:p w14:paraId="47811EF1"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ECON5</w:t>
            </w:r>
          </w:p>
        </w:tc>
        <w:tc>
          <w:tcPr>
            <w:tcW w:w="1515" w:type="dxa"/>
            <w:noWrap/>
            <w:hideMark/>
          </w:tcPr>
          <w:p w14:paraId="3F8CD320"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eastAsia="Times New Roman" w:hAnsi="Times New Roman"/>
                <w:color w:val="000000"/>
                <w:sz w:val="24"/>
                <w:szCs w:val="24"/>
                <w:lang w:val="kk-KZ" w:eastAsia="ru-RU"/>
              </w:rPr>
              <w:t>0,791</w:t>
            </w:r>
          </w:p>
        </w:tc>
        <w:tc>
          <w:tcPr>
            <w:tcW w:w="1729" w:type="dxa"/>
            <w:noWrap/>
            <w:hideMark/>
          </w:tcPr>
          <w:p w14:paraId="188C48B8"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301" w:type="dxa"/>
            <w:noWrap/>
            <w:hideMark/>
          </w:tcPr>
          <w:p w14:paraId="58CE895E"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515" w:type="dxa"/>
            <w:noWrap/>
            <w:hideMark/>
          </w:tcPr>
          <w:p w14:paraId="0678C2C7"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r>
      <w:tr w:rsidR="006868A9" w:rsidRPr="00C919B3" w14:paraId="18756303" w14:textId="77777777" w:rsidTr="0007424C">
        <w:trPr>
          <w:trHeight w:val="259"/>
          <w:jc w:val="center"/>
        </w:trPr>
        <w:tc>
          <w:tcPr>
            <w:tcW w:w="3512" w:type="dxa"/>
            <w:noWrap/>
          </w:tcPr>
          <w:p w14:paraId="44988C67"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ECON6</w:t>
            </w:r>
          </w:p>
        </w:tc>
        <w:tc>
          <w:tcPr>
            <w:tcW w:w="1515" w:type="dxa"/>
            <w:noWrap/>
          </w:tcPr>
          <w:p w14:paraId="2B4F11DA"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eastAsia="Times New Roman" w:hAnsi="Times New Roman"/>
                <w:color w:val="000000"/>
                <w:sz w:val="24"/>
                <w:szCs w:val="24"/>
                <w:lang w:val="kk-KZ" w:eastAsia="ru-RU"/>
              </w:rPr>
              <w:t>0,776</w:t>
            </w:r>
          </w:p>
        </w:tc>
        <w:tc>
          <w:tcPr>
            <w:tcW w:w="1729" w:type="dxa"/>
            <w:noWrap/>
          </w:tcPr>
          <w:p w14:paraId="136CA826" w14:textId="77777777" w:rsidR="006868A9" w:rsidRPr="00C919B3" w:rsidRDefault="006868A9" w:rsidP="008C3E10">
            <w:pPr>
              <w:pStyle w:val="Text"/>
              <w:spacing w:after="0"/>
              <w:jc w:val="left"/>
              <w:rPr>
                <w:rFonts w:ascii="Times New Roman" w:hAnsi="Times New Roman"/>
                <w:sz w:val="24"/>
                <w:szCs w:val="24"/>
                <w:lang w:val="kk-KZ"/>
              </w:rPr>
            </w:pPr>
          </w:p>
        </w:tc>
        <w:tc>
          <w:tcPr>
            <w:tcW w:w="1301" w:type="dxa"/>
            <w:noWrap/>
          </w:tcPr>
          <w:p w14:paraId="4A7B6603" w14:textId="77777777" w:rsidR="006868A9" w:rsidRPr="00C919B3" w:rsidRDefault="006868A9" w:rsidP="008C3E10">
            <w:pPr>
              <w:pStyle w:val="Text"/>
              <w:spacing w:after="0"/>
              <w:jc w:val="left"/>
              <w:rPr>
                <w:rFonts w:ascii="Times New Roman" w:hAnsi="Times New Roman"/>
                <w:sz w:val="24"/>
                <w:szCs w:val="24"/>
                <w:lang w:val="kk-KZ"/>
              </w:rPr>
            </w:pPr>
          </w:p>
        </w:tc>
        <w:tc>
          <w:tcPr>
            <w:tcW w:w="1515" w:type="dxa"/>
            <w:noWrap/>
          </w:tcPr>
          <w:p w14:paraId="7B05615F" w14:textId="77777777" w:rsidR="006868A9" w:rsidRPr="00C919B3" w:rsidRDefault="006868A9" w:rsidP="008C3E10">
            <w:pPr>
              <w:pStyle w:val="Text"/>
              <w:spacing w:after="0"/>
              <w:jc w:val="left"/>
              <w:rPr>
                <w:rFonts w:ascii="Times New Roman" w:hAnsi="Times New Roman"/>
                <w:sz w:val="24"/>
                <w:szCs w:val="24"/>
                <w:lang w:val="kk-KZ"/>
              </w:rPr>
            </w:pPr>
          </w:p>
        </w:tc>
      </w:tr>
      <w:tr w:rsidR="006868A9" w:rsidRPr="00C919B3" w14:paraId="64B42C50" w14:textId="77777777" w:rsidTr="0007424C">
        <w:trPr>
          <w:trHeight w:val="259"/>
          <w:jc w:val="center"/>
        </w:trPr>
        <w:tc>
          <w:tcPr>
            <w:tcW w:w="3512" w:type="dxa"/>
            <w:noWrap/>
            <w:hideMark/>
          </w:tcPr>
          <w:p w14:paraId="6A643A56"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Қоршаған орта әсері (ENV)</w:t>
            </w:r>
          </w:p>
        </w:tc>
        <w:tc>
          <w:tcPr>
            <w:tcW w:w="1515" w:type="dxa"/>
            <w:noWrap/>
            <w:hideMark/>
          </w:tcPr>
          <w:p w14:paraId="221EE3B0"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729" w:type="dxa"/>
            <w:noWrap/>
            <w:hideMark/>
          </w:tcPr>
          <w:p w14:paraId="1611A6BD" w14:textId="77777777" w:rsidR="006868A9" w:rsidRPr="00C919B3" w:rsidRDefault="006868A9" w:rsidP="008C3E10">
            <w:pPr>
              <w:rPr>
                <w:rFonts w:ascii="Times New Roman" w:eastAsia="Times New Roman" w:hAnsi="Times New Roman"/>
                <w:color w:val="006400"/>
                <w:sz w:val="24"/>
                <w:szCs w:val="24"/>
                <w:lang w:val="kk-KZ" w:eastAsia="ru-RU"/>
              </w:rPr>
            </w:pPr>
            <w:r w:rsidRPr="00C919B3">
              <w:rPr>
                <w:rFonts w:ascii="Times New Roman" w:hAnsi="Times New Roman"/>
                <w:color w:val="006400"/>
                <w:sz w:val="24"/>
                <w:szCs w:val="24"/>
                <w:lang w:val="kk-KZ"/>
              </w:rPr>
              <w:t>0,629</w:t>
            </w:r>
          </w:p>
        </w:tc>
        <w:tc>
          <w:tcPr>
            <w:tcW w:w="1301" w:type="dxa"/>
            <w:noWrap/>
            <w:hideMark/>
          </w:tcPr>
          <w:p w14:paraId="3E36654B" w14:textId="77777777" w:rsidR="006868A9" w:rsidRPr="00C919B3" w:rsidRDefault="006868A9" w:rsidP="008C3E10">
            <w:pPr>
              <w:rPr>
                <w:rFonts w:ascii="Times New Roman" w:eastAsia="Times New Roman" w:hAnsi="Times New Roman"/>
                <w:color w:val="006400"/>
                <w:sz w:val="24"/>
                <w:szCs w:val="24"/>
                <w:lang w:val="kk-KZ" w:eastAsia="ru-RU"/>
              </w:rPr>
            </w:pPr>
            <w:r w:rsidRPr="00C919B3">
              <w:rPr>
                <w:rFonts w:ascii="Times New Roman" w:hAnsi="Times New Roman"/>
                <w:color w:val="006400"/>
                <w:sz w:val="24"/>
                <w:szCs w:val="24"/>
                <w:lang w:val="kk-KZ"/>
              </w:rPr>
              <w:t>0.804</w:t>
            </w:r>
          </w:p>
        </w:tc>
        <w:tc>
          <w:tcPr>
            <w:tcW w:w="1515" w:type="dxa"/>
            <w:noWrap/>
            <w:hideMark/>
          </w:tcPr>
          <w:p w14:paraId="47D8D6C5" w14:textId="77777777" w:rsidR="006868A9" w:rsidRPr="00C919B3" w:rsidRDefault="006868A9" w:rsidP="008C3E10">
            <w:pPr>
              <w:rPr>
                <w:rFonts w:ascii="Times New Roman" w:eastAsia="Times New Roman" w:hAnsi="Times New Roman"/>
                <w:color w:val="006400"/>
                <w:sz w:val="24"/>
                <w:szCs w:val="24"/>
                <w:lang w:val="kk-KZ" w:eastAsia="ru-RU"/>
              </w:rPr>
            </w:pPr>
            <w:r w:rsidRPr="00C919B3">
              <w:rPr>
                <w:rFonts w:ascii="Times New Roman" w:hAnsi="Times New Roman"/>
                <w:color w:val="006400"/>
                <w:sz w:val="24"/>
                <w:szCs w:val="24"/>
                <w:lang w:val="kk-KZ"/>
              </w:rPr>
              <w:t>0,803</w:t>
            </w:r>
          </w:p>
        </w:tc>
      </w:tr>
      <w:tr w:rsidR="006868A9" w:rsidRPr="00C919B3" w14:paraId="2D77C624" w14:textId="77777777" w:rsidTr="0007424C">
        <w:trPr>
          <w:trHeight w:val="259"/>
          <w:jc w:val="center"/>
        </w:trPr>
        <w:tc>
          <w:tcPr>
            <w:tcW w:w="3512" w:type="dxa"/>
            <w:noWrap/>
            <w:hideMark/>
          </w:tcPr>
          <w:p w14:paraId="6F14F6B7"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ENV1</w:t>
            </w:r>
          </w:p>
        </w:tc>
        <w:tc>
          <w:tcPr>
            <w:tcW w:w="1515" w:type="dxa"/>
            <w:noWrap/>
          </w:tcPr>
          <w:p w14:paraId="1249BBC6"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eastAsia="Times New Roman" w:hAnsi="Times New Roman"/>
                <w:color w:val="000000"/>
                <w:sz w:val="24"/>
                <w:szCs w:val="24"/>
                <w:lang w:val="kk-KZ" w:eastAsia="ru-RU"/>
              </w:rPr>
              <w:t>0,818</w:t>
            </w:r>
          </w:p>
        </w:tc>
        <w:tc>
          <w:tcPr>
            <w:tcW w:w="1729" w:type="dxa"/>
            <w:noWrap/>
            <w:hideMark/>
          </w:tcPr>
          <w:p w14:paraId="31B566FC"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301" w:type="dxa"/>
            <w:noWrap/>
            <w:hideMark/>
          </w:tcPr>
          <w:p w14:paraId="173C9309"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515" w:type="dxa"/>
            <w:noWrap/>
            <w:hideMark/>
          </w:tcPr>
          <w:p w14:paraId="09E190AC"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r>
      <w:tr w:rsidR="006868A9" w:rsidRPr="00C919B3" w14:paraId="4E8FC348" w14:textId="77777777" w:rsidTr="0007424C">
        <w:trPr>
          <w:trHeight w:val="259"/>
          <w:jc w:val="center"/>
        </w:trPr>
        <w:tc>
          <w:tcPr>
            <w:tcW w:w="3512" w:type="dxa"/>
            <w:noWrap/>
            <w:hideMark/>
          </w:tcPr>
          <w:p w14:paraId="66F91AA2"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ENV 2</w:t>
            </w:r>
          </w:p>
        </w:tc>
        <w:tc>
          <w:tcPr>
            <w:tcW w:w="1515" w:type="dxa"/>
            <w:noWrap/>
          </w:tcPr>
          <w:p w14:paraId="7D7FA498"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eastAsia="Times New Roman" w:hAnsi="Times New Roman"/>
                <w:color w:val="000000"/>
                <w:sz w:val="24"/>
                <w:szCs w:val="24"/>
                <w:lang w:val="kk-KZ" w:eastAsia="ru-RU"/>
              </w:rPr>
              <w:t>0,797</w:t>
            </w:r>
          </w:p>
        </w:tc>
        <w:tc>
          <w:tcPr>
            <w:tcW w:w="1729" w:type="dxa"/>
            <w:noWrap/>
            <w:hideMark/>
          </w:tcPr>
          <w:p w14:paraId="24DA6311"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301" w:type="dxa"/>
            <w:noWrap/>
            <w:hideMark/>
          </w:tcPr>
          <w:p w14:paraId="691742CA"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515" w:type="dxa"/>
            <w:noWrap/>
            <w:hideMark/>
          </w:tcPr>
          <w:p w14:paraId="3C6A2164"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r>
      <w:tr w:rsidR="006868A9" w:rsidRPr="00C919B3" w14:paraId="42E5C6E7" w14:textId="77777777" w:rsidTr="0007424C">
        <w:trPr>
          <w:trHeight w:val="259"/>
          <w:jc w:val="center"/>
        </w:trPr>
        <w:tc>
          <w:tcPr>
            <w:tcW w:w="3512" w:type="dxa"/>
            <w:noWrap/>
            <w:hideMark/>
          </w:tcPr>
          <w:p w14:paraId="7C4385B5"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ENV 3</w:t>
            </w:r>
          </w:p>
        </w:tc>
        <w:tc>
          <w:tcPr>
            <w:tcW w:w="1515" w:type="dxa"/>
            <w:noWrap/>
          </w:tcPr>
          <w:p w14:paraId="456D67D1"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eastAsia="Times New Roman" w:hAnsi="Times New Roman"/>
                <w:color w:val="000000"/>
                <w:sz w:val="24"/>
                <w:szCs w:val="24"/>
                <w:lang w:val="kk-KZ" w:eastAsia="ru-RU"/>
              </w:rPr>
              <w:t>0,773</w:t>
            </w:r>
          </w:p>
        </w:tc>
        <w:tc>
          <w:tcPr>
            <w:tcW w:w="1729" w:type="dxa"/>
            <w:noWrap/>
            <w:hideMark/>
          </w:tcPr>
          <w:p w14:paraId="11348888"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301" w:type="dxa"/>
            <w:noWrap/>
            <w:hideMark/>
          </w:tcPr>
          <w:p w14:paraId="27668773"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515" w:type="dxa"/>
            <w:noWrap/>
            <w:hideMark/>
          </w:tcPr>
          <w:p w14:paraId="2367098A"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r>
      <w:tr w:rsidR="006868A9" w:rsidRPr="00C919B3" w14:paraId="50E0F9F1" w14:textId="77777777" w:rsidTr="0007424C">
        <w:trPr>
          <w:trHeight w:val="259"/>
          <w:jc w:val="center"/>
        </w:trPr>
        <w:tc>
          <w:tcPr>
            <w:tcW w:w="3512" w:type="dxa"/>
            <w:noWrap/>
            <w:hideMark/>
          </w:tcPr>
          <w:p w14:paraId="040C689C"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ENV 4</w:t>
            </w:r>
          </w:p>
        </w:tc>
        <w:tc>
          <w:tcPr>
            <w:tcW w:w="1515" w:type="dxa"/>
            <w:noWrap/>
          </w:tcPr>
          <w:p w14:paraId="6B15D03B"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eastAsia="Times New Roman" w:hAnsi="Times New Roman"/>
                <w:color w:val="000000"/>
                <w:sz w:val="24"/>
                <w:szCs w:val="24"/>
                <w:lang w:val="kk-KZ" w:eastAsia="ru-RU"/>
              </w:rPr>
              <w:t>0,784</w:t>
            </w:r>
          </w:p>
        </w:tc>
        <w:tc>
          <w:tcPr>
            <w:tcW w:w="1729" w:type="dxa"/>
            <w:noWrap/>
            <w:hideMark/>
          </w:tcPr>
          <w:p w14:paraId="3EE2640A"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301" w:type="dxa"/>
            <w:noWrap/>
            <w:hideMark/>
          </w:tcPr>
          <w:p w14:paraId="0E24B02C"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515" w:type="dxa"/>
            <w:noWrap/>
            <w:hideMark/>
          </w:tcPr>
          <w:p w14:paraId="308747F9"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r>
      <w:tr w:rsidR="006868A9" w:rsidRPr="00C919B3" w14:paraId="289B463F" w14:textId="77777777" w:rsidTr="0007424C">
        <w:trPr>
          <w:trHeight w:val="259"/>
          <w:jc w:val="center"/>
        </w:trPr>
        <w:tc>
          <w:tcPr>
            <w:tcW w:w="3512" w:type="dxa"/>
            <w:noWrap/>
            <w:hideMark/>
          </w:tcPr>
          <w:p w14:paraId="61E16E43"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Инновациялар (INN)</w:t>
            </w:r>
          </w:p>
        </w:tc>
        <w:tc>
          <w:tcPr>
            <w:tcW w:w="1515" w:type="dxa"/>
            <w:noWrap/>
            <w:hideMark/>
          </w:tcPr>
          <w:p w14:paraId="204FE6C5"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729" w:type="dxa"/>
            <w:noWrap/>
            <w:hideMark/>
          </w:tcPr>
          <w:p w14:paraId="3454D2A8" w14:textId="77777777" w:rsidR="006868A9" w:rsidRPr="00C919B3" w:rsidRDefault="006868A9" w:rsidP="008C3E10">
            <w:pPr>
              <w:rPr>
                <w:rFonts w:ascii="Times New Roman" w:eastAsia="Times New Roman" w:hAnsi="Times New Roman"/>
                <w:color w:val="006400"/>
                <w:sz w:val="24"/>
                <w:szCs w:val="24"/>
                <w:lang w:val="kk-KZ" w:eastAsia="ru-RU"/>
              </w:rPr>
            </w:pPr>
            <w:r w:rsidRPr="00C919B3">
              <w:rPr>
                <w:rFonts w:ascii="Times New Roman" w:hAnsi="Times New Roman"/>
                <w:color w:val="006400"/>
                <w:sz w:val="24"/>
                <w:szCs w:val="24"/>
                <w:lang w:val="kk-KZ"/>
              </w:rPr>
              <w:t>0,651</w:t>
            </w:r>
          </w:p>
        </w:tc>
        <w:tc>
          <w:tcPr>
            <w:tcW w:w="1301" w:type="dxa"/>
            <w:noWrap/>
            <w:hideMark/>
          </w:tcPr>
          <w:p w14:paraId="35224EA0" w14:textId="77777777" w:rsidR="006868A9" w:rsidRPr="00C919B3" w:rsidRDefault="006868A9" w:rsidP="008C3E10">
            <w:pPr>
              <w:rPr>
                <w:rFonts w:ascii="Times New Roman" w:eastAsia="Times New Roman" w:hAnsi="Times New Roman"/>
                <w:color w:val="006400"/>
                <w:sz w:val="24"/>
                <w:szCs w:val="24"/>
                <w:lang w:val="kk-KZ" w:eastAsia="ru-RU"/>
              </w:rPr>
            </w:pPr>
            <w:r w:rsidRPr="00C919B3">
              <w:rPr>
                <w:rFonts w:ascii="Times New Roman" w:hAnsi="Times New Roman"/>
                <w:color w:val="006400"/>
                <w:sz w:val="24"/>
                <w:szCs w:val="24"/>
                <w:lang w:val="kk-KZ"/>
              </w:rPr>
              <w:t>0.822</w:t>
            </w:r>
          </w:p>
        </w:tc>
        <w:tc>
          <w:tcPr>
            <w:tcW w:w="1515" w:type="dxa"/>
            <w:noWrap/>
            <w:hideMark/>
          </w:tcPr>
          <w:p w14:paraId="002F1091" w14:textId="77777777" w:rsidR="006868A9" w:rsidRPr="00C919B3" w:rsidRDefault="006868A9" w:rsidP="008C3E10">
            <w:pPr>
              <w:rPr>
                <w:rFonts w:ascii="Times New Roman" w:eastAsia="Times New Roman" w:hAnsi="Times New Roman"/>
                <w:color w:val="006400"/>
                <w:sz w:val="24"/>
                <w:szCs w:val="24"/>
                <w:lang w:val="kk-KZ" w:eastAsia="ru-RU"/>
              </w:rPr>
            </w:pPr>
            <w:r w:rsidRPr="00C919B3">
              <w:rPr>
                <w:rFonts w:ascii="Times New Roman" w:hAnsi="Times New Roman"/>
                <w:color w:val="006400"/>
                <w:sz w:val="24"/>
                <w:szCs w:val="24"/>
                <w:lang w:val="kk-KZ"/>
              </w:rPr>
              <w:t>0,821</w:t>
            </w:r>
          </w:p>
        </w:tc>
      </w:tr>
      <w:tr w:rsidR="006868A9" w:rsidRPr="00C919B3" w14:paraId="09216196" w14:textId="77777777" w:rsidTr="0007424C">
        <w:trPr>
          <w:trHeight w:val="259"/>
          <w:jc w:val="center"/>
        </w:trPr>
        <w:tc>
          <w:tcPr>
            <w:tcW w:w="3512" w:type="dxa"/>
            <w:noWrap/>
            <w:hideMark/>
          </w:tcPr>
          <w:p w14:paraId="67E2A1DF"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INN 1</w:t>
            </w:r>
          </w:p>
        </w:tc>
        <w:tc>
          <w:tcPr>
            <w:tcW w:w="1515" w:type="dxa"/>
            <w:noWrap/>
          </w:tcPr>
          <w:p w14:paraId="7C68DF12"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eastAsia="Times New Roman" w:hAnsi="Times New Roman"/>
                <w:color w:val="000000"/>
                <w:sz w:val="24"/>
                <w:szCs w:val="24"/>
                <w:lang w:val="kk-KZ" w:eastAsia="ru-RU"/>
              </w:rPr>
              <w:t>0,829</w:t>
            </w:r>
          </w:p>
        </w:tc>
        <w:tc>
          <w:tcPr>
            <w:tcW w:w="1729" w:type="dxa"/>
            <w:noWrap/>
            <w:hideMark/>
          </w:tcPr>
          <w:p w14:paraId="5E42A76E"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301" w:type="dxa"/>
            <w:noWrap/>
            <w:hideMark/>
          </w:tcPr>
          <w:p w14:paraId="3E1E0466"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515" w:type="dxa"/>
            <w:noWrap/>
            <w:hideMark/>
          </w:tcPr>
          <w:p w14:paraId="209B83F0"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r>
      <w:tr w:rsidR="006868A9" w:rsidRPr="00C919B3" w14:paraId="7B4653A4" w14:textId="77777777" w:rsidTr="0007424C">
        <w:trPr>
          <w:trHeight w:val="259"/>
          <w:jc w:val="center"/>
        </w:trPr>
        <w:tc>
          <w:tcPr>
            <w:tcW w:w="3512" w:type="dxa"/>
            <w:noWrap/>
            <w:hideMark/>
          </w:tcPr>
          <w:p w14:paraId="60A97156"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INN 2</w:t>
            </w:r>
          </w:p>
        </w:tc>
        <w:tc>
          <w:tcPr>
            <w:tcW w:w="1515" w:type="dxa"/>
            <w:noWrap/>
          </w:tcPr>
          <w:p w14:paraId="5F6DD2C5"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eastAsia="Times New Roman" w:hAnsi="Times New Roman"/>
                <w:color w:val="000000"/>
                <w:sz w:val="24"/>
                <w:szCs w:val="24"/>
                <w:lang w:val="kk-KZ" w:eastAsia="ru-RU"/>
              </w:rPr>
              <w:t>0,788</w:t>
            </w:r>
          </w:p>
        </w:tc>
        <w:tc>
          <w:tcPr>
            <w:tcW w:w="1729" w:type="dxa"/>
            <w:noWrap/>
            <w:hideMark/>
          </w:tcPr>
          <w:p w14:paraId="133BCA4D"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301" w:type="dxa"/>
            <w:noWrap/>
            <w:hideMark/>
          </w:tcPr>
          <w:p w14:paraId="77CCB3AD"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515" w:type="dxa"/>
            <w:noWrap/>
            <w:hideMark/>
          </w:tcPr>
          <w:p w14:paraId="0315ED89"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r>
      <w:tr w:rsidR="006868A9" w:rsidRPr="00C919B3" w14:paraId="73BF6EAE" w14:textId="77777777" w:rsidTr="0007424C">
        <w:trPr>
          <w:trHeight w:val="259"/>
          <w:jc w:val="center"/>
        </w:trPr>
        <w:tc>
          <w:tcPr>
            <w:tcW w:w="3512" w:type="dxa"/>
            <w:noWrap/>
            <w:hideMark/>
          </w:tcPr>
          <w:p w14:paraId="5403C798"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INN 3</w:t>
            </w:r>
          </w:p>
        </w:tc>
        <w:tc>
          <w:tcPr>
            <w:tcW w:w="1515" w:type="dxa"/>
            <w:noWrap/>
          </w:tcPr>
          <w:p w14:paraId="300CFD4B"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eastAsia="Times New Roman" w:hAnsi="Times New Roman"/>
                <w:color w:val="000000"/>
                <w:sz w:val="24"/>
                <w:szCs w:val="24"/>
                <w:lang w:val="kk-KZ" w:eastAsia="ru-RU"/>
              </w:rPr>
              <w:t>0,809</w:t>
            </w:r>
          </w:p>
        </w:tc>
        <w:tc>
          <w:tcPr>
            <w:tcW w:w="1729" w:type="dxa"/>
            <w:noWrap/>
            <w:hideMark/>
          </w:tcPr>
          <w:p w14:paraId="7D5DEF5F"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301" w:type="dxa"/>
            <w:noWrap/>
            <w:hideMark/>
          </w:tcPr>
          <w:p w14:paraId="17B51A82"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515" w:type="dxa"/>
            <w:noWrap/>
            <w:hideMark/>
          </w:tcPr>
          <w:p w14:paraId="19C69E9B"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r>
      <w:tr w:rsidR="006868A9" w:rsidRPr="00C919B3" w14:paraId="41BCD5B2" w14:textId="77777777" w:rsidTr="0007424C">
        <w:trPr>
          <w:trHeight w:val="259"/>
          <w:jc w:val="center"/>
        </w:trPr>
        <w:tc>
          <w:tcPr>
            <w:tcW w:w="3512" w:type="dxa"/>
            <w:noWrap/>
            <w:hideMark/>
          </w:tcPr>
          <w:p w14:paraId="12060944"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INN 4</w:t>
            </w:r>
          </w:p>
        </w:tc>
        <w:tc>
          <w:tcPr>
            <w:tcW w:w="1515" w:type="dxa"/>
            <w:noWrap/>
          </w:tcPr>
          <w:p w14:paraId="0C9E3984"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eastAsia="Times New Roman" w:hAnsi="Times New Roman"/>
                <w:color w:val="000000"/>
                <w:sz w:val="24"/>
                <w:szCs w:val="24"/>
                <w:lang w:val="kk-KZ" w:eastAsia="ru-RU"/>
              </w:rPr>
              <w:t>0,801</w:t>
            </w:r>
          </w:p>
        </w:tc>
        <w:tc>
          <w:tcPr>
            <w:tcW w:w="1729" w:type="dxa"/>
            <w:noWrap/>
            <w:hideMark/>
          </w:tcPr>
          <w:p w14:paraId="2D113F31"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301" w:type="dxa"/>
            <w:noWrap/>
            <w:hideMark/>
          </w:tcPr>
          <w:p w14:paraId="09B20429"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515" w:type="dxa"/>
            <w:noWrap/>
            <w:hideMark/>
          </w:tcPr>
          <w:p w14:paraId="0D5645B4"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r>
      <w:tr w:rsidR="006868A9" w:rsidRPr="00C919B3" w14:paraId="61A2A40A" w14:textId="77777777" w:rsidTr="0007424C">
        <w:trPr>
          <w:trHeight w:val="259"/>
          <w:jc w:val="center"/>
        </w:trPr>
        <w:tc>
          <w:tcPr>
            <w:tcW w:w="3512" w:type="dxa"/>
            <w:noWrap/>
            <w:hideMark/>
          </w:tcPr>
          <w:p w14:paraId="045ED633"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Әлеуметтік әсер  (SOC)</w:t>
            </w:r>
          </w:p>
        </w:tc>
        <w:tc>
          <w:tcPr>
            <w:tcW w:w="1515" w:type="dxa"/>
            <w:noWrap/>
            <w:hideMark/>
          </w:tcPr>
          <w:p w14:paraId="454C0F69"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729" w:type="dxa"/>
            <w:noWrap/>
            <w:hideMark/>
          </w:tcPr>
          <w:p w14:paraId="11F8016B" w14:textId="77777777" w:rsidR="006868A9" w:rsidRPr="00C919B3" w:rsidRDefault="006868A9" w:rsidP="008C3E10">
            <w:pPr>
              <w:rPr>
                <w:rFonts w:ascii="Times New Roman" w:eastAsia="Times New Roman" w:hAnsi="Times New Roman"/>
                <w:color w:val="006400"/>
                <w:sz w:val="24"/>
                <w:szCs w:val="24"/>
                <w:lang w:val="kk-KZ" w:eastAsia="ru-RU"/>
              </w:rPr>
            </w:pPr>
            <w:r w:rsidRPr="00C919B3">
              <w:rPr>
                <w:rFonts w:ascii="Times New Roman" w:hAnsi="Times New Roman"/>
                <w:color w:val="006400"/>
                <w:sz w:val="24"/>
                <w:szCs w:val="24"/>
                <w:lang w:val="kk-KZ"/>
              </w:rPr>
              <w:t>0,620</w:t>
            </w:r>
          </w:p>
        </w:tc>
        <w:tc>
          <w:tcPr>
            <w:tcW w:w="1301" w:type="dxa"/>
            <w:noWrap/>
            <w:hideMark/>
          </w:tcPr>
          <w:p w14:paraId="725B2A47" w14:textId="77777777" w:rsidR="006868A9" w:rsidRPr="00C919B3" w:rsidRDefault="006868A9" w:rsidP="008C3E10">
            <w:pPr>
              <w:rPr>
                <w:rFonts w:ascii="Times New Roman" w:eastAsia="Times New Roman" w:hAnsi="Times New Roman"/>
                <w:color w:val="006400"/>
                <w:sz w:val="24"/>
                <w:szCs w:val="24"/>
                <w:lang w:val="kk-KZ" w:eastAsia="ru-RU"/>
              </w:rPr>
            </w:pPr>
            <w:r w:rsidRPr="00C919B3">
              <w:rPr>
                <w:rFonts w:ascii="Times New Roman" w:hAnsi="Times New Roman"/>
                <w:color w:val="006400"/>
                <w:sz w:val="24"/>
                <w:szCs w:val="24"/>
                <w:lang w:val="kk-KZ"/>
              </w:rPr>
              <w:t>0.847</w:t>
            </w:r>
          </w:p>
        </w:tc>
        <w:tc>
          <w:tcPr>
            <w:tcW w:w="1515" w:type="dxa"/>
            <w:noWrap/>
            <w:hideMark/>
          </w:tcPr>
          <w:p w14:paraId="2E71DFC7" w14:textId="77777777" w:rsidR="006868A9" w:rsidRPr="00C919B3" w:rsidRDefault="006868A9" w:rsidP="008C3E10">
            <w:pPr>
              <w:rPr>
                <w:rFonts w:ascii="Times New Roman" w:eastAsia="Times New Roman" w:hAnsi="Times New Roman"/>
                <w:color w:val="006400"/>
                <w:sz w:val="24"/>
                <w:szCs w:val="24"/>
                <w:lang w:val="kk-KZ" w:eastAsia="ru-RU"/>
              </w:rPr>
            </w:pPr>
            <w:r w:rsidRPr="00C919B3">
              <w:rPr>
                <w:rFonts w:ascii="Times New Roman" w:hAnsi="Times New Roman"/>
                <w:color w:val="006400"/>
                <w:sz w:val="24"/>
                <w:szCs w:val="24"/>
                <w:lang w:val="kk-KZ"/>
              </w:rPr>
              <w:t>0,847</w:t>
            </w:r>
          </w:p>
        </w:tc>
      </w:tr>
      <w:tr w:rsidR="006868A9" w:rsidRPr="00C919B3" w14:paraId="4FACABB5" w14:textId="77777777" w:rsidTr="0007424C">
        <w:trPr>
          <w:trHeight w:val="259"/>
          <w:jc w:val="center"/>
        </w:trPr>
        <w:tc>
          <w:tcPr>
            <w:tcW w:w="3512" w:type="dxa"/>
            <w:noWrap/>
            <w:hideMark/>
          </w:tcPr>
          <w:p w14:paraId="377C102A"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SOC 1</w:t>
            </w:r>
          </w:p>
        </w:tc>
        <w:tc>
          <w:tcPr>
            <w:tcW w:w="1515" w:type="dxa"/>
            <w:noWrap/>
          </w:tcPr>
          <w:p w14:paraId="2D84F0C1"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eastAsia="Times New Roman" w:hAnsi="Times New Roman"/>
                <w:color w:val="000000"/>
                <w:sz w:val="24"/>
                <w:szCs w:val="24"/>
                <w:lang w:val="kk-KZ" w:eastAsia="ru-RU"/>
              </w:rPr>
              <w:t>0,797</w:t>
            </w:r>
          </w:p>
        </w:tc>
        <w:tc>
          <w:tcPr>
            <w:tcW w:w="1729" w:type="dxa"/>
            <w:noWrap/>
            <w:hideMark/>
          </w:tcPr>
          <w:p w14:paraId="6014D941"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301" w:type="dxa"/>
            <w:noWrap/>
            <w:hideMark/>
          </w:tcPr>
          <w:p w14:paraId="1ADF74D9"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515" w:type="dxa"/>
            <w:noWrap/>
            <w:hideMark/>
          </w:tcPr>
          <w:p w14:paraId="09926155"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r>
      <w:tr w:rsidR="006868A9" w:rsidRPr="00C919B3" w14:paraId="410862BC" w14:textId="77777777" w:rsidTr="0007424C">
        <w:trPr>
          <w:trHeight w:val="259"/>
          <w:jc w:val="center"/>
        </w:trPr>
        <w:tc>
          <w:tcPr>
            <w:tcW w:w="3512" w:type="dxa"/>
            <w:noWrap/>
            <w:hideMark/>
          </w:tcPr>
          <w:p w14:paraId="2E441094"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SOC 2</w:t>
            </w:r>
          </w:p>
        </w:tc>
        <w:tc>
          <w:tcPr>
            <w:tcW w:w="1515" w:type="dxa"/>
            <w:noWrap/>
          </w:tcPr>
          <w:p w14:paraId="043CBEBC"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eastAsia="Times New Roman" w:hAnsi="Times New Roman"/>
                <w:color w:val="000000"/>
                <w:sz w:val="24"/>
                <w:szCs w:val="24"/>
                <w:lang w:val="kk-KZ" w:eastAsia="ru-RU"/>
              </w:rPr>
              <w:t>0,799</w:t>
            </w:r>
          </w:p>
        </w:tc>
        <w:tc>
          <w:tcPr>
            <w:tcW w:w="1729" w:type="dxa"/>
            <w:noWrap/>
            <w:hideMark/>
          </w:tcPr>
          <w:p w14:paraId="296DD1EB"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301" w:type="dxa"/>
            <w:noWrap/>
            <w:hideMark/>
          </w:tcPr>
          <w:p w14:paraId="751AF0DF"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515" w:type="dxa"/>
            <w:noWrap/>
            <w:hideMark/>
          </w:tcPr>
          <w:p w14:paraId="25978650"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r>
      <w:tr w:rsidR="006868A9" w:rsidRPr="00C919B3" w14:paraId="46432677" w14:textId="77777777" w:rsidTr="0007424C">
        <w:trPr>
          <w:trHeight w:val="259"/>
          <w:jc w:val="center"/>
        </w:trPr>
        <w:tc>
          <w:tcPr>
            <w:tcW w:w="3512" w:type="dxa"/>
            <w:noWrap/>
            <w:hideMark/>
          </w:tcPr>
          <w:p w14:paraId="79C09E8F"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SOC 3</w:t>
            </w:r>
          </w:p>
        </w:tc>
        <w:tc>
          <w:tcPr>
            <w:tcW w:w="1515" w:type="dxa"/>
            <w:noWrap/>
          </w:tcPr>
          <w:p w14:paraId="6D8FD31A"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eastAsia="Times New Roman" w:hAnsi="Times New Roman"/>
                <w:color w:val="000000"/>
                <w:sz w:val="24"/>
                <w:szCs w:val="24"/>
                <w:lang w:val="kk-KZ" w:eastAsia="ru-RU"/>
              </w:rPr>
              <w:t>0,812</w:t>
            </w:r>
          </w:p>
        </w:tc>
        <w:tc>
          <w:tcPr>
            <w:tcW w:w="1729" w:type="dxa"/>
            <w:noWrap/>
            <w:hideMark/>
          </w:tcPr>
          <w:p w14:paraId="41A26FBA"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301" w:type="dxa"/>
            <w:noWrap/>
            <w:hideMark/>
          </w:tcPr>
          <w:p w14:paraId="0FA4FFF9"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515" w:type="dxa"/>
            <w:noWrap/>
            <w:hideMark/>
          </w:tcPr>
          <w:p w14:paraId="47FCBF49"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r>
      <w:tr w:rsidR="006868A9" w:rsidRPr="00C919B3" w14:paraId="42942805" w14:textId="77777777" w:rsidTr="0007424C">
        <w:trPr>
          <w:trHeight w:val="259"/>
          <w:jc w:val="center"/>
        </w:trPr>
        <w:tc>
          <w:tcPr>
            <w:tcW w:w="3512" w:type="dxa"/>
            <w:noWrap/>
          </w:tcPr>
          <w:p w14:paraId="19277FFF"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SOC 4</w:t>
            </w:r>
          </w:p>
        </w:tc>
        <w:tc>
          <w:tcPr>
            <w:tcW w:w="1515" w:type="dxa"/>
            <w:noWrap/>
          </w:tcPr>
          <w:p w14:paraId="1B66082B"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eastAsia="Times New Roman" w:hAnsi="Times New Roman"/>
                <w:color w:val="000000"/>
                <w:sz w:val="24"/>
                <w:szCs w:val="24"/>
                <w:lang w:val="kk-KZ" w:eastAsia="ru-RU"/>
              </w:rPr>
              <w:t>0,769</w:t>
            </w:r>
          </w:p>
        </w:tc>
        <w:tc>
          <w:tcPr>
            <w:tcW w:w="1729" w:type="dxa"/>
            <w:noWrap/>
          </w:tcPr>
          <w:p w14:paraId="34542BBE" w14:textId="77777777" w:rsidR="006868A9" w:rsidRPr="00C919B3" w:rsidRDefault="006868A9" w:rsidP="008C3E10">
            <w:pPr>
              <w:pStyle w:val="Text"/>
              <w:spacing w:after="0"/>
              <w:jc w:val="left"/>
              <w:rPr>
                <w:rFonts w:ascii="Times New Roman" w:hAnsi="Times New Roman"/>
                <w:sz w:val="24"/>
                <w:szCs w:val="24"/>
                <w:lang w:val="kk-KZ"/>
              </w:rPr>
            </w:pPr>
          </w:p>
        </w:tc>
        <w:tc>
          <w:tcPr>
            <w:tcW w:w="1301" w:type="dxa"/>
            <w:noWrap/>
          </w:tcPr>
          <w:p w14:paraId="1C1EF4DD" w14:textId="77777777" w:rsidR="006868A9" w:rsidRPr="00C919B3" w:rsidRDefault="006868A9" w:rsidP="008C3E10">
            <w:pPr>
              <w:pStyle w:val="Text"/>
              <w:spacing w:after="0"/>
              <w:jc w:val="left"/>
              <w:rPr>
                <w:rFonts w:ascii="Times New Roman" w:hAnsi="Times New Roman"/>
                <w:sz w:val="24"/>
                <w:szCs w:val="24"/>
                <w:lang w:val="kk-KZ"/>
              </w:rPr>
            </w:pPr>
          </w:p>
        </w:tc>
        <w:tc>
          <w:tcPr>
            <w:tcW w:w="1515" w:type="dxa"/>
            <w:noWrap/>
          </w:tcPr>
          <w:p w14:paraId="6AA477C8" w14:textId="77777777" w:rsidR="006868A9" w:rsidRPr="00C919B3" w:rsidRDefault="006868A9" w:rsidP="008C3E10">
            <w:pPr>
              <w:pStyle w:val="Text"/>
              <w:spacing w:after="0"/>
              <w:jc w:val="left"/>
              <w:rPr>
                <w:rFonts w:ascii="Times New Roman" w:hAnsi="Times New Roman"/>
                <w:sz w:val="24"/>
                <w:szCs w:val="24"/>
                <w:lang w:val="kk-KZ"/>
              </w:rPr>
            </w:pPr>
          </w:p>
        </w:tc>
      </w:tr>
      <w:tr w:rsidR="006868A9" w:rsidRPr="00C919B3" w14:paraId="3D7BF3FA" w14:textId="77777777" w:rsidTr="0007424C">
        <w:trPr>
          <w:trHeight w:val="259"/>
          <w:jc w:val="center"/>
        </w:trPr>
        <w:tc>
          <w:tcPr>
            <w:tcW w:w="3512" w:type="dxa"/>
            <w:noWrap/>
          </w:tcPr>
          <w:p w14:paraId="48D02507"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SOC 5</w:t>
            </w:r>
          </w:p>
        </w:tc>
        <w:tc>
          <w:tcPr>
            <w:tcW w:w="1515" w:type="dxa"/>
            <w:noWrap/>
          </w:tcPr>
          <w:p w14:paraId="742955E1"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eastAsia="Times New Roman" w:hAnsi="Times New Roman"/>
                <w:color w:val="000000"/>
                <w:sz w:val="24"/>
                <w:szCs w:val="24"/>
                <w:lang w:val="kk-KZ" w:eastAsia="ru-RU"/>
              </w:rPr>
              <w:t>0,758</w:t>
            </w:r>
          </w:p>
        </w:tc>
        <w:tc>
          <w:tcPr>
            <w:tcW w:w="1729" w:type="dxa"/>
            <w:noWrap/>
          </w:tcPr>
          <w:p w14:paraId="70D09EDB" w14:textId="77777777" w:rsidR="006868A9" w:rsidRPr="00C919B3" w:rsidRDefault="006868A9" w:rsidP="008C3E10">
            <w:pPr>
              <w:pStyle w:val="Text"/>
              <w:spacing w:after="0"/>
              <w:jc w:val="left"/>
              <w:rPr>
                <w:rFonts w:ascii="Times New Roman" w:hAnsi="Times New Roman"/>
                <w:sz w:val="24"/>
                <w:szCs w:val="24"/>
                <w:lang w:val="kk-KZ"/>
              </w:rPr>
            </w:pPr>
          </w:p>
        </w:tc>
        <w:tc>
          <w:tcPr>
            <w:tcW w:w="1301" w:type="dxa"/>
            <w:noWrap/>
          </w:tcPr>
          <w:p w14:paraId="0E6B3D29" w14:textId="77777777" w:rsidR="006868A9" w:rsidRPr="00C919B3" w:rsidRDefault="006868A9" w:rsidP="008C3E10">
            <w:pPr>
              <w:pStyle w:val="Text"/>
              <w:spacing w:after="0"/>
              <w:jc w:val="left"/>
              <w:rPr>
                <w:rFonts w:ascii="Times New Roman" w:hAnsi="Times New Roman"/>
                <w:sz w:val="24"/>
                <w:szCs w:val="24"/>
                <w:lang w:val="kk-KZ"/>
              </w:rPr>
            </w:pPr>
          </w:p>
        </w:tc>
        <w:tc>
          <w:tcPr>
            <w:tcW w:w="1515" w:type="dxa"/>
            <w:noWrap/>
          </w:tcPr>
          <w:p w14:paraId="4315FC46" w14:textId="77777777" w:rsidR="006868A9" w:rsidRPr="00C919B3" w:rsidRDefault="006868A9" w:rsidP="008C3E10">
            <w:pPr>
              <w:pStyle w:val="Text"/>
              <w:spacing w:after="0"/>
              <w:jc w:val="left"/>
              <w:rPr>
                <w:rFonts w:ascii="Times New Roman" w:hAnsi="Times New Roman"/>
                <w:sz w:val="24"/>
                <w:szCs w:val="24"/>
                <w:lang w:val="kk-KZ"/>
              </w:rPr>
            </w:pPr>
          </w:p>
        </w:tc>
      </w:tr>
      <w:tr w:rsidR="006868A9" w:rsidRPr="00C919B3" w14:paraId="1B80AC81" w14:textId="77777777" w:rsidTr="0007424C">
        <w:trPr>
          <w:trHeight w:val="259"/>
          <w:jc w:val="center"/>
        </w:trPr>
        <w:tc>
          <w:tcPr>
            <w:tcW w:w="3512" w:type="dxa"/>
            <w:noWrap/>
            <w:hideMark/>
          </w:tcPr>
          <w:p w14:paraId="574BA2E6"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Этнотуризмнің тұрақты дамуы (STD)</w:t>
            </w:r>
          </w:p>
        </w:tc>
        <w:tc>
          <w:tcPr>
            <w:tcW w:w="1515" w:type="dxa"/>
            <w:noWrap/>
            <w:hideMark/>
          </w:tcPr>
          <w:p w14:paraId="0BB52CAC"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729" w:type="dxa"/>
            <w:noWrap/>
            <w:hideMark/>
          </w:tcPr>
          <w:p w14:paraId="407F712A" w14:textId="77777777" w:rsidR="006868A9" w:rsidRPr="00C919B3" w:rsidRDefault="006868A9" w:rsidP="008C3E10">
            <w:pPr>
              <w:rPr>
                <w:rFonts w:ascii="Times New Roman" w:eastAsia="Times New Roman" w:hAnsi="Times New Roman"/>
                <w:color w:val="006400"/>
                <w:sz w:val="24"/>
                <w:szCs w:val="24"/>
                <w:lang w:val="kk-KZ" w:eastAsia="ru-RU"/>
              </w:rPr>
            </w:pPr>
            <w:r w:rsidRPr="00C919B3">
              <w:rPr>
                <w:rFonts w:ascii="Times New Roman" w:hAnsi="Times New Roman"/>
                <w:color w:val="006400"/>
                <w:sz w:val="24"/>
                <w:szCs w:val="24"/>
                <w:lang w:val="kk-KZ"/>
              </w:rPr>
              <w:t>0,607</w:t>
            </w:r>
          </w:p>
        </w:tc>
        <w:tc>
          <w:tcPr>
            <w:tcW w:w="1301" w:type="dxa"/>
            <w:noWrap/>
            <w:hideMark/>
          </w:tcPr>
          <w:p w14:paraId="74253850" w14:textId="77777777" w:rsidR="006868A9" w:rsidRPr="00C919B3" w:rsidRDefault="006868A9" w:rsidP="008C3E10">
            <w:pPr>
              <w:rPr>
                <w:rFonts w:ascii="Times New Roman" w:eastAsia="Times New Roman" w:hAnsi="Times New Roman"/>
                <w:color w:val="006400"/>
                <w:sz w:val="24"/>
                <w:szCs w:val="24"/>
                <w:lang w:val="kk-KZ" w:eastAsia="ru-RU"/>
              </w:rPr>
            </w:pPr>
            <w:r w:rsidRPr="00C919B3">
              <w:rPr>
                <w:rFonts w:ascii="Times New Roman" w:hAnsi="Times New Roman"/>
                <w:color w:val="006400"/>
                <w:sz w:val="24"/>
                <w:szCs w:val="24"/>
                <w:lang w:val="kk-KZ"/>
              </w:rPr>
              <w:t>0.872</w:t>
            </w:r>
          </w:p>
        </w:tc>
        <w:tc>
          <w:tcPr>
            <w:tcW w:w="1515" w:type="dxa"/>
            <w:noWrap/>
            <w:hideMark/>
          </w:tcPr>
          <w:p w14:paraId="52EE5005" w14:textId="77777777" w:rsidR="006868A9" w:rsidRPr="00C919B3" w:rsidRDefault="006868A9" w:rsidP="008C3E10">
            <w:pPr>
              <w:rPr>
                <w:rFonts w:ascii="Times New Roman" w:eastAsia="Times New Roman" w:hAnsi="Times New Roman"/>
                <w:color w:val="006400"/>
                <w:sz w:val="24"/>
                <w:szCs w:val="24"/>
                <w:lang w:val="kk-KZ" w:eastAsia="ru-RU"/>
              </w:rPr>
            </w:pPr>
            <w:r w:rsidRPr="00C919B3">
              <w:rPr>
                <w:rFonts w:ascii="Times New Roman" w:hAnsi="Times New Roman"/>
                <w:color w:val="006400"/>
                <w:sz w:val="24"/>
                <w:szCs w:val="24"/>
                <w:lang w:val="kk-KZ"/>
              </w:rPr>
              <w:t>0,870</w:t>
            </w:r>
          </w:p>
        </w:tc>
      </w:tr>
      <w:tr w:rsidR="006868A9" w:rsidRPr="00C919B3" w14:paraId="2E989F86" w14:textId="77777777" w:rsidTr="0007424C">
        <w:trPr>
          <w:trHeight w:val="259"/>
          <w:jc w:val="center"/>
        </w:trPr>
        <w:tc>
          <w:tcPr>
            <w:tcW w:w="3512" w:type="dxa"/>
            <w:noWrap/>
            <w:hideMark/>
          </w:tcPr>
          <w:p w14:paraId="32669ECA"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STD 1</w:t>
            </w:r>
          </w:p>
        </w:tc>
        <w:tc>
          <w:tcPr>
            <w:tcW w:w="1515" w:type="dxa"/>
            <w:noWrap/>
          </w:tcPr>
          <w:p w14:paraId="25E681A1"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eastAsia="Times New Roman" w:hAnsi="Times New Roman"/>
                <w:color w:val="000000"/>
                <w:sz w:val="24"/>
                <w:szCs w:val="24"/>
                <w:lang w:val="kk-KZ" w:eastAsia="ru-RU"/>
              </w:rPr>
              <w:t>0,801</w:t>
            </w:r>
          </w:p>
        </w:tc>
        <w:tc>
          <w:tcPr>
            <w:tcW w:w="1729" w:type="dxa"/>
            <w:noWrap/>
            <w:hideMark/>
          </w:tcPr>
          <w:p w14:paraId="1707B397"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301" w:type="dxa"/>
            <w:noWrap/>
            <w:hideMark/>
          </w:tcPr>
          <w:p w14:paraId="1D8160E1"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515" w:type="dxa"/>
            <w:noWrap/>
            <w:hideMark/>
          </w:tcPr>
          <w:p w14:paraId="076E53FC"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r>
      <w:tr w:rsidR="006868A9" w:rsidRPr="00C919B3" w14:paraId="37DC5A12" w14:textId="77777777" w:rsidTr="0007424C">
        <w:trPr>
          <w:trHeight w:val="259"/>
          <w:jc w:val="center"/>
        </w:trPr>
        <w:tc>
          <w:tcPr>
            <w:tcW w:w="3512" w:type="dxa"/>
            <w:noWrap/>
            <w:hideMark/>
          </w:tcPr>
          <w:p w14:paraId="302C9B44"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STD 2</w:t>
            </w:r>
          </w:p>
        </w:tc>
        <w:tc>
          <w:tcPr>
            <w:tcW w:w="1515" w:type="dxa"/>
            <w:noWrap/>
          </w:tcPr>
          <w:p w14:paraId="3A4D5366"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eastAsia="Times New Roman" w:hAnsi="Times New Roman"/>
                <w:color w:val="000000"/>
                <w:sz w:val="24"/>
                <w:szCs w:val="24"/>
                <w:lang w:val="kk-KZ" w:eastAsia="ru-RU"/>
              </w:rPr>
              <w:t>0,757</w:t>
            </w:r>
          </w:p>
        </w:tc>
        <w:tc>
          <w:tcPr>
            <w:tcW w:w="1729" w:type="dxa"/>
            <w:noWrap/>
            <w:hideMark/>
          </w:tcPr>
          <w:p w14:paraId="438545C6"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301" w:type="dxa"/>
            <w:noWrap/>
            <w:hideMark/>
          </w:tcPr>
          <w:p w14:paraId="6AD28EF9"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515" w:type="dxa"/>
            <w:noWrap/>
            <w:hideMark/>
          </w:tcPr>
          <w:p w14:paraId="2AC3E2B1"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r>
      <w:tr w:rsidR="006868A9" w:rsidRPr="00C919B3" w14:paraId="219AF3A8" w14:textId="77777777" w:rsidTr="0007424C">
        <w:trPr>
          <w:trHeight w:val="259"/>
          <w:jc w:val="center"/>
        </w:trPr>
        <w:tc>
          <w:tcPr>
            <w:tcW w:w="3512" w:type="dxa"/>
            <w:noWrap/>
            <w:hideMark/>
          </w:tcPr>
          <w:p w14:paraId="1B78401B"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STD 3</w:t>
            </w:r>
          </w:p>
        </w:tc>
        <w:tc>
          <w:tcPr>
            <w:tcW w:w="1515" w:type="dxa"/>
            <w:noWrap/>
          </w:tcPr>
          <w:p w14:paraId="6F3FFDEF"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eastAsia="Times New Roman" w:hAnsi="Times New Roman"/>
                <w:color w:val="000000"/>
                <w:sz w:val="24"/>
                <w:szCs w:val="24"/>
                <w:lang w:val="kk-KZ" w:eastAsia="ru-RU"/>
              </w:rPr>
              <w:t>0,745</w:t>
            </w:r>
          </w:p>
        </w:tc>
        <w:tc>
          <w:tcPr>
            <w:tcW w:w="1729" w:type="dxa"/>
            <w:noWrap/>
            <w:hideMark/>
          </w:tcPr>
          <w:p w14:paraId="04FDA786"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301" w:type="dxa"/>
            <w:noWrap/>
            <w:hideMark/>
          </w:tcPr>
          <w:p w14:paraId="12107029"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515" w:type="dxa"/>
            <w:noWrap/>
            <w:hideMark/>
          </w:tcPr>
          <w:p w14:paraId="1BAB9C61"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r>
      <w:tr w:rsidR="006868A9" w:rsidRPr="00C919B3" w14:paraId="3DF108AB" w14:textId="77777777" w:rsidTr="0007424C">
        <w:trPr>
          <w:trHeight w:val="259"/>
          <w:jc w:val="center"/>
        </w:trPr>
        <w:tc>
          <w:tcPr>
            <w:tcW w:w="3512" w:type="dxa"/>
            <w:noWrap/>
            <w:hideMark/>
          </w:tcPr>
          <w:p w14:paraId="50823345"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STD 4</w:t>
            </w:r>
          </w:p>
        </w:tc>
        <w:tc>
          <w:tcPr>
            <w:tcW w:w="1515" w:type="dxa"/>
            <w:noWrap/>
          </w:tcPr>
          <w:p w14:paraId="2DF5C398"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eastAsia="Times New Roman" w:hAnsi="Times New Roman"/>
                <w:color w:val="000000"/>
                <w:sz w:val="24"/>
                <w:szCs w:val="24"/>
                <w:lang w:val="kk-KZ" w:eastAsia="ru-RU"/>
              </w:rPr>
              <w:t>0,793</w:t>
            </w:r>
          </w:p>
        </w:tc>
        <w:tc>
          <w:tcPr>
            <w:tcW w:w="1729" w:type="dxa"/>
            <w:noWrap/>
            <w:hideMark/>
          </w:tcPr>
          <w:p w14:paraId="485D7CC7"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301" w:type="dxa"/>
            <w:noWrap/>
            <w:hideMark/>
          </w:tcPr>
          <w:p w14:paraId="4588C0F9"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c>
          <w:tcPr>
            <w:tcW w:w="1515" w:type="dxa"/>
            <w:noWrap/>
            <w:hideMark/>
          </w:tcPr>
          <w:p w14:paraId="2A5FF2C4"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 </w:t>
            </w:r>
          </w:p>
        </w:tc>
      </w:tr>
      <w:tr w:rsidR="006868A9" w:rsidRPr="00C919B3" w14:paraId="61072DF3" w14:textId="77777777" w:rsidTr="0007424C">
        <w:trPr>
          <w:trHeight w:val="259"/>
          <w:jc w:val="center"/>
        </w:trPr>
        <w:tc>
          <w:tcPr>
            <w:tcW w:w="3512" w:type="dxa"/>
            <w:noWrap/>
          </w:tcPr>
          <w:p w14:paraId="62E65C30"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STD 5</w:t>
            </w:r>
          </w:p>
        </w:tc>
        <w:tc>
          <w:tcPr>
            <w:tcW w:w="1515" w:type="dxa"/>
            <w:noWrap/>
          </w:tcPr>
          <w:p w14:paraId="3A6B95FF"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eastAsia="Times New Roman" w:hAnsi="Times New Roman"/>
                <w:color w:val="000000"/>
                <w:sz w:val="24"/>
                <w:szCs w:val="24"/>
                <w:lang w:val="kk-KZ" w:eastAsia="ru-RU"/>
              </w:rPr>
              <w:t>0,773</w:t>
            </w:r>
          </w:p>
        </w:tc>
        <w:tc>
          <w:tcPr>
            <w:tcW w:w="1729" w:type="dxa"/>
            <w:noWrap/>
          </w:tcPr>
          <w:p w14:paraId="4C663B71" w14:textId="77777777" w:rsidR="006868A9" w:rsidRPr="00C919B3" w:rsidRDefault="006868A9" w:rsidP="008C3E10">
            <w:pPr>
              <w:pStyle w:val="Text"/>
              <w:spacing w:after="0"/>
              <w:jc w:val="left"/>
              <w:rPr>
                <w:rFonts w:ascii="Times New Roman" w:hAnsi="Times New Roman"/>
                <w:sz w:val="24"/>
                <w:szCs w:val="24"/>
                <w:lang w:val="kk-KZ"/>
              </w:rPr>
            </w:pPr>
          </w:p>
        </w:tc>
        <w:tc>
          <w:tcPr>
            <w:tcW w:w="1301" w:type="dxa"/>
            <w:noWrap/>
          </w:tcPr>
          <w:p w14:paraId="090335CC" w14:textId="77777777" w:rsidR="006868A9" w:rsidRPr="00C919B3" w:rsidRDefault="006868A9" w:rsidP="008C3E10">
            <w:pPr>
              <w:pStyle w:val="Text"/>
              <w:spacing w:after="0"/>
              <w:jc w:val="left"/>
              <w:rPr>
                <w:rFonts w:ascii="Times New Roman" w:hAnsi="Times New Roman"/>
                <w:sz w:val="24"/>
                <w:szCs w:val="24"/>
                <w:lang w:val="kk-KZ"/>
              </w:rPr>
            </w:pPr>
          </w:p>
        </w:tc>
        <w:tc>
          <w:tcPr>
            <w:tcW w:w="1515" w:type="dxa"/>
            <w:noWrap/>
          </w:tcPr>
          <w:p w14:paraId="5B337B1F" w14:textId="77777777" w:rsidR="006868A9" w:rsidRPr="00C919B3" w:rsidRDefault="006868A9" w:rsidP="008C3E10">
            <w:pPr>
              <w:pStyle w:val="Text"/>
              <w:spacing w:after="0"/>
              <w:jc w:val="left"/>
              <w:rPr>
                <w:rFonts w:ascii="Times New Roman" w:hAnsi="Times New Roman"/>
                <w:sz w:val="24"/>
                <w:szCs w:val="24"/>
                <w:lang w:val="kk-KZ"/>
              </w:rPr>
            </w:pPr>
          </w:p>
        </w:tc>
      </w:tr>
      <w:tr w:rsidR="006868A9" w:rsidRPr="00C919B3" w14:paraId="33A078C1" w14:textId="77777777" w:rsidTr="0007424C">
        <w:trPr>
          <w:trHeight w:val="259"/>
          <w:jc w:val="center"/>
        </w:trPr>
        <w:tc>
          <w:tcPr>
            <w:tcW w:w="3512" w:type="dxa"/>
            <w:noWrap/>
          </w:tcPr>
          <w:p w14:paraId="6B7AAD60"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hAnsi="Times New Roman"/>
                <w:sz w:val="24"/>
                <w:szCs w:val="24"/>
                <w:lang w:val="kk-KZ"/>
              </w:rPr>
              <w:t>STD 6</w:t>
            </w:r>
          </w:p>
        </w:tc>
        <w:tc>
          <w:tcPr>
            <w:tcW w:w="1515" w:type="dxa"/>
            <w:noWrap/>
          </w:tcPr>
          <w:p w14:paraId="5C5A1D81" w14:textId="77777777" w:rsidR="006868A9" w:rsidRPr="00C919B3" w:rsidRDefault="006868A9" w:rsidP="008C3E10">
            <w:pPr>
              <w:pStyle w:val="Text"/>
              <w:spacing w:after="0"/>
              <w:jc w:val="left"/>
              <w:rPr>
                <w:rFonts w:ascii="Times New Roman" w:hAnsi="Times New Roman"/>
                <w:sz w:val="24"/>
                <w:szCs w:val="24"/>
                <w:lang w:val="kk-KZ"/>
              </w:rPr>
            </w:pPr>
            <w:r w:rsidRPr="00C919B3">
              <w:rPr>
                <w:rFonts w:ascii="Times New Roman" w:eastAsia="Times New Roman" w:hAnsi="Times New Roman"/>
                <w:color w:val="000000"/>
                <w:sz w:val="24"/>
                <w:szCs w:val="24"/>
                <w:lang w:val="kk-KZ" w:eastAsia="ru-RU"/>
              </w:rPr>
              <w:t>0,805</w:t>
            </w:r>
          </w:p>
        </w:tc>
        <w:tc>
          <w:tcPr>
            <w:tcW w:w="1729" w:type="dxa"/>
            <w:noWrap/>
          </w:tcPr>
          <w:p w14:paraId="082AD1C8" w14:textId="77777777" w:rsidR="006868A9" w:rsidRPr="00C919B3" w:rsidRDefault="006868A9" w:rsidP="008C3E10">
            <w:pPr>
              <w:pStyle w:val="Text"/>
              <w:spacing w:after="0"/>
              <w:jc w:val="left"/>
              <w:rPr>
                <w:rFonts w:ascii="Times New Roman" w:hAnsi="Times New Roman"/>
                <w:sz w:val="24"/>
                <w:szCs w:val="24"/>
                <w:lang w:val="kk-KZ"/>
              </w:rPr>
            </w:pPr>
          </w:p>
        </w:tc>
        <w:tc>
          <w:tcPr>
            <w:tcW w:w="1301" w:type="dxa"/>
            <w:noWrap/>
          </w:tcPr>
          <w:p w14:paraId="6DBE990E" w14:textId="77777777" w:rsidR="006868A9" w:rsidRPr="00C919B3" w:rsidRDefault="006868A9" w:rsidP="008C3E10">
            <w:pPr>
              <w:pStyle w:val="Text"/>
              <w:spacing w:after="0"/>
              <w:jc w:val="left"/>
              <w:rPr>
                <w:rFonts w:ascii="Times New Roman" w:hAnsi="Times New Roman"/>
                <w:sz w:val="24"/>
                <w:szCs w:val="24"/>
                <w:lang w:val="kk-KZ"/>
              </w:rPr>
            </w:pPr>
          </w:p>
        </w:tc>
        <w:tc>
          <w:tcPr>
            <w:tcW w:w="1515" w:type="dxa"/>
            <w:noWrap/>
          </w:tcPr>
          <w:p w14:paraId="44029F27" w14:textId="77777777" w:rsidR="006868A9" w:rsidRPr="00C919B3" w:rsidRDefault="006868A9" w:rsidP="008C3E10">
            <w:pPr>
              <w:pStyle w:val="Text"/>
              <w:spacing w:after="0"/>
              <w:jc w:val="left"/>
              <w:rPr>
                <w:rFonts w:ascii="Times New Roman" w:hAnsi="Times New Roman"/>
                <w:sz w:val="24"/>
                <w:szCs w:val="24"/>
                <w:lang w:val="kk-KZ"/>
              </w:rPr>
            </w:pPr>
          </w:p>
        </w:tc>
      </w:tr>
      <w:tr w:rsidR="006868A9" w:rsidRPr="00C919B3" w14:paraId="357193FA" w14:textId="77777777" w:rsidTr="00D26F5A">
        <w:trPr>
          <w:trHeight w:val="259"/>
          <w:jc w:val="center"/>
        </w:trPr>
        <w:tc>
          <w:tcPr>
            <w:tcW w:w="9572" w:type="dxa"/>
            <w:gridSpan w:val="5"/>
            <w:noWrap/>
          </w:tcPr>
          <w:p w14:paraId="2E4558EF" w14:textId="011F7CEC" w:rsidR="006868A9" w:rsidRPr="00C919B3" w:rsidRDefault="006868A9" w:rsidP="00D26F5A">
            <w:pPr>
              <w:autoSpaceDE w:val="0"/>
              <w:autoSpaceDN w:val="0"/>
              <w:adjustRightInd w:val="0"/>
              <w:ind w:firstLine="709"/>
              <w:jc w:val="both"/>
              <w:rPr>
                <w:rFonts w:ascii="Times New Roman" w:hAnsi="Times New Roman"/>
                <w:sz w:val="24"/>
                <w:szCs w:val="24"/>
                <w:lang w:val="kk-KZ"/>
              </w:rPr>
            </w:pPr>
            <w:r w:rsidRPr="00C919B3">
              <w:rPr>
                <w:rFonts w:ascii="Times New Roman" w:hAnsi="Times New Roman"/>
                <w:sz w:val="24"/>
                <w:szCs w:val="24"/>
                <w:lang w:val="kk-KZ"/>
              </w:rPr>
              <w:t xml:space="preserve">Ескерту </w:t>
            </w:r>
            <w:r w:rsidR="00D26F5A" w:rsidRPr="00C919B3">
              <w:rPr>
                <w:rFonts w:ascii="Times New Roman" w:hAnsi="Times New Roman"/>
                <w:sz w:val="24"/>
                <w:szCs w:val="24"/>
                <w:lang w:val="kk-KZ"/>
              </w:rPr>
              <w:t>–</w:t>
            </w:r>
            <w:r w:rsidRPr="00C919B3">
              <w:rPr>
                <w:rFonts w:ascii="Times New Roman" w:hAnsi="Times New Roman"/>
                <w:sz w:val="24"/>
                <w:szCs w:val="24"/>
                <w:lang w:val="kk-KZ"/>
              </w:rPr>
              <w:t xml:space="preserve"> Зерттеу нәтижелеріне сәйкес автормен құрастырылған</w:t>
            </w:r>
          </w:p>
        </w:tc>
      </w:tr>
    </w:tbl>
    <w:p w14:paraId="183B281B" w14:textId="77777777" w:rsidR="0007424C" w:rsidRPr="00C919B3" w:rsidRDefault="0007424C" w:rsidP="008C3E10">
      <w:pPr>
        <w:pStyle w:val="Text"/>
        <w:spacing w:after="0"/>
        <w:rPr>
          <w:rFonts w:ascii="Times New Roman" w:hAnsi="Times New Roman"/>
          <w:sz w:val="28"/>
          <w:szCs w:val="28"/>
          <w:lang w:val="kk-KZ"/>
        </w:rPr>
      </w:pPr>
    </w:p>
    <w:p w14:paraId="0C6C1A1D" w14:textId="77777777" w:rsidR="0007424C" w:rsidRPr="00C919B3" w:rsidRDefault="0007424C" w:rsidP="008C3E10">
      <w:pPr>
        <w:pStyle w:val="Text"/>
        <w:spacing w:after="0"/>
        <w:rPr>
          <w:rFonts w:ascii="Times New Roman" w:hAnsi="Times New Roman"/>
          <w:sz w:val="28"/>
          <w:szCs w:val="28"/>
          <w:lang w:val="kk-KZ"/>
        </w:rPr>
      </w:pPr>
    </w:p>
    <w:p w14:paraId="2A328CEC" w14:textId="77777777" w:rsidR="0007424C" w:rsidRPr="00C919B3" w:rsidRDefault="0007424C" w:rsidP="008C3E10">
      <w:pPr>
        <w:pStyle w:val="Text"/>
        <w:spacing w:after="0"/>
        <w:rPr>
          <w:rFonts w:ascii="Times New Roman" w:hAnsi="Times New Roman"/>
          <w:sz w:val="28"/>
          <w:szCs w:val="28"/>
          <w:lang w:val="kk-KZ"/>
        </w:rPr>
      </w:pPr>
    </w:p>
    <w:p w14:paraId="70551106" w14:textId="77777777" w:rsidR="0007424C" w:rsidRPr="00C919B3" w:rsidRDefault="0007424C" w:rsidP="008C3E10">
      <w:pPr>
        <w:pStyle w:val="Text"/>
        <w:spacing w:after="0"/>
        <w:rPr>
          <w:rFonts w:ascii="Times New Roman" w:hAnsi="Times New Roman"/>
          <w:sz w:val="28"/>
          <w:szCs w:val="28"/>
          <w:lang w:val="kk-KZ"/>
        </w:rPr>
      </w:pPr>
    </w:p>
    <w:p w14:paraId="0A7B047A" w14:textId="77777777" w:rsidR="0007424C" w:rsidRPr="00C919B3" w:rsidRDefault="0007424C" w:rsidP="008C3E10">
      <w:pPr>
        <w:pStyle w:val="Text"/>
        <w:spacing w:after="0"/>
        <w:rPr>
          <w:rFonts w:ascii="Times New Roman" w:hAnsi="Times New Roman"/>
          <w:sz w:val="28"/>
          <w:szCs w:val="28"/>
          <w:lang w:val="kk-KZ"/>
        </w:rPr>
      </w:pPr>
    </w:p>
    <w:p w14:paraId="2C676203" w14:textId="77777777" w:rsidR="0007424C" w:rsidRPr="00C919B3" w:rsidRDefault="0007424C" w:rsidP="008C3E10">
      <w:pPr>
        <w:pStyle w:val="Text"/>
        <w:spacing w:after="0"/>
        <w:rPr>
          <w:rFonts w:ascii="Times New Roman" w:hAnsi="Times New Roman"/>
          <w:sz w:val="28"/>
          <w:szCs w:val="28"/>
          <w:lang w:val="kk-KZ"/>
        </w:rPr>
      </w:pPr>
    </w:p>
    <w:p w14:paraId="1527CE95" w14:textId="77777777" w:rsidR="0007424C" w:rsidRPr="00C919B3" w:rsidRDefault="0007424C" w:rsidP="008C3E10">
      <w:pPr>
        <w:pStyle w:val="Text"/>
        <w:spacing w:after="0"/>
        <w:rPr>
          <w:rFonts w:ascii="Times New Roman" w:hAnsi="Times New Roman"/>
          <w:sz w:val="28"/>
          <w:szCs w:val="28"/>
          <w:lang w:val="kk-KZ"/>
        </w:rPr>
      </w:pPr>
    </w:p>
    <w:p w14:paraId="332CD42A" w14:textId="77777777" w:rsidR="0007424C" w:rsidRPr="00C919B3" w:rsidRDefault="0007424C" w:rsidP="008C3E10">
      <w:pPr>
        <w:pStyle w:val="Text"/>
        <w:spacing w:after="0"/>
        <w:rPr>
          <w:rFonts w:ascii="Times New Roman" w:hAnsi="Times New Roman"/>
          <w:sz w:val="28"/>
          <w:szCs w:val="28"/>
          <w:lang w:val="kk-KZ"/>
        </w:rPr>
      </w:pPr>
    </w:p>
    <w:p w14:paraId="6974CD26" w14:textId="77CC49D3" w:rsidR="006868A9" w:rsidRPr="00C919B3" w:rsidRDefault="006868A9" w:rsidP="008C3E10">
      <w:pPr>
        <w:pStyle w:val="Text"/>
        <w:spacing w:after="0"/>
        <w:rPr>
          <w:rFonts w:ascii="Times New Roman" w:hAnsi="Times New Roman"/>
          <w:sz w:val="28"/>
          <w:szCs w:val="28"/>
          <w:lang w:val="kk-KZ"/>
        </w:rPr>
      </w:pPr>
      <w:r w:rsidRPr="00C919B3">
        <w:rPr>
          <w:rFonts w:ascii="Times New Roman" w:hAnsi="Times New Roman"/>
          <w:sz w:val="28"/>
          <w:szCs w:val="28"/>
          <w:lang w:val="kk-KZ"/>
        </w:rPr>
        <w:lastRenderedPageBreak/>
        <w:t xml:space="preserve">Кесте </w:t>
      </w:r>
      <w:r w:rsidR="00A7219D" w:rsidRPr="00C919B3">
        <w:rPr>
          <w:rFonts w:ascii="Times New Roman" w:hAnsi="Times New Roman"/>
          <w:sz w:val="28"/>
          <w:szCs w:val="28"/>
          <w:lang w:val="kk-KZ"/>
        </w:rPr>
        <w:t>С</w:t>
      </w:r>
      <w:r w:rsidRPr="00C919B3">
        <w:rPr>
          <w:rFonts w:ascii="Times New Roman" w:hAnsi="Times New Roman"/>
          <w:sz w:val="28"/>
          <w:szCs w:val="28"/>
          <w:lang w:val="kk-KZ"/>
        </w:rPr>
        <w:t xml:space="preserve">.2 </w:t>
      </w:r>
      <w:r w:rsidR="0007424C" w:rsidRPr="00C919B3">
        <w:rPr>
          <w:rFonts w:ascii="Times New Roman" w:hAnsi="Times New Roman"/>
          <w:sz w:val="28"/>
          <w:szCs w:val="28"/>
          <w:lang w:val="kk-KZ"/>
        </w:rPr>
        <w:t>–</w:t>
      </w:r>
      <w:r w:rsidRPr="00C919B3">
        <w:rPr>
          <w:rFonts w:ascii="Times New Roman" w:hAnsi="Times New Roman"/>
          <w:sz w:val="28"/>
          <w:szCs w:val="28"/>
          <w:lang w:val="kk-KZ"/>
        </w:rPr>
        <w:t xml:space="preserve"> Құрылымдық модельдің тоғыспалы жүктемелері </w:t>
      </w:r>
    </w:p>
    <w:p w14:paraId="40EF12A8" w14:textId="77777777" w:rsidR="006868A9" w:rsidRPr="00C919B3" w:rsidRDefault="006868A9" w:rsidP="008C3E10">
      <w:pPr>
        <w:pStyle w:val="Text"/>
        <w:spacing w:after="0"/>
        <w:rPr>
          <w:rFonts w:ascii="Times New Roman" w:hAnsi="Times New Roman"/>
          <w:sz w:val="16"/>
          <w:szCs w:val="16"/>
          <w:lang w:val="kk-KZ"/>
        </w:rPr>
      </w:pPr>
    </w:p>
    <w:tbl>
      <w:tblPr>
        <w:tblStyle w:val="TableGrid1"/>
        <w:tblW w:w="9628" w:type="dxa"/>
        <w:jc w:val="center"/>
        <w:tblLook w:val="04A0" w:firstRow="1" w:lastRow="0" w:firstColumn="1" w:lastColumn="0" w:noHBand="0" w:noVBand="1"/>
      </w:tblPr>
      <w:tblGrid>
        <w:gridCol w:w="2100"/>
        <w:gridCol w:w="1788"/>
        <w:gridCol w:w="1476"/>
        <w:gridCol w:w="1476"/>
        <w:gridCol w:w="1616"/>
        <w:gridCol w:w="1172"/>
      </w:tblGrid>
      <w:tr w:rsidR="006868A9" w:rsidRPr="00C919B3" w14:paraId="03EDCA91" w14:textId="77777777" w:rsidTr="0007424C">
        <w:trPr>
          <w:trHeight w:val="288"/>
          <w:jc w:val="center"/>
        </w:trPr>
        <w:tc>
          <w:tcPr>
            <w:tcW w:w="2100" w:type="dxa"/>
            <w:noWrap/>
            <w:hideMark/>
          </w:tcPr>
          <w:p w14:paraId="2EAB876E" w14:textId="64BEF28E" w:rsidR="006868A9" w:rsidRPr="00C919B3" w:rsidRDefault="0007424C" w:rsidP="008C3E10">
            <w:pPr>
              <w:rPr>
                <w:rFonts w:ascii="Times New Roman" w:eastAsia="Times New Roman" w:hAnsi="Times New Roman"/>
                <w:sz w:val="24"/>
                <w:szCs w:val="24"/>
                <w:lang w:val="kk-KZ" w:eastAsia="ru-RU"/>
              </w:rPr>
            </w:pPr>
            <w:r w:rsidRPr="00C919B3">
              <w:rPr>
                <w:rFonts w:ascii="Times New Roman" w:hAnsi="Times New Roman"/>
                <w:sz w:val="24"/>
                <w:szCs w:val="24"/>
                <w:lang w:val="kk-KZ"/>
              </w:rPr>
              <w:t>Модель</w:t>
            </w:r>
          </w:p>
        </w:tc>
        <w:tc>
          <w:tcPr>
            <w:tcW w:w="1788" w:type="dxa"/>
            <w:noWrap/>
            <w:hideMark/>
          </w:tcPr>
          <w:p w14:paraId="05775CFC"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ECON</w:t>
            </w:r>
          </w:p>
        </w:tc>
        <w:tc>
          <w:tcPr>
            <w:tcW w:w="1476" w:type="dxa"/>
            <w:noWrap/>
            <w:hideMark/>
          </w:tcPr>
          <w:p w14:paraId="4F36D0BD"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ENV</w:t>
            </w:r>
          </w:p>
        </w:tc>
        <w:tc>
          <w:tcPr>
            <w:tcW w:w="1476" w:type="dxa"/>
            <w:noWrap/>
            <w:hideMark/>
          </w:tcPr>
          <w:p w14:paraId="04F2CE69"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INN</w:t>
            </w:r>
          </w:p>
        </w:tc>
        <w:tc>
          <w:tcPr>
            <w:tcW w:w="1616" w:type="dxa"/>
            <w:noWrap/>
            <w:hideMark/>
          </w:tcPr>
          <w:p w14:paraId="71E54D43"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SOC</w:t>
            </w:r>
          </w:p>
        </w:tc>
        <w:tc>
          <w:tcPr>
            <w:tcW w:w="1172" w:type="dxa"/>
            <w:noWrap/>
            <w:hideMark/>
          </w:tcPr>
          <w:p w14:paraId="04D1E93F"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STD</w:t>
            </w:r>
          </w:p>
        </w:tc>
      </w:tr>
      <w:tr w:rsidR="006868A9" w:rsidRPr="00C919B3" w14:paraId="5215F38C" w14:textId="77777777" w:rsidTr="0007424C">
        <w:trPr>
          <w:trHeight w:val="288"/>
          <w:jc w:val="center"/>
        </w:trPr>
        <w:tc>
          <w:tcPr>
            <w:tcW w:w="2100" w:type="dxa"/>
            <w:noWrap/>
            <w:hideMark/>
          </w:tcPr>
          <w:p w14:paraId="5480C463"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ECON1</w:t>
            </w:r>
          </w:p>
        </w:tc>
        <w:tc>
          <w:tcPr>
            <w:tcW w:w="1788" w:type="dxa"/>
            <w:shd w:val="clear" w:color="auto" w:fill="C5E0B3" w:themeFill="accent6" w:themeFillTint="66"/>
            <w:noWrap/>
            <w:hideMark/>
          </w:tcPr>
          <w:p w14:paraId="6AFAEE24"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0,752</w:t>
            </w:r>
          </w:p>
        </w:tc>
        <w:tc>
          <w:tcPr>
            <w:tcW w:w="1476" w:type="dxa"/>
            <w:noWrap/>
            <w:hideMark/>
          </w:tcPr>
          <w:p w14:paraId="378ED5A9"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0,661</w:t>
            </w:r>
          </w:p>
        </w:tc>
        <w:tc>
          <w:tcPr>
            <w:tcW w:w="1476" w:type="dxa"/>
            <w:noWrap/>
            <w:hideMark/>
          </w:tcPr>
          <w:p w14:paraId="7DA79486"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0,609</w:t>
            </w:r>
          </w:p>
        </w:tc>
        <w:tc>
          <w:tcPr>
            <w:tcW w:w="1616" w:type="dxa"/>
            <w:noWrap/>
            <w:hideMark/>
          </w:tcPr>
          <w:p w14:paraId="20F9DA9C"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0,616</w:t>
            </w:r>
          </w:p>
        </w:tc>
        <w:tc>
          <w:tcPr>
            <w:tcW w:w="1172" w:type="dxa"/>
            <w:noWrap/>
            <w:hideMark/>
          </w:tcPr>
          <w:p w14:paraId="2C4444F3"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0,643</w:t>
            </w:r>
          </w:p>
        </w:tc>
      </w:tr>
      <w:tr w:rsidR="006868A9" w:rsidRPr="00C919B3" w14:paraId="5ADEE5D5" w14:textId="77777777" w:rsidTr="0007424C">
        <w:trPr>
          <w:trHeight w:val="288"/>
          <w:jc w:val="center"/>
        </w:trPr>
        <w:tc>
          <w:tcPr>
            <w:tcW w:w="2100" w:type="dxa"/>
            <w:noWrap/>
            <w:hideMark/>
          </w:tcPr>
          <w:p w14:paraId="2F2D1076"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ECON2</w:t>
            </w:r>
          </w:p>
        </w:tc>
        <w:tc>
          <w:tcPr>
            <w:tcW w:w="1788" w:type="dxa"/>
            <w:shd w:val="clear" w:color="auto" w:fill="C5E0B3" w:themeFill="accent6" w:themeFillTint="66"/>
            <w:noWrap/>
            <w:hideMark/>
          </w:tcPr>
          <w:p w14:paraId="6EDD4718"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0,760</w:t>
            </w:r>
          </w:p>
        </w:tc>
        <w:tc>
          <w:tcPr>
            <w:tcW w:w="1476" w:type="dxa"/>
            <w:noWrap/>
            <w:hideMark/>
          </w:tcPr>
          <w:p w14:paraId="39FD67D1"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0,644</w:t>
            </w:r>
          </w:p>
        </w:tc>
        <w:tc>
          <w:tcPr>
            <w:tcW w:w="1476" w:type="dxa"/>
            <w:noWrap/>
            <w:hideMark/>
          </w:tcPr>
          <w:p w14:paraId="49849FC2"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0,619</w:t>
            </w:r>
          </w:p>
        </w:tc>
        <w:tc>
          <w:tcPr>
            <w:tcW w:w="1616" w:type="dxa"/>
            <w:noWrap/>
            <w:hideMark/>
          </w:tcPr>
          <w:p w14:paraId="7FF19F5A"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0,615</w:t>
            </w:r>
          </w:p>
        </w:tc>
        <w:tc>
          <w:tcPr>
            <w:tcW w:w="1172" w:type="dxa"/>
            <w:noWrap/>
            <w:hideMark/>
          </w:tcPr>
          <w:p w14:paraId="737B43A4"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0,647</w:t>
            </w:r>
          </w:p>
        </w:tc>
      </w:tr>
      <w:tr w:rsidR="006868A9" w:rsidRPr="00C919B3" w14:paraId="25B7530B" w14:textId="77777777" w:rsidTr="0007424C">
        <w:trPr>
          <w:trHeight w:val="288"/>
          <w:jc w:val="center"/>
        </w:trPr>
        <w:tc>
          <w:tcPr>
            <w:tcW w:w="2100" w:type="dxa"/>
            <w:noWrap/>
            <w:hideMark/>
          </w:tcPr>
          <w:p w14:paraId="342414F1"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ECON3</w:t>
            </w:r>
          </w:p>
        </w:tc>
        <w:tc>
          <w:tcPr>
            <w:tcW w:w="1788" w:type="dxa"/>
            <w:shd w:val="clear" w:color="auto" w:fill="C5E0B3" w:themeFill="accent6" w:themeFillTint="66"/>
            <w:noWrap/>
            <w:hideMark/>
          </w:tcPr>
          <w:p w14:paraId="67441EFD"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0,827</w:t>
            </w:r>
          </w:p>
        </w:tc>
        <w:tc>
          <w:tcPr>
            <w:tcW w:w="1476" w:type="dxa"/>
            <w:noWrap/>
            <w:hideMark/>
          </w:tcPr>
          <w:p w14:paraId="3B65CE04"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0,672</w:t>
            </w:r>
          </w:p>
        </w:tc>
        <w:tc>
          <w:tcPr>
            <w:tcW w:w="1476" w:type="dxa"/>
            <w:noWrap/>
            <w:hideMark/>
          </w:tcPr>
          <w:p w14:paraId="4B9D3DD4"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0,682</w:t>
            </w:r>
          </w:p>
        </w:tc>
        <w:tc>
          <w:tcPr>
            <w:tcW w:w="1616" w:type="dxa"/>
            <w:noWrap/>
            <w:hideMark/>
          </w:tcPr>
          <w:p w14:paraId="6A59C7B4"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0,698</w:t>
            </w:r>
          </w:p>
        </w:tc>
        <w:tc>
          <w:tcPr>
            <w:tcW w:w="1172" w:type="dxa"/>
            <w:noWrap/>
            <w:hideMark/>
          </w:tcPr>
          <w:p w14:paraId="114F2E7E"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0,714</w:t>
            </w:r>
          </w:p>
        </w:tc>
      </w:tr>
      <w:tr w:rsidR="006868A9" w:rsidRPr="00C919B3" w14:paraId="609059A8" w14:textId="77777777" w:rsidTr="0007424C">
        <w:trPr>
          <w:trHeight w:val="288"/>
          <w:jc w:val="center"/>
        </w:trPr>
        <w:tc>
          <w:tcPr>
            <w:tcW w:w="2100" w:type="dxa"/>
            <w:noWrap/>
            <w:hideMark/>
          </w:tcPr>
          <w:p w14:paraId="04F99A7A"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ECON4</w:t>
            </w:r>
          </w:p>
        </w:tc>
        <w:tc>
          <w:tcPr>
            <w:tcW w:w="1788" w:type="dxa"/>
            <w:shd w:val="clear" w:color="auto" w:fill="C5E0B3" w:themeFill="accent6" w:themeFillTint="66"/>
            <w:noWrap/>
            <w:hideMark/>
          </w:tcPr>
          <w:p w14:paraId="76A7E6C0"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0,744</w:t>
            </w:r>
          </w:p>
        </w:tc>
        <w:tc>
          <w:tcPr>
            <w:tcW w:w="1476" w:type="dxa"/>
            <w:noWrap/>
            <w:hideMark/>
          </w:tcPr>
          <w:p w14:paraId="224C48F1"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0,614</w:t>
            </w:r>
          </w:p>
        </w:tc>
        <w:tc>
          <w:tcPr>
            <w:tcW w:w="1476" w:type="dxa"/>
            <w:noWrap/>
            <w:hideMark/>
          </w:tcPr>
          <w:p w14:paraId="6396FC52"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0,644</w:t>
            </w:r>
          </w:p>
        </w:tc>
        <w:tc>
          <w:tcPr>
            <w:tcW w:w="1616" w:type="dxa"/>
            <w:noWrap/>
            <w:hideMark/>
          </w:tcPr>
          <w:p w14:paraId="325ACD87"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0,633</w:t>
            </w:r>
          </w:p>
        </w:tc>
        <w:tc>
          <w:tcPr>
            <w:tcW w:w="1172" w:type="dxa"/>
            <w:noWrap/>
            <w:hideMark/>
          </w:tcPr>
          <w:p w14:paraId="608B718F"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0,626</w:t>
            </w:r>
          </w:p>
        </w:tc>
      </w:tr>
      <w:tr w:rsidR="006868A9" w:rsidRPr="00C919B3" w14:paraId="1DEC5FFB" w14:textId="77777777" w:rsidTr="0007424C">
        <w:trPr>
          <w:trHeight w:val="288"/>
          <w:jc w:val="center"/>
        </w:trPr>
        <w:tc>
          <w:tcPr>
            <w:tcW w:w="2100" w:type="dxa"/>
            <w:noWrap/>
            <w:hideMark/>
          </w:tcPr>
          <w:p w14:paraId="1CCC72A7"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ECON5</w:t>
            </w:r>
          </w:p>
        </w:tc>
        <w:tc>
          <w:tcPr>
            <w:tcW w:w="1788" w:type="dxa"/>
            <w:shd w:val="clear" w:color="auto" w:fill="C5E0B3" w:themeFill="accent6" w:themeFillTint="66"/>
            <w:noWrap/>
            <w:hideMark/>
          </w:tcPr>
          <w:p w14:paraId="6A57245E"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0,791</w:t>
            </w:r>
          </w:p>
        </w:tc>
        <w:tc>
          <w:tcPr>
            <w:tcW w:w="1476" w:type="dxa"/>
            <w:noWrap/>
            <w:hideMark/>
          </w:tcPr>
          <w:p w14:paraId="2C1B10BA"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0,692</w:t>
            </w:r>
          </w:p>
        </w:tc>
        <w:tc>
          <w:tcPr>
            <w:tcW w:w="1476" w:type="dxa"/>
            <w:noWrap/>
            <w:hideMark/>
          </w:tcPr>
          <w:p w14:paraId="255D7C99"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0,635</w:t>
            </w:r>
          </w:p>
        </w:tc>
        <w:tc>
          <w:tcPr>
            <w:tcW w:w="1616" w:type="dxa"/>
            <w:noWrap/>
            <w:hideMark/>
          </w:tcPr>
          <w:p w14:paraId="0E81C8EF"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0,657</w:t>
            </w:r>
          </w:p>
        </w:tc>
        <w:tc>
          <w:tcPr>
            <w:tcW w:w="1172" w:type="dxa"/>
            <w:noWrap/>
            <w:hideMark/>
          </w:tcPr>
          <w:p w14:paraId="24063A04"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0,661</w:t>
            </w:r>
          </w:p>
        </w:tc>
      </w:tr>
      <w:tr w:rsidR="006868A9" w:rsidRPr="00C919B3" w14:paraId="6F7ADDDA" w14:textId="77777777" w:rsidTr="0007424C">
        <w:trPr>
          <w:trHeight w:val="288"/>
          <w:jc w:val="center"/>
        </w:trPr>
        <w:tc>
          <w:tcPr>
            <w:tcW w:w="2100" w:type="dxa"/>
            <w:noWrap/>
            <w:hideMark/>
          </w:tcPr>
          <w:p w14:paraId="102AE053"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ECON6</w:t>
            </w:r>
          </w:p>
        </w:tc>
        <w:tc>
          <w:tcPr>
            <w:tcW w:w="1788" w:type="dxa"/>
            <w:shd w:val="clear" w:color="auto" w:fill="C5E0B3" w:themeFill="accent6" w:themeFillTint="66"/>
            <w:noWrap/>
            <w:hideMark/>
          </w:tcPr>
          <w:p w14:paraId="57EC9636"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0,776</w:t>
            </w:r>
          </w:p>
        </w:tc>
        <w:tc>
          <w:tcPr>
            <w:tcW w:w="1476" w:type="dxa"/>
            <w:noWrap/>
            <w:hideMark/>
          </w:tcPr>
          <w:p w14:paraId="2A4B6917"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0,655</w:t>
            </w:r>
          </w:p>
        </w:tc>
        <w:tc>
          <w:tcPr>
            <w:tcW w:w="1476" w:type="dxa"/>
            <w:noWrap/>
            <w:hideMark/>
          </w:tcPr>
          <w:p w14:paraId="2A0B582C"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0,625</w:t>
            </w:r>
          </w:p>
        </w:tc>
        <w:tc>
          <w:tcPr>
            <w:tcW w:w="1616" w:type="dxa"/>
            <w:noWrap/>
            <w:hideMark/>
          </w:tcPr>
          <w:p w14:paraId="10424809"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0,645</w:t>
            </w:r>
          </w:p>
        </w:tc>
        <w:tc>
          <w:tcPr>
            <w:tcW w:w="1172" w:type="dxa"/>
            <w:noWrap/>
            <w:hideMark/>
          </w:tcPr>
          <w:p w14:paraId="59D22FA6"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0,665</w:t>
            </w:r>
          </w:p>
        </w:tc>
      </w:tr>
      <w:tr w:rsidR="006868A9" w:rsidRPr="00C919B3" w14:paraId="0EE510F2" w14:textId="77777777" w:rsidTr="0007424C">
        <w:trPr>
          <w:trHeight w:val="288"/>
          <w:jc w:val="center"/>
        </w:trPr>
        <w:tc>
          <w:tcPr>
            <w:tcW w:w="2100" w:type="dxa"/>
            <w:noWrap/>
            <w:hideMark/>
          </w:tcPr>
          <w:p w14:paraId="579DD946"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ENV1</w:t>
            </w:r>
          </w:p>
        </w:tc>
        <w:tc>
          <w:tcPr>
            <w:tcW w:w="1788" w:type="dxa"/>
            <w:noWrap/>
            <w:hideMark/>
          </w:tcPr>
          <w:p w14:paraId="5DA52D9E"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0,711</w:t>
            </w:r>
          </w:p>
        </w:tc>
        <w:tc>
          <w:tcPr>
            <w:tcW w:w="1476" w:type="dxa"/>
            <w:shd w:val="clear" w:color="auto" w:fill="C5E0B3" w:themeFill="accent6" w:themeFillTint="66"/>
            <w:noWrap/>
            <w:hideMark/>
          </w:tcPr>
          <w:p w14:paraId="24D3E26A"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0,818</w:t>
            </w:r>
          </w:p>
        </w:tc>
        <w:tc>
          <w:tcPr>
            <w:tcW w:w="1476" w:type="dxa"/>
            <w:noWrap/>
            <w:hideMark/>
          </w:tcPr>
          <w:p w14:paraId="6FA1B214"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0,683</w:t>
            </w:r>
          </w:p>
        </w:tc>
        <w:tc>
          <w:tcPr>
            <w:tcW w:w="1616" w:type="dxa"/>
            <w:noWrap/>
            <w:hideMark/>
          </w:tcPr>
          <w:p w14:paraId="2939A499"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0,658</w:t>
            </w:r>
          </w:p>
        </w:tc>
        <w:tc>
          <w:tcPr>
            <w:tcW w:w="1172" w:type="dxa"/>
            <w:noWrap/>
            <w:hideMark/>
          </w:tcPr>
          <w:p w14:paraId="236C5AD3"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0,682</w:t>
            </w:r>
          </w:p>
        </w:tc>
      </w:tr>
      <w:tr w:rsidR="006868A9" w:rsidRPr="00C919B3" w14:paraId="3F44852B" w14:textId="77777777" w:rsidTr="0007424C">
        <w:trPr>
          <w:trHeight w:val="288"/>
          <w:jc w:val="center"/>
        </w:trPr>
        <w:tc>
          <w:tcPr>
            <w:tcW w:w="2100" w:type="dxa"/>
            <w:noWrap/>
            <w:hideMark/>
          </w:tcPr>
          <w:p w14:paraId="04C7C18D"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ENV2</w:t>
            </w:r>
          </w:p>
        </w:tc>
        <w:tc>
          <w:tcPr>
            <w:tcW w:w="1788" w:type="dxa"/>
            <w:noWrap/>
            <w:hideMark/>
          </w:tcPr>
          <w:p w14:paraId="7E58E315"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0,637</w:t>
            </w:r>
          </w:p>
        </w:tc>
        <w:tc>
          <w:tcPr>
            <w:tcW w:w="1476" w:type="dxa"/>
            <w:shd w:val="clear" w:color="auto" w:fill="C5E0B3" w:themeFill="accent6" w:themeFillTint="66"/>
            <w:noWrap/>
            <w:hideMark/>
          </w:tcPr>
          <w:p w14:paraId="330CAAEB"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0,797</w:t>
            </w:r>
          </w:p>
        </w:tc>
        <w:tc>
          <w:tcPr>
            <w:tcW w:w="1476" w:type="dxa"/>
            <w:noWrap/>
            <w:hideMark/>
          </w:tcPr>
          <w:p w14:paraId="0805D0D1"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0,623</w:t>
            </w:r>
          </w:p>
        </w:tc>
        <w:tc>
          <w:tcPr>
            <w:tcW w:w="1616" w:type="dxa"/>
            <w:noWrap/>
            <w:hideMark/>
          </w:tcPr>
          <w:p w14:paraId="6228946D"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0,593</w:t>
            </w:r>
          </w:p>
        </w:tc>
        <w:tc>
          <w:tcPr>
            <w:tcW w:w="1172" w:type="dxa"/>
            <w:noWrap/>
            <w:hideMark/>
          </w:tcPr>
          <w:p w14:paraId="49D303C5"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0,638</w:t>
            </w:r>
          </w:p>
        </w:tc>
      </w:tr>
      <w:tr w:rsidR="006868A9" w:rsidRPr="00C919B3" w14:paraId="4A280DCA" w14:textId="77777777" w:rsidTr="0007424C">
        <w:trPr>
          <w:trHeight w:val="288"/>
          <w:jc w:val="center"/>
        </w:trPr>
        <w:tc>
          <w:tcPr>
            <w:tcW w:w="2100" w:type="dxa"/>
            <w:noWrap/>
            <w:hideMark/>
          </w:tcPr>
          <w:p w14:paraId="42B58BFA"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ENV3</w:t>
            </w:r>
          </w:p>
        </w:tc>
        <w:tc>
          <w:tcPr>
            <w:tcW w:w="1788" w:type="dxa"/>
            <w:noWrap/>
            <w:hideMark/>
          </w:tcPr>
          <w:p w14:paraId="49C7C8FE"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0,664</w:t>
            </w:r>
          </w:p>
        </w:tc>
        <w:tc>
          <w:tcPr>
            <w:tcW w:w="1476" w:type="dxa"/>
            <w:shd w:val="clear" w:color="auto" w:fill="C5E0B3" w:themeFill="accent6" w:themeFillTint="66"/>
            <w:noWrap/>
            <w:hideMark/>
          </w:tcPr>
          <w:p w14:paraId="10768394"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0,773</w:t>
            </w:r>
          </w:p>
        </w:tc>
        <w:tc>
          <w:tcPr>
            <w:tcW w:w="1476" w:type="dxa"/>
            <w:noWrap/>
            <w:hideMark/>
          </w:tcPr>
          <w:p w14:paraId="2DA28D4C"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0,601</w:t>
            </w:r>
          </w:p>
        </w:tc>
        <w:tc>
          <w:tcPr>
            <w:tcW w:w="1616" w:type="dxa"/>
            <w:noWrap/>
            <w:hideMark/>
          </w:tcPr>
          <w:p w14:paraId="50136FDB"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0,606</w:t>
            </w:r>
          </w:p>
        </w:tc>
        <w:tc>
          <w:tcPr>
            <w:tcW w:w="1172" w:type="dxa"/>
            <w:noWrap/>
            <w:hideMark/>
          </w:tcPr>
          <w:p w14:paraId="14B6F6D5"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0,630</w:t>
            </w:r>
          </w:p>
        </w:tc>
      </w:tr>
      <w:tr w:rsidR="006868A9" w:rsidRPr="00C919B3" w14:paraId="1137005D" w14:textId="77777777" w:rsidTr="0007424C">
        <w:trPr>
          <w:trHeight w:val="288"/>
          <w:jc w:val="center"/>
        </w:trPr>
        <w:tc>
          <w:tcPr>
            <w:tcW w:w="2100" w:type="dxa"/>
            <w:noWrap/>
            <w:hideMark/>
          </w:tcPr>
          <w:p w14:paraId="7DA5D200"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ENV4</w:t>
            </w:r>
          </w:p>
        </w:tc>
        <w:tc>
          <w:tcPr>
            <w:tcW w:w="1788" w:type="dxa"/>
            <w:noWrap/>
            <w:hideMark/>
          </w:tcPr>
          <w:p w14:paraId="5D763F1D"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0,673</w:t>
            </w:r>
          </w:p>
        </w:tc>
        <w:tc>
          <w:tcPr>
            <w:tcW w:w="1476" w:type="dxa"/>
            <w:shd w:val="clear" w:color="auto" w:fill="C5E0B3" w:themeFill="accent6" w:themeFillTint="66"/>
            <w:noWrap/>
            <w:hideMark/>
          </w:tcPr>
          <w:p w14:paraId="1C6011C8"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0,784</w:t>
            </w:r>
          </w:p>
        </w:tc>
        <w:tc>
          <w:tcPr>
            <w:tcW w:w="1476" w:type="dxa"/>
            <w:noWrap/>
            <w:hideMark/>
          </w:tcPr>
          <w:p w14:paraId="2C96DBC2"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0,666</w:t>
            </w:r>
          </w:p>
        </w:tc>
        <w:tc>
          <w:tcPr>
            <w:tcW w:w="1616" w:type="dxa"/>
            <w:noWrap/>
            <w:hideMark/>
          </w:tcPr>
          <w:p w14:paraId="32795A80"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0,695</w:t>
            </w:r>
          </w:p>
        </w:tc>
        <w:tc>
          <w:tcPr>
            <w:tcW w:w="1172" w:type="dxa"/>
            <w:noWrap/>
            <w:hideMark/>
          </w:tcPr>
          <w:p w14:paraId="74919CBD"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0,675</w:t>
            </w:r>
          </w:p>
        </w:tc>
      </w:tr>
      <w:tr w:rsidR="006868A9" w:rsidRPr="00C919B3" w14:paraId="67E78B26" w14:textId="77777777" w:rsidTr="0007424C">
        <w:trPr>
          <w:trHeight w:val="288"/>
          <w:jc w:val="center"/>
        </w:trPr>
        <w:tc>
          <w:tcPr>
            <w:tcW w:w="2100" w:type="dxa"/>
            <w:noWrap/>
            <w:hideMark/>
          </w:tcPr>
          <w:p w14:paraId="0615B373"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INN1</w:t>
            </w:r>
          </w:p>
        </w:tc>
        <w:tc>
          <w:tcPr>
            <w:tcW w:w="1788" w:type="dxa"/>
            <w:noWrap/>
            <w:hideMark/>
          </w:tcPr>
          <w:p w14:paraId="0991F715"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0,672</w:t>
            </w:r>
          </w:p>
        </w:tc>
        <w:tc>
          <w:tcPr>
            <w:tcW w:w="1476" w:type="dxa"/>
            <w:noWrap/>
            <w:hideMark/>
          </w:tcPr>
          <w:p w14:paraId="3FC08BDD"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0,645</w:t>
            </w:r>
          </w:p>
        </w:tc>
        <w:tc>
          <w:tcPr>
            <w:tcW w:w="1476" w:type="dxa"/>
            <w:shd w:val="clear" w:color="auto" w:fill="C5E0B3" w:themeFill="accent6" w:themeFillTint="66"/>
            <w:noWrap/>
            <w:hideMark/>
          </w:tcPr>
          <w:p w14:paraId="58C26FB5"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0,829</w:t>
            </w:r>
          </w:p>
        </w:tc>
        <w:tc>
          <w:tcPr>
            <w:tcW w:w="1616" w:type="dxa"/>
            <w:noWrap/>
            <w:hideMark/>
          </w:tcPr>
          <w:p w14:paraId="3644451A"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0,681</w:t>
            </w:r>
          </w:p>
        </w:tc>
        <w:tc>
          <w:tcPr>
            <w:tcW w:w="1172" w:type="dxa"/>
            <w:noWrap/>
            <w:hideMark/>
          </w:tcPr>
          <w:p w14:paraId="741BC1D2"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0,698</w:t>
            </w:r>
          </w:p>
        </w:tc>
      </w:tr>
      <w:tr w:rsidR="006868A9" w:rsidRPr="00C919B3" w14:paraId="4BFF2BB6" w14:textId="77777777" w:rsidTr="0007424C">
        <w:trPr>
          <w:trHeight w:val="288"/>
          <w:jc w:val="center"/>
        </w:trPr>
        <w:tc>
          <w:tcPr>
            <w:tcW w:w="2100" w:type="dxa"/>
            <w:noWrap/>
            <w:hideMark/>
          </w:tcPr>
          <w:p w14:paraId="38D2265E"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INN2</w:t>
            </w:r>
          </w:p>
        </w:tc>
        <w:tc>
          <w:tcPr>
            <w:tcW w:w="1788" w:type="dxa"/>
            <w:noWrap/>
            <w:hideMark/>
          </w:tcPr>
          <w:p w14:paraId="7116BDC3"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0,621</w:t>
            </w:r>
          </w:p>
        </w:tc>
        <w:tc>
          <w:tcPr>
            <w:tcW w:w="1476" w:type="dxa"/>
            <w:noWrap/>
            <w:hideMark/>
          </w:tcPr>
          <w:p w14:paraId="107AC4F9"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0,631</w:t>
            </w:r>
          </w:p>
        </w:tc>
        <w:tc>
          <w:tcPr>
            <w:tcW w:w="1476" w:type="dxa"/>
            <w:shd w:val="clear" w:color="auto" w:fill="C5E0B3" w:themeFill="accent6" w:themeFillTint="66"/>
            <w:noWrap/>
            <w:hideMark/>
          </w:tcPr>
          <w:p w14:paraId="50E343EC"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0,788</w:t>
            </w:r>
          </w:p>
        </w:tc>
        <w:tc>
          <w:tcPr>
            <w:tcW w:w="1616" w:type="dxa"/>
            <w:noWrap/>
            <w:hideMark/>
          </w:tcPr>
          <w:p w14:paraId="39B188CE"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0,636</w:t>
            </w:r>
          </w:p>
        </w:tc>
        <w:tc>
          <w:tcPr>
            <w:tcW w:w="1172" w:type="dxa"/>
            <w:noWrap/>
            <w:hideMark/>
          </w:tcPr>
          <w:p w14:paraId="6ADA1908"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0,642</w:t>
            </w:r>
          </w:p>
        </w:tc>
      </w:tr>
      <w:tr w:rsidR="006868A9" w:rsidRPr="00C919B3" w14:paraId="46ECB9D9" w14:textId="77777777" w:rsidTr="0007424C">
        <w:trPr>
          <w:trHeight w:val="288"/>
          <w:jc w:val="center"/>
        </w:trPr>
        <w:tc>
          <w:tcPr>
            <w:tcW w:w="2100" w:type="dxa"/>
            <w:noWrap/>
            <w:hideMark/>
          </w:tcPr>
          <w:p w14:paraId="173CBCDC"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INN3</w:t>
            </w:r>
          </w:p>
        </w:tc>
        <w:tc>
          <w:tcPr>
            <w:tcW w:w="1788" w:type="dxa"/>
            <w:noWrap/>
            <w:hideMark/>
          </w:tcPr>
          <w:p w14:paraId="1026124D"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0,696</w:t>
            </w:r>
          </w:p>
        </w:tc>
        <w:tc>
          <w:tcPr>
            <w:tcW w:w="1476" w:type="dxa"/>
            <w:noWrap/>
            <w:hideMark/>
          </w:tcPr>
          <w:p w14:paraId="1F98C74D"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0,695</w:t>
            </w:r>
          </w:p>
        </w:tc>
        <w:tc>
          <w:tcPr>
            <w:tcW w:w="1476" w:type="dxa"/>
            <w:shd w:val="clear" w:color="auto" w:fill="C5E0B3" w:themeFill="accent6" w:themeFillTint="66"/>
            <w:noWrap/>
            <w:hideMark/>
          </w:tcPr>
          <w:p w14:paraId="432298B5"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0,809</w:t>
            </w:r>
          </w:p>
        </w:tc>
        <w:tc>
          <w:tcPr>
            <w:tcW w:w="1616" w:type="dxa"/>
            <w:noWrap/>
            <w:hideMark/>
          </w:tcPr>
          <w:p w14:paraId="21493963"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0,678</w:t>
            </w:r>
          </w:p>
        </w:tc>
        <w:tc>
          <w:tcPr>
            <w:tcW w:w="1172" w:type="dxa"/>
            <w:noWrap/>
            <w:hideMark/>
          </w:tcPr>
          <w:p w14:paraId="112B5872"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0,695</w:t>
            </w:r>
          </w:p>
        </w:tc>
      </w:tr>
      <w:tr w:rsidR="006868A9" w:rsidRPr="00C919B3" w14:paraId="15A50B97" w14:textId="77777777" w:rsidTr="0007424C">
        <w:trPr>
          <w:trHeight w:val="288"/>
          <w:jc w:val="center"/>
        </w:trPr>
        <w:tc>
          <w:tcPr>
            <w:tcW w:w="2100" w:type="dxa"/>
            <w:noWrap/>
            <w:hideMark/>
          </w:tcPr>
          <w:p w14:paraId="02A288A9"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INN4</w:t>
            </w:r>
          </w:p>
        </w:tc>
        <w:tc>
          <w:tcPr>
            <w:tcW w:w="1788" w:type="dxa"/>
            <w:noWrap/>
            <w:hideMark/>
          </w:tcPr>
          <w:p w14:paraId="3061722B"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0,656</w:t>
            </w:r>
          </w:p>
        </w:tc>
        <w:tc>
          <w:tcPr>
            <w:tcW w:w="1476" w:type="dxa"/>
            <w:noWrap/>
            <w:hideMark/>
          </w:tcPr>
          <w:p w14:paraId="2565ACFF"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0,650</w:t>
            </w:r>
          </w:p>
        </w:tc>
        <w:tc>
          <w:tcPr>
            <w:tcW w:w="1476" w:type="dxa"/>
            <w:shd w:val="clear" w:color="auto" w:fill="C5E0B3" w:themeFill="accent6" w:themeFillTint="66"/>
            <w:noWrap/>
            <w:hideMark/>
          </w:tcPr>
          <w:p w14:paraId="48AA8728"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0,801</w:t>
            </w:r>
          </w:p>
        </w:tc>
        <w:tc>
          <w:tcPr>
            <w:tcW w:w="1616" w:type="dxa"/>
            <w:noWrap/>
            <w:hideMark/>
          </w:tcPr>
          <w:p w14:paraId="510FDF2C"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0,658</w:t>
            </w:r>
          </w:p>
        </w:tc>
        <w:tc>
          <w:tcPr>
            <w:tcW w:w="1172" w:type="dxa"/>
            <w:noWrap/>
            <w:hideMark/>
          </w:tcPr>
          <w:p w14:paraId="68F18C6C"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0,690</w:t>
            </w:r>
          </w:p>
        </w:tc>
      </w:tr>
      <w:tr w:rsidR="006868A9" w:rsidRPr="00C919B3" w14:paraId="53C1DECF" w14:textId="77777777" w:rsidTr="0007424C">
        <w:trPr>
          <w:trHeight w:val="288"/>
          <w:jc w:val="center"/>
        </w:trPr>
        <w:tc>
          <w:tcPr>
            <w:tcW w:w="2100" w:type="dxa"/>
            <w:noWrap/>
            <w:hideMark/>
          </w:tcPr>
          <w:p w14:paraId="77BA5919"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SOC1</w:t>
            </w:r>
          </w:p>
        </w:tc>
        <w:tc>
          <w:tcPr>
            <w:tcW w:w="1788" w:type="dxa"/>
            <w:noWrap/>
            <w:hideMark/>
          </w:tcPr>
          <w:p w14:paraId="42F90B98"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0,641</w:t>
            </w:r>
          </w:p>
        </w:tc>
        <w:tc>
          <w:tcPr>
            <w:tcW w:w="1476" w:type="dxa"/>
            <w:noWrap/>
            <w:hideMark/>
          </w:tcPr>
          <w:p w14:paraId="673E9544"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0,614</w:t>
            </w:r>
          </w:p>
        </w:tc>
        <w:tc>
          <w:tcPr>
            <w:tcW w:w="1476" w:type="dxa"/>
            <w:noWrap/>
            <w:hideMark/>
          </w:tcPr>
          <w:p w14:paraId="66F143BE"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0,615</w:t>
            </w:r>
          </w:p>
        </w:tc>
        <w:tc>
          <w:tcPr>
            <w:tcW w:w="1616" w:type="dxa"/>
            <w:shd w:val="clear" w:color="auto" w:fill="C5E0B3" w:themeFill="accent6" w:themeFillTint="66"/>
            <w:noWrap/>
            <w:hideMark/>
          </w:tcPr>
          <w:p w14:paraId="50C0BB65"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0,797</w:t>
            </w:r>
          </w:p>
        </w:tc>
        <w:tc>
          <w:tcPr>
            <w:tcW w:w="1172" w:type="dxa"/>
            <w:noWrap/>
            <w:hideMark/>
          </w:tcPr>
          <w:p w14:paraId="0CE1F6B3"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0,673</w:t>
            </w:r>
          </w:p>
        </w:tc>
      </w:tr>
      <w:tr w:rsidR="006868A9" w:rsidRPr="00C919B3" w14:paraId="6DA84122" w14:textId="77777777" w:rsidTr="0007424C">
        <w:trPr>
          <w:trHeight w:val="288"/>
          <w:jc w:val="center"/>
        </w:trPr>
        <w:tc>
          <w:tcPr>
            <w:tcW w:w="2100" w:type="dxa"/>
            <w:noWrap/>
            <w:hideMark/>
          </w:tcPr>
          <w:p w14:paraId="4F8D845D"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SOC2</w:t>
            </w:r>
          </w:p>
        </w:tc>
        <w:tc>
          <w:tcPr>
            <w:tcW w:w="1788" w:type="dxa"/>
            <w:noWrap/>
            <w:hideMark/>
          </w:tcPr>
          <w:p w14:paraId="031BC379"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0,670</w:t>
            </w:r>
          </w:p>
        </w:tc>
        <w:tc>
          <w:tcPr>
            <w:tcW w:w="1476" w:type="dxa"/>
            <w:noWrap/>
            <w:hideMark/>
          </w:tcPr>
          <w:p w14:paraId="5B26AAB5"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0,620</w:t>
            </w:r>
          </w:p>
        </w:tc>
        <w:tc>
          <w:tcPr>
            <w:tcW w:w="1476" w:type="dxa"/>
            <w:noWrap/>
            <w:hideMark/>
          </w:tcPr>
          <w:p w14:paraId="756FD2F8"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0,653</w:t>
            </w:r>
          </w:p>
        </w:tc>
        <w:tc>
          <w:tcPr>
            <w:tcW w:w="1616" w:type="dxa"/>
            <w:shd w:val="clear" w:color="auto" w:fill="C5E0B3" w:themeFill="accent6" w:themeFillTint="66"/>
            <w:noWrap/>
            <w:hideMark/>
          </w:tcPr>
          <w:p w14:paraId="5DFD768B"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0,799</w:t>
            </w:r>
          </w:p>
        </w:tc>
        <w:tc>
          <w:tcPr>
            <w:tcW w:w="1172" w:type="dxa"/>
            <w:noWrap/>
            <w:hideMark/>
          </w:tcPr>
          <w:p w14:paraId="5FB9957A"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0,684</w:t>
            </w:r>
          </w:p>
        </w:tc>
      </w:tr>
      <w:tr w:rsidR="006868A9" w:rsidRPr="00C919B3" w14:paraId="52A38453" w14:textId="77777777" w:rsidTr="0007424C">
        <w:trPr>
          <w:trHeight w:val="288"/>
          <w:jc w:val="center"/>
        </w:trPr>
        <w:tc>
          <w:tcPr>
            <w:tcW w:w="2100" w:type="dxa"/>
            <w:noWrap/>
            <w:hideMark/>
          </w:tcPr>
          <w:p w14:paraId="6AD7B10E"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SOC3</w:t>
            </w:r>
          </w:p>
        </w:tc>
        <w:tc>
          <w:tcPr>
            <w:tcW w:w="1788" w:type="dxa"/>
            <w:noWrap/>
            <w:hideMark/>
          </w:tcPr>
          <w:p w14:paraId="6FB06217"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0,672</w:t>
            </w:r>
          </w:p>
        </w:tc>
        <w:tc>
          <w:tcPr>
            <w:tcW w:w="1476" w:type="dxa"/>
            <w:noWrap/>
            <w:hideMark/>
          </w:tcPr>
          <w:p w14:paraId="5CAFFDDF"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0,647</w:t>
            </w:r>
          </w:p>
        </w:tc>
        <w:tc>
          <w:tcPr>
            <w:tcW w:w="1476" w:type="dxa"/>
            <w:noWrap/>
            <w:hideMark/>
          </w:tcPr>
          <w:p w14:paraId="66AB350B"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0,677</w:t>
            </w:r>
          </w:p>
        </w:tc>
        <w:tc>
          <w:tcPr>
            <w:tcW w:w="1616" w:type="dxa"/>
            <w:shd w:val="clear" w:color="auto" w:fill="C5E0B3" w:themeFill="accent6" w:themeFillTint="66"/>
            <w:noWrap/>
            <w:hideMark/>
          </w:tcPr>
          <w:p w14:paraId="511EC973"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0,812</w:t>
            </w:r>
          </w:p>
        </w:tc>
        <w:tc>
          <w:tcPr>
            <w:tcW w:w="1172" w:type="dxa"/>
            <w:noWrap/>
            <w:hideMark/>
          </w:tcPr>
          <w:p w14:paraId="2523348B"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0,697</w:t>
            </w:r>
          </w:p>
        </w:tc>
      </w:tr>
      <w:tr w:rsidR="006868A9" w:rsidRPr="00C919B3" w14:paraId="381067D7" w14:textId="77777777" w:rsidTr="0007424C">
        <w:trPr>
          <w:trHeight w:val="288"/>
          <w:jc w:val="center"/>
        </w:trPr>
        <w:tc>
          <w:tcPr>
            <w:tcW w:w="2100" w:type="dxa"/>
            <w:noWrap/>
            <w:hideMark/>
          </w:tcPr>
          <w:p w14:paraId="66183719"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SOC4</w:t>
            </w:r>
          </w:p>
        </w:tc>
        <w:tc>
          <w:tcPr>
            <w:tcW w:w="1788" w:type="dxa"/>
            <w:noWrap/>
            <w:hideMark/>
          </w:tcPr>
          <w:p w14:paraId="4A0696D8"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0,631</w:t>
            </w:r>
          </w:p>
        </w:tc>
        <w:tc>
          <w:tcPr>
            <w:tcW w:w="1476" w:type="dxa"/>
            <w:noWrap/>
            <w:hideMark/>
          </w:tcPr>
          <w:p w14:paraId="79D5B15C"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0,620</w:t>
            </w:r>
          </w:p>
        </w:tc>
        <w:tc>
          <w:tcPr>
            <w:tcW w:w="1476" w:type="dxa"/>
            <w:noWrap/>
            <w:hideMark/>
          </w:tcPr>
          <w:p w14:paraId="16020EE9"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0,643</w:t>
            </w:r>
          </w:p>
        </w:tc>
        <w:tc>
          <w:tcPr>
            <w:tcW w:w="1616" w:type="dxa"/>
            <w:shd w:val="clear" w:color="auto" w:fill="C5E0B3" w:themeFill="accent6" w:themeFillTint="66"/>
            <w:noWrap/>
            <w:hideMark/>
          </w:tcPr>
          <w:p w14:paraId="6802B71E"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0,769</w:t>
            </w:r>
          </w:p>
        </w:tc>
        <w:tc>
          <w:tcPr>
            <w:tcW w:w="1172" w:type="dxa"/>
            <w:noWrap/>
            <w:hideMark/>
          </w:tcPr>
          <w:p w14:paraId="4B37D5C3"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0,674</w:t>
            </w:r>
          </w:p>
        </w:tc>
      </w:tr>
      <w:tr w:rsidR="006868A9" w:rsidRPr="00C919B3" w14:paraId="684FA2E7" w14:textId="77777777" w:rsidTr="0007424C">
        <w:trPr>
          <w:trHeight w:val="288"/>
          <w:jc w:val="center"/>
        </w:trPr>
        <w:tc>
          <w:tcPr>
            <w:tcW w:w="2100" w:type="dxa"/>
            <w:noWrap/>
            <w:hideMark/>
          </w:tcPr>
          <w:p w14:paraId="686C8050"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SOC5</w:t>
            </w:r>
          </w:p>
        </w:tc>
        <w:tc>
          <w:tcPr>
            <w:tcW w:w="1788" w:type="dxa"/>
            <w:noWrap/>
            <w:hideMark/>
          </w:tcPr>
          <w:p w14:paraId="25837BC5"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0,659</w:t>
            </w:r>
          </w:p>
        </w:tc>
        <w:tc>
          <w:tcPr>
            <w:tcW w:w="1476" w:type="dxa"/>
            <w:noWrap/>
            <w:hideMark/>
          </w:tcPr>
          <w:p w14:paraId="402FEDF6"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0,671</w:t>
            </w:r>
          </w:p>
        </w:tc>
        <w:tc>
          <w:tcPr>
            <w:tcW w:w="1476" w:type="dxa"/>
            <w:noWrap/>
            <w:hideMark/>
          </w:tcPr>
          <w:p w14:paraId="09C8D574"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0,648</w:t>
            </w:r>
          </w:p>
        </w:tc>
        <w:tc>
          <w:tcPr>
            <w:tcW w:w="1616" w:type="dxa"/>
            <w:shd w:val="clear" w:color="auto" w:fill="C5E0B3" w:themeFill="accent6" w:themeFillTint="66"/>
            <w:noWrap/>
            <w:hideMark/>
          </w:tcPr>
          <w:p w14:paraId="78B189DF"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0,758</w:t>
            </w:r>
          </w:p>
        </w:tc>
        <w:tc>
          <w:tcPr>
            <w:tcW w:w="1172" w:type="dxa"/>
            <w:noWrap/>
            <w:hideMark/>
          </w:tcPr>
          <w:p w14:paraId="4E031BD5"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0,666</w:t>
            </w:r>
          </w:p>
        </w:tc>
      </w:tr>
      <w:tr w:rsidR="006868A9" w:rsidRPr="00C919B3" w14:paraId="033502EF" w14:textId="77777777" w:rsidTr="0007424C">
        <w:trPr>
          <w:trHeight w:val="288"/>
          <w:jc w:val="center"/>
        </w:trPr>
        <w:tc>
          <w:tcPr>
            <w:tcW w:w="2100" w:type="dxa"/>
            <w:noWrap/>
            <w:hideMark/>
          </w:tcPr>
          <w:p w14:paraId="522960AB"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STD1</w:t>
            </w:r>
          </w:p>
        </w:tc>
        <w:tc>
          <w:tcPr>
            <w:tcW w:w="1788" w:type="dxa"/>
            <w:noWrap/>
            <w:hideMark/>
          </w:tcPr>
          <w:p w14:paraId="186E576A"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0,695</w:t>
            </w:r>
          </w:p>
        </w:tc>
        <w:tc>
          <w:tcPr>
            <w:tcW w:w="1476" w:type="dxa"/>
            <w:noWrap/>
            <w:hideMark/>
          </w:tcPr>
          <w:p w14:paraId="5C1C486F"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0,670</w:t>
            </w:r>
          </w:p>
        </w:tc>
        <w:tc>
          <w:tcPr>
            <w:tcW w:w="1476" w:type="dxa"/>
            <w:noWrap/>
            <w:hideMark/>
          </w:tcPr>
          <w:p w14:paraId="4413BCBD"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0,688</w:t>
            </w:r>
          </w:p>
        </w:tc>
        <w:tc>
          <w:tcPr>
            <w:tcW w:w="1616" w:type="dxa"/>
            <w:noWrap/>
            <w:hideMark/>
          </w:tcPr>
          <w:p w14:paraId="443C8683"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0,710</w:t>
            </w:r>
          </w:p>
        </w:tc>
        <w:tc>
          <w:tcPr>
            <w:tcW w:w="1172" w:type="dxa"/>
            <w:shd w:val="clear" w:color="auto" w:fill="C5E0B3" w:themeFill="accent6" w:themeFillTint="66"/>
            <w:noWrap/>
            <w:hideMark/>
          </w:tcPr>
          <w:p w14:paraId="61011FFC"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0,801</w:t>
            </w:r>
          </w:p>
        </w:tc>
      </w:tr>
      <w:tr w:rsidR="006868A9" w:rsidRPr="00C919B3" w14:paraId="19278E2E" w14:textId="77777777" w:rsidTr="0007424C">
        <w:trPr>
          <w:trHeight w:val="288"/>
          <w:jc w:val="center"/>
        </w:trPr>
        <w:tc>
          <w:tcPr>
            <w:tcW w:w="2100" w:type="dxa"/>
            <w:noWrap/>
            <w:hideMark/>
          </w:tcPr>
          <w:p w14:paraId="23BE2C05"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STD2</w:t>
            </w:r>
          </w:p>
        </w:tc>
        <w:tc>
          <w:tcPr>
            <w:tcW w:w="1788" w:type="dxa"/>
            <w:noWrap/>
            <w:hideMark/>
          </w:tcPr>
          <w:p w14:paraId="51AB8134"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0,624</w:t>
            </w:r>
          </w:p>
        </w:tc>
        <w:tc>
          <w:tcPr>
            <w:tcW w:w="1476" w:type="dxa"/>
            <w:noWrap/>
            <w:hideMark/>
          </w:tcPr>
          <w:p w14:paraId="3B887A03"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0,615</w:t>
            </w:r>
          </w:p>
        </w:tc>
        <w:tc>
          <w:tcPr>
            <w:tcW w:w="1476" w:type="dxa"/>
            <w:noWrap/>
            <w:hideMark/>
          </w:tcPr>
          <w:p w14:paraId="7DBDA1EC"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0,627</w:t>
            </w:r>
          </w:p>
        </w:tc>
        <w:tc>
          <w:tcPr>
            <w:tcW w:w="1616" w:type="dxa"/>
            <w:noWrap/>
            <w:hideMark/>
          </w:tcPr>
          <w:p w14:paraId="6EF9DCF5"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0,659</w:t>
            </w:r>
          </w:p>
        </w:tc>
        <w:tc>
          <w:tcPr>
            <w:tcW w:w="1172" w:type="dxa"/>
            <w:shd w:val="clear" w:color="auto" w:fill="C5E0B3" w:themeFill="accent6" w:themeFillTint="66"/>
            <w:noWrap/>
            <w:hideMark/>
          </w:tcPr>
          <w:p w14:paraId="029E9785"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0,757</w:t>
            </w:r>
          </w:p>
        </w:tc>
      </w:tr>
      <w:tr w:rsidR="006868A9" w:rsidRPr="00C919B3" w14:paraId="5B07017E" w14:textId="77777777" w:rsidTr="0007424C">
        <w:trPr>
          <w:trHeight w:val="288"/>
          <w:jc w:val="center"/>
        </w:trPr>
        <w:tc>
          <w:tcPr>
            <w:tcW w:w="2100" w:type="dxa"/>
            <w:noWrap/>
            <w:hideMark/>
          </w:tcPr>
          <w:p w14:paraId="1D862B6B"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STD3</w:t>
            </w:r>
          </w:p>
        </w:tc>
        <w:tc>
          <w:tcPr>
            <w:tcW w:w="1788" w:type="dxa"/>
            <w:noWrap/>
            <w:hideMark/>
          </w:tcPr>
          <w:p w14:paraId="3F3C74E6"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0,632</w:t>
            </w:r>
          </w:p>
        </w:tc>
        <w:tc>
          <w:tcPr>
            <w:tcW w:w="1476" w:type="dxa"/>
            <w:noWrap/>
            <w:hideMark/>
          </w:tcPr>
          <w:p w14:paraId="0D5D6AE8"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0,627</w:t>
            </w:r>
          </w:p>
        </w:tc>
        <w:tc>
          <w:tcPr>
            <w:tcW w:w="1476" w:type="dxa"/>
            <w:noWrap/>
            <w:hideMark/>
          </w:tcPr>
          <w:p w14:paraId="53DB0778"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0,592</w:t>
            </w:r>
          </w:p>
        </w:tc>
        <w:tc>
          <w:tcPr>
            <w:tcW w:w="1616" w:type="dxa"/>
            <w:noWrap/>
            <w:hideMark/>
          </w:tcPr>
          <w:p w14:paraId="14BA617C"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0,644</w:t>
            </w:r>
          </w:p>
        </w:tc>
        <w:tc>
          <w:tcPr>
            <w:tcW w:w="1172" w:type="dxa"/>
            <w:shd w:val="clear" w:color="auto" w:fill="C5E0B3" w:themeFill="accent6" w:themeFillTint="66"/>
            <w:noWrap/>
            <w:hideMark/>
          </w:tcPr>
          <w:p w14:paraId="4D3A922F"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0,745</w:t>
            </w:r>
          </w:p>
        </w:tc>
      </w:tr>
      <w:tr w:rsidR="006868A9" w:rsidRPr="00C919B3" w14:paraId="1B6B8189" w14:textId="77777777" w:rsidTr="0007424C">
        <w:trPr>
          <w:trHeight w:val="288"/>
          <w:jc w:val="center"/>
        </w:trPr>
        <w:tc>
          <w:tcPr>
            <w:tcW w:w="2100" w:type="dxa"/>
            <w:noWrap/>
            <w:hideMark/>
          </w:tcPr>
          <w:p w14:paraId="36D1389C"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STD4</w:t>
            </w:r>
          </w:p>
        </w:tc>
        <w:tc>
          <w:tcPr>
            <w:tcW w:w="1788" w:type="dxa"/>
            <w:noWrap/>
            <w:hideMark/>
          </w:tcPr>
          <w:p w14:paraId="1375797D"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0,639</w:t>
            </w:r>
          </w:p>
        </w:tc>
        <w:tc>
          <w:tcPr>
            <w:tcW w:w="1476" w:type="dxa"/>
            <w:noWrap/>
            <w:hideMark/>
          </w:tcPr>
          <w:p w14:paraId="1CC26876"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0,640</w:t>
            </w:r>
          </w:p>
        </w:tc>
        <w:tc>
          <w:tcPr>
            <w:tcW w:w="1476" w:type="dxa"/>
            <w:noWrap/>
            <w:hideMark/>
          </w:tcPr>
          <w:p w14:paraId="692E253F"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0,681</w:t>
            </w:r>
          </w:p>
        </w:tc>
        <w:tc>
          <w:tcPr>
            <w:tcW w:w="1616" w:type="dxa"/>
            <w:noWrap/>
            <w:hideMark/>
          </w:tcPr>
          <w:p w14:paraId="2A57CC70"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0,646</w:t>
            </w:r>
          </w:p>
        </w:tc>
        <w:tc>
          <w:tcPr>
            <w:tcW w:w="1172" w:type="dxa"/>
            <w:shd w:val="clear" w:color="auto" w:fill="C5E0B3" w:themeFill="accent6" w:themeFillTint="66"/>
            <w:noWrap/>
            <w:hideMark/>
          </w:tcPr>
          <w:p w14:paraId="054AA368"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0,793</w:t>
            </w:r>
          </w:p>
        </w:tc>
      </w:tr>
      <w:tr w:rsidR="006868A9" w:rsidRPr="00C919B3" w14:paraId="75608CA9" w14:textId="77777777" w:rsidTr="0007424C">
        <w:trPr>
          <w:trHeight w:val="288"/>
          <w:jc w:val="center"/>
        </w:trPr>
        <w:tc>
          <w:tcPr>
            <w:tcW w:w="2100" w:type="dxa"/>
            <w:noWrap/>
            <w:hideMark/>
          </w:tcPr>
          <w:p w14:paraId="06551374"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STD6</w:t>
            </w:r>
          </w:p>
        </w:tc>
        <w:tc>
          <w:tcPr>
            <w:tcW w:w="1788" w:type="dxa"/>
            <w:noWrap/>
            <w:hideMark/>
          </w:tcPr>
          <w:p w14:paraId="08D802D7"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0,668</w:t>
            </w:r>
          </w:p>
        </w:tc>
        <w:tc>
          <w:tcPr>
            <w:tcW w:w="1476" w:type="dxa"/>
            <w:noWrap/>
            <w:hideMark/>
          </w:tcPr>
          <w:p w14:paraId="61F1A056"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0,660</w:t>
            </w:r>
          </w:p>
        </w:tc>
        <w:tc>
          <w:tcPr>
            <w:tcW w:w="1476" w:type="dxa"/>
            <w:noWrap/>
            <w:hideMark/>
          </w:tcPr>
          <w:p w14:paraId="0DA0DFDB"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0,676</w:t>
            </w:r>
          </w:p>
        </w:tc>
        <w:tc>
          <w:tcPr>
            <w:tcW w:w="1616" w:type="dxa"/>
            <w:noWrap/>
            <w:hideMark/>
          </w:tcPr>
          <w:p w14:paraId="6FB89B83"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0,675</w:t>
            </w:r>
          </w:p>
        </w:tc>
        <w:tc>
          <w:tcPr>
            <w:tcW w:w="1172" w:type="dxa"/>
            <w:shd w:val="clear" w:color="auto" w:fill="C5E0B3" w:themeFill="accent6" w:themeFillTint="66"/>
            <w:noWrap/>
            <w:hideMark/>
          </w:tcPr>
          <w:p w14:paraId="1832F152"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0,773</w:t>
            </w:r>
          </w:p>
        </w:tc>
      </w:tr>
      <w:tr w:rsidR="006868A9" w:rsidRPr="00C919B3" w14:paraId="3E48A456" w14:textId="77777777" w:rsidTr="0007424C">
        <w:trPr>
          <w:trHeight w:val="288"/>
          <w:jc w:val="center"/>
        </w:trPr>
        <w:tc>
          <w:tcPr>
            <w:tcW w:w="2100" w:type="dxa"/>
            <w:noWrap/>
            <w:hideMark/>
          </w:tcPr>
          <w:p w14:paraId="1401203D"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STD7</w:t>
            </w:r>
          </w:p>
        </w:tc>
        <w:tc>
          <w:tcPr>
            <w:tcW w:w="1788" w:type="dxa"/>
            <w:noWrap/>
            <w:hideMark/>
          </w:tcPr>
          <w:p w14:paraId="0A3E8CEB"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0,716</w:t>
            </w:r>
          </w:p>
        </w:tc>
        <w:tc>
          <w:tcPr>
            <w:tcW w:w="1476" w:type="dxa"/>
            <w:noWrap/>
            <w:hideMark/>
          </w:tcPr>
          <w:p w14:paraId="1CB0D529"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0,659</w:t>
            </w:r>
          </w:p>
        </w:tc>
        <w:tc>
          <w:tcPr>
            <w:tcW w:w="1476" w:type="dxa"/>
            <w:noWrap/>
            <w:hideMark/>
          </w:tcPr>
          <w:p w14:paraId="46EE4BCD"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0,681</w:t>
            </w:r>
          </w:p>
        </w:tc>
        <w:tc>
          <w:tcPr>
            <w:tcW w:w="1616" w:type="dxa"/>
            <w:noWrap/>
            <w:hideMark/>
          </w:tcPr>
          <w:p w14:paraId="3EDEE35F"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0,694</w:t>
            </w:r>
          </w:p>
        </w:tc>
        <w:tc>
          <w:tcPr>
            <w:tcW w:w="1172" w:type="dxa"/>
            <w:shd w:val="clear" w:color="auto" w:fill="C5E0B3" w:themeFill="accent6" w:themeFillTint="66"/>
            <w:noWrap/>
            <w:hideMark/>
          </w:tcPr>
          <w:p w14:paraId="07C57C92"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0,805</w:t>
            </w:r>
          </w:p>
        </w:tc>
      </w:tr>
      <w:tr w:rsidR="006868A9" w:rsidRPr="00C919B3" w14:paraId="29DF20F1" w14:textId="77777777" w:rsidTr="0007424C">
        <w:trPr>
          <w:trHeight w:val="288"/>
          <w:jc w:val="center"/>
        </w:trPr>
        <w:tc>
          <w:tcPr>
            <w:tcW w:w="9628" w:type="dxa"/>
            <w:gridSpan w:val="6"/>
            <w:noWrap/>
          </w:tcPr>
          <w:p w14:paraId="03D55309" w14:textId="3AD496BF" w:rsidR="006868A9" w:rsidRPr="00C919B3" w:rsidRDefault="006868A9" w:rsidP="0007424C">
            <w:pPr>
              <w:ind w:firstLine="589"/>
              <w:rPr>
                <w:rFonts w:ascii="Times New Roman" w:eastAsia="Times New Roman" w:hAnsi="Times New Roman"/>
                <w:color w:val="000000"/>
                <w:sz w:val="24"/>
                <w:szCs w:val="24"/>
                <w:lang w:val="kk-KZ" w:eastAsia="ru-RU"/>
              </w:rPr>
            </w:pPr>
            <w:r w:rsidRPr="00C919B3">
              <w:rPr>
                <w:rFonts w:ascii="Times New Roman" w:hAnsi="Times New Roman"/>
                <w:sz w:val="24"/>
                <w:szCs w:val="24"/>
                <w:lang w:val="kk-KZ"/>
              </w:rPr>
              <w:t xml:space="preserve">Ескерту </w:t>
            </w:r>
            <w:r w:rsidR="0007424C" w:rsidRPr="00C919B3">
              <w:rPr>
                <w:rFonts w:ascii="Times New Roman" w:hAnsi="Times New Roman"/>
                <w:sz w:val="24"/>
                <w:szCs w:val="24"/>
                <w:lang w:val="kk-KZ"/>
              </w:rPr>
              <w:t>–</w:t>
            </w:r>
            <w:r w:rsidRPr="00C919B3">
              <w:rPr>
                <w:rFonts w:ascii="Times New Roman" w:hAnsi="Times New Roman"/>
                <w:sz w:val="24"/>
                <w:szCs w:val="24"/>
                <w:lang w:val="kk-KZ"/>
              </w:rPr>
              <w:t xml:space="preserve"> Зерттеу нәтижелеріне сәйкес автормен құрастырылған</w:t>
            </w:r>
          </w:p>
        </w:tc>
      </w:tr>
    </w:tbl>
    <w:p w14:paraId="36BF5E48" w14:textId="77777777" w:rsidR="006868A9" w:rsidRPr="00C919B3" w:rsidRDefault="006868A9" w:rsidP="008C3E10">
      <w:pPr>
        <w:spacing w:after="0" w:line="240" w:lineRule="auto"/>
        <w:ind w:firstLine="709"/>
        <w:rPr>
          <w:rFonts w:ascii="Times New Roman" w:hAnsi="Times New Roman" w:cs="Times New Roman"/>
          <w:b/>
          <w:bCs/>
          <w:sz w:val="28"/>
          <w:szCs w:val="28"/>
          <w:lang w:val="kk-KZ"/>
        </w:rPr>
      </w:pPr>
    </w:p>
    <w:p w14:paraId="6690D396" w14:textId="309308EC" w:rsidR="006868A9" w:rsidRPr="00C919B3" w:rsidRDefault="006868A9" w:rsidP="008C3E10">
      <w:pPr>
        <w:pStyle w:val="Text"/>
        <w:spacing w:after="0"/>
        <w:rPr>
          <w:rFonts w:ascii="Times New Roman" w:hAnsi="Times New Roman"/>
          <w:sz w:val="28"/>
          <w:szCs w:val="28"/>
          <w:lang w:val="kk-KZ"/>
        </w:rPr>
      </w:pPr>
      <w:r w:rsidRPr="00C919B3">
        <w:rPr>
          <w:rFonts w:ascii="Times New Roman" w:hAnsi="Times New Roman"/>
          <w:sz w:val="28"/>
          <w:szCs w:val="28"/>
          <w:lang w:val="kk-KZ"/>
        </w:rPr>
        <w:t xml:space="preserve">Кесте </w:t>
      </w:r>
      <w:r w:rsidR="00A7219D" w:rsidRPr="00C919B3">
        <w:rPr>
          <w:rFonts w:ascii="Times New Roman" w:hAnsi="Times New Roman"/>
          <w:sz w:val="28"/>
          <w:szCs w:val="28"/>
          <w:lang w:val="kk-KZ"/>
        </w:rPr>
        <w:t>С</w:t>
      </w:r>
      <w:r w:rsidRPr="00C919B3">
        <w:rPr>
          <w:rFonts w:ascii="Times New Roman" w:hAnsi="Times New Roman"/>
          <w:sz w:val="28"/>
          <w:szCs w:val="28"/>
          <w:lang w:val="kk-KZ"/>
        </w:rPr>
        <w:t xml:space="preserve">.3 </w:t>
      </w:r>
      <w:r w:rsidR="0007424C" w:rsidRPr="00C919B3">
        <w:rPr>
          <w:rFonts w:ascii="Times New Roman" w:hAnsi="Times New Roman"/>
          <w:sz w:val="28"/>
          <w:szCs w:val="28"/>
          <w:lang w:val="kk-KZ"/>
        </w:rPr>
        <w:t>–</w:t>
      </w:r>
      <w:r w:rsidRPr="00C919B3">
        <w:rPr>
          <w:rFonts w:ascii="Times New Roman" w:hAnsi="Times New Roman"/>
          <w:sz w:val="28"/>
          <w:szCs w:val="28"/>
          <w:lang w:val="kk-KZ"/>
        </w:rPr>
        <w:t xml:space="preserve"> Латералды коллинеарлықты тексеру нәтижелері</w:t>
      </w:r>
    </w:p>
    <w:p w14:paraId="5D11FCC1" w14:textId="77777777" w:rsidR="006868A9" w:rsidRPr="00C919B3" w:rsidRDefault="006868A9" w:rsidP="0007424C">
      <w:pPr>
        <w:pStyle w:val="Text"/>
        <w:spacing w:after="0"/>
        <w:jc w:val="right"/>
        <w:rPr>
          <w:rFonts w:ascii="Times New Roman" w:hAnsi="Times New Roman"/>
          <w:sz w:val="16"/>
          <w:szCs w:val="16"/>
          <w:lang w:val="kk-KZ"/>
        </w:rPr>
      </w:pPr>
    </w:p>
    <w:tbl>
      <w:tblPr>
        <w:tblStyle w:val="TableGrid1"/>
        <w:tblW w:w="9526" w:type="dxa"/>
        <w:tblInd w:w="108" w:type="dxa"/>
        <w:tblLook w:val="04A0" w:firstRow="1" w:lastRow="0" w:firstColumn="1" w:lastColumn="0" w:noHBand="0" w:noVBand="1"/>
      </w:tblPr>
      <w:tblGrid>
        <w:gridCol w:w="5878"/>
        <w:gridCol w:w="3648"/>
      </w:tblGrid>
      <w:tr w:rsidR="006868A9" w:rsidRPr="00C919B3" w14:paraId="159A801E" w14:textId="77777777" w:rsidTr="0007424C">
        <w:trPr>
          <w:trHeight w:val="266"/>
        </w:trPr>
        <w:tc>
          <w:tcPr>
            <w:tcW w:w="5878" w:type="dxa"/>
            <w:noWrap/>
            <w:hideMark/>
          </w:tcPr>
          <w:p w14:paraId="161A5B19" w14:textId="77777777" w:rsidR="006868A9" w:rsidRPr="00C919B3" w:rsidRDefault="006868A9" w:rsidP="008C3E10">
            <w:pPr>
              <w:rPr>
                <w:rFonts w:ascii="Times New Roman" w:eastAsia="Times New Roman" w:hAnsi="Times New Roman"/>
                <w:sz w:val="24"/>
                <w:szCs w:val="24"/>
                <w:lang w:val="kk-KZ" w:eastAsia="ru-RU"/>
              </w:rPr>
            </w:pPr>
            <w:r w:rsidRPr="00C919B3">
              <w:rPr>
                <w:rFonts w:ascii="Times New Roman" w:eastAsia="Times New Roman" w:hAnsi="Times New Roman"/>
                <w:sz w:val="24"/>
                <w:szCs w:val="24"/>
                <w:lang w:val="kk-KZ" w:eastAsia="ru-RU"/>
              </w:rPr>
              <w:t xml:space="preserve">Көрсеткіш </w:t>
            </w:r>
          </w:p>
        </w:tc>
        <w:tc>
          <w:tcPr>
            <w:tcW w:w="3648" w:type="dxa"/>
            <w:noWrap/>
            <w:hideMark/>
          </w:tcPr>
          <w:p w14:paraId="0C257F8A"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STD</w:t>
            </w:r>
          </w:p>
        </w:tc>
      </w:tr>
      <w:tr w:rsidR="006868A9" w:rsidRPr="00C919B3" w14:paraId="507CE67B" w14:textId="77777777" w:rsidTr="0007424C">
        <w:trPr>
          <w:trHeight w:val="266"/>
        </w:trPr>
        <w:tc>
          <w:tcPr>
            <w:tcW w:w="5878" w:type="dxa"/>
            <w:noWrap/>
            <w:hideMark/>
          </w:tcPr>
          <w:p w14:paraId="6331AE1A"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ECON</w:t>
            </w:r>
          </w:p>
        </w:tc>
        <w:tc>
          <w:tcPr>
            <w:tcW w:w="3648" w:type="dxa"/>
            <w:noWrap/>
            <w:hideMark/>
          </w:tcPr>
          <w:p w14:paraId="03F105EC"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4,867</w:t>
            </w:r>
          </w:p>
        </w:tc>
      </w:tr>
      <w:tr w:rsidR="006868A9" w:rsidRPr="00C919B3" w14:paraId="2FD7B237" w14:textId="77777777" w:rsidTr="0007424C">
        <w:trPr>
          <w:trHeight w:val="266"/>
        </w:trPr>
        <w:tc>
          <w:tcPr>
            <w:tcW w:w="5878" w:type="dxa"/>
            <w:noWrap/>
            <w:hideMark/>
          </w:tcPr>
          <w:p w14:paraId="62A2DBEA"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ENV</w:t>
            </w:r>
          </w:p>
        </w:tc>
        <w:tc>
          <w:tcPr>
            <w:tcW w:w="3648" w:type="dxa"/>
            <w:noWrap/>
            <w:hideMark/>
          </w:tcPr>
          <w:p w14:paraId="1CDB9B0B"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4,349</w:t>
            </w:r>
          </w:p>
        </w:tc>
      </w:tr>
      <w:tr w:rsidR="006868A9" w:rsidRPr="00C919B3" w14:paraId="757DC852" w14:textId="77777777" w:rsidTr="0007424C">
        <w:trPr>
          <w:trHeight w:val="266"/>
        </w:trPr>
        <w:tc>
          <w:tcPr>
            <w:tcW w:w="5878" w:type="dxa"/>
            <w:noWrap/>
            <w:hideMark/>
          </w:tcPr>
          <w:p w14:paraId="00DCAAD2"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INN</w:t>
            </w:r>
          </w:p>
        </w:tc>
        <w:tc>
          <w:tcPr>
            <w:tcW w:w="3648" w:type="dxa"/>
            <w:noWrap/>
            <w:hideMark/>
          </w:tcPr>
          <w:p w14:paraId="2C91EEAA"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4,118</w:t>
            </w:r>
          </w:p>
        </w:tc>
      </w:tr>
      <w:tr w:rsidR="006868A9" w:rsidRPr="00C919B3" w14:paraId="23682E3E" w14:textId="77777777" w:rsidTr="0007424C">
        <w:trPr>
          <w:trHeight w:val="266"/>
        </w:trPr>
        <w:tc>
          <w:tcPr>
            <w:tcW w:w="5878" w:type="dxa"/>
            <w:noWrap/>
            <w:hideMark/>
          </w:tcPr>
          <w:p w14:paraId="757AF1F3" w14:textId="77777777" w:rsidR="006868A9" w:rsidRPr="00C919B3" w:rsidRDefault="006868A9" w:rsidP="008C3E10">
            <w:pPr>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SOC</w:t>
            </w:r>
          </w:p>
        </w:tc>
        <w:tc>
          <w:tcPr>
            <w:tcW w:w="3648" w:type="dxa"/>
            <w:noWrap/>
            <w:hideMark/>
          </w:tcPr>
          <w:p w14:paraId="08A0FF20" w14:textId="77777777" w:rsidR="006868A9" w:rsidRPr="00C919B3" w:rsidRDefault="006868A9" w:rsidP="008C3E10">
            <w:pPr>
              <w:jc w:val="right"/>
              <w:rPr>
                <w:rFonts w:ascii="Times New Roman" w:eastAsia="Times New Roman" w:hAnsi="Times New Roman"/>
                <w:color w:val="000000"/>
                <w:sz w:val="24"/>
                <w:szCs w:val="24"/>
                <w:lang w:val="kk-KZ" w:eastAsia="ru-RU"/>
              </w:rPr>
            </w:pPr>
            <w:r w:rsidRPr="00C919B3">
              <w:rPr>
                <w:rFonts w:ascii="Times New Roman" w:eastAsia="Times New Roman" w:hAnsi="Times New Roman"/>
                <w:color w:val="000000"/>
                <w:sz w:val="24"/>
                <w:szCs w:val="24"/>
                <w:lang w:val="kk-KZ" w:eastAsia="ru-RU"/>
              </w:rPr>
              <w:t>4,205</w:t>
            </w:r>
          </w:p>
        </w:tc>
      </w:tr>
      <w:tr w:rsidR="006868A9" w:rsidRPr="00C919B3" w14:paraId="3FB98793" w14:textId="77777777" w:rsidTr="0007424C">
        <w:trPr>
          <w:trHeight w:val="266"/>
        </w:trPr>
        <w:tc>
          <w:tcPr>
            <w:tcW w:w="9526" w:type="dxa"/>
            <w:gridSpan w:val="2"/>
            <w:noWrap/>
          </w:tcPr>
          <w:p w14:paraId="6EC2BC2A" w14:textId="062681A4" w:rsidR="006868A9" w:rsidRPr="00C919B3" w:rsidRDefault="006868A9" w:rsidP="0007424C">
            <w:pPr>
              <w:ind w:firstLine="731"/>
              <w:rPr>
                <w:rFonts w:ascii="Times New Roman" w:eastAsia="Times New Roman" w:hAnsi="Times New Roman"/>
                <w:color w:val="000000"/>
                <w:sz w:val="24"/>
                <w:szCs w:val="24"/>
                <w:lang w:val="kk-KZ" w:eastAsia="ru-RU"/>
              </w:rPr>
            </w:pPr>
            <w:r w:rsidRPr="00C919B3">
              <w:rPr>
                <w:rFonts w:ascii="Times New Roman" w:hAnsi="Times New Roman"/>
                <w:sz w:val="24"/>
                <w:szCs w:val="24"/>
                <w:lang w:val="kk-KZ"/>
              </w:rPr>
              <w:t xml:space="preserve">Ескерту </w:t>
            </w:r>
            <w:r w:rsidR="0007424C" w:rsidRPr="00C919B3">
              <w:rPr>
                <w:rFonts w:ascii="Times New Roman" w:hAnsi="Times New Roman"/>
                <w:sz w:val="24"/>
                <w:szCs w:val="24"/>
                <w:lang w:val="kk-KZ"/>
              </w:rPr>
              <w:t>–</w:t>
            </w:r>
            <w:r w:rsidRPr="00C919B3">
              <w:rPr>
                <w:rFonts w:ascii="Times New Roman" w:hAnsi="Times New Roman"/>
                <w:sz w:val="24"/>
                <w:szCs w:val="24"/>
                <w:lang w:val="kk-KZ"/>
              </w:rPr>
              <w:t xml:space="preserve"> Зерттеу нәтижелеріне сәйкес автормен құрастырылған</w:t>
            </w:r>
          </w:p>
        </w:tc>
      </w:tr>
    </w:tbl>
    <w:p w14:paraId="4B92F708" w14:textId="77777777" w:rsidR="006868A9" w:rsidRPr="00C919B3" w:rsidRDefault="006868A9" w:rsidP="008C3E10">
      <w:pPr>
        <w:pStyle w:val="Text"/>
        <w:spacing w:after="0"/>
        <w:rPr>
          <w:rFonts w:ascii="Times New Roman" w:hAnsi="Times New Roman"/>
          <w:sz w:val="24"/>
          <w:szCs w:val="24"/>
          <w:lang w:val="kk-KZ"/>
        </w:rPr>
      </w:pPr>
    </w:p>
    <w:p w14:paraId="601BC592" w14:textId="77777777" w:rsidR="006868A9" w:rsidRPr="00C919B3" w:rsidRDefault="006868A9" w:rsidP="008C3E10">
      <w:pPr>
        <w:spacing w:after="0" w:line="240" w:lineRule="auto"/>
        <w:ind w:firstLine="709"/>
        <w:rPr>
          <w:rFonts w:ascii="Times New Roman" w:hAnsi="Times New Roman" w:cs="Times New Roman"/>
          <w:b/>
          <w:bCs/>
          <w:sz w:val="28"/>
          <w:szCs w:val="28"/>
          <w:lang w:val="kk-KZ"/>
        </w:rPr>
      </w:pPr>
    </w:p>
    <w:p w14:paraId="24775FD0" w14:textId="77777777" w:rsidR="006868A9" w:rsidRPr="00C919B3" w:rsidRDefault="006868A9" w:rsidP="008C3E10">
      <w:pPr>
        <w:spacing w:after="0" w:line="240" w:lineRule="auto"/>
        <w:ind w:firstLine="709"/>
        <w:rPr>
          <w:rFonts w:ascii="Times New Roman" w:hAnsi="Times New Roman" w:cs="Times New Roman"/>
          <w:b/>
          <w:bCs/>
          <w:sz w:val="28"/>
          <w:szCs w:val="28"/>
          <w:lang w:val="kk-KZ"/>
        </w:rPr>
      </w:pPr>
    </w:p>
    <w:p w14:paraId="12A36603" w14:textId="77777777" w:rsidR="006868A9" w:rsidRPr="00C919B3" w:rsidRDefault="006868A9" w:rsidP="008C3E10">
      <w:pPr>
        <w:spacing w:after="0" w:line="240" w:lineRule="auto"/>
        <w:ind w:firstLine="709"/>
        <w:rPr>
          <w:rFonts w:ascii="Times New Roman" w:hAnsi="Times New Roman" w:cs="Times New Roman"/>
          <w:b/>
          <w:bCs/>
          <w:sz w:val="28"/>
          <w:szCs w:val="28"/>
          <w:lang w:val="kk-KZ"/>
        </w:rPr>
      </w:pPr>
    </w:p>
    <w:p w14:paraId="218D4474" w14:textId="77777777" w:rsidR="006868A9" w:rsidRPr="00C919B3" w:rsidRDefault="006868A9" w:rsidP="008C3E10">
      <w:pPr>
        <w:spacing w:after="0" w:line="240" w:lineRule="auto"/>
        <w:ind w:firstLine="709"/>
        <w:rPr>
          <w:rFonts w:ascii="Times New Roman" w:hAnsi="Times New Roman" w:cs="Times New Roman"/>
          <w:b/>
          <w:bCs/>
          <w:sz w:val="28"/>
          <w:szCs w:val="28"/>
          <w:lang w:val="kk-KZ"/>
        </w:rPr>
      </w:pPr>
    </w:p>
    <w:p w14:paraId="4387D4EE" w14:textId="77777777" w:rsidR="006868A9" w:rsidRPr="00C919B3" w:rsidRDefault="006868A9" w:rsidP="008C3E10">
      <w:pPr>
        <w:spacing w:after="0" w:line="240" w:lineRule="auto"/>
        <w:ind w:firstLine="709"/>
        <w:rPr>
          <w:rFonts w:ascii="Times New Roman" w:hAnsi="Times New Roman" w:cs="Times New Roman"/>
          <w:b/>
          <w:bCs/>
          <w:sz w:val="28"/>
          <w:szCs w:val="28"/>
          <w:lang w:val="kk-KZ"/>
        </w:rPr>
      </w:pPr>
    </w:p>
    <w:p w14:paraId="4D00908B" w14:textId="77777777" w:rsidR="006868A9" w:rsidRPr="00C919B3" w:rsidRDefault="006868A9" w:rsidP="008C3E10">
      <w:pPr>
        <w:spacing w:after="0" w:line="240" w:lineRule="auto"/>
        <w:ind w:firstLine="709"/>
        <w:rPr>
          <w:rFonts w:ascii="Times New Roman" w:hAnsi="Times New Roman" w:cs="Times New Roman"/>
          <w:b/>
          <w:bCs/>
          <w:sz w:val="28"/>
          <w:szCs w:val="28"/>
          <w:lang w:val="kk-KZ"/>
        </w:rPr>
      </w:pPr>
    </w:p>
    <w:p w14:paraId="0E4825C8" w14:textId="77777777" w:rsidR="0007424C" w:rsidRPr="00C919B3" w:rsidRDefault="0007424C" w:rsidP="008C3E10">
      <w:pPr>
        <w:spacing w:after="0" w:line="240" w:lineRule="auto"/>
        <w:ind w:firstLine="709"/>
        <w:rPr>
          <w:rFonts w:ascii="Times New Roman" w:hAnsi="Times New Roman" w:cs="Times New Roman"/>
          <w:b/>
          <w:bCs/>
          <w:sz w:val="28"/>
          <w:szCs w:val="28"/>
          <w:lang w:val="kk-KZ"/>
        </w:rPr>
      </w:pPr>
    </w:p>
    <w:p w14:paraId="29B5F56C" w14:textId="77777777" w:rsidR="006868A9" w:rsidRPr="00C919B3" w:rsidRDefault="006868A9" w:rsidP="008C3E10">
      <w:pPr>
        <w:spacing w:after="0" w:line="240" w:lineRule="auto"/>
        <w:ind w:firstLine="709"/>
        <w:rPr>
          <w:rFonts w:ascii="Times New Roman" w:hAnsi="Times New Roman" w:cs="Times New Roman"/>
          <w:b/>
          <w:bCs/>
          <w:sz w:val="28"/>
          <w:szCs w:val="28"/>
          <w:lang w:val="kk-KZ"/>
        </w:rPr>
      </w:pPr>
    </w:p>
    <w:p w14:paraId="4494EA4E" w14:textId="77777777" w:rsidR="006868A9" w:rsidRPr="00C919B3" w:rsidRDefault="006868A9" w:rsidP="008C3E10">
      <w:pPr>
        <w:spacing w:after="0" w:line="240" w:lineRule="auto"/>
        <w:ind w:firstLine="709"/>
        <w:rPr>
          <w:rFonts w:ascii="Times New Roman" w:hAnsi="Times New Roman" w:cs="Times New Roman"/>
          <w:b/>
          <w:bCs/>
          <w:sz w:val="28"/>
          <w:szCs w:val="28"/>
          <w:lang w:val="kk-KZ"/>
        </w:rPr>
      </w:pPr>
    </w:p>
    <w:p w14:paraId="1FED8369" w14:textId="6DCC19E1" w:rsidR="006868A9" w:rsidRPr="00C919B3" w:rsidRDefault="006868A9" w:rsidP="008C3E10">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 xml:space="preserve">ҚОСЫМША </w:t>
      </w:r>
      <w:r w:rsidR="00A7219D" w:rsidRPr="00C919B3">
        <w:rPr>
          <w:rFonts w:ascii="Times New Roman" w:hAnsi="Times New Roman" w:cs="Times New Roman"/>
          <w:b/>
          <w:bCs/>
          <w:sz w:val="28"/>
          <w:szCs w:val="28"/>
          <w:lang w:val="kk-KZ"/>
        </w:rPr>
        <w:t>Т</w:t>
      </w:r>
    </w:p>
    <w:p w14:paraId="75D71B26" w14:textId="77777777" w:rsidR="006868A9" w:rsidRPr="00C919B3" w:rsidRDefault="006868A9" w:rsidP="008C3E10">
      <w:pPr>
        <w:spacing w:after="0" w:line="240" w:lineRule="auto"/>
        <w:jc w:val="center"/>
        <w:rPr>
          <w:rFonts w:ascii="Times New Roman" w:hAnsi="Times New Roman" w:cs="Times New Roman"/>
          <w:sz w:val="16"/>
          <w:szCs w:val="16"/>
          <w:lang w:val="kk-KZ"/>
        </w:rPr>
      </w:pPr>
    </w:p>
    <w:p w14:paraId="58396FFF" w14:textId="77777777" w:rsidR="006868A9" w:rsidRPr="00C919B3" w:rsidRDefault="006868A9" w:rsidP="008C3E10">
      <w:pPr>
        <w:spacing w:after="0" w:line="240" w:lineRule="auto"/>
        <w:ind w:firstLine="567"/>
        <w:jc w:val="center"/>
        <w:rPr>
          <w:rFonts w:ascii="Times New Roman" w:hAnsi="Times New Roman" w:cs="Times New Roman"/>
          <w:bCs/>
          <w:sz w:val="28"/>
          <w:szCs w:val="28"/>
          <w:lang w:val="kk-KZ"/>
        </w:rPr>
      </w:pPr>
      <w:r w:rsidRPr="00C919B3">
        <w:rPr>
          <w:rFonts w:ascii="Times New Roman" w:hAnsi="Times New Roman" w:cs="Times New Roman"/>
          <w:bCs/>
          <w:sz w:val="28"/>
          <w:szCs w:val="28"/>
          <w:lang w:val="kk-KZ"/>
        </w:rPr>
        <w:t>Ұлытау өңірінде этнотуризмді ұйымдастыру бойынша жергілікті тұрғындарға арналған оқыту курстары</w:t>
      </w:r>
    </w:p>
    <w:p w14:paraId="2E8A78C2" w14:textId="77777777" w:rsidR="006868A9" w:rsidRPr="00C919B3" w:rsidRDefault="006868A9" w:rsidP="008C3E10">
      <w:pPr>
        <w:spacing w:after="0" w:line="240" w:lineRule="auto"/>
        <w:ind w:firstLine="567"/>
        <w:jc w:val="center"/>
        <w:rPr>
          <w:rFonts w:ascii="Times New Roman" w:hAnsi="Times New Roman" w:cs="Times New Roman"/>
          <w:bCs/>
          <w:sz w:val="28"/>
          <w:szCs w:val="28"/>
          <w:lang w:val="kk-KZ"/>
        </w:rPr>
      </w:pPr>
    </w:p>
    <w:p w14:paraId="11476C44" w14:textId="77777777" w:rsidR="006868A9" w:rsidRPr="00C919B3" w:rsidRDefault="006868A9" w:rsidP="008C3E10">
      <w:pPr>
        <w:spacing w:after="0" w:line="240" w:lineRule="auto"/>
        <w:jc w:val="both"/>
        <w:rPr>
          <w:rFonts w:ascii="Times New Roman" w:hAnsi="Times New Roman" w:cs="Times New Roman"/>
          <w:b/>
          <w:sz w:val="16"/>
          <w:szCs w:val="16"/>
          <w:lang w:val="kk-KZ"/>
        </w:rPr>
      </w:pPr>
    </w:p>
    <w:p w14:paraId="7C11329C" w14:textId="77777777" w:rsidR="006868A9" w:rsidRPr="00C919B3" w:rsidRDefault="006868A9" w:rsidP="008C3E10">
      <w:pPr>
        <w:spacing w:after="0" w:line="240" w:lineRule="auto"/>
        <w:jc w:val="both"/>
        <w:rPr>
          <w:rFonts w:ascii="Times New Roman" w:hAnsi="Times New Roman" w:cs="Times New Roman"/>
          <w:b/>
          <w:sz w:val="16"/>
          <w:szCs w:val="16"/>
          <w:lang w:val="kk-KZ"/>
        </w:rPr>
      </w:pPr>
      <w:r w:rsidRPr="00C919B3">
        <w:rPr>
          <w:rFonts w:ascii="Times New Roman" w:hAnsi="Times New Roman" w:cs="Times New Roman"/>
          <w:b/>
          <w:noProof/>
          <w:sz w:val="16"/>
          <w:szCs w:val="16"/>
          <w:lang w:eastAsia="ru-RU"/>
        </w:rPr>
        <w:drawing>
          <wp:inline distT="0" distB="0" distL="0" distR="0" wp14:anchorId="2A0C9E1B" wp14:editId="411A4461">
            <wp:extent cx="6120130" cy="7710170"/>
            <wp:effectExtent l="0" t="0" r="0" b="5080"/>
            <wp:docPr id="1033805247" name="Рисунок 1033805247"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516292" name="Рисунок 396516292" descr="Изображение выглядит как текст, снимок экрана, Шрифт, число&#10;&#10;Автоматически созданное описание"/>
                    <pic:cNvPicPr/>
                  </pic:nvPicPr>
                  <pic:blipFill>
                    <a:blip r:embed="rId280" cstate="email">
                      <a:extLst>
                        <a:ext uri="{28A0092B-C50C-407E-A947-70E740481C1C}">
                          <a14:useLocalDpi xmlns:a14="http://schemas.microsoft.com/office/drawing/2010/main"/>
                        </a:ext>
                      </a:extLst>
                    </a:blip>
                    <a:stretch>
                      <a:fillRect/>
                    </a:stretch>
                  </pic:blipFill>
                  <pic:spPr>
                    <a:xfrm>
                      <a:off x="0" y="0"/>
                      <a:ext cx="6120130" cy="7710170"/>
                    </a:xfrm>
                    <a:prstGeom prst="rect">
                      <a:avLst/>
                    </a:prstGeom>
                  </pic:spPr>
                </pic:pic>
              </a:graphicData>
            </a:graphic>
          </wp:inline>
        </w:drawing>
      </w:r>
    </w:p>
    <w:p w14:paraId="3ACF7692" w14:textId="77777777" w:rsidR="006868A9" w:rsidRPr="00C919B3" w:rsidRDefault="006868A9" w:rsidP="008C3E10">
      <w:pPr>
        <w:spacing w:after="0" w:line="240" w:lineRule="auto"/>
        <w:jc w:val="both"/>
        <w:rPr>
          <w:rFonts w:ascii="Times New Roman" w:hAnsi="Times New Roman" w:cs="Times New Roman"/>
          <w:b/>
          <w:sz w:val="16"/>
          <w:szCs w:val="16"/>
          <w:lang w:val="kk-KZ"/>
        </w:rPr>
      </w:pPr>
    </w:p>
    <w:p w14:paraId="44048818" w14:textId="77777777" w:rsidR="006868A9" w:rsidRPr="00C919B3" w:rsidRDefault="006868A9" w:rsidP="008C3E10">
      <w:pPr>
        <w:spacing w:after="0" w:line="240" w:lineRule="auto"/>
        <w:jc w:val="both"/>
        <w:rPr>
          <w:rFonts w:ascii="Times New Roman" w:hAnsi="Times New Roman" w:cs="Times New Roman"/>
          <w:b/>
          <w:sz w:val="16"/>
          <w:szCs w:val="16"/>
          <w:lang w:val="kk-KZ"/>
        </w:rPr>
      </w:pPr>
    </w:p>
    <w:p w14:paraId="7CE5DE60" w14:textId="77777777" w:rsidR="006868A9" w:rsidRPr="00C919B3" w:rsidRDefault="006868A9" w:rsidP="008C3E10">
      <w:pPr>
        <w:spacing w:after="0" w:line="240" w:lineRule="auto"/>
        <w:jc w:val="both"/>
        <w:rPr>
          <w:rFonts w:ascii="Times New Roman" w:hAnsi="Times New Roman" w:cs="Times New Roman"/>
          <w:b/>
          <w:sz w:val="16"/>
          <w:szCs w:val="16"/>
          <w:lang w:val="kk-KZ"/>
        </w:rPr>
      </w:pPr>
    </w:p>
    <w:p w14:paraId="19910B07" w14:textId="77777777" w:rsidR="006868A9" w:rsidRPr="00C919B3" w:rsidRDefault="006868A9" w:rsidP="008C3E10">
      <w:pPr>
        <w:spacing w:after="0" w:line="240" w:lineRule="auto"/>
        <w:jc w:val="both"/>
        <w:rPr>
          <w:rFonts w:ascii="Times New Roman" w:hAnsi="Times New Roman" w:cs="Times New Roman"/>
          <w:b/>
          <w:sz w:val="16"/>
          <w:szCs w:val="16"/>
          <w:lang w:val="kk-KZ"/>
        </w:rPr>
      </w:pPr>
    </w:p>
    <w:p w14:paraId="6C60D2A6" w14:textId="77777777" w:rsidR="006868A9" w:rsidRPr="00C919B3" w:rsidRDefault="006868A9" w:rsidP="008C3E10">
      <w:pPr>
        <w:spacing w:after="0" w:line="240" w:lineRule="auto"/>
        <w:jc w:val="both"/>
        <w:rPr>
          <w:rFonts w:ascii="Times New Roman" w:hAnsi="Times New Roman" w:cs="Times New Roman"/>
          <w:b/>
          <w:sz w:val="16"/>
          <w:szCs w:val="16"/>
          <w:lang w:val="kk-KZ"/>
        </w:rPr>
      </w:pPr>
      <w:r w:rsidRPr="00C919B3">
        <w:rPr>
          <w:rFonts w:ascii="Times New Roman" w:hAnsi="Times New Roman" w:cs="Times New Roman"/>
          <w:b/>
          <w:noProof/>
          <w:sz w:val="16"/>
          <w:szCs w:val="16"/>
          <w:lang w:eastAsia="ru-RU"/>
        </w:rPr>
        <w:drawing>
          <wp:inline distT="0" distB="0" distL="0" distR="0" wp14:anchorId="27BE1D86" wp14:editId="437F60D1">
            <wp:extent cx="6120130" cy="8954135"/>
            <wp:effectExtent l="0" t="0" r="0" b="0"/>
            <wp:docPr id="2139056409" name="Рисунок 2139056409"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516293" name="Рисунок 396516293" descr="Изображение выглядит как текст, снимок экрана, Шрифт, число&#10;&#10;Автоматически созданное описание"/>
                    <pic:cNvPicPr/>
                  </pic:nvPicPr>
                  <pic:blipFill>
                    <a:blip r:embed="rId281" cstate="email">
                      <a:extLst>
                        <a:ext uri="{28A0092B-C50C-407E-A947-70E740481C1C}">
                          <a14:useLocalDpi xmlns:a14="http://schemas.microsoft.com/office/drawing/2010/main"/>
                        </a:ext>
                      </a:extLst>
                    </a:blip>
                    <a:stretch>
                      <a:fillRect/>
                    </a:stretch>
                  </pic:blipFill>
                  <pic:spPr>
                    <a:xfrm>
                      <a:off x="0" y="0"/>
                      <a:ext cx="6120130" cy="8954135"/>
                    </a:xfrm>
                    <a:prstGeom prst="rect">
                      <a:avLst/>
                    </a:prstGeom>
                  </pic:spPr>
                </pic:pic>
              </a:graphicData>
            </a:graphic>
          </wp:inline>
        </w:drawing>
      </w:r>
    </w:p>
    <w:p w14:paraId="597E129B" w14:textId="77777777" w:rsidR="006868A9" w:rsidRPr="00C919B3" w:rsidRDefault="006868A9" w:rsidP="008C3E10">
      <w:pPr>
        <w:spacing w:after="0" w:line="240" w:lineRule="auto"/>
        <w:jc w:val="both"/>
        <w:rPr>
          <w:rFonts w:ascii="Times New Roman" w:hAnsi="Times New Roman" w:cs="Times New Roman"/>
          <w:b/>
          <w:sz w:val="16"/>
          <w:szCs w:val="16"/>
          <w:lang w:val="kk-KZ"/>
        </w:rPr>
      </w:pPr>
    </w:p>
    <w:p w14:paraId="549C9827" w14:textId="719B52AA" w:rsidR="006868A9" w:rsidRPr="00C919B3" w:rsidRDefault="006868A9" w:rsidP="00C728F3">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 xml:space="preserve">ҚОСЫМША </w:t>
      </w:r>
      <w:r w:rsidR="00A7219D" w:rsidRPr="00C919B3">
        <w:rPr>
          <w:rFonts w:ascii="Times New Roman" w:hAnsi="Times New Roman" w:cs="Times New Roman"/>
          <w:b/>
          <w:bCs/>
          <w:sz w:val="28"/>
          <w:szCs w:val="28"/>
          <w:lang w:val="kk-KZ"/>
        </w:rPr>
        <w:t>У</w:t>
      </w:r>
    </w:p>
    <w:p w14:paraId="1685F3D3" w14:textId="77777777" w:rsidR="006868A9" w:rsidRPr="00C919B3" w:rsidRDefault="006868A9" w:rsidP="008C3E10">
      <w:pPr>
        <w:spacing w:after="0" w:line="240" w:lineRule="auto"/>
        <w:ind w:firstLine="709"/>
        <w:jc w:val="center"/>
        <w:rPr>
          <w:rFonts w:ascii="Times New Roman" w:hAnsi="Times New Roman" w:cs="Times New Roman"/>
          <w:b/>
          <w:bCs/>
          <w:sz w:val="28"/>
          <w:szCs w:val="28"/>
          <w:lang w:val="kk-KZ"/>
        </w:rPr>
      </w:pPr>
    </w:p>
    <w:p w14:paraId="2BE7AF75" w14:textId="77777777" w:rsidR="006868A9" w:rsidRPr="00C919B3" w:rsidRDefault="006868A9" w:rsidP="00C728F3">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Ұлытаудағы глэмпинг</w:t>
      </w:r>
    </w:p>
    <w:p w14:paraId="7242F21E" w14:textId="77777777" w:rsidR="006868A9" w:rsidRPr="00C919B3" w:rsidRDefault="006868A9" w:rsidP="008C3E10">
      <w:pPr>
        <w:spacing w:after="0" w:line="240" w:lineRule="auto"/>
        <w:ind w:firstLine="709"/>
        <w:jc w:val="both"/>
        <w:rPr>
          <w:rFonts w:ascii="Times New Roman" w:hAnsi="Times New Roman" w:cs="Times New Roman"/>
          <w:sz w:val="16"/>
          <w:szCs w:val="16"/>
          <w:lang w:val="kk-KZ"/>
        </w:rPr>
      </w:pPr>
    </w:p>
    <w:p w14:paraId="677CB37A" w14:textId="77777777" w:rsidR="00C728F3" w:rsidRPr="00C919B3" w:rsidRDefault="00C728F3" w:rsidP="008C3E10">
      <w:pPr>
        <w:spacing w:after="0" w:line="240" w:lineRule="auto"/>
        <w:ind w:firstLine="709"/>
        <w:jc w:val="both"/>
        <w:rPr>
          <w:rFonts w:ascii="Times New Roman" w:hAnsi="Times New Roman" w:cs="Times New Roman"/>
          <w:sz w:val="16"/>
          <w:szCs w:val="16"/>
          <w:lang w:val="kk-KZ"/>
        </w:rPr>
      </w:pPr>
    </w:p>
    <w:p w14:paraId="35FE4DBA" w14:textId="7E908A32" w:rsidR="00C728F3" w:rsidRPr="00C919B3" w:rsidRDefault="00C728F3" w:rsidP="00C728F3">
      <w:pPr>
        <w:spacing w:after="0" w:line="240" w:lineRule="auto"/>
        <w:jc w:val="both"/>
        <w:rPr>
          <w:rFonts w:ascii="Times New Roman" w:hAnsi="Times New Roman" w:cs="Times New Roman"/>
          <w:sz w:val="16"/>
          <w:szCs w:val="16"/>
          <w:lang w:val="kk-KZ"/>
        </w:rPr>
      </w:pPr>
      <w:r w:rsidRPr="00C919B3">
        <w:rPr>
          <w:noProof/>
          <w:lang w:eastAsia="ru-RU"/>
        </w:rPr>
        <w:drawing>
          <wp:anchor distT="0" distB="0" distL="114300" distR="114300" simplePos="0" relativeHeight="251884544" behindDoc="0" locked="0" layoutInCell="1" allowOverlap="1" wp14:anchorId="5DFAEB29" wp14:editId="43334513">
            <wp:simplePos x="0" y="0"/>
            <wp:positionH relativeFrom="column">
              <wp:posOffset>697009</wp:posOffset>
            </wp:positionH>
            <wp:positionV relativeFrom="paragraph">
              <wp:posOffset>70485</wp:posOffset>
            </wp:positionV>
            <wp:extent cx="4816800" cy="2127600"/>
            <wp:effectExtent l="0" t="0" r="3175" b="6350"/>
            <wp:wrapNone/>
            <wp:docPr id="268" name="Рисунок 268" descr="Изображение выглядит как строительство, искусство, дизайн&#10;&#10;Автоматически созданное описание со средним доверительным уровн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Рисунок 268" descr="Изображение выглядит как строительство, искусство, дизайн&#10;&#10;Автоматически созданное описание со средним доверительным уровнем"/>
                    <pic:cNvPicPr/>
                  </pic:nvPicPr>
                  <pic:blipFill>
                    <a:blip r:embed="rId282" cstate="email">
                      <a:extLst>
                        <a:ext uri="{28A0092B-C50C-407E-A947-70E740481C1C}">
                          <a14:useLocalDpi xmlns:a14="http://schemas.microsoft.com/office/drawing/2010/main"/>
                        </a:ext>
                      </a:extLst>
                    </a:blip>
                    <a:stretch>
                      <a:fillRect/>
                    </a:stretch>
                  </pic:blipFill>
                  <pic:spPr>
                    <a:xfrm>
                      <a:off x="0" y="0"/>
                      <a:ext cx="4816800" cy="2127600"/>
                    </a:xfrm>
                    <a:prstGeom prst="rect">
                      <a:avLst/>
                    </a:prstGeom>
                  </pic:spPr>
                </pic:pic>
              </a:graphicData>
            </a:graphic>
            <wp14:sizeRelH relativeFrom="margin">
              <wp14:pctWidth>0</wp14:pctWidth>
            </wp14:sizeRelH>
            <wp14:sizeRelV relativeFrom="margin">
              <wp14:pctHeight>0</wp14:pctHeight>
            </wp14:sizeRelV>
          </wp:anchor>
        </w:drawing>
      </w:r>
    </w:p>
    <w:p w14:paraId="77F89C74" w14:textId="77777777" w:rsidR="00C728F3" w:rsidRPr="00C919B3" w:rsidRDefault="00C728F3" w:rsidP="008C3E10">
      <w:pPr>
        <w:spacing w:after="0" w:line="240" w:lineRule="auto"/>
        <w:ind w:firstLine="709"/>
        <w:jc w:val="both"/>
        <w:rPr>
          <w:rFonts w:ascii="Times New Roman" w:hAnsi="Times New Roman" w:cs="Times New Roman"/>
          <w:sz w:val="16"/>
          <w:szCs w:val="16"/>
          <w:lang w:val="kk-KZ"/>
        </w:rPr>
      </w:pPr>
    </w:p>
    <w:p w14:paraId="1796FDB6" w14:textId="77777777" w:rsidR="00C728F3" w:rsidRPr="00C919B3" w:rsidRDefault="00C728F3" w:rsidP="008C3E10">
      <w:pPr>
        <w:spacing w:after="0" w:line="240" w:lineRule="auto"/>
        <w:ind w:firstLine="709"/>
        <w:jc w:val="both"/>
        <w:rPr>
          <w:rFonts w:ascii="Times New Roman" w:hAnsi="Times New Roman" w:cs="Times New Roman"/>
          <w:sz w:val="16"/>
          <w:szCs w:val="16"/>
          <w:lang w:val="kk-KZ"/>
        </w:rPr>
      </w:pPr>
    </w:p>
    <w:p w14:paraId="168FF46E" w14:textId="77777777" w:rsidR="00C728F3" w:rsidRPr="00C919B3" w:rsidRDefault="00C728F3" w:rsidP="008C3E10">
      <w:pPr>
        <w:spacing w:after="0" w:line="240" w:lineRule="auto"/>
        <w:ind w:firstLine="709"/>
        <w:jc w:val="both"/>
        <w:rPr>
          <w:rFonts w:ascii="Times New Roman" w:hAnsi="Times New Roman" w:cs="Times New Roman"/>
          <w:sz w:val="16"/>
          <w:szCs w:val="16"/>
          <w:lang w:val="kk-KZ"/>
        </w:rPr>
      </w:pPr>
    </w:p>
    <w:p w14:paraId="20EDB342" w14:textId="77777777" w:rsidR="00C728F3" w:rsidRPr="00C919B3" w:rsidRDefault="00C728F3" w:rsidP="008C3E10">
      <w:pPr>
        <w:spacing w:after="0" w:line="240" w:lineRule="auto"/>
        <w:ind w:firstLine="709"/>
        <w:jc w:val="both"/>
        <w:rPr>
          <w:rFonts w:ascii="Times New Roman" w:hAnsi="Times New Roman" w:cs="Times New Roman"/>
          <w:sz w:val="16"/>
          <w:szCs w:val="16"/>
          <w:lang w:val="kk-KZ"/>
        </w:rPr>
      </w:pPr>
    </w:p>
    <w:p w14:paraId="5A02BE25" w14:textId="77777777" w:rsidR="00C728F3" w:rsidRPr="00C919B3" w:rsidRDefault="00C728F3" w:rsidP="008C3E10">
      <w:pPr>
        <w:spacing w:after="0" w:line="240" w:lineRule="auto"/>
        <w:ind w:firstLine="709"/>
        <w:jc w:val="both"/>
        <w:rPr>
          <w:rFonts w:ascii="Times New Roman" w:hAnsi="Times New Roman" w:cs="Times New Roman"/>
          <w:sz w:val="16"/>
          <w:szCs w:val="16"/>
          <w:lang w:val="kk-KZ"/>
        </w:rPr>
      </w:pPr>
    </w:p>
    <w:p w14:paraId="3645831C" w14:textId="77777777" w:rsidR="00C728F3" w:rsidRPr="00C919B3" w:rsidRDefault="00C728F3" w:rsidP="008C3E10">
      <w:pPr>
        <w:spacing w:after="0" w:line="240" w:lineRule="auto"/>
        <w:ind w:firstLine="709"/>
        <w:jc w:val="both"/>
        <w:rPr>
          <w:rFonts w:ascii="Times New Roman" w:hAnsi="Times New Roman" w:cs="Times New Roman"/>
          <w:sz w:val="16"/>
          <w:szCs w:val="16"/>
          <w:lang w:val="kk-KZ"/>
        </w:rPr>
      </w:pPr>
    </w:p>
    <w:p w14:paraId="23C391B4" w14:textId="77777777" w:rsidR="00C728F3" w:rsidRPr="00C919B3" w:rsidRDefault="00C728F3" w:rsidP="008C3E10">
      <w:pPr>
        <w:spacing w:after="0" w:line="240" w:lineRule="auto"/>
        <w:ind w:firstLine="709"/>
        <w:jc w:val="both"/>
        <w:rPr>
          <w:rFonts w:ascii="Times New Roman" w:hAnsi="Times New Roman" w:cs="Times New Roman"/>
          <w:sz w:val="16"/>
          <w:szCs w:val="16"/>
          <w:lang w:val="kk-KZ"/>
        </w:rPr>
      </w:pPr>
    </w:p>
    <w:p w14:paraId="20B979A3" w14:textId="77777777" w:rsidR="00C728F3" w:rsidRPr="00C919B3" w:rsidRDefault="00C728F3" w:rsidP="008C3E10">
      <w:pPr>
        <w:spacing w:after="0" w:line="240" w:lineRule="auto"/>
        <w:ind w:firstLine="709"/>
        <w:jc w:val="both"/>
        <w:rPr>
          <w:rFonts w:ascii="Times New Roman" w:hAnsi="Times New Roman" w:cs="Times New Roman"/>
          <w:sz w:val="16"/>
          <w:szCs w:val="16"/>
          <w:lang w:val="kk-KZ"/>
        </w:rPr>
      </w:pPr>
    </w:p>
    <w:p w14:paraId="067C347D" w14:textId="77777777" w:rsidR="00C728F3" w:rsidRPr="00C919B3" w:rsidRDefault="00C728F3" w:rsidP="008C3E10">
      <w:pPr>
        <w:spacing w:after="0" w:line="240" w:lineRule="auto"/>
        <w:ind w:firstLine="709"/>
        <w:jc w:val="both"/>
        <w:rPr>
          <w:rFonts w:ascii="Times New Roman" w:hAnsi="Times New Roman" w:cs="Times New Roman"/>
          <w:sz w:val="16"/>
          <w:szCs w:val="16"/>
          <w:lang w:val="kk-KZ"/>
        </w:rPr>
      </w:pPr>
    </w:p>
    <w:p w14:paraId="65F663D1" w14:textId="77777777" w:rsidR="00C728F3" w:rsidRPr="00C919B3" w:rsidRDefault="00C728F3" w:rsidP="008C3E10">
      <w:pPr>
        <w:spacing w:after="0" w:line="240" w:lineRule="auto"/>
        <w:ind w:firstLine="709"/>
        <w:jc w:val="both"/>
        <w:rPr>
          <w:rFonts w:ascii="Times New Roman" w:hAnsi="Times New Roman" w:cs="Times New Roman"/>
          <w:sz w:val="16"/>
          <w:szCs w:val="16"/>
          <w:lang w:val="kk-KZ"/>
        </w:rPr>
      </w:pPr>
    </w:p>
    <w:p w14:paraId="386042E9" w14:textId="77777777" w:rsidR="00C728F3" w:rsidRPr="00C919B3" w:rsidRDefault="00C728F3" w:rsidP="008C3E10">
      <w:pPr>
        <w:spacing w:after="0" w:line="240" w:lineRule="auto"/>
        <w:ind w:firstLine="709"/>
        <w:jc w:val="both"/>
        <w:rPr>
          <w:rFonts w:ascii="Times New Roman" w:hAnsi="Times New Roman" w:cs="Times New Roman"/>
          <w:sz w:val="16"/>
          <w:szCs w:val="16"/>
          <w:lang w:val="kk-KZ"/>
        </w:rPr>
      </w:pPr>
    </w:p>
    <w:p w14:paraId="5FF3B364" w14:textId="77777777" w:rsidR="00C728F3" w:rsidRPr="00C919B3" w:rsidRDefault="00C728F3" w:rsidP="008C3E10">
      <w:pPr>
        <w:spacing w:after="0" w:line="240" w:lineRule="auto"/>
        <w:ind w:firstLine="709"/>
        <w:jc w:val="both"/>
        <w:rPr>
          <w:rFonts w:ascii="Times New Roman" w:hAnsi="Times New Roman" w:cs="Times New Roman"/>
          <w:sz w:val="16"/>
          <w:szCs w:val="16"/>
          <w:lang w:val="kk-KZ"/>
        </w:rPr>
      </w:pPr>
    </w:p>
    <w:p w14:paraId="2335FFDC" w14:textId="77777777" w:rsidR="00C728F3" w:rsidRPr="00C919B3" w:rsidRDefault="00C728F3" w:rsidP="008C3E10">
      <w:pPr>
        <w:spacing w:after="0" w:line="240" w:lineRule="auto"/>
        <w:ind w:firstLine="709"/>
        <w:jc w:val="both"/>
        <w:rPr>
          <w:rFonts w:ascii="Times New Roman" w:hAnsi="Times New Roman" w:cs="Times New Roman"/>
          <w:sz w:val="16"/>
          <w:szCs w:val="16"/>
          <w:lang w:val="kk-KZ"/>
        </w:rPr>
      </w:pPr>
    </w:p>
    <w:p w14:paraId="69A5706A" w14:textId="77777777" w:rsidR="00C728F3" w:rsidRPr="00C919B3" w:rsidRDefault="00C728F3" w:rsidP="008C3E10">
      <w:pPr>
        <w:spacing w:after="0" w:line="240" w:lineRule="auto"/>
        <w:ind w:firstLine="709"/>
        <w:jc w:val="both"/>
        <w:rPr>
          <w:rFonts w:ascii="Times New Roman" w:hAnsi="Times New Roman" w:cs="Times New Roman"/>
          <w:sz w:val="16"/>
          <w:szCs w:val="16"/>
          <w:lang w:val="kk-KZ"/>
        </w:rPr>
      </w:pPr>
    </w:p>
    <w:p w14:paraId="0AD67604" w14:textId="77777777" w:rsidR="00C728F3" w:rsidRPr="00C919B3" w:rsidRDefault="00C728F3" w:rsidP="008C3E10">
      <w:pPr>
        <w:spacing w:after="0" w:line="240" w:lineRule="auto"/>
        <w:ind w:firstLine="709"/>
        <w:jc w:val="both"/>
        <w:rPr>
          <w:rFonts w:ascii="Times New Roman" w:hAnsi="Times New Roman" w:cs="Times New Roman"/>
          <w:sz w:val="16"/>
          <w:szCs w:val="16"/>
          <w:lang w:val="kk-KZ"/>
        </w:rPr>
      </w:pPr>
    </w:p>
    <w:p w14:paraId="607A3352" w14:textId="77777777" w:rsidR="00C728F3" w:rsidRPr="00C919B3" w:rsidRDefault="00C728F3" w:rsidP="008C3E10">
      <w:pPr>
        <w:spacing w:after="0" w:line="240" w:lineRule="auto"/>
        <w:ind w:firstLine="709"/>
        <w:jc w:val="both"/>
        <w:rPr>
          <w:rFonts w:ascii="Times New Roman" w:hAnsi="Times New Roman" w:cs="Times New Roman"/>
          <w:sz w:val="16"/>
          <w:szCs w:val="16"/>
          <w:lang w:val="kk-KZ"/>
        </w:rPr>
      </w:pPr>
    </w:p>
    <w:p w14:paraId="4B0FAFA6" w14:textId="77777777" w:rsidR="00C728F3" w:rsidRPr="00C919B3" w:rsidRDefault="00C728F3" w:rsidP="008C3E10">
      <w:pPr>
        <w:spacing w:after="0" w:line="240" w:lineRule="auto"/>
        <w:ind w:firstLine="709"/>
        <w:jc w:val="both"/>
        <w:rPr>
          <w:rFonts w:ascii="Times New Roman" w:hAnsi="Times New Roman" w:cs="Times New Roman"/>
          <w:sz w:val="16"/>
          <w:szCs w:val="16"/>
          <w:lang w:val="kk-KZ"/>
        </w:rPr>
      </w:pPr>
    </w:p>
    <w:p w14:paraId="295CAACA" w14:textId="77777777" w:rsidR="00C728F3" w:rsidRPr="00C919B3" w:rsidRDefault="00C728F3" w:rsidP="008C3E10">
      <w:pPr>
        <w:spacing w:after="0" w:line="240" w:lineRule="auto"/>
        <w:ind w:firstLine="709"/>
        <w:jc w:val="both"/>
        <w:rPr>
          <w:rFonts w:ascii="Times New Roman" w:hAnsi="Times New Roman" w:cs="Times New Roman"/>
          <w:sz w:val="16"/>
          <w:szCs w:val="16"/>
          <w:lang w:val="kk-KZ"/>
        </w:rPr>
      </w:pPr>
    </w:p>
    <w:p w14:paraId="167B1D77" w14:textId="77777777" w:rsidR="00C728F3" w:rsidRPr="00C919B3" w:rsidRDefault="00C728F3" w:rsidP="008C3E10">
      <w:pPr>
        <w:spacing w:after="0" w:line="240" w:lineRule="auto"/>
        <w:ind w:firstLine="709"/>
        <w:jc w:val="both"/>
        <w:rPr>
          <w:rFonts w:ascii="Times New Roman" w:hAnsi="Times New Roman" w:cs="Times New Roman"/>
          <w:sz w:val="16"/>
          <w:szCs w:val="16"/>
          <w:lang w:val="kk-KZ"/>
        </w:rPr>
      </w:pPr>
    </w:p>
    <w:tbl>
      <w:tblPr>
        <w:tblStyle w:val="a4"/>
        <w:tblW w:w="0" w:type="auto"/>
        <w:tblLook w:val="04A0" w:firstRow="1" w:lastRow="0" w:firstColumn="1" w:lastColumn="0" w:noHBand="0" w:noVBand="1"/>
      </w:tblPr>
      <w:tblGrid>
        <w:gridCol w:w="2542"/>
        <w:gridCol w:w="1968"/>
        <w:gridCol w:w="2674"/>
        <w:gridCol w:w="2160"/>
      </w:tblGrid>
      <w:tr w:rsidR="006868A9" w:rsidRPr="00C919B3" w14:paraId="2468B521" w14:textId="77777777" w:rsidTr="004D56FC">
        <w:tc>
          <w:tcPr>
            <w:tcW w:w="2542" w:type="dxa"/>
          </w:tcPr>
          <w:p w14:paraId="4574CAB3"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Диаметр </w:t>
            </w:r>
          </w:p>
        </w:tc>
        <w:tc>
          <w:tcPr>
            <w:tcW w:w="1968" w:type="dxa"/>
          </w:tcPr>
          <w:p w14:paraId="2C910E91"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7 м</w:t>
            </w:r>
          </w:p>
        </w:tc>
        <w:tc>
          <w:tcPr>
            <w:tcW w:w="2674" w:type="dxa"/>
          </w:tcPr>
          <w:p w14:paraId="53E8ACD6"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Қаңқа </w:t>
            </w:r>
          </w:p>
        </w:tc>
        <w:tc>
          <w:tcPr>
            <w:tcW w:w="2160" w:type="dxa"/>
          </w:tcPr>
          <w:p w14:paraId="203B779E" w14:textId="77777777" w:rsidR="006868A9" w:rsidRPr="00C919B3" w:rsidRDefault="006868A9" w:rsidP="008C3E10">
            <w:pPr>
              <w:ind w:firstLine="22"/>
              <w:rPr>
                <w:rFonts w:ascii="Times New Roman" w:hAnsi="Times New Roman" w:cs="Times New Roman"/>
                <w:sz w:val="24"/>
                <w:szCs w:val="24"/>
                <w:lang w:val="kk-KZ"/>
              </w:rPr>
            </w:pPr>
          </w:p>
        </w:tc>
      </w:tr>
      <w:tr w:rsidR="006868A9" w:rsidRPr="00C919B3" w14:paraId="058DB6BA" w14:textId="77777777" w:rsidTr="004D56FC">
        <w:tc>
          <w:tcPr>
            <w:tcW w:w="2542" w:type="dxa"/>
          </w:tcPr>
          <w:p w14:paraId="5FF96676"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Ауданы </w:t>
            </w:r>
          </w:p>
        </w:tc>
        <w:tc>
          <w:tcPr>
            <w:tcW w:w="1968" w:type="dxa"/>
          </w:tcPr>
          <w:p w14:paraId="7DDCB4E6"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38 м</w:t>
            </w:r>
            <w:r w:rsidRPr="00C919B3">
              <w:rPr>
                <w:rFonts w:ascii="Times New Roman" w:hAnsi="Times New Roman" w:cs="Times New Roman"/>
                <w:sz w:val="24"/>
                <w:szCs w:val="24"/>
                <w:vertAlign w:val="superscript"/>
                <w:lang w:val="kk-KZ"/>
              </w:rPr>
              <w:t>2</w:t>
            </w:r>
          </w:p>
        </w:tc>
        <w:tc>
          <w:tcPr>
            <w:tcW w:w="2674" w:type="dxa"/>
          </w:tcPr>
          <w:p w14:paraId="1714DB4F"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Қабырғалардың саны</w:t>
            </w:r>
          </w:p>
        </w:tc>
        <w:tc>
          <w:tcPr>
            <w:tcW w:w="2160" w:type="dxa"/>
          </w:tcPr>
          <w:p w14:paraId="162E3401"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165 дана</w:t>
            </w:r>
          </w:p>
        </w:tc>
      </w:tr>
      <w:tr w:rsidR="006868A9" w:rsidRPr="00C919B3" w14:paraId="5A2DC4F0" w14:textId="77777777" w:rsidTr="004D56FC">
        <w:tc>
          <w:tcPr>
            <w:tcW w:w="2542" w:type="dxa"/>
          </w:tcPr>
          <w:p w14:paraId="28A79F11"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Биіктігі</w:t>
            </w:r>
          </w:p>
        </w:tc>
        <w:tc>
          <w:tcPr>
            <w:tcW w:w="1968" w:type="dxa"/>
          </w:tcPr>
          <w:p w14:paraId="418E0A12"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4,15 м</w:t>
            </w:r>
          </w:p>
        </w:tc>
        <w:tc>
          <w:tcPr>
            <w:tcW w:w="2674" w:type="dxa"/>
          </w:tcPr>
          <w:p w14:paraId="0125258A" w14:textId="77777777" w:rsidR="006868A9" w:rsidRPr="00C919B3" w:rsidRDefault="006868A9" w:rsidP="008C3E10">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Қабырғаның минималды ұзындығы</w:t>
            </w:r>
          </w:p>
        </w:tc>
        <w:tc>
          <w:tcPr>
            <w:tcW w:w="2160" w:type="dxa"/>
          </w:tcPr>
          <w:p w14:paraId="091DE02D"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1,2 м</w:t>
            </w:r>
          </w:p>
        </w:tc>
      </w:tr>
      <w:tr w:rsidR="006868A9" w:rsidRPr="00C919B3" w14:paraId="435E307A" w14:textId="77777777" w:rsidTr="004D56FC">
        <w:tc>
          <w:tcPr>
            <w:tcW w:w="2542" w:type="dxa"/>
          </w:tcPr>
          <w:p w14:paraId="28E8FF12"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Көлемі </w:t>
            </w:r>
          </w:p>
        </w:tc>
        <w:tc>
          <w:tcPr>
            <w:tcW w:w="1968" w:type="dxa"/>
          </w:tcPr>
          <w:p w14:paraId="0D8E2976"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108,3 м</w:t>
            </w:r>
            <w:r w:rsidRPr="00C919B3">
              <w:rPr>
                <w:rFonts w:ascii="Times New Roman" w:hAnsi="Times New Roman" w:cs="Times New Roman"/>
                <w:sz w:val="24"/>
                <w:szCs w:val="24"/>
                <w:vertAlign w:val="superscript"/>
                <w:lang w:val="kk-KZ"/>
              </w:rPr>
              <w:t>3</w:t>
            </w:r>
          </w:p>
        </w:tc>
        <w:tc>
          <w:tcPr>
            <w:tcW w:w="2674" w:type="dxa"/>
          </w:tcPr>
          <w:p w14:paraId="21D95821"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Қабырғаның максималды ұзындығы</w:t>
            </w:r>
          </w:p>
        </w:tc>
        <w:tc>
          <w:tcPr>
            <w:tcW w:w="2160" w:type="dxa"/>
          </w:tcPr>
          <w:p w14:paraId="2A16AFAC"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1,5 м</w:t>
            </w:r>
          </w:p>
        </w:tc>
      </w:tr>
      <w:tr w:rsidR="006868A9" w:rsidRPr="00C919B3" w14:paraId="1F7E7E7A" w14:textId="77777777" w:rsidTr="004D56FC">
        <w:tc>
          <w:tcPr>
            <w:tcW w:w="2542" w:type="dxa"/>
          </w:tcPr>
          <w:p w14:paraId="0F768DBE"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Қабықтың көлемі</w:t>
            </w:r>
          </w:p>
        </w:tc>
        <w:tc>
          <w:tcPr>
            <w:tcW w:w="1968" w:type="dxa"/>
          </w:tcPr>
          <w:p w14:paraId="52286832"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88,5 м</w:t>
            </w:r>
            <w:r w:rsidRPr="00C919B3">
              <w:rPr>
                <w:rFonts w:ascii="Times New Roman" w:hAnsi="Times New Roman" w:cs="Times New Roman"/>
                <w:sz w:val="24"/>
                <w:szCs w:val="24"/>
                <w:vertAlign w:val="superscript"/>
                <w:lang w:val="kk-KZ"/>
              </w:rPr>
              <w:t>2</w:t>
            </w:r>
          </w:p>
        </w:tc>
        <w:tc>
          <w:tcPr>
            <w:tcW w:w="2674" w:type="dxa"/>
          </w:tcPr>
          <w:p w14:paraId="73322C83"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Материал </w:t>
            </w:r>
          </w:p>
        </w:tc>
        <w:tc>
          <w:tcPr>
            <w:tcW w:w="2160" w:type="dxa"/>
          </w:tcPr>
          <w:p w14:paraId="66E2A270"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Құбыр 15 мм</w:t>
            </w:r>
          </w:p>
        </w:tc>
      </w:tr>
      <w:tr w:rsidR="006868A9" w:rsidRPr="00C919B3" w14:paraId="2E0D2D8E" w14:textId="77777777" w:rsidTr="004D56FC">
        <w:tc>
          <w:tcPr>
            <w:tcW w:w="2542" w:type="dxa"/>
          </w:tcPr>
          <w:p w14:paraId="52C6D55A" w14:textId="77777777" w:rsidR="006868A9" w:rsidRPr="00C919B3" w:rsidRDefault="006868A9" w:rsidP="008C3E10">
            <w:pPr>
              <w:ind w:firstLine="22"/>
              <w:rPr>
                <w:rFonts w:ascii="Times New Roman" w:hAnsi="Times New Roman" w:cs="Times New Roman"/>
                <w:sz w:val="24"/>
                <w:szCs w:val="24"/>
                <w:lang w:val="kk-KZ"/>
              </w:rPr>
            </w:pPr>
          </w:p>
        </w:tc>
        <w:tc>
          <w:tcPr>
            <w:tcW w:w="1968" w:type="dxa"/>
          </w:tcPr>
          <w:p w14:paraId="30F3BF07" w14:textId="77777777" w:rsidR="006868A9" w:rsidRPr="00C919B3" w:rsidRDefault="006868A9" w:rsidP="008C3E10">
            <w:pPr>
              <w:ind w:firstLine="22"/>
              <w:rPr>
                <w:rFonts w:ascii="Times New Roman" w:hAnsi="Times New Roman" w:cs="Times New Roman"/>
                <w:sz w:val="24"/>
                <w:szCs w:val="24"/>
                <w:lang w:val="kk-KZ"/>
              </w:rPr>
            </w:pPr>
          </w:p>
        </w:tc>
        <w:tc>
          <w:tcPr>
            <w:tcW w:w="2674" w:type="dxa"/>
          </w:tcPr>
          <w:p w14:paraId="11F44783"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Қаптама түрі</w:t>
            </w:r>
          </w:p>
        </w:tc>
        <w:tc>
          <w:tcPr>
            <w:tcW w:w="2160" w:type="dxa"/>
          </w:tcPr>
          <w:p w14:paraId="63682981"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Полимерлі бояу </w:t>
            </w:r>
          </w:p>
        </w:tc>
      </w:tr>
      <w:tr w:rsidR="006868A9" w:rsidRPr="00C919B3" w14:paraId="57DBEEF0" w14:textId="77777777" w:rsidTr="004D56FC">
        <w:tc>
          <w:tcPr>
            <w:tcW w:w="2542" w:type="dxa"/>
          </w:tcPr>
          <w:p w14:paraId="44DD9401"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Беріктігі</w:t>
            </w:r>
          </w:p>
        </w:tc>
        <w:tc>
          <w:tcPr>
            <w:tcW w:w="1968" w:type="dxa"/>
          </w:tcPr>
          <w:p w14:paraId="0383B1D9" w14:textId="77777777" w:rsidR="006868A9" w:rsidRPr="00C919B3" w:rsidRDefault="006868A9" w:rsidP="008C3E10">
            <w:pPr>
              <w:ind w:firstLine="22"/>
              <w:rPr>
                <w:rFonts w:ascii="Times New Roman" w:hAnsi="Times New Roman" w:cs="Times New Roman"/>
                <w:sz w:val="24"/>
                <w:szCs w:val="24"/>
                <w:lang w:val="kk-KZ"/>
              </w:rPr>
            </w:pPr>
          </w:p>
        </w:tc>
        <w:tc>
          <w:tcPr>
            <w:tcW w:w="2674" w:type="dxa"/>
          </w:tcPr>
          <w:p w14:paraId="6E4A903F"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Қабық </w:t>
            </w:r>
          </w:p>
        </w:tc>
        <w:tc>
          <w:tcPr>
            <w:tcW w:w="2160" w:type="dxa"/>
          </w:tcPr>
          <w:p w14:paraId="3D8CA67D" w14:textId="77777777" w:rsidR="006868A9" w:rsidRPr="00C919B3" w:rsidRDefault="006868A9" w:rsidP="008C3E10">
            <w:pPr>
              <w:ind w:firstLine="22"/>
              <w:rPr>
                <w:rFonts w:ascii="Times New Roman" w:hAnsi="Times New Roman" w:cs="Times New Roman"/>
                <w:sz w:val="24"/>
                <w:szCs w:val="24"/>
                <w:lang w:val="kk-KZ"/>
              </w:rPr>
            </w:pPr>
          </w:p>
        </w:tc>
      </w:tr>
      <w:tr w:rsidR="006868A9" w:rsidRPr="00C919B3" w14:paraId="02A11CAA" w14:textId="77777777" w:rsidTr="004D56FC">
        <w:tc>
          <w:tcPr>
            <w:tcW w:w="2542" w:type="dxa"/>
          </w:tcPr>
          <w:p w14:paraId="2B6A4BC0"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Қарлы салмақ</w:t>
            </w:r>
          </w:p>
        </w:tc>
        <w:tc>
          <w:tcPr>
            <w:tcW w:w="1968" w:type="dxa"/>
          </w:tcPr>
          <w:p w14:paraId="27E8C112"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180 кг/ м</w:t>
            </w:r>
            <w:r w:rsidRPr="00C919B3">
              <w:rPr>
                <w:rFonts w:ascii="Times New Roman" w:hAnsi="Times New Roman" w:cs="Times New Roman"/>
                <w:sz w:val="24"/>
                <w:szCs w:val="24"/>
                <w:vertAlign w:val="superscript"/>
                <w:lang w:val="kk-KZ"/>
              </w:rPr>
              <w:t>2</w:t>
            </w:r>
          </w:p>
        </w:tc>
        <w:tc>
          <w:tcPr>
            <w:tcW w:w="2674" w:type="dxa"/>
          </w:tcPr>
          <w:p w14:paraId="27438B7C"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Материал </w:t>
            </w:r>
          </w:p>
        </w:tc>
        <w:tc>
          <w:tcPr>
            <w:tcW w:w="2160" w:type="dxa"/>
          </w:tcPr>
          <w:p w14:paraId="654AD382"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ПВХ тент</w:t>
            </w:r>
          </w:p>
        </w:tc>
      </w:tr>
      <w:tr w:rsidR="006868A9" w:rsidRPr="00C919B3" w14:paraId="5C8AE35E" w14:textId="77777777" w:rsidTr="004D56FC">
        <w:tc>
          <w:tcPr>
            <w:tcW w:w="2542" w:type="dxa"/>
          </w:tcPr>
          <w:p w14:paraId="79D55196"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Желді салмақ</w:t>
            </w:r>
          </w:p>
        </w:tc>
        <w:tc>
          <w:tcPr>
            <w:tcW w:w="1968" w:type="dxa"/>
          </w:tcPr>
          <w:p w14:paraId="07A7F1AB"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30 м/сек</w:t>
            </w:r>
          </w:p>
        </w:tc>
        <w:tc>
          <w:tcPr>
            <w:tcW w:w="2674" w:type="dxa"/>
          </w:tcPr>
          <w:p w14:paraId="50EECF36"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Тығыздығы </w:t>
            </w:r>
          </w:p>
        </w:tc>
        <w:tc>
          <w:tcPr>
            <w:tcW w:w="2160" w:type="dxa"/>
          </w:tcPr>
          <w:p w14:paraId="74903D41"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650 г/ м</w:t>
            </w:r>
            <w:r w:rsidRPr="00C919B3">
              <w:rPr>
                <w:rFonts w:ascii="Times New Roman" w:hAnsi="Times New Roman" w:cs="Times New Roman"/>
                <w:sz w:val="24"/>
                <w:szCs w:val="24"/>
                <w:vertAlign w:val="superscript"/>
                <w:lang w:val="kk-KZ"/>
              </w:rPr>
              <w:t>2</w:t>
            </w:r>
          </w:p>
        </w:tc>
      </w:tr>
      <w:tr w:rsidR="006868A9" w:rsidRPr="00C919B3" w14:paraId="02C3F22B" w14:textId="77777777" w:rsidTr="004D56FC">
        <w:tc>
          <w:tcPr>
            <w:tcW w:w="2542" w:type="dxa"/>
          </w:tcPr>
          <w:p w14:paraId="5741779F"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Шекті қарлы аймақтар</w:t>
            </w:r>
          </w:p>
        </w:tc>
        <w:tc>
          <w:tcPr>
            <w:tcW w:w="1968" w:type="dxa"/>
          </w:tcPr>
          <w:p w14:paraId="0596ECE0"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барлығы</w:t>
            </w:r>
          </w:p>
        </w:tc>
        <w:tc>
          <w:tcPr>
            <w:tcW w:w="2674" w:type="dxa"/>
          </w:tcPr>
          <w:p w14:paraId="0A0A0640"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Жанғыштық тобы</w:t>
            </w:r>
          </w:p>
        </w:tc>
        <w:tc>
          <w:tcPr>
            <w:tcW w:w="2160" w:type="dxa"/>
          </w:tcPr>
          <w:p w14:paraId="3D9E738E"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Г2</w:t>
            </w:r>
          </w:p>
        </w:tc>
      </w:tr>
      <w:tr w:rsidR="006868A9" w:rsidRPr="00C919B3" w14:paraId="74DF242F" w14:textId="77777777" w:rsidTr="004D56FC">
        <w:tc>
          <w:tcPr>
            <w:tcW w:w="2542" w:type="dxa"/>
          </w:tcPr>
          <w:p w14:paraId="322E1E75"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Шекті желді аймақтар</w:t>
            </w:r>
          </w:p>
        </w:tc>
        <w:tc>
          <w:tcPr>
            <w:tcW w:w="1968" w:type="dxa"/>
          </w:tcPr>
          <w:p w14:paraId="2E53493F"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барлығы</w:t>
            </w:r>
          </w:p>
        </w:tc>
        <w:tc>
          <w:tcPr>
            <w:tcW w:w="2674" w:type="dxa"/>
          </w:tcPr>
          <w:p w14:paraId="4C2DBF17"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Түсі </w:t>
            </w:r>
          </w:p>
        </w:tc>
        <w:tc>
          <w:tcPr>
            <w:tcW w:w="2160" w:type="dxa"/>
          </w:tcPr>
          <w:p w14:paraId="1208C0F5"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Сұр/ ақщыл сары</w:t>
            </w:r>
          </w:p>
        </w:tc>
      </w:tr>
      <w:tr w:rsidR="006868A9" w:rsidRPr="00C919B3" w14:paraId="1B670F5E" w14:textId="77777777" w:rsidTr="004D56FC">
        <w:tc>
          <w:tcPr>
            <w:tcW w:w="2542" w:type="dxa"/>
          </w:tcPr>
          <w:p w14:paraId="287BC006"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Салмағы</w:t>
            </w:r>
          </w:p>
        </w:tc>
        <w:tc>
          <w:tcPr>
            <w:tcW w:w="1968" w:type="dxa"/>
          </w:tcPr>
          <w:p w14:paraId="2E8266C5" w14:textId="77777777" w:rsidR="006868A9" w:rsidRPr="00C919B3" w:rsidRDefault="006868A9" w:rsidP="008C3E10">
            <w:pPr>
              <w:ind w:firstLine="22"/>
              <w:rPr>
                <w:rFonts w:ascii="Times New Roman" w:hAnsi="Times New Roman" w:cs="Times New Roman"/>
                <w:sz w:val="24"/>
                <w:szCs w:val="24"/>
                <w:lang w:val="kk-KZ"/>
              </w:rPr>
            </w:pPr>
          </w:p>
        </w:tc>
        <w:tc>
          <w:tcPr>
            <w:tcW w:w="2674" w:type="dxa"/>
          </w:tcPr>
          <w:p w14:paraId="5BAD5D12"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Кең көлемді көріністегі терезе</w:t>
            </w:r>
          </w:p>
        </w:tc>
        <w:tc>
          <w:tcPr>
            <w:tcW w:w="2160" w:type="dxa"/>
          </w:tcPr>
          <w:p w14:paraId="24D85CA6" w14:textId="77777777" w:rsidR="006868A9" w:rsidRPr="00C919B3" w:rsidRDefault="006868A9" w:rsidP="008C3E10">
            <w:pPr>
              <w:ind w:firstLine="22"/>
              <w:rPr>
                <w:rFonts w:ascii="Times New Roman" w:hAnsi="Times New Roman" w:cs="Times New Roman"/>
                <w:sz w:val="24"/>
                <w:szCs w:val="24"/>
                <w:lang w:val="kk-KZ"/>
              </w:rPr>
            </w:pPr>
          </w:p>
        </w:tc>
      </w:tr>
      <w:tr w:rsidR="006868A9" w:rsidRPr="00C919B3" w14:paraId="5493FDB3" w14:textId="77777777" w:rsidTr="004D56FC">
        <w:tc>
          <w:tcPr>
            <w:tcW w:w="2542" w:type="dxa"/>
          </w:tcPr>
          <w:p w14:paraId="5BC5526D"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Қаңқа салмағы</w:t>
            </w:r>
          </w:p>
        </w:tc>
        <w:tc>
          <w:tcPr>
            <w:tcW w:w="1968" w:type="dxa"/>
          </w:tcPr>
          <w:p w14:paraId="3BF8122A"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220 к</w:t>
            </w:r>
          </w:p>
        </w:tc>
        <w:tc>
          <w:tcPr>
            <w:tcW w:w="2674" w:type="dxa"/>
          </w:tcPr>
          <w:p w14:paraId="36DDA4AF"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Материал </w:t>
            </w:r>
          </w:p>
        </w:tc>
        <w:tc>
          <w:tcPr>
            <w:tcW w:w="2160" w:type="dxa"/>
          </w:tcPr>
          <w:p w14:paraId="700395BA"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ПВХ мөлдір  тент </w:t>
            </w:r>
          </w:p>
        </w:tc>
      </w:tr>
      <w:tr w:rsidR="006868A9" w:rsidRPr="00C919B3" w14:paraId="1C670BE3" w14:textId="77777777" w:rsidTr="004D56FC">
        <w:tc>
          <w:tcPr>
            <w:tcW w:w="2542" w:type="dxa"/>
          </w:tcPr>
          <w:p w14:paraId="4C78A30E"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Қабық салмағы</w:t>
            </w:r>
          </w:p>
        </w:tc>
        <w:tc>
          <w:tcPr>
            <w:tcW w:w="1968" w:type="dxa"/>
          </w:tcPr>
          <w:p w14:paraId="4B14208F"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58 кг</w:t>
            </w:r>
          </w:p>
        </w:tc>
        <w:tc>
          <w:tcPr>
            <w:tcW w:w="2674" w:type="dxa"/>
          </w:tcPr>
          <w:p w14:paraId="5E31EAEF"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Ені </w:t>
            </w:r>
          </w:p>
        </w:tc>
        <w:tc>
          <w:tcPr>
            <w:tcW w:w="2160" w:type="dxa"/>
          </w:tcPr>
          <w:p w14:paraId="3C0EBCA0"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5,83 м</w:t>
            </w:r>
          </w:p>
        </w:tc>
      </w:tr>
      <w:tr w:rsidR="006868A9" w:rsidRPr="00C919B3" w14:paraId="0A21E5D3" w14:textId="77777777" w:rsidTr="004D56FC">
        <w:tc>
          <w:tcPr>
            <w:tcW w:w="2542" w:type="dxa"/>
          </w:tcPr>
          <w:p w14:paraId="383FBB10" w14:textId="77777777" w:rsidR="006868A9" w:rsidRPr="00C919B3" w:rsidRDefault="006868A9" w:rsidP="008C3E10">
            <w:pPr>
              <w:ind w:firstLine="22"/>
              <w:rPr>
                <w:rFonts w:ascii="Times New Roman" w:hAnsi="Times New Roman" w:cs="Times New Roman"/>
                <w:sz w:val="24"/>
                <w:szCs w:val="24"/>
                <w:lang w:val="kk-KZ"/>
              </w:rPr>
            </w:pPr>
          </w:p>
        </w:tc>
        <w:tc>
          <w:tcPr>
            <w:tcW w:w="1968" w:type="dxa"/>
          </w:tcPr>
          <w:p w14:paraId="7FF8261B" w14:textId="77777777" w:rsidR="006868A9" w:rsidRPr="00C919B3" w:rsidRDefault="006868A9" w:rsidP="008C3E10">
            <w:pPr>
              <w:ind w:firstLine="22"/>
              <w:rPr>
                <w:rFonts w:ascii="Times New Roman" w:hAnsi="Times New Roman" w:cs="Times New Roman"/>
                <w:sz w:val="24"/>
                <w:szCs w:val="24"/>
                <w:lang w:val="kk-KZ"/>
              </w:rPr>
            </w:pPr>
          </w:p>
        </w:tc>
        <w:tc>
          <w:tcPr>
            <w:tcW w:w="2674" w:type="dxa"/>
          </w:tcPr>
          <w:p w14:paraId="6DDADD15"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Биіктігі </w:t>
            </w:r>
          </w:p>
        </w:tc>
        <w:tc>
          <w:tcPr>
            <w:tcW w:w="2160" w:type="dxa"/>
          </w:tcPr>
          <w:p w14:paraId="00605177"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2,45 м</w:t>
            </w:r>
          </w:p>
        </w:tc>
      </w:tr>
      <w:tr w:rsidR="006868A9" w:rsidRPr="00C919B3" w14:paraId="47390763" w14:textId="77777777" w:rsidTr="004D56FC">
        <w:tc>
          <w:tcPr>
            <w:tcW w:w="2542" w:type="dxa"/>
          </w:tcPr>
          <w:p w14:paraId="5D31C406"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Құрастыру </w:t>
            </w:r>
          </w:p>
        </w:tc>
        <w:tc>
          <w:tcPr>
            <w:tcW w:w="1968" w:type="dxa"/>
          </w:tcPr>
          <w:p w14:paraId="593A1177" w14:textId="77777777" w:rsidR="006868A9" w:rsidRPr="00C919B3" w:rsidRDefault="006868A9" w:rsidP="008C3E10">
            <w:pPr>
              <w:ind w:firstLine="22"/>
              <w:rPr>
                <w:rFonts w:ascii="Times New Roman" w:hAnsi="Times New Roman" w:cs="Times New Roman"/>
                <w:sz w:val="24"/>
                <w:szCs w:val="24"/>
                <w:lang w:val="kk-KZ"/>
              </w:rPr>
            </w:pPr>
          </w:p>
        </w:tc>
        <w:tc>
          <w:tcPr>
            <w:tcW w:w="2674" w:type="dxa"/>
          </w:tcPr>
          <w:p w14:paraId="23BCE2AA"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Кіреберіс </w:t>
            </w:r>
          </w:p>
        </w:tc>
        <w:tc>
          <w:tcPr>
            <w:tcW w:w="2160" w:type="dxa"/>
          </w:tcPr>
          <w:p w14:paraId="205064D5" w14:textId="77777777" w:rsidR="006868A9" w:rsidRPr="00C919B3" w:rsidRDefault="006868A9" w:rsidP="008C3E10">
            <w:pPr>
              <w:ind w:firstLine="22"/>
              <w:rPr>
                <w:rFonts w:ascii="Times New Roman" w:hAnsi="Times New Roman" w:cs="Times New Roman"/>
                <w:sz w:val="24"/>
                <w:szCs w:val="24"/>
                <w:lang w:val="kk-KZ"/>
              </w:rPr>
            </w:pPr>
          </w:p>
        </w:tc>
      </w:tr>
      <w:tr w:rsidR="006868A9" w:rsidRPr="00C919B3" w14:paraId="3701A402" w14:textId="77777777" w:rsidTr="004D56FC">
        <w:tc>
          <w:tcPr>
            <w:tcW w:w="2542" w:type="dxa"/>
          </w:tcPr>
          <w:p w14:paraId="71DD29CB"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Құрастыру уақыты</w:t>
            </w:r>
          </w:p>
        </w:tc>
        <w:tc>
          <w:tcPr>
            <w:tcW w:w="1968" w:type="dxa"/>
          </w:tcPr>
          <w:p w14:paraId="4C993FDD"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6 сағат</w:t>
            </w:r>
          </w:p>
        </w:tc>
        <w:tc>
          <w:tcPr>
            <w:tcW w:w="2674" w:type="dxa"/>
          </w:tcPr>
          <w:p w14:paraId="2E33E983"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Кіреберіс саны</w:t>
            </w:r>
          </w:p>
        </w:tc>
        <w:tc>
          <w:tcPr>
            <w:tcW w:w="2160" w:type="dxa"/>
          </w:tcPr>
          <w:p w14:paraId="18921378"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w:t>
            </w:r>
          </w:p>
        </w:tc>
      </w:tr>
      <w:tr w:rsidR="006868A9" w:rsidRPr="00C919B3" w14:paraId="2091B845" w14:textId="77777777" w:rsidTr="004D56FC">
        <w:tc>
          <w:tcPr>
            <w:tcW w:w="2542" w:type="dxa"/>
          </w:tcPr>
          <w:p w14:paraId="54FDAA28"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Бөлшектеу уақыты</w:t>
            </w:r>
          </w:p>
        </w:tc>
        <w:tc>
          <w:tcPr>
            <w:tcW w:w="1968" w:type="dxa"/>
          </w:tcPr>
          <w:p w14:paraId="22759AAC"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 сағат</w:t>
            </w:r>
          </w:p>
        </w:tc>
        <w:tc>
          <w:tcPr>
            <w:tcW w:w="2674" w:type="dxa"/>
          </w:tcPr>
          <w:p w14:paraId="14BB7FAB"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Ойылған орын ені </w:t>
            </w:r>
          </w:p>
        </w:tc>
        <w:tc>
          <w:tcPr>
            <w:tcW w:w="2160" w:type="dxa"/>
          </w:tcPr>
          <w:p w14:paraId="781D8C06"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800 мм</w:t>
            </w:r>
          </w:p>
        </w:tc>
      </w:tr>
      <w:tr w:rsidR="006868A9" w:rsidRPr="00C919B3" w14:paraId="61BB995C" w14:textId="77777777" w:rsidTr="004D56FC">
        <w:tc>
          <w:tcPr>
            <w:tcW w:w="2542" w:type="dxa"/>
          </w:tcPr>
          <w:p w14:paraId="1156ECBC"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Құрастыратын топ</w:t>
            </w:r>
          </w:p>
        </w:tc>
        <w:tc>
          <w:tcPr>
            <w:tcW w:w="1968" w:type="dxa"/>
          </w:tcPr>
          <w:p w14:paraId="4EC4AE94"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 адам</w:t>
            </w:r>
          </w:p>
        </w:tc>
        <w:tc>
          <w:tcPr>
            <w:tcW w:w="2674" w:type="dxa"/>
          </w:tcPr>
          <w:p w14:paraId="6A6A4C23"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Ойылған орын биіктігі</w:t>
            </w:r>
          </w:p>
        </w:tc>
        <w:tc>
          <w:tcPr>
            <w:tcW w:w="2160" w:type="dxa"/>
          </w:tcPr>
          <w:p w14:paraId="0AF7DBE5"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2100 мм</w:t>
            </w:r>
          </w:p>
        </w:tc>
      </w:tr>
      <w:tr w:rsidR="006868A9" w:rsidRPr="00C919B3" w14:paraId="4E518518" w14:textId="77777777" w:rsidTr="004D56FC">
        <w:tc>
          <w:tcPr>
            <w:tcW w:w="2542" w:type="dxa"/>
          </w:tcPr>
          <w:p w14:paraId="74F74EF6"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Қажетті құрал-жабдық </w:t>
            </w:r>
          </w:p>
        </w:tc>
        <w:tc>
          <w:tcPr>
            <w:tcW w:w="1968" w:type="dxa"/>
          </w:tcPr>
          <w:p w14:paraId="4E9D2CD3"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Жеңіл саты</w:t>
            </w:r>
          </w:p>
        </w:tc>
        <w:tc>
          <w:tcPr>
            <w:tcW w:w="2674" w:type="dxa"/>
          </w:tcPr>
          <w:p w14:paraId="7ECD856C"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Кіреберістегі шатыр</w:t>
            </w:r>
          </w:p>
        </w:tc>
        <w:tc>
          <w:tcPr>
            <w:tcW w:w="2160" w:type="dxa"/>
          </w:tcPr>
          <w:p w14:paraId="2D847A38"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w:t>
            </w:r>
          </w:p>
        </w:tc>
      </w:tr>
    </w:tbl>
    <w:p w14:paraId="68B61517" w14:textId="77777777" w:rsidR="00C728F3" w:rsidRPr="00C919B3" w:rsidRDefault="00C728F3" w:rsidP="008C3E10">
      <w:pPr>
        <w:spacing w:after="0" w:line="240" w:lineRule="auto"/>
        <w:ind w:firstLine="709"/>
        <w:jc w:val="both"/>
        <w:rPr>
          <w:rFonts w:ascii="Times New Roman" w:hAnsi="Times New Roman" w:cs="Times New Roman"/>
          <w:sz w:val="16"/>
          <w:szCs w:val="16"/>
          <w:lang w:val="kk-KZ"/>
        </w:rPr>
      </w:pPr>
    </w:p>
    <w:p w14:paraId="37538CB7" w14:textId="77777777" w:rsidR="00C728F3" w:rsidRPr="00C919B3" w:rsidRDefault="00C728F3" w:rsidP="00C728F3">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Сурет У.1 – Глэмпингтің техникалық сипаттамалары</w:t>
      </w:r>
    </w:p>
    <w:p w14:paraId="2B9CBEE1" w14:textId="77777777" w:rsidR="00C728F3" w:rsidRPr="00C919B3" w:rsidRDefault="00C728F3" w:rsidP="008C3E10">
      <w:pPr>
        <w:spacing w:after="0" w:line="240" w:lineRule="auto"/>
        <w:ind w:firstLine="709"/>
        <w:jc w:val="both"/>
        <w:rPr>
          <w:rFonts w:ascii="Times New Roman" w:hAnsi="Times New Roman" w:cs="Times New Roman"/>
          <w:sz w:val="16"/>
          <w:szCs w:val="16"/>
          <w:lang w:val="kk-KZ"/>
        </w:rPr>
      </w:pPr>
    </w:p>
    <w:p w14:paraId="39086682" w14:textId="56A19828" w:rsidR="006868A9" w:rsidRPr="00C919B3" w:rsidRDefault="00C728F3" w:rsidP="008C3E10">
      <w:pPr>
        <w:spacing w:after="0" w:line="240" w:lineRule="auto"/>
        <w:ind w:firstLine="709"/>
        <w:jc w:val="both"/>
        <w:rPr>
          <w:rFonts w:ascii="Times New Roman" w:hAnsi="Times New Roman" w:cs="Times New Roman"/>
          <w:sz w:val="28"/>
          <w:szCs w:val="28"/>
          <w:lang w:val="kk-KZ"/>
        </w:rPr>
      </w:pPr>
      <w:r w:rsidRPr="00C919B3">
        <w:rPr>
          <w:rFonts w:ascii="Times New Roman" w:hAnsi="Times New Roman" w:cs="Times New Roman"/>
          <w:sz w:val="24"/>
          <w:szCs w:val="24"/>
          <w:lang w:val="kk-KZ"/>
        </w:rPr>
        <w:t>Ескерту – Автормен зерттеу барысында есептелген</w:t>
      </w:r>
    </w:p>
    <w:p w14:paraId="12516B76"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10570B21" w14:textId="77777777" w:rsidR="00C728F3" w:rsidRPr="00C919B3" w:rsidRDefault="00C728F3" w:rsidP="008C3E10">
      <w:pPr>
        <w:spacing w:after="0" w:line="240" w:lineRule="auto"/>
        <w:jc w:val="center"/>
        <w:rPr>
          <w:rFonts w:ascii="Times New Roman" w:hAnsi="Times New Roman" w:cs="Times New Roman"/>
          <w:sz w:val="28"/>
          <w:szCs w:val="28"/>
          <w:lang w:val="kk-KZ"/>
        </w:rPr>
      </w:pPr>
    </w:p>
    <w:p w14:paraId="7652A73C" w14:textId="77777777" w:rsidR="00C728F3" w:rsidRPr="00C919B3" w:rsidRDefault="00C728F3" w:rsidP="008C3E10">
      <w:pPr>
        <w:spacing w:after="0" w:line="240" w:lineRule="auto"/>
        <w:jc w:val="center"/>
        <w:rPr>
          <w:rFonts w:ascii="Times New Roman" w:hAnsi="Times New Roman" w:cs="Times New Roman"/>
          <w:sz w:val="28"/>
          <w:szCs w:val="28"/>
          <w:lang w:val="kk-KZ"/>
        </w:rPr>
      </w:pPr>
    </w:p>
    <w:p w14:paraId="5894465D"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4B5C35FA" w14:textId="3819D756" w:rsidR="006868A9" w:rsidRPr="00C919B3" w:rsidRDefault="006868A9"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Кесте </w:t>
      </w:r>
      <w:r w:rsidR="00A7219D" w:rsidRPr="00C919B3">
        <w:rPr>
          <w:rFonts w:ascii="Times New Roman" w:hAnsi="Times New Roman" w:cs="Times New Roman"/>
          <w:sz w:val="28"/>
          <w:szCs w:val="28"/>
          <w:lang w:val="kk-KZ"/>
        </w:rPr>
        <w:t>У</w:t>
      </w:r>
      <w:r w:rsidRPr="00C919B3">
        <w:rPr>
          <w:rFonts w:ascii="Times New Roman" w:hAnsi="Times New Roman" w:cs="Times New Roman"/>
          <w:sz w:val="28"/>
          <w:szCs w:val="28"/>
          <w:lang w:val="kk-KZ"/>
        </w:rPr>
        <w:t>.</w:t>
      </w:r>
      <w:r w:rsidR="00C728F3" w:rsidRPr="00C919B3">
        <w:rPr>
          <w:rFonts w:ascii="Times New Roman" w:hAnsi="Times New Roman" w:cs="Times New Roman"/>
          <w:sz w:val="28"/>
          <w:szCs w:val="28"/>
          <w:lang w:val="kk-KZ"/>
        </w:rPr>
        <w:t>1</w:t>
      </w:r>
      <w:r w:rsidRPr="00C919B3">
        <w:rPr>
          <w:rFonts w:ascii="Times New Roman" w:hAnsi="Times New Roman" w:cs="Times New Roman"/>
          <w:sz w:val="28"/>
          <w:szCs w:val="28"/>
          <w:lang w:val="kk-KZ"/>
        </w:rPr>
        <w:t xml:space="preserve"> </w:t>
      </w:r>
      <w:r w:rsidR="002B201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Негізгі құрал-жабдықтар </w:t>
      </w:r>
    </w:p>
    <w:p w14:paraId="2B8F89A5" w14:textId="77777777" w:rsidR="006868A9" w:rsidRPr="00C919B3" w:rsidRDefault="006868A9" w:rsidP="00C728F3">
      <w:pPr>
        <w:spacing w:after="0" w:line="240" w:lineRule="auto"/>
        <w:jc w:val="right"/>
        <w:rPr>
          <w:sz w:val="16"/>
          <w:szCs w:val="16"/>
          <w:lang w:val="kk-KZ"/>
        </w:rPr>
      </w:pPr>
      <w:r w:rsidRPr="00C919B3">
        <w:rPr>
          <w:sz w:val="16"/>
          <w:szCs w:val="16"/>
          <w:lang w:val="kk-KZ"/>
        </w:rPr>
        <w:t xml:space="preserve"> </w:t>
      </w:r>
    </w:p>
    <w:tbl>
      <w:tblPr>
        <w:tblStyle w:val="a4"/>
        <w:tblW w:w="0" w:type="auto"/>
        <w:jc w:val="center"/>
        <w:tblLook w:val="04A0" w:firstRow="1" w:lastRow="0" w:firstColumn="1" w:lastColumn="0" w:noHBand="0" w:noVBand="1"/>
      </w:tblPr>
      <w:tblGrid>
        <w:gridCol w:w="7627"/>
        <w:gridCol w:w="1951"/>
      </w:tblGrid>
      <w:tr w:rsidR="006868A9" w:rsidRPr="00C919B3" w14:paraId="732C9634" w14:textId="77777777" w:rsidTr="00C728F3">
        <w:trPr>
          <w:jc w:val="center"/>
        </w:trPr>
        <w:tc>
          <w:tcPr>
            <w:tcW w:w="7627" w:type="dxa"/>
          </w:tcPr>
          <w:p w14:paraId="3CA03FE8" w14:textId="77777777" w:rsidR="006868A9" w:rsidRPr="00C919B3" w:rsidRDefault="006868A9" w:rsidP="008C3E10">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Сипаттамасы</w:t>
            </w:r>
          </w:p>
        </w:tc>
        <w:tc>
          <w:tcPr>
            <w:tcW w:w="1951" w:type="dxa"/>
          </w:tcPr>
          <w:p w14:paraId="6AC06D43" w14:textId="77777777" w:rsidR="006868A9" w:rsidRPr="00C919B3" w:rsidRDefault="006868A9" w:rsidP="008C3E10">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Дана</w:t>
            </w:r>
          </w:p>
        </w:tc>
      </w:tr>
      <w:tr w:rsidR="006868A9" w:rsidRPr="00C919B3" w14:paraId="409D007F" w14:textId="77777777" w:rsidTr="00C728F3">
        <w:trPr>
          <w:jc w:val="center"/>
        </w:trPr>
        <w:tc>
          <w:tcPr>
            <w:tcW w:w="7627" w:type="dxa"/>
          </w:tcPr>
          <w:p w14:paraId="108B3431"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Қаңқа. </w:t>
            </w:r>
          </w:p>
          <w:p w14:paraId="475DF379"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Болат құбыр d= 15 * 2.5 мм. Ұнтақ бояу. Монтаждауға арналған мырышталған бекітпелер жиынтығы</w:t>
            </w:r>
          </w:p>
        </w:tc>
        <w:tc>
          <w:tcPr>
            <w:tcW w:w="1951" w:type="dxa"/>
            <w:vAlign w:val="center"/>
          </w:tcPr>
          <w:p w14:paraId="7A524138" w14:textId="77777777" w:rsidR="006868A9" w:rsidRPr="00C919B3" w:rsidRDefault="006868A9" w:rsidP="00C728F3">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1</w:t>
            </w:r>
          </w:p>
        </w:tc>
      </w:tr>
      <w:tr w:rsidR="006868A9" w:rsidRPr="00C919B3" w14:paraId="4A226F08" w14:textId="77777777" w:rsidTr="00C728F3">
        <w:trPr>
          <w:jc w:val="center"/>
        </w:trPr>
        <w:tc>
          <w:tcPr>
            <w:tcW w:w="7627" w:type="dxa"/>
          </w:tcPr>
          <w:p w14:paraId="6228EB6A"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Қабық.</w:t>
            </w:r>
          </w:p>
          <w:p w14:paraId="56DC3532"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Сәулеттік поливинилхлорид матасы, тығыздығы 650 гр. Өртке төзімді (ПС Г1). Аязға төзімді ашық ПВХ матадан жасалған кең көлемді көріністегі терезе (Корея).</w:t>
            </w:r>
          </w:p>
        </w:tc>
        <w:tc>
          <w:tcPr>
            <w:tcW w:w="1951" w:type="dxa"/>
            <w:vAlign w:val="center"/>
          </w:tcPr>
          <w:p w14:paraId="58F1AA63" w14:textId="77777777" w:rsidR="006868A9" w:rsidRPr="00C919B3" w:rsidRDefault="006868A9" w:rsidP="00C728F3">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1</w:t>
            </w:r>
          </w:p>
        </w:tc>
      </w:tr>
      <w:tr w:rsidR="006868A9" w:rsidRPr="00C919B3" w14:paraId="7DBDF94C" w14:textId="77777777" w:rsidTr="00C728F3">
        <w:trPr>
          <w:jc w:val="center"/>
        </w:trPr>
        <w:tc>
          <w:tcPr>
            <w:tcW w:w="7627" w:type="dxa"/>
          </w:tcPr>
          <w:p w14:paraId="260A624B"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Кіреберіс тобы</w:t>
            </w:r>
          </w:p>
          <w:p w14:paraId="7769AFA9"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Жауын-шашыннан қорғайтын шатыр. Су өткізбейтін шере профилі ФСФ 15мм.</w:t>
            </w:r>
          </w:p>
        </w:tc>
        <w:tc>
          <w:tcPr>
            <w:tcW w:w="1951" w:type="dxa"/>
            <w:vAlign w:val="center"/>
          </w:tcPr>
          <w:p w14:paraId="2C84CD1F" w14:textId="77777777" w:rsidR="006868A9" w:rsidRPr="00C919B3" w:rsidRDefault="006868A9" w:rsidP="00C728F3">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1</w:t>
            </w:r>
          </w:p>
        </w:tc>
      </w:tr>
      <w:tr w:rsidR="006868A9" w:rsidRPr="00C919B3" w14:paraId="7E1B7B7A" w14:textId="77777777" w:rsidTr="00C728F3">
        <w:trPr>
          <w:jc w:val="center"/>
        </w:trPr>
        <w:tc>
          <w:tcPr>
            <w:tcW w:w="7627" w:type="dxa"/>
          </w:tcPr>
          <w:p w14:paraId="7C11CD0B"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Жылытқыш</w:t>
            </w:r>
          </w:p>
          <w:p w14:paraId="51F429B0"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Фольга қабықшасы ВПЭ-1. Холофайбер 7С. Өртке төзімді (Г1).</w:t>
            </w:r>
          </w:p>
        </w:tc>
        <w:tc>
          <w:tcPr>
            <w:tcW w:w="1951" w:type="dxa"/>
            <w:vAlign w:val="center"/>
          </w:tcPr>
          <w:p w14:paraId="1EF0272C" w14:textId="77777777" w:rsidR="006868A9" w:rsidRPr="00C919B3" w:rsidRDefault="006868A9" w:rsidP="00C728F3">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1</w:t>
            </w:r>
          </w:p>
        </w:tc>
      </w:tr>
      <w:tr w:rsidR="006868A9" w:rsidRPr="00C919B3" w14:paraId="658B2684" w14:textId="77777777" w:rsidTr="00C728F3">
        <w:trPr>
          <w:jc w:val="center"/>
        </w:trPr>
        <w:tc>
          <w:tcPr>
            <w:tcW w:w="7627" w:type="dxa"/>
          </w:tcPr>
          <w:p w14:paraId="7F5CF5DF"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Ішкі көрініс</w:t>
            </w:r>
          </w:p>
          <w:p w14:paraId="2C516446"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Матадан жасалған ішкі сәндік қабық.</w:t>
            </w:r>
          </w:p>
        </w:tc>
        <w:tc>
          <w:tcPr>
            <w:tcW w:w="1951" w:type="dxa"/>
            <w:vAlign w:val="center"/>
          </w:tcPr>
          <w:p w14:paraId="4980996F" w14:textId="77777777" w:rsidR="006868A9" w:rsidRPr="00C919B3" w:rsidRDefault="006868A9" w:rsidP="00C728F3">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1</w:t>
            </w:r>
          </w:p>
        </w:tc>
      </w:tr>
      <w:tr w:rsidR="006868A9" w:rsidRPr="00C919B3" w14:paraId="0614FC28" w14:textId="77777777" w:rsidTr="00C728F3">
        <w:trPr>
          <w:jc w:val="center"/>
        </w:trPr>
        <w:tc>
          <w:tcPr>
            <w:tcW w:w="7627" w:type="dxa"/>
          </w:tcPr>
          <w:p w14:paraId="26518513"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Желдету</w:t>
            </w:r>
          </w:p>
          <w:p w14:paraId="206AEBB1"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Желдету шатыры. Акрилді қаңқа. ПВХ матасынан төсем. Вентилятор d=150 мм. </w:t>
            </w:r>
          </w:p>
        </w:tc>
        <w:tc>
          <w:tcPr>
            <w:tcW w:w="1951" w:type="dxa"/>
            <w:vAlign w:val="center"/>
          </w:tcPr>
          <w:p w14:paraId="40E0AB36" w14:textId="77777777" w:rsidR="006868A9" w:rsidRPr="00C919B3" w:rsidRDefault="006868A9" w:rsidP="00C728F3">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1</w:t>
            </w:r>
          </w:p>
        </w:tc>
      </w:tr>
      <w:tr w:rsidR="006868A9" w:rsidRPr="00C919B3" w14:paraId="78180F15" w14:textId="77777777" w:rsidTr="00C728F3">
        <w:trPr>
          <w:jc w:val="center"/>
        </w:trPr>
        <w:tc>
          <w:tcPr>
            <w:tcW w:w="7627" w:type="dxa"/>
          </w:tcPr>
          <w:p w14:paraId="6E1A2D38"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Құны</w:t>
            </w:r>
          </w:p>
        </w:tc>
        <w:tc>
          <w:tcPr>
            <w:tcW w:w="1951" w:type="dxa"/>
          </w:tcPr>
          <w:p w14:paraId="7D45C15D"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2 700 000 теңге</w:t>
            </w:r>
          </w:p>
        </w:tc>
      </w:tr>
      <w:tr w:rsidR="006868A9" w:rsidRPr="00C919B3" w14:paraId="53F433FB" w14:textId="77777777" w:rsidTr="00C728F3">
        <w:trPr>
          <w:jc w:val="center"/>
        </w:trPr>
        <w:tc>
          <w:tcPr>
            <w:tcW w:w="7627" w:type="dxa"/>
          </w:tcPr>
          <w:p w14:paraId="4E079409"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Құрастыру</w:t>
            </w:r>
          </w:p>
        </w:tc>
        <w:tc>
          <w:tcPr>
            <w:tcW w:w="1951" w:type="dxa"/>
          </w:tcPr>
          <w:p w14:paraId="13C6FD68"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250 000 теңге</w:t>
            </w:r>
          </w:p>
        </w:tc>
      </w:tr>
      <w:tr w:rsidR="006868A9" w:rsidRPr="00C919B3" w14:paraId="1176FB8E" w14:textId="77777777" w:rsidTr="00C728F3">
        <w:trPr>
          <w:jc w:val="center"/>
        </w:trPr>
        <w:tc>
          <w:tcPr>
            <w:tcW w:w="7627" w:type="dxa"/>
          </w:tcPr>
          <w:p w14:paraId="5A7AFCAC"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Жалпы құны</w:t>
            </w:r>
          </w:p>
        </w:tc>
        <w:tc>
          <w:tcPr>
            <w:tcW w:w="1951" w:type="dxa"/>
          </w:tcPr>
          <w:p w14:paraId="3B3C402E"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2 950 000 теңге</w:t>
            </w:r>
          </w:p>
        </w:tc>
      </w:tr>
      <w:tr w:rsidR="006868A9" w:rsidRPr="00C919B3" w14:paraId="5762F6F4" w14:textId="77777777" w:rsidTr="00C728F3">
        <w:trPr>
          <w:jc w:val="center"/>
        </w:trPr>
        <w:tc>
          <w:tcPr>
            <w:tcW w:w="9578" w:type="dxa"/>
            <w:gridSpan w:val="2"/>
          </w:tcPr>
          <w:p w14:paraId="1C9D3E12" w14:textId="363E1A28" w:rsidR="006868A9" w:rsidRPr="00C919B3" w:rsidRDefault="006868A9" w:rsidP="00C728F3">
            <w:pPr>
              <w:ind w:firstLine="589"/>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C728F3"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Автормен зерттеу барысында есептелген</w:t>
            </w:r>
          </w:p>
        </w:tc>
      </w:tr>
    </w:tbl>
    <w:p w14:paraId="3435F144" w14:textId="77777777" w:rsidR="006868A9" w:rsidRPr="00C919B3" w:rsidRDefault="006868A9" w:rsidP="008C3E10">
      <w:pPr>
        <w:spacing w:after="0" w:line="240" w:lineRule="auto"/>
        <w:ind w:firstLine="709"/>
        <w:rPr>
          <w:rFonts w:ascii="Times New Roman" w:hAnsi="Times New Roman" w:cs="Times New Roman"/>
          <w:sz w:val="28"/>
          <w:szCs w:val="28"/>
          <w:lang w:val="kk-KZ"/>
        </w:rPr>
      </w:pPr>
    </w:p>
    <w:p w14:paraId="14758BB5" w14:textId="4FDDFF65" w:rsidR="006868A9" w:rsidRPr="00C919B3" w:rsidRDefault="006868A9" w:rsidP="00C728F3">
      <w:pPr>
        <w:spacing w:after="0" w:line="228" w:lineRule="auto"/>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Кесте </w:t>
      </w:r>
      <w:r w:rsidR="00A7219D" w:rsidRPr="00C919B3">
        <w:rPr>
          <w:rFonts w:ascii="Times New Roman" w:hAnsi="Times New Roman" w:cs="Times New Roman"/>
          <w:sz w:val="28"/>
          <w:szCs w:val="28"/>
          <w:lang w:val="kk-KZ"/>
        </w:rPr>
        <w:t>У</w:t>
      </w:r>
      <w:r w:rsidRPr="00C919B3">
        <w:rPr>
          <w:rFonts w:ascii="Times New Roman" w:hAnsi="Times New Roman" w:cs="Times New Roman"/>
          <w:sz w:val="28"/>
          <w:szCs w:val="28"/>
          <w:lang w:val="kk-KZ"/>
        </w:rPr>
        <w:t>.</w:t>
      </w:r>
      <w:r w:rsidR="00C728F3" w:rsidRPr="00C919B3">
        <w:rPr>
          <w:rFonts w:ascii="Times New Roman" w:hAnsi="Times New Roman" w:cs="Times New Roman"/>
          <w:sz w:val="28"/>
          <w:szCs w:val="28"/>
          <w:lang w:val="kk-KZ"/>
        </w:rPr>
        <w:t>2</w:t>
      </w:r>
      <w:r w:rsidRPr="00C919B3">
        <w:rPr>
          <w:rFonts w:ascii="Times New Roman" w:hAnsi="Times New Roman" w:cs="Times New Roman"/>
          <w:sz w:val="28"/>
          <w:szCs w:val="28"/>
          <w:lang w:val="kk-KZ"/>
        </w:rPr>
        <w:t xml:space="preserve"> </w:t>
      </w:r>
      <w:r w:rsidR="002B201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Қосымша жабдықтар</w:t>
      </w:r>
    </w:p>
    <w:p w14:paraId="7C7D5599" w14:textId="77777777" w:rsidR="006868A9" w:rsidRPr="00C919B3" w:rsidRDefault="006868A9" w:rsidP="00C728F3">
      <w:pPr>
        <w:spacing w:after="0" w:line="228" w:lineRule="auto"/>
        <w:rPr>
          <w:rFonts w:ascii="Times New Roman" w:hAnsi="Times New Roman" w:cs="Times New Roman"/>
          <w:sz w:val="16"/>
          <w:szCs w:val="16"/>
          <w:lang w:val="kk-KZ"/>
        </w:rPr>
      </w:pPr>
    </w:p>
    <w:tbl>
      <w:tblPr>
        <w:tblStyle w:val="TableGrid1"/>
        <w:tblW w:w="0" w:type="auto"/>
        <w:tblInd w:w="136" w:type="dxa"/>
        <w:tblLook w:val="04A0" w:firstRow="1" w:lastRow="0" w:firstColumn="1" w:lastColumn="0" w:noHBand="0" w:noVBand="1"/>
      </w:tblPr>
      <w:tblGrid>
        <w:gridCol w:w="8189"/>
        <w:gridCol w:w="1358"/>
      </w:tblGrid>
      <w:tr w:rsidR="006868A9" w:rsidRPr="00C919B3" w14:paraId="4BEBE7D2" w14:textId="77777777" w:rsidTr="00C728F3">
        <w:tc>
          <w:tcPr>
            <w:tcW w:w="8189" w:type="dxa"/>
          </w:tcPr>
          <w:p w14:paraId="6F49CD49" w14:textId="77777777" w:rsidR="006868A9" w:rsidRPr="00C919B3" w:rsidRDefault="006868A9" w:rsidP="00C728F3">
            <w:pPr>
              <w:spacing w:line="228" w:lineRule="auto"/>
              <w:ind w:firstLine="709"/>
              <w:jc w:val="center"/>
              <w:rPr>
                <w:rFonts w:ascii="Times New Roman" w:hAnsi="Times New Roman"/>
                <w:sz w:val="24"/>
                <w:szCs w:val="24"/>
                <w:lang w:val="kk-KZ"/>
              </w:rPr>
            </w:pPr>
            <w:r w:rsidRPr="00C919B3">
              <w:rPr>
                <w:rFonts w:ascii="Times New Roman" w:hAnsi="Times New Roman"/>
                <w:sz w:val="24"/>
                <w:szCs w:val="24"/>
                <w:lang w:val="kk-KZ"/>
              </w:rPr>
              <w:t>Сипаттамасы</w:t>
            </w:r>
          </w:p>
        </w:tc>
        <w:tc>
          <w:tcPr>
            <w:tcW w:w="1358" w:type="dxa"/>
          </w:tcPr>
          <w:p w14:paraId="7D554959" w14:textId="77777777" w:rsidR="006868A9" w:rsidRPr="00C919B3" w:rsidRDefault="006868A9" w:rsidP="00C728F3">
            <w:pPr>
              <w:spacing w:line="228" w:lineRule="auto"/>
              <w:jc w:val="center"/>
              <w:rPr>
                <w:rFonts w:ascii="Times New Roman" w:hAnsi="Times New Roman"/>
                <w:sz w:val="24"/>
                <w:szCs w:val="24"/>
                <w:lang w:val="kk-KZ"/>
              </w:rPr>
            </w:pPr>
            <w:r w:rsidRPr="00C919B3">
              <w:rPr>
                <w:rFonts w:ascii="Times New Roman" w:hAnsi="Times New Roman"/>
                <w:sz w:val="24"/>
                <w:szCs w:val="24"/>
                <w:lang w:val="kk-KZ"/>
              </w:rPr>
              <w:t>Дана</w:t>
            </w:r>
          </w:p>
        </w:tc>
      </w:tr>
      <w:tr w:rsidR="006868A9" w:rsidRPr="00C919B3" w14:paraId="443082DD" w14:textId="77777777" w:rsidTr="00C728F3">
        <w:tc>
          <w:tcPr>
            <w:tcW w:w="8189" w:type="dxa"/>
          </w:tcPr>
          <w:p w14:paraId="3429534F" w14:textId="77777777" w:rsidR="006868A9" w:rsidRPr="00C919B3" w:rsidRDefault="006868A9" w:rsidP="00C728F3">
            <w:pPr>
              <w:spacing w:line="228" w:lineRule="auto"/>
              <w:ind w:firstLine="22"/>
              <w:rPr>
                <w:rFonts w:ascii="Times New Roman" w:hAnsi="Times New Roman"/>
                <w:sz w:val="24"/>
                <w:szCs w:val="24"/>
                <w:lang w:val="kk-KZ"/>
              </w:rPr>
            </w:pPr>
            <w:r w:rsidRPr="00C919B3">
              <w:rPr>
                <w:rFonts w:ascii="Times New Roman" w:hAnsi="Times New Roman"/>
                <w:sz w:val="24"/>
                <w:szCs w:val="24"/>
                <w:lang w:val="kk-KZ"/>
              </w:rPr>
              <w:t xml:space="preserve">Подиум </w:t>
            </w:r>
          </w:p>
          <w:p w14:paraId="306DC662" w14:textId="77777777" w:rsidR="006868A9" w:rsidRPr="00C919B3" w:rsidRDefault="006868A9" w:rsidP="00C728F3">
            <w:pPr>
              <w:spacing w:line="228" w:lineRule="auto"/>
              <w:ind w:firstLine="22"/>
              <w:rPr>
                <w:rFonts w:ascii="Times New Roman" w:hAnsi="Times New Roman"/>
                <w:sz w:val="24"/>
                <w:szCs w:val="24"/>
                <w:lang w:val="kk-KZ"/>
              </w:rPr>
            </w:pPr>
            <w:r w:rsidRPr="00C919B3">
              <w:rPr>
                <w:rFonts w:ascii="Times New Roman" w:hAnsi="Times New Roman"/>
                <w:sz w:val="24"/>
                <w:szCs w:val="24"/>
                <w:lang w:val="kk-KZ"/>
              </w:rPr>
              <w:t>Профильді құбырдан 80*40 жасалған металл қаңқасы</w:t>
            </w:r>
          </w:p>
          <w:p w14:paraId="7E60586B" w14:textId="77777777" w:rsidR="006868A9" w:rsidRPr="00C919B3" w:rsidRDefault="006868A9" w:rsidP="00C728F3">
            <w:pPr>
              <w:spacing w:line="228" w:lineRule="auto"/>
              <w:ind w:firstLine="22"/>
              <w:rPr>
                <w:rFonts w:ascii="Times New Roman" w:hAnsi="Times New Roman"/>
                <w:sz w:val="24"/>
                <w:szCs w:val="24"/>
                <w:lang w:val="kk-KZ"/>
              </w:rPr>
            </w:pPr>
            <w:r w:rsidRPr="00C919B3">
              <w:rPr>
                <w:rFonts w:ascii="Times New Roman" w:hAnsi="Times New Roman"/>
                <w:sz w:val="24"/>
                <w:szCs w:val="24"/>
                <w:lang w:val="kk-KZ"/>
              </w:rPr>
              <w:t>Тақтай төсеніш</w:t>
            </w:r>
          </w:p>
        </w:tc>
        <w:tc>
          <w:tcPr>
            <w:tcW w:w="1358" w:type="dxa"/>
            <w:vAlign w:val="center"/>
          </w:tcPr>
          <w:p w14:paraId="512CF143" w14:textId="77777777" w:rsidR="006868A9" w:rsidRPr="00C919B3" w:rsidRDefault="006868A9" w:rsidP="00C728F3">
            <w:pPr>
              <w:spacing w:line="228" w:lineRule="auto"/>
              <w:ind w:firstLine="22"/>
              <w:jc w:val="center"/>
              <w:rPr>
                <w:rFonts w:ascii="Times New Roman" w:hAnsi="Times New Roman"/>
                <w:sz w:val="24"/>
                <w:szCs w:val="24"/>
                <w:lang w:val="kk-KZ"/>
              </w:rPr>
            </w:pPr>
            <w:r w:rsidRPr="00C919B3">
              <w:rPr>
                <w:rFonts w:ascii="Times New Roman" w:hAnsi="Times New Roman"/>
                <w:sz w:val="24"/>
                <w:szCs w:val="24"/>
                <w:lang w:val="kk-KZ"/>
              </w:rPr>
              <w:t>1</w:t>
            </w:r>
          </w:p>
        </w:tc>
      </w:tr>
      <w:tr w:rsidR="006868A9" w:rsidRPr="00C919B3" w14:paraId="7270C255" w14:textId="77777777" w:rsidTr="00C728F3">
        <w:tc>
          <w:tcPr>
            <w:tcW w:w="8189" w:type="dxa"/>
          </w:tcPr>
          <w:p w14:paraId="141924DD" w14:textId="77777777" w:rsidR="006868A9" w:rsidRPr="00C919B3" w:rsidRDefault="006868A9" w:rsidP="00C728F3">
            <w:pPr>
              <w:spacing w:line="228" w:lineRule="auto"/>
              <w:ind w:firstLine="22"/>
              <w:rPr>
                <w:rFonts w:ascii="Times New Roman" w:hAnsi="Times New Roman"/>
                <w:sz w:val="24"/>
                <w:szCs w:val="24"/>
                <w:lang w:val="kk-KZ"/>
              </w:rPr>
            </w:pPr>
            <w:r w:rsidRPr="00C919B3">
              <w:rPr>
                <w:rFonts w:ascii="Times New Roman" w:hAnsi="Times New Roman"/>
                <w:sz w:val="24"/>
                <w:szCs w:val="24"/>
                <w:lang w:val="kk-KZ"/>
              </w:rPr>
              <w:t>Ішкі подиум</w:t>
            </w:r>
          </w:p>
          <w:p w14:paraId="23A7FE31" w14:textId="77777777" w:rsidR="006868A9" w:rsidRPr="00C919B3" w:rsidRDefault="006868A9" w:rsidP="00C728F3">
            <w:pPr>
              <w:spacing w:line="228" w:lineRule="auto"/>
              <w:ind w:firstLine="22"/>
              <w:rPr>
                <w:rFonts w:ascii="Times New Roman" w:hAnsi="Times New Roman"/>
                <w:sz w:val="24"/>
                <w:szCs w:val="24"/>
                <w:lang w:val="kk-KZ"/>
              </w:rPr>
            </w:pPr>
            <w:r w:rsidRPr="00C919B3">
              <w:rPr>
                <w:rFonts w:ascii="Times New Roman" w:hAnsi="Times New Roman"/>
                <w:sz w:val="24"/>
                <w:szCs w:val="24"/>
                <w:lang w:val="kk-KZ"/>
              </w:rPr>
              <w:t>Теплорд, 100*50 мм лаг элементтері, шере 18 мм, жылы еден (электрлі), ламинат (класс 32)</w:t>
            </w:r>
          </w:p>
        </w:tc>
        <w:tc>
          <w:tcPr>
            <w:tcW w:w="1358" w:type="dxa"/>
            <w:vAlign w:val="center"/>
          </w:tcPr>
          <w:p w14:paraId="7ECF5159" w14:textId="77777777" w:rsidR="006868A9" w:rsidRPr="00C919B3" w:rsidRDefault="006868A9" w:rsidP="00C728F3">
            <w:pPr>
              <w:spacing w:line="228" w:lineRule="auto"/>
              <w:ind w:firstLine="22"/>
              <w:jc w:val="center"/>
              <w:rPr>
                <w:rFonts w:ascii="Times New Roman" w:hAnsi="Times New Roman"/>
                <w:sz w:val="24"/>
                <w:szCs w:val="24"/>
                <w:lang w:val="kk-KZ"/>
              </w:rPr>
            </w:pPr>
            <w:r w:rsidRPr="00C919B3">
              <w:rPr>
                <w:rFonts w:ascii="Times New Roman" w:hAnsi="Times New Roman"/>
                <w:sz w:val="24"/>
                <w:szCs w:val="24"/>
                <w:lang w:val="kk-KZ"/>
              </w:rPr>
              <w:t>1</w:t>
            </w:r>
          </w:p>
        </w:tc>
      </w:tr>
      <w:tr w:rsidR="006868A9" w:rsidRPr="00C919B3" w14:paraId="7A935BDD" w14:textId="77777777" w:rsidTr="00C728F3">
        <w:trPr>
          <w:trHeight w:val="356"/>
        </w:trPr>
        <w:tc>
          <w:tcPr>
            <w:tcW w:w="8189" w:type="dxa"/>
          </w:tcPr>
          <w:p w14:paraId="6ADC3295" w14:textId="77777777" w:rsidR="006868A9" w:rsidRPr="00C919B3" w:rsidRDefault="006868A9" w:rsidP="00C728F3">
            <w:pPr>
              <w:spacing w:line="228" w:lineRule="auto"/>
              <w:ind w:firstLine="22"/>
              <w:rPr>
                <w:rFonts w:ascii="Times New Roman" w:hAnsi="Times New Roman"/>
                <w:sz w:val="24"/>
                <w:szCs w:val="24"/>
                <w:lang w:val="kk-KZ"/>
              </w:rPr>
            </w:pPr>
            <w:r w:rsidRPr="00C919B3">
              <w:rPr>
                <w:rFonts w:ascii="Times New Roman" w:hAnsi="Times New Roman"/>
                <w:sz w:val="24"/>
                <w:szCs w:val="24"/>
                <w:lang w:val="kk-KZ"/>
              </w:rPr>
              <w:t>Санитарлық модуль. Білеуден жасалған қаңқа 100*50 мм, ішкі қаптама – оймыш тақтай (класс С), дыбысты өткізбеу (шыны мақта), электрика, сорғыш 150 мм, еден (керамогранит), сыртқы қаптама - оймыш тақтай (класс С) Су жылытқыш 50л, орта класстағы санитарлық техника, душ кабинасы</w:t>
            </w:r>
          </w:p>
        </w:tc>
        <w:tc>
          <w:tcPr>
            <w:tcW w:w="1358" w:type="dxa"/>
            <w:vAlign w:val="center"/>
          </w:tcPr>
          <w:p w14:paraId="1C8D7A23" w14:textId="77777777" w:rsidR="006868A9" w:rsidRPr="00C919B3" w:rsidRDefault="006868A9" w:rsidP="00C728F3">
            <w:pPr>
              <w:spacing w:line="228" w:lineRule="auto"/>
              <w:ind w:firstLine="22"/>
              <w:jc w:val="center"/>
              <w:rPr>
                <w:rFonts w:ascii="Times New Roman" w:hAnsi="Times New Roman"/>
                <w:sz w:val="24"/>
                <w:szCs w:val="24"/>
                <w:lang w:val="kk-KZ"/>
              </w:rPr>
            </w:pPr>
            <w:r w:rsidRPr="00C919B3">
              <w:rPr>
                <w:rFonts w:ascii="Times New Roman" w:hAnsi="Times New Roman"/>
                <w:sz w:val="24"/>
                <w:szCs w:val="24"/>
                <w:lang w:val="kk-KZ"/>
              </w:rPr>
              <w:t>1</w:t>
            </w:r>
          </w:p>
        </w:tc>
      </w:tr>
      <w:tr w:rsidR="006868A9" w:rsidRPr="00C919B3" w14:paraId="34B57517" w14:textId="77777777" w:rsidTr="00C728F3">
        <w:trPr>
          <w:trHeight w:val="356"/>
        </w:trPr>
        <w:tc>
          <w:tcPr>
            <w:tcW w:w="8189" w:type="dxa"/>
          </w:tcPr>
          <w:p w14:paraId="0238349C" w14:textId="77777777" w:rsidR="006868A9" w:rsidRPr="00C919B3" w:rsidRDefault="006868A9" w:rsidP="00C728F3">
            <w:pPr>
              <w:spacing w:line="228" w:lineRule="auto"/>
              <w:ind w:firstLine="22"/>
              <w:rPr>
                <w:rFonts w:ascii="Times New Roman" w:hAnsi="Times New Roman"/>
                <w:sz w:val="24"/>
                <w:szCs w:val="24"/>
                <w:lang w:val="kk-KZ"/>
              </w:rPr>
            </w:pPr>
            <w:r w:rsidRPr="00C919B3">
              <w:rPr>
                <w:rFonts w:ascii="Times New Roman" w:hAnsi="Times New Roman"/>
                <w:sz w:val="24"/>
                <w:szCs w:val="24"/>
                <w:lang w:val="kk-KZ"/>
              </w:rPr>
              <w:t>Мезонин (екінші деңгей)</w:t>
            </w:r>
          </w:p>
          <w:p w14:paraId="4146F9F2" w14:textId="77777777" w:rsidR="006868A9" w:rsidRPr="00C919B3" w:rsidRDefault="006868A9" w:rsidP="00C728F3">
            <w:pPr>
              <w:spacing w:line="228" w:lineRule="auto"/>
              <w:ind w:firstLine="22"/>
              <w:rPr>
                <w:rFonts w:ascii="Times New Roman" w:hAnsi="Times New Roman"/>
                <w:sz w:val="24"/>
                <w:szCs w:val="24"/>
                <w:lang w:val="kk-KZ"/>
              </w:rPr>
            </w:pPr>
            <w:r w:rsidRPr="00C919B3">
              <w:rPr>
                <w:rFonts w:ascii="Times New Roman" w:hAnsi="Times New Roman"/>
                <w:sz w:val="24"/>
                <w:szCs w:val="24"/>
                <w:lang w:val="kk-KZ"/>
              </w:rPr>
              <w:t>Профильді құбырдан 40*40 мм жасалған металл саты, профильді құбырдан 40* 40 мм жасалған сүйеніштер, биіктігі 400 мм, шере 15 мм, ламинат (класс 32)</w:t>
            </w:r>
          </w:p>
        </w:tc>
        <w:tc>
          <w:tcPr>
            <w:tcW w:w="1358" w:type="dxa"/>
            <w:vAlign w:val="center"/>
          </w:tcPr>
          <w:p w14:paraId="5AEF9860" w14:textId="77777777" w:rsidR="006868A9" w:rsidRPr="00C919B3" w:rsidRDefault="006868A9" w:rsidP="00C728F3">
            <w:pPr>
              <w:spacing w:line="228" w:lineRule="auto"/>
              <w:ind w:firstLine="22"/>
              <w:jc w:val="center"/>
              <w:rPr>
                <w:rFonts w:ascii="Times New Roman" w:hAnsi="Times New Roman"/>
                <w:sz w:val="24"/>
                <w:szCs w:val="24"/>
                <w:lang w:val="kk-KZ"/>
              </w:rPr>
            </w:pPr>
            <w:r w:rsidRPr="00C919B3">
              <w:rPr>
                <w:rFonts w:ascii="Times New Roman" w:hAnsi="Times New Roman"/>
                <w:sz w:val="24"/>
                <w:szCs w:val="24"/>
                <w:lang w:val="kk-KZ"/>
              </w:rPr>
              <w:t>1</w:t>
            </w:r>
          </w:p>
        </w:tc>
      </w:tr>
      <w:tr w:rsidR="006868A9" w:rsidRPr="00C919B3" w14:paraId="65F26E05" w14:textId="77777777" w:rsidTr="00C728F3">
        <w:trPr>
          <w:trHeight w:val="356"/>
        </w:trPr>
        <w:tc>
          <w:tcPr>
            <w:tcW w:w="8189" w:type="dxa"/>
          </w:tcPr>
          <w:p w14:paraId="3059C182" w14:textId="77777777" w:rsidR="006868A9" w:rsidRPr="00C919B3" w:rsidRDefault="006868A9" w:rsidP="008C3E10">
            <w:pPr>
              <w:ind w:firstLine="22"/>
              <w:rPr>
                <w:rFonts w:ascii="Times New Roman" w:hAnsi="Times New Roman"/>
                <w:sz w:val="24"/>
                <w:szCs w:val="24"/>
                <w:lang w:val="kk-KZ"/>
              </w:rPr>
            </w:pPr>
            <w:r w:rsidRPr="00C919B3">
              <w:rPr>
                <w:rFonts w:ascii="Times New Roman" w:hAnsi="Times New Roman"/>
                <w:sz w:val="24"/>
                <w:szCs w:val="24"/>
                <w:lang w:val="kk-KZ"/>
              </w:rPr>
              <w:t>Перделер</w:t>
            </w:r>
          </w:p>
          <w:p w14:paraId="7E615D02" w14:textId="77777777" w:rsidR="006868A9" w:rsidRPr="00C919B3" w:rsidRDefault="006868A9" w:rsidP="008C3E10">
            <w:pPr>
              <w:ind w:firstLine="22"/>
              <w:rPr>
                <w:rFonts w:ascii="Times New Roman" w:hAnsi="Times New Roman"/>
                <w:sz w:val="24"/>
                <w:szCs w:val="24"/>
                <w:lang w:val="kk-KZ"/>
              </w:rPr>
            </w:pPr>
            <w:r w:rsidRPr="00C919B3">
              <w:rPr>
                <w:rFonts w:ascii="Times New Roman" w:hAnsi="Times New Roman"/>
                <w:sz w:val="24"/>
                <w:szCs w:val="24"/>
                <w:lang w:val="kk-KZ"/>
              </w:rPr>
              <w:t>Блэкаут перделері, перделерге бекітпелер</w:t>
            </w:r>
          </w:p>
        </w:tc>
        <w:tc>
          <w:tcPr>
            <w:tcW w:w="1358" w:type="dxa"/>
            <w:vAlign w:val="center"/>
          </w:tcPr>
          <w:p w14:paraId="783A0C2F" w14:textId="77777777" w:rsidR="006868A9" w:rsidRPr="00C919B3" w:rsidRDefault="006868A9" w:rsidP="00C728F3">
            <w:pPr>
              <w:ind w:firstLine="22"/>
              <w:jc w:val="center"/>
              <w:rPr>
                <w:rFonts w:ascii="Times New Roman" w:hAnsi="Times New Roman"/>
                <w:sz w:val="24"/>
                <w:szCs w:val="24"/>
                <w:lang w:val="kk-KZ"/>
              </w:rPr>
            </w:pPr>
            <w:r w:rsidRPr="00C919B3">
              <w:rPr>
                <w:rFonts w:ascii="Times New Roman" w:hAnsi="Times New Roman"/>
                <w:sz w:val="24"/>
                <w:szCs w:val="24"/>
                <w:lang w:val="kk-KZ"/>
              </w:rPr>
              <w:t>1</w:t>
            </w:r>
          </w:p>
        </w:tc>
      </w:tr>
      <w:tr w:rsidR="006868A9" w:rsidRPr="00C919B3" w14:paraId="767412AE" w14:textId="77777777" w:rsidTr="00C728F3">
        <w:trPr>
          <w:trHeight w:val="356"/>
        </w:trPr>
        <w:tc>
          <w:tcPr>
            <w:tcW w:w="8189" w:type="dxa"/>
          </w:tcPr>
          <w:p w14:paraId="207394E7" w14:textId="77777777" w:rsidR="006868A9" w:rsidRPr="00C919B3" w:rsidRDefault="006868A9" w:rsidP="008C3E10">
            <w:pPr>
              <w:ind w:firstLine="22"/>
              <w:rPr>
                <w:rFonts w:ascii="Times New Roman" w:hAnsi="Times New Roman"/>
                <w:sz w:val="24"/>
                <w:szCs w:val="24"/>
                <w:lang w:val="kk-KZ"/>
              </w:rPr>
            </w:pPr>
            <w:r w:rsidRPr="00C919B3">
              <w:rPr>
                <w:rFonts w:ascii="Times New Roman" w:hAnsi="Times New Roman"/>
                <w:sz w:val="24"/>
                <w:szCs w:val="24"/>
                <w:lang w:val="kk-KZ"/>
              </w:rPr>
              <w:t>Есіктер</w:t>
            </w:r>
          </w:p>
          <w:p w14:paraId="0D2428A7" w14:textId="77777777" w:rsidR="006868A9" w:rsidRPr="00C919B3" w:rsidRDefault="006868A9" w:rsidP="008C3E10">
            <w:pPr>
              <w:ind w:firstLine="22"/>
              <w:rPr>
                <w:rFonts w:ascii="Times New Roman" w:hAnsi="Times New Roman"/>
                <w:sz w:val="24"/>
                <w:szCs w:val="24"/>
                <w:lang w:val="kk-KZ"/>
              </w:rPr>
            </w:pPr>
            <w:r w:rsidRPr="00C919B3">
              <w:rPr>
                <w:rFonts w:ascii="Times New Roman" w:hAnsi="Times New Roman"/>
                <w:sz w:val="24"/>
                <w:szCs w:val="24"/>
                <w:lang w:val="kk-KZ"/>
              </w:rPr>
              <w:t>Кіру – металл (орта класс)</w:t>
            </w:r>
          </w:p>
          <w:p w14:paraId="3F385420" w14:textId="77777777" w:rsidR="006868A9" w:rsidRPr="00C919B3" w:rsidRDefault="006868A9" w:rsidP="008C3E10">
            <w:pPr>
              <w:ind w:firstLine="22"/>
              <w:rPr>
                <w:rFonts w:ascii="Times New Roman" w:hAnsi="Times New Roman"/>
                <w:sz w:val="24"/>
                <w:szCs w:val="24"/>
                <w:lang w:val="kk-KZ"/>
              </w:rPr>
            </w:pPr>
            <w:r w:rsidRPr="00C919B3">
              <w:rPr>
                <w:rFonts w:ascii="Times New Roman" w:hAnsi="Times New Roman"/>
                <w:sz w:val="24"/>
                <w:szCs w:val="24"/>
                <w:lang w:val="kk-KZ"/>
              </w:rPr>
              <w:t>Санитарлық торап – бөлме аралық (орта класс)</w:t>
            </w:r>
          </w:p>
        </w:tc>
        <w:tc>
          <w:tcPr>
            <w:tcW w:w="1358" w:type="dxa"/>
            <w:vAlign w:val="center"/>
          </w:tcPr>
          <w:p w14:paraId="6F003813" w14:textId="77777777" w:rsidR="006868A9" w:rsidRPr="00C919B3" w:rsidRDefault="006868A9" w:rsidP="00C728F3">
            <w:pPr>
              <w:ind w:firstLine="22"/>
              <w:jc w:val="center"/>
              <w:rPr>
                <w:rFonts w:ascii="Times New Roman" w:hAnsi="Times New Roman"/>
                <w:sz w:val="24"/>
                <w:szCs w:val="24"/>
                <w:lang w:val="kk-KZ"/>
              </w:rPr>
            </w:pPr>
            <w:r w:rsidRPr="00C919B3">
              <w:rPr>
                <w:rFonts w:ascii="Times New Roman" w:hAnsi="Times New Roman"/>
                <w:sz w:val="24"/>
                <w:szCs w:val="24"/>
                <w:lang w:val="kk-KZ"/>
              </w:rPr>
              <w:t>1</w:t>
            </w:r>
          </w:p>
        </w:tc>
      </w:tr>
      <w:tr w:rsidR="006868A9" w:rsidRPr="00C919B3" w14:paraId="5D526090" w14:textId="77777777" w:rsidTr="00C728F3">
        <w:trPr>
          <w:trHeight w:val="60"/>
        </w:trPr>
        <w:tc>
          <w:tcPr>
            <w:tcW w:w="8189" w:type="dxa"/>
          </w:tcPr>
          <w:p w14:paraId="5DFD9F0F" w14:textId="77777777" w:rsidR="006868A9" w:rsidRPr="00C919B3" w:rsidRDefault="006868A9" w:rsidP="008C3E10">
            <w:pPr>
              <w:ind w:firstLine="22"/>
              <w:rPr>
                <w:rFonts w:ascii="Times New Roman" w:hAnsi="Times New Roman"/>
                <w:sz w:val="24"/>
                <w:szCs w:val="24"/>
                <w:lang w:val="kk-KZ"/>
              </w:rPr>
            </w:pPr>
            <w:r w:rsidRPr="00C919B3">
              <w:rPr>
                <w:rFonts w:ascii="Times New Roman" w:hAnsi="Times New Roman"/>
                <w:sz w:val="24"/>
                <w:szCs w:val="24"/>
                <w:lang w:val="kk-KZ"/>
              </w:rPr>
              <w:t>Көрсеткіш</w:t>
            </w:r>
          </w:p>
        </w:tc>
        <w:tc>
          <w:tcPr>
            <w:tcW w:w="1358" w:type="dxa"/>
            <w:vAlign w:val="center"/>
          </w:tcPr>
          <w:p w14:paraId="65CBFA68" w14:textId="060E90C5" w:rsidR="006868A9" w:rsidRPr="00C919B3" w:rsidRDefault="006868A9" w:rsidP="00C728F3">
            <w:pPr>
              <w:ind w:firstLine="22"/>
              <w:jc w:val="center"/>
              <w:rPr>
                <w:rFonts w:ascii="Times New Roman" w:hAnsi="Times New Roman"/>
                <w:sz w:val="24"/>
                <w:szCs w:val="24"/>
                <w:lang w:val="kk-KZ"/>
              </w:rPr>
            </w:pPr>
            <w:r w:rsidRPr="00C919B3">
              <w:rPr>
                <w:rFonts w:ascii="Times New Roman" w:hAnsi="Times New Roman"/>
                <w:sz w:val="24"/>
                <w:szCs w:val="24"/>
                <w:lang w:val="kk-KZ"/>
              </w:rPr>
              <w:t>млн теңге</w:t>
            </w:r>
          </w:p>
        </w:tc>
      </w:tr>
      <w:tr w:rsidR="006868A9" w:rsidRPr="00C919B3" w14:paraId="48371F73" w14:textId="77777777" w:rsidTr="00C728F3">
        <w:trPr>
          <w:trHeight w:val="60"/>
        </w:trPr>
        <w:tc>
          <w:tcPr>
            <w:tcW w:w="8189" w:type="dxa"/>
          </w:tcPr>
          <w:p w14:paraId="3C4F6D06" w14:textId="77777777" w:rsidR="006868A9" w:rsidRPr="00C919B3" w:rsidRDefault="006868A9" w:rsidP="008C3E10">
            <w:pPr>
              <w:ind w:firstLine="22"/>
              <w:rPr>
                <w:rFonts w:ascii="Times New Roman" w:hAnsi="Times New Roman"/>
                <w:sz w:val="24"/>
                <w:szCs w:val="24"/>
                <w:lang w:val="kk-KZ"/>
              </w:rPr>
            </w:pPr>
            <w:r w:rsidRPr="00C919B3">
              <w:rPr>
                <w:rFonts w:ascii="Times New Roman" w:hAnsi="Times New Roman"/>
                <w:sz w:val="24"/>
                <w:szCs w:val="24"/>
                <w:lang w:val="kk-KZ"/>
              </w:rPr>
              <w:t>Құны</w:t>
            </w:r>
          </w:p>
        </w:tc>
        <w:tc>
          <w:tcPr>
            <w:tcW w:w="1358" w:type="dxa"/>
            <w:vAlign w:val="center"/>
          </w:tcPr>
          <w:p w14:paraId="4E164A8F" w14:textId="77D4843E" w:rsidR="006868A9" w:rsidRPr="00C919B3" w:rsidRDefault="006868A9" w:rsidP="00C728F3">
            <w:pPr>
              <w:ind w:firstLine="22"/>
              <w:jc w:val="center"/>
              <w:rPr>
                <w:rFonts w:ascii="Times New Roman" w:hAnsi="Times New Roman"/>
                <w:sz w:val="24"/>
                <w:szCs w:val="24"/>
                <w:lang w:val="kk-KZ"/>
              </w:rPr>
            </w:pPr>
            <w:r w:rsidRPr="00C919B3">
              <w:rPr>
                <w:rFonts w:ascii="Times New Roman" w:hAnsi="Times New Roman"/>
                <w:sz w:val="24"/>
                <w:szCs w:val="24"/>
                <w:lang w:val="kk-KZ"/>
              </w:rPr>
              <w:t>4,7</w:t>
            </w:r>
          </w:p>
        </w:tc>
      </w:tr>
      <w:tr w:rsidR="006868A9" w:rsidRPr="00C919B3" w14:paraId="7A41A08F" w14:textId="77777777" w:rsidTr="00C728F3">
        <w:trPr>
          <w:trHeight w:val="60"/>
        </w:trPr>
        <w:tc>
          <w:tcPr>
            <w:tcW w:w="8189" w:type="dxa"/>
          </w:tcPr>
          <w:p w14:paraId="05BE4DE8" w14:textId="77777777" w:rsidR="006868A9" w:rsidRPr="00C919B3" w:rsidRDefault="006868A9" w:rsidP="008C3E10">
            <w:pPr>
              <w:ind w:firstLine="22"/>
              <w:rPr>
                <w:rFonts w:ascii="Times New Roman" w:hAnsi="Times New Roman"/>
                <w:sz w:val="24"/>
                <w:szCs w:val="24"/>
                <w:lang w:val="kk-KZ"/>
              </w:rPr>
            </w:pPr>
            <w:r w:rsidRPr="00C919B3">
              <w:rPr>
                <w:rFonts w:ascii="Times New Roman" w:hAnsi="Times New Roman"/>
                <w:sz w:val="24"/>
                <w:szCs w:val="24"/>
                <w:lang w:val="kk-KZ"/>
              </w:rPr>
              <w:t>Құрастыру</w:t>
            </w:r>
          </w:p>
        </w:tc>
        <w:tc>
          <w:tcPr>
            <w:tcW w:w="1358" w:type="dxa"/>
            <w:vAlign w:val="center"/>
          </w:tcPr>
          <w:p w14:paraId="70BF6990" w14:textId="77777777" w:rsidR="006868A9" w:rsidRPr="00C919B3" w:rsidRDefault="006868A9" w:rsidP="00C728F3">
            <w:pPr>
              <w:ind w:firstLine="22"/>
              <w:jc w:val="center"/>
              <w:rPr>
                <w:rFonts w:ascii="Times New Roman" w:hAnsi="Times New Roman"/>
                <w:sz w:val="24"/>
                <w:szCs w:val="24"/>
                <w:lang w:val="kk-KZ"/>
              </w:rPr>
            </w:pPr>
            <w:r w:rsidRPr="00C919B3">
              <w:rPr>
                <w:rFonts w:ascii="Times New Roman" w:hAnsi="Times New Roman"/>
                <w:sz w:val="24"/>
                <w:szCs w:val="24"/>
                <w:lang w:val="kk-KZ"/>
              </w:rPr>
              <w:t>1,7</w:t>
            </w:r>
          </w:p>
        </w:tc>
      </w:tr>
      <w:tr w:rsidR="006868A9" w:rsidRPr="00C919B3" w14:paraId="3C7C5B4F" w14:textId="77777777" w:rsidTr="00C728F3">
        <w:trPr>
          <w:trHeight w:val="60"/>
        </w:trPr>
        <w:tc>
          <w:tcPr>
            <w:tcW w:w="8189" w:type="dxa"/>
          </w:tcPr>
          <w:p w14:paraId="42B999D7" w14:textId="77777777" w:rsidR="006868A9" w:rsidRPr="00C919B3" w:rsidRDefault="006868A9" w:rsidP="008C3E10">
            <w:pPr>
              <w:ind w:firstLine="22"/>
              <w:rPr>
                <w:rFonts w:ascii="Times New Roman" w:hAnsi="Times New Roman"/>
                <w:sz w:val="24"/>
                <w:szCs w:val="24"/>
                <w:lang w:val="kk-KZ"/>
              </w:rPr>
            </w:pPr>
            <w:r w:rsidRPr="00C919B3">
              <w:rPr>
                <w:rFonts w:ascii="Times New Roman" w:hAnsi="Times New Roman"/>
                <w:sz w:val="24"/>
                <w:szCs w:val="24"/>
                <w:lang w:val="kk-KZ"/>
              </w:rPr>
              <w:t>Жалпы құны</w:t>
            </w:r>
          </w:p>
        </w:tc>
        <w:tc>
          <w:tcPr>
            <w:tcW w:w="1358" w:type="dxa"/>
            <w:vAlign w:val="center"/>
          </w:tcPr>
          <w:p w14:paraId="654FABBD" w14:textId="77777777" w:rsidR="006868A9" w:rsidRPr="00C919B3" w:rsidRDefault="006868A9" w:rsidP="00C728F3">
            <w:pPr>
              <w:ind w:firstLine="22"/>
              <w:jc w:val="center"/>
              <w:rPr>
                <w:rFonts w:ascii="Times New Roman" w:hAnsi="Times New Roman"/>
                <w:sz w:val="24"/>
                <w:szCs w:val="24"/>
                <w:lang w:val="kk-KZ"/>
              </w:rPr>
            </w:pPr>
            <w:r w:rsidRPr="00C919B3">
              <w:rPr>
                <w:rFonts w:ascii="Times New Roman" w:hAnsi="Times New Roman"/>
                <w:sz w:val="24"/>
                <w:szCs w:val="24"/>
                <w:lang w:val="kk-KZ"/>
              </w:rPr>
              <w:t>6,4</w:t>
            </w:r>
          </w:p>
        </w:tc>
      </w:tr>
      <w:tr w:rsidR="00C728F3" w:rsidRPr="00C919B3" w14:paraId="11FCCFE3" w14:textId="77777777" w:rsidTr="00D26F5A">
        <w:trPr>
          <w:trHeight w:val="60"/>
        </w:trPr>
        <w:tc>
          <w:tcPr>
            <w:tcW w:w="9547" w:type="dxa"/>
            <w:gridSpan w:val="2"/>
          </w:tcPr>
          <w:p w14:paraId="4FB29B4E" w14:textId="0A09A8A0" w:rsidR="00C728F3" w:rsidRPr="00C919B3" w:rsidRDefault="00C728F3" w:rsidP="00C728F3">
            <w:pPr>
              <w:ind w:firstLine="573"/>
              <w:rPr>
                <w:rFonts w:ascii="Times New Roman" w:hAnsi="Times New Roman"/>
                <w:sz w:val="24"/>
                <w:szCs w:val="24"/>
                <w:lang w:val="kk-KZ"/>
              </w:rPr>
            </w:pPr>
            <w:r w:rsidRPr="00C919B3">
              <w:rPr>
                <w:rFonts w:ascii="Times New Roman" w:hAnsi="Times New Roman"/>
                <w:sz w:val="24"/>
                <w:szCs w:val="24"/>
                <w:lang w:val="kk-KZ"/>
              </w:rPr>
              <w:t>Ескерту – Автормен зерттеу барысында есептелген</w:t>
            </w:r>
          </w:p>
        </w:tc>
      </w:tr>
    </w:tbl>
    <w:p w14:paraId="6B1C3F3B" w14:textId="75F964F3" w:rsidR="006868A9" w:rsidRPr="00C919B3" w:rsidRDefault="006868A9" w:rsidP="00D26F5A">
      <w:pPr>
        <w:spacing w:after="0" w:line="228"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Кесте </w:t>
      </w:r>
      <w:r w:rsidR="00A7219D" w:rsidRPr="00C919B3">
        <w:rPr>
          <w:rFonts w:ascii="Times New Roman" w:hAnsi="Times New Roman" w:cs="Times New Roman"/>
          <w:sz w:val="28"/>
          <w:szCs w:val="28"/>
          <w:lang w:val="kk-KZ"/>
        </w:rPr>
        <w:t>У</w:t>
      </w:r>
      <w:r w:rsidRPr="00C919B3">
        <w:rPr>
          <w:rFonts w:ascii="Times New Roman" w:hAnsi="Times New Roman" w:cs="Times New Roman"/>
          <w:sz w:val="28"/>
          <w:szCs w:val="28"/>
          <w:lang w:val="kk-KZ"/>
        </w:rPr>
        <w:t>.</w:t>
      </w:r>
      <w:r w:rsidR="00C728F3" w:rsidRPr="00C919B3">
        <w:rPr>
          <w:rFonts w:ascii="Times New Roman" w:hAnsi="Times New Roman" w:cs="Times New Roman"/>
          <w:sz w:val="28"/>
          <w:szCs w:val="28"/>
          <w:lang w:val="kk-KZ"/>
        </w:rPr>
        <w:t>3</w:t>
      </w:r>
      <w:r w:rsidRPr="00C919B3">
        <w:rPr>
          <w:rFonts w:ascii="Times New Roman" w:hAnsi="Times New Roman" w:cs="Times New Roman"/>
          <w:sz w:val="28"/>
          <w:szCs w:val="28"/>
          <w:lang w:val="kk-KZ"/>
        </w:rPr>
        <w:t xml:space="preserve"> – Ұлытауда глэмпингтер бойынша негізгі шығыс</w:t>
      </w:r>
    </w:p>
    <w:p w14:paraId="35B2A91B" w14:textId="77777777" w:rsidR="006868A9" w:rsidRPr="00C919B3" w:rsidRDefault="006868A9" w:rsidP="00D26F5A">
      <w:pPr>
        <w:spacing w:after="0" w:line="228" w:lineRule="auto"/>
        <w:jc w:val="right"/>
        <w:rPr>
          <w:rFonts w:ascii="Times New Roman" w:hAnsi="Times New Roman" w:cs="Times New Roman"/>
          <w:sz w:val="16"/>
          <w:szCs w:val="16"/>
          <w:lang w:val="kk-KZ"/>
        </w:rPr>
      </w:pPr>
    </w:p>
    <w:tbl>
      <w:tblPr>
        <w:tblStyle w:val="a4"/>
        <w:tblW w:w="0" w:type="auto"/>
        <w:tblInd w:w="150" w:type="dxa"/>
        <w:tblLook w:val="04A0" w:firstRow="1" w:lastRow="0" w:firstColumn="1" w:lastColumn="0" w:noHBand="0" w:noVBand="1"/>
      </w:tblPr>
      <w:tblGrid>
        <w:gridCol w:w="5600"/>
        <w:gridCol w:w="825"/>
        <w:gridCol w:w="1428"/>
        <w:gridCol w:w="1666"/>
      </w:tblGrid>
      <w:tr w:rsidR="006868A9" w:rsidRPr="00C919B3" w14:paraId="6BD4212B" w14:textId="77777777" w:rsidTr="00C728F3">
        <w:tc>
          <w:tcPr>
            <w:tcW w:w="5600" w:type="dxa"/>
            <w:vAlign w:val="center"/>
          </w:tcPr>
          <w:p w14:paraId="220E2F3A" w14:textId="77777777" w:rsidR="006868A9" w:rsidRPr="00C919B3" w:rsidRDefault="006868A9" w:rsidP="00D26F5A">
            <w:pPr>
              <w:spacing w:line="228" w:lineRule="auto"/>
              <w:jc w:val="center"/>
              <w:rPr>
                <w:rFonts w:ascii="Times New Roman" w:hAnsi="Times New Roman" w:cs="Times New Roman"/>
                <w:sz w:val="23"/>
                <w:szCs w:val="23"/>
                <w:lang w:val="kk-KZ"/>
              </w:rPr>
            </w:pPr>
            <w:r w:rsidRPr="00C919B3">
              <w:rPr>
                <w:rFonts w:ascii="Times New Roman" w:hAnsi="Times New Roman" w:cs="Times New Roman"/>
                <w:sz w:val="23"/>
                <w:szCs w:val="23"/>
                <w:lang w:val="kk-KZ"/>
              </w:rPr>
              <w:t>Сипаттамасы</w:t>
            </w:r>
          </w:p>
        </w:tc>
        <w:tc>
          <w:tcPr>
            <w:tcW w:w="825" w:type="dxa"/>
            <w:vAlign w:val="center"/>
          </w:tcPr>
          <w:p w14:paraId="15368350" w14:textId="77777777" w:rsidR="006868A9" w:rsidRPr="00C919B3" w:rsidRDefault="006868A9" w:rsidP="00D26F5A">
            <w:pPr>
              <w:spacing w:line="228" w:lineRule="auto"/>
              <w:jc w:val="center"/>
              <w:rPr>
                <w:rFonts w:ascii="Times New Roman" w:hAnsi="Times New Roman" w:cs="Times New Roman"/>
                <w:sz w:val="23"/>
                <w:szCs w:val="23"/>
                <w:lang w:val="kk-KZ"/>
              </w:rPr>
            </w:pPr>
            <w:r w:rsidRPr="00C919B3">
              <w:rPr>
                <w:rFonts w:ascii="Times New Roman" w:hAnsi="Times New Roman" w:cs="Times New Roman"/>
                <w:sz w:val="23"/>
                <w:szCs w:val="23"/>
                <w:lang w:val="kk-KZ"/>
              </w:rPr>
              <w:t>Дана</w:t>
            </w:r>
          </w:p>
        </w:tc>
        <w:tc>
          <w:tcPr>
            <w:tcW w:w="1428" w:type="dxa"/>
            <w:vAlign w:val="center"/>
          </w:tcPr>
          <w:p w14:paraId="6758533A" w14:textId="77777777" w:rsidR="006868A9" w:rsidRPr="00C919B3" w:rsidRDefault="006868A9" w:rsidP="00D26F5A">
            <w:pPr>
              <w:spacing w:line="228" w:lineRule="auto"/>
              <w:jc w:val="center"/>
              <w:rPr>
                <w:rFonts w:ascii="Times New Roman" w:hAnsi="Times New Roman" w:cs="Times New Roman"/>
                <w:sz w:val="23"/>
                <w:szCs w:val="23"/>
                <w:lang w:val="kk-KZ"/>
              </w:rPr>
            </w:pPr>
            <w:r w:rsidRPr="00C919B3">
              <w:rPr>
                <w:rFonts w:ascii="Times New Roman" w:hAnsi="Times New Roman" w:cs="Times New Roman"/>
                <w:sz w:val="23"/>
                <w:szCs w:val="23"/>
                <w:lang w:val="kk-KZ"/>
              </w:rPr>
              <w:t>Құны, тг</w:t>
            </w:r>
          </w:p>
        </w:tc>
        <w:tc>
          <w:tcPr>
            <w:tcW w:w="1666" w:type="dxa"/>
            <w:vAlign w:val="center"/>
          </w:tcPr>
          <w:p w14:paraId="427DB6A1" w14:textId="77777777" w:rsidR="006868A9" w:rsidRPr="00C919B3" w:rsidRDefault="006868A9" w:rsidP="00D26F5A">
            <w:pPr>
              <w:spacing w:line="228" w:lineRule="auto"/>
              <w:jc w:val="center"/>
              <w:rPr>
                <w:rFonts w:ascii="Times New Roman" w:hAnsi="Times New Roman" w:cs="Times New Roman"/>
                <w:sz w:val="23"/>
                <w:szCs w:val="23"/>
                <w:lang w:val="kk-KZ"/>
              </w:rPr>
            </w:pPr>
            <w:r w:rsidRPr="00C919B3">
              <w:rPr>
                <w:rFonts w:ascii="Times New Roman" w:hAnsi="Times New Roman" w:cs="Times New Roman"/>
                <w:sz w:val="23"/>
                <w:szCs w:val="23"/>
                <w:lang w:val="kk-KZ"/>
              </w:rPr>
              <w:t>Сомасы, тг</w:t>
            </w:r>
          </w:p>
        </w:tc>
      </w:tr>
      <w:tr w:rsidR="006868A9" w:rsidRPr="00C919B3" w14:paraId="79440803" w14:textId="77777777" w:rsidTr="00C728F3">
        <w:tc>
          <w:tcPr>
            <w:tcW w:w="5600" w:type="dxa"/>
          </w:tcPr>
          <w:p w14:paraId="56823AAC"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Глэмпинг</w:t>
            </w:r>
          </w:p>
        </w:tc>
        <w:tc>
          <w:tcPr>
            <w:tcW w:w="825" w:type="dxa"/>
            <w:vAlign w:val="center"/>
          </w:tcPr>
          <w:p w14:paraId="5D11CD39" w14:textId="77777777" w:rsidR="006868A9" w:rsidRPr="00C919B3" w:rsidRDefault="006868A9" w:rsidP="00D26F5A">
            <w:pPr>
              <w:spacing w:line="228" w:lineRule="auto"/>
              <w:jc w:val="center"/>
              <w:rPr>
                <w:rFonts w:ascii="Times New Roman" w:hAnsi="Times New Roman" w:cs="Times New Roman"/>
                <w:sz w:val="23"/>
                <w:szCs w:val="23"/>
                <w:lang w:val="kk-KZ"/>
              </w:rPr>
            </w:pPr>
            <w:r w:rsidRPr="00C919B3">
              <w:rPr>
                <w:rFonts w:ascii="Times New Roman" w:hAnsi="Times New Roman" w:cs="Times New Roman"/>
                <w:sz w:val="23"/>
                <w:szCs w:val="23"/>
                <w:lang w:val="kk-KZ"/>
              </w:rPr>
              <w:t>7</w:t>
            </w:r>
          </w:p>
        </w:tc>
        <w:tc>
          <w:tcPr>
            <w:tcW w:w="1428" w:type="dxa"/>
          </w:tcPr>
          <w:p w14:paraId="0EFADD66"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 xml:space="preserve">2 950 000 </w:t>
            </w:r>
          </w:p>
        </w:tc>
        <w:tc>
          <w:tcPr>
            <w:tcW w:w="1666" w:type="dxa"/>
          </w:tcPr>
          <w:p w14:paraId="490C55CA"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20 650 000</w:t>
            </w:r>
          </w:p>
        </w:tc>
      </w:tr>
      <w:tr w:rsidR="006868A9" w:rsidRPr="00C919B3" w14:paraId="215BD474" w14:textId="77777777" w:rsidTr="00C728F3">
        <w:tc>
          <w:tcPr>
            <w:tcW w:w="5600" w:type="dxa"/>
          </w:tcPr>
          <w:p w14:paraId="41F44EEE"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Қосымша жабдықтармен қамтамасыз ету</w:t>
            </w:r>
          </w:p>
        </w:tc>
        <w:tc>
          <w:tcPr>
            <w:tcW w:w="825" w:type="dxa"/>
            <w:vAlign w:val="center"/>
          </w:tcPr>
          <w:p w14:paraId="5484D368" w14:textId="77777777" w:rsidR="006868A9" w:rsidRPr="00C919B3" w:rsidRDefault="006868A9" w:rsidP="00D26F5A">
            <w:pPr>
              <w:spacing w:line="228" w:lineRule="auto"/>
              <w:jc w:val="center"/>
              <w:rPr>
                <w:rFonts w:ascii="Times New Roman" w:hAnsi="Times New Roman" w:cs="Times New Roman"/>
                <w:sz w:val="23"/>
                <w:szCs w:val="23"/>
                <w:lang w:val="kk-KZ"/>
              </w:rPr>
            </w:pPr>
            <w:r w:rsidRPr="00C919B3">
              <w:rPr>
                <w:rFonts w:ascii="Times New Roman" w:hAnsi="Times New Roman" w:cs="Times New Roman"/>
                <w:sz w:val="23"/>
                <w:szCs w:val="23"/>
                <w:lang w:val="kk-KZ"/>
              </w:rPr>
              <w:t>7</w:t>
            </w:r>
          </w:p>
        </w:tc>
        <w:tc>
          <w:tcPr>
            <w:tcW w:w="1428" w:type="dxa"/>
          </w:tcPr>
          <w:p w14:paraId="06AF198C"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 xml:space="preserve">6 400 000 </w:t>
            </w:r>
          </w:p>
        </w:tc>
        <w:tc>
          <w:tcPr>
            <w:tcW w:w="1666" w:type="dxa"/>
          </w:tcPr>
          <w:p w14:paraId="0673BE65"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44 800 000</w:t>
            </w:r>
          </w:p>
        </w:tc>
      </w:tr>
      <w:tr w:rsidR="006868A9" w:rsidRPr="00C919B3" w14:paraId="242B7174" w14:textId="77777777" w:rsidTr="00C728F3">
        <w:tc>
          <w:tcPr>
            <w:tcW w:w="5600" w:type="dxa"/>
          </w:tcPr>
          <w:p w14:paraId="5AF21C9D"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Техникалық құралдар + керуеттер, өзге де ыңғайлылық бойынша ұсақ-түйек заттар</w:t>
            </w:r>
          </w:p>
        </w:tc>
        <w:tc>
          <w:tcPr>
            <w:tcW w:w="825" w:type="dxa"/>
            <w:vAlign w:val="center"/>
          </w:tcPr>
          <w:p w14:paraId="15408EE6" w14:textId="77777777" w:rsidR="006868A9" w:rsidRPr="00C919B3" w:rsidRDefault="006868A9" w:rsidP="00D26F5A">
            <w:pPr>
              <w:spacing w:line="228" w:lineRule="auto"/>
              <w:jc w:val="center"/>
              <w:rPr>
                <w:rFonts w:ascii="Times New Roman" w:hAnsi="Times New Roman" w:cs="Times New Roman"/>
                <w:sz w:val="23"/>
                <w:szCs w:val="23"/>
                <w:lang w:val="kk-KZ"/>
              </w:rPr>
            </w:pPr>
            <w:r w:rsidRPr="00C919B3">
              <w:rPr>
                <w:rFonts w:ascii="Times New Roman" w:hAnsi="Times New Roman" w:cs="Times New Roman"/>
                <w:sz w:val="23"/>
                <w:szCs w:val="23"/>
                <w:lang w:val="kk-KZ"/>
              </w:rPr>
              <w:t>5</w:t>
            </w:r>
          </w:p>
        </w:tc>
        <w:tc>
          <w:tcPr>
            <w:tcW w:w="1428" w:type="dxa"/>
          </w:tcPr>
          <w:p w14:paraId="68B6DB8E"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 xml:space="preserve">800 000 </w:t>
            </w:r>
          </w:p>
        </w:tc>
        <w:tc>
          <w:tcPr>
            <w:tcW w:w="1666" w:type="dxa"/>
          </w:tcPr>
          <w:p w14:paraId="4A11B3CC"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4 000 000</w:t>
            </w:r>
          </w:p>
        </w:tc>
      </w:tr>
      <w:tr w:rsidR="006868A9" w:rsidRPr="00C919B3" w14:paraId="6E2C99D7" w14:textId="77777777" w:rsidTr="00C728F3">
        <w:tc>
          <w:tcPr>
            <w:tcW w:w="5600" w:type="dxa"/>
          </w:tcPr>
          <w:p w14:paraId="31AC2889"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Инженерлік-коммуникацияларды орнату</w:t>
            </w:r>
          </w:p>
        </w:tc>
        <w:tc>
          <w:tcPr>
            <w:tcW w:w="825" w:type="dxa"/>
            <w:vAlign w:val="center"/>
          </w:tcPr>
          <w:p w14:paraId="349BEEDB" w14:textId="77777777" w:rsidR="006868A9" w:rsidRPr="00C919B3" w:rsidRDefault="006868A9" w:rsidP="00D26F5A">
            <w:pPr>
              <w:spacing w:line="228" w:lineRule="auto"/>
              <w:jc w:val="center"/>
              <w:rPr>
                <w:rFonts w:ascii="Times New Roman" w:hAnsi="Times New Roman" w:cs="Times New Roman"/>
                <w:sz w:val="23"/>
                <w:szCs w:val="23"/>
                <w:lang w:val="kk-KZ"/>
              </w:rPr>
            </w:pPr>
            <w:r w:rsidRPr="00C919B3">
              <w:rPr>
                <w:rFonts w:ascii="Times New Roman" w:hAnsi="Times New Roman" w:cs="Times New Roman"/>
                <w:sz w:val="23"/>
                <w:szCs w:val="23"/>
                <w:lang w:val="kk-KZ"/>
              </w:rPr>
              <w:t>7</w:t>
            </w:r>
          </w:p>
        </w:tc>
        <w:tc>
          <w:tcPr>
            <w:tcW w:w="1428" w:type="dxa"/>
          </w:tcPr>
          <w:p w14:paraId="5D270E4A"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 xml:space="preserve">2 000 000 </w:t>
            </w:r>
          </w:p>
        </w:tc>
        <w:tc>
          <w:tcPr>
            <w:tcW w:w="1666" w:type="dxa"/>
          </w:tcPr>
          <w:p w14:paraId="3E5C18B4"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14 000 000</w:t>
            </w:r>
          </w:p>
        </w:tc>
      </w:tr>
      <w:tr w:rsidR="006868A9" w:rsidRPr="00C919B3" w14:paraId="59237595" w14:textId="77777777" w:rsidTr="00C728F3">
        <w:tc>
          <w:tcPr>
            <w:tcW w:w="5600" w:type="dxa"/>
          </w:tcPr>
          <w:p w14:paraId="4016AEE3"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Көңіл көтеру мен шеберлік сыныптарды безендіру</w:t>
            </w:r>
          </w:p>
        </w:tc>
        <w:tc>
          <w:tcPr>
            <w:tcW w:w="825" w:type="dxa"/>
            <w:vAlign w:val="center"/>
          </w:tcPr>
          <w:p w14:paraId="414015F4" w14:textId="77777777" w:rsidR="006868A9" w:rsidRPr="00C919B3" w:rsidRDefault="006868A9" w:rsidP="00D26F5A">
            <w:pPr>
              <w:spacing w:line="228" w:lineRule="auto"/>
              <w:jc w:val="center"/>
              <w:rPr>
                <w:rFonts w:ascii="Times New Roman" w:hAnsi="Times New Roman" w:cs="Times New Roman"/>
                <w:sz w:val="23"/>
                <w:szCs w:val="23"/>
                <w:lang w:val="kk-KZ"/>
              </w:rPr>
            </w:pPr>
            <w:r w:rsidRPr="00C919B3">
              <w:rPr>
                <w:rFonts w:ascii="Times New Roman" w:hAnsi="Times New Roman" w:cs="Times New Roman"/>
                <w:sz w:val="23"/>
                <w:szCs w:val="23"/>
                <w:lang w:val="kk-KZ"/>
              </w:rPr>
              <w:t>1</w:t>
            </w:r>
          </w:p>
        </w:tc>
        <w:tc>
          <w:tcPr>
            <w:tcW w:w="1428" w:type="dxa"/>
          </w:tcPr>
          <w:p w14:paraId="52970329"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1 000 000</w:t>
            </w:r>
          </w:p>
        </w:tc>
        <w:tc>
          <w:tcPr>
            <w:tcW w:w="1666" w:type="dxa"/>
          </w:tcPr>
          <w:p w14:paraId="06612DB7"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1 000 000</w:t>
            </w:r>
          </w:p>
        </w:tc>
      </w:tr>
      <w:tr w:rsidR="006868A9" w:rsidRPr="00C919B3" w14:paraId="21931909" w14:textId="77777777" w:rsidTr="00C728F3">
        <w:tc>
          <w:tcPr>
            <w:tcW w:w="5600" w:type="dxa"/>
          </w:tcPr>
          <w:p w14:paraId="4062C67F"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Мейрамхана жабдықтары</w:t>
            </w:r>
          </w:p>
        </w:tc>
        <w:tc>
          <w:tcPr>
            <w:tcW w:w="825" w:type="dxa"/>
            <w:vAlign w:val="center"/>
          </w:tcPr>
          <w:p w14:paraId="2865C929" w14:textId="77777777" w:rsidR="006868A9" w:rsidRPr="00C919B3" w:rsidRDefault="006868A9" w:rsidP="00D26F5A">
            <w:pPr>
              <w:spacing w:line="228" w:lineRule="auto"/>
              <w:jc w:val="center"/>
              <w:rPr>
                <w:rFonts w:ascii="Times New Roman" w:hAnsi="Times New Roman" w:cs="Times New Roman"/>
                <w:sz w:val="23"/>
                <w:szCs w:val="23"/>
                <w:lang w:val="kk-KZ"/>
              </w:rPr>
            </w:pPr>
            <w:r w:rsidRPr="00C919B3">
              <w:rPr>
                <w:rFonts w:ascii="Times New Roman" w:hAnsi="Times New Roman" w:cs="Times New Roman"/>
                <w:sz w:val="23"/>
                <w:szCs w:val="23"/>
                <w:lang w:val="kk-KZ"/>
              </w:rPr>
              <w:t>1</w:t>
            </w:r>
          </w:p>
        </w:tc>
        <w:tc>
          <w:tcPr>
            <w:tcW w:w="1428" w:type="dxa"/>
          </w:tcPr>
          <w:p w14:paraId="63E2E742"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10 000 000</w:t>
            </w:r>
          </w:p>
        </w:tc>
        <w:tc>
          <w:tcPr>
            <w:tcW w:w="1666" w:type="dxa"/>
          </w:tcPr>
          <w:p w14:paraId="12CEC61E"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10 000 000</w:t>
            </w:r>
          </w:p>
        </w:tc>
      </w:tr>
      <w:tr w:rsidR="006868A9" w:rsidRPr="00C919B3" w14:paraId="2871D10D" w14:textId="77777777" w:rsidTr="00C728F3">
        <w:tc>
          <w:tcPr>
            <w:tcW w:w="5600" w:type="dxa"/>
          </w:tcPr>
          <w:p w14:paraId="23342139"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Өзге шығындар</w:t>
            </w:r>
          </w:p>
        </w:tc>
        <w:tc>
          <w:tcPr>
            <w:tcW w:w="825" w:type="dxa"/>
            <w:vAlign w:val="center"/>
          </w:tcPr>
          <w:p w14:paraId="21EB4EF7" w14:textId="77777777" w:rsidR="006868A9" w:rsidRPr="00C919B3" w:rsidRDefault="006868A9" w:rsidP="00D26F5A">
            <w:pPr>
              <w:spacing w:line="228" w:lineRule="auto"/>
              <w:jc w:val="center"/>
              <w:rPr>
                <w:rFonts w:ascii="Times New Roman" w:hAnsi="Times New Roman" w:cs="Times New Roman"/>
                <w:sz w:val="23"/>
                <w:szCs w:val="23"/>
                <w:lang w:val="kk-KZ"/>
              </w:rPr>
            </w:pPr>
          </w:p>
        </w:tc>
        <w:tc>
          <w:tcPr>
            <w:tcW w:w="1428" w:type="dxa"/>
          </w:tcPr>
          <w:p w14:paraId="5B41299A"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8 000 000</w:t>
            </w:r>
          </w:p>
        </w:tc>
        <w:tc>
          <w:tcPr>
            <w:tcW w:w="1666" w:type="dxa"/>
          </w:tcPr>
          <w:p w14:paraId="6DE5EAE9"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8 000 000</w:t>
            </w:r>
          </w:p>
        </w:tc>
      </w:tr>
      <w:tr w:rsidR="006868A9" w:rsidRPr="00C919B3" w14:paraId="210E9F9D" w14:textId="77777777" w:rsidTr="00C728F3">
        <w:tc>
          <w:tcPr>
            <w:tcW w:w="5600" w:type="dxa"/>
          </w:tcPr>
          <w:p w14:paraId="316DA27C" w14:textId="77777777" w:rsidR="006868A9" w:rsidRPr="00C919B3" w:rsidRDefault="006868A9" w:rsidP="00D26F5A">
            <w:pPr>
              <w:spacing w:line="228" w:lineRule="auto"/>
              <w:rPr>
                <w:rFonts w:ascii="Times New Roman" w:hAnsi="Times New Roman" w:cs="Times New Roman"/>
                <w:bCs/>
                <w:i/>
                <w:sz w:val="23"/>
                <w:szCs w:val="23"/>
                <w:lang w:val="kk-KZ"/>
              </w:rPr>
            </w:pPr>
            <w:r w:rsidRPr="00C919B3">
              <w:rPr>
                <w:rFonts w:ascii="Times New Roman" w:hAnsi="Times New Roman" w:cs="Times New Roman"/>
                <w:bCs/>
                <w:i/>
                <w:sz w:val="23"/>
                <w:szCs w:val="23"/>
                <w:lang w:val="kk-KZ"/>
              </w:rPr>
              <w:t xml:space="preserve">         Жалпы құны </w:t>
            </w:r>
          </w:p>
        </w:tc>
        <w:tc>
          <w:tcPr>
            <w:tcW w:w="825" w:type="dxa"/>
            <w:vAlign w:val="center"/>
          </w:tcPr>
          <w:p w14:paraId="55FF42D1" w14:textId="77777777" w:rsidR="006868A9" w:rsidRPr="00C919B3" w:rsidRDefault="006868A9" w:rsidP="00D26F5A">
            <w:pPr>
              <w:spacing w:line="228" w:lineRule="auto"/>
              <w:jc w:val="center"/>
              <w:rPr>
                <w:rFonts w:ascii="Times New Roman" w:hAnsi="Times New Roman" w:cs="Times New Roman"/>
                <w:bCs/>
                <w:i/>
                <w:sz w:val="23"/>
                <w:szCs w:val="23"/>
                <w:lang w:val="kk-KZ"/>
              </w:rPr>
            </w:pPr>
          </w:p>
        </w:tc>
        <w:tc>
          <w:tcPr>
            <w:tcW w:w="1428" w:type="dxa"/>
          </w:tcPr>
          <w:p w14:paraId="3CB3289D" w14:textId="77777777" w:rsidR="006868A9" w:rsidRPr="00C919B3" w:rsidRDefault="006868A9" w:rsidP="00D26F5A">
            <w:pPr>
              <w:spacing w:line="228" w:lineRule="auto"/>
              <w:rPr>
                <w:rFonts w:ascii="Times New Roman" w:hAnsi="Times New Roman" w:cs="Times New Roman"/>
                <w:bCs/>
                <w:i/>
                <w:sz w:val="23"/>
                <w:szCs w:val="23"/>
                <w:lang w:val="kk-KZ"/>
              </w:rPr>
            </w:pPr>
          </w:p>
        </w:tc>
        <w:tc>
          <w:tcPr>
            <w:tcW w:w="1666" w:type="dxa"/>
          </w:tcPr>
          <w:p w14:paraId="4029DCF6" w14:textId="77777777" w:rsidR="006868A9" w:rsidRPr="00C919B3" w:rsidRDefault="006868A9" w:rsidP="00D26F5A">
            <w:pPr>
              <w:spacing w:line="228" w:lineRule="auto"/>
              <w:rPr>
                <w:rFonts w:ascii="Times New Roman" w:hAnsi="Times New Roman" w:cs="Times New Roman"/>
                <w:bCs/>
                <w:i/>
                <w:sz w:val="23"/>
                <w:szCs w:val="23"/>
                <w:lang w:val="kk-KZ"/>
              </w:rPr>
            </w:pPr>
            <w:r w:rsidRPr="00C919B3">
              <w:rPr>
                <w:rFonts w:ascii="Times New Roman" w:hAnsi="Times New Roman" w:cs="Times New Roman"/>
                <w:bCs/>
                <w:i/>
                <w:sz w:val="23"/>
                <w:szCs w:val="23"/>
                <w:lang w:val="kk-KZ"/>
              </w:rPr>
              <w:t>102 450 000</w:t>
            </w:r>
          </w:p>
        </w:tc>
      </w:tr>
      <w:tr w:rsidR="006868A9" w:rsidRPr="00C919B3" w14:paraId="079D6D91" w14:textId="77777777" w:rsidTr="00C728F3">
        <w:tc>
          <w:tcPr>
            <w:tcW w:w="5600" w:type="dxa"/>
            <w:tcBorders>
              <w:bottom w:val="single" w:sz="4" w:space="0" w:color="auto"/>
            </w:tcBorders>
          </w:tcPr>
          <w:p w14:paraId="490E0022"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Жалақы</w:t>
            </w:r>
          </w:p>
        </w:tc>
        <w:tc>
          <w:tcPr>
            <w:tcW w:w="825" w:type="dxa"/>
            <w:tcBorders>
              <w:bottom w:val="single" w:sz="4" w:space="0" w:color="auto"/>
            </w:tcBorders>
            <w:vAlign w:val="center"/>
          </w:tcPr>
          <w:p w14:paraId="3927F7BC" w14:textId="77777777" w:rsidR="006868A9" w:rsidRPr="00C919B3" w:rsidRDefault="006868A9" w:rsidP="00D26F5A">
            <w:pPr>
              <w:spacing w:line="228" w:lineRule="auto"/>
              <w:jc w:val="center"/>
              <w:rPr>
                <w:rFonts w:ascii="Times New Roman" w:hAnsi="Times New Roman" w:cs="Times New Roman"/>
                <w:sz w:val="23"/>
                <w:szCs w:val="23"/>
                <w:lang w:val="kk-KZ"/>
              </w:rPr>
            </w:pPr>
          </w:p>
        </w:tc>
        <w:tc>
          <w:tcPr>
            <w:tcW w:w="1428" w:type="dxa"/>
            <w:tcBorders>
              <w:bottom w:val="single" w:sz="4" w:space="0" w:color="auto"/>
            </w:tcBorders>
          </w:tcPr>
          <w:p w14:paraId="4D57C9E7" w14:textId="77777777" w:rsidR="006868A9" w:rsidRPr="00C919B3" w:rsidRDefault="006868A9" w:rsidP="00D26F5A">
            <w:pPr>
              <w:spacing w:line="228" w:lineRule="auto"/>
              <w:rPr>
                <w:rFonts w:ascii="Times New Roman" w:hAnsi="Times New Roman" w:cs="Times New Roman"/>
                <w:sz w:val="23"/>
                <w:szCs w:val="23"/>
                <w:lang w:val="kk-KZ"/>
              </w:rPr>
            </w:pPr>
          </w:p>
        </w:tc>
        <w:tc>
          <w:tcPr>
            <w:tcW w:w="1666" w:type="dxa"/>
            <w:tcBorders>
              <w:bottom w:val="single" w:sz="4" w:space="0" w:color="auto"/>
            </w:tcBorders>
          </w:tcPr>
          <w:p w14:paraId="3BE97E42"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12 ай</w:t>
            </w:r>
          </w:p>
        </w:tc>
      </w:tr>
      <w:tr w:rsidR="006868A9" w:rsidRPr="00C919B3" w14:paraId="4166DA48" w14:textId="77777777" w:rsidTr="00C728F3">
        <w:tc>
          <w:tcPr>
            <w:tcW w:w="5600" w:type="dxa"/>
            <w:tcBorders>
              <w:bottom w:val="nil"/>
            </w:tcBorders>
          </w:tcPr>
          <w:p w14:paraId="3D810102"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Басшы</w:t>
            </w:r>
          </w:p>
        </w:tc>
        <w:tc>
          <w:tcPr>
            <w:tcW w:w="825" w:type="dxa"/>
            <w:tcBorders>
              <w:bottom w:val="nil"/>
            </w:tcBorders>
            <w:vAlign w:val="center"/>
          </w:tcPr>
          <w:p w14:paraId="19107F72" w14:textId="77777777" w:rsidR="006868A9" w:rsidRPr="00C919B3" w:rsidRDefault="006868A9" w:rsidP="00D26F5A">
            <w:pPr>
              <w:spacing w:line="228" w:lineRule="auto"/>
              <w:jc w:val="center"/>
              <w:rPr>
                <w:rFonts w:ascii="Times New Roman" w:hAnsi="Times New Roman" w:cs="Times New Roman"/>
                <w:sz w:val="23"/>
                <w:szCs w:val="23"/>
                <w:lang w:val="kk-KZ"/>
              </w:rPr>
            </w:pPr>
            <w:r w:rsidRPr="00C919B3">
              <w:rPr>
                <w:rFonts w:ascii="Times New Roman" w:hAnsi="Times New Roman" w:cs="Times New Roman"/>
                <w:sz w:val="23"/>
                <w:szCs w:val="23"/>
                <w:lang w:val="kk-KZ"/>
              </w:rPr>
              <w:t>1</w:t>
            </w:r>
          </w:p>
        </w:tc>
        <w:tc>
          <w:tcPr>
            <w:tcW w:w="1428" w:type="dxa"/>
            <w:tcBorders>
              <w:bottom w:val="nil"/>
            </w:tcBorders>
          </w:tcPr>
          <w:p w14:paraId="28F60A76"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200 000</w:t>
            </w:r>
          </w:p>
        </w:tc>
        <w:tc>
          <w:tcPr>
            <w:tcW w:w="1666" w:type="dxa"/>
            <w:tcBorders>
              <w:bottom w:val="nil"/>
            </w:tcBorders>
          </w:tcPr>
          <w:p w14:paraId="01FC26BD"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2 400 000</w:t>
            </w:r>
          </w:p>
        </w:tc>
      </w:tr>
      <w:tr w:rsidR="006868A9" w:rsidRPr="00C919B3" w14:paraId="2567A9FD" w14:textId="77777777" w:rsidTr="00C728F3">
        <w:tc>
          <w:tcPr>
            <w:tcW w:w="5600" w:type="dxa"/>
          </w:tcPr>
          <w:p w14:paraId="21D0C9C9"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 xml:space="preserve">Администратор </w:t>
            </w:r>
          </w:p>
        </w:tc>
        <w:tc>
          <w:tcPr>
            <w:tcW w:w="825" w:type="dxa"/>
            <w:vAlign w:val="center"/>
          </w:tcPr>
          <w:p w14:paraId="61D9F564" w14:textId="77777777" w:rsidR="006868A9" w:rsidRPr="00C919B3" w:rsidRDefault="006868A9" w:rsidP="00D26F5A">
            <w:pPr>
              <w:spacing w:line="228" w:lineRule="auto"/>
              <w:jc w:val="center"/>
              <w:rPr>
                <w:rFonts w:ascii="Times New Roman" w:hAnsi="Times New Roman" w:cs="Times New Roman"/>
                <w:sz w:val="23"/>
                <w:szCs w:val="23"/>
                <w:lang w:val="kk-KZ"/>
              </w:rPr>
            </w:pPr>
            <w:r w:rsidRPr="00C919B3">
              <w:rPr>
                <w:rFonts w:ascii="Times New Roman" w:hAnsi="Times New Roman" w:cs="Times New Roman"/>
                <w:sz w:val="23"/>
                <w:szCs w:val="23"/>
                <w:lang w:val="kk-KZ"/>
              </w:rPr>
              <w:t>2</w:t>
            </w:r>
          </w:p>
        </w:tc>
        <w:tc>
          <w:tcPr>
            <w:tcW w:w="1428" w:type="dxa"/>
          </w:tcPr>
          <w:p w14:paraId="01A7E136"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150 000</w:t>
            </w:r>
          </w:p>
        </w:tc>
        <w:tc>
          <w:tcPr>
            <w:tcW w:w="1666" w:type="dxa"/>
          </w:tcPr>
          <w:p w14:paraId="20778CF7"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3 600 000</w:t>
            </w:r>
          </w:p>
        </w:tc>
      </w:tr>
      <w:tr w:rsidR="006868A9" w:rsidRPr="00C919B3" w14:paraId="04422FB6" w14:textId="77777777" w:rsidTr="00C728F3">
        <w:tc>
          <w:tcPr>
            <w:tcW w:w="5600" w:type="dxa"/>
          </w:tcPr>
          <w:p w14:paraId="14F10E1D"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Аспаз</w:t>
            </w:r>
          </w:p>
        </w:tc>
        <w:tc>
          <w:tcPr>
            <w:tcW w:w="825" w:type="dxa"/>
            <w:vAlign w:val="center"/>
          </w:tcPr>
          <w:p w14:paraId="7EB73D65" w14:textId="77777777" w:rsidR="006868A9" w:rsidRPr="00C919B3" w:rsidRDefault="006868A9" w:rsidP="00D26F5A">
            <w:pPr>
              <w:spacing w:line="228" w:lineRule="auto"/>
              <w:jc w:val="center"/>
              <w:rPr>
                <w:rFonts w:ascii="Times New Roman" w:hAnsi="Times New Roman" w:cs="Times New Roman"/>
                <w:sz w:val="23"/>
                <w:szCs w:val="23"/>
                <w:lang w:val="kk-KZ"/>
              </w:rPr>
            </w:pPr>
            <w:r w:rsidRPr="00C919B3">
              <w:rPr>
                <w:rFonts w:ascii="Times New Roman" w:hAnsi="Times New Roman" w:cs="Times New Roman"/>
                <w:sz w:val="23"/>
                <w:szCs w:val="23"/>
                <w:lang w:val="kk-KZ"/>
              </w:rPr>
              <w:t>2</w:t>
            </w:r>
          </w:p>
        </w:tc>
        <w:tc>
          <w:tcPr>
            <w:tcW w:w="1428" w:type="dxa"/>
          </w:tcPr>
          <w:p w14:paraId="56BB3F7E"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160 000</w:t>
            </w:r>
          </w:p>
        </w:tc>
        <w:tc>
          <w:tcPr>
            <w:tcW w:w="1666" w:type="dxa"/>
          </w:tcPr>
          <w:p w14:paraId="687FA74D"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3 840 000</w:t>
            </w:r>
          </w:p>
        </w:tc>
      </w:tr>
      <w:tr w:rsidR="006868A9" w:rsidRPr="00C919B3" w14:paraId="5A21277E" w14:textId="77777777" w:rsidTr="00C728F3">
        <w:tc>
          <w:tcPr>
            <w:tcW w:w="5600" w:type="dxa"/>
          </w:tcPr>
          <w:p w14:paraId="7A2CFA75"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Даяшы</w:t>
            </w:r>
          </w:p>
        </w:tc>
        <w:tc>
          <w:tcPr>
            <w:tcW w:w="825" w:type="dxa"/>
            <w:vAlign w:val="center"/>
          </w:tcPr>
          <w:p w14:paraId="2A915430" w14:textId="77777777" w:rsidR="006868A9" w:rsidRPr="00C919B3" w:rsidRDefault="006868A9" w:rsidP="00D26F5A">
            <w:pPr>
              <w:spacing w:line="228" w:lineRule="auto"/>
              <w:jc w:val="center"/>
              <w:rPr>
                <w:rFonts w:ascii="Times New Roman" w:hAnsi="Times New Roman" w:cs="Times New Roman"/>
                <w:sz w:val="23"/>
                <w:szCs w:val="23"/>
                <w:lang w:val="kk-KZ"/>
              </w:rPr>
            </w:pPr>
            <w:r w:rsidRPr="00C919B3">
              <w:rPr>
                <w:rFonts w:ascii="Times New Roman" w:hAnsi="Times New Roman" w:cs="Times New Roman"/>
                <w:sz w:val="23"/>
                <w:szCs w:val="23"/>
                <w:lang w:val="kk-KZ"/>
              </w:rPr>
              <w:t>2</w:t>
            </w:r>
          </w:p>
        </w:tc>
        <w:tc>
          <w:tcPr>
            <w:tcW w:w="1428" w:type="dxa"/>
          </w:tcPr>
          <w:p w14:paraId="24578EAE"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100 000</w:t>
            </w:r>
          </w:p>
        </w:tc>
        <w:tc>
          <w:tcPr>
            <w:tcW w:w="1666" w:type="dxa"/>
          </w:tcPr>
          <w:p w14:paraId="4E096980"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2 400 000</w:t>
            </w:r>
          </w:p>
        </w:tc>
      </w:tr>
      <w:tr w:rsidR="006868A9" w:rsidRPr="00C919B3" w14:paraId="04586FED" w14:textId="77777777" w:rsidTr="00C728F3">
        <w:tc>
          <w:tcPr>
            <w:tcW w:w="5600" w:type="dxa"/>
          </w:tcPr>
          <w:p w14:paraId="44F4FE5D"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 xml:space="preserve">House keeping </w:t>
            </w:r>
          </w:p>
        </w:tc>
        <w:tc>
          <w:tcPr>
            <w:tcW w:w="825" w:type="dxa"/>
            <w:vAlign w:val="center"/>
          </w:tcPr>
          <w:p w14:paraId="05CF1DB7" w14:textId="77777777" w:rsidR="006868A9" w:rsidRPr="00C919B3" w:rsidRDefault="006868A9" w:rsidP="00D26F5A">
            <w:pPr>
              <w:spacing w:line="228" w:lineRule="auto"/>
              <w:jc w:val="center"/>
              <w:rPr>
                <w:rFonts w:ascii="Times New Roman" w:hAnsi="Times New Roman" w:cs="Times New Roman"/>
                <w:sz w:val="23"/>
                <w:szCs w:val="23"/>
                <w:lang w:val="kk-KZ"/>
              </w:rPr>
            </w:pPr>
            <w:r w:rsidRPr="00C919B3">
              <w:rPr>
                <w:rFonts w:ascii="Times New Roman" w:hAnsi="Times New Roman" w:cs="Times New Roman"/>
                <w:sz w:val="23"/>
                <w:szCs w:val="23"/>
                <w:lang w:val="kk-KZ"/>
              </w:rPr>
              <w:t>2</w:t>
            </w:r>
          </w:p>
        </w:tc>
        <w:tc>
          <w:tcPr>
            <w:tcW w:w="1428" w:type="dxa"/>
          </w:tcPr>
          <w:p w14:paraId="75B3A67B"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110 000</w:t>
            </w:r>
          </w:p>
        </w:tc>
        <w:tc>
          <w:tcPr>
            <w:tcW w:w="1666" w:type="dxa"/>
          </w:tcPr>
          <w:p w14:paraId="0806B4F2"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2 640 000</w:t>
            </w:r>
          </w:p>
        </w:tc>
      </w:tr>
      <w:tr w:rsidR="006868A9" w:rsidRPr="00C919B3" w14:paraId="45B19D06" w14:textId="77777777" w:rsidTr="00C728F3">
        <w:tc>
          <w:tcPr>
            <w:tcW w:w="5600" w:type="dxa"/>
          </w:tcPr>
          <w:p w14:paraId="4FCA7990"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Күзетші</w:t>
            </w:r>
          </w:p>
        </w:tc>
        <w:tc>
          <w:tcPr>
            <w:tcW w:w="825" w:type="dxa"/>
            <w:vAlign w:val="center"/>
          </w:tcPr>
          <w:p w14:paraId="25A6786F" w14:textId="77777777" w:rsidR="006868A9" w:rsidRPr="00C919B3" w:rsidRDefault="006868A9" w:rsidP="00D26F5A">
            <w:pPr>
              <w:spacing w:line="228" w:lineRule="auto"/>
              <w:jc w:val="center"/>
              <w:rPr>
                <w:rFonts w:ascii="Times New Roman" w:hAnsi="Times New Roman" w:cs="Times New Roman"/>
                <w:sz w:val="23"/>
                <w:szCs w:val="23"/>
                <w:lang w:val="kk-KZ"/>
              </w:rPr>
            </w:pPr>
            <w:r w:rsidRPr="00C919B3">
              <w:rPr>
                <w:rFonts w:ascii="Times New Roman" w:hAnsi="Times New Roman" w:cs="Times New Roman"/>
                <w:sz w:val="23"/>
                <w:szCs w:val="23"/>
                <w:lang w:val="kk-KZ"/>
              </w:rPr>
              <w:t>2</w:t>
            </w:r>
          </w:p>
        </w:tc>
        <w:tc>
          <w:tcPr>
            <w:tcW w:w="1428" w:type="dxa"/>
          </w:tcPr>
          <w:p w14:paraId="7E66FC1C"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110 000</w:t>
            </w:r>
          </w:p>
        </w:tc>
        <w:tc>
          <w:tcPr>
            <w:tcW w:w="1666" w:type="dxa"/>
          </w:tcPr>
          <w:p w14:paraId="4FE2AA71"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2 640 000</w:t>
            </w:r>
          </w:p>
        </w:tc>
      </w:tr>
      <w:tr w:rsidR="006868A9" w:rsidRPr="00C919B3" w14:paraId="0061F930" w14:textId="77777777" w:rsidTr="00C728F3">
        <w:tc>
          <w:tcPr>
            <w:tcW w:w="5600" w:type="dxa"/>
          </w:tcPr>
          <w:p w14:paraId="49E1BF34"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 xml:space="preserve">Барлығы </w:t>
            </w:r>
          </w:p>
        </w:tc>
        <w:tc>
          <w:tcPr>
            <w:tcW w:w="825" w:type="dxa"/>
            <w:vAlign w:val="center"/>
          </w:tcPr>
          <w:p w14:paraId="7471076D" w14:textId="77777777" w:rsidR="006868A9" w:rsidRPr="00C919B3" w:rsidRDefault="006868A9" w:rsidP="00D26F5A">
            <w:pPr>
              <w:spacing w:line="228" w:lineRule="auto"/>
              <w:jc w:val="center"/>
              <w:rPr>
                <w:rFonts w:ascii="Times New Roman" w:hAnsi="Times New Roman" w:cs="Times New Roman"/>
                <w:sz w:val="23"/>
                <w:szCs w:val="23"/>
                <w:lang w:val="kk-KZ"/>
              </w:rPr>
            </w:pPr>
          </w:p>
        </w:tc>
        <w:tc>
          <w:tcPr>
            <w:tcW w:w="1428" w:type="dxa"/>
          </w:tcPr>
          <w:p w14:paraId="2F36E320" w14:textId="77777777" w:rsidR="006868A9" w:rsidRPr="00C919B3" w:rsidRDefault="006868A9" w:rsidP="00D26F5A">
            <w:pPr>
              <w:spacing w:line="228" w:lineRule="auto"/>
              <w:rPr>
                <w:rFonts w:ascii="Times New Roman" w:hAnsi="Times New Roman" w:cs="Times New Roman"/>
                <w:sz w:val="23"/>
                <w:szCs w:val="23"/>
                <w:lang w:val="kk-KZ"/>
              </w:rPr>
            </w:pPr>
          </w:p>
        </w:tc>
        <w:tc>
          <w:tcPr>
            <w:tcW w:w="1666" w:type="dxa"/>
          </w:tcPr>
          <w:p w14:paraId="67B40648"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17 520 000</w:t>
            </w:r>
          </w:p>
        </w:tc>
      </w:tr>
      <w:tr w:rsidR="006868A9" w:rsidRPr="00C919B3" w14:paraId="262EBD28" w14:textId="77777777" w:rsidTr="00C728F3">
        <w:tc>
          <w:tcPr>
            <w:tcW w:w="5600" w:type="dxa"/>
          </w:tcPr>
          <w:p w14:paraId="49A151AC"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Коммуналдық шығындар</w:t>
            </w:r>
          </w:p>
        </w:tc>
        <w:tc>
          <w:tcPr>
            <w:tcW w:w="825" w:type="dxa"/>
            <w:vAlign w:val="center"/>
          </w:tcPr>
          <w:p w14:paraId="4CC705E8" w14:textId="77777777" w:rsidR="006868A9" w:rsidRPr="00C919B3" w:rsidRDefault="006868A9" w:rsidP="00D26F5A">
            <w:pPr>
              <w:spacing w:line="228" w:lineRule="auto"/>
              <w:jc w:val="center"/>
              <w:rPr>
                <w:rFonts w:ascii="Times New Roman" w:hAnsi="Times New Roman" w:cs="Times New Roman"/>
                <w:sz w:val="23"/>
                <w:szCs w:val="23"/>
                <w:lang w:val="kk-KZ"/>
              </w:rPr>
            </w:pPr>
            <w:r w:rsidRPr="00C919B3">
              <w:rPr>
                <w:rFonts w:ascii="Times New Roman" w:hAnsi="Times New Roman" w:cs="Times New Roman"/>
                <w:sz w:val="23"/>
                <w:szCs w:val="23"/>
                <w:lang w:val="kk-KZ"/>
              </w:rPr>
              <w:t>7</w:t>
            </w:r>
          </w:p>
        </w:tc>
        <w:tc>
          <w:tcPr>
            <w:tcW w:w="1428" w:type="dxa"/>
          </w:tcPr>
          <w:p w14:paraId="0A3A7604"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175000</w:t>
            </w:r>
          </w:p>
        </w:tc>
        <w:tc>
          <w:tcPr>
            <w:tcW w:w="1666" w:type="dxa"/>
          </w:tcPr>
          <w:p w14:paraId="7FCE3E08"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2 100 000</w:t>
            </w:r>
          </w:p>
        </w:tc>
      </w:tr>
      <w:tr w:rsidR="00C728F3" w:rsidRPr="00C919B3" w14:paraId="3FC8D83E" w14:textId="77777777" w:rsidTr="00C728F3">
        <w:tc>
          <w:tcPr>
            <w:tcW w:w="7853" w:type="dxa"/>
            <w:gridSpan w:val="3"/>
          </w:tcPr>
          <w:p w14:paraId="18280DFD" w14:textId="50608F3D" w:rsidR="00C728F3" w:rsidRPr="00C919B3" w:rsidRDefault="00C728F3"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Өзге де шығындар (жуатын зат, химиялық тауар және т.б.)</w:t>
            </w:r>
          </w:p>
        </w:tc>
        <w:tc>
          <w:tcPr>
            <w:tcW w:w="1666" w:type="dxa"/>
          </w:tcPr>
          <w:p w14:paraId="53AD70AF" w14:textId="77777777" w:rsidR="00C728F3" w:rsidRPr="00C919B3" w:rsidRDefault="00C728F3"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1 000 000</w:t>
            </w:r>
          </w:p>
        </w:tc>
      </w:tr>
      <w:tr w:rsidR="00C728F3" w:rsidRPr="00C919B3" w14:paraId="34D35E21" w14:textId="77777777" w:rsidTr="00C728F3">
        <w:tc>
          <w:tcPr>
            <w:tcW w:w="7853" w:type="dxa"/>
            <w:gridSpan w:val="3"/>
          </w:tcPr>
          <w:p w14:paraId="0B00F50B" w14:textId="4322EACF" w:rsidR="00C728F3" w:rsidRPr="00C919B3" w:rsidRDefault="00C728F3"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Маркетинг</w:t>
            </w:r>
          </w:p>
        </w:tc>
        <w:tc>
          <w:tcPr>
            <w:tcW w:w="1666" w:type="dxa"/>
          </w:tcPr>
          <w:p w14:paraId="3EC55ED1" w14:textId="77777777" w:rsidR="00C728F3" w:rsidRPr="00C919B3" w:rsidRDefault="00C728F3"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500 000</w:t>
            </w:r>
          </w:p>
        </w:tc>
      </w:tr>
      <w:tr w:rsidR="00C728F3" w:rsidRPr="00C919B3" w14:paraId="762BB704" w14:textId="77777777" w:rsidTr="00C728F3">
        <w:tc>
          <w:tcPr>
            <w:tcW w:w="7853" w:type="dxa"/>
            <w:gridSpan w:val="3"/>
          </w:tcPr>
          <w:p w14:paraId="2AEAA5E3" w14:textId="5113E9C6" w:rsidR="00C728F3" w:rsidRPr="00C919B3" w:rsidRDefault="00C728F3"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 xml:space="preserve">           Барлығы</w:t>
            </w:r>
          </w:p>
        </w:tc>
        <w:tc>
          <w:tcPr>
            <w:tcW w:w="1666" w:type="dxa"/>
          </w:tcPr>
          <w:p w14:paraId="06EABB9A" w14:textId="77777777" w:rsidR="00C728F3" w:rsidRPr="00C919B3" w:rsidRDefault="00C728F3"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21 120 000</w:t>
            </w:r>
          </w:p>
        </w:tc>
      </w:tr>
      <w:tr w:rsidR="006868A9" w:rsidRPr="00C919B3" w14:paraId="0C9BD2F3" w14:textId="77777777" w:rsidTr="00C728F3">
        <w:tc>
          <w:tcPr>
            <w:tcW w:w="9519" w:type="dxa"/>
            <w:gridSpan w:val="4"/>
          </w:tcPr>
          <w:p w14:paraId="06191DE0" w14:textId="45FB8E67" w:rsidR="006868A9" w:rsidRPr="00C919B3" w:rsidRDefault="006868A9" w:rsidP="00D26F5A">
            <w:pPr>
              <w:spacing w:line="228" w:lineRule="auto"/>
              <w:ind w:firstLine="731"/>
              <w:rPr>
                <w:rFonts w:ascii="Times New Roman" w:hAnsi="Times New Roman" w:cs="Times New Roman"/>
                <w:sz w:val="23"/>
                <w:szCs w:val="23"/>
                <w:lang w:val="kk-KZ"/>
              </w:rPr>
            </w:pPr>
            <w:r w:rsidRPr="00C919B3">
              <w:rPr>
                <w:rFonts w:ascii="Times New Roman" w:hAnsi="Times New Roman" w:cs="Times New Roman"/>
                <w:sz w:val="23"/>
                <w:szCs w:val="23"/>
                <w:lang w:val="kk-KZ"/>
              </w:rPr>
              <w:t xml:space="preserve">Ескерту </w:t>
            </w:r>
            <w:r w:rsidR="00C728F3" w:rsidRPr="00C919B3">
              <w:rPr>
                <w:rFonts w:ascii="Times New Roman" w:hAnsi="Times New Roman" w:cs="Times New Roman"/>
                <w:sz w:val="23"/>
                <w:szCs w:val="23"/>
                <w:lang w:val="kk-KZ"/>
              </w:rPr>
              <w:t>–</w:t>
            </w:r>
            <w:r w:rsidRPr="00C919B3">
              <w:rPr>
                <w:rFonts w:ascii="Times New Roman" w:hAnsi="Times New Roman" w:cs="Times New Roman"/>
                <w:sz w:val="23"/>
                <w:szCs w:val="23"/>
                <w:lang w:val="kk-KZ"/>
              </w:rPr>
              <w:t xml:space="preserve"> Автормен зерттеу барысында есептелген</w:t>
            </w:r>
          </w:p>
        </w:tc>
      </w:tr>
    </w:tbl>
    <w:p w14:paraId="6545189D" w14:textId="77777777" w:rsidR="006868A9" w:rsidRPr="00C919B3" w:rsidRDefault="006868A9" w:rsidP="00D26F5A">
      <w:pPr>
        <w:spacing w:after="0" w:line="228" w:lineRule="auto"/>
        <w:jc w:val="center"/>
        <w:rPr>
          <w:rFonts w:ascii="Times New Roman" w:hAnsi="Times New Roman" w:cs="Times New Roman"/>
          <w:sz w:val="28"/>
          <w:szCs w:val="28"/>
          <w:lang w:val="kk-KZ"/>
        </w:rPr>
      </w:pPr>
    </w:p>
    <w:p w14:paraId="74CD914D" w14:textId="29A991F1" w:rsidR="006868A9" w:rsidRPr="00C919B3" w:rsidRDefault="006868A9" w:rsidP="00D26F5A">
      <w:pPr>
        <w:spacing w:after="0" w:line="228"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Кесте </w:t>
      </w:r>
      <w:r w:rsidR="00A7219D" w:rsidRPr="00C919B3">
        <w:rPr>
          <w:rFonts w:ascii="Times New Roman" w:hAnsi="Times New Roman" w:cs="Times New Roman"/>
          <w:sz w:val="28"/>
          <w:szCs w:val="28"/>
          <w:lang w:val="kk-KZ"/>
        </w:rPr>
        <w:t>У</w:t>
      </w:r>
      <w:r w:rsidRPr="00C919B3">
        <w:rPr>
          <w:rFonts w:ascii="Times New Roman" w:hAnsi="Times New Roman" w:cs="Times New Roman"/>
          <w:sz w:val="28"/>
          <w:szCs w:val="28"/>
          <w:lang w:val="kk-KZ"/>
        </w:rPr>
        <w:t>.</w:t>
      </w:r>
      <w:r w:rsidR="00C728F3" w:rsidRPr="00C919B3">
        <w:rPr>
          <w:rFonts w:ascii="Times New Roman" w:hAnsi="Times New Roman" w:cs="Times New Roman"/>
          <w:sz w:val="28"/>
          <w:szCs w:val="28"/>
          <w:lang w:val="kk-KZ"/>
        </w:rPr>
        <w:t>4</w:t>
      </w:r>
      <w:r w:rsidRPr="00C919B3">
        <w:rPr>
          <w:rFonts w:ascii="Times New Roman" w:hAnsi="Times New Roman" w:cs="Times New Roman"/>
          <w:sz w:val="28"/>
          <w:szCs w:val="28"/>
          <w:lang w:val="kk-KZ"/>
        </w:rPr>
        <w:t xml:space="preserve"> </w:t>
      </w:r>
      <w:r w:rsidR="002B201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Бір жылдағы глэмпинг түсімі мен шығындары (оптимистік сценарий)</w:t>
      </w:r>
    </w:p>
    <w:p w14:paraId="0D4C3A40" w14:textId="77777777" w:rsidR="006868A9" w:rsidRPr="00C919B3" w:rsidRDefault="006868A9" w:rsidP="00D26F5A">
      <w:pPr>
        <w:spacing w:after="0" w:line="228" w:lineRule="auto"/>
        <w:jc w:val="right"/>
        <w:rPr>
          <w:rFonts w:ascii="Times New Roman" w:hAnsi="Times New Roman" w:cs="Times New Roman"/>
          <w:sz w:val="16"/>
          <w:szCs w:val="16"/>
          <w:lang w:val="kk-KZ"/>
        </w:rPr>
      </w:pPr>
    </w:p>
    <w:tbl>
      <w:tblPr>
        <w:tblStyle w:val="a4"/>
        <w:tblW w:w="0" w:type="auto"/>
        <w:tblInd w:w="150" w:type="dxa"/>
        <w:tblLook w:val="04A0" w:firstRow="1" w:lastRow="0" w:firstColumn="1" w:lastColumn="0" w:noHBand="0" w:noVBand="1"/>
      </w:tblPr>
      <w:tblGrid>
        <w:gridCol w:w="3247"/>
        <w:gridCol w:w="1701"/>
        <w:gridCol w:w="2127"/>
        <w:gridCol w:w="2403"/>
      </w:tblGrid>
      <w:tr w:rsidR="006868A9" w:rsidRPr="00C919B3" w14:paraId="473A48F2" w14:textId="77777777" w:rsidTr="00D26F5A">
        <w:trPr>
          <w:trHeight w:val="60"/>
        </w:trPr>
        <w:tc>
          <w:tcPr>
            <w:tcW w:w="3247" w:type="dxa"/>
            <w:vAlign w:val="center"/>
          </w:tcPr>
          <w:p w14:paraId="406365B8" w14:textId="77777777" w:rsidR="006868A9" w:rsidRPr="00C919B3" w:rsidRDefault="006868A9" w:rsidP="00D26F5A">
            <w:pPr>
              <w:spacing w:line="228" w:lineRule="auto"/>
              <w:ind w:hanging="14"/>
              <w:jc w:val="center"/>
              <w:rPr>
                <w:rFonts w:ascii="Times New Roman" w:hAnsi="Times New Roman" w:cs="Times New Roman"/>
                <w:sz w:val="23"/>
                <w:szCs w:val="23"/>
                <w:lang w:val="kk-KZ"/>
              </w:rPr>
            </w:pPr>
            <w:r w:rsidRPr="00C919B3">
              <w:rPr>
                <w:rFonts w:ascii="Times New Roman" w:hAnsi="Times New Roman" w:cs="Times New Roman"/>
                <w:sz w:val="23"/>
                <w:szCs w:val="23"/>
                <w:lang w:val="kk-KZ"/>
              </w:rPr>
              <w:t>Ай</w:t>
            </w:r>
          </w:p>
        </w:tc>
        <w:tc>
          <w:tcPr>
            <w:tcW w:w="1701" w:type="dxa"/>
            <w:vAlign w:val="center"/>
          </w:tcPr>
          <w:p w14:paraId="40420DB9" w14:textId="77777777" w:rsidR="006868A9" w:rsidRPr="00C919B3" w:rsidRDefault="006868A9" w:rsidP="00D26F5A">
            <w:pPr>
              <w:spacing w:line="228" w:lineRule="auto"/>
              <w:ind w:hanging="14"/>
              <w:jc w:val="center"/>
              <w:rPr>
                <w:rFonts w:ascii="Times New Roman" w:hAnsi="Times New Roman" w:cs="Times New Roman"/>
                <w:sz w:val="23"/>
                <w:szCs w:val="23"/>
                <w:lang w:val="kk-KZ"/>
              </w:rPr>
            </w:pPr>
            <w:r w:rsidRPr="00C919B3">
              <w:rPr>
                <w:rFonts w:ascii="Times New Roman" w:hAnsi="Times New Roman" w:cs="Times New Roman"/>
                <w:sz w:val="23"/>
                <w:szCs w:val="23"/>
                <w:lang w:val="kk-KZ"/>
              </w:rPr>
              <w:t>Күндер</w:t>
            </w:r>
          </w:p>
        </w:tc>
        <w:tc>
          <w:tcPr>
            <w:tcW w:w="2127" w:type="dxa"/>
            <w:vAlign w:val="center"/>
          </w:tcPr>
          <w:p w14:paraId="41154FCB" w14:textId="77777777" w:rsidR="006868A9" w:rsidRPr="00C919B3" w:rsidRDefault="006868A9" w:rsidP="00D26F5A">
            <w:pPr>
              <w:spacing w:line="228" w:lineRule="auto"/>
              <w:ind w:hanging="14"/>
              <w:jc w:val="center"/>
              <w:rPr>
                <w:rFonts w:ascii="Times New Roman" w:hAnsi="Times New Roman" w:cs="Times New Roman"/>
                <w:sz w:val="23"/>
                <w:szCs w:val="23"/>
                <w:lang w:val="kk-KZ"/>
              </w:rPr>
            </w:pPr>
            <w:r w:rsidRPr="00C919B3">
              <w:rPr>
                <w:rFonts w:ascii="Times New Roman" w:hAnsi="Times New Roman" w:cs="Times New Roman"/>
                <w:sz w:val="23"/>
                <w:szCs w:val="23"/>
                <w:lang w:val="kk-KZ"/>
              </w:rPr>
              <w:t>Негізгі баға</w:t>
            </w:r>
          </w:p>
          <w:p w14:paraId="69A2F390" w14:textId="77777777" w:rsidR="006868A9" w:rsidRPr="00C919B3" w:rsidRDefault="006868A9" w:rsidP="00D26F5A">
            <w:pPr>
              <w:spacing w:line="228" w:lineRule="auto"/>
              <w:ind w:hanging="14"/>
              <w:jc w:val="center"/>
              <w:rPr>
                <w:rFonts w:ascii="Times New Roman" w:hAnsi="Times New Roman" w:cs="Times New Roman"/>
                <w:sz w:val="23"/>
                <w:szCs w:val="23"/>
                <w:lang w:val="kk-KZ"/>
              </w:rPr>
            </w:pPr>
            <w:r w:rsidRPr="00C919B3">
              <w:rPr>
                <w:rFonts w:ascii="Times New Roman" w:hAnsi="Times New Roman" w:cs="Times New Roman"/>
                <w:sz w:val="23"/>
                <w:szCs w:val="23"/>
                <w:lang w:val="kk-KZ"/>
              </w:rPr>
              <w:t>(50 000) *3, тг</w:t>
            </w:r>
          </w:p>
        </w:tc>
        <w:tc>
          <w:tcPr>
            <w:tcW w:w="2403" w:type="dxa"/>
            <w:vAlign w:val="center"/>
          </w:tcPr>
          <w:p w14:paraId="21CCC1FA" w14:textId="32D140B3" w:rsidR="006868A9" w:rsidRPr="00C919B3" w:rsidRDefault="006868A9" w:rsidP="00D26F5A">
            <w:pPr>
              <w:spacing w:line="228" w:lineRule="auto"/>
              <w:ind w:hanging="14"/>
              <w:jc w:val="center"/>
              <w:rPr>
                <w:rFonts w:ascii="Times New Roman" w:hAnsi="Times New Roman" w:cs="Times New Roman"/>
                <w:sz w:val="23"/>
                <w:szCs w:val="23"/>
                <w:lang w:val="kk-KZ"/>
              </w:rPr>
            </w:pPr>
            <w:r w:rsidRPr="00C919B3">
              <w:rPr>
                <w:rFonts w:ascii="Times New Roman" w:hAnsi="Times New Roman" w:cs="Times New Roman"/>
                <w:sz w:val="23"/>
                <w:szCs w:val="23"/>
                <w:lang w:val="kk-KZ"/>
              </w:rPr>
              <w:t>Алдын-ала брондау бағасы</w:t>
            </w:r>
            <w:r w:rsidR="00D26F5A" w:rsidRPr="00C919B3">
              <w:rPr>
                <w:rFonts w:ascii="Times New Roman" w:hAnsi="Times New Roman" w:cs="Times New Roman"/>
                <w:sz w:val="23"/>
                <w:szCs w:val="23"/>
                <w:lang w:val="kk-KZ"/>
              </w:rPr>
              <w:t xml:space="preserve"> </w:t>
            </w:r>
            <w:r w:rsidRPr="00C919B3">
              <w:rPr>
                <w:rFonts w:ascii="Times New Roman" w:hAnsi="Times New Roman" w:cs="Times New Roman"/>
                <w:sz w:val="23"/>
                <w:szCs w:val="23"/>
                <w:lang w:val="kk-KZ"/>
              </w:rPr>
              <w:t>(30 000*2), тг</w:t>
            </w:r>
          </w:p>
        </w:tc>
      </w:tr>
      <w:tr w:rsidR="006868A9" w:rsidRPr="00C919B3" w14:paraId="1523460D" w14:textId="77777777" w:rsidTr="00C728F3">
        <w:trPr>
          <w:trHeight w:val="273"/>
        </w:trPr>
        <w:tc>
          <w:tcPr>
            <w:tcW w:w="3247" w:type="dxa"/>
          </w:tcPr>
          <w:p w14:paraId="220D3D70"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Маусым</w:t>
            </w:r>
          </w:p>
        </w:tc>
        <w:tc>
          <w:tcPr>
            <w:tcW w:w="1701" w:type="dxa"/>
          </w:tcPr>
          <w:p w14:paraId="70FABD23"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27</w:t>
            </w:r>
          </w:p>
        </w:tc>
        <w:tc>
          <w:tcPr>
            <w:tcW w:w="2127" w:type="dxa"/>
          </w:tcPr>
          <w:p w14:paraId="5E36E48B"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4 050 000</w:t>
            </w:r>
          </w:p>
        </w:tc>
        <w:tc>
          <w:tcPr>
            <w:tcW w:w="2403" w:type="dxa"/>
          </w:tcPr>
          <w:p w14:paraId="7AEA9A02" w14:textId="77777777" w:rsidR="006868A9" w:rsidRPr="00C919B3" w:rsidRDefault="006868A9" w:rsidP="00D26F5A">
            <w:pPr>
              <w:spacing w:line="228" w:lineRule="auto"/>
              <w:ind w:firstLine="709"/>
              <w:rPr>
                <w:rFonts w:ascii="Times New Roman" w:hAnsi="Times New Roman" w:cs="Times New Roman"/>
                <w:sz w:val="23"/>
                <w:szCs w:val="23"/>
                <w:lang w:val="kk-KZ"/>
              </w:rPr>
            </w:pPr>
            <w:r w:rsidRPr="00C919B3">
              <w:rPr>
                <w:rFonts w:ascii="Times New Roman" w:hAnsi="Times New Roman" w:cs="Times New Roman"/>
                <w:sz w:val="23"/>
                <w:szCs w:val="23"/>
                <w:lang w:val="kk-KZ"/>
              </w:rPr>
              <w:t>1 620 000</w:t>
            </w:r>
          </w:p>
        </w:tc>
      </w:tr>
      <w:tr w:rsidR="006868A9" w:rsidRPr="00C919B3" w14:paraId="702F620F" w14:textId="77777777" w:rsidTr="00C728F3">
        <w:trPr>
          <w:trHeight w:val="273"/>
        </w:trPr>
        <w:tc>
          <w:tcPr>
            <w:tcW w:w="3247" w:type="dxa"/>
          </w:tcPr>
          <w:p w14:paraId="05431600"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Шілде</w:t>
            </w:r>
          </w:p>
        </w:tc>
        <w:tc>
          <w:tcPr>
            <w:tcW w:w="1701" w:type="dxa"/>
          </w:tcPr>
          <w:p w14:paraId="79AFB718"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27</w:t>
            </w:r>
          </w:p>
        </w:tc>
        <w:tc>
          <w:tcPr>
            <w:tcW w:w="2127" w:type="dxa"/>
          </w:tcPr>
          <w:p w14:paraId="650FFD4A"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4 050 000</w:t>
            </w:r>
          </w:p>
        </w:tc>
        <w:tc>
          <w:tcPr>
            <w:tcW w:w="2403" w:type="dxa"/>
          </w:tcPr>
          <w:p w14:paraId="3174FD8A" w14:textId="77777777" w:rsidR="006868A9" w:rsidRPr="00C919B3" w:rsidRDefault="006868A9" w:rsidP="00D26F5A">
            <w:pPr>
              <w:spacing w:line="228" w:lineRule="auto"/>
              <w:ind w:firstLine="709"/>
              <w:rPr>
                <w:rFonts w:ascii="Times New Roman" w:hAnsi="Times New Roman" w:cs="Times New Roman"/>
                <w:sz w:val="23"/>
                <w:szCs w:val="23"/>
                <w:lang w:val="kk-KZ"/>
              </w:rPr>
            </w:pPr>
            <w:r w:rsidRPr="00C919B3">
              <w:rPr>
                <w:rFonts w:ascii="Times New Roman" w:hAnsi="Times New Roman" w:cs="Times New Roman"/>
                <w:sz w:val="23"/>
                <w:szCs w:val="23"/>
                <w:lang w:val="kk-KZ"/>
              </w:rPr>
              <w:t>1 620 000</w:t>
            </w:r>
          </w:p>
        </w:tc>
      </w:tr>
      <w:tr w:rsidR="006868A9" w:rsidRPr="00C919B3" w14:paraId="4E4AB558" w14:textId="77777777" w:rsidTr="00C728F3">
        <w:trPr>
          <w:trHeight w:val="273"/>
        </w:trPr>
        <w:tc>
          <w:tcPr>
            <w:tcW w:w="3247" w:type="dxa"/>
          </w:tcPr>
          <w:p w14:paraId="64D1CBDD"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 xml:space="preserve">Тамыз </w:t>
            </w:r>
          </w:p>
        </w:tc>
        <w:tc>
          <w:tcPr>
            <w:tcW w:w="1701" w:type="dxa"/>
          </w:tcPr>
          <w:p w14:paraId="5F86C536"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27</w:t>
            </w:r>
          </w:p>
        </w:tc>
        <w:tc>
          <w:tcPr>
            <w:tcW w:w="2127" w:type="dxa"/>
          </w:tcPr>
          <w:p w14:paraId="50487FFC"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4 050 000</w:t>
            </w:r>
          </w:p>
        </w:tc>
        <w:tc>
          <w:tcPr>
            <w:tcW w:w="2403" w:type="dxa"/>
          </w:tcPr>
          <w:p w14:paraId="0862B872" w14:textId="77777777" w:rsidR="006868A9" w:rsidRPr="00C919B3" w:rsidRDefault="006868A9" w:rsidP="00D26F5A">
            <w:pPr>
              <w:spacing w:line="228" w:lineRule="auto"/>
              <w:ind w:firstLine="709"/>
              <w:rPr>
                <w:rFonts w:ascii="Times New Roman" w:hAnsi="Times New Roman" w:cs="Times New Roman"/>
                <w:sz w:val="23"/>
                <w:szCs w:val="23"/>
                <w:lang w:val="kk-KZ"/>
              </w:rPr>
            </w:pPr>
            <w:r w:rsidRPr="00C919B3">
              <w:rPr>
                <w:rFonts w:ascii="Times New Roman" w:hAnsi="Times New Roman" w:cs="Times New Roman"/>
                <w:sz w:val="23"/>
                <w:szCs w:val="23"/>
                <w:lang w:val="kk-KZ"/>
              </w:rPr>
              <w:t>1 620 000</w:t>
            </w:r>
          </w:p>
        </w:tc>
      </w:tr>
      <w:tr w:rsidR="006868A9" w:rsidRPr="00C919B3" w14:paraId="1AA2917D" w14:textId="77777777" w:rsidTr="00C728F3">
        <w:trPr>
          <w:trHeight w:val="273"/>
        </w:trPr>
        <w:tc>
          <w:tcPr>
            <w:tcW w:w="3247" w:type="dxa"/>
          </w:tcPr>
          <w:p w14:paraId="231BD932"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Қаңтар</w:t>
            </w:r>
          </w:p>
        </w:tc>
        <w:tc>
          <w:tcPr>
            <w:tcW w:w="1701" w:type="dxa"/>
          </w:tcPr>
          <w:p w14:paraId="7E682009"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10</w:t>
            </w:r>
          </w:p>
        </w:tc>
        <w:tc>
          <w:tcPr>
            <w:tcW w:w="2127" w:type="dxa"/>
          </w:tcPr>
          <w:p w14:paraId="7BA20768"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1 500 000</w:t>
            </w:r>
          </w:p>
        </w:tc>
        <w:tc>
          <w:tcPr>
            <w:tcW w:w="2403" w:type="dxa"/>
          </w:tcPr>
          <w:p w14:paraId="120310A7" w14:textId="77777777" w:rsidR="006868A9" w:rsidRPr="00C919B3" w:rsidRDefault="006868A9" w:rsidP="00D26F5A">
            <w:pPr>
              <w:spacing w:line="228" w:lineRule="auto"/>
              <w:ind w:firstLine="709"/>
              <w:rPr>
                <w:rFonts w:ascii="Times New Roman" w:hAnsi="Times New Roman" w:cs="Times New Roman"/>
                <w:sz w:val="23"/>
                <w:szCs w:val="23"/>
                <w:lang w:val="kk-KZ"/>
              </w:rPr>
            </w:pPr>
            <w:r w:rsidRPr="00C919B3">
              <w:rPr>
                <w:rFonts w:ascii="Times New Roman" w:hAnsi="Times New Roman" w:cs="Times New Roman"/>
                <w:sz w:val="23"/>
                <w:szCs w:val="23"/>
                <w:lang w:val="kk-KZ"/>
              </w:rPr>
              <w:t>600 000</w:t>
            </w:r>
          </w:p>
        </w:tc>
      </w:tr>
      <w:tr w:rsidR="006868A9" w:rsidRPr="00C919B3" w14:paraId="6494A216" w14:textId="77777777" w:rsidTr="00C728F3">
        <w:trPr>
          <w:trHeight w:val="273"/>
        </w:trPr>
        <w:tc>
          <w:tcPr>
            <w:tcW w:w="3247" w:type="dxa"/>
          </w:tcPr>
          <w:p w14:paraId="69B43270"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 xml:space="preserve">Ақпан </w:t>
            </w:r>
          </w:p>
        </w:tc>
        <w:tc>
          <w:tcPr>
            <w:tcW w:w="1701" w:type="dxa"/>
          </w:tcPr>
          <w:p w14:paraId="40FFDE36"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10</w:t>
            </w:r>
          </w:p>
        </w:tc>
        <w:tc>
          <w:tcPr>
            <w:tcW w:w="2127" w:type="dxa"/>
          </w:tcPr>
          <w:p w14:paraId="32FC8A32"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1 500 000</w:t>
            </w:r>
          </w:p>
        </w:tc>
        <w:tc>
          <w:tcPr>
            <w:tcW w:w="2403" w:type="dxa"/>
          </w:tcPr>
          <w:p w14:paraId="1D4E6C12" w14:textId="77777777" w:rsidR="006868A9" w:rsidRPr="00C919B3" w:rsidRDefault="006868A9" w:rsidP="00D26F5A">
            <w:pPr>
              <w:spacing w:line="228" w:lineRule="auto"/>
              <w:ind w:firstLine="709"/>
              <w:rPr>
                <w:rFonts w:ascii="Times New Roman" w:hAnsi="Times New Roman" w:cs="Times New Roman"/>
                <w:sz w:val="23"/>
                <w:szCs w:val="23"/>
                <w:lang w:val="kk-KZ"/>
              </w:rPr>
            </w:pPr>
            <w:r w:rsidRPr="00C919B3">
              <w:rPr>
                <w:rFonts w:ascii="Times New Roman" w:hAnsi="Times New Roman" w:cs="Times New Roman"/>
                <w:sz w:val="23"/>
                <w:szCs w:val="23"/>
                <w:lang w:val="kk-KZ"/>
              </w:rPr>
              <w:t>600 000</w:t>
            </w:r>
          </w:p>
        </w:tc>
      </w:tr>
      <w:tr w:rsidR="006868A9" w:rsidRPr="00C919B3" w14:paraId="0D12057D" w14:textId="77777777" w:rsidTr="00C728F3">
        <w:trPr>
          <w:trHeight w:val="273"/>
        </w:trPr>
        <w:tc>
          <w:tcPr>
            <w:tcW w:w="3247" w:type="dxa"/>
          </w:tcPr>
          <w:p w14:paraId="351B24FF"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 xml:space="preserve">Қараша </w:t>
            </w:r>
          </w:p>
        </w:tc>
        <w:tc>
          <w:tcPr>
            <w:tcW w:w="1701" w:type="dxa"/>
          </w:tcPr>
          <w:p w14:paraId="6D671FE7"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10</w:t>
            </w:r>
          </w:p>
        </w:tc>
        <w:tc>
          <w:tcPr>
            <w:tcW w:w="2127" w:type="dxa"/>
          </w:tcPr>
          <w:p w14:paraId="283FD5E2"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1 500 000</w:t>
            </w:r>
          </w:p>
        </w:tc>
        <w:tc>
          <w:tcPr>
            <w:tcW w:w="2403" w:type="dxa"/>
          </w:tcPr>
          <w:p w14:paraId="33FD0769" w14:textId="77777777" w:rsidR="006868A9" w:rsidRPr="00C919B3" w:rsidRDefault="006868A9" w:rsidP="00D26F5A">
            <w:pPr>
              <w:spacing w:line="228" w:lineRule="auto"/>
              <w:ind w:firstLine="709"/>
              <w:rPr>
                <w:rFonts w:ascii="Times New Roman" w:hAnsi="Times New Roman" w:cs="Times New Roman"/>
                <w:sz w:val="23"/>
                <w:szCs w:val="23"/>
                <w:lang w:val="kk-KZ"/>
              </w:rPr>
            </w:pPr>
            <w:r w:rsidRPr="00C919B3">
              <w:rPr>
                <w:rFonts w:ascii="Times New Roman" w:hAnsi="Times New Roman" w:cs="Times New Roman"/>
                <w:sz w:val="23"/>
                <w:szCs w:val="23"/>
                <w:lang w:val="kk-KZ"/>
              </w:rPr>
              <w:t>600 000</w:t>
            </w:r>
          </w:p>
        </w:tc>
      </w:tr>
      <w:tr w:rsidR="006868A9" w:rsidRPr="00C919B3" w14:paraId="640E8382" w14:textId="77777777" w:rsidTr="00C728F3">
        <w:trPr>
          <w:trHeight w:val="273"/>
        </w:trPr>
        <w:tc>
          <w:tcPr>
            <w:tcW w:w="3247" w:type="dxa"/>
          </w:tcPr>
          <w:p w14:paraId="076944AF"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 xml:space="preserve">Желтоқсан </w:t>
            </w:r>
          </w:p>
        </w:tc>
        <w:tc>
          <w:tcPr>
            <w:tcW w:w="1701" w:type="dxa"/>
          </w:tcPr>
          <w:p w14:paraId="6C7CB0DC"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10</w:t>
            </w:r>
          </w:p>
        </w:tc>
        <w:tc>
          <w:tcPr>
            <w:tcW w:w="2127" w:type="dxa"/>
          </w:tcPr>
          <w:p w14:paraId="0699C61C"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1 500 000</w:t>
            </w:r>
          </w:p>
        </w:tc>
        <w:tc>
          <w:tcPr>
            <w:tcW w:w="2403" w:type="dxa"/>
          </w:tcPr>
          <w:p w14:paraId="5451E016" w14:textId="77777777" w:rsidR="006868A9" w:rsidRPr="00C919B3" w:rsidRDefault="006868A9" w:rsidP="00D26F5A">
            <w:pPr>
              <w:spacing w:line="228" w:lineRule="auto"/>
              <w:ind w:firstLine="709"/>
              <w:rPr>
                <w:rFonts w:ascii="Times New Roman" w:hAnsi="Times New Roman" w:cs="Times New Roman"/>
                <w:sz w:val="23"/>
                <w:szCs w:val="23"/>
                <w:lang w:val="kk-KZ"/>
              </w:rPr>
            </w:pPr>
            <w:r w:rsidRPr="00C919B3">
              <w:rPr>
                <w:rFonts w:ascii="Times New Roman" w:hAnsi="Times New Roman" w:cs="Times New Roman"/>
                <w:sz w:val="23"/>
                <w:szCs w:val="23"/>
                <w:lang w:val="kk-KZ"/>
              </w:rPr>
              <w:t>600 000</w:t>
            </w:r>
          </w:p>
        </w:tc>
      </w:tr>
      <w:tr w:rsidR="006868A9" w:rsidRPr="00C919B3" w14:paraId="707A2D18" w14:textId="77777777" w:rsidTr="00C728F3">
        <w:trPr>
          <w:trHeight w:val="273"/>
        </w:trPr>
        <w:tc>
          <w:tcPr>
            <w:tcW w:w="3247" w:type="dxa"/>
          </w:tcPr>
          <w:p w14:paraId="1BD7F210"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Наурыз</w:t>
            </w:r>
          </w:p>
        </w:tc>
        <w:tc>
          <w:tcPr>
            <w:tcW w:w="1701" w:type="dxa"/>
          </w:tcPr>
          <w:p w14:paraId="466E0F80"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21</w:t>
            </w:r>
          </w:p>
        </w:tc>
        <w:tc>
          <w:tcPr>
            <w:tcW w:w="2127" w:type="dxa"/>
          </w:tcPr>
          <w:p w14:paraId="07558A7A"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3 150 000</w:t>
            </w:r>
          </w:p>
        </w:tc>
        <w:tc>
          <w:tcPr>
            <w:tcW w:w="2403" w:type="dxa"/>
          </w:tcPr>
          <w:p w14:paraId="77AE3027" w14:textId="77777777" w:rsidR="006868A9" w:rsidRPr="00C919B3" w:rsidRDefault="006868A9" w:rsidP="00D26F5A">
            <w:pPr>
              <w:spacing w:line="228" w:lineRule="auto"/>
              <w:ind w:firstLine="709"/>
              <w:rPr>
                <w:rFonts w:ascii="Times New Roman" w:hAnsi="Times New Roman" w:cs="Times New Roman"/>
                <w:sz w:val="23"/>
                <w:szCs w:val="23"/>
                <w:lang w:val="kk-KZ"/>
              </w:rPr>
            </w:pPr>
            <w:r w:rsidRPr="00C919B3">
              <w:rPr>
                <w:rFonts w:ascii="Times New Roman" w:hAnsi="Times New Roman" w:cs="Times New Roman"/>
                <w:sz w:val="23"/>
                <w:szCs w:val="23"/>
                <w:lang w:val="kk-KZ"/>
              </w:rPr>
              <w:t>1 260 000</w:t>
            </w:r>
          </w:p>
        </w:tc>
      </w:tr>
      <w:tr w:rsidR="006868A9" w:rsidRPr="00C919B3" w14:paraId="33D47E53" w14:textId="77777777" w:rsidTr="00C728F3">
        <w:trPr>
          <w:trHeight w:val="289"/>
        </w:trPr>
        <w:tc>
          <w:tcPr>
            <w:tcW w:w="3247" w:type="dxa"/>
          </w:tcPr>
          <w:p w14:paraId="1A20E556"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Сәуір</w:t>
            </w:r>
          </w:p>
        </w:tc>
        <w:tc>
          <w:tcPr>
            <w:tcW w:w="1701" w:type="dxa"/>
          </w:tcPr>
          <w:p w14:paraId="7B0AD234"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21</w:t>
            </w:r>
          </w:p>
        </w:tc>
        <w:tc>
          <w:tcPr>
            <w:tcW w:w="2127" w:type="dxa"/>
          </w:tcPr>
          <w:p w14:paraId="692F1D68"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3 150 000</w:t>
            </w:r>
          </w:p>
        </w:tc>
        <w:tc>
          <w:tcPr>
            <w:tcW w:w="2403" w:type="dxa"/>
          </w:tcPr>
          <w:p w14:paraId="4F881D2F" w14:textId="77777777" w:rsidR="006868A9" w:rsidRPr="00C919B3" w:rsidRDefault="006868A9" w:rsidP="00D26F5A">
            <w:pPr>
              <w:spacing w:line="228" w:lineRule="auto"/>
              <w:ind w:firstLine="709"/>
              <w:rPr>
                <w:rFonts w:ascii="Times New Roman" w:hAnsi="Times New Roman" w:cs="Times New Roman"/>
                <w:sz w:val="23"/>
                <w:szCs w:val="23"/>
                <w:lang w:val="kk-KZ"/>
              </w:rPr>
            </w:pPr>
            <w:r w:rsidRPr="00C919B3">
              <w:rPr>
                <w:rFonts w:ascii="Times New Roman" w:hAnsi="Times New Roman" w:cs="Times New Roman"/>
                <w:sz w:val="23"/>
                <w:szCs w:val="23"/>
                <w:lang w:val="kk-KZ"/>
              </w:rPr>
              <w:t>1 260 000</w:t>
            </w:r>
          </w:p>
        </w:tc>
      </w:tr>
      <w:tr w:rsidR="006868A9" w:rsidRPr="00C919B3" w14:paraId="6844CB25" w14:textId="77777777" w:rsidTr="00C728F3">
        <w:trPr>
          <w:trHeight w:val="273"/>
        </w:trPr>
        <w:tc>
          <w:tcPr>
            <w:tcW w:w="3247" w:type="dxa"/>
          </w:tcPr>
          <w:p w14:paraId="79FEFF5B"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 xml:space="preserve">Мамыр </w:t>
            </w:r>
          </w:p>
        </w:tc>
        <w:tc>
          <w:tcPr>
            <w:tcW w:w="1701" w:type="dxa"/>
          </w:tcPr>
          <w:p w14:paraId="469731A8"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21</w:t>
            </w:r>
          </w:p>
        </w:tc>
        <w:tc>
          <w:tcPr>
            <w:tcW w:w="2127" w:type="dxa"/>
          </w:tcPr>
          <w:p w14:paraId="3158CD94"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3 150 000</w:t>
            </w:r>
          </w:p>
        </w:tc>
        <w:tc>
          <w:tcPr>
            <w:tcW w:w="2403" w:type="dxa"/>
          </w:tcPr>
          <w:p w14:paraId="36D36E8C" w14:textId="77777777" w:rsidR="006868A9" w:rsidRPr="00C919B3" w:rsidRDefault="006868A9" w:rsidP="00D26F5A">
            <w:pPr>
              <w:spacing w:line="228" w:lineRule="auto"/>
              <w:ind w:firstLine="709"/>
              <w:rPr>
                <w:rFonts w:ascii="Times New Roman" w:hAnsi="Times New Roman" w:cs="Times New Roman"/>
                <w:sz w:val="23"/>
                <w:szCs w:val="23"/>
                <w:lang w:val="kk-KZ"/>
              </w:rPr>
            </w:pPr>
            <w:r w:rsidRPr="00C919B3">
              <w:rPr>
                <w:rFonts w:ascii="Times New Roman" w:hAnsi="Times New Roman" w:cs="Times New Roman"/>
                <w:sz w:val="23"/>
                <w:szCs w:val="23"/>
                <w:lang w:val="kk-KZ"/>
              </w:rPr>
              <w:t>1 260 000</w:t>
            </w:r>
          </w:p>
        </w:tc>
      </w:tr>
      <w:tr w:rsidR="006868A9" w:rsidRPr="00C919B3" w14:paraId="54F6A228" w14:textId="77777777" w:rsidTr="00C728F3">
        <w:trPr>
          <w:trHeight w:val="273"/>
        </w:trPr>
        <w:tc>
          <w:tcPr>
            <w:tcW w:w="3247" w:type="dxa"/>
          </w:tcPr>
          <w:p w14:paraId="323245ED"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 xml:space="preserve">Қыркүйек </w:t>
            </w:r>
          </w:p>
        </w:tc>
        <w:tc>
          <w:tcPr>
            <w:tcW w:w="1701" w:type="dxa"/>
          </w:tcPr>
          <w:p w14:paraId="4DB155C3"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21</w:t>
            </w:r>
          </w:p>
        </w:tc>
        <w:tc>
          <w:tcPr>
            <w:tcW w:w="2127" w:type="dxa"/>
          </w:tcPr>
          <w:p w14:paraId="2733EA51"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3 150 000</w:t>
            </w:r>
          </w:p>
        </w:tc>
        <w:tc>
          <w:tcPr>
            <w:tcW w:w="2403" w:type="dxa"/>
          </w:tcPr>
          <w:p w14:paraId="0DB0DC0D" w14:textId="77777777" w:rsidR="006868A9" w:rsidRPr="00C919B3" w:rsidRDefault="006868A9" w:rsidP="00D26F5A">
            <w:pPr>
              <w:spacing w:line="228" w:lineRule="auto"/>
              <w:ind w:firstLine="709"/>
              <w:rPr>
                <w:rFonts w:ascii="Times New Roman" w:hAnsi="Times New Roman" w:cs="Times New Roman"/>
                <w:sz w:val="23"/>
                <w:szCs w:val="23"/>
                <w:lang w:val="kk-KZ"/>
              </w:rPr>
            </w:pPr>
            <w:r w:rsidRPr="00C919B3">
              <w:rPr>
                <w:rFonts w:ascii="Times New Roman" w:hAnsi="Times New Roman" w:cs="Times New Roman"/>
                <w:sz w:val="23"/>
                <w:szCs w:val="23"/>
                <w:lang w:val="kk-KZ"/>
              </w:rPr>
              <w:t>1 260 000</w:t>
            </w:r>
          </w:p>
        </w:tc>
      </w:tr>
      <w:tr w:rsidR="006868A9" w:rsidRPr="00C919B3" w14:paraId="27BE6D4B" w14:textId="77777777" w:rsidTr="00C728F3">
        <w:trPr>
          <w:trHeight w:val="273"/>
        </w:trPr>
        <w:tc>
          <w:tcPr>
            <w:tcW w:w="3247" w:type="dxa"/>
          </w:tcPr>
          <w:p w14:paraId="14B7C4A8"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 xml:space="preserve">Қазан </w:t>
            </w:r>
          </w:p>
        </w:tc>
        <w:tc>
          <w:tcPr>
            <w:tcW w:w="1701" w:type="dxa"/>
          </w:tcPr>
          <w:p w14:paraId="690018A0"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21</w:t>
            </w:r>
          </w:p>
        </w:tc>
        <w:tc>
          <w:tcPr>
            <w:tcW w:w="2127" w:type="dxa"/>
          </w:tcPr>
          <w:p w14:paraId="43BDA9C9"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3 150 000</w:t>
            </w:r>
          </w:p>
        </w:tc>
        <w:tc>
          <w:tcPr>
            <w:tcW w:w="2403" w:type="dxa"/>
          </w:tcPr>
          <w:p w14:paraId="5E2760EE" w14:textId="77777777" w:rsidR="006868A9" w:rsidRPr="00C919B3" w:rsidRDefault="006868A9" w:rsidP="00D26F5A">
            <w:pPr>
              <w:spacing w:line="228" w:lineRule="auto"/>
              <w:ind w:firstLine="709"/>
              <w:rPr>
                <w:rFonts w:ascii="Times New Roman" w:hAnsi="Times New Roman" w:cs="Times New Roman"/>
                <w:sz w:val="23"/>
                <w:szCs w:val="23"/>
                <w:lang w:val="kk-KZ"/>
              </w:rPr>
            </w:pPr>
            <w:r w:rsidRPr="00C919B3">
              <w:rPr>
                <w:rFonts w:ascii="Times New Roman" w:hAnsi="Times New Roman" w:cs="Times New Roman"/>
                <w:sz w:val="23"/>
                <w:szCs w:val="23"/>
                <w:lang w:val="kk-KZ"/>
              </w:rPr>
              <w:t>1 260 000</w:t>
            </w:r>
          </w:p>
        </w:tc>
      </w:tr>
      <w:tr w:rsidR="006868A9" w:rsidRPr="00C919B3" w14:paraId="238CB911" w14:textId="77777777" w:rsidTr="00D26F5A">
        <w:trPr>
          <w:trHeight w:val="60"/>
        </w:trPr>
        <w:tc>
          <w:tcPr>
            <w:tcW w:w="3247" w:type="dxa"/>
          </w:tcPr>
          <w:p w14:paraId="4F73A020"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 xml:space="preserve">        Барлығы (орналастыру)</w:t>
            </w:r>
          </w:p>
        </w:tc>
        <w:tc>
          <w:tcPr>
            <w:tcW w:w="1701" w:type="dxa"/>
          </w:tcPr>
          <w:p w14:paraId="21D2C936"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47 460 000</w:t>
            </w:r>
          </w:p>
        </w:tc>
        <w:tc>
          <w:tcPr>
            <w:tcW w:w="2127" w:type="dxa"/>
          </w:tcPr>
          <w:p w14:paraId="2E7DF170"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color w:val="000000"/>
                <w:sz w:val="23"/>
                <w:szCs w:val="23"/>
                <w:lang w:val="kk-KZ"/>
              </w:rPr>
              <w:t>33 900 000</w:t>
            </w:r>
          </w:p>
        </w:tc>
        <w:tc>
          <w:tcPr>
            <w:tcW w:w="2403" w:type="dxa"/>
          </w:tcPr>
          <w:p w14:paraId="30A420D8"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color w:val="000000"/>
                <w:sz w:val="23"/>
                <w:szCs w:val="23"/>
                <w:lang w:val="kk-KZ"/>
              </w:rPr>
              <w:t>13 560 000</w:t>
            </w:r>
          </w:p>
        </w:tc>
      </w:tr>
      <w:tr w:rsidR="006868A9" w:rsidRPr="00C919B3" w14:paraId="5BB93E27" w14:textId="77777777" w:rsidTr="00C728F3">
        <w:trPr>
          <w:trHeight w:val="273"/>
        </w:trPr>
        <w:tc>
          <w:tcPr>
            <w:tcW w:w="3247" w:type="dxa"/>
            <w:tcBorders>
              <w:bottom w:val="single" w:sz="4" w:space="0" w:color="auto"/>
            </w:tcBorders>
          </w:tcPr>
          <w:p w14:paraId="68A4764C"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Банкеттер</w:t>
            </w:r>
          </w:p>
        </w:tc>
        <w:tc>
          <w:tcPr>
            <w:tcW w:w="1701" w:type="dxa"/>
            <w:tcBorders>
              <w:bottom w:val="single" w:sz="4" w:space="0" w:color="auto"/>
            </w:tcBorders>
          </w:tcPr>
          <w:p w14:paraId="085B3980"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50</w:t>
            </w:r>
          </w:p>
        </w:tc>
        <w:tc>
          <w:tcPr>
            <w:tcW w:w="2127" w:type="dxa"/>
            <w:tcBorders>
              <w:bottom w:val="single" w:sz="4" w:space="0" w:color="auto"/>
            </w:tcBorders>
          </w:tcPr>
          <w:p w14:paraId="2EB98897"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240 000</w:t>
            </w:r>
          </w:p>
        </w:tc>
        <w:tc>
          <w:tcPr>
            <w:tcW w:w="2403" w:type="dxa"/>
            <w:tcBorders>
              <w:bottom w:val="single" w:sz="4" w:space="0" w:color="auto"/>
            </w:tcBorders>
          </w:tcPr>
          <w:p w14:paraId="1EB9DF53" w14:textId="77777777" w:rsidR="006868A9" w:rsidRPr="00C919B3" w:rsidRDefault="006868A9"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12 000 000</w:t>
            </w:r>
          </w:p>
        </w:tc>
      </w:tr>
      <w:tr w:rsidR="00C728F3" w:rsidRPr="00C919B3" w14:paraId="1E456E92" w14:textId="77777777" w:rsidTr="00C728F3">
        <w:trPr>
          <w:trHeight w:val="60"/>
        </w:trPr>
        <w:tc>
          <w:tcPr>
            <w:tcW w:w="7075" w:type="dxa"/>
            <w:gridSpan w:val="3"/>
            <w:tcBorders>
              <w:bottom w:val="nil"/>
            </w:tcBorders>
          </w:tcPr>
          <w:p w14:paraId="3546247D" w14:textId="2DF40ADB" w:rsidR="00C728F3" w:rsidRPr="00C919B3" w:rsidRDefault="00C728F3"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Өзге де қосымша түсім ше-берлік сынып т.б. қызметтер)</w:t>
            </w:r>
          </w:p>
        </w:tc>
        <w:tc>
          <w:tcPr>
            <w:tcW w:w="2403" w:type="dxa"/>
            <w:tcBorders>
              <w:bottom w:val="nil"/>
            </w:tcBorders>
          </w:tcPr>
          <w:p w14:paraId="5EF2A8DF" w14:textId="77777777" w:rsidR="00C728F3" w:rsidRPr="00C919B3" w:rsidRDefault="00C728F3" w:rsidP="00D26F5A">
            <w:pPr>
              <w:spacing w:line="228" w:lineRule="auto"/>
              <w:rPr>
                <w:rFonts w:ascii="Times New Roman" w:hAnsi="Times New Roman" w:cs="Times New Roman"/>
                <w:sz w:val="23"/>
                <w:szCs w:val="23"/>
                <w:lang w:val="kk-KZ"/>
              </w:rPr>
            </w:pPr>
            <w:r w:rsidRPr="00C919B3">
              <w:rPr>
                <w:rFonts w:ascii="Times New Roman" w:hAnsi="Times New Roman" w:cs="Times New Roman"/>
                <w:sz w:val="23"/>
                <w:szCs w:val="23"/>
                <w:lang w:val="kk-KZ"/>
              </w:rPr>
              <w:t>5 000 000</w:t>
            </w:r>
          </w:p>
        </w:tc>
      </w:tr>
      <w:tr w:rsidR="00C728F3" w:rsidRPr="00C919B3" w14:paraId="21E1CECD" w14:textId="77777777" w:rsidTr="00C728F3">
        <w:tc>
          <w:tcPr>
            <w:tcW w:w="7075" w:type="dxa"/>
            <w:gridSpan w:val="3"/>
          </w:tcPr>
          <w:p w14:paraId="6D65071A" w14:textId="02CAC556" w:rsidR="00C728F3" w:rsidRPr="00C919B3" w:rsidRDefault="00C728F3"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Жалпы түсім</w:t>
            </w:r>
          </w:p>
        </w:tc>
        <w:tc>
          <w:tcPr>
            <w:tcW w:w="2403" w:type="dxa"/>
          </w:tcPr>
          <w:p w14:paraId="57CE56B9" w14:textId="77777777" w:rsidR="00C728F3" w:rsidRPr="00C919B3" w:rsidRDefault="00C728F3" w:rsidP="00D26F5A">
            <w:pPr>
              <w:spacing w:line="228" w:lineRule="auto"/>
              <w:ind w:firstLine="22"/>
              <w:jc w:val="center"/>
              <w:rPr>
                <w:rFonts w:ascii="Times New Roman" w:hAnsi="Times New Roman" w:cs="Times New Roman"/>
                <w:sz w:val="23"/>
                <w:szCs w:val="23"/>
                <w:lang w:val="kk-KZ"/>
              </w:rPr>
            </w:pPr>
            <w:r w:rsidRPr="00C919B3">
              <w:rPr>
                <w:rFonts w:ascii="Times New Roman" w:hAnsi="Times New Roman" w:cs="Times New Roman"/>
                <w:sz w:val="23"/>
                <w:szCs w:val="23"/>
                <w:lang w:val="kk-KZ"/>
              </w:rPr>
              <w:t>64 460 000</w:t>
            </w:r>
          </w:p>
        </w:tc>
      </w:tr>
      <w:tr w:rsidR="006868A9" w:rsidRPr="00C919B3" w14:paraId="2564BFAF" w14:textId="77777777" w:rsidTr="00C728F3">
        <w:tc>
          <w:tcPr>
            <w:tcW w:w="3247" w:type="dxa"/>
          </w:tcPr>
          <w:p w14:paraId="6EC74EE9" w14:textId="0C507665" w:rsidR="006868A9" w:rsidRPr="00C919B3" w:rsidRDefault="006868A9" w:rsidP="00D26F5A">
            <w:pPr>
              <w:spacing w:line="228" w:lineRule="auto"/>
              <w:ind w:firstLine="22"/>
              <w:jc w:val="both"/>
              <w:rPr>
                <w:rFonts w:ascii="Times New Roman" w:hAnsi="Times New Roman" w:cs="Times New Roman"/>
                <w:sz w:val="23"/>
                <w:szCs w:val="23"/>
                <w:lang w:val="kk-KZ"/>
              </w:rPr>
            </w:pPr>
            <w:r w:rsidRPr="00C919B3">
              <w:rPr>
                <w:rFonts w:ascii="Times New Roman" w:hAnsi="Times New Roman" w:cs="Times New Roman"/>
                <w:sz w:val="23"/>
                <w:szCs w:val="23"/>
                <w:lang w:val="kk-KZ"/>
              </w:rPr>
              <w:t>Салықтар мен өзге алымдар</w:t>
            </w:r>
            <w:r w:rsidR="00D26F5A" w:rsidRPr="00C919B3">
              <w:rPr>
                <w:rFonts w:ascii="Times New Roman" w:hAnsi="Times New Roman" w:cs="Times New Roman"/>
                <w:sz w:val="23"/>
                <w:szCs w:val="23"/>
                <w:lang w:val="kk-KZ"/>
              </w:rPr>
              <w:t xml:space="preserve"> </w:t>
            </w:r>
            <w:r w:rsidRPr="00C919B3">
              <w:rPr>
                <w:rFonts w:ascii="Times New Roman" w:hAnsi="Times New Roman" w:cs="Times New Roman"/>
                <w:sz w:val="23"/>
                <w:szCs w:val="23"/>
                <w:lang w:val="kk-KZ"/>
              </w:rPr>
              <w:t>ды төлегеннен кейінгі пайда</w:t>
            </w:r>
          </w:p>
        </w:tc>
        <w:tc>
          <w:tcPr>
            <w:tcW w:w="1701" w:type="dxa"/>
          </w:tcPr>
          <w:p w14:paraId="6F2B2293" w14:textId="77777777" w:rsidR="006868A9" w:rsidRPr="00C919B3" w:rsidRDefault="006868A9" w:rsidP="00D26F5A">
            <w:pPr>
              <w:spacing w:line="228" w:lineRule="auto"/>
              <w:ind w:firstLine="22"/>
              <w:jc w:val="center"/>
              <w:rPr>
                <w:rFonts w:ascii="Times New Roman" w:hAnsi="Times New Roman" w:cs="Times New Roman"/>
                <w:sz w:val="23"/>
                <w:szCs w:val="23"/>
                <w:lang w:val="kk-KZ"/>
              </w:rPr>
            </w:pPr>
            <w:r w:rsidRPr="00C919B3">
              <w:rPr>
                <w:rFonts w:ascii="Times New Roman" w:hAnsi="Times New Roman" w:cs="Times New Roman"/>
                <w:sz w:val="23"/>
                <w:szCs w:val="23"/>
                <w:lang w:val="kk-KZ"/>
              </w:rPr>
              <w:t>12 892 000</w:t>
            </w:r>
          </w:p>
        </w:tc>
        <w:tc>
          <w:tcPr>
            <w:tcW w:w="2127" w:type="dxa"/>
          </w:tcPr>
          <w:p w14:paraId="64DA4AD3" w14:textId="77777777" w:rsidR="006868A9" w:rsidRPr="00C919B3" w:rsidRDefault="006868A9" w:rsidP="00D26F5A">
            <w:pPr>
              <w:spacing w:line="228" w:lineRule="auto"/>
              <w:ind w:firstLine="22"/>
              <w:jc w:val="center"/>
              <w:rPr>
                <w:rFonts w:ascii="Times New Roman" w:hAnsi="Times New Roman" w:cs="Times New Roman"/>
                <w:sz w:val="23"/>
                <w:szCs w:val="23"/>
                <w:lang w:val="kk-KZ"/>
              </w:rPr>
            </w:pPr>
          </w:p>
        </w:tc>
        <w:tc>
          <w:tcPr>
            <w:tcW w:w="2403" w:type="dxa"/>
          </w:tcPr>
          <w:p w14:paraId="2575705F" w14:textId="77777777" w:rsidR="006868A9" w:rsidRPr="00C919B3" w:rsidRDefault="006868A9" w:rsidP="00D26F5A">
            <w:pPr>
              <w:spacing w:line="228" w:lineRule="auto"/>
              <w:ind w:firstLine="22"/>
              <w:jc w:val="center"/>
              <w:rPr>
                <w:rFonts w:ascii="Times New Roman" w:hAnsi="Times New Roman" w:cs="Times New Roman"/>
                <w:sz w:val="23"/>
                <w:szCs w:val="23"/>
                <w:lang w:val="kk-KZ"/>
              </w:rPr>
            </w:pPr>
            <w:r w:rsidRPr="00C919B3">
              <w:rPr>
                <w:rFonts w:ascii="Times New Roman" w:hAnsi="Times New Roman" w:cs="Times New Roman"/>
                <w:sz w:val="23"/>
                <w:szCs w:val="23"/>
                <w:lang w:val="kk-KZ"/>
              </w:rPr>
              <w:t>51 568 000</w:t>
            </w:r>
          </w:p>
        </w:tc>
      </w:tr>
      <w:tr w:rsidR="006868A9" w:rsidRPr="00C919B3" w14:paraId="7CF0771D" w14:textId="77777777" w:rsidTr="00C728F3">
        <w:tc>
          <w:tcPr>
            <w:tcW w:w="3247" w:type="dxa"/>
          </w:tcPr>
          <w:p w14:paraId="251A67E1" w14:textId="0CFE214E"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Жалақы, коммуналдық, мар</w:t>
            </w:r>
            <w:r w:rsidR="00D26F5A" w:rsidRPr="00C919B3">
              <w:rPr>
                <w:rFonts w:ascii="Times New Roman" w:hAnsi="Times New Roman" w:cs="Times New Roman"/>
                <w:sz w:val="23"/>
                <w:szCs w:val="23"/>
                <w:lang w:val="kk-KZ"/>
              </w:rPr>
              <w:t xml:space="preserve"> </w:t>
            </w:r>
            <w:r w:rsidRPr="00C919B3">
              <w:rPr>
                <w:rFonts w:ascii="Times New Roman" w:hAnsi="Times New Roman" w:cs="Times New Roman"/>
                <w:sz w:val="23"/>
                <w:szCs w:val="23"/>
                <w:lang w:val="kk-KZ"/>
              </w:rPr>
              <w:t>кетинг және өзге шығындар</w:t>
            </w:r>
          </w:p>
        </w:tc>
        <w:tc>
          <w:tcPr>
            <w:tcW w:w="1701" w:type="dxa"/>
          </w:tcPr>
          <w:p w14:paraId="010FEB46"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21 120 000</w:t>
            </w:r>
          </w:p>
        </w:tc>
        <w:tc>
          <w:tcPr>
            <w:tcW w:w="2127" w:type="dxa"/>
          </w:tcPr>
          <w:p w14:paraId="5AC1894F" w14:textId="77777777" w:rsidR="006868A9" w:rsidRPr="00C919B3" w:rsidRDefault="006868A9" w:rsidP="00D26F5A">
            <w:pPr>
              <w:spacing w:line="228" w:lineRule="auto"/>
              <w:ind w:firstLine="22"/>
              <w:jc w:val="right"/>
              <w:rPr>
                <w:rFonts w:ascii="Times New Roman" w:hAnsi="Times New Roman" w:cs="Times New Roman"/>
                <w:sz w:val="23"/>
                <w:szCs w:val="23"/>
                <w:lang w:val="kk-KZ"/>
              </w:rPr>
            </w:pPr>
          </w:p>
        </w:tc>
        <w:tc>
          <w:tcPr>
            <w:tcW w:w="2403" w:type="dxa"/>
          </w:tcPr>
          <w:p w14:paraId="4DBD9456" w14:textId="77777777" w:rsidR="006868A9" w:rsidRPr="00C919B3" w:rsidRDefault="006868A9" w:rsidP="00D26F5A">
            <w:pPr>
              <w:spacing w:line="228" w:lineRule="auto"/>
              <w:ind w:firstLine="22"/>
              <w:jc w:val="right"/>
              <w:rPr>
                <w:rFonts w:ascii="Times New Roman" w:hAnsi="Times New Roman" w:cs="Times New Roman"/>
                <w:sz w:val="23"/>
                <w:szCs w:val="23"/>
                <w:lang w:val="kk-KZ"/>
              </w:rPr>
            </w:pPr>
          </w:p>
        </w:tc>
      </w:tr>
      <w:tr w:rsidR="006868A9" w:rsidRPr="00C919B3" w14:paraId="1E406F18" w14:textId="77777777" w:rsidTr="00C728F3">
        <w:tc>
          <w:tcPr>
            <w:tcW w:w="3247" w:type="dxa"/>
          </w:tcPr>
          <w:p w14:paraId="30168581"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Барлық шығын</w:t>
            </w:r>
          </w:p>
        </w:tc>
        <w:tc>
          <w:tcPr>
            <w:tcW w:w="1701" w:type="dxa"/>
          </w:tcPr>
          <w:p w14:paraId="6B0C63FA" w14:textId="77777777" w:rsidR="006868A9" w:rsidRPr="00C919B3" w:rsidRDefault="006868A9"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34 012 000</w:t>
            </w:r>
          </w:p>
        </w:tc>
        <w:tc>
          <w:tcPr>
            <w:tcW w:w="2127" w:type="dxa"/>
          </w:tcPr>
          <w:p w14:paraId="55645DE9" w14:textId="77777777" w:rsidR="006868A9" w:rsidRPr="00C919B3" w:rsidRDefault="006868A9" w:rsidP="00D26F5A">
            <w:pPr>
              <w:spacing w:line="228" w:lineRule="auto"/>
              <w:ind w:firstLine="22"/>
              <w:jc w:val="right"/>
              <w:rPr>
                <w:rFonts w:ascii="Times New Roman" w:hAnsi="Times New Roman" w:cs="Times New Roman"/>
                <w:sz w:val="23"/>
                <w:szCs w:val="23"/>
                <w:lang w:val="kk-KZ"/>
              </w:rPr>
            </w:pPr>
          </w:p>
        </w:tc>
        <w:tc>
          <w:tcPr>
            <w:tcW w:w="2403" w:type="dxa"/>
          </w:tcPr>
          <w:p w14:paraId="0673A9A9" w14:textId="77777777" w:rsidR="006868A9" w:rsidRPr="00C919B3" w:rsidRDefault="006868A9" w:rsidP="00D26F5A">
            <w:pPr>
              <w:spacing w:line="228" w:lineRule="auto"/>
              <w:ind w:firstLine="22"/>
              <w:jc w:val="right"/>
              <w:rPr>
                <w:rFonts w:ascii="Times New Roman" w:hAnsi="Times New Roman" w:cs="Times New Roman"/>
                <w:sz w:val="23"/>
                <w:szCs w:val="23"/>
                <w:lang w:val="kk-KZ"/>
              </w:rPr>
            </w:pPr>
          </w:p>
        </w:tc>
      </w:tr>
      <w:tr w:rsidR="00C728F3" w:rsidRPr="00C919B3" w14:paraId="47F6EA6F" w14:textId="77777777" w:rsidTr="00C728F3">
        <w:tc>
          <w:tcPr>
            <w:tcW w:w="7075" w:type="dxa"/>
            <w:gridSpan w:val="3"/>
          </w:tcPr>
          <w:p w14:paraId="2C5407AD" w14:textId="1C3F562B" w:rsidR="00C728F3" w:rsidRPr="00C919B3" w:rsidRDefault="00C728F3" w:rsidP="00D26F5A">
            <w:pPr>
              <w:spacing w:line="228" w:lineRule="auto"/>
              <w:ind w:firstLine="22"/>
              <w:rPr>
                <w:rFonts w:ascii="Times New Roman" w:hAnsi="Times New Roman" w:cs="Times New Roman"/>
                <w:sz w:val="23"/>
                <w:szCs w:val="23"/>
                <w:lang w:val="kk-KZ"/>
              </w:rPr>
            </w:pPr>
            <w:r w:rsidRPr="00C919B3">
              <w:rPr>
                <w:rFonts w:ascii="Times New Roman" w:hAnsi="Times New Roman" w:cs="Times New Roman"/>
                <w:sz w:val="23"/>
                <w:szCs w:val="23"/>
                <w:lang w:val="kk-KZ"/>
              </w:rPr>
              <w:t>Таза пайда</w:t>
            </w:r>
          </w:p>
        </w:tc>
        <w:tc>
          <w:tcPr>
            <w:tcW w:w="2403" w:type="dxa"/>
          </w:tcPr>
          <w:p w14:paraId="2EB745A0" w14:textId="77777777" w:rsidR="00C728F3" w:rsidRPr="00C919B3" w:rsidRDefault="00C728F3" w:rsidP="00D26F5A">
            <w:pPr>
              <w:spacing w:line="228" w:lineRule="auto"/>
              <w:ind w:firstLine="22"/>
              <w:jc w:val="right"/>
              <w:rPr>
                <w:rFonts w:ascii="Times New Roman" w:hAnsi="Times New Roman" w:cs="Times New Roman"/>
                <w:sz w:val="23"/>
                <w:szCs w:val="23"/>
                <w:lang w:val="kk-KZ"/>
              </w:rPr>
            </w:pPr>
            <w:r w:rsidRPr="00C919B3">
              <w:rPr>
                <w:rFonts w:ascii="Times New Roman" w:hAnsi="Times New Roman" w:cs="Times New Roman"/>
                <w:sz w:val="23"/>
                <w:szCs w:val="23"/>
                <w:lang w:val="kk-KZ"/>
              </w:rPr>
              <w:t>30 448 000</w:t>
            </w:r>
          </w:p>
        </w:tc>
      </w:tr>
      <w:tr w:rsidR="006868A9" w:rsidRPr="00C919B3" w14:paraId="5D388B3A" w14:textId="77777777" w:rsidTr="00C728F3">
        <w:tc>
          <w:tcPr>
            <w:tcW w:w="7075" w:type="dxa"/>
            <w:gridSpan w:val="3"/>
          </w:tcPr>
          <w:p w14:paraId="668C7FF6" w14:textId="6E8D3673" w:rsidR="006868A9" w:rsidRPr="00C919B3" w:rsidRDefault="006868A9" w:rsidP="00C728F3">
            <w:pPr>
              <w:ind w:firstLine="731"/>
              <w:rPr>
                <w:rFonts w:ascii="Times New Roman" w:hAnsi="Times New Roman" w:cs="Times New Roman"/>
                <w:sz w:val="23"/>
                <w:szCs w:val="23"/>
                <w:lang w:val="kk-KZ"/>
              </w:rPr>
            </w:pPr>
            <w:r w:rsidRPr="00C919B3">
              <w:rPr>
                <w:rFonts w:ascii="Times New Roman" w:hAnsi="Times New Roman" w:cs="Times New Roman"/>
                <w:sz w:val="23"/>
                <w:szCs w:val="23"/>
                <w:lang w:val="kk-KZ"/>
              </w:rPr>
              <w:t xml:space="preserve">Ескерту </w:t>
            </w:r>
            <w:r w:rsidR="00C728F3" w:rsidRPr="00C919B3">
              <w:rPr>
                <w:rFonts w:ascii="Times New Roman" w:hAnsi="Times New Roman" w:cs="Times New Roman"/>
                <w:sz w:val="23"/>
                <w:szCs w:val="23"/>
                <w:lang w:val="kk-KZ"/>
              </w:rPr>
              <w:t>–</w:t>
            </w:r>
            <w:r w:rsidRPr="00C919B3">
              <w:rPr>
                <w:rFonts w:ascii="Times New Roman" w:hAnsi="Times New Roman" w:cs="Times New Roman"/>
                <w:sz w:val="23"/>
                <w:szCs w:val="23"/>
                <w:lang w:val="kk-KZ"/>
              </w:rPr>
              <w:t xml:space="preserve"> Автормен зерттеу барысында есептелген</w:t>
            </w:r>
          </w:p>
        </w:tc>
        <w:tc>
          <w:tcPr>
            <w:tcW w:w="2403" w:type="dxa"/>
          </w:tcPr>
          <w:p w14:paraId="3715DFD4" w14:textId="77777777" w:rsidR="006868A9" w:rsidRPr="00C919B3" w:rsidRDefault="006868A9" w:rsidP="008C3E10">
            <w:pPr>
              <w:ind w:firstLine="731"/>
              <w:rPr>
                <w:rFonts w:ascii="Times New Roman" w:hAnsi="Times New Roman" w:cs="Times New Roman"/>
                <w:sz w:val="23"/>
                <w:szCs w:val="23"/>
                <w:lang w:val="kk-KZ"/>
              </w:rPr>
            </w:pPr>
          </w:p>
        </w:tc>
      </w:tr>
    </w:tbl>
    <w:p w14:paraId="0E72C58A" w14:textId="5119578A" w:rsidR="006868A9" w:rsidRPr="00C919B3" w:rsidRDefault="006868A9"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Кесте </w:t>
      </w:r>
      <w:r w:rsidR="00A7219D" w:rsidRPr="00C919B3">
        <w:rPr>
          <w:rFonts w:ascii="Times New Roman" w:hAnsi="Times New Roman" w:cs="Times New Roman"/>
          <w:sz w:val="28"/>
          <w:szCs w:val="28"/>
          <w:lang w:val="kk-KZ"/>
        </w:rPr>
        <w:t>У</w:t>
      </w:r>
      <w:r w:rsidRPr="00C919B3">
        <w:rPr>
          <w:rFonts w:ascii="Times New Roman" w:hAnsi="Times New Roman" w:cs="Times New Roman"/>
          <w:sz w:val="28"/>
          <w:szCs w:val="28"/>
          <w:lang w:val="kk-KZ"/>
        </w:rPr>
        <w:t>.</w:t>
      </w:r>
      <w:r w:rsidR="00C728F3" w:rsidRPr="00C919B3">
        <w:rPr>
          <w:rFonts w:ascii="Times New Roman" w:hAnsi="Times New Roman" w:cs="Times New Roman"/>
          <w:sz w:val="28"/>
          <w:szCs w:val="28"/>
          <w:lang w:val="kk-KZ"/>
        </w:rPr>
        <w:t>5</w:t>
      </w:r>
      <w:r w:rsidRPr="00C919B3">
        <w:rPr>
          <w:rFonts w:ascii="Times New Roman" w:hAnsi="Times New Roman" w:cs="Times New Roman"/>
          <w:sz w:val="28"/>
          <w:szCs w:val="28"/>
          <w:lang w:val="kk-KZ"/>
        </w:rPr>
        <w:t xml:space="preserve"> </w:t>
      </w:r>
      <w:r w:rsidR="002B201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Бір жылдағы глэмпингтің әлеуетті тұтынушылардың саны (оптимистік сценарий)</w:t>
      </w:r>
    </w:p>
    <w:p w14:paraId="6410FD06" w14:textId="77777777" w:rsidR="006868A9" w:rsidRPr="00C919B3" w:rsidRDefault="006868A9" w:rsidP="00D26F5A">
      <w:pPr>
        <w:spacing w:after="0" w:line="240" w:lineRule="auto"/>
        <w:ind w:firstLine="709"/>
        <w:jc w:val="right"/>
        <w:rPr>
          <w:rFonts w:ascii="Times New Roman" w:hAnsi="Times New Roman" w:cs="Times New Roman"/>
          <w:sz w:val="16"/>
          <w:szCs w:val="16"/>
          <w:lang w:val="kk-KZ"/>
        </w:rPr>
      </w:pPr>
    </w:p>
    <w:tbl>
      <w:tblPr>
        <w:tblStyle w:val="a4"/>
        <w:tblW w:w="0" w:type="auto"/>
        <w:tblInd w:w="150" w:type="dxa"/>
        <w:tblLook w:val="04A0" w:firstRow="1" w:lastRow="0" w:firstColumn="1" w:lastColumn="0" w:noHBand="0" w:noVBand="1"/>
      </w:tblPr>
      <w:tblGrid>
        <w:gridCol w:w="3780"/>
        <w:gridCol w:w="1064"/>
        <w:gridCol w:w="1455"/>
        <w:gridCol w:w="1540"/>
        <w:gridCol w:w="1639"/>
      </w:tblGrid>
      <w:tr w:rsidR="006868A9" w:rsidRPr="00C919B3" w14:paraId="65E9CF06" w14:textId="77777777" w:rsidTr="00D26F5A">
        <w:tc>
          <w:tcPr>
            <w:tcW w:w="3780" w:type="dxa"/>
            <w:vMerge w:val="restart"/>
            <w:vAlign w:val="center"/>
          </w:tcPr>
          <w:p w14:paraId="58DFB429" w14:textId="621EBCC9" w:rsidR="006868A9" w:rsidRPr="00C919B3" w:rsidRDefault="006868A9" w:rsidP="00D26F5A">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Ай</w:t>
            </w:r>
          </w:p>
        </w:tc>
        <w:tc>
          <w:tcPr>
            <w:tcW w:w="1064" w:type="dxa"/>
            <w:vMerge w:val="restart"/>
            <w:vAlign w:val="center"/>
          </w:tcPr>
          <w:p w14:paraId="7E9C1458" w14:textId="503D51BF" w:rsidR="006868A9" w:rsidRPr="00C919B3" w:rsidRDefault="006868A9" w:rsidP="00D26F5A">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Күндер</w:t>
            </w:r>
          </w:p>
        </w:tc>
        <w:tc>
          <w:tcPr>
            <w:tcW w:w="4634" w:type="dxa"/>
            <w:gridSpan w:val="3"/>
            <w:vAlign w:val="center"/>
          </w:tcPr>
          <w:p w14:paraId="44C5736C" w14:textId="77777777"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Адам саны</w:t>
            </w:r>
          </w:p>
        </w:tc>
      </w:tr>
      <w:tr w:rsidR="006868A9" w:rsidRPr="00C919B3" w14:paraId="1B7447F1" w14:textId="77777777" w:rsidTr="00D26F5A">
        <w:tc>
          <w:tcPr>
            <w:tcW w:w="3780" w:type="dxa"/>
            <w:vMerge/>
            <w:vAlign w:val="center"/>
          </w:tcPr>
          <w:p w14:paraId="55B7FC62" w14:textId="77777777" w:rsidR="006868A9" w:rsidRPr="00C919B3" w:rsidRDefault="006868A9" w:rsidP="00D26F5A">
            <w:pPr>
              <w:ind w:firstLine="22"/>
              <w:jc w:val="center"/>
              <w:rPr>
                <w:rFonts w:ascii="Times New Roman" w:hAnsi="Times New Roman" w:cs="Times New Roman"/>
                <w:sz w:val="24"/>
                <w:szCs w:val="24"/>
                <w:lang w:val="kk-KZ"/>
              </w:rPr>
            </w:pPr>
          </w:p>
        </w:tc>
        <w:tc>
          <w:tcPr>
            <w:tcW w:w="1064" w:type="dxa"/>
            <w:vMerge/>
            <w:vAlign w:val="center"/>
          </w:tcPr>
          <w:p w14:paraId="0E5A2853" w14:textId="77777777" w:rsidR="006868A9" w:rsidRPr="00C919B3" w:rsidRDefault="006868A9" w:rsidP="00D26F5A">
            <w:pPr>
              <w:ind w:firstLine="22"/>
              <w:jc w:val="center"/>
              <w:rPr>
                <w:rFonts w:ascii="Times New Roman" w:hAnsi="Times New Roman" w:cs="Times New Roman"/>
                <w:sz w:val="24"/>
                <w:szCs w:val="24"/>
                <w:lang w:val="kk-KZ"/>
              </w:rPr>
            </w:pPr>
          </w:p>
        </w:tc>
        <w:tc>
          <w:tcPr>
            <w:tcW w:w="1455" w:type="dxa"/>
            <w:vAlign w:val="center"/>
          </w:tcPr>
          <w:p w14:paraId="33C9C122" w14:textId="77777777" w:rsidR="006868A9" w:rsidRPr="00C919B3" w:rsidRDefault="006868A9" w:rsidP="00D26F5A">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1 адамдық орналасу</w:t>
            </w:r>
          </w:p>
        </w:tc>
        <w:tc>
          <w:tcPr>
            <w:tcW w:w="1540" w:type="dxa"/>
            <w:vAlign w:val="center"/>
          </w:tcPr>
          <w:p w14:paraId="5E030C0B" w14:textId="77777777" w:rsidR="006868A9" w:rsidRPr="00C919B3" w:rsidRDefault="006868A9" w:rsidP="00D26F5A">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2 адамдық орналасу</w:t>
            </w:r>
          </w:p>
        </w:tc>
        <w:tc>
          <w:tcPr>
            <w:tcW w:w="1639" w:type="dxa"/>
            <w:vAlign w:val="center"/>
          </w:tcPr>
          <w:p w14:paraId="35F1E1E8" w14:textId="77777777"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4 адамдық орналасу</w:t>
            </w:r>
          </w:p>
        </w:tc>
      </w:tr>
      <w:tr w:rsidR="006868A9" w:rsidRPr="00C919B3" w14:paraId="5A93F6BB" w14:textId="77777777" w:rsidTr="00D26F5A">
        <w:trPr>
          <w:trHeight w:val="70"/>
        </w:trPr>
        <w:tc>
          <w:tcPr>
            <w:tcW w:w="3780" w:type="dxa"/>
          </w:tcPr>
          <w:p w14:paraId="56F8A70A"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Маусым</w:t>
            </w:r>
          </w:p>
        </w:tc>
        <w:tc>
          <w:tcPr>
            <w:tcW w:w="1064" w:type="dxa"/>
          </w:tcPr>
          <w:p w14:paraId="1C2D1735"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27</w:t>
            </w:r>
          </w:p>
        </w:tc>
        <w:tc>
          <w:tcPr>
            <w:tcW w:w="1455" w:type="dxa"/>
          </w:tcPr>
          <w:p w14:paraId="08E0074D"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45</w:t>
            </w:r>
          </w:p>
        </w:tc>
        <w:tc>
          <w:tcPr>
            <w:tcW w:w="1540" w:type="dxa"/>
          </w:tcPr>
          <w:p w14:paraId="1584CD8C"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90</w:t>
            </w:r>
          </w:p>
        </w:tc>
        <w:tc>
          <w:tcPr>
            <w:tcW w:w="1639" w:type="dxa"/>
          </w:tcPr>
          <w:p w14:paraId="22CE2CA8" w14:textId="77777777" w:rsidR="006868A9" w:rsidRPr="00C919B3" w:rsidRDefault="006868A9" w:rsidP="008C3E10">
            <w:pPr>
              <w:ind w:firstLine="709"/>
              <w:rPr>
                <w:rFonts w:ascii="Times New Roman" w:hAnsi="Times New Roman" w:cs="Times New Roman"/>
                <w:sz w:val="24"/>
                <w:szCs w:val="24"/>
                <w:lang w:val="kk-KZ"/>
              </w:rPr>
            </w:pPr>
            <w:r w:rsidRPr="00C919B3">
              <w:rPr>
                <w:rFonts w:ascii="Times New Roman" w:hAnsi="Times New Roman" w:cs="Times New Roman"/>
                <w:sz w:val="24"/>
                <w:szCs w:val="24"/>
                <w:lang w:val="kk-KZ"/>
              </w:rPr>
              <w:t>180</w:t>
            </w:r>
          </w:p>
        </w:tc>
      </w:tr>
      <w:tr w:rsidR="006868A9" w:rsidRPr="00C919B3" w14:paraId="06EB80F8" w14:textId="77777777" w:rsidTr="00D26F5A">
        <w:tc>
          <w:tcPr>
            <w:tcW w:w="3780" w:type="dxa"/>
          </w:tcPr>
          <w:p w14:paraId="796D4BA2"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Шілде</w:t>
            </w:r>
          </w:p>
        </w:tc>
        <w:tc>
          <w:tcPr>
            <w:tcW w:w="1064" w:type="dxa"/>
          </w:tcPr>
          <w:p w14:paraId="70FB6EAC"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27</w:t>
            </w:r>
          </w:p>
        </w:tc>
        <w:tc>
          <w:tcPr>
            <w:tcW w:w="1455" w:type="dxa"/>
          </w:tcPr>
          <w:p w14:paraId="78D1C12E"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45</w:t>
            </w:r>
          </w:p>
        </w:tc>
        <w:tc>
          <w:tcPr>
            <w:tcW w:w="1540" w:type="dxa"/>
          </w:tcPr>
          <w:p w14:paraId="21ECF5ED"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90</w:t>
            </w:r>
          </w:p>
        </w:tc>
        <w:tc>
          <w:tcPr>
            <w:tcW w:w="1639" w:type="dxa"/>
          </w:tcPr>
          <w:p w14:paraId="1AA35473" w14:textId="77777777" w:rsidR="006868A9" w:rsidRPr="00C919B3" w:rsidRDefault="006868A9" w:rsidP="008C3E10">
            <w:pPr>
              <w:ind w:firstLine="709"/>
              <w:rPr>
                <w:rFonts w:ascii="Times New Roman" w:hAnsi="Times New Roman" w:cs="Times New Roman"/>
                <w:sz w:val="24"/>
                <w:szCs w:val="24"/>
                <w:lang w:val="kk-KZ"/>
              </w:rPr>
            </w:pPr>
            <w:r w:rsidRPr="00C919B3">
              <w:rPr>
                <w:rFonts w:ascii="Times New Roman" w:hAnsi="Times New Roman" w:cs="Times New Roman"/>
                <w:sz w:val="24"/>
                <w:szCs w:val="24"/>
                <w:lang w:val="kk-KZ"/>
              </w:rPr>
              <w:t>180</w:t>
            </w:r>
          </w:p>
        </w:tc>
      </w:tr>
      <w:tr w:rsidR="006868A9" w:rsidRPr="00C919B3" w14:paraId="4F1075DC" w14:textId="77777777" w:rsidTr="00D26F5A">
        <w:tc>
          <w:tcPr>
            <w:tcW w:w="3780" w:type="dxa"/>
          </w:tcPr>
          <w:p w14:paraId="13BF5E9F"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Тамыз </w:t>
            </w:r>
          </w:p>
        </w:tc>
        <w:tc>
          <w:tcPr>
            <w:tcW w:w="1064" w:type="dxa"/>
          </w:tcPr>
          <w:p w14:paraId="2F9DB9E7"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27</w:t>
            </w:r>
          </w:p>
        </w:tc>
        <w:tc>
          <w:tcPr>
            <w:tcW w:w="1455" w:type="dxa"/>
          </w:tcPr>
          <w:p w14:paraId="50F198FA"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45</w:t>
            </w:r>
          </w:p>
        </w:tc>
        <w:tc>
          <w:tcPr>
            <w:tcW w:w="1540" w:type="dxa"/>
          </w:tcPr>
          <w:p w14:paraId="5F86824A"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90</w:t>
            </w:r>
          </w:p>
        </w:tc>
        <w:tc>
          <w:tcPr>
            <w:tcW w:w="1639" w:type="dxa"/>
          </w:tcPr>
          <w:p w14:paraId="4641380F" w14:textId="77777777" w:rsidR="006868A9" w:rsidRPr="00C919B3" w:rsidRDefault="006868A9" w:rsidP="008C3E10">
            <w:pPr>
              <w:ind w:firstLine="709"/>
              <w:rPr>
                <w:rFonts w:ascii="Times New Roman" w:hAnsi="Times New Roman" w:cs="Times New Roman"/>
                <w:sz w:val="24"/>
                <w:szCs w:val="24"/>
                <w:lang w:val="kk-KZ"/>
              </w:rPr>
            </w:pPr>
            <w:r w:rsidRPr="00C919B3">
              <w:rPr>
                <w:rFonts w:ascii="Times New Roman" w:hAnsi="Times New Roman" w:cs="Times New Roman"/>
                <w:sz w:val="24"/>
                <w:szCs w:val="24"/>
                <w:lang w:val="kk-KZ"/>
              </w:rPr>
              <w:t>180</w:t>
            </w:r>
          </w:p>
        </w:tc>
      </w:tr>
      <w:tr w:rsidR="006868A9" w:rsidRPr="00C919B3" w14:paraId="67DE01E4" w14:textId="77777777" w:rsidTr="00D26F5A">
        <w:tc>
          <w:tcPr>
            <w:tcW w:w="3780" w:type="dxa"/>
          </w:tcPr>
          <w:p w14:paraId="45864DAA"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Қаңтар</w:t>
            </w:r>
          </w:p>
        </w:tc>
        <w:tc>
          <w:tcPr>
            <w:tcW w:w="1064" w:type="dxa"/>
          </w:tcPr>
          <w:p w14:paraId="4C5E5D4E"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10</w:t>
            </w:r>
          </w:p>
        </w:tc>
        <w:tc>
          <w:tcPr>
            <w:tcW w:w="1455" w:type="dxa"/>
          </w:tcPr>
          <w:p w14:paraId="5B2E5E6A"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16</w:t>
            </w:r>
          </w:p>
        </w:tc>
        <w:tc>
          <w:tcPr>
            <w:tcW w:w="1540" w:type="dxa"/>
          </w:tcPr>
          <w:p w14:paraId="1CE8E3A0"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32</w:t>
            </w:r>
          </w:p>
        </w:tc>
        <w:tc>
          <w:tcPr>
            <w:tcW w:w="1639" w:type="dxa"/>
          </w:tcPr>
          <w:p w14:paraId="2D711FCF" w14:textId="77777777" w:rsidR="006868A9" w:rsidRPr="00C919B3" w:rsidRDefault="006868A9" w:rsidP="008C3E10">
            <w:pPr>
              <w:ind w:firstLine="709"/>
              <w:rPr>
                <w:rFonts w:ascii="Times New Roman" w:hAnsi="Times New Roman" w:cs="Times New Roman"/>
                <w:sz w:val="24"/>
                <w:szCs w:val="24"/>
                <w:lang w:val="kk-KZ"/>
              </w:rPr>
            </w:pPr>
            <w:r w:rsidRPr="00C919B3">
              <w:rPr>
                <w:rFonts w:ascii="Times New Roman" w:hAnsi="Times New Roman" w:cs="Times New Roman"/>
                <w:sz w:val="24"/>
                <w:szCs w:val="24"/>
                <w:lang w:val="kk-KZ"/>
              </w:rPr>
              <w:t>64</w:t>
            </w:r>
          </w:p>
        </w:tc>
      </w:tr>
      <w:tr w:rsidR="006868A9" w:rsidRPr="00C919B3" w14:paraId="319878F6" w14:textId="77777777" w:rsidTr="00D26F5A">
        <w:tc>
          <w:tcPr>
            <w:tcW w:w="3780" w:type="dxa"/>
          </w:tcPr>
          <w:p w14:paraId="4AFB82C9"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Ақпан </w:t>
            </w:r>
          </w:p>
        </w:tc>
        <w:tc>
          <w:tcPr>
            <w:tcW w:w="1064" w:type="dxa"/>
          </w:tcPr>
          <w:p w14:paraId="2DD535A2"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10</w:t>
            </w:r>
          </w:p>
        </w:tc>
        <w:tc>
          <w:tcPr>
            <w:tcW w:w="1455" w:type="dxa"/>
          </w:tcPr>
          <w:p w14:paraId="67774ECE"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16</w:t>
            </w:r>
          </w:p>
        </w:tc>
        <w:tc>
          <w:tcPr>
            <w:tcW w:w="1540" w:type="dxa"/>
          </w:tcPr>
          <w:p w14:paraId="67173590"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32</w:t>
            </w:r>
          </w:p>
        </w:tc>
        <w:tc>
          <w:tcPr>
            <w:tcW w:w="1639" w:type="dxa"/>
          </w:tcPr>
          <w:p w14:paraId="006EB167" w14:textId="77777777" w:rsidR="006868A9" w:rsidRPr="00C919B3" w:rsidRDefault="006868A9" w:rsidP="008C3E10">
            <w:pPr>
              <w:ind w:firstLine="709"/>
              <w:rPr>
                <w:rFonts w:ascii="Times New Roman" w:hAnsi="Times New Roman" w:cs="Times New Roman"/>
                <w:sz w:val="24"/>
                <w:szCs w:val="24"/>
                <w:lang w:val="kk-KZ"/>
              </w:rPr>
            </w:pPr>
            <w:r w:rsidRPr="00C919B3">
              <w:rPr>
                <w:rFonts w:ascii="Times New Roman" w:hAnsi="Times New Roman" w:cs="Times New Roman"/>
                <w:sz w:val="24"/>
                <w:szCs w:val="24"/>
                <w:lang w:val="kk-KZ"/>
              </w:rPr>
              <w:t>64</w:t>
            </w:r>
          </w:p>
        </w:tc>
      </w:tr>
      <w:tr w:rsidR="006868A9" w:rsidRPr="00C919B3" w14:paraId="6135B335" w14:textId="77777777" w:rsidTr="00D26F5A">
        <w:tc>
          <w:tcPr>
            <w:tcW w:w="3780" w:type="dxa"/>
          </w:tcPr>
          <w:p w14:paraId="41654637"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Қараша </w:t>
            </w:r>
          </w:p>
        </w:tc>
        <w:tc>
          <w:tcPr>
            <w:tcW w:w="1064" w:type="dxa"/>
          </w:tcPr>
          <w:p w14:paraId="654390F2"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10</w:t>
            </w:r>
          </w:p>
        </w:tc>
        <w:tc>
          <w:tcPr>
            <w:tcW w:w="1455" w:type="dxa"/>
          </w:tcPr>
          <w:p w14:paraId="6C1C77B7"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17</w:t>
            </w:r>
          </w:p>
        </w:tc>
        <w:tc>
          <w:tcPr>
            <w:tcW w:w="1540" w:type="dxa"/>
          </w:tcPr>
          <w:p w14:paraId="1B29A596"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34</w:t>
            </w:r>
          </w:p>
        </w:tc>
        <w:tc>
          <w:tcPr>
            <w:tcW w:w="1639" w:type="dxa"/>
          </w:tcPr>
          <w:p w14:paraId="27C239F2" w14:textId="77777777" w:rsidR="006868A9" w:rsidRPr="00C919B3" w:rsidRDefault="006868A9" w:rsidP="008C3E10">
            <w:pPr>
              <w:ind w:firstLine="709"/>
              <w:rPr>
                <w:rFonts w:ascii="Times New Roman" w:hAnsi="Times New Roman" w:cs="Times New Roman"/>
                <w:sz w:val="24"/>
                <w:szCs w:val="24"/>
                <w:lang w:val="kk-KZ"/>
              </w:rPr>
            </w:pPr>
            <w:r w:rsidRPr="00C919B3">
              <w:rPr>
                <w:rFonts w:ascii="Times New Roman" w:hAnsi="Times New Roman" w:cs="Times New Roman"/>
                <w:sz w:val="24"/>
                <w:szCs w:val="24"/>
                <w:lang w:val="kk-KZ"/>
              </w:rPr>
              <w:t>68</w:t>
            </w:r>
          </w:p>
        </w:tc>
      </w:tr>
      <w:tr w:rsidR="006868A9" w:rsidRPr="00C919B3" w14:paraId="46766C11" w14:textId="77777777" w:rsidTr="00D26F5A">
        <w:tc>
          <w:tcPr>
            <w:tcW w:w="3780" w:type="dxa"/>
          </w:tcPr>
          <w:p w14:paraId="6428DE3B"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Желтоқсан </w:t>
            </w:r>
          </w:p>
        </w:tc>
        <w:tc>
          <w:tcPr>
            <w:tcW w:w="1064" w:type="dxa"/>
          </w:tcPr>
          <w:p w14:paraId="0EE25F71"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10</w:t>
            </w:r>
          </w:p>
        </w:tc>
        <w:tc>
          <w:tcPr>
            <w:tcW w:w="1455" w:type="dxa"/>
          </w:tcPr>
          <w:p w14:paraId="1D743C02"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17</w:t>
            </w:r>
          </w:p>
        </w:tc>
        <w:tc>
          <w:tcPr>
            <w:tcW w:w="1540" w:type="dxa"/>
          </w:tcPr>
          <w:p w14:paraId="0F2ED6EC"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34</w:t>
            </w:r>
          </w:p>
        </w:tc>
        <w:tc>
          <w:tcPr>
            <w:tcW w:w="1639" w:type="dxa"/>
          </w:tcPr>
          <w:p w14:paraId="12F7C612" w14:textId="77777777" w:rsidR="006868A9" w:rsidRPr="00C919B3" w:rsidRDefault="006868A9" w:rsidP="008C3E10">
            <w:pPr>
              <w:ind w:firstLine="709"/>
              <w:rPr>
                <w:rFonts w:ascii="Times New Roman" w:hAnsi="Times New Roman" w:cs="Times New Roman"/>
                <w:sz w:val="24"/>
                <w:szCs w:val="24"/>
                <w:lang w:val="kk-KZ"/>
              </w:rPr>
            </w:pPr>
            <w:r w:rsidRPr="00C919B3">
              <w:rPr>
                <w:rFonts w:ascii="Times New Roman" w:hAnsi="Times New Roman" w:cs="Times New Roman"/>
                <w:sz w:val="24"/>
                <w:szCs w:val="24"/>
                <w:lang w:val="kk-KZ"/>
              </w:rPr>
              <w:t>68</w:t>
            </w:r>
          </w:p>
        </w:tc>
      </w:tr>
      <w:tr w:rsidR="006868A9" w:rsidRPr="00C919B3" w14:paraId="5CBD6E4A" w14:textId="77777777" w:rsidTr="00D26F5A">
        <w:tc>
          <w:tcPr>
            <w:tcW w:w="3780" w:type="dxa"/>
          </w:tcPr>
          <w:p w14:paraId="481CA59C"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Наурыз</w:t>
            </w:r>
          </w:p>
        </w:tc>
        <w:tc>
          <w:tcPr>
            <w:tcW w:w="1064" w:type="dxa"/>
          </w:tcPr>
          <w:p w14:paraId="0E0A3EEC"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21</w:t>
            </w:r>
          </w:p>
        </w:tc>
        <w:tc>
          <w:tcPr>
            <w:tcW w:w="1455" w:type="dxa"/>
          </w:tcPr>
          <w:p w14:paraId="3A1C90C4"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35</w:t>
            </w:r>
          </w:p>
        </w:tc>
        <w:tc>
          <w:tcPr>
            <w:tcW w:w="1540" w:type="dxa"/>
          </w:tcPr>
          <w:p w14:paraId="74EA8F68"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70</w:t>
            </w:r>
          </w:p>
        </w:tc>
        <w:tc>
          <w:tcPr>
            <w:tcW w:w="1639" w:type="dxa"/>
          </w:tcPr>
          <w:p w14:paraId="658C91AC" w14:textId="77777777" w:rsidR="006868A9" w:rsidRPr="00C919B3" w:rsidRDefault="006868A9" w:rsidP="008C3E10">
            <w:pPr>
              <w:ind w:firstLine="709"/>
              <w:rPr>
                <w:rFonts w:ascii="Times New Roman" w:hAnsi="Times New Roman" w:cs="Times New Roman"/>
                <w:sz w:val="24"/>
                <w:szCs w:val="24"/>
                <w:lang w:val="kk-KZ"/>
              </w:rPr>
            </w:pPr>
            <w:r w:rsidRPr="00C919B3">
              <w:rPr>
                <w:rFonts w:ascii="Times New Roman" w:hAnsi="Times New Roman" w:cs="Times New Roman"/>
                <w:sz w:val="24"/>
                <w:szCs w:val="24"/>
                <w:lang w:val="kk-KZ"/>
              </w:rPr>
              <w:t>140</w:t>
            </w:r>
          </w:p>
        </w:tc>
      </w:tr>
      <w:tr w:rsidR="006868A9" w:rsidRPr="00C919B3" w14:paraId="64EC4950" w14:textId="77777777" w:rsidTr="00D26F5A">
        <w:tc>
          <w:tcPr>
            <w:tcW w:w="3780" w:type="dxa"/>
          </w:tcPr>
          <w:p w14:paraId="6A3D01EB"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Сәуір</w:t>
            </w:r>
          </w:p>
        </w:tc>
        <w:tc>
          <w:tcPr>
            <w:tcW w:w="1064" w:type="dxa"/>
          </w:tcPr>
          <w:p w14:paraId="417F89EF"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21</w:t>
            </w:r>
          </w:p>
        </w:tc>
        <w:tc>
          <w:tcPr>
            <w:tcW w:w="1455" w:type="dxa"/>
          </w:tcPr>
          <w:p w14:paraId="54DB6F70"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35</w:t>
            </w:r>
          </w:p>
        </w:tc>
        <w:tc>
          <w:tcPr>
            <w:tcW w:w="1540" w:type="dxa"/>
          </w:tcPr>
          <w:p w14:paraId="014EFED2"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70</w:t>
            </w:r>
          </w:p>
        </w:tc>
        <w:tc>
          <w:tcPr>
            <w:tcW w:w="1639" w:type="dxa"/>
          </w:tcPr>
          <w:p w14:paraId="4E927DAE" w14:textId="77777777" w:rsidR="006868A9" w:rsidRPr="00C919B3" w:rsidRDefault="006868A9" w:rsidP="008C3E10">
            <w:pPr>
              <w:ind w:firstLine="709"/>
              <w:rPr>
                <w:rFonts w:ascii="Times New Roman" w:hAnsi="Times New Roman" w:cs="Times New Roman"/>
                <w:sz w:val="24"/>
                <w:szCs w:val="24"/>
                <w:lang w:val="kk-KZ"/>
              </w:rPr>
            </w:pPr>
            <w:r w:rsidRPr="00C919B3">
              <w:rPr>
                <w:rFonts w:ascii="Times New Roman" w:hAnsi="Times New Roman" w:cs="Times New Roman"/>
                <w:sz w:val="24"/>
                <w:szCs w:val="24"/>
                <w:lang w:val="kk-KZ"/>
              </w:rPr>
              <w:t>140</w:t>
            </w:r>
          </w:p>
        </w:tc>
      </w:tr>
      <w:tr w:rsidR="006868A9" w:rsidRPr="00C919B3" w14:paraId="26E961F2" w14:textId="77777777" w:rsidTr="00D26F5A">
        <w:tc>
          <w:tcPr>
            <w:tcW w:w="3780" w:type="dxa"/>
          </w:tcPr>
          <w:p w14:paraId="57C563D8"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Мамыр </w:t>
            </w:r>
          </w:p>
        </w:tc>
        <w:tc>
          <w:tcPr>
            <w:tcW w:w="1064" w:type="dxa"/>
          </w:tcPr>
          <w:p w14:paraId="4A9430E2"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21</w:t>
            </w:r>
          </w:p>
        </w:tc>
        <w:tc>
          <w:tcPr>
            <w:tcW w:w="1455" w:type="dxa"/>
          </w:tcPr>
          <w:p w14:paraId="322418A8"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35</w:t>
            </w:r>
          </w:p>
        </w:tc>
        <w:tc>
          <w:tcPr>
            <w:tcW w:w="1540" w:type="dxa"/>
          </w:tcPr>
          <w:p w14:paraId="2DD2B49B"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70</w:t>
            </w:r>
          </w:p>
        </w:tc>
        <w:tc>
          <w:tcPr>
            <w:tcW w:w="1639" w:type="dxa"/>
          </w:tcPr>
          <w:p w14:paraId="07677468" w14:textId="77777777" w:rsidR="006868A9" w:rsidRPr="00C919B3" w:rsidRDefault="006868A9" w:rsidP="008C3E10">
            <w:pPr>
              <w:ind w:firstLine="709"/>
              <w:rPr>
                <w:rFonts w:ascii="Times New Roman" w:hAnsi="Times New Roman" w:cs="Times New Roman"/>
                <w:sz w:val="24"/>
                <w:szCs w:val="24"/>
                <w:lang w:val="kk-KZ"/>
              </w:rPr>
            </w:pPr>
            <w:r w:rsidRPr="00C919B3">
              <w:rPr>
                <w:rFonts w:ascii="Times New Roman" w:hAnsi="Times New Roman" w:cs="Times New Roman"/>
                <w:sz w:val="24"/>
                <w:szCs w:val="24"/>
                <w:lang w:val="kk-KZ"/>
              </w:rPr>
              <w:t>140</w:t>
            </w:r>
          </w:p>
        </w:tc>
      </w:tr>
      <w:tr w:rsidR="006868A9" w:rsidRPr="00C919B3" w14:paraId="51B76642" w14:textId="77777777" w:rsidTr="00D26F5A">
        <w:tc>
          <w:tcPr>
            <w:tcW w:w="3780" w:type="dxa"/>
          </w:tcPr>
          <w:p w14:paraId="625F422D"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Қыркүйек </w:t>
            </w:r>
          </w:p>
        </w:tc>
        <w:tc>
          <w:tcPr>
            <w:tcW w:w="1064" w:type="dxa"/>
          </w:tcPr>
          <w:p w14:paraId="7B7A9A33"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21</w:t>
            </w:r>
          </w:p>
        </w:tc>
        <w:tc>
          <w:tcPr>
            <w:tcW w:w="1455" w:type="dxa"/>
          </w:tcPr>
          <w:p w14:paraId="297A9F46"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35</w:t>
            </w:r>
          </w:p>
        </w:tc>
        <w:tc>
          <w:tcPr>
            <w:tcW w:w="1540" w:type="dxa"/>
          </w:tcPr>
          <w:p w14:paraId="603D06F0"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70</w:t>
            </w:r>
          </w:p>
        </w:tc>
        <w:tc>
          <w:tcPr>
            <w:tcW w:w="1639" w:type="dxa"/>
          </w:tcPr>
          <w:p w14:paraId="203FFC1B" w14:textId="77777777" w:rsidR="006868A9" w:rsidRPr="00C919B3" w:rsidRDefault="006868A9" w:rsidP="008C3E10">
            <w:pPr>
              <w:ind w:firstLine="709"/>
              <w:rPr>
                <w:rFonts w:ascii="Times New Roman" w:hAnsi="Times New Roman" w:cs="Times New Roman"/>
                <w:sz w:val="24"/>
                <w:szCs w:val="24"/>
                <w:lang w:val="kk-KZ"/>
              </w:rPr>
            </w:pPr>
            <w:r w:rsidRPr="00C919B3">
              <w:rPr>
                <w:rFonts w:ascii="Times New Roman" w:hAnsi="Times New Roman" w:cs="Times New Roman"/>
                <w:sz w:val="24"/>
                <w:szCs w:val="24"/>
                <w:lang w:val="kk-KZ"/>
              </w:rPr>
              <w:t>140</w:t>
            </w:r>
          </w:p>
        </w:tc>
      </w:tr>
      <w:tr w:rsidR="006868A9" w:rsidRPr="00C919B3" w14:paraId="71FFE9FA" w14:textId="77777777" w:rsidTr="00D26F5A">
        <w:tc>
          <w:tcPr>
            <w:tcW w:w="3780" w:type="dxa"/>
          </w:tcPr>
          <w:p w14:paraId="03DAD2A3"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Қазан </w:t>
            </w:r>
          </w:p>
        </w:tc>
        <w:tc>
          <w:tcPr>
            <w:tcW w:w="1064" w:type="dxa"/>
          </w:tcPr>
          <w:p w14:paraId="7CCF76D3"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21</w:t>
            </w:r>
          </w:p>
        </w:tc>
        <w:tc>
          <w:tcPr>
            <w:tcW w:w="1455" w:type="dxa"/>
          </w:tcPr>
          <w:p w14:paraId="3E0E8506"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35</w:t>
            </w:r>
          </w:p>
        </w:tc>
        <w:tc>
          <w:tcPr>
            <w:tcW w:w="1540" w:type="dxa"/>
          </w:tcPr>
          <w:p w14:paraId="4E120122"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70</w:t>
            </w:r>
          </w:p>
        </w:tc>
        <w:tc>
          <w:tcPr>
            <w:tcW w:w="1639" w:type="dxa"/>
          </w:tcPr>
          <w:p w14:paraId="23C259E8" w14:textId="77777777" w:rsidR="006868A9" w:rsidRPr="00C919B3" w:rsidRDefault="006868A9" w:rsidP="008C3E10">
            <w:pPr>
              <w:ind w:firstLine="709"/>
              <w:rPr>
                <w:rFonts w:ascii="Times New Roman" w:hAnsi="Times New Roman" w:cs="Times New Roman"/>
                <w:sz w:val="24"/>
                <w:szCs w:val="24"/>
                <w:lang w:val="kk-KZ"/>
              </w:rPr>
            </w:pPr>
            <w:r w:rsidRPr="00C919B3">
              <w:rPr>
                <w:rFonts w:ascii="Times New Roman" w:hAnsi="Times New Roman" w:cs="Times New Roman"/>
                <w:sz w:val="24"/>
                <w:szCs w:val="24"/>
                <w:lang w:val="kk-KZ"/>
              </w:rPr>
              <w:t>140</w:t>
            </w:r>
          </w:p>
        </w:tc>
      </w:tr>
      <w:tr w:rsidR="006868A9" w:rsidRPr="00C919B3" w14:paraId="5D035FDC" w14:textId="77777777" w:rsidTr="00D26F5A">
        <w:tc>
          <w:tcPr>
            <w:tcW w:w="3780" w:type="dxa"/>
          </w:tcPr>
          <w:p w14:paraId="01C00DB7" w14:textId="641E5172"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Барлығы (орналастыру)</w:t>
            </w:r>
          </w:p>
        </w:tc>
        <w:tc>
          <w:tcPr>
            <w:tcW w:w="1064" w:type="dxa"/>
          </w:tcPr>
          <w:p w14:paraId="3FDADC8E"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226</w:t>
            </w:r>
          </w:p>
        </w:tc>
        <w:tc>
          <w:tcPr>
            <w:tcW w:w="1455" w:type="dxa"/>
          </w:tcPr>
          <w:p w14:paraId="4A4BFA78" w14:textId="77777777" w:rsidR="006868A9" w:rsidRPr="00C919B3" w:rsidRDefault="006868A9" w:rsidP="008C3E10">
            <w:pPr>
              <w:ind w:firstLine="22"/>
              <w:rPr>
                <w:rFonts w:ascii="Times New Roman" w:hAnsi="Times New Roman" w:cs="Times New Roman"/>
                <w:color w:val="000000"/>
                <w:sz w:val="24"/>
                <w:szCs w:val="24"/>
                <w:lang w:val="kk-KZ"/>
              </w:rPr>
            </w:pPr>
            <w:r w:rsidRPr="00C919B3">
              <w:rPr>
                <w:rFonts w:ascii="Times New Roman" w:hAnsi="Times New Roman" w:cs="Times New Roman"/>
                <w:color w:val="000000"/>
                <w:sz w:val="24"/>
                <w:szCs w:val="24"/>
                <w:lang w:val="kk-KZ"/>
              </w:rPr>
              <w:t>376</w:t>
            </w:r>
          </w:p>
        </w:tc>
        <w:tc>
          <w:tcPr>
            <w:tcW w:w="1540" w:type="dxa"/>
            <w:vAlign w:val="bottom"/>
          </w:tcPr>
          <w:p w14:paraId="5FD4B7FE" w14:textId="77777777" w:rsidR="006868A9" w:rsidRPr="00C919B3" w:rsidRDefault="006868A9"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752</w:t>
            </w:r>
          </w:p>
        </w:tc>
        <w:tc>
          <w:tcPr>
            <w:tcW w:w="1639" w:type="dxa"/>
            <w:vAlign w:val="bottom"/>
          </w:tcPr>
          <w:p w14:paraId="7EA36269" w14:textId="77777777" w:rsidR="006868A9" w:rsidRPr="00C919B3" w:rsidRDefault="006868A9"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1504</w:t>
            </w:r>
          </w:p>
        </w:tc>
      </w:tr>
      <w:tr w:rsidR="006868A9" w:rsidRPr="00C919B3" w14:paraId="197710E0" w14:textId="77777777" w:rsidTr="00D26F5A">
        <w:tc>
          <w:tcPr>
            <w:tcW w:w="3780" w:type="dxa"/>
          </w:tcPr>
          <w:p w14:paraId="658175BA"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Бір жылдағы туристердің салыстырмалы орташа саны, адам</w:t>
            </w:r>
          </w:p>
        </w:tc>
        <w:tc>
          <w:tcPr>
            <w:tcW w:w="5698" w:type="dxa"/>
            <w:gridSpan w:val="4"/>
          </w:tcPr>
          <w:p w14:paraId="328E559C" w14:textId="77777777" w:rsidR="006868A9" w:rsidRPr="00C919B3" w:rsidRDefault="006868A9" w:rsidP="008C3E10">
            <w:pPr>
              <w:jc w:val="right"/>
              <w:rPr>
                <w:rFonts w:ascii="Times New Roman" w:hAnsi="Times New Roman" w:cs="Times New Roman"/>
                <w:sz w:val="24"/>
                <w:szCs w:val="24"/>
                <w:lang w:val="kk-KZ"/>
              </w:rPr>
            </w:pPr>
            <w:r w:rsidRPr="00C919B3">
              <w:rPr>
                <w:rFonts w:ascii="Times New Roman" w:hAnsi="Times New Roman" w:cs="Times New Roman"/>
                <w:sz w:val="24"/>
                <w:szCs w:val="24"/>
                <w:lang w:val="kk-KZ"/>
              </w:rPr>
              <w:t>877</w:t>
            </w:r>
          </w:p>
        </w:tc>
      </w:tr>
      <w:tr w:rsidR="006868A9" w:rsidRPr="00C919B3" w14:paraId="2E572142" w14:textId="77777777" w:rsidTr="00D26F5A">
        <w:tc>
          <w:tcPr>
            <w:tcW w:w="9478" w:type="dxa"/>
            <w:gridSpan w:val="5"/>
          </w:tcPr>
          <w:p w14:paraId="07CF14A1" w14:textId="1CFA7097" w:rsidR="006868A9" w:rsidRPr="00C919B3" w:rsidRDefault="006868A9" w:rsidP="00C728F3">
            <w:pPr>
              <w:ind w:firstLine="589"/>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C728F3"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Автормен зерттеу барысында есептелген</w:t>
            </w:r>
          </w:p>
        </w:tc>
      </w:tr>
    </w:tbl>
    <w:p w14:paraId="234C0340" w14:textId="77777777" w:rsidR="006868A9" w:rsidRPr="00C919B3" w:rsidRDefault="006868A9" w:rsidP="008C3E10">
      <w:pPr>
        <w:spacing w:after="0" w:line="240" w:lineRule="auto"/>
        <w:ind w:firstLine="709"/>
        <w:jc w:val="center"/>
        <w:rPr>
          <w:rFonts w:ascii="Times New Roman" w:hAnsi="Times New Roman" w:cs="Times New Roman"/>
          <w:b/>
          <w:bCs/>
          <w:sz w:val="28"/>
          <w:szCs w:val="28"/>
          <w:lang w:val="kk-KZ"/>
        </w:rPr>
      </w:pPr>
    </w:p>
    <w:p w14:paraId="36258491" w14:textId="3E30DD9C" w:rsidR="006868A9" w:rsidRPr="00C919B3" w:rsidRDefault="006868A9"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Кесте </w:t>
      </w:r>
      <w:r w:rsidR="00A7219D" w:rsidRPr="00C919B3">
        <w:rPr>
          <w:rFonts w:ascii="Times New Roman" w:hAnsi="Times New Roman" w:cs="Times New Roman"/>
          <w:sz w:val="28"/>
          <w:szCs w:val="28"/>
          <w:lang w:val="kk-KZ"/>
        </w:rPr>
        <w:t>У</w:t>
      </w:r>
      <w:r w:rsidRPr="00C919B3">
        <w:rPr>
          <w:rFonts w:ascii="Times New Roman" w:hAnsi="Times New Roman" w:cs="Times New Roman"/>
          <w:sz w:val="28"/>
          <w:szCs w:val="28"/>
          <w:lang w:val="kk-KZ"/>
        </w:rPr>
        <w:t>.</w:t>
      </w:r>
      <w:r w:rsidR="00C728F3" w:rsidRPr="00C919B3">
        <w:rPr>
          <w:rFonts w:ascii="Times New Roman" w:hAnsi="Times New Roman" w:cs="Times New Roman"/>
          <w:sz w:val="28"/>
          <w:szCs w:val="28"/>
          <w:lang w:val="kk-KZ"/>
        </w:rPr>
        <w:t>6</w:t>
      </w:r>
      <w:r w:rsidRPr="00C919B3">
        <w:rPr>
          <w:rFonts w:ascii="Times New Roman" w:hAnsi="Times New Roman" w:cs="Times New Roman"/>
          <w:sz w:val="28"/>
          <w:szCs w:val="28"/>
          <w:lang w:val="kk-KZ"/>
        </w:rPr>
        <w:t xml:space="preserve"> </w:t>
      </w:r>
      <w:r w:rsidR="002B201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Жобаның қаржылық көрсеткіштері, тг (оптимистік)</w:t>
      </w:r>
    </w:p>
    <w:p w14:paraId="585B921B" w14:textId="77777777" w:rsidR="006868A9" w:rsidRPr="00C919B3" w:rsidRDefault="006868A9" w:rsidP="00D26F5A">
      <w:pPr>
        <w:spacing w:after="0" w:line="240" w:lineRule="auto"/>
        <w:jc w:val="right"/>
        <w:rPr>
          <w:rFonts w:ascii="Times New Roman" w:hAnsi="Times New Roman" w:cs="Times New Roman"/>
          <w:sz w:val="16"/>
          <w:szCs w:val="16"/>
          <w:lang w:val="kk-KZ"/>
        </w:rPr>
      </w:pPr>
    </w:p>
    <w:tbl>
      <w:tblPr>
        <w:tblStyle w:val="a4"/>
        <w:tblW w:w="4823" w:type="pct"/>
        <w:tblInd w:w="150" w:type="dxa"/>
        <w:tblLayout w:type="fixed"/>
        <w:tblLook w:val="04A0" w:firstRow="1" w:lastRow="0" w:firstColumn="1" w:lastColumn="0" w:noHBand="0" w:noVBand="1"/>
      </w:tblPr>
      <w:tblGrid>
        <w:gridCol w:w="1043"/>
        <w:gridCol w:w="1348"/>
        <w:gridCol w:w="1046"/>
        <w:gridCol w:w="1348"/>
        <w:gridCol w:w="1492"/>
        <w:gridCol w:w="897"/>
        <w:gridCol w:w="1373"/>
        <w:gridCol w:w="958"/>
      </w:tblGrid>
      <w:tr w:rsidR="006868A9" w:rsidRPr="00C919B3" w14:paraId="4511715A" w14:textId="77777777" w:rsidTr="00D26F5A">
        <w:trPr>
          <w:trHeight w:val="1131"/>
        </w:trPr>
        <w:tc>
          <w:tcPr>
            <w:tcW w:w="549" w:type="pct"/>
            <w:vAlign w:val="center"/>
            <w:hideMark/>
          </w:tcPr>
          <w:p w14:paraId="4C00F112" w14:textId="77777777" w:rsidR="006868A9" w:rsidRPr="00C919B3" w:rsidRDefault="006868A9" w:rsidP="00D26F5A">
            <w:pPr>
              <w:ind w:left="-66" w:firstLine="22"/>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Есептеу кезеңі</w:t>
            </w:r>
          </w:p>
        </w:tc>
        <w:tc>
          <w:tcPr>
            <w:tcW w:w="709" w:type="pct"/>
            <w:vAlign w:val="center"/>
          </w:tcPr>
          <w:p w14:paraId="5B2D2285" w14:textId="77777777" w:rsidR="006868A9" w:rsidRPr="00C919B3" w:rsidRDefault="006868A9" w:rsidP="00D26F5A">
            <w:pPr>
              <w:ind w:left="-66" w:firstLine="22"/>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Жобаның ақшалай түсімдері</w:t>
            </w:r>
          </w:p>
        </w:tc>
        <w:tc>
          <w:tcPr>
            <w:tcW w:w="550" w:type="pct"/>
            <w:vAlign w:val="center"/>
          </w:tcPr>
          <w:p w14:paraId="6D922021" w14:textId="77777777" w:rsidR="006868A9" w:rsidRPr="00C919B3" w:rsidRDefault="006868A9" w:rsidP="00D26F5A">
            <w:pPr>
              <w:ind w:left="-66" w:firstLine="22"/>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Жоба инвестициялары</w:t>
            </w:r>
          </w:p>
        </w:tc>
        <w:tc>
          <w:tcPr>
            <w:tcW w:w="709" w:type="pct"/>
            <w:vAlign w:val="center"/>
          </w:tcPr>
          <w:p w14:paraId="19E78DB3" w14:textId="77777777" w:rsidR="006868A9" w:rsidRPr="00C919B3" w:rsidRDefault="006868A9" w:rsidP="00D26F5A">
            <w:pPr>
              <w:ind w:left="-66" w:right="-83" w:firstLine="22"/>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Жоба шығындары</w:t>
            </w:r>
          </w:p>
        </w:tc>
        <w:tc>
          <w:tcPr>
            <w:tcW w:w="785" w:type="pct"/>
            <w:vAlign w:val="center"/>
            <w:hideMark/>
          </w:tcPr>
          <w:p w14:paraId="6333BB4E" w14:textId="77777777" w:rsidR="006868A9" w:rsidRPr="00C919B3" w:rsidRDefault="006868A9" w:rsidP="00D26F5A">
            <w:pPr>
              <w:ind w:left="-66" w:firstLine="22"/>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Ақшалай қаражаттың таза ағыны</w:t>
            </w:r>
          </w:p>
        </w:tc>
        <w:tc>
          <w:tcPr>
            <w:tcW w:w="472" w:type="pct"/>
            <w:vAlign w:val="center"/>
            <w:hideMark/>
          </w:tcPr>
          <w:p w14:paraId="52A590C7" w14:textId="77777777" w:rsidR="006868A9" w:rsidRPr="00C919B3" w:rsidRDefault="006868A9" w:rsidP="00D26F5A">
            <w:pPr>
              <w:ind w:left="-66" w:firstLine="22"/>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Дисконт</w:t>
            </w:r>
          </w:p>
        </w:tc>
        <w:tc>
          <w:tcPr>
            <w:tcW w:w="722" w:type="pct"/>
            <w:vAlign w:val="center"/>
            <w:hideMark/>
          </w:tcPr>
          <w:p w14:paraId="34AFFC48" w14:textId="77777777" w:rsidR="006868A9" w:rsidRPr="00C919B3" w:rsidRDefault="006868A9" w:rsidP="00D26F5A">
            <w:pPr>
              <w:ind w:left="-66" w:firstLine="22"/>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Дисконтталған таза ақша ағыны</w:t>
            </w:r>
          </w:p>
        </w:tc>
        <w:tc>
          <w:tcPr>
            <w:tcW w:w="505" w:type="pct"/>
            <w:vAlign w:val="center"/>
            <w:hideMark/>
          </w:tcPr>
          <w:p w14:paraId="5E6E35C3" w14:textId="77777777" w:rsidR="006868A9" w:rsidRPr="00C919B3" w:rsidRDefault="006868A9" w:rsidP="00D26F5A">
            <w:pPr>
              <w:ind w:left="-66" w:firstLine="22"/>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NPV</w:t>
            </w:r>
          </w:p>
        </w:tc>
      </w:tr>
      <w:tr w:rsidR="006868A9" w:rsidRPr="00C919B3" w14:paraId="48DEA445" w14:textId="77777777" w:rsidTr="00D26F5A">
        <w:trPr>
          <w:trHeight w:val="505"/>
        </w:trPr>
        <w:tc>
          <w:tcPr>
            <w:tcW w:w="549" w:type="pct"/>
            <w:hideMark/>
          </w:tcPr>
          <w:p w14:paraId="493658AB"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0 кезең</w:t>
            </w:r>
          </w:p>
        </w:tc>
        <w:tc>
          <w:tcPr>
            <w:tcW w:w="709" w:type="pct"/>
          </w:tcPr>
          <w:p w14:paraId="44F48332"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p>
        </w:tc>
        <w:tc>
          <w:tcPr>
            <w:tcW w:w="550" w:type="pct"/>
          </w:tcPr>
          <w:p w14:paraId="7359DE4B"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102 450 000</w:t>
            </w:r>
          </w:p>
        </w:tc>
        <w:tc>
          <w:tcPr>
            <w:tcW w:w="709" w:type="pct"/>
          </w:tcPr>
          <w:p w14:paraId="59B1C7E0"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p>
        </w:tc>
        <w:tc>
          <w:tcPr>
            <w:tcW w:w="785" w:type="pct"/>
          </w:tcPr>
          <w:p w14:paraId="144DB41E"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-102 450 000</w:t>
            </w:r>
          </w:p>
        </w:tc>
        <w:tc>
          <w:tcPr>
            <w:tcW w:w="472" w:type="pct"/>
          </w:tcPr>
          <w:p w14:paraId="0403B147"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100</w:t>
            </w:r>
          </w:p>
        </w:tc>
        <w:tc>
          <w:tcPr>
            <w:tcW w:w="722" w:type="pct"/>
          </w:tcPr>
          <w:p w14:paraId="1CB4A41F"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-102 450 000</w:t>
            </w:r>
          </w:p>
        </w:tc>
        <w:tc>
          <w:tcPr>
            <w:tcW w:w="505" w:type="pct"/>
          </w:tcPr>
          <w:p w14:paraId="5908FCFF" w14:textId="77777777" w:rsidR="006868A9" w:rsidRPr="00C919B3" w:rsidRDefault="006868A9" w:rsidP="00D26F5A">
            <w:pPr>
              <w:ind w:left="-66" w:firstLine="22"/>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w:t>
            </w:r>
            <w:r w:rsidRPr="00C919B3">
              <w:rPr>
                <w:rFonts w:ascii="Times New Roman" w:eastAsia="Times New Roman" w:hAnsi="Times New Roman" w:cs="Times New Roman"/>
                <w:color w:val="000000"/>
                <w:sz w:val="24"/>
                <w:szCs w:val="24"/>
                <w:lang w:val="kk-KZ" w:eastAsia="ru-RU"/>
              </w:rPr>
              <w:t>102 450 000</w:t>
            </w:r>
          </w:p>
        </w:tc>
      </w:tr>
      <w:tr w:rsidR="006868A9" w:rsidRPr="00C919B3" w14:paraId="3FC23DB0" w14:textId="77777777" w:rsidTr="00D26F5A">
        <w:trPr>
          <w:trHeight w:val="491"/>
        </w:trPr>
        <w:tc>
          <w:tcPr>
            <w:tcW w:w="549" w:type="pct"/>
            <w:hideMark/>
          </w:tcPr>
          <w:p w14:paraId="2050B88B"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 кезең</w:t>
            </w:r>
          </w:p>
        </w:tc>
        <w:tc>
          <w:tcPr>
            <w:tcW w:w="709" w:type="pct"/>
          </w:tcPr>
          <w:p w14:paraId="53C47F4A"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sz w:val="24"/>
                <w:szCs w:val="24"/>
                <w:lang w:val="kk-KZ"/>
              </w:rPr>
              <w:t xml:space="preserve">64460000 </w:t>
            </w:r>
          </w:p>
        </w:tc>
        <w:tc>
          <w:tcPr>
            <w:tcW w:w="550" w:type="pct"/>
          </w:tcPr>
          <w:p w14:paraId="34542F12"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p>
        </w:tc>
        <w:tc>
          <w:tcPr>
            <w:tcW w:w="709" w:type="pct"/>
          </w:tcPr>
          <w:p w14:paraId="1C9EA2AD"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sz w:val="24"/>
                <w:szCs w:val="24"/>
                <w:lang w:val="kk-KZ"/>
              </w:rPr>
              <w:t>34 012 000</w:t>
            </w:r>
          </w:p>
        </w:tc>
        <w:tc>
          <w:tcPr>
            <w:tcW w:w="785" w:type="pct"/>
          </w:tcPr>
          <w:p w14:paraId="0CD39839"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sz w:val="24"/>
                <w:szCs w:val="24"/>
                <w:lang w:val="kk-KZ"/>
              </w:rPr>
              <w:t>30 448 000</w:t>
            </w:r>
          </w:p>
        </w:tc>
        <w:tc>
          <w:tcPr>
            <w:tcW w:w="472" w:type="pct"/>
          </w:tcPr>
          <w:p w14:paraId="2C83803A"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0.8929</w:t>
            </w:r>
          </w:p>
        </w:tc>
        <w:tc>
          <w:tcPr>
            <w:tcW w:w="722" w:type="pct"/>
          </w:tcPr>
          <w:p w14:paraId="4BDAE96A"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27 187 019</w:t>
            </w:r>
          </w:p>
        </w:tc>
        <w:tc>
          <w:tcPr>
            <w:tcW w:w="505" w:type="pct"/>
          </w:tcPr>
          <w:p w14:paraId="28397820" w14:textId="77777777" w:rsidR="006868A9" w:rsidRPr="00C919B3" w:rsidRDefault="006868A9" w:rsidP="00D26F5A">
            <w:pPr>
              <w:ind w:left="-66" w:firstLine="22"/>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-75 262 981</w:t>
            </w:r>
          </w:p>
        </w:tc>
      </w:tr>
      <w:tr w:rsidR="006868A9" w:rsidRPr="00C919B3" w14:paraId="4FB1B569" w14:textId="77777777" w:rsidTr="00D26F5A">
        <w:trPr>
          <w:trHeight w:val="491"/>
        </w:trPr>
        <w:tc>
          <w:tcPr>
            <w:tcW w:w="549" w:type="pct"/>
            <w:hideMark/>
          </w:tcPr>
          <w:p w14:paraId="19C56F84"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 кезең</w:t>
            </w:r>
          </w:p>
        </w:tc>
        <w:tc>
          <w:tcPr>
            <w:tcW w:w="709" w:type="pct"/>
          </w:tcPr>
          <w:p w14:paraId="4653E7FB"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sz w:val="24"/>
                <w:szCs w:val="24"/>
                <w:lang w:val="kk-KZ"/>
              </w:rPr>
              <w:t xml:space="preserve">64460 000 </w:t>
            </w:r>
          </w:p>
        </w:tc>
        <w:tc>
          <w:tcPr>
            <w:tcW w:w="550" w:type="pct"/>
          </w:tcPr>
          <w:p w14:paraId="1BF75789"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p>
        </w:tc>
        <w:tc>
          <w:tcPr>
            <w:tcW w:w="709" w:type="pct"/>
          </w:tcPr>
          <w:p w14:paraId="7AE5E3F4"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sz w:val="24"/>
                <w:szCs w:val="24"/>
                <w:lang w:val="kk-KZ"/>
              </w:rPr>
              <w:t>34 012 000</w:t>
            </w:r>
          </w:p>
        </w:tc>
        <w:tc>
          <w:tcPr>
            <w:tcW w:w="785" w:type="pct"/>
          </w:tcPr>
          <w:p w14:paraId="606708E4"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sz w:val="24"/>
                <w:szCs w:val="24"/>
                <w:lang w:val="kk-KZ"/>
              </w:rPr>
              <w:t>30 448 000</w:t>
            </w:r>
          </w:p>
        </w:tc>
        <w:tc>
          <w:tcPr>
            <w:tcW w:w="472" w:type="pct"/>
          </w:tcPr>
          <w:p w14:paraId="6BCCF967"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0.7972</w:t>
            </w:r>
          </w:p>
        </w:tc>
        <w:tc>
          <w:tcPr>
            <w:tcW w:w="722" w:type="pct"/>
          </w:tcPr>
          <w:p w14:paraId="3188D7CF"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24 273 146</w:t>
            </w:r>
          </w:p>
        </w:tc>
        <w:tc>
          <w:tcPr>
            <w:tcW w:w="505" w:type="pct"/>
          </w:tcPr>
          <w:p w14:paraId="69CBEF8C" w14:textId="77777777" w:rsidR="006868A9" w:rsidRPr="00C919B3" w:rsidRDefault="006868A9" w:rsidP="00D26F5A">
            <w:pPr>
              <w:ind w:left="-66" w:firstLine="22"/>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-50 989 835</w:t>
            </w:r>
          </w:p>
        </w:tc>
      </w:tr>
      <w:tr w:rsidR="006868A9" w:rsidRPr="00C919B3" w14:paraId="7E61F05B" w14:textId="77777777" w:rsidTr="00D26F5A">
        <w:trPr>
          <w:trHeight w:val="505"/>
        </w:trPr>
        <w:tc>
          <w:tcPr>
            <w:tcW w:w="549" w:type="pct"/>
            <w:hideMark/>
          </w:tcPr>
          <w:p w14:paraId="6F895808"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 кезең</w:t>
            </w:r>
          </w:p>
        </w:tc>
        <w:tc>
          <w:tcPr>
            <w:tcW w:w="709" w:type="pct"/>
          </w:tcPr>
          <w:p w14:paraId="0303116A"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sz w:val="24"/>
                <w:szCs w:val="24"/>
                <w:lang w:val="kk-KZ"/>
              </w:rPr>
              <w:t xml:space="preserve">64460 000 </w:t>
            </w:r>
          </w:p>
        </w:tc>
        <w:tc>
          <w:tcPr>
            <w:tcW w:w="550" w:type="pct"/>
          </w:tcPr>
          <w:p w14:paraId="27BFAF34"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p>
        </w:tc>
        <w:tc>
          <w:tcPr>
            <w:tcW w:w="709" w:type="pct"/>
          </w:tcPr>
          <w:p w14:paraId="7FB1315C"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sz w:val="24"/>
                <w:szCs w:val="24"/>
                <w:lang w:val="kk-KZ"/>
              </w:rPr>
              <w:t>34 012 000</w:t>
            </w:r>
          </w:p>
        </w:tc>
        <w:tc>
          <w:tcPr>
            <w:tcW w:w="785" w:type="pct"/>
          </w:tcPr>
          <w:p w14:paraId="4BBF949A"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sz w:val="24"/>
                <w:szCs w:val="24"/>
                <w:lang w:val="kk-KZ"/>
              </w:rPr>
              <w:t>30 448 000</w:t>
            </w:r>
          </w:p>
        </w:tc>
        <w:tc>
          <w:tcPr>
            <w:tcW w:w="472" w:type="pct"/>
          </w:tcPr>
          <w:p w14:paraId="0FB4AD4B"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0.7118</w:t>
            </w:r>
          </w:p>
        </w:tc>
        <w:tc>
          <w:tcPr>
            <w:tcW w:w="722" w:type="pct"/>
          </w:tcPr>
          <w:p w14:paraId="2168C574"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21 672 886</w:t>
            </w:r>
          </w:p>
        </w:tc>
        <w:tc>
          <w:tcPr>
            <w:tcW w:w="505" w:type="pct"/>
          </w:tcPr>
          <w:p w14:paraId="4B6BB740" w14:textId="77777777" w:rsidR="006868A9" w:rsidRPr="00C919B3" w:rsidRDefault="006868A9" w:rsidP="00D26F5A">
            <w:pPr>
              <w:ind w:left="-66" w:firstLine="22"/>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-29 316 949</w:t>
            </w:r>
          </w:p>
        </w:tc>
      </w:tr>
      <w:tr w:rsidR="006868A9" w:rsidRPr="00C919B3" w14:paraId="173BC9AD" w14:textId="77777777" w:rsidTr="00D26F5A">
        <w:trPr>
          <w:trHeight w:val="491"/>
        </w:trPr>
        <w:tc>
          <w:tcPr>
            <w:tcW w:w="549" w:type="pct"/>
            <w:hideMark/>
          </w:tcPr>
          <w:p w14:paraId="0E4ED8A9"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4 кезең</w:t>
            </w:r>
          </w:p>
        </w:tc>
        <w:tc>
          <w:tcPr>
            <w:tcW w:w="709" w:type="pct"/>
          </w:tcPr>
          <w:p w14:paraId="01DA79C7"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sz w:val="24"/>
                <w:szCs w:val="24"/>
                <w:lang w:val="kk-KZ"/>
              </w:rPr>
              <w:t xml:space="preserve">64460 000 </w:t>
            </w:r>
          </w:p>
        </w:tc>
        <w:tc>
          <w:tcPr>
            <w:tcW w:w="550" w:type="pct"/>
          </w:tcPr>
          <w:p w14:paraId="357E8B7B"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p>
        </w:tc>
        <w:tc>
          <w:tcPr>
            <w:tcW w:w="709" w:type="pct"/>
          </w:tcPr>
          <w:p w14:paraId="52B9AC66"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sz w:val="24"/>
                <w:szCs w:val="24"/>
                <w:lang w:val="kk-KZ"/>
              </w:rPr>
              <w:t>34 012 000</w:t>
            </w:r>
          </w:p>
        </w:tc>
        <w:tc>
          <w:tcPr>
            <w:tcW w:w="785" w:type="pct"/>
          </w:tcPr>
          <w:p w14:paraId="3817B72C"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sz w:val="24"/>
                <w:szCs w:val="24"/>
                <w:lang w:val="kk-KZ"/>
              </w:rPr>
              <w:t>30 448 000</w:t>
            </w:r>
          </w:p>
        </w:tc>
        <w:tc>
          <w:tcPr>
            <w:tcW w:w="472" w:type="pct"/>
          </w:tcPr>
          <w:p w14:paraId="00DADEF7"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0.6355</w:t>
            </w:r>
          </w:p>
        </w:tc>
        <w:tc>
          <w:tcPr>
            <w:tcW w:w="722" w:type="pct"/>
          </w:tcPr>
          <w:p w14:paraId="67A8643F"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19 349 704</w:t>
            </w:r>
          </w:p>
        </w:tc>
        <w:tc>
          <w:tcPr>
            <w:tcW w:w="505" w:type="pct"/>
          </w:tcPr>
          <w:p w14:paraId="421ABFC5" w14:textId="77777777" w:rsidR="006868A9" w:rsidRPr="00C919B3" w:rsidRDefault="006868A9" w:rsidP="00D26F5A">
            <w:pPr>
              <w:ind w:left="-66" w:firstLine="22"/>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-9 967 245</w:t>
            </w:r>
          </w:p>
        </w:tc>
      </w:tr>
      <w:tr w:rsidR="006868A9" w:rsidRPr="00C919B3" w14:paraId="5EA3FBE1" w14:textId="77777777" w:rsidTr="00D26F5A">
        <w:trPr>
          <w:trHeight w:val="491"/>
        </w:trPr>
        <w:tc>
          <w:tcPr>
            <w:tcW w:w="549" w:type="pct"/>
          </w:tcPr>
          <w:p w14:paraId="6BB4B4E8"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5 кезең</w:t>
            </w:r>
          </w:p>
        </w:tc>
        <w:tc>
          <w:tcPr>
            <w:tcW w:w="709" w:type="pct"/>
          </w:tcPr>
          <w:p w14:paraId="0E8D17EE"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sz w:val="24"/>
                <w:szCs w:val="24"/>
                <w:lang w:val="kk-KZ"/>
              </w:rPr>
              <w:t xml:space="preserve">64460 000 </w:t>
            </w:r>
          </w:p>
        </w:tc>
        <w:tc>
          <w:tcPr>
            <w:tcW w:w="550" w:type="pct"/>
          </w:tcPr>
          <w:p w14:paraId="55DBAB73"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p>
        </w:tc>
        <w:tc>
          <w:tcPr>
            <w:tcW w:w="709" w:type="pct"/>
          </w:tcPr>
          <w:p w14:paraId="674D3823"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sz w:val="24"/>
                <w:szCs w:val="24"/>
                <w:lang w:val="kk-KZ"/>
              </w:rPr>
              <w:t>34 012 000</w:t>
            </w:r>
          </w:p>
        </w:tc>
        <w:tc>
          <w:tcPr>
            <w:tcW w:w="785" w:type="pct"/>
          </w:tcPr>
          <w:p w14:paraId="186F7CFF"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hAnsi="Times New Roman" w:cs="Times New Roman"/>
                <w:sz w:val="24"/>
                <w:szCs w:val="24"/>
                <w:lang w:val="kk-KZ"/>
              </w:rPr>
              <w:t>30 448 000</w:t>
            </w:r>
          </w:p>
        </w:tc>
        <w:tc>
          <w:tcPr>
            <w:tcW w:w="472" w:type="pct"/>
          </w:tcPr>
          <w:p w14:paraId="081AF3CB"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0.5674</w:t>
            </w:r>
          </w:p>
        </w:tc>
        <w:tc>
          <w:tcPr>
            <w:tcW w:w="722" w:type="pct"/>
          </w:tcPr>
          <w:p w14:paraId="0D076C38"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17 276 195</w:t>
            </w:r>
          </w:p>
        </w:tc>
        <w:tc>
          <w:tcPr>
            <w:tcW w:w="505" w:type="pct"/>
          </w:tcPr>
          <w:p w14:paraId="70CF6008" w14:textId="77777777" w:rsidR="006868A9" w:rsidRPr="00C919B3" w:rsidRDefault="006868A9" w:rsidP="00D26F5A">
            <w:pPr>
              <w:ind w:left="-66" w:firstLine="22"/>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7 308 950</w:t>
            </w:r>
          </w:p>
        </w:tc>
      </w:tr>
      <w:tr w:rsidR="006868A9" w:rsidRPr="00C919B3" w14:paraId="508E4DDC" w14:textId="77777777" w:rsidTr="00D26F5A">
        <w:trPr>
          <w:trHeight w:val="675"/>
        </w:trPr>
        <w:tc>
          <w:tcPr>
            <w:tcW w:w="549" w:type="pct"/>
            <w:hideMark/>
          </w:tcPr>
          <w:p w14:paraId="5402D302"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sz w:val="24"/>
                <w:szCs w:val="24"/>
                <w:lang w:val="kk-KZ" w:eastAsia="ru-RU"/>
              </w:rPr>
              <w:t>Жалпы</w:t>
            </w:r>
          </w:p>
        </w:tc>
        <w:tc>
          <w:tcPr>
            <w:tcW w:w="709" w:type="pct"/>
          </w:tcPr>
          <w:p w14:paraId="0B65DFA0" w14:textId="77777777" w:rsidR="006868A9" w:rsidRPr="00C919B3" w:rsidRDefault="006868A9" w:rsidP="00D26F5A">
            <w:pPr>
              <w:ind w:left="-66"/>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bCs/>
                <w:sz w:val="24"/>
                <w:szCs w:val="24"/>
                <w:lang w:val="kk-KZ" w:eastAsia="ru-RU"/>
              </w:rPr>
              <w:t>322300 000</w:t>
            </w:r>
          </w:p>
        </w:tc>
        <w:tc>
          <w:tcPr>
            <w:tcW w:w="550" w:type="pct"/>
          </w:tcPr>
          <w:p w14:paraId="5E40C62E"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102 450 000</w:t>
            </w:r>
          </w:p>
        </w:tc>
        <w:tc>
          <w:tcPr>
            <w:tcW w:w="709" w:type="pct"/>
          </w:tcPr>
          <w:p w14:paraId="75FFB05E" w14:textId="77777777" w:rsidR="006868A9" w:rsidRPr="00C919B3" w:rsidRDefault="006868A9" w:rsidP="00D26F5A">
            <w:pPr>
              <w:ind w:left="-66" w:firstLine="22"/>
              <w:rPr>
                <w:rFonts w:ascii="Times New Roman" w:eastAsia="Times New Roman" w:hAnsi="Times New Roman" w:cs="Times New Roman"/>
                <w:bCs/>
                <w:sz w:val="24"/>
                <w:szCs w:val="24"/>
                <w:lang w:val="kk-KZ" w:eastAsia="ru-RU"/>
              </w:rPr>
            </w:pPr>
            <w:r w:rsidRPr="00C919B3">
              <w:rPr>
                <w:rFonts w:ascii="Times New Roman" w:eastAsia="Times New Roman" w:hAnsi="Times New Roman" w:cs="Times New Roman"/>
                <w:bCs/>
                <w:sz w:val="24"/>
                <w:szCs w:val="24"/>
                <w:lang w:val="kk-KZ" w:eastAsia="ru-RU"/>
              </w:rPr>
              <w:t>170 060 000</w:t>
            </w:r>
          </w:p>
        </w:tc>
        <w:tc>
          <w:tcPr>
            <w:tcW w:w="785" w:type="pct"/>
          </w:tcPr>
          <w:p w14:paraId="6D1E084C" w14:textId="77777777" w:rsidR="006868A9" w:rsidRPr="00C919B3" w:rsidRDefault="006868A9" w:rsidP="00D26F5A">
            <w:pPr>
              <w:ind w:left="-66"/>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bCs/>
                <w:sz w:val="24"/>
                <w:szCs w:val="24"/>
                <w:lang w:val="kk-KZ" w:eastAsia="ru-RU"/>
              </w:rPr>
              <w:t>49 790 000</w:t>
            </w:r>
          </w:p>
        </w:tc>
        <w:tc>
          <w:tcPr>
            <w:tcW w:w="472" w:type="pct"/>
          </w:tcPr>
          <w:p w14:paraId="34313915"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p>
        </w:tc>
        <w:tc>
          <w:tcPr>
            <w:tcW w:w="722" w:type="pct"/>
          </w:tcPr>
          <w:p w14:paraId="5F679CA4" w14:textId="77777777" w:rsidR="006868A9" w:rsidRPr="00C919B3" w:rsidRDefault="006868A9" w:rsidP="00D26F5A">
            <w:pPr>
              <w:ind w:left="-66" w:firstLine="22"/>
              <w:rPr>
                <w:rFonts w:ascii="Times New Roman" w:eastAsia="Times New Roman" w:hAnsi="Times New Roman" w:cs="Times New Roman"/>
                <w:color w:val="000000"/>
                <w:sz w:val="24"/>
                <w:szCs w:val="24"/>
                <w:lang w:val="kk-KZ" w:eastAsia="ru-RU"/>
              </w:rPr>
            </w:pPr>
          </w:p>
        </w:tc>
        <w:tc>
          <w:tcPr>
            <w:tcW w:w="505" w:type="pct"/>
          </w:tcPr>
          <w:p w14:paraId="24F11A65" w14:textId="77777777" w:rsidR="006868A9" w:rsidRPr="00C919B3" w:rsidRDefault="006868A9" w:rsidP="00D26F5A">
            <w:pPr>
              <w:ind w:left="-66"/>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7 308 950</w:t>
            </w:r>
          </w:p>
        </w:tc>
      </w:tr>
      <w:tr w:rsidR="006868A9" w:rsidRPr="00C919B3" w14:paraId="0CCF6554" w14:textId="77777777" w:rsidTr="00D26F5A">
        <w:trPr>
          <w:trHeight w:val="252"/>
        </w:trPr>
        <w:tc>
          <w:tcPr>
            <w:tcW w:w="5000" w:type="pct"/>
            <w:gridSpan w:val="8"/>
          </w:tcPr>
          <w:p w14:paraId="7E4DE176" w14:textId="6A327E1A" w:rsidR="006868A9" w:rsidRPr="00C919B3" w:rsidRDefault="006868A9" w:rsidP="00C728F3">
            <w:pPr>
              <w:ind w:firstLine="589"/>
              <w:rPr>
                <w:rFonts w:ascii="Times New Roman" w:eastAsia="Times New Roman" w:hAnsi="Times New Roman" w:cs="Times New Roman"/>
                <w:sz w:val="24"/>
                <w:szCs w:val="24"/>
                <w:lang w:val="kk-KZ" w:eastAsia="ru-RU"/>
              </w:rPr>
            </w:pPr>
            <w:r w:rsidRPr="00C919B3">
              <w:rPr>
                <w:rFonts w:ascii="Times New Roman" w:hAnsi="Times New Roman" w:cs="Times New Roman"/>
                <w:sz w:val="24"/>
                <w:szCs w:val="24"/>
                <w:lang w:val="kk-KZ"/>
              </w:rPr>
              <w:t xml:space="preserve">Ескерту </w:t>
            </w:r>
            <w:r w:rsidR="00C728F3"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Автормен зерттеу барысында есептелген </w:t>
            </w:r>
          </w:p>
        </w:tc>
      </w:tr>
    </w:tbl>
    <w:p w14:paraId="0B6F0BEE" w14:textId="77777777" w:rsidR="006868A9" w:rsidRPr="00C919B3" w:rsidRDefault="006868A9" w:rsidP="008C3E10">
      <w:pPr>
        <w:spacing w:after="0" w:line="240" w:lineRule="auto"/>
        <w:ind w:firstLine="709"/>
        <w:jc w:val="center"/>
        <w:rPr>
          <w:rFonts w:ascii="Times New Roman" w:hAnsi="Times New Roman" w:cs="Times New Roman"/>
          <w:b/>
          <w:bCs/>
          <w:sz w:val="28"/>
          <w:szCs w:val="28"/>
          <w:lang w:val="kk-KZ"/>
        </w:rPr>
      </w:pPr>
    </w:p>
    <w:p w14:paraId="3E2956B8" w14:textId="77777777" w:rsidR="006868A9" w:rsidRPr="00C919B3" w:rsidRDefault="006868A9" w:rsidP="008C3E10">
      <w:pPr>
        <w:spacing w:after="0" w:line="240" w:lineRule="auto"/>
        <w:ind w:firstLine="709"/>
        <w:jc w:val="center"/>
        <w:rPr>
          <w:rFonts w:ascii="Times New Roman" w:hAnsi="Times New Roman" w:cs="Times New Roman"/>
          <w:b/>
          <w:bCs/>
          <w:sz w:val="28"/>
          <w:szCs w:val="28"/>
          <w:lang w:val="kk-KZ"/>
        </w:rPr>
      </w:pPr>
    </w:p>
    <w:p w14:paraId="3A040120" w14:textId="77777777" w:rsidR="00D26F5A" w:rsidRPr="00C919B3" w:rsidRDefault="00D26F5A" w:rsidP="008C3E10">
      <w:pPr>
        <w:spacing w:after="0" w:line="240" w:lineRule="auto"/>
        <w:ind w:firstLine="709"/>
        <w:jc w:val="center"/>
        <w:rPr>
          <w:rFonts w:ascii="Times New Roman" w:hAnsi="Times New Roman" w:cs="Times New Roman"/>
          <w:b/>
          <w:bCs/>
          <w:sz w:val="28"/>
          <w:szCs w:val="28"/>
          <w:lang w:val="kk-KZ"/>
        </w:rPr>
      </w:pPr>
    </w:p>
    <w:p w14:paraId="46AC0430" w14:textId="77777777" w:rsidR="00D26F5A" w:rsidRPr="00C919B3" w:rsidRDefault="00D26F5A" w:rsidP="008C3E10">
      <w:pPr>
        <w:spacing w:after="0" w:line="240" w:lineRule="auto"/>
        <w:ind w:firstLine="709"/>
        <w:jc w:val="center"/>
        <w:rPr>
          <w:rFonts w:ascii="Times New Roman" w:hAnsi="Times New Roman" w:cs="Times New Roman"/>
          <w:b/>
          <w:bCs/>
          <w:sz w:val="28"/>
          <w:szCs w:val="28"/>
          <w:lang w:val="kk-KZ"/>
        </w:rPr>
      </w:pPr>
    </w:p>
    <w:p w14:paraId="50297DED" w14:textId="77777777" w:rsidR="00D26F5A" w:rsidRPr="00C919B3" w:rsidRDefault="00D26F5A" w:rsidP="008C3E10">
      <w:pPr>
        <w:spacing w:after="0" w:line="240" w:lineRule="auto"/>
        <w:ind w:firstLine="709"/>
        <w:jc w:val="center"/>
        <w:rPr>
          <w:rFonts w:ascii="Times New Roman" w:hAnsi="Times New Roman" w:cs="Times New Roman"/>
          <w:b/>
          <w:bCs/>
          <w:sz w:val="28"/>
          <w:szCs w:val="28"/>
          <w:lang w:val="kk-KZ"/>
        </w:rPr>
      </w:pPr>
    </w:p>
    <w:p w14:paraId="52F09F98" w14:textId="20556252" w:rsidR="006868A9" w:rsidRPr="00C919B3" w:rsidRDefault="006868A9"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Кесте </w:t>
      </w:r>
      <w:r w:rsidR="00A7219D" w:rsidRPr="00C919B3">
        <w:rPr>
          <w:rFonts w:ascii="Times New Roman" w:hAnsi="Times New Roman" w:cs="Times New Roman"/>
          <w:sz w:val="28"/>
          <w:szCs w:val="28"/>
          <w:lang w:val="kk-KZ"/>
        </w:rPr>
        <w:t>У</w:t>
      </w:r>
      <w:r w:rsidRPr="00C919B3">
        <w:rPr>
          <w:rFonts w:ascii="Times New Roman" w:hAnsi="Times New Roman" w:cs="Times New Roman"/>
          <w:sz w:val="28"/>
          <w:szCs w:val="28"/>
          <w:lang w:val="kk-KZ"/>
        </w:rPr>
        <w:t>.</w:t>
      </w:r>
      <w:r w:rsidR="00C728F3" w:rsidRPr="00C919B3">
        <w:rPr>
          <w:rFonts w:ascii="Times New Roman" w:hAnsi="Times New Roman" w:cs="Times New Roman"/>
          <w:sz w:val="28"/>
          <w:szCs w:val="28"/>
          <w:lang w:val="kk-KZ"/>
        </w:rPr>
        <w:t>7</w:t>
      </w:r>
      <w:r w:rsidRPr="00C919B3">
        <w:rPr>
          <w:rFonts w:ascii="Times New Roman" w:hAnsi="Times New Roman" w:cs="Times New Roman"/>
          <w:sz w:val="28"/>
          <w:szCs w:val="28"/>
          <w:lang w:val="kk-KZ"/>
        </w:rPr>
        <w:t xml:space="preserve"> – Бір жылдағы глэмпинг түсімі мен шығындары (пессимистік)</w:t>
      </w:r>
    </w:p>
    <w:p w14:paraId="74276062" w14:textId="77777777" w:rsidR="006868A9" w:rsidRPr="00C919B3" w:rsidRDefault="006868A9" w:rsidP="00D26F5A">
      <w:pPr>
        <w:spacing w:after="0" w:line="240" w:lineRule="auto"/>
        <w:jc w:val="right"/>
        <w:rPr>
          <w:rFonts w:ascii="Times New Roman" w:hAnsi="Times New Roman" w:cs="Times New Roman"/>
          <w:sz w:val="16"/>
          <w:szCs w:val="16"/>
          <w:lang w:val="kk-KZ"/>
        </w:rPr>
      </w:pPr>
    </w:p>
    <w:tbl>
      <w:tblPr>
        <w:tblStyle w:val="a4"/>
        <w:tblW w:w="0" w:type="auto"/>
        <w:tblInd w:w="122" w:type="dxa"/>
        <w:tblLook w:val="04A0" w:firstRow="1" w:lastRow="0" w:firstColumn="1" w:lastColumn="0" w:noHBand="0" w:noVBand="1"/>
      </w:tblPr>
      <w:tblGrid>
        <w:gridCol w:w="3416"/>
        <w:gridCol w:w="1554"/>
        <w:gridCol w:w="2197"/>
        <w:gridCol w:w="2394"/>
      </w:tblGrid>
      <w:tr w:rsidR="006868A9" w:rsidRPr="00C919B3" w14:paraId="50389733" w14:textId="77777777" w:rsidTr="00D26F5A">
        <w:trPr>
          <w:trHeight w:val="60"/>
        </w:trPr>
        <w:tc>
          <w:tcPr>
            <w:tcW w:w="3416" w:type="dxa"/>
            <w:vAlign w:val="center"/>
          </w:tcPr>
          <w:p w14:paraId="25A98B76" w14:textId="77777777" w:rsidR="006868A9" w:rsidRPr="00C919B3" w:rsidRDefault="006868A9" w:rsidP="00D26F5A">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Ай</w:t>
            </w:r>
          </w:p>
        </w:tc>
        <w:tc>
          <w:tcPr>
            <w:tcW w:w="1554" w:type="dxa"/>
            <w:vAlign w:val="center"/>
          </w:tcPr>
          <w:p w14:paraId="7457EB15" w14:textId="77777777" w:rsidR="006868A9" w:rsidRPr="00C919B3" w:rsidRDefault="006868A9" w:rsidP="00D26F5A">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Күндер</w:t>
            </w:r>
          </w:p>
        </w:tc>
        <w:tc>
          <w:tcPr>
            <w:tcW w:w="2197" w:type="dxa"/>
            <w:vAlign w:val="center"/>
          </w:tcPr>
          <w:p w14:paraId="6BE26DD3" w14:textId="52938C56" w:rsidR="006868A9" w:rsidRPr="00C919B3" w:rsidRDefault="006868A9" w:rsidP="00D26F5A">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Қолайлы глэмпинг</w:t>
            </w:r>
          </w:p>
          <w:p w14:paraId="689C38C0" w14:textId="77777777" w:rsidR="006868A9" w:rsidRPr="00C919B3" w:rsidRDefault="006868A9" w:rsidP="00D26F5A">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(50 000) *3, тг</w:t>
            </w:r>
          </w:p>
        </w:tc>
        <w:tc>
          <w:tcPr>
            <w:tcW w:w="2394" w:type="dxa"/>
            <w:vAlign w:val="center"/>
          </w:tcPr>
          <w:p w14:paraId="4C3A1CC1" w14:textId="017BA407"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Орташа глэмпинг</w:t>
            </w:r>
          </w:p>
          <w:p w14:paraId="6C6DED61" w14:textId="77777777"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(30 000*2), тг</w:t>
            </w:r>
          </w:p>
        </w:tc>
      </w:tr>
      <w:tr w:rsidR="006868A9" w:rsidRPr="00C919B3" w14:paraId="6D9BD6E4" w14:textId="77777777" w:rsidTr="00D26F5A">
        <w:trPr>
          <w:trHeight w:val="269"/>
        </w:trPr>
        <w:tc>
          <w:tcPr>
            <w:tcW w:w="3416" w:type="dxa"/>
          </w:tcPr>
          <w:p w14:paraId="260D6E33"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Маусым</w:t>
            </w:r>
          </w:p>
        </w:tc>
        <w:tc>
          <w:tcPr>
            <w:tcW w:w="1554" w:type="dxa"/>
          </w:tcPr>
          <w:p w14:paraId="6C4958DE"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24</w:t>
            </w:r>
          </w:p>
        </w:tc>
        <w:tc>
          <w:tcPr>
            <w:tcW w:w="2197" w:type="dxa"/>
          </w:tcPr>
          <w:p w14:paraId="54E31B48"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3 600 000</w:t>
            </w:r>
          </w:p>
        </w:tc>
        <w:tc>
          <w:tcPr>
            <w:tcW w:w="2394" w:type="dxa"/>
          </w:tcPr>
          <w:p w14:paraId="279A82E2"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1 440 000</w:t>
            </w:r>
          </w:p>
        </w:tc>
      </w:tr>
      <w:tr w:rsidR="006868A9" w:rsidRPr="00C919B3" w14:paraId="6A4DE418" w14:textId="77777777" w:rsidTr="00D26F5A">
        <w:trPr>
          <w:trHeight w:val="269"/>
        </w:trPr>
        <w:tc>
          <w:tcPr>
            <w:tcW w:w="3416" w:type="dxa"/>
          </w:tcPr>
          <w:p w14:paraId="0E8FCAEA"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Шілде</w:t>
            </w:r>
          </w:p>
        </w:tc>
        <w:tc>
          <w:tcPr>
            <w:tcW w:w="1554" w:type="dxa"/>
          </w:tcPr>
          <w:p w14:paraId="3D681DA4" w14:textId="77777777" w:rsidR="006868A9" w:rsidRPr="00C919B3" w:rsidRDefault="006868A9"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24</w:t>
            </w:r>
          </w:p>
        </w:tc>
        <w:tc>
          <w:tcPr>
            <w:tcW w:w="2197" w:type="dxa"/>
          </w:tcPr>
          <w:p w14:paraId="5E4603FA" w14:textId="77777777" w:rsidR="006868A9" w:rsidRPr="00C919B3" w:rsidRDefault="006868A9"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3 600 000</w:t>
            </w:r>
          </w:p>
        </w:tc>
        <w:tc>
          <w:tcPr>
            <w:tcW w:w="2394" w:type="dxa"/>
          </w:tcPr>
          <w:p w14:paraId="3F138123"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1 440 000</w:t>
            </w:r>
          </w:p>
        </w:tc>
      </w:tr>
      <w:tr w:rsidR="006868A9" w:rsidRPr="00C919B3" w14:paraId="17508C23" w14:textId="77777777" w:rsidTr="00D26F5A">
        <w:trPr>
          <w:trHeight w:val="269"/>
        </w:trPr>
        <w:tc>
          <w:tcPr>
            <w:tcW w:w="3416" w:type="dxa"/>
          </w:tcPr>
          <w:p w14:paraId="49345864"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Тамыз </w:t>
            </w:r>
          </w:p>
        </w:tc>
        <w:tc>
          <w:tcPr>
            <w:tcW w:w="1554" w:type="dxa"/>
          </w:tcPr>
          <w:p w14:paraId="782FCED7" w14:textId="77777777" w:rsidR="006868A9" w:rsidRPr="00C919B3" w:rsidRDefault="006868A9"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24</w:t>
            </w:r>
          </w:p>
        </w:tc>
        <w:tc>
          <w:tcPr>
            <w:tcW w:w="2197" w:type="dxa"/>
          </w:tcPr>
          <w:p w14:paraId="5D1EF821" w14:textId="77777777" w:rsidR="006868A9" w:rsidRPr="00C919B3" w:rsidRDefault="006868A9"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3 600 000</w:t>
            </w:r>
          </w:p>
        </w:tc>
        <w:tc>
          <w:tcPr>
            <w:tcW w:w="2394" w:type="dxa"/>
          </w:tcPr>
          <w:p w14:paraId="0821E4BB"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1 440 000</w:t>
            </w:r>
          </w:p>
        </w:tc>
      </w:tr>
      <w:tr w:rsidR="006868A9" w:rsidRPr="00C919B3" w14:paraId="125B89F5" w14:textId="77777777" w:rsidTr="00D26F5A">
        <w:trPr>
          <w:trHeight w:val="269"/>
        </w:trPr>
        <w:tc>
          <w:tcPr>
            <w:tcW w:w="3416" w:type="dxa"/>
          </w:tcPr>
          <w:p w14:paraId="081CE905"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Қаңтар</w:t>
            </w:r>
          </w:p>
        </w:tc>
        <w:tc>
          <w:tcPr>
            <w:tcW w:w="1554" w:type="dxa"/>
          </w:tcPr>
          <w:p w14:paraId="5824112C"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8</w:t>
            </w:r>
          </w:p>
        </w:tc>
        <w:tc>
          <w:tcPr>
            <w:tcW w:w="2197" w:type="dxa"/>
          </w:tcPr>
          <w:p w14:paraId="7AB3B333"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1 200 000</w:t>
            </w:r>
          </w:p>
        </w:tc>
        <w:tc>
          <w:tcPr>
            <w:tcW w:w="2394" w:type="dxa"/>
          </w:tcPr>
          <w:p w14:paraId="5AEEB325"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480 000</w:t>
            </w:r>
          </w:p>
        </w:tc>
      </w:tr>
      <w:tr w:rsidR="006868A9" w:rsidRPr="00C919B3" w14:paraId="5EA3929C" w14:textId="77777777" w:rsidTr="00D26F5A">
        <w:trPr>
          <w:trHeight w:val="269"/>
        </w:trPr>
        <w:tc>
          <w:tcPr>
            <w:tcW w:w="3416" w:type="dxa"/>
          </w:tcPr>
          <w:p w14:paraId="5CC8249D"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Ақпан </w:t>
            </w:r>
          </w:p>
        </w:tc>
        <w:tc>
          <w:tcPr>
            <w:tcW w:w="1554" w:type="dxa"/>
          </w:tcPr>
          <w:p w14:paraId="0531861D" w14:textId="77777777" w:rsidR="006868A9" w:rsidRPr="00C919B3" w:rsidRDefault="006868A9"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8</w:t>
            </w:r>
          </w:p>
        </w:tc>
        <w:tc>
          <w:tcPr>
            <w:tcW w:w="2197" w:type="dxa"/>
          </w:tcPr>
          <w:p w14:paraId="57F2A94D" w14:textId="77777777" w:rsidR="006868A9" w:rsidRPr="00C919B3" w:rsidRDefault="006868A9"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1 200 000</w:t>
            </w:r>
          </w:p>
        </w:tc>
        <w:tc>
          <w:tcPr>
            <w:tcW w:w="2394" w:type="dxa"/>
          </w:tcPr>
          <w:p w14:paraId="1355D39B"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480 000</w:t>
            </w:r>
          </w:p>
        </w:tc>
      </w:tr>
      <w:tr w:rsidR="006868A9" w:rsidRPr="00C919B3" w14:paraId="1218BACE" w14:textId="77777777" w:rsidTr="00D26F5A">
        <w:trPr>
          <w:trHeight w:val="269"/>
        </w:trPr>
        <w:tc>
          <w:tcPr>
            <w:tcW w:w="3416" w:type="dxa"/>
          </w:tcPr>
          <w:p w14:paraId="443C5871"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Қараша </w:t>
            </w:r>
          </w:p>
        </w:tc>
        <w:tc>
          <w:tcPr>
            <w:tcW w:w="1554" w:type="dxa"/>
          </w:tcPr>
          <w:p w14:paraId="5A19C4DC" w14:textId="77777777" w:rsidR="006868A9" w:rsidRPr="00C919B3" w:rsidRDefault="006868A9"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8</w:t>
            </w:r>
          </w:p>
        </w:tc>
        <w:tc>
          <w:tcPr>
            <w:tcW w:w="2197" w:type="dxa"/>
          </w:tcPr>
          <w:p w14:paraId="29A215A6" w14:textId="77777777" w:rsidR="006868A9" w:rsidRPr="00C919B3" w:rsidRDefault="006868A9"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1 200 000</w:t>
            </w:r>
          </w:p>
        </w:tc>
        <w:tc>
          <w:tcPr>
            <w:tcW w:w="2394" w:type="dxa"/>
          </w:tcPr>
          <w:p w14:paraId="4A254018"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480 000</w:t>
            </w:r>
          </w:p>
        </w:tc>
      </w:tr>
      <w:tr w:rsidR="006868A9" w:rsidRPr="00C919B3" w14:paraId="097D071A" w14:textId="77777777" w:rsidTr="00D26F5A">
        <w:trPr>
          <w:trHeight w:val="269"/>
        </w:trPr>
        <w:tc>
          <w:tcPr>
            <w:tcW w:w="3416" w:type="dxa"/>
          </w:tcPr>
          <w:p w14:paraId="59C31B65"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Желтоқсан </w:t>
            </w:r>
          </w:p>
        </w:tc>
        <w:tc>
          <w:tcPr>
            <w:tcW w:w="1554" w:type="dxa"/>
          </w:tcPr>
          <w:p w14:paraId="2CFED220" w14:textId="77777777" w:rsidR="006868A9" w:rsidRPr="00C919B3" w:rsidRDefault="006868A9"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8</w:t>
            </w:r>
          </w:p>
        </w:tc>
        <w:tc>
          <w:tcPr>
            <w:tcW w:w="2197" w:type="dxa"/>
          </w:tcPr>
          <w:p w14:paraId="46CFE6B3" w14:textId="77777777" w:rsidR="006868A9" w:rsidRPr="00C919B3" w:rsidRDefault="006868A9"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1 200 000</w:t>
            </w:r>
          </w:p>
        </w:tc>
        <w:tc>
          <w:tcPr>
            <w:tcW w:w="2394" w:type="dxa"/>
          </w:tcPr>
          <w:p w14:paraId="30D22909"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480 000</w:t>
            </w:r>
          </w:p>
        </w:tc>
      </w:tr>
      <w:tr w:rsidR="006868A9" w:rsidRPr="00C919B3" w14:paraId="503A832B" w14:textId="77777777" w:rsidTr="00D26F5A">
        <w:trPr>
          <w:trHeight w:val="269"/>
        </w:trPr>
        <w:tc>
          <w:tcPr>
            <w:tcW w:w="3416" w:type="dxa"/>
          </w:tcPr>
          <w:p w14:paraId="1C863934"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Наурыз</w:t>
            </w:r>
          </w:p>
        </w:tc>
        <w:tc>
          <w:tcPr>
            <w:tcW w:w="1554" w:type="dxa"/>
          </w:tcPr>
          <w:p w14:paraId="644D41AD"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18</w:t>
            </w:r>
          </w:p>
        </w:tc>
        <w:tc>
          <w:tcPr>
            <w:tcW w:w="2197" w:type="dxa"/>
          </w:tcPr>
          <w:p w14:paraId="02DD7620"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2 700 000</w:t>
            </w:r>
          </w:p>
        </w:tc>
        <w:tc>
          <w:tcPr>
            <w:tcW w:w="2394" w:type="dxa"/>
          </w:tcPr>
          <w:p w14:paraId="050948CD"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1 080 000</w:t>
            </w:r>
          </w:p>
        </w:tc>
      </w:tr>
      <w:tr w:rsidR="006868A9" w:rsidRPr="00C919B3" w14:paraId="31BE6336" w14:textId="77777777" w:rsidTr="00D26F5A">
        <w:trPr>
          <w:trHeight w:val="269"/>
        </w:trPr>
        <w:tc>
          <w:tcPr>
            <w:tcW w:w="3416" w:type="dxa"/>
          </w:tcPr>
          <w:p w14:paraId="6FC6D6E9"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Сәуір</w:t>
            </w:r>
          </w:p>
        </w:tc>
        <w:tc>
          <w:tcPr>
            <w:tcW w:w="1554" w:type="dxa"/>
          </w:tcPr>
          <w:p w14:paraId="3A2F9272" w14:textId="77777777" w:rsidR="006868A9" w:rsidRPr="00C919B3" w:rsidRDefault="006868A9"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18</w:t>
            </w:r>
          </w:p>
        </w:tc>
        <w:tc>
          <w:tcPr>
            <w:tcW w:w="2197" w:type="dxa"/>
          </w:tcPr>
          <w:p w14:paraId="4E11E52C" w14:textId="77777777" w:rsidR="006868A9" w:rsidRPr="00C919B3" w:rsidRDefault="006868A9"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2 700 000</w:t>
            </w:r>
          </w:p>
        </w:tc>
        <w:tc>
          <w:tcPr>
            <w:tcW w:w="2394" w:type="dxa"/>
          </w:tcPr>
          <w:p w14:paraId="1F91A6F2"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1 080 000</w:t>
            </w:r>
          </w:p>
        </w:tc>
      </w:tr>
      <w:tr w:rsidR="006868A9" w:rsidRPr="00C919B3" w14:paraId="30B21163" w14:textId="77777777" w:rsidTr="00D26F5A">
        <w:trPr>
          <w:trHeight w:val="284"/>
        </w:trPr>
        <w:tc>
          <w:tcPr>
            <w:tcW w:w="3416" w:type="dxa"/>
          </w:tcPr>
          <w:p w14:paraId="6FF0EB87"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Мамыр </w:t>
            </w:r>
          </w:p>
        </w:tc>
        <w:tc>
          <w:tcPr>
            <w:tcW w:w="1554" w:type="dxa"/>
          </w:tcPr>
          <w:p w14:paraId="08887CE1" w14:textId="77777777" w:rsidR="006868A9" w:rsidRPr="00C919B3" w:rsidRDefault="006868A9"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18</w:t>
            </w:r>
          </w:p>
        </w:tc>
        <w:tc>
          <w:tcPr>
            <w:tcW w:w="2197" w:type="dxa"/>
          </w:tcPr>
          <w:p w14:paraId="772B6754" w14:textId="77777777" w:rsidR="006868A9" w:rsidRPr="00C919B3" w:rsidRDefault="006868A9"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2 700 000</w:t>
            </w:r>
          </w:p>
        </w:tc>
        <w:tc>
          <w:tcPr>
            <w:tcW w:w="2394" w:type="dxa"/>
          </w:tcPr>
          <w:p w14:paraId="5727E611"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1 080 000</w:t>
            </w:r>
          </w:p>
        </w:tc>
      </w:tr>
      <w:tr w:rsidR="006868A9" w:rsidRPr="00C919B3" w14:paraId="5C9C4008" w14:textId="77777777" w:rsidTr="00D26F5A">
        <w:trPr>
          <w:trHeight w:val="269"/>
        </w:trPr>
        <w:tc>
          <w:tcPr>
            <w:tcW w:w="3416" w:type="dxa"/>
          </w:tcPr>
          <w:p w14:paraId="3A51DC6E"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Қыркүйек </w:t>
            </w:r>
          </w:p>
        </w:tc>
        <w:tc>
          <w:tcPr>
            <w:tcW w:w="1554" w:type="dxa"/>
          </w:tcPr>
          <w:p w14:paraId="71823D27" w14:textId="77777777" w:rsidR="006868A9" w:rsidRPr="00C919B3" w:rsidRDefault="006868A9"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18</w:t>
            </w:r>
          </w:p>
        </w:tc>
        <w:tc>
          <w:tcPr>
            <w:tcW w:w="2197" w:type="dxa"/>
          </w:tcPr>
          <w:p w14:paraId="2C70EF2A" w14:textId="77777777" w:rsidR="006868A9" w:rsidRPr="00C919B3" w:rsidRDefault="006868A9"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2 700 000</w:t>
            </w:r>
          </w:p>
        </w:tc>
        <w:tc>
          <w:tcPr>
            <w:tcW w:w="2394" w:type="dxa"/>
          </w:tcPr>
          <w:p w14:paraId="0393EA9D"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1 080 000</w:t>
            </w:r>
          </w:p>
        </w:tc>
      </w:tr>
      <w:tr w:rsidR="006868A9" w:rsidRPr="00C919B3" w14:paraId="054076E3" w14:textId="77777777" w:rsidTr="00D26F5A">
        <w:trPr>
          <w:trHeight w:val="269"/>
        </w:trPr>
        <w:tc>
          <w:tcPr>
            <w:tcW w:w="3416" w:type="dxa"/>
          </w:tcPr>
          <w:p w14:paraId="7151592E"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Қазан </w:t>
            </w:r>
          </w:p>
        </w:tc>
        <w:tc>
          <w:tcPr>
            <w:tcW w:w="1554" w:type="dxa"/>
          </w:tcPr>
          <w:p w14:paraId="58D73797" w14:textId="77777777" w:rsidR="006868A9" w:rsidRPr="00C919B3" w:rsidRDefault="006868A9"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18</w:t>
            </w:r>
          </w:p>
        </w:tc>
        <w:tc>
          <w:tcPr>
            <w:tcW w:w="2197" w:type="dxa"/>
          </w:tcPr>
          <w:p w14:paraId="537C7BB0" w14:textId="77777777" w:rsidR="006868A9" w:rsidRPr="00C919B3" w:rsidRDefault="006868A9"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2 700 000</w:t>
            </w:r>
          </w:p>
        </w:tc>
        <w:tc>
          <w:tcPr>
            <w:tcW w:w="2394" w:type="dxa"/>
          </w:tcPr>
          <w:p w14:paraId="69A1F4FD"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1 080 000</w:t>
            </w:r>
          </w:p>
        </w:tc>
      </w:tr>
      <w:tr w:rsidR="006868A9" w:rsidRPr="00C919B3" w14:paraId="6B5DCCDA" w14:textId="77777777" w:rsidTr="00D26F5A">
        <w:trPr>
          <w:trHeight w:val="60"/>
        </w:trPr>
        <w:tc>
          <w:tcPr>
            <w:tcW w:w="3416" w:type="dxa"/>
          </w:tcPr>
          <w:p w14:paraId="151DA84D" w14:textId="341F873F" w:rsidR="006868A9" w:rsidRPr="00C919B3" w:rsidRDefault="006868A9" w:rsidP="00D26F5A">
            <w:pPr>
              <w:rPr>
                <w:rFonts w:ascii="Times New Roman" w:hAnsi="Times New Roman" w:cs="Times New Roman"/>
                <w:sz w:val="24"/>
                <w:szCs w:val="24"/>
                <w:lang w:val="kk-KZ"/>
              </w:rPr>
            </w:pPr>
            <w:r w:rsidRPr="00C919B3">
              <w:rPr>
                <w:rFonts w:ascii="Times New Roman" w:hAnsi="Times New Roman" w:cs="Times New Roman"/>
                <w:sz w:val="24"/>
                <w:szCs w:val="24"/>
                <w:lang w:val="kk-KZ"/>
              </w:rPr>
              <w:t>Барлығы (орналастыру)</w:t>
            </w:r>
          </w:p>
        </w:tc>
        <w:tc>
          <w:tcPr>
            <w:tcW w:w="1554" w:type="dxa"/>
          </w:tcPr>
          <w:p w14:paraId="2DCE508A"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40 740 000</w:t>
            </w:r>
          </w:p>
        </w:tc>
        <w:tc>
          <w:tcPr>
            <w:tcW w:w="2197" w:type="dxa"/>
            <w:vAlign w:val="bottom"/>
          </w:tcPr>
          <w:p w14:paraId="5EF48B4F"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29 100 000</w:t>
            </w:r>
          </w:p>
        </w:tc>
        <w:tc>
          <w:tcPr>
            <w:tcW w:w="2394" w:type="dxa"/>
            <w:vAlign w:val="bottom"/>
          </w:tcPr>
          <w:p w14:paraId="669132FC"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11 640 000</w:t>
            </w:r>
          </w:p>
        </w:tc>
      </w:tr>
      <w:tr w:rsidR="006868A9" w:rsidRPr="00C919B3" w14:paraId="7259BB08" w14:textId="77777777" w:rsidTr="00D26F5A">
        <w:trPr>
          <w:trHeight w:val="269"/>
        </w:trPr>
        <w:tc>
          <w:tcPr>
            <w:tcW w:w="3416" w:type="dxa"/>
          </w:tcPr>
          <w:p w14:paraId="0888C933"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Банкеттер</w:t>
            </w:r>
          </w:p>
        </w:tc>
        <w:tc>
          <w:tcPr>
            <w:tcW w:w="1554" w:type="dxa"/>
          </w:tcPr>
          <w:p w14:paraId="029B62B4"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50</w:t>
            </w:r>
          </w:p>
        </w:tc>
        <w:tc>
          <w:tcPr>
            <w:tcW w:w="2197" w:type="dxa"/>
          </w:tcPr>
          <w:p w14:paraId="1E263735"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160 000</w:t>
            </w:r>
          </w:p>
        </w:tc>
        <w:tc>
          <w:tcPr>
            <w:tcW w:w="2394" w:type="dxa"/>
          </w:tcPr>
          <w:p w14:paraId="3B20BF5A" w14:textId="77777777" w:rsidR="006868A9" w:rsidRPr="00C919B3" w:rsidRDefault="006868A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8 000 000</w:t>
            </w:r>
          </w:p>
        </w:tc>
      </w:tr>
      <w:tr w:rsidR="00D26F5A" w:rsidRPr="00C919B3" w14:paraId="1FA79944" w14:textId="77777777" w:rsidTr="00D26F5A">
        <w:trPr>
          <w:trHeight w:val="164"/>
        </w:trPr>
        <w:tc>
          <w:tcPr>
            <w:tcW w:w="7167" w:type="dxa"/>
            <w:gridSpan w:val="3"/>
          </w:tcPr>
          <w:p w14:paraId="44C7E726" w14:textId="343772FC" w:rsidR="00D26F5A" w:rsidRPr="00C919B3" w:rsidRDefault="00D26F5A"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Өзге де қосымша түсім (шебер лік сынып т.б. қызметтер)</w:t>
            </w:r>
          </w:p>
        </w:tc>
        <w:tc>
          <w:tcPr>
            <w:tcW w:w="2394" w:type="dxa"/>
          </w:tcPr>
          <w:p w14:paraId="43FB6D94" w14:textId="77777777" w:rsidR="00D26F5A" w:rsidRPr="00C919B3" w:rsidRDefault="00D26F5A"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4 000 000</w:t>
            </w:r>
          </w:p>
        </w:tc>
      </w:tr>
      <w:tr w:rsidR="00D26F5A" w:rsidRPr="00C919B3" w14:paraId="491D37F3" w14:textId="77777777" w:rsidTr="00D26F5A">
        <w:trPr>
          <w:trHeight w:val="60"/>
        </w:trPr>
        <w:tc>
          <w:tcPr>
            <w:tcW w:w="9561" w:type="dxa"/>
            <w:gridSpan w:val="4"/>
          </w:tcPr>
          <w:p w14:paraId="4A76C2D5" w14:textId="5848D803" w:rsidR="00D26F5A" w:rsidRPr="00C919B3" w:rsidRDefault="00D26F5A" w:rsidP="00D26F5A">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Жалпы түсім                                                                                                                   52 740 000 </w:t>
            </w:r>
          </w:p>
        </w:tc>
      </w:tr>
      <w:tr w:rsidR="006868A9" w:rsidRPr="00C919B3" w14:paraId="55B2E416" w14:textId="77777777" w:rsidTr="00D26F5A">
        <w:trPr>
          <w:trHeight w:val="60"/>
        </w:trPr>
        <w:tc>
          <w:tcPr>
            <w:tcW w:w="3416" w:type="dxa"/>
          </w:tcPr>
          <w:p w14:paraId="00F84590" w14:textId="59F4B228"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Салықтар мен өзге алымдарды төлегеннен кейінгі пайда</w:t>
            </w:r>
          </w:p>
        </w:tc>
        <w:tc>
          <w:tcPr>
            <w:tcW w:w="1554" w:type="dxa"/>
          </w:tcPr>
          <w:p w14:paraId="4F916873"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10 548 000</w:t>
            </w:r>
          </w:p>
        </w:tc>
        <w:tc>
          <w:tcPr>
            <w:tcW w:w="4591" w:type="dxa"/>
            <w:gridSpan w:val="2"/>
          </w:tcPr>
          <w:p w14:paraId="1860D408" w14:textId="77777777" w:rsidR="006868A9" w:rsidRPr="00C919B3" w:rsidRDefault="006868A9" w:rsidP="008C3E10">
            <w:pPr>
              <w:ind w:firstLine="22"/>
              <w:jc w:val="right"/>
              <w:rPr>
                <w:rFonts w:ascii="Times New Roman" w:hAnsi="Times New Roman" w:cs="Times New Roman"/>
                <w:sz w:val="24"/>
                <w:szCs w:val="24"/>
                <w:lang w:val="kk-KZ"/>
              </w:rPr>
            </w:pPr>
            <w:r w:rsidRPr="00C919B3">
              <w:rPr>
                <w:rFonts w:ascii="Times New Roman" w:hAnsi="Times New Roman" w:cs="Times New Roman"/>
                <w:sz w:val="24"/>
                <w:szCs w:val="24"/>
                <w:lang w:val="kk-KZ"/>
              </w:rPr>
              <w:t>42 192 000</w:t>
            </w:r>
          </w:p>
        </w:tc>
      </w:tr>
      <w:tr w:rsidR="006868A9" w:rsidRPr="00C919B3" w14:paraId="142C6BB7" w14:textId="77777777" w:rsidTr="00D26F5A">
        <w:trPr>
          <w:trHeight w:val="183"/>
        </w:trPr>
        <w:tc>
          <w:tcPr>
            <w:tcW w:w="3416" w:type="dxa"/>
          </w:tcPr>
          <w:p w14:paraId="4AE50E23" w14:textId="55FFEBFD"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Жалақы, коммуналдық, марке</w:t>
            </w:r>
            <w:r w:rsidR="00D26F5A"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тинг және өзге шығындар</w:t>
            </w:r>
          </w:p>
        </w:tc>
        <w:tc>
          <w:tcPr>
            <w:tcW w:w="1554" w:type="dxa"/>
          </w:tcPr>
          <w:p w14:paraId="505C2F01"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21 120 000</w:t>
            </w:r>
          </w:p>
        </w:tc>
        <w:tc>
          <w:tcPr>
            <w:tcW w:w="4591" w:type="dxa"/>
            <w:gridSpan w:val="2"/>
          </w:tcPr>
          <w:p w14:paraId="7B840E7A" w14:textId="77777777" w:rsidR="006868A9" w:rsidRPr="00C919B3" w:rsidRDefault="006868A9" w:rsidP="008C3E10">
            <w:pPr>
              <w:ind w:firstLine="22"/>
              <w:jc w:val="right"/>
              <w:rPr>
                <w:rFonts w:ascii="Times New Roman" w:hAnsi="Times New Roman" w:cs="Times New Roman"/>
                <w:sz w:val="24"/>
                <w:szCs w:val="24"/>
                <w:lang w:val="kk-KZ"/>
              </w:rPr>
            </w:pPr>
          </w:p>
        </w:tc>
      </w:tr>
      <w:tr w:rsidR="006868A9" w:rsidRPr="00C919B3" w14:paraId="2835C53E" w14:textId="77777777" w:rsidTr="00D26F5A">
        <w:trPr>
          <w:trHeight w:val="269"/>
        </w:trPr>
        <w:tc>
          <w:tcPr>
            <w:tcW w:w="3416" w:type="dxa"/>
          </w:tcPr>
          <w:p w14:paraId="072CF5AB"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Барлық шығындар</w:t>
            </w:r>
          </w:p>
        </w:tc>
        <w:tc>
          <w:tcPr>
            <w:tcW w:w="1554" w:type="dxa"/>
          </w:tcPr>
          <w:p w14:paraId="62D95EB6"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31 668 000</w:t>
            </w:r>
          </w:p>
        </w:tc>
        <w:tc>
          <w:tcPr>
            <w:tcW w:w="4591" w:type="dxa"/>
            <w:gridSpan w:val="2"/>
          </w:tcPr>
          <w:p w14:paraId="481351CB" w14:textId="77777777" w:rsidR="006868A9" w:rsidRPr="00C919B3" w:rsidRDefault="006868A9" w:rsidP="008C3E10">
            <w:pPr>
              <w:ind w:firstLine="22"/>
              <w:jc w:val="right"/>
              <w:rPr>
                <w:rFonts w:ascii="Times New Roman" w:hAnsi="Times New Roman" w:cs="Times New Roman"/>
                <w:sz w:val="24"/>
                <w:szCs w:val="24"/>
                <w:lang w:val="kk-KZ"/>
              </w:rPr>
            </w:pPr>
          </w:p>
        </w:tc>
      </w:tr>
      <w:tr w:rsidR="006868A9" w:rsidRPr="00C919B3" w14:paraId="2F36F01D" w14:textId="77777777" w:rsidTr="00D26F5A">
        <w:trPr>
          <w:trHeight w:val="269"/>
        </w:trPr>
        <w:tc>
          <w:tcPr>
            <w:tcW w:w="3416" w:type="dxa"/>
          </w:tcPr>
          <w:p w14:paraId="31DCB5F7"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Таза пайда</w:t>
            </w:r>
          </w:p>
        </w:tc>
        <w:tc>
          <w:tcPr>
            <w:tcW w:w="1554" w:type="dxa"/>
          </w:tcPr>
          <w:p w14:paraId="7B3D816B" w14:textId="77777777" w:rsidR="006868A9" w:rsidRPr="00C919B3" w:rsidRDefault="006868A9" w:rsidP="008C3E10">
            <w:pPr>
              <w:ind w:firstLine="22"/>
              <w:rPr>
                <w:rFonts w:ascii="Times New Roman" w:hAnsi="Times New Roman" w:cs="Times New Roman"/>
                <w:sz w:val="24"/>
                <w:szCs w:val="24"/>
                <w:lang w:val="kk-KZ"/>
              </w:rPr>
            </w:pPr>
          </w:p>
        </w:tc>
        <w:tc>
          <w:tcPr>
            <w:tcW w:w="4591" w:type="dxa"/>
            <w:gridSpan w:val="2"/>
          </w:tcPr>
          <w:p w14:paraId="019AEB06" w14:textId="77777777" w:rsidR="006868A9" w:rsidRPr="00C919B3" w:rsidRDefault="006868A9" w:rsidP="008C3E10">
            <w:pPr>
              <w:ind w:firstLine="22"/>
              <w:jc w:val="right"/>
              <w:rPr>
                <w:rFonts w:ascii="Times New Roman" w:hAnsi="Times New Roman" w:cs="Times New Roman"/>
                <w:sz w:val="24"/>
                <w:szCs w:val="24"/>
                <w:lang w:val="kk-KZ"/>
              </w:rPr>
            </w:pPr>
            <w:r w:rsidRPr="00C919B3">
              <w:rPr>
                <w:rFonts w:ascii="Times New Roman" w:hAnsi="Times New Roman" w:cs="Times New Roman"/>
                <w:sz w:val="24"/>
                <w:szCs w:val="24"/>
                <w:lang w:val="kk-KZ"/>
              </w:rPr>
              <w:t>21 072 000</w:t>
            </w:r>
          </w:p>
        </w:tc>
      </w:tr>
      <w:tr w:rsidR="006868A9" w:rsidRPr="00C919B3" w14:paraId="2F8EB4BF" w14:textId="77777777" w:rsidTr="00D26F5A">
        <w:trPr>
          <w:trHeight w:val="60"/>
        </w:trPr>
        <w:tc>
          <w:tcPr>
            <w:tcW w:w="9561" w:type="dxa"/>
            <w:gridSpan w:val="4"/>
          </w:tcPr>
          <w:p w14:paraId="69A66572" w14:textId="2146C075" w:rsidR="006868A9" w:rsidRPr="00C919B3" w:rsidRDefault="006868A9" w:rsidP="00C728F3">
            <w:pPr>
              <w:ind w:firstLine="709"/>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C728F3"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Автормен зерттеу барысында есептелген</w:t>
            </w:r>
          </w:p>
        </w:tc>
      </w:tr>
    </w:tbl>
    <w:p w14:paraId="14F66EFF" w14:textId="77777777" w:rsidR="006868A9" w:rsidRPr="00C919B3" w:rsidRDefault="006868A9" w:rsidP="008C3E10">
      <w:pPr>
        <w:spacing w:after="0" w:line="240" w:lineRule="auto"/>
        <w:ind w:firstLine="709"/>
        <w:jc w:val="center"/>
        <w:rPr>
          <w:rFonts w:ascii="Times New Roman" w:hAnsi="Times New Roman" w:cs="Times New Roman"/>
          <w:b/>
          <w:bCs/>
          <w:sz w:val="28"/>
          <w:szCs w:val="28"/>
          <w:lang w:val="kk-KZ"/>
        </w:rPr>
      </w:pPr>
    </w:p>
    <w:p w14:paraId="4D0CFB3C" w14:textId="32EEDF72" w:rsidR="006868A9" w:rsidRPr="00C919B3" w:rsidRDefault="006868A9"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Кесте </w:t>
      </w:r>
      <w:r w:rsidR="00A7219D" w:rsidRPr="00C919B3">
        <w:rPr>
          <w:rFonts w:ascii="Times New Roman" w:hAnsi="Times New Roman" w:cs="Times New Roman"/>
          <w:sz w:val="28"/>
          <w:szCs w:val="28"/>
          <w:lang w:val="kk-KZ"/>
        </w:rPr>
        <w:t>У</w:t>
      </w:r>
      <w:r w:rsidRPr="00C919B3">
        <w:rPr>
          <w:rFonts w:ascii="Times New Roman" w:hAnsi="Times New Roman" w:cs="Times New Roman"/>
          <w:sz w:val="28"/>
          <w:szCs w:val="28"/>
          <w:lang w:val="kk-KZ"/>
        </w:rPr>
        <w:t>.</w:t>
      </w:r>
      <w:r w:rsidR="00C728F3" w:rsidRPr="00C919B3">
        <w:rPr>
          <w:rFonts w:ascii="Times New Roman" w:hAnsi="Times New Roman" w:cs="Times New Roman"/>
          <w:sz w:val="28"/>
          <w:szCs w:val="28"/>
          <w:lang w:val="kk-KZ"/>
        </w:rPr>
        <w:t>8</w:t>
      </w:r>
      <w:r w:rsidRPr="00C919B3">
        <w:rPr>
          <w:rFonts w:ascii="Times New Roman" w:hAnsi="Times New Roman" w:cs="Times New Roman"/>
          <w:sz w:val="28"/>
          <w:szCs w:val="28"/>
          <w:lang w:val="kk-KZ"/>
        </w:rPr>
        <w:t xml:space="preserve"> </w:t>
      </w:r>
      <w:r w:rsidR="002B201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Бір жылдағы глэмпингтің әлеуетті тұтынушылардың саны (пессимистік сценарий)</w:t>
      </w:r>
    </w:p>
    <w:p w14:paraId="060F1B65" w14:textId="77777777" w:rsidR="006868A9" w:rsidRPr="00C919B3" w:rsidRDefault="006868A9" w:rsidP="008C3E10">
      <w:pPr>
        <w:spacing w:after="0" w:line="240" w:lineRule="auto"/>
        <w:ind w:firstLine="709"/>
        <w:jc w:val="both"/>
        <w:rPr>
          <w:rFonts w:ascii="Times New Roman" w:hAnsi="Times New Roman" w:cs="Times New Roman"/>
          <w:sz w:val="16"/>
          <w:szCs w:val="16"/>
          <w:lang w:val="kk-KZ"/>
        </w:rPr>
      </w:pPr>
    </w:p>
    <w:tbl>
      <w:tblPr>
        <w:tblStyle w:val="a4"/>
        <w:tblW w:w="0" w:type="auto"/>
        <w:tblLook w:val="04A0" w:firstRow="1" w:lastRow="0" w:firstColumn="1" w:lastColumn="0" w:noHBand="0" w:noVBand="1"/>
      </w:tblPr>
      <w:tblGrid>
        <w:gridCol w:w="4098"/>
        <w:gridCol w:w="1106"/>
        <w:gridCol w:w="1315"/>
        <w:gridCol w:w="1484"/>
        <w:gridCol w:w="1625"/>
      </w:tblGrid>
      <w:tr w:rsidR="006868A9" w:rsidRPr="00C919B3" w14:paraId="7CD208F2" w14:textId="77777777" w:rsidTr="00D26F5A">
        <w:tc>
          <w:tcPr>
            <w:tcW w:w="4098" w:type="dxa"/>
            <w:vMerge w:val="restart"/>
            <w:vAlign w:val="center"/>
          </w:tcPr>
          <w:p w14:paraId="2454AD92" w14:textId="7948AC67" w:rsidR="006868A9" w:rsidRPr="00C919B3" w:rsidRDefault="006868A9" w:rsidP="00D26F5A">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Ай</w:t>
            </w:r>
          </w:p>
        </w:tc>
        <w:tc>
          <w:tcPr>
            <w:tcW w:w="1106" w:type="dxa"/>
            <w:vMerge w:val="restart"/>
            <w:vAlign w:val="center"/>
          </w:tcPr>
          <w:p w14:paraId="382D57FC" w14:textId="740ADDD5" w:rsidR="006868A9" w:rsidRPr="00C919B3" w:rsidRDefault="006868A9" w:rsidP="00D26F5A">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Күндер</w:t>
            </w:r>
          </w:p>
        </w:tc>
        <w:tc>
          <w:tcPr>
            <w:tcW w:w="4424" w:type="dxa"/>
            <w:gridSpan w:val="3"/>
            <w:vAlign w:val="center"/>
          </w:tcPr>
          <w:p w14:paraId="3E9532FE" w14:textId="77777777"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Адам саны</w:t>
            </w:r>
          </w:p>
        </w:tc>
      </w:tr>
      <w:tr w:rsidR="006868A9" w:rsidRPr="00C919B3" w14:paraId="7F4C8F6E" w14:textId="77777777" w:rsidTr="00D26F5A">
        <w:tc>
          <w:tcPr>
            <w:tcW w:w="4098" w:type="dxa"/>
            <w:vMerge/>
            <w:vAlign w:val="center"/>
          </w:tcPr>
          <w:p w14:paraId="20AE217B" w14:textId="77777777" w:rsidR="006868A9" w:rsidRPr="00C919B3" w:rsidRDefault="006868A9" w:rsidP="00D26F5A">
            <w:pPr>
              <w:ind w:firstLine="22"/>
              <w:jc w:val="center"/>
              <w:rPr>
                <w:rFonts w:ascii="Times New Roman" w:hAnsi="Times New Roman" w:cs="Times New Roman"/>
                <w:sz w:val="24"/>
                <w:szCs w:val="24"/>
                <w:lang w:val="kk-KZ"/>
              </w:rPr>
            </w:pPr>
          </w:p>
        </w:tc>
        <w:tc>
          <w:tcPr>
            <w:tcW w:w="1106" w:type="dxa"/>
            <w:vMerge/>
            <w:vAlign w:val="center"/>
          </w:tcPr>
          <w:p w14:paraId="53471F02" w14:textId="77777777" w:rsidR="006868A9" w:rsidRPr="00C919B3" w:rsidRDefault="006868A9" w:rsidP="00D26F5A">
            <w:pPr>
              <w:ind w:firstLine="22"/>
              <w:jc w:val="center"/>
              <w:rPr>
                <w:rFonts w:ascii="Times New Roman" w:hAnsi="Times New Roman" w:cs="Times New Roman"/>
                <w:sz w:val="24"/>
                <w:szCs w:val="24"/>
                <w:lang w:val="kk-KZ"/>
              </w:rPr>
            </w:pPr>
          </w:p>
        </w:tc>
        <w:tc>
          <w:tcPr>
            <w:tcW w:w="1315" w:type="dxa"/>
            <w:vAlign w:val="center"/>
          </w:tcPr>
          <w:p w14:paraId="6A7D79D3" w14:textId="77777777" w:rsidR="006868A9" w:rsidRPr="00C919B3" w:rsidRDefault="006868A9" w:rsidP="00D26F5A">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1 адамдық орналасу</w:t>
            </w:r>
          </w:p>
        </w:tc>
        <w:tc>
          <w:tcPr>
            <w:tcW w:w="1484" w:type="dxa"/>
            <w:vAlign w:val="center"/>
          </w:tcPr>
          <w:p w14:paraId="6AB77548" w14:textId="77777777" w:rsidR="006868A9" w:rsidRPr="00C919B3" w:rsidRDefault="006868A9" w:rsidP="00D26F5A">
            <w:pPr>
              <w:ind w:firstLine="22"/>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2 адамдық орналасу</w:t>
            </w:r>
          </w:p>
        </w:tc>
        <w:tc>
          <w:tcPr>
            <w:tcW w:w="1625" w:type="dxa"/>
            <w:vAlign w:val="center"/>
          </w:tcPr>
          <w:p w14:paraId="1B1B3EFF" w14:textId="77777777"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4 адамдық орналасу</w:t>
            </w:r>
          </w:p>
        </w:tc>
      </w:tr>
      <w:tr w:rsidR="006868A9" w:rsidRPr="00C919B3" w14:paraId="64E11F92" w14:textId="77777777" w:rsidTr="00D26F5A">
        <w:trPr>
          <w:trHeight w:val="70"/>
        </w:trPr>
        <w:tc>
          <w:tcPr>
            <w:tcW w:w="4098" w:type="dxa"/>
          </w:tcPr>
          <w:p w14:paraId="37276426"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Маусым</w:t>
            </w:r>
          </w:p>
        </w:tc>
        <w:tc>
          <w:tcPr>
            <w:tcW w:w="1106" w:type="dxa"/>
          </w:tcPr>
          <w:p w14:paraId="7D39E2F0"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24</w:t>
            </w:r>
          </w:p>
        </w:tc>
        <w:tc>
          <w:tcPr>
            <w:tcW w:w="1315" w:type="dxa"/>
            <w:vAlign w:val="center"/>
          </w:tcPr>
          <w:p w14:paraId="30C408ED"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40</w:t>
            </w:r>
          </w:p>
        </w:tc>
        <w:tc>
          <w:tcPr>
            <w:tcW w:w="1484" w:type="dxa"/>
            <w:vAlign w:val="center"/>
          </w:tcPr>
          <w:p w14:paraId="6B9729C3"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80</w:t>
            </w:r>
          </w:p>
        </w:tc>
        <w:tc>
          <w:tcPr>
            <w:tcW w:w="1625" w:type="dxa"/>
            <w:vAlign w:val="center"/>
          </w:tcPr>
          <w:p w14:paraId="212A0A7D" w14:textId="77777777" w:rsidR="006868A9" w:rsidRPr="00C919B3" w:rsidRDefault="006868A9" w:rsidP="008C3E10">
            <w:pPr>
              <w:ind w:firstLine="709"/>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160</w:t>
            </w:r>
          </w:p>
        </w:tc>
      </w:tr>
      <w:tr w:rsidR="006868A9" w:rsidRPr="00C919B3" w14:paraId="49583CD6" w14:textId="77777777" w:rsidTr="00D26F5A">
        <w:tc>
          <w:tcPr>
            <w:tcW w:w="4098" w:type="dxa"/>
          </w:tcPr>
          <w:p w14:paraId="2B850CCA"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Шілде</w:t>
            </w:r>
          </w:p>
        </w:tc>
        <w:tc>
          <w:tcPr>
            <w:tcW w:w="1106" w:type="dxa"/>
          </w:tcPr>
          <w:p w14:paraId="2A4878AD"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24</w:t>
            </w:r>
          </w:p>
        </w:tc>
        <w:tc>
          <w:tcPr>
            <w:tcW w:w="1315" w:type="dxa"/>
            <w:vAlign w:val="center"/>
          </w:tcPr>
          <w:p w14:paraId="394A4FC7"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40</w:t>
            </w:r>
          </w:p>
        </w:tc>
        <w:tc>
          <w:tcPr>
            <w:tcW w:w="1484" w:type="dxa"/>
            <w:vAlign w:val="center"/>
          </w:tcPr>
          <w:p w14:paraId="72E35158"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80</w:t>
            </w:r>
          </w:p>
        </w:tc>
        <w:tc>
          <w:tcPr>
            <w:tcW w:w="1625" w:type="dxa"/>
            <w:vAlign w:val="center"/>
          </w:tcPr>
          <w:p w14:paraId="15B484D3" w14:textId="77777777" w:rsidR="006868A9" w:rsidRPr="00C919B3" w:rsidRDefault="006868A9" w:rsidP="008C3E10">
            <w:pPr>
              <w:ind w:firstLine="709"/>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160</w:t>
            </w:r>
          </w:p>
        </w:tc>
      </w:tr>
      <w:tr w:rsidR="006868A9" w:rsidRPr="00C919B3" w14:paraId="2B877E30" w14:textId="77777777" w:rsidTr="00D26F5A">
        <w:tc>
          <w:tcPr>
            <w:tcW w:w="4098" w:type="dxa"/>
          </w:tcPr>
          <w:p w14:paraId="5922C1B2"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Тамыз </w:t>
            </w:r>
          </w:p>
        </w:tc>
        <w:tc>
          <w:tcPr>
            <w:tcW w:w="1106" w:type="dxa"/>
          </w:tcPr>
          <w:p w14:paraId="256DAF58"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24</w:t>
            </w:r>
          </w:p>
        </w:tc>
        <w:tc>
          <w:tcPr>
            <w:tcW w:w="1315" w:type="dxa"/>
            <w:vAlign w:val="center"/>
          </w:tcPr>
          <w:p w14:paraId="7BEC8919"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40</w:t>
            </w:r>
          </w:p>
        </w:tc>
        <w:tc>
          <w:tcPr>
            <w:tcW w:w="1484" w:type="dxa"/>
            <w:vAlign w:val="center"/>
          </w:tcPr>
          <w:p w14:paraId="3C5484E2"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80</w:t>
            </w:r>
          </w:p>
        </w:tc>
        <w:tc>
          <w:tcPr>
            <w:tcW w:w="1625" w:type="dxa"/>
            <w:vAlign w:val="center"/>
          </w:tcPr>
          <w:p w14:paraId="117AB53C" w14:textId="77777777" w:rsidR="006868A9" w:rsidRPr="00C919B3" w:rsidRDefault="006868A9" w:rsidP="008C3E10">
            <w:pPr>
              <w:ind w:firstLine="709"/>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160</w:t>
            </w:r>
          </w:p>
        </w:tc>
      </w:tr>
      <w:tr w:rsidR="006868A9" w:rsidRPr="00C919B3" w14:paraId="112769A5" w14:textId="77777777" w:rsidTr="00D26F5A">
        <w:tc>
          <w:tcPr>
            <w:tcW w:w="4098" w:type="dxa"/>
          </w:tcPr>
          <w:p w14:paraId="0800C48B"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Қаңтар</w:t>
            </w:r>
          </w:p>
        </w:tc>
        <w:tc>
          <w:tcPr>
            <w:tcW w:w="1106" w:type="dxa"/>
          </w:tcPr>
          <w:p w14:paraId="2080B874"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8</w:t>
            </w:r>
          </w:p>
        </w:tc>
        <w:tc>
          <w:tcPr>
            <w:tcW w:w="1315" w:type="dxa"/>
            <w:vAlign w:val="center"/>
          </w:tcPr>
          <w:p w14:paraId="0530F736"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15</w:t>
            </w:r>
          </w:p>
        </w:tc>
        <w:tc>
          <w:tcPr>
            <w:tcW w:w="1484" w:type="dxa"/>
            <w:vAlign w:val="center"/>
          </w:tcPr>
          <w:p w14:paraId="42888784"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30</w:t>
            </w:r>
          </w:p>
        </w:tc>
        <w:tc>
          <w:tcPr>
            <w:tcW w:w="1625" w:type="dxa"/>
            <w:vAlign w:val="center"/>
          </w:tcPr>
          <w:p w14:paraId="0AC3B5F0" w14:textId="77777777" w:rsidR="006868A9" w:rsidRPr="00C919B3" w:rsidRDefault="006868A9" w:rsidP="008C3E10">
            <w:pPr>
              <w:ind w:firstLine="709"/>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60</w:t>
            </w:r>
          </w:p>
        </w:tc>
      </w:tr>
      <w:tr w:rsidR="006868A9" w:rsidRPr="00C919B3" w14:paraId="3A8ED191" w14:textId="77777777" w:rsidTr="00D26F5A">
        <w:tc>
          <w:tcPr>
            <w:tcW w:w="4098" w:type="dxa"/>
          </w:tcPr>
          <w:p w14:paraId="300C8DEC"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Ақпан </w:t>
            </w:r>
          </w:p>
        </w:tc>
        <w:tc>
          <w:tcPr>
            <w:tcW w:w="1106" w:type="dxa"/>
          </w:tcPr>
          <w:p w14:paraId="6CAD6C4D"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8</w:t>
            </w:r>
          </w:p>
        </w:tc>
        <w:tc>
          <w:tcPr>
            <w:tcW w:w="1315" w:type="dxa"/>
            <w:vAlign w:val="center"/>
          </w:tcPr>
          <w:p w14:paraId="5420B072"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15</w:t>
            </w:r>
          </w:p>
        </w:tc>
        <w:tc>
          <w:tcPr>
            <w:tcW w:w="1484" w:type="dxa"/>
            <w:vAlign w:val="center"/>
          </w:tcPr>
          <w:p w14:paraId="051DE39A"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30</w:t>
            </w:r>
          </w:p>
        </w:tc>
        <w:tc>
          <w:tcPr>
            <w:tcW w:w="1625" w:type="dxa"/>
            <w:vAlign w:val="center"/>
          </w:tcPr>
          <w:p w14:paraId="66B14AC8" w14:textId="77777777" w:rsidR="006868A9" w:rsidRPr="00C919B3" w:rsidRDefault="006868A9" w:rsidP="008C3E10">
            <w:pPr>
              <w:ind w:firstLine="709"/>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60</w:t>
            </w:r>
          </w:p>
        </w:tc>
      </w:tr>
      <w:tr w:rsidR="006868A9" w:rsidRPr="00C919B3" w14:paraId="5BD81493" w14:textId="77777777" w:rsidTr="00D26F5A">
        <w:tc>
          <w:tcPr>
            <w:tcW w:w="4098" w:type="dxa"/>
          </w:tcPr>
          <w:p w14:paraId="140A8BA2"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Қараша </w:t>
            </w:r>
          </w:p>
        </w:tc>
        <w:tc>
          <w:tcPr>
            <w:tcW w:w="1106" w:type="dxa"/>
          </w:tcPr>
          <w:p w14:paraId="739B852A"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8</w:t>
            </w:r>
          </w:p>
        </w:tc>
        <w:tc>
          <w:tcPr>
            <w:tcW w:w="1315" w:type="dxa"/>
            <w:vAlign w:val="center"/>
          </w:tcPr>
          <w:p w14:paraId="305088C1"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14</w:t>
            </w:r>
          </w:p>
        </w:tc>
        <w:tc>
          <w:tcPr>
            <w:tcW w:w="1484" w:type="dxa"/>
            <w:vAlign w:val="center"/>
          </w:tcPr>
          <w:p w14:paraId="1C9B2E8E"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28</w:t>
            </w:r>
          </w:p>
        </w:tc>
        <w:tc>
          <w:tcPr>
            <w:tcW w:w="1625" w:type="dxa"/>
            <w:vAlign w:val="center"/>
          </w:tcPr>
          <w:p w14:paraId="0855BA48" w14:textId="77777777" w:rsidR="006868A9" w:rsidRPr="00C919B3" w:rsidRDefault="006868A9" w:rsidP="008C3E10">
            <w:pPr>
              <w:ind w:firstLine="709"/>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56</w:t>
            </w:r>
          </w:p>
        </w:tc>
      </w:tr>
      <w:tr w:rsidR="006868A9" w:rsidRPr="00C919B3" w14:paraId="2323B943" w14:textId="77777777" w:rsidTr="00D26F5A">
        <w:tc>
          <w:tcPr>
            <w:tcW w:w="4098" w:type="dxa"/>
          </w:tcPr>
          <w:p w14:paraId="0B9A42FE"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Желтоқсан </w:t>
            </w:r>
          </w:p>
        </w:tc>
        <w:tc>
          <w:tcPr>
            <w:tcW w:w="1106" w:type="dxa"/>
          </w:tcPr>
          <w:p w14:paraId="3808B9DB"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8</w:t>
            </w:r>
          </w:p>
        </w:tc>
        <w:tc>
          <w:tcPr>
            <w:tcW w:w="1315" w:type="dxa"/>
            <w:vAlign w:val="center"/>
          </w:tcPr>
          <w:p w14:paraId="41CEC726"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14</w:t>
            </w:r>
          </w:p>
        </w:tc>
        <w:tc>
          <w:tcPr>
            <w:tcW w:w="1484" w:type="dxa"/>
            <w:vAlign w:val="center"/>
          </w:tcPr>
          <w:p w14:paraId="34BAC64F"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28</w:t>
            </w:r>
          </w:p>
        </w:tc>
        <w:tc>
          <w:tcPr>
            <w:tcW w:w="1625" w:type="dxa"/>
            <w:vAlign w:val="center"/>
          </w:tcPr>
          <w:p w14:paraId="7C56A5CE" w14:textId="77777777" w:rsidR="006868A9" w:rsidRPr="00C919B3" w:rsidRDefault="006868A9" w:rsidP="008C3E10">
            <w:pPr>
              <w:ind w:firstLine="709"/>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56</w:t>
            </w:r>
          </w:p>
        </w:tc>
      </w:tr>
      <w:tr w:rsidR="006868A9" w:rsidRPr="00C919B3" w14:paraId="604E8D2C" w14:textId="77777777" w:rsidTr="00D26F5A">
        <w:tc>
          <w:tcPr>
            <w:tcW w:w="4098" w:type="dxa"/>
          </w:tcPr>
          <w:p w14:paraId="2C8708B2"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Наурыз</w:t>
            </w:r>
          </w:p>
        </w:tc>
        <w:tc>
          <w:tcPr>
            <w:tcW w:w="1106" w:type="dxa"/>
          </w:tcPr>
          <w:p w14:paraId="536567D5"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18</w:t>
            </w:r>
          </w:p>
        </w:tc>
        <w:tc>
          <w:tcPr>
            <w:tcW w:w="1315" w:type="dxa"/>
            <w:vAlign w:val="center"/>
          </w:tcPr>
          <w:p w14:paraId="744D480B"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30</w:t>
            </w:r>
          </w:p>
        </w:tc>
        <w:tc>
          <w:tcPr>
            <w:tcW w:w="1484" w:type="dxa"/>
            <w:vAlign w:val="center"/>
          </w:tcPr>
          <w:p w14:paraId="53D1BCE4"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60</w:t>
            </w:r>
          </w:p>
        </w:tc>
        <w:tc>
          <w:tcPr>
            <w:tcW w:w="1625" w:type="dxa"/>
            <w:vAlign w:val="center"/>
          </w:tcPr>
          <w:p w14:paraId="30484A13" w14:textId="77777777" w:rsidR="006868A9" w:rsidRPr="00C919B3" w:rsidRDefault="006868A9" w:rsidP="008C3E10">
            <w:pPr>
              <w:ind w:firstLine="709"/>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120</w:t>
            </w:r>
          </w:p>
        </w:tc>
      </w:tr>
      <w:tr w:rsidR="006868A9" w:rsidRPr="00C919B3" w14:paraId="0BE01F34" w14:textId="77777777" w:rsidTr="00D26F5A">
        <w:tc>
          <w:tcPr>
            <w:tcW w:w="4098" w:type="dxa"/>
          </w:tcPr>
          <w:p w14:paraId="408ABBC2"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Сәуір</w:t>
            </w:r>
          </w:p>
        </w:tc>
        <w:tc>
          <w:tcPr>
            <w:tcW w:w="1106" w:type="dxa"/>
          </w:tcPr>
          <w:p w14:paraId="2551D519"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18</w:t>
            </w:r>
          </w:p>
        </w:tc>
        <w:tc>
          <w:tcPr>
            <w:tcW w:w="1315" w:type="dxa"/>
            <w:vAlign w:val="center"/>
          </w:tcPr>
          <w:p w14:paraId="4F68EED5"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30</w:t>
            </w:r>
          </w:p>
        </w:tc>
        <w:tc>
          <w:tcPr>
            <w:tcW w:w="1484" w:type="dxa"/>
            <w:vAlign w:val="center"/>
          </w:tcPr>
          <w:p w14:paraId="079F378D"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60</w:t>
            </w:r>
          </w:p>
        </w:tc>
        <w:tc>
          <w:tcPr>
            <w:tcW w:w="1625" w:type="dxa"/>
            <w:vAlign w:val="center"/>
          </w:tcPr>
          <w:p w14:paraId="0222CB5B" w14:textId="77777777" w:rsidR="006868A9" w:rsidRPr="00C919B3" w:rsidRDefault="006868A9" w:rsidP="008C3E10">
            <w:pPr>
              <w:ind w:firstLine="709"/>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120</w:t>
            </w:r>
          </w:p>
        </w:tc>
      </w:tr>
      <w:tr w:rsidR="006868A9" w:rsidRPr="00C919B3" w14:paraId="6176F09F" w14:textId="77777777" w:rsidTr="00D26F5A">
        <w:tc>
          <w:tcPr>
            <w:tcW w:w="4098" w:type="dxa"/>
          </w:tcPr>
          <w:p w14:paraId="3019C9C3"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Мамыр </w:t>
            </w:r>
          </w:p>
        </w:tc>
        <w:tc>
          <w:tcPr>
            <w:tcW w:w="1106" w:type="dxa"/>
          </w:tcPr>
          <w:p w14:paraId="685E0D54"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18</w:t>
            </w:r>
          </w:p>
        </w:tc>
        <w:tc>
          <w:tcPr>
            <w:tcW w:w="1315" w:type="dxa"/>
            <w:vAlign w:val="center"/>
          </w:tcPr>
          <w:p w14:paraId="7B3235C1"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30</w:t>
            </w:r>
          </w:p>
        </w:tc>
        <w:tc>
          <w:tcPr>
            <w:tcW w:w="1484" w:type="dxa"/>
            <w:vAlign w:val="center"/>
          </w:tcPr>
          <w:p w14:paraId="5045145D"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60</w:t>
            </w:r>
          </w:p>
        </w:tc>
        <w:tc>
          <w:tcPr>
            <w:tcW w:w="1625" w:type="dxa"/>
            <w:vAlign w:val="center"/>
          </w:tcPr>
          <w:p w14:paraId="052B1951" w14:textId="77777777" w:rsidR="006868A9" w:rsidRPr="00C919B3" w:rsidRDefault="006868A9" w:rsidP="008C3E10">
            <w:pPr>
              <w:ind w:firstLine="709"/>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120</w:t>
            </w:r>
          </w:p>
        </w:tc>
      </w:tr>
      <w:tr w:rsidR="006868A9" w:rsidRPr="00C919B3" w14:paraId="3D3A0B89" w14:textId="77777777" w:rsidTr="00D26F5A">
        <w:tc>
          <w:tcPr>
            <w:tcW w:w="4098" w:type="dxa"/>
          </w:tcPr>
          <w:p w14:paraId="2AF9E672"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Қыркүйек </w:t>
            </w:r>
          </w:p>
        </w:tc>
        <w:tc>
          <w:tcPr>
            <w:tcW w:w="1106" w:type="dxa"/>
          </w:tcPr>
          <w:p w14:paraId="500A5F5B"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18</w:t>
            </w:r>
          </w:p>
        </w:tc>
        <w:tc>
          <w:tcPr>
            <w:tcW w:w="1315" w:type="dxa"/>
            <w:vAlign w:val="center"/>
          </w:tcPr>
          <w:p w14:paraId="38F90BE3"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30</w:t>
            </w:r>
          </w:p>
        </w:tc>
        <w:tc>
          <w:tcPr>
            <w:tcW w:w="1484" w:type="dxa"/>
            <w:vAlign w:val="center"/>
          </w:tcPr>
          <w:p w14:paraId="4549D789"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60</w:t>
            </w:r>
          </w:p>
        </w:tc>
        <w:tc>
          <w:tcPr>
            <w:tcW w:w="1625" w:type="dxa"/>
            <w:vAlign w:val="center"/>
          </w:tcPr>
          <w:p w14:paraId="3CDE74F7" w14:textId="77777777" w:rsidR="006868A9" w:rsidRPr="00C919B3" w:rsidRDefault="006868A9" w:rsidP="008C3E10">
            <w:pPr>
              <w:ind w:firstLine="709"/>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120</w:t>
            </w:r>
          </w:p>
        </w:tc>
      </w:tr>
      <w:tr w:rsidR="006868A9" w:rsidRPr="00C919B3" w14:paraId="68FE4473" w14:textId="77777777" w:rsidTr="00D26F5A">
        <w:tc>
          <w:tcPr>
            <w:tcW w:w="4098" w:type="dxa"/>
          </w:tcPr>
          <w:p w14:paraId="76D95E82"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Қазан </w:t>
            </w:r>
          </w:p>
        </w:tc>
        <w:tc>
          <w:tcPr>
            <w:tcW w:w="1106" w:type="dxa"/>
          </w:tcPr>
          <w:p w14:paraId="0C0B95F8"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18</w:t>
            </w:r>
          </w:p>
        </w:tc>
        <w:tc>
          <w:tcPr>
            <w:tcW w:w="1315" w:type="dxa"/>
            <w:vAlign w:val="center"/>
          </w:tcPr>
          <w:p w14:paraId="3384FE92"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30</w:t>
            </w:r>
          </w:p>
        </w:tc>
        <w:tc>
          <w:tcPr>
            <w:tcW w:w="1484" w:type="dxa"/>
            <w:vAlign w:val="center"/>
          </w:tcPr>
          <w:p w14:paraId="1026F8B7"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60</w:t>
            </w:r>
          </w:p>
        </w:tc>
        <w:tc>
          <w:tcPr>
            <w:tcW w:w="1625" w:type="dxa"/>
            <w:vAlign w:val="center"/>
          </w:tcPr>
          <w:p w14:paraId="42203782" w14:textId="77777777" w:rsidR="006868A9" w:rsidRPr="00C919B3" w:rsidRDefault="006868A9" w:rsidP="008C3E10">
            <w:pPr>
              <w:ind w:firstLine="709"/>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120</w:t>
            </w:r>
          </w:p>
        </w:tc>
      </w:tr>
      <w:tr w:rsidR="006868A9" w:rsidRPr="00C919B3" w14:paraId="3393F25F" w14:textId="77777777" w:rsidTr="00D26F5A">
        <w:tc>
          <w:tcPr>
            <w:tcW w:w="4098" w:type="dxa"/>
          </w:tcPr>
          <w:p w14:paraId="7D94E1E4" w14:textId="0E5D5DB3" w:rsidR="006868A9" w:rsidRPr="00C919B3" w:rsidRDefault="006868A9"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Барлығы (орналастыру)</w:t>
            </w:r>
          </w:p>
        </w:tc>
        <w:tc>
          <w:tcPr>
            <w:tcW w:w="1106" w:type="dxa"/>
            <w:vAlign w:val="center"/>
          </w:tcPr>
          <w:p w14:paraId="53AADA2B"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194</w:t>
            </w:r>
          </w:p>
        </w:tc>
        <w:tc>
          <w:tcPr>
            <w:tcW w:w="1315" w:type="dxa"/>
            <w:vAlign w:val="center"/>
          </w:tcPr>
          <w:p w14:paraId="5C8084A7" w14:textId="77777777" w:rsidR="006868A9" w:rsidRPr="00C919B3" w:rsidRDefault="006868A9" w:rsidP="008C3E10">
            <w:pPr>
              <w:ind w:firstLine="22"/>
              <w:rPr>
                <w:rFonts w:ascii="Times New Roman" w:hAnsi="Times New Roman" w:cs="Times New Roman"/>
                <w:color w:val="000000"/>
                <w:sz w:val="24"/>
                <w:szCs w:val="24"/>
                <w:lang w:val="kk-KZ"/>
              </w:rPr>
            </w:pPr>
            <w:r w:rsidRPr="00C919B3">
              <w:rPr>
                <w:rFonts w:ascii="Times New Roman" w:hAnsi="Times New Roman" w:cs="Times New Roman"/>
                <w:color w:val="000000"/>
                <w:sz w:val="24"/>
                <w:szCs w:val="24"/>
                <w:lang w:val="kk-KZ"/>
              </w:rPr>
              <w:t>328</w:t>
            </w:r>
          </w:p>
        </w:tc>
        <w:tc>
          <w:tcPr>
            <w:tcW w:w="1484" w:type="dxa"/>
            <w:vAlign w:val="center"/>
          </w:tcPr>
          <w:p w14:paraId="496DDD20" w14:textId="77777777" w:rsidR="006868A9" w:rsidRPr="00C919B3" w:rsidRDefault="006868A9" w:rsidP="008C3E10">
            <w:pPr>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656</w:t>
            </w:r>
          </w:p>
        </w:tc>
        <w:tc>
          <w:tcPr>
            <w:tcW w:w="1625" w:type="dxa"/>
            <w:vAlign w:val="center"/>
          </w:tcPr>
          <w:p w14:paraId="16C8E207" w14:textId="77777777" w:rsidR="006868A9" w:rsidRPr="00C919B3" w:rsidRDefault="006868A9" w:rsidP="008C3E10">
            <w:pPr>
              <w:rPr>
                <w:rFonts w:ascii="Times New Roman" w:hAnsi="Times New Roman" w:cs="Times New Roman"/>
                <w:sz w:val="24"/>
                <w:szCs w:val="24"/>
                <w:lang w:val="kk-KZ"/>
              </w:rPr>
            </w:pPr>
            <w:r w:rsidRPr="00C919B3">
              <w:rPr>
                <w:rFonts w:ascii="Times New Roman" w:hAnsi="Times New Roman" w:cs="Times New Roman"/>
                <w:color w:val="000000"/>
                <w:sz w:val="24"/>
                <w:szCs w:val="24"/>
                <w:lang w:val="kk-KZ"/>
              </w:rPr>
              <w:t>1312</w:t>
            </w:r>
          </w:p>
        </w:tc>
      </w:tr>
      <w:tr w:rsidR="006868A9" w:rsidRPr="00C919B3" w14:paraId="5E12BAB4" w14:textId="77777777" w:rsidTr="00D26F5A">
        <w:tc>
          <w:tcPr>
            <w:tcW w:w="4098" w:type="dxa"/>
          </w:tcPr>
          <w:p w14:paraId="4DC5F975" w14:textId="77777777" w:rsidR="006868A9" w:rsidRPr="00C919B3" w:rsidRDefault="006868A9" w:rsidP="008C3E10">
            <w:pPr>
              <w:ind w:firstLine="22"/>
              <w:rPr>
                <w:rFonts w:ascii="Times New Roman" w:hAnsi="Times New Roman" w:cs="Times New Roman"/>
                <w:sz w:val="24"/>
                <w:szCs w:val="24"/>
                <w:lang w:val="kk-KZ"/>
              </w:rPr>
            </w:pPr>
            <w:r w:rsidRPr="00C919B3">
              <w:rPr>
                <w:rFonts w:ascii="Times New Roman" w:hAnsi="Times New Roman" w:cs="Times New Roman"/>
                <w:sz w:val="24"/>
                <w:szCs w:val="24"/>
                <w:lang w:val="kk-KZ"/>
              </w:rPr>
              <w:t>Бір жылдағы туристердің салыстырмалы орташа саны, адам</w:t>
            </w:r>
          </w:p>
        </w:tc>
        <w:tc>
          <w:tcPr>
            <w:tcW w:w="5530" w:type="dxa"/>
            <w:gridSpan w:val="4"/>
          </w:tcPr>
          <w:p w14:paraId="3EFFDA44" w14:textId="77777777" w:rsidR="006868A9" w:rsidRPr="00C919B3" w:rsidRDefault="006868A9" w:rsidP="008C3E10">
            <w:pPr>
              <w:jc w:val="center"/>
              <w:rPr>
                <w:rFonts w:ascii="Times New Roman" w:hAnsi="Times New Roman" w:cs="Times New Roman"/>
                <w:color w:val="000000"/>
                <w:sz w:val="24"/>
                <w:szCs w:val="24"/>
                <w:lang w:val="kk-KZ"/>
              </w:rPr>
            </w:pPr>
            <w:r w:rsidRPr="00C919B3">
              <w:rPr>
                <w:rFonts w:ascii="Times New Roman" w:hAnsi="Times New Roman" w:cs="Times New Roman"/>
                <w:color w:val="000000"/>
                <w:sz w:val="24"/>
                <w:szCs w:val="24"/>
                <w:lang w:val="kk-KZ"/>
              </w:rPr>
              <w:t>765</w:t>
            </w:r>
          </w:p>
          <w:p w14:paraId="78653798" w14:textId="77777777" w:rsidR="006868A9" w:rsidRPr="00C919B3" w:rsidRDefault="006868A9" w:rsidP="008C3E10">
            <w:pPr>
              <w:jc w:val="right"/>
              <w:rPr>
                <w:rFonts w:ascii="Times New Roman" w:hAnsi="Times New Roman" w:cs="Times New Roman"/>
                <w:sz w:val="24"/>
                <w:szCs w:val="24"/>
                <w:lang w:val="kk-KZ"/>
              </w:rPr>
            </w:pPr>
          </w:p>
        </w:tc>
      </w:tr>
      <w:tr w:rsidR="006868A9" w:rsidRPr="00C919B3" w14:paraId="585854EE" w14:textId="77777777" w:rsidTr="004D56FC">
        <w:tc>
          <w:tcPr>
            <w:tcW w:w="9628" w:type="dxa"/>
            <w:gridSpan w:val="5"/>
          </w:tcPr>
          <w:p w14:paraId="0F91683B" w14:textId="108CC338" w:rsidR="006868A9" w:rsidRPr="00C919B3" w:rsidRDefault="006868A9" w:rsidP="00D26F5A">
            <w:pPr>
              <w:ind w:firstLine="770"/>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Ескерту </w:t>
            </w:r>
            <w:r w:rsidR="00C728F3"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Автормен зерттеу барысында есептелген</w:t>
            </w:r>
          </w:p>
        </w:tc>
      </w:tr>
    </w:tbl>
    <w:p w14:paraId="72A7D5DC" w14:textId="1DF14CB0" w:rsidR="006868A9" w:rsidRPr="00C919B3" w:rsidRDefault="006868A9"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Кесте </w:t>
      </w:r>
      <w:r w:rsidR="00A7219D" w:rsidRPr="00C919B3">
        <w:rPr>
          <w:rFonts w:ascii="Times New Roman" w:hAnsi="Times New Roman" w:cs="Times New Roman"/>
          <w:sz w:val="28"/>
          <w:szCs w:val="28"/>
          <w:lang w:val="kk-KZ"/>
        </w:rPr>
        <w:t>У</w:t>
      </w:r>
      <w:r w:rsidRPr="00C919B3">
        <w:rPr>
          <w:rFonts w:ascii="Times New Roman" w:hAnsi="Times New Roman" w:cs="Times New Roman"/>
          <w:sz w:val="28"/>
          <w:szCs w:val="28"/>
          <w:lang w:val="kk-KZ"/>
        </w:rPr>
        <w:t>.</w:t>
      </w:r>
      <w:r w:rsidR="00C728F3" w:rsidRPr="00C919B3">
        <w:rPr>
          <w:rFonts w:ascii="Times New Roman" w:hAnsi="Times New Roman" w:cs="Times New Roman"/>
          <w:sz w:val="28"/>
          <w:szCs w:val="28"/>
          <w:lang w:val="kk-KZ"/>
        </w:rPr>
        <w:t>9</w:t>
      </w:r>
      <w:r w:rsidRPr="00C919B3">
        <w:rPr>
          <w:rFonts w:ascii="Times New Roman" w:hAnsi="Times New Roman" w:cs="Times New Roman"/>
          <w:sz w:val="28"/>
          <w:szCs w:val="28"/>
          <w:lang w:val="kk-KZ"/>
        </w:rPr>
        <w:t xml:space="preserve"> </w:t>
      </w:r>
      <w:r w:rsidR="002B201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Жобаның қаржылық көрсеткіштері, тг (пессимистік сценарий)</w:t>
      </w:r>
    </w:p>
    <w:p w14:paraId="2BC457A1" w14:textId="77777777" w:rsidR="006868A9" w:rsidRPr="00C919B3" w:rsidRDefault="006868A9" w:rsidP="00D26F5A">
      <w:pPr>
        <w:spacing w:after="0" w:line="240" w:lineRule="auto"/>
        <w:jc w:val="right"/>
        <w:rPr>
          <w:rFonts w:ascii="Times New Roman" w:hAnsi="Times New Roman" w:cs="Times New Roman"/>
          <w:sz w:val="16"/>
          <w:szCs w:val="16"/>
          <w:lang w:val="kk-KZ"/>
        </w:rPr>
      </w:pPr>
    </w:p>
    <w:tbl>
      <w:tblPr>
        <w:tblStyle w:val="a4"/>
        <w:tblW w:w="4851" w:type="pct"/>
        <w:tblInd w:w="150" w:type="dxa"/>
        <w:tblLayout w:type="fixed"/>
        <w:tblLook w:val="04A0" w:firstRow="1" w:lastRow="0" w:firstColumn="1" w:lastColumn="0" w:noHBand="0" w:noVBand="1"/>
      </w:tblPr>
      <w:tblGrid>
        <w:gridCol w:w="1042"/>
        <w:gridCol w:w="1191"/>
        <w:gridCol w:w="897"/>
        <w:gridCol w:w="1346"/>
        <w:gridCol w:w="1495"/>
        <w:gridCol w:w="1046"/>
        <w:gridCol w:w="1522"/>
        <w:gridCol w:w="1021"/>
      </w:tblGrid>
      <w:tr w:rsidR="006868A9" w:rsidRPr="00C919B3" w14:paraId="397CA576" w14:textId="77777777" w:rsidTr="00D26F5A">
        <w:trPr>
          <w:trHeight w:val="1131"/>
        </w:trPr>
        <w:tc>
          <w:tcPr>
            <w:tcW w:w="545" w:type="pct"/>
            <w:vAlign w:val="center"/>
            <w:hideMark/>
          </w:tcPr>
          <w:p w14:paraId="266274F6" w14:textId="77777777" w:rsidR="006868A9" w:rsidRPr="00C919B3" w:rsidRDefault="006868A9" w:rsidP="00D26F5A">
            <w:pPr>
              <w:ind w:left="-80" w:firstLine="22"/>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Есептеу кезеңі</w:t>
            </w:r>
          </w:p>
        </w:tc>
        <w:tc>
          <w:tcPr>
            <w:tcW w:w="623" w:type="pct"/>
            <w:vAlign w:val="center"/>
          </w:tcPr>
          <w:p w14:paraId="2A2DC10F" w14:textId="77777777" w:rsidR="006868A9" w:rsidRPr="00C919B3" w:rsidRDefault="006868A9" w:rsidP="00D26F5A">
            <w:pPr>
              <w:ind w:firstLine="22"/>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Жоба-ның ақшалай түсімдері</w:t>
            </w:r>
          </w:p>
        </w:tc>
        <w:tc>
          <w:tcPr>
            <w:tcW w:w="469" w:type="pct"/>
            <w:vAlign w:val="center"/>
          </w:tcPr>
          <w:p w14:paraId="38541F10" w14:textId="77777777" w:rsidR="006868A9" w:rsidRPr="00C919B3" w:rsidRDefault="006868A9" w:rsidP="00D26F5A">
            <w:pPr>
              <w:ind w:firstLine="22"/>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Жоба инвестициялары</w:t>
            </w:r>
          </w:p>
        </w:tc>
        <w:tc>
          <w:tcPr>
            <w:tcW w:w="704" w:type="pct"/>
            <w:vAlign w:val="center"/>
          </w:tcPr>
          <w:p w14:paraId="0E386EA6" w14:textId="77777777" w:rsidR="006868A9" w:rsidRPr="00C919B3" w:rsidRDefault="006868A9" w:rsidP="00D26F5A">
            <w:pPr>
              <w:ind w:left="-74" w:right="-84" w:firstLine="22"/>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Жоба шығындары</w:t>
            </w:r>
          </w:p>
        </w:tc>
        <w:tc>
          <w:tcPr>
            <w:tcW w:w="782" w:type="pct"/>
            <w:vAlign w:val="center"/>
            <w:hideMark/>
          </w:tcPr>
          <w:p w14:paraId="25F994DF" w14:textId="77777777" w:rsidR="006868A9" w:rsidRPr="00C919B3" w:rsidRDefault="006868A9" w:rsidP="00D26F5A">
            <w:pPr>
              <w:ind w:firstLine="22"/>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Ақшалай қаражаттың таза ағыны</w:t>
            </w:r>
          </w:p>
        </w:tc>
        <w:tc>
          <w:tcPr>
            <w:tcW w:w="547" w:type="pct"/>
            <w:vAlign w:val="center"/>
            <w:hideMark/>
          </w:tcPr>
          <w:p w14:paraId="72D0FC2F" w14:textId="77777777" w:rsidR="006868A9" w:rsidRPr="00C919B3" w:rsidRDefault="006868A9" w:rsidP="00D26F5A">
            <w:pPr>
              <w:ind w:left="-74" w:firstLine="22"/>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Дисконт</w:t>
            </w:r>
          </w:p>
        </w:tc>
        <w:tc>
          <w:tcPr>
            <w:tcW w:w="796" w:type="pct"/>
            <w:vAlign w:val="center"/>
            <w:hideMark/>
          </w:tcPr>
          <w:p w14:paraId="56679AB9" w14:textId="77777777" w:rsidR="006868A9" w:rsidRPr="00C919B3" w:rsidRDefault="006868A9" w:rsidP="00D26F5A">
            <w:pPr>
              <w:ind w:firstLine="22"/>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Дисконтталған таза ақша ағыны</w:t>
            </w:r>
          </w:p>
        </w:tc>
        <w:tc>
          <w:tcPr>
            <w:tcW w:w="532" w:type="pct"/>
            <w:vAlign w:val="center"/>
            <w:hideMark/>
          </w:tcPr>
          <w:p w14:paraId="5FA78A97" w14:textId="77777777" w:rsidR="006868A9" w:rsidRPr="00C919B3" w:rsidRDefault="006868A9" w:rsidP="00D26F5A">
            <w:pPr>
              <w:ind w:firstLine="22"/>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NPV</w:t>
            </w:r>
          </w:p>
        </w:tc>
      </w:tr>
      <w:tr w:rsidR="006868A9" w:rsidRPr="00C919B3" w14:paraId="79C47B85" w14:textId="77777777" w:rsidTr="00D26F5A">
        <w:trPr>
          <w:trHeight w:val="505"/>
        </w:trPr>
        <w:tc>
          <w:tcPr>
            <w:tcW w:w="545" w:type="pct"/>
            <w:hideMark/>
          </w:tcPr>
          <w:p w14:paraId="7DE47B34" w14:textId="77777777" w:rsidR="006868A9" w:rsidRPr="00C919B3" w:rsidRDefault="006868A9" w:rsidP="008C3E10">
            <w:pPr>
              <w:ind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0 кезең</w:t>
            </w:r>
          </w:p>
        </w:tc>
        <w:tc>
          <w:tcPr>
            <w:tcW w:w="623" w:type="pct"/>
            <w:vAlign w:val="center"/>
          </w:tcPr>
          <w:p w14:paraId="415763D7" w14:textId="72AFC51D" w:rsidR="006868A9" w:rsidRPr="00C919B3" w:rsidRDefault="00D26F5A" w:rsidP="00D26F5A">
            <w:pPr>
              <w:ind w:firstLine="2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469" w:type="pct"/>
            <w:vAlign w:val="center"/>
          </w:tcPr>
          <w:p w14:paraId="509E02F3" w14:textId="77777777" w:rsidR="006868A9" w:rsidRPr="00C919B3" w:rsidRDefault="006868A9" w:rsidP="00D26F5A">
            <w:pPr>
              <w:ind w:firstLine="2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102 450 000</w:t>
            </w:r>
          </w:p>
        </w:tc>
        <w:tc>
          <w:tcPr>
            <w:tcW w:w="704" w:type="pct"/>
            <w:vAlign w:val="center"/>
          </w:tcPr>
          <w:p w14:paraId="58E407EE" w14:textId="5C29ED7C" w:rsidR="006868A9" w:rsidRPr="00C919B3" w:rsidRDefault="00D26F5A" w:rsidP="00D26F5A">
            <w:pPr>
              <w:ind w:firstLine="2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782" w:type="pct"/>
            <w:vAlign w:val="center"/>
          </w:tcPr>
          <w:p w14:paraId="3F1125A1" w14:textId="77777777" w:rsidR="006868A9" w:rsidRPr="00C919B3" w:rsidRDefault="006868A9" w:rsidP="00D26F5A">
            <w:pPr>
              <w:ind w:firstLine="2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-102 450 000</w:t>
            </w:r>
          </w:p>
        </w:tc>
        <w:tc>
          <w:tcPr>
            <w:tcW w:w="547" w:type="pct"/>
            <w:vAlign w:val="center"/>
          </w:tcPr>
          <w:p w14:paraId="0FDD681C" w14:textId="77777777" w:rsidR="006868A9" w:rsidRPr="00C919B3" w:rsidRDefault="006868A9" w:rsidP="00D26F5A">
            <w:pPr>
              <w:ind w:firstLine="2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100</w:t>
            </w:r>
          </w:p>
        </w:tc>
        <w:tc>
          <w:tcPr>
            <w:tcW w:w="796" w:type="pct"/>
            <w:vAlign w:val="center"/>
          </w:tcPr>
          <w:p w14:paraId="3BEFACC0" w14:textId="77777777" w:rsidR="006868A9" w:rsidRPr="00C919B3" w:rsidRDefault="006868A9" w:rsidP="00D26F5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-102 450 000</w:t>
            </w:r>
          </w:p>
        </w:tc>
        <w:tc>
          <w:tcPr>
            <w:tcW w:w="532" w:type="pct"/>
            <w:vAlign w:val="center"/>
          </w:tcPr>
          <w:p w14:paraId="74C30C87" w14:textId="77777777" w:rsidR="006868A9" w:rsidRPr="00C919B3" w:rsidRDefault="006868A9" w:rsidP="00D26F5A">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w:t>
            </w:r>
            <w:r w:rsidRPr="00C919B3">
              <w:rPr>
                <w:rFonts w:ascii="Times New Roman" w:eastAsia="Times New Roman" w:hAnsi="Times New Roman" w:cs="Times New Roman"/>
                <w:color w:val="000000"/>
                <w:sz w:val="24"/>
                <w:szCs w:val="24"/>
                <w:lang w:val="kk-KZ" w:eastAsia="ru-RU"/>
              </w:rPr>
              <w:t>102 450 000</w:t>
            </w:r>
          </w:p>
        </w:tc>
      </w:tr>
      <w:tr w:rsidR="006868A9" w:rsidRPr="00C919B3" w14:paraId="388C2DD0" w14:textId="77777777" w:rsidTr="00D26F5A">
        <w:trPr>
          <w:trHeight w:val="491"/>
        </w:trPr>
        <w:tc>
          <w:tcPr>
            <w:tcW w:w="545" w:type="pct"/>
            <w:hideMark/>
          </w:tcPr>
          <w:p w14:paraId="01C38D7D" w14:textId="77777777" w:rsidR="006868A9" w:rsidRPr="00C919B3" w:rsidRDefault="006868A9" w:rsidP="008C3E10">
            <w:pPr>
              <w:ind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 кезең</w:t>
            </w:r>
          </w:p>
        </w:tc>
        <w:tc>
          <w:tcPr>
            <w:tcW w:w="623" w:type="pct"/>
            <w:vAlign w:val="center"/>
          </w:tcPr>
          <w:p w14:paraId="4617A4BD" w14:textId="0EC8D88F"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52 740 000</w:t>
            </w:r>
          </w:p>
        </w:tc>
        <w:tc>
          <w:tcPr>
            <w:tcW w:w="469" w:type="pct"/>
            <w:vAlign w:val="center"/>
          </w:tcPr>
          <w:p w14:paraId="1417C693" w14:textId="4F8882F1" w:rsidR="006868A9" w:rsidRPr="00C919B3" w:rsidRDefault="00D26F5A" w:rsidP="00D26F5A">
            <w:pPr>
              <w:ind w:firstLine="2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704" w:type="pct"/>
            <w:vAlign w:val="center"/>
          </w:tcPr>
          <w:p w14:paraId="6F29ACB2" w14:textId="77777777"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31 668 000</w:t>
            </w:r>
          </w:p>
        </w:tc>
        <w:tc>
          <w:tcPr>
            <w:tcW w:w="782" w:type="pct"/>
            <w:vAlign w:val="center"/>
          </w:tcPr>
          <w:p w14:paraId="2CD32AD1" w14:textId="77777777"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21 072 000</w:t>
            </w:r>
          </w:p>
        </w:tc>
        <w:tc>
          <w:tcPr>
            <w:tcW w:w="547" w:type="pct"/>
            <w:vAlign w:val="center"/>
          </w:tcPr>
          <w:p w14:paraId="3C1E5B09" w14:textId="77777777" w:rsidR="006868A9" w:rsidRPr="00C919B3" w:rsidRDefault="006868A9" w:rsidP="00D26F5A">
            <w:pPr>
              <w:ind w:firstLine="2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0.8929</w:t>
            </w:r>
          </w:p>
        </w:tc>
        <w:tc>
          <w:tcPr>
            <w:tcW w:w="796" w:type="pct"/>
            <w:vAlign w:val="center"/>
          </w:tcPr>
          <w:p w14:paraId="73972A34" w14:textId="77777777" w:rsidR="006868A9" w:rsidRPr="00C919B3" w:rsidRDefault="006868A9" w:rsidP="00D26F5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18 815 189</w:t>
            </w:r>
          </w:p>
        </w:tc>
        <w:tc>
          <w:tcPr>
            <w:tcW w:w="532" w:type="pct"/>
            <w:vAlign w:val="center"/>
          </w:tcPr>
          <w:p w14:paraId="093B071A" w14:textId="77777777" w:rsidR="006868A9" w:rsidRPr="00C919B3" w:rsidRDefault="006868A9" w:rsidP="00D26F5A">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-83 634 811</w:t>
            </w:r>
          </w:p>
        </w:tc>
      </w:tr>
      <w:tr w:rsidR="006868A9" w:rsidRPr="00C919B3" w14:paraId="48D470BA" w14:textId="77777777" w:rsidTr="00D26F5A">
        <w:trPr>
          <w:trHeight w:val="491"/>
        </w:trPr>
        <w:tc>
          <w:tcPr>
            <w:tcW w:w="545" w:type="pct"/>
            <w:tcBorders>
              <w:bottom w:val="single" w:sz="4" w:space="0" w:color="auto"/>
            </w:tcBorders>
            <w:hideMark/>
          </w:tcPr>
          <w:p w14:paraId="74C65555" w14:textId="77777777" w:rsidR="006868A9" w:rsidRPr="00C919B3" w:rsidRDefault="006868A9" w:rsidP="008C3E10">
            <w:pPr>
              <w:ind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2 кезең</w:t>
            </w:r>
          </w:p>
        </w:tc>
        <w:tc>
          <w:tcPr>
            <w:tcW w:w="623" w:type="pct"/>
            <w:tcBorders>
              <w:bottom w:val="single" w:sz="4" w:space="0" w:color="auto"/>
            </w:tcBorders>
            <w:vAlign w:val="center"/>
          </w:tcPr>
          <w:p w14:paraId="77C496BC" w14:textId="4A289C92"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52 740 000</w:t>
            </w:r>
          </w:p>
        </w:tc>
        <w:tc>
          <w:tcPr>
            <w:tcW w:w="469" w:type="pct"/>
            <w:tcBorders>
              <w:bottom w:val="single" w:sz="4" w:space="0" w:color="auto"/>
            </w:tcBorders>
            <w:vAlign w:val="center"/>
          </w:tcPr>
          <w:p w14:paraId="4BD7AA0D" w14:textId="431429AC" w:rsidR="006868A9" w:rsidRPr="00C919B3" w:rsidRDefault="00D26F5A" w:rsidP="00D26F5A">
            <w:pPr>
              <w:ind w:firstLine="2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704" w:type="pct"/>
            <w:tcBorders>
              <w:bottom w:val="single" w:sz="4" w:space="0" w:color="auto"/>
            </w:tcBorders>
            <w:vAlign w:val="center"/>
          </w:tcPr>
          <w:p w14:paraId="2BA38306" w14:textId="77777777"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31 668 000</w:t>
            </w:r>
          </w:p>
        </w:tc>
        <w:tc>
          <w:tcPr>
            <w:tcW w:w="782" w:type="pct"/>
            <w:tcBorders>
              <w:bottom w:val="single" w:sz="4" w:space="0" w:color="auto"/>
            </w:tcBorders>
            <w:vAlign w:val="center"/>
          </w:tcPr>
          <w:p w14:paraId="3AE64FE7" w14:textId="77777777"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21 072 000</w:t>
            </w:r>
          </w:p>
        </w:tc>
        <w:tc>
          <w:tcPr>
            <w:tcW w:w="547" w:type="pct"/>
            <w:tcBorders>
              <w:bottom w:val="single" w:sz="4" w:space="0" w:color="auto"/>
            </w:tcBorders>
            <w:vAlign w:val="center"/>
          </w:tcPr>
          <w:p w14:paraId="309418C7" w14:textId="77777777" w:rsidR="006868A9" w:rsidRPr="00C919B3" w:rsidRDefault="006868A9" w:rsidP="00D26F5A">
            <w:pPr>
              <w:ind w:firstLine="2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0.7972</w:t>
            </w:r>
          </w:p>
        </w:tc>
        <w:tc>
          <w:tcPr>
            <w:tcW w:w="796" w:type="pct"/>
            <w:tcBorders>
              <w:bottom w:val="single" w:sz="4" w:space="0" w:color="auto"/>
            </w:tcBorders>
            <w:vAlign w:val="center"/>
          </w:tcPr>
          <w:p w14:paraId="3C874530" w14:textId="77777777" w:rsidR="006868A9" w:rsidRPr="00C919B3" w:rsidRDefault="006868A9" w:rsidP="00D26F5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16 798 598</w:t>
            </w:r>
          </w:p>
        </w:tc>
        <w:tc>
          <w:tcPr>
            <w:tcW w:w="532" w:type="pct"/>
            <w:tcBorders>
              <w:bottom w:val="single" w:sz="4" w:space="0" w:color="auto"/>
            </w:tcBorders>
            <w:vAlign w:val="center"/>
          </w:tcPr>
          <w:p w14:paraId="2C761370" w14:textId="77777777" w:rsidR="006868A9" w:rsidRPr="00C919B3" w:rsidRDefault="006868A9" w:rsidP="00D26F5A">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-66 836 213</w:t>
            </w:r>
          </w:p>
        </w:tc>
      </w:tr>
      <w:tr w:rsidR="006868A9" w:rsidRPr="00C919B3" w14:paraId="2F69423C" w14:textId="77777777" w:rsidTr="00D26F5A">
        <w:trPr>
          <w:trHeight w:val="505"/>
        </w:trPr>
        <w:tc>
          <w:tcPr>
            <w:tcW w:w="545" w:type="pct"/>
            <w:hideMark/>
          </w:tcPr>
          <w:p w14:paraId="18F55C86" w14:textId="77777777" w:rsidR="006868A9" w:rsidRPr="00C919B3" w:rsidRDefault="006868A9" w:rsidP="008C3E10">
            <w:pPr>
              <w:ind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3 кезең</w:t>
            </w:r>
          </w:p>
        </w:tc>
        <w:tc>
          <w:tcPr>
            <w:tcW w:w="623" w:type="pct"/>
            <w:vAlign w:val="center"/>
          </w:tcPr>
          <w:p w14:paraId="17EB4910" w14:textId="130B76D7"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52 740 000</w:t>
            </w:r>
          </w:p>
        </w:tc>
        <w:tc>
          <w:tcPr>
            <w:tcW w:w="469" w:type="pct"/>
            <w:vAlign w:val="center"/>
          </w:tcPr>
          <w:p w14:paraId="385EB01F" w14:textId="778F8851" w:rsidR="006868A9" w:rsidRPr="00C919B3" w:rsidRDefault="00D26F5A" w:rsidP="00D26F5A">
            <w:pPr>
              <w:ind w:firstLine="2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704" w:type="pct"/>
            <w:vAlign w:val="center"/>
          </w:tcPr>
          <w:p w14:paraId="23976FC7" w14:textId="77777777"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31 668 000</w:t>
            </w:r>
          </w:p>
        </w:tc>
        <w:tc>
          <w:tcPr>
            <w:tcW w:w="782" w:type="pct"/>
            <w:vAlign w:val="center"/>
          </w:tcPr>
          <w:p w14:paraId="03A7E8F5" w14:textId="77777777"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21 072 000</w:t>
            </w:r>
          </w:p>
        </w:tc>
        <w:tc>
          <w:tcPr>
            <w:tcW w:w="547" w:type="pct"/>
            <w:vAlign w:val="center"/>
          </w:tcPr>
          <w:p w14:paraId="5BA0B34D" w14:textId="77777777" w:rsidR="006868A9" w:rsidRPr="00C919B3" w:rsidRDefault="006868A9" w:rsidP="00D26F5A">
            <w:pPr>
              <w:ind w:firstLine="2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0.7118</w:t>
            </w:r>
          </w:p>
        </w:tc>
        <w:tc>
          <w:tcPr>
            <w:tcW w:w="796" w:type="pct"/>
            <w:vAlign w:val="center"/>
          </w:tcPr>
          <w:p w14:paraId="3F0B88EF" w14:textId="77777777" w:rsidR="006868A9" w:rsidRPr="00C919B3" w:rsidRDefault="006868A9" w:rsidP="00D26F5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14 999 050</w:t>
            </w:r>
          </w:p>
        </w:tc>
        <w:tc>
          <w:tcPr>
            <w:tcW w:w="532" w:type="pct"/>
            <w:vAlign w:val="center"/>
          </w:tcPr>
          <w:p w14:paraId="38910B3F" w14:textId="77777777" w:rsidR="006868A9" w:rsidRPr="00C919B3" w:rsidRDefault="006868A9" w:rsidP="00D26F5A">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-51 837 163</w:t>
            </w:r>
          </w:p>
        </w:tc>
      </w:tr>
      <w:tr w:rsidR="006868A9" w:rsidRPr="00C919B3" w14:paraId="3204A51C" w14:textId="77777777" w:rsidTr="00D26F5A">
        <w:trPr>
          <w:trHeight w:val="505"/>
        </w:trPr>
        <w:tc>
          <w:tcPr>
            <w:tcW w:w="545" w:type="pct"/>
            <w:tcBorders>
              <w:bottom w:val="nil"/>
            </w:tcBorders>
          </w:tcPr>
          <w:p w14:paraId="741EC32C" w14:textId="77777777" w:rsidR="006868A9" w:rsidRPr="00C919B3" w:rsidRDefault="006868A9" w:rsidP="008C3E10">
            <w:pPr>
              <w:ind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4 кезең</w:t>
            </w:r>
          </w:p>
        </w:tc>
        <w:tc>
          <w:tcPr>
            <w:tcW w:w="623" w:type="pct"/>
            <w:tcBorders>
              <w:bottom w:val="nil"/>
            </w:tcBorders>
            <w:vAlign w:val="center"/>
          </w:tcPr>
          <w:p w14:paraId="5B3264D8" w14:textId="39DADBDD"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52 740 000</w:t>
            </w:r>
          </w:p>
        </w:tc>
        <w:tc>
          <w:tcPr>
            <w:tcW w:w="469" w:type="pct"/>
            <w:tcBorders>
              <w:bottom w:val="nil"/>
            </w:tcBorders>
            <w:vAlign w:val="center"/>
          </w:tcPr>
          <w:p w14:paraId="3753A808" w14:textId="586D8DA6" w:rsidR="006868A9" w:rsidRPr="00C919B3" w:rsidRDefault="00D26F5A" w:rsidP="00D26F5A">
            <w:pPr>
              <w:ind w:firstLine="2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704" w:type="pct"/>
            <w:tcBorders>
              <w:bottom w:val="nil"/>
            </w:tcBorders>
            <w:vAlign w:val="center"/>
          </w:tcPr>
          <w:p w14:paraId="1F621486" w14:textId="77777777"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31 668 000</w:t>
            </w:r>
          </w:p>
        </w:tc>
        <w:tc>
          <w:tcPr>
            <w:tcW w:w="782" w:type="pct"/>
            <w:tcBorders>
              <w:bottom w:val="nil"/>
            </w:tcBorders>
            <w:vAlign w:val="center"/>
          </w:tcPr>
          <w:p w14:paraId="10BA1573" w14:textId="77777777"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21 072 000</w:t>
            </w:r>
          </w:p>
        </w:tc>
        <w:tc>
          <w:tcPr>
            <w:tcW w:w="547" w:type="pct"/>
            <w:tcBorders>
              <w:bottom w:val="nil"/>
            </w:tcBorders>
            <w:vAlign w:val="center"/>
          </w:tcPr>
          <w:p w14:paraId="4DD59C2B" w14:textId="77777777" w:rsidR="006868A9" w:rsidRPr="00C919B3" w:rsidRDefault="006868A9" w:rsidP="00D26F5A">
            <w:pPr>
              <w:ind w:firstLine="2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0.6355</w:t>
            </w:r>
          </w:p>
        </w:tc>
        <w:tc>
          <w:tcPr>
            <w:tcW w:w="796" w:type="pct"/>
            <w:tcBorders>
              <w:bottom w:val="nil"/>
            </w:tcBorders>
            <w:vAlign w:val="center"/>
          </w:tcPr>
          <w:p w14:paraId="16D4EABA" w14:textId="77777777" w:rsidR="006868A9" w:rsidRPr="00C919B3" w:rsidRDefault="006868A9" w:rsidP="00D26F5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13 391 256</w:t>
            </w:r>
          </w:p>
        </w:tc>
        <w:tc>
          <w:tcPr>
            <w:tcW w:w="532" w:type="pct"/>
            <w:tcBorders>
              <w:bottom w:val="nil"/>
            </w:tcBorders>
            <w:vAlign w:val="center"/>
          </w:tcPr>
          <w:p w14:paraId="013D9187" w14:textId="77777777" w:rsidR="006868A9" w:rsidRPr="00C919B3" w:rsidRDefault="006868A9" w:rsidP="00D26F5A">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-38 445 907</w:t>
            </w:r>
          </w:p>
        </w:tc>
      </w:tr>
      <w:tr w:rsidR="006868A9" w:rsidRPr="00C919B3" w14:paraId="31E419AD" w14:textId="77777777" w:rsidTr="00D26F5A">
        <w:trPr>
          <w:trHeight w:val="491"/>
        </w:trPr>
        <w:tc>
          <w:tcPr>
            <w:tcW w:w="545" w:type="pct"/>
          </w:tcPr>
          <w:p w14:paraId="773EFE6F" w14:textId="77777777" w:rsidR="006868A9" w:rsidRPr="00C919B3" w:rsidRDefault="006868A9" w:rsidP="008C3E10">
            <w:pPr>
              <w:ind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5 кезең</w:t>
            </w:r>
          </w:p>
        </w:tc>
        <w:tc>
          <w:tcPr>
            <w:tcW w:w="623" w:type="pct"/>
            <w:vAlign w:val="center"/>
          </w:tcPr>
          <w:p w14:paraId="46B3D6CE" w14:textId="1C318B3F"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52 740 000</w:t>
            </w:r>
          </w:p>
        </w:tc>
        <w:tc>
          <w:tcPr>
            <w:tcW w:w="469" w:type="pct"/>
            <w:vAlign w:val="center"/>
          </w:tcPr>
          <w:p w14:paraId="7C448369" w14:textId="7DE00DAA" w:rsidR="006868A9" w:rsidRPr="00C919B3" w:rsidRDefault="00D26F5A" w:rsidP="00D26F5A">
            <w:pPr>
              <w:ind w:firstLine="2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704" w:type="pct"/>
            <w:vAlign w:val="center"/>
          </w:tcPr>
          <w:p w14:paraId="6B724688" w14:textId="77777777"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31 668 000</w:t>
            </w:r>
          </w:p>
        </w:tc>
        <w:tc>
          <w:tcPr>
            <w:tcW w:w="782" w:type="pct"/>
            <w:vAlign w:val="center"/>
          </w:tcPr>
          <w:p w14:paraId="1A08C51F" w14:textId="77777777"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21 072 000</w:t>
            </w:r>
          </w:p>
        </w:tc>
        <w:tc>
          <w:tcPr>
            <w:tcW w:w="547" w:type="pct"/>
            <w:vAlign w:val="center"/>
          </w:tcPr>
          <w:p w14:paraId="5D7EF786" w14:textId="77777777" w:rsidR="006868A9" w:rsidRPr="00C919B3" w:rsidRDefault="006868A9" w:rsidP="00D26F5A">
            <w:pPr>
              <w:ind w:firstLine="2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0.5674</w:t>
            </w:r>
          </w:p>
        </w:tc>
        <w:tc>
          <w:tcPr>
            <w:tcW w:w="796" w:type="pct"/>
            <w:vAlign w:val="center"/>
          </w:tcPr>
          <w:p w14:paraId="6AEAB189" w14:textId="77777777" w:rsidR="006868A9" w:rsidRPr="00C919B3" w:rsidRDefault="006868A9" w:rsidP="00D26F5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11 956 253</w:t>
            </w:r>
          </w:p>
        </w:tc>
        <w:tc>
          <w:tcPr>
            <w:tcW w:w="532" w:type="pct"/>
            <w:vAlign w:val="center"/>
          </w:tcPr>
          <w:p w14:paraId="48A9B726" w14:textId="77777777" w:rsidR="006868A9" w:rsidRPr="00C919B3" w:rsidRDefault="006868A9" w:rsidP="00D26F5A">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-26 489 654</w:t>
            </w:r>
          </w:p>
        </w:tc>
      </w:tr>
      <w:tr w:rsidR="006868A9" w:rsidRPr="00C919B3" w14:paraId="1BC0C92E" w14:textId="77777777" w:rsidTr="00D26F5A">
        <w:trPr>
          <w:trHeight w:val="491"/>
        </w:trPr>
        <w:tc>
          <w:tcPr>
            <w:tcW w:w="545" w:type="pct"/>
          </w:tcPr>
          <w:p w14:paraId="16B9D8C4" w14:textId="77777777" w:rsidR="006868A9" w:rsidRPr="00C919B3" w:rsidRDefault="006868A9" w:rsidP="008C3E10">
            <w:pPr>
              <w:ind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6 кезең</w:t>
            </w:r>
          </w:p>
        </w:tc>
        <w:tc>
          <w:tcPr>
            <w:tcW w:w="623" w:type="pct"/>
            <w:vAlign w:val="center"/>
          </w:tcPr>
          <w:p w14:paraId="72BDA5A6" w14:textId="33B7C12F"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52 740 000</w:t>
            </w:r>
          </w:p>
        </w:tc>
        <w:tc>
          <w:tcPr>
            <w:tcW w:w="469" w:type="pct"/>
            <w:vAlign w:val="center"/>
          </w:tcPr>
          <w:p w14:paraId="7088D853" w14:textId="17793656" w:rsidR="006868A9" w:rsidRPr="00C919B3" w:rsidRDefault="00D26F5A" w:rsidP="00D26F5A">
            <w:pPr>
              <w:ind w:firstLine="2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704" w:type="pct"/>
            <w:vAlign w:val="center"/>
          </w:tcPr>
          <w:p w14:paraId="4CDFCE47" w14:textId="77777777"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31 668 000</w:t>
            </w:r>
          </w:p>
        </w:tc>
        <w:tc>
          <w:tcPr>
            <w:tcW w:w="782" w:type="pct"/>
            <w:vAlign w:val="center"/>
          </w:tcPr>
          <w:p w14:paraId="40F969D0" w14:textId="77777777"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21 072 000</w:t>
            </w:r>
          </w:p>
        </w:tc>
        <w:tc>
          <w:tcPr>
            <w:tcW w:w="547" w:type="pct"/>
            <w:vAlign w:val="center"/>
          </w:tcPr>
          <w:p w14:paraId="3B5D193E" w14:textId="77777777" w:rsidR="006868A9" w:rsidRPr="00C919B3" w:rsidRDefault="006868A9" w:rsidP="00D26F5A">
            <w:pPr>
              <w:ind w:firstLine="2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0.5066</w:t>
            </w:r>
          </w:p>
        </w:tc>
        <w:tc>
          <w:tcPr>
            <w:tcW w:w="796" w:type="pct"/>
            <w:vAlign w:val="center"/>
          </w:tcPr>
          <w:p w14:paraId="7D9E40B4" w14:textId="77777777" w:rsidR="006868A9" w:rsidRPr="00C919B3" w:rsidRDefault="006868A9" w:rsidP="00D26F5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10 675 075</w:t>
            </w:r>
          </w:p>
        </w:tc>
        <w:tc>
          <w:tcPr>
            <w:tcW w:w="532" w:type="pct"/>
            <w:vAlign w:val="center"/>
          </w:tcPr>
          <w:p w14:paraId="3B2529C9" w14:textId="77777777" w:rsidR="006868A9" w:rsidRPr="00C919B3" w:rsidRDefault="006868A9" w:rsidP="00D26F5A">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-15 814 579</w:t>
            </w:r>
          </w:p>
        </w:tc>
      </w:tr>
      <w:tr w:rsidR="006868A9" w:rsidRPr="00C919B3" w14:paraId="7F80D5E1" w14:textId="77777777" w:rsidTr="00D26F5A">
        <w:trPr>
          <w:trHeight w:val="491"/>
        </w:trPr>
        <w:tc>
          <w:tcPr>
            <w:tcW w:w="545" w:type="pct"/>
          </w:tcPr>
          <w:p w14:paraId="4DF2B64A" w14:textId="77777777" w:rsidR="006868A9" w:rsidRPr="00C919B3" w:rsidRDefault="006868A9" w:rsidP="008C3E10">
            <w:pPr>
              <w:ind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7 кезең</w:t>
            </w:r>
          </w:p>
        </w:tc>
        <w:tc>
          <w:tcPr>
            <w:tcW w:w="623" w:type="pct"/>
            <w:vAlign w:val="center"/>
          </w:tcPr>
          <w:p w14:paraId="734800C8" w14:textId="2B7B04FD"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52 740 000</w:t>
            </w:r>
          </w:p>
        </w:tc>
        <w:tc>
          <w:tcPr>
            <w:tcW w:w="469" w:type="pct"/>
            <w:vAlign w:val="center"/>
          </w:tcPr>
          <w:p w14:paraId="2C52F8EF" w14:textId="20263339" w:rsidR="006868A9" w:rsidRPr="00C919B3" w:rsidRDefault="00D26F5A" w:rsidP="00D26F5A">
            <w:pPr>
              <w:ind w:firstLine="2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704" w:type="pct"/>
            <w:vAlign w:val="center"/>
          </w:tcPr>
          <w:p w14:paraId="0624C178" w14:textId="77777777"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31 668 000</w:t>
            </w:r>
          </w:p>
        </w:tc>
        <w:tc>
          <w:tcPr>
            <w:tcW w:w="782" w:type="pct"/>
            <w:vAlign w:val="center"/>
          </w:tcPr>
          <w:p w14:paraId="4B1EC780" w14:textId="77777777"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21 072 000</w:t>
            </w:r>
          </w:p>
        </w:tc>
        <w:tc>
          <w:tcPr>
            <w:tcW w:w="547" w:type="pct"/>
            <w:vAlign w:val="center"/>
          </w:tcPr>
          <w:p w14:paraId="76D84819" w14:textId="77777777" w:rsidR="006868A9" w:rsidRPr="00C919B3" w:rsidRDefault="006868A9" w:rsidP="00D26F5A">
            <w:pPr>
              <w:ind w:firstLine="2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0.4523</w:t>
            </w:r>
          </w:p>
        </w:tc>
        <w:tc>
          <w:tcPr>
            <w:tcW w:w="796" w:type="pct"/>
            <w:vAlign w:val="center"/>
          </w:tcPr>
          <w:p w14:paraId="6252D5AD" w14:textId="77777777" w:rsidR="006868A9" w:rsidRPr="00C919B3" w:rsidRDefault="006868A9" w:rsidP="00D26F5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9 530 866</w:t>
            </w:r>
          </w:p>
        </w:tc>
        <w:tc>
          <w:tcPr>
            <w:tcW w:w="532" w:type="pct"/>
            <w:vAlign w:val="center"/>
          </w:tcPr>
          <w:p w14:paraId="1EDC2B96" w14:textId="77777777" w:rsidR="006868A9" w:rsidRPr="00C919B3" w:rsidRDefault="006868A9" w:rsidP="00D26F5A">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-6 283 713</w:t>
            </w:r>
          </w:p>
        </w:tc>
      </w:tr>
      <w:tr w:rsidR="006868A9" w:rsidRPr="00C919B3" w14:paraId="0EDFCD29" w14:textId="77777777" w:rsidTr="00D26F5A">
        <w:trPr>
          <w:trHeight w:val="491"/>
        </w:trPr>
        <w:tc>
          <w:tcPr>
            <w:tcW w:w="545" w:type="pct"/>
          </w:tcPr>
          <w:p w14:paraId="0C9A2861" w14:textId="77777777" w:rsidR="006868A9" w:rsidRPr="00C919B3" w:rsidRDefault="006868A9" w:rsidP="008C3E10">
            <w:pPr>
              <w:ind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8 кезең</w:t>
            </w:r>
          </w:p>
        </w:tc>
        <w:tc>
          <w:tcPr>
            <w:tcW w:w="623" w:type="pct"/>
            <w:vAlign w:val="center"/>
          </w:tcPr>
          <w:p w14:paraId="110BCCA9" w14:textId="297B1A61"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52 740 000</w:t>
            </w:r>
          </w:p>
        </w:tc>
        <w:tc>
          <w:tcPr>
            <w:tcW w:w="469" w:type="pct"/>
            <w:vAlign w:val="center"/>
          </w:tcPr>
          <w:p w14:paraId="0CB72472" w14:textId="7487CB19" w:rsidR="006868A9" w:rsidRPr="00C919B3" w:rsidRDefault="00D26F5A" w:rsidP="00D26F5A">
            <w:pPr>
              <w:ind w:firstLine="2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704" w:type="pct"/>
            <w:vAlign w:val="center"/>
          </w:tcPr>
          <w:p w14:paraId="68FDF3F7" w14:textId="77777777"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31 668 000</w:t>
            </w:r>
          </w:p>
        </w:tc>
        <w:tc>
          <w:tcPr>
            <w:tcW w:w="782" w:type="pct"/>
            <w:vAlign w:val="center"/>
          </w:tcPr>
          <w:p w14:paraId="718540AA" w14:textId="77777777" w:rsidR="006868A9" w:rsidRPr="00C919B3" w:rsidRDefault="006868A9" w:rsidP="00D26F5A">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21 072 000</w:t>
            </w:r>
          </w:p>
        </w:tc>
        <w:tc>
          <w:tcPr>
            <w:tcW w:w="547" w:type="pct"/>
            <w:vAlign w:val="center"/>
          </w:tcPr>
          <w:p w14:paraId="200EB637" w14:textId="77777777" w:rsidR="006868A9" w:rsidRPr="00C919B3" w:rsidRDefault="006868A9" w:rsidP="00D26F5A">
            <w:pPr>
              <w:ind w:firstLine="2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0.4039</w:t>
            </w:r>
          </w:p>
        </w:tc>
        <w:tc>
          <w:tcPr>
            <w:tcW w:w="796" w:type="pct"/>
            <w:vAlign w:val="center"/>
          </w:tcPr>
          <w:p w14:paraId="6F712A94" w14:textId="77777777" w:rsidR="006868A9" w:rsidRPr="00C919B3" w:rsidRDefault="006868A9" w:rsidP="00D26F5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8 510 981</w:t>
            </w:r>
          </w:p>
        </w:tc>
        <w:tc>
          <w:tcPr>
            <w:tcW w:w="532" w:type="pct"/>
            <w:vAlign w:val="center"/>
          </w:tcPr>
          <w:p w14:paraId="637B5E5C" w14:textId="77777777" w:rsidR="006868A9" w:rsidRPr="00C919B3" w:rsidRDefault="006868A9" w:rsidP="00D26F5A">
            <w:pPr>
              <w:jc w:val="center"/>
              <w:rPr>
                <w:rFonts w:ascii="Times New Roman" w:eastAsia="Times New Roman" w:hAnsi="Times New Roman" w:cs="Times New Roman"/>
                <w:sz w:val="24"/>
                <w:szCs w:val="24"/>
                <w:lang w:val="kk-KZ" w:eastAsia="ru-RU"/>
              </w:rPr>
            </w:pPr>
            <w:r w:rsidRPr="00C919B3">
              <w:rPr>
                <w:rFonts w:ascii="Times New Roman" w:eastAsia="Times New Roman" w:hAnsi="Times New Roman" w:cs="Times New Roman"/>
                <w:sz w:val="24"/>
                <w:szCs w:val="24"/>
                <w:lang w:val="kk-KZ" w:eastAsia="ru-RU"/>
              </w:rPr>
              <w:t>2 227 268</w:t>
            </w:r>
          </w:p>
        </w:tc>
      </w:tr>
      <w:tr w:rsidR="006868A9" w:rsidRPr="00C919B3" w14:paraId="0AF05502" w14:textId="77777777" w:rsidTr="00D26F5A">
        <w:trPr>
          <w:trHeight w:val="491"/>
        </w:trPr>
        <w:tc>
          <w:tcPr>
            <w:tcW w:w="545" w:type="pct"/>
            <w:hideMark/>
          </w:tcPr>
          <w:p w14:paraId="3ACE5A4A" w14:textId="77777777" w:rsidR="006868A9" w:rsidRPr="00C919B3" w:rsidRDefault="006868A9" w:rsidP="008C3E10">
            <w:pPr>
              <w:ind w:firstLine="22"/>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sz w:val="24"/>
                <w:szCs w:val="24"/>
                <w:lang w:val="kk-KZ" w:eastAsia="ru-RU"/>
              </w:rPr>
              <w:t>Жалпы</w:t>
            </w:r>
          </w:p>
        </w:tc>
        <w:tc>
          <w:tcPr>
            <w:tcW w:w="623" w:type="pct"/>
            <w:vAlign w:val="center"/>
          </w:tcPr>
          <w:p w14:paraId="196A8BCC" w14:textId="77777777" w:rsidR="006868A9" w:rsidRPr="00C919B3" w:rsidRDefault="006868A9" w:rsidP="00D26F5A">
            <w:pPr>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421 920 000</w:t>
            </w:r>
          </w:p>
        </w:tc>
        <w:tc>
          <w:tcPr>
            <w:tcW w:w="469" w:type="pct"/>
            <w:vAlign w:val="center"/>
          </w:tcPr>
          <w:p w14:paraId="2781CC74" w14:textId="77777777" w:rsidR="006868A9" w:rsidRPr="00C919B3" w:rsidRDefault="006868A9" w:rsidP="00D26F5A">
            <w:pPr>
              <w:ind w:firstLine="2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102 450 000</w:t>
            </w:r>
          </w:p>
        </w:tc>
        <w:tc>
          <w:tcPr>
            <w:tcW w:w="704" w:type="pct"/>
            <w:vAlign w:val="center"/>
          </w:tcPr>
          <w:p w14:paraId="398D5296" w14:textId="77777777" w:rsidR="006868A9" w:rsidRPr="00C919B3" w:rsidRDefault="006868A9" w:rsidP="00D26F5A">
            <w:pPr>
              <w:ind w:firstLine="22"/>
              <w:jc w:val="center"/>
              <w:rPr>
                <w:rFonts w:ascii="Times New Roman" w:eastAsia="Times New Roman" w:hAnsi="Times New Roman" w:cs="Times New Roman"/>
                <w:bCs/>
                <w:sz w:val="24"/>
                <w:szCs w:val="24"/>
                <w:lang w:val="kk-KZ" w:eastAsia="ru-RU"/>
              </w:rPr>
            </w:pPr>
            <w:r w:rsidRPr="00C919B3">
              <w:rPr>
                <w:rFonts w:ascii="Times New Roman" w:eastAsia="Times New Roman" w:hAnsi="Times New Roman" w:cs="Times New Roman"/>
                <w:bCs/>
                <w:sz w:val="24"/>
                <w:szCs w:val="24"/>
                <w:lang w:val="kk-KZ" w:eastAsia="ru-RU"/>
              </w:rPr>
              <w:t>253 344 000</w:t>
            </w:r>
          </w:p>
        </w:tc>
        <w:tc>
          <w:tcPr>
            <w:tcW w:w="782" w:type="pct"/>
            <w:vAlign w:val="center"/>
          </w:tcPr>
          <w:p w14:paraId="7DA6132A" w14:textId="77777777" w:rsidR="006868A9" w:rsidRPr="00C919B3" w:rsidRDefault="006868A9" w:rsidP="00D26F5A">
            <w:pPr>
              <w:ind w:firstLine="2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66 126 000</w:t>
            </w:r>
          </w:p>
        </w:tc>
        <w:tc>
          <w:tcPr>
            <w:tcW w:w="547" w:type="pct"/>
            <w:vAlign w:val="center"/>
          </w:tcPr>
          <w:p w14:paraId="673A27D1" w14:textId="18878388" w:rsidR="006868A9" w:rsidRPr="00C919B3" w:rsidRDefault="00D26F5A" w:rsidP="00D26F5A">
            <w:pPr>
              <w:ind w:firstLine="2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796" w:type="pct"/>
            <w:vAlign w:val="center"/>
          </w:tcPr>
          <w:p w14:paraId="3D167CFB" w14:textId="21CDBF37" w:rsidR="006868A9" w:rsidRPr="00C919B3" w:rsidRDefault="00D26F5A" w:rsidP="00D26F5A">
            <w:pPr>
              <w:ind w:firstLine="22"/>
              <w:jc w:val="center"/>
              <w:rPr>
                <w:rFonts w:ascii="Times New Roman" w:eastAsia="Times New Roman" w:hAnsi="Times New Roman" w:cs="Times New Roman"/>
                <w:color w:val="000000"/>
                <w:sz w:val="24"/>
                <w:szCs w:val="24"/>
                <w:lang w:val="kk-KZ" w:eastAsia="ru-RU"/>
              </w:rPr>
            </w:pPr>
            <w:r w:rsidRPr="00C919B3">
              <w:rPr>
                <w:rFonts w:ascii="Times New Roman" w:eastAsia="Times New Roman" w:hAnsi="Times New Roman" w:cs="Times New Roman"/>
                <w:color w:val="000000"/>
                <w:sz w:val="24"/>
                <w:szCs w:val="24"/>
                <w:lang w:val="kk-KZ" w:eastAsia="ru-RU"/>
              </w:rPr>
              <w:t>-</w:t>
            </w:r>
          </w:p>
        </w:tc>
        <w:tc>
          <w:tcPr>
            <w:tcW w:w="532" w:type="pct"/>
            <w:vAlign w:val="center"/>
          </w:tcPr>
          <w:p w14:paraId="22C56CEC" w14:textId="77777777" w:rsidR="006868A9" w:rsidRPr="00C919B3" w:rsidRDefault="006868A9" w:rsidP="00D26F5A">
            <w:pPr>
              <w:jc w:val="center"/>
              <w:rPr>
                <w:rFonts w:ascii="Times New Roman" w:eastAsia="Times New Roman" w:hAnsi="Times New Roman" w:cs="Times New Roman"/>
                <w:bCs/>
                <w:sz w:val="24"/>
                <w:szCs w:val="24"/>
                <w:lang w:val="kk-KZ" w:eastAsia="ru-RU"/>
              </w:rPr>
            </w:pPr>
            <w:r w:rsidRPr="00C919B3">
              <w:rPr>
                <w:rFonts w:ascii="Times New Roman" w:eastAsia="Times New Roman" w:hAnsi="Times New Roman" w:cs="Times New Roman"/>
                <w:sz w:val="24"/>
                <w:szCs w:val="24"/>
                <w:lang w:val="kk-KZ" w:eastAsia="ru-RU"/>
              </w:rPr>
              <w:t>2 227 268</w:t>
            </w:r>
          </w:p>
        </w:tc>
      </w:tr>
      <w:tr w:rsidR="006868A9" w:rsidRPr="00C919B3" w14:paraId="4B670EE7" w14:textId="77777777" w:rsidTr="00D26F5A">
        <w:trPr>
          <w:trHeight w:val="252"/>
        </w:trPr>
        <w:tc>
          <w:tcPr>
            <w:tcW w:w="5000" w:type="pct"/>
            <w:gridSpan w:val="8"/>
          </w:tcPr>
          <w:p w14:paraId="40F9D4D7" w14:textId="79ECC945" w:rsidR="006868A9" w:rsidRPr="00C919B3" w:rsidRDefault="006868A9" w:rsidP="00C728F3">
            <w:pPr>
              <w:ind w:firstLine="589"/>
              <w:rPr>
                <w:rFonts w:ascii="Times New Roman" w:eastAsia="Times New Roman" w:hAnsi="Times New Roman" w:cs="Times New Roman"/>
                <w:sz w:val="24"/>
                <w:szCs w:val="24"/>
                <w:lang w:val="kk-KZ" w:eastAsia="ru-RU"/>
              </w:rPr>
            </w:pPr>
            <w:r w:rsidRPr="00C919B3">
              <w:rPr>
                <w:rFonts w:ascii="Times New Roman" w:hAnsi="Times New Roman" w:cs="Times New Roman"/>
                <w:sz w:val="24"/>
                <w:szCs w:val="24"/>
                <w:lang w:val="kk-KZ"/>
              </w:rPr>
              <w:t xml:space="preserve">Ескерту </w:t>
            </w:r>
            <w:r w:rsidR="00C728F3" w:rsidRPr="00C919B3">
              <w:rPr>
                <w:rFonts w:ascii="Times New Roman" w:hAnsi="Times New Roman" w:cs="Times New Roman"/>
                <w:sz w:val="24"/>
                <w:szCs w:val="24"/>
                <w:lang w:val="kk-KZ"/>
              </w:rPr>
              <w:t>–</w:t>
            </w:r>
            <w:r w:rsidRPr="00C919B3">
              <w:rPr>
                <w:rFonts w:ascii="Times New Roman" w:hAnsi="Times New Roman" w:cs="Times New Roman"/>
                <w:sz w:val="24"/>
                <w:szCs w:val="24"/>
                <w:lang w:val="kk-KZ"/>
              </w:rPr>
              <w:t xml:space="preserve"> Автормен зерттеу барысында есептелген </w:t>
            </w:r>
          </w:p>
        </w:tc>
      </w:tr>
    </w:tbl>
    <w:p w14:paraId="3FE44EC7" w14:textId="77777777" w:rsidR="00D26F5A" w:rsidRPr="00C919B3" w:rsidRDefault="00D26F5A" w:rsidP="002B2018">
      <w:pPr>
        <w:spacing w:after="0" w:line="240" w:lineRule="auto"/>
        <w:jc w:val="center"/>
        <w:rPr>
          <w:rFonts w:ascii="Times New Roman" w:hAnsi="Times New Roman" w:cs="Times New Roman"/>
          <w:b/>
          <w:bCs/>
          <w:sz w:val="28"/>
          <w:szCs w:val="28"/>
          <w:lang w:val="kk-KZ"/>
        </w:rPr>
      </w:pPr>
    </w:p>
    <w:p w14:paraId="34AF0D86" w14:textId="77777777" w:rsidR="00D26F5A" w:rsidRPr="00C919B3" w:rsidRDefault="00D26F5A" w:rsidP="002B2018">
      <w:pPr>
        <w:spacing w:after="0" w:line="240" w:lineRule="auto"/>
        <w:jc w:val="center"/>
        <w:rPr>
          <w:rFonts w:ascii="Times New Roman" w:hAnsi="Times New Roman" w:cs="Times New Roman"/>
          <w:b/>
          <w:bCs/>
          <w:sz w:val="28"/>
          <w:szCs w:val="28"/>
          <w:lang w:val="kk-KZ"/>
        </w:rPr>
      </w:pPr>
    </w:p>
    <w:p w14:paraId="3AA6905E" w14:textId="77777777" w:rsidR="00D26F5A" w:rsidRPr="00C919B3" w:rsidRDefault="00D26F5A" w:rsidP="002B2018">
      <w:pPr>
        <w:spacing w:after="0" w:line="240" w:lineRule="auto"/>
        <w:jc w:val="center"/>
        <w:rPr>
          <w:rFonts w:ascii="Times New Roman" w:hAnsi="Times New Roman" w:cs="Times New Roman"/>
          <w:b/>
          <w:bCs/>
          <w:sz w:val="28"/>
          <w:szCs w:val="28"/>
          <w:lang w:val="kk-KZ"/>
        </w:rPr>
      </w:pPr>
    </w:p>
    <w:p w14:paraId="22FD32F4" w14:textId="77777777" w:rsidR="00D26F5A" w:rsidRPr="00C919B3" w:rsidRDefault="00D26F5A" w:rsidP="002B2018">
      <w:pPr>
        <w:spacing w:after="0" w:line="240" w:lineRule="auto"/>
        <w:jc w:val="center"/>
        <w:rPr>
          <w:rFonts w:ascii="Times New Roman" w:hAnsi="Times New Roman" w:cs="Times New Roman"/>
          <w:b/>
          <w:bCs/>
          <w:sz w:val="28"/>
          <w:szCs w:val="28"/>
          <w:lang w:val="kk-KZ"/>
        </w:rPr>
      </w:pPr>
    </w:p>
    <w:p w14:paraId="66987515" w14:textId="77777777" w:rsidR="00D26F5A" w:rsidRPr="00C919B3" w:rsidRDefault="00D26F5A" w:rsidP="002B2018">
      <w:pPr>
        <w:spacing w:after="0" w:line="240" w:lineRule="auto"/>
        <w:jc w:val="center"/>
        <w:rPr>
          <w:rFonts w:ascii="Times New Roman" w:hAnsi="Times New Roman" w:cs="Times New Roman"/>
          <w:b/>
          <w:bCs/>
          <w:sz w:val="28"/>
          <w:szCs w:val="28"/>
          <w:lang w:val="kk-KZ"/>
        </w:rPr>
      </w:pPr>
    </w:p>
    <w:p w14:paraId="01D09A8C" w14:textId="77777777" w:rsidR="00D26F5A" w:rsidRPr="00C919B3" w:rsidRDefault="00D26F5A" w:rsidP="002B2018">
      <w:pPr>
        <w:spacing w:after="0" w:line="240" w:lineRule="auto"/>
        <w:jc w:val="center"/>
        <w:rPr>
          <w:rFonts w:ascii="Times New Roman" w:hAnsi="Times New Roman" w:cs="Times New Roman"/>
          <w:b/>
          <w:bCs/>
          <w:sz w:val="28"/>
          <w:szCs w:val="28"/>
          <w:lang w:val="kk-KZ"/>
        </w:rPr>
      </w:pPr>
    </w:p>
    <w:p w14:paraId="3AC5A043" w14:textId="77777777" w:rsidR="00D26F5A" w:rsidRPr="00C919B3" w:rsidRDefault="00D26F5A" w:rsidP="002B2018">
      <w:pPr>
        <w:spacing w:after="0" w:line="240" w:lineRule="auto"/>
        <w:jc w:val="center"/>
        <w:rPr>
          <w:rFonts w:ascii="Times New Roman" w:hAnsi="Times New Roman" w:cs="Times New Roman"/>
          <w:b/>
          <w:bCs/>
          <w:sz w:val="28"/>
          <w:szCs w:val="28"/>
          <w:lang w:val="kk-KZ"/>
        </w:rPr>
      </w:pPr>
    </w:p>
    <w:p w14:paraId="4AA1F50C" w14:textId="77777777" w:rsidR="00D26F5A" w:rsidRPr="00C919B3" w:rsidRDefault="00D26F5A" w:rsidP="002B2018">
      <w:pPr>
        <w:spacing w:after="0" w:line="240" w:lineRule="auto"/>
        <w:jc w:val="center"/>
        <w:rPr>
          <w:rFonts w:ascii="Times New Roman" w:hAnsi="Times New Roman" w:cs="Times New Roman"/>
          <w:b/>
          <w:bCs/>
          <w:sz w:val="28"/>
          <w:szCs w:val="28"/>
          <w:lang w:val="kk-KZ"/>
        </w:rPr>
      </w:pPr>
    </w:p>
    <w:p w14:paraId="42429B83" w14:textId="77777777" w:rsidR="00D26F5A" w:rsidRPr="00C919B3" w:rsidRDefault="00D26F5A" w:rsidP="002B2018">
      <w:pPr>
        <w:spacing w:after="0" w:line="240" w:lineRule="auto"/>
        <w:jc w:val="center"/>
        <w:rPr>
          <w:rFonts w:ascii="Times New Roman" w:hAnsi="Times New Roman" w:cs="Times New Roman"/>
          <w:b/>
          <w:bCs/>
          <w:sz w:val="28"/>
          <w:szCs w:val="28"/>
          <w:lang w:val="kk-KZ"/>
        </w:rPr>
      </w:pPr>
    </w:p>
    <w:p w14:paraId="1054B561" w14:textId="77777777" w:rsidR="00D26F5A" w:rsidRPr="00C919B3" w:rsidRDefault="00D26F5A" w:rsidP="002B2018">
      <w:pPr>
        <w:spacing w:after="0" w:line="240" w:lineRule="auto"/>
        <w:jc w:val="center"/>
        <w:rPr>
          <w:rFonts w:ascii="Times New Roman" w:hAnsi="Times New Roman" w:cs="Times New Roman"/>
          <w:b/>
          <w:bCs/>
          <w:sz w:val="28"/>
          <w:szCs w:val="28"/>
          <w:lang w:val="kk-KZ"/>
        </w:rPr>
      </w:pPr>
    </w:p>
    <w:p w14:paraId="1CBEF3FA" w14:textId="77777777" w:rsidR="00D26F5A" w:rsidRPr="00C919B3" w:rsidRDefault="00D26F5A" w:rsidP="002B2018">
      <w:pPr>
        <w:spacing w:after="0" w:line="240" w:lineRule="auto"/>
        <w:jc w:val="center"/>
        <w:rPr>
          <w:rFonts w:ascii="Times New Roman" w:hAnsi="Times New Roman" w:cs="Times New Roman"/>
          <w:b/>
          <w:bCs/>
          <w:sz w:val="28"/>
          <w:szCs w:val="28"/>
          <w:lang w:val="kk-KZ"/>
        </w:rPr>
      </w:pPr>
    </w:p>
    <w:p w14:paraId="64A277F6" w14:textId="77777777" w:rsidR="00D26F5A" w:rsidRPr="00C919B3" w:rsidRDefault="00D26F5A" w:rsidP="002B2018">
      <w:pPr>
        <w:spacing w:after="0" w:line="240" w:lineRule="auto"/>
        <w:jc w:val="center"/>
        <w:rPr>
          <w:rFonts w:ascii="Times New Roman" w:hAnsi="Times New Roman" w:cs="Times New Roman"/>
          <w:b/>
          <w:bCs/>
          <w:sz w:val="28"/>
          <w:szCs w:val="28"/>
          <w:lang w:val="kk-KZ"/>
        </w:rPr>
      </w:pPr>
    </w:p>
    <w:p w14:paraId="47E116C5" w14:textId="77777777" w:rsidR="00D26F5A" w:rsidRPr="00C919B3" w:rsidRDefault="00D26F5A" w:rsidP="002B2018">
      <w:pPr>
        <w:spacing w:after="0" w:line="240" w:lineRule="auto"/>
        <w:jc w:val="center"/>
        <w:rPr>
          <w:rFonts w:ascii="Times New Roman" w:hAnsi="Times New Roman" w:cs="Times New Roman"/>
          <w:b/>
          <w:bCs/>
          <w:sz w:val="28"/>
          <w:szCs w:val="28"/>
          <w:lang w:val="kk-KZ"/>
        </w:rPr>
      </w:pPr>
    </w:p>
    <w:p w14:paraId="21336DD1" w14:textId="77777777" w:rsidR="00D26F5A" w:rsidRPr="00C919B3" w:rsidRDefault="00D26F5A" w:rsidP="002B2018">
      <w:pPr>
        <w:spacing w:after="0" w:line="240" w:lineRule="auto"/>
        <w:jc w:val="center"/>
        <w:rPr>
          <w:rFonts w:ascii="Times New Roman" w:hAnsi="Times New Roman" w:cs="Times New Roman"/>
          <w:b/>
          <w:bCs/>
          <w:sz w:val="28"/>
          <w:szCs w:val="28"/>
          <w:lang w:val="kk-KZ"/>
        </w:rPr>
      </w:pPr>
    </w:p>
    <w:p w14:paraId="4D08B421" w14:textId="77777777" w:rsidR="00D26F5A" w:rsidRPr="00C919B3" w:rsidRDefault="00D26F5A" w:rsidP="002B2018">
      <w:pPr>
        <w:spacing w:after="0" w:line="240" w:lineRule="auto"/>
        <w:jc w:val="center"/>
        <w:rPr>
          <w:rFonts w:ascii="Times New Roman" w:hAnsi="Times New Roman" w:cs="Times New Roman"/>
          <w:b/>
          <w:bCs/>
          <w:sz w:val="28"/>
          <w:szCs w:val="28"/>
          <w:lang w:val="kk-KZ"/>
        </w:rPr>
      </w:pPr>
    </w:p>
    <w:p w14:paraId="61F34195" w14:textId="77777777" w:rsidR="00D26F5A" w:rsidRPr="00C919B3" w:rsidRDefault="00D26F5A" w:rsidP="002B2018">
      <w:pPr>
        <w:spacing w:after="0" w:line="240" w:lineRule="auto"/>
        <w:jc w:val="center"/>
        <w:rPr>
          <w:rFonts w:ascii="Times New Roman" w:hAnsi="Times New Roman" w:cs="Times New Roman"/>
          <w:b/>
          <w:bCs/>
          <w:sz w:val="28"/>
          <w:szCs w:val="28"/>
          <w:lang w:val="kk-KZ"/>
        </w:rPr>
      </w:pPr>
    </w:p>
    <w:p w14:paraId="4C27EB09" w14:textId="77777777" w:rsidR="00D26F5A" w:rsidRPr="00C919B3" w:rsidRDefault="00D26F5A" w:rsidP="002B2018">
      <w:pPr>
        <w:spacing w:after="0" w:line="240" w:lineRule="auto"/>
        <w:jc w:val="center"/>
        <w:rPr>
          <w:rFonts w:ascii="Times New Roman" w:hAnsi="Times New Roman" w:cs="Times New Roman"/>
          <w:b/>
          <w:bCs/>
          <w:sz w:val="28"/>
          <w:szCs w:val="28"/>
          <w:lang w:val="kk-KZ"/>
        </w:rPr>
      </w:pPr>
    </w:p>
    <w:p w14:paraId="3270A66A" w14:textId="77777777" w:rsidR="00D26F5A" w:rsidRPr="00C919B3" w:rsidRDefault="00D26F5A" w:rsidP="002B2018">
      <w:pPr>
        <w:spacing w:after="0" w:line="240" w:lineRule="auto"/>
        <w:jc w:val="center"/>
        <w:rPr>
          <w:rFonts w:ascii="Times New Roman" w:hAnsi="Times New Roman" w:cs="Times New Roman"/>
          <w:b/>
          <w:bCs/>
          <w:sz w:val="28"/>
          <w:szCs w:val="28"/>
          <w:lang w:val="kk-KZ"/>
        </w:rPr>
      </w:pPr>
    </w:p>
    <w:p w14:paraId="26AD0ACC" w14:textId="77777777" w:rsidR="00D26F5A" w:rsidRPr="00C919B3" w:rsidRDefault="00D26F5A" w:rsidP="002B2018">
      <w:pPr>
        <w:spacing w:after="0" w:line="240" w:lineRule="auto"/>
        <w:jc w:val="center"/>
        <w:rPr>
          <w:rFonts w:ascii="Times New Roman" w:hAnsi="Times New Roman" w:cs="Times New Roman"/>
          <w:b/>
          <w:bCs/>
          <w:sz w:val="28"/>
          <w:szCs w:val="28"/>
          <w:lang w:val="kk-KZ"/>
        </w:rPr>
      </w:pPr>
    </w:p>
    <w:p w14:paraId="4BB382BE" w14:textId="77349E43" w:rsidR="006868A9" w:rsidRPr="00C919B3" w:rsidRDefault="006868A9" w:rsidP="002B2018">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 xml:space="preserve">ҚОСЫМША </w:t>
      </w:r>
      <w:r w:rsidR="002B2018" w:rsidRPr="00C919B3">
        <w:rPr>
          <w:rFonts w:ascii="Times New Roman" w:hAnsi="Times New Roman" w:cs="Times New Roman"/>
          <w:b/>
          <w:bCs/>
          <w:sz w:val="28"/>
          <w:szCs w:val="28"/>
          <w:lang w:val="kk-KZ"/>
        </w:rPr>
        <w:t>Ұ</w:t>
      </w:r>
    </w:p>
    <w:p w14:paraId="40AB9029" w14:textId="77777777" w:rsidR="006868A9" w:rsidRPr="00C919B3" w:rsidRDefault="006868A9" w:rsidP="008C3E10">
      <w:pPr>
        <w:spacing w:after="0" w:line="240" w:lineRule="auto"/>
        <w:ind w:firstLine="709"/>
        <w:jc w:val="center"/>
        <w:rPr>
          <w:rFonts w:ascii="Times New Roman" w:hAnsi="Times New Roman" w:cs="Times New Roman"/>
          <w:b/>
          <w:bCs/>
          <w:sz w:val="28"/>
          <w:szCs w:val="28"/>
          <w:lang w:val="kk-KZ"/>
        </w:rPr>
      </w:pPr>
    </w:p>
    <w:p w14:paraId="10C64645" w14:textId="77777777" w:rsidR="006868A9" w:rsidRPr="00C919B3" w:rsidRDefault="006868A9" w:rsidP="002B2018">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Глэмпингтің әлеуетті тұтынушылары</w:t>
      </w:r>
    </w:p>
    <w:p w14:paraId="21828296" w14:textId="77777777" w:rsidR="006868A9" w:rsidRPr="00C919B3" w:rsidRDefault="006868A9" w:rsidP="008C3E10">
      <w:pPr>
        <w:spacing w:after="0" w:line="240" w:lineRule="auto"/>
        <w:ind w:firstLine="709"/>
        <w:jc w:val="both"/>
        <w:rPr>
          <w:rFonts w:ascii="Times New Roman" w:hAnsi="Times New Roman" w:cs="Times New Roman"/>
          <w:sz w:val="28"/>
          <w:szCs w:val="28"/>
          <w:lang w:val="kk-KZ"/>
        </w:rPr>
      </w:pPr>
    </w:p>
    <w:p w14:paraId="26D86CD7" w14:textId="77777777" w:rsidR="006868A9" w:rsidRPr="00C919B3" w:rsidRDefault="006868A9" w:rsidP="002B2018">
      <w:pPr>
        <w:spacing w:after="0" w:line="240" w:lineRule="auto"/>
        <w:jc w:val="center"/>
        <w:rPr>
          <w:lang w:val="kk-KZ"/>
        </w:rPr>
      </w:pPr>
      <w:r w:rsidRPr="00C919B3">
        <w:rPr>
          <w:noProof/>
          <w:lang w:eastAsia="ru-RU"/>
        </w:rPr>
        <w:drawing>
          <wp:inline distT="0" distB="0" distL="0" distR="0" wp14:anchorId="14568BC3" wp14:editId="573C7C79">
            <wp:extent cx="4433570" cy="6000015"/>
            <wp:effectExtent l="0" t="0" r="5080" b="1270"/>
            <wp:docPr id="1526404530" name="Рисунок 1526404530" descr="54 елдің аттары, визаасыз реж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4 елдің аттары, визаасыз режим"/>
                    <pic:cNvPicPr>
                      <a:picLocks noChangeAspect="1" noChangeArrowheads="1"/>
                    </pic:cNvPicPr>
                  </pic:nvPicPr>
                  <pic:blipFill rotWithShape="1">
                    <a:blip r:embed="rId283" cstate="email">
                      <a:extLst>
                        <a:ext uri="{28A0092B-C50C-407E-A947-70E740481C1C}">
                          <a14:useLocalDpi xmlns:a14="http://schemas.microsoft.com/office/drawing/2010/main"/>
                        </a:ext>
                      </a:extLst>
                    </a:blip>
                    <a:srcRect/>
                    <a:stretch/>
                  </pic:blipFill>
                  <pic:spPr bwMode="auto">
                    <a:xfrm>
                      <a:off x="0" y="0"/>
                      <a:ext cx="4460690" cy="6036716"/>
                    </a:xfrm>
                    <a:prstGeom prst="rect">
                      <a:avLst/>
                    </a:prstGeom>
                    <a:noFill/>
                    <a:ln>
                      <a:noFill/>
                    </a:ln>
                    <a:extLst>
                      <a:ext uri="{53640926-AAD7-44D8-BBD7-CCE9431645EC}">
                        <a14:shadowObscured xmlns:a14="http://schemas.microsoft.com/office/drawing/2010/main"/>
                      </a:ext>
                    </a:extLst>
                  </pic:spPr>
                </pic:pic>
              </a:graphicData>
            </a:graphic>
          </wp:inline>
        </w:drawing>
      </w:r>
    </w:p>
    <w:p w14:paraId="57D43E5C" w14:textId="77777777" w:rsidR="006868A9" w:rsidRPr="00C919B3" w:rsidRDefault="006868A9" w:rsidP="008C3E10">
      <w:pPr>
        <w:spacing w:after="0" w:line="240" w:lineRule="auto"/>
        <w:ind w:firstLine="709"/>
        <w:jc w:val="center"/>
        <w:rPr>
          <w:sz w:val="16"/>
          <w:szCs w:val="16"/>
          <w:lang w:val="kk-KZ"/>
        </w:rPr>
      </w:pPr>
    </w:p>
    <w:p w14:paraId="0469297D" w14:textId="3946857F" w:rsidR="006868A9" w:rsidRPr="00C919B3" w:rsidRDefault="006868A9" w:rsidP="002B2018">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w:t>
      </w:r>
      <w:r w:rsidR="002B2018" w:rsidRPr="00C919B3">
        <w:rPr>
          <w:rFonts w:ascii="Times New Roman" w:hAnsi="Times New Roman" w:cs="Times New Roman"/>
          <w:sz w:val="28"/>
          <w:szCs w:val="28"/>
          <w:lang w:val="kk-KZ"/>
        </w:rPr>
        <w:t>Ұ</w:t>
      </w:r>
      <w:r w:rsidRPr="00C919B3">
        <w:rPr>
          <w:rFonts w:ascii="Times New Roman" w:hAnsi="Times New Roman" w:cs="Times New Roman"/>
          <w:sz w:val="28"/>
          <w:szCs w:val="28"/>
          <w:lang w:val="kk-KZ"/>
        </w:rPr>
        <w:t xml:space="preserve">.1 </w:t>
      </w:r>
      <w:r w:rsidR="002B201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Қазақстанға біржақты тәртіптегі визасыз режим</w:t>
      </w:r>
    </w:p>
    <w:p w14:paraId="5169609F"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sz w:val="16"/>
          <w:szCs w:val="16"/>
          <w:lang w:val="kk-KZ"/>
        </w:rPr>
      </w:pPr>
    </w:p>
    <w:p w14:paraId="52ACA727" w14:textId="1084DCA7" w:rsidR="006868A9" w:rsidRPr="00C919B3" w:rsidRDefault="00C14EC3" w:rsidP="008C3E10">
      <w:pPr>
        <w:autoSpaceDE w:val="0"/>
        <w:autoSpaceDN w:val="0"/>
        <w:adjustRightInd w:val="0"/>
        <w:spacing w:after="0" w:line="240" w:lineRule="auto"/>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6868A9" w:rsidRPr="00C919B3">
        <w:rPr>
          <w:rFonts w:ascii="Times New Roman" w:hAnsi="Times New Roman" w:cs="Times New Roman"/>
          <w:sz w:val="24"/>
          <w:szCs w:val="24"/>
          <w:lang w:val="kk-KZ"/>
        </w:rPr>
        <w:t>[18</w:t>
      </w:r>
      <w:r w:rsidR="00A63131" w:rsidRPr="00C919B3">
        <w:rPr>
          <w:rFonts w:ascii="Times New Roman" w:hAnsi="Times New Roman" w:cs="Times New Roman"/>
          <w:sz w:val="24"/>
          <w:szCs w:val="24"/>
          <w:lang w:val="kk-KZ"/>
        </w:rPr>
        <w:t>6</w:t>
      </w:r>
      <w:r w:rsidR="006868A9" w:rsidRPr="00C919B3">
        <w:rPr>
          <w:rFonts w:ascii="Times New Roman" w:hAnsi="Times New Roman" w:cs="Times New Roman"/>
          <w:sz w:val="24"/>
          <w:szCs w:val="24"/>
          <w:lang w:val="kk-KZ"/>
        </w:rPr>
        <w:t xml:space="preserve">]  </w:t>
      </w:r>
    </w:p>
    <w:p w14:paraId="44955284" w14:textId="77777777" w:rsidR="006868A9" w:rsidRPr="00C919B3" w:rsidRDefault="006868A9" w:rsidP="008C3E10">
      <w:pPr>
        <w:autoSpaceDE w:val="0"/>
        <w:autoSpaceDN w:val="0"/>
        <w:adjustRightInd w:val="0"/>
        <w:spacing w:after="0" w:line="240" w:lineRule="auto"/>
        <w:ind w:firstLine="709"/>
        <w:jc w:val="both"/>
        <w:rPr>
          <w:rFonts w:ascii="Times New Roman" w:hAnsi="Times New Roman" w:cs="Times New Roman"/>
          <w:sz w:val="28"/>
          <w:szCs w:val="28"/>
          <w:lang w:val="kk-KZ"/>
        </w:rPr>
      </w:pPr>
    </w:p>
    <w:p w14:paraId="2F8B7981"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14C124C1"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50ABC040"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67FB43AB"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2D5FF0F5"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54ABA7D1"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5851DB56"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70A81C18" w14:textId="77777777" w:rsidR="006868A9" w:rsidRPr="00C919B3" w:rsidRDefault="006868A9" w:rsidP="002B2018">
      <w:pPr>
        <w:pStyle w:val="a3"/>
        <w:spacing w:before="0" w:beforeAutospacing="0" w:after="0" w:afterAutospacing="0"/>
        <w:jc w:val="center"/>
        <w:rPr>
          <w:lang w:val="kk-KZ"/>
        </w:rPr>
      </w:pPr>
      <w:r w:rsidRPr="00C919B3">
        <w:rPr>
          <w:noProof/>
        </w:rPr>
        <w:lastRenderedPageBreak/>
        <w:drawing>
          <wp:inline distT="0" distB="0" distL="0" distR="0" wp14:anchorId="4680167B" wp14:editId="0A67E70C">
            <wp:extent cx="4460682" cy="4895736"/>
            <wp:effectExtent l="0" t="0" r="0" b="635"/>
            <wp:docPr id="4871795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4" cstate="email">
                      <a:extLst>
                        <a:ext uri="{28A0092B-C50C-407E-A947-70E740481C1C}">
                          <a14:useLocalDpi xmlns:a14="http://schemas.microsoft.com/office/drawing/2010/main"/>
                        </a:ext>
                      </a:extLst>
                    </a:blip>
                    <a:srcRect/>
                    <a:stretch>
                      <a:fillRect/>
                    </a:stretch>
                  </pic:blipFill>
                  <pic:spPr bwMode="auto">
                    <a:xfrm>
                      <a:off x="0" y="0"/>
                      <a:ext cx="4462631" cy="4897876"/>
                    </a:xfrm>
                    <a:prstGeom prst="rect">
                      <a:avLst/>
                    </a:prstGeom>
                    <a:noFill/>
                    <a:ln>
                      <a:noFill/>
                    </a:ln>
                  </pic:spPr>
                </pic:pic>
              </a:graphicData>
            </a:graphic>
          </wp:inline>
        </w:drawing>
      </w:r>
    </w:p>
    <w:p w14:paraId="1E97D621" w14:textId="77777777" w:rsidR="005D3E2E" w:rsidRPr="00C919B3" w:rsidRDefault="005D3E2E" w:rsidP="008C3E10">
      <w:pPr>
        <w:spacing w:after="0" w:line="240" w:lineRule="auto"/>
        <w:ind w:firstLine="709"/>
        <w:jc w:val="center"/>
        <w:rPr>
          <w:rFonts w:ascii="Times New Roman" w:hAnsi="Times New Roman" w:cs="Times New Roman"/>
          <w:sz w:val="16"/>
          <w:szCs w:val="16"/>
          <w:lang w:val="kk-KZ"/>
        </w:rPr>
      </w:pPr>
    </w:p>
    <w:p w14:paraId="7C4AA9CB" w14:textId="48CFF1D8" w:rsidR="006868A9" w:rsidRPr="00C919B3" w:rsidRDefault="006868A9" w:rsidP="002B2018">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w:t>
      </w:r>
      <w:r w:rsidR="002B2018" w:rsidRPr="00C919B3">
        <w:rPr>
          <w:rFonts w:ascii="Times New Roman" w:hAnsi="Times New Roman" w:cs="Times New Roman"/>
          <w:sz w:val="28"/>
          <w:szCs w:val="28"/>
          <w:lang w:val="kk-KZ"/>
        </w:rPr>
        <w:t>Ұ</w:t>
      </w:r>
      <w:r w:rsidRPr="00C919B3">
        <w:rPr>
          <w:rFonts w:ascii="Times New Roman" w:hAnsi="Times New Roman" w:cs="Times New Roman"/>
          <w:sz w:val="28"/>
          <w:szCs w:val="28"/>
          <w:lang w:val="kk-KZ"/>
        </w:rPr>
        <w:t xml:space="preserve">.2 </w:t>
      </w:r>
      <w:r w:rsidR="002B201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Қазақстанға екіжақты тәртіптегі визасыз режим</w:t>
      </w:r>
    </w:p>
    <w:p w14:paraId="5760D24C" w14:textId="77777777" w:rsidR="006868A9" w:rsidRPr="00C919B3" w:rsidRDefault="006868A9" w:rsidP="008C3E10">
      <w:pPr>
        <w:spacing w:after="0" w:line="240" w:lineRule="auto"/>
        <w:ind w:firstLine="709"/>
        <w:jc w:val="both"/>
        <w:rPr>
          <w:rFonts w:ascii="Times New Roman" w:hAnsi="Times New Roman" w:cs="Times New Roman"/>
          <w:sz w:val="16"/>
          <w:szCs w:val="16"/>
          <w:lang w:val="kk-KZ"/>
        </w:rPr>
      </w:pPr>
    </w:p>
    <w:p w14:paraId="387089B2" w14:textId="46D74BD1" w:rsidR="006868A9" w:rsidRPr="00C919B3" w:rsidRDefault="00C14EC3" w:rsidP="008C3E10">
      <w:pPr>
        <w:spacing w:after="0" w:line="240" w:lineRule="auto"/>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6868A9" w:rsidRPr="00C919B3">
        <w:rPr>
          <w:rFonts w:ascii="Times New Roman" w:hAnsi="Times New Roman" w:cs="Times New Roman"/>
          <w:sz w:val="24"/>
          <w:szCs w:val="24"/>
          <w:lang w:val="kk-KZ"/>
        </w:rPr>
        <w:t>[18</w:t>
      </w:r>
      <w:r w:rsidR="00A63131" w:rsidRPr="00C919B3">
        <w:rPr>
          <w:rFonts w:ascii="Times New Roman" w:hAnsi="Times New Roman" w:cs="Times New Roman"/>
          <w:sz w:val="24"/>
          <w:szCs w:val="24"/>
          <w:lang w:val="kk-KZ"/>
        </w:rPr>
        <w:t>6</w:t>
      </w:r>
      <w:r w:rsidR="006868A9" w:rsidRPr="00C919B3">
        <w:rPr>
          <w:rFonts w:ascii="Times New Roman" w:hAnsi="Times New Roman" w:cs="Times New Roman"/>
          <w:sz w:val="24"/>
          <w:szCs w:val="24"/>
          <w:lang w:val="kk-KZ"/>
        </w:rPr>
        <w:t xml:space="preserve">] </w:t>
      </w:r>
    </w:p>
    <w:p w14:paraId="002D6569"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68980AE4" w14:textId="381F3138" w:rsidR="006868A9" w:rsidRPr="00C919B3" w:rsidRDefault="006868A9" w:rsidP="008C3E10">
      <w:pPr>
        <w:spacing w:after="0" w:line="240" w:lineRule="auto"/>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Кесте </w:t>
      </w:r>
      <w:r w:rsidR="002B2018" w:rsidRPr="00C919B3">
        <w:rPr>
          <w:rFonts w:ascii="Times New Roman" w:hAnsi="Times New Roman" w:cs="Times New Roman"/>
          <w:sz w:val="28"/>
          <w:szCs w:val="28"/>
          <w:lang w:val="kk-KZ"/>
        </w:rPr>
        <w:t>Ұ</w:t>
      </w:r>
      <w:r w:rsidRPr="00C919B3">
        <w:rPr>
          <w:rFonts w:ascii="Times New Roman" w:hAnsi="Times New Roman" w:cs="Times New Roman"/>
          <w:sz w:val="28"/>
          <w:szCs w:val="28"/>
          <w:lang w:val="kk-KZ"/>
        </w:rPr>
        <w:t>.1 - 2022 ж. Қазақстанда орналастыру орындарымен қызмет көрсетілген шетелдік келушілер саны</w:t>
      </w:r>
    </w:p>
    <w:p w14:paraId="2BE6AAF1" w14:textId="77777777" w:rsidR="006868A9" w:rsidRPr="00C919B3" w:rsidRDefault="006868A9" w:rsidP="002B2018">
      <w:pPr>
        <w:spacing w:after="0" w:line="240" w:lineRule="auto"/>
        <w:ind w:firstLine="709"/>
        <w:jc w:val="right"/>
        <w:rPr>
          <w:rFonts w:ascii="Times New Roman" w:hAnsi="Times New Roman" w:cs="Times New Roman"/>
          <w:sz w:val="16"/>
          <w:szCs w:val="16"/>
          <w:lang w:val="kk-KZ"/>
        </w:rPr>
      </w:pPr>
    </w:p>
    <w:tbl>
      <w:tblPr>
        <w:tblStyle w:val="a4"/>
        <w:tblW w:w="9635" w:type="dxa"/>
        <w:jc w:val="center"/>
        <w:tblLook w:val="04A0" w:firstRow="1" w:lastRow="0" w:firstColumn="1" w:lastColumn="0" w:noHBand="0" w:noVBand="1"/>
      </w:tblPr>
      <w:tblGrid>
        <w:gridCol w:w="4694"/>
        <w:gridCol w:w="2337"/>
        <w:gridCol w:w="2604"/>
      </w:tblGrid>
      <w:tr w:rsidR="002B2018" w:rsidRPr="00C919B3" w14:paraId="2EEA41D4" w14:textId="77777777" w:rsidTr="002B2018">
        <w:trPr>
          <w:trHeight w:val="20"/>
          <w:jc w:val="center"/>
        </w:trPr>
        <w:tc>
          <w:tcPr>
            <w:tcW w:w="4694" w:type="dxa"/>
          </w:tcPr>
          <w:p w14:paraId="57642312" w14:textId="77777777" w:rsidR="002B2018" w:rsidRPr="00C919B3" w:rsidRDefault="002B2018" w:rsidP="002B2018">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Көрсеткіш</w:t>
            </w:r>
          </w:p>
        </w:tc>
        <w:tc>
          <w:tcPr>
            <w:tcW w:w="2337" w:type="dxa"/>
          </w:tcPr>
          <w:p w14:paraId="37A25B81" w14:textId="010E6B00" w:rsidR="002B2018" w:rsidRPr="00C919B3" w:rsidRDefault="002B2018" w:rsidP="002B2018">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Адам</w:t>
            </w:r>
          </w:p>
        </w:tc>
        <w:tc>
          <w:tcPr>
            <w:tcW w:w="2604" w:type="dxa"/>
          </w:tcPr>
          <w:p w14:paraId="6A9D4844" w14:textId="77777777" w:rsidR="002B2018" w:rsidRPr="00C919B3" w:rsidRDefault="002B2018" w:rsidP="002B2018">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w:t>
            </w:r>
          </w:p>
        </w:tc>
      </w:tr>
      <w:tr w:rsidR="002B2018" w:rsidRPr="00C919B3" w14:paraId="0E888E7F" w14:textId="77777777" w:rsidTr="002B2018">
        <w:trPr>
          <w:trHeight w:val="20"/>
          <w:jc w:val="center"/>
        </w:trPr>
        <w:tc>
          <w:tcPr>
            <w:tcW w:w="4694" w:type="dxa"/>
            <w:hideMark/>
          </w:tcPr>
          <w:p w14:paraId="5FD83CB4"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Ресей</w:t>
            </w:r>
          </w:p>
        </w:tc>
        <w:tc>
          <w:tcPr>
            <w:tcW w:w="2337" w:type="dxa"/>
            <w:hideMark/>
          </w:tcPr>
          <w:p w14:paraId="059DB9C2"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  509 463</w:t>
            </w:r>
          </w:p>
        </w:tc>
        <w:tc>
          <w:tcPr>
            <w:tcW w:w="2604" w:type="dxa"/>
            <w:hideMark/>
          </w:tcPr>
          <w:p w14:paraId="0EEBFE54"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54.9</w:t>
            </w:r>
          </w:p>
        </w:tc>
      </w:tr>
      <w:tr w:rsidR="002B2018" w:rsidRPr="00C919B3" w14:paraId="502E9106" w14:textId="77777777" w:rsidTr="002B2018">
        <w:trPr>
          <w:trHeight w:val="20"/>
          <w:jc w:val="center"/>
        </w:trPr>
        <w:tc>
          <w:tcPr>
            <w:tcW w:w="4694" w:type="dxa"/>
          </w:tcPr>
          <w:p w14:paraId="585DDB7D"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Түркия</w:t>
            </w:r>
          </w:p>
        </w:tc>
        <w:tc>
          <w:tcPr>
            <w:tcW w:w="2337" w:type="dxa"/>
          </w:tcPr>
          <w:p w14:paraId="23BA3782"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  59 843</w:t>
            </w:r>
          </w:p>
        </w:tc>
        <w:tc>
          <w:tcPr>
            <w:tcW w:w="2604" w:type="dxa"/>
          </w:tcPr>
          <w:p w14:paraId="39F03BB0"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6.4</w:t>
            </w:r>
          </w:p>
        </w:tc>
      </w:tr>
      <w:tr w:rsidR="002B2018" w:rsidRPr="00C919B3" w14:paraId="74245FC3" w14:textId="77777777" w:rsidTr="002B2018">
        <w:trPr>
          <w:trHeight w:val="20"/>
          <w:jc w:val="center"/>
        </w:trPr>
        <w:tc>
          <w:tcPr>
            <w:tcW w:w="4694" w:type="dxa"/>
          </w:tcPr>
          <w:p w14:paraId="7F59DCC7"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Қытай</w:t>
            </w:r>
          </w:p>
        </w:tc>
        <w:tc>
          <w:tcPr>
            <w:tcW w:w="2337" w:type="dxa"/>
          </w:tcPr>
          <w:p w14:paraId="3577AF36"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  45 215</w:t>
            </w:r>
          </w:p>
        </w:tc>
        <w:tc>
          <w:tcPr>
            <w:tcW w:w="2604" w:type="dxa"/>
          </w:tcPr>
          <w:p w14:paraId="4B897A44"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4.8</w:t>
            </w:r>
          </w:p>
        </w:tc>
      </w:tr>
      <w:tr w:rsidR="002B2018" w:rsidRPr="00C919B3" w14:paraId="74EF42DD" w14:textId="77777777" w:rsidTr="002B2018">
        <w:trPr>
          <w:trHeight w:val="20"/>
          <w:jc w:val="center"/>
        </w:trPr>
        <w:tc>
          <w:tcPr>
            <w:tcW w:w="4694" w:type="dxa"/>
          </w:tcPr>
          <w:p w14:paraId="273C9E63"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Өзбекстан</w:t>
            </w:r>
          </w:p>
        </w:tc>
        <w:tc>
          <w:tcPr>
            <w:tcW w:w="2337" w:type="dxa"/>
          </w:tcPr>
          <w:p w14:paraId="5B94FAE7"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  28 549</w:t>
            </w:r>
          </w:p>
        </w:tc>
        <w:tc>
          <w:tcPr>
            <w:tcW w:w="2604" w:type="dxa"/>
          </w:tcPr>
          <w:p w14:paraId="7D6A5FEF"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3.1</w:t>
            </w:r>
          </w:p>
        </w:tc>
      </w:tr>
      <w:tr w:rsidR="002B2018" w:rsidRPr="00C919B3" w14:paraId="117808DB" w14:textId="77777777" w:rsidTr="002B2018">
        <w:trPr>
          <w:trHeight w:val="20"/>
          <w:jc w:val="center"/>
        </w:trPr>
        <w:tc>
          <w:tcPr>
            <w:tcW w:w="4694" w:type="dxa"/>
          </w:tcPr>
          <w:p w14:paraId="0608B83A"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Америка құрама штаттары</w:t>
            </w:r>
          </w:p>
        </w:tc>
        <w:tc>
          <w:tcPr>
            <w:tcW w:w="2337" w:type="dxa"/>
          </w:tcPr>
          <w:p w14:paraId="17904CF5"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  27 095</w:t>
            </w:r>
          </w:p>
        </w:tc>
        <w:tc>
          <w:tcPr>
            <w:tcW w:w="2604" w:type="dxa"/>
          </w:tcPr>
          <w:p w14:paraId="15E51C36"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2.9</w:t>
            </w:r>
          </w:p>
        </w:tc>
      </w:tr>
      <w:tr w:rsidR="002B2018" w:rsidRPr="00C919B3" w14:paraId="33DD470D" w14:textId="77777777" w:rsidTr="002B2018">
        <w:trPr>
          <w:trHeight w:val="20"/>
          <w:jc w:val="center"/>
        </w:trPr>
        <w:tc>
          <w:tcPr>
            <w:tcW w:w="4694" w:type="dxa"/>
          </w:tcPr>
          <w:p w14:paraId="088A4ECF"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Үндістан</w:t>
            </w:r>
          </w:p>
        </w:tc>
        <w:tc>
          <w:tcPr>
            <w:tcW w:w="2337" w:type="dxa"/>
          </w:tcPr>
          <w:p w14:paraId="3CFE0F20"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  18 997</w:t>
            </w:r>
          </w:p>
        </w:tc>
        <w:tc>
          <w:tcPr>
            <w:tcW w:w="2604" w:type="dxa"/>
          </w:tcPr>
          <w:p w14:paraId="799713BE"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2.04</w:t>
            </w:r>
          </w:p>
        </w:tc>
      </w:tr>
      <w:tr w:rsidR="002B2018" w:rsidRPr="00C919B3" w14:paraId="15CDA982" w14:textId="77777777" w:rsidTr="002B2018">
        <w:trPr>
          <w:trHeight w:val="20"/>
          <w:jc w:val="center"/>
        </w:trPr>
        <w:tc>
          <w:tcPr>
            <w:tcW w:w="4694" w:type="dxa"/>
          </w:tcPr>
          <w:p w14:paraId="2F8DD106"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Германия</w:t>
            </w:r>
          </w:p>
        </w:tc>
        <w:tc>
          <w:tcPr>
            <w:tcW w:w="2337" w:type="dxa"/>
          </w:tcPr>
          <w:p w14:paraId="6E98927E"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  17 524</w:t>
            </w:r>
          </w:p>
        </w:tc>
        <w:tc>
          <w:tcPr>
            <w:tcW w:w="2604" w:type="dxa"/>
          </w:tcPr>
          <w:p w14:paraId="6E38D844"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1.8</w:t>
            </w:r>
          </w:p>
        </w:tc>
      </w:tr>
      <w:tr w:rsidR="002B2018" w:rsidRPr="00C919B3" w14:paraId="144EA269" w14:textId="77777777" w:rsidTr="002B2018">
        <w:trPr>
          <w:trHeight w:val="20"/>
          <w:jc w:val="center"/>
        </w:trPr>
        <w:tc>
          <w:tcPr>
            <w:tcW w:w="4694" w:type="dxa"/>
          </w:tcPr>
          <w:p w14:paraId="494FA207"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Қырғызстан</w:t>
            </w:r>
          </w:p>
        </w:tc>
        <w:tc>
          <w:tcPr>
            <w:tcW w:w="2337" w:type="dxa"/>
          </w:tcPr>
          <w:p w14:paraId="0F07B3A6"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  17 044</w:t>
            </w:r>
          </w:p>
        </w:tc>
        <w:tc>
          <w:tcPr>
            <w:tcW w:w="2604" w:type="dxa"/>
          </w:tcPr>
          <w:p w14:paraId="35839742"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1.8</w:t>
            </w:r>
          </w:p>
        </w:tc>
      </w:tr>
      <w:tr w:rsidR="002B2018" w:rsidRPr="00C919B3" w14:paraId="04885E85" w14:textId="77777777" w:rsidTr="002B2018">
        <w:trPr>
          <w:trHeight w:val="20"/>
          <w:jc w:val="center"/>
        </w:trPr>
        <w:tc>
          <w:tcPr>
            <w:tcW w:w="4694" w:type="dxa"/>
            <w:hideMark/>
          </w:tcPr>
          <w:p w14:paraId="0A80C7FB"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Біріккен Корольдік</w:t>
            </w:r>
          </w:p>
        </w:tc>
        <w:tc>
          <w:tcPr>
            <w:tcW w:w="2337" w:type="dxa"/>
            <w:hideMark/>
          </w:tcPr>
          <w:p w14:paraId="098499A4"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  16 095</w:t>
            </w:r>
          </w:p>
        </w:tc>
        <w:tc>
          <w:tcPr>
            <w:tcW w:w="2604" w:type="dxa"/>
            <w:hideMark/>
          </w:tcPr>
          <w:p w14:paraId="3F06D78F"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1.7</w:t>
            </w:r>
          </w:p>
        </w:tc>
      </w:tr>
      <w:tr w:rsidR="002B2018" w:rsidRPr="00C919B3" w14:paraId="08B2DC59" w14:textId="77777777" w:rsidTr="002B2018">
        <w:trPr>
          <w:trHeight w:val="20"/>
          <w:jc w:val="center"/>
        </w:trPr>
        <w:tc>
          <w:tcPr>
            <w:tcW w:w="4694" w:type="dxa"/>
            <w:hideMark/>
          </w:tcPr>
          <w:p w14:paraId="2EE1ABB5"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Франция</w:t>
            </w:r>
          </w:p>
        </w:tc>
        <w:tc>
          <w:tcPr>
            <w:tcW w:w="2337" w:type="dxa"/>
            <w:hideMark/>
          </w:tcPr>
          <w:p w14:paraId="22851DFD"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  10 925</w:t>
            </w:r>
          </w:p>
        </w:tc>
        <w:tc>
          <w:tcPr>
            <w:tcW w:w="2604" w:type="dxa"/>
            <w:hideMark/>
          </w:tcPr>
          <w:p w14:paraId="67DC4794"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1.2</w:t>
            </w:r>
          </w:p>
        </w:tc>
      </w:tr>
      <w:tr w:rsidR="002B2018" w:rsidRPr="00C919B3" w14:paraId="01DABC58" w14:textId="77777777" w:rsidTr="002B2018">
        <w:trPr>
          <w:trHeight w:val="20"/>
          <w:jc w:val="center"/>
        </w:trPr>
        <w:tc>
          <w:tcPr>
            <w:tcW w:w="4694" w:type="dxa"/>
            <w:hideMark/>
          </w:tcPr>
          <w:p w14:paraId="581F1D5C"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Басқа да мемлекеттер</w:t>
            </w:r>
          </w:p>
        </w:tc>
        <w:tc>
          <w:tcPr>
            <w:tcW w:w="2337" w:type="dxa"/>
            <w:hideMark/>
          </w:tcPr>
          <w:p w14:paraId="3CB62AFD"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  10 039</w:t>
            </w:r>
          </w:p>
        </w:tc>
        <w:tc>
          <w:tcPr>
            <w:tcW w:w="2604" w:type="dxa"/>
            <w:hideMark/>
          </w:tcPr>
          <w:p w14:paraId="339BFA36"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19.36</w:t>
            </w:r>
          </w:p>
        </w:tc>
      </w:tr>
      <w:tr w:rsidR="002B2018" w:rsidRPr="00C919B3" w14:paraId="2B70FCA5" w14:textId="77777777" w:rsidTr="002B2018">
        <w:trPr>
          <w:trHeight w:val="20"/>
          <w:jc w:val="center"/>
        </w:trPr>
        <w:tc>
          <w:tcPr>
            <w:tcW w:w="4694" w:type="dxa"/>
          </w:tcPr>
          <w:p w14:paraId="7E0F191F"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ТМД-дан тыс елдер</w:t>
            </w:r>
          </w:p>
        </w:tc>
        <w:tc>
          <w:tcPr>
            <w:tcW w:w="2337" w:type="dxa"/>
          </w:tcPr>
          <w:p w14:paraId="2443C8A1"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  338 803</w:t>
            </w:r>
          </w:p>
        </w:tc>
        <w:tc>
          <w:tcPr>
            <w:tcW w:w="2604" w:type="dxa"/>
          </w:tcPr>
          <w:p w14:paraId="57748075"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36,5</w:t>
            </w:r>
          </w:p>
        </w:tc>
      </w:tr>
      <w:tr w:rsidR="002B2018" w:rsidRPr="00C919B3" w14:paraId="6F1BDCA2" w14:textId="77777777" w:rsidTr="002B2018">
        <w:trPr>
          <w:trHeight w:val="20"/>
          <w:jc w:val="center"/>
        </w:trPr>
        <w:tc>
          <w:tcPr>
            <w:tcW w:w="4694" w:type="dxa"/>
          </w:tcPr>
          <w:p w14:paraId="12C46B98"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ТМД елдері</w:t>
            </w:r>
          </w:p>
        </w:tc>
        <w:tc>
          <w:tcPr>
            <w:tcW w:w="2337" w:type="dxa"/>
          </w:tcPr>
          <w:p w14:paraId="14605E7E"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  589 041</w:t>
            </w:r>
          </w:p>
        </w:tc>
        <w:tc>
          <w:tcPr>
            <w:tcW w:w="2604" w:type="dxa"/>
          </w:tcPr>
          <w:p w14:paraId="5015CB0F"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63,5</w:t>
            </w:r>
          </w:p>
        </w:tc>
      </w:tr>
      <w:tr w:rsidR="002B2018" w:rsidRPr="00C919B3" w14:paraId="607671D3" w14:textId="77777777" w:rsidTr="002B2018">
        <w:trPr>
          <w:trHeight w:val="20"/>
          <w:jc w:val="center"/>
        </w:trPr>
        <w:tc>
          <w:tcPr>
            <w:tcW w:w="4694" w:type="dxa"/>
          </w:tcPr>
          <w:p w14:paraId="6E89FEA2"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Барлығы</w:t>
            </w:r>
          </w:p>
        </w:tc>
        <w:tc>
          <w:tcPr>
            <w:tcW w:w="2337" w:type="dxa"/>
          </w:tcPr>
          <w:p w14:paraId="3EFA70CE"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  927 844</w:t>
            </w:r>
          </w:p>
        </w:tc>
        <w:tc>
          <w:tcPr>
            <w:tcW w:w="2604" w:type="dxa"/>
          </w:tcPr>
          <w:p w14:paraId="28C674AA"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100%</w:t>
            </w:r>
          </w:p>
        </w:tc>
      </w:tr>
      <w:tr w:rsidR="002B2018" w:rsidRPr="00C919B3" w14:paraId="161D8F6D" w14:textId="3158A595" w:rsidTr="002B2018">
        <w:trPr>
          <w:trHeight w:val="20"/>
          <w:jc w:val="center"/>
        </w:trPr>
        <w:tc>
          <w:tcPr>
            <w:tcW w:w="9635" w:type="dxa"/>
            <w:gridSpan w:val="3"/>
          </w:tcPr>
          <w:p w14:paraId="30D4FFB9" w14:textId="575C792F" w:rsidR="002B2018" w:rsidRPr="00C919B3" w:rsidRDefault="002B2018" w:rsidP="002B2018">
            <w:pPr>
              <w:ind w:left="26" w:firstLine="574"/>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Pr="00C919B3">
              <w:rPr>
                <w:rFonts w:ascii="Times New Roman" w:eastAsia="Times New Roman" w:hAnsi="Times New Roman" w:cs="Times New Roman"/>
                <w:sz w:val="24"/>
                <w:szCs w:val="24"/>
                <w:lang w:val="kk-KZ" w:eastAsia="ru-RU"/>
              </w:rPr>
              <w:t>[143]</w:t>
            </w:r>
          </w:p>
        </w:tc>
      </w:tr>
    </w:tbl>
    <w:p w14:paraId="03B1EFB3" w14:textId="40A110A0" w:rsidR="006868A9" w:rsidRPr="00C919B3" w:rsidRDefault="006868A9" w:rsidP="008C3E10">
      <w:pPr>
        <w:spacing w:after="0" w:line="240" w:lineRule="auto"/>
        <w:jc w:val="center"/>
        <w:rPr>
          <w:rFonts w:ascii="Times New Roman" w:hAnsi="Times New Roman" w:cs="Times New Roman"/>
          <w:b/>
          <w:bCs/>
          <w:sz w:val="28"/>
          <w:szCs w:val="28"/>
          <w:lang w:val="kk-KZ"/>
        </w:rPr>
      </w:pPr>
      <w:r w:rsidRPr="00C919B3">
        <w:rPr>
          <w:rFonts w:ascii="Times New Roman" w:hAnsi="Times New Roman" w:cs="Times New Roman"/>
          <w:b/>
          <w:bCs/>
          <w:sz w:val="28"/>
          <w:szCs w:val="28"/>
          <w:lang w:val="kk-KZ"/>
        </w:rPr>
        <w:lastRenderedPageBreak/>
        <w:t xml:space="preserve">ҚОСЫМША </w:t>
      </w:r>
      <w:r w:rsidR="002B2018" w:rsidRPr="00C919B3">
        <w:rPr>
          <w:rFonts w:ascii="Times New Roman" w:hAnsi="Times New Roman" w:cs="Times New Roman"/>
          <w:b/>
          <w:bCs/>
          <w:sz w:val="28"/>
          <w:szCs w:val="28"/>
          <w:lang w:val="kk-KZ"/>
        </w:rPr>
        <w:t>Ү</w:t>
      </w:r>
    </w:p>
    <w:p w14:paraId="161A94F7" w14:textId="77777777" w:rsidR="00D36629" w:rsidRPr="00C919B3" w:rsidRDefault="00D36629" w:rsidP="008C3E10">
      <w:pPr>
        <w:spacing w:after="0" w:line="240" w:lineRule="auto"/>
        <w:jc w:val="center"/>
        <w:rPr>
          <w:rFonts w:ascii="Times New Roman" w:hAnsi="Times New Roman" w:cs="Times New Roman"/>
          <w:b/>
          <w:bCs/>
          <w:sz w:val="28"/>
          <w:szCs w:val="28"/>
          <w:lang w:val="kk-KZ"/>
        </w:rPr>
      </w:pPr>
    </w:p>
    <w:p w14:paraId="0ED36383" w14:textId="4AC62D32" w:rsidR="002B2018" w:rsidRPr="00C919B3" w:rsidRDefault="002B2018" w:rsidP="008C3E10">
      <w:pPr>
        <w:spacing w:after="0" w:line="240" w:lineRule="auto"/>
        <w:jc w:val="center"/>
        <w:rPr>
          <w:rFonts w:ascii="Times New Roman" w:hAnsi="Times New Roman" w:cs="Times New Roman"/>
          <w:bCs/>
          <w:sz w:val="28"/>
          <w:szCs w:val="28"/>
          <w:lang w:val="kk-KZ"/>
        </w:rPr>
      </w:pPr>
      <w:r w:rsidRPr="00C919B3">
        <w:rPr>
          <w:rFonts w:ascii="Times New Roman" w:hAnsi="Times New Roman" w:cs="Times New Roman"/>
          <w:bCs/>
          <w:sz w:val="28"/>
          <w:szCs w:val="28"/>
          <w:lang w:val="kk-KZ"/>
        </w:rPr>
        <w:t xml:space="preserve">Демалыс күндерінде глэмпингке этносапардың </w:t>
      </w:r>
      <w:r w:rsidR="00E2475B" w:rsidRPr="00C919B3">
        <w:rPr>
          <w:rFonts w:ascii="Times New Roman" w:hAnsi="Times New Roman" w:cs="Times New Roman"/>
          <w:bCs/>
          <w:sz w:val="28"/>
          <w:szCs w:val="28"/>
          <w:lang w:val="kk-KZ"/>
        </w:rPr>
        <w:t>бағдарламасы</w:t>
      </w:r>
    </w:p>
    <w:p w14:paraId="5E9D64A4" w14:textId="77777777" w:rsidR="002B2018" w:rsidRPr="00C919B3" w:rsidRDefault="002B2018" w:rsidP="008C3E10">
      <w:pPr>
        <w:spacing w:after="0" w:line="240" w:lineRule="auto"/>
        <w:jc w:val="center"/>
        <w:rPr>
          <w:rFonts w:ascii="Times New Roman" w:hAnsi="Times New Roman" w:cs="Times New Roman"/>
          <w:b/>
          <w:bCs/>
          <w:sz w:val="28"/>
          <w:szCs w:val="28"/>
          <w:lang w:val="kk-KZ"/>
        </w:rPr>
      </w:pPr>
    </w:p>
    <w:p w14:paraId="66833D4C" w14:textId="29CF34E0" w:rsidR="00D36629" w:rsidRPr="00C919B3" w:rsidRDefault="00D36629" w:rsidP="008C3E10">
      <w:pPr>
        <w:spacing w:after="0" w:line="240" w:lineRule="auto"/>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Кесте </w:t>
      </w:r>
      <w:r w:rsidR="002B2018" w:rsidRPr="00C919B3">
        <w:rPr>
          <w:rFonts w:ascii="Times New Roman" w:hAnsi="Times New Roman" w:cs="Times New Roman"/>
          <w:sz w:val="28"/>
          <w:szCs w:val="28"/>
          <w:lang w:val="kk-KZ"/>
        </w:rPr>
        <w:t>Ү</w:t>
      </w:r>
      <w:r w:rsidRPr="00C919B3">
        <w:rPr>
          <w:rFonts w:ascii="Times New Roman" w:hAnsi="Times New Roman" w:cs="Times New Roman"/>
          <w:sz w:val="28"/>
          <w:szCs w:val="28"/>
          <w:lang w:val="kk-KZ"/>
        </w:rPr>
        <w:t xml:space="preserve">.1 </w:t>
      </w:r>
      <w:r w:rsidR="002B201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Демалыс күндерінде глэмпингке этносапар бағдарламасы</w:t>
      </w:r>
    </w:p>
    <w:p w14:paraId="53D36BB1" w14:textId="77777777" w:rsidR="00D36629" w:rsidRPr="00C919B3" w:rsidRDefault="00D36629" w:rsidP="002B2018">
      <w:pPr>
        <w:spacing w:after="0" w:line="240" w:lineRule="auto"/>
        <w:jc w:val="right"/>
        <w:rPr>
          <w:rFonts w:ascii="Times New Roman" w:hAnsi="Times New Roman" w:cs="Times New Roman"/>
          <w:sz w:val="16"/>
          <w:szCs w:val="16"/>
          <w:lang w:val="kk-KZ"/>
        </w:rPr>
      </w:pPr>
    </w:p>
    <w:tbl>
      <w:tblPr>
        <w:tblStyle w:val="a4"/>
        <w:tblW w:w="9539" w:type="dxa"/>
        <w:jc w:val="center"/>
        <w:tblLook w:val="04A0" w:firstRow="1" w:lastRow="0" w:firstColumn="1" w:lastColumn="0" w:noHBand="0" w:noVBand="1"/>
      </w:tblPr>
      <w:tblGrid>
        <w:gridCol w:w="1687"/>
        <w:gridCol w:w="4876"/>
        <w:gridCol w:w="2976"/>
      </w:tblGrid>
      <w:tr w:rsidR="002B2018" w:rsidRPr="00C919B3" w14:paraId="46B4F6D0" w14:textId="77777777" w:rsidTr="002B2018">
        <w:trPr>
          <w:trHeight w:val="60"/>
          <w:jc w:val="center"/>
        </w:trPr>
        <w:tc>
          <w:tcPr>
            <w:tcW w:w="1687" w:type="dxa"/>
            <w:vAlign w:val="center"/>
          </w:tcPr>
          <w:p w14:paraId="0F80D884" w14:textId="77777777" w:rsidR="002B2018" w:rsidRPr="00C919B3" w:rsidRDefault="002B2018" w:rsidP="002B2018">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Уақыты</w:t>
            </w:r>
          </w:p>
        </w:tc>
        <w:tc>
          <w:tcPr>
            <w:tcW w:w="4876" w:type="dxa"/>
            <w:vAlign w:val="center"/>
          </w:tcPr>
          <w:p w14:paraId="5CFF021D" w14:textId="77777777" w:rsidR="002B2018" w:rsidRPr="00C919B3" w:rsidRDefault="002B2018" w:rsidP="002B2018">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Жоспар</w:t>
            </w:r>
          </w:p>
        </w:tc>
        <w:tc>
          <w:tcPr>
            <w:tcW w:w="2976" w:type="dxa"/>
            <w:vAlign w:val="center"/>
          </w:tcPr>
          <w:p w14:paraId="3E00FB49" w14:textId="77777777" w:rsidR="002B2018" w:rsidRPr="00C919B3" w:rsidRDefault="002B2018" w:rsidP="002B2018">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Ұзақтығы (шартты  түрде)</w:t>
            </w:r>
          </w:p>
        </w:tc>
      </w:tr>
      <w:tr w:rsidR="002B2018" w:rsidRPr="00C919B3" w14:paraId="74F97C5B" w14:textId="77777777" w:rsidTr="002B2018">
        <w:trPr>
          <w:trHeight w:val="268"/>
          <w:jc w:val="center"/>
        </w:trPr>
        <w:tc>
          <w:tcPr>
            <w:tcW w:w="1687" w:type="dxa"/>
          </w:tcPr>
          <w:p w14:paraId="284F31D4" w14:textId="64D200EE" w:rsidR="002B2018" w:rsidRPr="00C919B3" w:rsidRDefault="002B2018" w:rsidP="002B2018">
            <w:pPr>
              <w:rPr>
                <w:rFonts w:ascii="Times New Roman" w:hAnsi="Times New Roman" w:cs="Times New Roman"/>
                <w:sz w:val="24"/>
                <w:szCs w:val="24"/>
                <w:lang w:val="kk-KZ"/>
              </w:rPr>
            </w:pPr>
            <w:r w:rsidRPr="00C919B3">
              <w:rPr>
                <w:rFonts w:ascii="Times New Roman" w:hAnsi="Times New Roman" w:cs="Times New Roman"/>
                <w:sz w:val="24"/>
                <w:szCs w:val="24"/>
                <w:lang w:val="kk-KZ"/>
              </w:rPr>
              <w:t>9.00-10.00</w:t>
            </w:r>
          </w:p>
        </w:tc>
        <w:tc>
          <w:tcPr>
            <w:tcW w:w="4876" w:type="dxa"/>
          </w:tcPr>
          <w:p w14:paraId="01375382"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Қонақтарды күтіп алу, таңғы ас</w:t>
            </w:r>
          </w:p>
        </w:tc>
        <w:tc>
          <w:tcPr>
            <w:tcW w:w="2976" w:type="dxa"/>
          </w:tcPr>
          <w:p w14:paraId="428B4C43"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30 минут – 1 сағат</w:t>
            </w:r>
          </w:p>
        </w:tc>
      </w:tr>
      <w:tr w:rsidR="002B2018" w:rsidRPr="00C919B3" w14:paraId="39848A8F" w14:textId="77777777" w:rsidTr="002B2018">
        <w:trPr>
          <w:trHeight w:val="268"/>
          <w:jc w:val="center"/>
        </w:trPr>
        <w:tc>
          <w:tcPr>
            <w:tcW w:w="1687" w:type="dxa"/>
          </w:tcPr>
          <w:p w14:paraId="735EDAC7" w14:textId="2EBDEEB1" w:rsidR="002B2018" w:rsidRPr="00C919B3" w:rsidRDefault="002B2018" w:rsidP="002B2018">
            <w:pPr>
              <w:rPr>
                <w:rFonts w:ascii="Times New Roman" w:hAnsi="Times New Roman" w:cs="Times New Roman"/>
                <w:sz w:val="24"/>
                <w:szCs w:val="24"/>
                <w:lang w:val="kk-KZ"/>
              </w:rPr>
            </w:pPr>
            <w:r w:rsidRPr="00C919B3">
              <w:rPr>
                <w:rFonts w:ascii="Times New Roman" w:hAnsi="Times New Roman" w:cs="Times New Roman"/>
                <w:sz w:val="24"/>
                <w:szCs w:val="24"/>
                <w:lang w:val="kk-KZ"/>
              </w:rPr>
              <w:t>10.00-10.20</w:t>
            </w:r>
          </w:p>
        </w:tc>
        <w:tc>
          <w:tcPr>
            <w:tcW w:w="4876" w:type="dxa"/>
          </w:tcPr>
          <w:p w14:paraId="18FBFB6F"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Ережелермен таныстыру, тіркеу</w:t>
            </w:r>
          </w:p>
        </w:tc>
        <w:tc>
          <w:tcPr>
            <w:tcW w:w="2976" w:type="dxa"/>
          </w:tcPr>
          <w:p w14:paraId="15E97D9C"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5-10 минут</w:t>
            </w:r>
          </w:p>
        </w:tc>
      </w:tr>
      <w:tr w:rsidR="002B2018" w:rsidRPr="00C919B3" w14:paraId="3E408170" w14:textId="77777777" w:rsidTr="002B2018">
        <w:trPr>
          <w:trHeight w:val="254"/>
          <w:jc w:val="center"/>
        </w:trPr>
        <w:tc>
          <w:tcPr>
            <w:tcW w:w="1687" w:type="dxa"/>
          </w:tcPr>
          <w:p w14:paraId="07D5E824" w14:textId="477AC86E" w:rsidR="002B2018" w:rsidRPr="00C919B3" w:rsidRDefault="002B2018" w:rsidP="002B2018">
            <w:pPr>
              <w:rPr>
                <w:rFonts w:ascii="Times New Roman" w:hAnsi="Times New Roman" w:cs="Times New Roman"/>
                <w:sz w:val="24"/>
                <w:szCs w:val="24"/>
                <w:lang w:val="kk-KZ"/>
              </w:rPr>
            </w:pPr>
            <w:r w:rsidRPr="00C919B3">
              <w:rPr>
                <w:rFonts w:ascii="Times New Roman" w:hAnsi="Times New Roman" w:cs="Times New Roman"/>
                <w:sz w:val="24"/>
                <w:szCs w:val="24"/>
                <w:lang w:val="kk-KZ"/>
              </w:rPr>
              <w:t>10.20-10.30</w:t>
            </w:r>
          </w:p>
        </w:tc>
        <w:tc>
          <w:tcPr>
            <w:tcW w:w="4876" w:type="dxa"/>
          </w:tcPr>
          <w:p w14:paraId="343771A3"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Аймақтың тарихына шолу</w:t>
            </w:r>
          </w:p>
        </w:tc>
        <w:tc>
          <w:tcPr>
            <w:tcW w:w="2976" w:type="dxa"/>
          </w:tcPr>
          <w:p w14:paraId="4E0F5BC5"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5-15 минут</w:t>
            </w:r>
          </w:p>
        </w:tc>
      </w:tr>
      <w:tr w:rsidR="002B2018" w:rsidRPr="00C919B3" w14:paraId="183CED86" w14:textId="77777777" w:rsidTr="002B2018">
        <w:trPr>
          <w:trHeight w:val="268"/>
          <w:jc w:val="center"/>
        </w:trPr>
        <w:tc>
          <w:tcPr>
            <w:tcW w:w="1687" w:type="dxa"/>
          </w:tcPr>
          <w:p w14:paraId="196314C3" w14:textId="614BA98F" w:rsidR="002B2018" w:rsidRPr="00C919B3" w:rsidRDefault="002B2018" w:rsidP="002B2018">
            <w:pPr>
              <w:rPr>
                <w:rFonts w:ascii="Times New Roman" w:hAnsi="Times New Roman" w:cs="Times New Roman"/>
                <w:sz w:val="24"/>
                <w:szCs w:val="24"/>
                <w:lang w:val="kk-KZ"/>
              </w:rPr>
            </w:pPr>
            <w:r w:rsidRPr="00C919B3">
              <w:rPr>
                <w:rFonts w:ascii="Times New Roman" w:hAnsi="Times New Roman" w:cs="Times New Roman"/>
                <w:sz w:val="24"/>
                <w:szCs w:val="24"/>
                <w:lang w:val="kk-KZ"/>
              </w:rPr>
              <w:t>10.30-11.00</w:t>
            </w:r>
          </w:p>
        </w:tc>
        <w:tc>
          <w:tcPr>
            <w:tcW w:w="4876" w:type="dxa"/>
          </w:tcPr>
          <w:p w14:paraId="09203723"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Жақын маңды аралау</w:t>
            </w:r>
          </w:p>
        </w:tc>
        <w:tc>
          <w:tcPr>
            <w:tcW w:w="2976" w:type="dxa"/>
          </w:tcPr>
          <w:p w14:paraId="33EFF954"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30 минут – 1 сағат</w:t>
            </w:r>
          </w:p>
        </w:tc>
      </w:tr>
      <w:tr w:rsidR="002B2018" w:rsidRPr="00C919B3" w14:paraId="351C6ED6" w14:textId="77777777" w:rsidTr="002B2018">
        <w:trPr>
          <w:trHeight w:val="254"/>
          <w:jc w:val="center"/>
        </w:trPr>
        <w:tc>
          <w:tcPr>
            <w:tcW w:w="1687" w:type="dxa"/>
          </w:tcPr>
          <w:p w14:paraId="2CD8E668" w14:textId="6B158C0F" w:rsidR="002B2018" w:rsidRPr="00C919B3" w:rsidRDefault="002B2018" w:rsidP="002B2018">
            <w:pPr>
              <w:rPr>
                <w:rFonts w:ascii="Times New Roman" w:hAnsi="Times New Roman" w:cs="Times New Roman"/>
                <w:sz w:val="24"/>
                <w:szCs w:val="24"/>
                <w:lang w:val="kk-KZ"/>
              </w:rPr>
            </w:pPr>
            <w:r w:rsidRPr="00C919B3">
              <w:rPr>
                <w:rFonts w:ascii="Times New Roman" w:hAnsi="Times New Roman" w:cs="Times New Roman"/>
                <w:sz w:val="24"/>
                <w:szCs w:val="24"/>
                <w:lang w:val="kk-KZ"/>
              </w:rPr>
              <w:t>11.00-12.30</w:t>
            </w:r>
          </w:p>
        </w:tc>
        <w:tc>
          <w:tcPr>
            <w:tcW w:w="4876" w:type="dxa"/>
          </w:tcPr>
          <w:p w14:paraId="180BF4A2"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Шеберлік сабақтар</w:t>
            </w:r>
          </w:p>
        </w:tc>
        <w:tc>
          <w:tcPr>
            <w:tcW w:w="2976" w:type="dxa"/>
          </w:tcPr>
          <w:p w14:paraId="1DB49DF5"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30 минут – 1,5 сағат</w:t>
            </w:r>
          </w:p>
        </w:tc>
      </w:tr>
      <w:tr w:rsidR="002B2018" w:rsidRPr="00C919B3" w14:paraId="1D56FDAE" w14:textId="77777777" w:rsidTr="002B2018">
        <w:trPr>
          <w:trHeight w:val="268"/>
          <w:jc w:val="center"/>
        </w:trPr>
        <w:tc>
          <w:tcPr>
            <w:tcW w:w="1687" w:type="dxa"/>
          </w:tcPr>
          <w:p w14:paraId="6524623A" w14:textId="2E80A144" w:rsidR="002B2018" w:rsidRPr="00C919B3" w:rsidRDefault="002B2018" w:rsidP="002B2018">
            <w:pPr>
              <w:rPr>
                <w:rFonts w:ascii="Times New Roman" w:hAnsi="Times New Roman" w:cs="Times New Roman"/>
                <w:sz w:val="24"/>
                <w:szCs w:val="24"/>
                <w:lang w:val="kk-KZ"/>
              </w:rPr>
            </w:pPr>
            <w:r w:rsidRPr="00C919B3">
              <w:rPr>
                <w:rFonts w:ascii="Times New Roman" w:hAnsi="Times New Roman" w:cs="Times New Roman"/>
                <w:sz w:val="24"/>
                <w:szCs w:val="24"/>
                <w:lang w:val="kk-KZ"/>
              </w:rPr>
              <w:t>13.00-14.00</w:t>
            </w:r>
          </w:p>
        </w:tc>
        <w:tc>
          <w:tcPr>
            <w:tcW w:w="4876" w:type="dxa"/>
          </w:tcPr>
          <w:p w14:paraId="3FD9286E"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Түскі ас</w:t>
            </w:r>
          </w:p>
        </w:tc>
        <w:tc>
          <w:tcPr>
            <w:tcW w:w="2976" w:type="dxa"/>
          </w:tcPr>
          <w:p w14:paraId="08F0EA3E"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1 сағат</w:t>
            </w:r>
          </w:p>
        </w:tc>
      </w:tr>
      <w:tr w:rsidR="002B2018" w:rsidRPr="00C919B3" w14:paraId="2684DAE8" w14:textId="77777777" w:rsidTr="002B2018">
        <w:trPr>
          <w:trHeight w:val="254"/>
          <w:jc w:val="center"/>
        </w:trPr>
        <w:tc>
          <w:tcPr>
            <w:tcW w:w="1687" w:type="dxa"/>
          </w:tcPr>
          <w:p w14:paraId="3F9CBA43" w14:textId="25211DB9" w:rsidR="002B2018" w:rsidRPr="00C919B3" w:rsidRDefault="002B2018" w:rsidP="002B2018">
            <w:pPr>
              <w:rPr>
                <w:rFonts w:ascii="Times New Roman" w:hAnsi="Times New Roman" w:cs="Times New Roman"/>
                <w:sz w:val="24"/>
                <w:szCs w:val="24"/>
                <w:lang w:val="kk-KZ"/>
              </w:rPr>
            </w:pPr>
            <w:r w:rsidRPr="00C919B3">
              <w:rPr>
                <w:rFonts w:ascii="Times New Roman" w:hAnsi="Times New Roman" w:cs="Times New Roman"/>
                <w:sz w:val="24"/>
                <w:szCs w:val="24"/>
                <w:lang w:val="kk-KZ"/>
              </w:rPr>
              <w:t>14.00-15.00</w:t>
            </w:r>
          </w:p>
        </w:tc>
        <w:tc>
          <w:tcPr>
            <w:tcW w:w="4876" w:type="dxa"/>
          </w:tcPr>
          <w:p w14:paraId="7AA28550"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Атпен серуен</w:t>
            </w:r>
          </w:p>
        </w:tc>
        <w:tc>
          <w:tcPr>
            <w:tcW w:w="2976" w:type="dxa"/>
          </w:tcPr>
          <w:p w14:paraId="47E13A42"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1 сағат</w:t>
            </w:r>
          </w:p>
        </w:tc>
      </w:tr>
      <w:tr w:rsidR="002B2018" w:rsidRPr="00C919B3" w14:paraId="3B1A83A6" w14:textId="77777777" w:rsidTr="002B2018">
        <w:trPr>
          <w:trHeight w:val="268"/>
          <w:jc w:val="center"/>
        </w:trPr>
        <w:tc>
          <w:tcPr>
            <w:tcW w:w="1687" w:type="dxa"/>
          </w:tcPr>
          <w:p w14:paraId="042D3CCB" w14:textId="027E03D9" w:rsidR="002B2018" w:rsidRPr="00C919B3" w:rsidRDefault="002B2018" w:rsidP="002B2018">
            <w:pPr>
              <w:rPr>
                <w:rFonts w:ascii="Times New Roman" w:hAnsi="Times New Roman" w:cs="Times New Roman"/>
                <w:sz w:val="24"/>
                <w:szCs w:val="24"/>
                <w:lang w:val="kk-KZ"/>
              </w:rPr>
            </w:pPr>
            <w:r w:rsidRPr="00C919B3">
              <w:rPr>
                <w:rFonts w:ascii="Times New Roman" w:hAnsi="Times New Roman" w:cs="Times New Roman"/>
                <w:sz w:val="24"/>
                <w:szCs w:val="24"/>
                <w:lang w:val="kk-KZ"/>
              </w:rPr>
              <w:t>15. 00-16.30</w:t>
            </w:r>
          </w:p>
        </w:tc>
        <w:tc>
          <w:tcPr>
            <w:tcW w:w="4876" w:type="dxa"/>
          </w:tcPr>
          <w:p w14:paraId="5681F0B1"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Шеберлік сабақтар</w:t>
            </w:r>
          </w:p>
        </w:tc>
        <w:tc>
          <w:tcPr>
            <w:tcW w:w="2976" w:type="dxa"/>
          </w:tcPr>
          <w:p w14:paraId="51FB91F0"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30 минут – 1,5 сағат</w:t>
            </w:r>
          </w:p>
        </w:tc>
      </w:tr>
      <w:tr w:rsidR="002B2018" w:rsidRPr="00C919B3" w14:paraId="3299D7C4" w14:textId="77777777" w:rsidTr="002B2018">
        <w:trPr>
          <w:trHeight w:val="268"/>
          <w:jc w:val="center"/>
        </w:trPr>
        <w:tc>
          <w:tcPr>
            <w:tcW w:w="1687" w:type="dxa"/>
          </w:tcPr>
          <w:p w14:paraId="4586B12B" w14:textId="3494C49B" w:rsidR="002B2018" w:rsidRPr="00C919B3" w:rsidRDefault="002B2018" w:rsidP="002B2018">
            <w:pPr>
              <w:rPr>
                <w:rFonts w:ascii="Times New Roman" w:hAnsi="Times New Roman" w:cs="Times New Roman"/>
                <w:sz w:val="24"/>
                <w:szCs w:val="24"/>
                <w:lang w:val="kk-KZ"/>
              </w:rPr>
            </w:pPr>
            <w:r w:rsidRPr="00C919B3">
              <w:rPr>
                <w:rFonts w:ascii="Times New Roman" w:hAnsi="Times New Roman" w:cs="Times New Roman"/>
                <w:sz w:val="24"/>
                <w:szCs w:val="24"/>
                <w:lang w:val="kk-KZ"/>
              </w:rPr>
              <w:t>16. 30-18.00</w:t>
            </w:r>
          </w:p>
        </w:tc>
        <w:tc>
          <w:tcPr>
            <w:tcW w:w="4876" w:type="dxa"/>
          </w:tcPr>
          <w:p w14:paraId="5B47A8F2"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Ұлттық ойындар</w:t>
            </w:r>
          </w:p>
        </w:tc>
        <w:tc>
          <w:tcPr>
            <w:tcW w:w="2976" w:type="dxa"/>
          </w:tcPr>
          <w:p w14:paraId="67293317"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30 минут – 1,5 сағат</w:t>
            </w:r>
          </w:p>
        </w:tc>
      </w:tr>
      <w:tr w:rsidR="002B2018" w:rsidRPr="00C919B3" w14:paraId="2B3A0375" w14:textId="77777777" w:rsidTr="002B2018">
        <w:trPr>
          <w:trHeight w:val="268"/>
          <w:jc w:val="center"/>
        </w:trPr>
        <w:tc>
          <w:tcPr>
            <w:tcW w:w="1687" w:type="dxa"/>
          </w:tcPr>
          <w:p w14:paraId="749C8476" w14:textId="4A474DD8" w:rsidR="002B2018" w:rsidRPr="00C919B3" w:rsidRDefault="002B2018" w:rsidP="002B2018">
            <w:pPr>
              <w:rPr>
                <w:rFonts w:ascii="Times New Roman" w:hAnsi="Times New Roman" w:cs="Times New Roman"/>
                <w:sz w:val="24"/>
                <w:szCs w:val="24"/>
                <w:lang w:val="kk-KZ"/>
              </w:rPr>
            </w:pPr>
            <w:r w:rsidRPr="00C919B3">
              <w:rPr>
                <w:rFonts w:ascii="Times New Roman" w:hAnsi="Times New Roman" w:cs="Times New Roman"/>
                <w:sz w:val="24"/>
                <w:szCs w:val="24"/>
                <w:lang w:val="kk-KZ"/>
              </w:rPr>
              <w:t>18.00- 9.00</w:t>
            </w:r>
          </w:p>
        </w:tc>
        <w:tc>
          <w:tcPr>
            <w:tcW w:w="4876" w:type="dxa"/>
          </w:tcPr>
          <w:p w14:paraId="339287F2"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Бас уақыт, тынығу</w:t>
            </w:r>
          </w:p>
        </w:tc>
        <w:tc>
          <w:tcPr>
            <w:tcW w:w="2976" w:type="dxa"/>
          </w:tcPr>
          <w:p w14:paraId="17762A1B"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1 сағат</w:t>
            </w:r>
          </w:p>
        </w:tc>
      </w:tr>
      <w:tr w:rsidR="002B2018" w:rsidRPr="00C919B3" w14:paraId="73C40986" w14:textId="77777777" w:rsidTr="002B2018">
        <w:trPr>
          <w:trHeight w:val="254"/>
          <w:jc w:val="center"/>
        </w:trPr>
        <w:tc>
          <w:tcPr>
            <w:tcW w:w="1687" w:type="dxa"/>
          </w:tcPr>
          <w:p w14:paraId="79C37304" w14:textId="120D6FC5" w:rsidR="002B2018" w:rsidRPr="00C919B3" w:rsidRDefault="002B2018" w:rsidP="002B2018">
            <w:pPr>
              <w:rPr>
                <w:rFonts w:ascii="Times New Roman" w:hAnsi="Times New Roman" w:cs="Times New Roman"/>
                <w:sz w:val="24"/>
                <w:szCs w:val="24"/>
                <w:lang w:val="kk-KZ"/>
              </w:rPr>
            </w:pPr>
            <w:r w:rsidRPr="00C919B3">
              <w:rPr>
                <w:rFonts w:ascii="Times New Roman" w:hAnsi="Times New Roman" w:cs="Times New Roman"/>
                <w:sz w:val="24"/>
                <w:szCs w:val="24"/>
                <w:lang w:val="kk-KZ"/>
              </w:rPr>
              <w:t>19.00-20.00</w:t>
            </w:r>
          </w:p>
        </w:tc>
        <w:tc>
          <w:tcPr>
            <w:tcW w:w="4876" w:type="dxa"/>
          </w:tcPr>
          <w:p w14:paraId="5A20600E"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Кешкі ас</w:t>
            </w:r>
          </w:p>
        </w:tc>
        <w:tc>
          <w:tcPr>
            <w:tcW w:w="2976" w:type="dxa"/>
          </w:tcPr>
          <w:p w14:paraId="2711DFD1"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1 сағат</w:t>
            </w:r>
          </w:p>
        </w:tc>
      </w:tr>
      <w:tr w:rsidR="002B2018" w:rsidRPr="00FB578B" w14:paraId="1E4F9C29" w14:textId="77777777" w:rsidTr="002B2018">
        <w:trPr>
          <w:trHeight w:val="522"/>
          <w:jc w:val="center"/>
        </w:trPr>
        <w:tc>
          <w:tcPr>
            <w:tcW w:w="1687" w:type="dxa"/>
          </w:tcPr>
          <w:p w14:paraId="32EC652E"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20.00 бастап</w:t>
            </w:r>
          </w:p>
        </w:tc>
        <w:tc>
          <w:tcPr>
            <w:tcW w:w="4876" w:type="dxa"/>
          </w:tcPr>
          <w:p w14:paraId="31F27086" w14:textId="77777777" w:rsidR="002B2018" w:rsidRPr="00C919B3" w:rsidRDefault="002B2018" w:rsidP="008C3E10">
            <w:pPr>
              <w:rPr>
                <w:rFonts w:ascii="Times New Roman" w:hAnsi="Times New Roman" w:cs="Times New Roman"/>
                <w:sz w:val="24"/>
                <w:szCs w:val="24"/>
                <w:lang w:val="kk-KZ"/>
              </w:rPr>
            </w:pPr>
            <w:r w:rsidRPr="00C919B3">
              <w:rPr>
                <w:rFonts w:ascii="Times New Roman" w:hAnsi="Times New Roman" w:cs="Times New Roman"/>
                <w:sz w:val="24"/>
                <w:szCs w:val="24"/>
                <w:lang w:val="kk-KZ"/>
              </w:rPr>
              <w:t>Қонақтарды шығарып салу немесе түнеуге орналастыру</w:t>
            </w:r>
          </w:p>
        </w:tc>
        <w:tc>
          <w:tcPr>
            <w:tcW w:w="2976" w:type="dxa"/>
          </w:tcPr>
          <w:p w14:paraId="3CD3A437" w14:textId="77777777" w:rsidR="002B2018" w:rsidRPr="00C919B3" w:rsidRDefault="002B2018" w:rsidP="008C3E10">
            <w:pPr>
              <w:rPr>
                <w:rFonts w:ascii="Times New Roman" w:hAnsi="Times New Roman" w:cs="Times New Roman"/>
                <w:sz w:val="24"/>
                <w:szCs w:val="24"/>
                <w:lang w:val="kk-KZ"/>
              </w:rPr>
            </w:pPr>
          </w:p>
        </w:tc>
      </w:tr>
      <w:tr w:rsidR="002B2018" w:rsidRPr="00C919B3" w14:paraId="386E0B9C" w14:textId="08BDD3FD" w:rsidTr="002B2018">
        <w:trPr>
          <w:trHeight w:val="70"/>
          <w:jc w:val="center"/>
        </w:trPr>
        <w:tc>
          <w:tcPr>
            <w:tcW w:w="9539" w:type="dxa"/>
            <w:gridSpan w:val="3"/>
          </w:tcPr>
          <w:p w14:paraId="757A4CDA" w14:textId="1BD2530F" w:rsidR="002B2018" w:rsidRPr="00C919B3" w:rsidRDefault="002B2018" w:rsidP="002B2018">
            <w:pPr>
              <w:ind w:firstLine="552"/>
              <w:rPr>
                <w:rFonts w:ascii="Times New Roman" w:hAnsi="Times New Roman" w:cs="Times New Roman"/>
                <w:sz w:val="24"/>
                <w:szCs w:val="24"/>
                <w:lang w:val="kk-KZ"/>
              </w:rPr>
            </w:pPr>
            <w:r w:rsidRPr="00C919B3">
              <w:rPr>
                <w:rFonts w:ascii="Times New Roman" w:hAnsi="Times New Roman" w:cs="Times New Roman"/>
                <w:sz w:val="24"/>
                <w:szCs w:val="24"/>
                <w:lang w:val="kk-KZ"/>
              </w:rPr>
              <w:t>Ескерту – Автормен құрастырылған</w:t>
            </w:r>
          </w:p>
        </w:tc>
      </w:tr>
    </w:tbl>
    <w:p w14:paraId="70C02C52" w14:textId="77777777" w:rsidR="00D36629" w:rsidRPr="00C919B3" w:rsidRDefault="00D36629" w:rsidP="008C3E10">
      <w:pPr>
        <w:spacing w:after="0" w:line="240" w:lineRule="auto"/>
        <w:ind w:firstLine="709"/>
        <w:jc w:val="both"/>
        <w:rPr>
          <w:rFonts w:ascii="Times New Roman" w:hAnsi="Times New Roman" w:cs="Times New Roman"/>
          <w:sz w:val="28"/>
          <w:szCs w:val="28"/>
          <w:lang w:val="kk-KZ"/>
        </w:rPr>
      </w:pPr>
    </w:p>
    <w:p w14:paraId="17713F07" w14:textId="73197A00" w:rsidR="00D36629" w:rsidRPr="00C919B3" w:rsidRDefault="00D36629"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Кесте </w:t>
      </w:r>
      <w:r w:rsidR="002B2018" w:rsidRPr="00C919B3">
        <w:rPr>
          <w:rFonts w:ascii="Times New Roman" w:hAnsi="Times New Roman" w:cs="Times New Roman"/>
          <w:sz w:val="28"/>
          <w:szCs w:val="28"/>
          <w:lang w:val="kk-KZ"/>
        </w:rPr>
        <w:t>Ү</w:t>
      </w:r>
      <w:r w:rsidRPr="00C919B3">
        <w:rPr>
          <w:rFonts w:ascii="Times New Roman" w:hAnsi="Times New Roman" w:cs="Times New Roman"/>
          <w:sz w:val="28"/>
          <w:szCs w:val="28"/>
          <w:lang w:val="kk-KZ"/>
        </w:rPr>
        <w:t xml:space="preserve">.2 </w:t>
      </w:r>
      <w:r w:rsidR="002B201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Ұлытау бойынша 5-күндік этносапар бағдарламасы</w:t>
      </w:r>
    </w:p>
    <w:p w14:paraId="6E8B9F1F" w14:textId="77777777" w:rsidR="00D36629" w:rsidRPr="00C919B3" w:rsidRDefault="00D36629" w:rsidP="002B2018">
      <w:pPr>
        <w:spacing w:after="0" w:line="240" w:lineRule="auto"/>
        <w:jc w:val="right"/>
        <w:rPr>
          <w:rFonts w:ascii="Times New Roman" w:hAnsi="Times New Roman" w:cs="Times New Roman"/>
          <w:sz w:val="16"/>
          <w:szCs w:val="16"/>
          <w:lang w:val="kk-KZ"/>
        </w:rPr>
      </w:pPr>
    </w:p>
    <w:tbl>
      <w:tblPr>
        <w:tblStyle w:val="a4"/>
        <w:tblW w:w="9634" w:type="dxa"/>
        <w:jc w:val="center"/>
        <w:tblLook w:val="04A0" w:firstRow="1" w:lastRow="0" w:firstColumn="1" w:lastColumn="0" w:noHBand="0" w:noVBand="1"/>
      </w:tblPr>
      <w:tblGrid>
        <w:gridCol w:w="988"/>
        <w:gridCol w:w="2976"/>
        <w:gridCol w:w="5670"/>
      </w:tblGrid>
      <w:tr w:rsidR="00D36629" w:rsidRPr="00C919B3" w14:paraId="299B2275" w14:textId="77777777" w:rsidTr="002B2018">
        <w:trPr>
          <w:trHeight w:val="1407"/>
          <w:jc w:val="center"/>
        </w:trPr>
        <w:tc>
          <w:tcPr>
            <w:tcW w:w="988" w:type="dxa"/>
          </w:tcPr>
          <w:p w14:paraId="7D644F36"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1-күн</w:t>
            </w:r>
          </w:p>
        </w:tc>
        <w:tc>
          <w:tcPr>
            <w:tcW w:w="2976" w:type="dxa"/>
          </w:tcPr>
          <w:p w14:paraId="0C3FBAA3"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9.00- таңғы ас</w:t>
            </w:r>
          </w:p>
          <w:p w14:paraId="03E7C7F9"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10.00 – 19. 00 бағдарлама</w:t>
            </w:r>
          </w:p>
          <w:p w14:paraId="6DEF5D3E"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13.00 – 14.00 Тамақтану</w:t>
            </w:r>
          </w:p>
          <w:p w14:paraId="12D8FFCC"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19.00 – Тамақтану</w:t>
            </w:r>
          </w:p>
          <w:p w14:paraId="29D9FAB8"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20.00 бастап бос уақыт </w:t>
            </w:r>
          </w:p>
        </w:tc>
        <w:tc>
          <w:tcPr>
            <w:tcW w:w="5670" w:type="dxa"/>
          </w:tcPr>
          <w:p w14:paraId="2A7434DE" w14:textId="62B428AD"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w:t>
            </w:r>
            <w:r w:rsidR="002B2018"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Алаша хан 2.Домбауыл</w:t>
            </w:r>
          </w:p>
          <w:p w14:paraId="471D0230" w14:textId="34896CF5"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3.</w:t>
            </w:r>
            <w:r w:rsidR="002B2018"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Жошы хан кесенесі</w:t>
            </w:r>
          </w:p>
          <w:p w14:paraId="3EE9C79A"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4. Глэмпингте қону</w:t>
            </w:r>
          </w:p>
        </w:tc>
      </w:tr>
      <w:tr w:rsidR="00D36629" w:rsidRPr="00C919B3" w14:paraId="5771A7B5" w14:textId="77777777" w:rsidTr="002B2018">
        <w:trPr>
          <w:jc w:val="center"/>
        </w:trPr>
        <w:tc>
          <w:tcPr>
            <w:tcW w:w="988" w:type="dxa"/>
          </w:tcPr>
          <w:p w14:paraId="3F85AF3B"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2-күн</w:t>
            </w:r>
          </w:p>
          <w:p w14:paraId="06A04447" w14:textId="77777777" w:rsidR="00D36629" w:rsidRPr="00C919B3" w:rsidRDefault="00D36629" w:rsidP="008C3E10">
            <w:pPr>
              <w:jc w:val="both"/>
              <w:rPr>
                <w:rFonts w:ascii="Times New Roman" w:hAnsi="Times New Roman" w:cs="Times New Roman"/>
                <w:sz w:val="24"/>
                <w:szCs w:val="24"/>
                <w:lang w:val="kk-KZ"/>
              </w:rPr>
            </w:pPr>
          </w:p>
        </w:tc>
        <w:tc>
          <w:tcPr>
            <w:tcW w:w="2976" w:type="dxa"/>
          </w:tcPr>
          <w:p w14:paraId="4D68031A"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8.00 таңғы ас</w:t>
            </w:r>
          </w:p>
          <w:p w14:paraId="2A4BD5D6"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8.30 – 19.00 бағдарлама</w:t>
            </w:r>
          </w:p>
          <w:p w14:paraId="3A5740F8"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13.00 – 14.00 Тамақтану</w:t>
            </w:r>
          </w:p>
          <w:p w14:paraId="406435D9"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19.00 – Тамақтану</w:t>
            </w:r>
          </w:p>
          <w:p w14:paraId="5F7291CF"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20.00 бастап бос уақыт</w:t>
            </w:r>
          </w:p>
        </w:tc>
        <w:tc>
          <w:tcPr>
            <w:tcW w:w="5670" w:type="dxa"/>
          </w:tcPr>
          <w:p w14:paraId="49509315" w14:textId="1725D35D"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w:t>
            </w:r>
            <w:r w:rsidR="002B2018"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Аяққамыр</w:t>
            </w:r>
          </w:p>
          <w:p w14:paraId="33276126" w14:textId="212A60E4"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2.</w:t>
            </w:r>
            <w:r w:rsidR="002B2018"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Басқамыр (Темір-Құтлық кесенесі)</w:t>
            </w:r>
          </w:p>
          <w:p w14:paraId="08C6C474" w14:textId="71D3D6F4"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3.</w:t>
            </w:r>
            <w:r w:rsidR="002B2018"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Көкбөрі 4.Бірлік монументі</w:t>
            </w:r>
          </w:p>
          <w:p w14:paraId="4C6B3ADB" w14:textId="66EA3D75"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5.</w:t>
            </w:r>
            <w:r w:rsidR="002B2018"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Ұлытау мұражайы</w:t>
            </w:r>
          </w:p>
          <w:p w14:paraId="48BDBD8C" w14:textId="4344A438"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6.</w:t>
            </w:r>
            <w:r w:rsidR="002B2018"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Зыңғыртас петроглифтері</w:t>
            </w:r>
          </w:p>
          <w:p w14:paraId="321D8378" w14:textId="3B5CD5B4"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7.</w:t>
            </w:r>
            <w:r w:rsidR="002B2018"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Хан Ордасы</w:t>
            </w:r>
          </w:p>
          <w:p w14:paraId="314963BE" w14:textId="737F40AA"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8.</w:t>
            </w:r>
            <w:r w:rsidR="002B2018"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 xml:space="preserve">Едіге тау ( Тоқтамыс, Едіге хан) </w:t>
            </w:r>
          </w:p>
          <w:p w14:paraId="67843EFF"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9. Глэмпингте қону</w:t>
            </w:r>
          </w:p>
        </w:tc>
      </w:tr>
      <w:tr w:rsidR="00D36629" w:rsidRPr="00FB578B" w14:paraId="409E1CEE" w14:textId="77777777" w:rsidTr="002B2018">
        <w:trPr>
          <w:jc w:val="center"/>
        </w:trPr>
        <w:tc>
          <w:tcPr>
            <w:tcW w:w="988" w:type="dxa"/>
          </w:tcPr>
          <w:p w14:paraId="3E3BBA3F"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3-күн</w:t>
            </w:r>
          </w:p>
        </w:tc>
        <w:tc>
          <w:tcPr>
            <w:tcW w:w="2976" w:type="dxa"/>
          </w:tcPr>
          <w:p w14:paraId="1464E785"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9.00 таңғы ас</w:t>
            </w:r>
          </w:p>
          <w:p w14:paraId="7E128A9E"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10.00 – 19.00 бағдарлама</w:t>
            </w:r>
          </w:p>
          <w:p w14:paraId="285CBD2C"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13.00 – 14.00 Тамақтану</w:t>
            </w:r>
          </w:p>
          <w:p w14:paraId="08D1F883"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19.00 – Тамақтану</w:t>
            </w:r>
          </w:p>
          <w:p w14:paraId="7A375D8D"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20.00 бастап бос уақыт</w:t>
            </w:r>
          </w:p>
        </w:tc>
        <w:tc>
          <w:tcPr>
            <w:tcW w:w="5670" w:type="dxa"/>
          </w:tcPr>
          <w:p w14:paraId="390CF19E"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Глэмпинг бойынша негізгі бағдарлама, шеберлік сабақтарға қатысу</w:t>
            </w:r>
          </w:p>
        </w:tc>
      </w:tr>
      <w:tr w:rsidR="00D36629" w:rsidRPr="00FB578B" w14:paraId="7AEBA530" w14:textId="77777777" w:rsidTr="002B2018">
        <w:trPr>
          <w:jc w:val="center"/>
        </w:trPr>
        <w:tc>
          <w:tcPr>
            <w:tcW w:w="988" w:type="dxa"/>
          </w:tcPr>
          <w:p w14:paraId="0CC8AAD5"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4-күн</w:t>
            </w:r>
          </w:p>
          <w:p w14:paraId="094E7517" w14:textId="77777777" w:rsidR="00D36629" w:rsidRPr="00C919B3" w:rsidRDefault="00D36629" w:rsidP="008C3E10">
            <w:pPr>
              <w:jc w:val="both"/>
              <w:rPr>
                <w:rFonts w:ascii="Times New Roman" w:hAnsi="Times New Roman" w:cs="Times New Roman"/>
                <w:sz w:val="24"/>
                <w:szCs w:val="24"/>
                <w:lang w:val="kk-KZ"/>
              </w:rPr>
            </w:pPr>
          </w:p>
        </w:tc>
        <w:tc>
          <w:tcPr>
            <w:tcW w:w="2976" w:type="dxa"/>
          </w:tcPr>
          <w:p w14:paraId="21EEA051"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9.00 таңғы ас</w:t>
            </w:r>
          </w:p>
          <w:p w14:paraId="5A88F64D"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10.00 – 19.00 бағдарлама</w:t>
            </w:r>
          </w:p>
          <w:p w14:paraId="535DCEA0"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13.00 – 14.00 Тамақтану</w:t>
            </w:r>
          </w:p>
          <w:p w14:paraId="50CCA41E"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19.00 – Тамақтану</w:t>
            </w:r>
          </w:p>
          <w:p w14:paraId="55C1047D"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20.00 бастап бос уақыт</w:t>
            </w:r>
          </w:p>
        </w:tc>
        <w:tc>
          <w:tcPr>
            <w:tcW w:w="5670" w:type="dxa"/>
          </w:tcPr>
          <w:p w14:paraId="68D61755" w14:textId="73E0B7A2"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w:t>
            </w:r>
            <w:r w:rsidR="002B2018"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Әулиетау</w:t>
            </w:r>
          </w:p>
          <w:p w14:paraId="784A159B" w14:textId="0EF1C80D"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2.</w:t>
            </w:r>
            <w:r w:rsidR="002B2018"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Жезді металлургиялық мұражайы</w:t>
            </w:r>
          </w:p>
          <w:p w14:paraId="4D2BD391"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3. Жезқазған (қону ақысы қосымша төленеді)</w:t>
            </w:r>
          </w:p>
          <w:p w14:paraId="2560500C" w14:textId="77777777" w:rsidR="00D36629" w:rsidRPr="00C919B3" w:rsidRDefault="00D36629" w:rsidP="008C3E10">
            <w:pPr>
              <w:jc w:val="both"/>
              <w:rPr>
                <w:rFonts w:ascii="Times New Roman" w:hAnsi="Times New Roman" w:cs="Times New Roman"/>
                <w:sz w:val="24"/>
                <w:szCs w:val="24"/>
                <w:lang w:val="kk-KZ"/>
              </w:rPr>
            </w:pPr>
          </w:p>
        </w:tc>
      </w:tr>
      <w:tr w:rsidR="00D36629" w:rsidRPr="00C919B3" w14:paraId="7BFEF094" w14:textId="77777777" w:rsidTr="002B2018">
        <w:trPr>
          <w:jc w:val="center"/>
        </w:trPr>
        <w:tc>
          <w:tcPr>
            <w:tcW w:w="988" w:type="dxa"/>
          </w:tcPr>
          <w:p w14:paraId="3D2D118F"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5-күн</w:t>
            </w:r>
          </w:p>
          <w:p w14:paraId="05075CD1" w14:textId="77777777" w:rsidR="00D36629" w:rsidRPr="00C919B3" w:rsidRDefault="00D36629" w:rsidP="008C3E10">
            <w:pPr>
              <w:ind w:firstLine="709"/>
              <w:jc w:val="both"/>
              <w:rPr>
                <w:rFonts w:ascii="Times New Roman" w:hAnsi="Times New Roman" w:cs="Times New Roman"/>
                <w:sz w:val="24"/>
                <w:szCs w:val="24"/>
                <w:lang w:val="kk-KZ"/>
              </w:rPr>
            </w:pPr>
          </w:p>
        </w:tc>
        <w:tc>
          <w:tcPr>
            <w:tcW w:w="2976" w:type="dxa"/>
          </w:tcPr>
          <w:p w14:paraId="06806471"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9.00 таңғы ас</w:t>
            </w:r>
          </w:p>
          <w:p w14:paraId="069A0478"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10.00 – 16.00 бағдарлама</w:t>
            </w:r>
          </w:p>
          <w:p w14:paraId="5DAA12A9"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13.00 – 14.00 Тамақтану</w:t>
            </w:r>
          </w:p>
        </w:tc>
        <w:tc>
          <w:tcPr>
            <w:tcW w:w="5670" w:type="dxa"/>
          </w:tcPr>
          <w:p w14:paraId="609AB788"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1.Жезқазған археологиялық мұражайы</w:t>
            </w:r>
          </w:p>
          <w:p w14:paraId="2A7FC9F4"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2. Қаныш Сәтбаев атындағы мұражай </w:t>
            </w:r>
          </w:p>
          <w:p w14:paraId="03735E8D"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3. Жезқазған қаласында экскурсия</w:t>
            </w:r>
          </w:p>
        </w:tc>
      </w:tr>
      <w:tr w:rsidR="00D36629" w:rsidRPr="00C919B3" w14:paraId="5388B340" w14:textId="77777777" w:rsidTr="002B2018">
        <w:trPr>
          <w:jc w:val="center"/>
        </w:trPr>
        <w:tc>
          <w:tcPr>
            <w:tcW w:w="9634" w:type="dxa"/>
            <w:gridSpan w:val="3"/>
          </w:tcPr>
          <w:p w14:paraId="7E606828" w14:textId="77777777" w:rsidR="00D36629" w:rsidRPr="00C919B3" w:rsidRDefault="00D36629" w:rsidP="008C3E10">
            <w:pPr>
              <w:ind w:firstLine="589"/>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Ескерту – Автормен құрастырылған</w:t>
            </w:r>
          </w:p>
        </w:tc>
      </w:tr>
    </w:tbl>
    <w:p w14:paraId="04D4F273" w14:textId="4B3E3CDB" w:rsidR="00D36629" w:rsidRPr="00C919B3" w:rsidRDefault="00D36629"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lastRenderedPageBreak/>
        <w:t xml:space="preserve">Кесте </w:t>
      </w:r>
      <w:r w:rsidR="002B2018" w:rsidRPr="00C919B3">
        <w:rPr>
          <w:rFonts w:ascii="Times New Roman" w:hAnsi="Times New Roman" w:cs="Times New Roman"/>
          <w:sz w:val="28"/>
          <w:szCs w:val="28"/>
          <w:lang w:val="kk-KZ"/>
        </w:rPr>
        <w:t>Ү</w:t>
      </w:r>
      <w:r w:rsidRPr="00C919B3">
        <w:rPr>
          <w:rFonts w:ascii="Times New Roman" w:hAnsi="Times New Roman" w:cs="Times New Roman"/>
          <w:sz w:val="28"/>
          <w:szCs w:val="28"/>
          <w:lang w:val="kk-KZ"/>
        </w:rPr>
        <w:t xml:space="preserve">.3 </w:t>
      </w:r>
      <w:r w:rsidR="002B201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Ұлытау бойынша базалық этнотуристік пакет</w:t>
      </w:r>
    </w:p>
    <w:p w14:paraId="7865C671" w14:textId="77777777" w:rsidR="00D36629" w:rsidRPr="00C919B3" w:rsidRDefault="00D36629" w:rsidP="008C3E10">
      <w:pPr>
        <w:spacing w:after="0" w:line="240" w:lineRule="auto"/>
        <w:jc w:val="both"/>
        <w:rPr>
          <w:rFonts w:ascii="Times New Roman" w:hAnsi="Times New Roman" w:cs="Times New Roman"/>
          <w:sz w:val="16"/>
          <w:szCs w:val="16"/>
          <w:lang w:val="kk-KZ"/>
        </w:rPr>
      </w:pPr>
    </w:p>
    <w:tbl>
      <w:tblPr>
        <w:tblStyle w:val="a4"/>
        <w:tblW w:w="9634" w:type="dxa"/>
        <w:jc w:val="center"/>
        <w:tblLook w:val="04A0" w:firstRow="1" w:lastRow="0" w:firstColumn="1" w:lastColumn="0" w:noHBand="0" w:noVBand="1"/>
      </w:tblPr>
      <w:tblGrid>
        <w:gridCol w:w="1103"/>
        <w:gridCol w:w="3854"/>
        <w:gridCol w:w="4677"/>
      </w:tblGrid>
      <w:tr w:rsidR="00D36629" w:rsidRPr="00C919B3" w14:paraId="554E67AD" w14:textId="77777777" w:rsidTr="002B2018">
        <w:trPr>
          <w:trHeight w:val="1407"/>
          <w:jc w:val="center"/>
        </w:trPr>
        <w:tc>
          <w:tcPr>
            <w:tcW w:w="1103" w:type="dxa"/>
          </w:tcPr>
          <w:p w14:paraId="737AE4BE"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Базалық пакет</w:t>
            </w:r>
          </w:p>
        </w:tc>
        <w:tc>
          <w:tcPr>
            <w:tcW w:w="3854" w:type="dxa"/>
          </w:tcPr>
          <w:p w14:paraId="4CA64B6D"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1 күндік экскурсия </w:t>
            </w:r>
          </w:p>
          <w:p w14:paraId="22A87EEC" w14:textId="5ECC1B13"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Жеке экскурсия – 60 000 тг</w:t>
            </w:r>
          </w:p>
          <w:p w14:paraId="6D9DEE4E" w14:textId="77777777" w:rsidR="007B3194"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Топтық 2-4 адам 30 000 тг </w:t>
            </w:r>
          </w:p>
          <w:p w14:paraId="3519F3E9" w14:textId="1DC6C5C6"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Топтық 10 адамға дейін – 20 000 тг</w:t>
            </w:r>
          </w:p>
          <w:p w14:paraId="3FAEF2C2"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50 адамға дейін – 10 000 тг</w:t>
            </w:r>
          </w:p>
        </w:tc>
        <w:tc>
          <w:tcPr>
            <w:tcW w:w="4677" w:type="dxa"/>
          </w:tcPr>
          <w:p w14:paraId="35A3D066" w14:textId="3DE5C462" w:rsidR="00D36629" w:rsidRPr="00C919B3" w:rsidRDefault="003B5ACE"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Ұлытаудан</w:t>
            </w:r>
            <w:r w:rsidR="00D36629" w:rsidRPr="00C919B3">
              <w:rPr>
                <w:rFonts w:ascii="Times New Roman" w:hAnsi="Times New Roman" w:cs="Times New Roman"/>
                <w:sz w:val="24"/>
                <w:szCs w:val="24"/>
                <w:lang w:val="kk-KZ"/>
              </w:rPr>
              <w:t xml:space="preserve"> шығу</w:t>
            </w:r>
          </w:p>
          <w:p w14:paraId="687E9D50"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1.Алаша хан 2.Домбауыл</w:t>
            </w:r>
          </w:p>
          <w:p w14:paraId="5C65F21C"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3.Жошы хан кесенесі</w:t>
            </w:r>
          </w:p>
          <w:p w14:paraId="4E05F32A"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Ұлытауға келу (немесе тапсырысқа байланысты)</w:t>
            </w:r>
          </w:p>
        </w:tc>
      </w:tr>
      <w:tr w:rsidR="00D36629" w:rsidRPr="00FB578B" w14:paraId="332917BE" w14:textId="77777777" w:rsidTr="002B2018">
        <w:trPr>
          <w:trHeight w:val="1052"/>
          <w:jc w:val="center"/>
        </w:trPr>
        <w:tc>
          <w:tcPr>
            <w:tcW w:w="1103" w:type="dxa"/>
          </w:tcPr>
          <w:p w14:paraId="3BEC3462" w14:textId="644AFFC1"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 адамдық</w:t>
            </w:r>
          </w:p>
        </w:tc>
        <w:tc>
          <w:tcPr>
            <w:tcW w:w="3854" w:type="dxa"/>
          </w:tcPr>
          <w:p w14:paraId="6FA279F3"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Экскурсовод 1 сағат 8000 тг</w:t>
            </w:r>
          </w:p>
          <w:p w14:paraId="472D6420"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Жүргізуші көлікпен 1 сағат 5000 тг </w:t>
            </w:r>
          </w:p>
          <w:p w14:paraId="3366FB6A"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Бағасы 60 000 тг</w:t>
            </w:r>
          </w:p>
        </w:tc>
        <w:tc>
          <w:tcPr>
            <w:tcW w:w="4677" w:type="dxa"/>
          </w:tcPr>
          <w:p w14:paraId="10C7D88B"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3 сағат экскурсия 24 000 тг </w:t>
            </w:r>
          </w:p>
          <w:p w14:paraId="5DCB0777"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5 сағат жол жүру 25 000 тг </w:t>
            </w:r>
          </w:p>
          <w:p w14:paraId="50EA3832"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Жалпы құн 49 000 тг </w:t>
            </w:r>
          </w:p>
          <w:p w14:paraId="447AB972"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Қосымша пайда 11 000 тг</w:t>
            </w:r>
          </w:p>
        </w:tc>
      </w:tr>
      <w:tr w:rsidR="00D36629" w:rsidRPr="00FB578B" w14:paraId="6AE71CE4" w14:textId="77777777" w:rsidTr="002B2018">
        <w:trPr>
          <w:jc w:val="center"/>
        </w:trPr>
        <w:tc>
          <w:tcPr>
            <w:tcW w:w="1103" w:type="dxa"/>
          </w:tcPr>
          <w:p w14:paraId="4A8098E2"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3-4 адамдық</w:t>
            </w:r>
          </w:p>
        </w:tc>
        <w:tc>
          <w:tcPr>
            <w:tcW w:w="3854" w:type="dxa"/>
          </w:tcPr>
          <w:p w14:paraId="4275ED2B"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Экскурсовод 1 сағат 8000 тг </w:t>
            </w:r>
          </w:p>
          <w:p w14:paraId="41186702"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Жүргізуші көлікпен 1 сағат 5000 тг</w:t>
            </w:r>
          </w:p>
          <w:p w14:paraId="60349024"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Бағасы 30 000 тг</w:t>
            </w:r>
          </w:p>
        </w:tc>
        <w:tc>
          <w:tcPr>
            <w:tcW w:w="4677" w:type="dxa"/>
          </w:tcPr>
          <w:p w14:paraId="5B8A9BCE"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5 сағат экскурсия 40 000 тг </w:t>
            </w:r>
          </w:p>
          <w:p w14:paraId="6F8808CC"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5 сағат жол жүру 25 000 тг</w:t>
            </w:r>
          </w:p>
          <w:p w14:paraId="50C66794"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Жалпы құн 65 000 тг</w:t>
            </w:r>
          </w:p>
          <w:p w14:paraId="66808124"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Қосымша пайда 25 000 тг -55 000 тг</w:t>
            </w:r>
          </w:p>
        </w:tc>
      </w:tr>
      <w:tr w:rsidR="00D36629" w:rsidRPr="00FB578B" w14:paraId="2D224D45" w14:textId="77777777" w:rsidTr="002B2018">
        <w:trPr>
          <w:jc w:val="center"/>
        </w:trPr>
        <w:tc>
          <w:tcPr>
            <w:tcW w:w="1103" w:type="dxa"/>
          </w:tcPr>
          <w:p w14:paraId="3F4C365D"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10 адамдық</w:t>
            </w:r>
          </w:p>
        </w:tc>
        <w:tc>
          <w:tcPr>
            <w:tcW w:w="3854" w:type="dxa"/>
          </w:tcPr>
          <w:p w14:paraId="69CE5809"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Экскурсовод 1 сағат 8000 тг </w:t>
            </w:r>
          </w:p>
          <w:p w14:paraId="2C1451B3" w14:textId="2487E278"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Жүргізуші 1 сағат 10 000 тг</w:t>
            </w:r>
          </w:p>
          <w:p w14:paraId="228F003E"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Бағасы 20 000 тг</w:t>
            </w:r>
          </w:p>
        </w:tc>
        <w:tc>
          <w:tcPr>
            <w:tcW w:w="4677" w:type="dxa"/>
          </w:tcPr>
          <w:p w14:paraId="6309178C"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5 сағат экскурсия 40 000 тг </w:t>
            </w:r>
          </w:p>
          <w:p w14:paraId="6ED94B92"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5 сағат жол жүру 50 000 тг</w:t>
            </w:r>
          </w:p>
          <w:p w14:paraId="21350798"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Жалпы құн 100 000 тг</w:t>
            </w:r>
          </w:p>
          <w:p w14:paraId="0A7106E6"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Қосымша пайда 100 000 тг</w:t>
            </w:r>
          </w:p>
        </w:tc>
      </w:tr>
      <w:tr w:rsidR="00D36629" w:rsidRPr="00FB578B" w14:paraId="004C26F2" w14:textId="77777777" w:rsidTr="002B2018">
        <w:trPr>
          <w:jc w:val="center"/>
        </w:trPr>
        <w:tc>
          <w:tcPr>
            <w:tcW w:w="1103" w:type="dxa"/>
          </w:tcPr>
          <w:p w14:paraId="17FB0DE3"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30-50 адамдық </w:t>
            </w:r>
          </w:p>
        </w:tc>
        <w:tc>
          <w:tcPr>
            <w:tcW w:w="3854" w:type="dxa"/>
          </w:tcPr>
          <w:p w14:paraId="15506B53"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2 экскурсовод 1 сағат        8000 тг </w:t>
            </w:r>
          </w:p>
          <w:p w14:paraId="493208EC" w14:textId="0C07E339"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2 жүргізуші 1 сағат 10 000 тг</w:t>
            </w:r>
          </w:p>
          <w:p w14:paraId="1F8D214D"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Бағасы 10 000 тг</w:t>
            </w:r>
          </w:p>
        </w:tc>
        <w:tc>
          <w:tcPr>
            <w:tcW w:w="4677" w:type="dxa"/>
          </w:tcPr>
          <w:p w14:paraId="0443391B"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5 сағат экскурсия 80 000 тг </w:t>
            </w:r>
          </w:p>
          <w:p w14:paraId="21F261C7"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5 сағат жол жүру 100 000 тг</w:t>
            </w:r>
          </w:p>
          <w:p w14:paraId="6A9DE622"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Жалпы құн 180 000 тг</w:t>
            </w:r>
          </w:p>
          <w:p w14:paraId="46929432"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Қосымша пайда 120 000 - 320 000 тг</w:t>
            </w:r>
          </w:p>
        </w:tc>
      </w:tr>
      <w:tr w:rsidR="00D36629" w:rsidRPr="00C919B3" w14:paraId="102AAAB3" w14:textId="77777777" w:rsidTr="002B2018">
        <w:trPr>
          <w:jc w:val="center"/>
        </w:trPr>
        <w:tc>
          <w:tcPr>
            <w:tcW w:w="9634" w:type="dxa"/>
            <w:gridSpan w:val="3"/>
          </w:tcPr>
          <w:p w14:paraId="047ED128" w14:textId="77777777" w:rsidR="00D36629" w:rsidRPr="00C919B3" w:rsidRDefault="00D36629" w:rsidP="008C3E10">
            <w:pPr>
              <w:ind w:firstLine="589"/>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Ескерту – Автормен құрастырылған</w:t>
            </w:r>
          </w:p>
        </w:tc>
      </w:tr>
    </w:tbl>
    <w:p w14:paraId="4FE35B98" w14:textId="77777777" w:rsidR="00D36629" w:rsidRPr="00C919B3" w:rsidRDefault="00D36629" w:rsidP="008C3E10">
      <w:pPr>
        <w:spacing w:after="0" w:line="240" w:lineRule="auto"/>
        <w:jc w:val="both"/>
        <w:rPr>
          <w:rFonts w:ascii="Times New Roman" w:hAnsi="Times New Roman" w:cs="Times New Roman"/>
          <w:sz w:val="28"/>
          <w:szCs w:val="28"/>
          <w:lang w:val="kk-KZ"/>
        </w:rPr>
      </w:pPr>
    </w:p>
    <w:p w14:paraId="603DC393" w14:textId="03018F37" w:rsidR="00D36629" w:rsidRPr="00C919B3" w:rsidRDefault="00D36629" w:rsidP="008C3E10">
      <w:pPr>
        <w:spacing w:after="0" w:line="240" w:lineRule="auto"/>
        <w:jc w:val="both"/>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Кесте </w:t>
      </w:r>
      <w:r w:rsidR="002B2018" w:rsidRPr="00C919B3">
        <w:rPr>
          <w:rFonts w:ascii="Times New Roman" w:hAnsi="Times New Roman" w:cs="Times New Roman"/>
          <w:sz w:val="28"/>
          <w:szCs w:val="28"/>
          <w:lang w:val="kk-KZ"/>
        </w:rPr>
        <w:t>Ү</w:t>
      </w:r>
      <w:r w:rsidRPr="00C919B3">
        <w:rPr>
          <w:rFonts w:ascii="Times New Roman" w:hAnsi="Times New Roman" w:cs="Times New Roman"/>
          <w:sz w:val="28"/>
          <w:szCs w:val="28"/>
          <w:lang w:val="kk-KZ"/>
        </w:rPr>
        <w:t xml:space="preserve">.4 </w:t>
      </w:r>
      <w:r w:rsidR="002B2018"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Ұлытау бойынша қосымша  этнотуристік пакеттер</w:t>
      </w:r>
    </w:p>
    <w:p w14:paraId="3C84CF65" w14:textId="37BD4EB2" w:rsidR="00D36629" w:rsidRPr="00C919B3" w:rsidRDefault="0062054E" w:rsidP="002B2018">
      <w:pPr>
        <w:spacing w:after="0" w:line="240" w:lineRule="auto"/>
        <w:jc w:val="right"/>
        <w:rPr>
          <w:rFonts w:ascii="Times New Roman" w:hAnsi="Times New Roman" w:cs="Times New Roman"/>
          <w:sz w:val="16"/>
          <w:szCs w:val="16"/>
          <w:lang w:val="kk-KZ"/>
        </w:rPr>
      </w:pPr>
      <w:r w:rsidRPr="00C919B3">
        <w:rPr>
          <w:rFonts w:ascii="Times New Roman" w:hAnsi="Times New Roman" w:cs="Times New Roman"/>
          <w:sz w:val="16"/>
          <w:szCs w:val="16"/>
          <w:lang w:val="kk-KZ"/>
        </w:rPr>
        <w:t xml:space="preserve"> </w:t>
      </w:r>
    </w:p>
    <w:tbl>
      <w:tblPr>
        <w:tblStyle w:val="a4"/>
        <w:tblW w:w="9659" w:type="dxa"/>
        <w:tblInd w:w="108" w:type="dxa"/>
        <w:tblLook w:val="04A0" w:firstRow="1" w:lastRow="0" w:firstColumn="1" w:lastColumn="0" w:noHBand="0" w:noVBand="1"/>
      </w:tblPr>
      <w:tblGrid>
        <w:gridCol w:w="1214"/>
        <w:gridCol w:w="4093"/>
        <w:gridCol w:w="4352"/>
      </w:tblGrid>
      <w:tr w:rsidR="00D36629" w:rsidRPr="00C919B3" w14:paraId="65B3A055" w14:textId="77777777" w:rsidTr="002B2018">
        <w:trPr>
          <w:trHeight w:val="70"/>
        </w:trPr>
        <w:tc>
          <w:tcPr>
            <w:tcW w:w="1214" w:type="dxa"/>
            <w:vAlign w:val="center"/>
          </w:tcPr>
          <w:p w14:paraId="4E152C3C" w14:textId="77777777" w:rsidR="00D36629" w:rsidRPr="00C919B3" w:rsidRDefault="00D36629" w:rsidP="002B2018">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Қосымша пакеттер</w:t>
            </w:r>
          </w:p>
        </w:tc>
        <w:tc>
          <w:tcPr>
            <w:tcW w:w="4093" w:type="dxa"/>
            <w:vAlign w:val="center"/>
          </w:tcPr>
          <w:p w14:paraId="1D4ECBC5" w14:textId="77777777" w:rsidR="00D36629" w:rsidRPr="00C919B3" w:rsidRDefault="00D36629" w:rsidP="002B2018">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Таңдау бойынша</w:t>
            </w:r>
          </w:p>
        </w:tc>
        <w:tc>
          <w:tcPr>
            <w:tcW w:w="4352" w:type="dxa"/>
            <w:vAlign w:val="center"/>
          </w:tcPr>
          <w:p w14:paraId="72EC1377" w14:textId="77777777" w:rsidR="00D36629" w:rsidRPr="00C919B3" w:rsidRDefault="00D36629" w:rsidP="002B2018">
            <w:pPr>
              <w:jc w:val="center"/>
              <w:rPr>
                <w:rFonts w:ascii="Times New Roman" w:hAnsi="Times New Roman" w:cs="Times New Roman"/>
                <w:sz w:val="24"/>
                <w:szCs w:val="24"/>
                <w:lang w:val="kk-KZ"/>
              </w:rPr>
            </w:pPr>
            <w:r w:rsidRPr="00C919B3">
              <w:rPr>
                <w:rFonts w:ascii="Times New Roman" w:hAnsi="Times New Roman" w:cs="Times New Roman"/>
                <w:sz w:val="24"/>
                <w:szCs w:val="24"/>
                <w:lang w:val="kk-KZ"/>
              </w:rPr>
              <w:t>Бағасы</w:t>
            </w:r>
          </w:p>
        </w:tc>
      </w:tr>
      <w:tr w:rsidR="00D36629" w:rsidRPr="00FB578B" w14:paraId="78445905" w14:textId="77777777" w:rsidTr="002B2018">
        <w:tc>
          <w:tcPr>
            <w:tcW w:w="1214" w:type="dxa"/>
          </w:tcPr>
          <w:p w14:paraId="371AD07E"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 пакет</w:t>
            </w:r>
          </w:p>
        </w:tc>
        <w:tc>
          <w:tcPr>
            <w:tcW w:w="4093" w:type="dxa"/>
          </w:tcPr>
          <w:p w14:paraId="6C9A25BA" w14:textId="56631DFF"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w:t>
            </w:r>
            <w:r w:rsidR="002B2018"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Аяққамыр.</w:t>
            </w:r>
            <w:r w:rsidR="002B2018"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Басқамыр (Темір-Құтлық кесенесі)</w:t>
            </w:r>
          </w:p>
          <w:p w14:paraId="70A652F1" w14:textId="60C71BFA"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3.</w:t>
            </w:r>
            <w:r w:rsidR="002B2018"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Көкбөрі 4.Бірлік монументі</w:t>
            </w:r>
          </w:p>
          <w:p w14:paraId="37C8E9DA" w14:textId="5189315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5.</w:t>
            </w:r>
            <w:r w:rsidR="002B2018"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Ұлытау мұражайы</w:t>
            </w:r>
          </w:p>
          <w:p w14:paraId="31C0253D" w14:textId="1736C98C"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6.</w:t>
            </w:r>
            <w:r w:rsidR="002B2018"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Зыңғыртас петроглифтері</w:t>
            </w:r>
          </w:p>
          <w:p w14:paraId="33617538" w14:textId="2BDECBC3"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7.</w:t>
            </w:r>
            <w:r w:rsidR="002B2018"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Хан Ордасы</w:t>
            </w:r>
          </w:p>
          <w:p w14:paraId="3CDAB9F0" w14:textId="1D3BD1C2"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8.</w:t>
            </w:r>
            <w:r w:rsidR="002B2018"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 xml:space="preserve">Едіге тау (Тоқтамыс, Едіге хан) </w:t>
            </w:r>
          </w:p>
        </w:tc>
        <w:tc>
          <w:tcPr>
            <w:tcW w:w="4352" w:type="dxa"/>
          </w:tcPr>
          <w:p w14:paraId="2E1C08CD"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1 күндік экскурсия </w:t>
            </w:r>
          </w:p>
          <w:p w14:paraId="048A676F"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Жеке экскурсия – 60 000 тг</w:t>
            </w:r>
          </w:p>
          <w:p w14:paraId="4CAEC153"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Топтық 2-4 адам 30 000 тг </w:t>
            </w:r>
          </w:p>
          <w:p w14:paraId="673B693D"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Топтық 10 адамға дейін – 20 000 тг</w:t>
            </w:r>
          </w:p>
          <w:p w14:paraId="6D412C10"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50 адамға дейін – 10 000 тг</w:t>
            </w:r>
          </w:p>
        </w:tc>
      </w:tr>
      <w:tr w:rsidR="00D36629" w:rsidRPr="00FB578B" w14:paraId="3F075751" w14:textId="77777777" w:rsidTr="002B2018">
        <w:tc>
          <w:tcPr>
            <w:tcW w:w="1214" w:type="dxa"/>
          </w:tcPr>
          <w:p w14:paraId="711814B7"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2 пакет </w:t>
            </w:r>
          </w:p>
        </w:tc>
        <w:tc>
          <w:tcPr>
            <w:tcW w:w="4093" w:type="dxa"/>
          </w:tcPr>
          <w:p w14:paraId="43DFB315" w14:textId="1AEAB1C2"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w:t>
            </w:r>
            <w:r w:rsidR="002B2018"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Әулиетау</w:t>
            </w:r>
          </w:p>
          <w:p w14:paraId="77E5F72E" w14:textId="38B20E62"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2.</w:t>
            </w:r>
            <w:r w:rsidR="002B2018"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Жезді металлургиялық мұражайы</w:t>
            </w:r>
          </w:p>
          <w:p w14:paraId="17A1D78D" w14:textId="6467D106"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3. Жезқазған </w:t>
            </w:r>
          </w:p>
        </w:tc>
        <w:tc>
          <w:tcPr>
            <w:tcW w:w="4352" w:type="dxa"/>
          </w:tcPr>
          <w:p w14:paraId="36D6F252"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1 күндік экскурсия </w:t>
            </w:r>
          </w:p>
          <w:p w14:paraId="6F1B132C"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Жеке экскурсия – 60 000 тг</w:t>
            </w:r>
          </w:p>
          <w:p w14:paraId="7CBB6196"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Топтық 2-4 адам 30 000 тг </w:t>
            </w:r>
          </w:p>
          <w:p w14:paraId="3B9BB932"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Топтық 10 адамға дейін – 20 000 тг</w:t>
            </w:r>
          </w:p>
          <w:p w14:paraId="601C76D3"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50 адамға дейін – 10 000 тг</w:t>
            </w:r>
          </w:p>
        </w:tc>
      </w:tr>
      <w:tr w:rsidR="00D36629" w:rsidRPr="00FB578B" w14:paraId="653158FB" w14:textId="77777777" w:rsidTr="002B2018">
        <w:tc>
          <w:tcPr>
            <w:tcW w:w="1214" w:type="dxa"/>
          </w:tcPr>
          <w:p w14:paraId="17AD9007"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3 пакет </w:t>
            </w:r>
          </w:p>
        </w:tc>
        <w:tc>
          <w:tcPr>
            <w:tcW w:w="4093" w:type="dxa"/>
          </w:tcPr>
          <w:p w14:paraId="787B0899" w14:textId="21DE9434"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w:t>
            </w:r>
            <w:r w:rsidR="002B2018" w:rsidRPr="00C919B3">
              <w:rPr>
                <w:rFonts w:ascii="Times New Roman" w:hAnsi="Times New Roman" w:cs="Times New Roman"/>
                <w:sz w:val="24"/>
                <w:szCs w:val="24"/>
                <w:lang w:val="kk-KZ"/>
              </w:rPr>
              <w:t xml:space="preserve"> </w:t>
            </w:r>
            <w:r w:rsidRPr="00C919B3">
              <w:rPr>
                <w:rFonts w:ascii="Times New Roman" w:hAnsi="Times New Roman" w:cs="Times New Roman"/>
                <w:sz w:val="24"/>
                <w:szCs w:val="24"/>
                <w:lang w:val="kk-KZ"/>
              </w:rPr>
              <w:t>Жезқазған археологиялық мұражайы</w:t>
            </w:r>
          </w:p>
          <w:p w14:paraId="2305CE4B"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2. Қаныш Сәтбаев атындағы мұражай </w:t>
            </w:r>
          </w:p>
          <w:p w14:paraId="7EB74F7E" w14:textId="7DCAB33C"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3. Жезқазған қаласында экскурсия</w:t>
            </w:r>
          </w:p>
        </w:tc>
        <w:tc>
          <w:tcPr>
            <w:tcW w:w="4352" w:type="dxa"/>
          </w:tcPr>
          <w:p w14:paraId="59718624"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1 күндік экскурсия </w:t>
            </w:r>
          </w:p>
          <w:p w14:paraId="7333E62C"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Жеке экскурсия – 60 000 тг</w:t>
            </w:r>
          </w:p>
          <w:p w14:paraId="291210AF"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 xml:space="preserve">Топтық 2-4 адам 30 000 тг </w:t>
            </w:r>
          </w:p>
          <w:p w14:paraId="482541F1"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Топтық 10 адамға дейін – 20 000 тг</w:t>
            </w:r>
          </w:p>
          <w:p w14:paraId="585F9058"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50 адамға дейін – 10 000 тг</w:t>
            </w:r>
          </w:p>
        </w:tc>
      </w:tr>
      <w:tr w:rsidR="00D36629" w:rsidRPr="00C919B3" w14:paraId="7943BBC2" w14:textId="77777777" w:rsidTr="002B2018">
        <w:tc>
          <w:tcPr>
            <w:tcW w:w="1214" w:type="dxa"/>
          </w:tcPr>
          <w:p w14:paraId="312F8D4B"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Глэмпинг пакеті</w:t>
            </w:r>
          </w:p>
        </w:tc>
        <w:tc>
          <w:tcPr>
            <w:tcW w:w="4093" w:type="dxa"/>
          </w:tcPr>
          <w:p w14:paraId="084C569C"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Глэмпинг бойынша негізгі бағдарлама, шеберлік сабақтарға қатысу</w:t>
            </w:r>
          </w:p>
        </w:tc>
        <w:tc>
          <w:tcPr>
            <w:tcW w:w="4352" w:type="dxa"/>
          </w:tcPr>
          <w:p w14:paraId="73A34269"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1 адамдық 50 000 тг</w:t>
            </w:r>
          </w:p>
          <w:p w14:paraId="5937A8A2"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2 адам 25 000 тг</w:t>
            </w:r>
          </w:p>
          <w:p w14:paraId="474D3DAC" w14:textId="77777777" w:rsidR="00D36629" w:rsidRPr="00C919B3" w:rsidRDefault="00D36629" w:rsidP="008C3E10">
            <w:pPr>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4 адам 12 500 тг</w:t>
            </w:r>
          </w:p>
        </w:tc>
      </w:tr>
      <w:tr w:rsidR="00D36629" w:rsidRPr="00C919B3" w14:paraId="73D407E7" w14:textId="77777777" w:rsidTr="002B2018">
        <w:tc>
          <w:tcPr>
            <w:tcW w:w="9659" w:type="dxa"/>
            <w:gridSpan w:val="3"/>
          </w:tcPr>
          <w:p w14:paraId="3686FE3C" w14:textId="77777777" w:rsidR="00D36629" w:rsidRPr="00C919B3" w:rsidRDefault="00D36629" w:rsidP="008C3E10">
            <w:pPr>
              <w:ind w:firstLine="589"/>
              <w:jc w:val="both"/>
              <w:rPr>
                <w:rFonts w:ascii="Times New Roman" w:hAnsi="Times New Roman" w:cs="Times New Roman"/>
                <w:sz w:val="24"/>
                <w:szCs w:val="24"/>
                <w:lang w:val="kk-KZ"/>
              </w:rPr>
            </w:pPr>
            <w:r w:rsidRPr="00C919B3">
              <w:rPr>
                <w:rFonts w:ascii="Times New Roman" w:hAnsi="Times New Roman" w:cs="Times New Roman"/>
                <w:sz w:val="24"/>
                <w:szCs w:val="24"/>
                <w:lang w:val="kk-KZ"/>
              </w:rPr>
              <w:t>Ескерту – Автормен құрастырылған</w:t>
            </w:r>
          </w:p>
        </w:tc>
      </w:tr>
    </w:tbl>
    <w:p w14:paraId="6117737A" w14:textId="77777777" w:rsidR="002B2018" w:rsidRPr="00C919B3" w:rsidRDefault="002B2018" w:rsidP="008C3E10">
      <w:pPr>
        <w:spacing w:after="0" w:line="240" w:lineRule="auto"/>
        <w:jc w:val="center"/>
        <w:rPr>
          <w:rFonts w:ascii="Times New Roman" w:hAnsi="Times New Roman" w:cs="Times New Roman"/>
          <w:sz w:val="28"/>
          <w:szCs w:val="28"/>
          <w:lang w:val="kk-KZ"/>
        </w:rPr>
      </w:pPr>
    </w:p>
    <w:p w14:paraId="03F07FFA" w14:textId="77777777" w:rsidR="006868A9" w:rsidRPr="00C919B3" w:rsidRDefault="006868A9" w:rsidP="008C3E10">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noProof/>
          <w:lang w:eastAsia="ru-RU"/>
        </w:rPr>
        <w:lastRenderedPageBreak/>
        <w:drawing>
          <wp:inline distT="0" distB="0" distL="0" distR="0" wp14:anchorId="71395A9D" wp14:editId="40562A54">
            <wp:extent cx="4442493" cy="2962275"/>
            <wp:effectExtent l="0" t="0" r="0" b="0"/>
            <wp:docPr id="1467075575" name="Рисунок 1" descr="Изображение выглядит как человек, одежда, си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756419" name="Рисунок 1" descr="Изображение выглядит как человек, одежда, синий&#10;&#10;Автоматически созданное описание"/>
                    <pic:cNvPicPr/>
                  </pic:nvPicPr>
                  <pic:blipFill>
                    <a:blip r:embed="rId285" cstate="email">
                      <a:extLst>
                        <a:ext uri="{28A0092B-C50C-407E-A947-70E740481C1C}">
                          <a14:useLocalDpi xmlns:a14="http://schemas.microsoft.com/office/drawing/2010/main"/>
                        </a:ext>
                      </a:extLst>
                    </a:blip>
                    <a:stretch>
                      <a:fillRect/>
                    </a:stretch>
                  </pic:blipFill>
                  <pic:spPr>
                    <a:xfrm>
                      <a:off x="0" y="0"/>
                      <a:ext cx="4490174" cy="2994069"/>
                    </a:xfrm>
                    <a:prstGeom prst="rect">
                      <a:avLst/>
                    </a:prstGeom>
                  </pic:spPr>
                </pic:pic>
              </a:graphicData>
            </a:graphic>
          </wp:inline>
        </w:drawing>
      </w:r>
    </w:p>
    <w:p w14:paraId="55CDC6A6" w14:textId="77777777" w:rsidR="006868A9" w:rsidRPr="00C919B3" w:rsidRDefault="006868A9" w:rsidP="008C3E10">
      <w:pPr>
        <w:spacing w:after="0" w:line="240" w:lineRule="auto"/>
        <w:ind w:firstLine="709"/>
        <w:jc w:val="both"/>
        <w:rPr>
          <w:rFonts w:ascii="Times New Roman" w:hAnsi="Times New Roman" w:cs="Times New Roman"/>
          <w:sz w:val="16"/>
          <w:szCs w:val="16"/>
          <w:lang w:val="kk-KZ"/>
        </w:rPr>
      </w:pPr>
    </w:p>
    <w:p w14:paraId="524AC118" w14:textId="3FFBDD4F" w:rsidR="006868A9" w:rsidRPr="00C919B3" w:rsidRDefault="006868A9" w:rsidP="00C14EC3">
      <w:pPr>
        <w:spacing w:after="0" w:line="240" w:lineRule="auto"/>
        <w:jc w:val="center"/>
        <w:rPr>
          <w:rFonts w:ascii="Times New Roman" w:hAnsi="Times New Roman" w:cs="Times New Roman"/>
          <w:sz w:val="28"/>
          <w:szCs w:val="28"/>
          <w:lang w:val="kk-KZ"/>
        </w:rPr>
      </w:pPr>
      <w:r w:rsidRPr="00C919B3">
        <w:rPr>
          <w:rFonts w:ascii="Times New Roman" w:hAnsi="Times New Roman" w:cs="Times New Roman"/>
          <w:sz w:val="28"/>
          <w:szCs w:val="28"/>
          <w:lang w:val="kk-KZ"/>
        </w:rPr>
        <w:t xml:space="preserve">Сурет </w:t>
      </w:r>
      <w:r w:rsidR="002B2018" w:rsidRPr="00C919B3">
        <w:rPr>
          <w:rFonts w:ascii="Times New Roman" w:hAnsi="Times New Roman" w:cs="Times New Roman"/>
          <w:sz w:val="28"/>
          <w:szCs w:val="28"/>
          <w:lang w:val="kk-KZ"/>
        </w:rPr>
        <w:t>Ү</w:t>
      </w:r>
      <w:r w:rsidRPr="00C919B3">
        <w:rPr>
          <w:rFonts w:ascii="Times New Roman" w:hAnsi="Times New Roman" w:cs="Times New Roman"/>
          <w:sz w:val="28"/>
          <w:szCs w:val="28"/>
          <w:lang w:val="kk-KZ"/>
        </w:rPr>
        <w:t xml:space="preserve">.1 </w:t>
      </w:r>
      <w:r w:rsidR="00C14EC3" w:rsidRPr="00C919B3">
        <w:rPr>
          <w:rFonts w:ascii="Times New Roman" w:hAnsi="Times New Roman" w:cs="Times New Roman"/>
          <w:sz w:val="28"/>
          <w:szCs w:val="28"/>
          <w:lang w:val="kk-KZ"/>
        </w:rPr>
        <w:t>–</w:t>
      </w:r>
      <w:r w:rsidRPr="00C919B3">
        <w:rPr>
          <w:rFonts w:ascii="Times New Roman" w:hAnsi="Times New Roman" w:cs="Times New Roman"/>
          <w:sz w:val="28"/>
          <w:szCs w:val="28"/>
          <w:lang w:val="kk-KZ"/>
        </w:rPr>
        <w:t xml:space="preserve"> Толықтырылған шындық кітаптар мен арнайы қосымшалардың көрінісі</w:t>
      </w:r>
    </w:p>
    <w:p w14:paraId="18DE9A0D" w14:textId="77777777" w:rsidR="006868A9" w:rsidRPr="00C919B3" w:rsidRDefault="006868A9" w:rsidP="008C3E10">
      <w:pPr>
        <w:spacing w:after="0" w:line="240" w:lineRule="auto"/>
        <w:ind w:firstLine="709"/>
        <w:jc w:val="center"/>
        <w:rPr>
          <w:rFonts w:ascii="Times New Roman" w:hAnsi="Times New Roman" w:cs="Times New Roman"/>
          <w:sz w:val="16"/>
          <w:szCs w:val="16"/>
          <w:lang w:val="kk-KZ"/>
        </w:rPr>
      </w:pPr>
    </w:p>
    <w:p w14:paraId="2EC8A084" w14:textId="0FE939A3" w:rsidR="006868A9" w:rsidRPr="00C919B3" w:rsidRDefault="00C14EC3" w:rsidP="008C3E10">
      <w:pPr>
        <w:spacing w:after="0" w:line="240" w:lineRule="auto"/>
        <w:ind w:firstLine="709"/>
        <w:jc w:val="both"/>
        <w:rPr>
          <w:rFonts w:ascii="Times New Roman" w:hAnsi="Times New Roman" w:cs="Times New Roman"/>
          <w:sz w:val="24"/>
          <w:szCs w:val="24"/>
          <w:lang w:val="kk-KZ"/>
        </w:rPr>
      </w:pPr>
      <w:r w:rsidRPr="00C919B3">
        <w:rPr>
          <w:rFonts w:ascii="Times New Roman" w:eastAsia="Calibri" w:hAnsi="Times New Roman" w:cs="Times New Roman"/>
          <w:sz w:val="24"/>
          <w:szCs w:val="24"/>
          <w:lang w:val="kk-KZ"/>
        </w:rPr>
        <w:t>Ескерту –</w:t>
      </w:r>
      <w:r w:rsidRPr="00C919B3">
        <w:rPr>
          <w:rFonts w:ascii="Times New Roman" w:eastAsia="Calibri" w:hAnsi="Times New Roman" w:cs="Times New Roman"/>
          <w:bCs/>
          <w:sz w:val="24"/>
          <w:szCs w:val="24"/>
          <w:lang w:val="kk-KZ"/>
        </w:rPr>
        <w:t xml:space="preserve"> Әдебиет негізінде құралған </w:t>
      </w:r>
      <w:r w:rsidR="006868A9" w:rsidRPr="00C919B3">
        <w:rPr>
          <w:rFonts w:ascii="Times New Roman" w:hAnsi="Times New Roman" w:cs="Times New Roman"/>
          <w:sz w:val="24"/>
          <w:szCs w:val="24"/>
          <w:lang w:val="kk-KZ"/>
        </w:rPr>
        <w:t>[1</w:t>
      </w:r>
      <w:r w:rsidR="00A63131" w:rsidRPr="00C919B3">
        <w:rPr>
          <w:rFonts w:ascii="Times New Roman" w:hAnsi="Times New Roman" w:cs="Times New Roman"/>
          <w:sz w:val="24"/>
          <w:szCs w:val="24"/>
          <w:lang w:val="kk-KZ"/>
        </w:rPr>
        <w:t>92</w:t>
      </w:r>
      <w:r w:rsidR="006868A9" w:rsidRPr="00C919B3">
        <w:rPr>
          <w:rFonts w:ascii="Times New Roman" w:hAnsi="Times New Roman" w:cs="Times New Roman"/>
          <w:sz w:val="24"/>
          <w:szCs w:val="24"/>
          <w:lang w:val="kk-KZ"/>
        </w:rPr>
        <w:t xml:space="preserve">]  </w:t>
      </w:r>
    </w:p>
    <w:p w14:paraId="61C2BFD8" w14:textId="77777777" w:rsidR="006868A9" w:rsidRPr="00C919B3" w:rsidRDefault="006868A9" w:rsidP="008C3E10">
      <w:pPr>
        <w:spacing w:after="0" w:line="240" w:lineRule="auto"/>
        <w:ind w:firstLine="709"/>
        <w:jc w:val="both"/>
        <w:rPr>
          <w:rFonts w:ascii="Times New Roman" w:hAnsi="Times New Roman" w:cs="Times New Roman"/>
          <w:sz w:val="16"/>
          <w:szCs w:val="16"/>
          <w:lang w:val="kk-KZ"/>
        </w:rPr>
      </w:pPr>
    </w:p>
    <w:p w14:paraId="07469DC9" w14:textId="77777777" w:rsidR="006868A9" w:rsidRPr="00C919B3" w:rsidRDefault="006868A9" w:rsidP="008C3E10">
      <w:pPr>
        <w:spacing w:after="0" w:line="240" w:lineRule="auto"/>
        <w:jc w:val="both"/>
        <w:rPr>
          <w:rFonts w:ascii="Times New Roman" w:hAnsi="Times New Roman" w:cs="Times New Roman"/>
          <w:b/>
          <w:sz w:val="16"/>
          <w:szCs w:val="16"/>
          <w:lang w:val="kk-KZ"/>
        </w:rPr>
      </w:pPr>
    </w:p>
    <w:p w14:paraId="3B1FD31B" w14:textId="77777777" w:rsidR="006868A9" w:rsidRPr="00C919B3" w:rsidRDefault="006868A9" w:rsidP="008C3E10">
      <w:pPr>
        <w:spacing w:after="0" w:line="240" w:lineRule="auto"/>
        <w:rPr>
          <w:lang w:val="kk-KZ"/>
        </w:rPr>
      </w:pPr>
    </w:p>
    <w:p w14:paraId="351D066E"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665672EF"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71165889"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61C7E6F5"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509D1012" w14:textId="77777777" w:rsidR="006868A9" w:rsidRPr="00C919B3" w:rsidRDefault="006868A9" w:rsidP="008C3E10">
      <w:pPr>
        <w:spacing w:after="0" w:line="240" w:lineRule="auto"/>
        <w:jc w:val="center"/>
        <w:rPr>
          <w:rFonts w:ascii="Times New Roman" w:hAnsi="Times New Roman" w:cs="Times New Roman"/>
          <w:sz w:val="28"/>
          <w:szCs w:val="28"/>
          <w:lang w:val="kk-KZ"/>
        </w:rPr>
      </w:pPr>
    </w:p>
    <w:p w14:paraId="7253DCBF" w14:textId="77777777" w:rsidR="006868A9" w:rsidRPr="00C919B3" w:rsidRDefault="006868A9" w:rsidP="008C3E10">
      <w:pPr>
        <w:spacing w:after="0" w:line="240" w:lineRule="auto"/>
        <w:jc w:val="center"/>
        <w:rPr>
          <w:rFonts w:ascii="Times New Roman" w:hAnsi="Times New Roman" w:cs="Times New Roman"/>
          <w:sz w:val="28"/>
          <w:szCs w:val="28"/>
          <w:lang w:val="kk-KZ"/>
        </w:rPr>
      </w:pPr>
    </w:p>
    <w:bookmarkEnd w:id="0"/>
    <w:p w14:paraId="77F1F3AB" w14:textId="77777777" w:rsidR="006868A9" w:rsidRPr="00C919B3" w:rsidRDefault="006868A9" w:rsidP="008C3E10">
      <w:pPr>
        <w:spacing w:after="0" w:line="240" w:lineRule="auto"/>
        <w:jc w:val="center"/>
        <w:rPr>
          <w:rFonts w:ascii="Times New Roman" w:hAnsi="Times New Roman" w:cs="Times New Roman"/>
          <w:sz w:val="28"/>
          <w:szCs w:val="28"/>
          <w:lang w:val="kk-KZ"/>
        </w:rPr>
      </w:pPr>
    </w:p>
    <w:sectPr w:rsidR="006868A9" w:rsidRPr="00C919B3" w:rsidSect="00AB356B">
      <w:footerReference w:type="default" r:id="rId286"/>
      <w:pgSz w:w="11906" w:h="16838" w:code="9"/>
      <w:pgMar w:top="1134" w:right="567" w:bottom="1134" w:left="1701" w:header="709" w:footer="709"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E93966A" w14:textId="77777777" w:rsidR="00B2323E" w:rsidRDefault="00B2323E" w:rsidP="00843E51">
      <w:pPr>
        <w:spacing w:after="0" w:line="240" w:lineRule="auto"/>
      </w:pPr>
      <w:r>
        <w:separator/>
      </w:r>
    </w:p>
  </w:endnote>
  <w:endnote w:type="continuationSeparator" w:id="0">
    <w:p w14:paraId="2A72F59C" w14:textId="77777777" w:rsidR="00B2323E" w:rsidRDefault="00B2323E" w:rsidP="00843E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itka Small">
    <w:panose1 w:val="02000505000000020004"/>
    <w:charset w:val="CC"/>
    <w:family w:val="auto"/>
    <w:pitch w:val="variable"/>
    <w:sig w:usb0="A00002EF" w:usb1="4000204B" w:usb2="00000000" w:usb3="00000000" w:csb0="0000019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274558869"/>
      <w:docPartObj>
        <w:docPartGallery w:val="Page Numbers (Bottom of Page)"/>
        <w:docPartUnique/>
      </w:docPartObj>
    </w:sdtPr>
    <w:sdtEndPr/>
    <w:sdtContent>
      <w:p w14:paraId="28F3313D" w14:textId="77777777" w:rsidR="00E24090" w:rsidRPr="00843E51" w:rsidRDefault="00E24090">
        <w:pPr>
          <w:pStyle w:val="af4"/>
          <w:jc w:val="center"/>
          <w:rPr>
            <w:rFonts w:ascii="Times New Roman" w:hAnsi="Times New Roman" w:cs="Times New Roman"/>
          </w:rPr>
        </w:pPr>
        <w:r w:rsidRPr="00843E51">
          <w:rPr>
            <w:rFonts w:ascii="Times New Roman" w:hAnsi="Times New Roman" w:cs="Times New Roman"/>
          </w:rPr>
          <w:fldChar w:fldCharType="begin"/>
        </w:r>
        <w:r w:rsidRPr="00843E51">
          <w:rPr>
            <w:rFonts w:ascii="Times New Roman" w:hAnsi="Times New Roman" w:cs="Times New Roman"/>
          </w:rPr>
          <w:instrText>PAGE   \* MERGEFORMAT</w:instrText>
        </w:r>
        <w:r w:rsidRPr="00843E51">
          <w:rPr>
            <w:rFonts w:ascii="Times New Roman" w:hAnsi="Times New Roman" w:cs="Times New Roman"/>
          </w:rPr>
          <w:fldChar w:fldCharType="separate"/>
        </w:r>
        <w:r w:rsidR="005051FD">
          <w:rPr>
            <w:rFonts w:ascii="Times New Roman" w:hAnsi="Times New Roman" w:cs="Times New Roman"/>
            <w:noProof/>
          </w:rPr>
          <w:t>80</w:t>
        </w:r>
        <w:r w:rsidRPr="00843E51">
          <w:rPr>
            <w:rFonts w:ascii="Times New Roman" w:hAnsi="Times New Roman" w:cs="Times New Roman"/>
          </w:rPr>
          <w:fldChar w:fldCharType="end"/>
        </w:r>
      </w:p>
    </w:sdtContent>
  </w:sdt>
  <w:p w14:paraId="14B4C5C2" w14:textId="77777777" w:rsidR="00E24090" w:rsidRDefault="00E24090">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1515998178"/>
      <w:docPartObj>
        <w:docPartGallery w:val="Page Numbers (Bottom of Page)"/>
        <w:docPartUnique/>
      </w:docPartObj>
    </w:sdtPr>
    <w:sdtEndPr/>
    <w:sdtContent>
      <w:p w14:paraId="0E50794B" w14:textId="2B72520C" w:rsidR="00E24090" w:rsidRPr="00843E51" w:rsidRDefault="00E24090">
        <w:pPr>
          <w:pStyle w:val="af4"/>
          <w:jc w:val="center"/>
          <w:rPr>
            <w:rFonts w:ascii="Times New Roman" w:hAnsi="Times New Roman" w:cs="Times New Roman"/>
          </w:rPr>
        </w:pPr>
        <w:r w:rsidRPr="00843E51">
          <w:rPr>
            <w:rFonts w:ascii="Times New Roman" w:hAnsi="Times New Roman" w:cs="Times New Roman"/>
          </w:rPr>
          <w:fldChar w:fldCharType="begin"/>
        </w:r>
        <w:r w:rsidRPr="00843E51">
          <w:rPr>
            <w:rFonts w:ascii="Times New Roman" w:hAnsi="Times New Roman" w:cs="Times New Roman"/>
          </w:rPr>
          <w:instrText>PAGE   \* MERGEFORMAT</w:instrText>
        </w:r>
        <w:r w:rsidRPr="00843E51">
          <w:rPr>
            <w:rFonts w:ascii="Times New Roman" w:hAnsi="Times New Roman" w:cs="Times New Roman"/>
          </w:rPr>
          <w:fldChar w:fldCharType="separate"/>
        </w:r>
        <w:r w:rsidR="005051FD">
          <w:rPr>
            <w:rFonts w:ascii="Times New Roman" w:hAnsi="Times New Roman" w:cs="Times New Roman"/>
            <w:noProof/>
          </w:rPr>
          <w:t>210</w:t>
        </w:r>
        <w:r w:rsidRPr="00843E51">
          <w:rPr>
            <w:rFonts w:ascii="Times New Roman" w:hAnsi="Times New Roman" w:cs="Times New Roman"/>
          </w:rPr>
          <w:fldChar w:fldCharType="end"/>
        </w:r>
      </w:p>
    </w:sdtContent>
  </w:sdt>
  <w:p w14:paraId="3E769510" w14:textId="77777777" w:rsidR="00E24090" w:rsidRDefault="00E24090">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FE18C42" w14:textId="77777777" w:rsidR="00B2323E" w:rsidRDefault="00B2323E" w:rsidP="00843E51">
      <w:pPr>
        <w:spacing w:after="0" w:line="240" w:lineRule="auto"/>
      </w:pPr>
      <w:r>
        <w:separator/>
      </w:r>
    </w:p>
  </w:footnote>
  <w:footnote w:type="continuationSeparator" w:id="0">
    <w:p w14:paraId="4E9A2A84" w14:textId="77777777" w:rsidR="00B2323E" w:rsidRDefault="00B2323E" w:rsidP="00843E5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D48B9"/>
    <w:multiLevelType w:val="hybridMultilevel"/>
    <w:tmpl w:val="377025FE"/>
    <w:lvl w:ilvl="0" w:tplc="C6FE9BAE">
      <w:start w:val="1"/>
      <w:numFmt w:val="bullet"/>
      <w:lvlText w:val="-"/>
      <w:lvlJc w:val="left"/>
      <w:pPr>
        <w:ind w:left="2694" w:hanging="360"/>
      </w:pPr>
      <w:rPr>
        <w:rFonts w:ascii="Sitka Small" w:hAnsi="Sitka Small" w:hint="default"/>
      </w:rPr>
    </w:lvl>
    <w:lvl w:ilvl="1" w:tplc="04190003" w:tentative="1">
      <w:start w:val="1"/>
      <w:numFmt w:val="bullet"/>
      <w:lvlText w:val="o"/>
      <w:lvlJc w:val="left"/>
      <w:pPr>
        <w:ind w:left="3054" w:hanging="360"/>
      </w:pPr>
      <w:rPr>
        <w:rFonts w:ascii="Courier New" w:hAnsi="Courier New" w:cs="Courier New" w:hint="default"/>
      </w:rPr>
    </w:lvl>
    <w:lvl w:ilvl="2" w:tplc="04190005" w:tentative="1">
      <w:start w:val="1"/>
      <w:numFmt w:val="bullet"/>
      <w:lvlText w:val=""/>
      <w:lvlJc w:val="left"/>
      <w:pPr>
        <w:ind w:left="3774" w:hanging="360"/>
      </w:pPr>
      <w:rPr>
        <w:rFonts w:ascii="Wingdings" w:hAnsi="Wingdings" w:hint="default"/>
      </w:rPr>
    </w:lvl>
    <w:lvl w:ilvl="3" w:tplc="04190001" w:tentative="1">
      <w:start w:val="1"/>
      <w:numFmt w:val="bullet"/>
      <w:lvlText w:val=""/>
      <w:lvlJc w:val="left"/>
      <w:pPr>
        <w:ind w:left="4494" w:hanging="360"/>
      </w:pPr>
      <w:rPr>
        <w:rFonts w:ascii="Symbol" w:hAnsi="Symbol" w:hint="default"/>
      </w:rPr>
    </w:lvl>
    <w:lvl w:ilvl="4" w:tplc="04190003" w:tentative="1">
      <w:start w:val="1"/>
      <w:numFmt w:val="bullet"/>
      <w:lvlText w:val="o"/>
      <w:lvlJc w:val="left"/>
      <w:pPr>
        <w:ind w:left="5214" w:hanging="360"/>
      </w:pPr>
      <w:rPr>
        <w:rFonts w:ascii="Courier New" w:hAnsi="Courier New" w:cs="Courier New" w:hint="default"/>
      </w:rPr>
    </w:lvl>
    <w:lvl w:ilvl="5" w:tplc="04190005" w:tentative="1">
      <w:start w:val="1"/>
      <w:numFmt w:val="bullet"/>
      <w:lvlText w:val=""/>
      <w:lvlJc w:val="left"/>
      <w:pPr>
        <w:ind w:left="5934" w:hanging="360"/>
      </w:pPr>
      <w:rPr>
        <w:rFonts w:ascii="Wingdings" w:hAnsi="Wingdings" w:hint="default"/>
      </w:rPr>
    </w:lvl>
    <w:lvl w:ilvl="6" w:tplc="04190001" w:tentative="1">
      <w:start w:val="1"/>
      <w:numFmt w:val="bullet"/>
      <w:lvlText w:val=""/>
      <w:lvlJc w:val="left"/>
      <w:pPr>
        <w:ind w:left="6654" w:hanging="360"/>
      </w:pPr>
      <w:rPr>
        <w:rFonts w:ascii="Symbol" w:hAnsi="Symbol" w:hint="default"/>
      </w:rPr>
    </w:lvl>
    <w:lvl w:ilvl="7" w:tplc="04190003" w:tentative="1">
      <w:start w:val="1"/>
      <w:numFmt w:val="bullet"/>
      <w:lvlText w:val="o"/>
      <w:lvlJc w:val="left"/>
      <w:pPr>
        <w:ind w:left="7374" w:hanging="360"/>
      </w:pPr>
      <w:rPr>
        <w:rFonts w:ascii="Courier New" w:hAnsi="Courier New" w:cs="Courier New" w:hint="default"/>
      </w:rPr>
    </w:lvl>
    <w:lvl w:ilvl="8" w:tplc="04190005" w:tentative="1">
      <w:start w:val="1"/>
      <w:numFmt w:val="bullet"/>
      <w:lvlText w:val=""/>
      <w:lvlJc w:val="left"/>
      <w:pPr>
        <w:ind w:left="8094" w:hanging="360"/>
      </w:pPr>
      <w:rPr>
        <w:rFonts w:ascii="Wingdings" w:hAnsi="Wingdings" w:hint="default"/>
      </w:rPr>
    </w:lvl>
  </w:abstractNum>
  <w:abstractNum w:abstractNumId="1">
    <w:nsid w:val="009A4936"/>
    <w:multiLevelType w:val="hybridMultilevel"/>
    <w:tmpl w:val="D2827B7C"/>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3063A74"/>
    <w:multiLevelType w:val="hybridMultilevel"/>
    <w:tmpl w:val="4BBE1636"/>
    <w:lvl w:ilvl="0" w:tplc="04190001">
      <w:start w:val="1"/>
      <w:numFmt w:val="bullet"/>
      <w:lvlText w:val=""/>
      <w:lvlJc w:val="left"/>
      <w:pPr>
        <w:ind w:left="742" w:hanging="360"/>
      </w:pPr>
      <w:rPr>
        <w:rFonts w:ascii="Symbol" w:hAnsi="Symbol" w:hint="default"/>
      </w:rPr>
    </w:lvl>
    <w:lvl w:ilvl="1" w:tplc="04190003" w:tentative="1">
      <w:start w:val="1"/>
      <w:numFmt w:val="bullet"/>
      <w:lvlText w:val="o"/>
      <w:lvlJc w:val="left"/>
      <w:pPr>
        <w:ind w:left="1462" w:hanging="360"/>
      </w:pPr>
      <w:rPr>
        <w:rFonts w:ascii="Courier New" w:hAnsi="Courier New" w:cs="Courier New" w:hint="default"/>
      </w:rPr>
    </w:lvl>
    <w:lvl w:ilvl="2" w:tplc="04190005" w:tentative="1">
      <w:start w:val="1"/>
      <w:numFmt w:val="bullet"/>
      <w:lvlText w:val=""/>
      <w:lvlJc w:val="left"/>
      <w:pPr>
        <w:ind w:left="2182" w:hanging="360"/>
      </w:pPr>
      <w:rPr>
        <w:rFonts w:ascii="Wingdings" w:hAnsi="Wingdings" w:hint="default"/>
      </w:rPr>
    </w:lvl>
    <w:lvl w:ilvl="3" w:tplc="04190001" w:tentative="1">
      <w:start w:val="1"/>
      <w:numFmt w:val="bullet"/>
      <w:lvlText w:val=""/>
      <w:lvlJc w:val="left"/>
      <w:pPr>
        <w:ind w:left="2902" w:hanging="360"/>
      </w:pPr>
      <w:rPr>
        <w:rFonts w:ascii="Symbol" w:hAnsi="Symbol" w:hint="default"/>
      </w:rPr>
    </w:lvl>
    <w:lvl w:ilvl="4" w:tplc="04190003" w:tentative="1">
      <w:start w:val="1"/>
      <w:numFmt w:val="bullet"/>
      <w:lvlText w:val="o"/>
      <w:lvlJc w:val="left"/>
      <w:pPr>
        <w:ind w:left="3622" w:hanging="360"/>
      </w:pPr>
      <w:rPr>
        <w:rFonts w:ascii="Courier New" w:hAnsi="Courier New" w:cs="Courier New" w:hint="default"/>
      </w:rPr>
    </w:lvl>
    <w:lvl w:ilvl="5" w:tplc="04190005" w:tentative="1">
      <w:start w:val="1"/>
      <w:numFmt w:val="bullet"/>
      <w:lvlText w:val=""/>
      <w:lvlJc w:val="left"/>
      <w:pPr>
        <w:ind w:left="4342" w:hanging="360"/>
      </w:pPr>
      <w:rPr>
        <w:rFonts w:ascii="Wingdings" w:hAnsi="Wingdings" w:hint="default"/>
      </w:rPr>
    </w:lvl>
    <w:lvl w:ilvl="6" w:tplc="04190001" w:tentative="1">
      <w:start w:val="1"/>
      <w:numFmt w:val="bullet"/>
      <w:lvlText w:val=""/>
      <w:lvlJc w:val="left"/>
      <w:pPr>
        <w:ind w:left="5062" w:hanging="360"/>
      </w:pPr>
      <w:rPr>
        <w:rFonts w:ascii="Symbol" w:hAnsi="Symbol" w:hint="default"/>
      </w:rPr>
    </w:lvl>
    <w:lvl w:ilvl="7" w:tplc="04190003" w:tentative="1">
      <w:start w:val="1"/>
      <w:numFmt w:val="bullet"/>
      <w:lvlText w:val="o"/>
      <w:lvlJc w:val="left"/>
      <w:pPr>
        <w:ind w:left="5782" w:hanging="360"/>
      </w:pPr>
      <w:rPr>
        <w:rFonts w:ascii="Courier New" w:hAnsi="Courier New" w:cs="Courier New" w:hint="default"/>
      </w:rPr>
    </w:lvl>
    <w:lvl w:ilvl="8" w:tplc="04190005" w:tentative="1">
      <w:start w:val="1"/>
      <w:numFmt w:val="bullet"/>
      <w:lvlText w:val=""/>
      <w:lvlJc w:val="left"/>
      <w:pPr>
        <w:ind w:left="6502" w:hanging="360"/>
      </w:pPr>
      <w:rPr>
        <w:rFonts w:ascii="Wingdings" w:hAnsi="Wingdings" w:hint="default"/>
      </w:rPr>
    </w:lvl>
  </w:abstractNum>
  <w:abstractNum w:abstractNumId="3">
    <w:nsid w:val="047B1F57"/>
    <w:multiLevelType w:val="hybridMultilevel"/>
    <w:tmpl w:val="02EA11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57217A5"/>
    <w:multiLevelType w:val="hybridMultilevel"/>
    <w:tmpl w:val="1A5E018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C6947F9"/>
    <w:multiLevelType w:val="hybridMultilevel"/>
    <w:tmpl w:val="D1F42B54"/>
    <w:lvl w:ilvl="0" w:tplc="5E44DFC0">
      <w:start w:val="184"/>
      <w:numFmt w:val="bullet"/>
      <w:lvlText w:val="-"/>
      <w:lvlJc w:val="left"/>
      <w:pPr>
        <w:ind w:left="720" w:hanging="360"/>
      </w:pPr>
      <w:rPr>
        <w:rFonts w:ascii="Calibri" w:eastAsiaTheme="minorHAnsi" w:hAnsi="Calibri" w:cs="Calibri" w:hint="default"/>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nsid w:val="0E3A786D"/>
    <w:multiLevelType w:val="hybridMultilevel"/>
    <w:tmpl w:val="61D490C6"/>
    <w:lvl w:ilvl="0" w:tplc="9AE6E7A0">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0AB29F3"/>
    <w:multiLevelType w:val="hybridMultilevel"/>
    <w:tmpl w:val="1E365778"/>
    <w:lvl w:ilvl="0" w:tplc="316677B8">
      <w:start w:val="1"/>
      <w:numFmt w:val="bullet"/>
      <w:lvlText w:val="•"/>
      <w:lvlJc w:val="left"/>
      <w:pPr>
        <w:tabs>
          <w:tab w:val="num" w:pos="720"/>
        </w:tabs>
        <w:ind w:left="720" w:hanging="360"/>
      </w:pPr>
      <w:rPr>
        <w:rFonts w:ascii="Times New Roman" w:hAnsi="Times New Roman" w:cs="Times New Roman" w:hint="default"/>
      </w:rPr>
    </w:lvl>
    <w:lvl w:ilvl="1" w:tplc="54BE6E38">
      <w:numFmt w:val="bullet"/>
      <w:lvlText w:val="•"/>
      <w:lvlJc w:val="left"/>
      <w:pPr>
        <w:tabs>
          <w:tab w:val="num" w:pos="1440"/>
        </w:tabs>
        <w:ind w:left="1440" w:hanging="360"/>
      </w:pPr>
      <w:rPr>
        <w:rFonts w:ascii="Times New Roman" w:hAnsi="Times New Roman" w:cs="Times New Roman" w:hint="default"/>
      </w:rPr>
    </w:lvl>
    <w:lvl w:ilvl="2" w:tplc="F3640614">
      <w:start w:val="1"/>
      <w:numFmt w:val="bullet"/>
      <w:lvlText w:val="•"/>
      <w:lvlJc w:val="left"/>
      <w:pPr>
        <w:tabs>
          <w:tab w:val="num" w:pos="2160"/>
        </w:tabs>
        <w:ind w:left="2160" w:hanging="360"/>
      </w:pPr>
      <w:rPr>
        <w:rFonts w:ascii="Times New Roman" w:hAnsi="Times New Roman" w:cs="Times New Roman" w:hint="default"/>
      </w:rPr>
    </w:lvl>
    <w:lvl w:ilvl="3" w:tplc="9A761C6C">
      <w:start w:val="1"/>
      <w:numFmt w:val="bullet"/>
      <w:lvlText w:val="•"/>
      <w:lvlJc w:val="left"/>
      <w:pPr>
        <w:tabs>
          <w:tab w:val="num" w:pos="2880"/>
        </w:tabs>
        <w:ind w:left="2880" w:hanging="360"/>
      </w:pPr>
      <w:rPr>
        <w:rFonts w:ascii="Times New Roman" w:hAnsi="Times New Roman" w:cs="Times New Roman" w:hint="default"/>
      </w:rPr>
    </w:lvl>
    <w:lvl w:ilvl="4" w:tplc="D11E0550">
      <w:start w:val="1"/>
      <w:numFmt w:val="bullet"/>
      <w:lvlText w:val="•"/>
      <w:lvlJc w:val="left"/>
      <w:pPr>
        <w:tabs>
          <w:tab w:val="num" w:pos="3600"/>
        </w:tabs>
        <w:ind w:left="3600" w:hanging="360"/>
      </w:pPr>
      <w:rPr>
        <w:rFonts w:ascii="Times New Roman" w:hAnsi="Times New Roman" w:cs="Times New Roman" w:hint="default"/>
      </w:rPr>
    </w:lvl>
    <w:lvl w:ilvl="5" w:tplc="15A82046">
      <w:start w:val="1"/>
      <w:numFmt w:val="bullet"/>
      <w:lvlText w:val="•"/>
      <w:lvlJc w:val="left"/>
      <w:pPr>
        <w:tabs>
          <w:tab w:val="num" w:pos="4320"/>
        </w:tabs>
        <w:ind w:left="4320" w:hanging="360"/>
      </w:pPr>
      <w:rPr>
        <w:rFonts w:ascii="Times New Roman" w:hAnsi="Times New Roman" w:cs="Times New Roman" w:hint="default"/>
      </w:rPr>
    </w:lvl>
    <w:lvl w:ilvl="6" w:tplc="A802FF36">
      <w:start w:val="1"/>
      <w:numFmt w:val="bullet"/>
      <w:lvlText w:val="•"/>
      <w:lvlJc w:val="left"/>
      <w:pPr>
        <w:tabs>
          <w:tab w:val="num" w:pos="5040"/>
        </w:tabs>
        <w:ind w:left="5040" w:hanging="360"/>
      </w:pPr>
      <w:rPr>
        <w:rFonts w:ascii="Times New Roman" w:hAnsi="Times New Roman" w:cs="Times New Roman" w:hint="default"/>
      </w:rPr>
    </w:lvl>
    <w:lvl w:ilvl="7" w:tplc="5FCEC028">
      <w:start w:val="1"/>
      <w:numFmt w:val="bullet"/>
      <w:lvlText w:val="•"/>
      <w:lvlJc w:val="left"/>
      <w:pPr>
        <w:tabs>
          <w:tab w:val="num" w:pos="5760"/>
        </w:tabs>
        <w:ind w:left="5760" w:hanging="360"/>
      </w:pPr>
      <w:rPr>
        <w:rFonts w:ascii="Times New Roman" w:hAnsi="Times New Roman" w:cs="Times New Roman" w:hint="default"/>
      </w:rPr>
    </w:lvl>
    <w:lvl w:ilvl="8" w:tplc="4D4A7B44">
      <w:start w:val="1"/>
      <w:numFmt w:val="bullet"/>
      <w:lvlText w:val="•"/>
      <w:lvlJc w:val="left"/>
      <w:pPr>
        <w:tabs>
          <w:tab w:val="num" w:pos="6480"/>
        </w:tabs>
        <w:ind w:left="6480" w:hanging="360"/>
      </w:pPr>
      <w:rPr>
        <w:rFonts w:ascii="Times New Roman" w:hAnsi="Times New Roman" w:cs="Times New Roman" w:hint="default"/>
      </w:rPr>
    </w:lvl>
  </w:abstractNum>
  <w:abstractNum w:abstractNumId="8">
    <w:nsid w:val="13E45084"/>
    <w:multiLevelType w:val="hybridMultilevel"/>
    <w:tmpl w:val="255ED40A"/>
    <w:lvl w:ilvl="0" w:tplc="9656FD32">
      <w:start w:val="1"/>
      <w:numFmt w:val="bullet"/>
      <w:lvlText w:val="–"/>
      <w:lvlJc w:val="left"/>
      <w:pPr>
        <w:ind w:left="720" w:hanging="360"/>
      </w:pPr>
      <w:rPr>
        <w:rFonts w:ascii="Times New Roman" w:hAnsi="Times New Roman" w:cs="Times New Roman"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3E55D48"/>
    <w:multiLevelType w:val="hybridMultilevel"/>
    <w:tmpl w:val="BDDC52BE"/>
    <w:lvl w:ilvl="0" w:tplc="9656FD32">
      <w:start w:val="1"/>
      <w:numFmt w:val="bullet"/>
      <w:lvlText w:val="–"/>
      <w:lvlJc w:val="left"/>
      <w:pPr>
        <w:ind w:left="928"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44F3D19"/>
    <w:multiLevelType w:val="hybridMultilevel"/>
    <w:tmpl w:val="57B8AB8A"/>
    <w:lvl w:ilvl="0" w:tplc="9656FD32">
      <w:start w:val="1"/>
      <w:numFmt w:val="bullet"/>
      <w:lvlText w:val="–"/>
      <w:lvlJc w:val="left"/>
      <w:pPr>
        <w:ind w:left="928"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074462F"/>
    <w:multiLevelType w:val="hybridMultilevel"/>
    <w:tmpl w:val="795AD368"/>
    <w:lvl w:ilvl="0" w:tplc="9656FD32">
      <w:start w:val="1"/>
      <w:numFmt w:val="bullet"/>
      <w:lvlText w:val="–"/>
      <w:lvlJc w:val="left"/>
      <w:pPr>
        <w:ind w:left="928"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09533C0"/>
    <w:multiLevelType w:val="hybridMultilevel"/>
    <w:tmpl w:val="FF809CEC"/>
    <w:lvl w:ilvl="0" w:tplc="250454F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20D37771"/>
    <w:multiLevelType w:val="hybridMultilevel"/>
    <w:tmpl w:val="F1BAF1D0"/>
    <w:lvl w:ilvl="0" w:tplc="C6FE9BAE">
      <w:start w:val="1"/>
      <w:numFmt w:val="bullet"/>
      <w:lvlText w:val="-"/>
      <w:lvlJc w:val="left"/>
      <w:pPr>
        <w:ind w:left="1080" w:hanging="360"/>
      </w:pPr>
      <w:rPr>
        <w:rFonts w:ascii="Sitka Small" w:hAnsi="Sitka Smal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4E6355A"/>
    <w:multiLevelType w:val="hybridMultilevel"/>
    <w:tmpl w:val="D4685B82"/>
    <w:lvl w:ilvl="0" w:tplc="F9C48D4A">
      <w:start w:val="1"/>
      <w:numFmt w:val="decimal"/>
      <w:lvlText w:val="%1)"/>
      <w:lvlJc w:val="left"/>
      <w:pPr>
        <w:ind w:left="107" w:hanging="444"/>
      </w:pPr>
      <w:rPr>
        <w:rFonts w:ascii="Times New Roman" w:eastAsia="Times New Roman" w:hAnsi="Times New Roman" w:cs="Times New Roman" w:hint="default"/>
        <w:w w:val="100"/>
        <w:sz w:val="24"/>
        <w:szCs w:val="24"/>
        <w:lang w:val="kk-KZ" w:eastAsia="en-US" w:bidi="ar-SA"/>
      </w:rPr>
    </w:lvl>
    <w:lvl w:ilvl="1" w:tplc="B7BEA374">
      <w:numFmt w:val="bullet"/>
      <w:lvlText w:val="•"/>
      <w:lvlJc w:val="left"/>
      <w:pPr>
        <w:ind w:left="557" w:hanging="444"/>
      </w:pPr>
      <w:rPr>
        <w:rFonts w:hint="default"/>
        <w:lang w:val="kk-KZ" w:eastAsia="en-US" w:bidi="ar-SA"/>
      </w:rPr>
    </w:lvl>
    <w:lvl w:ilvl="2" w:tplc="1D70C2F8">
      <w:numFmt w:val="bullet"/>
      <w:lvlText w:val="•"/>
      <w:lvlJc w:val="left"/>
      <w:pPr>
        <w:ind w:left="1014" w:hanging="444"/>
      </w:pPr>
      <w:rPr>
        <w:rFonts w:hint="default"/>
        <w:lang w:val="kk-KZ" w:eastAsia="en-US" w:bidi="ar-SA"/>
      </w:rPr>
    </w:lvl>
    <w:lvl w:ilvl="3" w:tplc="50AC5240">
      <w:numFmt w:val="bullet"/>
      <w:lvlText w:val="•"/>
      <w:lvlJc w:val="left"/>
      <w:pPr>
        <w:ind w:left="1471" w:hanging="444"/>
      </w:pPr>
      <w:rPr>
        <w:rFonts w:hint="default"/>
        <w:lang w:val="kk-KZ" w:eastAsia="en-US" w:bidi="ar-SA"/>
      </w:rPr>
    </w:lvl>
    <w:lvl w:ilvl="4" w:tplc="D6C4CEE4">
      <w:numFmt w:val="bullet"/>
      <w:lvlText w:val="•"/>
      <w:lvlJc w:val="left"/>
      <w:pPr>
        <w:ind w:left="1928" w:hanging="444"/>
      </w:pPr>
      <w:rPr>
        <w:rFonts w:hint="default"/>
        <w:lang w:val="kk-KZ" w:eastAsia="en-US" w:bidi="ar-SA"/>
      </w:rPr>
    </w:lvl>
    <w:lvl w:ilvl="5" w:tplc="915AA76E">
      <w:numFmt w:val="bullet"/>
      <w:lvlText w:val="•"/>
      <w:lvlJc w:val="left"/>
      <w:pPr>
        <w:ind w:left="2385" w:hanging="444"/>
      </w:pPr>
      <w:rPr>
        <w:rFonts w:hint="default"/>
        <w:lang w:val="kk-KZ" w:eastAsia="en-US" w:bidi="ar-SA"/>
      </w:rPr>
    </w:lvl>
    <w:lvl w:ilvl="6" w:tplc="C3368798">
      <w:numFmt w:val="bullet"/>
      <w:lvlText w:val="•"/>
      <w:lvlJc w:val="left"/>
      <w:pPr>
        <w:ind w:left="2842" w:hanging="444"/>
      </w:pPr>
      <w:rPr>
        <w:rFonts w:hint="default"/>
        <w:lang w:val="kk-KZ" w:eastAsia="en-US" w:bidi="ar-SA"/>
      </w:rPr>
    </w:lvl>
    <w:lvl w:ilvl="7" w:tplc="41D857B4">
      <w:numFmt w:val="bullet"/>
      <w:lvlText w:val="•"/>
      <w:lvlJc w:val="left"/>
      <w:pPr>
        <w:ind w:left="3299" w:hanging="444"/>
      </w:pPr>
      <w:rPr>
        <w:rFonts w:hint="default"/>
        <w:lang w:val="kk-KZ" w:eastAsia="en-US" w:bidi="ar-SA"/>
      </w:rPr>
    </w:lvl>
    <w:lvl w:ilvl="8" w:tplc="042450FC">
      <w:numFmt w:val="bullet"/>
      <w:lvlText w:val="•"/>
      <w:lvlJc w:val="left"/>
      <w:pPr>
        <w:ind w:left="3756" w:hanging="444"/>
      </w:pPr>
      <w:rPr>
        <w:rFonts w:hint="default"/>
        <w:lang w:val="kk-KZ" w:eastAsia="en-US" w:bidi="ar-SA"/>
      </w:rPr>
    </w:lvl>
  </w:abstractNum>
  <w:abstractNum w:abstractNumId="15">
    <w:nsid w:val="29A55CCA"/>
    <w:multiLevelType w:val="hybridMultilevel"/>
    <w:tmpl w:val="6C6037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1B238AC"/>
    <w:multiLevelType w:val="hybridMultilevel"/>
    <w:tmpl w:val="1DF47B48"/>
    <w:lvl w:ilvl="0" w:tplc="F3AE1A9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415D5F26"/>
    <w:multiLevelType w:val="hybridMultilevel"/>
    <w:tmpl w:val="C06097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EE61DC0"/>
    <w:multiLevelType w:val="hybridMultilevel"/>
    <w:tmpl w:val="A7B67F5C"/>
    <w:lvl w:ilvl="0" w:tplc="EBCC75D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1AD3062"/>
    <w:multiLevelType w:val="hybridMultilevel"/>
    <w:tmpl w:val="3A6A848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2526482"/>
    <w:multiLevelType w:val="hybridMultilevel"/>
    <w:tmpl w:val="32F8C6BE"/>
    <w:lvl w:ilvl="0" w:tplc="E7B8FE70">
      <w:start w:val="1"/>
      <w:numFmt w:val="bullet"/>
      <w:lvlText w:val="•"/>
      <w:lvlJc w:val="left"/>
      <w:pPr>
        <w:tabs>
          <w:tab w:val="num" w:pos="720"/>
        </w:tabs>
        <w:ind w:left="720" w:hanging="360"/>
      </w:pPr>
      <w:rPr>
        <w:rFonts w:ascii="Times New Roman" w:hAnsi="Times New Roman" w:hint="default"/>
      </w:rPr>
    </w:lvl>
    <w:lvl w:ilvl="1" w:tplc="A55A097C">
      <w:numFmt w:val="bullet"/>
      <w:lvlText w:val="•"/>
      <w:lvlJc w:val="left"/>
      <w:pPr>
        <w:tabs>
          <w:tab w:val="num" w:pos="1440"/>
        </w:tabs>
        <w:ind w:left="1440" w:hanging="360"/>
      </w:pPr>
      <w:rPr>
        <w:rFonts w:ascii="Times New Roman" w:hAnsi="Times New Roman" w:hint="default"/>
      </w:rPr>
    </w:lvl>
    <w:lvl w:ilvl="2" w:tplc="4B7C54CA" w:tentative="1">
      <w:start w:val="1"/>
      <w:numFmt w:val="bullet"/>
      <w:lvlText w:val="•"/>
      <w:lvlJc w:val="left"/>
      <w:pPr>
        <w:tabs>
          <w:tab w:val="num" w:pos="2160"/>
        </w:tabs>
        <w:ind w:left="2160" w:hanging="360"/>
      </w:pPr>
      <w:rPr>
        <w:rFonts w:ascii="Times New Roman" w:hAnsi="Times New Roman" w:hint="default"/>
      </w:rPr>
    </w:lvl>
    <w:lvl w:ilvl="3" w:tplc="428EC02A" w:tentative="1">
      <w:start w:val="1"/>
      <w:numFmt w:val="bullet"/>
      <w:lvlText w:val="•"/>
      <w:lvlJc w:val="left"/>
      <w:pPr>
        <w:tabs>
          <w:tab w:val="num" w:pos="2880"/>
        </w:tabs>
        <w:ind w:left="2880" w:hanging="360"/>
      </w:pPr>
      <w:rPr>
        <w:rFonts w:ascii="Times New Roman" w:hAnsi="Times New Roman" w:hint="default"/>
      </w:rPr>
    </w:lvl>
    <w:lvl w:ilvl="4" w:tplc="894A46A0" w:tentative="1">
      <w:start w:val="1"/>
      <w:numFmt w:val="bullet"/>
      <w:lvlText w:val="•"/>
      <w:lvlJc w:val="left"/>
      <w:pPr>
        <w:tabs>
          <w:tab w:val="num" w:pos="3600"/>
        </w:tabs>
        <w:ind w:left="3600" w:hanging="360"/>
      </w:pPr>
      <w:rPr>
        <w:rFonts w:ascii="Times New Roman" w:hAnsi="Times New Roman" w:hint="default"/>
      </w:rPr>
    </w:lvl>
    <w:lvl w:ilvl="5" w:tplc="C98C9FF8" w:tentative="1">
      <w:start w:val="1"/>
      <w:numFmt w:val="bullet"/>
      <w:lvlText w:val="•"/>
      <w:lvlJc w:val="left"/>
      <w:pPr>
        <w:tabs>
          <w:tab w:val="num" w:pos="4320"/>
        </w:tabs>
        <w:ind w:left="4320" w:hanging="360"/>
      </w:pPr>
      <w:rPr>
        <w:rFonts w:ascii="Times New Roman" w:hAnsi="Times New Roman" w:hint="default"/>
      </w:rPr>
    </w:lvl>
    <w:lvl w:ilvl="6" w:tplc="59988102" w:tentative="1">
      <w:start w:val="1"/>
      <w:numFmt w:val="bullet"/>
      <w:lvlText w:val="•"/>
      <w:lvlJc w:val="left"/>
      <w:pPr>
        <w:tabs>
          <w:tab w:val="num" w:pos="5040"/>
        </w:tabs>
        <w:ind w:left="5040" w:hanging="360"/>
      </w:pPr>
      <w:rPr>
        <w:rFonts w:ascii="Times New Roman" w:hAnsi="Times New Roman" w:hint="default"/>
      </w:rPr>
    </w:lvl>
    <w:lvl w:ilvl="7" w:tplc="C6044508" w:tentative="1">
      <w:start w:val="1"/>
      <w:numFmt w:val="bullet"/>
      <w:lvlText w:val="•"/>
      <w:lvlJc w:val="left"/>
      <w:pPr>
        <w:tabs>
          <w:tab w:val="num" w:pos="5760"/>
        </w:tabs>
        <w:ind w:left="5760" w:hanging="360"/>
      </w:pPr>
      <w:rPr>
        <w:rFonts w:ascii="Times New Roman" w:hAnsi="Times New Roman" w:hint="default"/>
      </w:rPr>
    </w:lvl>
    <w:lvl w:ilvl="8" w:tplc="D3E0B02C" w:tentative="1">
      <w:start w:val="1"/>
      <w:numFmt w:val="bullet"/>
      <w:lvlText w:val="•"/>
      <w:lvlJc w:val="left"/>
      <w:pPr>
        <w:tabs>
          <w:tab w:val="num" w:pos="6480"/>
        </w:tabs>
        <w:ind w:left="6480" w:hanging="360"/>
      </w:pPr>
      <w:rPr>
        <w:rFonts w:ascii="Times New Roman" w:hAnsi="Times New Roman" w:hint="default"/>
      </w:rPr>
    </w:lvl>
  </w:abstractNum>
  <w:abstractNum w:abstractNumId="21">
    <w:nsid w:val="588B2316"/>
    <w:multiLevelType w:val="hybridMultilevel"/>
    <w:tmpl w:val="5088E68C"/>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5D2E097C"/>
    <w:multiLevelType w:val="hybridMultilevel"/>
    <w:tmpl w:val="6514082A"/>
    <w:lvl w:ilvl="0" w:tplc="041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nsid w:val="5E3C7617"/>
    <w:multiLevelType w:val="hybridMultilevel"/>
    <w:tmpl w:val="6428EE2C"/>
    <w:lvl w:ilvl="0" w:tplc="9DEE1FB2">
      <w:start w:val="1"/>
      <w:numFmt w:val="decimal"/>
      <w:lvlText w:val="%1."/>
      <w:lvlJc w:val="left"/>
      <w:pPr>
        <w:tabs>
          <w:tab w:val="num" w:pos="720"/>
        </w:tabs>
        <w:ind w:left="720" w:hanging="360"/>
      </w:pPr>
    </w:lvl>
    <w:lvl w:ilvl="1" w:tplc="483A5572">
      <w:numFmt w:val="none"/>
      <w:lvlText w:val=""/>
      <w:lvlJc w:val="left"/>
      <w:pPr>
        <w:tabs>
          <w:tab w:val="num" w:pos="360"/>
        </w:tabs>
      </w:pPr>
    </w:lvl>
    <w:lvl w:ilvl="2" w:tplc="693EFF4A">
      <w:numFmt w:val="none"/>
      <w:lvlText w:val=""/>
      <w:lvlJc w:val="left"/>
      <w:pPr>
        <w:tabs>
          <w:tab w:val="num" w:pos="360"/>
        </w:tabs>
      </w:pPr>
    </w:lvl>
    <w:lvl w:ilvl="3" w:tplc="546AF166">
      <w:numFmt w:val="none"/>
      <w:lvlText w:val=""/>
      <w:lvlJc w:val="left"/>
      <w:pPr>
        <w:tabs>
          <w:tab w:val="num" w:pos="360"/>
        </w:tabs>
      </w:pPr>
    </w:lvl>
    <w:lvl w:ilvl="4" w:tplc="8B98CA7A">
      <w:numFmt w:val="none"/>
      <w:lvlText w:val=""/>
      <w:lvlJc w:val="left"/>
      <w:pPr>
        <w:tabs>
          <w:tab w:val="num" w:pos="360"/>
        </w:tabs>
      </w:pPr>
    </w:lvl>
    <w:lvl w:ilvl="5" w:tplc="56EAD8BC">
      <w:numFmt w:val="none"/>
      <w:lvlText w:val=""/>
      <w:lvlJc w:val="left"/>
      <w:pPr>
        <w:tabs>
          <w:tab w:val="num" w:pos="360"/>
        </w:tabs>
      </w:pPr>
    </w:lvl>
    <w:lvl w:ilvl="6" w:tplc="355C54AE">
      <w:numFmt w:val="none"/>
      <w:lvlText w:val=""/>
      <w:lvlJc w:val="left"/>
      <w:pPr>
        <w:tabs>
          <w:tab w:val="num" w:pos="360"/>
        </w:tabs>
      </w:pPr>
    </w:lvl>
    <w:lvl w:ilvl="7" w:tplc="0874B70E">
      <w:numFmt w:val="none"/>
      <w:lvlText w:val=""/>
      <w:lvlJc w:val="left"/>
      <w:pPr>
        <w:tabs>
          <w:tab w:val="num" w:pos="360"/>
        </w:tabs>
      </w:pPr>
    </w:lvl>
    <w:lvl w:ilvl="8" w:tplc="0172AB52">
      <w:numFmt w:val="none"/>
      <w:lvlText w:val=""/>
      <w:lvlJc w:val="left"/>
      <w:pPr>
        <w:tabs>
          <w:tab w:val="num" w:pos="360"/>
        </w:tabs>
      </w:pPr>
    </w:lvl>
  </w:abstractNum>
  <w:abstractNum w:abstractNumId="24">
    <w:nsid w:val="64D20BDF"/>
    <w:multiLevelType w:val="hybridMultilevel"/>
    <w:tmpl w:val="52587B40"/>
    <w:lvl w:ilvl="0" w:tplc="C4EAC618">
      <w:start w:val="80"/>
      <w:numFmt w:val="decimal"/>
      <w:lvlText w:val="%1-"/>
      <w:lvlJc w:val="left"/>
      <w:pPr>
        <w:ind w:left="122" w:hanging="378"/>
      </w:pPr>
      <w:rPr>
        <w:rFonts w:ascii="Times New Roman" w:eastAsia="Times New Roman" w:hAnsi="Times New Roman" w:cs="Times New Roman" w:hint="default"/>
        <w:spacing w:val="-3"/>
        <w:w w:val="100"/>
        <w:sz w:val="26"/>
        <w:szCs w:val="26"/>
        <w:lang w:val="kk-KZ" w:eastAsia="en-US" w:bidi="ar-SA"/>
      </w:rPr>
    </w:lvl>
    <w:lvl w:ilvl="1" w:tplc="439292D8">
      <w:start w:val="1"/>
      <w:numFmt w:val="decimal"/>
      <w:lvlText w:val="%2-"/>
      <w:lvlJc w:val="left"/>
      <w:pPr>
        <w:ind w:left="7394" w:hanging="237"/>
      </w:pPr>
      <w:rPr>
        <w:rFonts w:ascii="Times New Roman" w:eastAsia="Times New Roman" w:hAnsi="Times New Roman" w:cs="Times New Roman" w:hint="default"/>
        <w:spacing w:val="0"/>
        <w:w w:val="100"/>
        <w:sz w:val="26"/>
        <w:szCs w:val="26"/>
        <w:lang w:val="kk-KZ" w:eastAsia="en-US" w:bidi="ar-SA"/>
      </w:rPr>
    </w:lvl>
    <w:lvl w:ilvl="2" w:tplc="0D6C2952">
      <w:start w:val="2"/>
      <w:numFmt w:val="decimal"/>
      <w:lvlText w:val="%3-"/>
      <w:lvlJc w:val="left"/>
      <w:pPr>
        <w:ind w:left="7582" w:hanging="201"/>
      </w:pPr>
      <w:rPr>
        <w:rFonts w:ascii="Times New Roman" w:eastAsia="Times New Roman" w:hAnsi="Times New Roman" w:cs="Times New Roman" w:hint="default"/>
        <w:spacing w:val="-1"/>
        <w:w w:val="100"/>
        <w:sz w:val="22"/>
        <w:szCs w:val="22"/>
        <w:lang w:val="kk-KZ" w:eastAsia="en-US" w:bidi="ar-SA"/>
      </w:rPr>
    </w:lvl>
    <w:lvl w:ilvl="3" w:tplc="9264A336">
      <w:numFmt w:val="bullet"/>
      <w:lvlText w:val="•"/>
      <w:lvlJc w:val="left"/>
      <w:pPr>
        <w:ind w:left="7883" w:hanging="201"/>
      </w:pPr>
      <w:rPr>
        <w:rFonts w:hint="default"/>
        <w:lang w:val="kk-KZ" w:eastAsia="en-US" w:bidi="ar-SA"/>
      </w:rPr>
    </w:lvl>
    <w:lvl w:ilvl="4" w:tplc="E2FED71A">
      <w:numFmt w:val="bullet"/>
      <w:lvlText w:val="•"/>
      <w:lvlJc w:val="left"/>
      <w:pPr>
        <w:ind w:left="8186" w:hanging="201"/>
      </w:pPr>
      <w:rPr>
        <w:rFonts w:hint="default"/>
        <w:lang w:val="kk-KZ" w:eastAsia="en-US" w:bidi="ar-SA"/>
      </w:rPr>
    </w:lvl>
    <w:lvl w:ilvl="5" w:tplc="9504667A">
      <w:numFmt w:val="bullet"/>
      <w:lvlText w:val="•"/>
      <w:lvlJc w:val="left"/>
      <w:pPr>
        <w:ind w:left="8489" w:hanging="201"/>
      </w:pPr>
      <w:rPr>
        <w:rFonts w:hint="default"/>
        <w:lang w:val="kk-KZ" w:eastAsia="en-US" w:bidi="ar-SA"/>
      </w:rPr>
    </w:lvl>
    <w:lvl w:ilvl="6" w:tplc="C40A44E6">
      <w:numFmt w:val="bullet"/>
      <w:lvlText w:val="•"/>
      <w:lvlJc w:val="left"/>
      <w:pPr>
        <w:ind w:left="8793" w:hanging="201"/>
      </w:pPr>
      <w:rPr>
        <w:rFonts w:hint="default"/>
        <w:lang w:val="kk-KZ" w:eastAsia="en-US" w:bidi="ar-SA"/>
      </w:rPr>
    </w:lvl>
    <w:lvl w:ilvl="7" w:tplc="A10CE2FE">
      <w:numFmt w:val="bullet"/>
      <w:lvlText w:val="•"/>
      <w:lvlJc w:val="left"/>
      <w:pPr>
        <w:ind w:left="9096" w:hanging="201"/>
      </w:pPr>
      <w:rPr>
        <w:rFonts w:hint="default"/>
        <w:lang w:val="kk-KZ" w:eastAsia="en-US" w:bidi="ar-SA"/>
      </w:rPr>
    </w:lvl>
    <w:lvl w:ilvl="8" w:tplc="AED6D766">
      <w:numFmt w:val="bullet"/>
      <w:lvlText w:val="•"/>
      <w:lvlJc w:val="left"/>
      <w:pPr>
        <w:ind w:left="9399" w:hanging="201"/>
      </w:pPr>
      <w:rPr>
        <w:rFonts w:hint="default"/>
        <w:lang w:val="kk-KZ" w:eastAsia="en-US" w:bidi="ar-SA"/>
      </w:rPr>
    </w:lvl>
  </w:abstractNum>
  <w:abstractNum w:abstractNumId="25">
    <w:nsid w:val="64FD1540"/>
    <w:multiLevelType w:val="hybridMultilevel"/>
    <w:tmpl w:val="FBA8F6D6"/>
    <w:lvl w:ilvl="0" w:tplc="9656FD32">
      <w:start w:val="1"/>
      <w:numFmt w:val="bullet"/>
      <w:lvlText w:val="–"/>
      <w:lvlJc w:val="left"/>
      <w:pPr>
        <w:ind w:left="928"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70F0A05"/>
    <w:multiLevelType w:val="hybridMultilevel"/>
    <w:tmpl w:val="4064C1CA"/>
    <w:lvl w:ilvl="0" w:tplc="EF94BD14">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69C279C5"/>
    <w:multiLevelType w:val="hybridMultilevel"/>
    <w:tmpl w:val="70169110"/>
    <w:lvl w:ilvl="0" w:tplc="3B4AF5D0">
      <w:start w:val="1"/>
      <w:numFmt w:val="bullet"/>
      <w:lvlText w:val=""/>
      <w:lvlJc w:val="left"/>
      <w:pPr>
        <w:ind w:left="1287" w:hanging="360"/>
      </w:pPr>
      <w:rPr>
        <w:rFonts w:ascii="Symbol" w:hAnsi="Symbol" w:hint="default"/>
      </w:rPr>
    </w:lvl>
    <w:lvl w:ilvl="1" w:tplc="0494E010">
      <w:numFmt w:val="bullet"/>
      <w:lvlText w:val="•"/>
      <w:lvlJc w:val="left"/>
      <w:pPr>
        <w:ind w:left="2007" w:hanging="360"/>
      </w:pPr>
      <w:rPr>
        <w:rFonts w:ascii="Calibri" w:eastAsiaTheme="minorHAnsi" w:hAnsi="Calibri" w:cstheme="minorBidi"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6A202668"/>
    <w:multiLevelType w:val="hybridMultilevel"/>
    <w:tmpl w:val="AD0AFC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73474D34"/>
    <w:multiLevelType w:val="hybridMultilevel"/>
    <w:tmpl w:val="6D04D412"/>
    <w:lvl w:ilvl="0" w:tplc="0419000F">
      <w:start w:val="1"/>
      <w:numFmt w:val="decimal"/>
      <w:lvlText w:val="%1."/>
      <w:lvlJc w:val="left"/>
      <w:pPr>
        <w:ind w:left="92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76433CE6"/>
    <w:multiLevelType w:val="hybridMultilevel"/>
    <w:tmpl w:val="649AECC6"/>
    <w:lvl w:ilvl="0" w:tplc="63BC91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nsid w:val="78C27547"/>
    <w:multiLevelType w:val="hybridMultilevel"/>
    <w:tmpl w:val="8C4A7990"/>
    <w:lvl w:ilvl="0" w:tplc="A7247D82">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933669A"/>
    <w:multiLevelType w:val="hybridMultilevel"/>
    <w:tmpl w:val="33BC39B4"/>
    <w:lvl w:ilvl="0" w:tplc="04B02268">
      <w:start w:val="1"/>
      <w:numFmt w:val="decimal"/>
      <w:lvlText w:val="%1."/>
      <w:lvlJc w:val="left"/>
      <w:pPr>
        <w:ind w:left="1417" w:hanging="708"/>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7"/>
  </w:num>
  <w:num w:numId="2">
    <w:abstractNumId w:val="0"/>
  </w:num>
  <w:num w:numId="3">
    <w:abstractNumId w:val="13"/>
  </w:num>
  <w:num w:numId="4">
    <w:abstractNumId w:val="29"/>
  </w:num>
  <w:num w:numId="5">
    <w:abstractNumId w:val="14"/>
  </w:num>
  <w:num w:numId="6">
    <w:abstractNumId w:val="31"/>
  </w:num>
  <w:num w:numId="7">
    <w:abstractNumId w:val="30"/>
  </w:num>
  <w:num w:numId="8">
    <w:abstractNumId w:val="12"/>
  </w:num>
  <w:num w:numId="9">
    <w:abstractNumId w:val="4"/>
  </w:num>
  <w:num w:numId="10">
    <w:abstractNumId w:val="19"/>
  </w:num>
  <w:num w:numId="11">
    <w:abstractNumId w:val="17"/>
  </w:num>
  <w:num w:numId="12">
    <w:abstractNumId w:val="15"/>
  </w:num>
  <w:num w:numId="13">
    <w:abstractNumId w:val="6"/>
  </w:num>
  <w:num w:numId="14">
    <w:abstractNumId w:val="24"/>
  </w:num>
  <w:num w:numId="15">
    <w:abstractNumId w:val="32"/>
  </w:num>
  <w:num w:numId="16">
    <w:abstractNumId w:val="16"/>
  </w:num>
  <w:num w:numId="17">
    <w:abstractNumId w:val="26"/>
  </w:num>
  <w:num w:numId="18">
    <w:abstractNumId w:val="1"/>
  </w:num>
  <w:num w:numId="19">
    <w:abstractNumId w:val="21"/>
  </w:num>
  <w:num w:numId="20">
    <w:abstractNumId w:val="18"/>
  </w:num>
  <w:num w:numId="21">
    <w:abstractNumId w:val="3"/>
  </w:num>
  <w:num w:numId="22">
    <w:abstractNumId w:val="5"/>
  </w:num>
  <w:num w:numId="23">
    <w:abstractNumId w:val="8"/>
  </w:num>
  <w:num w:numId="24">
    <w:abstractNumId w:val="23"/>
  </w:num>
  <w:num w:numId="25">
    <w:abstractNumId w:val="28"/>
  </w:num>
  <w:num w:numId="26">
    <w:abstractNumId w:val="22"/>
  </w:num>
  <w:num w:numId="27">
    <w:abstractNumId w:val="7"/>
  </w:num>
  <w:num w:numId="28">
    <w:abstractNumId w:val="20"/>
  </w:num>
  <w:num w:numId="29">
    <w:abstractNumId w:val="2"/>
  </w:num>
  <w:num w:numId="30">
    <w:abstractNumId w:val="25"/>
  </w:num>
  <w:num w:numId="31">
    <w:abstractNumId w:val="11"/>
  </w:num>
  <w:num w:numId="32">
    <w:abstractNumId w:val="10"/>
  </w:num>
  <w:num w:numId="3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518C"/>
    <w:rsid w:val="000001E2"/>
    <w:rsid w:val="0000051C"/>
    <w:rsid w:val="00000CE6"/>
    <w:rsid w:val="0000110E"/>
    <w:rsid w:val="000014ED"/>
    <w:rsid w:val="00001712"/>
    <w:rsid w:val="00001883"/>
    <w:rsid w:val="00001BC9"/>
    <w:rsid w:val="000021CA"/>
    <w:rsid w:val="0000235B"/>
    <w:rsid w:val="000026D0"/>
    <w:rsid w:val="00002A72"/>
    <w:rsid w:val="00002A74"/>
    <w:rsid w:val="00002AA4"/>
    <w:rsid w:val="00002AA5"/>
    <w:rsid w:val="000040A9"/>
    <w:rsid w:val="0000414B"/>
    <w:rsid w:val="000044B4"/>
    <w:rsid w:val="00004645"/>
    <w:rsid w:val="00004858"/>
    <w:rsid w:val="0000490E"/>
    <w:rsid w:val="0000502B"/>
    <w:rsid w:val="000050AD"/>
    <w:rsid w:val="000058E5"/>
    <w:rsid w:val="00005E31"/>
    <w:rsid w:val="0000672A"/>
    <w:rsid w:val="00007A37"/>
    <w:rsid w:val="00007BEF"/>
    <w:rsid w:val="00007C41"/>
    <w:rsid w:val="0001099F"/>
    <w:rsid w:val="00010F6F"/>
    <w:rsid w:val="000111BA"/>
    <w:rsid w:val="00011395"/>
    <w:rsid w:val="00011696"/>
    <w:rsid w:val="0001196E"/>
    <w:rsid w:val="000124F0"/>
    <w:rsid w:val="000124F1"/>
    <w:rsid w:val="00012543"/>
    <w:rsid w:val="00012DE8"/>
    <w:rsid w:val="00013022"/>
    <w:rsid w:val="00013317"/>
    <w:rsid w:val="000134A2"/>
    <w:rsid w:val="00013694"/>
    <w:rsid w:val="0001381B"/>
    <w:rsid w:val="00014090"/>
    <w:rsid w:val="000141E7"/>
    <w:rsid w:val="000142B7"/>
    <w:rsid w:val="00014463"/>
    <w:rsid w:val="0001460F"/>
    <w:rsid w:val="00014711"/>
    <w:rsid w:val="00014806"/>
    <w:rsid w:val="00014B85"/>
    <w:rsid w:val="000152E2"/>
    <w:rsid w:val="000155E8"/>
    <w:rsid w:val="000156D0"/>
    <w:rsid w:val="000157B8"/>
    <w:rsid w:val="00015D9D"/>
    <w:rsid w:val="00016303"/>
    <w:rsid w:val="00016D18"/>
    <w:rsid w:val="0002086E"/>
    <w:rsid w:val="00020B88"/>
    <w:rsid w:val="000212F2"/>
    <w:rsid w:val="00022A36"/>
    <w:rsid w:val="00022E66"/>
    <w:rsid w:val="00022F70"/>
    <w:rsid w:val="00023D49"/>
    <w:rsid w:val="00024045"/>
    <w:rsid w:val="00024065"/>
    <w:rsid w:val="000248D9"/>
    <w:rsid w:val="00024ACB"/>
    <w:rsid w:val="00025664"/>
    <w:rsid w:val="000256E1"/>
    <w:rsid w:val="000258F8"/>
    <w:rsid w:val="00025BB5"/>
    <w:rsid w:val="00026910"/>
    <w:rsid w:val="00026AD4"/>
    <w:rsid w:val="00026DA7"/>
    <w:rsid w:val="00027065"/>
    <w:rsid w:val="00027366"/>
    <w:rsid w:val="000275A9"/>
    <w:rsid w:val="00027FA2"/>
    <w:rsid w:val="00030390"/>
    <w:rsid w:val="000305FC"/>
    <w:rsid w:val="00030D47"/>
    <w:rsid w:val="000315F4"/>
    <w:rsid w:val="0003172B"/>
    <w:rsid w:val="00031DFE"/>
    <w:rsid w:val="00031F90"/>
    <w:rsid w:val="00032279"/>
    <w:rsid w:val="0003227D"/>
    <w:rsid w:val="0003246C"/>
    <w:rsid w:val="00032907"/>
    <w:rsid w:val="00032FF6"/>
    <w:rsid w:val="0003365B"/>
    <w:rsid w:val="0003373D"/>
    <w:rsid w:val="00033936"/>
    <w:rsid w:val="00033937"/>
    <w:rsid w:val="00033AD3"/>
    <w:rsid w:val="00033FC3"/>
    <w:rsid w:val="00035258"/>
    <w:rsid w:val="0003618E"/>
    <w:rsid w:val="00036369"/>
    <w:rsid w:val="00036535"/>
    <w:rsid w:val="000366B4"/>
    <w:rsid w:val="000367D1"/>
    <w:rsid w:val="00036A29"/>
    <w:rsid w:val="00036E93"/>
    <w:rsid w:val="0003747F"/>
    <w:rsid w:val="00037874"/>
    <w:rsid w:val="00037C6B"/>
    <w:rsid w:val="00037EC3"/>
    <w:rsid w:val="00037F59"/>
    <w:rsid w:val="00040469"/>
    <w:rsid w:val="00040484"/>
    <w:rsid w:val="00040BFE"/>
    <w:rsid w:val="00040DD2"/>
    <w:rsid w:val="0004123B"/>
    <w:rsid w:val="000412D6"/>
    <w:rsid w:val="00041381"/>
    <w:rsid w:val="0004144D"/>
    <w:rsid w:val="000421C6"/>
    <w:rsid w:val="0004226C"/>
    <w:rsid w:val="00042D6B"/>
    <w:rsid w:val="00042FD5"/>
    <w:rsid w:val="00043174"/>
    <w:rsid w:val="00044323"/>
    <w:rsid w:val="000446DD"/>
    <w:rsid w:val="00044EAC"/>
    <w:rsid w:val="00045074"/>
    <w:rsid w:val="0004543E"/>
    <w:rsid w:val="00045BF1"/>
    <w:rsid w:val="00045CAE"/>
    <w:rsid w:val="00046730"/>
    <w:rsid w:val="00046EEE"/>
    <w:rsid w:val="000478E2"/>
    <w:rsid w:val="000479CD"/>
    <w:rsid w:val="0005038F"/>
    <w:rsid w:val="000513F7"/>
    <w:rsid w:val="00051994"/>
    <w:rsid w:val="00052186"/>
    <w:rsid w:val="000521E3"/>
    <w:rsid w:val="00052504"/>
    <w:rsid w:val="00052A2E"/>
    <w:rsid w:val="00052E36"/>
    <w:rsid w:val="000536A3"/>
    <w:rsid w:val="000542CD"/>
    <w:rsid w:val="000542E8"/>
    <w:rsid w:val="00054332"/>
    <w:rsid w:val="00054458"/>
    <w:rsid w:val="00054698"/>
    <w:rsid w:val="000549D7"/>
    <w:rsid w:val="00054F49"/>
    <w:rsid w:val="00054FB2"/>
    <w:rsid w:val="000550C0"/>
    <w:rsid w:val="00055AE8"/>
    <w:rsid w:val="000572F0"/>
    <w:rsid w:val="0005745B"/>
    <w:rsid w:val="00057738"/>
    <w:rsid w:val="00057C70"/>
    <w:rsid w:val="00057F8C"/>
    <w:rsid w:val="00060263"/>
    <w:rsid w:val="000608FA"/>
    <w:rsid w:val="00061E4F"/>
    <w:rsid w:val="0006226E"/>
    <w:rsid w:val="000625A2"/>
    <w:rsid w:val="00062662"/>
    <w:rsid w:val="00062E4C"/>
    <w:rsid w:val="00062F10"/>
    <w:rsid w:val="00063317"/>
    <w:rsid w:val="00064060"/>
    <w:rsid w:val="0006436F"/>
    <w:rsid w:val="00064663"/>
    <w:rsid w:val="00064866"/>
    <w:rsid w:val="00064A52"/>
    <w:rsid w:val="0006501A"/>
    <w:rsid w:val="000650D6"/>
    <w:rsid w:val="00065F02"/>
    <w:rsid w:val="00066D81"/>
    <w:rsid w:val="00066DB1"/>
    <w:rsid w:val="000673E6"/>
    <w:rsid w:val="00067906"/>
    <w:rsid w:val="00070929"/>
    <w:rsid w:val="00070CC2"/>
    <w:rsid w:val="0007123D"/>
    <w:rsid w:val="00071885"/>
    <w:rsid w:val="000719C1"/>
    <w:rsid w:val="00071B42"/>
    <w:rsid w:val="00072096"/>
    <w:rsid w:val="00072115"/>
    <w:rsid w:val="000721A4"/>
    <w:rsid w:val="000739AF"/>
    <w:rsid w:val="00073DAD"/>
    <w:rsid w:val="0007424C"/>
    <w:rsid w:val="000743E5"/>
    <w:rsid w:val="0007479B"/>
    <w:rsid w:val="00075024"/>
    <w:rsid w:val="000750B8"/>
    <w:rsid w:val="0007517B"/>
    <w:rsid w:val="000752E6"/>
    <w:rsid w:val="0007552C"/>
    <w:rsid w:val="0007555A"/>
    <w:rsid w:val="000758CC"/>
    <w:rsid w:val="00075AF7"/>
    <w:rsid w:val="00075FBD"/>
    <w:rsid w:val="0007643F"/>
    <w:rsid w:val="00076563"/>
    <w:rsid w:val="00076664"/>
    <w:rsid w:val="000772D8"/>
    <w:rsid w:val="000774E1"/>
    <w:rsid w:val="000779A9"/>
    <w:rsid w:val="00077B98"/>
    <w:rsid w:val="00077BCF"/>
    <w:rsid w:val="00077E1A"/>
    <w:rsid w:val="00080118"/>
    <w:rsid w:val="00080CDC"/>
    <w:rsid w:val="0008110B"/>
    <w:rsid w:val="00081223"/>
    <w:rsid w:val="00081784"/>
    <w:rsid w:val="00081D60"/>
    <w:rsid w:val="00081E53"/>
    <w:rsid w:val="00081F55"/>
    <w:rsid w:val="00083855"/>
    <w:rsid w:val="00083BD6"/>
    <w:rsid w:val="00083BE0"/>
    <w:rsid w:val="00083CB1"/>
    <w:rsid w:val="00084351"/>
    <w:rsid w:val="000848DE"/>
    <w:rsid w:val="00084B4D"/>
    <w:rsid w:val="0008506F"/>
    <w:rsid w:val="00085439"/>
    <w:rsid w:val="00085B14"/>
    <w:rsid w:val="00086F77"/>
    <w:rsid w:val="00087368"/>
    <w:rsid w:val="0008743C"/>
    <w:rsid w:val="00087E59"/>
    <w:rsid w:val="000904BA"/>
    <w:rsid w:val="00090C32"/>
    <w:rsid w:val="00090C91"/>
    <w:rsid w:val="00090E81"/>
    <w:rsid w:val="0009166A"/>
    <w:rsid w:val="000917B2"/>
    <w:rsid w:val="000917C1"/>
    <w:rsid w:val="000919E0"/>
    <w:rsid w:val="00091B84"/>
    <w:rsid w:val="00091C29"/>
    <w:rsid w:val="00091F60"/>
    <w:rsid w:val="00092653"/>
    <w:rsid w:val="00092C65"/>
    <w:rsid w:val="00092C98"/>
    <w:rsid w:val="00092D0D"/>
    <w:rsid w:val="00093300"/>
    <w:rsid w:val="0009378C"/>
    <w:rsid w:val="000937F4"/>
    <w:rsid w:val="00093E09"/>
    <w:rsid w:val="00093E9D"/>
    <w:rsid w:val="00094AE6"/>
    <w:rsid w:val="00094B59"/>
    <w:rsid w:val="00094B61"/>
    <w:rsid w:val="0009526D"/>
    <w:rsid w:val="000958EC"/>
    <w:rsid w:val="00096A9A"/>
    <w:rsid w:val="00096B31"/>
    <w:rsid w:val="00096ED6"/>
    <w:rsid w:val="00096FDA"/>
    <w:rsid w:val="00097D1F"/>
    <w:rsid w:val="000A005A"/>
    <w:rsid w:val="000A0327"/>
    <w:rsid w:val="000A0ACB"/>
    <w:rsid w:val="000A1070"/>
    <w:rsid w:val="000A1115"/>
    <w:rsid w:val="000A151E"/>
    <w:rsid w:val="000A2450"/>
    <w:rsid w:val="000A2581"/>
    <w:rsid w:val="000A3145"/>
    <w:rsid w:val="000A32D2"/>
    <w:rsid w:val="000A3488"/>
    <w:rsid w:val="000A3507"/>
    <w:rsid w:val="000A37B2"/>
    <w:rsid w:val="000A43B2"/>
    <w:rsid w:val="000A4B00"/>
    <w:rsid w:val="000A519E"/>
    <w:rsid w:val="000A5608"/>
    <w:rsid w:val="000A56CF"/>
    <w:rsid w:val="000A5E17"/>
    <w:rsid w:val="000A60AA"/>
    <w:rsid w:val="000A60BA"/>
    <w:rsid w:val="000A65C3"/>
    <w:rsid w:val="000A724B"/>
    <w:rsid w:val="000A7B15"/>
    <w:rsid w:val="000B00F9"/>
    <w:rsid w:val="000B0443"/>
    <w:rsid w:val="000B0BEB"/>
    <w:rsid w:val="000B0C10"/>
    <w:rsid w:val="000B0D5A"/>
    <w:rsid w:val="000B1204"/>
    <w:rsid w:val="000B175D"/>
    <w:rsid w:val="000B18A2"/>
    <w:rsid w:val="000B19FA"/>
    <w:rsid w:val="000B2598"/>
    <w:rsid w:val="000B2EF9"/>
    <w:rsid w:val="000B2F6F"/>
    <w:rsid w:val="000B30E2"/>
    <w:rsid w:val="000B3121"/>
    <w:rsid w:val="000B3956"/>
    <w:rsid w:val="000B3B0B"/>
    <w:rsid w:val="000B441C"/>
    <w:rsid w:val="000B464A"/>
    <w:rsid w:val="000B497C"/>
    <w:rsid w:val="000B531B"/>
    <w:rsid w:val="000B53FD"/>
    <w:rsid w:val="000B58F5"/>
    <w:rsid w:val="000B5A0D"/>
    <w:rsid w:val="000B5A19"/>
    <w:rsid w:val="000B5F00"/>
    <w:rsid w:val="000B698A"/>
    <w:rsid w:val="000B6C11"/>
    <w:rsid w:val="000B7208"/>
    <w:rsid w:val="000B7EEE"/>
    <w:rsid w:val="000C0D75"/>
    <w:rsid w:val="000C10A2"/>
    <w:rsid w:val="000C12DB"/>
    <w:rsid w:val="000C17C3"/>
    <w:rsid w:val="000C1D11"/>
    <w:rsid w:val="000C23F4"/>
    <w:rsid w:val="000C298B"/>
    <w:rsid w:val="000C3296"/>
    <w:rsid w:val="000C359B"/>
    <w:rsid w:val="000C375E"/>
    <w:rsid w:val="000C393E"/>
    <w:rsid w:val="000C41DA"/>
    <w:rsid w:val="000C45E3"/>
    <w:rsid w:val="000C4942"/>
    <w:rsid w:val="000C4B17"/>
    <w:rsid w:val="000C5967"/>
    <w:rsid w:val="000C59FF"/>
    <w:rsid w:val="000C5B59"/>
    <w:rsid w:val="000C5EF7"/>
    <w:rsid w:val="000C658D"/>
    <w:rsid w:val="000C6647"/>
    <w:rsid w:val="000C6FF1"/>
    <w:rsid w:val="000C71A1"/>
    <w:rsid w:val="000C71BE"/>
    <w:rsid w:val="000C795F"/>
    <w:rsid w:val="000D0840"/>
    <w:rsid w:val="000D0ACC"/>
    <w:rsid w:val="000D0E22"/>
    <w:rsid w:val="000D1014"/>
    <w:rsid w:val="000D11F6"/>
    <w:rsid w:val="000D1511"/>
    <w:rsid w:val="000D1958"/>
    <w:rsid w:val="000D1C6A"/>
    <w:rsid w:val="000D2090"/>
    <w:rsid w:val="000D221E"/>
    <w:rsid w:val="000D297D"/>
    <w:rsid w:val="000D2DF8"/>
    <w:rsid w:val="000D306F"/>
    <w:rsid w:val="000D3D0A"/>
    <w:rsid w:val="000D43F3"/>
    <w:rsid w:val="000D49AC"/>
    <w:rsid w:val="000D531D"/>
    <w:rsid w:val="000D5BCB"/>
    <w:rsid w:val="000D65EA"/>
    <w:rsid w:val="000D661D"/>
    <w:rsid w:val="000D6CAE"/>
    <w:rsid w:val="000D6D3B"/>
    <w:rsid w:val="000D76A6"/>
    <w:rsid w:val="000D7798"/>
    <w:rsid w:val="000D7F08"/>
    <w:rsid w:val="000E01F4"/>
    <w:rsid w:val="000E02B9"/>
    <w:rsid w:val="000E0734"/>
    <w:rsid w:val="000E08EC"/>
    <w:rsid w:val="000E1694"/>
    <w:rsid w:val="000E1766"/>
    <w:rsid w:val="000E26AE"/>
    <w:rsid w:val="000E2959"/>
    <w:rsid w:val="000E3B6F"/>
    <w:rsid w:val="000E3FF3"/>
    <w:rsid w:val="000E44EB"/>
    <w:rsid w:val="000E4682"/>
    <w:rsid w:val="000E60F4"/>
    <w:rsid w:val="000E669C"/>
    <w:rsid w:val="000E6B87"/>
    <w:rsid w:val="000E6C71"/>
    <w:rsid w:val="000E6EB9"/>
    <w:rsid w:val="000E7321"/>
    <w:rsid w:val="000E7417"/>
    <w:rsid w:val="000E7B3F"/>
    <w:rsid w:val="000F023A"/>
    <w:rsid w:val="000F0266"/>
    <w:rsid w:val="000F095D"/>
    <w:rsid w:val="000F0C63"/>
    <w:rsid w:val="000F115E"/>
    <w:rsid w:val="000F2275"/>
    <w:rsid w:val="000F2E30"/>
    <w:rsid w:val="000F3554"/>
    <w:rsid w:val="000F383D"/>
    <w:rsid w:val="000F3960"/>
    <w:rsid w:val="000F3BDE"/>
    <w:rsid w:val="000F3D8B"/>
    <w:rsid w:val="000F407E"/>
    <w:rsid w:val="000F435E"/>
    <w:rsid w:val="000F4506"/>
    <w:rsid w:val="000F4509"/>
    <w:rsid w:val="000F47FE"/>
    <w:rsid w:val="000F5094"/>
    <w:rsid w:val="000F543A"/>
    <w:rsid w:val="000F54D3"/>
    <w:rsid w:val="000F5601"/>
    <w:rsid w:val="000F5D7F"/>
    <w:rsid w:val="000F676D"/>
    <w:rsid w:val="000F6ED8"/>
    <w:rsid w:val="000F7369"/>
    <w:rsid w:val="000F7752"/>
    <w:rsid w:val="000F7E0F"/>
    <w:rsid w:val="000F7E16"/>
    <w:rsid w:val="000F7FBB"/>
    <w:rsid w:val="00100583"/>
    <w:rsid w:val="0010092F"/>
    <w:rsid w:val="0010096D"/>
    <w:rsid w:val="00101B46"/>
    <w:rsid w:val="00101F7C"/>
    <w:rsid w:val="00102A05"/>
    <w:rsid w:val="001030B4"/>
    <w:rsid w:val="00103345"/>
    <w:rsid w:val="00103894"/>
    <w:rsid w:val="001038F3"/>
    <w:rsid w:val="00103999"/>
    <w:rsid w:val="00103B48"/>
    <w:rsid w:val="00103D4B"/>
    <w:rsid w:val="00104067"/>
    <w:rsid w:val="001044FA"/>
    <w:rsid w:val="001045E4"/>
    <w:rsid w:val="00104951"/>
    <w:rsid w:val="00104979"/>
    <w:rsid w:val="00104C36"/>
    <w:rsid w:val="00105047"/>
    <w:rsid w:val="001057CD"/>
    <w:rsid w:val="00105C48"/>
    <w:rsid w:val="00105C5D"/>
    <w:rsid w:val="00105CBB"/>
    <w:rsid w:val="00105D01"/>
    <w:rsid w:val="00105E9D"/>
    <w:rsid w:val="00106620"/>
    <w:rsid w:val="001069D1"/>
    <w:rsid w:val="00106BA5"/>
    <w:rsid w:val="00106F02"/>
    <w:rsid w:val="00107286"/>
    <w:rsid w:val="00107BA5"/>
    <w:rsid w:val="00110266"/>
    <w:rsid w:val="001102C0"/>
    <w:rsid w:val="001109D4"/>
    <w:rsid w:val="00110BFA"/>
    <w:rsid w:val="00111188"/>
    <w:rsid w:val="001115D7"/>
    <w:rsid w:val="00111856"/>
    <w:rsid w:val="00111FB7"/>
    <w:rsid w:val="00111FFA"/>
    <w:rsid w:val="001129B6"/>
    <w:rsid w:val="00112FED"/>
    <w:rsid w:val="00113431"/>
    <w:rsid w:val="0011376F"/>
    <w:rsid w:val="001139E2"/>
    <w:rsid w:val="00113BCD"/>
    <w:rsid w:val="001140AA"/>
    <w:rsid w:val="00114107"/>
    <w:rsid w:val="001144F6"/>
    <w:rsid w:val="00114A39"/>
    <w:rsid w:val="00114C02"/>
    <w:rsid w:val="00114D79"/>
    <w:rsid w:val="00114EF1"/>
    <w:rsid w:val="00115544"/>
    <w:rsid w:val="00115811"/>
    <w:rsid w:val="0011661E"/>
    <w:rsid w:val="00117A37"/>
    <w:rsid w:val="00117B16"/>
    <w:rsid w:val="00117F60"/>
    <w:rsid w:val="00120A39"/>
    <w:rsid w:val="00120DC5"/>
    <w:rsid w:val="00121536"/>
    <w:rsid w:val="0012176C"/>
    <w:rsid w:val="00121D15"/>
    <w:rsid w:val="001221D9"/>
    <w:rsid w:val="00122574"/>
    <w:rsid w:val="00122730"/>
    <w:rsid w:val="00122916"/>
    <w:rsid w:val="00122C08"/>
    <w:rsid w:val="00122CEA"/>
    <w:rsid w:val="00123030"/>
    <w:rsid w:val="00123062"/>
    <w:rsid w:val="00123165"/>
    <w:rsid w:val="001234B7"/>
    <w:rsid w:val="00123591"/>
    <w:rsid w:val="00123672"/>
    <w:rsid w:val="001238FB"/>
    <w:rsid w:val="00123905"/>
    <w:rsid w:val="00123B2D"/>
    <w:rsid w:val="00123C91"/>
    <w:rsid w:val="0012409C"/>
    <w:rsid w:val="001243A5"/>
    <w:rsid w:val="00124CF3"/>
    <w:rsid w:val="0012544A"/>
    <w:rsid w:val="001254CF"/>
    <w:rsid w:val="001256E5"/>
    <w:rsid w:val="00125979"/>
    <w:rsid w:val="00125B32"/>
    <w:rsid w:val="00125DF4"/>
    <w:rsid w:val="00125F9F"/>
    <w:rsid w:val="00126052"/>
    <w:rsid w:val="001265AD"/>
    <w:rsid w:val="00126A32"/>
    <w:rsid w:val="00126D4F"/>
    <w:rsid w:val="001275E1"/>
    <w:rsid w:val="00127610"/>
    <w:rsid w:val="00127E6B"/>
    <w:rsid w:val="001300DF"/>
    <w:rsid w:val="001310C0"/>
    <w:rsid w:val="00131338"/>
    <w:rsid w:val="001316D8"/>
    <w:rsid w:val="00131894"/>
    <w:rsid w:val="00131B6E"/>
    <w:rsid w:val="00131DDD"/>
    <w:rsid w:val="00131E11"/>
    <w:rsid w:val="0013229C"/>
    <w:rsid w:val="00132835"/>
    <w:rsid w:val="00132A83"/>
    <w:rsid w:val="00132E97"/>
    <w:rsid w:val="00133284"/>
    <w:rsid w:val="00133620"/>
    <w:rsid w:val="0013374D"/>
    <w:rsid w:val="0013384B"/>
    <w:rsid w:val="00134483"/>
    <w:rsid w:val="001346FF"/>
    <w:rsid w:val="001349D4"/>
    <w:rsid w:val="00134B0C"/>
    <w:rsid w:val="00134B9C"/>
    <w:rsid w:val="00134D83"/>
    <w:rsid w:val="00135D44"/>
    <w:rsid w:val="00135ECB"/>
    <w:rsid w:val="00135F67"/>
    <w:rsid w:val="00136789"/>
    <w:rsid w:val="00136A78"/>
    <w:rsid w:val="00137D11"/>
    <w:rsid w:val="00137F41"/>
    <w:rsid w:val="00140249"/>
    <w:rsid w:val="00140B94"/>
    <w:rsid w:val="00140D97"/>
    <w:rsid w:val="00140E35"/>
    <w:rsid w:val="00140E7A"/>
    <w:rsid w:val="0014116C"/>
    <w:rsid w:val="001413B5"/>
    <w:rsid w:val="001413DA"/>
    <w:rsid w:val="001424D9"/>
    <w:rsid w:val="00142740"/>
    <w:rsid w:val="001428C7"/>
    <w:rsid w:val="00142A50"/>
    <w:rsid w:val="00142BE2"/>
    <w:rsid w:val="00142C1D"/>
    <w:rsid w:val="00142D43"/>
    <w:rsid w:val="00142ED6"/>
    <w:rsid w:val="001430F1"/>
    <w:rsid w:val="00143E7E"/>
    <w:rsid w:val="00143ED5"/>
    <w:rsid w:val="00143F6C"/>
    <w:rsid w:val="00144230"/>
    <w:rsid w:val="001444A0"/>
    <w:rsid w:val="00144758"/>
    <w:rsid w:val="001454D1"/>
    <w:rsid w:val="00145B14"/>
    <w:rsid w:val="00146974"/>
    <w:rsid w:val="0014702E"/>
    <w:rsid w:val="0014716F"/>
    <w:rsid w:val="00147246"/>
    <w:rsid w:val="00147249"/>
    <w:rsid w:val="001473DF"/>
    <w:rsid w:val="001477DA"/>
    <w:rsid w:val="0014791F"/>
    <w:rsid w:val="00147C71"/>
    <w:rsid w:val="00147F8C"/>
    <w:rsid w:val="00150C7D"/>
    <w:rsid w:val="00150EBD"/>
    <w:rsid w:val="00150F9A"/>
    <w:rsid w:val="001512CA"/>
    <w:rsid w:val="001514B2"/>
    <w:rsid w:val="00152721"/>
    <w:rsid w:val="00152914"/>
    <w:rsid w:val="00152BE2"/>
    <w:rsid w:val="0015346B"/>
    <w:rsid w:val="00153891"/>
    <w:rsid w:val="001538B9"/>
    <w:rsid w:val="0015391F"/>
    <w:rsid w:val="00153936"/>
    <w:rsid w:val="00153EFF"/>
    <w:rsid w:val="00154144"/>
    <w:rsid w:val="0015438D"/>
    <w:rsid w:val="00154484"/>
    <w:rsid w:val="001545FF"/>
    <w:rsid w:val="00154BCF"/>
    <w:rsid w:val="00155656"/>
    <w:rsid w:val="001566CE"/>
    <w:rsid w:val="00156789"/>
    <w:rsid w:val="00156846"/>
    <w:rsid w:val="00156AC5"/>
    <w:rsid w:val="00157408"/>
    <w:rsid w:val="001577F9"/>
    <w:rsid w:val="00157995"/>
    <w:rsid w:val="00157C0E"/>
    <w:rsid w:val="0016028A"/>
    <w:rsid w:val="001609B9"/>
    <w:rsid w:val="001610BC"/>
    <w:rsid w:val="001612E5"/>
    <w:rsid w:val="001615A2"/>
    <w:rsid w:val="001617DA"/>
    <w:rsid w:val="001619FF"/>
    <w:rsid w:val="00162A5B"/>
    <w:rsid w:val="00162DB6"/>
    <w:rsid w:val="00162E6B"/>
    <w:rsid w:val="001630B2"/>
    <w:rsid w:val="001634AE"/>
    <w:rsid w:val="00163578"/>
    <w:rsid w:val="00163A67"/>
    <w:rsid w:val="00163BE1"/>
    <w:rsid w:val="00163C11"/>
    <w:rsid w:val="001643C0"/>
    <w:rsid w:val="00164498"/>
    <w:rsid w:val="001646F2"/>
    <w:rsid w:val="00164BC2"/>
    <w:rsid w:val="00165017"/>
    <w:rsid w:val="001652C0"/>
    <w:rsid w:val="0016534C"/>
    <w:rsid w:val="001657A2"/>
    <w:rsid w:val="00165A17"/>
    <w:rsid w:val="00165F96"/>
    <w:rsid w:val="00166026"/>
    <w:rsid w:val="001664CF"/>
    <w:rsid w:val="0016712E"/>
    <w:rsid w:val="001672AB"/>
    <w:rsid w:val="00167667"/>
    <w:rsid w:val="00170214"/>
    <w:rsid w:val="001702F3"/>
    <w:rsid w:val="001706A4"/>
    <w:rsid w:val="00170A30"/>
    <w:rsid w:val="00170A85"/>
    <w:rsid w:val="001710D8"/>
    <w:rsid w:val="00171121"/>
    <w:rsid w:val="001714FF"/>
    <w:rsid w:val="00171C8C"/>
    <w:rsid w:val="00171F4E"/>
    <w:rsid w:val="00172070"/>
    <w:rsid w:val="00172192"/>
    <w:rsid w:val="0017222B"/>
    <w:rsid w:val="00172E91"/>
    <w:rsid w:val="00172EC0"/>
    <w:rsid w:val="0017304A"/>
    <w:rsid w:val="00173731"/>
    <w:rsid w:val="00173EBF"/>
    <w:rsid w:val="0017410A"/>
    <w:rsid w:val="001747EC"/>
    <w:rsid w:val="00174ED2"/>
    <w:rsid w:val="00174F70"/>
    <w:rsid w:val="00174F76"/>
    <w:rsid w:val="001757C5"/>
    <w:rsid w:val="001758EB"/>
    <w:rsid w:val="00175E91"/>
    <w:rsid w:val="001763BA"/>
    <w:rsid w:val="00177085"/>
    <w:rsid w:val="00177F4A"/>
    <w:rsid w:val="00180120"/>
    <w:rsid w:val="00180B30"/>
    <w:rsid w:val="00181371"/>
    <w:rsid w:val="00183488"/>
    <w:rsid w:val="0018378C"/>
    <w:rsid w:val="00183D9E"/>
    <w:rsid w:val="0018419B"/>
    <w:rsid w:val="001841EA"/>
    <w:rsid w:val="00184917"/>
    <w:rsid w:val="001852C5"/>
    <w:rsid w:val="001855B0"/>
    <w:rsid w:val="00185EC6"/>
    <w:rsid w:val="0018629F"/>
    <w:rsid w:val="0018649D"/>
    <w:rsid w:val="00186786"/>
    <w:rsid w:val="001867E7"/>
    <w:rsid w:val="001869FB"/>
    <w:rsid w:val="00186BEF"/>
    <w:rsid w:val="00186D94"/>
    <w:rsid w:val="00187FEE"/>
    <w:rsid w:val="001900BD"/>
    <w:rsid w:val="00190167"/>
    <w:rsid w:val="00190189"/>
    <w:rsid w:val="001906A6"/>
    <w:rsid w:val="001910FC"/>
    <w:rsid w:val="00191CD8"/>
    <w:rsid w:val="00191E91"/>
    <w:rsid w:val="00191EAC"/>
    <w:rsid w:val="001925A5"/>
    <w:rsid w:val="0019269F"/>
    <w:rsid w:val="001926C9"/>
    <w:rsid w:val="001929CA"/>
    <w:rsid w:val="00192D81"/>
    <w:rsid w:val="00192DDD"/>
    <w:rsid w:val="00192F0A"/>
    <w:rsid w:val="0019377E"/>
    <w:rsid w:val="00193998"/>
    <w:rsid w:val="00193F4E"/>
    <w:rsid w:val="0019476E"/>
    <w:rsid w:val="00194967"/>
    <w:rsid w:val="00194C51"/>
    <w:rsid w:val="00194F3E"/>
    <w:rsid w:val="0019621F"/>
    <w:rsid w:val="001967EB"/>
    <w:rsid w:val="001973A6"/>
    <w:rsid w:val="0019750E"/>
    <w:rsid w:val="0019779A"/>
    <w:rsid w:val="00197994"/>
    <w:rsid w:val="001A0152"/>
    <w:rsid w:val="001A036B"/>
    <w:rsid w:val="001A0CF2"/>
    <w:rsid w:val="001A1135"/>
    <w:rsid w:val="001A134C"/>
    <w:rsid w:val="001A1467"/>
    <w:rsid w:val="001A1706"/>
    <w:rsid w:val="001A1963"/>
    <w:rsid w:val="001A204F"/>
    <w:rsid w:val="001A209F"/>
    <w:rsid w:val="001A234D"/>
    <w:rsid w:val="001A2776"/>
    <w:rsid w:val="001A34A4"/>
    <w:rsid w:val="001A3730"/>
    <w:rsid w:val="001A393A"/>
    <w:rsid w:val="001A4294"/>
    <w:rsid w:val="001A44EC"/>
    <w:rsid w:val="001A48BF"/>
    <w:rsid w:val="001A553B"/>
    <w:rsid w:val="001A5648"/>
    <w:rsid w:val="001A5CFC"/>
    <w:rsid w:val="001A6263"/>
    <w:rsid w:val="001A637D"/>
    <w:rsid w:val="001A65CA"/>
    <w:rsid w:val="001A6F9C"/>
    <w:rsid w:val="001A71F1"/>
    <w:rsid w:val="001A74B5"/>
    <w:rsid w:val="001A77D5"/>
    <w:rsid w:val="001A7A03"/>
    <w:rsid w:val="001A7BAB"/>
    <w:rsid w:val="001A7C8C"/>
    <w:rsid w:val="001B08D2"/>
    <w:rsid w:val="001B0916"/>
    <w:rsid w:val="001B097C"/>
    <w:rsid w:val="001B1985"/>
    <w:rsid w:val="001B23E3"/>
    <w:rsid w:val="001B24FB"/>
    <w:rsid w:val="001B2686"/>
    <w:rsid w:val="001B2DAC"/>
    <w:rsid w:val="001B3265"/>
    <w:rsid w:val="001B3896"/>
    <w:rsid w:val="001B3AF0"/>
    <w:rsid w:val="001B3CBB"/>
    <w:rsid w:val="001B3D74"/>
    <w:rsid w:val="001B4241"/>
    <w:rsid w:val="001B4C0B"/>
    <w:rsid w:val="001B50D7"/>
    <w:rsid w:val="001B5705"/>
    <w:rsid w:val="001B5800"/>
    <w:rsid w:val="001B5EC7"/>
    <w:rsid w:val="001B708E"/>
    <w:rsid w:val="001B71FE"/>
    <w:rsid w:val="001B77BC"/>
    <w:rsid w:val="001B7804"/>
    <w:rsid w:val="001B7BC1"/>
    <w:rsid w:val="001C0318"/>
    <w:rsid w:val="001C03B3"/>
    <w:rsid w:val="001C0C25"/>
    <w:rsid w:val="001C0C6F"/>
    <w:rsid w:val="001C0F05"/>
    <w:rsid w:val="001C1411"/>
    <w:rsid w:val="001C16FB"/>
    <w:rsid w:val="001C17A3"/>
    <w:rsid w:val="001C1C33"/>
    <w:rsid w:val="001C23BF"/>
    <w:rsid w:val="001C2A0E"/>
    <w:rsid w:val="001C34F1"/>
    <w:rsid w:val="001C3798"/>
    <w:rsid w:val="001C3C4D"/>
    <w:rsid w:val="001C4ACB"/>
    <w:rsid w:val="001C4B8E"/>
    <w:rsid w:val="001C4C7B"/>
    <w:rsid w:val="001C4CF7"/>
    <w:rsid w:val="001C4F65"/>
    <w:rsid w:val="001C5177"/>
    <w:rsid w:val="001C531B"/>
    <w:rsid w:val="001C5636"/>
    <w:rsid w:val="001C59A9"/>
    <w:rsid w:val="001C5B2B"/>
    <w:rsid w:val="001C5B38"/>
    <w:rsid w:val="001C5EEF"/>
    <w:rsid w:val="001C60A2"/>
    <w:rsid w:val="001C60E3"/>
    <w:rsid w:val="001C6395"/>
    <w:rsid w:val="001C6401"/>
    <w:rsid w:val="001C6CD4"/>
    <w:rsid w:val="001C7112"/>
    <w:rsid w:val="001C73AC"/>
    <w:rsid w:val="001C7A5B"/>
    <w:rsid w:val="001C7AEE"/>
    <w:rsid w:val="001C7CDB"/>
    <w:rsid w:val="001D09EE"/>
    <w:rsid w:val="001D0C53"/>
    <w:rsid w:val="001D0F11"/>
    <w:rsid w:val="001D0FEC"/>
    <w:rsid w:val="001D1490"/>
    <w:rsid w:val="001D1626"/>
    <w:rsid w:val="001D1D9A"/>
    <w:rsid w:val="001D1FAA"/>
    <w:rsid w:val="001D21E0"/>
    <w:rsid w:val="001D2347"/>
    <w:rsid w:val="001D34C3"/>
    <w:rsid w:val="001D3CB4"/>
    <w:rsid w:val="001D4485"/>
    <w:rsid w:val="001D5073"/>
    <w:rsid w:val="001D5306"/>
    <w:rsid w:val="001D531A"/>
    <w:rsid w:val="001D610C"/>
    <w:rsid w:val="001D6B11"/>
    <w:rsid w:val="001D6C99"/>
    <w:rsid w:val="001D722E"/>
    <w:rsid w:val="001D7974"/>
    <w:rsid w:val="001E009B"/>
    <w:rsid w:val="001E0173"/>
    <w:rsid w:val="001E01BA"/>
    <w:rsid w:val="001E0567"/>
    <w:rsid w:val="001E06A2"/>
    <w:rsid w:val="001E129D"/>
    <w:rsid w:val="001E1522"/>
    <w:rsid w:val="001E1851"/>
    <w:rsid w:val="001E23FA"/>
    <w:rsid w:val="001E2711"/>
    <w:rsid w:val="001E2A27"/>
    <w:rsid w:val="001E2AB0"/>
    <w:rsid w:val="001E2B4D"/>
    <w:rsid w:val="001E2C58"/>
    <w:rsid w:val="001E3038"/>
    <w:rsid w:val="001E311B"/>
    <w:rsid w:val="001E3E32"/>
    <w:rsid w:val="001E4228"/>
    <w:rsid w:val="001E455B"/>
    <w:rsid w:val="001E4671"/>
    <w:rsid w:val="001E49DF"/>
    <w:rsid w:val="001E4BD3"/>
    <w:rsid w:val="001E5143"/>
    <w:rsid w:val="001E56D9"/>
    <w:rsid w:val="001E5D43"/>
    <w:rsid w:val="001E64BD"/>
    <w:rsid w:val="001E66E8"/>
    <w:rsid w:val="001E6B81"/>
    <w:rsid w:val="001E70B7"/>
    <w:rsid w:val="001E7617"/>
    <w:rsid w:val="001E76C4"/>
    <w:rsid w:val="001E77AA"/>
    <w:rsid w:val="001E7AF6"/>
    <w:rsid w:val="001E7C19"/>
    <w:rsid w:val="001F05E9"/>
    <w:rsid w:val="001F071B"/>
    <w:rsid w:val="001F16C6"/>
    <w:rsid w:val="001F1BAA"/>
    <w:rsid w:val="001F1EA1"/>
    <w:rsid w:val="001F2652"/>
    <w:rsid w:val="001F2D20"/>
    <w:rsid w:val="001F3365"/>
    <w:rsid w:val="001F3436"/>
    <w:rsid w:val="001F3A9E"/>
    <w:rsid w:val="001F3D89"/>
    <w:rsid w:val="001F3E00"/>
    <w:rsid w:val="001F4B25"/>
    <w:rsid w:val="001F58C7"/>
    <w:rsid w:val="001F62A3"/>
    <w:rsid w:val="001F6999"/>
    <w:rsid w:val="001F772C"/>
    <w:rsid w:val="00200476"/>
    <w:rsid w:val="00201328"/>
    <w:rsid w:val="00201401"/>
    <w:rsid w:val="0020197A"/>
    <w:rsid w:val="00201AEC"/>
    <w:rsid w:val="00201E6D"/>
    <w:rsid w:val="00201F1E"/>
    <w:rsid w:val="00202405"/>
    <w:rsid w:val="002037DA"/>
    <w:rsid w:val="00203977"/>
    <w:rsid w:val="002039AF"/>
    <w:rsid w:val="00203C6D"/>
    <w:rsid w:val="002043FB"/>
    <w:rsid w:val="00204895"/>
    <w:rsid w:val="00204A05"/>
    <w:rsid w:val="00204B20"/>
    <w:rsid w:val="002053B5"/>
    <w:rsid w:val="002053D1"/>
    <w:rsid w:val="00205A7F"/>
    <w:rsid w:val="002063A3"/>
    <w:rsid w:val="0020642F"/>
    <w:rsid w:val="00206572"/>
    <w:rsid w:val="00207734"/>
    <w:rsid w:val="00210082"/>
    <w:rsid w:val="00210177"/>
    <w:rsid w:val="0021019D"/>
    <w:rsid w:val="00210637"/>
    <w:rsid w:val="00210A07"/>
    <w:rsid w:val="00210A9F"/>
    <w:rsid w:val="00210C28"/>
    <w:rsid w:val="00210E66"/>
    <w:rsid w:val="00211D92"/>
    <w:rsid w:val="002123E0"/>
    <w:rsid w:val="00212580"/>
    <w:rsid w:val="00212A6E"/>
    <w:rsid w:val="002133F6"/>
    <w:rsid w:val="0021385A"/>
    <w:rsid w:val="00213A37"/>
    <w:rsid w:val="0021407F"/>
    <w:rsid w:val="00214541"/>
    <w:rsid w:val="002147C9"/>
    <w:rsid w:val="00214BDD"/>
    <w:rsid w:val="002150E2"/>
    <w:rsid w:val="00215409"/>
    <w:rsid w:val="002154A6"/>
    <w:rsid w:val="002156F6"/>
    <w:rsid w:val="0021618B"/>
    <w:rsid w:val="002164AC"/>
    <w:rsid w:val="00216511"/>
    <w:rsid w:val="00216887"/>
    <w:rsid w:val="0021690C"/>
    <w:rsid w:val="00217532"/>
    <w:rsid w:val="0021790A"/>
    <w:rsid w:val="00217E13"/>
    <w:rsid w:val="00217F12"/>
    <w:rsid w:val="00220711"/>
    <w:rsid w:val="00220835"/>
    <w:rsid w:val="0022085C"/>
    <w:rsid w:val="00220F9E"/>
    <w:rsid w:val="00221023"/>
    <w:rsid w:val="0022121C"/>
    <w:rsid w:val="0022123A"/>
    <w:rsid w:val="002215B8"/>
    <w:rsid w:val="002226EE"/>
    <w:rsid w:val="00222C0A"/>
    <w:rsid w:val="00222F46"/>
    <w:rsid w:val="00223DB9"/>
    <w:rsid w:val="00223E11"/>
    <w:rsid w:val="002242FE"/>
    <w:rsid w:val="00224AAB"/>
    <w:rsid w:val="00224F0B"/>
    <w:rsid w:val="00224FEA"/>
    <w:rsid w:val="00224FF1"/>
    <w:rsid w:val="002251BB"/>
    <w:rsid w:val="00225554"/>
    <w:rsid w:val="00225618"/>
    <w:rsid w:val="00225AF2"/>
    <w:rsid w:val="00226CAF"/>
    <w:rsid w:val="00227B26"/>
    <w:rsid w:val="00227F61"/>
    <w:rsid w:val="0023036A"/>
    <w:rsid w:val="002304E7"/>
    <w:rsid w:val="00230966"/>
    <w:rsid w:val="002318FE"/>
    <w:rsid w:val="00231ACB"/>
    <w:rsid w:val="00231FCE"/>
    <w:rsid w:val="00232B21"/>
    <w:rsid w:val="00232FDB"/>
    <w:rsid w:val="002331FB"/>
    <w:rsid w:val="00233BC6"/>
    <w:rsid w:val="0023429C"/>
    <w:rsid w:val="002348CC"/>
    <w:rsid w:val="0023494A"/>
    <w:rsid w:val="002353BB"/>
    <w:rsid w:val="002353C1"/>
    <w:rsid w:val="002366C7"/>
    <w:rsid w:val="00236BF9"/>
    <w:rsid w:val="00236D5D"/>
    <w:rsid w:val="00240A7D"/>
    <w:rsid w:val="00241088"/>
    <w:rsid w:val="0024121F"/>
    <w:rsid w:val="0024145E"/>
    <w:rsid w:val="00241B06"/>
    <w:rsid w:val="00241FFE"/>
    <w:rsid w:val="002421F1"/>
    <w:rsid w:val="002427BA"/>
    <w:rsid w:val="00242BEC"/>
    <w:rsid w:val="00242FBA"/>
    <w:rsid w:val="00243412"/>
    <w:rsid w:val="00243622"/>
    <w:rsid w:val="00243679"/>
    <w:rsid w:val="00243C68"/>
    <w:rsid w:val="00244526"/>
    <w:rsid w:val="00245F36"/>
    <w:rsid w:val="00246048"/>
    <w:rsid w:val="002464D9"/>
    <w:rsid w:val="00246772"/>
    <w:rsid w:val="00246D0C"/>
    <w:rsid w:val="002474A6"/>
    <w:rsid w:val="0024762E"/>
    <w:rsid w:val="002479FA"/>
    <w:rsid w:val="00247B3D"/>
    <w:rsid w:val="00247B6E"/>
    <w:rsid w:val="00247FA3"/>
    <w:rsid w:val="00250768"/>
    <w:rsid w:val="002507DD"/>
    <w:rsid w:val="002507E7"/>
    <w:rsid w:val="00251743"/>
    <w:rsid w:val="00251875"/>
    <w:rsid w:val="002518F9"/>
    <w:rsid w:val="00252357"/>
    <w:rsid w:val="00252C27"/>
    <w:rsid w:val="00252D88"/>
    <w:rsid w:val="00252FA6"/>
    <w:rsid w:val="00252FBE"/>
    <w:rsid w:val="00253811"/>
    <w:rsid w:val="00253E6D"/>
    <w:rsid w:val="0025428C"/>
    <w:rsid w:val="002542A2"/>
    <w:rsid w:val="002542D6"/>
    <w:rsid w:val="0025449F"/>
    <w:rsid w:val="0025492B"/>
    <w:rsid w:val="00254A9B"/>
    <w:rsid w:val="0025539A"/>
    <w:rsid w:val="0025586B"/>
    <w:rsid w:val="00255C6E"/>
    <w:rsid w:val="00256076"/>
    <w:rsid w:val="00256094"/>
    <w:rsid w:val="00256492"/>
    <w:rsid w:val="002568BD"/>
    <w:rsid w:val="00256980"/>
    <w:rsid w:val="0025774D"/>
    <w:rsid w:val="002605C3"/>
    <w:rsid w:val="00260624"/>
    <w:rsid w:val="0026074A"/>
    <w:rsid w:val="0026082C"/>
    <w:rsid w:val="00261361"/>
    <w:rsid w:val="00261C62"/>
    <w:rsid w:val="00261E26"/>
    <w:rsid w:val="00261FD9"/>
    <w:rsid w:val="00262D94"/>
    <w:rsid w:val="00263406"/>
    <w:rsid w:val="00263D47"/>
    <w:rsid w:val="00264411"/>
    <w:rsid w:val="002645D7"/>
    <w:rsid w:val="00264775"/>
    <w:rsid w:val="00264C7D"/>
    <w:rsid w:val="00265215"/>
    <w:rsid w:val="0026541A"/>
    <w:rsid w:val="0026550D"/>
    <w:rsid w:val="002657D6"/>
    <w:rsid w:val="00265B2B"/>
    <w:rsid w:val="00265D88"/>
    <w:rsid w:val="00265FA5"/>
    <w:rsid w:val="002665D1"/>
    <w:rsid w:val="00266F64"/>
    <w:rsid w:val="002678E3"/>
    <w:rsid w:val="00267B26"/>
    <w:rsid w:val="0027067A"/>
    <w:rsid w:val="002707FC"/>
    <w:rsid w:val="00270A8E"/>
    <w:rsid w:val="00270B20"/>
    <w:rsid w:val="00270FCC"/>
    <w:rsid w:val="00271251"/>
    <w:rsid w:val="00271F60"/>
    <w:rsid w:val="00272305"/>
    <w:rsid w:val="002724CD"/>
    <w:rsid w:val="00272972"/>
    <w:rsid w:val="00272CEE"/>
    <w:rsid w:val="00272ECC"/>
    <w:rsid w:val="0027377A"/>
    <w:rsid w:val="00274D64"/>
    <w:rsid w:val="0027546B"/>
    <w:rsid w:val="00275B57"/>
    <w:rsid w:val="00275D85"/>
    <w:rsid w:val="00275FF2"/>
    <w:rsid w:val="00276053"/>
    <w:rsid w:val="0027618C"/>
    <w:rsid w:val="0027646F"/>
    <w:rsid w:val="0027647B"/>
    <w:rsid w:val="00276654"/>
    <w:rsid w:val="0027696D"/>
    <w:rsid w:val="00276EE7"/>
    <w:rsid w:val="00277CC8"/>
    <w:rsid w:val="002807F5"/>
    <w:rsid w:val="0028083B"/>
    <w:rsid w:val="002808CC"/>
    <w:rsid w:val="00280FB7"/>
    <w:rsid w:val="00281320"/>
    <w:rsid w:val="002814D9"/>
    <w:rsid w:val="00281A20"/>
    <w:rsid w:val="00281B89"/>
    <w:rsid w:val="002822C0"/>
    <w:rsid w:val="0028273D"/>
    <w:rsid w:val="00282B1D"/>
    <w:rsid w:val="00282DB9"/>
    <w:rsid w:val="00283836"/>
    <w:rsid w:val="0028408E"/>
    <w:rsid w:val="00284AFF"/>
    <w:rsid w:val="00285026"/>
    <w:rsid w:val="00285213"/>
    <w:rsid w:val="00285987"/>
    <w:rsid w:val="00285C9D"/>
    <w:rsid w:val="00285E1F"/>
    <w:rsid w:val="00286235"/>
    <w:rsid w:val="00286C3F"/>
    <w:rsid w:val="00287021"/>
    <w:rsid w:val="00287204"/>
    <w:rsid w:val="00287643"/>
    <w:rsid w:val="002876D1"/>
    <w:rsid w:val="00287D5D"/>
    <w:rsid w:val="002900D1"/>
    <w:rsid w:val="00290E9B"/>
    <w:rsid w:val="002913BA"/>
    <w:rsid w:val="0029164D"/>
    <w:rsid w:val="0029164E"/>
    <w:rsid w:val="002925AB"/>
    <w:rsid w:val="00292CDD"/>
    <w:rsid w:val="00293319"/>
    <w:rsid w:val="002936CD"/>
    <w:rsid w:val="002937B4"/>
    <w:rsid w:val="00294F19"/>
    <w:rsid w:val="00295DEA"/>
    <w:rsid w:val="00295FF4"/>
    <w:rsid w:val="0029618A"/>
    <w:rsid w:val="002965C9"/>
    <w:rsid w:val="00296E59"/>
    <w:rsid w:val="002971BD"/>
    <w:rsid w:val="002976F9"/>
    <w:rsid w:val="00297742"/>
    <w:rsid w:val="002977A0"/>
    <w:rsid w:val="00297990"/>
    <w:rsid w:val="00297A2F"/>
    <w:rsid w:val="00297FE5"/>
    <w:rsid w:val="002A0032"/>
    <w:rsid w:val="002A07BF"/>
    <w:rsid w:val="002A0D2D"/>
    <w:rsid w:val="002A1003"/>
    <w:rsid w:val="002A1074"/>
    <w:rsid w:val="002A1C8A"/>
    <w:rsid w:val="002A2039"/>
    <w:rsid w:val="002A24A5"/>
    <w:rsid w:val="002A29F0"/>
    <w:rsid w:val="002A2BE9"/>
    <w:rsid w:val="002A38AE"/>
    <w:rsid w:val="002A3E1A"/>
    <w:rsid w:val="002A400D"/>
    <w:rsid w:val="002A44A5"/>
    <w:rsid w:val="002A4639"/>
    <w:rsid w:val="002A5CEC"/>
    <w:rsid w:val="002A6759"/>
    <w:rsid w:val="002A6E9B"/>
    <w:rsid w:val="002A6EE7"/>
    <w:rsid w:val="002A6F34"/>
    <w:rsid w:val="002A737D"/>
    <w:rsid w:val="002A7E91"/>
    <w:rsid w:val="002B08C9"/>
    <w:rsid w:val="002B0B5E"/>
    <w:rsid w:val="002B0FC3"/>
    <w:rsid w:val="002B0FD6"/>
    <w:rsid w:val="002B118B"/>
    <w:rsid w:val="002B1FF4"/>
    <w:rsid w:val="002B2018"/>
    <w:rsid w:val="002B27CD"/>
    <w:rsid w:val="002B27F6"/>
    <w:rsid w:val="002B30B7"/>
    <w:rsid w:val="002B313C"/>
    <w:rsid w:val="002B3472"/>
    <w:rsid w:val="002B4627"/>
    <w:rsid w:val="002B46FC"/>
    <w:rsid w:val="002B496F"/>
    <w:rsid w:val="002B4AA1"/>
    <w:rsid w:val="002B4BAA"/>
    <w:rsid w:val="002B4DB8"/>
    <w:rsid w:val="002B4FDB"/>
    <w:rsid w:val="002B553A"/>
    <w:rsid w:val="002B6651"/>
    <w:rsid w:val="002B71C0"/>
    <w:rsid w:val="002B7B7F"/>
    <w:rsid w:val="002B7EE8"/>
    <w:rsid w:val="002C06EB"/>
    <w:rsid w:val="002C0E2B"/>
    <w:rsid w:val="002C13F0"/>
    <w:rsid w:val="002C19E4"/>
    <w:rsid w:val="002C2162"/>
    <w:rsid w:val="002C298E"/>
    <w:rsid w:val="002C2D67"/>
    <w:rsid w:val="002C2F68"/>
    <w:rsid w:val="002C3325"/>
    <w:rsid w:val="002C4260"/>
    <w:rsid w:val="002C4291"/>
    <w:rsid w:val="002C43A9"/>
    <w:rsid w:val="002C5B35"/>
    <w:rsid w:val="002C5DE8"/>
    <w:rsid w:val="002C652E"/>
    <w:rsid w:val="002C6AAB"/>
    <w:rsid w:val="002C700D"/>
    <w:rsid w:val="002C7325"/>
    <w:rsid w:val="002C7B72"/>
    <w:rsid w:val="002C7EE1"/>
    <w:rsid w:val="002D0458"/>
    <w:rsid w:val="002D064B"/>
    <w:rsid w:val="002D076C"/>
    <w:rsid w:val="002D07D1"/>
    <w:rsid w:val="002D0BB0"/>
    <w:rsid w:val="002D0D65"/>
    <w:rsid w:val="002D186D"/>
    <w:rsid w:val="002D1A8A"/>
    <w:rsid w:val="002D1FEE"/>
    <w:rsid w:val="002D2331"/>
    <w:rsid w:val="002D2470"/>
    <w:rsid w:val="002D24BE"/>
    <w:rsid w:val="002D280C"/>
    <w:rsid w:val="002D29C3"/>
    <w:rsid w:val="002D3AA4"/>
    <w:rsid w:val="002D405B"/>
    <w:rsid w:val="002D464F"/>
    <w:rsid w:val="002D4A04"/>
    <w:rsid w:val="002D52E5"/>
    <w:rsid w:val="002D54BA"/>
    <w:rsid w:val="002D54C9"/>
    <w:rsid w:val="002D6AA2"/>
    <w:rsid w:val="002D6DFD"/>
    <w:rsid w:val="002D6FE9"/>
    <w:rsid w:val="002D78EA"/>
    <w:rsid w:val="002D7B42"/>
    <w:rsid w:val="002D7BAA"/>
    <w:rsid w:val="002D7BDE"/>
    <w:rsid w:val="002D7F00"/>
    <w:rsid w:val="002E07F0"/>
    <w:rsid w:val="002E0809"/>
    <w:rsid w:val="002E0B3B"/>
    <w:rsid w:val="002E0C22"/>
    <w:rsid w:val="002E0D10"/>
    <w:rsid w:val="002E0FC0"/>
    <w:rsid w:val="002E10BF"/>
    <w:rsid w:val="002E1318"/>
    <w:rsid w:val="002E190B"/>
    <w:rsid w:val="002E1C1A"/>
    <w:rsid w:val="002E1FDD"/>
    <w:rsid w:val="002E2061"/>
    <w:rsid w:val="002E2480"/>
    <w:rsid w:val="002E2603"/>
    <w:rsid w:val="002E2A3B"/>
    <w:rsid w:val="002E4227"/>
    <w:rsid w:val="002E433C"/>
    <w:rsid w:val="002E4D96"/>
    <w:rsid w:val="002E5964"/>
    <w:rsid w:val="002E5D55"/>
    <w:rsid w:val="002E6817"/>
    <w:rsid w:val="002E7104"/>
    <w:rsid w:val="002E7503"/>
    <w:rsid w:val="002E7622"/>
    <w:rsid w:val="002E76FD"/>
    <w:rsid w:val="002F06FD"/>
    <w:rsid w:val="002F0BAA"/>
    <w:rsid w:val="002F0F8C"/>
    <w:rsid w:val="002F1122"/>
    <w:rsid w:val="002F11A5"/>
    <w:rsid w:val="002F14A0"/>
    <w:rsid w:val="002F2138"/>
    <w:rsid w:val="002F25DB"/>
    <w:rsid w:val="002F26F7"/>
    <w:rsid w:val="002F344A"/>
    <w:rsid w:val="002F3D10"/>
    <w:rsid w:val="002F48EB"/>
    <w:rsid w:val="002F4E8A"/>
    <w:rsid w:val="002F5157"/>
    <w:rsid w:val="002F5B22"/>
    <w:rsid w:val="002F5EEF"/>
    <w:rsid w:val="002F5F45"/>
    <w:rsid w:val="002F6A92"/>
    <w:rsid w:val="002F743B"/>
    <w:rsid w:val="002F74EC"/>
    <w:rsid w:val="002F7B58"/>
    <w:rsid w:val="00300671"/>
    <w:rsid w:val="00300686"/>
    <w:rsid w:val="00300C8E"/>
    <w:rsid w:val="00300FD1"/>
    <w:rsid w:val="0030112B"/>
    <w:rsid w:val="00301713"/>
    <w:rsid w:val="003019B5"/>
    <w:rsid w:val="00301CBE"/>
    <w:rsid w:val="00301E6B"/>
    <w:rsid w:val="003022BC"/>
    <w:rsid w:val="003028CE"/>
    <w:rsid w:val="00302EB6"/>
    <w:rsid w:val="00303184"/>
    <w:rsid w:val="003032D9"/>
    <w:rsid w:val="003039A5"/>
    <w:rsid w:val="003042DB"/>
    <w:rsid w:val="00304EDF"/>
    <w:rsid w:val="00305160"/>
    <w:rsid w:val="003051B7"/>
    <w:rsid w:val="00305275"/>
    <w:rsid w:val="00305679"/>
    <w:rsid w:val="00305E9C"/>
    <w:rsid w:val="00305FD9"/>
    <w:rsid w:val="0030600F"/>
    <w:rsid w:val="003062A3"/>
    <w:rsid w:val="003063A0"/>
    <w:rsid w:val="00306A6C"/>
    <w:rsid w:val="00310A2E"/>
    <w:rsid w:val="00310BC4"/>
    <w:rsid w:val="00310F51"/>
    <w:rsid w:val="00311B52"/>
    <w:rsid w:val="00311ED1"/>
    <w:rsid w:val="00312A2C"/>
    <w:rsid w:val="00312DFB"/>
    <w:rsid w:val="00312FC1"/>
    <w:rsid w:val="003139B1"/>
    <w:rsid w:val="00313D7B"/>
    <w:rsid w:val="00313E44"/>
    <w:rsid w:val="00314298"/>
    <w:rsid w:val="00314AF7"/>
    <w:rsid w:val="00315915"/>
    <w:rsid w:val="00315916"/>
    <w:rsid w:val="003160CE"/>
    <w:rsid w:val="00316CF7"/>
    <w:rsid w:val="0031784F"/>
    <w:rsid w:val="00317B0E"/>
    <w:rsid w:val="00317C18"/>
    <w:rsid w:val="00317F18"/>
    <w:rsid w:val="00320419"/>
    <w:rsid w:val="003205EA"/>
    <w:rsid w:val="00320883"/>
    <w:rsid w:val="0032164F"/>
    <w:rsid w:val="00321673"/>
    <w:rsid w:val="00321829"/>
    <w:rsid w:val="00321E03"/>
    <w:rsid w:val="00322019"/>
    <w:rsid w:val="003232D9"/>
    <w:rsid w:val="00323353"/>
    <w:rsid w:val="00323923"/>
    <w:rsid w:val="003239C5"/>
    <w:rsid w:val="00323C99"/>
    <w:rsid w:val="00323E11"/>
    <w:rsid w:val="00323E13"/>
    <w:rsid w:val="00323EC7"/>
    <w:rsid w:val="003243BC"/>
    <w:rsid w:val="00324409"/>
    <w:rsid w:val="00324661"/>
    <w:rsid w:val="00325017"/>
    <w:rsid w:val="0032553C"/>
    <w:rsid w:val="003257E6"/>
    <w:rsid w:val="00325AB5"/>
    <w:rsid w:val="00325E8C"/>
    <w:rsid w:val="0032603D"/>
    <w:rsid w:val="0032638B"/>
    <w:rsid w:val="00326D5B"/>
    <w:rsid w:val="00326E9E"/>
    <w:rsid w:val="00326EAF"/>
    <w:rsid w:val="003272DF"/>
    <w:rsid w:val="00327F49"/>
    <w:rsid w:val="00327FEB"/>
    <w:rsid w:val="00330A98"/>
    <w:rsid w:val="0033105C"/>
    <w:rsid w:val="00331315"/>
    <w:rsid w:val="003313D9"/>
    <w:rsid w:val="00331905"/>
    <w:rsid w:val="0033281A"/>
    <w:rsid w:val="003330A0"/>
    <w:rsid w:val="00333484"/>
    <w:rsid w:val="0033367F"/>
    <w:rsid w:val="00333AC4"/>
    <w:rsid w:val="00333C6B"/>
    <w:rsid w:val="00333DF3"/>
    <w:rsid w:val="00333EFA"/>
    <w:rsid w:val="003340C2"/>
    <w:rsid w:val="00334493"/>
    <w:rsid w:val="0033474B"/>
    <w:rsid w:val="003353EA"/>
    <w:rsid w:val="00336097"/>
    <w:rsid w:val="00336C65"/>
    <w:rsid w:val="003370E3"/>
    <w:rsid w:val="00337119"/>
    <w:rsid w:val="003377B8"/>
    <w:rsid w:val="003402F6"/>
    <w:rsid w:val="00340466"/>
    <w:rsid w:val="003408AA"/>
    <w:rsid w:val="00340E02"/>
    <w:rsid w:val="003411BD"/>
    <w:rsid w:val="0034189C"/>
    <w:rsid w:val="003424F7"/>
    <w:rsid w:val="00342A53"/>
    <w:rsid w:val="00342AAD"/>
    <w:rsid w:val="00342D12"/>
    <w:rsid w:val="00342D2D"/>
    <w:rsid w:val="00343102"/>
    <w:rsid w:val="00343435"/>
    <w:rsid w:val="0034359B"/>
    <w:rsid w:val="00343BA1"/>
    <w:rsid w:val="00343D5B"/>
    <w:rsid w:val="00343F80"/>
    <w:rsid w:val="0034414A"/>
    <w:rsid w:val="00344976"/>
    <w:rsid w:val="00344B5B"/>
    <w:rsid w:val="00344DB2"/>
    <w:rsid w:val="00344EC9"/>
    <w:rsid w:val="0034520D"/>
    <w:rsid w:val="00345586"/>
    <w:rsid w:val="003455ED"/>
    <w:rsid w:val="003462F9"/>
    <w:rsid w:val="00346308"/>
    <w:rsid w:val="003471C4"/>
    <w:rsid w:val="00347527"/>
    <w:rsid w:val="00347934"/>
    <w:rsid w:val="00347AFE"/>
    <w:rsid w:val="00350101"/>
    <w:rsid w:val="003502E6"/>
    <w:rsid w:val="0035036A"/>
    <w:rsid w:val="00350833"/>
    <w:rsid w:val="00350A3B"/>
    <w:rsid w:val="00350D70"/>
    <w:rsid w:val="00350E4D"/>
    <w:rsid w:val="00350F58"/>
    <w:rsid w:val="00351017"/>
    <w:rsid w:val="0035104A"/>
    <w:rsid w:val="00351D0D"/>
    <w:rsid w:val="003520AA"/>
    <w:rsid w:val="003522CA"/>
    <w:rsid w:val="0035232C"/>
    <w:rsid w:val="00352629"/>
    <w:rsid w:val="00352BC7"/>
    <w:rsid w:val="00352C9D"/>
    <w:rsid w:val="00352E53"/>
    <w:rsid w:val="00352F47"/>
    <w:rsid w:val="00353214"/>
    <w:rsid w:val="00353559"/>
    <w:rsid w:val="0035359E"/>
    <w:rsid w:val="00353C54"/>
    <w:rsid w:val="003545FA"/>
    <w:rsid w:val="00354791"/>
    <w:rsid w:val="00354BF2"/>
    <w:rsid w:val="00354D63"/>
    <w:rsid w:val="00354E37"/>
    <w:rsid w:val="00355276"/>
    <w:rsid w:val="00355FE8"/>
    <w:rsid w:val="00356158"/>
    <w:rsid w:val="00356560"/>
    <w:rsid w:val="00356713"/>
    <w:rsid w:val="00356CA5"/>
    <w:rsid w:val="00356D6B"/>
    <w:rsid w:val="00357053"/>
    <w:rsid w:val="003571FD"/>
    <w:rsid w:val="00357780"/>
    <w:rsid w:val="00357982"/>
    <w:rsid w:val="00357F51"/>
    <w:rsid w:val="00360157"/>
    <w:rsid w:val="00360248"/>
    <w:rsid w:val="00360852"/>
    <w:rsid w:val="00360A83"/>
    <w:rsid w:val="00360C63"/>
    <w:rsid w:val="00361121"/>
    <w:rsid w:val="0036113D"/>
    <w:rsid w:val="00361273"/>
    <w:rsid w:val="003615F8"/>
    <w:rsid w:val="00361D00"/>
    <w:rsid w:val="00361E81"/>
    <w:rsid w:val="003621AB"/>
    <w:rsid w:val="003628E3"/>
    <w:rsid w:val="003628F9"/>
    <w:rsid w:val="00362E1C"/>
    <w:rsid w:val="003631C3"/>
    <w:rsid w:val="00363485"/>
    <w:rsid w:val="003639C5"/>
    <w:rsid w:val="00363B3D"/>
    <w:rsid w:val="00363C71"/>
    <w:rsid w:val="00363D80"/>
    <w:rsid w:val="00363E0C"/>
    <w:rsid w:val="003640CF"/>
    <w:rsid w:val="0036417F"/>
    <w:rsid w:val="0036431F"/>
    <w:rsid w:val="00364447"/>
    <w:rsid w:val="003647F5"/>
    <w:rsid w:val="00364CE2"/>
    <w:rsid w:val="00364D84"/>
    <w:rsid w:val="00364EF1"/>
    <w:rsid w:val="00365746"/>
    <w:rsid w:val="00365B6A"/>
    <w:rsid w:val="003660E1"/>
    <w:rsid w:val="0036671B"/>
    <w:rsid w:val="00366814"/>
    <w:rsid w:val="00366BF2"/>
    <w:rsid w:val="003671A2"/>
    <w:rsid w:val="00367267"/>
    <w:rsid w:val="00367D09"/>
    <w:rsid w:val="00370244"/>
    <w:rsid w:val="003706A7"/>
    <w:rsid w:val="0037100D"/>
    <w:rsid w:val="003712E7"/>
    <w:rsid w:val="0037183D"/>
    <w:rsid w:val="00372034"/>
    <w:rsid w:val="0037206B"/>
    <w:rsid w:val="0037278C"/>
    <w:rsid w:val="0037419E"/>
    <w:rsid w:val="003743BC"/>
    <w:rsid w:val="003746F9"/>
    <w:rsid w:val="003747A6"/>
    <w:rsid w:val="00374800"/>
    <w:rsid w:val="00374835"/>
    <w:rsid w:val="00374A77"/>
    <w:rsid w:val="00374B11"/>
    <w:rsid w:val="00374C8A"/>
    <w:rsid w:val="00374C98"/>
    <w:rsid w:val="00374E7D"/>
    <w:rsid w:val="00374FD0"/>
    <w:rsid w:val="003751EE"/>
    <w:rsid w:val="0037537C"/>
    <w:rsid w:val="00375E8F"/>
    <w:rsid w:val="00375F71"/>
    <w:rsid w:val="00376654"/>
    <w:rsid w:val="003767AA"/>
    <w:rsid w:val="00376827"/>
    <w:rsid w:val="00376CA9"/>
    <w:rsid w:val="00376F63"/>
    <w:rsid w:val="0037721A"/>
    <w:rsid w:val="0037762D"/>
    <w:rsid w:val="003777F4"/>
    <w:rsid w:val="00377902"/>
    <w:rsid w:val="00377DC8"/>
    <w:rsid w:val="00380237"/>
    <w:rsid w:val="003803E9"/>
    <w:rsid w:val="003805EE"/>
    <w:rsid w:val="00380957"/>
    <w:rsid w:val="00380E1D"/>
    <w:rsid w:val="003812E5"/>
    <w:rsid w:val="003820DD"/>
    <w:rsid w:val="00382C85"/>
    <w:rsid w:val="003838D7"/>
    <w:rsid w:val="00383B76"/>
    <w:rsid w:val="00383B9A"/>
    <w:rsid w:val="00383E18"/>
    <w:rsid w:val="00384D2E"/>
    <w:rsid w:val="00384DE3"/>
    <w:rsid w:val="003850B9"/>
    <w:rsid w:val="00385BC2"/>
    <w:rsid w:val="00385C37"/>
    <w:rsid w:val="00385C7F"/>
    <w:rsid w:val="00385F9E"/>
    <w:rsid w:val="00386145"/>
    <w:rsid w:val="0038614E"/>
    <w:rsid w:val="003864C0"/>
    <w:rsid w:val="00386537"/>
    <w:rsid w:val="003868C7"/>
    <w:rsid w:val="00387069"/>
    <w:rsid w:val="003903BE"/>
    <w:rsid w:val="00391231"/>
    <w:rsid w:val="0039123D"/>
    <w:rsid w:val="00391A80"/>
    <w:rsid w:val="00391EA9"/>
    <w:rsid w:val="003923D6"/>
    <w:rsid w:val="0039256B"/>
    <w:rsid w:val="00392704"/>
    <w:rsid w:val="00392898"/>
    <w:rsid w:val="00392981"/>
    <w:rsid w:val="00392EDB"/>
    <w:rsid w:val="00393DD9"/>
    <w:rsid w:val="003940BA"/>
    <w:rsid w:val="003942BA"/>
    <w:rsid w:val="00394B81"/>
    <w:rsid w:val="00395DBA"/>
    <w:rsid w:val="00396A94"/>
    <w:rsid w:val="003A0817"/>
    <w:rsid w:val="003A112C"/>
    <w:rsid w:val="003A13BF"/>
    <w:rsid w:val="003A1DFF"/>
    <w:rsid w:val="003A2011"/>
    <w:rsid w:val="003A253B"/>
    <w:rsid w:val="003A2EE2"/>
    <w:rsid w:val="003A30C9"/>
    <w:rsid w:val="003A34DB"/>
    <w:rsid w:val="003A3C06"/>
    <w:rsid w:val="003A439F"/>
    <w:rsid w:val="003A4820"/>
    <w:rsid w:val="003A4FD6"/>
    <w:rsid w:val="003A5056"/>
    <w:rsid w:val="003A54FC"/>
    <w:rsid w:val="003A57E4"/>
    <w:rsid w:val="003A5825"/>
    <w:rsid w:val="003A5826"/>
    <w:rsid w:val="003A5D61"/>
    <w:rsid w:val="003A6293"/>
    <w:rsid w:val="003A634A"/>
    <w:rsid w:val="003A6445"/>
    <w:rsid w:val="003A661B"/>
    <w:rsid w:val="003A6668"/>
    <w:rsid w:val="003A69A5"/>
    <w:rsid w:val="003A6DA1"/>
    <w:rsid w:val="003A6F49"/>
    <w:rsid w:val="003A7344"/>
    <w:rsid w:val="003A77F2"/>
    <w:rsid w:val="003A7D90"/>
    <w:rsid w:val="003A7ECD"/>
    <w:rsid w:val="003B0A45"/>
    <w:rsid w:val="003B0E09"/>
    <w:rsid w:val="003B16CF"/>
    <w:rsid w:val="003B1F23"/>
    <w:rsid w:val="003B1F41"/>
    <w:rsid w:val="003B24E2"/>
    <w:rsid w:val="003B302B"/>
    <w:rsid w:val="003B3083"/>
    <w:rsid w:val="003B331B"/>
    <w:rsid w:val="003B3BDC"/>
    <w:rsid w:val="003B3CDD"/>
    <w:rsid w:val="003B3D0C"/>
    <w:rsid w:val="003B3F24"/>
    <w:rsid w:val="003B3F44"/>
    <w:rsid w:val="003B40C2"/>
    <w:rsid w:val="003B4CC3"/>
    <w:rsid w:val="003B4F06"/>
    <w:rsid w:val="003B5033"/>
    <w:rsid w:val="003B56F1"/>
    <w:rsid w:val="003B5A03"/>
    <w:rsid w:val="003B5ACE"/>
    <w:rsid w:val="003B5EFF"/>
    <w:rsid w:val="003B5F59"/>
    <w:rsid w:val="003B690E"/>
    <w:rsid w:val="003B69C4"/>
    <w:rsid w:val="003B6B6D"/>
    <w:rsid w:val="003B6DA0"/>
    <w:rsid w:val="003B7AF5"/>
    <w:rsid w:val="003B7BDB"/>
    <w:rsid w:val="003B7EBA"/>
    <w:rsid w:val="003B7FE5"/>
    <w:rsid w:val="003B7FEC"/>
    <w:rsid w:val="003C184B"/>
    <w:rsid w:val="003C1E8C"/>
    <w:rsid w:val="003C2260"/>
    <w:rsid w:val="003C23D1"/>
    <w:rsid w:val="003C24A3"/>
    <w:rsid w:val="003C29FE"/>
    <w:rsid w:val="003C2D25"/>
    <w:rsid w:val="003C3197"/>
    <w:rsid w:val="003C3FC9"/>
    <w:rsid w:val="003C41F4"/>
    <w:rsid w:val="003C46EF"/>
    <w:rsid w:val="003C54A8"/>
    <w:rsid w:val="003C5CC7"/>
    <w:rsid w:val="003C61C7"/>
    <w:rsid w:val="003C61E2"/>
    <w:rsid w:val="003C6669"/>
    <w:rsid w:val="003C6833"/>
    <w:rsid w:val="003C6F02"/>
    <w:rsid w:val="003C739B"/>
    <w:rsid w:val="003C7496"/>
    <w:rsid w:val="003C76C2"/>
    <w:rsid w:val="003C7780"/>
    <w:rsid w:val="003C7C3A"/>
    <w:rsid w:val="003D069D"/>
    <w:rsid w:val="003D0715"/>
    <w:rsid w:val="003D13A1"/>
    <w:rsid w:val="003D1478"/>
    <w:rsid w:val="003D2497"/>
    <w:rsid w:val="003D24F7"/>
    <w:rsid w:val="003D2505"/>
    <w:rsid w:val="003D2905"/>
    <w:rsid w:val="003D2D9C"/>
    <w:rsid w:val="003D3406"/>
    <w:rsid w:val="003D34A8"/>
    <w:rsid w:val="003D357C"/>
    <w:rsid w:val="003D37EA"/>
    <w:rsid w:val="003D3818"/>
    <w:rsid w:val="003D3B1B"/>
    <w:rsid w:val="003D3D6A"/>
    <w:rsid w:val="003D499F"/>
    <w:rsid w:val="003D5C6B"/>
    <w:rsid w:val="003D608C"/>
    <w:rsid w:val="003D61F0"/>
    <w:rsid w:val="003D640F"/>
    <w:rsid w:val="003D6C5E"/>
    <w:rsid w:val="003D6D08"/>
    <w:rsid w:val="003D7412"/>
    <w:rsid w:val="003D770E"/>
    <w:rsid w:val="003D7EDA"/>
    <w:rsid w:val="003D7F65"/>
    <w:rsid w:val="003E0204"/>
    <w:rsid w:val="003E05FC"/>
    <w:rsid w:val="003E08EA"/>
    <w:rsid w:val="003E0F77"/>
    <w:rsid w:val="003E117F"/>
    <w:rsid w:val="003E18E0"/>
    <w:rsid w:val="003E1EC3"/>
    <w:rsid w:val="003E2239"/>
    <w:rsid w:val="003E2D1F"/>
    <w:rsid w:val="003E2F15"/>
    <w:rsid w:val="003E2F5B"/>
    <w:rsid w:val="003E38E7"/>
    <w:rsid w:val="003E3E9D"/>
    <w:rsid w:val="003E444E"/>
    <w:rsid w:val="003E531F"/>
    <w:rsid w:val="003E5FB1"/>
    <w:rsid w:val="003E6B09"/>
    <w:rsid w:val="003E7358"/>
    <w:rsid w:val="003E74BA"/>
    <w:rsid w:val="003E7C3E"/>
    <w:rsid w:val="003E7D6E"/>
    <w:rsid w:val="003E7E2A"/>
    <w:rsid w:val="003F04D1"/>
    <w:rsid w:val="003F0F91"/>
    <w:rsid w:val="003F10A9"/>
    <w:rsid w:val="003F1321"/>
    <w:rsid w:val="003F1658"/>
    <w:rsid w:val="003F1849"/>
    <w:rsid w:val="003F1C73"/>
    <w:rsid w:val="003F200E"/>
    <w:rsid w:val="003F2902"/>
    <w:rsid w:val="003F3323"/>
    <w:rsid w:val="003F3B1C"/>
    <w:rsid w:val="003F3CA1"/>
    <w:rsid w:val="003F4030"/>
    <w:rsid w:val="003F4670"/>
    <w:rsid w:val="003F47C3"/>
    <w:rsid w:val="003F47F9"/>
    <w:rsid w:val="003F4A3F"/>
    <w:rsid w:val="003F4DF6"/>
    <w:rsid w:val="003F555F"/>
    <w:rsid w:val="003F5784"/>
    <w:rsid w:val="003F71C7"/>
    <w:rsid w:val="003F7821"/>
    <w:rsid w:val="003F7EC6"/>
    <w:rsid w:val="004002D2"/>
    <w:rsid w:val="004004BB"/>
    <w:rsid w:val="0040086F"/>
    <w:rsid w:val="004014BA"/>
    <w:rsid w:val="00401C87"/>
    <w:rsid w:val="00401ED7"/>
    <w:rsid w:val="004020CF"/>
    <w:rsid w:val="004029D2"/>
    <w:rsid w:val="00402BC2"/>
    <w:rsid w:val="00402F39"/>
    <w:rsid w:val="004033F5"/>
    <w:rsid w:val="00403BF4"/>
    <w:rsid w:val="0040400B"/>
    <w:rsid w:val="00404207"/>
    <w:rsid w:val="00404527"/>
    <w:rsid w:val="0040474D"/>
    <w:rsid w:val="00405662"/>
    <w:rsid w:val="00406B65"/>
    <w:rsid w:val="00407448"/>
    <w:rsid w:val="004079EE"/>
    <w:rsid w:val="00407BB6"/>
    <w:rsid w:val="0041006D"/>
    <w:rsid w:val="00410396"/>
    <w:rsid w:val="00410432"/>
    <w:rsid w:val="004107A5"/>
    <w:rsid w:val="00410A22"/>
    <w:rsid w:val="00411097"/>
    <w:rsid w:val="00411DF7"/>
    <w:rsid w:val="00412D93"/>
    <w:rsid w:val="00413434"/>
    <w:rsid w:val="00413507"/>
    <w:rsid w:val="00413781"/>
    <w:rsid w:val="004138D4"/>
    <w:rsid w:val="004141E3"/>
    <w:rsid w:val="00414246"/>
    <w:rsid w:val="004142FE"/>
    <w:rsid w:val="00414718"/>
    <w:rsid w:val="00414934"/>
    <w:rsid w:val="00414CF3"/>
    <w:rsid w:val="00415482"/>
    <w:rsid w:val="004154CF"/>
    <w:rsid w:val="00415676"/>
    <w:rsid w:val="004158D0"/>
    <w:rsid w:val="00415A8B"/>
    <w:rsid w:val="0041635C"/>
    <w:rsid w:val="00416768"/>
    <w:rsid w:val="00416CBD"/>
    <w:rsid w:val="00416DEC"/>
    <w:rsid w:val="004175A9"/>
    <w:rsid w:val="0041768A"/>
    <w:rsid w:val="00417961"/>
    <w:rsid w:val="00417A6E"/>
    <w:rsid w:val="00417F1B"/>
    <w:rsid w:val="0042027B"/>
    <w:rsid w:val="004203AA"/>
    <w:rsid w:val="004205CA"/>
    <w:rsid w:val="00420C37"/>
    <w:rsid w:val="00420F52"/>
    <w:rsid w:val="004216B6"/>
    <w:rsid w:val="004216DB"/>
    <w:rsid w:val="00421788"/>
    <w:rsid w:val="00421A17"/>
    <w:rsid w:val="00422B8C"/>
    <w:rsid w:val="00423172"/>
    <w:rsid w:val="00423396"/>
    <w:rsid w:val="004235F4"/>
    <w:rsid w:val="00423840"/>
    <w:rsid w:val="00423889"/>
    <w:rsid w:val="00423C8C"/>
    <w:rsid w:val="004240AA"/>
    <w:rsid w:val="00424247"/>
    <w:rsid w:val="00424665"/>
    <w:rsid w:val="004248C2"/>
    <w:rsid w:val="00424D45"/>
    <w:rsid w:val="00424D94"/>
    <w:rsid w:val="00424DD8"/>
    <w:rsid w:val="004250DB"/>
    <w:rsid w:val="00425147"/>
    <w:rsid w:val="0042578C"/>
    <w:rsid w:val="00425A8B"/>
    <w:rsid w:val="00425C5F"/>
    <w:rsid w:val="00425E7F"/>
    <w:rsid w:val="00426362"/>
    <w:rsid w:val="00426743"/>
    <w:rsid w:val="004269CF"/>
    <w:rsid w:val="00426A00"/>
    <w:rsid w:val="00426CB2"/>
    <w:rsid w:val="0042705B"/>
    <w:rsid w:val="0042744F"/>
    <w:rsid w:val="004275F3"/>
    <w:rsid w:val="0043033D"/>
    <w:rsid w:val="004307F3"/>
    <w:rsid w:val="00430A5C"/>
    <w:rsid w:val="0043193E"/>
    <w:rsid w:val="00431E71"/>
    <w:rsid w:val="004326FD"/>
    <w:rsid w:val="00432C0E"/>
    <w:rsid w:val="004331D4"/>
    <w:rsid w:val="0043401C"/>
    <w:rsid w:val="00434668"/>
    <w:rsid w:val="004350CC"/>
    <w:rsid w:val="004351F6"/>
    <w:rsid w:val="0043539E"/>
    <w:rsid w:val="00435CA2"/>
    <w:rsid w:val="00436554"/>
    <w:rsid w:val="004365B3"/>
    <w:rsid w:val="004372FB"/>
    <w:rsid w:val="00437510"/>
    <w:rsid w:val="00437710"/>
    <w:rsid w:val="004379C5"/>
    <w:rsid w:val="00440A8D"/>
    <w:rsid w:val="00440B23"/>
    <w:rsid w:val="004412B7"/>
    <w:rsid w:val="004413F6"/>
    <w:rsid w:val="004419AA"/>
    <w:rsid w:val="00441E24"/>
    <w:rsid w:val="00442029"/>
    <w:rsid w:val="00442B2F"/>
    <w:rsid w:val="00442DE5"/>
    <w:rsid w:val="0044371A"/>
    <w:rsid w:val="00443CCB"/>
    <w:rsid w:val="00443E1D"/>
    <w:rsid w:val="00443E24"/>
    <w:rsid w:val="00444A8D"/>
    <w:rsid w:val="00445492"/>
    <w:rsid w:val="0044549B"/>
    <w:rsid w:val="0044572C"/>
    <w:rsid w:val="00445742"/>
    <w:rsid w:val="0044579E"/>
    <w:rsid w:val="00446034"/>
    <w:rsid w:val="00446FCA"/>
    <w:rsid w:val="004471BF"/>
    <w:rsid w:val="004471F1"/>
    <w:rsid w:val="0044780C"/>
    <w:rsid w:val="00447A5A"/>
    <w:rsid w:val="00447D52"/>
    <w:rsid w:val="00447FCC"/>
    <w:rsid w:val="0045017D"/>
    <w:rsid w:val="0045034B"/>
    <w:rsid w:val="0045047B"/>
    <w:rsid w:val="00450A59"/>
    <w:rsid w:val="00450A5B"/>
    <w:rsid w:val="00450F6F"/>
    <w:rsid w:val="00451658"/>
    <w:rsid w:val="00451AA2"/>
    <w:rsid w:val="00451C55"/>
    <w:rsid w:val="00451ED6"/>
    <w:rsid w:val="004522F3"/>
    <w:rsid w:val="004524F3"/>
    <w:rsid w:val="00453036"/>
    <w:rsid w:val="004536F7"/>
    <w:rsid w:val="004538F0"/>
    <w:rsid w:val="00453A45"/>
    <w:rsid w:val="00453EC7"/>
    <w:rsid w:val="00454DBB"/>
    <w:rsid w:val="0045550D"/>
    <w:rsid w:val="00456429"/>
    <w:rsid w:val="0045705B"/>
    <w:rsid w:val="00457599"/>
    <w:rsid w:val="00457A3B"/>
    <w:rsid w:val="00457A6D"/>
    <w:rsid w:val="00457E85"/>
    <w:rsid w:val="004600F9"/>
    <w:rsid w:val="0046084E"/>
    <w:rsid w:val="00460EB2"/>
    <w:rsid w:val="004610A2"/>
    <w:rsid w:val="00461363"/>
    <w:rsid w:val="00461582"/>
    <w:rsid w:val="00461ACE"/>
    <w:rsid w:val="00461F47"/>
    <w:rsid w:val="0046268A"/>
    <w:rsid w:val="0046280F"/>
    <w:rsid w:val="00462991"/>
    <w:rsid w:val="00462C82"/>
    <w:rsid w:val="00463182"/>
    <w:rsid w:val="00464616"/>
    <w:rsid w:val="00464E0F"/>
    <w:rsid w:val="00464F03"/>
    <w:rsid w:val="00465F1A"/>
    <w:rsid w:val="0046633B"/>
    <w:rsid w:val="00466B31"/>
    <w:rsid w:val="00467171"/>
    <w:rsid w:val="00467646"/>
    <w:rsid w:val="0046771B"/>
    <w:rsid w:val="004700B5"/>
    <w:rsid w:val="004705B4"/>
    <w:rsid w:val="00470939"/>
    <w:rsid w:val="004709E1"/>
    <w:rsid w:val="00470AA1"/>
    <w:rsid w:val="004713CB"/>
    <w:rsid w:val="004715B9"/>
    <w:rsid w:val="0047166F"/>
    <w:rsid w:val="004716B3"/>
    <w:rsid w:val="00471AE9"/>
    <w:rsid w:val="00471F96"/>
    <w:rsid w:val="00472060"/>
    <w:rsid w:val="0047210F"/>
    <w:rsid w:val="00472E51"/>
    <w:rsid w:val="00472F34"/>
    <w:rsid w:val="004737B3"/>
    <w:rsid w:val="00473BC7"/>
    <w:rsid w:val="00473F21"/>
    <w:rsid w:val="00474001"/>
    <w:rsid w:val="0047402F"/>
    <w:rsid w:val="004741AF"/>
    <w:rsid w:val="00474702"/>
    <w:rsid w:val="004750A5"/>
    <w:rsid w:val="004750C4"/>
    <w:rsid w:val="00475553"/>
    <w:rsid w:val="00475926"/>
    <w:rsid w:val="004762C6"/>
    <w:rsid w:val="004766F9"/>
    <w:rsid w:val="00476C35"/>
    <w:rsid w:val="00476FBC"/>
    <w:rsid w:val="004775C7"/>
    <w:rsid w:val="004776F1"/>
    <w:rsid w:val="004779E0"/>
    <w:rsid w:val="00477F32"/>
    <w:rsid w:val="0048040C"/>
    <w:rsid w:val="00480543"/>
    <w:rsid w:val="00480DAB"/>
    <w:rsid w:val="00480DE2"/>
    <w:rsid w:val="00480E9D"/>
    <w:rsid w:val="004816BF"/>
    <w:rsid w:val="00481960"/>
    <w:rsid w:val="00482BD9"/>
    <w:rsid w:val="0048347D"/>
    <w:rsid w:val="0048365F"/>
    <w:rsid w:val="00483C92"/>
    <w:rsid w:val="0048430F"/>
    <w:rsid w:val="004849A7"/>
    <w:rsid w:val="00484FD0"/>
    <w:rsid w:val="00485048"/>
    <w:rsid w:val="0048542B"/>
    <w:rsid w:val="004855DB"/>
    <w:rsid w:val="00485653"/>
    <w:rsid w:val="004856F3"/>
    <w:rsid w:val="00485BA0"/>
    <w:rsid w:val="00485E61"/>
    <w:rsid w:val="004866C3"/>
    <w:rsid w:val="00486D32"/>
    <w:rsid w:val="00487F2F"/>
    <w:rsid w:val="00490024"/>
    <w:rsid w:val="0049053E"/>
    <w:rsid w:val="00491582"/>
    <w:rsid w:val="004916F2"/>
    <w:rsid w:val="00491747"/>
    <w:rsid w:val="004917A3"/>
    <w:rsid w:val="00491F06"/>
    <w:rsid w:val="004920F2"/>
    <w:rsid w:val="00492842"/>
    <w:rsid w:val="004943BD"/>
    <w:rsid w:val="00494C8B"/>
    <w:rsid w:val="00495232"/>
    <w:rsid w:val="00495416"/>
    <w:rsid w:val="00496024"/>
    <w:rsid w:val="0049664D"/>
    <w:rsid w:val="00496A6C"/>
    <w:rsid w:val="00496A96"/>
    <w:rsid w:val="00496D6B"/>
    <w:rsid w:val="00496F81"/>
    <w:rsid w:val="0049713A"/>
    <w:rsid w:val="0049739F"/>
    <w:rsid w:val="004A0191"/>
    <w:rsid w:val="004A13A2"/>
    <w:rsid w:val="004A1828"/>
    <w:rsid w:val="004A1D51"/>
    <w:rsid w:val="004A1E5A"/>
    <w:rsid w:val="004A2D50"/>
    <w:rsid w:val="004A3790"/>
    <w:rsid w:val="004A3952"/>
    <w:rsid w:val="004A3C2D"/>
    <w:rsid w:val="004A40D6"/>
    <w:rsid w:val="004A4150"/>
    <w:rsid w:val="004A428D"/>
    <w:rsid w:val="004A42B1"/>
    <w:rsid w:val="004A4432"/>
    <w:rsid w:val="004A44DF"/>
    <w:rsid w:val="004A48CC"/>
    <w:rsid w:val="004A4933"/>
    <w:rsid w:val="004A4A69"/>
    <w:rsid w:val="004A59AC"/>
    <w:rsid w:val="004A5CCA"/>
    <w:rsid w:val="004A5D55"/>
    <w:rsid w:val="004A644F"/>
    <w:rsid w:val="004A7234"/>
    <w:rsid w:val="004A7BBB"/>
    <w:rsid w:val="004B021E"/>
    <w:rsid w:val="004B0680"/>
    <w:rsid w:val="004B06EA"/>
    <w:rsid w:val="004B0CF0"/>
    <w:rsid w:val="004B0E80"/>
    <w:rsid w:val="004B1449"/>
    <w:rsid w:val="004B1592"/>
    <w:rsid w:val="004B1A16"/>
    <w:rsid w:val="004B1C84"/>
    <w:rsid w:val="004B29D8"/>
    <w:rsid w:val="004B2ABD"/>
    <w:rsid w:val="004B2B28"/>
    <w:rsid w:val="004B313C"/>
    <w:rsid w:val="004B3300"/>
    <w:rsid w:val="004B36AC"/>
    <w:rsid w:val="004B3A00"/>
    <w:rsid w:val="004B3B7F"/>
    <w:rsid w:val="004B3C92"/>
    <w:rsid w:val="004B3E76"/>
    <w:rsid w:val="004B41BA"/>
    <w:rsid w:val="004B4201"/>
    <w:rsid w:val="004B45AD"/>
    <w:rsid w:val="004B4BD0"/>
    <w:rsid w:val="004B5033"/>
    <w:rsid w:val="004B5134"/>
    <w:rsid w:val="004B545A"/>
    <w:rsid w:val="004B5831"/>
    <w:rsid w:val="004B5B86"/>
    <w:rsid w:val="004B622E"/>
    <w:rsid w:val="004B6294"/>
    <w:rsid w:val="004B6624"/>
    <w:rsid w:val="004B68A9"/>
    <w:rsid w:val="004B6EB6"/>
    <w:rsid w:val="004B6EFB"/>
    <w:rsid w:val="004B6F4B"/>
    <w:rsid w:val="004C0405"/>
    <w:rsid w:val="004C040A"/>
    <w:rsid w:val="004C0641"/>
    <w:rsid w:val="004C1141"/>
    <w:rsid w:val="004C1571"/>
    <w:rsid w:val="004C1AC6"/>
    <w:rsid w:val="004C1BE5"/>
    <w:rsid w:val="004C1E89"/>
    <w:rsid w:val="004C2226"/>
    <w:rsid w:val="004C24DB"/>
    <w:rsid w:val="004C25E8"/>
    <w:rsid w:val="004C2DDA"/>
    <w:rsid w:val="004C38FE"/>
    <w:rsid w:val="004C3C7A"/>
    <w:rsid w:val="004C3E99"/>
    <w:rsid w:val="004C454A"/>
    <w:rsid w:val="004C4AA0"/>
    <w:rsid w:val="004C4BFD"/>
    <w:rsid w:val="004C4C30"/>
    <w:rsid w:val="004C4CB3"/>
    <w:rsid w:val="004C4D65"/>
    <w:rsid w:val="004C4DF2"/>
    <w:rsid w:val="004C4F30"/>
    <w:rsid w:val="004C5173"/>
    <w:rsid w:val="004C51B0"/>
    <w:rsid w:val="004C5215"/>
    <w:rsid w:val="004C59C6"/>
    <w:rsid w:val="004C5AFB"/>
    <w:rsid w:val="004C62FE"/>
    <w:rsid w:val="004C69FE"/>
    <w:rsid w:val="004C6A40"/>
    <w:rsid w:val="004C71B7"/>
    <w:rsid w:val="004C78B3"/>
    <w:rsid w:val="004C7C6B"/>
    <w:rsid w:val="004C7C90"/>
    <w:rsid w:val="004C7F05"/>
    <w:rsid w:val="004D0B31"/>
    <w:rsid w:val="004D1619"/>
    <w:rsid w:val="004D17DC"/>
    <w:rsid w:val="004D181D"/>
    <w:rsid w:val="004D1864"/>
    <w:rsid w:val="004D1DF9"/>
    <w:rsid w:val="004D1E36"/>
    <w:rsid w:val="004D1E7E"/>
    <w:rsid w:val="004D229E"/>
    <w:rsid w:val="004D2DB2"/>
    <w:rsid w:val="004D3B0C"/>
    <w:rsid w:val="004D3F84"/>
    <w:rsid w:val="004D48B4"/>
    <w:rsid w:val="004D4D43"/>
    <w:rsid w:val="004D50EF"/>
    <w:rsid w:val="004D5160"/>
    <w:rsid w:val="004D53BD"/>
    <w:rsid w:val="004D56FC"/>
    <w:rsid w:val="004D5B02"/>
    <w:rsid w:val="004D5BE8"/>
    <w:rsid w:val="004D5FDC"/>
    <w:rsid w:val="004D6396"/>
    <w:rsid w:val="004D65B9"/>
    <w:rsid w:val="004D6A83"/>
    <w:rsid w:val="004D6BD6"/>
    <w:rsid w:val="004D731D"/>
    <w:rsid w:val="004D739D"/>
    <w:rsid w:val="004D7B85"/>
    <w:rsid w:val="004D7FF4"/>
    <w:rsid w:val="004E0567"/>
    <w:rsid w:val="004E0CC0"/>
    <w:rsid w:val="004E110E"/>
    <w:rsid w:val="004E1D75"/>
    <w:rsid w:val="004E1FFE"/>
    <w:rsid w:val="004E30F8"/>
    <w:rsid w:val="004E355E"/>
    <w:rsid w:val="004E3B6B"/>
    <w:rsid w:val="004E3EC0"/>
    <w:rsid w:val="004E4194"/>
    <w:rsid w:val="004E4264"/>
    <w:rsid w:val="004E42F3"/>
    <w:rsid w:val="004E4680"/>
    <w:rsid w:val="004E51DA"/>
    <w:rsid w:val="004E55C7"/>
    <w:rsid w:val="004E5C35"/>
    <w:rsid w:val="004E5DD5"/>
    <w:rsid w:val="004E6313"/>
    <w:rsid w:val="004E651A"/>
    <w:rsid w:val="004E65FB"/>
    <w:rsid w:val="004E668F"/>
    <w:rsid w:val="004E676F"/>
    <w:rsid w:val="004E6B94"/>
    <w:rsid w:val="004E6FCA"/>
    <w:rsid w:val="004E76D1"/>
    <w:rsid w:val="004E7897"/>
    <w:rsid w:val="004E7924"/>
    <w:rsid w:val="004E79C6"/>
    <w:rsid w:val="004E7EE1"/>
    <w:rsid w:val="004F012D"/>
    <w:rsid w:val="004F01D9"/>
    <w:rsid w:val="004F0B5C"/>
    <w:rsid w:val="004F0EB7"/>
    <w:rsid w:val="004F1666"/>
    <w:rsid w:val="004F1CBA"/>
    <w:rsid w:val="004F2472"/>
    <w:rsid w:val="004F26D5"/>
    <w:rsid w:val="004F3253"/>
    <w:rsid w:val="004F3D31"/>
    <w:rsid w:val="004F47CE"/>
    <w:rsid w:val="004F49B8"/>
    <w:rsid w:val="004F49D7"/>
    <w:rsid w:val="004F4F96"/>
    <w:rsid w:val="004F50FB"/>
    <w:rsid w:val="004F522B"/>
    <w:rsid w:val="004F557B"/>
    <w:rsid w:val="004F5DB4"/>
    <w:rsid w:val="004F66B9"/>
    <w:rsid w:val="004F6C89"/>
    <w:rsid w:val="004F7B1E"/>
    <w:rsid w:val="005003C8"/>
    <w:rsid w:val="00500421"/>
    <w:rsid w:val="00500866"/>
    <w:rsid w:val="0050088D"/>
    <w:rsid w:val="00500B10"/>
    <w:rsid w:val="00500BCC"/>
    <w:rsid w:val="00501280"/>
    <w:rsid w:val="005019E8"/>
    <w:rsid w:val="00502326"/>
    <w:rsid w:val="005025C2"/>
    <w:rsid w:val="005026B2"/>
    <w:rsid w:val="005026E7"/>
    <w:rsid w:val="00502D6E"/>
    <w:rsid w:val="00502FA0"/>
    <w:rsid w:val="00503010"/>
    <w:rsid w:val="0050312D"/>
    <w:rsid w:val="00503C21"/>
    <w:rsid w:val="00503E11"/>
    <w:rsid w:val="00504612"/>
    <w:rsid w:val="0050475E"/>
    <w:rsid w:val="0050497C"/>
    <w:rsid w:val="00504DC8"/>
    <w:rsid w:val="005051FD"/>
    <w:rsid w:val="0050559A"/>
    <w:rsid w:val="005057CD"/>
    <w:rsid w:val="005058AA"/>
    <w:rsid w:val="00505EA1"/>
    <w:rsid w:val="005061E6"/>
    <w:rsid w:val="00506BAA"/>
    <w:rsid w:val="00506D70"/>
    <w:rsid w:val="005078B9"/>
    <w:rsid w:val="00507957"/>
    <w:rsid w:val="00510655"/>
    <w:rsid w:val="0051077A"/>
    <w:rsid w:val="005107AE"/>
    <w:rsid w:val="0051095B"/>
    <w:rsid w:val="00510DFC"/>
    <w:rsid w:val="00510FA6"/>
    <w:rsid w:val="00511240"/>
    <w:rsid w:val="00511871"/>
    <w:rsid w:val="00511C9B"/>
    <w:rsid w:val="00511FB8"/>
    <w:rsid w:val="005121D4"/>
    <w:rsid w:val="00512CE6"/>
    <w:rsid w:val="00513483"/>
    <w:rsid w:val="00513B08"/>
    <w:rsid w:val="00513CF9"/>
    <w:rsid w:val="005142DF"/>
    <w:rsid w:val="00514DB2"/>
    <w:rsid w:val="00515301"/>
    <w:rsid w:val="005154E2"/>
    <w:rsid w:val="0051576D"/>
    <w:rsid w:val="00515EA6"/>
    <w:rsid w:val="00516289"/>
    <w:rsid w:val="005163D2"/>
    <w:rsid w:val="00516504"/>
    <w:rsid w:val="005166FD"/>
    <w:rsid w:val="00516EFF"/>
    <w:rsid w:val="005171AE"/>
    <w:rsid w:val="00517445"/>
    <w:rsid w:val="005174B8"/>
    <w:rsid w:val="00517506"/>
    <w:rsid w:val="005177DE"/>
    <w:rsid w:val="0051799D"/>
    <w:rsid w:val="0052065B"/>
    <w:rsid w:val="00520CE0"/>
    <w:rsid w:val="00521090"/>
    <w:rsid w:val="005210C4"/>
    <w:rsid w:val="005211E2"/>
    <w:rsid w:val="005213DE"/>
    <w:rsid w:val="0052166C"/>
    <w:rsid w:val="00521A04"/>
    <w:rsid w:val="00521D8E"/>
    <w:rsid w:val="00521F12"/>
    <w:rsid w:val="005221E7"/>
    <w:rsid w:val="00522512"/>
    <w:rsid w:val="005227CF"/>
    <w:rsid w:val="00522F07"/>
    <w:rsid w:val="00523A10"/>
    <w:rsid w:val="00523B47"/>
    <w:rsid w:val="00523BEE"/>
    <w:rsid w:val="00523EA4"/>
    <w:rsid w:val="005240B1"/>
    <w:rsid w:val="005241C4"/>
    <w:rsid w:val="005241F7"/>
    <w:rsid w:val="005243F2"/>
    <w:rsid w:val="0052440F"/>
    <w:rsid w:val="005249BE"/>
    <w:rsid w:val="00524D8D"/>
    <w:rsid w:val="0052505C"/>
    <w:rsid w:val="00525096"/>
    <w:rsid w:val="005260CB"/>
    <w:rsid w:val="005266F7"/>
    <w:rsid w:val="00526C36"/>
    <w:rsid w:val="00526F58"/>
    <w:rsid w:val="005277A3"/>
    <w:rsid w:val="0052791A"/>
    <w:rsid w:val="00527FC1"/>
    <w:rsid w:val="00530394"/>
    <w:rsid w:val="00530489"/>
    <w:rsid w:val="00530DD9"/>
    <w:rsid w:val="00531535"/>
    <w:rsid w:val="005317DB"/>
    <w:rsid w:val="00531B6E"/>
    <w:rsid w:val="00531BDD"/>
    <w:rsid w:val="00532018"/>
    <w:rsid w:val="0053245C"/>
    <w:rsid w:val="00533252"/>
    <w:rsid w:val="00533C3D"/>
    <w:rsid w:val="00533DFF"/>
    <w:rsid w:val="00534343"/>
    <w:rsid w:val="00534681"/>
    <w:rsid w:val="00535034"/>
    <w:rsid w:val="00535879"/>
    <w:rsid w:val="00535CBA"/>
    <w:rsid w:val="005362E5"/>
    <w:rsid w:val="0053659E"/>
    <w:rsid w:val="0053704D"/>
    <w:rsid w:val="00537073"/>
    <w:rsid w:val="0053721E"/>
    <w:rsid w:val="00537251"/>
    <w:rsid w:val="0053747B"/>
    <w:rsid w:val="005374E2"/>
    <w:rsid w:val="0053773E"/>
    <w:rsid w:val="00537C97"/>
    <w:rsid w:val="00537EB3"/>
    <w:rsid w:val="0054007D"/>
    <w:rsid w:val="005403B8"/>
    <w:rsid w:val="00540937"/>
    <w:rsid w:val="00540D3C"/>
    <w:rsid w:val="00540FC4"/>
    <w:rsid w:val="00541646"/>
    <w:rsid w:val="00542770"/>
    <w:rsid w:val="00542878"/>
    <w:rsid w:val="00542A19"/>
    <w:rsid w:val="00542B7C"/>
    <w:rsid w:val="00542F87"/>
    <w:rsid w:val="0054301E"/>
    <w:rsid w:val="00543125"/>
    <w:rsid w:val="005434C5"/>
    <w:rsid w:val="00543A37"/>
    <w:rsid w:val="00543CB9"/>
    <w:rsid w:val="00544CF7"/>
    <w:rsid w:val="00545260"/>
    <w:rsid w:val="00545287"/>
    <w:rsid w:val="00545552"/>
    <w:rsid w:val="00545B20"/>
    <w:rsid w:val="00545FC1"/>
    <w:rsid w:val="00546F5E"/>
    <w:rsid w:val="0054726B"/>
    <w:rsid w:val="005478C7"/>
    <w:rsid w:val="00547B6B"/>
    <w:rsid w:val="005509EF"/>
    <w:rsid w:val="00550EEC"/>
    <w:rsid w:val="00550FDA"/>
    <w:rsid w:val="0055247E"/>
    <w:rsid w:val="00552599"/>
    <w:rsid w:val="005527F0"/>
    <w:rsid w:val="00552BBD"/>
    <w:rsid w:val="00553288"/>
    <w:rsid w:val="00553C40"/>
    <w:rsid w:val="00553CB5"/>
    <w:rsid w:val="00553E32"/>
    <w:rsid w:val="00553FC0"/>
    <w:rsid w:val="0055401C"/>
    <w:rsid w:val="00554246"/>
    <w:rsid w:val="00554975"/>
    <w:rsid w:val="00554BFC"/>
    <w:rsid w:val="00554D44"/>
    <w:rsid w:val="00554E67"/>
    <w:rsid w:val="00554FB8"/>
    <w:rsid w:val="0055516A"/>
    <w:rsid w:val="005551A1"/>
    <w:rsid w:val="00555943"/>
    <w:rsid w:val="00556A32"/>
    <w:rsid w:val="00557946"/>
    <w:rsid w:val="00557A50"/>
    <w:rsid w:val="00557B43"/>
    <w:rsid w:val="00560398"/>
    <w:rsid w:val="00560639"/>
    <w:rsid w:val="00560B02"/>
    <w:rsid w:val="00561057"/>
    <w:rsid w:val="00561393"/>
    <w:rsid w:val="005614AD"/>
    <w:rsid w:val="0056193B"/>
    <w:rsid w:val="00561B39"/>
    <w:rsid w:val="00561BE2"/>
    <w:rsid w:val="00561BE7"/>
    <w:rsid w:val="00561F0B"/>
    <w:rsid w:val="005621B6"/>
    <w:rsid w:val="0056255A"/>
    <w:rsid w:val="005629F1"/>
    <w:rsid w:val="00562E97"/>
    <w:rsid w:val="00563B1E"/>
    <w:rsid w:val="00563D49"/>
    <w:rsid w:val="00564288"/>
    <w:rsid w:val="0056456E"/>
    <w:rsid w:val="005646D7"/>
    <w:rsid w:val="00564E33"/>
    <w:rsid w:val="00565362"/>
    <w:rsid w:val="00565487"/>
    <w:rsid w:val="005656D1"/>
    <w:rsid w:val="0056580B"/>
    <w:rsid w:val="00565C6F"/>
    <w:rsid w:val="00565E3F"/>
    <w:rsid w:val="00566156"/>
    <w:rsid w:val="005665D5"/>
    <w:rsid w:val="0056687A"/>
    <w:rsid w:val="00566FEE"/>
    <w:rsid w:val="00567499"/>
    <w:rsid w:val="0056766A"/>
    <w:rsid w:val="0056777A"/>
    <w:rsid w:val="0056789F"/>
    <w:rsid w:val="005701E7"/>
    <w:rsid w:val="0057051B"/>
    <w:rsid w:val="005706E5"/>
    <w:rsid w:val="00570965"/>
    <w:rsid w:val="00571107"/>
    <w:rsid w:val="005713B5"/>
    <w:rsid w:val="00571467"/>
    <w:rsid w:val="00572A44"/>
    <w:rsid w:val="00572ABC"/>
    <w:rsid w:val="00572CF8"/>
    <w:rsid w:val="00573E88"/>
    <w:rsid w:val="00573F93"/>
    <w:rsid w:val="005742BC"/>
    <w:rsid w:val="005749DB"/>
    <w:rsid w:val="00574D0E"/>
    <w:rsid w:val="00574DB6"/>
    <w:rsid w:val="00575237"/>
    <w:rsid w:val="00575886"/>
    <w:rsid w:val="005765D5"/>
    <w:rsid w:val="0057796C"/>
    <w:rsid w:val="00577BAF"/>
    <w:rsid w:val="00577C59"/>
    <w:rsid w:val="00577F54"/>
    <w:rsid w:val="0058042C"/>
    <w:rsid w:val="005806F7"/>
    <w:rsid w:val="00580E3F"/>
    <w:rsid w:val="00581029"/>
    <w:rsid w:val="00581116"/>
    <w:rsid w:val="00581433"/>
    <w:rsid w:val="00581C64"/>
    <w:rsid w:val="00581C97"/>
    <w:rsid w:val="005820E8"/>
    <w:rsid w:val="00582514"/>
    <w:rsid w:val="00582562"/>
    <w:rsid w:val="0058272A"/>
    <w:rsid w:val="00583616"/>
    <w:rsid w:val="0058368B"/>
    <w:rsid w:val="005837E8"/>
    <w:rsid w:val="005838EC"/>
    <w:rsid w:val="0058393B"/>
    <w:rsid w:val="00583B55"/>
    <w:rsid w:val="00583E0D"/>
    <w:rsid w:val="005841C3"/>
    <w:rsid w:val="00584222"/>
    <w:rsid w:val="005851D8"/>
    <w:rsid w:val="0058520B"/>
    <w:rsid w:val="00585276"/>
    <w:rsid w:val="0058554C"/>
    <w:rsid w:val="00585C18"/>
    <w:rsid w:val="00585F48"/>
    <w:rsid w:val="00586A6C"/>
    <w:rsid w:val="0058727D"/>
    <w:rsid w:val="00590484"/>
    <w:rsid w:val="0059095B"/>
    <w:rsid w:val="00590E61"/>
    <w:rsid w:val="00591F0B"/>
    <w:rsid w:val="00592B47"/>
    <w:rsid w:val="005930C7"/>
    <w:rsid w:val="00593351"/>
    <w:rsid w:val="00593493"/>
    <w:rsid w:val="005934B5"/>
    <w:rsid w:val="0059402C"/>
    <w:rsid w:val="0059410E"/>
    <w:rsid w:val="00594125"/>
    <w:rsid w:val="0059447A"/>
    <w:rsid w:val="00594546"/>
    <w:rsid w:val="0059495E"/>
    <w:rsid w:val="00594D13"/>
    <w:rsid w:val="00594FD3"/>
    <w:rsid w:val="00595294"/>
    <w:rsid w:val="00596E31"/>
    <w:rsid w:val="00597416"/>
    <w:rsid w:val="005A00F2"/>
    <w:rsid w:val="005A0F53"/>
    <w:rsid w:val="005A1094"/>
    <w:rsid w:val="005A1101"/>
    <w:rsid w:val="005A2996"/>
    <w:rsid w:val="005A2AEB"/>
    <w:rsid w:val="005A2C06"/>
    <w:rsid w:val="005A2F82"/>
    <w:rsid w:val="005A337B"/>
    <w:rsid w:val="005A35B9"/>
    <w:rsid w:val="005A3CE5"/>
    <w:rsid w:val="005A4118"/>
    <w:rsid w:val="005A42C0"/>
    <w:rsid w:val="005A42D0"/>
    <w:rsid w:val="005A4816"/>
    <w:rsid w:val="005A4CC8"/>
    <w:rsid w:val="005A509C"/>
    <w:rsid w:val="005A5595"/>
    <w:rsid w:val="005A591D"/>
    <w:rsid w:val="005A5BDC"/>
    <w:rsid w:val="005A62F2"/>
    <w:rsid w:val="005A64AB"/>
    <w:rsid w:val="005A6665"/>
    <w:rsid w:val="005A66DA"/>
    <w:rsid w:val="005A6898"/>
    <w:rsid w:val="005A6ADD"/>
    <w:rsid w:val="005A6CCD"/>
    <w:rsid w:val="005A7045"/>
    <w:rsid w:val="005A7327"/>
    <w:rsid w:val="005A7688"/>
    <w:rsid w:val="005A7A50"/>
    <w:rsid w:val="005A7C1E"/>
    <w:rsid w:val="005A7CC9"/>
    <w:rsid w:val="005B0658"/>
    <w:rsid w:val="005B079C"/>
    <w:rsid w:val="005B08E6"/>
    <w:rsid w:val="005B0B34"/>
    <w:rsid w:val="005B0FCB"/>
    <w:rsid w:val="005B1A4E"/>
    <w:rsid w:val="005B1E7A"/>
    <w:rsid w:val="005B25A8"/>
    <w:rsid w:val="005B27BC"/>
    <w:rsid w:val="005B28CC"/>
    <w:rsid w:val="005B2FCC"/>
    <w:rsid w:val="005B3755"/>
    <w:rsid w:val="005B3902"/>
    <w:rsid w:val="005B3B80"/>
    <w:rsid w:val="005B42A4"/>
    <w:rsid w:val="005B469A"/>
    <w:rsid w:val="005B47EF"/>
    <w:rsid w:val="005B4995"/>
    <w:rsid w:val="005B4E65"/>
    <w:rsid w:val="005B50AD"/>
    <w:rsid w:val="005B562E"/>
    <w:rsid w:val="005B5903"/>
    <w:rsid w:val="005B5A2C"/>
    <w:rsid w:val="005B5B20"/>
    <w:rsid w:val="005B65B3"/>
    <w:rsid w:val="005B6984"/>
    <w:rsid w:val="005B6CE5"/>
    <w:rsid w:val="005B6D38"/>
    <w:rsid w:val="005B6DBB"/>
    <w:rsid w:val="005B7200"/>
    <w:rsid w:val="005B74D6"/>
    <w:rsid w:val="005B783A"/>
    <w:rsid w:val="005B7938"/>
    <w:rsid w:val="005C166C"/>
    <w:rsid w:val="005C1FC2"/>
    <w:rsid w:val="005C2399"/>
    <w:rsid w:val="005C243B"/>
    <w:rsid w:val="005C33B4"/>
    <w:rsid w:val="005C36DC"/>
    <w:rsid w:val="005C3B05"/>
    <w:rsid w:val="005C4343"/>
    <w:rsid w:val="005C45C9"/>
    <w:rsid w:val="005C4A83"/>
    <w:rsid w:val="005C4D6A"/>
    <w:rsid w:val="005C5580"/>
    <w:rsid w:val="005C5AEC"/>
    <w:rsid w:val="005C61E9"/>
    <w:rsid w:val="005C6393"/>
    <w:rsid w:val="005C6805"/>
    <w:rsid w:val="005C6D28"/>
    <w:rsid w:val="005C7676"/>
    <w:rsid w:val="005D01A1"/>
    <w:rsid w:val="005D0B8F"/>
    <w:rsid w:val="005D0BE2"/>
    <w:rsid w:val="005D12B5"/>
    <w:rsid w:val="005D1B5C"/>
    <w:rsid w:val="005D21D7"/>
    <w:rsid w:val="005D2284"/>
    <w:rsid w:val="005D2674"/>
    <w:rsid w:val="005D2F47"/>
    <w:rsid w:val="005D3373"/>
    <w:rsid w:val="005D38FD"/>
    <w:rsid w:val="005D3D8F"/>
    <w:rsid w:val="005D3E2E"/>
    <w:rsid w:val="005D409D"/>
    <w:rsid w:val="005D430D"/>
    <w:rsid w:val="005D45D5"/>
    <w:rsid w:val="005D4B28"/>
    <w:rsid w:val="005D536C"/>
    <w:rsid w:val="005D5466"/>
    <w:rsid w:val="005D5508"/>
    <w:rsid w:val="005D57A8"/>
    <w:rsid w:val="005D5A87"/>
    <w:rsid w:val="005D5BD9"/>
    <w:rsid w:val="005D6343"/>
    <w:rsid w:val="005D660A"/>
    <w:rsid w:val="005D6D00"/>
    <w:rsid w:val="005D712C"/>
    <w:rsid w:val="005D7476"/>
    <w:rsid w:val="005D77C3"/>
    <w:rsid w:val="005E01E3"/>
    <w:rsid w:val="005E0D37"/>
    <w:rsid w:val="005E1078"/>
    <w:rsid w:val="005E1118"/>
    <w:rsid w:val="005E1255"/>
    <w:rsid w:val="005E1A06"/>
    <w:rsid w:val="005E215A"/>
    <w:rsid w:val="005E227A"/>
    <w:rsid w:val="005E2B21"/>
    <w:rsid w:val="005E2CDE"/>
    <w:rsid w:val="005E2D62"/>
    <w:rsid w:val="005E32DA"/>
    <w:rsid w:val="005E3866"/>
    <w:rsid w:val="005E3A3A"/>
    <w:rsid w:val="005E3B95"/>
    <w:rsid w:val="005E4256"/>
    <w:rsid w:val="005E44DB"/>
    <w:rsid w:val="005E493B"/>
    <w:rsid w:val="005E497C"/>
    <w:rsid w:val="005E4C83"/>
    <w:rsid w:val="005E4CBC"/>
    <w:rsid w:val="005E5076"/>
    <w:rsid w:val="005E58B3"/>
    <w:rsid w:val="005E5D54"/>
    <w:rsid w:val="005E5F93"/>
    <w:rsid w:val="005E6A2B"/>
    <w:rsid w:val="005E6AB2"/>
    <w:rsid w:val="005E73C1"/>
    <w:rsid w:val="005E7A4E"/>
    <w:rsid w:val="005E7A70"/>
    <w:rsid w:val="005E7CB3"/>
    <w:rsid w:val="005F0EE8"/>
    <w:rsid w:val="005F0FC7"/>
    <w:rsid w:val="005F111A"/>
    <w:rsid w:val="005F1966"/>
    <w:rsid w:val="005F1A0C"/>
    <w:rsid w:val="005F2050"/>
    <w:rsid w:val="005F236D"/>
    <w:rsid w:val="005F253C"/>
    <w:rsid w:val="005F32D8"/>
    <w:rsid w:val="005F4019"/>
    <w:rsid w:val="005F419D"/>
    <w:rsid w:val="005F475F"/>
    <w:rsid w:val="005F521C"/>
    <w:rsid w:val="005F5A74"/>
    <w:rsid w:val="005F5DE8"/>
    <w:rsid w:val="005F5E3A"/>
    <w:rsid w:val="005F6263"/>
    <w:rsid w:val="005F6311"/>
    <w:rsid w:val="005F6620"/>
    <w:rsid w:val="005F6A5C"/>
    <w:rsid w:val="005F6A94"/>
    <w:rsid w:val="005F6D7F"/>
    <w:rsid w:val="005F70C7"/>
    <w:rsid w:val="005F7156"/>
    <w:rsid w:val="005F765C"/>
    <w:rsid w:val="005F7C2F"/>
    <w:rsid w:val="00600539"/>
    <w:rsid w:val="006008F3"/>
    <w:rsid w:val="00600E22"/>
    <w:rsid w:val="00600F65"/>
    <w:rsid w:val="00601227"/>
    <w:rsid w:val="00601625"/>
    <w:rsid w:val="006016A1"/>
    <w:rsid w:val="00601B04"/>
    <w:rsid w:val="0060265C"/>
    <w:rsid w:val="00602DD7"/>
    <w:rsid w:val="00602F73"/>
    <w:rsid w:val="00603119"/>
    <w:rsid w:val="00603B30"/>
    <w:rsid w:val="00604686"/>
    <w:rsid w:val="00604B92"/>
    <w:rsid w:val="00604E52"/>
    <w:rsid w:val="00605643"/>
    <w:rsid w:val="00605DEC"/>
    <w:rsid w:val="00605F6F"/>
    <w:rsid w:val="0060609C"/>
    <w:rsid w:val="00606644"/>
    <w:rsid w:val="006067A8"/>
    <w:rsid w:val="006075C0"/>
    <w:rsid w:val="006101BE"/>
    <w:rsid w:val="006101EB"/>
    <w:rsid w:val="006102D2"/>
    <w:rsid w:val="00611241"/>
    <w:rsid w:val="00611247"/>
    <w:rsid w:val="0061154A"/>
    <w:rsid w:val="00611895"/>
    <w:rsid w:val="00611C91"/>
    <w:rsid w:val="00612315"/>
    <w:rsid w:val="00612774"/>
    <w:rsid w:val="0061296F"/>
    <w:rsid w:val="00612B1F"/>
    <w:rsid w:val="00612C1C"/>
    <w:rsid w:val="00612EAA"/>
    <w:rsid w:val="006130E7"/>
    <w:rsid w:val="0061389C"/>
    <w:rsid w:val="006140DF"/>
    <w:rsid w:val="0061437A"/>
    <w:rsid w:val="00614A01"/>
    <w:rsid w:val="00614BE0"/>
    <w:rsid w:val="00615152"/>
    <w:rsid w:val="00615318"/>
    <w:rsid w:val="0061560E"/>
    <w:rsid w:val="00615CE5"/>
    <w:rsid w:val="00616211"/>
    <w:rsid w:val="00616380"/>
    <w:rsid w:val="00616505"/>
    <w:rsid w:val="006167EC"/>
    <w:rsid w:val="00616BFD"/>
    <w:rsid w:val="00616D64"/>
    <w:rsid w:val="00616F4B"/>
    <w:rsid w:val="00617085"/>
    <w:rsid w:val="0061711F"/>
    <w:rsid w:val="00617A30"/>
    <w:rsid w:val="00620087"/>
    <w:rsid w:val="006201CB"/>
    <w:rsid w:val="0062054E"/>
    <w:rsid w:val="0062066D"/>
    <w:rsid w:val="00620B2A"/>
    <w:rsid w:val="00620B9A"/>
    <w:rsid w:val="00620BA2"/>
    <w:rsid w:val="00620F26"/>
    <w:rsid w:val="0062143A"/>
    <w:rsid w:val="0062148B"/>
    <w:rsid w:val="00621559"/>
    <w:rsid w:val="00621873"/>
    <w:rsid w:val="00623B23"/>
    <w:rsid w:val="00623ED3"/>
    <w:rsid w:val="0062466E"/>
    <w:rsid w:val="006252E6"/>
    <w:rsid w:val="0062533E"/>
    <w:rsid w:val="006255A0"/>
    <w:rsid w:val="00625ADE"/>
    <w:rsid w:val="00625AF4"/>
    <w:rsid w:val="00626497"/>
    <w:rsid w:val="0062665F"/>
    <w:rsid w:val="00626A39"/>
    <w:rsid w:val="00626B37"/>
    <w:rsid w:val="006274B5"/>
    <w:rsid w:val="00630385"/>
    <w:rsid w:val="006308E0"/>
    <w:rsid w:val="00630C36"/>
    <w:rsid w:val="00630F1E"/>
    <w:rsid w:val="00631E79"/>
    <w:rsid w:val="006320A2"/>
    <w:rsid w:val="0063215D"/>
    <w:rsid w:val="0063238F"/>
    <w:rsid w:val="006325CB"/>
    <w:rsid w:val="00632C71"/>
    <w:rsid w:val="00633396"/>
    <w:rsid w:val="00633870"/>
    <w:rsid w:val="00633C51"/>
    <w:rsid w:val="00633EC8"/>
    <w:rsid w:val="00634138"/>
    <w:rsid w:val="0063449B"/>
    <w:rsid w:val="006357E5"/>
    <w:rsid w:val="0063594F"/>
    <w:rsid w:val="0063626B"/>
    <w:rsid w:val="00636281"/>
    <w:rsid w:val="00637015"/>
    <w:rsid w:val="006371A7"/>
    <w:rsid w:val="00637300"/>
    <w:rsid w:val="00637AD4"/>
    <w:rsid w:val="006400C8"/>
    <w:rsid w:val="0064037C"/>
    <w:rsid w:val="00640661"/>
    <w:rsid w:val="00640805"/>
    <w:rsid w:val="00640CC2"/>
    <w:rsid w:val="00641FE4"/>
    <w:rsid w:val="00642607"/>
    <w:rsid w:val="00643184"/>
    <w:rsid w:val="00643618"/>
    <w:rsid w:val="00643D43"/>
    <w:rsid w:val="0064443C"/>
    <w:rsid w:val="00644C3F"/>
    <w:rsid w:val="00644EF0"/>
    <w:rsid w:val="00644F0D"/>
    <w:rsid w:val="00644FBA"/>
    <w:rsid w:val="00645218"/>
    <w:rsid w:val="00645A59"/>
    <w:rsid w:val="00645B42"/>
    <w:rsid w:val="00645C6F"/>
    <w:rsid w:val="00646749"/>
    <w:rsid w:val="0064755B"/>
    <w:rsid w:val="006476AB"/>
    <w:rsid w:val="00647F13"/>
    <w:rsid w:val="00650104"/>
    <w:rsid w:val="006509AC"/>
    <w:rsid w:val="00651854"/>
    <w:rsid w:val="00651F20"/>
    <w:rsid w:val="00652526"/>
    <w:rsid w:val="00652544"/>
    <w:rsid w:val="0065273A"/>
    <w:rsid w:val="00653311"/>
    <w:rsid w:val="00653D32"/>
    <w:rsid w:val="0065412F"/>
    <w:rsid w:val="0065499F"/>
    <w:rsid w:val="0065521C"/>
    <w:rsid w:val="00655618"/>
    <w:rsid w:val="00655844"/>
    <w:rsid w:val="006565AD"/>
    <w:rsid w:val="00656F1D"/>
    <w:rsid w:val="006577BF"/>
    <w:rsid w:val="00657DEE"/>
    <w:rsid w:val="00657EB5"/>
    <w:rsid w:val="00657EBF"/>
    <w:rsid w:val="00660388"/>
    <w:rsid w:val="00660844"/>
    <w:rsid w:val="0066084F"/>
    <w:rsid w:val="0066172F"/>
    <w:rsid w:val="00661BA9"/>
    <w:rsid w:val="00661D4B"/>
    <w:rsid w:val="00662044"/>
    <w:rsid w:val="00662266"/>
    <w:rsid w:val="00662399"/>
    <w:rsid w:val="00662D1E"/>
    <w:rsid w:val="00662DA9"/>
    <w:rsid w:val="00662FBD"/>
    <w:rsid w:val="006635E1"/>
    <w:rsid w:val="00663771"/>
    <w:rsid w:val="00663DD8"/>
    <w:rsid w:val="00663DDC"/>
    <w:rsid w:val="00663E97"/>
    <w:rsid w:val="006641E0"/>
    <w:rsid w:val="006648CD"/>
    <w:rsid w:val="00664B2A"/>
    <w:rsid w:val="006653E4"/>
    <w:rsid w:val="006657C3"/>
    <w:rsid w:val="00665D14"/>
    <w:rsid w:val="00666557"/>
    <w:rsid w:val="0066658E"/>
    <w:rsid w:val="006673E9"/>
    <w:rsid w:val="00667AF1"/>
    <w:rsid w:val="00667E47"/>
    <w:rsid w:val="00670784"/>
    <w:rsid w:val="00671DB5"/>
    <w:rsid w:val="00672D45"/>
    <w:rsid w:val="00672DF5"/>
    <w:rsid w:val="00672ED7"/>
    <w:rsid w:val="00673004"/>
    <w:rsid w:val="00673105"/>
    <w:rsid w:val="00673322"/>
    <w:rsid w:val="00673F1F"/>
    <w:rsid w:val="006740DE"/>
    <w:rsid w:val="00674768"/>
    <w:rsid w:val="006749C7"/>
    <w:rsid w:val="00674C99"/>
    <w:rsid w:val="00674C9F"/>
    <w:rsid w:val="00675630"/>
    <w:rsid w:val="006758EB"/>
    <w:rsid w:val="00676147"/>
    <w:rsid w:val="0067673A"/>
    <w:rsid w:val="00676C7C"/>
    <w:rsid w:val="00676D41"/>
    <w:rsid w:val="00677CD6"/>
    <w:rsid w:val="006802F0"/>
    <w:rsid w:val="00680389"/>
    <w:rsid w:val="00681100"/>
    <w:rsid w:val="00681145"/>
    <w:rsid w:val="00681498"/>
    <w:rsid w:val="00681B8F"/>
    <w:rsid w:val="00681D81"/>
    <w:rsid w:val="006822F5"/>
    <w:rsid w:val="00682F93"/>
    <w:rsid w:val="00683720"/>
    <w:rsid w:val="00683B09"/>
    <w:rsid w:val="00683CBD"/>
    <w:rsid w:val="006842EE"/>
    <w:rsid w:val="006843A8"/>
    <w:rsid w:val="006845B4"/>
    <w:rsid w:val="006849C9"/>
    <w:rsid w:val="006849CC"/>
    <w:rsid w:val="00684B22"/>
    <w:rsid w:val="00684CBF"/>
    <w:rsid w:val="0068516E"/>
    <w:rsid w:val="00685649"/>
    <w:rsid w:val="00685BF5"/>
    <w:rsid w:val="00685BFB"/>
    <w:rsid w:val="00685F73"/>
    <w:rsid w:val="00686145"/>
    <w:rsid w:val="006866EE"/>
    <w:rsid w:val="006867FE"/>
    <w:rsid w:val="006868A9"/>
    <w:rsid w:val="00686BE9"/>
    <w:rsid w:val="00687006"/>
    <w:rsid w:val="006871ED"/>
    <w:rsid w:val="0068755E"/>
    <w:rsid w:val="00690591"/>
    <w:rsid w:val="006908FB"/>
    <w:rsid w:val="00690F5E"/>
    <w:rsid w:val="006914B5"/>
    <w:rsid w:val="0069165E"/>
    <w:rsid w:val="00692AC8"/>
    <w:rsid w:val="00692C97"/>
    <w:rsid w:val="00692CCF"/>
    <w:rsid w:val="0069302B"/>
    <w:rsid w:val="00694019"/>
    <w:rsid w:val="00694BC0"/>
    <w:rsid w:val="00695E0B"/>
    <w:rsid w:val="00695FA2"/>
    <w:rsid w:val="006964A5"/>
    <w:rsid w:val="00696544"/>
    <w:rsid w:val="006967A7"/>
    <w:rsid w:val="006967FE"/>
    <w:rsid w:val="006969EB"/>
    <w:rsid w:val="006973A3"/>
    <w:rsid w:val="006978F8"/>
    <w:rsid w:val="00697B4B"/>
    <w:rsid w:val="00697D16"/>
    <w:rsid w:val="006A011B"/>
    <w:rsid w:val="006A0364"/>
    <w:rsid w:val="006A047F"/>
    <w:rsid w:val="006A04CA"/>
    <w:rsid w:val="006A06A0"/>
    <w:rsid w:val="006A0B79"/>
    <w:rsid w:val="006A10D4"/>
    <w:rsid w:val="006A1123"/>
    <w:rsid w:val="006A1776"/>
    <w:rsid w:val="006A17D2"/>
    <w:rsid w:val="006A17FE"/>
    <w:rsid w:val="006A25AC"/>
    <w:rsid w:val="006A2BB9"/>
    <w:rsid w:val="006A3082"/>
    <w:rsid w:val="006A30D7"/>
    <w:rsid w:val="006A36C9"/>
    <w:rsid w:val="006A37C0"/>
    <w:rsid w:val="006A39AD"/>
    <w:rsid w:val="006A3CBC"/>
    <w:rsid w:val="006A3D0B"/>
    <w:rsid w:val="006A4361"/>
    <w:rsid w:val="006A4560"/>
    <w:rsid w:val="006A503A"/>
    <w:rsid w:val="006A5388"/>
    <w:rsid w:val="006A53FA"/>
    <w:rsid w:val="006A571D"/>
    <w:rsid w:val="006A6107"/>
    <w:rsid w:val="006A61E7"/>
    <w:rsid w:val="006A620C"/>
    <w:rsid w:val="006A65CD"/>
    <w:rsid w:val="006A6611"/>
    <w:rsid w:val="006A6C8F"/>
    <w:rsid w:val="006A6CE0"/>
    <w:rsid w:val="006A7080"/>
    <w:rsid w:val="006A716F"/>
    <w:rsid w:val="006A717D"/>
    <w:rsid w:val="006A7762"/>
    <w:rsid w:val="006A7F5A"/>
    <w:rsid w:val="006B0509"/>
    <w:rsid w:val="006B1519"/>
    <w:rsid w:val="006B1810"/>
    <w:rsid w:val="006B181F"/>
    <w:rsid w:val="006B1C38"/>
    <w:rsid w:val="006B1E35"/>
    <w:rsid w:val="006B2415"/>
    <w:rsid w:val="006B2959"/>
    <w:rsid w:val="006B31FC"/>
    <w:rsid w:val="006B345C"/>
    <w:rsid w:val="006B3741"/>
    <w:rsid w:val="006B379C"/>
    <w:rsid w:val="006B3A34"/>
    <w:rsid w:val="006B3B60"/>
    <w:rsid w:val="006B3BC5"/>
    <w:rsid w:val="006B3BEA"/>
    <w:rsid w:val="006B3C2A"/>
    <w:rsid w:val="006B5397"/>
    <w:rsid w:val="006B57DD"/>
    <w:rsid w:val="006B685E"/>
    <w:rsid w:val="006B7ABC"/>
    <w:rsid w:val="006C0E8A"/>
    <w:rsid w:val="006C1332"/>
    <w:rsid w:val="006C16E1"/>
    <w:rsid w:val="006C173D"/>
    <w:rsid w:val="006C1F6B"/>
    <w:rsid w:val="006C2397"/>
    <w:rsid w:val="006C2DA8"/>
    <w:rsid w:val="006C3025"/>
    <w:rsid w:val="006C3879"/>
    <w:rsid w:val="006C3A94"/>
    <w:rsid w:val="006C3CE0"/>
    <w:rsid w:val="006C3FC5"/>
    <w:rsid w:val="006C46FC"/>
    <w:rsid w:val="006C4B0B"/>
    <w:rsid w:val="006C51BC"/>
    <w:rsid w:val="006C55AD"/>
    <w:rsid w:val="006C55F0"/>
    <w:rsid w:val="006C58E8"/>
    <w:rsid w:val="006C5FD0"/>
    <w:rsid w:val="006C6038"/>
    <w:rsid w:val="006C60BC"/>
    <w:rsid w:val="006C634A"/>
    <w:rsid w:val="006C64DF"/>
    <w:rsid w:val="006C69D1"/>
    <w:rsid w:val="006C732D"/>
    <w:rsid w:val="006D0F56"/>
    <w:rsid w:val="006D16ED"/>
    <w:rsid w:val="006D2AD1"/>
    <w:rsid w:val="006D2FC4"/>
    <w:rsid w:val="006D3391"/>
    <w:rsid w:val="006D35D9"/>
    <w:rsid w:val="006D39C4"/>
    <w:rsid w:val="006D3A90"/>
    <w:rsid w:val="006D4826"/>
    <w:rsid w:val="006D4B53"/>
    <w:rsid w:val="006D5739"/>
    <w:rsid w:val="006D5C60"/>
    <w:rsid w:val="006D5EA5"/>
    <w:rsid w:val="006D63DC"/>
    <w:rsid w:val="006D68B7"/>
    <w:rsid w:val="006D7111"/>
    <w:rsid w:val="006D72FE"/>
    <w:rsid w:val="006D7399"/>
    <w:rsid w:val="006D7451"/>
    <w:rsid w:val="006D76A1"/>
    <w:rsid w:val="006D7967"/>
    <w:rsid w:val="006E076F"/>
    <w:rsid w:val="006E0F52"/>
    <w:rsid w:val="006E195E"/>
    <w:rsid w:val="006E1BBD"/>
    <w:rsid w:val="006E1D25"/>
    <w:rsid w:val="006E2215"/>
    <w:rsid w:val="006E23D7"/>
    <w:rsid w:val="006E2572"/>
    <w:rsid w:val="006E2765"/>
    <w:rsid w:val="006E2799"/>
    <w:rsid w:val="006E292C"/>
    <w:rsid w:val="006E2F5D"/>
    <w:rsid w:val="006E384C"/>
    <w:rsid w:val="006E3BDB"/>
    <w:rsid w:val="006E3C16"/>
    <w:rsid w:val="006E41DA"/>
    <w:rsid w:val="006E45F2"/>
    <w:rsid w:val="006E483A"/>
    <w:rsid w:val="006E4AC0"/>
    <w:rsid w:val="006E515B"/>
    <w:rsid w:val="006E5AAE"/>
    <w:rsid w:val="006E5AB9"/>
    <w:rsid w:val="006E5C5F"/>
    <w:rsid w:val="006E6153"/>
    <w:rsid w:val="006E61B7"/>
    <w:rsid w:val="006E662C"/>
    <w:rsid w:val="006E66B9"/>
    <w:rsid w:val="006E67F8"/>
    <w:rsid w:val="006E699F"/>
    <w:rsid w:val="006E6CCE"/>
    <w:rsid w:val="006E73E1"/>
    <w:rsid w:val="006E74CC"/>
    <w:rsid w:val="006E77D3"/>
    <w:rsid w:val="006E7D30"/>
    <w:rsid w:val="006F0B9B"/>
    <w:rsid w:val="006F0E8A"/>
    <w:rsid w:val="006F142F"/>
    <w:rsid w:val="006F19A5"/>
    <w:rsid w:val="006F1D0D"/>
    <w:rsid w:val="006F1E43"/>
    <w:rsid w:val="006F1F15"/>
    <w:rsid w:val="006F1FEB"/>
    <w:rsid w:val="006F2504"/>
    <w:rsid w:val="006F2BA4"/>
    <w:rsid w:val="006F2BBE"/>
    <w:rsid w:val="006F3014"/>
    <w:rsid w:val="006F30AC"/>
    <w:rsid w:val="006F335F"/>
    <w:rsid w:val="006F370B"/>
    <w:rsid w:val="006F3CAB"/>
    <w:rsid w:val="006F3D29"/>
    <w:rsid w:val="006F3E99"/>
    <w:rsid w:val="006F3FBD"/>
    <w:rsid w:val="006F456D"/>
    <w:rsid w:val="006F49CB"/>
    <w:rsid w:val="006F4B6C"/>
    <w:rsid w:val="006F4CB0"/>
    <w:rsid w:val="006F4DDB"/>
    <w:rsid w:val="006F5225"/>
    <w:rsid w:val="006F596A"/>
    <w:rsid w:val="006F5B29"/>
    <w:rsid w:val="006F628A"/>
    <w:rsid w:val="006F6503"/>
    <w:rsid w:val="006F6A81"/>
    <w:rsid w:val="006F6DF0"/>
    <w:rsid w:val="006F72B9"/>
    <w:rsid w:val="006F7C58"/>
    <w:rsid w:val="006F7CF4"/>
    <w:rsid w:val="006F7F0A"/>
    <w:rsid w:val="007004DF"/>
    <w:rsid w:val="00700789"/>
    <w:rsid w:val="00700847"/>
    <w:rsid w:val="00700D81"/>
    <w:rsid w:val="00700F02"/>
    <w:rsid w:val="00701AC3"/>
    <w:rsid w:val="007020E4"/>
    <w:rsid w:val="00702188"/>
    <w:rsid w:val="0070218D"/>
    <w:rsid w:val="0070291B"/>
    <w:rsid w:val="007029AC"/>
    <w:rsid w:val="00702FB8"/>
    <w:rsid w:val="00703640"/>
    <w:rsid w:val="00703795"/>
    <w:rsid w:val="0070385C"/>
    <w:rsid w:val="007043C2"/>
    <w:rsid w:val="007043EC"/>
    <w:rsid w:val="007044A1"/>
    <w:rsid w:val="007047FD"/>
    <w:rsid w:val="00704D0D"/>
    <w:rsid w:val="00705200"/>
    <w:rsid w:val="00705292"/>
    <w:rsid w:val="007053FE"/>
    <w:rsid w:val="00705640"/>
    <w:rsid w:val="007061F5"/>
    <w:rsid w:val="00706559"/>
    <w:rsid w:val="00706BDD"/>
    <w:rsid w:val="00706F03"/>
    <w:rsid w:val="00706FE9"/>
    <w:rsid w:val="007075AF"/>
    <w:rsid w:val="007075D9"/>
    <w:rsid w:val="00707729"/>
    <w:rsid w:val="00707995"/>
    <w:rsid w:val="007079E7"/>
    <w:rsid w:val="007102A1"/>
    <w:rsid w:val="00710820"/>
    <w:rsid w:val="00710A2F"/>
    <w:rsid w:val="00710BE3"/>
    <w:rsid w:val="00711211"/>
    <w:rsid w:val="007115C6"/>
    <w:rsid w:val="007116B5"/>
    <w:rsid w:val="007116CB"/>
    <w:rsid w:val="00711EC4"/>
    <w:rsid w:val="0071212F"/>
    <w:rsid w:val="0071216A"/>
    <w:rsid w:val="007126F8"/>
    <w:rsid w:val="00712C57"/>
    <w:rsid w:val="007131B6"/>
    <w:rsid w:val="0071358A"/>
    <w:rsid w:val="00713779"/>
    <w:rsid w:val="0071389B"/>
    <w:rsid w:val="00713A23"/>
    <w:rsid w:val="00713F5A"/>
    <w:rsid w:val="0071400C"/>
    <w:rsid w:val="007148C5"/>
    <w:rsid w:val="00714ADE"/>
    <w:rsid w:val="00715490"/>
    <w:rsid w:val="007157DE"/>
    <w:rsid w:val="0071589F"/>
    <w:rsid w:val="007159DC"/>
    <w:rsid w:val="00715E02"/>
    <w:rsid w:val="00716004"/>
    <w:rsid w:val="0071634A"/>
    <w:rsid w:val="007166AB"/>
    <w:rsid w:val="00716ACD"/>
    <w:rsid w:val="00716DB7"/>
    <w:rsid w:val="00717665"/>
    <w:rsid w:val="0071771C"/>
    <w:rsid w:val="0072010D"/>
    <w:rsid w:val="00720236"/>
    <w:rsid w:val="00720261"/>
    <w:rsid w:val="007205B2"/>
    <w:rsid w:val="007209D7"/>
    <w:rsid w:val="00720AF4"/>
    <w:rsid w:val="007211C0"/>
    <w:rsid w:val="007211F5"/>
    <w:rsid w:val="007211F6"/>
    <w:rsid w:val="007220F6"/>
    <w:rsid w:val="0072229B"/>
    <w:rsid w:val="0072338F"/>
    <w:rsid w:val="00723392"/>
    <w:rsid w:val="007235CE"/>
    <w:rsid w:val="00723926"/>
    <w:rsid w:val="00723A7C"/>
    <w:rsid w:val="00723D30"/>
    <w:rsid w:val="00723DB8"/>
    <w:rsid w:val="007246E0"/>
    <w:rsid w:val="00724848"/>
    <w:rsid w:val="00724BB2"/>
    <w:rsid w:val="0072520D"/>
    <w:rsid w:val="00725587"/>
    <w:rsid w:val="00725619"/>
    <w:rsid w:val="00725652"/>
    <w:rsid w:val="00725B51"/>
    <w:rsid w:val="007264C0"/>
    <w:rsid w:val="007264F5"/>
    <w:rsid w:val="00726663"/>
    <w:rsid w:val="0072683D"/>
    <w:rsid w:val="00726B53"/>
    <w:rsid w:val="0072795D"/>
    <w:rsid w:val="00727FF3"/>
    <w:rsid w:val="007301D4"/>
    <w:rsid w:val="007309E6"/>
    <w:rsid w:val="00730BBB"/>
    <w:rsid w:val="00730E46"/>
    <w:rsid w:val="00730F80"/>
    <w:rsid w:val="00731047"/>
    <w:rsid w:val="00731136"/>
    <w:rsid w:val="0073155E"/>
    <w:rsid w:val="00731AF2"/>
    <w:rsid w:val="00732432"/>
    <w:rsid w:val="00732C0B"/>
    <w:rsid w:val="00732C7C"/>
    <w:rsid w:val="00733049"/>
    <w:rsid w:val="007330A9"/>
    <w:rsid w:val="007335BE"/>
    <w:rsid w:val="00733E61"/>
    <w:rsid w:val="00734084"/>
    <w:rsid w:val="00734115"/>
    <w:rsid w:val="00734191"/>
    <w:rsid w:val="0073451D"/>
    <w:rsid w:val="0073487A"/>
    <w:rsid w:val="00734909"/>
    <w:rsid w:val="00734C84"/>
    <w:rsid w:val="00734F97"/>
    <w:rsid w:val="007359A3"/>
    <w:rsid w:val="00735CCE"/>
    <w:rsid w:val="007360D7"/>
    <w:rsid w:val="0073610F"/>
    <w:rsid w:val="007366F5"/>
    <w:rsid w:val="00736777"/>
    <w:rsid w:val="00736A68"/>
    <w:rsid w:val="00736CED"/>
    <w:rsid w:val="007372A8"/>
    <w:rsid w:val="007373F6"/>
    <w:rsid w:val="0073787C"/>
    <w:rsid w:val="00737D30"/>
    <w:rsid w:val="0074098C"/>
    <w:rsid w:val="00740DD8"/>
    <w:rsid w:val="00740FF5"/>
    <w:rsid w:val="00740FF8"/>
    <w:rsid w:val="0074178A"/>
    <w:rsid w:val="0074214D"/>
    <w:rsid w:val="00742A8C"/>
    <w:rsid w:val="00744167"/>
    <w:rsid w:val="0074433A"/>
    <w:rsid w:val="00744BAF"/>
    <w:rsid w:val="0074519E"/>
    <w:rsid w:val="007454F3"/>
    <w:rsid w:val="00745986"/>
    <w:rsid w:val="0074625C"/>
    <w:rsid w:val="007464A9"/>
    <w:rsid w:val="007466F7"/>
    <w:rsid w:val="00746B0E"/>
    <w:rsid w:val="00746B92"/>
    <w:rsid w:val="00746D24"/>
    <w:rsid w:val="0074720D"/>
    <w:rsid w:val="00747236"/>
    <w:rsid w:val="00747C6F"/>
    <w:rsid w:val="00750283"/>
    <w:rsid w:val="00750CEB"/>
    <w:rsid w:val="00750E65"/>
    <w:rsid w:val="00750FE9"/>
    <w:rsid w:val="0075171E"/>
    <w:rsid w:val="00751A30"/>
    <w:rsid w:val="007521D6"/>
    <w:rsid w:val="0075257D"/>
    <w:rsid w:val="00753449"/>
    <w:rsid w:val="007536D2"/>
    <w:rsid w:val="00753B81"/>
    <w:rsid w:val="00753E97"/>
    <w:rsid w:val="007547D0"/>
    <w:rsid w:val="00755BC7"/>
    <w:rsid w:val="00756181"/>
    <w:rsid w:val="007570BC"/>
    <w:rsid w:val="0075712C"/>
    <w:rsid w:val="007577A2"/>
    <w:rsid w:val="007577CC"/>
    <w:rsid w:val="0076052A"/>
    <w:rsid w:val="00760DE6"/>
    <w:rsid w:val="00761027"/>
    <w:rsid w:val="0076173A"/>
    <w:rsid w:val="00761777"/>
    <w:rsid w:val="00761936"/>
    <w:rsid w:val="00761D49"/>
    <w:rsid w:val="00761DBC"/>
    <w:rsid w:val="0076207C"/>
    <w:rsid w:val="0076298A"/>
    <w:rsid w:val="00762A57"/>
    <w:rsid w:val="0076313C"/>
    <w:rsid w:val="00764253"/>
    <w:rsid w:val="00764900"/>
    <w:rsid w:val="00764C9D"/>
    <w:rsid w:val="00764DD0"/>
    <w:rsid w:val="007652E8"/>
    <w:rsid w:val="007657E7"/>
    <w:rsid w:val="00765C75"/>
    <w:rsid w:val="00765F41"/>
    <w:rsid w:val="00766002"/>
    <w:rsid w:val="00766473"/>
    <w:rsid w:val="0076648D"/>
    <w:rsid w:val="00766558"/>
    <w:rsid w:val="007665CD"/>
    <w:rsid w:val="00766699"/>
    <w:rsid w:val="00766DEF"/>
    <w:rsid w:val="00766FC4"/>
    <w:rsid w:val="00767127"/>
    <w:rsid w:val="00767B6A"/>
    <w:rsid w:val="00770038"/>
    <w:rsid w:val="0077005B"/>
    <w:rsid w:val="007709ED"/>
    <w:rsid w:val="00770B42"/>
    <w:rsid w:val="00770F3D"/>
    <w:rsid w:val="00771219"/>
    <w:rsid w:val="00771280"/>
    <w:rsid w:val="0077163B"/>
    <w:rsid w:val="00771A2C"/>
    <w:rsid w:val="00771CEE"/>
    <w:rsid w:val="00771CF8"/>
    <w:rsid w:val="007725A2"/>
    <w:rsid w:val="00772E43"/>
    <w:rsid w:val="0077383B"/>
    <w:rsid w:val="00773D53"/>
    <w:rsid w:val="0077405C"/>
    <w:rsid w:val="007740C8"/>
    <w:rsid w:val="00774B3A"/>
    <w:rsid w:val="007750BC"/>
    <w:rsid w:val="00775365"/>
    <w:rsid w:val="0077556E"/>
    <w:rsid w:val="00775FD3"/>
    <w:rsid w:val="00776024"/>
    <w:rsid w:val="007761C3"/>
    <w:rsid w:val="00776915"/>
    <w:rsid w:val="00776D16"/>
    <w:rsid w:val="007775DF"/>
    <w:rsid w:val="00777626"/>
    <w:rsid w:val="00777A26"/>
    <w:rsid w:val="0078058F"/>
    <w:rsid w:val="00780B34"/>
    <w:rsid w:val="0078133B"/>
    <w:rsid w:val="0078174E"/>
    <w:rsid w:val="007819A2"/>
    <w:rsid w:val="00781EDB"/>
    <w:rsid w:val="00781FA4"/>
    <w:rsid w:val="00781FE2"/>
    <w:rsid w:val="007829C2"/>
    <w:rsid w:val="00782B61"/>
    <w:rsid w:val="00782E1B"/>
    <w:rsid w:val="00783E83"/>
    <w:rsid w:val="007842B3"/>
    <w:rsid w:val="0078444E"/>
    <w:rsid w:val="007845B7"/>
    <w:rsid w:val="0078473D"/>
    <w:rsid w:val="00784D07"/>
    <w:rsid w:val="00784DD8"/>
    <w:rsid w:val="007853A2"/>
    <w:rsid w:val="007857C2"/>
    <w:rsid w:val="00785B65"/>
    <w:rsid w:val="00785CB1"/>
    <w:rsid w:val="007862F4"/>
    <w:rsid w:val="007867E4"/>
    <w:rsid w:val="00786862"/>
    <w:rsid w:val="00786A64"/>
    <w:rsid w:val="00786CCF"/>
    <w:rsid w:val="00786D43"/>
    <w:rsid w:val="0079036E"/>
    <w:rsid w:val="0079084D"/>
    <w:rsid w:val="00790D53"/>
    <w:rsid w:val="0079107F"/>
    <w:rsid w:val="00791184"/>
    <w:rsid w:val="007912C8"/>
    <w:rsid w:val="00791444"/>
    <w:rsid w:val="007915D7"/>
    <w:rsid w:val="0079233B"/>
    <w:rsid w:val="00792465"/>
    <w:rsid w:val="007928FE"/>
    <w:rsid w:val="00792CB3"/>
    <w:rsid w:val="00792D00"/>
    <w:rsid w:val="007931CD"/>
    <w:rsid w:val="007933C3"/>
    <w:rsid w:val="00793CBB"/>
    <w:rsid w:val="00794440"/>
    <w:rsid w:val="007948BF"/>
    <w:rsid w:val="00794CCE"/>
    <w:rsid w:val="00794DB4"/>
    <w:rsid w:val="00794E1C"/>
    <w:rsid w:val="00794EEA"/>
    <w:rsid w:val="00795A4E"/>
    <w:rsid w:val="00795F93"/>
    <w:rsid w:val="00796050"/>
    <w:rsid w:val="00796053"/>
    <w:rsid w:val="00796299"/>
    <w:rsid w:val="00796722"/>
    <w:rsid w:val="007967C1"/>
    <w:rsid w:val="00796981"/>
    <w:rsid w:val="0079762F"/>
    <w:rsid w:val="00797A1D"/>
    <w:rsid w:val="00797A97"/>
    <w:rsid w:val="00797ACC"/>
    <w:rsid w:val="00797EEB"/>
    <w:rsid w:val="007A02EA"/>
    <w:rsid w:val="007A0514"/>
    <w:rsid w:val="007A06CE"/>
    <w:rsid w:val="007A0ADB"/>
    <w:rsid w:val="007A0EF9"/>
    <w:rsid w:val="007A12D8"/>
    <w:rsid w:val="007A15AB"/>
    <w:rsid w:val="007A179D"/>
    <w:rsid w:val="007A1BF5"/>
    <w:rsid w:val="007A1EF1"/>
    <w:rsid w:val="007A2064"/>
    <w:rsid w:val="007A2276"/>
    <w:rsid w:val="007A25BA"/>
    <w:rsid w:val="007A270F"/>
    <w:rsid w:val="007A2D84"/>
    <w:rsid w:val="007A3D9D"/>
    <w:rsid w:val="007A40E2"/>
    <w:rsid w:val="007A4611"/>
    <w:rsid w:val="007A475A"/>
    <w:rsid w:val="007A47E7"/>
    <w:rsid w:val="007A5A2F"/>
    <w:rsid w:val="007A5AD2"/>
    <w:rsid w:val="007A5D70"/>
    <w:rsid w:val="007A6974"/>
    <w:rsid w:val="007A699C"/>
    <w:rsid w:val="007A6B42"/>
    <w:rsid w:val="007A6BA0"/>
    <w:rsid w:val="007A6C65"/>
    <w:rsid w:val="007A6D93"/>
    <w:rsid w:val="007A6F9E"/>
    <w:rsid w:val="007A7171"/>
    <w:rsid w:val="007A7CE3"/>
    <w:rsid w:val="007A7EC1"/>
    <w:rsid w:val="007B0105"/>
    <w:rsid w:val="007B012E"/>
    <w:rsid w:val="007B0E21"/>
    <w:rsid w:val="007B108E"/>
    <w:rsid w:val="007B12D7"/>
    <w:rsid w:val="007B23F1"/>
    <w:rsid w:val="007B2701"/>
    <w:rsid w:val="007B2864"/>
    <w:rsid w:val="007B2E5C"/>
    <w:rsid w:val="007B3194"/>
    <w:rsid w:val="007B32C5"/>
    <w:rsid w:val="007B361A"/>
    <w:rsid w:val="007B4E5F"/>
    <w:rsid w:val="007B51C9"/>
    <w:rsid w:val="007B5B6E"/>
    <w:rsid w:val="007B5C22"/>
    <w:rsid w:val="007B5E8E"/>
    <w:rsid w:val="007B6347"/>
    <w:rsid w:val="007B6B31"/>
    <w:rsid w:val="007B6D36"/>
    <w:rsid w:val="007B7766"/>
    <w:rsid w:val="007B7899"/>
    <w:rsid w:val="007B7A90"/>
    <w:rsid w:val="007B7E35"/>
    <w:rsid w:val="007B7F68"/>
    <w:rsid w:val="007C0545"/>
    <w:rsid w:val="007C08BC"/>
    <w:rsid w:val="007C1C48"/>
    <w:rsid w:val="007C1FDD"/>
    <w:rsid w:val="007C2100"/>
    <w:rsid w:val="007C2A7B"/>
    <w:rsid w:val="007C4801"/>
    <w:rsid w:val="007C5659"/>
    <w:rsid w:val="007C5AA6"/>
    <w:rsid w:val="007C5BFD"/>
    <w:rsid w:val="007C61DB"/>
    <w:rsid w:val="007C6421"/>
    <w:rsid w:val="007C6EBC"/>
    <w:rsid w:val="007C700A"/>
    <w:rsid w:val="007C76F5"/>
    <w:rsid w:val="007C77CA"/>
    <w:rsid w:val="007C78E7"/>
    <w:rsid w:val="007C7C8E"/>
    <w:rsid w:val="007C7D55"/>
    <w:rsid w:val="007D0528"/>
    <w:rsid w:val="007D0785"/>
    <w:rsid w:val="007D08DE"/>
    <w:rsid w:val="007D0D29"/>
    <w:rsid w:val="007D1177"/>
    <w:rsid w:val="007D23AB"/>
    <w:rsid w:val="007D252A"/>
    <w:rsid w:val="007D2C2C"/>
    <w:rsid w:val="007D2FDD"/>
    <w:rsid w:val="007D331B"/>
    <w:rsid w:val="007D3690"/>
    <w:rsid w:val="007D3D17"/>
    <w:rsid w:val="007D4C4F"/>
    <w:rsid w:val="007D561E"/>
    <w:rsid w:val="007D591B"/>
    <w:rsid w:val="007D5D50"/>
    <w:rsid w:val="007D5FAB"/>
    <w:rsid w:val="007D6021"/>
    <w:rsid w:val="007D6563"/>
    <w:rsid w:val="007D67F9"/>
    <w:rsid w:val="007D6824"/>
    <w:rsid w:val="007D6EB4"/>
    <w:rsid w:val="007D76AE"/>
    <w:rsid w:val="007D7A65"/>
    <w:rsid w:val="007D7BC8"/>
    <w:rsid w:val="007E09C7"/>
    <w:rsid w:val="007E11D3"/>
    <w:rsid w:val="007E36A6"/>
    <w:rsid w:val="007E432C"/>
    <w:rsid w:val="007E56E2"/>
    <w:rsid w:val="007E5B2F"/>
    <w:rsid w:val="007E5BE4"/>
    <w:rsid w:val="007E5EA5"/>
    <w:rsid w:val="007E60D6"/>
    <w:rsid w:val="007E657E"/>
    <w:rsid w:val="007E68C6"/>
    <w:rsid w:val="007E6B45"/>
    <w:rsid w:val="007E723A"/>
    <w:rsid w:val="007E759D"/>
    <w:rsid w:val="007E76FD"/>
    <w:rsid w:val="007E7EE7"/>
    <w:rsid w:val="007F0349"/>
    <w:rsid w:val="007F08B8"/>
    <w:rsid w:val="007F0CB1"/>
    <w:rsid w:val="007F0D91"/>
    <w:rsid w:val="007F16ED"/>
    <w:rsid w:val="007F1BDC"/>
    <w:rsid w:val="007F29B1"/>
    <w:rsid w:val="007F2CF2"/>
    <w:rsid w:val="007F31F6"/>
    <w:rsid w:val="007F4024"/>
    <w:rsid w:val="007F42E8"/>
    <w:rsid w:val="007F4456"/>
    <w:rsid w:val="007F5679"/>
    <w:rsid w:val="007F5C85"/>
    <w:rsid w:val="007F60F9"/>
    <w:rsid w:val="007F67A9"/>
    <w:rsid w:val="007F6D21"/>
    <w:rsid w:val="007F73B9"/>
    <w:rsid w:val="007F7613"/>
    <w:rsid w:val="007F7F18"/>
    <w:rsid w:val="00800302"/>
    <w:rsid w:val="008008BA"/>
    <w:rsid w:val="008009B5"/>
    <w:rsid w:val="00801A63"/>
    <w:rsid w:val="008027BA"/>
    <w:rsid w:val="00802ED7"/>
    <w:rsid w:val="008034C6"/>
    <w:rsid w:val="008036FD"/>
    <w:rsid w:val="0080370D"/>
    <w:rsid w:val="00803867"/>
    <w:rsid w:val="00803ADC"/>
    <w:rsid w:val="0080464E"/>
    <w:rsid w:val="0080478C"/>
    <w:rsid w:val="00804D5B"/>
    <w:rsid w:val="0080523A"/>
    <w:rsid w:val="008053D1"/>
    <w:rsid w:val="00806BE4"/>
    <w:rsid w:val="00806CFE"/>
    <w:rsid w:val="00806F97"/>
    <w:rsid w:val="00807453"/>
    <w:rsid w:val="0080752A"/>
    <w:rsid w:val="00807B25"/>
    <w:rsid w:val="00807CFB"/>
    <w:rsid w:val="00810241"/>
    <w:rsid w:val="0081057A"/>
    <w:rsid w:val="0081093C"/>
    <w:rsid w:val="00810A40"/>
    <w:rsid w:val="00810A5D"/>
    <w:rsid w:val="00810C32"/>
    <w:rsid w:val="008114DB"/>
    <w:rsid w:val="00811618"/>
    <w:rsid w:val="008116CC"/>
    <w:rsid w:val="008118E7"/>
    <w:rsid w:val="00811FCA"/>
    <w:rsid w:val="008128A0"/>
    <w:rsid w:val="00812B1F"/>
    <w:rsid w:val="00812DA2"/>
    <w:rsid w:val="00812ED8"/>
    <w:rsid w:val="008132B4"/>
    <w:rsid w:val="0081373B"/>
    <w:rsid w:val="0081379C"/>
    <w:rsid w:val="0081429D"/>
    <w:rsid w:val="00814557"/>
    <w:rsid w:val="00814588"/>
    <w:rsid w:val="0081463B"/>
    <w:rsid w:val="00814869"/>
    <w:rsid w:val="00814F8F"/>
    <w:rsid w:val="008152AF"/>
    <w:rsid w:val="0081547B"/>
    <w:rsid w:val="00815482"/>
    <w:rsid w:val="008158C7"/>
    <w:rsid w:val="00815D5D"/>
    <w:rsid w:val="00815F59"/>
    <w:rsid w:val="00815F8C"/>
    <w:rsid w:val="00816038"/>
    <w:rsid w:val="008168AE"/>
    <w:rsid w:val="00817494"/>
    <w:rsid w:val="00820B37"/>
    <w:rsid w:val="00820E79"/>
    <w:rsid w:val="00820F8B"/>
    <w:rsid w:val="00821711"/>
    <w:rsid w:val="00821BC9"/>
    <w:rsid w:val="00821D2A"/>
    <w:rsid w:val="00821EE6"/>
    <w:rsid w:val="00822052"/>
    <w:rsid w:val="0082208A"/>
    <w:rsid w:val="00822A5A"/>
    <w:rsid w:val="00822BAE"/>
    <w:rsid w:val="008231F7"/>
    <w:rsid w:val="0082371D"/>
    <w:rsid w:val="0082376E"/>
    <w:rsid w:val="00823ADD"/>
    <w:rsid w:val="0082462C"/>
    <w:rsid w:val="0082486F"/>
    <w:rsid w:val="008248E6"/>
    <w:rsid w:val="00825756"/>
    <w:rsid w:val="00825765"/>
    <w:rsid w:val="008258BE"/>
    <w:rsid w:val="00826142"/>
    <w:rsid w:val="008263B2"/>
    <w:rsid w:val="00826AD9"/>
    <w:rsid w:val="00826ED3"/>
    <w:rsid w:val="00827034"/>
    <w:rsid w:val="008277FD"/>
    <w:rsid w:val="00827BEF"/>
    <w:rsid w:val="00827E46"/>
    <w:rsid w:val="0083001E"/>
    <w:rsid w:val="008305BB"/>
    <w:rsid w:val="0083075D"/>
    <w:rsid w:val="008307BC"/>
    <w:rsid w:val="00830B3D"/>
    <w:rsid w:val="00830FA8"/>
    <w:rsid w:val="00831923"/>
    <w:rsid w:val="00831BFC"/>
    <w:rsid w:val="00832230"/>
    <w:rsid w:val="008322C4"/>
    <w:rsid w:val="008324AA"/>
    <w:rsid w:val="00832A6D"/>
    <w:rsid w:val="00832E71"/>
    <w:rsid w:val="008332C6"/>
    <w:rsid w:val="0083451F"/>
    <w:rsid w:val="00834605"/>
    <w:rsid w:val="00834784"/>
    <w:rsid w:val="008351D6"/>
    <w:rsid w:val="0083540F"/>
    <w:rsid w:val="00837805"/>
    <w:rsid w:val="0084043B"/>
    <w:rsid w:val="00840D49"/>
    <w:rsid w:val="0084158F"/>
    <w:rsid w:val="0084189C"/>
    <w:rsid w:val="008419BC"/>
    <w:rsid w:val="00842114"/>
    <w:rsid w:val="00842DA6"/>
    <w:rsid w:val="00842F50"/>
    <w:rsid w:val="0084344A"/>
    <w:rsid w:val="00843522"/>
    <w:rsid w:val="00843B10"/>
    <w:rsid w:val="00843DB0"/>
    <w:rsid w:val="00843E51"/>
    <w:rsid w:val="00844FB4"/>
    <w:rsid w:val="0084507B"/>
    <w:rsid w:val="00845549"/>
    <w:rsid w:val="008456E1"/>
    <w:rsid w:val="00845915"/>
    <w:rsid w:val="0084592C"/>
    <w:rsid w:val="00845C3E"/>
    <w:rsid w:val="00845E12"/>
    <w:rsid w:val="008465C1"/>
    <w:rsid w:val="008468BC"/>
    <w:rsid w:val="00846BC6"/>
    <w:rsid w:val="00846CDB"/>
    <w:rsid w:val="00846DF2"/>
    <w:rsid w:val="00847081"/>
    <w:rsid w:val="00847785"/>
    <w:rsid w:val="00847F10"/>
    <w:rsid w:val="00850358"/>
    <w:rsid w:val="008506BB"/>
    <w:rsid w:val="00850803"/>
    <w:rsid w:val="00850A2E"/>
    <w:rsid w:val="008514B8"/>
    <w:rsid w:val="008515C7"/>
    <w:rsid w:val="00852050"/>
    <w:rsid w:val="00853361"/>
    <w:rsid w:val="00853921"/>
    <w:rsid w:val="00853EE8"/>
    <w:rsid w:val="00854005"/>
    <w:rsid w:val="00854245"/>
    <w:rsid w:val="008542AF"/>
    <w:rsid w:val="008542F1"/>
    <w:rsid w:val="008544C5"/>
    <w:rsid w:val="008552FE"/>
    <w:rsid w:val="008556AB"/>
    <w:rsid w:val="0085597C"/>
    <w:rsid w:val="00855E57"/>
    <w:rsid w:val="00856413"/>
    <w:rsid w:val="00856693"/>
    <w:rsid w:val="00856821"/>
    <w:rsid w:val="00856B6D"/>
    <w:rsid w:val="00856C9C"/>
    <w:rsid w:val="00856DFC"/>
    <w:rsid w:val="008572E6"/>
    <w:rsid w:val="00860B47"/>
    <w:rsid w:val="0086122E"/>
    <w:rsid w:val="008619C7"/>
    <w:rsid w:val="00861D01"/>
    <w:rsid w:val="0086228B"/>
    <w:rsid w:val="008625CE"/>
    <w:rsid w:val="008625E7"/>
    <w:rsid w:val="00862F6B"/>
    <w:rsid w:val="00863331"/>
    <w:rsid w:val="00863646"/>
    <w:rsid w:val="00863B5A"/>
    <w:rsid w:val="00863BA9"/>
    <w:rsid w:val="00863C14"/>
    <w:rsid w:val="00864354"/>
    <w:rsid w:val="008644B6"/>
    <w:rsid w:val="00864533"/>
    <w:rsid w:val="00864742"/>
    <w:rsid w:val="00864B0F"/>
    <w:rsid w:val="00864D40"/>
    <w:rsid w:val="008653ED"/>
    <w:rsid w:val="008654B3"/>
    <w:rsid w:val="0086557B"/>
    <w:rsid w:val="00865608"/>
    <w:rsid w:val="008662F2"/>
    <w:rsid w:val="00866C24"/>
    <w:rsid w:val="0086725F"/>
    <w:rsid w:val="0087065C"/>
    <w:rsid w:val="008707CD"/>
    <w:rsid w:val="00870CA6"/>
    <w:rsid w:val="00870CB4"/>
    <w:rsid w:val="00870ED7"/>
    <w:rsid w:val="00871D7A"/>
    <w:rsid w:val="00871DD1"/>
    <w:rsid w:val="00871F73"/>
    <w:rsid w:val="008725A0"/>
    <w:rsid w:val="008728B9"/>
    <w:rsid w:val="0087357C"/>
    <w:rsid w:val="00873A64"/>
    <w:rsid w:val="00873EF2"/>
    <w:rsid w:val="008744F9"/>
    <w:rsid w:val="0087456D"/>
    <w:rsid w:val="00874E60"/>
    <w:rsid w:val="008753C2"/>
    <w:rsid w:val="00875728"/>
    <w:rsid w:val="00875838"/>
    <w:rsid w:val="00876249"/>
    <w:rsid w:val="008762E7"/>
    <w:rsid w:val="00876B4A"/>
    <w:rsid w:val="008771CB"/>
    <w:rsid w:val="0087745F"/>
    <w:rsid w:val="0087779E"/>
    <w:rsid w:val="00877BA2"/>
    <w:rsid w:val="00877DAA"/>
    <w:rsid w:val="00880263"/>
    <w:rsid w:val="0088099D"/>
    <w:rsid w:val="00880A5E"/>
    <w:rsid w:val="00880F5D"/>
    <w:rsid w:val="00880F98"/>
    <w:rsid w:val="008812B2"/>
    <w:rsid w:val="00881D06"/>
    <w:rsid w:val="00881ED8"/>
    <w:rsid w:val="00882024"/>
    <w:rsid w:val="00882D4E"/>
    <w:rsid w:val="00883AE5"/>
    <w:rsid w:val="00883C20"/>
    <w:rsid w:val="00884021"/>
    <w:rsid w:val="00885227"/>
    <w:rsid w:val="0088524E"/>
    <w:rsid w:val="0088566D"/>
    <w:rsid w:val="008857FC"/>
    <w:rsid w:val="0088614E"/>
    <w:rsid w:val="008861B4"/>
    <w:rsid w:val="0088632A"/>
    <w:rsid w:val="00886609"/>
    <w:rsid w:val="00887384"/>
    <w:rsid w:val="008878EF"/>
    <w:rsid w:val="00887D0B"/>
    <w:rsid w:val="00887FE9"/>
    <w:rsid w:val="00890896"/>
    <w:rsid w:val="0089098D"/>
    <w:rsid w:val="00891499"/>
    <w:rsid w:val="008918B2"/>
    <w:rsid w:val="00892559"/>
    <w:rsid w:val="00892717"/>
    <w:rsid w:val="00892820"/>
    <w:rsid w:val="00893281"/>
    <w:rsid w:val="0089361C"/>
    <w:rsid w:val="00893C40"/>
    <w:rsid w:val="00893D51"/>
    <w:rsid w:val="00893D88"/>
    <w:rsid w:val="0089440A"/>
    <w:rsid w:val="008944DA"/>
    <w:rsid w:val="008944DE"/>
    <w:rsid w:val="008947CB"/>
    <w:rsid w:val="008948B4"/>
    <w:rsid w:val="00894E14"/>
    <w:rsid w:val="00894F6D"/>
    <w:rsid w:val="008952B5"/>
    <w:rsid w:val="00895680"/>
    <w:rsid w:val="008963C5"/>
    <w:rsid w:val="00896B80"/>
    <w:rsid w:val="00897489"/>
    <w:rsid w:val="00897650"/>
    <w:rsid w:val="0089772A"/>
    <w:rsid w:val="00897B52"/>
    <w:rsid w:val="008A01DB"/>
    <w:rsid w:val="008A0EAB"/>
    <w:rsid w:val="008A18A5"/>
    <w:rsid w:val="008A1D1E"/>
    <w:rsid w:val="008A20ED"/>
    <w:rsid w:val="008A23D0"/>
    <w:rsid w:val="008A2772"/>
    <w:rsid w:val="008A27C8"/>
    <w:rsid w:val="008A387B"/>
    <w:rsid w:val="008A3925"/>
    <w:rsid w:val="008A396E"/>
    <w:rsid w:val="008A48DA"/>
    <w:rsid w:val="008A4B5A"/>
    <w:rsid w:val="008A58CB"/>
    <w:rsid w:val="008A5E8E"/>
    <w:rsid w:val="008A5F71"/>
    <w:rsid w:val="008A612E"/>
    <w:rsid w:val="008A61BD"/>
    <w:rsid w:val="008A636E"/>
    <w:rsid w:val="008A6642"/>
    <w:rsid w:val="008A7181"/>
    <w:rsid w:val="008A7815"/>
    <w:rsid w:val="008B00A3"/>
    <w:rsid w:val="008B0B78"/>
    <w:rsid w:val="008B1043"/>
    <w:rsid w:val="008B185C"/>
    <w:rsid w:val="008B1E7E"/>
    <w:rsid w:val="008B2846"/>
    <w:rsid w:val="008B328D"/>
    <w:rsid w:val="008B3C94"/>
    <w:rsid w:val="008B4BEC"/>
    <w:rsid w:val="008B55B1"/>
    <w:rsid w:val="008B5737"/>
    <w:rsid w:val="008B596C"/>
    <w:rsid w:val="008B610B"/>
    <w:rsid w:val="008B65C6"/>
    <w:rsid w:val="008B6727"/>
    <w:rsid w:val="008B68B4"/>
    <w:rsid w:val="008B6AA5"/>
    <w:rsid w:val="008B6B89"/>
    <w:rsid w:val="008B701A"/>
    <w:rsid w:val="008B725E"/>
    <w:rsid w:val="008B7446"/>
    <w:rsid w:val="008B795D"/>
    <w:rsid w:val="008C0D63"/>
    <w:rsid w:val="008C137B"/>
    <w:rsid w:val="008C16EC"/>
    <w:rsid w:val="008C1806"/>
    <w:rsid w:val="008C1966"/>
    <w:rsid w:val="008C206F"/>
    <w:rsid w:val="008C22DF"/>
    <w:rsid w:val="008C29DD"/>
    <w:rsid w:val="008C2EF2"/>
    <w:rsid w:val="008C3859"/>
    <w:rsid w:val="008C38D0"/>
    <w:rsid w:val="008C3C25"/>
    <w:rsid w:val="008C3E10"/>
    <w:rsid w:val="008C3F06"/>
    <w:rsid w:val="008C443F"/>
    <w:rsid w:val="008C473B"/>
    <w:rsid w:val="008C4B7B"/>
    <w:rsid w:val="008C4CC3"/>
    <w:rsid w:val="008C5044"/>
    <w:rsid w:val="008C53E6"/>
    <w:rsid w:val="008C5FC0"/>
    <w:rsid w:val="008C63A7"/>
    <w:rsid w:val="008C63FD"/>
    <w:rsid w:val="008C6529"/>
    <w:rsid w:val="008C6DEC"/>
    <w:rsid w:val="008C704D"/>
    <w:rsid w:val="008C711E"/>
    <w:rsid w:val="008D0591"/>
    <w:rsid w:val="008D0B98"/>
    <w:rsid w:val="008D11E1"/>
    <w:rsid w:val="008D136C"/>
    <w:rsid w:val="008D1756"/>
    <w:rsid w:val="008D1901"/>
    <w:rsid w:val="008D1B7C"/>
    <w:rsid w:val="008D1C54"/>
    <w:rsid w:val="008D1CDF"/>
    <w:rsid w:val="008D1DCC"/>
    <w:rsid w:val="008D218A"/>
    <w:rsid w:val="008D261E"/>
    <w:rsid w:val="008D2987"/>
    <w:rsid w:val="008D29A2"/>
    <w:rsid w:val="008D2C87"/>
    <w:rsid w:val="008D2E17"/>
    <w:rsid w:val="008D2EC5"/>
    <w:rsid w:val="008D3294"/>
    <w:rsid w:val="008D3BEE"/>
    <w:rsid w:val="008D4685"/>
    <w:rsid w:val="008D50F0"/>
    <w:rsid w:val="008D52B7"/>
    <w:rsid w:val="008D5530"/>
    <w:rsid w:val="008D57C1"/>
    <w:rsid w:val="008D6055"/>
    <w:rsid w:val="008D61FC"/>
    <w:rsid w:val="008D6488"/>
    <w:rsid w:val="008D6790"/>
    <w:rsid w:val="008D67B6"/>
    <w:rsid w:val="008D6826"/>
    <w:rsid w:val="008D6A7E"/>
    <w:rsid w:val="008D723B"/>
    <w:rsid w:val="008D7843"/>
    <w:rsid w:val="008E0513"/>
    <w:rsid w:val="008E0D7D"/>
    <w:rsid w:val="008E14C7"/>
    <w:rsid w:val="008E1E95"/>
    <w:rsid w:val="008E1F73"/>
    <w:rsid w:val="008E2011"/>
    <w:rsid w:val="008E2053"/>
    <w:rsid w:val="008E2430"/>
    <w:rsid w:val="008E26E1"/>
    <w:rsid w:val="008E2FC8"/>
    <w:rsid w:val="008E31EC"/>
    <w:rsid w:val="008E3314"/>
    <w:rsid w:val="008E357E"/>
    <w:rsid w:val="008E383A"/>
    <w:rsid w:val="008E3DB1"/>
    <w:rsid w:val="008E3F06"/>
    <w:rsid w:val="008E4ABF"/>
    <w:rsid w:val="008E4B46"/>
    <w:rsid w:val="008E4FCD"/>
    <w:rsid w:val="008E5B40"/>
    <w:rsid w:val="008E64F1"/>
    <w:rsid w:val="008E6DCD"/>
    <w:rsid w:val="008E6FDC"/>
    <w:rsid w:val="008E7575"/>
    <w:rsid w:val="008E75B8"/>
    <w:rsid w:val="008E7882"/>
    <w:rsid w:val="008E78C8"/>
    <w:rsid w:val="008E79E3"/>
    <w:rsid w:val="008E7D32"/>
    <w:rsid w:val="008F03D9"/>
    <w:rsid w:val="008F0580"/>
    <w:rsid w:val="008F0589"/>
    <w:rsid w:val="008F1121"/>
    <w:rsid w:val="008F1403"/>
    <w:rsid w:val="008F147C"/>
    <w:rsid w:val="008F15B4"/>
    <w:rsid w:val="008F1773"/>
    <w:rsid w:val="008F177C"/>
    <w:rsid w:val="008F1E01"/>
    <w:rsid w:val="008F1EA9"/>
    <w:rsid w:val="008F1EFC"/>
    <w:rsid w:val="008F1F5E"/>
    <w:rsid w:val="008F22AD"/>
    <w:rsid w:val="008F24E9"/>
    <w:rsid w:val="008F26BD"/>
    <w:rsid w:val="008F2925"/>
    <w:rsid w:val="008F29E0"/>
    <w:rsid w:val="008F2E79"/>
    <w:rsid w:val="008F3273"/>
    <w:rsid w:val="008F328B"/>
    <w:rsid w:val="008F4062"/>
    <w:rsid w:val="008F45BB"/>
    <w:rsid w:val="008F4898"/>
    <w:rsid w:val="008F5243"/>
    <w:rsid w:val="008F52FE"/>
    <w:rsid w:val="008F5827"/>
    <w:rsid w:val="008F5A22"/>
    <w:rsid w:val="008F633A"/>
    <w:rsid w:val="008F633C"/>
    <w:rsid w:val="008F6718"/>
    <w:rsid w:val="008F6A4C"/>
    <w:rsid w:val="008F6E57"/>
    <w:rsid w:val="008F6E69"/>
    <w:rsid w:val="008F6FFD"/>
    <w:rsid w:val="008F7099"/>
    <w:rsid w:val="008F7251"/>
    <w:rsid w:val="008F749B"/>
    <w:rsid w:val="008F7717"/>
    <w:rsid w:val="0090022A"/>
    <w:rsid w:val="009009FA"/>
    <w:rsid w:val="00900BB1"/>
    <w:rsid w:val="00900FFA"/>
    <w:rsid w:val="009017EC"/>
    <w:rsid w:val="00901D16"/>
    <w:rsid w:val="0090233C"/>
    <w:rsid w:val="00902AF4"/>
    <w:rsid w:val="00903375"/>
    <w:rsid w:val="0090355A"/>
    <w:rsid w:val="009050D2"/>
    <w:rsid w:val="0090533C"/>
    <w:rsid w:val="009067E0"/>
    <w:rsid w:val="009069EF"/>
    <w:rsid w:val="00906D9B"/>
    <w:rsid w:val="0090754C"/>
    <w:rsid w:val="0090786F"/>
    <w:rsid w:val="00907D72"/>
    <w:rsid w:val="0091028B"/>
    <w:rsid w:val="0091048F"/>
    <w:rsid w:val="00910AE2"/>
    <w:rsid w:val="00911168"/>
    <w:rsid w:val="00911A80"/>
    <w:rsid w:val="00911B21"/>
    <w:rsid w:val="00911D7E"/>
    <w:rsid w:val="0091282F"/>
    <w:rsid w:val="00912A5A"/>
    <w:rsid w:val="0091417D"/>
    <w:rsid w:val="009142A0"/>
    <w:rsid w:val="0091498D"/>
    <w:rsid w:val="009149B1"/>
    <w:rsid w:val="00914BF5"/>
    <w:rsid w:val="00915253"/>
    <w:rsid w:val="00915631"/>
    <w:rsid w:val="00915680"/>
    <w:rsid w:val="00915684"/>
    <w:rsid w:val="0091578E"/>
    <w:rsid w:val="00915C3F"/>
    <w:rsid w:val="009164B7"/>
    <w:rsid w:val="009166B6"/>
    <w:rsid w:val="0091710C"/>
    <w:rsid w:val="009171B7"/>
    <w:rsid w:val="009171C0"/>
    <w:rsid w:val="009171E7"/>
    <w:rsid w:val="009176B9"/>
    <w:rsid w:val="0091788F"/>
    <w:rsid w:val="00917B40"/>
    <w:rsid w:val="00917E0E"/>
    <w:rsid w:val="0092143A"/>
    <w:rsid w:val="0092181A"/>
    <w:rsid w:val="0092195B"/>
    <w:rsid w:val="0092253D"/>
    <w:rsid w:val="00922725"/>
    <w:rsid w:val="00922CB0"/>
    <w:rsid w:val="00922D62"/>
    <w:rsid w:val="00923D2B"/>
    <w:rsid w:val="00923EBF"/>
    <w:rsid w:val="00924891"/>
    <w:rsid w:val="009249F5"/>
    <w:rsid w:val="00924CD0"/>
    <w:rsid w:val="009252A3"/>
    <w:rsid w:val="00925414"/>
    <w:rsid w:val="009255E9"/>
    <w:rsid w:val="00925C4F"/>
    <w:rsid w:val="00925EBC"/>
    <w:rsid w:val="00925F23"/>
    <w:rsid w:val="0092614D"/>
    <w:rsid w:val="009262FF"/>
    <w:rsid w:val="0092678A"/>
    <w:rsid w:val="00926796"/>
    <w:rsid w:val="009269DD"/>
    <w:rsid w:val="00926A16"/>
    <w:rsid w:val="00926BF4"/>
    <w:rsid w:val="00927BA9"/>
    <w:rsid w:val="00927BD9"/>
    <w:rsid w:val="00927E78"/>
    <w:rsid w:val="00927FDB"/>
    <w:rsid w:val="0093006A"/>
    <w:rsid w:val="0093024B"/>
    <w:rsid w:val="0093025B"/>
    <w:rsid w:val="00932C6C"/>
    <w:rsid w:val="00933E7E"/>
    <w:rsid w:val="009349FD"/>
    <w:rsid w:val="00934BD2"/>
    <w:rsid w:val="00934D3F"/>
    <w:rsid w:val="009350C1"/>
    <w:rsid w:val="009354E8"/>
    <w:rsid w:val="0093569A"/>
    <w:rsid w:val="00935AD4"/>
    <w:rsid w:val="0093627E"/>
    <w:rsid w:val="00936443"/>
    <w:rsid w:val="009364D4"/>
    <w:rsid w:val="00936BB5"/>
    <w:rsid w:val="00937095"/>
    <w:rsid w:val="009373E4"/>
    <w:rsid w:val="009379A0"/>
    <w:rsid w:val="00937CB5"/>
    <w:rsid w:val="0094041E"/>
    <w:rsid w:val="0094111C"/>
    <w:rsid w:val="0094153F"/>
    <w:rsid w:val="00941948"/>
    <w:rsid w:val="00941D18"/>
    <w:rsid w:val="0094213C"/>
    <w:rsid w:val="00942764"/>
    <w:rsid w:val="009427A3"/>
    <w:rsid w:val="009427C2"/>
    <w:rsid w:val="00942812"/>
    <w:rsid w:val="00942CCF"/>
    <w:rsid w:val="0094383A"/>
    <w:rsid w:val="00943888"/>
    <w:rsid w:val="00943D3C"/>
    <w:rsid w:val="009441D7"/>
    <w:rsid w:val="00944399"/>
    <w:rsid w:val="00944AFE"/>
    <w:rsid w:val="00944E22"/>
    <w:rsid w:val="00944E27"/>
    <w:rsid w:val="0094637A"/>
    <w:rsid w:val="0094646F"/>
    <w:rsid w:val="009465DB"/>
    <w:rsid w:val="009466CA"/>
    <w:rsid w:val="00946B78"/>
    <w:rsid w:val="00947244"/>
    <w:rsid w:val="0094745C"/>
    <w:rsid w:val="009476A4"/>
    <w:rsid w:val="00947738"/>
    <w:rsid w:val="00947C99"/>
    <w:rsid w:val="00947CCF"/>
    <w:rsid w:val="00947F8E"/>
    <w:rsid w:val="0095008A"/>
    <w:rsid w:val="0095058D"/>
    <w:rsid w:val="00950E98"/>
    <w:rsid w:val="00951056"/>
    <w:rsid w:val="0095152B"/>
    <w:rsid w:val="00951827"/>
    <w:rsid w:val="00951959"/>
    <w:rsid w:val="00952050"/>
    <w:rsid w:val="00952AE7"/>
    <w:rsid w:val="0095305C"/>
    <w:rsid w:val="00953664"/>
    <w:rsid w:val="00953F4B"/>
    <w:rsid w:val="00953FFC"/>
    <w:rsid w:val="00954599"/>
    <w:rsid w:val="00954BFF"/>
    <w:rsid w:val="00954CD1"/>
    <w:rsid w:val="00954E84"/>
    <w:rsid w:val="009556BB"/>
    <w:rsid w:val="009558AC"/>
    <w:rsid w:val="0095607F"/>
    <w:rsid w:val="0095776D"/>
    <w:rsid w:val="00957843"/>
    <w:rsid w:val="00957DEC"/>
    <w:rsid w:val="00957E77"/>
    <w:rsid w:val="009603A5"/>
    <w:rsid w:val="00960D1F"/>
    <w:rsid w:val="00961A6C"/>
    <w:rsid w:val="00961DBB"/>
    <w:rsid w:val="00961F6E"/>
    <w:rsid w:val="00961FFD"/>
    <w:rsid w:val="00962E70"/>
    <w:rsid w:val="0096308A"/>
    <w:rsid w:val="0096381C"/>
    <w:rsid w:val="00963F59"/>
    <w:rsid w:val="00963FFC"/>
    <w:rsid w:val="0096494B"/>
    <w:rsid w:val="00964CE2"/>
    <w:rsid w:val="00964EFC"/>
    <w:rsid w:val="00965458"/>
    <w:rsid w:val="00966C6D"/>
    <w:rsid w:val="00966D5D"/>
    <w:rsid w:val="00966F51"/>
    <w:rsid w:val="0096706F"/>
    <w:rsid w:val="00967AAE"/>
    <w:rsid w:val="009717CB"/>
    <w:rsid w:val="00971F1A"/>
    <w:rsid w:val="00972A54"/>
    <w:rsid w:val="00972F7F"/>
    <w:rsid w:val="00973CF3"/>
    <w:rsid w:val="00973DD3"/>
    <w:rsid w:val="00973ED7"/>
    <w:rsid w:val="00973F65"/>
    <w:rsid w:val="00974786"/>
    <w:rsid w:val="009748A1"/>
    <w:rsid w:val="00974FF4"/>
    <w:rsid w:val="00975A61"/>
    <w:rsid w:val="009769A8"/>
    <w:rsid w:val="009769B3"/>
    <w:rsid w:val="00976C1E"/>
    <w:rsid w:val="00977002"/>
    <w:rsid w:val="00980307"/>
    <w:rsid w:val="00980CDC"/>
    <w:rsid w:val="009812E9"/>
    <w:rsid w:val="009814E0"/>
    <w:rsid w:val="00981658"/>
    <w:rsid w:val="00981CB3"/>
    <w:rsid w:val="009822E2"/>
    <w:rsid w:val="009824F4"/>
    <w:rsid w:val="00982A95"/>
    <w:rsid w:val="00982F42"/>
    <w:rsid w:val="00983591"/>
    <w:rsid w:val="00983B93"/>
    <w:rsid w:val="00983BA6"/>
    <w:rsid w:val="00983C7C"/>
    <w:rsid w:val="00983D07"/>
    <w:rsid w:val="00983F85"/>
    <w:rsid w:val="0098431F"/>
    <w:rsid w:val="00984A4F"/>
    <w:rsid w:val="00984AC5"/>
    <w:rsid w:val="00985B6A"/>
    <w:rsid w:val="00985C81"/>
    <w:rsid w:val="0098646F"/>
    <w:rsid w:val="009866BE"/>
    <w:rsid w:val="00986A37"/>
    <w:rsid w:val="0098725C"/>
    <w:rsid w:val="009875C5"/>
    <w:rsid w:val="009877C5"/>
    <w:rsid w:val="009878BB"/>
    <w:rsid w:val="00987907"/>
    <w:rsid w:val="00987E0C"/>
    <w:rsid w:val="0099009F"/>
    <w:rsid w:val="00990620"/>
    <w:rsid w:val="0099143E"/>
    <w:rsid w:val="00991C4C"/>
    <w:rsid w:val="00992064"/>
    <w:rsid w:val="009922E0"/>
    <w:rsid w:val="009924A2"/>
    <w:rsid w:val="009936FC"/>
    <w:rsid w:val="00993DF6"/>
    <w:rsid w:val="009947D9"/>
    <w:rsid w:val="00994A4B"/>
    <w:rsid w:val="00994B58"/>
    <w:rsid w:val="00994F69"/>
    <w:rsid w:val="009950F4"/>
    <w:rsid w:val="009954D7"/>
    <w:rsid w:val="00995767"/>
    <w:rsid w:val="00995796"/>
    <w:rsid w:val="009957AD"/>
    <w:rsid w:val="00995938"/>
    <w:rsid w:val="00996139"/>
    <w:rsid w:val="0099659B"/>
    <w:rsid w:val="009965D2"/>
    <w:rsid w:val="00996AEE"/>
    <w:rsid w:val="00996EE5"/>
    <w:rsid w:val="009976CF"/>
    <w:rsid w:val="009A00D5"/>
    <w:rsid w:val="009A037E"/>
    <w:rsid w:val="009A045F"/>
    <w:rsid w:val="009A06C9"/>
    <w:rsid w:val="009A0D0D"/>
    <w:rsid w:val="009A15CE"/>
    <w:rsid w:val="009A17E7"/>
    <w:rsid w:val="009A19C6"/>
    <w:rsid w:val="009A1FC0"/>
    <w:rsid w:val="009A219B"/>
    <w:rsid w:val="009A2471"/>
    <w:rsid w:val="009A27B3"/>
    <w:rsid w:val="009A28AB"/>
    <w:rsid w:val="009A2F77"/>
    <w:rsid w:val="009A3003"/>
    <w:rsid w:val="009A350E"/>
    <w:rsid w:val="009A3CF7"/>
    <w:rsid w:val="009A3D65"/>
    <w:rsid w:val="009A3FAB"/>
    <w:rsid w:val="009A41B1"/>
    <w:rsid w:val="009A4231"/>
    <w:rsid w:val="009A4298"/>
    <w:rsid w:val="009A46AD"/>
    <w:rsid w:val="009A5AEB"/>
    <w:rsid w:val="009A5CC0"/>
    <w:rsid w:val="009A66C9"/>
    <w:rsid w:val="009A6893"/>
    <w:rsid w:val="009A6B64"/>
    <w:rsid w:val="009A752D"/>
    <w:rsid w:val="009A7689"/>
    <w:rsid w:val="009A7E08"/>
    <w:rsid w:val="009B037B"/>
    <w:rsid w:val="009B03BB"/>
    <w:rsid w:val="009B09E7"/>
    <w:rsid w:val="009B0F67"/>
    <w:rsid w:val="009B11E9"/>
    <w:rsid w:val="009B13CC"/>
    <w:rsid w:val="009B370A"/>
    <w:rsid w:val="009B3A62"/>
    <w:rsid w:val="009B47C3"/>
    <w:rsid w:val="009B4A6B"/>
    <w:rsid w:val="009B51DE"/>
    <w:rsid w:val="009B58FE"/>
    <w:rsid w:val="009B5C70"/>
    <w:rsid w:val="009B6283"/>
    <w:rsid w:val="009B6874"/>
    <w:rsid w:val="009B6916"/>
    <w:rsid w:val="009B6B83"/>
    <w:rsid w:val="009B7405"/>
    <w:rsid w:val="009B770B"/>
    <w:rsid w:val="009B78C9"/>
    <w:rsid w:val="009B7B29"/>
    <w:rsid w:val="009C067A"/>
    <w:rsid w:val="009C19F3"/>
    <w:rsid w:val="009C1CEA"/>
    <w:rsid w:val="009C1F5F"/>
    <w:rsid w:val="009C2BD7"/>
    <w:rsid w:val="009C2DF2"/>
    <w:rsid w:val="009C306D"/>
    <w:rsid w:val="009C308F"/>
    <w:rsid w:val="009C31F9"/>
    <w:rsid w:val="009C3DFA"/>
    <w:rsid w:val="009C4D47"/>
    <w:rsid w:val="009C57FA"/>
    <w:rsid w:val="009C5F61"/>
    <w:rsid w:val="009C601D"/>
    <w:rsid w:val="009C67D4"/>
    <w:rsid w:val="009C695D"/>
    <w:rsid w:val="009C6E75"/>
    <w:rsid w:val="009C6F57"/>
    <w:rsid w:val="009C708F"/>
    <w:rsid w:val="009C76DC"/>
    <w:rsid w:val="009C78A3"/>
    <w:rsid w:val="009C796C"/>
    <w:rsid w:val="009C7D65"/>
    <w:rsid w:val="009C7DC1"/>
    <w:rsid w:val="009C7DF3"/>
    <w:rsid w:val="009D1376"/>
    <w:rsid w:val="009D1753"/>
    <w:rsid w:val="009D1882"/>
    <w:rsid w:val="009D1929"/>
    <w:rsid w:val="009D1D1B"/>
    <w:rsid w:val="009D21EE"/>
    <w:rsid w:val="009D25D5"/>
    <w:rsid w:val="009D28AC"/>
    <w:rsid w:val="009D297F"/>
    <w:rsid w:val="009D2FBE"/>
    <w:rsid w:val="009D32B8"/>
    <w:rsid w:val="009D3408"/>
    <w:rsid w:val="009D3A6F"/>
    <w:rsid w:val="009D3CB0"/>
    <w:rsid w:val="009D3DC3"/>
    <w:rsid w:val="009D3F32"/>
    <w:rsid w:val="009D4032"/>
    <w:rsid w:val="009D486C"/>
    <w:rsid w:val="009D4EDF"/>
    <w:rsid w:val="009D729E"/>
    <w:rsid w:val="009D75FB"/>
    <w:rsid w:val="009D7D76"/>
    <w:rsid w:val="009E01CF"/>
    <w:rsid w:val="009E0330"/>
    <w:rsid w:val="009E0654"/>
    <w:rsid w:val="009E0D6D"/>
    <w:rsid w:val="009E0EE3"/>
    <w:rsid w:val="009E1478"/>
    <w:rsid w:val="009E14B3"/>
    <w:rsid w:val="009E14D5"/>
    <w:rsid w:val="009E1917"/>
    <w:rsid w:val="009E1C51"/>
    <w:rsid w:val="009E1C79"/>
    <w:rsid w:val="009E1DB3"/>
    <w:rsid w:val="009E1E7B"/>
    <w:rsid w:val="009E201C"/>
    <w:rsid w:val="009E20E3"/>
    <w:rsid w:val="009E21B1"/>
    <w:rsid w:val="009E22C7"/>
    <w:rsid w:val="009E25FD"/>
    <w:rsid w:val="009E29BA"/>
    <w:rsid w:val="009E2CE1"/>
    <w:rsid w:val="009E35DA"/>
    <w:rsid w:val="009E37B8"/>
    <w:rsid w:val="009E3A88"/>
    <w:rsid w:val="009E452D"/>
    <w:rsid w:val="009E46D8"/>
    <w:rsid w:val="009E4B16"/>
    <w:rsid w:val="009E4C95"/>
    <w:rsid w:val="009E4EB3"/>
    <w:rsid w:val="009E6419"/>
    <w:rsid w:val="009E68A3"/>
    <w:rsid w:val="009E69D0"/>
    <w:rsid w:val="009E6A83"/>
    <w:rsid w:val="009E6EF6"/>
    <w:rsid w:val="009E6FC4"/>
    <w:rsid w:val="009E7AB8"/>
    <w:rsid w:val="009E7D92"/>
    <w:rsid w:val="009F035C"/>
    <w:rsid w:val="009F0C4C"/>
    <w:rsid w:val="009F1622"/>
    <w:rsid w:val="009F2171"/>
    <w:rsid w:val="009F2A0E"/>
    <w:rsid w:val="009F303A"/>
    <w:rsid w:val="009F31D9"/>
    <w:rsid w:val="009F32CF"/>
    <w:rsid w:val="009F38FA"/>
    <w:rsid w:val="009F3A47"/>
    <w:rsid w:val="009F3ABF"/>
    <w:rsid w:val="009F3B23"/>
    <w:rsid w:val="009F3E7F"/>
    <w:rsid w:val="009F46FB"/>
    <w:rsid w:val="009F49E8"/>
    <w:rsid w:val="009F4DDC"/>
    <w:rsid w:val="009F4F99"/>
    <w:rsid w:val="009F537E"/>
    <w:rsid w:val="009F64BC"/>
    <w:rsid w:val="009F6C2C"/>
    <w:rsid w:val="009F6C53"/>
    <w:rsid w:val="009F6EC4"/>
    <w:rsid w:val="009F6FA0"/>
    <w:rsid w:val="009F706F"/>
    <w:rsid w:val="009F70C0"/>
    <w:rsid w:val="009F7711"/>
    <w:rsid w:val="009F7AF8"/>
    <w:rsid w:val="009F7E0E"/>
    <w:rsid w:val="00A00228"/>
    <w:rsid w:val="00A00DB9"/>
    <w:rsid w:val="00A00DFB"/>
    <w:rsid w:val="00A00F14"/>
    <w:rsid w:val="00A00F69"/>
    <w:rsid w:val="00A00FBE"/>
    <w:rsid w:val="00A01021"/>
    <w:rsid w:val="00A01049"/>
    <w:rsid w:val="00A01096"/>
    <w:rsid w:val="00A016CC"/>
    <w:rsid w:val="00A01FFF"/>
    <w:rsid w:val="00A022E3"/>
    <w:rsid w:val="00A027F3"/>
    <w:rsid w:val="00A02A30"/>
    <w:rsid w:val="00A02CD1"/>
    <w:rsid w:val="00A03654"/>
    <w:rsid w:val="00A0378D"/>
    <w:rsid w:val="00A03978"/>
    <w:rsid w:val="00A03D4F"/>
    <w:rsid w:val="00A046B7"/>
    <w:rsid w:val="00A046D2"/>
    <w:rsid w:val="00A04849"/>
    <w:rsid w:val="00A04B2E"/>
    <w:rsid w:val="00A04D75"/>
    <w:rsid w:val="00A04FF9"/>
    <w:rsid w:val="00A0796E"/>
    <w:rsid w:val="00A07F49"/>
    <w:rsid w:val="00A100F6"/>
    <w:rsid w:val="00A1085C"/>
    <w:rsid w:val="00A10E06"/>
    <w:rsid w:val="00A1104C"/>
    <w:rsid w:val="00A1109F"/>
    <w:rsid w:val="00A11214"/>
    <w:rsid w:val="00A11E5A"/>
    <w:rsid w:val="00A1201A"/>
    <w:rsid w:val="00A12531"/>
    <w:rsid w:val="00A12CF8"/>
    <w:rsid w:val="00A13B83"/>
    <w:rsid w:val="00A144FE"/>
    <w:rsid w:val="00A145A8"/>
    <w:rsid w:val="00A1486B"/>
    <w:rsid w:val="00A1486C"/>
    <w:rsid w:val="00A14AAD"/>
    <w:rsid w:val="00A15226"/>
    <w:rsid w:val="00A156D2"/>
    <w:rsid w:val="00A1585D"/>
    <w:rsid w:val="00A15C24"/>
    <w:rsid w:val="00A168CC"/>
    <w:rsid w:val="00A16AC6"/>
    <w:rsid w:val="00A16FF0"/>
    <w:rsid w:val="00A1764B"/>
    <w:rsid w:val="00A17C26"/>
    <w:rsid w:val="00A17FDC"/>
    <w:rsid w:val="00A204B7"/>
    <w:rsid w:val="00A2060F"/>
    <w:rsid w:val="00A20814"/>
    <w:rsid w:val="00A20AA6"/>
    <w:rsid w:val="00A20D60"/>
    <w:rsid w:val="00A2129F"/>
    <w:rsid w:val="00A219E3"/>
    <w:rsid w:val="00A2276C"/>
    <w:rsid w:val="00A22894"/>
    <w:rsid w:val="00A22A03"/>
    <w:rsid w:val="00A23322"/>
    <w:rsid w:val="00A2345A"/>
    <w:rsid w:val="00A2415F"/>
    <w:rsid w:val="00A24A46"/>
    <w:rsid w:val="00A24C16"/>
    <w:rsid w:val="00A24CA5"/>
    <w:rsid w:val="00A259A8"/>
    <w:rsid w:val="00A25AF7"/>
    <w:rsid w:val="00A25DF3"/>
    <w:rsid w:val="00A262AB"/>
    <w:rsid w:val="00A26911"/>
    <w:rsid w:val="00A270F5"/>
    <w:rsid w:val="00A272E1"/>
    <w:rsid w:val="00A27579"/>
    <w:rsid w:val="00A30205"/>
    <w:rsid w:val="00A303FD"/>
    <w:rsid w:val="00A30501"/>
    <w:rsid w:val="00A30614"/>
    <w:rsid w:val="00A30982"/>
    <w:rsid w:val="00A315A4"/>
    <w:rsid w:val="00A31A0F"/>
    <w:rsid w:val="00A320D2"/>
    <w:rsid w:val="00A3238F"/>
    <w:rsid w:val="00A323B0"/>
    <w:rsid w:val="00A3249C"/>
    <w:rsid w:val="00A3267B"/>
    <w:rsid w:val="00A330DC"/>
    <w:rsid w:val="00A336CB"/>
    <w:rsid w:val="00A3377A"/>
    <w:rsid w:val="00A33F68"/>
    <w:rsid w:val="00A34B43"/>
    <w:rsid w:val="00A34F33"/>
    <w:rsid w:val="00A359F6"/>
    <w:rsid w:val="00A35A75"/>
    <w:rsid w:val="00A3640B"/>
    <w:rsid w:val="00A36427"/>
    <w:rsid w:val="00A36569"/>
    <w:rsid w:val="00A3676B"/>
    <w:rsid w:val="00A36A02"/>
    <w:rsid w:val="00A36BEB"/>
    <w:rsid w:val="00A36F61"/>
    <w:rsid w:val="00A3775B"/>
    <w:rsid w:val="00A37D40"/>
    <w:rsid w:val="00A40840"/>
    <w:rsid w:val="00A40AE2"/>
    <w:rsid w:val="00A40C7B"/>
    <w:rsid w:val="00A4117A"/>
    <w:rsid w:val="00A416B9"/>
    <w:rsid w:val="00A41B37"/>
    <w:rsid w:val="00A41B9C"/>
    <w:rsid w:val="00A42952"/>
    <w:rsid w:val="00A42B2E"/>
    <w:rsid w:val="00A42B82"/>
    <w:rsid w:val="00A434B1"/>
    <w:rsid w:val="00A43F8C"/>
    <w:rsid w:val="00A44BCE"/>
    <w:rsid w:val="00A44FB4"/>
    <w:rsid w:val="00A4518C"/>
    <w:rsid w:val="00A452C1"/>
    <w:rsid w:val="00A45378"/>
    <w:rsid w:val="00A456BC"/>
    <w:rsid w:val="00A45708"/>
    <w:rsid w:val="00A45D87"/>
    <w:rsid w:val="00A46136"/>
    <w:rsid w:val="00A46214"/>
    <w:rsid w:val="00A4643F"/>
    <w:rsid w:val="00A46A10"/>
    <w:rsid w:val="00A471FC"/>
    <w:rsid w:val="00A47A57"/>
    <w:rsid w:val="00A47CB3"/>
    <w:rsid w:val="00A47F38"/>
    <w:rsid w:val="00A5069F"/>
    <w:rsid w:val="00A509E7"/>
    <w:rsid w:val="00A50B9E"/>
    <w:rsid w:val="00A50C33"/>
    <w:rsid w:val="00A50E88"/>
    <w:rsid w:val="00A5108B"/>
    <w:rsid w:val="00A5224D"/>
    <w:rsid w:val="00A52434"/>
    <w:rsid w:val="00A52493"/>
    <w:rsid w:val="00A5297F"/>
    <w:rsid w:val="00A52BA8"/>
    <w:rsid w:val="00A531DF"/>
    <w:rsid w:val="00A53C98"/>
    <w:rsid w:val="00A53F2C"/>
    <w:rsid w:val="00A53FEF"/>
    <w:rsid w:val="00A548CB"/>
    <w:rsid w:val="00A55EED"/>
    <w:rsid w:val="00A56AEB"/>
    <w:rsid w:val="00A57169"/>
    <w:rsid w:val="00A57344"/>
    <w:rsid w:val="00A57BA2"/>
    <w:rsid w:val="00A60150"/>
    <w:rsid w:val="00A60326"/>
    <w:rsid w:val="00A60F09"/>
    <w:rsid w:val="00A613F8"/>
    <w:rsid w:val="00A630E1"/>
    <w:rsid w:val="00A63131"/>
    <w:rsid w:val="00A63223"/>
    <w:rsid w:val="00A6343A"/>
    <w:rsid w:val="00A64176"/>
    <w:rsid w:val="00A64181"/>
    <w:rsid w:val="00A645DD"/>
    <w:rsid w:val="00A646A4"/>
    <w:rsid w:val="00A646AC"/>
    <w:rsid w:val="00A666C1"/>
    <w:rsid w:val="00A66745"/>
    <w:rsid w:val="00A66B23"/>
    <w:rsid w:val="00A66C6F"/>
    <w:rsid w:val="00A671E6"/>
    <w:rsid w:val="00A67D4C"/>
    <w:rsid w:val="00A67D97"/>
    <w:rsid w:val="00A701B5"/>
    <w:rsid w:val="00A70BF1"/>
    <w:rsid w:val="00A70E2D"/>
    <w:rsid w:val="00A70E6D"/>
    <w:rsid w:val="00A711D8"/>
    <w:rsid w:val="00A7162A"/>
    <w:rsid w:val="00A71A1C"/>
    <w:rsid w:val="00A71F57"/>
    <w:rsid w:val="00A72008"/>
    <w:rsid w:val="00A7219D"/>
    <w:rsid w:val="00A7243A"/>
    <w:rsid w:val="00A72736"/>
    <w:rsid w:val="00A72D37"/>
    <w:rsid w:val="00A72DA0"/>
    <w:rsid w:val="00A72FDA"/>
    <w:rsid w:val="00A73333"/>
    <w:rsid w:val="00A73B6F"/>
    <w:rsid w:val="00A74764"/>
    <w:rsid w:val="00A74DFE"/>
    <w:rsid w:val="00A7583D"/>
    <w:rsid w:val="00A76550"/>
    <w:rsid w:val="00A76764"/>
    <w:rsid w:val="00A769D0"/>
    <w:rsid w:val="00A76CCC"/>
    <w:rsid w:val="00A772A4"/>
    <w:rsid w:val="00A773F0"/>
    <w:rsid w:val="00A77802"/>
    <w:rsid w:val="00A80846"/>
    <w:rsid w:val="00A8134A"/>
    <w:rsid w:val="00A8146E"/>
    <w:rsid w:val="00A814F0"/>
    <w:rsid w:val="00A81657"/>
    <w:rsid w:val="00A817C8"/>
    <w:rsid w:val="00A825A6"/>
    <w:rsid w:val="00A8356E"/>
    <w:rsid w:val="00A839CA"/>
    <w:rsid w:val="00A83E32"/>
    <w:rsid w:val="00A84677"/>
    <w:rsid w:val="00A849C2"/>
    <w:rsid w:val="00A84B29"/>
    <w:rsid w:val="00A853FE"/>
    <w:rsid w:val="00A85617"/>
    <w:rsid w:val="00A85DA9"/>
    <w:rsid w:val="00A85DD0"/>
    <w:rsid w:val="00A8606D"/>
    <w:rsid w:val="00A863BF"/>
    <w:rsid w:val="00A864A0"/>
    <w:rsid w:val="00A865DB"/>
    <w:rsid w:val="00A87747"/>
    <w:rsid w:val="00A877BB"/>
    <w:rsid w:val="00A87B6F"/>
    <w:rsid w:val="00A902AE"/>
    <w:rsid w:val="00A90382"/>
    <w:rsid w:val="00A904CC"/>
    <w:rsid w:val="00A90556"/>
    <w:rsid w:val="00A909B3"/>
    <w:rsid w:val="00A90D51"/>
    <w:rsid w:val="00A90E9A"/>
    <w:rsid w:val="00A918DF"/>
    <w:rsid w:val="00A91B92"/>
    <w:rsid w:val="00A91C35"/>
    <w:rsid w:val="00A91E05"/>
    <w:rsid w:val="00A92951"/>
    <w:rsid w:val="00A92C30"/>
    <w:rsid w:val="00A92CC3"/>
    <w:rsid w:val="00A931A1"/>
    <w:rsid w:val="00A933B4"/>
    <w:rsid w:val="00A936E1"/>
    <w:rsid w:val="00A940E4"/>
    <w:rsid w:val="00A9427F"/>
    <w:rsid w:val="00A94520"/>
    <w:rsid w:val="00A94787"/>
    <w:rsid w:val="00A94A4D"/>
    <w:rsid w:val="00A95027"/>
    <w:rsid w:val="00A959FE"/>
    <w:rsid w:val="00A95DA5"/>
    <w:rsid w:val="00A96693"/>
    <w:rsid w:val="00A96AE1"/>
    <w:rsid w:val="00A96DCE"/>
    <w:rsid w:val="00A97162"/>
    <w:rsid w:val="00A97975"/>
    <w:rsid w:val="00A97CE6"/>
    <w:rsid w:val="00AA011B"/>
    <w:rsid w:val="00AA0762"/>
    <w:rsid w:val="00AA07A3"/>
    <w:rsid w:val="00AA0849"/>
    <w:rsid w:val="00AA10FE"/>
    <w:rsid w:val="00AA1115"/>
    <w:rsid w:val="00AA14E8"/>
    <w:rsid w:val="00AA153F"/>
    <w:rsid w:val="00AA17E3"/>
    <w:rsid w:val="00AA1B70"/>
    <w:rsid w:val="00AA27BB"/>
    <w:rsid w:val="00AA2D89"/>
    <w:rsid w:val="00AA31B2"/>
    <w:rsid w:val="00AA394D"/>
    <w:rsid w:val="00AA3BEA"/>
    <w:rsid w:val="00AA4011"/>
    <w:rsid w:val="00AA43F2"/>
    <w:rsid w:val="00AA46CC"/>
    <w:rsid w:val="00AA4DCC"/>
    <w:rsid w:val="00AA5566"/>
    <w:rsid w:val="00AA5596"/>
    <w:rsid w:val="00AA6192"/>
    <w:rsid w:val="00AA68F0"/>
    <w:rsid w:val="00AA7D3E"/>
    <w:rsid w:val="00AB00E1"/>
    <w:rsid w:val="00AB02A8"/>
    <w:rsid w:val="00AB05E4"/>
    <w:rsid w:val="00AB0619"/>
    <w:rsid w:val="00AB0962"/>
    <w:rsid w:val="00AB0DB3"/>
    <w:rsid w:val="00AB1604"/>
    <w:rsid w:val="00AB17DD"/>
    <w:rsid w:val="00AB1A70"/>
    <w:rsid w:val="00AB1BBC"/>
    <w:rsid w:val="00AB2400"/>
    <w:rsid w:val="00AB2DAF"/>
    <w:rsid w:val="00AB2EEB"/>
    <w:rsid w:val="00AB2F2D"/>
    <w:rsid w:val="00AB31EF"/>
    <w:rsid w:val="00AB356B"/>
    <w:rsid w:val="00AB36E0"/>
    <w:rsid w:val="00AB443D"/>
    <w:rsid w:val="00AB4AE5"/>
    <w:rsid w:val="00AB4F04"/>
    <w:rsid w:val="00AB52FC"/>
    <w:rsid w:val="00AB5ABB"/>
    <w:rsid w:val="00AB5BF0"/>
    <w:rsid w:val="00AB5EB4"/>
    <w:rsid w:val="00AB6249"/>
    <w:rsid w:val="00AB6B23"/>
    <w:rsid w:val="00AB6B67"/>
    <w:rsid w:val="00AB6CEA"/>
    <w:rsid w:val="00AB759F"/>
    <w:rsid w:val="00AB77D6"/>
    <w:rsid w:val="00AC02DC"/>
    <w:rsid w:val="00AC1443"/>
    <w:rsid w:val="00AC176A"/>
    <w:rsid w:val="00AC1897"/>
    <w:rsid w:val="00AC2771"/>
    <w:rsid w:val="00AC2AC5"/>
    <w:rsid w:val="00AC2F21"/>
    <w:rsid w:val="00AC2F67"/>
    <w:rsid w:val="00AC3EC9"/>
    <w:rsid w:val="00AC4EEA"/>
    <w:rsid w:val="00AC545A"/>
    <w:rsid w:val="00AC54DB"/>
    <w:rsid w:val="00AC5659"/>
    <w:rsid w:val="00AC56A9"/>
    <w:rsid w:val="00AC69D3"/>
    <w:rsid w:val="00AC6A90"/>
    <w:rsid w:val="00AC6AA8"/>
    <w:rsid w:val="00AC6B1B"/>
    <w:rsid w:val="00AC7329"/>
    <w:rsid w:val="00AC7549"/>
    <w:rsid w:val="00AC7554"/>
    <w:rsid w:val="00AC7E7C"/>
    <w:rsid w:val="00AD0267"/>
    <w:rsid w:val="00AD0438"/>
    <w:rsid w:val="00AD0605"/>
    <w:rsid w:val="00AD097F"/>
    <w:rsid w:val="00AD12C6"/>
    <w:rsid w:val="00AD1597"/>
    <w:rsid w:val="00AD1961"/>
    <w:rsid w:val="00AD1B11"/>
    <w:rsid w:val="00AD1D91"/>
    <w:rsid w:val="00AD2043"/>
    <w:rsid w:val="00AD20A5"/>
    <w:rsid w:val="00AD2138"/>
    <w:rsid w:val="00AD21DB"/>
    <w:rsid w:val="00AD2279"/>
    <w:rsid w:val="00AD2438"/>
    <w:rsid w:val="00AD2978"/>
    <w:rsid w:val="00AD327D"/>
    <w:rsid w:val="00AD33FE"/>
    <w:rsid w:val="00AD379E"/>
    <w:rsid w:val="00AD38D7"/>
    <w:rsid w:val="00AD39B0"/>
    <w:rsid w:val="00AD4710"/>
    <w:rsid w:val="00AD4780"/>
    <w:rsid w:val="00AD51D9"/>
    <w:rsid w:val="00AD534B"/>
    <w:rsid w:val="00AD53D6"/>
    <w:rsid w:val="00AD53E5"/>
    <w:rsid w:val="00AD5B28"/>
    <w:rsid w:val="00AD5D60"/>
    <w:rsid w:val="00AD699B"/>
    <w:rsid w:val="00AD7F31"/>
    <w:rsid w:val="00AE0450"/>
    <w:rsid w:val="00AE048F"/>
    <w:rsid w:val="00AE0751"/>
    <w:rsid w:val="00AE0C2D"/>
    <w:rsid w:val="00AE11E5"/>
    <w:rsid w:val="00AE2196"/>
    <w:rsid w:val="00AE21F2"/>
    <w:rsid w:val="00AE22E6"/>
    <w:rsid w:val="00AE270C"/>
    <w:rsid w:val="00AE2EFB"/>
    <w:rsid w:val="00AE328A"/>
    <w:rsid w:val="00AE3E7F"/>
    <w:rsid w:val="00AE44DF"/>
    <w:rsid w:val="00AE4525"/>
    <w:rsid w:val="00AE467A"/>
    <w:rsid w:val="00AE4E40"/>
    <w:rsid w:val="00AE5036"/>
    <w:rsid w:val="00AE5159"/>
    <w:rsid w:val="00AE5218"/>
    <w:rsid w:val="00AE53D3"/>
    <w:rsid w:val="00AE55E2"/>
    <w:rsid w:val="00AE5610"/>
    <w:rsid w:val="00AE5AC9"/>
    <w:rsid w:val="00AE681C"/>
    <w:rsid w:val="00AE6869"/>
    <w:rsid w:val="00AE6A79"/>
    <w:rsid w:val="00AE701E"/>
    <w:rsid w:val="00AE71EC"/>
    <w:rsid w:val="00AE777C"/>
    <w:rsid w:val="00AE79EA"/>
    <w:rsid w:val="00AE7D4B"/>
    <w:rsid w:val="00AF01F4"/>
    <w:rsid w:val="00AF1831"/>
    <w:rsid w:val="00AF22B4"/>
    <w:rsid w:val="00AF23A0"/>
    <w:rsid w:val="00AF25EE"/>
    <w:rsid w:val="00AF2A2A"/>
    <w:rsid w:val="00AF2D4A"/>
    <w:rsid w:val="00AF2FF2"/>
    <w:rsid w:val="00AF33E0"/>
    <w:rsid w:val="00AF3594"/>
    <w:rsid w:val="00AF3916"/>
    <w:rsid w:val="00AF3BFD"/>
    <w:rsid w:val="00AF3F95"/>
    <w:rsid w:val="00AF42BA"/>
    <w:rsid w:val="00AF48CC"/>
    <w:rsid w:val="00AF4ABA"/>
    <w:rsid w:val="00AF4EC7"/>
    <w:rsid w:val="00AF57B5"/>
    <w:rsid w:val="00AF5F70"/>
    <w:rsid w:val="00AF6332"/>
    <w:rsid w:val="00AF6414"/>
    <w:rsid w:val="00AF6445"/>
    <w:rsid w:val="00AF6D99"/>
    <w:rsid w:val="00AF6E2B"/>
    <w:rsid w:val="00AF7316"/>
    <w:rsid w:val="00AF74B8"/>
    <w:rsid w:val="00AF77C7"/>
    <w:rsid w:val="00B006EE"/>
    <w:rsid w:val="00B00896"/>
    <w:rsid w:val="00B00E97"/>
    <w:rsid w:val="00B00FD2"/>
    <w:rsid w:val="00B0293E"/>
    <w:rsid w:val="00B02DCA"/>
    <w:rsid w:val="00B03579"/>
    <w:rsid w:val="00B03932"/>
    <w:rsid w:val="00B03E68"/>
    <w:rsid w:val="00B049FF"/>
    <w:rsid w:val="00B04B7E"/>
    <w:rsid w:val="00B04FF5"/>
    <w:rsid w:val="00B05199"/>
    <w:rsid w:val="00B05941"/>
    <w:rsid w:val="00B05A27"/>
    <w:rsid w:val="00B06EF4"/>
    <w:rsid w:val="00B06FEE"/>
    <w:rsid w:val="00B0737D"/>
    <w:rsid w:val="00B075BF"/>
    <w:rsid w:val="00B075D8"/>
    <w:rsid w:val="00B079EF"/>
    <w:rsid w:val="00B07D8D"/>
    <w:rsid w:val="00B10265"/>
    <w:rsid w:val="00B10AF1"/>
    <w:rsid w:val="00B10BE0"/>
    <w:rsid w:val="00B10CB5"/>
    <w:rsid w:val="00B11228"/>
    <w:rsid w:val="00B11481"/>
    <w:rsid w:val="00B11A15"/>
    <w:rsid w:val="00B122E2"/>
    <w:rsid w:val="00B124CC"/>
    <w:rsid w:val="00B12813"/>
    <w:rsid w:val="00B12AF5"/>
    <w:rsid w:val="00B12DB5"/>
    <w:rsid w:val="00B133B1"/>
    <w:rsid w:val="00B134D9"/>
    <w:rsid w:val="00B1376B"/>
    <w:rsid w:val="00B13791"/>
    <w:rsid w:val="00B13869"/>
    <w:rsid w:val="00B13A14"/>
    <w:rsid w:val="00B13E3C"/>
    <w:rsid w:val="00B143E6"/>
    <w:rsid w:val="00B1523B"/>
    <w:rsid w:val="00B15362"/>
    <w:rsid w:val="00B15690"/>
    <w:rsid w:val="00B156F0"/>
    <w:rsid w:val="00B1591C"/>
    <w:rsid w:val="00B15D3F"/>
    <w:rsid w:val="00B16127"/>
    <w:rsid w:val="00B1617A"/>
    <w:rsid w:val="00B162A9"/>
    <w:rsid w:val="00B163F8"/>
    <w:rsid w:val="00B16EA5"/>
    <w:rsid w:val="00B17412"/>
    <w:rsid w:val="00B17F0C"/>
    <w:rsid w:val="00B204C5"/>
    <w:rsid w:val="00B206D6"/>
    <w:rsid w:val="00B20E05"/>
    <w:rsid w:val="00B21646"/>
    <w:rsid w:val="00B2164D"/>
    <w:rsid w:val="00B21889"/>
    <w:rsid w:val="00B22D85"/>
    <w:rsid w:val="00B22EFA"/>
    <w:rsid w:val="00B2323E"/>
    <w:rsid w:val="00B23427"/>
    <w:rsid w:val="00B2379E"/>
    <w:rsid w:val="00B23814"/>
    <w:rsid w:val="00B23C0A"/>
    <w:rsid w:val="00B23D92"/>
    <w:rsid w:val="00B242A7"/>
    <w:rsid w:val="00B2430D"/>
    <w:rsid w:val="00B245C4"/>
    <w:rsid w:val="00B24827"/>
    <w:rsid w:val="00B248C8"/>
    <w:rsid w:val="00B24AC1"/>
    <w:rsid w:val="00B2514B"/>
    <w:rsid w:val="00B2560A"/>
    <w:rsid w:val="00B2575E"/>
    <w:rsid w:val="00B25AA7"/>
    <w:rsid w:val="00B271F1"/>
    <w:rsid w:val="00B272D2"/>
    <w:rsid w:val="00B27913"/>
    <w:rsid w:val="00B27C9E"/>
    <w:rsid w:val="00B27DED"/>
    <w:rsid w:val="00B3006B"/>
    <w:rsid w:val="00B307B2"/>
    <w:rsid w:val="00B30800"/>
    <w:rsid w:val="00B30E04"/>
    <w:rsid w:val="00B30FBE"/>
    <w:rsid w:val="00B31435"/>
    <w:rsid w:val="00B31A5A"/>
    <w:rsid w:val="00B32777"/>
    <w:rsid w:val="00B3282C"/>
    <w:rsid w:val="00B32AD4"/>
    <w:rsid w:val="00B32B0D"/>
    <w:rsid w:val="00B330A9"/>
    <w:rsid w:val="00B33358"/>
    <w:rsid w:val="00B33845"/>
    <w:rsid w:val="00B33B4D"/>
    <w:rsid w:val="00B348CB"/>
    <w:rsid w:val="00B349FC"/>
    <w:rsid w:val="00B34BEB"/>
    <w:rsid w:val="00B34E11"/>
    <w:rsid w:val="00B35A73"/>
    <w:rsid w:val="00B36186"/>
    <w:rsid w:val="00B367E1"/>
    <w:rsid w:val="00B36F8D"/>
    <w:rsid w:val="00B376FD"/>
    <w:rsid w:val="00B40278"/>
    <w:rsid w:val="00B40B0C"/>
    <w:rsid w:val="00B41046"/>
    <w:rsid w:val="00B41C91"/>
    <w:rsid w:val="00B4221D"/>
    <w:rsid w:val="00B423DF"/>
    <w:rsid w:val="00B4262C"/>
    <w:rsid w:val="00B42A62"/>
    <w:rsid w:val="00B42B73"/>
    <w:rsid w:val="00B42CBE"/>
    <w:rsid w:val="00B433BF"/>
    <w:rsid w:val="00B440C6"/>
    <w:rsid w:val="00B4479F"/>
    <w:rsid w:val="00B44A05"/>
    <w:rsid w:val="00B44E58"/>
    <w:rsid w:val="00B44E60"/>
    <w:rsid w:val="00B44FB4"/>
    <w:rsid w:val="00B450FA"/>
    <w:rsid w:val="00B45A81"/>
    <w:rsid w:val="00B45F24"/>
    <w:rsid w:val="00B45F7F"/>
    <w:rsid w:val="00B464A6"/>
    <w:rsid w:val="00B46E23"/>
    <w:rsid w:val="00B46F56"/>
    <w:rsid w:val="00B47043"/>
    <w:rsid w:val="00B47D38"/>
    <w:rsid w:val="00B505D0"/>
    <w:rsid w:val="00B50D05"/>
    <w:rsid w:val="00B510D9"/>
    <w:rsid w:val="00B51545"/>
    <w:rsid w:val="00B5199A"/>
    <w:rsid w:val="00B51A7D"/>
    <w:rsid w:val="00B51FCE"/>
    <w:rsid w:val="00B521A6"/>
    <w:rsid w:val="00B52D57"/>
    <w:rsid w:val="00B535E5"/>
    <w:rsid w:val="00B53814"/>
    <w:rsid w:val="00B5382C"/>
    <w:rsid w:val="00B53C2F"/>
    <w:rsid w:val="00B5461B"/>
    <w:rsid w:val="00B546B8"/>
    <w:rsid w:val="00B54F3E"/>
    <w:rsid w:val="00B55583"/>
    <w:rsid w:val="00B55662"/>
    <w:rsid w:val="00B557FD"/>
    <w:rsid w:val="00B5599F"/>
    <w:rsid w:val="00B55E66"/>
    <w:rsid w:val="00B55FD0"/>
    <w:rsid w:val="00B56009"/>
    <w:rsid w:val="00B5607C"/>
    <w:rsid w:val="00B56B82"/>
    <w:rsid w:val="00B57029"/>
    <w:rsid w:val="00B572CD"/>
    <w:rsid w:val="00B57819"/>
    <w:rsid w:val="00B57BB0"/>
    <w:rsid w:val="00B6015C"/>
    <w:rsid w:val="00B606C9"/>
    <w:rsid w:val="00B60C5B"/>
    <w:rsid w:val="00B61DA9"/>
    <w:rsid w:val="00B62113"/>
    <w:rsid w:val="00B62A79"/>
    <w:rsid w:val="00B62E10"/>
    <w:rsid w:val="00B62EE2"/>
    <w:rsid w:val="00B6303E"/>
    <w:rsid w:val="00B63481"/>
    <w:rsid w:val="00B63A14"/>
    <w:rsid w:val="00B6404C"/>
    <w:rsid w:val="00B6417D"/>
    <w:rsid w:val="00B6458F"/>
    <w:rsid w:val="00B64BB7"/>
    <w:rsid w:val="00B64FC6"/>
    <w:rsid w:val="00B652A2"/>
    <w:rsid w:val="00B65F3E"/>
    <w:rsid w:val="00B65FBE"/>
    <w:rsid w:val="00B663C4"/>
    <w:rsid w:val="00B66995"/>
    <w:rsid w:val="00B66AFF"/>
    <w:rsid w:val="00B66E20"/>
    <w:rsid w:val="00B67A01"/>
    <w:rsid w:val="00B67EE2"/>
    <w:rsid w:val="00B704F6"/>
    <w:rsid w:val="00B7058F"/>
    <w:rsid w:val="00B70ADE"/>
    <w:rsid w:val="00B713A2"/>
    <w:rsid w:val="00B72070"/>
    <w:rsid w:val="00B72462"/>
    <w:rsid w:val="00B72682"/>
    <w:rsid w:val="00B72706"/>
    <w:rsid w:val="00B72BB3"/>
    <w:rsid w:val="00B72EE4"/>
    <w:rsid w:val="00B73351"/>
    <w:rsid w:val="00B73507"/>
    <w:rsid w:val="00B7391D"/>
    <w:rsid w:val="00B73B17"/>
    <w:rsid w:val="00B746C5"/>
    <w:rsid w:val="00B74825"/>
    <w:rsid w:val="00B749C0"/>
    <w:rsid w:val="00B74A63"/>
    <w:rsid w:val="00B74F88"/>
    <w:rsid w:val="00B75B97"/>
    <w:rsid w:val="00B75BDC"/>
    <w:rsid w:val="00B75E39"/>
    <w:rsid w:val="00B76007"/>
    <w:rsid w:val="00B77335"/>
    <w:rsid w:val="00B77899"/>
    <w:rsid w:val="00B77F6D"/>
    <w:rsid w:val="00B80AD8"/>
    <w:rsid w:val="00B80E23"/>
    <w:rsid w:val="00B81560"/>
    <w:rsid w:val="00B81FB6"/>
    <w:rsid w:val="00B82D8E"/>
    <w:rsid w:val="00B82D97"/>
    <w:rsid w:val="00B8307D"/>
    <w:rsid w:val="00B838C1"/>
    <w:rsid w:val="00B83B3E"/>
    <w:rsid w:val="00B83E3F"/>
    <w:rsid w:val="00B840AD"/>
    <w:rsid w:val="00B8438B"/>
    <w:rsid w:val="00B84431"/>
    <w:rsid w:val="00B845F2"/>
    <w:rsid w:val="00B846EB"/>
    <w:rsid w:val="00B848B8"/>
    <w:rsid w:val="00B85D84"/>
    <w:rsid w:val="00B863C0"/>
    <w:rsid w:val="00B864C9"/>
    <w:rsid w:val="00B86703"/>
    <w:rsid w:val="00B86936"/>
    <w:rsid w:val="00B869C6"/>
    <w:rsid w:val="00B86ABC"/>
    <w:rsid w:val="00B872C0"/>
    <w:rsid w:val="00B877FD"/>
    <w:rsid w:val="00B87A9C"/>
    <w:rsid w:val="00B90CF5"/>
    <w:rsid w:val="00B9141D"/>
    <w:rsid w:val="00B91C5E"/>
    <w:rsid w:val="00B92542"/>
    <w:rsid w:val="00B9347B"/>
    <w:rsid w:val="00B9378D"/>
    <w:rsid w:val="00B9379D"/>
    <w:rsid w:val="00B938B8"/>
    <w:rsid w:val="00B93FBF"/>
    <w:rsid w:val="00B945C8"/>
    <w:rsid w:val="00B94692"/>
    <w:rsid w:val="00B9486C"/>
    <w:rsid w:val="00B950D8"/>
    <w:rsid w:val="00B952C2"/>
    <w:rsid w:val="00B95F73"/>
    <w:rsid w:val="00B9677F"/>
    <w:rsid w:val="00B97007"/>
    <w:rsid w:val="00B973DD"/>
    <w:rsid w:val="00B97B3F"/>
    <w:rsid w:val="00BA0240"/>
    <w:rsid w:val="00BA04B1"/>
    <w:rsid w:val="00BA083E"/>
    <w:rsid w:val="00BA0CA5"/>
    <w:rsid w:val="00BA0FE2"/>
    <w:rsid w:val="00BA141F"/>
    <w:rsid w:val="00BA20DE"/>
    <w:rsid w:val="00BA2513"/>
    <w:rsid w:val="00BA292D"/>
    <w:rsid w:val="00BA29ED"/>
    <w:rsid w:val="00BA2A17"/>
    <w:rsid w:val="00BA2A87"/>
    <w:rsid w:val="00BA2B3E"/>
    <w:rsid w:val="00BA31E1"/>
    <w:rsid w:val="00BA34BD"/>
    <w:rsid w:val="00BA3A86"/>
    <w:rsid w:val="00BA3B7B"/>
    <w:rsid w:val="00BA3BB9"/>
    <w:rsid w:val="00BA3EAE"/>
    <w:rsid w:val="00BA4513"/>
    <w:rsid w:val="00BA45B4"/>
    <w:rsid w:val="00BA511D"/>
    <w:rsid w:val="00BA5184"/>
    <w:rsid w:val="00BA5242"/>
    <w:rsid w:val="00BA54B8"/>
    <w:rsid w:val="00BA550C"/>
    <w:rsid w:val="00BA57B9"/>
    <w:rsid w:val="00BA5902"/>
    <w:rsid w:val="00BA5949"/>
    <w:rsid w:val="00BA5A66"/>
    <w:rsid w:val="00BA6716"/>
    <w:rsid w:val="00BA679F"/>
    <w:rsid w:val="00BA6953"/>
    <w:rsid w:val="00BA6AE3"/>
    <w:rsid w:val="00BA6BFB"/>
    <w:rsid w:val="00BA6F7D"/>
    <w:rsid w:val="00BA7BF4"/>
    <w:rsid w:val="00BB00BB"/>
    <w:rsid w:val="00BB0101"/>
    <w:rsid w:val="00BB0798"/>
    <w:rsid w:val="00BB150C"/>
    <w:rsid w:val="00BB24E8"/>
    <w:rsid w:val="00BB250C"/>
    <w:rsid w:val="00BB2593"/>
    <w:rsid w:val="00BB25F7"/>
    <w:rsid w:val="00BB292F"/>
    <w:rsid w:val="00BB2E72"/>
    <w:rsid w:val="00BB4606"/>
    <w:rsid w:val="00BB4688"/>
    <w:rsid w:val="00BB50F1"/>
    <w:rsid w:val="00BB5189"/>
    <w:rsid w:val="00BB55CD"/>
    <w:rsid w:val="00BB5C76"/>
    <w:rsid w:val="00BB5C86"/>
    <w:rsid w:val="00BB63D6"/>
    <w:rsid w:val="00BB65A7"/>
    <w:rsid w:val="00BB6AD7"/>
    <w:rsid w:val="00BB6BED"/>
    <w:rsid w:val="00BB6D14"/>
    <w:rsid w:val="00BB6E71"/>
    <w:rsid w:val="00BB6FCA"/>
    <w:rsid w:val="00BB763B"/>
    <w:rsid w:val="00BB7DFD"/>
    <w:rsid w:val="00BB7F9C"/>
    <w:rsid w:val="00BC00F9"/>
    <w:rsid w:val="00BC08D9"/>
    <w:rsid w:val="00BC0F24"/>
    <w:rsid w:val="00BC0F5E"/>
    <w:rsid w:val="00BC1606"/>
    <w:rsid w:val="00BC19B4"/>
    <w:rsid w:val="00BC1ACC"/>
    <w:rsid w:val="00BC1D12"/>
    <w:rsid w:val="00BC1F13"/>
    <w:rsid w:val="00BC2241"/>
    <w:rsid w:val="00BC24E6"/>
    <w:rsid w:val="00BC2500"/>
    <w:rsid w:val="00BC2C3B"/>
    <w:rsid w:val="00BC2E8D"/>
    <w:rsid w:val="00BC3840"/>
    <w:rsid w:val="00BC42FC"/>
    <w:rsid w:val="00BC4456"/>
    <w:rsid w:val="00BC48D4"/>
    <w:rsid w:val="00BC49C7"/>
    <w:rsid w:val="00BC4E9C"/>
    <w:rsid w:val="00BC51E3"/>
    <w:rsid w:val="00BC5350"/>
    <w:rsid w:val="00BC5840"/>
    <w:rsid w:val="00BC5C96"/>
    <w:rsid w:val="00BC63D0"/>
    <w:rsid w:val="00BC656E"/>
    <w:rsid w:val="00BC6907"/>
    <w:rsid w:val="00BC6CD5"/>
    <w:rsid w:val="00BC6EE9"/>
    <w:rsid w:val="00BC71C4"/>
    <w:rsid w:val="00BC78E7"/>
    <w:rsid w:val="00BD0748"/>
    <w:rsid w:val="00BD08D1"/>
    <w:rsid w:val="00BD0D8E"/>
    <w:rsid w:val="00BD14B5"/>
    <w:rsid w:val="00BD223A"/>
    <w:rsid w:val="00BD3468"/>
    <w:rsid w:val="00BD3524"/>
    <w:rsid w:val="00BD38C6"/>
    <w:rsid w:val="00BD3A77"/>
    <w:rsid w:val="00BD3EE0"/>
    <w:rsid w:val="00BD40E5"/>
    <w:rsid w:val="00BD559B"/>
    <w:rsid w:val="00BD598E"/>
    <w:rsid w:val="00BD5DC4"/>
    <w:rsid w:val="00BD5E64"/>
    <w:rsid w:val="00BD6332"/>
    <w:rsid w:val="00BD66DD"/>
    <w:rsid w:val="00BD6A95"/>
    <w:rsid w:val="00BD7058"/>
    <w:rsid w:val="00BD7180"/>
    <w:rsid w:val="00BD7286"/>
    <w:rsid w:val="00BD7AF7"/>
    <w:rsid w:val="00BD7D7C"/>
    <w:rsid w:val="00BE01AF"/>
    <w:rsid w:val="00BE0A48"/>
    <w:rsid w:val="00BE0AD2"/>
    <w:rsid w:val="00BE1028"/>
    <w:rsid w:val="00BE1343"/>
    <w:rsid w:val="00BE1FB0"/>
    <w:rsid w:val="00BE24C7"/>
    <w:rsid w:val="00BE29FF"/>
    <w:rsid w:val="00BE2BFE"/>
    <w:rsid w:val="00BE2FE2"/>
    <w:rsid w:val="00BE307A"/>
    <w:rsid w:val="00BE3343"/>
    <w:rsid w:val="00BE3618"/>
    <w:rsid w:val="00BE3B8E"/>
    <w:rsid w:val="00BE4401"/>
    <w:rsid w:val="00BE48E0"/>
    <w:rsid w:val="00BE56E7"/>
    <w:rsid w:val="00BE5A8C"/>
    <w:rsid w:val="00BE5EF0"/>
    <w:rsid w:val="00BE6091"/>
    <w:rsid w:val="00BE62CC"/>
    <w:rsid w:val="00BE6796"/>
    <w:rsid w:val="00BE70BF"/>
    <w:rsid w:val="00BF0593"/>
    <w:rsid w:val="00BF1028"/>
    <w:rsid w:val="00BF1B26"/>
    <w:rsid w:val="00BF1BD1"/>
    <w:rsid w:val="00BF1ED8"/>
    <w:rsid w:val="00BF29A1"/>
    <w:rsid w:val="00BF2AC7"/>
    <w:rsid w:val="00BF2D7C"/>
    <w:rsid w:val="00BF2F94"/>
    <w:rsid w:val="00BF3291"/>
    <w:rsid w:val="00BF369C"/>
    <w:rsid w:val="00BF4676"/>
    <w:rsid w:val="00BF48D0"/>
    <w:rsid w:val="00BF500F"/>
    <w:rsid w:val="00BF527D"/>
    <w:rsid w:val="00BF5536"/>
    <w:rsid w:val="00BF5AFD"/>
    <w:rsid w:val="00BF5B52"/>
    <w:rsid w:val="00BF5CF7"/>
    <w:rsid w:val="00BF66C2"/>
    <w:rsid w:val="00BF6AFE"/>
    <w:rsid w:val="00BF6D61"/>
    <w:rsid w:val="00BF6D93"/>
    <w:rsid w:val="00BF704B"/>
    <w:rsid w:val="00BF7111"/>
    <w:rsid w:val="00BF7E87"/>
    <w:rsid w:val="00BF7E8F"/>
    <w:rsid w:val="00C0030B"/>
    <w:rsid w:val="00C004C9"/>
    <w:rsid w:val="00C00883"/>
    <w:rsid w:val="00C00DD5"/>
    <w:rsid w:val="00C00FFD"/>
    <w:rsid w:val="00C01295"/>
    <w:rsid w:val="00C01A03"/>
    <w:rsid w:val="00C02B50"/>
    <w:rsid w:val="00C03109"/>
    <w:rsid w:val="00C039EF"/>
    <w:rsid w:val="00C03BD5"/>
    <w:rsid w:val="00C03E9A"/>
    <w:rsid w:val="00C04F57"/>
    <w:rsid w:val="00C05153"/>
    <w:rsid w:val="00C05490"/>
    <w:rsid w:val="00C057DE"/>
    <w:rsid w:val="00C05922"/>
    <w:rsid w:val="00C05DEE"/>
    <w:rsid w:val="00C061DA"/>
    <w:rsid w:val="00C06A1A"/>
    <w:rsid w:val="00C06D04"/>
    <w:rsid w:val="00C07576"/>
    <w:rsid w:val="00C078F8"/>
    <w:rsid w:val="00C07A41"/>
    <w:rsid w:val="00C07E0C"/>
    <w:rsid w:val="00C106B1"/>
    <w:rsid w:val="00C108C4"/>
    <w:rsid w:val="00C10BA8"/>
    <w:rsid w:val="00C10E17"/>
    <w:rsid w:val="00C110C7"/>
    <w:rsid w:val="00C114D5"/>
    <w:rsid w:val="00C1161C"/>
    <w:rsid w:val="00C11A7B"/>
    <w:rsid w:val="00C11FCF"/>
    <w:rsid w:val="00C120C8"/>
    <w:rsid w:val="00C1212D"/>
    <w:rsid w:val="00C12B10"/>
    <w:rsid w:val="00C12BC5"/>
    <w:rsid w:val="00C134CE"/>
    <w:rsid w:val="00C1386A"/>
    <w:rsid w:val="00C14802"/>
    <w:rsid w:val="00C14EC3"/>
    <w:rsid w:val="00C14F02"/>
    <w:rsid w:val="00C1505A"/>
    <w:rsid w:val="00C1564C"/>
    <w:rsid w:val="00C161A0"/>
    <w:rsid w:val="00C163B8"/>
    <w:rsid w:val="00C164C5"/>
    <w:rsid w:val="00C164D7"/>
    <w:rsid w:val="00C16760"/>
    <w:rsid w:val="00C16AA1"/>
    <w:rsid w:val="00C16B14"/>
    <w:rsid w:val="00C16BA5"/>
    <w:rsid w:val="00C173C5"/>
    <w:rsid w:val="00C175E8"/>
    <w:rsid w:val="00C17921"/>
    <w:rsid w:val="00C17EBA"/>
    <w:rsid w:val="00C20093"/>
    <w:rsid w:val="00C200DB"/>
    <w:rsid w:val="00C20225"/>
    <w:rsid w:val="00C203F7"/>
    <w:rsid w:val="00C20529"/>
    <w:rsid w:val="00C205B9"/>
    <w:rsid w:val="00C20DE9"/>
    <w:rsid w:val="00C20EAC"/>
    <w:rsid w:val="00C2117C"/>
    <w:rsid w:val="00C21485"/>
    <w:rsid w:val="00C2150A"/>
    <w:rsid w:val="00C21707"/>
    <w:rsid w:val="00C21FD6"/>
    <w:rsid w:val="00C220CA"/>
    <w:rsid w:val="00C220EC"/>
    <w:rsid w:val="00C2229F"/>
    <w:rsid w:val="00C22749"/>
    <w:rsid w:val="00C2339A"/>
    <w:rsid w:val="00C2350A"/>
    <w:rsid w:val="00C23543"/>
    <w:rsid w:val="00C2370D"/>
    <w:rsid w:val="00C23A15"/>
    <w:rsid w:val="00C23E70"/>
    <w:rsid w:val="00C23E78"/>
    <w:rsid w:val="00C244DD"/>
    <w:rsid w:val="00C24B58"/>
    <w:rsid w:val="00C25184"/>
    <w:rsid w:val="00C25A2A"/>
    <w:rsid w:val="00C25C88"/>
    <w:rsid w:val="00C262B7"/>
    <w:rsid w:val="00C26329"/>
    <w:rsid w:val="00C26387"/>
    <w:rsid w:val="00C26A4B"/>
    <w:rsid w:val="00C26BB9"/>
    <w:rsid w:val="00C27109"/>
    <w:rsid w:val="00C273A0"/>
    <w:rsid w:val="00C30969"/>
    <w:rsid w:val="00C3099A"/>
    <w:rsid w:val="00C311CA"/>
    <w:rsid w:val="00C31242"/>
    <w:rsid w:val="00C320CA"/>
    <w:rsid w:val="00C33459"/>
    <w:rsid w:val="00C33ACD"/>
    <w:rsid w:val="00C34407"/>
    <w:rsid w:val="00C34906"/>
    <w:rsid w:val="00C34DDF"/>
    <w:rsid w:val="00C34E2C"/>
    <w:rsid w:val="00C352E7"/>
    <w:rsid w:val="00C3554B"/>
    <w:rsid w:val="00C36448"/>
    <w:rsid w:val="00C3658C"/>
    <w:rsid w:val="00C36723"/>
    <w:rsid w:val="00C3678E"/>
    <w:rsid w:val="00C368B7"/>
    <w:rsid w:val="00C36B92"/>
    <w:rsid w:val="00C376F4"/>
    <w:rsid w:val="00C37A81"/>
    <w:rsid w:val="00C37A8D"/>
    <w:rsid w:val="00C400AA"/>
    <w:rsid w:val="00C402C3"/>
    <w:rsid w:val="00C407EC"/>
    <w:rsid w:val="00C40892"/>
    <w:rsid w:val="00C409E5"/>
    <w:rsid w:val="00C40BE2"/>
    <w:rsid w:val="00C40E3A"/>
    <w:rsid w:val="00C414AD"/>
    <w:rsid w:val="00C4167E"/>
    <w:rsid w:val="00C42304"/>
    <w:rsid w:val="00C42429"/>
    <w:rsid w:val="00C43758"/>
    <w:rsid w:val="00C43759"/>
    <w:rsid w:val="00C4395A"/>
    <w:rsid w:val="00C43B25"/>
    <w:rsid w:val="00C4415E"/>
    <w:rsid w:val="00C4454D"/>
    <w:rsid w:val="00C44779"/>
    <w:rsid w:val="00C449B7"/>
    <w:rsid w:val="00C44C0F"/>
    <w:rsid w:val="00C44E2B"/>
    <w:rsid w:val="00C451E3"/>
    <w:rsid w:val="00C452D5"/>
    <w:rsid w:val="00C45429"/>
    <w:rsid w:val="00C45501"/>
    <w:rsid w:val="00C46266"/>
    <w:rsid w:val="00C46FCB"/>
    <w:rsid w:val="00C47556"/>
    <w:rsid w:val="00C5002A"/>
    <w:rsid w:val="00C50A46"/>
    <w:rsid w:val="00C50B1A"/>
    <w:rsid w:val="00C50C71"/>
    <w:rsid w:val="00C50DC7"/>
    <w:rsid w:val="00C50F20"/>
    <w:rsid w:val="00C50F4F"/>
    <w:rsid w:val="00C5112C"/>
    <w:rsid w:val="00C514B6"/>
    <w:rsid w:val="00C51505"/>
    <w:rsid w:val="00C517FE"/>
    <w:rsid w:val="00C51D16"/>
    <w:rsid w:val="00C52133"/>
    <w:rsid w:val="00C52721"/>
    <w:rsid w:val="00C527E3"/>
    <w:rsid w:val="00C52BCB"/>
    <w:rsid w:val="00C5300A"/>
    <w:rsid w:val="00C53BC0"/>
    <w:rsid w:val="00C54707"/>
    <w:rsid w:val="00C54AF3"/>
    <w:rsid w:val="00C557EF"/>
    <w:rsid w:val="00C558D5"/>
    <w:rsid w:val="00C55A5E"/>
    <w:rsid w:val="00C55DC6"/>
    <w:rsid w:val="00C56233"/>
    <w:rsid w:val="00C5709F"/>
    <w:rsid w:val="00C5725B"/>
    <w:rsid w:val="00C57A1A"/>
    <w:rsid w:val="00C60303"/>
    <w:rsid w:val="00C60CBD"/>
    <w:rsid w:val="00C60DA0"/>
    <w:rsid w:val="00C612B9"/>
    <w:rsid w:val="00C61C9C"/>
    <w:rsid w:val="00C61DB4"/>
    <w:rsid w:val="00C61FB9"/>
    <w:rsid w:val="00C6287B"/>
    <w:rsid w:val="00C62F20"/>
    <w:rsid w:val="00C630BF"/>
    <w:rsid w:val="00C637BB"/>
    <w:rsid w:val="00C6399A"/>
    <w:rsid w:val="00C63BC1"/>
    <w:rsid w:val="00C6496A"/>
    <w:rsid w:val="00C64D32"/>
    <w:rsid w:val="00C65809"/>
    <w:rsid w:val="00C659EA"/>
    <w:rsid w:val="00C66240"/>
    <w:rsid w:val="00C66AF8"/>
    <w:rsid w:val="00C66C72"/>
    <w:rsid w:val="00C6726F"/>
    <w:rsid w:val="00C67DC2"/>
    <w:rsid w:val="00C67F77"/>
    <w:rsid w:val="00C70570"/>
    <w:rsid w:val="00C705BA"/>
    <w:rsid w:val="00C7123D"/>
    <w:rsid w:val="00C71CFD"/>
    <w:rsid w:val="00C72695"/>
    <w:rsid w:val="00C728F3"/>
    <w:rsid w:val="00C7307A"/>
    <w:rsid w:val="00C73604"/>
    <w:rsid w:val="00C7396D"/>
    <w:rsid w:val="00C73E26"/>
    <w:rsid w:val="00C73EAC"/>
    <w:rsid w:val="00C74222"/>
    <w:rsid w:val="00C74417"/>
    <w:rsid w:val="00C7494E"/>
    <w:rsid w:val="00C75099"/>
    <w:rsid w:val="00C75AFE"/>
    <w:rsid w:val="00C761D7"/>
    <w:rsid w:val="00C76D1E"/>
    <w:rsid w:val="00C7781A"/>
    <w:rsid w:val="00C77A67"/>
    <w:rsid w:val="00C80119"/>
    <w:rsid w:val="00C802EC"/>
    <w:rsid w:val="00C8051A"/>
    <w:rsid w:val="00C81483"/>
    <w:rsid w:val="00C814C8"/>
    <w:rsid w:val="00C81833"/>
    <w:rsid w:val="00C81B1F"/>
    <w:rsid w:val="00C82994"/>
    <w:rsid w:val="00C83489"/>
    <w:rsid w:val="00C83985"/>
    <w:rsid w:val="00C84745"/>
    <w:rsid w:val="00C84802"/>
    <w:rsid w:val="00C85376"/>
    <w:rsid w:val="00C85693"/>
    <w:rsid w:val="00C857B5"/>
    <w:rsid w:val="00C8615C"/>
    <w:rsid w:val="00C864B8"/>
    <w:rsid w:val="00C86AC5"/>
    <w:rsid w:val="00C86C30"/>
    <w:rsid w:val="00C87233"/>
    <w:rsid w:val="00C873DA"/>
    <w:rsid w:val="00C875B2"/>
    <w:rsid w:val="00C87886"/>
    <w:rsid w:val="00C879AB"/>
    <w:rsid w:val="00C9004C"/>
    <w:rsid w:val="00C90409"/>
    <w:rsid w:val="00C90FA7"/>
    <w:rsid w:val="00C91018"/>
    <w:rsid w:val="00C91228"/>
    <w:rsid w:val="00C9164F"/>
    <w:rsid w:val="00C917DD"/>
    <w:rsid w:val="00C919B3"/>
    <w:rsid w:val="00C91B99"/>
    <w:rsid w:val="00C91F9C"/>
    <w:rsid w:val="00C92535"/>
    <w:rsid w:val="00C92844"/>
    <w:rsid w:val="00C9298B"/>
    <w:rsid w:val="00C9315C"/>
    <w:rsid w:val="00C932CE"/>
    <w:rsid w:val="00C93F8B"/>
    <w:rsid w:val="00C9421D"/>
    <w:rsid w:val="00C945EA"/>
    <w:rsid w:val="00C957AE"/>
    <w:rsid w:val="00C95FB4"/>
    <w:rsid w:val="00C960E6"/>
    <w:rsid w:val="00C9617B"/>
    <w:rsid w:val="00C9620F"/>
    <w:rsid w:val="00C96CD6"/>
    <w:rsid w:val="00C974F6"/>
    <w:rsid w:val="00C975D7"/>
    <w:rsid w:val="00C97A34"/>
    <w:rsid w:val="00C97E55"/>
    <w:rsid w:val="00C97EBE"/>
    <w:rsid w:val="00CA062F"/>
    <w:rsid w:val="00CA0C33"/>
    <w:rsid w:val="00CA0E52"/>
    <w:rsid w:val="00CA15D4"/>
    <w:rsid w:val="00CA1AC0"/>
    <w:rsid w:val="00CA1ACA"/>
    <w:rsid w:val="00CA1C94"/>
    <w:rsid w:val="00CA2452"/>
    <w:rsid w:val="00CA29DE"/>
    <w:rsid w:val="00CA35D1"/>
    <w:rsid w:val="00CA42FE"/>
    <w:rsid w:val="00CA4B5A"/>
    <w:rsid w:val="00CA4DB1"/>
    <w:rsid w:val="00CA5868"/>
    <w:rsid w:val="00CA6FB8"/>
    <w:rsid w:val="00CA7163"/>
    <w:rsid w:val="00CA73AE"/>
    <w:rsid w:val="00CA7474"/>
    <w:rsid w:val="00CA7F6B"/>
    <w:rsid w:val="00CB0466"/>
    <w:rsid w:val="00CB0EE3"/>
    <w:rsid w:val="00CB0FF7"/>
    <w:rsid w:val="00CB11B1"/>
    <w:rsid w:val="00CB12E2"/>
    <w:rsid w:val="00CB19C0"/>
    <w:rsid w:val="00CB1FBC"/>
    <w:rsid w:val="00CB31E4"/>
    <w:rsid w:val="00CB42E2"/>
    <w:rsid w:val="00CB4446"/>
    <w:rsid w:val="00CB48D7"/>
    <w:rsid w:val="00CB53BA"/>
    <w:rsid w:val="00CB555A"/>
    <w:rsid w:val="00CB5C58"/>
    <w:rsid w:val="00CB6A62"/>
    <w:rsid w:val="00CB70EF"/>
    <w:rsid w:val="00CB718B"/>
    <w:rsid w:val="00CB760D"/>
    <w:rsid w:val="00CB7633"/>
    <w:rsid w:val="00CC0102"/>
    <w:rsid w:val="00CC0558"/>
    <w:rsid w:val="00CC16ED"/>
    <w:rsid w:val="00CC1BC0"/>
    <w:rsid w:val="00CC2249"/>
    <w:rsid w:val="00CC2CED"/>
    <w:rsid w:val="00CC2EA2"/>
    <w:rsid w:val="00CC34DA"/>
    <w:rsid w:val="00CC37D2"/>
    <w:rsid w:val="00CC3E44"/>
    <w:rsid w:val="00CC4057"/>
    <w:rsid w:val="00CC49DF"/>
    <w:rsid w:val="00CC6EB6"/>
    <w:rsid w:val="00CC71C1"/>
    <w:rsid w:val="00CD01CB"/>
    <w:rsid w:val="00CD030E"/>
    <w:rsid w:val="00CD03F8"/>
    <w:rsid w:val="00CD0605"/>
    <w:rsid w:val="00CD0B05"/>
    <w:rsid w:val="00CD0CD3"/>
    <w:rsid w:val="00CD1DC1"/>
    <w:rsid w:val="00CD224A"/>
    <w:rsid w:val="00CD2759"/>
    <w:rsid w:val="00CD2BE3"/>
    <w:rsid w:val="00CD2C37"/>
    <w:rsid w:val="00CD3064"/>
    <w:rsid w:val="00CD31BF"/>
    <w:rsid w:val="00CD34C7"/>
    <w:rsid w:val="00CD3667"/>
    <w:rsid w:val="00CD3D7C"/>
    <w:rsid w:val="00CD3F2B"/>
    <w:rsid w:val="00CD45FD"/>
    <w:rsid w:val="00CD4D08"/>
    <w:rsid w:val="00CD4E40"/>
    <w:rsid w:val="00CD4E41"/>
    <w:rsid w:val="00CD4EA9"/>
    <w:rsid w:val="00CD5CDC"/>
    <w:rsid w:val="00CD5D57"/>
    <w:rsid w:val="00CD5D63"/>
    <w:rsid w:val="00CD5F56"/>
    <w:rsid w:val="00CD63EC"/>
    <w:rsid w:val="00CD6492"/>
    <w:rsid w:val="00CD6952"/>
    <w:rsid w:val="00CE00AF"/>
    <w:rsid w:val="00CE0958"/>
    <w:rsid w:val="00CE0964"/>
    <w:rsid w:val="00CE1529"/>
    <w:rsid w:val="00CE15A4"/>
    <w:rsid w:val="00CE17F6"/>
    <w:rsid w:val="00CE227D"/>
    <w:rsid w:val="00CE2412"/>
    <w:rsid w:val="00CE2AAE"/>
    <w:rsid w:val="00CE2FD1"/>
    <w:rsid w:val="00CE3156"/>
    <w:rsid w:val="00CE360F"/>
    <w:rsid w:val="00CE38F4"/>
    <w:rsid w:val="00CE3EA9"/>
    <w:rsid w:val="00CE482F"/>
    <w:rsid w:val="00CE4AF5"/>
    <w:rsid w:val="00CE4CEF"/>
    <w:rsid w:val="00CE5149"/>
    <w:rsid w:val="00CE54CA"/>
    <w:rsid w:val="00CE54FF"/>
    <w:rsid w:val="00CE5AEA"/>
    <w:rsid w:val="00CE6196"/>
    <w:rsid w:val="00CE63BD"/>
    <w:rsid w:val="00CE6F9D"/>
    <w:rsid w:val="00CE75F7"/>
    <w:rsid w:val="00CE79AF"/>
    <w:rsid w:val="00CE7C13"/>
    <w:rsid w:val="00CE7C58"/>
    <w:rsid w:val="00CE7F73"/>
    <w:rsid w:val="00CF027B"/>
    <w:rsid w:val="00CF02A3"/>
    <w:rsid w:val="00CF08D1"/>
    <w:rsid w:val="00CF1BA7"/>
    <w:rsid w:val="00CF341E"/>
    <w:rsid w:val="00CF349C"/>
    <w:rsid w:val="00CF4840"/>
    <w:rsid w:val="00CF49E2"/>
    <w:rsid w:val="00CF4BE1"/>
    <w:rsid w:val="00CF4D80"/>
    <w:rsid w:val="00CF533F"/>
    <w:rsid w:val="00CF62AB"/>
    <w:rsid w:val="00CF6DE7"/>
    <w:rsid w:val="00CF72BD"/>
    <w:rsid w:val="00CF74FF"/>
    <w:rsid w:val="00CF75C9"/>
    <w:rsid w:val="00CF75FC"/>
    <w:rsid w:val="00CF7602"/>
    <w:rsid w:val="00CF7931"/>
    <w:rsid w:val="00CF796E"/>
    <w:rsid w:val="00D00004"/>
    <w:rsid w:val="00D00283"/>
    <w:rsid w:val="00D00361"/>
    <w:rsid w:val="00D0076B"/>
    <w:rsid w:val="00D00BF2"/>
    <w:rsid w:val="00D01182"/>
    <w:rsid w:val="00D013C6"/>
    <w:rsid w:val="00D01C54"/>
    <w:rsid w:val="00D01CE3"/>
    <w:rsid w:val="00D01FDE"/>
    <w:rsid w:val="00D0215B"/>
    <w:rsid w:val="00D02584"/>
    <w:rsid w:val="00D02AA2"/>
    <w:rsid w:val="00D02CE8"/>
    <w:rsid w:val="00D0314D"/>
    <w:rsid w:val="00D03982"/>
    <w:rsid w:val="00D03A20"/>
    <w:rsid w:val="00D03BCA"/>
    <w:rsid w:val="00D03EA5"/>
    <w:rsid w:val="00D0472C"/>
    <w:rsid w:val="00D04A0A"/>
    <w:rsid w:val="00D04DB8"/>
    <w:rsid w:val="00D05020"/>
    <w:rsid w:val="00D0506D"/>
    <w:rsid w:val="00D053E1"/>
    <w:rsid w:val="00D05639"/>
    <w:rsid w:val="00D0571F"/>
    <w:rsid w:val="00D058E6"/>
    <w:rsid w:val="00D05C98"/>
    <w:rsid w:val="00D05F83"/>
    <w:rsid w:val="00D0613F"/>
    <w:rsid w:val="00D0638D"/>
    <w:rsid w:val="00D064F6"/>
    <w:rsid w:val="00D06588"/>
    <w:rsid w:val="00D06BBD"/>
    <w:rsid w:val="00D06F86"/>
    <w:rsid w:val="00D10121"/>
    <w:rsid w:val="00D102C7"/>
    <w:rsid w:val="00D10A72"/>
    <w:rsid w:val="00D10B04"/>
    <w:rsid w:val="00D113F6"/>
    <w:rsid w:val="00D1157E"/>
    <w:rsid w:val="00D1188D"/>
    <w:rsid w:val="00D12183"/>
    <w:rsid w:val="00D12378"/>
    <w:rsid w:val="00D12C08"/>
    <w:rsid w:val="00D140EA"/>
    <w:rsid w:val="00D141B8"/>
    <w:rsid w:val="00D14330"/>
    <w:rsid w:val="00D1438A"/>
    <w:rsid w:val="00D143C8"/>
    <w:rsid w:val="00D14483"/>
    <w:rsid w:val="00D1448B"/>
    <w:rsid w:val="00D14C38"/>
    <w:rsid w:val="00D14D2B"/>
    <w:rsid w:val="00D14D7B"/>
    <w:rsid w:val="00D15160"/>
    <w:rsid w:val="00D154D2"/>
    <w:rsid w:val="00D160B9"/>
    <w:rsid w:val="00D179E7"/>
    <w:rsid w:val="00D17BFF"/>
    <w:rsid w:val="00D20549"/>
    <w:rsid w:val="00D207EB"/>
    <w:rsid w:val="00D209B5"/>
    <w:rsid w:val="00D20A90"/>
    <w:rsid w:val="00D20DE3"/>
    <w:rsid w:val="00D211F9"/>
    <w:rsid w:val="00D21464"/>
    <w:rsid w:val="00D21473"/>
    <w:rsid w:val="00D21D2A"/>
    <w:rsid w:val="00D21D3D"/>
    <w:rsid w:val="00D21D7A"/>
    <w:rsid w:val="00D21FE8"/>
    <w:rsid w:val="00D22091"/>
    <w:rsid w:val="00D2211B"/>
    <w:rsid w:val="00D22316"/>
    <w:rsid w:val="00D226F2"/>
    <w:rsid w:val="00D22A8D"/>
    <w:rsid w:val="00D24288"/>
    <w:rsid w:val="00D2439F"/>
    <w:rsid w:val="00D25BE2"/>
    <w:rsid w:val="00D26037"/>
    <w:rsid w:val="00D26C7A"/>
    <w:rsid w:val="00D26F5A"/>
    <w:rsid w:val="00D26FB0"/>
    <w:rsid w:val="00D2713D"/>
    <w:rsid w:val="00D27C53"/>
    <w:rsid w:val="00D27CA7"/>
    <w:rsid w:val="00D31426"/>
    <w:rsid w:val="00D3174B"/>
    <w:rsid w:val="00D31835"/>
    <w:rsid w:val="00D31B61"/>
    <w:rsid w:val="00D32EC4"/>
    <w:rsid w:val="00D3343E"/>
    <w:rsid w:val="00D33917"/>
    <w:rsid w:val="00D33934"/>
    <w:rsid w:val="00D33A81"/>
    <w:rsid w:val="00D3453E"/>
    <w:rsid w:val="00D3492C"/>
    <w:rsid w:val="00D350BB"/>
    <w:rsid w:val="00D35322"/>
    <w:rsid w:val="00D35533"/>
    <w:rsid w:val="00D35724"/>
    <w:rsid w:val="00D35836"/>
    <w:rsid w:val="00D35E1B"/>
    <w:rsid w:val="00D35F5E"/>
    <w:rsid w:val="00D36629"/>
    <w:rsid w:val="00D36A57"/>
    <w:rsid w:val="00D36B33"/>
    <w:rsid w:val="00D3758C"/>
    <w:rsid w:val="00D377A9"/>
    <w:rsid w:val="00D403AE"/>
    <w:rsid w:val="00D40609"/>
    <w:rsid w:val="00D4062E"/>
    <w:rsid w:val="00D407A5"/>
    <w:rsid w:val="00D40CE3"/>
    <w:rsid w:val="00D40EE0"/>
    <w:rsid w:val="00D4165B"/>
    <w:rsid w:val="00D41F3E"/>
    <w:rsid w:val="00D422FD"/>
    <w:rsid w:val="00D422FF"/>
    <w:rsid w:val="00D4292C"/>
    <w:rsid w:val="00D42CE2"/>
    <w:rsid w:val="00D42FC3"/>
    <w:rsid w:val="00D43617"/>
    <w:rsid w:val="00D436EC"/>
    <w:rsid w:val="00D43804"/>
    <w:rsid w:val="00D4421A"/>
    <w:rsid w:val="00D444FA"/>
    <w:rsid w:val="00D448DA"/>
    <w:rsid w:val="00D44A1B"/>
    <w:rsid w:val="00D44A82"/>
    <w:rsid w:val="00D44B37"/>
    <w:rsid w:val="00D44E37"/>
    <w:rsid w:val="00D452A1"/>
    <w:rsid w:val="00D45327"/>
    <w:rsid w:val="00D45B27"/>
    <w:rsid w:val="00D4603F"/>
    <w:rsid w:val="00D46720"/>
    <w:rsid w:val="00D500C8"/>
    <w:rsid w:val="00D50663"/>
    <w:rsid w:val="00D506EF"/>
    <w:rsid w:val="00D509E3"/>
    <w:rsid w:val="00D50C68"/>
    <w:rsid w:val="00D5117F"/>
    <w:rsid w:val="00D5178B"/>
    <w:rsid w:val="00D517F3"/>
    <w:rsid w:val="00D51D4F"/>
    <w:rsid w:val="00D51FE0"/>
    <w:rsid w:val="00D52B89"/>
    <w:rsid w:val="00D52D41"/>
    <w:rsid w:val="00D52E44"/>
    <w:rsid w:val="00D52F43"/>
    <w:rsid w:val="00D53686"/>
    <w:rsid w:val="00D53960"/>
    <w:rsid w:val="00D53A96"/>
    <w:rsid w:val="00D53AE1"/>
    <w:rsid w:val="00D54124"/>
    <w:rsid w:val="00D54A02"/>
    <w:rsid w:val="00D54D6C"/>
    <w:rsid w:val="00D55242"/>
    <w:rsid w:val="00D55728"/>
    <w:rsid w:val="00D558AB"/>
    <w:rsid w:val="00D56125"/>
    <w:rsid w:val="00D56767"/>
    <w:rsid w:val="00D570F6"/>
    <w:rsid w:val="00D571F6"/>
    <w:rsid w:val="00D57724"/>
    <w:rsid w:val="00D57B4A"/>
    <w:rsid w:val="00D57FC9"/>
    <w:rsid w:val="00D60743"/>
    <w:rsid w:val="00D60A26"/>
    <w:rsid w:val="00D60E9D"/>
    <w:rsid w:val="00D61742"/>
    <w:rsid w:val="00D61979"/>
    <w:rsid w:val="00D61F15"/>
    <w:rsid w:val="00D61FA9"/>
    <w:rsid w:val="00D62016"/>
    <w:rsid w:val="00D62741"/>
    <w:rsid w:val="00D63134"/>
    <w:rsid w:val="00D636FC"/>
    <w:rsid w:val="00D6387F"/>
    <w:rsid w:val="00D63E6B"/>
    <w:rsid w:val="00D64AFF"/>
    <w:rsid w:val="00D64CB8"/>
    <w:rsid w:val="00D64E3B"/>
    <w:rsid w:val="00D653AB"/>
    <w:rsid w:val="00D653DF"/>
    <w:rsid w:val="00D655BF"/>
    <w:rsid w:val="00D666C4"/>
    <w:rsid w:val="00D668CF"/>
    <w:rsid w:val="00D66D2D"/>
    <w:rsid w:val="00D66DEE"/>
    <w:rsid w:val="00D66F09"/>
    <w:rsid w:val="00D6749E"/>
    <w:rsid w:val="00D67A27"/>
    <w:rsid w:val="00D67A3A"/>
    <w:rsid w:val="00D701B6"/>
    <w:rsid w:val="00D71200"/>
    <w:rsid w:val="00D715A1"/>
    <w:rsid w:val="00D718C4"/>
    <w:rsid w:val="00D71B0D"/>
    <w:rsid w:val="00D72032"/>
    <w:rsid w:val="00D7293B"/>
    <w:rsid w:val="00D72A74"/>
    <w:rsid w:val="00D72EE3"/>
    <w:rsid w:val="00D73509"/>
    <w:rsid w:val="00D73728"/>
    <w:rsid w:val="00D73909"/>
    <w:rsid w:val="00D73D31"/>
    <w:rsid w:val="00D742F5"/>
    <w:rsid w:val="00D74609"/>
    <w:rsid w:val="00D747D5"/>
    <w:rsid w:val="00D748DA"/>
    <w:rsid w:val="00D7498F"/>
    <w:rsid w:val="00D74ABE"/>
    <w:rsid w:val="00D74EAA"/>
    <w:rsid w:val="00D75481"/>
    <w:rsid w:val="00D75A79"/>
    <w:rsid w:val="00D763D4"/>
    <w:rsid w:val="00D76AA3"/>
    <w:rsid w:val="00D7744E"/>
    <w:rsid w:val="00D776C8"/>
    <w:rsid w:val="00D77CBE"/>
    <w:rsid w:val="00D77E53"/>
    <w:rsid w:val="00D80021"/>
    <w:rsid w:val="00D8017C"/>
    <w:rsid w:val="00D803AD"/>
    <w:rsid w:val="00D804DA"/>
    <w:rsid w:val="00D80B94"/>
    <w:rsid w:val="00D80D6C"/>
    <w:rsid w:val="00D810F3"/>
    <w:rsid w:val="00D815BE"/>
    <w:rsid w:val="00D8228C"/>
    <w:rsid w:val="00D82584"/>
    <w:rsid w:val="00D82809"/>
    <w:rsid w:val="00D8392A"/>
    <w:rsid w:val="00D839E8"/>
    <w:rsid w:val="00D8432B"/>
    <w:rsid w:val="00D84A04"/>
    <w:rsid w:val="00D853F8"/>
    <w:rsid w:val="00D85AC2"/>
    <w:rsid w:val="00D85FA8"/>
    <w:rsid w:val="00D863F2"/>
    <w:rsid w:val="00D8689E"/>
    <w:rsid w:val="00D86B93"/>
    <w:rsid w:val="00D87DF1"/>
    <w:rsid w:val="00D90345"/>
    <w:rsid w:val="00D90B57"/>
    <w:rsid w:val="00D90CE7"/>
    <w:rsid w:val="00D90D48"/>
    <w:rsid w:val="00D912B6"/>
    <w:rsid w:val="00D91487"/>
    <w:rsid w:val="00D915C4"/>
    <w:rsid w:val="00D92424"/>
    <w:rsid w:val="00D92829"/>
    <w:rsid w:val="00D92B4D"/>
    <w:rsid w:val="00D92B75"/>
    <w:rsid w:val="00D93225"/>
    <w:rsid w:val="00D93293"/>
    <w:rsid w:val="00D934A2"/>
    <w:rsid w:val="00D93540"/>
    <w:rsid w:val="00D9371B"/>
    <w:rsid w:val="00D937D5"/>
    <w:rsid w:val="00D93A26"/>
    <w:rsid w:val="00D93FE6"/>
    <w:rsid w:val="00D941F6"/>
    <w:rsid w:val="00D94CAC"/>
    <w:rsid w:val="00D94D67"/>
    <w:rsid w:val="00D94FF4"/>
    <w:rsid w:val="00D95057"/>
    <w:rsid w:val="00D9508E"/>
    <w:rsid w:val="00D9522C"/>
    <w:rsid w:val="00D95DE4"/>
    <w:rsid w:val="00D95E54"/>
    <w:rsid w:val="00D95F59"/>
    <w:rsid w:val="00D967C3"/>
    <w:rsid w:val="00D96EAB"/>
    <w:rsid w:val="00D96F82"/>
    <w:rsid w:val="00D9709E"/>
    <w:rsid w:val="00D978DD"/>
    <w:rsid w:val="00D97B88"/>
    <w:rsid w:val="00DA00C2"/>
    <w:rsid w:val="00DA0181"/>
    <w:rsid w:val="00DA0F5F"/>
    <w:rsid w:val="00DA110B"/>
    <w:rsid w:val="00DA1F26"/>
    <w:rsid w:val="00DA20E2"/>
    <w:rsid w:val="00DA2268"/>
    <w:rsid w:val="00DA2344"/>
    <w:rsid w:val="00DA2DD6"/>
    <w:rsid w:val="00DA2E73"/>
    <w:rsid w:val="00DA317E"/>
    <w:rsid w:val="00DA31B4"/>
    <w:rsid w:val="00DA3A8A"/>
    <w:rsid w:val="00DA481E"/>
    <w:rsid w:val="00DA4A2A"/>
    <w:rsid w:val="00DA4BD0"/>
    <w:rsid w:val="00DA4EAC"/>
    <w:rsid w:val="00DA50E2"/>
    <w:rsid w:val="00DA55A8"/>
    <w:rsid w:val="00DA5911"/>
    <w:rsid w:val="00DA5B9E"/>
    <w:rsid w:val="00DA6381"/>
    <w:rsid w:val="00DA6D09"/>
    <w:rsid w:val="00DA7901"/>
    <w:rsid w:val="00DB0B66"/>
    <w:rsid w:val="00DB10F7"/>
    <w:rsid w:val="00DB34A0"/>
    <w:rsid w:val="00DB42A1"/>
    <w:rsid w:val="00DB45AB"/>
    <w:rsid w:val="00DB4829"/>
    <w:rsid w:val="00DB5C20"/>
    <w:rsid w:val="00DB5CD1"/>
    <w:rsid w:val="00DB62D4"/>
    <w:rsid w:val="00DB67AA"/>
    <w:rsid w:val="00DB6FB6"/>
    <w:rsid w:val="00DB7137"/>
    <w:rsid w:val="00DB7340"/>
    <w:rsid w:val="00DB7FE5"/>
    <w:rsid w:val="00DC01C3"/>
    <w:rsid w:val="00DC028A"/>
    <w:rsid w:val="00DC040E"/>
    <w:rsid w:val="00DC0A24"/>
    <w:rsid w:val="00DC119C"/>
    <w:rsid w:val="00DC15B3"/>
    <w:rsid w:val="00DC15CC"/>
    <w:rsid w:val="00DC17F7"/>
    <w:rsid w:val="00DC1D86"/>
    <w:rsid w:val="00DC234D"/>
    <w:rsid w:val="00DC268F"/>
    <w:rsid w:val="00DC2998"/>
    <w:rsid w:val="00DC31BD"/>
    <w:rsid w:val="00DC34DF"/>
    <w:rsid w:val="00DC34FB"/>
    <w:rsid w:val="00DC367C"/>
    <w:rsid w:val="00DC3A23"/>
    <w:rsid w:val="00DC421D"/>
    <w:rsid w:val="00DC42E3"/>
    <w:rsid w:val="00DC4D76"/>
    <w:rsid w:val="00DC4ECE"/>
    <w:rsid w:val="00DC55A9"/>
    <w:rsid w:val="00DC57C4"/>
    <w:rsid w:val="00DC57F9"/>
    <w:rsid w:val="00DC5CE6"/>
    <w:rsid w:val="00DC5D44"/>
    <w:rsid w:val="00DC5D72"/>
    <w:rsid w:val="00DC634B"/>
    <w:rsid w:val="00DC64E2"/>
    <w:rsid w:val="00DC6A86"/>
    <w:rsid w:val="00DC6D8D"/>
    <w:rsid w:val="00DC70A1"/>
    <w:rsid w:val="00DC726C"/>
    <w:rsid w:val="00DC78F9"/>
    <w:rsid w:val="00DC7DF9"/>
    <w:rsid w:val="00DC7E1C"/>
    <w:rsid w:val="00DC7FAC"/>
    <w:rsid w:val="00DD0058"/>
    <w:rsid w:val="00DD08CE"/>
    <w:rsid w:val="00DD0A63"/>
    <w:rsid w:val="00DD0A7F"/>
    <w:rsid w:val="00DD0B78"/>
    <w:rsid w:val="00DD0BB0"/>
    <w:rsid w:val="00DD1000"/>
    <w:rsid w:val="00DD1BC8"/>
    <w:rsid w:val="00DD1CAB"/>
    <w:rsid w:val="00DD2FA1"/>
    <w:rsid w:val="00DD358C"/>
    <w:rsid w:val="00DD3A96"/>
    <w:rsid w:val="00DD3E33"/>
    <w:rsid w:val="00DD46A5"/>
    <w:rsid w:val="00DD4BE8"/>
    <w:rsid w:val="00DD58BC"/>
    <w:rsid w:val="00DD5BFF"/>
    <w:rsid w:val="00DD5C18"/>
    <w:rsid w:val="00DD6070"/>
    <w:rsid w:val="00DD62A3"/>
    <w:rsid w:val="00DD69F3"/>
    <w:rsid w:val="00DD6DDD"/>
    <w:rsid w:val="00DD7505"/>
    <w:rsid w:val="00DD7867"/>
    <w:rsid w:val="00DD7926"/>
    <w:rsid w:val="00DD7E18"/>
    <w:rsid w:val="00DE048F"/>
    <w:rsid w:val="00DE0776"/>
    <w:rsid w:val="00DE0953"/>
    <w:rsid w:val="00DE09C8"/>
    <w:rsid w:val="00DE1371"/>
    <w:rsid w:val="00DE14EC"/>
    <w:rsid w:val="00DE176F"/>
    <w:rsid w:val="00DE1ACA"/>
    <w:rsid w:val="00DE1C24"/>
    <w:rsid w:val="00DE1F8F"/>
    <w:rsid w:val="00DE22A3"/>
    <w:rsid w:val="00DE2357"/>
    <w:rsid w:val="00DE280B"/>
    <w:rsid w:val="00DE2855"/>
    <w:rsid w:val="00DE3052"/>
    <w:rsid w:val="00DE3060"/>
    <w:rsid w:val="00DE344C"/>
    <w:rsid w:val="00DE35DD"/>
    <w:rsid w:val="00DE3BE9"/>
    <w:rsid w:val="00DE3DAF"/>
    <w:rsid w:val="00DE4057"/>
    <w:rsid w:val="00DE4C50"/>
    <w:rsid w:val="00DE5060"/>
    <w:rsid w:val="00DE50C8"/>
    <w:rsid w:val="00DE55D6"/>
    <w:rsid w:val="00DE571A"/>
    <w:rsid w:val="00DE5767"/>
    <w:rsid w:val="00DE5EF9"/>
    <w:rsid w:val="00DE64BA"/>
    <w:rsid w:val="00DE6863"/>
    <w:rsid w:val="00DE6DCA"/>
    <w:rsid w:val="00DE6E1A"/>
    <w:rsid w:val="00DE6FB0"/>
    <w:rsid w:val="00DE6FBE"/>
    <w:rsid w:val="00DE7880"/>
    <w:rsid w:val="00DF04E2"/>
    <w:rsid w:val="00DF0B13"/>
    <w:rsid w:val="00DF1E02"/>
    <w:rsid w:val="00DF1F2C"/>
    <w:rsid w:val="00DF246C"/>
    <w:rsid w:val="00DF26FD"/>
    <w:rsid w:val="00DF2F9D"/>
    <w:rsid w:val="00DF3E82"/>
    <w:rsid w:val="00DF5D7D"/>
    <w:rsid w:val="00DF61AD"/>
    <w:rsid w:val="00DF641E"/>
    <w:rsid w:val="00DF65B9"/>
    <w:rsid w:val="00DF6BD3"/>
    <w:rsid w:val="00DF6F29"/>
    <w:rsid w:val="00DF73E3"/>
    <w:rsid w:val="00DF78E4"/>
    <w:rsid w:val="00DF794B"/>
    <w:rsid w:val="00E00200"/>
    <w:rsid w:val="00E00BC5"/>
    <w:rsid w:val="00E00CA3"/>
    <w:rsid w:val="00E01965"/>
    <w:rsid w:val="00E01A32"/>
    <w:rsid w:val="00E01E78"/>
    <w:rsid w:val="00E021EA"/>
    <w:rsid w:val="00E0255A"/>
    <w:rsid w:val="00E02650"/>
    <w:rsid w:val="00E026D8"/>
    <w:rsid w:val="00E02F29"/>
    <w:rsid w:val="00E03850"/>
    <w:rsid w:val="00E0387A"/>
    <w:rsid w:val="00E041E5"/>
    <w:rsid w:val="00E04734"/>
    <w:rsid w:val="00E04E35"/>
    <w:rsid w:val="00E05768"/>
    <w:rsid w:val="00E05A7A"/>
    <w:rsid w:val="00E05ADC"/>
    <w:rsid w:val="00E05DDA"/>
    <w:rsid w:val="00E06A7E"/>
    <w:rsid w:val="00E06B6D"/>
    <w:rsid w:val="00E06BC0"/>
    <w:rsid w:val="00E06CBD"/>
    <w:rsid w:val="00E075B1"/>
    <w:rsid w:val="00E07B45"/>
    <w:rsid w:val="00E07BC0"/>
    <w:rsid w:val="00E1072B"/>
    <w:rsid w:val="00E10956"/>
    <w:rsid w:val="00E112AC"/>
    <w:rsid w:val="00E112F2"/>
    <w:rsid w:val="00E113B4"/>
    <w:rsid w:val="00E11B84"/>
    <w:rsid w:val="00E127A1"/>
    <w:rsid w:val="00E12AA7"/>
    <w:rsid w:val="00E12FF8"/>
    <w:rsid w:val="00E13247"/>
    <w:rsid w:val="00E138FB"/>
    <w:rsid w:val="00E13969"/>
    <w:rsid w:val="00E13A86"/>
    <w:rsid w:val="00E13B75"/>
    <w:rsid w:val="00E13CAB"/>
    <w:rsid w:val="00E13EA3"/>
    <w:rsid w:val="00E1403C"/>
    <w:rsid w:val="00E1443C"/>
    <w:rsid w:val="00E14A80"/>
    <w:rsid w:val="00E14CED"/>
    <w:rsid w:val="00E14D95"/>
    <w:rsid w:val="00E15185"/>
    <w:rsid w:val="00E15348"/>
    <w:rsid w:val="00E15815"/>
    <w:rsid w:val="00E15B1F"/>
    <w:rsid w:val="00E15FD4"/>
    <w:rsid w:val="00E16429"/>
    <w:rsid w:val="00E169FE"/>
    <w:rsid w:val="00E171BC"/>
    <w:rsid w:val="00E17344"/>
    <w:rsid w:val="00E173B0"/>
    <w:rsid w:val="00E17B20"/>
    <w:rsid w:val="00E208EA"/>
    <w:rsid w:val="00E20A45"/>
    <w:rsid w:val="00E20B5C"/>
    <w:rsid w:val="00E20B98"/>
    <w:rsid w:val="00E20C9D"/>
    <w:rsid w:val="00E219F3"/>
    <w:rsid w:val="00E21D91"/>
    <w:rsid w:val="00E21F36"/>
    <w:rsid w:val="00E22594"/>
    <w:rsid w:val="00E22BA3"/>
    <w:rsid w:val="00E22CED"/>
    <w:rsid w:val="00E2374D"/>
    <w:rsid w:val="00E24090"/>
    <w:rsid w:val="00E2475B"/>
    <w:rsid w:val="00E24978"/>
    <w:rsid w:val="00E24EBA"/>
    <w:rsid w:val="00E2540F"/>
    <w:rsid w:val="00E255E2"/>
    <w:rsid w:val="00E2667F"/>
    <w:rsid w:val="00E26A77"/>
    <w:rsid w:val="00E26D48"/>
    <w:rsid w:val="00E26FB4"/>
    <w:rsid w:val="00E2751A"/>
    <w:rsid w:val="00E27694"/>
    <w:rsid w:val="00E27696"/>
    <w:rsid w:val="00E27FC3"/>
    <w:rsid w:val="00E30731"/>
    <w:rsid w:val="00E31ABF"/>
    <w:rsid w:val="00E31BC7"/>
    <w:rsid w:val="00E31CC5"/>
    <w:rsid w:val="00E31E68"/>
    <w:rsid w:val="00E322AF"/>
    <w:rsid w:val="00E323D5"/>
    <w:rsid w:val="00E32967"/>
    <w:rsid w:val="00E32A51"/>
    <w:rsid w:val="00E3337C"/>
    <w:rsid w:val="00E34791"/>
    <w:rsid w:val="00E34CB1"/>
    <w:rsid w:val="00E34E21"/>
    <w:rsid w:val="00E34EAD"/>
    <w:rsid w:val="00E34FD1"/>
    <w:rsid w:val="00E352B9"/>
    <w:rsid w:val="00E3552E"/>
    <w:rsid w:val="00E356E2"/>
    <w:rsid w:val="00E36185"/>
    <w:rsid w:val="00E36272"/>
    <w:rsid w:val="00E36D61"/>
    <w:rsid w:val="00E36E05"/>
    <w:rsid w:val="00E3701D"/>
    <w:rsid w:val="00E37427"/>
    <w:rsid w:val="00E37B64"/>
    <w:rsid w:val="00E37F67"/>
    <w:rsid w:val="00E414E0"/>
    <w:rsid w:val="00E41661"/>
    <w:rsid w:val="00E41F03"/>
    <w:rsid w:val="00E41FAC"/>
    <w:rsid w:val="00E421FA"/>
    <w:rsid w:val="00E42209"/>
    <w:rsid w:val="00E43990"/>
    <w:rsid w:val="00E43AC0"/>
    <w:rsid w:val="00E44494"/>
    <w:rsid w:val="00E44C8A"/>
    <w:rsid w:val="00E44DC7"/>
    <w:rsid w:val="00E44E1F"/>
    <w:rsid w:val="00E45606"/>
    <w:rsid w:val="00E46D84"/>
    <w:rsid w:val="00E4700D"/>
    <w:rsid w:val="00E47026"/>
    <w:rsid w:val="00E471BF"/>
    <w:rsid w:val="00E472A1"/>
    <w:rsid w:val="00E47554"/>
    <w:rsid w:val="00E476E5"/>
    <w:rsid w:val="00E47737"/>
    <w:rsid w:val="00E4791C"/>
    <w:rsid w:val="00E50569"/>
    <w:rsid w:val="00E50E4A"/>
    <w:rsid w:val="00E5276D"/>
    <w:rsid w:val="00E52C77"/>
    <w:rsid w:val="00E5308B"/>
    <w:rsid w:val="00E5315C"/>
    <w:rsid w:val="00E538BF"/>
    <w:rsid w:val="00E53DCD"/>
    <w:rsid w:val="00E54419"/>
    <w:rsid w:val="00E5466B"/>
    <w:rsid w:val="00E54C3F"/>
    <w:rsid w:val="00E54CD7"/>
    <w:rsid w:val="00E55796"/>
    <w:rsid w:val="00E55942"/>
    <w:rsid w:val="00E55E8A"/>
    <w:rsid w:val="00E55F2C"/>
    <w:rsid w:val="00E5614F"/>
    <w:rsid w:val="00E563BE"/>
    <w:rsid w:val="00E56A13"/>
    <w:rsid w:val="00E572E5"/>
    <w:rsid w:val="00E57E31"/>
    <w:rsid w:val="00E57F45"/>
    <w:rsid w:val="00E601B3"/>
    <w:rsid w:val="00E602BF"/>
    <w:rsid w:val="00E602E3"/>
    <w:rsid w:val="00E605AF"/>
    <w:rsid w:val="00E60C38"/>
    <w:rsid w:val="00E60DDF"/>
    <w:rsid w:val="00E61223"/>
    <w:rsid w:val="00E613AD"/>
    <w:rsid w:val="00E61847"/>
    <w:rsid w:val="00E62158"/>
    <w:rsid w:val="00E621EA"/>
    <w:rsid w:val="00E6232C"/>
    <w:rsid w:val="00E62376"/>
    <w:rsid w:val="00E62472"/>
    <w:rsid w:val="00E6251E"/>
    <w:rsid w:val="00E62A2B"/>
    <w:rsid w:val="00E64604"/>
    <w:rsid w:val="00E6492C"/>
    <w:rsid w:val="00E651BC"/>
    <w:rsid w:val="00E65436"/>
    <w:rsid w:val="00E65521"/>
    <w:rsid w:val="00E65A4F"/>
    <w:rsid w:val="00E661AA"/>
    <w:rsid w:val="00E66299"/>
    <w:rsid w:val="00E667CA"/>
    <w:rsid w:val="00E6717D"/>
    <w:rsid w:val="00E672FF"/>
    <w:rsid w:val="00E6736F"/>
    <w:rsid w:val="00E67703"/>
    <w:rsid w:val="00E67E43"/>
    <w:rsid w:val="00E70188"/>
    <w:rsid w:val="00E705AA"/>
    <w:rsid w:val="00E705AC"/>
    <w:rsid w:val="00E705CE"/>
    <w:rsid w:val="00E70D1B"/>
    <w:rsid w:val="00E7164D"/>
    <w:rsid w:val="00E71807"/>
    <w:rsid w:val="00E71BEC"/>
    <w:rsid w:val="00E720EE"/>
    <w:rsid w:val="00E722BB"/>
    <w:rsid w:val="00E7341B"/>
    <w:rsid w:val="00E73A05"/>
    <w:rsid w:val="00E74AC4"/>
    <w:rsid w:val="00E74B6B"/>
    <w:rsid w:val="00E751C8"/>
    <w:rsid w:val="00E75EF4"/>
    <w:rsid w:val="00E76176"/>
    <w:rsid w:val="00E76376"/>
    <w:rsid w:val="00E764EF"/>
    <w:rsid w:val="00E772A7"/>
    <w:rsid w:val="00E77DFD"/>
    <w:rsid w:val="00E80074"/>
    <w:rsid w:val="00E80128"/>
    <w:rsid w:val="00E8066F"/>
    <w:rsid w:val="00E80B8A"/>
    <w:rsid w:val="00E81135"/>
    <w:rsid w:val="00E8172B"/>
    <w:rsid w:val="00E81C57"/>
    <w:rsid w:val="00E81F8F"/>
    <w:rsid w:val="00E825E1"/>
    <w:rsid w:val="00E82CBA"/>
    <w:rsid w:val="00E82E7F"/>
    <w:rsid w:val="00E82EB8"/>
    <w:rsid w:val="00E83483"/>
    <w:rsid w:val="00E83572"/>
    <w:rsid w:val="00E84379"/>
    <w:rsid w:val="00E8543E"/>
    <w:rsid w:val="00E85A5C"/>
    <w:rsid w:val="00E8625F"/>
    <w:rsid w:val="00E86C93"/>
    <w:rsid w:val="00E8705C"/>
    <w:rsid w:val="00E87333"/>
    <w:rsid w:val="00E87E1E"/>
    <w:rsid w:val="00E908AE"/>
    <w:rsid w:val="00E909E2"/>
    <w:rsid w:val="00E90B50"/>
    <w:rsid w:val="00E90E8B"/>
    <w:rsid w:val="00E91025"/>
    <w:rsid w:val="00E915B0"/>
    <w:rsid w:val="00E916D2"/>
    <w:rsid w:val="00E92095"/>
    <w:rsid w:val="00E921DC"/>
    <w:rsid w:val="00E926AF"/>
    <w:rsid w:val="00E929A1"/>
    <w:rsid w:val="00E93173"/>
    <w:rsid w:val="00E93C6B"/>
    <w:rsid w:val="00E93E4D"/>
    <w:rsid w:val="00E9403F"/>
    <w:rsid w:val="00E948A8"/>
    <w:rsid w:val="00E94A17"/>
    <w:rsid w:val="00E94C53"/>
    <w:rsid w:val="00E94C6A"/>
    <w:rsid w:val="00E94C71"/>
    <w:rsid w:val="00E94DAA"/>
    <w:rsid w:val="00E9582E"/>
    <w:rsid w:val="00E95DF7"/>
    <w:rsid w:val="00E9642A"/>
    <w:rsid w:val="00E96B79"/>
    <w:rsid w:val="00E96BFA"/>
    <w:rsid w:val="00EA016B"/>
    <w:rsid w:val="00EA03F1"/>
    <w:rsid w:val="00EA09CC"/>
    <w:rsid w:val="00EA0ACB"/>
    <w:rsid w:val="00EA1619"/>
    <w:rsid w:val="00EA2723"/>
    <w:rsid w:val="00EA2B43"/>
    <w:rsid w:val="00EA2D8D"/>
    <w:rsid w:val="00EA3330"/>
    <w:rsid w:val="00EA35EE"/>
    <w:rsid w:val="00EA3777"/>
    <w:rsid w:val="00EA3C6A"/>
    <w:rsid w:val="00EA3EB3"/>
    <w:rsid w:val="00EA46AA"/>
    <w:rsid w:val="00EA4884"/>
    <w:rsid w:val="00EA4C47"/>
    <w:rsid w:val="00EA57A6"/>
    <w:rsid w:val="00EA6613"/>
    <w:rsid w:val="00EA671B"/>
    <w:rsid w:val="00EA6CC3"/>
    <w:rsid w:val="00EA71DF"/>
    <w:rsid w:val="00EA7459"/>
    <w:rsid w:val="00EA74E0"/>
    <w:rsid w:val="00EA7646"/>
    <w:rsid w:val="00EA7652"/>
    <w:rsid w:val="00EA7940"/>
    <w:rsid w:val="00EA7DFC"/>
    <w:rsid w:val="00EB017B"/>
    <w:rsid w:val="00EB0678"/>
    <w:rsid w:val="00EB098B"/>
    <w:rsid w:val="00EB09D3"/>
    <w:rsid w:val="00EB12EB"/>
    <w:rsid w:val="00EB16B2"/>
    <w:rsid w:val="00EB1A18"/>
    <w:rsid w:val="00EB1E25"/>
    <w:rsid w:val="00EB1E66"/>
    <w:rsid w:val="00EB3164"/>
    <w:rsid w:val="00EB333F"/>
    <w:rsid w:val="00EB33F6"/>
    <w:rsid w:val="00EB34C2"/>
    <w:rsid w:val="00EB45BA"/>
    <w:rsid w:val="00EB5F38"/>
    <w:rsid w:val="00EB6009"/>
    <w:rsid w:val="00EB60ED"/>
    <w:rsid w:val="00EB61F1"/>
    <w:rsid w:val="00EB6735"/>
    <w:rsid w:val="00EB7118"/>
    <w:rsid w:val="00EB7146"/>
    <w:rsid w:val="00EB7A01"/>
    <w:rsid w:val="00EB7A9F"/>
    <w:rsid w:val="00EB7B23"/>
    <w:rsid w:val="00EB7EB8"/>
    <w:rsid w:val="00EC012B"/>
    <w:rsid w:val="00EC09AB"/>
    <w:rsid w:val="00EC09BC"/>
    <w:rsid w:val="00EC0A21"/>
    <w:rsid w:val="00EC0DF4"/>
    <w:rsid w:val="00EC1483"/>
    <w:rsid w:val="00EC17C3"/>
    <w:rsid w:val="00EC19DC"/>
    <w:rsid w:val="00EC2538"/>
    <w:rsid w:val="00EC2A40"/>
    <w:rsid w:val="00EC3386"/>
    <w:rsid w:val="00EC3D39"/>
    <w:rsid w:val="00EC4009"/>
    <w:rsid w:val="00EC417C"/>
    <w:rsid w:val="00EC4786"/>
    <w:rsid w:val="00EC4B22"/>
    <w:rsid w:val="00EC50E4"/>
    <w:rsid w:val="00EC5293"/>
    <w:rsid w:val="00EC58EE"/>
    <w:rsid w:val="00EC5BED"/>
    <w:rsid w:val="00EC663E"/>
    <w:rsid w:val="00EC6853"/>
    <w:rsid w:val="00EC6F36"/>
    <w:rsid w:val="00EC702F"/>
    <w:rsid w:val="00EC75EB"/>
    <w:rsid w:val="00EC768D"/>
    <w:rsid w:val="00ED00E0"/>
    <w:rsid w:val="00ED0920"/>
    <w:rsid w:val="00ED092E"/>
    <w:rsid w:val="00ED0C26"/>
    <w:rsid w:val="00ED1051"/>
    <w:rsid w:val="00ED1163"/>
    <w:rsid w:val="00ED1348"/>
    <w:rsid w:val="00ED15DD"/>
    <w:rsid w:val="00ED1817"/>
    <w:rsid w:val="00ED23A4"/>
    <w:rsid w:val="00ED24CE"/>
    <w:rsid w:val="00ED2568"/>
    <w:rsid w:val="00ED263D"/>
    <w:rsid w:val="00ED2D1F"/>
    <w:rsid w:val="00ED2E6D"/>
    <w:rsid w:val="00ED33A8"/>
    <w:rsid w:val="00ED368B"/>
    <w:rsid w:val="00ED3AB7"/>
    <w:rsid w:val="00ED424C"/>
    <w:rsid w:val="00ED44B8"/>
    <w:rsid w:val="00ED4B45"/>
    <w:rsid w:val="00ED4EAA"/>
    <w:rsid w:val="00ED515D"/>
    <w:rsid w:val="00ED53A1"/>
    <w:rsid w:val="00ED5A3A"/>
    <w:rsid w:val="00ED6385"/>
    <w:rsid w:val="00ED71FF"/>
    <w:rsid w:val="00ED7268"/>
    <w:rsid w:val="00ED7693"/>
    <w:rsid w:val="00ED772B"/>
    <w:rsid w:val="00ED777C"/>
    <w:rsid w:val="00ED7C0F"/>
    <w:rsid w:val="00EE0162"/>
    <w:rsid w:val="00EE02AE"/>
    <w:rsid w:val="00EE0A98"/>
    <w:rsid w:val="00EE2677"/>
    <w:rsid w:val="00EE2A29"/>
    <w:rsid w:val="00EE2A54"/>
    <w:rsid w:val="00EE3089"/>
    <w:rsid w:val="00EE3ADD"/>
    <w:rsid w:val="00EE3BCA"/>
    <w:rsid w:val="00EE3E49"/>
    <w:rsid w:val="00EE3F34"/>
    <w:rsid w:val="00EE512C"/>
    <w:rsid w:val="00EE5C08"/>
    <w:rsid w:val="00EE6019"/>
    <w:rsid w:val="00EE619C"/>
    <w:rsid w:val="00EE6831"/>
    <w:rsid w:val="00EE6B3E"/>
    <w:rsid w:val="00EE730E"/>
    <w:rsid w:val="00EE7495"/>
    <w:rsid w:val="00EE7EE5"/>
    <w:rsid w:val="00EF0533"/>
    <w:rsid w:val="00EF07A2"/>
    <w:rsid w:val="00EF1D2C"/>
    <w:rsid w:val="00EF2188"/>
    <w:rsid w:val="00EF2417"/>
    <w:rsid w:val="00EF2628"/>
    <w:rsid w:val="00EF2723"/>
    <w:rsid w:val="00EF2ADA"/>
    <w:rsid w:val="00EF2FAC"/>
    <w:rsid w:val="00EF3564"/>
    <w:rsid w:val="00EF3656"/>
    <w:rsid w:val="00EF3683"/>
    <w:rsid w:val="00EF3722"/>
    <w:rsid w:val="00EF3DAE"/>
    <w:rsid w:val="00EF3EA3"/>
    <w:rsid w:val="00EF4BD0"/>
    <w:rsid w:val="00EF4CF6"/>
    <w:rsid w:val="00EF5500"/>
    <w:rsid w:val="00EF5876"/>
    <w:rsid w:val="00EF5971"/>
    <w:rsid w:val="00EF59C2"/>
    <w:rsid w:val="00EF5C94"/>
    <w:rsid w:val="00EF5D14"/>
    <w:rsid w:val="00EF5E7C"/>
    <w:rsid w:val="00EF6095"/>
    <w:rsid w:val="00EF6106"/>
    <w:rsid w:val="00EF632C"/>
    <w:rsid w:val="00EF7022"/>
    <w:rsid w:val="00EF734D"/>
    <w:rsid w:val="00EF7DB6"/>
    <w:rsid w:val="00EF7F5C"/>
    <w:rsid w:val="00F00720"/>
    <w:rsid w:val="00F010B2"/>
    <w:rsid w:val="00F0188B"/>
    <w:rsid w:val="00F018C8"/>
    <w:rsid w:val="00F01ABD"/>
    <w:rsid w:val="00F01C81"/>
    <w:rsid w:val="00F01E9F"/>
    <w:rsid w:val="00F01EA2"/>
    <w:rsid w:val="00F02EC3"/>
    <w:rsid w:val="00F0344A"/>
    <w:rsid w:val="00F03A5B"/>
    <w:rsid w:val="00F03A7E"/>
    <w:rsid w:val="00F03FF3"/>
    <w:rsid w:val="00F04D1F"/>
    <w:rsid w:val="00F04FFF"/>
    <w:rsid w:val="00F0527D"/>
    <w:rsid w:val="00F057F0"/>
    <w:rsid w:val="00F05873"/>
    <w:rsid w:val="00F0652D"/>
    <w:rsid w:val="00F0692E"/>
    <w:rsid w:val="00F06BFA"/>
    <w:rsid w:val="00F06D9C"/>
    <w:rsid w:val="00F07A49"/>
    <w:rsid w:val="00F10452"/>
    <w:rsid w:val="00F107F2"/>
    <w:rsid w:val="00F11A26"/>
    <w:rsid w:val="00F11BFA"/>
    <w:rsid w:val="00F11D75"/>
    <w:rsid w:val="00F11F24"/>
    <w:rsid w:val="00F12488"/>
    <w:rsid w:val="00F12D58"/>
    <w:rsid w:val="00F12E2F"/>
    <w:rsid w:val="00F136A2"/>
    <w:rsid w:val="00F144E4"/>
    <w:rsid w:val="00F14623"/>
    <w:rsid w:val="00F14E99"/>
    <w:rsid w:val="00F15130"/>
    <w:rsid w:val="00F15612"/>
    <w:rsid w:val="00F15685"/>
    <w:rsid w:val="00F1574F"/>
    <w:rsid w:val="00F1599E"/>
    <w:rsid w:val="00F162DE"/>
    <w:rsid w:val="00F1696A"/>
    <w:rsid w:val="00F16A80"/>
    <w:rsid w:val="00F16E96"/>
    <w:rsid w:val="00F173AB"/>
    <w:rsid w:val="00F17706"/>
    <w:rsid w:val="00F17C19"/>
    <w:rsid w:val="00F202F0"/>
    <w:rsid w:val="00F204C9"/>
    <w:rsid w:val="00F218B9"/>
    <w:rsid w:val="00F224E6"/>
    <w:rsid w:val="00F226CA"/>
    <w:rsid w:val="00F2313A"/>
    <w:rsid w:val="00F23446"/>
    <w:rsid w:val="00F2364E"/>
    <w:rsid w:val="00F24656"/>
    <w:rsid w:val="00F24FFF"/>
    <w:rsid w:val="00F251DD"/>
    <w:rsid w:val="00F267CB"/>
    <w:rsid w:val="00F2683E"/>
    <w:rsid w:val="00F2688C"/>
    <w:rsid w:val="00F26A69"/>
    <w:rsid w:val="00F30C39"/>
    <w:rsid w:val="00F310D5"/>
    <w:rsid w:val="00F31CED"/>
    <w:rsid w:val="00F3221A"/>
    <w:rsid w:val="00F327DC"/>
    <w:rsid w:val="00F32F93"/>
    <w:rsid w:val="00F331A1"/>
    <w:rsid w:val="00F332BC"/>
    <w:rsid w:val="00F333E6"/>
    <w:rsid w:val="00F338B0"/>
    <w:rsid w:val="00F33D7C"/>
    <w:rsid w:val="00F33DD9"/>
    <w:rsid w:val="00F33E5A"/>
    <w:rsid w:val="00F340E6"/>
    <w:rsid w:val="00F342BC"/>
    <w:rsid w:val="00F34480"/>
    <w:rsid w:val="00F34864"/>
    <w:rsid w:val="00F34C6D"/>
    <w:rsid w:val="00F35387"/>
    <w:rsid w:val="00F35510"/>
    <w:rsid w:val="00F35F60"/>
    <w:rsid w:val="00F36932"/>
    <w:rsid w:val="00F375E0"/>
    <w:rsid w:val="00F37C54"/>
    <w:rsid w:val="00F401AF"/>
    <w:rsid w:val="00F40341"/>
    <w:rsid w:val="00F40D32"/>
    <w:rsid w:val="00F40DBE"/>
    <w:rsid w:val="00F41122"/>
    <w:rsid w:val="00F41ADD"/>
    <w:rsid w:val="00F41FD5"/>
    <w:rsid w:val="00F429FD"/>
    <w:rsid w:val="00F430AC"/>
    <w:rsid w:val="00F43854"/>
    <w:rsid w:val="00F43BAA"/>
    <w:rsid w:val="00F44298"/>
    <w:rsid w:val="00F442D5"/>
    <w:rsid w:val="00F44896"/>
    <w:rsid w:val="00F44954"/>
    <w:rsid w:val="00F44ED6"/>
    <w:rsid w:val="00F44F3D"/>
    <w:rsid w:val="00F4515F"/>
    <w:rsid w:val="00F4529A"/>
    <w:rsid w:val="00F45320"/>
    <w:rsid w:val="00F45562"/>
    <w:rsid w:val="00F468F9"/>
    <w:rsid w:val="00F46AD7"/>
    <w:rsid w:val="00F46CE6"/>
    <w:rsid w:val="00F46EA0"/>
    <w:rsid w:val="00F47326"/>
    <w:rsid w:val="00F47760"/>
    <w:rsid w:val="00F47D25"/>
    <w:rsid w:val="00F47EC5"/>
    <w:rsid w:val="00F500AB"/>
    <w:rsid w:val="00F5030B"/>
    <w:rsid w:val="00F5058F"/>
    <w:rsid w:val="00F5074F"/>
    <w:rsid w:val="00F50E0A"/>
    <w:rsid w:val="00F50FB1"/>
    <w:rsid w:val="00F51224"/>
    <w:rsid w:val="00F51EEE"/>
    <w:rsid w:val="00F520A0"/>
    <w:rsid w:val="00F52467"/>
    <w:rsid w:val="00F531F3"/>
    <w:rsid w:val="00F53758"/>
    <w:rsid w:val="00F5384F"/>
    <w:rsid w:val="00F53985"/>
    <w:rsid w:val="00F53AC3"/>
    <w:rsid w:val="00F5465B"/>
    <w:rsid w:val="00F5476F"/>
    <w:rsid w:val="00F54B32"/>
    <w:rsid w:val="00F550A8"/>
    <w:rsid w:val="00F5535E"/>
    <w:rsid w:val="00F55607"/>
    <w:rsid w:val="00F55F61"/>
    <w:rsid w:val="00F5631D"/>
    <w:rsid w:val="00F56494"/>
    <w:rsid w:val="00F56A30"/>
    <w:rsid w:val="00F56A40"/>
    <w:rsid w:val="00F56C92"/>
    <w:rsid w:val="00F572F7"/>
    <w:rsid w:val="00F5767F"/>
    <w:rsid w:val="00F577A4"/>
    <w:rsid w:val="00F601BA"/>
    <w:rsid w:val="00F6049E"/>
    <w:rsid w:val="00F60D83"/>
    <w:rsid w:val="00F60E79"/>
    <w:rsid w:val="00F61216"/>
    <w:rsid w:val="00F6206D"/>
    <w:rsid w:val="00F62385"/>
    <w:rsid w:val="00F62856"/>
    <w:rsid w:val="00F63A7F"/>
    <w:rsid w:val="00F63C34"/>
    <w:rsid w:val="00F63C5A"/>
    <w:rsid w:val="00F64861"/>
    <w:rsid w:val="00F64A14"/>
    <w:rsid w:val="00F64F79"/>
    <w:rsid w:val="00F64FC8"/>
    <w:rsid w:val="00F65011"/>
    <w:rsid w:val="00F65CC0"/>
    <w:rsid w:val="00F66426"/>
    <w:rsid w:val="00F66949"/>
    <w:rsid w:val="00F66E14"/>
    <w:rsid w:val="00F66E9A"/>
    <w:rsid w:val="00F66FFD"/>
    <w:rsid w:val="00F67A6C"/>
    <w:rsid w:val="00F67A71"/>
    <w:rsid w:val="00F67B2D"/>
    <w:rsid w:val="00F7038E"/>
    <w:rsid w:val="00F703D9"/>
    <w:rsid w:val="00F7053B"/>
    <w:rsid w:val="00F70CB8"/>
    <w:rsid w:val="00F70E66"/>
    <w:rsid w:val="00F72153"/>
    <w:rsid w:val="00F72562"/>
    <w:rsid w:val="00F7340F"/>
    <w:rsid w:val="00F73710"/>
    <w:rsid w:val="00F7384C"/>
    <w:rsid w:val="00F73D67"/>
    <w:rsid w:val="00F7519E"/>
    <w:rsid w:val="00F753B8"/>
    <w:rsid w:val="00F753F2"/>
    <w:rsid w:val="00F75542"/>
    <w:rsid w:val="00F756CA"/>
    <w:rsid w:val="00F75A65"/>
    <w:rsid w:val="00F75C14"/>
    <w:rsid w:val="00F762C4"/>
    <w:rsid w:val="00F76429"/>
    <w:rsid w:val="00F76C13"/>
    <w:rsid w:val="00F7758F"/>
    <w:rsid w:val="00F80435"/>
    <w:rsid w:val="00F812E9"/>
    <w:rsid w:val="00F81F04"/>
    <w:rsid w:val="00F81F86"/>
    <w:rsid w:val="00F83298"/>
    <w:rsid w:val="00F83BDC"/>
    <w:rsid w:val="00F855AC"/>
    <w:rsid w:val="00F858C8"/>
    <w:rsid w:val="00F85BB6"/>
    <w:rsid w:val="00F85BC7"/>
    <w:rsid w:val="00F85DB1"/>
    <w:rsid w:val="00F861AA"/>
    <w:rsid w:val="00F861C9"/>
    <w:rsid w:val="00F86390"/>
    <w:rsid w:val="00F86F0D"/>
    <w:rsid w:val="00F871B6"/>
    <w:rsid w:val="00F872CD"/>
    <w:rsid w:val="00F876A6"/>
    <w:rsid w:val="00F87B5E"/>
    <w:rsid w:val="00F90D50"/>
    <w:rsid w:val="00F90FDC"/>
    <w:rsid w:val="00F91171"/>
    <w:rsid w:val="00F91697"/>
    <w:rsid w:val="00F917B5"/>
    <w:rsid w:val="00F91C2A"/>
    <w:rsid w:val="00F91DA1"/>
    <w:rsid w:val="00F92BB7"/>
    <w:rsid w:val="00F92F1C"/>
    <w:rsid w:val="00F93E33"/>
    <w:rsid w:val="00F940BF"/>
    <w:rsid w:val="00F943F4"/>
    <w:rsid w:val="00F94633"/>
    <w:rsid w:val="00F94867"/>
    <w:rsid w:val="00F94DBD"/>
    <w:rsid w:val="00F9515D"/>
    <w:rsid w:val="00F957F1"/>
    <w:rsid w:val="00F95984"/>
    <w:rsid w:val="00F95B93"/>
    <w:rsid w:val="00F95E6B"/>
    <w:rsid w:val="00F96542"/>
    <w:rsid w:val="00F96A9E"/>
    <w:rsid w:val="00F96EE7"/>
    <w:rsid w:val="00F973AE"/>
    <w:rsid w:val="00FA03D5"/>
    <w:rsid w:val="00FA0602"/>
    <w:rsid w:val="00FA0927"/>
    <w:rsid w:val="00FA0C42"/>
    <w:rsid w:val="00FA102B"/>
    <w:rsid w:val="00FA1234"/>
    <w:rsid w:val="00FA1995"/>
    <w:rsid w:val="00FA2002"/>
    <w:rsid w:val="00FA21A3"/>
    <w:rsid w:val="00FA27A2"/>
    <w:rsid w:val="00FA2EE8"/>
    <w:rsid w:val="00FA3143"/>
    <w:rsid w:val="00FA3DD7"/>
    <w:rsid w:val="00FA4443"/>
    <w:rsid w:val="00FA4622"/>
    <w:rsid w:val="00FA4EA3"/>
    <w:rsid w:val="00FA548F"/>
    <w:rsid w:val="00FA5C60"/>
    <w:rsid w:val="00FA609E"/>
    <w:rsid w:val="00FA6354"/>
    <w:rsid w:val="00FA63F3"/>
    <w:rsid w:val="00FA66C7"/>
    <w:rsid w:val="00FA66FE"/>
    <w:rsid w:val="00FA6DF2"/>
    <w:rsid w:val="00FA733C"/>
    <w:rsid w:val="00FA7ABF"/>
    <w:rsid w:val="00FA7FC3"/>
    <w:rsid w:val="00FB004A"/>
    <w:rsid w:val="00FB01DA"/>
    <w:rsid w:val="00FB04AA"/>
    <w:rsid w:val="00FB089F"/>
    <w:rsid w:val="00FB0EA2"/>
    <w:rsid w:val="00FB0F2E"/>
    <w:rsid w:val="00FB0F37"/>
    <w:rsid w:val="00FB0F72"/>
    <w:rsid w:val="00FB0F82"/>
    <w:rsid w:val="00FB1657"/>
    <w:rsid w:val="00FB1829"/>
    <w:rsid w:val="00FB1A5A"/>
    <w:rsid w:val="00FB2B31"/>
    <w:rsid w:val="00FB3DE6"/>
    <w:rsid w:val="00FB441B"/>
    <w:rsid w:val="00FB4B28"/>
    <w:rsid w:val="00FB4FF4"/>
    <w:rsid w:val="00FB578B"/>
    <w:rsid w:val="00FB5AC8"/>
    <w:rsid w:val="00FB5AFD"/>
    <w:rsid w:val="00FB5C8E"/>
    <w:rsid w:val="00FB5DEC"/>
    <w:rsid w:val="00FB6616"/>
    <w:rsid w:val="00FB66E0"/>
    <w:rsid w:val="00FB692F"/>
    <w:rsid w:val="00FB758F"/>
    <w:rsid w:val="00FB7B11"/>
    <w:rsid w:val="00FC091B"/>
    <w:rsid w:val="00FC1208"/>
    <w:rsid w:val="00FC151B"/>
    <w:rsid w:val="00FC2B69"/>
    <w:rsid w:val="00FC3340"/>
    <w:rsid w:val="00FC3BF6"/>
    <w:rsid w:val="00FC4153"/>
    <w:rsid w:val="00FC427B"/>
    <w:rsid w:val="00FC43E7"/>
    <w:rsid w:val="00FC4542"/>
    <w:rsid w:val="00FC4801"/>
    <w:rsid w:val="00FC4ABD"/>
    <w:rsid w:val="00FC4E8E"/>
    <w:rsid w:val="00FC4F0B"/>
    <w:rsid w:val="00FC5645"/>
    <w:rsid w:val="00FC650F"/>
    <w:rsid w:val="00FC686B"/>
    <w:rsid w:val="00FC6B1E"/>
    <w:rsid w:val="00FC6DBE"/>
    <w:rsid w:val="00FC6DE8"/>
    <w:rsid w:val="00FC7537"/>
    <w:rsid w:val="00FC7B7E"/>
    <w:rsid w:val="00FC7E17"/>
    <w:rsid w:val="00FD030F"/>
    <w:rsid w:val="00FD0A2C"/>
    <w:rsid w:val="00FD0BD7"/>
    <w:rsid w:val="00FD17D6"/>
    <w:rsid w:val="00FD2DDD"/>
    <w:rsid w:val="00FD2EBC"/>
    <w:rsid w:val="00FD3153"/>
    <w:rsid w:val="00FD32B9"/>
    <w:rsid w:val="00FD3308"/>
    <w:rsid w:val="00FD3856"/>
    <w:rsid w:val="00FD3D2D"/>
    <w:rsid w:val="00FD4342"/>
    <w:rsid w:val="00FD44E5"/>
    <w:rsid w:val="00FD45C5"/>
    <w:rsid w:val="00FD4CA9"/>
    <w:rsid w:val="00FD4F72"/>
    <w:rsid w:val="00FD541B"/>
    <w:rsid w:val="00FD548D"/>
    <w:rsid w:val="00FD578B"/>
    <w:rsid w:val="00FD5B48"/>
    <w:rsid w:val="00FD5BB9"/>
    <w:rsid w:val="00FD6092"/>
    <w:rsid w:val="00FD7223"/>
    <w:rsid w:val="00FD76C8"/>
    <w:rsid w:val="00FD7B88"/>
    <w:rsid w:val="00FE06D4"/>
    <w:rsid w:val="00FE0763"/>
    <w:rsid w:val="00FE08DA"/>
    <w:rsid w:val="00FE0A97"/>
    <w:rsid w:val="00FE1045"/>
    <w:rsid w:val="00FE1126"/>
    <w:rsid w:val="00FE2340"/>
    <w:rsid w:val="00FE2B84"/>
    <w:rsid w:val="00FE2E50"/>
    <w:rsid w:val="00FE2F1E"/>
    <w:rsid w:val="00FE3D44"/>
    <w:rsid w:val="00FE3FD3"/>
    <w:rsid w:val="00FE409E"/>
    <w:rsid w:val="00FE423A"/>
    <w:rsid w:val="00FE4D14"/>
    <w:rsid w:val="00FE4F65"/>
    <w:rsid w:val="00FE50BC"/>
    <w:rsid w:val="00FE512A"/>
    <w:rsid w:val="00FE5260"/>
    <w:rsid w:val="00FE55E1"/>
    <w:rsid w:val="00FE657C"/>
    <w:rsid w:val="00FE6679"/>
    <w:rsid w:val="00FE6763"/>
    <w:rsid w:val="00FE74F9"/>
    <w:rsid w:val="00FE7555"/>
    <w:rsid w:val="00FE75B4"/>
    <w:rsid w:val="00FE7FE8"/>
    <w:rsid w:val="00FF097A"/>
    <w:rsid w:val="00FF11A3"/>
    <w:rsid w:val="00FF11D3"/>
    <w:rsid w:val="00FF2250"/>
    <w:rsid w:val="00FF2894"/>
    <w:rsid w:val="00FF31C7"/>
    <w:rsid w:val="00FF3B1B"/>
    <w:rsid w:val="00FF3C27"/>
    <w:rsid w:val="00FF3C84"/>
    <w:rsid w:val="00FF3EE5"/>
    <w:rsid w:val="00FF43AF"/>
    <w:rsid w:val="00FF474F"/>
    <w:rsid w:val="00FF4CC3"/>
    <w:rsid w:val="00FF4EB0"/>
    <w:rsid w:val="00FF5C13"/>
    <w:rsid w:val="00FF6062"/>
    <w:rsid w:val="00FF6AD1"/>
    <w:rsid w:val="00FF6C47"/>
    <w:rsid w:val="00FF7170"/>
    <w:rsid w:val="00FF73E9"/>
    <w:rsid w:val="00FF748B"/>
    <w:rsid w:val="00FF7E25"/>
    <w:rsid w:val="00FF7F7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B0B5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A4518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10399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5F70C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5D12B5"/>
    <w:pPr>
      <w:keepNext/>
      <w:keepLines/>
      <w:spacing w:before="80" w:after="40"/>
      <w:outlineLvl w:val="3"/>
    </w:pPr>
    <w:rPr>
      <w:rFonts w:eastAsiaTheme="majorEastAsia" w:cstheme="majorBidi"/>
      <w:i/>
      <w:iCs/>
      <w:color w:val="2F5496" w:themeColor="accent1" w:themeShade="BF"/>
      <w:kern w:val="2"/>
      <w14:ligatures w14:val="standardContextual"/>
    </w:rPr>
  </w:style>
  <w:style w:type="paragraph" w:styleId="5">
    <w:name w:val="heading 5"/>
    <w:basedOn w:val="a"/>
    <w:next w:val="a"/>
    <w:link w:val="50"/>
    <w:uiPriority w:val="9"/>
    <w:semiHidden/>
    <w:unhideWhenUsed/>
    <w:qFormat/>
    <w:rsid w:val="005D12B5"/>
    <w:pPr>
      <w:keepNext/>
      <w:keepLines/>
      <w:spacing w:before="80" w:after="40"/>
      <w:outlineLvl w:val="4"/>
    </w:pPr>
    <w:rPr>
      <w:rFonts w:eastAsiaTheme="majorEastAsia" w:cstheme="majorBidi"/>
      <w:color w:val="2F5496" w:themeColor="accent1" w:themeShade="BF"/>
      <w:kern w:val="2"/>
      <w14:ligatures w14:val="standardContextual"/>
    </w:rPr>
  </w:style>
  <w:style w:type="paragraph" w:styleId="6">
    <w:name w:val="heading 6"/>
    <w:basedOn w:val="a"/>
    <w:next w:val="a"/>
    <w:link w:val="60"/>
    <w:uiPriority w:val="9"/>
    <w:semiHidden/>
    <w:unhideWhenUsed/>
    <w:qFormat/>
    <w:rsid w:val="005D12B5"/>
    <w:pPr>
      <w:keepNext/>
      <w:keepLines/>
      <w:spacing w:before="40" w:after="0"/>
      <w:outlineLvl w:val="5"/>
    </w:pPr>
    <w:rPr>
      <w:rFonts w:eastAsiaTheme="majorEastAsia" w:cstheme="majorBidi"/>
      <w:i/>
      <w:iCs/>
      <w:color w:val="595959" w:themeColor="text1" w:themeTint="A6"/>
      <w:kern w:val="2"/>
      <w14:ligatures w14:val="standardContextual"/>
    </w:rPr>
  </w:style>
  <w:style w:type="paragraph" w:styleId="7">
    <w:name w:val="heading 7"/>
    <w:basedOn w:val="a"/>
    <w:next w:val="a"/>
    <w:link w:val="70"/>
    <w:uiPriority w:val="9"/>
    <w:semiHidden/>
    <w:unhideWhenUsed/>
    <w:qFormat/>
    <w:rsid w:val="005D12B5"/>
    <w:pPr>
      <w:keepNext/>
      <w:keepLines/>
      <w:spacing w:before="40" w:after="0"/>
      <w:outlineLvl w:val="6"/>
    </w:pPr>
    <w:rPr>
      <w:rFonts w:eastAsiaTheme="majorEastAsia" w:cstheme="majorBidi"/>
      <w:color w:val="595959" w:themeColor="text1" w:themeTint="A6"/>
      <w:kern w:val="2"/>
      <w14:ligatures w14:val="standardContextual"/>
    </w:rPr>
  </w:style>
  <w:style w:type="paragraph" w:styleId="8">
    <w:name w:val="heading 8"/>
    <w:basedOn w:val="a"/>
    <w:next w:val="a"/>
    <w:link w:val="80"/>
    <w:uiPriority w:val="9"/>
    <w:semiHidden/>
    <w:unhideWhenUsed/>
    <w:qFormat/>
    <w:rsid w:val="005D12B5"/>
    <w:pPr>
      <w:keepNext/>
      <w:keepLines/>
      <w:spacing w:after="0"/>
      <w:outlineLvl w:val="7"/>
    </w:pPr>
    <w:rPr>
      <w:rFonts w:eastAsiaTheme="majorEastAsia" w:cstheme="majorBidi"/>
      <w:i/>
      <w:iCs/>
      <w:color w:val="272727" w:themeColor="text1" w:themeTint="D8"/>
      <w:kern w:val="2"/>
      <w14:ligatures w14:val="standardContextual"/>
    </w:rPr>
  </w:style>
  <w:style w:type="paragraph" w:styleId="9">
    <w:name w:val="heading 9"/>
    <w:basedOn w:val="a"/>
    <w:next w:val="a"/>
    <w:link w:val="90"/>
    <w:uiPriority w:val="9"/>
    <w:semiHidden/>
    <w:unhideWhenUsed/>
    <w:qFormat/>
    <w:rsid w:val="005D12B5"/>
    <w:pPr>
      <w:keepNext/>
      <w:keepLines/>
      <w:spacing w:after="0"/>
      <w:outlineLvl w:val="8"/>
    </w:pPr>
    <w:rPr>
      <w:rFonts w:eastAsiaTheme="majorEastAsia" w:cstheme="majorBidi"/>
      <w:color w:val="272727" w:themeColor="text1" w:themeTint="D8"/>
      <w:kern w:val="2"/>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4518C"/>
    <w:rPr>
      <w:rFonts w:ascii="Times New Roman" w:eastAsia="Times New Roman" w:hAnsi="Times New Roman" w:cs="Times New Roman"/>
      <w:b/>
      <w:bCs/>
      <w:kern w:val="36"/>
      <w:sz w:val="48"/>
      <w:szCs w:val="48"/>
      <w:lang w:eastAsia="ru-RU"/>
    </w:rPr>
  </w:style>
  <w:style w:type="paragraph" w:styleId="a3">
    <w:name w:val="Normal (Web)"/>
    <w:basedOn w:val="a"/>
    <w:uiPriority w:val="99"/>
    <w:unhideWhenUsed/>
    <w:rsid w:val="00A451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E127A1"/>
    <w:pPr>
      <w:autoSpaceDE w:val="0"/>
      <w:autoSpaceDN w:val="0"/>
      <w:adjustRightInd w:val="0"/>
      <w:spacing w:after="0" w:line="240" w:lineRule="auto"/>
    </w:pPr>
    <w:rPr>
      <w:rFonts w:ascii="Times New Roman" w:hAnsi="Times New Roman" w:cs="Times New Roman"/>
      <w:color w:val="000000"/>
      <w:sz w:val="24"/>
      <w:szCs w:val="24"/>
    </w:rPr>
  </w:style>
  <w:style w:type="table" w:styleId="a4">
    <w:name w:val="Table Grid"/>
    <w:basedOn w:val="a1"/>
    <w:uiPriority w:val="39"/>
    <w:rsid w:val="00EF27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
    <w:uiPriority w:val="34"/>
    <w:qFormat/>
    <w:rsid w:val="00766DEF"/>
    <w:pPr>
      <w:ind w:left="720"/>
      <w:contextualSpacing/>
    </w:pPr>
  </w:style>
  <w:style w:type="character" w:styleId="a6">
    <w:name w:val="Hyperlink"/>
    <w:basedOn w:val="a0"/>
    <w:uiPriority w:val="99"/>
    <w:unhideWhenUsed/>
    <w:rsid w:val="004D181D"/>
    <w:rPr>
      <w:color w:val="0563C1" w:themeColor="hyperlink"/>
      <w:u w:val="single"/>
    </w:rPr>
  </w:style>
  <w:style w:type="character" w:customStyle="1" w:styleId="11">
    <w:name w:val="Неразрешенное упоминание1"/>
    <w:basedOn w:val="a0"/>
    <w:uiPriority w:val="99"/>
    <w:semiHidden/>
    <w:unhideWhenUsed/>
    <w:rsid w:val="004D181D"/>
    <w:rPr>
      <w:color w:val="605E5C"/>
      <w:shd w:val="clear" w:color="auto" w:fill="E1DFDD"/>
    </w:rPr>
  </w:style>
  <w:style w:type="paragraph" w:styleId="a7">
    <w:name w:val="Body Text"/>
    <w:basedOn w:val="a"/>
    <w:link w:val="a8"/>
    <w:uiPriority w:val="1"/>
    <w:qFormat/>
    <w:rsid w:val="00476C35"/>
    <w:pPr>
      <w:widowControl w:val="0"/>
      <w:autoSpaceDE w:val="0"/>
      <w:autoSpaceDN w:val="0"/>
      <w:spacing w:after="0" w:line="240" w:lineRule="auto"/>
      <w:ind w:left="222"/>
      <w:jc w:val="both"/>
    </w:pPr>
    <w:rPr>
      <w:rFonts w:ascii="Times New Roman" w:eastAsia="Times New Roman" w:hAnsi="Times New Roman" w:cs="Times New Roman"/>
      <w:sz w:val="28"/>
      <w:szCs w:val="28"/>
      <w:lang w:val="kk-KZ"/>
    </w:rPr>
  </w:style>
  <w:style w:type="character" w:customStyle="1" w:styleId="a8">
    <w:name w:val="Основной текст Знак"/>
    <w:basedOn w:val="a0"/>
    <w:link w:val="a7"/>
    <w:uiPriority w:val="1"/>
    <w:rsid w:val="00476C35"/>
    <w:rPr>
      <w:rFonts w:ascii="Times New Roman" w:eastAsia="Times New Roman" w:hAnsi="Times New Roman" w:cs="Times New Roman"/>
      <w:sz w:val="28"/>
      <w:szCs w:val="28"/>
      <w:lang w:val="kk-KZ"/>
    </w:rPr>
  </w:style>
  <w:style w:type="character" w:styleId="a9">
    <w:name w:val="Strong"/>
    <w:basedOn w:val="a0"/>
    <w:uiPriority w:val="22"/>
    <w:qFormat/>
    <w:rsid w:val="00476C35"/>
    <w:rPr>
      <w:b/>
      <w:bCs/>
    </w:rPr>
  </w:style>
  <w:style w:type="paragraph" w:customStyle="1" w:styleId="aa">
    <w:name w:val="ОснТекст"/>
    <w:link w:val="ab"/>
    <w:rsid w:val="000B5A19"/>
    <w:pPr>
      <w:spacing w:after="0" w:line="240" w:lineRule="auto"/>
      <w:jc w:val="both"/>
    </w:pPr>
    <w:rPr>
      <w:rFonts w:ascii="Times New Roman" w:eastAsia="Times New Roman" w:hAnsi="Times New Roman" w:cs="Times New Roman"/>
      <w:b/>
      <w:color w:val="0000FF"/>
      <w:sz w:val="20"/>
      <w:szCs w:val="20"/>
      <w:lang w:eastAsia="ru-RU"/>
    </w:rPr>
  </w:style>
  <w:style w:type="character" w:customStyle="1" w:styleId="ab">
    <w:name w:val="ОснТекст Знак"/>
    <w:link w:val="aa"/>
    <w:rsid w:val="000B5A19"/>
    <w:rPr>
      <w:rFonts w:ascii="Times New Roman" w:eastAsia="Times New Roman" w:hAnsi="Times New Roman" w:cs="Times New Roman"/>
      <w:b/>
      <w:color w:val="0000FF"/>
      <w:sz w:val="20"/>
      <w:szCs w:val="20"/>
      <w:lang w:eastAsia="ru-RU"/>
    </w:rPr>
  </w:style>
  <w:style w:type="character" w:customStyle="1" w:styleId="markedcontent">
    <w:name w:val="markedcontent"/>
    <w:basedOn w:val="a0"/>
    <w:rsid w:val="000B5A19"/>
  </w:style>
  <w:style w:type="paragraph" w:customStyle="1" w:styleId="First">
    <w:name w:val="FirstОснТекст"/>
    <w:basedOn w:val="aa"/>
    <w:next w:val="aa"/>
    <w:uiPriority w:val="99"/>
    <w:rsid w:val="00430A5C"/>
    <w:pPr>
      <w:suppressAutoHyphens/>
      <w:spacing w:before="160" w:after="200" w:line="276" w:lineRule="auto"/>
    </w:pPr>
    <w:rPr>
      <w:b w:val="0"/>
      <w:color w:val="auto"/>
    </w:rPr>
  </w:style>
  <w:style w:type="paragraph" w:customStyle="1" w:styleId="ac">
    <w:name w:val="Врезанная сноска"/>
    <w:basedOn w:val="aa"/>
    <w:next w:val="First"/>
    <w:uiPriority w:val="99"/>
    <w:rsid w:val="00430A5C"/>
    <w:pPr>
      <w:suppressAutoHyphens/>
      <w:spacing w:before="120" w:after="200" w:line="276" w:lineRule="auto"/>
      <w:ind w:left="851"/>
      <w:jc w:val="left"/>
    </w:pPr>
    <w:rPr>
      <w:b w:val="0"/>
      <w:i/>
      <w:color w:val="auto"/>
      <w:sz w:val="16"/>
    </w:rPr>
  </w:style>
  <w:style w:type="paragraph" w:customStyle="1" w:styleId="ad">
    <w:name w:val="Единица измерения"/>
    <w:basedOn w:val="aa"/>
    <w:next w:val="ae"/>
    <w:uiPriority w:val="99"/>
    <w:rsid w:val="00430A5C"/>
    <w:pPr>
      <w:suppressAutoHyphens/>
      <w:spacing w:before="60" w:after="40" w:line="276" w:lineRule="auto"/>
      <w:jc w:val="right"/>
    </w:pPr>
    <w:rPr>
      <w:b w:val="0"/>
      <w:color w:val="auto"/>
      <w:sz w:val="16"/>
    </w:rPr>
  </w:style>
  <w:style w:type="paragraph" w:customStyle="1" w:styleId="ae">
    <w:name w:val="ШапкаТаблицы"/>
    <w:basedOn w:val="aa"/>
    <w:next w:val="af"/>
    <w:uiPriority w:val="99"/>
    <w:rsid w:val="00430A5C"/>
    <w:pPr>
      <w:suppressAutoHyphens/>
      <w:spacing w:after="200" w:line="276" w:lineRule="auto"/>
      <w:jc w:val="center"/>
    </w:pPr>
    <w:rPr>
      <w:b w:val="0"/>
      <w:color w:val="auto"/>
      <w:sz w:val="16"/>
    </w:rPr>
  </w:style>
  <w:style w:type="paragraph" w:customStyle="1" w:styleId="af">
    <w:name w:val="Боковик"/>
    <w:basedOn w:val="aa"/>
    <w:qFormat/>
    <w:rsid w:val="00430A5C"/>
    <w:pPr>
      <w:suppressAutoHyphens/>
      <w:spacing w:after="200" w:line="276" w:lineRule="auto"/>
      <w:jc w:val="left"/>
    </w:pPr>
    <w:rPr>
      <w:b w:val="0"/>
      <w:color w:val="auto"/>
      <w:sz w:val="16"/>
    </w:rPr>
  </w:style>
  <w:style w:type="paragraph" w:customStyle="1" w:styleId="31">
    <w:name w:val="Заголов 3"/>
    <w:basedOn w:val="aa"/>
    <w:next w:val="First"/>
    <w:uiPriority w:val="99"/>
    <w:rsid w:val="00430A5C"/>
    <w:pPr>
      <w:suppressAutoHyphens/>
      <w:spacing w:before="213" w:after="142" w:line="276" w:lineRule="auto"/>
      <w:outlineLvl w:val="2"/>
    </w:pPr>
    <w:rPr>
      <w:rFonts w:ascii="Arial" w:hAnsi="Arial"/>
      <w:color w:val="auto"/>
    </w:rPr>
  </w:style>
  <w:style w:type="table" w:customStyle="1" w:styleId="12">
    <w:name w:val="Сетка таблицы светлая1"/>
    <w:basedOn w:val="a1"/>
    <w:uiPriority w:val="40"/>
    <w:rsid w:val="003942B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21">
    <w:name w:val="Таблица простая 21"/>
    <w:basedOn w:val="a1"/>
    <w:uiPriority w:val="42"/>
    <w:rsid w:val="003942B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10">
    <w:name w:val="Таблица простая 11"/>
    <w:basedOn w:val="a1"/>
    <w:uiPriority w:val="41"/>
    <w:rsid w:val="00DE048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1">
    <w:name w:val="Таблица-сетка 1 светлая1"/>
    <w:basedOn w:val="a1"/>
    <w:uiPriority w:val="46"/>
    <w:rsid w:val="00DE048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af0">
    <w:name w:val="Наименование"/>
    <w:basedOn w:val="aa"/>
    <w:next w:val="aa"/>
    <w:uiPriority w:val="99"/>
    <w:rsid w:val="005A42C0"/>
    <w:pPr>
      <w:suppressAutoHyphens/>
      <w:spacing w:before="360" w:after="80" w:line="276" w:lineRule="auto"/>
      <w:jc w:val="center"/>
    </w:pPr>
    <w:rPr>
      <w:color w:val="auto"/>
      <w:sz w:val="24"/>
    </w:rPr>
  </w:style>
  <w:style w:type="table" w:customStyle="1" w:styleId="TableNormal1">
    <w:name w:val="Table Normal1"/>
    <w:uiPriority w:val="2"/>
    <w:semiHidden/>
    <w:unhideWhenUsed/>
    <w:qFormat/>
    <w:rsid w:val="0006436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06436F"/>
    <w:pPr>
      <w:widowControl w:val="0"/>
      <w:autoSpaceDE w:val="0"/>
      <w:autoSpaceDN w:val="0"/>
      <w:spacing w:after="0" w:line="240" w:lineRule="auto"/>
      <w:ind w:left="107"/>
    </w:pPr>
    <w:rPr>
      <w:rFonts w:ascii="Times New Roman" w:eastAsia="Times New Roman" w:hAnsi="Times New Roman" w:cs="Times New Roman"/>
      <w:lang w:val="kk-KZ"/>
    </w:rPr>
  </w:style>
  <w:style w:type="character" w:styleId="af1">
    <w:name w:val="FollowedHyperlink"/>
    <w:basedOn w:val="a0"/>
    <w:uiPriority w:val="99"/>
    <w:semiHidden/>
    <w:unhideWhenUsed/>
    <w:rsid w:val="00D20DE3"/>
    <w:rPr>
      <w:color w:val="954F72" w:themeColor="followedHyperlink"/>
      <w:u w:val="single"/>
    </w:rPr>
  </w:style>
  <w:style w:type="character" w:customStyle="1" w:styleId="22">
    <w:name w:val="Неразрешенное упоминание2"/>
    <w:basedOn w:val="a0"/>
    <w:uiPriority w:val="99"/>
    <w:semiHidden/>
    <w:unhideWhenUsed/>
    <w:rsid w:val="00FF097A"/>
    <w:rPr>
      <w:color w:val="605E5C"/>
      <w:shd w:val="clear" w:color="auto" w:fill="E1DFDD"/>
    </w:rPr>
  </w:style>
  <w:style w:type="table" w:customStyle="1" w:styleId="TableNormal">
    <w:name w:val="Table Normal"/>
    <w:uiPriority w:val="2"/>
    <w:semiHidden/>
    <w:unhideWhenUsed/>
    <w:qFormat/>
    <w:rsid w:val="008B744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2">
    <w:name w:val="header"/>
    <w:basedOn w:val="a"/>
    <w:link w:val="af3"/>
    <w:uiPriority w:val="99"/>
    <w:unhideWhenUsed/>
    <w:rsid w:val="00843E51"/>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843E51"/>
  </w:style>
  <w:style w:type="paragraph" w:styleId="af4">
    <w:name w:val="footer"/>
    <w:basedOn w:val="a"/>
    <w:link w:val="af5"/>
    <w:uiPriority w:val="99"/>
    <w:unhideWhenUsed/>
    <w:rsid w:val="00843E51"/>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843E51"/>
  </w:style>
  <w:style w:type="table" w:customStyle="1" w:styleId="51">
    <w:name w:val="Таблица простая 51"/>
    <w:basedOn w:val="a1"/>
    <w:uiPriority w:val="45"/>
    <w:rsid w:val="00F753B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30">
    <w:name w:val="Заголовок 3 Знак"/>
    <w:basedOn w:val="a0"/>
    <w:link w:val="3"/>
    <w:uiPriority w:val="9"/>
    <w:semiHidden/>
    <w:rsid w:val="005F70C7"/>
    <w:rPr>
      <w:rFonts w:asciiTheme="majorHAnsi" w:eastAsiaTheme="majorEastAsia" w:hAnsiTheme="majorHAnsi" w:cstheme="majorBidi"/>
      <w:color w:val="1F3763" w:themeColor="accent1" w:themeShade="7F"/>
      <w:sz w:val="24"/>
      <w:szCs w:val="24"/>
    </w:rPr>
  </w:style>
  <w:style w:type="character" w:customStyle="1" w:styleId="32">
    <w:name w:val="Неразрешенное упоминание3"/>
    <w:basedOn w:val="a0"/>
    <w:uiPriority w:val="99"/>
    <w:semiHidden/>
    <w:unhideWhenUsed/>
    <w:rsid w:val="00426A00"/>
    <w:rPr>
      <w:color w:val="605E5C"/>
      <w:shd w:val="clear" w:color="auto" w:fill="E1DFDD"/>
    </w:rPr>
  </w:style>
  <w:style w:type="character" w:customStyle="1" w:styleId="41">
    <w:name w:val="Неразрешенное упоминание4"/>
    <w:basedOn w:val="a0"/>
    <w:uiPriority w:val="99"/>
    <w:semiHidden/>
    <w:unhideWhenUsed/>
    <w:rsid w:val="00272972"/>
    <w:rPr>
      <w:color w:val="605E5C"/>
      <w:shd w:val="clear" w:color="auto" w:fill="E1DFDD"/>
    </w:rPr>
  </w:style>
  <w:style w:type="character" w:customStyle="1" w:styleId="20">
    <w:name w:val="Заголовок 2 Знак"/>
    <w:basedOn w:val="a0"/>
    <w:link w:val="2"/>
    <w:uiPriority w:val="9"/>
    <w:semiHidden/>
    <w:rsid w:val="00103999"/>
    <w:rPr>
      <w:rFonts w:asciiTheme="majorHAnsi" w:eastAsiaTheme="majorEastAsia" w:hAnsiTheme="majorHAnsi" w:cstheme="majorBidi"/>
      <w:color w:val="2F5496" w:themeColor="accent1" w:themeShade="BF"/>
      <w:sz w:val="26"/>
      <w:szCs w:val="26"/>
    </w:rPr>
  </w:style>
  <w:style w:type="character" w:customStyle="1" w:styleId="s0">
    <w:name w:val="s0"/>
    <w:basedOn w:val="a0"/>
    <w:rsid w:val="00103999"/>
    <w:rPr>
      <w:rFonts w:ascii="Times New Roman" w:hAnsi="Times New Roman" w:cs="Times New Roman"/>
      <w:color w:val="000000"/>
    </w:rPr>
  </w:style>
  <w:style w:type="table" w:customStyle="1" w:styleId="TableGrid1">
    <w:name w:val="Table Grid1"/>
    <w:basedOn w:val="a1"/>
    <w:next w:val="a4"/>
    <w:uiPriority w:val="39"/>
    <w:rsid w:val="00474702"/>
    <w:pPr>
      <w:spacing w:after="0" w:line="240" w:lineRule="auto"/>
    </w:pPr>
    <w:rPr>
      <w:rFonts w:ascii="Calibri" w:eastAsia="Calibri" w:hAnsi="Calibri" w:cs="Times New Roman"/>
      <w:lang w:val="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basedOn w:val="a"/>
    <w:link w:val="TextChar"/>
    <w:qFormat/>
    <w:rsid w:val="00474702"/>
    <w:pPr>
      <w:spacing w:after="120" w:line="240" w:lineRule="auto"/>
      <w:jc w:val="both"/>
    </w:pPr>
    <w:rPr>
      <w:rFonts w:ascii="Tahoma" w:eastAsia="Calibri" w:hAnsi="Tahoma" w:cs="Times New Roman"/>
      <w:sz w:val="20"/>
      <w:szCs w:val="20"/>
      <w:lang w:val="en-US" w:eastAsia="es-ES"/>
    </w:rPr>
  </w:style>
  <w:style w:type="character" w:customStyle="1" w:styleId="TextChar">
    <w:name w:val="Text Char"/>
    <w:link w:val="Text"/>
    <w:rsid w:val="00474702"/>
    <w:rPr>
      <w:rFonts w:ascii="Tahoma" w:eastAsia="Calibri" w:hAnsi="Tahoma" w:cs="Times New Roman"/>
      <w:sz w:val="20"/>
      <w:szCs w:val="20"/>
      <w:lang w:val="en-US" w:eastAsia="es-ES"/>
    </w:rPr>
  </w:style>
  <w:style w:type="character" w:customStyle="1" w:styleId="52">
    <w:name w:val="Неразрешенное упоминание5"/>
    <w:basedOn w:val="a0"/>
    <w:uiPriority w:val="99"/>
    <w:semiHidden/>
    <w:unhideWhenUsed/>
    <w:rsid w:val="00214541"/>
    <w:rPr>
      <w:color w:val="605E5C"/>
      <w:shd w:val="clear" w:color="auto" w:fill="E1DFDD"/>
    </w:rPr>
  </w:style>
  <w:style w:type="character" w:customStyle="1" w:styleId="40">
    <w:name w:val="Заголовок 4 Знак"/>
    <w:basedOn w:val="a0"/>
    <w:link w:val="4"/>
    <w:uiPriority w:val="9"/>
    <w:semiHidden/>
    <w:rsid w:val="005D12B5"/>
    <w:rPr>
      <w:rFonts w:eastAsiaTheme="majorEastAsia" w:cstheme="majorBidi"/>
      <w:i/>
      <w:iCs/>
      <w:color w:val="2F5496" w:themeColor="accent1" w:themeShade="BF"/>
      <w:kern w:val="2"/>
      <w14:ligatures w14:val="standardContextual"/>
    </w:rPr>
  </w:style>
  <w:style w:type="character" w:customStyle="1" w:styleId="50">
    <w:name w:val="Заголовок 5 Знак"/>
    <w:basedOn w:val="a0"/>
    <w:link w:val="5"/>
    <w:uiPriority w:val="9"/>
    <w:semiHidden/>
    <w:rsid w:val="005D12B5"/>
    <w:rPr>
      <w:rFonts w:eastAsiaTheme="majorEastAsia" w:cstheme="majorBidi"/>
      <w:color w:val="2F5496" w:themeColor="accent1" w:themeShade="BF"/>
      <w:kern w:val="2"/>
      <w14:ligatures w14:val="standardContextual"/>
    </w:rPr>
  </w:style>
  <w:style w:type="character" w:customStyle="1" w:styleId="60">
    <w:name w:val="Заголовок 6 Знак"/>
    <w:basedOn w:val="a0"/>
    <w:link w:val="6"/>
    <w:uiPriority w:val="9"/>
    <w:semiHidden/>
    <w:rsid w:val="005D12B5"/>
    <w:rPr>
      <w:rFonts w:eastAsiaTheme="majorEastAsia" w:cstheme="majorBidi"/>
      <w:i/>
      <w:iCs/>
      <w:color w:val="595959" w:themeColor="text1" w:themeTint="A6"/>
      <w:kern w:val="2"/>
      <w14:ligatures w14:val="standardContextual"/>
    </w:rPr>
  </w:style>
  <w:style w:type="character" w:customStyle="1" w:styleId="70">
    <w:name w:val="Заголовок 7 Знак"/>
    <w:basedOn w:val="a0"/>
    <w:link w:val="7"/>
    <w:uiPriority w:val="9"/>
    <w:semiHidden/>
    <w:rsid w:val="005D12B5"/>
    <w:rPr>
      <w:rFonts w:eastAsiaTheme="majorEastAsia" w:cstheme="majorBidi"/>
      <w:color w:val="595959" w:themeColor="text1" w:themeTint="A6"/>
      <w:kern w:val="2"/>
      <w14:ligatures w14:val="standardContextual"/>
    </w:rPr>
  </w:style>
  <w:style w:type="character" w:customStyle="1" w:styleId="80">
    <w:name w:val="Заголовок 8 Знак"/>
    <w:basedOn w:val="a0"/>
    <w:link w:val="8"/>
    <w:uiPriority w:val="9"/>
    <w:semiHidden/>
    <w:rsid w:val="005D12B5"/>
    <w:rPr>
      <w:rFonts w:eastAsiaTheme="majorEastAsia" w:cstheme="majorBidi"/>
      <w:i/>
      <w:iCs/>
      <w:color w:val="272727" w:themeColor="text1" w:themeTint="D8"/>
      <w:kern w:val="2"/>
      <w14:ligatures w14:val="standardContextual"/>
    </w:rPr>
  </w:style>
  <w:style w:type="character" w:customStyle="1" w:styleId="90">
    <w:name w:val="Заголовок 9 Знак"/>
    <w:basedOn w:val="a0"/>
    <w:link w:val="9"/>
    <w:uiPriority w:val="9"/>
    <w:semiHidden/>
    <w:rsid w:val="005D12B5"/>
    <w:rPr>
      <w:rFonts w:eastAsiaTheme="majorEastAsia" w:cstheme="majorBidi"/>
      <w:color w:val="272727" w:themeColor="text1" w:themeTint="D8"/>
      <w:kern w:val="2"/>
      <w14:ligatures w14:val="standardContextual"/>
    </w:rPr>
  </w:style>
  <w:style w:type="paragraph" w:styleId="af6">
    <w:name w:val="Title"/>
    <w:basedOn w:val="a"/>
    <w:next w:val="a"/>
    <w:link w:val="af7"/>
    <w:uiPriority w:val="10"/>
    <w:qFormat/>
    <w:rsid w:val="005D12B5"/>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af7">
    <w:name w:val="Название Знак"/>
    <w:basedOn w:val="a0"/>
    <w:link w:val="af6"/>
    <w:uiPriority w:val="10"/>
    <w:rsid w:val="005D12B5"/>
    <w:rPr>
      <w:rFonts w:asciiTheme="majorHAnsi" w:eastAsiaTheme="majorEastAsia" w:hAnsiTheme="majorHAnsi" w:cstheme="majorBidi"/>
      <w:spacing w:val="-10"/>
      <w:kern w:val="28"/>
      <w:sz w:val="56"/>
      <w:szCs w:val="56"/>
      <w14:ligatures w14:val="standardContextual"/>
    </w:rPr>
  </w:style>
  <w:style w:type="paragraph" w:styleId="af8">
    <w:name w:val="Subtitle"/>
    <w:basedOn w:val="a"/>
    <w:next w:val="a"/>
    <w:link w:val="af9"/>
    <w:uiPriority w:val="11"/>
    <w:qFormat/>
    <w:rsid w:val="005D12B5"/>
    <w:pPr>
      <w:numPr>
        <w:ilvl w:val="1"/>
      </w:numPr>
    </w:pPr>
    <w:rPr>
      <w:rFonts w:eastAsiaTheme="majorEastAsia" w:cstheme="majorBidi"/>
      <w:color w:val="595959" w:themeColor="text1" w:themeTint="A6"/>
      <w:spacing w:val="15"/>
      <w:kern w:val="2"/>
      <w:sz w:val="28"/>
      <w:szCs w:val="28"/>
      <w14:ligatures w14:val="standardContextual"/>
    </w:rPr>
  </w:style>
  <w:style w:type="character" w:customStyle="1" w:styleId="af9">
    <w:name w:val="Подзаголовок Знак"/>
    <w:basedOn w:val="a0"/>
    <w:link w:val="af8"/>
    <w:uiPriority w:val="11"/>
    <w:rsid w:val="005D12B5"/>
    <w:rPr>
      <w:rFonts w:eastAsiaTheme="majorEastAsia" w:cstheme="majorBidi"/>
      <w:color w:val="595959" w:themeColor="text1" w:themeTint="A6"/>
      <w:spacing w:val="15"/>
      <w:kern w:val="2"/>
      <w:sz w:val="28"/>
      <w:szCs w:val="28"/>
      <w14:ligatures w14:val="standardContextual"/>
    </w:rPr>
  </w:style>
  <w:style w:type="paragraph" w:styleId="23">
    <w:name w:val="Quote"/>
    <w:basedOn w:val="a"/>
    <w:next w:val="a"/>
    <w:link w:val="24"/>
    <w:uiPriority w:val="29"/>
    <w:qFormat/>
    <w:rsid w:val="005D12B5"/>
    <w:pPr>
      <w:spacing w:before="160"/>
      <w:jc w:val="center"/>
    </w:pPr>
    <w:rPr>
      <w:i/>
      <w:iCs/>
      <w:color w:val="404040" w:themeColor="text1" w:themeTint="BF"/>
      <w:kern w:val="2"/>
      <w14:ligatures w14:val="standardContextual"/>
    </w:rPr>
  </w:style>
  <w:style w:type="character" w:customStyle="1" w:styleId="24">
    <w:name w:val="Цитата 2 Знак"/>
    <w:basedOn w:val="a0"/>
    <w:link w:val="23"/>
    <w:uiPriority w:val="29"/>
    <w:rsid w:val="005D12B5"/>
    <w:rPr>
      <w:i/>
      <w:iCs/>
      <w:color w:val="404040" w:themeColor="text1" w:themeTint="BF"/>
      <w:kern w:val="2"/>
      <w14:ligatures w14:val="standardContextual"/>
    </w:rPr>
  </w:style>
  <w:style w:type="character" w:styleId="afa">
    <w:name w:val="Intense Emphasis"/>
    <w:basedOn w:val="a0"/>
    <w:uiPriority w:val="21"/>
    <w:qFormat/>
    <w:rsid w:val="005D12B5"/>
    <w:rPr>
      <w:i/>
      <w:iCs/>
      <w:color w:val="2F5496" w:themeColor="accent1" w:themeShade="BF"/>
    </w:rPr>
  </w:style>
  <w:style w:type="paragraph" w:styleId="afb">
    <w:name w:val="Intense Quote"/>
    <w:basedOn w:val="a"/>
    <w:next w:val="a"/>
    <w:link w:val="afc"/>
    <w:uiPriority w:val="30"/>
    <w:qFormat/>
    <w:rsid w:val="005D12B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kern w:val="2"/>
      <w14:ligatures w14:val="standardContextual"/>
    </w:rPr>
  </w:style>
  <w:style w:type="character" w:customStyle="1" w:styleId="afc">
    <w:name w:val="Выделенная цитата Знак"/>
    <w:basedOn w:val="a0"/>
    <w:link w:val="afb"/>
    <w:uiPriority w:val="30"/>
    <w:rsid w:val="005D12B5"/>
    <w:rPr>
      <w:i/>
      <w:iCs/>
      <w:color w:val="2F5496" w:themeColor="accent1" w:themeShade="BF"/>
      <w:kern w:val="2"/>
      <w14:ligatures w14:val="standardContextual"/>
    </w:rPr>
  </w:style>
  <w:style w:type="character" w:styleId="afd">
    <w:name w:val="Intense Reference"/>
    <w:basedOn w:val="a0"/>
    <w:uiPriority w:val="32"/>
    <w:qFormat/>
    <w:rsid w:val="005D12B5"/>
    <w:rPr>
      <w:b/>
      <w:bCs/>
      <w:smallCaps/>
      <w:color w:val="2F5496" w:themeColor="accent1" w:themeShade="BF"/>
      <w:spacing w:val="5"/>
    </w:rPr>
  </w:style>
  <w:style w:type="paragraph" w:styleId="afe">
    <w:name w:val="Balloon Text"/>
    <w:basedOn w:val="a"/>
    <w:link w:val="aff"/>
    <w:uiPriority w:val="99"/>
    <w:semiHidden/>
    <w:unhideWhenUsed/>
    <w:rsid w:val="008C3E10"/>
    <w:pPr>
      <w:spacing w:after="0" w:line="240" w:lineRule="auto"/>
    </w:pPr>
    <w:rPr>
      <w:rFonts w:ascii="Tahoma" w:hAnsi="Tahoma" w:cs="Tahoma"/>
      <w:sz w:val="16"/>
      <w:szCs w:val="16"/>
    </w:rPr>
  </w:style>
  <w:style w:type="character" w:customStyle="1" w:styleId="aff">
    <w:name w:val="Текст выноски Знак"/>
    <w:basedOn w:val="a0"/>
    <w:link w:val="afe"/>
    <w:uiPriority w:val="99"/>
    <w:semiHidden/>
    <w:rsid w:val="008C3E10"/>
    <w:rPr>
      <w:rFonts w:ascii="Tahoma" w:hAnsi="Tahoma" w:cs="Tahoma"/>
      <w:sz w:val="16"/>
      <w:szCs w:val="16"/>
    </w:rPr>
  </w:style>
  <w:style w:type="character" w:customStyle="1" w:styleId="pagetitle-modulectxo-">
    <w:name w:val="pagetitle-module__ctxo-"/>
    <w:basedOn w:val="a0"/>
    <w:rsid w:val="003C739B"/>
  </w:style>
  <w:style w:type="character" w:customStyle="1" w:styleId="lrzxr">
    <w:name w:val="lrzxr"/>
    <w:basedOn w:val="a0"/>
    <w:rsid w:val="005C4D6A"/>
  </w:style>
  <w:style w:type="character" w:styleId="aff0">
    <w:name w:val="Emphasis"/>
    <w:basedOn w:val="a0"/>
    <w:uiPriority w:val="20"/>
    <w:qFormat/>
    <w:rsid w:val="00320419"/>
    <w:rPr>
      <w:i/>
      <w:iCs/>
    </w:rPr>
  </w:style>
  <w:style w:type="character" w:customStyle="1" w:styleId="FontStyle23">
    <w:name w:val="Font Style23"/>
    <w:basedOn w:val="a0"/>
    <w:uiPriority w:val="99"/>
    <w:qFormat/>
    <w:rsid w:val="00C919B3"/>
    <w:rPr>
      <w:rFonts w:ascii="Times New Roman" w:hAnsi="Times New Roman" w:cs="Times New Roman"/>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A4518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10399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5F70C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5D12B5"/>
    <w:pPr>
      <w:keepNext/>
      <w:keepLines/>
      <w:spacing w:before="80" w:after="40"/>
      <w:outlineLvl w:val="3"/>
    </w:pPr>
    <w:rPr>
      <w:rFonts w:eastAsiaTheme="majorEastAsia" w:cstheme="majorBidi"/>
      <w:i/>
      <w:iCs/>
      <w:color w:val="2F5496" w:themeColor="accent1" w:themeShade="BF"/>
      <w:kern w:val="2"/>
      <w14:ligatures w14:val="standardContextual"/>
    </w:rPr>
  </w:style>
  <w:style w:type="paragraph" w:styleId="5">
    <w:name w:val="heading 5"/>
    <w:basedOn w:val="a"/>
    <w:next w:val="a"/>
    <w:link w:val="50"/>
    <w:uiPriority w:val="9"/>
    <w:semiHidden/>
    <w:unhideWhenUsed/>
    <w:qFormat/>
    <w:rsid w:val="005D12B5"/>
    <w:pPr>
      <w:keepNext/>
      <w:keepLines/>
      <w:spacing w:before="80" w:after="40"/>
      <w:outlineLvl w:val="4"/>
    </w:pPr>
    <w:rPr>
      <w:rFonts w:eastAsiaTheme="majorEastAsia" w:cstheme="majorBidi"/>
      <w:color w:val="2F5496" w:themeColor="accent1" w:themeShade="BF"/>
      <w:kern w:val="2"/>
      <w14:ligatures w14:val="standardContextual"/>
    </w:rPr>
  </w:style>
  <w:style w:type="paragraph" w:styleId="6">
    <w:name w:val="heading 6"/>
    <w:basedOn w:val="a"/>
    <w:next w:val="a"/>
    <w:link w:val="60"/>
    <w:uiPriority w:val="9"/>
    <w:semiHidden/>
    <w:unhideWhenUsed/>
    <w:qFormat/>
    <w:rsid w:val="005D12B5"/>
    <w:pPr>
      <w:keepNext/>
      <w:keepLines/>
      <w:spacing w:before="40" w:after="0"/>
      <w:outlineLvl w:val="5"/>
    </w:pPr>
    <w:rPr>
      <w:rFonts w:eastAsiaTheme="majorEastAsia" w:cstheme="majorBidi"/>
      <w:i/>
      <w:iCs/>
      <w:color w:val="595959" w:themeColor="text1" w:themeTint="A6"/>
      <w:kern w:val="2"/>
      <w14:ligatures w14:val="standardContextual"/>
    </w:rPr>
  </w:style>
  <w:style w:type="paragraph" w:styleId="7">
    <w:name w:val="heading 7"/>
    <w:basedOn w:val="a"/>
    <w:next w:val="a"/>
    <w:link w:val="70"/>
    <w:uiPriority w:val="9"/>
    <w:semiHidden/>
    <w:unhideWhenUsed/>
    <w:qFormat/>
    <w:rsid w:val="005D12B5"/>
    <w:pPr>
      <w:keepNext/>
      <w:keepLines/>
      <w:spacing w:before="40" w:after="0"/>
      <w:outlineLvl w:val="6"/>
    </w:pPr>
    <w:rPr>
      <w:rFonts w:eastAsiaTheme="majorEastAsia" w:cstheme="majorBidi"/>
      <w:color w:val="595959" w:themeColor="text1" w:themeTint="A6"/>
      <w:kern w:val="2"/>
      <w14:ligatures w14:val="standardContextual"/>
    </w:rPr>
  </w:style>
  <w:style w:type="paragraph" w:styleId="8">
    <w:name w:val="heading 8"/>
    <w:basedOn w:val="a"/>
    <w:next w:val="a"/>
    <w:link w:val="80"/>
    <w:uiPriority w:val="9"/>
    <w:semiHidden/>
    <w:unhideWhenUsed/>
    <w:qFormat/>
    <w:rsid w:val="005D12B5"/>
    <w:pPr>
      <w:keepNext/>
      <w:keepLines/>
      <w:spacing w:after="0"/>
      <w:outlineLvl w:val="7"/>
    </w:pPr>
    <w:rPr>
      <w:rFonts w:eastAsiaTheme="majorEastAsia" w:cstheme="majorBidi"/>
      <w:i/>
      <w:iCs/>
      <w:color w:val="272727" w:themeColor="text1" w:themeTint="D8"/>
      <w:kern w:val="2"/>
      <w14:ligatures w14:val="standardContextual"/>
    </w:rPr>
  </w:style>
  <w:style w:type="paragraph" w:styleId="9">
    <w:name w:val="heading 9"/>
    <w:basedOn w:val="a"/>
    <w:next w:val="a"/>
    <w:link w:val="90"/>
    <w:uiPriority w:val="9"/>
    <w:semiHidden/>
    <w:unhideWhenUsed/>
    <w:qFormat/>
    <w:rsid w:val="005D12B5"/>
    <w:pPr>
      <w:keepNext/>
      <w:keepLines/>
      <w:spacing w:after="0"/>
      <w:outlineLvl w:val="8"/>
    </w:pPr>
    <w:rPr>
      <w:rFonts w:eastAsiaTheme="majorEastAsia" w:cstheme="majorBidi"/>
      <w:color w:val="272727" w:themeColor="text1" w:themeTint="D8"/>
      <w:kern w:val="2"/>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4518C"/>
    <w:rPr>
      <w:rFonts w:ascii="Times New Roman" w:eastAsia="Times New Roman" w:hAnsi="Times New Roman" w:cs="Times New Roman"/>
      <w:b/>
      <w:bCs/>
      <w:kern w:val="36"/>
      <w:sz w:val="48"/>
      <w:szCs w:val="48"/>
      <w:lang w:eastAsia="ru-RU"/>
    </w:rPr>
  </w:style>
  <w:style w:type="paragraph" w:styleId="a3">
    <w:name w:val="Normal (Web)"/>
    <w:basedOn w:val="a"/>
    <w:uiPriority w:val="99"/>
    <w:unhideWhenUsed/>
    <w:rsid w:val="00A451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E127A1"/>
    <w:pPr>
      <w:autoSpaceDE w:val="0"/>
      <w:autoSpaceDN w:val="0"/>
      <w:adjustRightInd w:val="0"/>
      <w:spacing w:after="0" w:line="240" w:lineRule="auto"/>
    </w:pPr>
    <w:rPr>
      <w:rFonts w:ascii="Times New Roman" w:hAnsi="Times New Roman" w:cs="Times New Roman"/>
      <w:color w:val="000000"/>
      <w:sz w:val="24"/>
      <w:szCs w:val="24"/>
    </w:rPr>
  </w:style>
  <w:style w:type="table" w:styleId="a4">
    <w:name w:val="Table Grid"/>
    <w:basedOn w:val="a1"/>
    <w:uiPriority w:val="39"/>
    <w:rsid w:val="00EF27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
    <w:uiPriority w:val="34"/>
    <w:qFormat/>
    <w:rsid w:val="00766DEF"/>
    <w:pPr>
      <w:ind w:left="720"/>
      <w:contextualSpacing/>
    </w:pPr>
  </w:style>
  <w:style w:type="character" w:styleId="a6">
    <w:name w:val="Hyperlink"/>
    <w:basedOn w:val="a0"/>
    <w:uiPriority w:val="99"/>
    <w:unhideWhenUsed/>
    <w:rsid w:val="004D181D"/>
    <w:rPr>
      <w:color w:val="0563C1" w:themeColor="hyperlink"/>
      <w:u w:val="single"/>
    </w:rPr>
  </w:style>
  <w:style w:type="character" w:customStyle="1" w:styleId="11">
    <w:name w:val="Неразрешенное упоминание1"/>
    <w:basedOn w:val="a0"/>
    <w:uiPriority w:val="99"/>
    <w:semiHidden/>
    <w:unhideWhenUsed/>
    <w:rsid w:val="004D181D"/>
    <w:rPr>
      <w:color w:val="605E5C"/>
      <w:shd w:val="clear" w:color="auto" w:fill="E1DFDD"/>
    </w:rPr>
  </w:style>
  <w:style w:type="paragraph" w:styleId="a7">
    <w:name w:val="Body Text"/>
    <w:basedOn w:val="a"/>
    <w:link w:val="a8"/>
    <w:uiPriority w:val="1"/>
    <w:qFormat/>
    <w:rsid w:val="00476C35"/>
    <w:pPr>
      <w:widowControl w:val="0"/>
      <w:autoSpaceDE w:val="0"/>
      <w:autoSpaceDN w:val="0"/>
      <w:spacing w:after="0" w:line="240" w:lineRule="auto"/>
      <w:ind w:left="222"/>
      <w:jc w:val="both"/>
    </w:pPr>
    <w:rPr>
      <w:rFonts w:ascii="Times New Roman" w:eastAsia="Times New Roman" w:hAnsi="Times New Roman" w:cs="Times New Roman"/>
      <w:sz w:val="28"/>
      <w:szCs w:val="28"/>
      <w:lang w:val="kk-KZ"/>
    </w:rPr>
  </w:style>
  <w:style w:type="character" w:customStyle="1" w:styleId="a8">
    <w:name w:val="Основной текст Знак"/>
    <w:basedOn w:val="a0"/>
    <w:link w:val="a7"/>
    <w:uiPriority w:val="1"/>
    <w:rsid w:val="00476C35"/>
    <w:rPr>
      <w:rFonts w:ascii="Times New Roman" w:eastAsia="Times New Roman" w:hAnsi="Times New Roman" w:cs="Times New Roman"/>
      <w:sz w:val="28"/>
      <w:szCs w:val="28"/>
      <w:lang w:val="kk-KZ"/>
    </w:rPr>
  </w:style>
  <w:style w:type="character" w:styleId="a9">
    <w:name w:val="Strong"/>
    <w:basedOn w:val="a0"/>
    <w:uiPriority w:val="22"/>
    <w:qFormat/>
    <w:rsid w:val="00476C35"/>
    <w:rPr>
      <w:b/>
      <w:bCs/>
    </w:rPr>
  </w:style>
  <w:style w:type="paragraph" w:customStyle="1" w:styleId="aa">
    <w:name w:val="ОснТекст"/>
    <w:link w:val="ab"/>
    <w:rsid w:val="000B5A19"/>
    <w:pPr>
      <w:spacing w:after="0" w:line="240" w:lineRule="auto"/>
      <w:jc w:val="both"/>
    </w:pPr>
    <w:rPr>
      <w:rFonts w:ascii="Times New Roman" w:eastAsia="Times New Roman" w:hAnsi="Times New Roman" w:cs="Times New Roman"/>
      <w:b/>
      <w:color w:val="0000FF"/>
      <w:sz w:val="20"/>
      <w:szCs w:val="20"/>
      <w:lang w:eastAsia="ru-RU"/>
    </w:rPr>
  </w:style>
  <w:style w:type="character" w:customStyle="1" w:styleId="ab">
    <w:name w:val="ОснТекст Знак"/>
    <w:link w:val="aa"/>
    <w:rsid w:val="000B5A19"/>
    <w:rPr>
      <w:rFonts w:ascii="Times New Roman" w:eastAsia="Times New Roman" w:hAnsi="Times New Roman" w:cs="Times New Roman"/>
      <w:b/>
      <w:color w:val="0000FF"/>
      <w:sz w:val="20"/>
      <w:szCs w:val="20"/>
      <w:lang w:eastAsia="ru-RU"/>
    </w:rPr>
  </w:style>
  <w:style w:type="character" w:customStyle="1" w:styleId="markedcontent">
    <w:name w:val="markedcontent"/>
    <w:basedOn w:val="a0"/>
    <w:rsid w:val="000B5A19"/>
  </w:style>
  <w:style w:type="paragraph" w:customStyle="1" w:styleId="First">
    <w:name w:val="FirstОснТекст"/>
    <w:basedOn w:val="aa"/>
    <w:next w:val="aa"/>
    <w:uiPriority w:val="99"/>
    <w:rsid w:val="00430A5C"/>
    <w:pPr>
      <w:suppressAutoHyphens/>
      <w:spacing w:before="160" w:after="200" w:line="276" w:lineRule="auto"/>
    </w:pPr>
    <w:rPr>
      <w:b w:val="0"/>
      <w:color w:val="auto"/>
    </w:rPr>
  </w:style>
  <w:style w:type="paragraph" w:customStyle="1" w:styleId="ac">
    <w:name w:val="Врезанная сноска"/>
    <w:basedOn w:val="aa"/>
    <w:next w:val="First"/>
    <w:uiPriority w:val="99"/>
    <w:rsid w:val="00430A5C"/>
    <w:pPr>
      <w:suppressAutoHyphens/>
      <w:spacing w:before="120" w:after="200" w:line="276" w:lineRule="auto"/>
      <w:ind w:left="851"/>
      <w:jc w:val="left"/>
    </w:pPr>
    <w:rPr>
      <w:b w:val="0"/>
      <w:i/>
      <w:color w:val="auto"/>
      <w:sz w:val="16"/>
    </w:rPr>
  </w:style>
  <w:style w:type="paragraph" w:customStyle="1" w:styleId="ad">
    <w:name w:val="Единица измерения"/>
    <w:basedOn w:val="aa"/>
    <w:next w:val="ae"/>
    <w:uiPriority w:val="99"/>
    <w:rsid w:val="00430A5C"/>
    <w:pPr>
      <w:suppressAutoHyphens/>
      <w:spacing w:before="60" w:after="40" w:line="276" w:lineRule="auto"/>
      <w:jc w:val="right"/>
    </w:pPr>
    <w:rPr>
      <w:b w:val="0"/>
      <w:color w:val="auto"/>
      <w:sz w:val="16"/>
    </w:rPr>
  </w:style>
  <w:style w:type="paragraph" w:customStyle="1" w:styleId="ae">
    <w:name w:val="ШапкаТаблицы"/>
    <w:basedOn w:val="aa"/>
    <w:next w:val="af"/>
    <w:uiPriority w:val="99"/>
    <w:rsid w:val="00430A5C"/>
    <w:pPr>
      <w:suppressAutoHyphens/>
      <w:spacing w:after="200" w:line="276" w:lineRule="auto"/>
      <w:jc w:val="center"/>
    </w:pPr>
    <w:rPr>
      <w:b w:val="0"/>
      <w:color w:val="auto"/>
      <w:sz w:val="16"/>
    </w:rPr>
  </w:style>
  <w:style w:type="paragraph" w:customStyle="1" w:styleId="af">
    <w:name w:val="Боковик"/>
    <w:basedOn w:val="aa"/>
    <w:qFormat/>
    <w:rsid w:val="00430A5C"/>
    <w:pPr>
      <w:suppressAutoHyphens/>
      <w:spacing w:after="200" w:line="276" w:lineRule="auto"/>
      <w:jc w:val="left"/>
    </w:pPr>
    <w:rPr>
      <w:b w:val="0"/>
      <w:color w:val="auto"/>
      <w:sz w:val="16"/>
    </w:rPr>
  </w:style>
  <w:style w:type="paragraph" w:customStyle="1" w:styleId="31">
    <w:name w:val="Заголов 3"/>
    <w:basedOn w:val="aa"/>
    <w:next w:val="First"/>
    <w:uiPriority w:val="99"/>
    <w:rsid w:val="00430A5C"/>
    <w:pPr>
      <w:suppressAutoHyphens/>
      <w:spacing w:before="213" w:after="142" w:line="276" w:lineRule="auto"/>
      <w:outlineLvl w:val="2"/>
    </w:pPr>
    <w:rPr>
      <w:rFonts w:ascii="Arial" w:hAnsi="Arial"/>
      <w:color w:val="auto"/>
    </w:rPr>
  </w:style>
  <w:style w:type="table" w:customStyle="1" w:styleId="12">
    <w:name w:val="Сетка таблицы светлая1"/>
    <w:basedOn w:val="a1"/>
    <w:uiPriority w:val="40"/>
    <w:rsid w:val="003942B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21">
    <w:name w:val="Таблица простая 21"/>
    <w:basedOn w:val="a1"/>
    <w:uiPriority w:val="42"/>
    <w:rsid w:val="003942B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10">
    <w:name w:val="Таблица простая 11"/>
    <w:basedOn w:val="a1"/>
    <w:uiPriority w:val="41"/>
    <w:rsid w:val="00DE048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1">
    <w:name w:val="Таблица-сетка 1 светлая1"/>
    <w:basedOn w:val="a1"/>
    <w:uiPriority w:val="46"/>
    <w:rsid w:val="00DE048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af0">
    <w:name w:val="Наименование"/>
    <w:basedOn w:val="aa"/>
    <w:next w:val="aa"/>
    <w:uiPriority w:val="99"/>
    <w:rsid w:val="005A42C0"/>
    <w:pPr>
      <w:suppressAutoHyphens/>
      <w:spacing w:before="360" w:after="80" w:line="276" w:lineRule="auto"/>
      <w:jc w:val="center"/>
    </w:pPr>
    <w:rPr>
      <w:color w:val="auto"/>
      <w:sz w:val="24"/>
    </w:rPr>
  </w:style>
  <w:style w:type="table" w:customStyle="1" w:styleId="TableNormal1">
    <w:name w:val="Table Normal1"/>
    <w:uiPriority w:val="2"/>
    <w:semiHidden/>
    <w:unhideWhenUsed/>
    <w:qFormat/>
    <w:rsid w:val="0006436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06436F"/>
    <w:pPr>
      <w:widowControl w:val="0"/>
      <w:autoSpaceDE w:val="0"/>
      <w:autoSpaceDN w:val="0"/>
      <w:spacing w:after="0" w:line="240" w:lineRule="auto"/>
      <w:ind w:left="107"/>
    </w:pPr>
    <w:rPr>
      <w:rFonts w:ascii="Times New Roman" w:eastAsia="Times New Roman" w:hAnsi="Times New Roman" w:cs="Times New Roman"/>
      <w:lang w:val="kk-KZ"/>
    </w:rPr>
  </w:style>
  <w:style w:type="character" w:styleId="af1">
    <w:name w:val="FollowedHyperlink"/>
    <w:basedOn w:val="a0"/>
    <w:uiPriority w:val="99"/>
    <w:semiHidden/>
    <w:unhideWhenUsed/>
    <w:rsid w:val="00D20DE3"/>
    <w:rPr>
      <w:color w:val="954F72" w:themeColor="followedHyperlink"/>
      <w:u w:val="single"/>
    </w:rPr>
  </w:style>
  <w:style w:type="character" w:customStyle="1" w:styleId="22">
    <w:name w:val="Неразрешенное упоминание2"/>
    <w:basedOn w:val="a0"/>
    <w:uiPriority w:val="99"/>
    <w:semiHidden/>
    <w:unhideWhenUsed/>
    <w:rsid w:val="00FF097A"/>
    <w:rPr>
      <w:color w:val="605E5C"/>
      <w:shd w:val="clear" w:color="auto" w:fill="E1DFDD"/>
    </w:rPr>
  </w:style>
  <w:style w:type="table" w:customStyle="1" w:styleId="TableNormal">
    <w:name w:val="Table Normal"/>
    <w:uiPriority w:val="2"/>
    <w:semiHidden/>
    <w:unhideWhenUsed/>
    <w:qFormat/>
    <w:rsid w:val="008B744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2">
    <w:name w:val="header"/>
    <w:basedOn w:val="a"/>
    <w:link w:val="af3"/>
    <w:uiPriority w:val="99"/>
    <w:unhideWhenUsed/>
    <w:rsid w:val="00843E51"/>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843E51"/>
  </w:style>
  <w:style w:type="paragraph" w:styleId="af4">
    <w:name w:val="footer"/>
    <w:basedOn w:val="a"/>
    <w:link w:val="af5"/>
    <w:uiPriority w:val="99"/>
    <w:unhideWhenUsed/>
    <w:rsid w:val="00843E51"/>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843E51"/>
  </w:style>
  <w:style w:type="table" w:customStyle="1" w:styleId="51">
    <w:name w:val="Таблица простая 51"/>
    <w:basedOn w:val="a1"/>
    <w:uiPriority w:val="45"/>
    <w:rsid w:val="00F753B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30">
    <w:name w:val="Заголовок 3 Знак"/>
    <w:basedOn w:val="a0"/>
    <w:link w:val="3"/>
    <w:uiPriority w:val="9"/>
    <w:semiHidden/>
    <w:rsid w:val="005F70C7"/>
    <w:rPr>
      <w:rFonts w:asciiTheme="majorHAnsi" w:eastAsiaTheme="majorEastAsia" w:hAnsiTheme="majorHAnsi" w:cstheme="majorBidi"/>
      <w:color w:val="1F3763" w:themeColor="accent1" w:themeShade="7F"/>
      <w:sz w:val="24"/>
      <w:szCs w:val="24"/>
    </w:rPr>
  </w:style>
  <w:style w:type="character" w:customStyle="1" w:styleId="32">
    <w:name w:val="Неразрешенное упоминание3"/>
    <w:basedOn w:val="a0"/>
    <w:uiPriority w:val="99"/>
    <w:semiHidden/>
    <w:unhideWhenUsed/>
    <w:rsid w:val="00426A00"/>
    <w:rPr>
      <w:color w:val="605E5C"/>
      <w:shd w:val="clear" w:color="auto" w:fill="E1DFDD"/>
    </w:rPr>
  </w:style>
  <w:style w:type="character" w:customStyle="1" w:styleId="41">
    <w:name w:val="Неразрешенное упоминание4"/>
    <w:basedOn w:val="a0"/>
    <w:uiPriority w:val="99"/>
    <w:semiHidden/>
    <w:unhideWhenUsed/>
    <w:rsid w:val="00272972"/>
    <w:rPr>
      <w:color w:val="605E5C"/>
      <w:shd w:val="clear" w:color="auto" w:fill="E1DFDD"/>
    </w:rPr>
  </w:style>
  <w:style w:type="character" w:customStyle="1" w:styleId="20">
    <w:name w:val="Заголовок 2 Знак"/>
    <w:basedOn w:val="a0"/>
    <w:link w:val="2"/>
    <w:uiPriority w:val="9"/>
    <w:semiHidden/>
    <w:rsid w:val="00103999"/>
    <w:rPr>
      <w:rFonts w:asciiTheme="majorHAnsi" w:eastAsiaTheme="majorEastAsia" w:hAnsiTheme="majorHAnsi" w:cstheme="majorBidi"/>
      <w:color w:val="2F5496" w:themeColor="accent1" w:themeShade="BF"/>
      <w:sz w:val="26"/>
      <w:szCs w:val="26"/>
    </w:rPr>
  </w:style>
  <w:style w:type="character" w:customStyle="1" w:styleId="s0">
    <w:name w:val="s0"/>
    <w:basedOn w:val="a0"/>
    <w:rsid w:val="00103999"/>
    <w:rPr>
      <w:rFonts w:ascii="Times New Roman" w:hAnsi="Times New Roman" w:cs="Times New Roman"/>
      <w:color w:val="000000"/>
    </w:rPr>
  </w:style>
  <w:style w:type="table" w:customStyle="1" w:styleId="TableGrid1">
    <w:name w:val="Table Grid1"/>
    <w:basedOn w:val="a1"/>
    <w:next w:val="a4"/>
    <w:uiPriority w:val="39"/>
    <w:rsid w:val="00474702"/>
    <w:pPr>
      <w:spacing w:after="0" w:line="240" w:lineRule="auto"/>
    </w:pPr>
    <w:rPr>
      <w:rFonts w:ascii="Calibri" w:eastAsia="Calibri" w:hAnsi="Calibri" w:cs="Times New Roman"/>
      <w:lang w:val="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basedOn w:val="a"/>
    <w:link w:val="TextChar"/>
    <w:qFormat/>
    <w:rsid w:val="00474702"/>
    <w:pPr>
      <w:spacing w:after="120" w:line="240" w:lineRule="auto"/>
      <w:jc w:val="both"/>
    </w:pPr>
    <w:rPr>
      <w:rFonts w:ascii="Tahoma" w:eastAsia="Calibri" w:hAnsi="Tahoma" w:cs="Times New Roman"/>
      <w:sz w:val="20"/>
      <w:szCs w:val="20"/>
      <w:lang w:val="en-US" w:eastAsia="es-ES"/>
    </w:rPr>
  </w:style>
  <w:style w:type="character" w:customStyle="1" w:styleId="TextChar">
    <w:name w:val="Text Char"/>
    <w:link w:val="Text"/>
    <w:rsid w:val="00474702"/>
    <w:rPr>
      <w:rFonts w:ascii="Tahoma" w:eastAsia="Calibri" w:hAnsi="Tahoma" w:cs="Times New Roman"/>
      <w:sz w:val="20"/>
      <w:szCs w:val="20"/>
      <w:lang w:val="en-US" w:eastAsia="es-ES"/>
    </w:rPr>
  </w:style>
  <w:style w:type="character" w:customStyle="1" w:styleId="52">
    <w:name w:val="Неразрешенное упоминание5"/>
    <w:basedOn w:val="a0"/>
    <w:uiPriority w:val="99"/>
    <w:semiHidden/>
    <w:unhideWhenUsed/>
    <w:rsid w:val="00214541"/>
    <w:rPr>
      <w:color w:val="605E5C"/>
      <w:shd w:val="clear" w:color="auto" w:fill="E1DFDD"/>
    </w:rPr>
  </w:style>
  <w:style w:type="character" w:customStyle="1" w:styleId="40">
    <w:name w:val="Заголовок 4 Знак"/>
    <w:basedOn w:val="a0"/>
    <w:link w:val="4"/>
    <w:uiPriority w:val="9"/>
    <w:semiHidden/>
    <w:rsid w:val="005D12B5"/>
    <w:rPr>
      <w:rFonts w:eastAsiaTheme="majorEastAsia" w:cstheme="majorBidi"/>
      <w:i/>
      <w:iCs/>
      <w:color w:val="2F5496" w:themeColor="accent1" w:themeShade="BF"/>
      <w:kern w:val="2"/>
      <w14:ligatures w14:val="standardContextual"/>
    </w:rPr>
  </w:style>
  <w:style w:type="character" w:customStyle="1" w:styleId="50">
    <w:name w:val="Заголовок 5 Знак"/>
    <w:basedOn w:val="a0"/>
    <w:link w:val="5"/>
    <w:uiPriority w:val="9"/>
    <w:semiHidden/>
    <w:rsid w:val="005D12B5"/>
    <w:rPr>
      <w:rFonts w:eastAsiaTheme="majorEastAsia" w:cstheme="majorBidi"/>
      <w:color w:val="2F5496" w:themeColor="accent1" w:themeShade="BF"/>
      <w:kern w:val="2"/>
      <w14:ligatures w14:val="standardContextual"/>
    </w:rPr>
  </w:style>
  <w:style w:type="character" w:customStyle="1" w:styleId="60">
    <w:name w:val="Заголовок 6 Знак"/>
    <w:basedOn w:val="a0"/>
    <w:link w:val="6"/>
    <w:uiPriority w:val="9"/>
    <w:semiHidden/>
    <w:rsid w:val="005D12B5"/>
    <w:rPr>
      <w:rFonts w:eastAsiaTheme="majorEastAsia" w:cstheme="majorBidi"/>
      <w:i/>
      <w:iCs/>
      <w:color w:val="595959" w:themeColor="text1" w:themeTint="A6"/>
      <w:kern w:val="2"/>
      <w14:ligatures w14:val="standardContextual"/>
    </w:rPr>
  </w:style>
  <w:style w:type="character" w:customStyle="1" w:styleId="70">
    <w:name w:val="Заголовок 7 Знак"/>
    <w:basedOn w:val="a0"/>
    <w:link w:val="7"/>
    <w:uiPriority w:val="9"/>
    <w:semiHidden/>
    <w:rsid w:val="005D12B5"/>
    <w:rPr>
      <w:rFonts w:eastAsiaTheme="majorEastAsia" w:cstheme="majorBidi"/>
      <w:color w:val="595959" w:themeColor="text1" w:themeTint="A6"/>
      <w:kern w:val="2"/>
      <w14:ligatures w14:val="standardContextual"/>
    </w:rPr>
  </w:style>
  <w:style w:type="character" w:customStyle="1" w:styleId="80">
    <w:name w:val="Заголовок 8 Знак"/>
    <w:basedOn w:val="a0"/>
    <w:link w:val="8"/>
    <w:uiPriority w:val="9"/>
    <w:semiHidden/>
    <w:rsid w:val="005D12B5"/>
    <w:rPr>
      <w:rFonts w:eastAsiaTheme="majorEastAsia" w:cstheme="majorBidi"/>
      <w:i/>
      <w:iCs/>
      <w:color w:val="272727" w:themeColor="text1" w:themeTint="D8"/>
      <w:kern w:val="2"/>
      <w14:ligatures w14:val="standardContextual"/>
    </w:rPr>
  </w:style>
  <w:style w:type="character" w:customStyle="1" w:styleId="90">
    <w:name w:val="Заголовок 9 Знак"/>
    <w:basedOn w:val="a0"/>
    <w:link w:val="9"/>
    <w:uiPriority w:val="9"/>
    <w:semiHidden/>
    <w:rsid w:val="005D12B5"/>
    <w:rPr>
      <w:rFonts w:eastAsiaTheme="majorEastAsia" w:cstheme="majorBidi"/>
      <w:color w:val="272727" w:themeColor="text1" w:themeTint="D8"/>
      <w:kern w:val="2"/>
      <w14:ligatures w14:val="standardContextual"/>
    </w:rPr>
  </w:style>
  <w:style w:type="paragraph" w:styleId="af6">
    <w:name w:val="Title"/>
    <w:basedOn w:val="a"/>
    <w:next w:val="a"/>
    <w:link w:val="af7"/>
    <w:uiPriority w:val="10"/>
    <w:qFormat/>
    <w:rsid w:val="005D12B5"/>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af7">
    <w:name w:val="Название Знак"/>
    <w:basedOn w:val="a0"/>
    <w:link w:val="af6"/>
    <w:uiPriority w:val="10"/>
    <w:rsid w:val="005D12B5"/>
    <w:rPr>
      <w:rFonts w:asciiTheme="majorHAnsi" w:eastAsiaTheme="majorEastAsia" w:hAnsiTheme="majorHAnsi" w:cstheme="majorBidi"/>
      <w:spacing w:val="-10"/>
      <w:kern w:val="28"/>
      <w:sz w:val="56"/>
      <w:szCs w:val="56"/>
      <w14:ligatures w14:val="standardContextual"/>
    </w:rPr>
  </w:style>
  <w:style w:type="paragraph" w:styleId="af8">
    <w:name w:val="Subtitle"/>
    <w:basedOn w:val="a"/>
    <w:next w:val="a"/>
    <w:link w:val="af9"/>
    <w:uiPriority w:val="11"/>
    <w:qFormat/>
    <w:rsid w:val="005D12B5"/>
    <w:pPr>
      <w:numPr>
        <w:ilvl w:val="1"/>
      </w:numPr>
    </w:pPr>
    <w:rPr>
      <w:rFonts w:eastAsiaTheme="majorEastAsia" w:cstheme="majorBidi"/>
      <w:color w:val="595959" w:themeColor="text1" w:themeTint="A6"/>
      <w:spacing w:val="15"/>
      <w:kern w:val="2"/>
      <w:sz w:val="28"/>
      <w:szCs w:val="28"/>
      <w14:ligatures w14:val="standardContextual"/>
    </w:rPr>
  </w:style>
  <w:style w:type="character" w:customStyle="1" w:styleId="af9">
    <w:name w:val="Подзаголовок Знак"/>
    <w:basedOn w:val="a0"/>
    <w:link w:val="af8"/>
    <w:uiPriority w:val="11"/>
    <w:rsid w:val="005D12B5"/>
    <w:rPr>
      <w:rFonts w:eastAsiaTheme="majorEastAsia" w:cstheme="majorBidi"/>
      <w:color w:val="595959" w:themeColor="text1" w:themeTint="A6"/>
      <w:spacing w:val="15"/>
      <w:kern w:val="2"/>
      <w:sz w:val="28"/>
      <w:szCs w:val="28"/>
      <w14:ligatures w14:val="standardContextual"/>
    </w:rPr>
  </w:style>
  <w:style w:type="paragraph" w:styleId="23">
    <w:name w:val="Quote"/>
    <w:basedOn w:val="a"/>
    <w:next w:val="a"/>
    <w:link w:val="24"/>
    <w:uiPriority w:val="29"/>
    <w:qFormat/>
    <w:rsid w:val="005D12B5"/>
    <w:pPr>
      <w:spacing w:before="160"/>
      <w:jc w:val="center"/>
    </w:pPr>
    <w:rPr>
      <w:i/>
      <w:iCs/>
      <w:color w:val="404040" w:themeColor="text1" w:themeTint="BF"/>
      <w:kern w:val="2"/>
      <w14:ligatures w14:val="standardContextual"/>
    </w:rPr>
  </w:style>
  <w:style w:type="character" w:customStyle="1" w:styleId="24">
    <w:name w:val="Цитата 2 Знак"/>
    <w:basedOn w:val="a0"/>
    <w:link w:val="23"/>
    <w:uiPriority w:val="29"/>
    <w:rsid w:val="005D12B5"/>
    <w:rPr>
      <w:i/>
      <w:iCs/>
      <w:color w:val="404040" w:themeColor="text1" w:themeTint="BF"/>
      <w:kern w:val="2"/>
      <w14:ligatures w14:val="standardContextual"/>
    </w:rPr>
  </w:style>
  <w:style w:type="character" w:styleId="afa">
    <w:name w:val="Intense Emphasis"/>
    <w:basedOn w:val="a0"/>
    <w:uiPriority w:val="21"/>
    <w:qFormat/>
    <w:rsid w:val="005D12B5"/>
    <w:rPr>
      <w:i/>
      <w:iCs/>
      <w:color w:val="2F5496" w:themeColor="accent1" w:themeShade="BF"/>
    </w:rPr>
  </w:style>
  <w:style w:type="paragraph" w:styleId="afb">
    <w:name w:val="Intense Quote"/>
    <w:basedOn w:val="a"/>
    <w:next w:val="a"/>
    <w:link w:val="afc"/>
    <w:uiPriority w:val="30"/>
    <w:qFormat/>
    <w:rsid w:val="005D12B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kern w:val="2"/>
      <w14:ligatures w14:val="standardContextual"/>
    </w:rPr>
  </w:style>
  <w:style w:type="character" w:customStyle="1" w:styleId="afc">
    <w:name w:val="Выделенная цитата Знак"/>
    <w:basedOn w:val="a0"/>
    <w:link w:val="afb"/>
    <w:uiPriority w:val="30"/>
    <w:rsid w:val="005D12B5"/>
    <w:rPr>
      <w:i/>
      <w:iCs/>
      <w:color w:val="2F5496" w:themeColor="accent1" w:themeShade="BF"/>
      <w:kern w:val="2"/>
      <w14:ligatures w14:val="standardContextual"/>
    </w:rPr>
  </w:style>
  <w:style w:type="character" w:styleId="afd">
    <w:name w:val="Intense Reference"/>
    <w:basedOn w:val="a0"/>
    <w:uiPriority w:val="32"/>
    <w:qFormat/>
    <w:rsid w:val="005D12B5"/>
    <w:rPr>
      <w:b/>
      <w:bCs/>
      <w:smallCaps/>
      <w:color w:val="2F5496" w:themeColor="accent1" w:themeShade="BF"/>
      <w:spacing w:val="5"/>
    </w:rPr>
  </w:style>
  <w:style w:type="paragraph" w:styleId="afe">
    <w:name w:val="Balloon Text"/>
    <w:basedOn w:val="a"/>
    <w:link w:val="aff"/>
    <w:uiPriority w:val="99"/>
    <w:semiHidden/>
    <w:unhideWhenUsed/>
    <w:rsid w:val="008C3E10"/>
    <w:pPr>
      <w:spacing w:after="0" w:line="240" w:lineRule="auto"/>
    </w:pPr>
    <w:rPr>
      <w:rFonts w:ascii="Tahoma" w:hAnsi="Tahoma" w:cs="Tahoma"/>
      <w:sz w:val="16"/>
      <w:szCs w:val="16"/>
    </w:rPr>
  </w:style>
  <w:style w:type="character" w:customStyle="1" w:styleId="aff">
    <w:name w:val="Текст выноски Знак"/>
    <w:basedOn w:val="a0"/>
    <w:link w:val="afe"/>
    <w:uiPriority w:val="99"/>
    <w:semiHidden/>
    <w:rsid w:val="008C3E10"/>
    <w:rPr>
      <w:rFonts w:ascii="Tahoma" w:hAnsi="Tahoma" w:cs="Tahoma"/>
      <w:sz w:val="16"/>
      <w:szCs w:val="16"/>
    </w:rPr>
  </w:style>
  <w:style w:type="character" w:customStyle="1" w:styleId="pagetitle-modulectxo-">
    <w:name w:val="pagetitle-module__ctxo-"/>
    <w:basedOn w:val="a0"/>
    <w:rsid w:val="003C739B"/>
  </w:style>
  <w:style w:type="character" w:customStyle="1" w:styleId="lrzxr">
    <w:name w:val="lrzxr"/>
    <w:basedOn w:val="a0"/>
    <w:rsid w:val="005C4D6A"/>
  </w:style>
  <w:style w:type="character" w:styleId="aff0">
    <w:name w:val="Emphasis"/>
    <w:basedOn w:val="a0"/>
    <w:uiPriority w:val="20"/>
    <w:qFormat/>
    <w:rsid w:val="00320419"/>
    <w:rPr>
      <w:i/>
      <w:iCs/>
    </w:rPr>
  </w:style>
  <w:style w:type="character" w:customStyle="1" w:styleId="FontStyle23">
    <w:name w:val="Font Style23"/>
    <w:basedOn w:val="a0"/>
    <w:uiPriority w:val="99"/>
    <w:qFormat/>
    <w:rsid w:val="00C919B3"/>
    <w:rPr>
      <w:rFonts w:ascii="Times New Roman" w:hAnsi="Times New Roman" w:cs="Times New Roman"/>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656813">
      <w:bodyDiv w:val="1"/>
      <w:marLeft w:val="0"/>
      <w:marRight w:val="0"/>
      <w:marTop w:val="0"/>
      <w:marBottom w:val="0"/>
      <w:divBdr>
        <w:top w:val="none" w:sz="0" w:space="0" w:color="auto"/>
        <w:left w:val="none" w:sz="0" w:space="0" w:color="auto"/>
        <w:bottom w:val="none" w:sz="0" w:space="0" w:color="auto"/>
        <w:right w:val="none" w:sz="0" w:space="0" w:color="auto"/>
      </w:divBdr>
    </w:div>
    <w:div w:id="92944112">
      <w:bodyDiv w:val="1"/>
      <w:marLeft w:val="0"/>
      <w:marRight w:val="0"/>
      <w:marTop w:val="0"/>
      <w:marBottom w:val="0"/>
      <w:divBdr>
        <w:top w:val="none" w:sz="0" w:space="0" w:color="auto"/>
        <w:left w:val="none" w:sz="0" w:space="0" w:color="auto"/>
        <w:bottom w:val="none" w:sz="0" w:space="0" w:color="auto"/>
        <w:right w:val="none" w:sz="0" w:space="0" w:color="auto"/>
      </w:divBdr>
    </w:div>
    <w:div w:id="216747670">
      <w:bodyDiv w:val="1"/>
      <w:marLeft w:val="0"/>
      <w:marRight w:val="0"/>
      <w:marTop w:val="0"/>
      <w:marBottom w:val="0"/>
      <w:divBdr>
        <w:top w:val="none" w:sz="0" w:space="0" w:color="auto"/>
        <w:left w:val="none" w:sz="0" w:space="0" w:color="auto"/>
        <w:bottom w:val="none" w:sz="0" w:space="0" w:color="auto"/>
        <w:right w:val="none" w:sz="0" w:space="0" w:color="auto"/>
      </w:divBdr>
    </w:div>
    <w:div w:id="240650772">
      <w:bodyDiv w:val="1"/>
      <w:marLeft w:val="0"/>
      <w:marRight w:val="0"/>
      <w:marTop w:val="0"/>
      <w:marBottom w:val="0"/>
      <w:divBdr>
        <w:top w:val="none" w:sz="0" w:space="0" w:color="auto"/>
        <w:left w:val="none" w:sz="0" w:space="0" w:color="auto"/>
        <w:bottom w:val="none" w:sz="0" w:space="0" w:color="auto"/>
        <w:right w:val="none" w:sz="0" w:space="0" w:color="auto"/>
      </w:divBdr>
    </w:div>
    <w:div w:id="264466023">
      <w:bodyDiv w:val="1"/>
      <w:marLeft w:val="0"/>
      <w:marRight w:val="0"/>
      <w:marTop w:val="0"/>
      <w:marBottom w:val="0"/>
      <w:divBdr>
        <w:top w:val="none" w:sz="0" w:space="0" w:color="auto"/>
        <w:left w:val="none" w:sz="0" w:space="0" w:color="auto"/>
        <w:bottom w:val="none" w:sz="0" w:space="0" w:color="auto"/>
        <w:right w:val="none" w:sz="0" w:space="0" w:color="auto"/>
      </w:divBdr>
    </w:div>
    <w:div w:id="281226778">
      <w:bodyDiv w:val="1"/>
      <w:marLeft w:val="0"/>
      <w:marRight w:val="0"/>
      <w:marTop w:val="0"/>
      <w:marBottom w:val="0"/>
      <w:divBdr>
        <w:top w:val="none" w:sz="0" w:space="0" w:color="auto"/>
        <w:left w:val="none" w:sz="0" w:space="0" w:color="auto"/>
        <w:bottom w:val="none" w:sz="0" w:space="0" w:color="auto"/>
        <w:right w:val="none" w:sz="0" w:space="0" w:color="auto"/>
      </w:divBdr>
      <w:divsChild>
        <w:div w:id="521938221">
          <w:marLeft w:val="0"/>
          <w:marRight w:val="0"/>
          <w:marTop w:val="0"/>
          <w:marBottom w:val="0"/>
          <w:divBdr>
            <w:top w:val="none" w:sz="0" w:space="0" w:color="auto"/>
            <w:left w:val="none" w:sz="0" w:space="0" w:color="auto"/>
            <w:bottom w:val="none" w:sz="0" w:space="0" w:color="auto"/>
            <w:right w:val="none" w:sz="0" w:space="0" w:color="auto"/>
          </w:divBdr>
        </w:div>
        <w:div w:id="807817765">
          <w:marLeft w:val="0"/>
          <w:marRight w:val="0"/>
          <w:marTop w:val="0"/>
          <w:marBottom w:val="0"/>
          <w:divBdr>
            <w:top w:val="none" w:sz="0" w:space="0" w:color="auto"/>
            <w:left w:val="none" w:sz="0" w:space="0" w:color="auto"/>
            <w:bottom w:val="none" w:sz="0" w:space="0" w:color="auto"/>
            <w:right w:val="none" w:sz="0" w:space="0" w:color="auto"/>
          </w:divBdr>
        </w:div>
        <w:div w:id="903610730">
          <w:marLeft w:val="0"/>
          <w:marRight w:val="0"/>
          <w:marTop w:val="0"/>
          <w:marBottom w:val="0"/>
          <w:divBdr>
            <w:top w:val="none" w:sz="0" w:space="0" w:color="auto"/>
            <w:left w:val="none" w:sz="0" w:space="0" w:color="auto"/>
            <w:bottom w:val="none" w:sz="0" w:space="0" w:color="auto"/>
            <w:right w:val="none" w:sz="0" w:space="0" w:color="auto"/>
          </w:divBdr>
        </w:div>
        <w:div w:id="1426152280">
          <w:marLeft w:val="0"/>
          <w:marRight w:val="0"/>
          <w:marTop w:val="0"/>
          <w:marBottom w:val="0"/>
          <w:divBdr>
            <w:top w:val="none" w:sz="0" w:space="0" w:color="auto"/>
            <w:left w:val="none" w:sz="0" w:space="0" w:color="auto"/>
            <w:bottom w:val="none" w:sz="0" w:space="0" w:color="auto"/>
            <w:right w:val="none" w:sz="0" w:space="0" w:color="auto"/>
          </w:divBdr>
        </w:div>
        <w:div w:id="1867021071">
          <w:marLeft w:val="0"/>
          <w:marRight w:val="0"/>
          <w:marTop w:val="0"/>
          <w:marBottom w:val="0"/>
          <w:divBdr>
            <w:top w:val="none" w:sz="0" w:space="0" w:color="auto"/>
            <w:left w:val="none" w:sz="0" w:space="0" w:color="auto"/>
            <w:bottom w:val="none" w:sz="0" w:space="0" w:color="auto"/>
            <w:right w:val="none" w:sz="0" w:space="0" w:color="auto"/>
          </w:divBdr>
        </w:div>
        <w:div w:id="1875121021">
          <w:marLeft w:val="0"/>
          <w:marRight w:val="0"/>
          <w:marTop w:val="0"/>
          <w:marBottom w:val="0"/>
          <w:divBdr>
            <w:top w:val="none" w:sz="0" w:space="0" w:color="auto"/>
            <w:left w:val="none" w:sz="0" w:space="0" w:color="auto"/>
            <w:bottom w:val="none" w:sz="0" w:space="0" w:color="auto"/>
            <w:right w:val="none" w:sz="0" w:space="0" w:color="auto"/>
          </w:divBdr>
        </w:div>
        <w:div w:id="1894802752">
          <w:marLeft w:val="0"/>
          <w:marRight w:val="0"/>
          <w:marTop w:val="0"/>
          <w:marBottom w:val="0"/>
          <w:divBdr>
            <w:top w:val="none" w:sz="0" w:space="0" w:color="auto"/>
            <w:left w:val="none" w:sz="0" w:space="0" w:color="auto"/>
            <w:bottom w:val="none" w:sz="0" w:space="0" w:color="auto"/>
            <w:right w:val="none" w:sz="0" w:space="0" w:color="auto"/>
          </w:divBdr>
        </w:div>
        <w:div w:id="1939368828">
          <w:marLeft w:val="0"/>
          <w:marRight w:val="0"/>
          <w:marTop w:val="0"/>
          <w:marBottom w:val="0"/>
          <w:divBdr>
            <w:top w:val="none" w:sz="0" w:space="0" w:color="auto"/>
            <w:left w:val="none" w:sz="0" w:space="0" w:color="auto"/>
            <w:bottom w:val="none" w:sz="0" w:space="0" w:color="auto"/>
            <w:right w:val="none" w:sz="0" w:space="0" w:color="auto"/>
          </w:divBdr>
        </w:div>
      </w:divsChild>
    </w:div>
    <w:div w:id="295185681">
      <w:bodyDiv w:val="1"/>
      <w:marLeft w:val="0"/>
      <w:marRight w:val="0"/>
      <w:marTop w:val="0"/>
      <w:marBottom w:val="0"/>
      <w:divBdr>
        <w:top w:val="none" w:sz="0" w:space="0" w:color="auto"/>
        <w:left w:val="none" w:sz="0" w:space="0" w:color="auto"/>
        <w:bottom w:val="none" w:sz="0" w:space="0" w:color="auto"/>
        <w:right w:val="none" w:sz="0" w:space="0" w:color="auto"/>
      </w:divBdr>
    </w:div>
    <w:div w:id="449786761">
      <w:bodyDiv w:val="1"/>
      <w:marLeft w:val="0"/>
      <w:marRight w:val="0"/>
      <w:marTop w:val="0"/>
      <w:marBottom w:val="0"/>
      <w:divBdr>
        <w:top w:val="none" w:sz="0" w:space="0" w:color="auto"/>
        <w:left w:val="none" w:sz="0" w:space="0" w:color="auto"/>
        <w:bottom w:val="none" w:sz="0" w:space="0" w:color="auto"/>
        <w:right w:val="none" w:sz="0" w:space="0" w:color="auto"/>
      </w:divBdr>
    </w:div>
    <w:div w:id="487403048">
      <w:bodyDiv w:val="1"/>
      <w:marLeft w:val="0"/>
      <w:marRight w:val="0"/>
      <w:marTop w:val="0"/>
      <w:marBottom w:val="0"/>
      <w:divBdr>
        <w:top w:val="none" w:sz="0" w:space="0" w:color="auto"/>
        <w:left w:val="none" w:sz="0" w:space="0" w:color="auto"/>
        <w:bottom w:val="none" w:sz="0" w:space="0" w:color="auto"/>
        <w:right w:val="none" w:sz="0" w:space="0" w:color="auto"/>
      </w:divBdr>
    </w:div>
    <w:div w:id="556666951">
      <w:bodyDiv w:val="1"/>
      <w:marLeft w:val="0"/>
      <w:marRight w:val="0"/>
      <w:marTop w:val="0"/>
      <w:marBottom w:val="0"/>
      <w:divBdr>
        <w:top w:val="none" w:sz="0" w:space="0" w:color="auto"/>
        <w:left w:val="none" w:sz="0" w:space="0" w:color="auto"/>
        <w:bottom w:val="none" w:sz="0" w:space="0" w:color="auto"/>
        <w:right w:val="none" w:sz="0" w:space="0" w:color="auto"/>
      </w:divBdr>
    </w:div>
    <w:div w:id="564071640">
      <w:bodyDiv w:val="1"/>
      <w:marLeft w:val="0"/>
      <w:marRight w:val="0"/>
      <w:marTop w:val="0"/>
      <w:marBottom w:val="0"/>
      <w:divBdr>
        <w:top w:val="none" w:sz="0" w:space="0" w:color="auto"/>
        <w:left w:val="none" w:sz="0" w:space="0" w:color="auto"/>
        <w:bottom w:val="none" w:sz="0" w:space="0" w:color="auto"/>
        <w:right w:val="none" w:sz="0" w:space="0" w:color="auto"/>
      </w:divBdr>
    </w:div>
    <w:div w:id="598638472">
      <w:bodyDiv w:val="1"/>
      <w:marLeft w:val="0"/>
      <w:marRight w:val="0"/>
      <w:marTop w:val="0"/>
      <w:marBottom w:val="0"/>
      <w:divBdr>
        <w:top w:val="none" w:sz="0" w:space="0" w:color="auto"/>
        <w:left w:val="none" w:sz="0" w:space="0" w:color="auto"/>
        <w:bottom w:val="none" w:sz="0" w:space="0" w:color="auto"/>
        <w:right w:val="none" w:sz="0" w:space="0" w:color="auto"/>
      </w:divBdr>
      <w:divsChild>
        <w:div w:id="165097608">
          <w:marLeft w:val="0"/>
          <w:marRight w:val="0"/>
          <w:marTop w:val="0"/>
          <w:marBottom w:val="0"/>
          <w:divBdr>
            <w:top w:val="none" w:sz="0" w:space="0" w:color="auto"/>
            <w:left w:val="none" w:sz="0" w:space="0" w:color="auto"/>
            <w:bottom w:val="none" w:sz="0" w:space="0" w:color="auto"/>
            <w:right w:val="none" w:sz="0" w:space="0" w:color="auto"/>
          </w:divBdr>
        </w:div>
        <w:div w:id="199172006">
          <w:marLeft w:val="0"/>
          <w:marRight w:val="0"/>
          <w:marTop w:val="0"/>
          <w:marBottom w:val="0"/>
          <w:divBdr>
            <w:top w:val="none" w:sz="0" w:space="0" w:color="auto"/>
            <w:left w:val="none" w:sz="0" w:space="0" w:color="auto"/>
            <w:bottom w:val="none" w:sz="0" w:space="0" w:color="auto"/>
            <w:right w:val="none" w:sz="0" w:space="0" w:color="auto"/>
          </w:divBdr>
        </w:div>
        <w:div w:id="583343590">
          <w:marLeft w:val="0"/>
          <w:marRight w:val="0"/>
          <w:marTop w:val="0"/>
          <w:marBottom w:val="0"/>
          <w:divBdr>
            <w:top w:val="none" w:sz="0" w:space="0" w:color="auto"/>
            <w:left w:val="none" w:sz="0" w:space="0" w:color="auto"/>
            <w:bottom w:val="none" w:sz="0" w:space="0" w:color="auto"/>
            <w:right w:val="none" w:sz="0" w:space="0" w:color="auto"/>
          </w:divBdr>
        </w:div>
        <w:div w:id="626737625">
          <w:marLeft w:val="0"/>
          <w:marRight w:val="0"/>
          <w:marTop w:val="0"/>
          <w:marBottom w:val="0"/>
          <w:divBdr>
            <w:top w:val="none" w:sz="0" w:space="0" w:color="auto"/>
            <w:left w:val="none" w:sz="0" w:space="0" w:color="auto"/>
            <w:bottom w:val="none" w:sz="0" w:space="0" w:color="auto"/>
            <w:right w:val="none" w:sz="0" w:space="0" w:color="auto"/>
          </w:divBdr>
        </w:div>
        <w:div w:id="692919887">
          <w:marLeft w:val="0"/>
          <w:marRight w:val="0"/>
          <w:marTop w:val="0"/>
          <w:marBottom w:val="0"/>
          <w:divBdr>
            <w:top w:val="none" w:sz="0" w:space="0" w:color="auto"/>
            <w:left w:val="none" w:sz="0" w:space="0" w:color="auto"/>
            <w:bottom w:val="none" w:sz="0" w:space="0" w:color="auto"/>
            <w:right w:val="none" w:sz="0" w:space="0" w:color="auto"/>
          </w:divBdr>
        </w:div>
        <w:div w:id="1111364907">
          <w:marLeft w:val="0"/>
          <w:marRight w:val="0"/>
          <w:marTop w:val="0"/>
          <w:marBottom w:val="0"/>
          <w:divBdr>
            <w:top w:val="none" w:sz="0" w:space="0" w:color="auto"/>
            <w:left w:val="none" w:sz="0" w:space="0" w:color="auto"/>
            <w:bottom w:val="none" w:sz="0" w:space="0" w:color="auto"/>
            <w:right w:val="none" w:sz="0" w:space="0" w:color="auto"/>
          </w:divBdr>
        </w:div>
        <w:div w:id="1207645992">
          <w:marLeft w:val="0"/>
          <w:marRight w:val="0"/>
          <w:marTop w:val="0"/>
          <w:marBottom w:val="0"/>
          <w:divBdr>
            <w:top w:val="none" w:sz="0" w:space="0" w:color="auto"/>
            <w:left w:val="none" w:sz="0" w:space="0" w:color="auto"/>
            <w:bottom w:val="none" w:sz="0" w:space="0" w:color="auto"/>
            <w:right w:val="none" w:sz="0" w:space="0" w:color="auto"/>
          </w:divBdr>
        </w:div>
        <w:div w:id="1943218629">
          <w:marLeft w:val="0"/>
          <w:marRight w:val="0"/>
          <w:marTop w:val="0"/>
          <w:marBottom w:val="0"/>
          <w:divBdr>
            <w:top w:val="none" w:sz="0" w:space="0" w:color="auto"/>
            <w:left w:val="none" w:sz="0" w:space="0" w:color="auto"/>
            <w:bottom w:val="none" w:sz="0" w:space="0" w:color="auto"/>
            <w:right w:val="none" w:sz="0" w:space="0" w:color="auto"/>
          </w:divBdr>
        </w:div>
      </w:divsChild>
    </w:div>
    <w:div w:id="633758435">
      <w:bodyDiv w:val="1"/>
      <w:marLeft w:val="0"/>
      <w:marRight w:val="0"/>
      <w:marTop w:val="0"/>
      <w:marBottom w:val="0"/>
      <w:divBdr>
        <w:top w:val="none" w:sz="0" w:space="0" w:color="auto"/>
        <w:left w:val="none" w:sz="0" w:space="0" w:color="auto"/>
        <w:bottom w:val="none" w:sz="0" w:space="0" w:color="auto"/>
        <w:right w:val="none" w:sz="0" w:space="0" w:color="auto"/>
      </w:divBdr>
      <w:divsChild>
        <w:div w:id="576331092">
          <w:marLeft w:val="0"/>
          <w:marRight w:val="0"/>
          <w:marTop w:val="0"/>
          <w:marBottom w:val="0"/>
          <w:divBdr>
            <w:top w:val="none" w:sz="0" w:space="0" w:color="auto"/>
            <w:left w:val="none" w:sz="0" w:space="0" w:color="auto"/>
            <w:bottom w:val="none" w:sz="0" w:space="0" w:color="auto"/>
            <w:right w:val="none" w:sz="0" w:space="0" w:color="auto"/>
          </w:divBdr>
          <w:divsChild>
            <w:div w:id="503907703">
              <w:marLeft w:val="0"/>
              <w:marRight w:val="0"/>
              <w:marTop w:val="0"/>
              <w:marBottom w:val="0"/>
              <w:divBdr>
                <w:top w:val="none" w:sz="0" w:space="0" w:color="auto"/>
                <w:left w:val="none" w:sz="0" w:space="0" w:color="auto"/>
                <w:bottom w:val="none" w:sz="0" w:space="0" w:color="auto"/>
                <w:right w:val="none" w:sz="0" w:space="0" w:color="auto"/>
              </w:divBdr>
              <w:divsChild>
                <w:div w:id="416631541">
                  <w:marLeft w:val="0"/>
                  <w:marRight w:val="0"/>
                  <w:marTop w:val="60"/>
                  <w:marBottom w:val="0"/>
                  <w:divBdr>
                    <w:top w:val="none" w:sz="0" w:space="0" w:color="auto"/>
                    <w:left w:val="none" w:sz="0" w:space="0" w:color="auto"/>
                    <w:bottom w:val="none" w:sz="0" w:space="0" w:color="auto"/>
                    <w:right w:val="none" w:sz="0" w:space="0" w:color="auto"/>
                  </w:divBdr>
                </w:div>
                <w:div w:id="1166475613">
                  <w:marLeft w:val="0"/>
                  <w:marRight w:val="0"/>
                  <w:marTop w:val="60"/>
                  <w:marBottom w:val="0"/>
                  <w:divBdr>
                    <w:top w:val="none" w:sz="0" w:space="0" w:color="auto"/>
                    <w:left w:val="none" w:sz="0" w:space="0" w:color="auto"/>
                    <w:bottom w:val="none" w:sz="0" w:space="0" w:color="auto"/>
                    <w:right w:val="none" w:sz="0" w:space="0" w:color="auto"/>
                  </w:divBdr>
                </w:div>
                <w:div w:id="129409868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2126927555">
          <w:marLeft w:val="0"/>
          <w:marRight w:val="0"/>
          <w:marTop w:val="0"/>
          <w:marBottom w:val="0"/>
          <w:divBdr>
            <w:top w:val="none" w:sz="0" w:space="0" w:color="auto"/>
            <w:left w:val="none" w:sz="0" w:space="0" w:color="auto"/>
            <w:bottom w:val="none" w:sz="0" w:space="0" w:color="auto"/>
            <w:right w:val="none" w:sz="0" w:space="0" w:color="auto"/>
          </w:divBdr>
          <w:divsChild>
            <w:div w:id="1543249355">
              <w:marLeft w:val="0"/>
              <w:marRight w:val="0"/>
              <w:marTop w:val="0"/>
              <w:marBottom w:val="0"/>
              <w:divBdr>
                <w:top w:val="none" w:sz="0" w:space="0" w:color="auto"/>
                <w:left w:val="none" w:sz="0" w:space="0" w:color="auto"/>
                <w:bottom w:val="none" w:sz="0" w:space="0" w:color="auto"/>
                <w:right w:val="none" w:sz="0" w:space="0" w:color="auto"/>
              </w:divBdr>
              <w:divsChild>
                <w:div w:id="1343246060">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sChild>
    </w:div>
    <w:div w:id="858078775">
      <w:bodyDiv w:val="1"/>
      <w:marLeft w:val="0"/>
      <w:marRight w:val="0"/>
      <w:marTop w:val="0"/>
      <w:marBottom w:val="0"/>
      <w:divBdr>
        <w:top w:val="none" w:sz="0" w:space="0" w:color="auto"/>
        <w:left w:val="none" w:sz="0" w:space="0" w:color="auto"/>
        <w:bottom w:val="none" w:sz="0" w:space="0" w:color="auto"/>
        <w:right w:val="none" w:sz="0" w:space="0" w:color="auto"/>
      </w:divBdr>
      <w:divsChild>
        <w:div w:id="209222039">
          <w:marLeft w:val="300"/>
          <w:marRight w:val="0"/>
          <w:marTop w:val="0"/>
          <w:marBottom w:val="0"/>
          <w:divBdr>
            <w:top w:val="none" w:sz="0" w:space="0" w:color="auto"/>
            <w:left w:val="none" w:sz="0" w:space="0" w:color="auto"/>
            <w:bottom w:val="none" w:sz="0" w:space="0" w:color="auto"/>
            <w:right w:val="none" w:sz="0" w:space="0" w:color="auto"/>
          </w:divBdr>
        </w:div>
        <w:div w:id="276526342">
          <w:marLeft w:val="300"/>
          <w:marRight w:val="0"/>
          <w:marTop w:val="0"/>
          <w:marBottom w:val="0"/>
          <w:divBdr>
            <w:top w:val="none" w:sz="0" w:space="0" w:color="auto"/>
            <w:left w:val="none" w:sz="0" w:space="0" w:color="auto"/>
            <w:bottom w:val="none" w:sz="0" w:space="0" w:color="auto"/>
            <w:right w:val="none" w:sz="0" w:space="0" w:color="auto"/>
          </w:divBdr>
        </w:div>
        <w:div w:id="344479550">
          <w:marLeft w:val="300"/>
          <w:marRight w:val="0"/>
          <w:marTop w:val="0"/>
          <w:marBottom w:val="0"/>
          <w:divBdr>
            <w:top w:val="none" w:sz="0" w:space="0" w:color="auto"/>
            <w:left w:val="none" w:sz="0" w:space="0" w:color="auto"/>
            <w:bottom w:val="none" w:sz="0" w:space="0" w:color="auto"/>
            <w:right w:val="none" w:sz="0" w:space="0" w:color="auto"/>
          </w:divBdr>
        </w:div>
        <w:div w:id="403916512">
          <w:marLeft w:val="300"/>
          <w:marRight w:val="0"/>
          <w:marTop w:val="0"/>
          <w:marBottom w:val="0"/>
          <w:divBdr>
            <w:top w:val="none" w:sz="0" w:space="0" w:color="auto"/>
            <w:left w:val="none" w:sz="0" w:space="0" w:color="auto"/>
            <w:bottom w:val="none" w:sz="0" w:space="0" w:color="auto"/>
            <w:right w:val="none" w:sz="0" w:space="0" w:color="auto"/>
          </w:divBdr>
        </w:div>
        <w:div w:id="550581083">
          <w:marLeft w:val="300"/>
          <w:marRight w:val="0"/>
          <w:marTop w:val="0"/>
          <w:marBottom w:val="0"/>
          <w:divBdr>
            <w:top w:val="none" w:sz="0" w:space="0" w:color="auto"/>
            <w:left w:val="none" w:sz="0" w:space="0" w:color="auto"/>
            <w:bottom w:val="none" w:sz="0" w:space="0" w:color="auto"/>
            <w:right w:val="none" w:sz="0" w:space="0" w:color="auto"/>
          </w:divBdr>
        </w:div>
        <w:div w:id="693069575">
          <w:marLeft w:val="0"/>
          <w:marRight w:val="0"/>
          <w:marTop w:val="0"/>
          <w:marBottom w:val="0"/>
          <w:divBdr>
            <w:top w:val="none" w:sz="0" w:space="0" w:color="auto"/>
            <w:left w:val="none" w:sz="0" w:space="0" w:color="auto"/>
            <w:bottom w:val="none" w:sz="0" w:space="0" w:color="auto"/>
            <w:right w:val="none" w:sz="0" w:space="0" w:color="auto"/>
          </w:divBdr>
        </w:div>
        <w:div w:id="781189404">
          <w:marLeft w:val="300"/>
          <w:marRight w:val="0"/>
          <w:marTop w:val="0"/>
          <w:marBottom w:val="0"/>
          <w:divBdr>
            <w:top w:val="none" w:sz="0" w:space="0" w:color="auto"/>
            <w:left w:val="none" w:sz="0" w:space="0" w:color="auto"/>
            <w:bottom w:val="none" w:sz="0" w:space="0" w:color="auto"/>
            <w:right w:val="none" w:sz="0" w:space="0" w:color="auto"/>
          </w:divBdr>
        </w:div>
        <w:div w:id="924613652">
          <w:marLeft w:val="300"/>
          <w:marRight w:val="0"/>
          <w:marTop w:val="0"/>
          <w:marBottom w:val="0"/>
          <w:divBdr>
            <w:top w:val="none" w:sz="0" w:space="0" w:color="auto"/>
            <w:left w:val="none" w:sz="0" w:space="0" w:color="auto"/>
            <w:bottom w:val="none" w:sz="0" w:space="0" w:color="auto"/>
            <w:right w:val="none" w:sz="0" w:space="0" w:color="auto"/>
          </w:divBdr>
        </w:div>
        <w:div w:id="1082146051">
          <w:marLeft w:val="300"/>
          <w:marRight w:val="0"/>
          <w:marTop w:val="0"/>
          <w:marBottom w:val="0"/>
          <w:divBdr>
            <w:top w:val="none" w:sz="0" w:space="0" w:color="auto"/>
            <w:left w:val="none" w:sz="0" w:space="0" w:color="auto"/>
            <w:bottom w:val="none" w:sz="0" w:space="0" w:color="auto"/>
            <w:right w:val="none" w:sz="0" w:space="0" w:color="auto"/>
          </w:divBdr>
        </w:div>
      </w:divsChild>
    </w:div>
    <w:div w:id="991178507">
      <w:bodyDiv w:val="1"/>
      <w:marLeft w:val="0"/>
      <w:marRight w:val="0"/>
      <w:marTop w:val="0"/>
      <w:marBottom w:val="0"/>
      <w:divBdr>
        <w:top w:val="none" w:sz="0" w:space="0" w:color="auto"/>
        <w:left w:val="none" w:sz="0" w:space="0" w:color="auto"/>
        <w:bottom w:val="none" w:sz="0" w:space="0" w:color="auto"/>
        <w:right w:val="none" w:sz="0" w:space="0" w:color="auto"/>
      </w:divBdr>
      <w:divsChild>
        <w:div w:id="1770200657">
          <w:marLeft w:val="0"/>
          <w:marRight w:val="0"/>
          <w:marTop w:val="810"/>
          <w:marBottom w:val="0"/>
          <w:divBdr>
            <w:top w:val="none" w:sz="0" w:space="0" w:color="auto"/>
            <w:left w:val="none" w:sz="0" w:space="0" w:color="auto"/>
            <w:bottom w:val="none" w:sz="0" w:space="0" w:color="auto"/>
            <w:right w:val="none" w:sz="0" w:space="0" w:color="auto"/>
          </w:divBdr>
          <w:divsChild>
            <w:div w:id="1502164134">
              <w:marLeft w:val="0"/>
              <w:marRight w:val="0"/>
              <w:marTop w:val="360"/>
              <w:marBottom w:val="0"/>
              <w:divBdr>
                <w:top w:val="none" w:sz="0" w:space="0" w:color="auto"/>
                <w:left w:val="none" w:sz="0" w:space="0" w:color="auto"/>
                <w:bottom w:val="none" w:sz="0" w:space="0" w:color="auto"/>
                <w:right w:val="none" w:sz="0" w:space="0" w:color="auto"/>
              </w:divBdr>
              <w:divsChild>
                <w:div w:id="1792238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457433">
          <w:marLeft w:val="0"/>
          <w:marRight w:val="0"/>
          <w:marTop w:val="810"/>
          <w:marBottom w:val="0"/>
          <w:divBdr>
            <w:top w:val="none" w:sz="0" w:space="0" w:color="auto"/>
            <w:left w:val="none" w:sz="0" w:space="0" w:color="auto"/>
            <w:bottom w:val="none" w:sz="0" w:space="0" w:color="auto"/>
            <w:right w:val="none" w:sz="0" w:space="0" w:color="auto"/>
          </w:divBdr>
          <w:divsChild>
            <w:div w:id="494150326">
              <w:marLeft w:val="0"/>
              <w:marRight w:val="0"/>
              <w:marTop w:val="0"/>
              <w:marBottom w:val="0"/>
              <w:divBdr>
                <w:top w:val="none" w:sz="0" w:space="0" w:color="auto"/>
                <w:left w:val="none" w:sz="0" w:space="0" w:color="auto"/>
                <w:bottom w:val="none" w:sz="0" w:space="0" w:color="auto"/>
                <w:right w:val="none" w:sz="0" w:space="0" w:color="auto"/>
              </w:divBdr>
              <w:divsChild>
                <w:div w:id="641008029">
                  <w:marLeft w:val="0"/>
                  <w:marRight w:val="0"/>
                  <w:marTop w:val="360"/>
                  <w:marBottom w:val="0"/>
                  <w:divBdr>
                    <w:top w:val="none" w:sz="0" w:space="0" w:color="auto"/>
                    <w:left w:val="none" w:sz="0" w:space="0" w:color="auto"/>
                    <w:bottom w:val="none" w:sz="0" w:space="0" w:color="auto"/>
                    <w:right w:val="none" w:sz="0" w:space="0" w:color="auto"/>
                  </w:divBdr>
                </w:div>
                <w:div w:id="1957327604">
                  <w:marLeft w:val="0"/>
                  <w:marRight w:val="0"/>
                  <w:marTop w:val="360"/>
                  <w:marBottom w:val="0"/>
                  <w:divBdr>
                    <w:top w:val="none" w:sz="0" w:space="0" w:color="auto"/>
                    <w:left w:val="none" w:sz="0" w:space="0" w:color="auto"/>
                    <w:bottom w:val="none" w:sz="0" w:space="0" w:color="auto"/>
                    <w:right w:val="none" w:sz="0" w:space="0" w:color="auto"/>
                  </w:divBdr>
                </w:div>
              </w:divsChild>
            </w:div>
          </w:divsChild>
        </w:div>
      </w:divsChild>
    </w:div>
    <w:div w:id="1003971393">
      <w:bodyDiv w:val="1"/>
      <w:marLeft w:val="0"/>
      <w:marRight w:val="0"/>
      <w:marTop w:val="0"/>
      <w:marBottom w:val="0"/>
      <w:divBdr>
        <w:top w:val="none" w:sz="0" w:space="0" w:color="auto"/>
        <w:left w:val="none" w:sz="0" w:space="0" w:color="auto"/>
        <w:bottom w:val="none" w:sz="0" w:space="0" w:color="auto"/>
        <w:right w:val="none" w:sz="0" w:space="0" w:color="auto"/>
      </w:divBdr>
    </w:div>
    <w:div w:id="1040327613">
      <w:bodyDiv w:val="1"/>
      <w:marLeft w:val="0"/>
      <w:marRight w:val="0"/>
      <w:marTop w:val="0"/>
      <w:marBottom w:val="0"/>
      <w:divBdr>
        <w:top w:val="none" w:sz="0" w:space="0" w:color="auto"/>
        <w:left w:val="none" w:sz="0" w:space="0" w:color="auto"/>
        <w:bottom w:val="none" w:sz="0" w:space="0" w:color="auto"/>
        <w:right w:val="none" w:sz="0" w:space="0" w:color="auto"/>
      </w:divBdr>
    </w:div>
    <w:div w:id="1070737748">
      <w:bodyDiv w:val="1"/>
      <w:marLeft w:val="0"/>
      <w:marRight w:val="0"/>
      <w:marTop w:val="0"/>
      <w:marBottom w:val="0"/>
      <w:divBdr>
        <w:top w:val="none" w:sz="0" w:space="0" w:color="auto"/>
        <w:left w:val="none" w:sz="0" w:space="0" w:color="auto"/>
        <w:bottom w:val="none" w:sz="0" w:space="0" w:color="auto"/>
        <w:right w:val="none" w:sz="0" w:space="0" w:color="auto"/>
      </w:divBdr>
      <w:divsChild>
        <w:div w:id="190993787">
          <w:marLeft w:val="300"/>
          <w:marRight w:val="0"/>
          <w:marTop w:val="0"/>
          <w:marBottom w:val="0"/>
          <w:divBdr>
            <w:top w:val="none" w:sz="0" w:space="0" w:color="auto"/>
            <w:left w:val="none" w:sz="0" w:space="0" w:color="auto"/>
            <w:bottom w:val="none" w:sz="0" w:space="0" w:color="auto"/>
            <w:right w:val="none" w:sz="0" w:space="0" w:color="auto"/>
          </w:divBdr>
        </w:div>
        <w:div w:id="698816802">
          <w:marLeft w:val="300"/>
          <w:marRight w:val="0"/>
          <w:marTop w:val="0"/>
          <w:marBottom w:val="0"/>
          <w:divBdr>
            <w:top w:val="none" w:sz="0" w:space="0" w:color="auto"/>
            <w:left w:val="none" w:sz="0" w:space="0" w:color="auto"/>
            <w:bottom w:val="none" w:sz="0" w:space="0" w:color="auto"/>
            <w:right w:val="none" w:sz="0" w:space="0" w:color="auto"/>
          </w:divBdr>
        </w:div>
        <w:div w:id="738792180">
          <w:marLeft w:val="0"/>
          <w:marRight w:val="0"/>
          <w:marTop w:val="0"/>
          <w:marBottom w:val="0"/>
          <w:divBdr>
            <w:top w:val="none" w:sz="0" w:space="0" w:color="auto"/>
            <w:left w:val="none" w:sz="0" w:space="0" w:color="auto"/>
            <w:bottom w:val="none" w:sz="0" w:space="0" w:color="auto"/>
            <w:right w:val="none" w:sz="0" w:space="0" w:color="auto"/>
          </w:divBdr>
        </w:div>
        <w:div w:id="962884328">
          <w:marLeft w:val="300"/>
          <w:marRight w:val="0"/>
          <w:marTop w:val="0"/>
          <w:marBottom w:val="0"/>
          <w:divBdr>
            <w:top w:val="none" w:sz="0" w:space="0" w:color="auto"/>
            <w:left w:val="none" w:sz="0" w:space="0" w:color="auto"/>
            <w:bottom w:val="none" w:sz="0" w:space="0" w:color="auto"/>
            <w:right w:val="none" w:sz="0" w:space="0" w:color="auto"/>
          </w:divBdr>
        </w:div>
        <w:div w:id="1167672738">
          <w:marLeft w:val="300"/>
          <w:marRight w:val="0"/>
          <w:marTop w:val="0"/>
          <w:marBottom w:val="0"/>
          <w:divBdr>
            <w:top w:val="none" w:sz="0" w:space="0" w:color="auto"/>
            <w:left w:val="none" w:sz="0" w:space="0" w:color="auto"/>
            <w:bottom w:val="none" w:sz="0" w:space="0" w:color="auto"/>
            <w:right w:val="none" w:sz="0" w:space="0" w:color="auto"/>
          </w:divBdr>
        </w:div>
        <w:div w:id="1195195134">
          <w:marLeft w:val="300"/>
          <w:marRight w:val="0"/>
          <w:marTop w:val="0"/>
          <w:marBottom w:val="0"/>
          <w:divBdr>
            <w:top w:val="none" w:sz="0" w:space="0" w:color="auto"/>
            <w:left w:val="none" w:sz="0" w:space="0" w:color="auto"/>
            <w:bottom w:val="none" w:sz="0" w:space="0" w:color="auto"/>
            <w:right w:val="none" w:sz="0" w:space="0" w:color="auto"/>
          </w:divBdr>
        </w:div>
        <w:div w:id="1317958698">
          <w:marLeft w:val="0"/>
          <w:marRight w:val="0"/>
          <w:marTop w:val="0"/>
          <w:marBottom w:val="0"/>
          <w:divBdr>
            <w:top w:val="none" w:sz="0" w:space="0" w:color="auto"/>
            <w:left w:val="none" w:sz="0" w:space="0" w:color="auto"/>
            <w:bottom w:val="none" w:sz="0" w:space="0" w:color="auto"/>
            <w:right w:val="none" w:sz="0" w:space="0" w:color="auto"/>
          </w:divBdr>
        </w:div>
        <w:div w:id="1602951368">
          <w:marLeft w:val="300"/>
          <w:marRight w:val="0"/>
          <w:marTop w:val="0"/>
          <w:marBottom w:val="0"/>
          <w:divBdr>
            <w:top w:val="none" w:sz="0" w:space="0" w:color="auto"/>
            <w:left w:val="none" w:sz="0" w:space="0" w:color="auto"/>
            <w:bottom w:val="none" w:sz="0" w:space="0" w:color="auto"/>
            <w:right w:val="none" w:sz="0" w:space="0" w:color="auto"/>
          </w:divBdr>
        </w:div>
        <w:div w:id="1764573517">
          <w:marLeft w:val="300"/>
          <w:marRight w:val="0"/>
          <w:marTop w:val="0"/>
          <w:marBottom w:val="0"/>
          <w:divBdr>
            <w:top w:val="none" w:sz="0" w:space="0" w:color="auto"/>
            <w:left w:val="none" w:sz="0" w:space="0" w:color="auto"/>
            <w:bottom w:val="none" w:sz="0" w:space="0" w:color="auto"/>
            <w:right w:val="none" w:sz="0" w:space="0" w:color="auto"/>
          </w:divBdr>
        </w:div>
        <w:div w:id="2103329213">
          <w:marLeft w:val="300"/>
          <w:marRight w:val="0"/>
          <w:marTop w:val="0"/>
          <w:marBottom w:val="0"/>
          <w:divBdr>
            <w:top w:val="none" w:sz="0" w:space="0" w:color="auto"/>
            <w:left w:val="none" w:sz="0" w:space="0" w:color="auto"/>
            <w:bottom w:val="none" w:sz="0" w:space="0" w:color="auto"/>
            <w:right w:val="none" w:sz="0" w:space="0" w:color="auto"/>
          </w:divBdr>
        </w:div>
      </w:divsChild>
    </w:div>
    <w:div w:id="1089888600">
      <w:bodyDiv w:val="1"/>
      <w:marLeft w:val="0"/>
      <w:marRight w:val="0"/>
      <w:marTop w:val="0"/>
      <w:marBottom w:val="0"/>
      <w:divBdr>
        <w:top w:val="none" w:sz="0" w:space="0" w:color="auto"/>
        <w:left w:val="none" w:sz="0" w:space="0" w:color="auto"/>
        <w:bottom w:val="none" w:sz="0" w:space="0" w:color="auto"/>
        <w:right w:val="none" w:sz="0" w:space="0" w:color="auto"/>
      </w:divBdr>
    </w:div>
    <w:div w:id="1134521611">
      <w:bodyDiv w:val="1"/>
      <w:marLeft w:val="0"/>
      <w:marRight w:val="0"/>
      <w:marTop w:val="0"/>
      <w:marBottom w:val="0"/>
      <w:divBdr>
        <w:top w:val="none" w:sz="0" w:space="0" w:color="auto"/>
        <w:left w:val="none" w:sz="0" w:space="0" w:color="auto"/>
        <w:bottom w:val="none" w:sz="0" w:space="0" w:color="auto"/>
        <w:right w:val="none" w:sz="0" w:space="0" w:color="auto"/>
      </w:divBdr>
    </w:div>
    <w:div w:id="1173060590">
      <w:bodyDiv w:val="1"/>
      <w:marLeft w:val="0"/>
      <w:marRight w:val="0"/>
      <w:marTop w:val="0"/>
      <w:marBottom w:val="0"/>
      <w:divBdr>
        <w:top w:val="none" w:sz="0" w:space="0" w:color="auto"/>
        <w:left w:val="none" w:sz="0" w:space="0" w:color="auto"/>
        <w:bottom w:val="none" w:sz="0" w:space="0" w:color="auto"/>
        <w:right w:val="none" w:sz="0" w:space="0" w:color="auto"/>
      </w:divBdr>
    </w:div>
    <w:div w:id="1327897979">
      <w:bodyDiv w:val="1"/>
      <w:marLeft w:val="0"/>
      <w:marRight w:val="0"/>
      <w:marTop w:val="0"/>
      <w:marBottom w:val="0"/>
      <w:divBdr>
        <w:top w:val="none" w:sz="0" w:space="0" w:color="auto"/>
        <w:left w:val="none" w:sz="0" w:space="0" w:color="auto"/>
        <w:bottom w:val="none" w:sz="0" w:space="0" w:color="auto"/>
        <w:right w:val="none" w:sz="0" w:space="0" w:color="auto"/>
      </w:divBdr>
      <w:divsChild>
        <w:div w:id="1902057939">
          <w:marLeft w:val="547"/>
          <w:marRight w:val="0"/>
          <w:marTop w:val="0"/>
          <w:marBottom w:val="0"/>
          <w:divBdr>
            <w:top w:val="none" w:sz="0" w:space="0" w:color="auto"/>
            <w:left w:val="none" w:sz="0" w:space="0" w:color="auto"/>
            <w:bottom w:val="none" w:sz="0" w:space="0" w:color="auto"/>
            <w:right w:val="none" w:sz="0" w:space="0" w:color="auto"/>
          </w:divBdr>
        </w:div>
      </w:divsChild>
    </w:div>
    <w:div w:id="1337920382">
      <w:bodyDiv w:val="1"/>
      <w:marLeft w:val="0"/>
      <w:marRight w:val="0"/>
      <w:marTop w:val="0"/>
      <w:marBottom w:val="0"/>
      <w:divBdr>
        <w:top w:val="none" w:sz="0" w:space="0" w:color="auto"/>
        <w:left w:val="none" w:sz="0" w:space="0" w:color="auto"/>
        <w:bottom w:val="none" w:sz="0" w:space="0" w:color="auto"/>
        <w:right w:val="none" w:sz="0" w:space="0" w:color="auto"/>
      </w:divBdr>
    </w:div>
    <w:div w:id="1398164479">
      <w:bodyDiv w:val="1"/>
      <w:marLeft w:val="0"/>
      <w:marRight w:val="0"/>
      <w:marTop w:val="0"/>
      <w:marBottom w:val="0"/>
      <w:divBdr>
        <w:top w:val="none" w:sz="0" w:space="0" w:color="auto"/>
        <w:left w:val="none" w:sz="0" w:space="0" w:color="auto"/>
        <w:bottom w:val="none" w:sz="0" w:space="0" w:color="auto"/>
        <w:right w:val="none" w:sz="0" w:space="0" w:color="auto"/>
      </w:divBdr>
    </w:div>
    <w:div w:id="1511800947">
      <w:bodyDiv w:val="1"/>
      <w:marLeft w:val="0"/>
      <w:marRight w:val="0"/>
      <w:marTop w:val="0"/>
      <w:marBottom w:val="0"/>
      <w:divBdr>
        <w:top w:val="none" w:sz="0" w:space="0" w:color="auto"/>
        <w:left w:val="none" w:sz="0" w:space="0" w:color="auto"/>
        <w:bottom w:val="none" w:sz="0" w:space="0" w:color="auto"/>
        <w:right w:val="none" w:sz="0" w:space="0" w:color="auto"/>
      </w:divBdr>
    </w:div>
    <w:div w:id="1531259700">
      <w:bodyDiv w:val="1"/>
      <w:marLeft w:val="0"/>
      <w:marRight w:val="0"/>
      <w:marTop w:val="0"/>
      <w:marBottom w:val="0"/>
      <w:divBdr>
        <w:top w:val="none" w:sz="0" w:space="0" w:color="auto"/>
        <w:left w:val="none" w:sz="0" w:space="0" w:color="auto"/>
        <w:bottom w:val="none" w:sz="0" w:space="0" w:color="auto"/>
        <w:right w:val="none" w:sz="0" w:space="0" w:color="auto"/>
      </w:divBdr>
    </w:div>
    <w:div w:id="1600289625">
      <w:bodyDiv w:val="1"/>
      <w:marLeft w:val="0"/>
      <w:marRight w:val="0"/>
      <w:marTop w:val="0"/>
      <w:marBottom w:val="0"/>
      <w:divBdr>
        <w:top w:val="none" w:sz="0" w:space="0" w:color="auto"/>
        <w:left w:val="none" w:sz="0" w:space="0" w:color="auto"/>
        <w:bottom w:val="none" w:sz="0" w:space="0" w:color="auto"/>
        <w:right w:val="none" w:sz="0" w:space="0" w:color="auto"/>
      </w:divBdr>
      <w:divsChild>
        <w:div w:id="515119054">
          <w:marLeft w:val="0"/>
          <w:marRight w:val="0"/>
          <w:marTop w:val="0"/>
          <w:marBottom w:val="0"/>
          <w:divBdr>
            <w:top w:val="none" w:sz="0" w:space="0" w:color="auto"/>
            <w:left w:val="none" w:sz="0" w:space="0" w:color="auto"/>
            <w:bottom w:val="none" w:sz="0" w:space="0" w:color="auto"/>
            <w:right w:val="none" w:sz="0" w:space="0" w:color="auto"/>
          </w:divBdr>
          <w:divsChild>
            <w:div w:id="1718311790">
              <w:marLeft w:val="0"/>
              <w:marRight w:val="0"/>
              <w:marTop w:val="0"/>
              <w:marBottom w:val="0"/>
              <w:divBdr>
                <w:top w:val="none" w:sz="0" w:space="0" w:color="auto"/>
                <w:left w:val="none" w:sz="0" w:space="0" w:color="auto"/>
                <w:bottom w:val="none" w:sz="0" w:space="0" w:color="auto"/>
                <w:right w:val="none" w:sz="0" w:space="0" w:color="auto"/>
              </w:divBdr>
              <w:divsChild>
                <w:div w:id="1444613614">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1867592420">
          <w:marLeft w:val="0"/>
          <w:marRight w:val="0"/>
          <w:marTop w:val="0"/>
          <w:marBottom w:val="0"/>
          <w:divBdr>
            <w:top w:val="none" w:sz="0" w:space="0" w:color="auto"/>
            <w:left w:val="none" w:sz="0" w:space="0" w:color="auto"/>
            <w:bottom w:val="none" w:sz="0" w:space="0" w:color="auto"/>
            <w:right w:val="none" w:sz="0" w:space="0" w:color="auto"/>
          </w:divBdr>
          <w:divsChild>
            <w:div w:id="1513059562">
              <w:marLeft w:val="0"/>
              <w:marRight w:val="0"/>
              <w:marTop w:val="0"/>
              <w:marBottom w:val="0"/>
              <w:divBdr>
                <w:top w:val="none" w:sz="0" w:space="0" w:color="auto"/>
                <w:left w:val="none" w:sz="0" w:space="0" w:color="auto"/>
                <w:bottom w:val="none" w:sz="0" w:space="0" w:color="auto"/>
                <w:right w:val="none" w:sz="0" w:space="0" w:color="auto"/>
              </w:divBdr>
              <w:divsChild>
                <w:div w:id="389546880">
                  <w:marLeft w:val="0"/>
                  <w:marRight w:val="0"/>
                  <w:marTop w:val="60"/>
                  <w:marBottom w:val="0"/>
                  <w:divBdr>
                    <w:top w:val="none" w:sz="0" w:space="0" w:color="auto"/>
                    <w:left w:val="none" w:sz="0" w:space="0" w:color="auto"/>
                    <w:bottom w:val="none" w:sz="0" w:space="0" w:color="auto"/>
                    <w:right w:val="none" w:sz="0" w:space="0" w:color="auto"/>
                  </w:divBdr>
                </w:div>
                <w:div w:id="110496065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684282545">
      <w:bodyDiv w:val="1"/>
      <w:marLeft w:val="0"/>
      <w:marRight w:val="0"/>
      <w:marTop w:val="0"/>
      <w:marBottom w:val="0"/>
      <w:divBdr>
        <w:top w:val="none" w:sz="0" w:space="0" w:color="auto"/>
        <w:left w:val="none" w:sz="0" w:space="0" w:color="auto"/>
        <w:bottom w:val="none" w:sz="0" w:space="0" w:color="auto"/>
        <w:right w:val="none" w:sz="0" w:space="0" w:color="auto"/>
      </w:divBdr>
    </w:div>
    <w:div w:id="1883788326">
      <w:bodyDiv w:val="1"/>
      <w:marLeft w:val="0"/>
      <w:marRight w:val="0"/>
      <w:marTop w:val="0"/>
      <w:marBottom w:val="0"/>
      <w:divBdr>
        <w:top w:val="none" w:sz="0" w:space="0" w:color="auto"/>
        <w:left w:val="none" w:sz="0" w:space="0" w:color="auto"/>
        <w:bottom w:val="none" w:sz="0" w:space="0" w:color="auto"/>
        <w:right w:val="none" w:sz="0" w:space="0" w:color="auto"/>
      </w:divBdr>
    </w:div>
    <w:div w:id="1905215131">
      <w:bodyDiv w:val="1"/>
      <w:marLeft w:val="0"/>
      <w:marRight w:val="0"/>
      <w:marTop w:val="0"/>
      <w:marBottom w:val="0"/>
      <w:divBdr>
        <w:top w:val="none" w:sz="0" w:space="0" w:color="auto"/>
        <w:left w:val="none" w:sz="0" w:space="0" w:color="auto"/>
        <w:bottom w:val="none" w:sz="0" w:space="0" w:color="auto"/>
        <w:right w:val="none" w:sz="0" w:space="0" w:color="auto"/>
      </w:divBdr>
      <w:divsChild>
        <w:div w:id="112792629">
          <w:marLeft w:val="300"/>
          <w:marRight w:val="0"/>
          <w:marTop w:val="0"/>
          <w:marBottom w:val="0"/>
          <w:divBdr>
            <w:top w:val="none" w:sz="0" w:space="0" w:color="auto"/>
            <w:left w:val="none" w:sz="0" w:space="0" w:color="auto"/>
            <w:bottom w:val="none" w:sz="0" w:space="0" w:color="auto"/>
            <w:right w:val="none" w:sz="0" w:space="0" w:color="auto"/>
          </w:divBdr>
        </w:div>
        <w:div w:id="517503949">
          <w:marLeft w:val="300"/>
          <w:marRight w:val="0"/>
          <w:marTop w:val="0"/>
          <w:marBottom w:val="0"/>
          <w:divBdr>
            <w:top w:val="none" w:sz="0" w:space="0" w:color="auto"/>
            <w:left w:val="none" w:sz="0" w:space="0" w:color="auto"/>
            <w:bottom w:val="none" w:sz="0" w:space="0" w:color="auto"/>
            <w:right w:val="none" w:sz="0" w:space="0" w:color="auto"/>
          </w:divBdr>
        </w:div>
        <w:div w:id="855194433">
          <w:marLeft w:val="300"/>
          <w:marRight w:val="0"/>
          <w:marTop w:val="0"/>
          <w:marBottom w:val="0"/>
          <w:divBdr>
            <w:top w:val="none" w:sz="0" w:space="0" w:color="auto"/>
            <w:left w:val="none" w:sz="0" w:space="0" w:color="auto"/>
            <w:bottom w:val="none" w:sz="0" w:space="0" w:color="auto"/>
            <w:right w:val="none" w:sz="0" w:space="0" w:color="auto"/>
          </w:divBdr>
        </w:div>
        <w:div w:id="988945367">
          <w:marLeft w:val="300"/>
          <w:marRight w:val="0"/>
          <w:marTop w:val="0"/>
          <w:marBottom w:val="0"/>
          <w:divBdr>
            <w:top w:val="none" w:sz="0" w:space="0" w:color="auto"/>
            <w:left w:val="none" w:sz="0" w:space="0" w:color="auto"/>
            <w:bottom w:val="none" w:sz="0" w:space="0" w:color="auto"/>
            <w:right w:val="none" w:sz="0" w:space="0" w:color="auto"/>
          </w:divBdr>
        </w:div>
        <w:div w:id="1227031878">
          <w:marLeft w:val="300"/>
          <w:marRight w:val="0"/>
          <w:marTop w:val="0"/>
          <w:marBottom w:val="0"/>
          <w:divBdr>
            <w:top w:val="none" w:sz="0" w:space="0" w:color="auto"/>
            <w:left w:val="none" w:sz="0" w:space="0" w:color="auto"/>
            <w:bottom w:val="none" w:sz="0" w:space="0" w:color="auto"/>
            <w:right w:val="none" w:sz="0" w:space="0" w:color="auto"/>
          </w:divBdr>
        </w:div>
        <w:div w:id="1374112078">
          <w:marLeft w:val="0"/>
          <w:marRight w:val="0"/>
          <w:marTop w:val="0"/>
          <w:marBottom w:val="0"/>
          <w:divBdr>
            <w:top w:val="none" w:sz="0" w:space="0" w:color="auto"/>
            <w:left w:val="none" w:sz="0" w:space="0" w:color="auto"/>
            <w:bottom w:val="none" w:sz="0" w:space="0" w:color="auto"/>
            <w:right w:val="none" w:sz="0" w:space="0" w:color="auto"/>
          </w:divBdr>
        </w:div>
        <w:div w:id="1425884104">
          <w:marLeft w:val="300"/>
          <w:marRight w:val="0"/>
          <w:marTop w:val="0"/>
          <w:marBottom w:val="0"/>
          <w:divBdr>
            <w:top w:val="none" w:sz="0" w:space="0" w:color="auto"/>
            <w:left w:val="none" w:sz="0" w:space="0" w:color="auto"/>
            <w:bottom w:val="none" w:sz="0" w:space="0" w:color="auto"/>
            <w:right w:val="none" w:sz="0" w:space="0" w:color="auto"/>
          </w:divBdr>
        </w:div>
        <w:div w:id="1432582655">
          <w:marLeft w:val="0"/>
          <w:marRight w:val="0"/>
          <w:marTop w:val="0"/>
          <w:marBottom w:val="0"/>
          <w:divBdr>
            <w:top w:val="none" w:sz="0" w:space="0" w:color="auto"/>
            <w:left w:val="none" w:sz="0" w:space="0" w:color="auto"/>
            <w:bottom w:val="none" w:sz="0" w:space="0" w:color="auto"/>
            <w:right w:val="none" w:sz="0" w:space="0" w:color="auto"/>
          </w:divBdr>
        </w:div>
        <w:div w:id="1471435550">
          <w:marLeft w:val="300"/>
          <w:marRight w:val="0"/>
          <w:marTop w:val="0"/>
          <w:marBottom w:val="0"/>
          <w:divBdr>
            <w:top w:val="none" w:sz="0" w:space="0" w:color="auto"/>
            <w:left w:val="none" w:sz="0" w:space="0" w:color="auto"/>
            <w:bottom w:val="none" w:sz="0" w:space="0" w:color="auto"/>
            <w:right w:val="none" w:sz="0" w:space="0" w:color="auto"/>
          </w:divBdr>
        </w:div>
        <w:div w:id="1483349156">
          <w:marLeft w:val="300"/>
          <w:marRight w:val="0"/>
          <w:marTop w:val="0"/>
          <w:marBottom w:val="0"/>
          <w:divBdr>
            <w:top w:val="none" w:sz="0" w:space="0" w:color="auto"/>
            <w:left w:val="none" w:sz="0" w:space="0" w:color="auto"/>
            <w:bottom w:val="none" w:sz="0" w:space="0" w:color="auto"/>
            <w:right w:val="none" w:sz="0" w:space="0" w:color="auto"/>
          </w:divBdr>
        </w:div>
      </w:divsChild>
    </w:div>
    <w:div w:id="1933051205">
      <w:bodyDiv w:val="1"/>
      <w:marLeft w:val="0"/>
      <w:marRight w:val="0"/>
      <w:marTop w:val="0"/>
      <w:marBottom w:val="0"/>
      <w:divBdr>
        <w:top w:val="none" w:sz="0" w:space="0" w:color="auto"/>
        <w:left w:val="none" w:sz="0" w:space="0" w:color="auto"/>
        <w:bottom w:val="none" w:sz="0" w:space="0" w:color="auto"/>
        <w:right w:val="none" w:sz="0" w:space="0" w:color="auto"/>
      </w:divBdr>
    </w:div>
    <w:div w:id="1942494471">
      <w:bodyDiv w:val="1"/>
      <w:marLeft w:val="0"/>
      <w:marRight w:val="0"/>
      <w:marTop w:val="0"/>
      <w:marBottom w:val="0"/>
      <w:divBdr>
        <w:top w:val="none" w:sz="0" w:space="0" w:color="auto"/>
        <w:left w:val="none" w:sz="0" w:space="0" w:color="auto"/>
        <w:bottom w:val="none" w:sz="0" w:space="0" w:color="auto"/>
        <w:right w:val="none" w:sz="0" w:space="0" w:color="auto"/>
      </w:divBdr>
    </w:div>
    <w:div w:id="1983264742">
      <w:bodyDiv w:val="1"/>
      <w:marLeft w:val="0"/>
      <w:marRight w:val="0"/>
      <w:marTop w:val="0"/>
      <w:marBottom w:val="0"/>
      <w:divBdr>
        <w:top w:val="none" w:sz="0" w:space="0" w:color="auto"/>
        <w:left w:val="none" w:sz="0" w:space="0" w:color="auto"/>
        <w:bottom w:val="none" w:sz="0" w:space="0" w:color="auto"/>
        <w:right w:val="none" w:sz="0" w:space="0" w:color="auto"/>
      </w:divBdr>
    </w:div>
    <w:div w:id="2092120064">
      <w:bodyDiv w:val="1"/>
      <w:marLeft w:val="0"/>
      <w:marRight w:val="0"/>
      <w:marTop w:val="0"/>
      <w:marBottom w:val="0"/>
      <w:divBdr>
        <w:top w:val="none" w:sz="0" w:space="0" w:color="auto"/>
        <w:left w:val="none" w:sz="0" w:space="0" w:color="auto"/>
        <w:bottom w:val="none" w:sz="0" w:space="0" w:color="auto"/>
        <w:right w:val="none" w:sz="0" w:space="0" w:color="auto"/>
      </w:divBdr>
    </w:div>
    <w:div w:id="2129351046">
      <w:bodyDiv w:val="1"/>
      <w:marLeft w:val="0"/>
      <w:marRight w:val="0"/>
      <w:marTop w:val="0"/>
      <w:marBottom w:val="0"/>
      <w:divBdr>
        <w:top w:val="none" w:sz="0" w:space="0" w:color="auto"/>
        <w:left w:val="none" w:sz="0" w:space="0" w:color="auto"/>
        <w:bottom w:val="none" w:sz="0" w:space="0" w:color="auto"/>
        <w:right w:val="none" w:sz="0" w:space="0" w:color="auto"/>
      </w:divBdr>
    </w:div>
    <w:div w:id="2133136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3.xml"/><Relationship Id="rId21" Type="http://schemas.openxmlformats.org/officeDocument/2006/relationships/diagramQuickStyle" Target="diagrams/quickStyle3.xml"/><Relationship Id="rId42" Type="http://schemas.openxmlformats.org/officeDocument/2006/relationships/diagramColors" Target="diagrams/colors7.xml"/><Relationship Id="rId63" Type="http://schemas.openxmlformats.org/officeDocument/2006/relationships/diagramColors" Target="diagrams/colors11.xml"/><Relationship Id="rId84" Type="http://schemas.openxmlformats.org/officeDocument/2006/relationships/diagramQuickStyle" Target="diagrams/quickStyle15.xml"/><Relationship Id="rId138" Type="http://schemas.openxmlformats.org/officeDocument/2006/relationships/diagramQuickStyle" Target="diagrams/quickStyle23.xml"/><Relationship Id="rId159" Type="http://schemas.openxmlformats.org/officeDocument/2006/relationships/diagramColors" Target="diagrams/colors27.xml"/><Relationship Id="rId170" Type="http://schemas.microsoft.com/office/2007/relationships/diagramDrawing" Target="diagrams/drawing29.xml"/><Relationship Id="rId191" Type="http://schemas.openxmlformats.org/officeDocument/2006/relationships/image" Target="media/image290.png"/><Relationship Id="rId205" Type="http://schemas.microsoft.com/office/2007/relationships/diagramDrawing" Target="diagrams/drawing33.xml"/><Relationship Id="rId226" Type="http://schemas.openxmlformats.org/officeDocument/2006/relationships/diagramColors" Target="diagrams/colors35.xml"/><Relationship Id="rId247" Type="http://schemas.openxmlformats.org/officeDocument/2006/relationships/image" Target="media/image59.jpeg"/><Relationship Id="rId107" Type="http://schemas.openxmlformats.org/officeDocument/2006/relationships/diagramData" Target="diagrams/data19.xml"/><Relationship Id="rId268" Type="http://schemas.microsoft.com/office/2007/relationships/diagramDrawing" Target="diagrams/drawing37.xml"/><Relationship Id="rId11" Type="http://schemas.openxmlformats.org/officeDocument/2006/relationships/diagramQuickStyle" Target="diagrams/quickStyle1.xml"/><Relationship Id="rId32" Type="http://schemas.openxmlformats.org/officeDocument/2006/relationships/diagramColors" Target="diagrams/colors5.xml"/><Relationship Id="rId53" Type="http://schemas.microsoft.com/office/2007/relationships/diagramDrawing" Target="diagrams/drawing9.xml"/><Relationship Id="rId74" Type="http://schemas.microsoft.com/office/2007/relationships/diagramDrawing" Target="diagrams/drawing13.xml"/><Relationship Id="rId128" Type="http://schemas.openxmlformats.org/officeDocument/2006/relationships/diagramQuickStyle" Target="diagrams/quickStyle21.xml"/><Relationship Id="rId149" Type="http://schemas.openxmlformats.org/officeDocument/2006/relationships/diagramColors" Target="diagrams/colors25.xml"/><Relationship Id="rId5" Type="http://schemas.openxmlformats.org/officeDocument/2006/relationships/settings" Target="settings.xml"/><Relationship Id="rId95" Type="http://schemas.openxmlformats.org/officeDocument/2006/relationships/diagramColors" Target="diagrams/colors17.xml"/><Relationship Id="rId160" Type="http://schemas.microsoft.com/office/2007/relationships/diagramDrawing" Target="diagrams/drawing27.xml"/><Relationship Id="rId181" Type="http://schemas.openxmlformats.org/officeDocument/2006/relationships/image" Target="media/image26.emf"/><Relationship Id="rId216" Type="http://schemas.openxmlformats.org/officeDocument/2006/relationships/package" Target="embeddings/Microsoft_Word_Document1.docx"/><Relationship Id="rId237" Type="http://schemas.openxmlformats.org/officeDocument/2006/relationships/image" Target="media/image50.jpeg"/><Relationship Id="rId258" Type="http://schemas.openxmlformats.org/officeDocument/2006/relationships/image" Target="media/image70.emf"/><Relationship Id="rId279" Type="http://schemas.openxmlformats.org/officeDocument/2006/relationships/image" Target="media/image93.jpeg"/><Relationship Id="rId22" Type="http://schemas.openxmlformats.org/officeDocument/2006/relationships/diagramColors" Target="diagrams/colors3.xml"/><Relationship Id="rId43" Type="http://schemas.microsoft.com/office/2007/relationships/diagramDrawing" Target="diagrams/drawing7.xml"/><Relationship Id="rId64" Type="http://schemas.microsoft.com/office/2007/relationships/diagramDrawing" Target="diagrams/drawing11.xml"/><Relationship Id="rId118" Type="http://schemas.openxmlformats.org/officeDocument/2006/relationships/chart" Target="charts/chart14.xml"/><Relationship Id="rId139" Type="http://schemas.openxmlformats.org/officeDocument/2006/relationships/diagramColors" Target="diagrams/colors23.xml"/><Relationship Id="rId85" Type="http://schemas.openxmlformats.org/officeDocument/2006/relationships/diagramColors" Target="diagrams/colors15.xml"/><Relationship Id="rId150" Type="http://schemas.microsoft.com/office/2007/relationships/diagramDrawing" Target="diagrams/drawing25.xml"/><Relationship Id="rId171" Type="http://schemas.openxmlformats.org/officeDocument/2006/relationships/diagramData" Target="diagrams/data30.xml"/><Relationship Id="rId192" Type="http://schemas.openxmlformats.org/officeDocument/2006/relationships/image" Target="media/image300.png"/><Relationship Id="rId206" Type="http://schemas.openxmlformats.org/officeDocument/2006/relationships/hyperlink" Target="https://clck.ru/38hnrp" TargetMode="External"/><Relationship Id="rId227" Type="http://schemas.microsoft.com/office/2007/relationships/diagramDrawing" Target="diagrams/drawing35.xml"/><Relationship Id="rId248" Type="http://schemas.openxmlformats.org/officeDocument/2006/relationships/image" Target="media/image60.jpeg"/><Relationship Id="rId269" Type="http://schemas.openxmlformats.org/officeDocument/2006/relationships/image" Target="media/image86.png"/><Relationship Id="rId12" Type="http://schemas.openxmlformats.org/officeDocument/2006/relationships/diagramColors" Target="diagrams/colors1.xml"/><Relationship Id="rId33" Type="http://schemas.microsoft.com/office/2007/relationships/diagramDrawing" Target="diagrams/drawing5.xml"/><Relationship Id="rId108" Type="http://schemas.openxmlformats.org/officeDocument/2006/relationships/diagramLayout" Target="diagrams/layout19.xml"/><Relationship Id="rId129" Type="http://schemas.openxmlformats.org/officeDocument/2006/relationships/diagramColors" Target="diagrams/colors21.xml"/><Relationship Id="rId280" Type="http://schemas.openxmlformats.org/officeDocument/2006/relationships/image" Target="media/image94.png"/><Relationship Id="rId54" Type="http://schemas.openxmlformats.org/officeDocument/2006/relationships/image" Target="media/image1.png"/><Relationship Id="rId75" Type="http://schemas.openxmlformats.org/officeDocument/2006/relationships/chart" Target="charts/chart1.xml"/><Relationship Id="rId96" Type="http://schemas.microsoft.com/office/2007/relationships/diagramDrawing" Target="diagrams/drawing17.xml"/><Relationship Id="rId140" Type="http://schemas.microsoft.com/office/2007/relationships/diagramDrawing" Target="diagrams/drawing23.xml"/><Relationship Id="rId161" Type="http://schemas.openxmlformats.org/officeDocument/2006/relationships/diagramData" Target="diagrams/data28.xml"/><Relationship Id="rId182" Type="http://schemas.openxmlformats.org/officeDocument/2006/relationships/image" Target="media/image260.emf"/><Relationship Id="rId217" Type="http://schemas.openxmlformats.org/officeDocument/2006/relationships/image" Target="media/image40.png"/><Relationship Id="rId6" Type="http://schemas.openxmlformats.org/officeDocument/2006/relationships/webSettings" Target="webSettings.xml"/><Relationship Id="rId238" Type="http://schemas.openxmlformats.org/officeDocument/2006/relationships/image" Target="media/image51.jpeg"/><Relationship Id="rId259" Type="http://schemas.openxmlformats.org/officeDocument/2006/relationships/diagramData" Target="diagrams/data36.xml"/><Relationship Id="rId23" Type="http://schemas.microsoft.com/office/2007/relationships/diagramDrawing" Target="diagrams/drawing3.xml"/><Relationship Id="rId119" Type="http://schemas.openxmlformats.org/officeDocument/2006/relationships/chart" Target="charts/chart15.xml"/><Relationship Id="rId270" Type="http://schemas.openxmlformats.org/officeDocument/2006/relationships/image" Target="media/image87.png"/><Relationship Id="rId44" Type="http://schemas.openxmlformats.org/officeDocument/2006/relationships/diagramData" Target="diagrams/data8.xml"/><Relationship Id="rId65" Type="http://schemas.openxmlformats.org/officeDocument/2006/relationships/diagramData" Target="diagrams/data12.xml"/><Relationship Id="rId86" Type="http://schemas.microsoft.com/office/2007/relationships/diagramDrawing" Target="diagrams/drawing15.xml"/><Relationship Id="rId130" Type="http://schemas.microsoft.com/office/2007/relationships/diagramDrawing" Target="diagrams/drawing21.xml"/><Relationship Id="rId151" Type="http://schemas.openxmlformats.org/officeDocument/2006/relationships/diagramData" Target="diagrams/data26.xml"/><Relationship Id="rId172" Type="http://schemas.openxmlformats.org/officeDocument/2006/relationships/diagramLayout" Target="diagrams/layout30.xml"/><Relationship Id="rId193" Type="http://schemas.openxmlformats.org/officeDocument/2006/relationships/image" Target="media/image310.jpeg"/><Relationship Id="rId207" Type="http://schemas.openxmlformats.org/officeDocument/2006/relationships/hyperlink" Target="https://clck.ru/38hmbu" TargetMode="External"/><Relationship Id="rId228" Type="http://schemas.openxmlformats.org/officeDocument/2006/relationships/image" Target="media/image41.jpeg"/><Relationship Id="rId249" Type="http://schemas.openxmlformats.org/officeDocument/2006/relationships/image" Target="media/image61.jpeg"/><Relationship Id="rId13" Type="http://schemas.microsoft.com/office/2007/relationships/diagramDrawing" Target="diagrams/drawing1.xml"/><Relationship Id="rId18" Type="http://schemas.microsoft.com/office/2007/relationships/diagramDrawing" Target="diagrams/drawing2.xml"/><Relationship Id="rId39" Type="http://schemas.openxmlformats.org/officeDocument/2006/relationships/diagramData" Target="diagrams/data7.xml"/><Relationship Id="rId109" Type="http://schemas.openxmlformats.org/officeDocument/2006/relationships/diagramQuickStyle" Target="diagrams/quickStyle19.xml"/><Relationship Id="rId260" Type="http://schemas.openxmlformats.org/officeDocument/2006/relationships/diagramLayout" Target="diagrams/layout36.xml"/><Relationship Id="rId265" Type="http://schemas.openxmlformats.org/officeDocument/2006/relationships/diagramLayout" Target="diagrams/layout37.xml"/><Relationship Id="rId281" Type="http://schemas.openxmlformats.org/officeDocument/2006/relationships/image" Target="media/image95.png"/><Relationship Id="rId286" Type="http://schemas.openxmlformats.org/officeDocument/2006/relationships/footer" Target="footer2.xml"/><Relationship Id="rId34" Type="http://schemas.openxmlformats.org/officeDocument/2006/relationships/diagramData" Target="diagrams/data6.xml"/><Relationship Id="rId50" Type="http://schemas.openxmlformats.org/officeDocument/2006/relationships/diagramLayout" Target="diagrams/layout9.xml"/><Relationship Id="rId55" Type="http://schemas.openxmlformats.org/officeDocument/2006/relationships/diagramData" Target="diagrams/data10.xml"/><Relationship Id="rId76" Type="http://schemas.openxmlformats.org/officeDocument/2006/relationships/chart" Target="charts/chart2.xml"/><Relationship Id="rId97" Type="http://schemas.openxmlformats.org/officeDocument/2006/relationships/diagramData" Target="diagrams/data18.xml"/><Relationship Id="rId104" Type="http://schemas.openxmlformats.org/officeDocument/2006/relationships/chart" Target="charts/chart5.xml"/><Relationship Id="rId120" Type="http://schemas.openxmlformats.org/officeDocument/2006/relationships/image" Target="media/image6.jpeg"/><Relationship Id="rId125" Type="http://schemas.microsoft.com/office/2007/relationships/diagramDrawing" Target="diagrams/drawing20.xml"/><Relationship Id="rId141" Type="http://schemas.openxmlformats.org/officeDocument/2006/relationships/diagramData" Target="diagrams/data24.xml"/><Relationship Id="rId146" Type="http://schemas.openxmlformats.org/officeDocument/2006/relationships/diagramData" Target="diagrams/data25.xml"/><Relationship Id="rId167" Type="http://schemas.openxmlformats.org/officeDocument/2006/relationships/diagramLayout" Target="diagrams/layout29.xml"/><Relationship Id="rId188" Type="http://schemas.openxmlformats.org/officeDocument/2006/relationships/image" Target="media/image32.jpeg"/><Relationship Id="rId7" Type="http://schemas.openxmlformats.org/officeDocument/2006/relationships/footnotes" Target="footnotes.xml"/><Relationship Id="rId71" Type="http://schemas.openxmlformats.org/officeDocument/2006/relationships/diagramLayout" Target="diagrams/layout13.xml"/><Relationship Id="rId92" Type="http://schemas.openxmlformats.org/officeDocument/2006/relationships/diagramData" Target="diagrams/data17.xml"/><Relationship Id="rId162" Type="http://schemas.openxmlformats.org/officeDocument/2006/relationships/diagramLayout" Target="diagrams/layout28.xml"/><Relationship Id="rId183" Type="http://schemas.openxmlformats.org/officeDocument/2006/relationships/image" Target="media/image27.jpeg"/><Relationship Id="rId213" Type="http://schemas.microsoft.com/office/2007/relationships/hdphoto" Target="media/hdphoto1.wdp"/><Relationship Id="rId218" Type="http://schemas.openxmlformats.org/officeDocument/2006/relationships/diagramData" Target="diagrams/data34.xml"/><Relationship Id="rId234" Type="http://schemas.openxmlformats.org/officeDocument/2006/relationships/image" Target="media/image47.jpeg"/><Relationship Id="rId239" Type="http://schemas.openxmlformats.org/officeDocument/2006/relationships/image" Target="media/image52.jpeg"/><Relationship Id="rId2" Type="http://schemas.openxmlformats.org/officeDocument/2006/relationships/numbering" Target="numbering.xml"/><Relationship Id="rId29" Type="http://schemas.openxmlformats.org/officeDocument/2006/relationships/diagramData" Target="diagrams/data5.xml"/><Relationship Id="rId250" Type="http://schemas.openxmlformats.org/officeDocument/2006/relationships/image" Target="media/image62.jpeg"/><Relationship Id="rId255" Type="http://schemas.openxmlformats.org/officeDocument/2006/relationships/image" Target="media/image67.png"/><Relationship Id="rId271" Type="http://schemas.openxmlformats.org/officeDocument/2006/relationships/image" Target="media/image88.png"/><Relationship Id="rId276" Type="http://schemas.openxmlformats.org/officeDocument/2006/relationships/image" Target="media/image90.jpeg"/><Relationship Id="rId24" Type="http://schemas.openxmlformats.org/officeDocument/2006/relationships/diagramData" Target="diagrams/data4.xml"/><Relationship Id="rId40" Type="http://schemas.openxmlformats.org/officeDocument/2006/relationships/diagramLayout" Target="diagrams/layout7.xml"/><Relationship Id="rId45" Type="http://schemas.openxmlformats.org/officeDocument/2006/relationships/diagramLayout" Target="diagrams/layout8.xml"/><Relationship Id="rId66" Type="http://schemas.openxmlformats.org/officeDocument/2006/relationships/diagramLayout" Target="diagrams/layout12.xml"/><Relationship Id="rId87" Type="http://schemas.openxmlformats.org/officeDocument/2006/relationships/diagramData" Target="diagrams/data16.xml"/><Relationship Id="rId110" Type="http://schemas.openxmlformats.org/officeDocument/2006/relationships/diagramColors" Target="diagrams/colors19.xml"/><Relationship Id="rId115" Type="http://schemas.openxmlformats.org/officeDocument/2006/relationships/chart" Target="charts/chart11.xml"/><Relationship Id="rId131" Type="http://schemas.openxmlformats.org/officeDocument/2006/relationships/diagramData" Target="diagrams/data22.xml"/><Relationship Id="rId136" Type="http://schemas.openxmlformats.org/officeDocument/2006/relationships/diagramData" Target="diagrams/data23.xml"/><Relationship Id="rId157" Type="http://schemas.openxmlformats.org/officeDocument/2006/relationships/diagramLayout" Target="diagrams/layout27.xml"/><Relationship Id="rId178" Type="http://schemas.openxmlformats.org/officeDocument/2006/relationships/diagramQuickStyle" Target="diagrams/quickStyle31.xml"/><Relationship Id="rId61" Type="http://schemas.openxmlformats.org/officeDocument/2006/relationships/diagramLayout" Target="diagrams/layout11.xml"/><Relationship Id="rId82" Type="http://schemas.openxmlformats.org/officeDocument/2006/relationships/diagramData" Target="diagrams/data15.xml"/><Relationship Id="rId152" Type="http://schemas.openxmlformats.org/officeDocument/2006/relationships/diagramLayout" Target="diagrams/layout26.xml"/><Relationship Id="rId173" Type="http://schemas.openxmlformats.org/officeDocument/2006/relationships/diagramQuickStyle" Target="diagrams/quickStyle30.xml"/><Relationship Id="rId194" Type="http://schemas.openxmlformats.org/officeDocument/2006/relationships/image" Target="media/image320.jpeg"/><Relationship Id="rId199" Type="http://schemas.openxmlformats.org/officeDocument/2006/relationships/diagramColors" Target="diagrams/colors32.xml"/><Relationship Id="rId203" Type="http://schemas.openxmlformats.org/officeDocument/2006/relationships/diagramQuickStyle" Target="diagrams/quickStyle33.xml"/><Relationship Id="rId208" Type="http://schemas.openxmlformats.org/officeDocument/2006/relationships/hyperlink" Target="https://clck.ru/38hoLU" TargetMode="External"/><Relationship Id="rId229" Type="http://schemas.openxmlformats.org/officeDocument/2006/relationships/image" Target="media/image42.jpeg"/><Relationship Id="rId19" Type="http://schemas.openxmlformats.org/officeDocument/2006/relationships/diagramData" Target="diagrams/data3.xml"/><Relationship Id="rId224" Type="http://schemas.openxmlformats.org/officeDocument/2006/relationships/diagramLayout" Target="diagrams/layout35.xml"/><Relationship Id="rId240" Type="http://schemas.openxmlformats.org/officeDocument/2006/relationships/image" Target="media/image53.jpeg"/><Relationship Id="rId245" Type="http://schemas.openxmlformats.org/officeDocument/2006/relationships/footer" Target="footer1.xml"/><Relationship Id="rId261" Type="http://schemas.openxmlformats.org/officeDocument/2006/relationships/diagramQuickStyle" Target="diagrams/quickStyle36.xml"/><Relationship Id="rId266" Type="http://schemas.openxmlformats.org/officeDocument/2006/relationships/diagramQuickStyle" Target="diagrams/quickStyle37.xml"/><Relationship Id="rId287" Type="http://schemas.openxmlformats.org/officeDocument/2006/relationships/fontTable" Target="fontTable.xml"/><Relationship Id="rId14" Type="http://schemas.openxmlformats.org/officeDocument/2006/relationships/diagramData" Target="diagrams/data2.xml"/><Relationship Id="rId30" Type="http://schemas.openxmlformats.org/officeDocument/2006/relationships/diagramLayout" Target="diagrams/layout5.xml"/><Relationship Id="rId35" Type="http://schemas.openxmlformats.org/officeDocument/2006/relationships/diagramLayout" Target="diagrams/layout6.xml"/><Relationship Id="rId56" Type="http://schemas.openxmlformats.org/officeDocument/2006/relationships/diagramLayout" Target="diagrams/layout10.xml"/><Relationship Id="rId77" Type="http://schemas.openxmlformats.org/officeDocument/2006/relationships/diagramData" Target="diagrams/data14.xml"/><Relationship Id="rId100" Type="http://schemas.openxmlformats.org/officeDocument/2006/relationships/diagramColors" Target="diagrams/colors18.xml"/><Relationship Id="rId105" Type="http://schemas.openxmlformats.org/officeDocument/2006/relationships/chart" Target="charts/chart6.xml"/><Relationship Id="rId126" Type="http://schemas.openxmlformats.org/officeDocument/2006/relationships/diagramData" Target="diagrams/data21.xml"/><Relationship Id="rId147" Type="http://schemas.openxmlformats.org/officeDocument/2006/relationships/diagramLayout" Target="diagrams/layout25.xml"/><Relationship Id="rId168" Type="http://schemas.openxmlformats.org/officeDocument/2006/relationships/diagramQuickStyle" Target="diagrams/quickStyle29.xml"/><Relationship Id="rId282" Type="http://schemas.openxmlformats.org/officeDocument/2006/relationships/image" Target="media/image96.png"/><Relationship Id="rId8" Type="http://schemas.openxmlformats.org/officeDocument/2006/relationships/endnotes" Target="endnotes.xml"/><Relationship Id="rId51" Type="http://schemas.openxmlformats.org/officeDocument/2006/relationships/diagramQuickStyle" Target="diagrams/quickStyle9.xml"/><Relationship Id="rId72" Type="http://schemas.openxmlformats.org/officeDocument/2006/relationships/diagramQuickStyle" Target="diagrams/quickStyle13.xml"/><Relationship Id="rId93" Type="http://schemas.openxmlformats.org/officeDocument/2006/relationships/diagramLayout" Target="diagrams/layout17.xml"/><Relationship Id="rId98" Type="http://schemas.openxmlformats.org/officeDocument/2006/relationships/diagramLayout" Target="diagrams/layout18.xml"/><Relationship Id="rId121" Type="http://schemas.openxmlformats.org/officeDocument/2006/relationships/diagramData" Target="diagrams/data20.xml"/><Relationship Id="rId142" Type="http://schemas.openxmlformats.org/officeDocument/2006/relationships/diagramLayout" Target="diagrams/layout24.xml"/><Relationship Id="rId163" Type="http://schemas.openxmlformats.org/officeDocument/2006/relationships/diagramQuickStyle" Target="diagrams/quickStyle28.xml"/><Relationship Id="rId184" Type="http://schemas.openxmlformats.org/officeDocument/2006/relationships/image" Target="media/image28.png"/><Relationship Id="rId189" Type="http://schemas.openxmlformats.org/officeDocument/2006/relationships/image" Target="media/image33.jpeg"/><Relationship Id="rId219" Type="http://schemas.openxmlformats.org/officeDocument/2006/relationships/diagramLayout" Target="diagrams/layout34.xml"/><Relationship Id="rId3" Type="http://schemas.openxmlformats.org/officeDocument/2006/relationships/styles" Target="styles.xml"/><Relationship Id="rId214" Type="http://schemas.openxmlformats.org/officeDocument/2006/relationships/image" Target="media/image38.png"/><Relationship Id="rId230" Type="http://schemas.openxmlformats.org/officeDocument/2006/relationships/image" Target="media/image43.jpeg"/><Relationship Id="rId235" Type="http://schemas.openxmlformats.org/officeDocument/2006/relationships/image" Target="media/image48.jpeg"/><Relationship Id="rId251" Type="http://schemas.openxmlformats.org/officeDocument/2006/relationships/image" Target="media/image63.jpeg"/><Relationship Id="rId256" Type="http://schemas.openxmlformats.org/officeDocument/2006/relationships/image" Target="media/image68.png"/><Relationship Id="rId277" Type="http://schemas.openxmlformats.org/officeDocument/2006/relationships/image" Target="media/image91.jpeg"/><Relationship Id="rId25" Type="http://schemas.openxmlformats.org/officeDocument/2006/relationships/diagramLayout" Target="diagrams/layout4.xml"/><Relationship Id="rId46" Type="http://schemas.openxmlformats.org/officeDocument/2006/relationships/diagramQuickStyle" Target="diagrams/quickStyle8.xml"/><Relationship Id="rId67" Type="http://schemas.openxmlformats.org/officeDocument/2006/relationships/diagramQuickStyle" Target="diagrams/quickStyle12.xml"/><Relationship Id="rId116" Type="http://schemas.openxmlformats.org/officeDocument/2006/relationships/chart" Target="charts/chart12.xml"/><Relationship Id="rId137" Type="http://schemas.openxmlformats.org/officeDocument/2006/relationships/diagramLayout" Target="diagrams/layout23.xml"/><Relationship Id="rId158" Type="http://schemas.openxmlformats.org/officeDocument/2006/relationships/diagramQuickStyle" Target="diagrams/quickStyle27.xml"/><Relationship Id="rId272" Type="http://schemas.openxmlformats.org/officeDocument/2006/relationships/image" Target="media/image89.png"/><Relationship Id="rId20" Type="http://schemas.openxmlformats.org/officeDocument/2006/relationships/diagramLayout" Target="diagrams/layout3.xml"/><Relationship Id="rId41" Type="http://schemas.openxmlformats.org/officeDocument/2006/relationships/diagramQuickStyle" Target="diagrams/quickStyle7.xml"/><Relationship Id="rId62" Type="http://schemas.openxmlformats.org/officeDocument/2006/relationships/diagramQuickStyle" Target="diagrams/quickStyle11.xml"/><Relationship Id="rId83" Type="http://schemas.openxmlformats.org/officeDocument/2006/relationships/diagramLayout" Target="diagrams/layout15.xml"/><Relationship Id="rId88" Type="http://schemas.openxmlformats.org/officeDocument/2006/relationships/diagramLayout" Target="diagrams/layout16.xml"/><Relationship Id="rId111" Type="http://schemas.microsoft.com/office/2007/relationships/diagramDrawing" Target="diagrams/drawing19.xml"/><Relationship Id="rId132" Type="http://schemas.openxmlformats.org/officeDocument/2006/relationships/diagramLayout" Target="diagrams/layout22.xml"/><Relationship Id="rId153" Type="http://schemas.openxmlformats.org/officeDocument/2006/relationships/diagramQuickStyle" Target="diagrams/quickStyle26.xml"/><Relationship Id="rId174" Type="http://schemas.openxmlformats.org/officeDocument/2006/relationships/diagramColors" Target="diagrams/colors30.xml"/><Relationship Id="rId179" Type="http://schemas.openxmlformats.org/officeDocument/2006/relationships/diagramColors" Target="diagrams/colors31.xml"/><Relationship Id="rId195" Type="http://schemas.openxmlformats.org/officeDocument/2006/relationships/image" Target="media/image330.jpeg"/><Relationship Id="rId209" Type="http://schemas.openxmlformats.org/officeDocument/2006/relationships/image" Target="media/image34.png"/><Relationship Id="rId190" Type="http://schemas.openxmlformats.org/officeDocument/2006/relationships/image" Target="media/image280.png"/><Relationship Id="rId204" Type="http://schemas.openxmlformats.org/officeDocument/2006/relationships/diagramColors" Target="diagrams/colors33.xml"/><Relationship Id="rId220" Type="http://schemas.openxmlformats.org/officeDocument/2006/relationships/diagramQuickStyle" Target="diagrams/quickStyle34.xml"/><Relationship Id="rId225" Type="http://schemas.openxmlformats.org/officeDocument/2006/relationships/diagramQuickStyle" Target="diagrams/quickStyle35.xml"/><Relationship Id="rId241" Type="http://schemas.openxmlformats.org/officeDocument/2006/relationships/image" Target="media/image54.jpeg"/><Relationship Id="rId246" Type="http://schemas.openxmlformats.org/officeDocument/2006/relationships/image" Target="media/image58.jpeg"/><Relationship Id="rId267" Type="http://schemas.openxmlformats.org/officeDocument/2006/relationships/diagramColors" Target="diagrams/colors37.xml"/><Relationship Id="rId288" Type="http://schemas.openxmlformats.org/officeDocument/2006/relationships/theme" Target="theme/theme1.xml"/><Relationship Id="rId15" Type="http://schemas.openxmlformats.org/officeDocument/2006/relationships/diagramLayout" Target="diagrams/layout2.xml"/><Relationship Id="rId36" Type="http://schemas.openxmlformats.org/officeDocument/2006/relationships/diagramQuickStyle" Target="diagrams/quickStyle6.xml"/><Relationship Id="rId57" Type="http://schemas.openxmlformats.org/officeDocument/2006/relationships/diagramQuickStyle" Target="diagrams/quickStyle10.xml"/><Relationship Id="rId106" Type="http://schemas.openxmlformats.org/officeDocument/2006/relationships/chart" Target="charts/chart7.xml"/><Relationship Id="rId127" Type="http://schemas.openxmlformats.org/officeDocument/2006/relationships/diagramLayout" Target="diagrams/layout21.xml"/><Relationship Id="rId262" Type="http://schemas.openxmlformats.org/officeDocument/2006/relationships/diagramColors" Target="diagrams/colors36.xml"/><Relationship Id="rId283" Type="http://schemas.openxmlformats.org/officeDocument/2006/relationships/image" Target="media/image97.png"/><Relationship Id="rId10" Type="http://schemas.openxmlformats.org/officeDocument/2006/relationships/diagramLayout" Target="diagrams/layout1.xml"/><Relationship Id="rId31" Type="http://schemas.openxmlformats.org/officeDocument/2006/relationships/diagramQuickStyle" Target="diagrams/quickStyle5.xml"/><Relationship Id="rId52" Type="http://schemas.openxmlformats.org/officeDocument/2006/relationships/diagramColors" Target="diagrams/colors9.xml"/><Relationship Id="rId73" Type="http://schemas.openxmlformats.org/officeDocument/2006/relationships/diagramColors" Target="diagrams/colors13.xml"/><Relationship Id="rId78" Type="http://schemas.openxmlformats.org/officeDocument/2006/relationships/diagramLayout" Target="diagrams/layout14.xml"/><Relationship Id="rId94" Type="http://schemas.openxmlformats.org/officeDocument/2006/relationships/diagramQuickStyle" Target="diagrams/quickStyle17.xml"/><Relationship Id="rId99" Type="http://schemas.openxmlformats.org/officeDocument/2006/relationships/diagramQuickStyle" Target="diagrams/quickStyle18.xml"/><Relationship Id="rId101" Type="http://schemas.microsoft.com/office/2007/relationships/diagramDrawing" Target="diagrams/drawing18.xml"/><Relationship Id="rId122" Type="http://schemas.openxmlformats.org/officeDocument/2006/relationships/diagramLayout" Target="diagrams/layout20.xml"/><Relationship Id="rId143" Type="http://schemas.openxmlformats.org/officeDocument/2006/relationships/diagramQuickStyle" Target="diagrams/quickStyle24.xml"/><Relationship Id="rId148" Type="http://schemas.openxmlformats.org/officeDocument/2006/relationships/diagramQuickStyle" Target="diagrams/quickStyle25.xml"/><Relationship Id="rId164" Type="http://schemas.openxmlformats.org/officeDocument/2006/relationships/diagramColors" Target="diagrams/colors28.xml"/><Relationship Id="rId169" Type="http://schemas.openxmlformats.org/officeDocument/2006/relationships/diagramColors" Target="diagrams/colors29.xml"/><Relationship Id="rId185" Type="http://schemas.openxmlformats.org/officeDocument/2006/relationships/image" Target="media/image29.png"/><Relationship Id="rId4" Type="http://schemas.microsoft.com/office/2007/relationships/stylesWithEffects" Target="stylesWithEffects.xml"/><Relationship Id="rId9" Type="http://schemas.openxmlformats.org/officeDocument/2006/relationships/diagramData" Target="diagrams/data1.xml"/><Relationship Id="rId180" Type="http://schemas.microsoft.com/office/2007/relationships/diagramDrawing" Target="diagrams/drawing31.xml"/><Relationship Id="rId210" Type="http://schemas.openxmlformats.org/officeDocument/2006/relationships/image" Target="media/image35.png"/><Relationship Id="rId215" Type="http://schemas.openxmlformats.org/officeDocument/2006/relationships/image" Target="media/image39.emf"/><Relationship Id="rId236" Type="http://schemas.openxmlformats.org/officeDocument/2006/relationships/image" Target="media/image49.jpeg"/><Relationship Id="rId257" Type="http://schemas.openxmlformats.org/officeDocument/2006/relationships/image" Target="media/image69.png"/><Relationship Id="rId278" Type="http://schemas.openxmlformats.org/officeDocument/2006/relationships/image" Target="media/image92.jpeg"/><Relationship Id="rId26" Type="http://schemas.openxmlformats.org/officeDocument/2006/relationships/diagramQuickStyle" Target="diagrams/quickStyle4.xml"/><Relationship Id="rId231" Type="http://schemas.openxmlformats.org/officeDocument/2006/relationships/image" Target="media/image44.jpeg"/><Relationship Id="rId252" Type="http://schemas.openxmlformats.org/officeDocument/2006/relationships/image" Target="media/image64.jpeg"/><Relationship Id="rId273" Type="http://schemas.openxmlformats.org/officeDocument/2006/relationships/chart" Target="charts/chart16.xml"/><Relationship Id="rId47" Type="http://schemas.openxmlformats.org/officeDocument/2006/relationships/diagramColors" Target="diagrams/colors8.xml"/><Relationship Id="rId68" Type="http://schemas.openxmlformats.org/officeDocument/2006/relationships/diagramColors" Target="diagrams/colors12.xml"/><Relationship Id="rId89" Type="http://schemas.openxmlformats.org/officeDocument/2006/relationships/diagramQuickStyle" Target="diagrams/quickStyle16.xml"/><Relationship Id="rId112" Type="http://schemas.openxmlformats.org/officeDocument/2006/relationships/chart" Target="charts/chart8.xml"/><Relationship Id="rId133" Type="http://schemas.openxmlformats.org/officeDocument/2006/relationships/diagramQuickStyle" Target="diagrams/quickStyle22.xml"/><Relationship Id="rId154" Type="http://schemas.openxmlformats.org/officeDocument/2006/relationships/diagramColors" Target="diagrams/colors26.xml"/><Relationship Id="rId175" Type="http://schemas.microsoft.com/office/2007/relationships/diagramDrawing" Target="diagrams/drawing30.xml"/><Relationship Id="rId196" Type="http://schemas.openxmlformats.org/officeDocument/2006/relationships/diagramData" Target="diagrams/data32.xml"/><Relationship Id="rId200" Type="http://schemas.microsoft.com/office/2007/relationships/diagramDrawing" Target="diagrams/drawing32.xml"/><Relationship Id="rId16" Type="http://schemas.openxmlformats.org/officeDocument/2006/relationships/diagramQuickStyle" Target="diagrams/quickStyle2.xml"/><Relationship Id="rId221" Type="http://schemas.openxmlformats.org/officeDocument/2006/relationships/diagramColors" Target="diagrams/colors34.xml"/><Relationship Id="rId242" Type="http://schemas.openxmlformats.org/officeDocument/2006/relationships/image" Target="media/image55.jpeg"/><Relationship Id="rId263" Type="http://schemas.microsoft.com/office/2007/relationships/diagramDrawing" Target="diagrams/drawing36.xml"/><Relationship Id="rId284" Type="http://schemas.openxmlformats.org/officeDocument/2006/relationships/image" Target="media/image98.jpeg"/><Relationship Id="rId37" Type="http://schemas.openxmlformats.org/officeDocument/2006/relationships/diagramColors" Target="diagrams/colors6.xml"/><Relationship Id="rId58" Type="http://schemas.openxmlformats.org/officeDocument/2006/relationships/diagramColors" Target="diagrams/colors10.xml"/><Relationship Id="rId79" Type="http://schemas.openxmlformats.org/officeDocument/2006/relationships/diagramQuickStyle" Target="diagrams/quickStyle14.xml"/><Relationship Id="rId102" Type="http://schemas.openxmlformats.org/officeDocument/2006/relationships/chart" Target="charts/chart3.xml"/><Relationship Id="rId123" Type="http://schemas.openxmlformats.org/officeDocument/2006/relationships/diagramQuickStyle" Target="diagrams/quickStyle20.xml"/><Relationship Id="rId144" Type="http://schemas.openxmlformats.org/officeDocument/2006/relationships/diagramColors" Target="diagrams/colors24.xml"/><Relationship Id="rId90" Type="http://schemas.openxmlformats.org/officeDocument/2006/relationships/diagramColors" Target="diagrams/colors16.xml"/><Relationship Id="rId165" Type="http://schemas.microsoft.com/office/2007/relationships/diagramDrawing" Target="diagrams/drawing28.xml"/><Relationship Id="rId186" Type="http://schemas.openxmlformats.org/officeDocument/2006/relationships/image" Target="media/image30.png"/><Relationship Id="rId211" Type="http://schemas.openxmlformats.org/officeDocument/2006/relationships/image" Target="media/image36.png"/><Relationship Id="rId232" Type="http://schemas.openxmlformats.org/officeDocument/2006/relationships/image" Target="media/image45.jpeg"/><Relationship Id="rId253" Type="http://schemas.openxmlformats.org/officeDocument/2006/relationships/image" Target="media/image65.png"/><Relationship Id="rId274" Type="http://schemas.openxmlformats.org/officeDocument/2006/relationships/chart" Target="charts/chart17.xml"/><Relationship Id="rId27" Type="http://schemas.openxmlformats.org/officeDocument/2006/relationships/diagramColors" Target="diagrams/colors4.xml"/><Relationship Id="rId48" Type="http://schemas.microsoft.com/office/2007/relationships/diagramDrawing" Target="diagrams/drawing8.xml"/><Relationship Id="rId69" Type="http://schemas.microsoft.com/office/2007/relationships/diagramDrawing" Target="diagrams/drawing12.xml"/><Relationship Id="rId113" Type="http://schemas.openxmlformats.org/officeDocument/2006/relationships/chart" Target="charts/chart9.xml"/><Relationship Id="rId134" Type="http://schemas.openxmlformats.org/officeDocument/2006/relationships/diagramColors" Target="diagrams/colors22.xml"/><Relationship Id="rId80" Type="http://schemas.openxmlformats.org/officeDocument/2006/relationships/diagramColors" Target="diagrams/colors14.xml"/><Relationship Id="rId155" Type="http://schemas.microsoft.com/office/2007/relationships/diagramDrawing" Target="diagrams/drawing26.xml"/><Relationship Id="rId176" Type="http://schemas.openxmlformats.org/officeDocument/2006/relationships/diagramData" Target="diagrams/data31.xml"/><Relationship Id="rId197" Type="http://schemas.openxmlformats.org/officeDocument/2006/relationships/diagramLayout" Target="diagrams/layout32.xml"/><Relationship Id="rId201" Type="http://schemas.openxmlformats.org/officeDocument/2006/relationships/diagramData" Target="diagrams/data33.xml"/><Relationship Id="rId222" Type="http://schemas.microsoft.com/office/2007/relationships/diagramDrawing" Target="diagrams/drawing34.xml"/><Relationship Id="rId243" Type="http://schemas.openxmlformats.org/officeDocument/2006/relationships/image" Target="media/image56.jpeg"/><Relationship Id="rId264" Type="http://schemas.openxmlformats.org/officeDocument/2006/relationships/diagramData" Target="diagrams/data37.xml"/><Relationship Id="rId285" Type="http://schemas.openxmlformats.org/officeDocument/2006/relationships/image" Target="media/image99.png"/><Relationship Id="rId17" Type="http://schemas.openxmlformats.org/officeDocument/2006/relationships/diagramColors" Target="diagrams/colors2.xml"/><Relationship Id="rId38" Type="http://schemas.microsoft.com/office/2007/relationships/diagramDrawing" Target="diagrams/drawing6.xml"/><Relationship Id="rId59" Type="http://schemas.microsoft.com/office/2007/relationships/diagramDrawing" Target="diagrams/drawing10.xml"/><Relationship Id="rId103" Type="http://schemas.openxmlformats.org/officeDocument/2006/relationships/chart" Target="charts/chart4.xml"/><Relationship Id="rId124" Type="http://schemas.openxmlformats.org/officeDocument/2006/relationships/diagramColors" Target="diagrams/colors20.xml"/><Relationship Id="rId70" Type="http://schemas.openxmlformats.org/officeDocument/2006/relationships/diagramData" Target="diagrams/data13.xml"/><Relationship Id="rId91" Type="http://schemas.microsoft.com/office/2007/relationships/diagramDrawing" Target="diagrams/drawing16.xml"/><Relationship Id="rId145" Type="http://schemas.microsoft.com/office/2007/relationships/diagramDrawing" Target="diagrams/drawing24.xml"/><Relationship Id="rId166" Type="http://schemas.openxmlformats.org/officeDocument/2006/relationships/diagramData" Target="diagrams/data29.xml"/><Relationship Id="rId187" Type="http://schemas.openxmlformats.org/officeDocument/2006/relationships/image" Target="media/image31.jpeg"/><Relationship Id="rId1" Type="http://schemas.openxmlformats.org/officeDocument/2006/relationships/customXml" Target="../customXml/item1.xml"/><Relationship Id="rId212" Type="http://schemas.openxmlformats.org/officeDocument/2006/relationships/image" Target="media/image37.png"/><Relationship Id="rId233" Type="http://schemas.openxmlformats.org/officeDocument/2006/relationships/image" Target="media/image46.jpeg"/><Relationship Id="rId254" Type="http://schemas.openxmlformats.org/officeDocument/2006/relationships/image" Target="media/image66.jpeg"/><Relationship Id="rId28" Type="http://schemas.microsoft.com/office/2007/relationships/diagramDrawing" Target="diagrams/drawing4.xml"/><Relationship Id="rId49" Type="http://schemas.openxmlformats.org/officeDocument/2006/relationships/diagramData" Target="diagrams/data9.xml"/><Relationship Id="rId114" Type="http://schemas.openxmlformats.org/officeDocument/2006/relationships/chart" Target="charts/chart10.xml"/><Relationship Id="rId275" Type="http://schemas.openxmlformats.org/officeDocument/2006/relationships/chart" Target="charts/chart18.xml"/><Relationship Id="rId60" Type="http://schemas.openxmlformats.org/officeDocument/2006/relationships/diagramData" Target="diagrams/data11.xml"/><Relationship Id="rId81" Type="http://schemas.microsoft.com/office/2007/relationships/diagramDrawing" Target="diagrams/drawing14.xml"/><Relationship Id="rId135" Type="http://schemas.microsoft.com/office/2007/relationships/diagramDrawing" Target="diagrams/drawing22.xml"/><Relationship Id="rId156" Type="http://schemas.openxmlformats.org/officeDocument/2006/relationships/diagramData" Target="diagrams/data27.xml"/><Relationship Id="rId177" Type="http://schemas.openxmlformats.org/officeDocument/2006/relationships/diagramLayout" Target="diagrams/layout31.xml"/><Relationship Id="rId198" Type="http://schemas.openxmlformats.org/officeDocument/2006/relationships/diagramQuickStyle" Target="diagrams/quickStyle32.xml"/><Relationship Id="rId202" Type="http://schemas.openxmlformats.org/officeDocument/2006/relationships/diagramLayout" Target="diagrams/layout33.xml"/><Relationship Id="rId223" Type="http://schemas.openxmlformats.org/officeDocument/2006/relationships/diagramData" Target="diagrams/data35.xml"/><Relationship Id="rId244" Type="http://schemas.openxmlformats.org/officeDocument/2006/relationships/image" Target="media/image57.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56;&#1072;&#1073;&#1080;&#1075;&#1072;\Documents\&#1051;&#1080;&#1090;&#1077;&#1088;&#1072;&#1090;&#1091;&#1088;&#1072;.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Doctoral%20thesis\4%20&#1076;&#1077;&#1082;&#1072;&#1073;&#1088;&#1103;\27%20&#1085;&#1086;&#1103;&#1073;&#1088;&#1103;\&#1057;&#1072;&#1091;&#1072;&#1083;&#1085;&#1072;&#1084;&#1072;%20&#1085;&#1241;&#1090;.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1056;&#1072;&#1073;&#1080;&#1075;&#1072;\Documents\&#1057;&#1072;&#1091;&#1072;&#1083;&#1085;&#1072;&#1084;&#1072;%20&#1085;&#1241;&#1090;.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1056;&#1072;&#1073;&#1080;&#1075;&#1072;\Documents\&#1057;&#1072;&#1091;&#1072;&#1083;&#1085;&#1072;&#1084;&#1072;%20&#1085;&#1241;&#1090;.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1056;&#1072;&#1073;&#1080;&#1075;&#1072;\Documents\&#1057;&#1072;&#1091;&#1072;&#1083;&#1085;&#1072;&#1084;&#1072;%20&#1085;&#1241;&#1090;.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FLASH\25%20&#1089;&#1077;&#1085;&#1090;&#1103;&#1073;&#1088;&#1103;\1%20&#1086;&#1082;&#1090;&#1103;&#1073;&#1088;&#1103;\&#1057;&#1072;&#1091;&#1072;&#1083;&#1085;&#1072;&#1084;&#1072;%20&#1085;&#1241;&#1090;.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FLASH\25%20&#1089;&#1077;&#1085;&#1090;&#1103;&#1073;&#1088;&#1103;\1%20&#1086;&#1082;&#1090;&#1103;&#1073;&#1088;&#1103;\&#1057;&#1072;&#1091;&#1072;&#1083;&#1085;&#1072;&#1084;&#1072;%20&#1085;&#1241;&#1090;.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WW\Pictures\Documents\&#1057;&#1072;&#1091;&#1072;&#1083;&#1085;&#1072;&#1084;&#1072;%202.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WW\Pictures\Documents\&#1057;&#1072;&#1091;&#1072;&#1083;&#1085;&#1072;&#1084;&#1072;%20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56;&#1072;&#1073;&#1080;&#1075;&#1072;\Documents\&#1051;&#1080;&#1090;&#1077;&#1088;&#1072;&#1090;&#1091;&#1088;&#107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Doctoral%20thesis\&#1044;&#1080;&#1089;&#1089;&#1077;&#1088;\25%20&#1089;&#1077;&#1085;&#1090;&#1103;&#1073;&#1088;&#1103;\&#1089;&#1090;&#1072;&#1090;&#1100;&#1103;%20&#1101;&#1090;&#1085;&#1086;.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Doctoral%20thesis\&#1044;&#1080;&#1089;&#1089;&#1077;&#1088;\25%20&#1089;&#1077;&#1085;&#1090;&#1103;&#1073;&#1088;&#1103;\&#1089;&#1090;&#1072;&#1090;&#1100;&#1103;%20&#1101;&#1090;&#1085;&#1086;.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Doctoral%20thesis\&#1044;&#1080;&#1089;&#1089;&#1077;&#1088;\25%20&#1089;&#1077;&#1085;&#1090;&#1103;&#1073;&#1088;&#1103;\&#1089;&#1090;&#1072;&#1090;&#1100;&#1103;%20&#1101;&#1090;&#1085;&#1086;.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Doctoral%20thesis\&#1044;&#1080;&#1089;&#1089;&#1077;&#1088;\1%20&#1086;&#1082;&#1090;&#1103;&#1073;&#1088;&#1103;\&#1200;&#1083;&#1099;&#1090;&#1072;&#1091;%20&#1086;&#1088;&#1085;&#1072;&#1083;&#1072;&#1089;&#1090;&#1099;&#1088;&#1091;%20&#1076;&#1080;&#1085;&#1072;&#1084;&#1080;&#1082;&#107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Doctoral%20thesis\&#1044;&#1080;&#1089;&#1089;&#1077;&#1088;&#1090;&#1072;&#1094;&#1080;&#1103;\1-&#1090;&#1072;&#1088;&#1072;&#1091;\&#1053;&#1086;&#1074;&#1072;&#1103;%20&#1087;&#1072;&#1087;&#1082;&#1072;%20(2)\&#1048;&#1085;&#1085;&#1086;&#1074;%20&#1089;&#1090;&#1072;&#1090;.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Лист8!$A$2:$A$19</c:f>
              <c:strCache>
                <c:ptCount val="18"/>
                <c:pt idx="0">
                  <c:v>Қытай</c:v>
                </c:pt>
                <c:pt idx="1">
                  <c:v>Жапония</c:v>
                </c:pt>
                <c:pt idx="2">
                  <c:v>Ресей</c:v>
                </c:pt>
                <c:pt idx="3">
                  <c:v>Тайланд</c:v>
                </c:pt>
                <c:pt idx="4">
                  <c:v>Вьетнам</c:v>
                </c:pt>
                <c:pt idx="5">
                  <c:v>АҚШ</c:v>
                </c:pt>
                <c:pt idx="6">
                  <c:v>Босния
және Герцеговина</c:v>
                </c:pt>
                <c:pt idx="7">
                  <c:v>Бразилия</c:v>
                </c:pt>
                <c:pt idx="8">
                  <c:v>Канада</c:v>
                </c:pt>
                <c:pt idx="9">
                  <c:v>Мысыр</c:v>
                </c:pt>
                <c:pt idx="10">
                  <c:v>Финляндия</c:v>
                </c:pt>
                <c:pt idx="11">
                  <c:v>Грекия</c:v>
                </c:pt>
                <c:pt idx="12">
                  <c:v>Индонезия</c:v>
                </c:pt>
                <c:pt idx="13">
                  <c:v>Лаос</c:v>
                </c:pt>
                <c:pt idx="14">
                  <c:v>Филиппин</c:v>
                </c:pt>
                <c:pt idx="15">
                  <c:v>Сингапур</c:v>
                </c:pt>
                <c:pt idx="16">
                  <c:v>Тайвань</c:v>
                </c:pt>
                <c:pt idx="17">
                  <c:v>Украина</c:v>
                </c:pt>
              </c:strCache>
            </c:strRef>
          </c:cat>
          <c:val>
            <c:numRef>
              <c:f>Лист8!$B$2:$B$19</c:f>
              <c:numCache>
                <c:formatCode>General</c:formatCode>
                <c:ptCount val="18"/>
                <c:pt idx="0">
                  <c:v>27</c:v>
                </c:pt>
                <c:pt idx="1">
                  <c:v>3</c:v>
                </c:pt>
                <c:pt idx="2">
                  <c:v>3</c:v>
                </c:pt>
                <c:pt idx="3">
                  <c:v>3</c:v>
                </c:pt>
                <c:pt idx="4">
                  <c:v>3</c:v>
                </c:pt>
                <c:pt idx="5">
                  <c:v>2</c:v>
                </c:pt>
                <c:pt idx="6">
                  <c:v>1</c:v>
                </c:pt>
                <c:pt idx="7">
                  <c:v>1</c:v>
                </c:pt>
                <c:pt idx="8">
                  <c:v>1</c:v>
                </c:pt>
                <c:pt idx="9">
                  <c:v>1</c:v>
                </c:pt>
                <c:pt idx="10">
                  <c:v>1</c:v>
                </c:pt>
                <c:pt idx="11">
                  <c:v>1</c:v>
                </c:pt>
                <c:pt idx="12">
                  <c:v>1</c:v>
                </c:pt>
                <c:pt idx="13">
                  <c:v>1</c:v>
                </c:pt>
                <c:pt idx="14">
                  <c:v>1</c:v>
                </c:pt>
                <c:pt idx="15">
                  <c:v>1</c:v>
                </c:pt>
                <c:pt idx="16">
                  <c:v>1</c:v>
                </c:pt>
                <c:pt idx="17">
                  <c:v>1</c:v>
                </c:pt>
              </c:numCache>
            </c:numRef>
          </c:val>
          <c:extLst xmlns:c16r2="http://schemas.microsoft.com/office/drawing/2015/06/chart">
            <c:ext xmlns:c16="http://schemas.microsoft.com/office/drawing/2014/chart" uri="{C3380CC4-5D6E-409C-BE32-E72D297353CC}">
              <c16:uniqueId val="{00000000-E0B5-4892-B8D7-58FFD2754136}"/>
            </c:ext>
          </c:extLst>
        </c:ser>
        <c:dLbls>
          <c:showLegendKey val="0"/>
          <c:showVal val="0"/>
          <c:showCatName val="0"/>
          <c:showSerName val="0"/>
          <c:showPercent val="0"/>
          <c:showBubbleSize val="0"/>
        </c:dLbls>
        <c:gapWidth val="219"/>
        <c:overlap val="-27"/>
        <c:axId val="288543872"/>
        <c:axId val="288545408"/>
      </c:barChart>
      <c:catAx>
        <c:axId val="288543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8545408"/>
        <c:crosses val="autoZero"/>
        <c:auto val="1"/>
        <c:lblAlgn val="ctr"/>
        <c:lblOffset val="100"/>
        <c:noMultiLvlLbl val="0"/>
      </c:catAx>
      <c:valAx>
        <c:axId val="288545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885438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Лист3!$C$3</c:f>
              <c:strCache>
                <c:ptCount val="1"/>
                <c:pt idx="0">
                  <c:v>толықтай келіседі</c:v>
                </c:pt>
              </c:strCache>
            </c:strRef>
          </c:tx>
          <c:spPr>
            <a:solidFill>
              <a:schemeClr val="bg1"/>
            </a:solidFill>
            <a:ln>
              <a:solidFill>
                <a:schemeClr val="tx1"/>
              </a:solid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Лист3!$B$4:$B$10</c:f>
              <c:strCache>
                <c:ptCount val="7"/>
                <c:pt idx="0">
                  <c:v>көліктік қолжетімділік мәселелері </c:v>
                </c:pt>
                <c:pt idx="1">
                  <c:v> ақпараттың қолжетімсіздігі </c:v>
                </c:pt>
                <c:pt idx="2">
                  <c:v>ескірген материалдық-техникалық база </c:v>
                </c:pt>
                <c:pt idx="3">
                  <c:v>қызмет көрсету деңгейінің төмендігі </c:v>
                </c:pt>
                <c:pt idx="4">
                  <c:v>туристік инфрақұрылымның дамымағандығы </c:v>
                </c:pt>
                <c:pt idx="5">
                  <c:v>жергілікті тұрғындардың туристерді қабылдауға дайын еместігі</c:v>
                </c:pt>
                <c:pt idx="6">
                  <c:v>туристерге  көңіл көтеру,ойын-сауық бағдарламаларының болмауы</c:v>
                </c:pt>
              </c:strCache>
            </c:strRef>
          </c:cat>
          <c:val>
            <c:numRef>
              <c:f>Лист3!$C$4:$C$10</c:f>
              <c:numCache>
                <c:formatCode>General</c:formatCode>
                <c:ptCount val="7"/>
                <c:pt idx="0">
                  <c:v>48.3</c:v>
                </c:pt>
                <c:pt idx="1">
                  <c:v>42.8</c:v>
                </c:pt>
                <c:pt idx="2">
                  <c:v>38.799999999999997</c:v>
                </c:pt>
                <c:pt idx="3">
                  <c:v>42.3</c:v>
                </c:pt>
                <c:pt idx="4">
                  <c:v>45.8</c:v>
                </c:pt>
                <c:pt idx="5">
                  <c:v>26.6</c:v>
                </c:pt>
                <c:pt idx="6">
                  <c:v>31.3</c:v>
                </c:pt>
              </c:numCache>
            </c:numRef>
          </c:val>
          <c:extLst xmlns:c16r2="http://schemas.microsoft.com/office/drawing/2015/06/chart">
            <c:ext xmlns:c16="http://schemas.microsoft.com/office/drawing/2014/chart" uri="{C3380CC4-5D6E-409C-BE32-E72D297353CC}">
              <c16:uniqueId val="{00000000-7760-4A4B-A2A4-7630B7CBB5C7}"/>
            </c:ext>
          </c:extLst>
        </c:ser>
        <c:ser>
          <c:idx val="1"/>
          <c:order val="1"/>
          <c:tx>
            <c:strRef>
              <c:f>Лист3!$D$3</c:f>
              <c:strCache>
                <c:ptCount val="1"/>
                <c:pt idx="0">
                  <c:v>келіседі</c:v>
                </c:pt>
              </c:strCache>
            </c:strRef>
          </c:tx>
          <c:spPr>
            <a:pattFill prst="pct60">
              <a:fgClr>
                <a:schemeClr val="bg1">
                  <a:lumMod val="85000"/>
                </a:schemeClr>
              </a:fgClr>
              <a:bgClr>
                <a:schemeClr val="bg1"/>
              </a:bgClr>
            </a:pattFill>
            <a:ln>
              <a:solidFill>
                <a:schemeClr val="tx1"/>
              </a:solid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Лист3!$B$4:$B$10</c:f>
              <c:strCache>
                <c:ptCount val="7"/>
                <c:pt idx="0">
                  <c:v>көліктік қолжетімділік мәселелері </c:v>
                </c:pt>
                <c:pt idx="1">
                  <c:v> ақпараттың қолжетімсіздігі </c:v>
                </c:pt>
                <c:pt idx="2">
                  <c:v>ескірген материалдық-техникалық база </c:v>
                </c:pt>
                <c:pt idx="3">
                  <c:v>қызмет көрсету деңгейінің төмендігі </c:v>
                </c:pt>
                <c:pt idx="4">
                  <c:v>туристік инфрақұрылымның дамымағандығы </c:v>
                </c:pt>
                <c:pt idx="5">
                  <c:v>жергілікті тұрғындардың туристерді қабылдауға дайын еместігі</c:v>
                </c:pt>
                <c:pt idx="6">
                  <c:v>туристерге  көңіл көтеру,ойын-сауық бағдарламаларының болмауы</c:v>
                </c:pt>
              </c:strCache>
            </c:strRef>
          </c:cat>
          <c:val>
            <c:numRef>
              <c:f>Лист3!$D$4:$D$10</c:f>
              <c:numCache>
                <c:formatCode>General</c:formatCode>
                <c:ptCount val="7"/>
                <c:pt idx="0">
                  <c:v>28.9</c:v>
                </c:pt>
                <c:pt idx="1">
                  <c:v>29.4</c:v>
                </c:pt>
                <c:pt idx="2">
                  <c:v>32.299999999999997</c:v>
                </c:pt>
                <c:pt idx="3">
                  <c:v>35.799999999999997</c:v>
                </c:pt>
                <c:pt idx="4">
                  <c:v>29.9</c:v>
                </c:pt>
                <c:pt idx="5">
                  <c:v>33.799999999999997</c:v>
                </c:pt>
                <c:pt idx="6">
                  <c:v>30.3</c:v>
                </c:pt>
              </c:numCache>
            </c:numRef>
          </c:val>
          <c:extLst xmlns:c16r2="http://schemas.microsoft.com/office/drawing/2015/06/chart">
            <c:ext xmlns:c16="http://schemas.microsoft.com/office/drawing/2014/chart" uri="{C3380CC4-5D6E-409C-BE32-E72D297353CC}">
              <c16:uniqueId val="{00000001-7760-4A4B-A2A4-7630B7CBB5C7}"/>
            </c:ext>
          </c:extLst>
        </c:ser>
        <c:dLbls>
          <c:showLegendKey val="0"/>
          <c:showVal val="0"/>
          <c:showCatName val="0"/>
          <c:showSerName val="0"/>
          <c:showPercent val="0"/>
          <c:showBubbleSize val="0"/>
        </c:dLbls>
        <c:gapWidth val="150"/>
        <c:overlap val="100"/>
        <c:axId val="293811328"/>
        <c:axId val="293812864"/>
      </c:barChart>
      <c:catAx>
        <c:axId val="2938113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3812864"/>
        <c:crosses val="autoZero"/>
        <c:auto val="1"/>
        <c:lblAlgn val="ctr"/>
        <c:lblOffset val="100"/>
        <c:noMultiLvlLbl val="0"/>
      </c:catAx>
      <c:valAx>
        <c:axId val="2938128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3811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pattFill prst="pct5">
              <a:fgClr>
                <a:schemeClr val="accent1"/>
              </a:fgClr>
              <a:bgClr>
                <a:schemeClr val="bg1"/>
              </a:bgClr>
            </a:pattFill>
            <a:ln>
              <a:solidFill>
                <a:schemeClr val="tx1"/>
              </a:solid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Лист4!$A$1:$A$7</c:f>
              <c:strCache>
                <c:ptCount val="6"/>
                <c:pt idx="0">
                  <c:v> жергілікті тұрғындарды жұмыспен қамту   </c:v>
                </c:pt>
                <c:pt idx="1">
                  <c:v>тұрғындар табысының артуы</c:v>
                </c:pt>
                <c:pt idx="2">
                  <c:v>өңірге сыртқы инвестицияларды тарту</c:v>
                </c:pt>
                <c:pt idx="3">
                  <c:v>жергілікті ауыл шаруашылығы өнімдерін сату</c:v>
                </c:pt>
                <c:pt idx="4">
                  <c:v>инфрақұрылымның дамуы</c:v>
                </c:pt>
                <c:pt idx="5">
                  <c:v>халықтың тұрмыс деңгейін арттыру</c:v>
                </c:pt>
              </c:strCache>
            </c:strRef>
          </c:cat>
          <c:val>
            <c:numRef>
              <c:f>Лист4!$B$1:$B$7</c:f>
              <c:numCache>
                <c:formatCode>General</c:formatCode>
                <c:ptCount val="7"/>
                <c:pt idx="0">
                  <c:v>97</c:v>
                </c:pt>
                <c:pt idx="1">
                  <c:v>94.7</c:v>
                </c:pt>
                <c:pt idx="2">
                  <c:v>93.8</c:v>
                </c:pt>
                <c:pt idx="3">
                  <c:v>93.8</c:v>
                </c:pt>
                <c:pt idx="4">
                  <c:v>92.4</c:v>
                </c:pt>
                <c:pt idx="5">
                  <c:v>94.1</c:v>
                </c:pt>
              </c:numCache>
            </c:numRef>
          </c:val>
          <c:extLst xmlns:c16r2="http://schemas.microsoft.com/office/drawing/2015/06/chart">
            <c:ext xmlns:c16="http://schemas.microsoft.com/office/drawing/2014/chart" uri="{C3380CC4-5D6E-409C-BE32-E72D297353CC}">
              <c16:uniqueId val="{00000000-A066-41B8-8F6A-C3FE829EFDB2}"/>
            </c:ext>
          </c:extLst>
        </c:ser>
        <c:dLbls>
          <c:showLegendKey val="0"/>
          <c:showVal val="0"/>
          <c:showCatName val="0"/>
          <c:showSerName val="0"/>
          <c:showPercent val="0"/>
          <c:showBubbleSize val="0"/>
        </c:dLbls>
        <c:gapWidth val="75"/>
        <c:overlap val="40"/>
        <c:axId val="293833728"/>
        <c:axId val="293843712"/>
      </c:barChart>
      <c:catAx>
        <c:axId val="293833728"/>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3843712"/>
        <c:crosses val="autoZero"/>
        <c:auto val="1"/>
        <c:lblAlgn val="ctr"/>
        <c:lblOffset val="100"/>
        <c:noMultiLvlLbl val="0"/>
      </c:catAx>
      <c:valAx>
        <c:axId val="293843712"/>
        <c:scaling>
          <c:orientation val="minMax"/>
        </c:scaling>
        <c:delete val="0"/>
        <c:axPos val="b"/>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38337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pattFill prst="wave">
              <a:fgClr>
                <a:schemeClr val="accent1"/>
              </a:fgClr>
              <a:bgClr>
                <a:schemeClr val="bg1"/>
              </a:bgClr>
            </a:pattFill>
            <a:ln>
              <a:solidFill>
                <a:schemeClr val="tx1"/>
              </a:solid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Лист5!$A$1:$A$4</c:f>
              <c:strCache>
                <c:ptCount val="4"/>
                <c:pt idx="0">
                  <c:v>қоршаған орта мен табиғи ресурстарды қорғау </c:v>
                </c:pt>
                <c:pt idx="1">
                  <c:v>қоғамдық нысандар жұмысының жақсаруы</c:v>
                </c:pt>
                <c:pt idx="2">
                  <c:v>шудың артуы</c:v>
                </c:pt>
                <c:pt idx="3">
                  <c:v>қоршаған ортаның ластануы</c:v>
                </c:pt>
              </c:strCache>
            </c:strRef>
          </c:cat>
          <c:val>
            <c:numRef>
              <c:f>Лист5!$B$1:$B$4</c:f>
              <c:numCache>
                <c:formatCode>General</c:formatCode>
                <c:ptCount val="4"/>
                <c:pt idx="0">
                  <c:v>93.8</c:v>
                </c:pt>
                <c:pt idx="1">
                  <c:v>94.1</c:v>
                </c:pt>
                <c:pt idx="2">
                  <c:v>18.399999999999999</c:v>
                </c:pt>
                <c:pt idx="3">
                  <c:v>17.8</c:v>
                </c:pt>
              </c:numCache>
            </c:numRef>
          </c:val>
          <c:extLst xmlns:c16r2="http://schemas.microsoft.com/office/drawing/2015/06/chart">
            <c:ext xmlns:c16="http://schemas.microsoft.com/office/drawing/2014/chart" uri="{C3380CC4-5D6E-409C-BE32-E72D297353CC}">
              <c16:uniqueId val="{00000000-6D8E-4884-8C65-40E9A2382FBD}"/>
            </c:ext>
          </c:extLst>
        </c:ser>
        <c:dLbls>
          <c:showLegendKey val="0"/>
          <c:showVal val="0"/>
          <c:showCatName val="0"/>
          <c:showSerName val="0"/>
          <c:showPercent val="0"/>
          <c:showBubbleSize val="0"/>
        </c:dLbls>
        <c:gapWidth val="219"/>
        <c:overlap val="-27"/>
        <c:axId val="294003456"/>
        <c:axId val="294004992"/>
      </c:barChart>
      <c:catAx>
        <c:axId val="294003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4004992"/>
        <c:crosses val="autoZero"/>
        <c:auto val="1"/>
        <c:lblAlgn val="ctr"/>
        <c:lblOffset val="100"/>
        <c:noMultiLvlLbl val="0"/>
      </c:catAx>
      <c:valAx>
        <c:axId val="294004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40034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pattFill prst="pct5">
              <a:fgClr>
                <a:schemeClr val="accent1"/>
              </a:fgClr>
              <a:bgClr>
                <a:schemeClr val="bg1"/>
              </a:bgClr>
            </a:patt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Лист6!$A$2:$A$6</c:f>
              <c:strCache>
                <c:ptCount val="5"/>
                <c:pt idx="0">
                  <c:v>этнотуризм ұғымымен таныс респонденттер</c:v>
                </c:pt>
                <c:pt idx="1">
                  <c:v>салт-дәстүрмен, әдет-ғұрыптармен таныс респонденттер</c:v>
                </c:pt>
                <c:pt idx="2">
                  <c:v>дәстүрді сақтайтын респонденттер</c:v>
                </c:pt>
                <c:pt idx="3">
                  <c:v>этнотуризм аймақ мәдениетіне қолдау береді </c:v>
                </c:pt>
                <c:pt idx="4">
                  <c:v>этнотуризм аймақ ерекшелігін жақсартады</c:v>
                </c:pt>
              </c:strCache>
            </c:strRef>
          </c:cat>
          <c:val>
            <c:numRef>
              <c:f>Лист6!$B$2:$B$6</c:f>
              <c:numCache>
                <c:formatCode>General</c:formatCode>
                <c:ptCount val="5"/>
                <c:pt idx="0">
                  <c:v>49</c:v>
                </c:pt>
                <c:pt idx="1">
                  <c:v>93.1</c:v>
                </c:pt>
                <c:pt idx="2">
                  <c:v>84.9</c:v>
                </c:pt>
                <c:pt idx="3">
                  <c:v>58.6</c:v>
                </c:pt>
                <c:pt idx="4">
                  <c:v>41.4</c:v>
                </c:pt>
              </c:numCache>
            </c:numRef>
          </c:val>
          <c:extLst xmlns:c16r2="http://schemas.microsoft.com/office/drawing/2015/06/chart">
            <c:ext xmlns:c16="http://schemas.microsoft.com/office/drawing/2014/chart" uri="{C3380CC4-5D6E-409C-BE32-E72D297353CC}">
              <c16:uniqueId val="{00000000-41DC-4D79-ADF7-B19F1BBD0D33}"/>
            </c:ext>
          </c:extLst>
        </c:ser>
        <c:dLbls>
          <c:showLegendKey val="0"/>
          <c:showVal val="0"/>
          <c:showCatName val="0"/>
          <c:showSerName val="0"/>
          <c:showPercent val="0"/>
          <c:showBubbleSize val="0"/>
        </c:dLbls>
        <c:gapWidth val="100"/>
        <c:axId val="294025472"/>
        <c:axId val="294047744"/>
      </c:barChart>
      <c:catAx>
        <c:axId val="2940254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4047744"/>
        <c:crosses val="autoZero"/>
        <c:auto val="1"/>
        <c:lblAlgn val="ctr"/>
        <c:lblOffset val="100"/>
        <c:noMultiLvlLbl val="0"/>
      </c:catAx>
      <c:valAx>
        <c:axId val="2940477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40254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spPr>
            <a:ln w="28575" cap="rnd">
              <a:solidFill>
                <a:schemeClr val="accent1"/>
              </a:solidFill>
              <a:round/>
            </a:ln>
            <a:effectLst/>
          </c:spPr>
          <c:marker>
            <c:symbol val="none"/>
          </c:marker>
          <c:dLbls>
            <c:dLbl>
              <c:idx val="1"/>
              <c:layout>
                <c:manualLayout>
                  <c:x val="-6.5681433668821681E-3"/>
                  <c:y val="-5.228759707612936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D20-43B1-AA48-72AC3FD20074}"/>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Лист7!$A$1:$A$5</c:f>
              <c:strCache>
                <c:ptCount val="5"/>
                <c:pt idx="0">
                  <c:v>туристерге қызмет көрсету дағдыларының болмауы</c:v>
                </c:pt>
                <c:pt idx="1">
                  <c:v>қаражаттың жетіспеушілігі  </c:v>
                </c:pt>
                <c:pt idx="2">
                  <c:v>ақпараттық технологияларды пайдалану дағдыларының болмауы </c:v>
                </c:pt>
                <c:pt idx="3">
                  <c:v>оқыту курстарының қол жетімсіздігі </c:v>
                </c:pt>
                <c:pt idx="4">
                  <c:v>этнотуризмді дамытуға қызығушылықтың болмауы </c:v>
                </c:pt>
              </c:strCache>
            </c:strRef>
          </c:cat>
          <c:val>
            <c:numRef>
              <c:f>Лист7!$B$1:$B$5</c:f>
              <c:numCache>
                <c:formatCode>General</c:formatCode>
                <c:ptCount val="5"/>
                <c:pt idx="0">
                  <c:v>34.5</c:v>
                </c:pt>
                <c:pt idx="1">
                  <c:v>59.5</c:v>
                </c:pt>
                <c:pt idx="2">
                  <c:v>9.5</c:v>
                </c:pt>
                <c:pt idx="3">
                  <c:v>25.7</c:v>
                </c:pt>
                <c:pt idx="4">
                  <c:v>0.3</c:v>
                </c:pt>
              </c:numCache>
            </c:numRef>
          </c:val>
          <c:extLst xmlns:c16r2="http://schemas.microsoft.com/office/drawing/2015/06/chart">
            <c:ext xmlns:c16="http://schemas.microsoft.com/office/drawing/2014/chart" uri="{C3380CC4-5D6E-409C-BE32-E72D297353CC}">
              <c16:uniqueId val="{00000001-FD20-43B1-AA48-72AC3FD20074}"/>
            </c:ext>
          </c:extLst>
        </c:ser>
        <c:dLbls>
          <c:showLegendKey val="0"/>
          <c:showVal val="0"/>
          <c:showCatName val="0"/>
          <c:showSerName val="0"/>
          <c:showPercent val="0"/>
          <c:showBubbleSize val="0"/>
        </c:dLbls>
        <c:axId val="294073088"/>
        <c:axId val="294074624"/>
      </c:radarChart>
      <c:catAx>
        <c:axId val="294073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4074624"/>
        <c:crosses val="autoZero"/>
        <c:auto val="1"/>
        <c:lblAlgn val="ctr"/>
        <c:lblOffset val="100"/>
        <c:noMultiLvlLbl val="0"/>
      </c:catAx>
      <c:valAx>
        <c:axId val="294074624"/>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29407308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bg1"/>
            </a:solidFill>
            <a:ln>
              <a:solidFill>
                <a:schemeClr val="tx1"/>
              </a:solidFill>
            </a:ln>
            <a:effectLst/>
            <a:sp3d>
              <a:contourClr>
                <a:schemeClr val="tx1"/>
              </a:contourClr>
            </a:sp3d>
          </c:spPr>
          <c:invertIfNegative val="0"/>
          <c:dPt>
            <c:idx val="0"/>
            <c:invertIfNegative val="0"/>
            <c:bubble3D val="0"/>
            <c:spPr>
              <a:solidFill>
                <a:schemeClr val="tx1"/>
              </a:solidFill>
              <a:ln>
                <a:solidFill>
                  <a:schemeClr val="bg1"/>
                </a:solidFill>
              </a:ln>
              <a:effectLst/>
              <a:sp3d>
                <a:contourClr>
                  <a:schemeClr val="bg1"/>
                </a:contourClr>
              </a:sp3d>
            </c:spPr>
            <c:extLst xmlns:c16r2="http://schemas.microsoft.com/office/drawing/2015/06/chart">
              <c:ext xmlns:c16="http://schemas.microsoft.com/office/drawing/2014/chart" uri="{C3380CC4-5D6E-409C-BE32-E72D297353CC}">
                <c16:uniqueId val="{00000001-8D56-4DE9-950D-C2CF2CCB7F92}"/>
              </c:ext>
            </c:extLst>
          </c:dPt>
          <c:dPt>
            <c:idx val="1"/>
            <c:invertIfNegative val="0"/>
            <c:bubble3D val="0"/>
            <c:spPr>
              <a:solidFill>
                <a:schemeClr val="tx1"/>
              </a:solidFill>
              <a:ln>
                <a:solidFill>
                  <a:schemeClr val="bg1"/>
                </a:solidFill>
              </a:ln>
              <a:effectLst/>
              <a:sp3d>
                <a:contourClr>
                  <a:schemeClr val="bg1"/>
                </a:contourClr>
              </a:sp3d>
            </c:spPr>
            <c:extLst xmlns:c16r2="http://schemas.microsoft.com/office/drawing/2015/06/chart">
              <c:ext xmlns:c16="http://schemas.microsoft.com/office/drawing/2014/chart" uri="{C3380CC4-5D6E-409C-BE32-E72D297353CC}">
                <c16:uniqueId val="{00000003-8D56-4DE9-950D-C2CF2CCB7F92}"/>
              </c:ext>
            </c:extLst>
          </c:dPt>
          <c:dPt>
            <c:idx val="5"/>
            <c:invertIfNegative val="0"/>
            <c:bubble3D val="0"/>
            <c:spPr>
              <a:solidFill>
                <a:schemeClr val="bg2">
                  <a:lumMod val="75000"/>
                </a:schemeClr>
              </a:solidFill>
              <a:ln>
                <a:solidFill>
                  <a:schemeClr val="tx1"/>
                </a:solidFill>
              </a:ln>
              <a:effectLst/>
              <a:sp3d>
                <a:contourClr>
                  <a:schemeClr val="tx1"/>
                </a:contourClr>
              </a:sp3d>
            </c:spPr>
            <c:extLst xmlns:c16r2="http://schemas.microsoft.com/office/drawing/2015/06/chart">
              <c:ext xmlns:c16="http://schemas.microsoft.com/office/drawing/2014/chart" uri="{C3380CC4-5D6E-409C-BE32-E72D297353CC}">
                <c16:uniqueId val="{00000005-8D56-4DE9-950D-C2CF2CCB7F92}"/>
              </c:ext>
            </c:extLst>
          </c:dPt>
          <c:dPt>
            <c:idx val="6"/>
            <c:invertIfNegative val="0"/>
            <c:bubble3D val="0"/>
            <c:spPr>
              <a:solidFill>
                <a:schemeClr val="bg2">
                  <a:lumMod val="75000"/>
                </a:schemeClr>
              </a:solidFill>
              <a:ln>
                <a:solidFill>
                  <a:schemeClr val="tx1"/>
                </a:solidFill>
              </a:ln>
              <a:effectLst/>
              <a:sp3d>
                <a:contourClr>
                  <a:schemeClr val="tx1"/>
                </a:contourClr>
              </a:sp3d>
            </c:spPr>
            <c:extLst xmlns:c16r2="http://schemas.microsoft.com/office/drawing/2015/06/chart">
              <c:ext xmlns:c16="http://schemas.microsoft.com/office/drawing/2014/chart" uri="{C3380CC4-5D6E-409C-BE32-E72D297353CC}">
                <c16:uniqueId val="{00000007-8D56-4DE9-950D-C2CF2CCB7F92}"/>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Лист9!$A$1:$A$15</c:f>
              <c:strCache>
                <c:ptCount val="15"/>
                <c:pt idx="0">
                  <c:v>туристік агенттік қызметін пайдалану</c:v>
                </c:pt>
                <c:pt idx="1">
                  <c:v>өз бетінше</c:v>
                </c:pt>
                <c:pt idx="5">
                  <c:v>сапар барысында гид қызметіне жүгінді</c:v>
                </c:pt>
                <c:pt idx="6">
                  <c:v>гид қызметін пайдаланбады</c:v>
                </c:pt>
                <c:pt idx="10">
                  <c:v> қонақ үй</c:v>
                </c:pt>
                <c:pt idx="11">
                  <c:v> таныстар мен достардың үйі</c:v>
                </c:pt>
                <c:pt idx="12">
                  <c:v> кемпинг, палаткалар</c:v>
                </c:pt>
                <c:pt idx="13">
                  <c:v> түнеусіз</c:v>
                </c:pt>
                <c:pt idx="14">
                  <c:v>өзге де орналастыру құралдары</c:v>
                </c:pt>
              </c:strCache>
            </c:strRef>
          </c:cat>
          <c:val>
            <c:numRef>
              <c:f>Лист9!$B$1:$B$15</c:f>
              <c:numCache>
                <c:formatCode>General</c:formatCode>
                <c:ptCount val="15"/>
                <c:pt idx="0">
                  <c:v>68.599999999999994</c:v>
                </c:pt>
                <c:pt idx="1">
                  <c:v>31.4</c:v>
                </c:pt>
                <c:pt idx="5">
                  <c:v>51.4</c:v>
                </c:pt>
                <c:pt idx="6">
                  <c:v>48.6</c:v>
                </c:pt>
                <c:pt idx="10">
                  <c:v>47.6</c:v>
                </c:pt>
                <c:pt idx="11">
                  <c:v>21.9</c:v>
                </c:pt>
                <c:pt idx="12">
                  <c:v>21</c:v>
                </c:pt>
                <c:pt idx="13">
                  <c:v>1</c:v>
                </c:pt>
                <c:pt idx="14">
                  <c:v>8.5</c:v>
                </c:pt>
              </c:numCache>
            </c:numRef>
          </c:val>
          <c:extLst xmlns:c16r2="http://schemas.microsoft.com/office/drawing/2015/06/chart">
            <c:ext xmlns:c16="http://schemas.microsoft.com/office/drawing/2014/chart" uri="{C3380CC4-5D6E-409C-BE32-E72D297353CC}">
              <c16:uniqueId val="{00000008-8D56-4DE9-950D-C2CF2CCB7F92}"/>
            </c:ext>
          </c:extLst>
        </c:ser>
        <c:dLbls>
          <c:showLegendKey val="0"/>
          <c:showVal val="0"/>
          <c:showCatName val="0"/>
          <c:showSerName val="0"/>
          <c:showPercent val="0"/>
          <c:showBubbleSize val="0"/>
        </c:dLbls>
        <c:gapWidth val="150"/>
        <c:shape val="box"/>
        <c:axId val="294127488"/>
        <c:axId val="294129024"/>
        <c:axId val="0"/>
      </c:bar3DChart>
      <c:catAx>
        <c:axId val="29412748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4129024"/>
        <c:crosses val="autoZero"/>
        <c:auto val="1"/>
        <c:lblAlgn val="ctr"/>
        <c:lblOffset val="100"/>
        <c:noMultiLvlLbl val="0"/>
      </c:catAx>
      <c:valAx>
        <c:axId val="2941290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41274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bg2">
                  <a:lumMod val="75000"/>
                </a:schemeClr>
              </a:solidFill>
              <a:ln w="25400">
                <a:solidFill>
                  <a:schemeClr val="tx2">
                    <a:lumMod val="50000"/>
                  </a:schemeClr>
                </a:solidFill>
              </a:ln>
              <a:effectLst/>
              <a:sp3d contourW="25400">
                <a:contourClr>
                  <a:schemeClr val="tx2">
                    <a:lumMod val="50000"/>
                  </a:schemeClr>
                </a:contourClr>
              </a:sp3d>
            </c:spPr>
            <c:extLst xmlns:c16r2="http://schemas.microsoft.com/office/drawing/2015/06/chart">
              <c:ext xmlns:c16="http://schemas.microsoft.com/office/drawing/2014/chart" uri="{C3380CC4-5D6E-409C-BE32-E72D297353CC}">
                <c16:uniqueId val="{00000001-56AE-45F7-A550-513A90542B46}"/>
              </c:ext>
            </c:extLst>
          </c:dPt>
          <c:dPt>
            <c:idx val="1"/>
            <c:bubble3D val="0"/>
            <c:spPr>
              <a:pattFill prst="diagBrick">
                <a:fgClr>
                  <a:schemeClr val="accent1"/>
                </a:fgClr>
                <a:bgClr>
                  <a:schemeClr val="bg1"/>
                </a:bgClr>
              </a:pattFill>
              <a:ln w="25400">
                <a:solidFill>
                  <a:schemeClr val="tx2">
                    <a:lumMod val="50000"/>
                  </a:schemeClr>
                </a:solidFill>
              </a:ln>
              <a:effectLst/>
              <a:sp3d contourW="25400">
                <a:contourClr>
                  <a:schemeClr val="tx2">
                    <a:lumMod val="50000"/>
                  </a:schemeClr>
                </a:contourClr>
              </a:sp3d>
            </c:spPr>
            <c:extLst xmlns:c16r2="http://schemas.microsoft.com/office/drawing/2015/06/chart">
              <c:ext xmlns:c16="http://schemas.microsoft.com/office/drawing/2014/chart" uri="{C3380CC4-5D6E-409C-BE32-E72D297353CC}">
                <c16:uniqueId val="{00000003-56AE-45F7-A550-513A90542B46}"/>
              </c:ext>
            </c:extLst>
          </c:dPt>
          <c:dPt>
            <c:idx val="2"/>
            <c:bubble3D val="0"/>
            <c:spPr>
              <a:solidFill>
                <a:schemeClr val="tx1">
                  <a:lumMod val="95000"/>
                  <a:lumOff val="5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56AE-45F7-A550-513A90542B46}"/>
              </c:ext>
            </c:extLst>
          </c:dPt>
          <c:dPt>
            <c:idx val="3"/>
            <c:bubble3D val="0"/>
            <c:spPr>
              <a:pattFill prst="pct10">
                <a:fgClr>
                  <a:schemeClr val="accent1"/>
                </a:fgClr>
                <a:bgClr>
                  <a:schemeClr val="bg1"/>
                </a:bgClr>
              </a:pattFill>
              <a:ln w="25400">
                <a:solidFill>
                  <a:schemeClr val="tx2">
                    <a:lumMod val="50000"/>
                  </a:schemeClr>
                </a:solidFill>
              </a:ln>
              <a:effectLst/>
              <a:sp3d contourW="25400">
                <a:contourClr>
                  <a:schemeClr val="tx2">
                    <a:lumMod val="50000"/>
                  </a:schemeClr>
                </a:contourClr>
              </a:sp3d>
            </c:spPr>
            <c:extLst xmlns:c16r2="http://schemas.microsoft.com/office/drawing/2015/06/chart">
              <c:ext xmlns:c16="http://schemas.microsoft.com/office/drawing/2014/chart" uri="{C3380CC4-5D6E-409C-BE32-E72D297353CC}">
                <c16:uniqueId val="{00000007-56AE-45F7-A550-513A90542B46}"/>
              </c:ext>
            </c:extLst>
          </c:dPt>
          <c:dPt>
            <c:idx val="4"/>
            <c:bubble3D val="0"/>
            <c:spPr>
              <a:pattFill prst="narVert">
                <a:fgClr>
                  <a:schemeClr val="accent1"/>
                </a:fgClr>
                <a:bgClr>
                  <a:schemeClr val="bg1"/>
                </a:bgClr>
              </a:patt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56AE-45F7-A550-513A90542B46}"/>
              </c:ext>
            </c:extLst>
          </c:dPt>
          <c:dPt>
            <c:idx val="5"/>
            <c:bubble3D val="0"/>
            <c:spPr>
              <a:solidFill>
                <a:schemeClr val="bg1"/>
              </a:solidFill>
              <a:ln w="25400">
                <a:solidFill>
                  <a:schemeClr val="tx1"/>
                </a:solidFill>
              </a:ln>
              <a:effectLst/>
              <a:sp3d contourW="25400">
                <a:contourClr>
                  <a:schemeClr val="tx1"/>
                </a:contourClr>
              </a:sp3d>
            </c:spPr>
            <c:extLst xmlns:c16r2="http://schemas.microsoft.com/office/drawing/2015/06/chart">
              <c:ext xmlns:c16="http://schemas.microsoft.com/office/drawing/2014/chart" uri="{C3380CC4-5D6E-409C-BE32-E72D297353CC}">
                <c16:uniqueId val="{0000000B-56AE-45F7-A550-513A90542B46}"/>
              </c:ext>
            </c:extLst>
          </c:dPt>
          <c:dLbls>
            <c:dLbl>
              <c:idx val="0"/>
              <c:layout>
                <c:manualLayout>
                  <c:x val="-7.1570569807806281E-2"/>
                  <c:y val="-0.41186697697803221"/>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56AE-45F7-A550-513A90542B46}"/>
                </c:ext>
                <c:ext xmlns:c15="http://schemas.microsoft.com/office/drawing/2012/chart" uri="{CE6537A1-D6FC-4f65-9D91-7224C49458BB}"/>
              </c:extLst>
            </c:dLbl>
            <c:dLbl>
              <c:idx val="1"/>
              <c:layout>
                <c:manualLayout>
                  <c:x val="2.4632950292978083E-2"/>
                  <c:y val="-5.0290878588630065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56AE-45F7-A550-513A90542B46}"/>
                </c:ext>
                <c:ext xmlns:c15="http://schemas.microsoft.com/office/drawing/2012/chart" uri="{CE6537A1-D6FC-4f65-9D91-7224C49458BB}"/>
              </c:extLst>
            </c:dLbl>
            <c:dLbl>
              <c:idx val="2"/>
              <c:layout>
                <c:manualLayout>
                  <c:x val="2.2108541579361405E-2"/>
                  <c:y val="-3.6814556256069366E-3"/>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56AE-45F7-A550-513A90542B46}"/>
                </c:ext>
                <c:ext xmlns:c15="http://schemas.microsoft.com/office/drawing/2012/chart" uri="{CE6537A1-D6FC-4f65-9D91-7224C49458BB}"/>
              </c:extLst>
            </c:dLbl>
            <c:dLbl>
              <c:idx val="3"/>
              <c:layout>
                <c:manualLayout>
                  <c:x val="1.8489232963526597E-2"/>
                  <c:y val="-7.9657139077546572E-3"/>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56AE-45F7-A550-513A90542B46}"/>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Лист11!$A$1:$A$6</c:f>
              <c:strCache>
                <c:ptCount val="6"/>
                <c:pt idx="0">
                  <c:v>басқа облыс тұрғынының 1 күннен артық сапары</c:v>
                </c:pt>
                <c:pt idx="1">
                  <c:v>Қарағанды облысы тұрғынының 1 күннен артық сапары </c:v>
                </c:pt>
                <c:pt idx="2">
                  <c:v>Қарағанды облысы тұрғынының күндізгі сапары</c:v>
                </c:pt>
                <c:pt idx="3">
                  <c:v>Ұлытау өңірінің жергілікті тұрғыны</c:v>
                </c:pt>
                <c:pt idx="4">
                  <c:v>шетелдік тұрғын</c:v>
                </c:pt>
                <c:pt idx="5">
                  <c:v>басқа облыс тұрғынының күндізгі сапары</c:v>
                </c:pt>
              </c:strCache>
            </c:strRef>
          </c:cat>
          <c:val>
            <c:numRef>
              <c:f>Лист11!$B$1:$B$6</c:f>
              <c:numCache>
                <c:formatCode>General</c:formatCode>
                <c:ptCount val="6"/>
                <c:pt idx="0">
                  <c:v>72.400000000000006</c:v>
                </c:pt>
                <c:pt idx="1">
                  <c:v>9.5</c:v>
                </c:pt>
                <c:pt idx="2">
                  <c:v>6.7</c:v>
                </c:pt>
                <c:pt idx="3">
                  <c:v>5.7</c:v>
                </c:pt>
                <c:pt idx="4">
                  <c:v>3.8</c:v>
                </c:pt>
                <c:pt idx="5">
                  <c:v>1.9</c:v>
                </c:pt>
              </c:numCache>
            </c:numRef>
          </c:val>
          <c:extLst xmlns:c16r2="http://schemas.microsoft.com/office/drawing/2015/06/chart">
            <c:ext xmlns:c16="http://schemas.microsoft.com/office/drawing/2014/chart" uri="{C3380CC4-5D6E-409C-BE32-E72D297353CC}">
              <c16:uniqueId val="{0000000C-56AE-45F7-A550-513A90542B46}"/>
            </c:ext>
          </c:extLst>
        </c:ser>
        <c:dLbls>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4800846668360002"/>
          <c:y val="5.1396536298050292E-2"/>
          <c:w val="0.33908830750994834"/>
          <c:h val="0.9109382053298948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Лист3!$C$1</c:f>
              <c:strCache>
                <c:ptCount val="1"/>
              </c:strCache>
            </c:strRef>
          </c:tx>
          <c:spPr>
            <a:pattFill prst="trellis">
              <a:fgClr>
                <a:schemeClr val="bg1"/>
              </a:fgClr>
              <a:bgClr>
                <a:schemeClr val="tx1"/>
              </a:bgClr>
            </a:pattFill>
            <a:ln>
              <a:solidFill>
                <a:schemeClr val="tx2">
                  <a:lumMod val="50000"/>
                </a:schemeClr>
              </a:solidFill>
            </a:ln>
            <a:effectLst/>
          </c:spPr>
          <c:invertIfNegative val="0"/>
          <c:cat>
            <c:strRef>
              <c:f>Лист3!$B$2:$B$10</c:f>
              <c:strCache>
                <c:ptCount val="9"/>
                <c:pt idx="0">
                  <c:v>кесенелер</c:v>
                </c:pt>
                <c:pt idx="1">
                  <c:v>тарихи оқиғалар</c:v>
                </c:pt>
                <c:pt idx="2">
                  <c:v>мәдениет</c:v>
                </c:pt>
                <c:pt idx="3">
                  <c:v>ландшафт және таулар</c:v>
                </c:pt>
                <c:pt idx="4">
                  <c:v>демалу мүмкіндігі</c:v>
                </c:pt>
                <c:pt idx="5">
                  <c:v>арнайы іс-шара, фестиваль</c:v>
                </c:pt>
                <c:pt idx="6">
                  <c:v>жергілікті тұрғындар, олардың қонақжайлылығы</c:v>
                </c:pt>
                <c:pt idx="7">
                  <c:v>ауылдық жер</c:v>
                </c:pt>
                <c:pt idx="8">
                  <c:v>флора мен фауна</c:v>
                </c:pt>
              </c:strCache>
            </c:strRef>
          </c:cat>
          <c:val>
            <c:numRef>
              <c:f>Лист3!$C$2:$C$10</c:f>
              <c:numCache>
                <c:formatCode>General</c:formatCode>
                <c:ptCount val="9"/>
                <c:pt idx="0">
                  <c:v>88.6</c:v>
                </c:pt>
                <c:pt idx="1">
                  <c:v>32.4</c:v>
                </c:pt>
                <c:pt idx="2">
                  <c:v>30.5</c:v>
                </c:pt>
                <c:pt idx="3">
                  <c:v>24.8</c:v>
                </c:pt>
                <c:pt idx="4">
                  <c:v>10.5</c:v>
                </c:pt>
                <c:pt idx="5">
                  <c:v>4.8</c:v>
                </c:pt>
                <c:pt idx="6">
                  <c:v>3.8</c:v>
                </c:pt>
                <c:pt idx="7">
                  <c:v>3.8</c:v>
                </c:pt>
                <c:pt idx="8">
                  <c:v>1</c:v>
                </c:pt>
              </c:numCache>
            </c:numRef>
          </c:val>
          <c:extLst xmlns:c16r2="http://schemas.microsoft.com/office/drawing/2015/06/chart">
            <c:ext xmlns:c16="http://schemas.microsoft.com/office/drawing/2014/chart" uri="{C3380CC4-5D6E-409C-BE32-E72D297353CC}">
              <c16:uniqueId val="{00000000-FD40-41EB-83D0-D0B284292F5A}"/>
            </c:ext>
          </c:extLst>
        </c:ser>
        <c:dLbls>
          <c:showLegendKey val="0"/>
          <c:showVal val="0"/>
          <c:showCatName val="0"/>
          <c:showSerName val="0"/>
          <c:showPercent val="0"/>
          <c:showBubbleSize val="0"/>
        </c:dLbls>
        <c:gapWidth val="150"/>
        <c:axId val="299740544"/>
        <c:axId val="299758720"/>
      </c:barChart>
      <c:catAx>
        <c:axId val="299740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9758720"/>
        <c:crosses val="autoZero"/>
        <c:auto val="1"/>
        <c:lblAlgn val="ctr"/>
        <c:lblOffset val="100"/>
        <c:noMultiLvlLbl val="0"/>
      </c:catAx>
      <c:valAx>
        <c:axId val="299758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974054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Лист4!$C$3</c:f>
              <c:strCache>
                <c:ptCount val="1"/>
                <c:pt idx="0">
                  <c:v>толығымен қанағаттанды </c:v>
                </c:pt>
              </c:strCache>
            </c:strRef>
          </c:tx>
          <c:spPr>
            <a:solidFill>
              <a:schemeClr val="accent1"/>
            </a:solidFill>
            <a:ln>
              <a:noFill/>
            </a:ln>
            <a:effectLst/>
          </c:spPr>
          <c:invertIfNegative val="0"/>
          <c:cat>
            <c:strRef>
              <c:f>Лист4!$B$4:$B$15</c:f>
              <c:strCache>
                <c:ptCount val="12"/>
                <c:pt idx="0">
                  <c:v>туристік орындар </c:v>
                </c:pt>
                <c:pt idx="1">
                  <c:v>жергілікті тұрғындардың ізгі ниеті </c:v>
                </c:pt>
                <c:pt idx="2">
                  <c:v>Ұлытаудағы табиғат көріністері </c:v>
                </c:pt>
                <c:pt idx="3">
                  <c:v>Ұлытауда сатып алынған кәдесыйлар </c:v>
                </c:pt>
                <c:pt idx="4">
                  <c:v>Ұлытаудағы инфрақұрылым </c:v>
                </c:pt>
                <c:pt idx="5">
                  <c:v>Ұлытауда қозғалыс ыңғайлылығы</c:v>
                </c:pt>
                <c:pt idx="6">
                  <c:v>Ұлытау туралы баспа туристік ақпараттың болуы </c:v>
                </c:pt>
                <c:pt idx="7">
                  <c:v>Ұлытау туралы сандық туристік ақпараттың болуы </c:v>
                </c:pt>
                <c:pt idx="8">
                  <c:v> Ұлытаудағы инновациялық технологияларды қолдану деңгейі </c:v>
                </c:pt>
                <c:pt idx="9">
                  <c:v>Wi-Fi және Интернет желісінің қолжетімділігі </c:v>
                </c:pt>
                <c:pt idx="10">
                  <c:v>әзірленген туристік маршруттардың болуы </c:v>
                </c:pt>
                <c:pt idx="11">
                  <c:v>навигацияның қолжетімділігі </c:v>
                </c:pt>
              </c:strCache>
            </c:strRef>
          </c:cat>
          <c:val>
            <c:numRef>
              <c:f>Лист4!$C$4:$C$15</c:f>
              <c:numCache>
                <c:formatCode>General</c:formatCode>
                <c:ptCount val="12"/>
                <c:pt idx="0">
                  <c:v>87.5</c:v>
                </c:pt>
                <c:pt idx="1">
                  <c:v>94.2</c:v>
                </c:pt>
                <c:pt idx="2">
                  <c:v>94.2</c:v>
                </c:pt>
                <c:pt idx="3">
                  <c:v>8.6999999999999993</c:v>
                </c:pt>
                <c:pt idx="4">
                  <c:v>7.6</c:v>
                </c:pt>
                <c:pt idx="5">
                  <c:v>7.6</c:v>
                </c:pt>
                <c:pt idx="6">
                  <c:v>8.6</c:v>
                </c:pt>
                <c:pt idx="7">
                  <c:v>7.6</c:v>
                </c:pt>
                <c:pt idx="8">
                  <c:v>7.6</c:v>
                </c:pt>
                <c:pt idx="9">
                  <c:v>5.7</c:v>
                </c:pt>
                <c:pt idx="10">
                  <c:v>9.4</c:v>
                </c:pt>
                <c:pt idx="11">
                  <c:v>5.7</c:v>
                </c:pt>
              </c:numCache>
            </c:numRef>
          </c:val>
          <c:extLst xmlns:c16r2="http://schemas.microsoft.com/office/drawing/2015/06/chart">
            <c:ext xmlns:c16="http://schemas.microsoft.com/office/drawing/2014/chart" uri="{C3380CC4-5D6E-409C-BE32-E72D297353CC}">
              <c16:uniqueId val="{00000000-9AEF-4415-95D9-38361C415F34}"/>
            </c:ext>
          </c:extLst>
        </c:ser>
        <c:ser>
          <c:idx val="1"/>
          <c:order val="1"/>
          <c:tx>
            <c:strRef>
              <c:f>Лист4!$D$3</c:f>
              <c:strCache>
                <c:ptCount val="1"/>
                <c:pt idx="0">
                  <c:v>қанағаттанды</c:v>
                </c:pt>
              </c:strCache>
            </c:strRef>
          </c:tx>
          <c:spPr>
            <a:solidFill>
              <a:schemeClr val="accent2"/>
            </a:solidFill>
            <a:ln>
              <a:noFill/>
            </a:ln>
            <a:effectLst/>
          </c:spPr>
          <c:invertIfNegative val="0"/>
          <c:cat>
            <c:strRef>
              <c:f>Лист4!$B$4:$B$15</c:f>
              <c:strCache>
                <c:ptCount val="12"/>
                <c:pt idx="0">
                  <c:v>туристік орындар </c:v>
                </c:pt>
                <c:pt idx="1">
                  <c:v>жергілікті тұрғындардың ізгі ниеті </c:v>
                </c:pt>
                <c:pt idx="2">
                  <c:v>Ұлытаудағы табиғат көріністері </c:v>
                </c:pt>
                <c:pt idx="3">
                  <c:v>Ұлытауда сатып алынған кәдесыйлар </c:v>
                </c:pt>
                <c:pt idx="4">
                  <c:v>Ұлытаудағы инфрақұрылым </c:v>
                </c:pt>
                <c:pt idx="5">
                  <c:v>Ұлытауда қозғалыс ыңғайлылығы</c:v>
                </c:pt>
                <c:pt idx="6">
                  <c:v>Ұлытау туралы баспа туристік ақпараттың болуы </c:v>
                </c:pt>
                <c:pt idx="7">
                  <c:v>Ұлытау туралы сандық туристік ақпараттың болуы </c:v>
                </c:pt>
                <c:pt idx="8">
                  <c:v> Ұлытаудағы инновациялық технологияларды қолдану деңгейі </c:v>
                </c:pt>
                <c:pt idx="9">
                  <c:v>Wi-Fi және Интернет желісінің қолжетімділігі </c:v>
                </c:pt>
                <c:pt idx="10">
                  <c:v>әзірленген туристік маршруттардың болуы </c:v>
                </c:pt>
                <c:pt idx="11">
                  <c:v>навигацияның қолжетімділігі </c:v>
                </c:pt>
              </c:strCache>
            </c:strRef>
          </c:cat>
          <c:val>
            <c:numRef>
              <c:f>Лист4!$D$4:$D$15</c:f>
              <c:numCache>
                <c:formatCode>General</c:formatCode>
                <c:ptCount val="12"/>
                <c:pt idx="0">
                  <c:v>9.5</c:v>
                </c:pt>
                <c:pt idx="1">
                  <c:v>3.8</c:v>
                </c:pt>
                <c:pt idx="2">
                  <c:v>5.8</c:v>
                </c:pt>
                <c:pt idx="3">
                  <c:v>1.9</c:v>
                </c:pt>
                <c:pt idx="4">
                  <c:v>2.9</c:v>
                </c:pt>
                <c:pt idx="5">
                  <c:v>1</c:v>
                </c:pt>
                <c:pt idx="6">
                  <c:v>2.9</c:v>
                </c:pt>
                <c:pt idx="7">
                  <c:v>5.7</c:v>
                </c:pt>
                <c:pt idx="8">
                  <c:v>2.9</c:v>
                </c:pt>
                <c:pt idx="9">
                  <c:v>1</c:v>
                </c:pt>
                <c:pt idx="10">
                  <c:v>1.9</c:v>
                </c:pt>
                <c:pt idx="11">
                  <c:v>2.9</c:v>
                </c:pt>
              </c:numCache>
            </c:numRef>
          </c:val>
          <c:extLst xmlns:c16r2="http://schemas.microsoft.com/office/drawing/2015/06/chart">
            <c:ext xmlns:c16="http://schemas.microsoft.com/office/drawing/2014/chart" uri="{C3380CC4-5D6E-409C-BE32-E72D297353CC}">
              <c16:uniqueId val="{00000001-9AEF-4415-95D9-38361C415F34}"/>
            </c:ext>
          </c:extLst>
        </c:ser>
        <c:ser>
          <c:idx val="2"/>
          <c:order val="2"/>
          <c:tx>
            <c:strRef>
              <c:f>Лист4!$E$3</c:f>
              <c:strCache>
                <c:ptCount val="1"/>
                <c:pt idx="0">
                  <c:v>қанағаттанған шығармын </c:v>
                </c:pt>
              </c:strCache>
            </c:strRef>
          </c:tx>
          <c:spPr>
            <a:solidFill>
              <a:schemeClr val="accent3"/>
            </a:solidFill>
            <a:ln>
              <a:noFill/>
            </a:ln>
            <a:effectLst/>
          </c:spPr>
          <c:invertIfNegative val="0"/>
          <c:cat>
            <c:strRef>
              <c:f>Лист4!$B$4:$B$15</c:f>
              <c:strCache>
                <c:ptCount val="12"/>
                <c:pt idx="0">
                  <c:v>туристік орындар </c:v>
                </c:pt>
                <c:pt idx="1">
                  <c:v>жергілікті тұрғындардың ізгі ниеті </c:v>
                </c:pt>
                <c:pt idx="2">
                  <c:v>Ұлытаудағы табиғат көріністері </c:v>
                </c:pt>
                <c:pt idx="3">
                  <c:v>Ұлытауда сатып алынған кәдесыйлар </c:v>
                </c:pt>
                <c:pt idx="4">
                  <c:v>Ұлытаудағы инфрақұрылым </c:v>
                </c:pt>
                <c:pt idx="5">
                  <c:v>Ұлытауда қозғалыс ыңғайлылығы</c:v>
                </c:pt>
                <c:pt idx="6">
                  <c:v>Ұлытау туралы баспа туристік ақпараттың болуы </c:v>
                </c:pt>
                <c:pt idx="7">
                  <c:v>Ұлытау туралы сандық туристік ақпараттың болуы </c:v>
                </c:pt>
                <c:pt idx="8">
                  <c:v> Ұлытаудағы инновациялық технологияларды қолдану деңгейі </c:v>
                </c:pt>
                <c:pt idx="9">
                  <c:v>Wi-Fi және Интернет желісінің қолжетімділігі </c:v>
                </c:pt>
                <c:pt idx="10">
                  <c:v>әзірленген туристік маршруттардың болуы </c:v>
                </c:pt>
                <c:pt idx="11">
                  <c:v>навигацияның қолжетімділігі </c:v>
                </c:pt>
              </c:strCache>
            </c:strRef>
          </c:cat>
          <c:val>
            <c:numRef>
              <c:f>Лист4!$E$4:$E$15</c:f>
              <c:numCache>
                <c:formatCode>General</c:formatCode>
                <c:ptCount val="12"/>
                <c:pt idx="0">
                  <c:v>1.9</c:v>
                </c:pt>
                <c:pt idx="1">
                  <c:v>1</c:v>
                </c:pt>
                <c:pt idx="4">
                  <c:v>1</c:v>
                </c:pt>
                <c:pt idx="5">
                  <c:v>1.9</c:v>
                </c:pt>
                <c:pt idx="6">
                  <c:v>2.9</c:v>
                </c:pt>
                <c:pt idx="7">
                  <c:v>1.9</c:v>
                </c:pt>
                <c:pt idx="8">
                  <c:v>2.9</c:v>
                </c:pt>
                <c:pt idx="9">
                  <c:v>1.9</c:v>
                </c:pt>
                <c:pt idx="10">
                  <c:v>1.9</c:v>
                </c:pt>
                <c:pt idx="11">
                  <c:v>1.9</c:v>
                </c:pt>
              </c:numCache>
            </c:numRef>
          </c:val>
          <c:extLst xmlns:c16r2="http://schemas.microsoft.com/office/drawing/2015/06/chart">
            <c:ext xmlns:c16="http://schemas.microsoft.com/office/drawing/2014/chart" uri="{C3380CC4-5D6E-409C-BE32-E72D297353CC}">
              <c16:uniqueId val="{00000002-9AEF-4415-95D9-38361C415F34}"/>
            </c:ext>
          </c:extLst>
        </c:ser>
        <c:ser>
          <c:idx val="3"/>
          <c:order val="3"/>
          <c:tx>
            <c:strRef>
              <c:f>Лист4!$F$3</c:f>
              <c:strCache>
                <c:ptCount val="1"/>
                <c:pt idx="0">
                  <c:v>жауап беруге қиналды </c:v>
                </c:pt>
              </c:strCache>
            </c:strRef>
          </c:tx>
          <c:spPr>
            <a:solidFill>
              <a:schemeClr val="accent4"/>
            </a:solidFill>
            <a:ln>
              <a:noFill/>
            </a:ln>
            <a:effectLst/>
          </c:spPr>
          <c:invertIfNegative val="0"/>
          <c:cat>
            <c:strRef>
              <c:f>Лист4!$B$4:$B$15</c:f>
              <c:strCache>
                <c:ptCount val="12"/>
                <c:pt idx="0">
                  <c:v>туристік орындар </c:v>
                </c:pt>
                <c:pt idx="1">
                  <c:v>жергілікті тұрғындардың ізгі ниеті </c:v>
                </c:pt>
                <c:pt idx="2">
                  <c:v>Ұлытаудағы табиғат көріністері </c:v>
                </c:pt>
                <c:pt idx="3">
                  <c:v>Ұлытауда сатып алынған кәдесыйлар </c:v>
                </c:pt>
                <c:pt idx="4">
                  <c:v>Ұлытаудағы инфрақұрылым </c:v>
                </c:pt>
                <c:pt idx="5">
                  <c:v>Ұлытауда қозғалыс ыңғайлылығы</c:v>
                </c:pt>
                <c:pt idx="6">
                  <c:v>Ұлытау туралы баспа туристік ақпараттың болуы </c:v>
                </c:pt>
                <c:pt idx="7">
                  <c:v>Ұлытау туралы сандық туристік ақпараттың болуы </c:v>
                </c:pt>
                <c:pt idx="8">
                  <c:v> Ұлытаудағы инновациялық технологияларды қолдану деңгейі </c:v>
                </c:pt>
                <c:pt idx="9">
                  <c:v>Wi-Fi және Интернет желісінің қолжетімділігі </c:v>
                </c:pt>
                <c:pt idx="10">
                  <c:v>әзірленген туристік маршруттардың болуы </c:v>
                </c:pt>
                <c:pt idx="11">
                  <c:v>навигацияның қолжетімділігі </c:v>
                </c:pt>
              </c:strCache>
            </c:strRef>
          </c:cat>
          <c:val>
            <c:numRef>
              <c:f>Лист4!$F$4:$F$15</c:f>
              <c:numCache>
                <c:formatCode>General</c:formatCode>
                <c:ptCount val="12"/>
                <c:pt idx="1">
                  <c:v>1</c:v>
                </c:pt>
                <c:pt idx="3">
                  <c:v>3.8</c:v>
                </c:pt>
                <c:pt idx="4">
                  <c:v>1</c:v>
                </c:pt>
                <c:pt idx="7">
                  <c:v>1</c:v>
                </c:pt>
                <c:pt idx="8">
                  <c:v>1.9</c:v>
                </c:pt>
                <c:pt idx="9">
                  <c:v>3.8</c:v>
                </c:pt>
                <c:pt idx="10">
                  <c:v>1</c:v>
                </c:pt>
                <c:pt idx="11">
                  <c:v>3.8</c:v>
                </c:pt>
              </c:numCache>
            </c:numRef>
          </c:val>
          <c:extLst xmlns:c16r2="http://schemas.microsoft.com/office/drawing/2015/06/chart">
            <c:ext xmlns:c16="http://schemas.microsoft.com/office/drawing/2014/chart" uri="{C3380CC4-5D6E-409C-BE32-E72D297353CC}">
              <c16:uniqueId val="{00000003-9AEF-4415-95D9-38361C415F34}"/>
            </c:ext>
          </c:extLst>
        </c:ser>
        <c:dLbls>
          <c:showLegendKey val="0"/>
          <c:showVal val="0"/>
          <c:showCatName val="0"/>
          <c:showSerName val="0"/>
          <c:showPercent val="0"/>
          <c:showBubbleSize val="0"/>
        </c:dLbls>
        <c:gapWidth val="150"/>
        <c:axId val="299949056"/>
        <c:axId val="299950848"/>
      </c:barChart>
      <c:lineChart>
        <c:grouping val="standard"/>
        <c:varyColors val="0"/>
        <c:ser>
          <c:idx val="4"/>
          <c:order val="4"/>
          <c:tx>
            <c:strRef>
              <c:f>Лист4!$G$3</c:f>
              <c:strCache>
                <c:ptCount val="1"/>
                <c:pt idx="0">
                  <c:v>қанағаттанбаған шығармын</c:v>
                </c:pt>
              </c:strCache>
            </c:strRef>
          </c:tx>
          <c:spPr>
            <a:ln w="28575" cap="rnd">
              <a:solidFill>
                <a:schemeClr val="accent5"/>
              </a:solidFill>
              <a:round/>
            </a:ln>
            <a:effectLst/>
          </c:spPr>
          <c:marker>
            <c:symbol val="none"/>
          </c:marker>
          <c:cat>
            <c:strRef>
              <c:f>Лист4!$B$4:$B$15</c:f>
              <c:strCache>
                <c:ptCount val="12"/>
                <c:pt idx="0">
                  <c:v>туристік орындар </c:v>
                </c:pt>
                <c:pt idx="1">
                  <c:v>жергілікті тұрғындардың ізгі ниеті </c:v>
                </c:pt>
                <c:pt idx="2">
                  <c:v>Ұлытаудағы табиғат көріністері </c:v>
                </c:pt>
                <c:pt idx="3">
                  <c:v>Ұлытауда сатып алынған кәдесыйлар </c:v>
                </c:pt>
                <c:pt idx="4">
                  <c:v>Ұлытаудағы инфрақұрылым </c:v>
                </c:pt>
                <c:pt idx="5">
                  <c:v>Ұлытауда қозғалыс ыңғайлылығы</c:v>
                </c:pt>
                <c:pt idx="6">
                  <c:v>Ұлытау туралы баспа туристік ақпараттың болуы </c:v>
                </c:pt>
                <c:pt idx="7">
                  <c:v>Ұлытау туралы сандық туристік ақпараттың болуы </c:v>
                </c:pt>
                <c:pt idx="8">
                  <c:v> Ұлытаудағы инновациялық технологияларды қолдану деңгейі </c:v>
                </c:pt>
                <c:pt idx="9">
                  <c:v>Wi-Fi және Интернет желісінің қолжетімділігі </c:v>
                </c:pt>
                <c:pt idx="10">
                  <c:v>әзірленген туристік маршруттардың болуы </c:v>
                </c:pt>
                <c:pt idx="11">
                  <c:v>навигацияның қолжетімділігі </c:v>
                </c:pt>
              </c:strCache>
            </c:strRef>
          </c:cat>
          <c:val>
            <c:numRef>
              <c:f>Лист4!$G$4:$G$15</c:f>
              <c:numCache>
                <c:formatCode>General</c:formatCode>
                <c:ptCount val="12"/>
                <c:pt idx="0">
                  <c:v>1.1000000000000001</c:v>
                </c:pt>
                <c:pt idx="3">
                  <c:v>4.7</c:v>
                </c:pt>
                <c:pt idx="4">
                  <c:v>4.7</c:v>
                </c:pt>
                <c:pt idx="5">
                  <c:v>8.6</c:v>
                </c:pt>
                <c:pt idx="6">
                  <c:v>9.5</c:v>
                </c:pt>
                <c:pt idx="7">
                  <c:v>10.5</c:v>
                </c:pt>
                <c:pt idx="8">
                  <c:v>4.8</c:v>
                </c:pt>
                <c:pt idx="9">
                  <c:v>1</c:v>
                </c:pt>
                <c:pt idx="10">
                  <c:v>13.6</c:v>
                </c:pt>
                <c:pt idx="11">
                  <c:v>3.8</c:v>
                </c:pt>
              </c:numCache>
            </c:numRef>
          </c:val>
          <c:smooth val="0"/>
          <c:extLst xmlns:c16r2="http://schemas.microsoft.com/office/drawing/2015/06/chart">
            <c:ext xmlns:c16="http://schemas.microsoft.com/office/drawing/2014/chart" uri="{C3380CC4-5D6E-409C-BE32-E72D297353CC}">
              <c16:uniqueId val="{00000004-9AEF-4415-95D9-38361C415F34}"/>
            </c:ext>
          </c:extLst>
        </c:ser>
        <c:ser>
          <c:idx val="5"/>
          <c:order val="5"/>
          <c:tx>
            <c:strRef>
              <c:f>Лист4!$H$3</c:f>
              <c:strCache>
                <c:ptCount val="1"/>
                <c:pt idx="0">
                  <c:v>қанағаттанбады</c:v>
                </c:pt>
              </c:strCache>
            </c:strRef>
          </c:tx>
          <c:spPr>
            <a:ln w="28575" cap="rnd">
              <a:solidFill>
                <a:schemeClr val="accent6"/>
              </a:solidFill>
              <a:round/>
            </a:ln>
            <a:effectLst/>
          </c:spPr>
          <c:marker>
            <c:symbol val="none"/>
          </c:marker>
          <c:cat>
            <c:strRef>
              <c:f>Лист4!$B$4:$B$15</c:f>
              <c:strCache>
                <c:ptCount val="12"/>
                <c:pt idx="0">
                  <c:v>туристік орындар </c:v>
                </c:pt>
                <c:pt idx="1">
                  <c:v>жергілікті тұрғындардың ізгі ниеті </c:v>
                </c:pt>
                <c:pt idx="2">
                  <c:v>Ұлытаудағы табиғат көріністері </c:v>
                </c:pt>
                <c:pt idx="3">
                  <c:v>Ұлытауда сатып алынған кәдесыйлар </c:v>
                </c:pt>
                <c:pt idx="4">
                  <c:v>Ұлытаудағы инфрақұрылым </c:v>
                </c:pt>
                <c:pt idx="5">
                  <c:v>Ұлытауда қозғалыс ыңғайлылығы</c:v>
                </c:pt>
                <c:pt idx="6">
                  <c:v>Ұлытау туралы баспа туристік ақпараттың болуы </c:v>
                </c:pt>
                <c:pt idx="7">
                  <c:v>Ұлытау туралы сандық туристік ақпараттың болуы </c:v>
                </c:pt>
                <c:pt idx="8">
                  <c:v> Ұлытаудағы инновациялық технологияларды қолдану деңгейі </c:v>
                </c:pt>
                <c:pt idx="9">
                  <c:v>Wi-Fi және Интернет желісінің қолжетімділігі </c:v>
                </c:pt>
                <c:pt idx="10">
                  <c:v>әзірленген туристік маршруттардың болуы </c:v>
                </c:pt>
                <c:pt idx="11">
                  <c:v>навигацияның қолжетімділігі </c:v>
                </c:pt>
              </c:strCache>
            </c:strRef>
          </c:cat>
          <c:val>
            <c:numRef>
              <c:f>Лист4!$H$4:$H$15</c:f>
              <c:numCache>
                <c:formatCode>General</c:formatCode>
                <c:ptCount val="12"/>
                <c:pt idx="3">
                  <c:v>14.2</c:v>
                </c:pt>
                <c:pt idx="4">
                  <c:v>14.3</c:v>
                </c:pt>
                <c:pt idx="5">
                  <c:v>20</c:v>
                </c:pt>
                <c:pt idx="6">
                  <c:v>22.8</c:v>
                </c:pt>
                <c:pt idx="7">
                  <c:v>28.6</c:v>
                </c:pt>
                <c:pt idx="8">
                  <c:v>20.9</c:v>
                </c:pt>
                <c:pt idx="9">
                  <c:v>22.8</c:v>
                </c:pt>
                <c:pt idx="10">
                  <c:v>25.6</c:v>
                </c:pt>
                <c:pt idx="11">
                  <c:v>13.3</c:v>
                </c:pt>
              </c:numCache>
            </c:numRef>
          </c:val>
          <c:smooth val="0"/>
          <c:extLst xmlns:c16r2="http://schemas.microsoft.com/office/drawing/2015/06/chart">
            <c:ext xmlns:c16="http://schemas.microsoft.com/office/drawing/2014/chart" uri="{C3380CC4-5D6E-409C-BE32-E72D297353CC}">
              <c16:uniqueId val="{00000005-9AEF-4415-95D9-38361C415F34}"/>
            </c:ext>
          </c:extLst>
        </c:ser>
        <c:ser>
          <c:idx val="6"/>
          <c:order val="6"/>
          <c:tx>
            <c:strRef>
              <c:f>Лист4!$I$3</c:f>
              <c:strCache>
                <c:ptCount val="1"/>
                <c:pt idx="0">
                  <c:v>мүлдем қанағаттанбады</c:v>
                </c:pt>
              </c:strCache>
            </c:strRef>
          </c:tx>
          <c:spPr>
            <a:ln w="28575" cap="rnd">
              <a:solidFill>
                <a:schemeClr val="accent1">
                  <a:lumMod val="60000"/>
                </a:schemeClr>
              </a:solidFill>
              <a:round/>
            </a:ln>
            <a:effectLst/>
          </c:spPr>
          <c:marker>
            <c:symbol val="none"/>
          </c:marker>
          <c:cat>
            <c:strRef>
              <c:f>Лист4!$B$4:$B$15</c:f>
              <c:strCache>
                <c:ptCount val="12"/>
                <c:pt idx="0">
                  <c:v>туристік орындар </c:v>
                </c:pt>
                <c:pt idx="1">
                  <c:v>жергілікті тұрғындардың ізгі ниеті </c:v>
                </c:pt>
                <c:pt idx="2">
                  <c:v>Ұлытаудағы табиғат көріністері </c:v>
                </c:pt>
                <c:pt idx="3">
                  <c:v>Ұлытауда сатып алынған кәдесыйлар </c:v>
                </c:pt>
                <c:pt idx="4">
                  <c:v>Ұлытаудағы инфрақұрылым </c:v>
                </c:pt>
                <c:pt idx="5">
                  <c:v>Ұлытауда қозғалыс ыңғайлылығы</c:v>
                </c:pt>
                <c:pt idx="6">
                  <c:v>Ұлытау туралы баспа туристік ақпараттың болуы </c:v>
                </c:pt>
                <c:pt idx="7">
                  <c:v>Ұлытау туралы сандық туристік ақпараттың болуы </c:v>
                </c:pt>
                <c:pt idx="8">
                  <c:v> Ұлытаудағы инновациялық технологияларды қолдану деңгейі </c:v>
                </c:pt>
                <c:pt idx="9">
                  <c:v>Wi-Fi және Интернет желісінің қолжетімділігі </c:v>
                </c:pt>
                <c:pt idx="10">
                  <c:v>әзірленген туристік маршруттардың болуы </c:v>
                </c:pt>
                <c:pt idx="11">
                  <c:v>навигацияның қолжетімділігі </c:v>
                </c:pt>
              </c:strCache>
            </c:strRef>
          </c:cat>
          <c:val>
            <c:numRef>
              <c:f>Лист4!$I$4:$I$15</c:f>
              <c:numCache>
                <c:formatCode>General</c:formatCode>
                <c:ptCount val="12"/>
                <c:pt idx="3">
                  <c:v>66.7</c:v>
                </c:pt>
                <c:pt idx="4">
                  <c:v>68.5</c:v>
                </c:pt>
                <c:pt idx="5">
                  <c:v>60.9</c:v>
                </c:pt>
                <c:pt idx="6">
                  <c:v>53.3</c:v>
                </c:pt>
                <c:pt idx="7">
                  <c:v>44.7</c:v>
                </c:pt>
                <c:pt idx="8">
                  <c:v>59</c:v>
                </c:pt>
                <c:pt idx="9">
                  <c:v>63.8</c:v>
                </c:pt>
                <c:pt idx="10">
                  <c:v>46.6</c:v>
                </c:pt>
                <c:pt idx="11">
                  <c:v>68.599999999999994</c:v>
                </c:pt>
              </c:numCache>
            </c:numRef>
          </c:val>
          <c:smooth val="0"/>
          <c:extLst xmlns:c16r2="http://schemas.microsoft.com/office/drawing/2015/06/chart">
            <c:ext xmlns:c16="http://schemas.microsoft.com/office/drawing/2014/chart" uri="{C3380CC4-5D6E-409C-BE32-E72D297353CC}">
              <c16:uniqueId val="{00000006-9AEF-4415-95D9-38361C415F34}"/>
            </c:ext>
          </c:extLst>
        </c:ser>
        <c:dLbls>
          <c:showLegendKey val="0"/>
          <c:showVal val="0"/>
          <c:showCatName val="0"/>
          <c:showSerName val="0"/>
          <c:showPercent val="0"/>
          <c:showBubbleSize val="0"/>
        </c:dLbls>
        <c:marker val="1"/>
        <c:smooth val="0"/>
        <c:axId val="300097536"/>
        <c:axId val="299952384"/>
      </c:lineChart>
      <c:catAx>
        <c:axId val="299949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9950848"/>
        <c:crosses val="autoZero"/>
        <c:auto val="1"/>
        <c:lblAlgn val="ctr"/>
        <c:lblOffset val="100"/>
        <c:noMultiLvlLbl val="0"/>
      </c:catAx>
      <c:valAx>
        <c:axId val="299950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9949056"/>
        <c:crosses val="autoZero"/>
        <c:crossBetween val="between"/>
      </c:valAx>
      <c:valAx>
        <c:axId val="29995238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00097536"/>
        <c:crosses val="max"/>
        <c:crossBetween val="between"/>
      </c:valAx>
      <c:catAx>
        <c:axId val="300097536"/>
        <c:scaling>
          <c:orientation val="minMax"/>
        </c:scaling>
        <c:delete val="1"/>
        <c:axPos val="b"/>
        <c:numFmt formatCode="General" sourceLinked="1"/>
        <c:majorTickMark val="out"/>
        <c:minorTickMark val="none"/>
        <c:tickLblPos val="nextTo"/>
        <c:crossAx val="299952384"/>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Лист7!$A$2:$A$17</c:f>
              <c:strCache>
                <c:ptCount val="16"/>
                <c:pt idx="0">
                  <c:v>Сұхбат</c:v>
                </c:pt>
                <c:pt idx="1">
                  <c:v>бақылау</c:v>
                </c:pt>
                <c:pt idx="2">
                  <c:v>сауалнама</c:v>
                </c:pt>
                <c:pt idx="3">
                  <c:v>сарапшыларға негізделген</c:v>
                </c:pt>
                <c:pt idx="4">
                  <c:v>Құжат</c:v>
                </c:pt>
                <c:pt idx="5">
                  <c:v>сандық есептеу</c:v>
                </c:pt>
                <c:pt idx="6">
                  <c:v>Көп өлшемді әдістер</c:v>
                </c:pt>
                <c:pt idx="7">
                  <c:v>жүйелік және салыстырмалы талдау</c:v>
                </c:pt>
                <c:pt idx="8">
                  <c:v>контент талдау</c:v>
                </c:pt>
                <c:pt idx="9">
                  <c:v>әлеуметтік желілерге негізделген </c:v>
                </c:pt>
                <c:pt idx="10">
                  <c:v>фокус топ</c:v>
                </c:pt>
                <c:pt idx="11">
                  <c:v>сапар бағасы</c:v>
                </c:pt>
                <c:pt idx="12">
                  <c:v>картографиялық талдау</c:v>
                </c:pt>
                <c:pt idx="13">
                  <c:v>эксперименттік таңдау</c:v>
                </c:pt>
                <c:pt idx="14">
                  <c:v>бағалау модельдері</c:v>
                </c:pt>
                <c:pt idx="15">
                  <c:v>ГАЖ кеңістіктік талдау</c:v>
                </c:pt>
              </c:strCache>
            </c:strRef>
          </c:cat>
          <c:val>
            <c:numRef>
              <c:f>Лист7!$B$2:$B$17</c:f>
              <c:numCache>
                <c:formatCode>General</c:formatCode>
                <c:ptCount val="16"/>
                <c:pt idx="0">
                  <c:v>27</c:v>
                </c:pt>
                <c:pt idx="1">
                  <c:v>25</c:v>
                </c:pt>
                <c:pt idx="2">
                  <c:v>16</c:v>
                </c:pt>
                <c:pt idx="3">
                  <c:v>15</c:v>
                </c:pt>
                <c:pt idx="4">
                  <c:v>8</c:v>
                </c:pt>
                <c:pt idx="5">
                  <c:v>5</c:v>
                </c:pt>
                <c:pt idx="6">
                  <c:v>4</c:v>
                </c:pt>
                <c:pt idx="7">
                  <c:v>3</c:v>
                </c:pt>
                <c:pt idx="8">
                  <c:v>3</c:v>
                </c:pt>
                <c:pt idx="9">
                  <c:v>3</c:v>
                </c:pt>
                <c:pt idx="10">
                  <c:v>2</c:v>
                </c:pt>
                <c:pt idx="11">
                  <c:v>1</c:v>
                </c:pt>
                <c:pt idx="12">
                  <c:v>1</c:v>
                </c:pt>
                <c:pt idx="13">
                  <c:v>1</c:v>
                </c:pt>
                <c:pt idx="14">
                  <c:v>1</c:v>
                </c:pt>
                <c:pt idx="15">
                  <c:v>1</c:v>
                </c:pt>
              </c:numCache>
            </c:numRef>
          </c:val>
          <c:extLst xmlns:c16r2="http://schemas.microsoft.com/office/drawing/2015/06/chart">
            <c:ext xmlns:c16="http://schemas.microsoft.com/office/drawing/2014/chart" uri="{C3380CC4-5D6E-409C-BE32-E72D297353CC}">
              <c16:uniqueId val="{00000000-40DD-42C8-ABCB-688D4B4EAE3E}"/>
            </c:ext>
          </c:extLst>
        </c:ser>
        <c:dLbls>
          <c:showLegendKey val="0"/>
          <c:showVal val="0"/>
          <c:showCatName val="0"/>
          <c:showSerName val="0"/>
          <c:showPercent val="0"/>
          <c:showBubbleSize val="0"/>
        </c:dLbls>
        <c:gapWidth val="219"/>
        <c:overlap val="-27"/>
        <c:axId val="290896512"/>
        <c:axId val="290898304"/>
      </c:barChart>
      <c:catAx>
        <c:axId val="290896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0898304"/>
        <c:crosses val="autoZero"/>
        <c:auto val="1"/>
        <c:lblAlgn val="ctr"/>
        <c:lblOffset val="100"/>
        <c:noMultiLvlLbl val="0"/>
      </c:catAx>
      <c:valAx>
        <c:axId val="290898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08965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Лист2!$D$14</c:f>
              <c:strCache>
                <c:ptCount val="1"/>
                <c:pt idx="0">
                  <c:v>Ұлытау ауданы</c:v>
                </c:pt>
              </c:strCache>
            </c:strRef>
          </c:tx>
          <c:spPr>
            <a:ln w="28575" cap="rnd">
              <a:solidFill>
                <a:schemeClr val="bg1">
                  <a:lumMod val="50000"/>
                </a:schemeClr>
              </a:solidFill>
              <a:prstDash val="dash"/>
              <a:round/>
            </a:ln>
            <a:effectLst/>
          </c:spPr>
          <c:marker>
            <c:symbol val="none"/>
          </c:marker>
          <c:dLbls>
            <c:dLbl>
              <c:idx val="0"/>
              <c:layout>
                <c:manualLayout>
                  <c:x val="-4.65277777777778E-2"/>
                  <c:y val="-2.519685455958907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89C-4F67-8559-237848458896}"/>
                </c:ext>
                <c:ext xmlns:c15="http://schemas.microsoft.com/office/drawing/2012/chart" uri="{CE6537A1-D6FC-4f65-9D91-7224C49458BB}"/>
              </c:extLst>
            </c:dLbl>
            <c:dLbl>
              <c:idx val="1"/>
              <c:layout>
                <c:manualLayout>
                  <c:x val="-5.486111111111111E-2"/>
                  <c:y val="-2.519685455958907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89C-4F67-8559-237848458896}"/>
                </c:ext>
                <c:ext xmlns:c15="http://schemas.microsoft.com/office/drawing/2012/chart" uri="{CE6537A1-D6FC-4f65-9D91-7224C49458BB}"/>
              </c:extLst>
            </c:dLbl>
            <c:dLbl>
              <c:idx val="2"/>
              <c:layout>
                <c:manualLayout>
                  <c:x val="-5.486111111111111E-2"/>
                  <c:y val="-2.939633031952073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89C-4F67-8559-237848458896}"/>
                </c:ext>
                <c:ext xmlns:c15="http://schemas.microsoft.com/office/drawing/2012/chart" uri="{CE6537A1-D6FC-4f65-9D91-7224C49458BB}"/>
              </c:extLst>
            </c:dLbl>
            <c:dLbl>
              <c:idx val="3"/>
              <c:layout>
                <c:manualLayout>
                  <c:x val="-5.486111111111111E-2"/>
                  <c:y val="-2.519685455958907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89C-4F67-8559-237848458896}"/>
                </c:ext>
                <c:ext xmlns:c15="http://schemas.microsoft.com/office/drawing/2012/chart" uri="{CE6537A1-D6FC-4f65-9D91-7224C49458BB}"/>
              </c:extLst>
            </c:dLbl>
            <c:dLbl>
              <c:idx val="4"/>
              <c:layout>
                <c:manualLayout>
                  <c:x val="-4.9305555555555554E-2"/>
                  <c:y val="-3.779528183938361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89C-4F67-8559-237848458896}"/>
                </c:ext>
                <c:ext xmlns:c15="http://schemas.microsoft.com/office/drawing/2012/chart" uri="{CE6537A1-D6FC-4f65-9D91-7224C49458BB}"/>
              </c:extLst>
            </c:dLbl>
            <c:dLbl>
              <c:idx val="5"/>
              <c:layout>
                <c:manualLayout>
                  <c:x val="-5.2857611548556428E-2"/>
                  <c:y val="-3.779528183938361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389C-4F67-8559-237848458896}"/>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Лист2!$E$13:$J$13</c:f>
              <c:numCache>
                <c:formatCode>General</c:formatCode>
                <c:ptCount val="6"/>
                <c:pt idx="0">
                  <c:v>2017</c:v>
                </c:pt>
                <c:pt idx="1">
                  <c:v>2018</c:v>
                </c:pt>
                <c:pt idx="2">
                  <c:v>2019</c:v>
                </c:pt>
                <c:pt idx="3">
                  <c:v>2020</c:v>
                </c:pt>
                <c:pt idx="4">
                  <c:v>2021</c:v>
                </c:pt>
                <c:pt idx="5">
                  <c:v>2022</c:v>
                </c:pt>
              </c:numCache>
            </c:numRef>
          </c:cat>
          <c:val>
            <c:numRef>
              <c:f>Лист2!$E$14:$J$14</c:f>
              <c:numCache>
                <c:formatCode>General</c:formatCode>
                <c:ptCount val="6"/>
                <c:pt idx="0">
                  <c:v>16900</c:v>
                </c:pt>
                <c:pt idx="1">
                  <c:v>17338</c:v>
                </c:pt>
                <c:pt idx="2">
                  <c:v>17792</c:v>
                </c:pt>
                <c:pt idx="3">
                  <c:v>18231</c:v>
                </c:pt>
                <c:pt idx="4">
                  <c:v>18729</c:v>
                </c:pt>
                <c:pt idx="5" formatCode="###\ ###\ ###\ ##0">
                  <c:v>19104</c:v>
                </c:pt>
              </c:numCache>
            </c:numRef>
          </c:val>
          <c:smooth val="0"/>
          <c:extLst xmlns:c16r2="http://schemas.microsoft.com/office/drawing/2015/06/chart">
            <c:ext xmlns:c16="http://schemas.microsoft.com/office/drawing/2014/chart" uri="{C3380CC4-5D6E-409C-BE32-E72D297353CC}">
              <c16:uniqueId val="{00000006-389C-4F67-8559-237848458896}"/>
            </c:ext>
          </c:extLst>
        </c:ser>
        <c:ser>
          <c:idx val="1"/>
          <c:order val="1"/>
          <c:tx>
            <c:strRef>
              <c:f>Лист2!$D$15</c:f>
              <c:strCache>
                <c:ptCount val="1"/>
                <c:pt idx="0">
                  <c:v>Қарағанды облысы</c:v>
                </c:pt>
              </c:strCache>
            </c:strRef>
          </c:tx>
          <c:spPr>
            <a:ln w="28575" cap="rnd">
              <a:solidFill>
                <a:schemeClr val="tx1"/>
              </a:solidFill>
              <a:round/>
            </a:ln>
            <a:effectLst/>
          </c:spPr>
          <c:marker>
            <c:symbol val="none"/>
          </c:marker>
          <c:dLbls>
            <c:dLbl>
              <c:idx val="0"/>
              <c:layout>
                <c:manualLayout>
                  <c:x val="-6.1111111111111137E-2"/>
                  <c:y val="4.199475759931508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389C-4F67-8559-237848458896}"/>
                </c:ext>
                <c:ext xmlns:c15="http://schemas.microsoft.com/office/drawing/2012/chart" uri="{CE6537A1-D6FC-4f65-9D91-7224C49458BB}"/>
              </c:extLst>
            </c:dLbl>
            <c:dLbl>
              <c:idx val="1"/>
              <c:layout>
                <c:manualLayout>
                  <c:x val="-6.6666666666666666E-2"/>
                  <c:y val="2.939633031952058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389C-4F67-8559-237848458896}"/>
                </c:ext>
                <c:ext xmlns:c15="http://schemas.microsoft.com/office/drawing/2012/chart" uri="{CE6537A1-D6FC-4f65-9D91-7224C49458BB}"/>
              </c:extLst>
            </c:dLbl>
            <c:dLbl>
              <c:idx val="2"/>
              <c:layout>
                <c:manualLayout>
                  <c:x val="-6.6666666666666666E-2"/>
                  <c:y val="3.359580607945207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389C-4F67-8559-237848458896}"/>
                </c:ext>
                <c:ext xmlns:c15="http://schemas.microsoft.com/office/drawing/2012/chart" uri="{CE6537A1-D6FC-4f65-9D91-7224C49458BB}"/>
              </c:extLst>
            </c:dLbl>
            <c:dLbl>
              <c:idx val="3"/>
              <c:layout>
                <c:manualLayout>
                  <c:x val="-6.1111111111111109E-2"/>
                  <c:y val="4.619423335924663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389C-4F67-8559-237848458896}"/>
                </c:ext>
                <c:ext xmlns:c15="http://schemas.microsoft.com/office/drawing/2012/chart" uri="{CE6537A1-D6FC-4f65-9D91-7224C49458BB}"/>
              </c:extLst>
            </c:dLbl>
            <c:dLbl>
              <c:idx val="4"/>
              <c:layout>
                <c:manualLayout>
                  <c:x val="-7.7777777777777779E-2"/>
                  <c:y val="5.039370911917814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389C-4F67-8559-237848458896}"/>
                </c:ext>
                <c:ext xmlns:c15="http://schemas.microsoft.com/office/drawing/2012/chart" uri="{CE6537A1-D6FC-4f65-9D91-7224C49458BB}"/>
              </c:extLst>
            </c:dLbl>
            <c:dLbl>
              <c:idx val="5"/>
              <c:layout>
                <c:manualLayout>
                  <c:x val="-4.660761154855643E-2"/>
                  <c:y val="2.519685455958907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389C-4F67-8559-237848458896}"/>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Лист2!$E$13:$J$13</c:f>
              <c:numCache>
                <c:formatCode>General</c:formatCode>
                <c:ptCount val="6"/>
                <c:pt idx="0">
                  <c:v>2017</c:v>
                </c:pt>
                <c:pt idx="1">
                  <c:v>2018</c:v>
                </c:pt>
                <c:pt idx="2">
                  <c:v>2019</c:v>
                </c:pt>
                <c:pt idx="3">
                  <c:v>2020</c:v>
                </c:pt>
                <c:pt idx="4">
                  <c:v>2021</c:v>
                </c:pt>
                <c:pt idx="5">
                  <c:v>2022</c:v>
                </c:pt>
              </c:numCache>
            </c:numRef>
          </c:cat>
          <c:val>
            <c:numRef>
              <c:f>Лист2!$E$15:$J$15</c:f>
              <c:numCache>
                <c:formatCode>General</c:formatCode>
                <c:ptCount val="6"/>
                <c:pt idx="0">
                  <c:v>289084</c:v>
                </c:pt>
                <c:pt idx="1">
                  <c:v>292550</c:v>
                </c:pt>
                <c:pt idx="2">
                  <c:v>295291</c:v>
                </c:pt>
                <c:pt idx="3">
                  <c:v>298047</c:v>
                </c:pt>
                <c:pt idx="4">
                  <c:v>301002</c:v>
                </c:pt>
                <c:pt idx="5" formatCode="###\ ###\ ###\ ##0">
                  <c:v>230667</c:v>
                </c:pt>
              </c:numCache>
            </c:numRef>
          </c:val>
          <c:smooth val="0"/>
          <c:extLst xmlns:c16r2="http://schemas.microsoft.com/office/drawing/2015/06/chart">
            <c:ext xmlns:c16="http://schemas.microsoft.com/office/drawing/2014/chart" uri="{C3380CC4-5D6E-409C-BE32-E72D297353CC}">
              <c16:uniqueId val="{0000000D-389C-4F67-8559-237848458896}"/>
            </c:ext>
          </c:extLst>
        </c:ser>
        <c:dLbls>
          <c:dLblPos val="ctr"/>
          <c:showLegendKey val="0"/>
          <c:showVal val="1"/>
          <c:showCatName val="0"/>
          <c:showSerName val="0"/>
          <c:showPercent val="0"/>
          <c:showBubbleSize val="0"/>
        </c:dLbls>
        <c:marker val="1"/>
        <c:smooth val="0"/>
        <c:axId val="292773888"/>
        <c:axId val="292775424"/>
      </c:lineChart>
      <c:catAx>
        <c:axId val="292773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2775424"/>
        <c:crosses val="autoZero"/>
        <c:auto val="1"/>
        <c:lblAlgn val="ctr"/>
        <c:lblOffset val="100"/>
        <c:noMultiLvlLbl val="0"/>
      </c:catAx>
      <c:valAx>
        <c:axId val="292775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2773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80314960629919"/>
          <c:y val="5.0925925925925923E-2"/>
          <c:w val="0.89019685039370078"/>
          <c:h val="0.73577136191309422"/>
        </c:manualLayout>
      </c:layout>
      <c:barChart>
        <c:barDir val="col"/>
        <c:grouping val="clustered"/>
        <c:varyColors val="0"/>
        <c:ser>
          <c:idx val="0"/>
          <c:order val="0"/>
          <c:tx>
            <c:strRef>
              <c:f>Лист3!$A$5</c:f>
              <c:strCache>
                <c:ptCount val="1"/>
                <c:pt idx="0">
                  <c:v>Қарағанды облысы</c:v>
                </c:pt>
              </c:strCache>
            </c:strRef>
          </c:tx>
          <c:spPr>
            <a:solidFill>
              <a:srgbClr val="015728"/>
            </a:solidFill>
            <a:ln>
              <a:solidFill>
                <a:srgbClr val="015728"/>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Лист3!$B$4:$G$4</c:f>
              <c:numCache>
                <c:formatCode>General</c:formatCode>
                <c:ptCount val="6"/>
                <c:pt idx="0">
                  <c:v>2017</c:v>
                </c:pt>
                <c:pt idx="1">
                  <c:v>2018</c:v>
                </c:pt>
                <c:pt idx="2">
                  <c:v>2019</c:v>
                </c:pt>
                <c:pt idx="3">
                  <c:v>2020</c:v>
                </c:pt>
                <c:pt idx="4">
                  <c:v>2021</c:v>
                </c:pt>
                <c:pt idx="5">
                  <c:v>2022</c:v>
                </c:pt>
              </c:numCache>
            </c:numRef>
          </c:cat>
          <c:val>
            <c:numRef>
              <c:f>Лист3!$B$5:$G$5</c:f>
              <c:numCache>
                <c:formatCode>General</c:formatCode>
                <c:ptCount val="6"/>
                <c:pt idx="0">
                  <c:v>558.6</c:v>
                </c:pt>
                <c:pt idx="1">
                  <c:v>536.70000000000005</c:v>
                </c:pt>
                <c:pt idx="2">
                  <c:v>550.29999999999995</c:v>
                </c:pt>
                <c:pt idx="3">
                  <c:v>107.7</c:v>
                </c:pt>
                <c:pt idx="4">
                  <c:v>262.2</c:v>
                </c:pt>
                <c:pt idx="5" formatCode="###\ ###\ ###\ ##0.0">
                  <c:v>428.4</c:v>
                </c:pt>
              </c:numCache>
            </c:numRef>
          </c:val>
          <c:extLst xmlns:c16r2="http://schemas.microsoft.com/office/drawing/2015/06/chart">
            <c:ext xmlns:c16="http://schemas.microsoft.com/office/drawing/2014/chart" uri="{C3380CC4-5D6E-409C-BE32-E72D297353CC}">
              <c16:uniqueId val="{00000000-E5C3-4EE9-A527-B7EBF71CB224}"/>
            </c:ext>
          </c:extLst>
        </c:ser>
        <c:ser>
          <c:idx val="1"/>
          <c:order val="1"/>
          <c:tx>
            <c:strRef>
              <c:f>Лист3!$A$6</c:f>
              <c:strCache>
                <c:ptCount val="1"/>
                <c:pt idx="0">
                  <c:v>Ұлытау ауданы</c:v>
                </c:pt>
              </c:strCache>
            </c:strRef>
          </c:tx>
          <c:spPr>
            <a:solidFill>
              <a:schemeClr val="bg1"/>
            </a:solidFill>
            <a:ln>
              <a:solidFill>
                <a:schemeClr val="tx1"/>
              </a:solidFill>
              <a:prstDash val="sysDot"/>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Лист3!$B$4:$G$4</c:f>
              <c:numCache>
                <c:formatCode>General</c:formatCode>
                <c:ptCount val="6"/>
                <c:pt idx="0">
                  <c:v>2017</c:v>
                </c:pt>
                <c:pt idx="1">
                  <c:v>2018</c:v>
                </c:pt>
                <c:pt idx="2">
                  <c:v>2019</c:v>
                </c:pt>
                <c:pt idx="3">
                  <c:v>2020</c:v>
                </c:pt>
                <c:pt idx="4">
                  <c:v>2021</c:v>
                </c:pt>
                <c:pt idx="5">
                  <c:v>2022</c:v>
                </c:pt>
              </c:numCache>
            </c:numRef>
          </c:cat>
          <c:val>
            <c:numRef>
              <c:f>Лист3!$B$6:$G$6</c:f>
              <c:numCache>
                <c:formatCode>General</c:formatCode>
                <c:ptCount val="6"/>
                <c:pt idx="0">
                  <c:v>49.7</c:v>
                </c:pt>
                <c:pt idx="1">
                  <c:v>19.100000000000001</c:v>
                </c:pt>
                <c:pt idx="2">
                  <c:v>19.7</c:v>
                </c:pt>
                <c:pt idx="3">
                  <c:v>2.2999999999999998</c:v>
                </c:pt>
                <c:pt idx="4">
                  <c:v>8.9</c:v>
                </c:pt>
                <c:pt idx="5" formatCode="###\ ###\ ###\ ##0.0">
                  <c:v>13.6</c:v>
                </c:pt>
              </c:numCache>
            </c:numRef>
          </c:val>
          <c:extLst xmlns:c16r2="http://schemas.microsoft.com/office/drawing/2015/06/chart">
            <c:ext xmlns:c16="http://schemas.microsoft.com/office/drawing/2014/chart" uri="{C3380CC4-5D6E-409C-BE32-E72D297353CC}">
              <c16:uniqueId val="{00000001-E5C3-4EE9-A527-B7EBF71CB224}"/>
            </c:ext>
          </c:extLst>
        </c:ser>
        <c:dLbls>
          <c:showLegendKey val="0"/>
          <c:showVal val="0"/>
          <c:showCatName val="0"/>
          <c:showSerName val="0"/>
          <c:showPercent val="0"/>
          <c:showBubbleSize val="0"/>
        </c:dLbls>
        <c:gapWidth val="219"/>
        <c:overlap val="-27"/>
        <c:axId val="292810112"/>
        <c:axId val="292947072"/>
      </c:barChart>
      <c:catAx>
        <c:axId val="292810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2947072"/>
        <c:crosses val="autoZero"/>
        <c:auto val="1"/>
        <c:lblAlgn val="ctr"/>
        <c:lblOffset val="100"/>
        <c:noMultiLvlLbl val="0"/>
      </c:catAx>
      <c:valAx>
        <c:axId val="292947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2810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863888888888889"/>
          <c:y val="8.6319626713327505E-2"/>
          <c:w val="0.83136111111111111"/>
          <c:h val="0.70499015748031491"/>
        </c:manualLayout>
      </c:layout>
      <c:lineChart>
        <c:grouping val="standard"/>
        <c:varyColors val="0"/>
        <c:ser>
          <c:idx val="0"/>
          <c:order val="0"/>
          <c:tx>
            <c:strRef>
              <c:f>Лист4!$A$6</c:f>
              <c:strCache>
                <c:ptCount val="1"/>
                <c:pt idx="0">
                  <c:v>Қарағанды облысы</c:v>
                </c:pt>
              </c:strCache>
            </c:strRef>
          </c:tx>
          <c:spPr>
            <a:ln w="28575" cap="rnd">
              <a:solidFill>
                <a:srgbClr val="015728"/>
              </a:solidFill>
              <a:round/>
            </a:ln>
            <a:effectLst/>
          </c:spPr>
          <c:marker>
            <c:symbol val="circle"/>
            <c:size val="5"/>
            <c:spPr>
              <a:solidFill>
                <a:schemeClr val="bg1"/>
              </a:solidFill>
              <a:ln w="9525">
                <a:solidFill>
                  <a:schemeClr val="accent1"/>
                </a:solidFill>
              </a:ln>
              <a:effectLst/>
            </c:spPr>
          </c:marker>
          <c:dLbls>
            <c:dLbl>
              <c:idx val="0"/>
              <c:layout>
                <c:manualLayout>
                  <c:x val="-3.888888888888889E-2"/>
                  <c:y val="5.555555555555555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C06-454E-8580-37595495FAB3}"/>
                </c:ext>
                <c:ext xmlns:c15="http://schemas.microsoft.com/office/drawing/2012/chart" uri="{CE6537A1-D6FC-4f65-9D91-7224C49458BB}"/>
              </c:extLst>
            </c:dLbl>
            <c:dLbl>
              <c:idx val="1"/>
              <c:layout>
                <c:manualLayout>
                  <c:x val="-3.3333333333333437E-2"/>
                  <c:y val="4.62962962962962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C06-454E-8580-37595495FAB3}"/>
                </c:ext>
                <c:ext xmlns:c15="http://schemas.microsoft.com/office/drawing/2012/chart" uri="{CE6537A1-D6FC-4f65-9D91-7224C49458BB}"/>
              </c:extLst>
            </c:dLbl>
            <c:dLbl>
              <c:idx val="2"/>
              <c:layout>
                <c:manualLayout>
                  <c:x val="-2.2222222222222119E-2"/>
                  <c:y val="3.703703703703701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C06-454E-8580-37595495FAB3}"/>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Лист4!$B$5:$G$5</c:f>
              <c:numCache>
                <c:formatCode>General</c:formatCode>
                <c:ptCount val="6"/>
                <c:pt idx="0">
                  <c:v>2017</c:v>
                </c:pt>
                <c:pt idx="1">
                  <c:v>2018</c:v>
                </c:pt>
                <c:pt idx="2">
                  <c:v>2019</c:v>
                </c:pt>
                <c:pt idx="3">
                  <c:v>2020</c:v>
                </c:pt>
                <c:pt idx="4">
                  <c:v>2021</c:v>
                </c:pt>
                <c:pt idx="5">
                  <c:v>2022</c:v>
                </c:pt>
              </c:numCache>
            </c:numRef>
          </c:cat>
          <c:val>
            <c:numRef>
              <c:f>Лист4!$B$6:$G$6</c:f>
              <c:numCache>
                <c:formatCode>General</c:formatCode>
                <c:ptCount val="6"/>
                <c:pt idx="0">
                  <c:v>14355</c:v>
                </c:pt>
                <c:pt idx="1">
                  <c:v>14372</c:v>
                </c:pt>
                <c:pt idx="2">
                  <c:v>14707</c:v>
                </c:pt>
                <c:pt idx="3">
                  <c:v>5037</c:v>
                </c:pt>
                <c:pt idx="4">
                  <c:v>10959</c:v>
                </c:pt>
                <c:pt idx="5">
                  <c:v>9006</c:v>
                </c:pt>
              </c:numCache>
            </c:numRef>
          </c:val>
          <c:smooth val="0"/>
          <c:extLst xmlns:c16r2="http://schemas.microsoft.com/office/drawing/2015/06/chart">
            <c:ext xmlns:c16="http://schemas.microsoft.com/office/drawing/2014/chart" uri="{C3380CC4-5D6E-409C-BE32-E72D297353CC}">
              <c16:uniqueId val="{00000003-EC06-454E-8580-37595495FAB3}"/>
            </c:ext>
          </c:extLst>
        </c:ser>
        <c:ser>
          <c:idx val="1"/>
          <c:order val="1"/>
          <c:tx>
            <c:strRef>
              <c:f>Лист4!$A$7</c:f>
              <c:strCache>
                <c:ptCount val="1"/>
                <c:pt idx="0">
                  <c:v>Ұлытау ауданы</c:v>
                </c:pt>
              </c:strCache>
            </c:strRef>
          </c:tx>
          <c:spPr>
            <a:ln w="28575" cap="rnd">
              <a:solidFill>
                <a:srgbClr val="015728"/>
              </a:solidFill>
              <a:prstDash val="lgDashDot"/>
              <a:round/>
            </a:ln>
            <a:effectLst/>
          </c:spPr>
          <c:marker>
            <c:symbol val="circle"/>
            <c:size val="5"/>
            <c:spPr>
              <a:solidFill>
                <a:srgbClr val="015728"/>
              </a:solidFill>
              <a:ln w="9525">
                <a:solidFill>
                  <a:srgbClr val="015728"/>
                </a:solidFill>
              </a:ln>
              <a:effectLst/>
            </c:spPr>
          </c:marker>
          <c:dLbls>
            <c:dLbl>
              <c:idx val="0"/>
              <c:layout>
                <c:manualLayout>
                  <c:x val="-4.1666666666666664E-2"/>
                  <c:y val="4.16666666666665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C06-454E-8580-37595495FAB3}"/>
                </c:ext>
                <c:ext xmlns:c15="http://schemas.microsoft.com/office/drawing/2012/chart" uri="{CE6537A1-D6FC-4f65-9D91-7224C49458BB}"/>
              </c:extLst>
            </c:dLbl>
            <c:dLbl>
              <c:idx val="1"/>
              <c:layout>
                <c:manualLayout>
                  <c:x val="-5.8333333333333334E-2"/>
                  <c:y val="1.851851851851851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C06-454E-8580-37595495FAB3}"/>
                </c:ext>
                <c:ext xmlns:c15="http://schemas.microsoft.com/office/drawing/2012/chart" uri="{CE6537A1-D6FC-4f65-9D91-7224C49458BB}"/>
              </c:extLst>
            </c:dLbl>
            <c:dLbl>
              <c:idx val="2"/>
              <c:layout>
                <c:manualLayout>
                  <c:x val="-3.8888888888888994E-2"/>
                  <c:y val="3.240740740740732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EC06-454E-8580-37595495FAB3}"/>
                </c:ext>
                <c:ext xmlns:c15="http://schemas.microsoft.com/office/drawing/2012/chart" uri="{CE6537A1-D6FC-4f65-9D91-7224C49458BB}"/>
              </c:extLst>
            </c:dLbl>
            <c:dLbl>
              <c:idx val="3"/>
              <c:layout>
                <c:manualLayout>
                  <c:x val="-2.2222222222222223E-2"/>
                  <c:y val="3.24074074074074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EC06-454E-8580-37595495FAB3}"/>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Лист4!$B$5:$G$5</c:f>
              <c:numCache>
                <c:formatCode>General</c:formatCode>
                <c:ptCount val="6"/>
                <c:pt idx="0">
                  <c:v>2017</c:v>
                </c:pt>
                <c:pt idx="1">
                  <c:v>2018</c:v>
                </c:pt>
                <c:pt idx="2">
                  <c:v>2019</c:v>
                </c:pt>
                <c:pt idx="3">
                  <c:v>2020</c:v>
                </c:pt>
                <c:pt idx="4">
                  <c:v>2021</c:v>
                </c:pt>
                <c:pt idx="5">
                  <c:v>2022</c:v>
                </c:pt>
              </c:numCache>
            </c:numRef>
          </c:cat>
          <c:val>
            <c:numRef>
              <c:f>Лист4!$B$7:$G$7</c:f>
              <c:numCache>
                <c:formatCode>General</c:formatCode>
                <c:ptCount val="6"/>
                <c:pt idx="0">
                  <c:v>964</c:v>
                </c:pt>
                <c:pt idx="1">
                  <c:v>983</c:v>
                </c:pt>
                <c:pt idx="2">
                  <c:v>955</c:v>
                </c:pt>
                <c:pt idx="3">
                  <c:v>324</c:v>
                </c:pt>
                <c:pt idx="4">
                  <c:v>793</c:v>
                </c:pt>
                <c:pt idx="5">
                  <c:v>542</c:v>
                </c:pt>
              </c:numCache>
            </c:numRef>
          </c:val>
          <c:smooth val="0"/>
          <c:extLst xmlns:c16r2="http://schemas.microsoft.com/office/drawing/2015/06/chart">
            <c:ext xmlns:c16="http://schemas.microsoft.com/office/drawing/2014/chart" uri="{C3380CC4-5D6E-409C-BE32-E72D297353CC}">
              <c16:uniqueId val="{00000007-EC06-454E-8580-37595495FAB3}"/>
            </c:ext>
          </c:extLst>
        </c:ser>
        <c:dLbls>
          <c:showLegendKey val="0"/>
          <c:showVal val="0"/>
          <c:showCatName val="0"/>
          <c:showSerName val="0"/>
          <c:showPercent val="0"/>
          <c:showBubbleSize val="0"/>
        </c:dLbls>
        <c:marker val="1"/>
        <c:smooth val="0"/>
        <c:axId val="292993280"/>
        <c:axId val="293007360"/>
      </c:lineChart>
      <c:catAx>
        <c:axId val="292993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3007360"/>
        <c:crosses val="autoZero"/>
        <c:auto val="1"/>
        <c:lblAlgn val="ctr"/>
        <c:lblOffset val="100"/>
        <c:noMultiLvlLbl val="0"/>
      </c:catAx>
      <c:valAx>
        <c:axId val="293007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2993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4584739416861113E-2"/>
          <c:y val="3.0784016793044752E-2"/>
          <c:w val="0.92903271786850783"/>
          <c:h val="0.69584088541619327"/>
        </c:manualLayout>
      </c:layout>
      <c:barChart>
        <c:barDir val="col"/>
        <c:grouping val="clustered"/>
        <c:varyColors val="0"/>
        <c:ser>
          <c:idx val="0"/>
          <c:order val="0"/>
          <c:tx>
            <c:strRef>
              <c:f>Лист1!$B$6</c:f>
              <c:strCache>
                <c:ptCount val="1"/>
                <c:pt idx="0">
                  <c:v>2018</c:v>
                </c:pt>
              </c:strCache>
            </c:strRef>
          </c:tx>
          <c:spPr>
            <a:solidFill>
              <a:schemeClr val="bg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Лист1!$A$7:$A$11</c:f>
              <c:strCache>
                <c:ptCount val="5"/>
                <c:pt idx="0">
                  <c:v>орналастыру орындарының саны</c:v>
                </c:pt>
                <c:pt idx="1">
                  <c:v>бөлмелер саны</c:v>
                </c:pt>
                <c:pt idx="2">
                  <c:v>бір уақыттағы толтырымдылығы, төсек-орын</c:v>
                </c:pt>
                <c:pt idx="3">
                  <c:v>қонақ үйлердің толтырылымдылығы, төсек-орын, %</c:v>
                </c:pt>
                <c:pt idx="4">
                  <c:v>қонақ үйлердің толтырылымдылығы, бөлмелер, %</c:v>
                </c:pt>
              </c:strCache>
            </c:strRef>
          </c:cat>
          <c:val>
            <c:numRef>
              <c:f>Лист1!$B$7:$B$11</c:f>
              <c:numCache>
                <c:formatCode>General</c:formatCode>
                <c:ptCount val="5"/>
                <c:pt idx="0">
                  <c:v>3</c:v>
                </c:pt>
                <c:pt idx="1">
                  <c:v>12</c:v>
                </c:pt>
                <c:pt idx="2">
                  <c:v>27</c:v>
                </c:pt>
                <c:pt idx="3">
                  <c:v>17.8</c:v>
                </c:pt>
                <c:pt idx="4">
                  <c:v>17.899999999999999</c:v>
                </c:pt>
              </c:numCache>
            </c:numRef>
          </c:val>
          <c:extLst xmlns:c16r2="http://schemas.microsoft.com/office/drawing/2015/06/chart">
            <c:ext xmlns:c16="http://schemas.microsoft.com/office/drawing/2014/chart" uri="{C3380CC4-5D6E-409C-BE32-E72D297353CC}">
              <c16:uniqueId val="{00000000-6DD7-4935-BFF6-21EAD8F52B44}"/>
            </c:ext>
          </c:extLst>
        </c:ser>
        <c:ser>
          <c:idx val="1"/>
          <c:order val="1"/>
          <c:tx>
            <c:strRef>
              <c:f>Лист1!$C$6</c:f>
              <c:strCache>
                <c:ptCount val="1"/>
                <c:pt idx="0">
                  <c:v>2019</c:v>
                </c:pt>
              </c:strCache>
            </c:strRef>
          </c:tx>
          <c:spPr>
            <a:pattFill prst="ltHorz">
              <a:fgClr>
                <a:schemeClr val="tx1"/>
              </a:fgClr>
              <a:bgClr>
                <a:schemeClr val="bg1"/>
              </a:bgClr>
            </a:patt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Лист1!$A$7:$A$11</c:f>
              <c:strCache>
                <c:ptCount val="5"/>
                <c:pt idx="0">
                  <c:v>орналастыру орындарының саны</c:v>
                </c:pt>
                <c:pt idx="1">
                  <c:v>бөлмелер саны</c:v>
                </c:pt>
                <c:pt idx="2">
                  <c:v>бір уақыттағы толтырымдылығы, төсек-орын</c:v>
                </c:pt>
                <c:pt idx="3">
                  <c:v>қонақ үйлердің толтырылымдылығы, төсек-орын, %</c:v>
                </c:pt>
                <c:pt idx="4">
                  <c:v>қонақ үйлердің толтырылымдылығы, бөлмелер, %</c:v>
                </c:pt>
              </c:strCache>
            </c:strRef>
          </c:cat>
          <c:val>
            <c:numRef>
              <c:f>Лист1!$C$7:$C$11</c:f>
              <c:numCache>
                <c:formatCode>General</c:formatCode>
                <c:ptCount val="5"/>
                <c:pt idx="0">
                  <c:v>4</c:v>
                </c:pt>
                <c:pt idx="1">
                  <c:v>22</c:v>
                </c:pt>
                <c:pt idx="2">
                  <c:v>53</c:v>
                </c:pt>
                <c:pt idx="3">
                  <c:v>5.4</c:v>
                </c:pt>
                <c:pt idx="4">
                  <c:v>7.3</c:v>
                </c:pt>
              </c:numCache>
            </c:numRef>
          </c:val>
          <c:extLst xmlns:c16r2="http://schemas.microsoft.com/office/drawing/2015/06/chart">
            <c:ext xmlns:c16="http://schemas.microsoft.com/office/drawing/2014/chart" uri="{C3380CC4-5D6E-409C-BE32-E72D297353CC}">
              <c16:uniqueId val="{00000001-6DD7-4935-BFF6-21EAD8F52B44}"/>
            </c:ext>
          </c:extLst>
        </c:ser>
        <c:ser>
          <c:idx val="2"/>
          <c:order val="2"/>
          <c:tx>
            <c:strRef>
              <c:f>Лист1!$D$6</c:f>
              <c:strCache>
                <c:ptCount val="1"/>
                <c:pt idx="0">
                  <c:v>2020</c:v>
                </c:pt>
              </c:strCache>
            </c:strRef>
          </c:tx>
          <c:spPr>
            <a:solidFill>
              <a:schemeClr val="accent3"/>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Лист1!$A$7:$A$11</c:f>
              <c:strCache>
                <c:ptCount val="5"/>
                <c:pt idx="0">
                  <c:v>орналастыру орындарының саны</c:v>
                </c:pt>
                <c:pt idx="1">
                  <c:v>бөлмелер саны</c:v>
                </c:pt>
                <c:pt idx="2">
                  <c:v>бір уақыттағы толтырымдылығы, төсек-орын</c:v>
                </c:pt>
                <c:pt idx="3">
                  <c:v>қонақ үйлердің толтырылымдылығы, төсек-орын, %</c:v>
                </c:pt>
                <c:pt idx="4">
                  <c:v>қонақ үйлердің толтырылымдылығы, бөлмелер, %</c:v>
                </c:pt>
              </c:strCache>
            </c:strRef>
          </c:cat>
          <c:val>
            <c:numRef>
              <c:f>Лист1!$D$7:$D$11</c:f>
              <c:numCache>
                <c:formatCode>General</c:formatCode>
                <c:ptCount val="5"/>
                <c:pt idx="0">
                  <c:v>4</c:v>
                </c:pt>
                <c:pt idx="1">
                  <c:v>16</c:v>
                </c:pt>
                <c:pt idx="2">
                  <c:v>41</c:v>
                </c:pt>
                <c:pt idx="3">
                  <c:v>3</c:v>
                </c:pt>
                <c:pt idx="4">
                  <c:v>1.1000000000000001</c:v>
                </c:pt>
              </c:numCache>
            </c:numRef>
          </c:val>
          <c:extLst xmlns:c16r2="http://schemas.microsoft.com/office/drawing/2015/06/chart">
            <c:ext xmlns:c16="http://schemas.microsoft.com/office/drawing/2014/chart" uri="{C3380CC4-5D6E-409C-BE32-E72D297353CC}">
              <c16:uniqueId val="{00000002-6DD7-4935-BFF6-21EAD8F52B44}"/>
            </c:ext>
          </c:extLst>
        </c:ser>
        <c:ser>
          <c:idx val="3"/>
          <c:order val="3"/>
          <c:tx>
            <c:strRef>
              <c:f>Лист1!$E$6</c:f>
              <c:strCache>
                <c:ptCount val="1"/>
                <c:pt idx="0">
                  <c:v>2021</c:v>
                </c:pt>
              </c:strCache>
            </c:strRef>
          </c:tx>
          <c:spPr>
            <a:pattFill prst="pct25">
              <a:fgClr>
                <a:schemeClr val="tx1"/>
              </a:fgClr>
              <a:bgClr>
                <a:schemeClr val="bg1"/>
              </a:bgClr>
            </a:patt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Лист1!$A$7:$A$11</c:f>
              <c:strCache>
                <c:ptCount val="5"/>
                <c:pt idx="0">
                  <c:v>орналастыру орындарының саны</c:v>
                </c:pt>
                <c:pt idx="1">
                  <c:v>бөлмелер саны</c:v>
                </c:pt>
                <c:pt idx="2">
                  <c:v>бір уақыттағы толтырымдылығы, төсек-орын</c:v>
                </c:pt>
                <c:pt idx="3">
                  <c:v>қонақ үйлердің толтырылымдылығы, төсек-орын, %</c:v>
                </c:pt>
                <c:pt idx="4">
                  <c:v>қонақ үйлердің толтырылымдылығы, бөлмелер, %</c:v>
                </c:pt>
              </c:strCache>
            </c:strRef>
          </c:cat>
          <c:val>
            <c:numRef>
              <c:f>Лист1!$E$7:$E$11</c:f>
              <c:numCache>
                <c:formatCode>General</c:formatCode>
                <c:ptCount val="5"/>
                <c:pt idx="0">
                  <c:v>5</c:v>
                </c:pt>
                <c:pt idx="1">
                  <c:v>22</c:v>
                </c:pt>
                <c:pt idx="2">
                  <c:v>59</c:v>
                </c:pt>
                <c:pt idx="3">
                  <c:v>4.9000000000000004</c:v>
                </c:pt>
                <c:pt idx="4">
                  <c:v>11.6</c:v>
                </c:pt>
              </c:numCache>
            </c:numRef>
          </c:val>
          <c:extLst xmlns:c16r2="http://schemas.microsoft.com/office/drawing/2015/06/chart">
            <c:ext xmlns:c16="http://schemas.microsoft.com/office/drawing/2014/chart" uri="{C3380CC4-5D6E-409C-BE32-E72D297353CC}">
              <c16:uniqueId val="{00000003-6DD7-4935-BFF6-21EAD8F52B44}"/>
            </c:ext>
          </c:extLst>
        </c:ser>
        <c:ser>
          <c:idx val="4"/>
          <c:order val="4"/>
          <c:tx>
            <c:strRef>
              <c:f>Лист1!$F$6</c:f>
              <c:strCache>
                <c:ptCount val="1"/>
                <c:pt idx="0">
                  <c:v>2022</c:v>
                </c:pt>
              </c:strCache>
            </c:strRef>
          </c:tx>
          <c:spPr>
            <a:solidFill>
              <a:schemeClr val="tx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Лист1!$A$7:$A$11</c:f>
              <c:strCache>
                <c:ptCount val="5"/>
                <c:pt idx="0">
                  <c:v>орналастыру орындарының саны</c:v>
                </c:pt>
                <c:pt idx="1">
                  <c:v>бөлмелер саны</c:v>
                </c:pt>
                <c:pt idx="2">
                  <c:v>бір уақыттағы толтырымдылығы, төсек-орын</c:v>
                </c:pt>
                <c:pt idx="3">
                  <c:v>қонақ үйлердің толтырылымдылығы, төсек-орын, %</c:v>
                </c:pt>
                <c:pt idx="4">
                  <c:v>қонақ үйлердің толтырылымдылығы, бөлмелер, %</c:v>
                </c:pt>
              </c:strCache>
            </c:strRef>
          </c:cat>
          <c:val>
            <c:numRef>
              <c:f>Лист1!$F$7:$F$11</c:f>
              <c:numCache>
                <c:formatCode>General</c:formatCode>
                <c:ptCount val="5"/>
                <c:pt idx="0">
                  <c:v>3</c:v>
                </c:pt>
                <c:pt idx="1">
                  <c:v>19</c:v>
                </c:pt>
                <c:pt idx="2">
                  <c:v>36</c:v>
                </c:pt>
                <c:pt idx="3">
                  <c:v>9.8000000000000007</c:v>
                </c:pt>
                <c:pt idx="4">
                  <c:v>23.8</c:v>
                </c:pt>
              </c:numCache>
            </c:numRef>
          </c:val>
          <c:extLst xmlns:c16r2="http://schemas.microsoft.com/office/drawing/2015/06/chart">
            <c:ext xmlns:c16="http://schemas.microsoft.com/office/drawing/2014/chart" uri="{C3380CC4-5D6E-409C-BE32-E72D297353CC}">
              <c16:uniqueId val="{00000004-6DD7-4935-BFF6-21EAD8F52B44}"/>
            </c:ext>
          </c:extLst>
        </c:ser>
        <c:ser>
          <c:idx val="5"/>
          <c:order val="5"/>
          <c:tx>
            <c:strRef>
              <c:f>Лист1!$G$6</c:f>
              <c:strCache>
                <c:ptCount val="1"/>
                <c:pt idx="0">
                  <c:v>2023</c:v>
                </c:pt>
              </c:strCache>
            </c:strRef>
          </c:tx>
          <c:spPr>
            <a:pattFill prst="pct5">
              <a:fgClr>
                <a:schemeClr val="accent1"/>
              </a:fgClr>
              <a:bgClr>
                <a:schemeClr val="bg1"/>
              </a:bgClr>
            </a:patt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Лист1!$A$7:$A$11</c:f>
              <c:strCache>
                <c:ptCount val="5"/>
                <c:pt idx="0">
                  <c:v>орналастыру орындарының саны</c:v>
                </c:pt>
                <c:pt idx="1">
                  <c:v>бөлмелер саны</c:v>
                </c:pt>
                <c:pt idx="2">
                  <c:v>бір уақыттағы толтырымдылығы, төсек-орын</c:v>
                </c:pt>
                <c:pt idx="3">
                  <c:v>қонақ үйлердің толтырылымдылығы, төсек-орын, %</c:v>
                </c:pt>
                <c:pt idx="4">
                  <c:v>қонақ үйлердің толтырылымдылығы, бөлмелер, %</c:v>
                </c:pt>
              </c:strCache>
            </c:strRef>
          </c:cat>
          <c:val>
            <c:numRef>
              <c:f>Лист1!$G$7:$G$11</c:f>
              <c:numCache>
                <c:formatCode>General</c:formatCode>
                <c:ptCount val="5"/>
                <c:pt idx="0">
                  <c:v>2</c:v>
                </c:pt>
                <c:pt idx="1">
                  <c:v>7</c:v>
                </c:pt>
                <c:pt idx="2">
                  <c:v>11</c:v>
                </c:pt>
                <c:pt idx="3">
                  <c:v>12.6</c:v>
                </c:pt>
                <c:pt idx="4">
                  <c:v>13</c:v>
                </c:pt>
              </c:numCache>
            </c:numRef>
          </c:val>
          <c:extLst xmlns:c16r2="http://schemas.microsoft.com/office/drawing/2015/06/chart">
            <c:ext xmlns:c16="http://schemas.microsoft.com/office/drawing/2014/chart" uri="{C3380CC4-5D6E-409C-BE32-E72D297353CC}">
              <c16:uniqueId val="{00000005-6DD7-4935-BFF6-21EAD8F52B44}"/>
            </c:ext>
          </c:extLst>
        </c:ser>
        <c:dLbls>
          <c:dLblPos val="outEnd"/>
          <c:showLegendKey val="0"/>
          <c:showVal val="1"/>
          <c:showCatName val="0"/>
          <c:showSerName val="0"/>
          <c:showPercent val="0"/>
          <c:showBubbleSize val="0"/>
        </c:dLbls>
        <c:gapWidth val="219"/>
        <c:overlap val="-27"/>
        <c:axId val="293347712"/>
        <c:axId val="293349248"/>
      </c:barChart>
      <c:catAx>
        <c:axId val="293347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3349248"/>
        <c:crosses val="autoZero"/>
        <c:auto val="1"/>
        <c:lblAlgn val="ctr"/>
        <c:lblOffset val="100"/>
        <c:noMultiLvlLbl val="0"/>
      </c:catAx>
      <c:valAx>
        <c:axId val="293349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3347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9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963384639837833"/>
          <c:y val="0.1115866554885518"/>
          <c:w val="0.30841226443234115"/>
          <c:h val="0.67167489733209551"/>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DE67-49CC-A945-B9CB97638047}"/>
              </c:ext>
            </c:extLst>
          </c:dPt>
          <c:dPt>
            <c:idx val="1"/>
            <c:bubble3D val="0"/>
            <c:spPr>
              <a:solidFill>
                <a:schemeClr val="bg1"/>
              </a:solidFill>
              <a:ln w="12700">
                <a:solidFill>
                  <a:schemeClr val="tx1"/>
                </a:solidFill>
              </a:ln>
              <a:effectLst/>
            </c:spPr>
            <c:extLst xmlns:c16r2="http://schemas.microsoft.com/office/drawing/2015/06/chart">
              <c:ext xmlns:c16="http://schemas.microsoft.com/office/drawing/2014/chart" uri="{C3380CC4-5D6E-409C-BE32-E72D297353CC}">
                <c16:uniqueId val="{00000003-DE67-49CC-A945-B9CB97638047}"/>
              </c:ext>
            </c:extLst>
          </c:dPt>
          <c:dPt>
            <c:idx val="2"/>
            <c:bubble3D val="0"/>
            <c:spPr>
              <a:pattFill prst="dkDnDiag">
                <a:fgClr>
                  <a:srgbClr val="FF0000"/>
                </a:fgClr>
                <a:bgClr>
                  <a:schemeClr val="bg1"/>
                </a:bgClr>
              </a:pattFill>
              <a:ln w="0">
                <a:solidFill>
                  <a:srgbClr val="015728"/>
                </a:solidFill>
              </a:ln>
              <a:effectLst/>
            </c:spPr>
            <c:extLst xmlns:c16r2="http://schemas.microsoft.com/office/drawing/2015/06/chart">
              <c:ext xmlns:c16="http://schemas.microsoft.com/office/drawing/2014/chart" uri="{C3380CC4-5D6E-409C-BE32-E72D297353CC}">
                <c16:uniqueId val="{00000005-DE67-49CC-A945-B9CB97638047}"/>
              </c:ext>
            </c:extLst>
          </c:dPt>
          <c:dPt>
            <c:idx val="3"/>
            <c:bubble3D val="0"/>
            <c:spPr>
              <a:solidFill>
                <a:schemeClr val="accent4"/>
              </a:solidFill>
              <a:ln w="6350">
                <a:solidFill>
                  <a:srgbClr val="015728"/>
                </a:solidFill>
              </a:ln>
              <a:effectLst/>
            </c:spPr>
            <c:extLst xmlns:c16r2="http://schemas.microsoft.com/office/drawing/2015/06/chart">
              <c:ext xmlns:c16="http://schemas.microsoft.com/office/drawing/2014/chart" uri="{C3380CC4-5D6E-409C-BE32-E72D297353CC}">
                <c16:uniqueId val="{00000007-DE67-49CC-A945-B9CB97638047}"/>
              </c:ext>
            </c:extLst>
          </c:dPt>
          <c:dLbls>
            <c:dLbl>
              <c:idx val="2"/>
              <c:layout>
                <c:manualLayout>
                  <c:x val="-1.9143707233059522E-2"/>
                  <c:y val="2.319111200029215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E67-49CC-A945-B9CB97638047}"/>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Лист1!$F$9:$F$12</c:f>
              <c:strCache>
                <c:ptCount val="4"/>
                <c:pt idx="0">
                  <c:v>маркетинг инновациялары</c:v>
                </c:pt>
                <c:pt idx="1">
                  <c:v>өнімдік инновациялар</c:v>
                </c:pt>
                <c:pt idx="2">
                  <c:v>үрдістік инновациялар</c:v>
                </c:pt>
                <c:pt idx="3">
                  <c:v>ұйымдастырушылық инновациялар</c:v>
                </c:pt>
              </c:strCache>
            </c:strRef>
          </c:cat>
          <c:val>
            <c:numRef>
              <c:f>Лист1!$G$9:$G$12</c:f>
              <c:numCache>
                <c:formatCode>###\ ###\ ###\ ##0.0</c:formatCode>
                <c:ptCount val="4"/>
                <c:pt idx="0">
                  <c:v>459</c:v>
                </c:pt>
                <c:pt idx="1">
                  <c:v>67828.100000000006</c:v>
                </c:pt>
                <c:pt idx="2">
                  <c:v>70937.600000000006</c:v>
                </c:pt>
                <c:pt idx="3">
                  <c:v>1344.6</c:v>
                </c:pt>
              </c:numCache>
            </c:numRef>
          </c:val>
          <c:extLst xmlns:c16r2="http://schemas.microsoft.com/office/drawing/2015/06/chart">
            <c:ext xmlns:c16="http://schemas.microsoft.com/office/drawing/2014/chart" uri="{C3380CC4-5D6E-409C-BE32-E72D297353CC}">
              <c16:uniqueId val="{00000008-DE67-49CC-A945-B9CB97638047}"/>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7.3104290958326754E-2"/>
          <c:y val="0.81520361624794035"/>
          <c:w val="0.90359559583112747"/>
          <c:h val="0.1836724602566321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Лист1!$A$1:$A$6</c:f>
              <c:strCache>
                <c:ptCount val="6"/>
                <c:pt idx="0">
                  <c:v>этномәдени, өңірдің мәдени мұрасы</c:v>
                </c:pt>
                <c:pt idx="1">
                  <c:v>тарихи ескерткіштер</c:v>
                </c:pt>
                <c:pt idx="2">
                  <c:v>киелі жерлер</c:v>
                </c:pt>
                <c:pt idx="3">
                  <c:v>табиғатқа жақын болу</c:v>
                </c:pt>
                <c:pt idx="4">
                  <c:v>жаңа әсер</c:v>
                </c:pt>
                <c:pt idx="5">
                  <c:v>тынығу</c:v>
                </c:pt>
              </c:strCache>
            </c:strRef>
          </c:cat>
          <c:val>
            <c:numRef>
              <c:f>Лист1!$B$1:$B$6</c:f>
              <c:numCache>
                <c:formatCode>General</c:formatCode>
                <c:ptCount val="6"/>
                <c:pt idx="0">
                  <c:v>76.099999999999994</c:v>
                </c:pt>
                <c:pt idx="1">
                  <c:v>58.2</c:v>
                </c:pt>
                <c:pt idx="2">
                  <c:v>41.3</c:v>
                </c:pt>
                <c:pt idx="3">
                  <c:v>37.299999999999997</c:v>
                </c:pt>
                <c:pt idx="4">
                  <c:v>32.299999999999997</c:v>
                </c:pt>
                <c:pt idx="5">
                  <c:v>24.4</c:v>
                </c:pt>
              </c:numCache>
            </c:numRef>
          </c:val>
          <c:extLst xmlns:c16r2="http://schemas.microsoft.com/office/drawing/2015/06/chart">
            <c:ext xmlns:c16="http://schemas.microsoft.com/office/drawing/2014/chart" uri="{C3380CC4-5D6E-409C-BE32-E72D297353CC}">
              <c16:uniqueId val="{00000000-E668-4ABD-9F2D-A240E6E1FEC5}"/>
            </c:ext>
          </c:extLst>
        </c:ser>
        <c:dLbls>
          <c:showLegendKey val="0"/>
          <c:showVal val="0"/>
          <c:showCatName val="0"/>
          <c:showSerName val="0"/>
          <c:showPercent val="0"/>
          <c:showBubbleSize val="0"/>
        </c:dLbls>
        <c:gapWidth val="182"/>
        <c:axId val="292720000"/>
        <c:axId val="293020800"/>
        <c:extLst xmlns:c16r2="http://schemas.microsoft.com/office/drawing/2015/06/chart">
          <c:ext xmlns:c15="http://schemas.microsoft.com/office/drawing/2012/chart" uri="{02D57815-91ED-43cb-92C2-25804820EDAC}">
            <c15:filteredBarSeries>
              <c15:ser>
                <c:idx val="1"/>
                <c:order val="1"/>
                <c:spPr>
                  <a:solidFill>
                    <a:schemeClr val="accent2"/>
                  </a:solidFill>
                  <a:ln>
                    <a:noFill/>
                  </a:ln>
                  <a:effectLst/>
                </c:spPr>
                <c:invertIfNegative val="0"/>
                <c:cat>
                  <c:strRef>
                    <c:extLst xmlns:c16r2="http://schemas.microsoft.com/office/drawing/2015/06/chart">
                      <c:ext uri="{02D57815-91ED-43cb-92C2-25804820EDAC}">
                        <c15:formulaRef>
                          <c15:sqref>Лист1!$A$1:$A$6</c15:sqref>
                        </c15:formulaRef>
                      </c:ext>
                    </c:extLst>
                    <c:strCache>
                      <c:ptCount val="6"/>
                      <c:pt idx="0">
                        <c:v>этномәдени, өңірдің мәдени мұрасы</c:v>
                      </c:pt>
                      <c:pt idx="1">
                        <c:v>тарихи ескерткіштер</c:v>
                      </c:pt>
                      <c:pt idx="2">
                        <c:v>киелі жерлер</c:v>
                      </c:pt>
                      <c:pt idx="3">
                        <c:v>табиғатқа жақын болу</c:v>
                      </c:pt>
                      <c:pt idx="4">
                        <c:v>жаңа әсер</c:v>
                      </c:pt>
                      <c:pt idx="5">
                        <c:v>тынығу</c:v>
                      </c:pt>
                    </c:strCache>
                  </c:strRef>
                </c:cat>
                <c:val>
                  <c:numRef>
                    <c:extLst xmlns:c16r2="http://schemas.microsoft.com/office/drawing/2015/06/chart">
                      <c:ext uri="{02D57815-91ED-43cb-92C2-25804820EDAC}">
                        <c15:formulaRef>
                          <c15:sqref>Лист1!$C$1:$C$6</c15:sqref>
                        </c15:formulaRef>
                      </c:ext>
                    </c:extLst>
                    <c:numCache>
                      <c:formatCode>General</c:formatCode>
                      <c:ptCount val="6"/>
                    </c:numCache>
                  </c:numRef>
                </c:val>
                <c:extLst xmlns:c16r2="http://schemas.microsoft.com/office/drawing/2015/06/chart">
                  <c:ext xmlns:c16="http://schemas.microsoft.com/office/drawing/2014/chart" uri="{C3380CC4-5D6E-409C-BE32-E72D297353CC}">
                    <c16:uniqueId val="{00000001-E668-4ABD-9F2D-A240E6E1FEC5}"/>
                  </c:ext>
                </c:extLst>
              </c15:ser>
            </c15:filteredBarSeries>
          </c:ext>
        </c:extLst>
      </c:barChart>
      <c:catAx>
        <c:axId val="2927200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3020800"/>
        <c:crosses val="autoZero"/>
        <c:auto val="1"/>
        <c:lblAlgn val="ctr"/>
        <c:lblOffset val="100"/>
        <c:noMultiLvlLbl val="0"/>
      </c:catAx>
      <c:valAx>
        <c:axId val="2930208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27200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Лист2!$B$2:$B$5</c:f>
              <c:strCache>
                <c:ptCount val="4"/>
                <c:pt idx="0">
                  <c:v>оқулықтар мен кітаптар</c:v>
                </c:pt>
                <c:pt idx="1">
                  <c:v> Интернет, сайттар, форумдар </c:v>
                </c:pt>
                <c:pt idx="2">
                  <c:v>достар мен таныстар</c:v>
                </c:pt>
                <c:pt idx="3">
                  <c:v>әлеуметтік желілер</c:v>
                </c:pt>
              </c:strCache>
            </c:strRef>
          </c:cat>
          <c:val>
            <c:numRef>
              <c:f>Лист2!$C$2:$C$5</c:f>
              <c:numCache>
                <c:formatCode>General</c:formatCode>
                <c:ptCount val="4"/>
                <c:pt idx="0">
                  <c:v>48.7</c:v>
                </c:pt>
                <c:pt idx="1">
                  <c:v>42.3</c:v>
                </c:pt>
                <c:pt idx="2">
                  <c:v>38.5</c:v>
                </c:pt>
                <c:pt idx="3">
                  <c:v>33.299999999999997</c:v>
                </c:pt>
              </c:numCache>
            </c:numRef>
          </c:val>
          <c:extLst xmlns:c16r2="http://schemas.microsoft.com/office/drawing/2015/06/chart">
            <c:ext xmlns:c16="http://schemas.microsoft.com/office/drawing/2014/chart" uri="{C3380CC4-5D6E-409C-BE32-E72D297353CC}">
              <c16:uniqueId val="{00000000-C2A6-48FA-A72F-EEB7A7711B8E}"/>
            </c:ext>
          </c:extLst>
        </c:ser>
        <c:dLbls>
          <c:showLegendKey val="0"/>
          <c:showVal val="0"/>
          <c:showCatName val="0"/>
          <c:showSerName val="0"/>
          <c:showPercent val="0"/>
          <c:showBubbleSize val="0"/>
        </c:dLbls>
        <c:gapWidth val="150"/>
        <c:shape val="box"/>
        <c:axId val="293037952"/>
        <c:axId val="293039488"/>
        <c:axId val="0"/>
      </c:bar3DChart>
      <c:catAx>
        <c:axId val="29303795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3039488"/>
        <c:crosses val="autoZero"/>
        <c:auto val="1"/>
        <c:lblAlgn val="ctr"/>
        <c:lblOffset val="100"/>
        <c:noMultiLvlLbl val="0"/>
      </c:catAx>
      <c:valAx>
        <c:axId val="2930394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303795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diagrams/_rels/data1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diagrams/_rels/data20.xml.rels><?xml version="1.0" encoding="UTF-8" standalone="yes"?>
<Relationships xmlns="http://schemas.openxmlformats.org/package/2006/relationships"><Relationship Id="rId8" Type="http://schemas.openxmlformats.org/officeDocument/2006/relationships/image" Target="../media/image14.png"/><Relationship Id="rId3" Type="http://schemas.openxmlformats.org/officeDocument/2006/relationships/image" Target="../media/image9.png"/><Relationship Id="rId7" Type="http://schemas.openxmlformats.org/officeDocument/2006/relationships/image" Target="../media/image13.png"/><Relationship Id="rId2" Type="http://schemas.openxmlformats.org/officeDocument/2006/relationships/image" Target="../media/image8.png"/><Relationship Id="rId1" Type="http://schemas.openxmlformats.org/officeDocument/2006/relationships/image" Target="../media/image7.png"/><Relationship Id="rId6" Type="http://schemas.openxmlformats.org/officeDocument/2006/relationships/image" Target="../media/image12.png"/><Relationship Id="rId5" Type="http://schemas.openxmlformats.org/officeDocument/2006/relationships/image" Target="../media/image11.png"/><Relationship Id="rId10" Type="http://schemas.openxmlformats.org/officeDocument/2006/relationships/image" Target="../media/image16.png"/><Relationship Id="rId4" Type="http://schemas.openxmlformats.org/officeDocument/2006/relationships/image" Target="../media/image10.png"/><Relationship Id="rId9" Type="http://schemas.openxmlformats.org/officeDocument/2006/relationships/image" Target="../media/image15.png"/></Relationships>
</file>

<file path=word/diagrams/_rels/data30.xml.rels><?xml version="1.0" encoding="UTF-8" standalone="yes"?>
<Relationships xmlns="http://schemas.openxmlformats.org/package/2006/relationships"><Relationship Id="rId8" Type="http://schemas.openxmlformats.org/officeDocument/2006/relationships/image" Target="../media/image24.png"/><Relationship Id="rId3" Type="http://schemas.openxmlformats.org/officeDocument/2006/relationships/image" Target="../media/image19.png"/><Relationship Id="rId7" Type="http://schemas.openxmlformats.org/officeDocument/2006/relationships/image" Target="../media/image23.png"/><Relationship Id="rId2" Type="http://schemas.openxmlformats.org/officeDocument/2006/relationships/image" Target="../media/image18.png"/><Relationship Id="rId1" Type="http://schemas.openxmlformats.org/officeDocument/2006/relationships/image" Target="../media/image17.png"/><Relationship Id="rId6" Type="http://schemas.openxmlformats.org/officeDocument/2006/relationships/image" Target="../media/image22.png"/><Relationship Id="rId5" Type="http://schemas.openxmlformats.org/officeDocument/2006/relationships/image" Target="../media/image21.png"/><Relationship Id="rId4" Type="http://schemas.openxmlformats.org/officeDocument/2006/relationships/image" Target="../media/image20.png"/><Relationship Id="rId9" Type="http://schemas.openxmlformats.org/officeDocument/2006/relationships/image" Target="../media/image25.png"/></Relationships>
</file>

<file path=word/diagrams/_rels/data36.xml.rels><?xml version="1.0" encoding="UTF-8" standalone="yes"?>
<Relationships xmlns="http://schemas.openxmlformats.org/package/2006/relationships"><Relationship Id="rId8" Type="http://schemas.openxmlformats.org/officeDocument/2006/relationships/image" Target="../media/image78.png"/><Relationship Id="rId3" Type="http://schemas.openxmlformats.org/officeDocument/2006/relationships/image" Target="../media/image73.png"/><Relationship Id="rId7" Type="http://schemas.openxmlformats.org/officeDocument/2006/relationships/image" Target="../media/image77.png"/><Relationship Id="rId12" Type="http://schemas.openxmlformats.org/officeDocument/2006/relationships/image" Target="../media/image82.png"/><Relationship Id="rId2" Type="http://schemas.openxmlformats.org/officeDocument/2006/relationships/image" Target="../media/image72.png"/><Relationship Id="rId1" Type="http://schemas.openxmlformats.org/officeDocument/2006/relationships/image" Target="../media/image71.png"/><Relationship Id="rId6" Type="http://schemas.openxmlformats.org/officeDocument/2006/relationships/image" Target="../media/image76.png"/><Relationship Id="rId11" Type="http://schemas.openxmlformats.org/officeDocument/2006/relationships/image" Target="../media/image81.png"/><Relationship Id="rId5" Type="http://schemas.openxmlformats.org/officeDocument/2006/relationships/image" Target="../media/image75.png"/><Relationship Id="rId10" Type="http://schemas.openxmlformats.org/officeDocument/2006/relationships/image" Target="../media/image80.png"/><Relationship Id="rId4" Type="http://schemas.openxmlformats.org/officeDocument/2006/relationships/image" Target="../media/image74.png"/><Relationship Id="rId9" Type="http://schemas.openxmlformats.org/officeDocument/2006/relationships/image" Target="../media/image79.png"/></Relationships>
</file>

<file path=word/diagrams/_rels/data37.xml.rels><?xml version="1.0" encoding="UTF-8" standalone="yes"?>
<Relationships xmlns="http://schemas.openxmlformats.org/package/2006/relationships"><Relationship Id="rId3" Type="http://schemas.openxmlformats.org/officeDocument/2006/relationships/image" Target="../media/image85.png"/><Relationship Id="rId2" Type="http://schemas.openxmlformats.org/officeDocument/2006/relationships/image" Target="../media/image84.png"/><Relationship Id="rId1" Type="http://schemas.openxmlformats.org/officeDocument/2006/relationships/image" Target="../media/image83.png"/></Relationships>
</file>

<file path=word/diagrams/_rels/drawing1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diagrams/_rels/drawing20.xml.rels><?xml version="1.0" encoding="UTF-8" standalone="yes"?>
<Relationships xmlns="http://schemas.openxmlformats.org/package/2006/relationships"><Relationship Id="rId8" Type="http://schemas.openxmlformats.org/officeDocument/2006/relationships/image" Target="../media/image14.png"/><Relationship Id="rId3" Type="http://schemas.openxmlformats.org/officeDocument/2006/relationships/image" Target="../media/image9.png"/><Relationship Id="rId7" Type="http://schemas.openxmlformats.org/officeDocument/2006/relationships/image" Target="../media/image13.png"/><Relationship Id="rId2" Type="http://schemas.openxmlformats.org/officeDocument/2006/relationships/image" Target="../media/image8.png"/><Relationship Id="rId1" Type="http://schemas.openxmlformats.org/officeDocument/2006/relationships/image" Target="../media/image7.png"/><Relationship Id="rId6" Type="http://schemas.openxmlformats.org/officeDocument/2006/relationships/image" Target="../media/image12.png"/><Relationship Id="rId5" Type="http://schemas.openxmlformats.org/officeDocument/2006/relationships/image" Target="../media/image11.png"/><Relationship Id="rId10" Type="http://schemas.openxmlformats.org/officeDocument/2006/relationships/image" Target="../media/image16.png"/><Relationship Id="rId4" Type="http://schemas.openxmlformats.org/officeDocument/2006/relationships/image" Target="../media/image10.png"/><Relationship Id="rId9" Type="http://schemas.openxmlformats.org/officeDocument/2006/relationships/image" Target="../media/image15.png"/></Relationships>
</file>

<file path=word/diagrams/_rels/drawing30.xml.rels><?xml version="1.0" encoding="UTF-8" standalone="yes"?>
<Relationships xmlns="http://schemas.openxmlformats.org/package/2006/relationships"><Relationship Id="rId8" Type="http://schemas.openxmlformats.org/officeDocument/2006/relationships/image" Target="../media/image24.png"/><Relationship Id="rId3" Type="http://schemas.openxmlformats.org/officeDocument/2006/relationships/image" Target="../media/image19.png"/><Relationship Id="rId7" Type="http://schemas.openxmlformats.org/officeDocument/2006/relationships/image" Target="../media/image23.png"/><Relationship Id="rId2" Type="http://schemas.openxmlformats.org/officeDocument/2006/relationships/image" Target="../media/image18.png"/><Relationship Id="rId1" Type="http://schemas.openxmlformats.org/officeDocument/2006/relationships/image" Target="../media/image17.png"/><Relationship Id="rId6" Type="http://schemas.openxmlformats.org/officeDocument/2006/relationships/image" Target="../media/image22.png"/><Relationship Id="rId5" Type="http://schemas.openxmlformats.org/officeDocument/2006/relationships/image" Target="../media/image21.png"/><Relationship Id="rId4" Type="http://schemas.openxmlformats.org/officeDocument/2006/relationships/image" Target="../media/image20.png"/><Relationship Id="rId9" Type="http://schemas.openxmlformats.org/officeDocument/2006/relationships/image" Target="../media/image25.png"/></Relationships>
</file>

<file path=word/diagrams/_rels/drawing36.xml.rels><?xml version="1.0" encoding="UTF-8" standalone="yes"?>
<Relationships xmlns="http://schemas.openxmlformats.org/package/2006/relationships"><Relationship Id="rId8" Type="http://schemas.openxmlformats.org/officeDocument/2006/relationships/image" Target="../media/image78.png"/><Relationship Id="rId3" Type="http://schemas.openxmlformats.org/officeDocument/2006/relationships/image" Target="../media/image73.png"/><Relationship Id="rId7" Type="http://schemas.openxmlformats.org/officeDocument/2006/relationships/image" Target="../media/image77.png"/><Relationship Id="rId12" Type="http://schemas.openxmlformats.org/officeDocument/2006/relationships/image" Target="../media/image82.png"/><Relationship Id="rId2" Type="http://schemas.openxmlformats.org/officeDocument/2006/relationships/image" Target="../media/image72.png"/><Relationship Id="rId1" Type="http://schemas.openxmlformats.org/officeDocument/2006/relationships/image" Target="../media/image71.png"/><Relationship Id="rId6" Type="http://schemas.openxmlformats.org/officeDocument/2006/relationships/image" Target="../media/image76.png"/><Relationship Id="rId11" Type="http://schemas.openxmlformats.org/officeDocument/2006/relationships/image" Target="../media/image81.png"/><Relationship Id="rId5" Type="http://schemas.openxmlformats.org/officeDocument/2006/relationships/image" Target="../media/image75.png"/><Relationship Id="rId10" Type="http://schemas.openxmlformats.org/officeDocument/2006/relationships/image" Target="../media/image80.png"/><Relationship Id="rId4" Type="http://schemas.openxmlformats.org/officeDocument/2006/relationships/image" Target="../media/image74.png"/><Relationship Id="rId9" Type="http://schemas.openxmlformats.org/officeDocument/2006/relationships/image" Target="../media/image79.png"/></Relationships>
</file>

<file path=word/diagrams/_rels/drawing37.xml.rels><?xml version="1.0" encoding="UTF-8" standalone="yes"?>
<Relationships xmlns="http://schemas.openxmlformats.org/package/2006/relationships"><Relationship Id="rId3" Type="http://schemas.openxmlformats.org/officeDocument/2006/relationships/image" Target="../media/image85.png"/><Relationship Id="rId2" Type="http://schemas.openxmlformats.org/officeDocument/2006/relationships/image" Target="../media/image84.png"/><Relationship Id="rId1" Type="http://schemas.openxmlformats.org/officeDocument/2006/relationships/image" Target="../media/image83.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7.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8.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9.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0.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7.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F52EAD3-3878-44DD-9EDB-734C5DD700B4}" type="doc">
      <dgm:prSet loTypeId="urn:microsoft.com/office/officeart/2008/layout/VerticalCurvedList" loCatId="list" qsTypeId="urn:microsoft.com/office/officeart/2005/8/quickstyle/simple1" qsCatId="simple" csTypeId="urn:microsoft.com/office/officeart/2005/8/colors/accent0_1" csCatId="mainScheme" phldr="1"/>
      <dgm:spPr/>
      <dgm:t>
        <a:bodyPr/>
        <a:lstStyle/>
        <a:p>
          <a:endParaRPr lang="ru-RU"/>
        </a:p>
      </dgm:t>
    </dgm:pt>
    <dgm:pt modelId="{1B731BC4-BA5A-41AD-85C8-2EF330E06E05}">
      <dgm:prSet phldrT="[Текст]" custT="1"/>
      <dgm:spPr/>
      <dgm:t>
        <a:bodyPr/>
        <a:lstStyle/>
        <a:p>
          <a:r>
            <a:rPr lang="ru-RU" sz="1200">
              <a:latin typeface="Times New Roman" panose="02020603050405020304" pitchFamily="18" charset="0"/>
              <a:cs typeface="Times New Roman" panose="02020603050405020304" pitchFamily="18" charset="0"/>
            </a:rPr>
            <a:t>сәулет ескерткіштеріне, мұражайларға, тарихи маршруттарға бару арқылы этникалық топтардың әртүрлі тарихи, сәулет немесе мәдени дәуірлерімен танысу</a:t>
          </a:r>
        </a:p>
      </dgm:t>
    </dgm:pt>
    <dgm:pt modelId="{A277624E-3D3D-4605-8735-ABE729CD5D84}" type="parTrans" cxnId="{E6BA72FD-E53F-49EE-8E03-E5098D89F860}">
      <dgm:prSet/>
      <dgm:spPr/>
      <dgm:t>
        <a:bodyPr/>
        <a:lstStyle/>
        <a:p>
          <a:endParaRPr lang="ru-RU" sz="1200">
            <a:latin typeface="Times New Roman" panose="02020603050405020304" pitchFamily="18" charset="0"/>
            <a:cs typeface="Times New Roman" panose="02020603050405020304" pitchFamily="18" charset="0"/>
          </a:endParaRPr>
        </a:p>
      </dgm:t>
    </dgm:pt>
    <dgm:pt modelId="{A4394978-0EB2-48A0-A295-D23251FF4A83}" type="sibTrans" cxnId="{E6BA72FD-E53F-49EE-8E03-E5098D89F860}">
      <dgm:prSet/>
      <dgm:spPr/>
      <dgm:t>
        <a:bodyPr/>
        <a:lstStyle/>
        <a:p>
          <a:endParaRPr lang="ru-RU" sz="1200">
            <a:latin typeface="Times New Roman" panose="02020603050405020304" pitchFamily="18" charset="0"/>
            <a:cs typeface="Times New Roman" panose="02020603050405020304" pitchFamily="18" charset="0"/>
          </a:endParaRPr>
        </a:p>
      </dgm:t>
    </dgm:pt>
    <dgm:pt modelId="{2882EDC8-6AA2-4661-B483-3EF24C76C346}">
      <dgm:prSet phldrT="[Текст]" custT="1"/>
      <dgm:spPr/>
      <dgm:t>
        <a:bodyPr/>
        <a:lstStyle/>
        <a:p>
          <a:r>
            <a:rPr lang="ru-RU" sz="1200">
              <a:latin typeface="Times New Roman" panose="02020603050405020304" pitchFamily="18" charset="0"/>
              <a:cs typeface="Times New Roman" panose="02020603050405020304" pitchFamily="18" charset="0"/>
            </a:rPr>
            <a:t>жергілікті қоғамдастықтардың, этностық топтардың тарихы мен мәдениеті бойынша дәрістерге, семинарларға қатысу, этникалық азшылықтар мен көпшіліктің тілдерін үйрену, олардың мекендеу орындары бойынша коммуникативтік тренингтер</a:t>
          </a:r>
        </a:p>
        <a:p>
          <a:endParaRPr lang="ru-RU" sz="1200">
            <a:latin typeface="Times New Roman" panose="02020603050405020304" pitchFamily="18" charset="0"/>
            <a:cs typeface="Times New Roman" panose="02020603050405020304" pitchFamily="18" charset="0"/>
          </a:endParaRPr>
        </a:p>
      </dgm:t>
    </dgm:pt>
    <dgm:pt modelId="{6BE8225B-228A-4171-9BAA-974DD822EE76}" type="parTrans" cxnId="{67966BB6-A006-46E7-B7DF-0F27AB9A653E}">
      <dgm:prSet/>
      <dgm:spPr/>
      <dgm:t>
        <a:bodyPr/>
        <a:lstStyle/>
        <a:p>
          <a:endParaRPr lang="ru-RU" sz="1200">
            <a:latin typeface="Times New Roman" panose="02020603050405020304" pitchFamily="18" charset="0"/>
            <a:cs typeface="Times New Roman" panose="02020603050405020304" pitchFamily="18" charset="0"/>
          </a:endParaRPr>
        </a:p>
      </dgm:t>
    </dgm:pt>
    <dgm:pt modelId="{3976A050-15C0-4694-A1E8-C5C27BD53641}" type="sibTrans" cxnId="{67966BB6-A006-46E7-B7DF-0F27AB9A653E}">
      <dgm:prSet/>
      <dgm:spPr/>
      <dgm:t>
        <a:bodyPr/>
        <a:lstStyle/>
        <a:p>
          <a:endParaRPr lang="ru-RU" sz="1200">
            <a:latin typeface="Times New Roman" panose="02020603050405020304" pitchFamily="18" charset="0"/>
            <a:cs typeface="Times New Roman" panose="02020603050405020304" pitchFamily="18" charset="0"/>
          </a:endParaRPr>
        </a:p>
      </dgm:t>
    </dgm:pt>
    <dgm:pt modelId="{795C3C37-06E2-4BC2-A00E-E6605F2FCEB3}">
      <dgm:prSet phldrT="[Текст]" custT="1"/>
      <dgm:spPr/>
      <dgm:t>
        <a:bodyPr/>
        <a:lstStyle/>
        <a:p>
          <a:r>
            <a:rPr lang="ru-RU" sz="1200">
              <a:latin typeface="Times New Roman" panose="02020603050405020304" pitchFamily="18" charset="0"/>
              <a:cs typeface="Times New Roman" panose="02020603050405020304" pitchFamily="18" charset="0"/>
            </a:rPr>
            <a:t>фольклор, ұлттық тағамдар мен қолданбалы өнер көрсетілімдеріне, этнофестивальдарға қатысу</a:t>
          </a:r>
        </a:p>
      </dgm:t>
    </dgm:pt>
    <dgm:pt modelId="{D229B372-247F-43C0-8768-A4804E19A1C0}" type="sibTrans" cxnId="{7287FA95-F732-4FF1-AB77-4E0C11002415}">
      <dgm:prSet/>
      <dgm:spPr/>
      <dgm:t>
        <a:bodyPr/>
        <a:lstStyle/>
        <a:p>
          <a:endParaRPr lang="ru-RU" sz="1200">
            <a:latin typeface="Times New Roman" panose="02020603050405020304" pitchFamily="18" charset="0"/>
            <a:cs typeface="Times New Roman" panose="02020603050405020304" pitchFamily="18" charset="0"/>
          </a:endParaRPr>
        </a:p>
      </dgm:t>
    </dgm:pt>
    <dgm:pt modelId="{764D05D4-D6FC-41AD-B453-4DE0AD871016}" type="parTrans" cxnId="{7287FA95-F732-4FF1-AB77-4E0C11002415}">
      <dgm:prSet/>
      <dgm:spPr/>
      <dgm:t>
        <a:bodyPr/>
        <a:lstStyle/>
        <a:p>
          <a:endParaRPr lang="ru-RU" sz="1200">
            <a:latin typeface="Times New Roman" panose="02020603050405020304" pitchFamily="18" charset="0"/>
            <a:cs typeface="Times New Roman" panose="02020603050405020304" pitchFamily="18" charset="0"/>
          </a:endParaRPr>
        </a:p>
      </dgm:t>
    </dgm:pt>
    <dgm:pt modelId="{AD9B5B8A-5AE3-4B1B-9A57-015F2FEC7D29}">
      <dgm:prSet phldrT="[Текст]" custT="1"/>
      <dgm:spPr/>
      <dgm:t>
        <a:bodyPr/>
        <a:lstStyle/>
        <a:p>
          <a:r>
            <a:rPr lang="ru-RU" sz="1200">
              <a:latin typeface="Times New Roman" panose="02020603050405020304" pitchFamily="18" charset="0"/>
              <a:cs typeface="Times New Roman" panose="02020603050405020304" pitchFamily="18" charset="0"/>
            </a:rPr>
            <a:t>этникалық тақырыптағы театрландырылған қойылымдарға, музыкалық немесе би фестивальдеріне, діни мерекелерге, концерттер мен дәстүрлі операға, мәдени тақырыптағы фотосуреттер, суреттер, мүсіндер көрмелеріне және т .б. бару</a:t>
          </a:r>
        </a:p>
      </dgm:t>
    </dgm:pt>
    <dgm:pt modelId="{4684E040-EE37-4C87-87B2-9EE5DA232B21}" type="sibTrans" cxnId="{1F2925FF-B805-4FCE-A807-9B4B4E0E2B76}">
      <dgm:prSet/>
      <dgm:spPr/>
      <dgm:t>
        <a:bodyPr/>
        <a:lstStyle/>
        <a:p>
          <a:endParaRPr lang="ru-RU" sz="1200">
            <a:latin typeface="Times New Roman" panose="02020603050405020304" pitchFamily="18" charset="0"/>
            <a:cs typeface="Times New Roman" panose="02020603050405020304" pitchFamily="18" charset="0"/>
          </a:endParaRPr>
        </a:p>
      </dgm:t>
    </dgm:pt>
    <dgm:pt modelId="{F204DC1D-D68E-4B0E-B0AC-470C71AFC228}" type="parTrans" cxnId="{1F2925FF-B805-4FCE-A807-9B4B4E0E2B76}">
      <dgm:prSet/>
      <dgm:spPr/>
      <dgm:t>
        <a:bodyPr/>
        <a:lstStyle/>
        <a:p>
          <a:endParaRPr lang="ru-RU" sz="1200">
            <a:latin typeface="Times New Roman" panose="02020603050405020304" pitchFamily="18" charset="0"/>
            <a:cs typeface="Times New Roman" panose="02020603050405020304" pitchFamily="18" charset="0"/>
          </a:endParaRPr>
        </a:p>
      </dgm:t>
    </dgm:pt>
    <dgm:pt modelId="{1BEA991B-AA54-4C1C-9668-4260151C5B84}" type="pres">
      <dgm:prSet presAssocID="{4F52EAD3-3878-44DD-9EDB-734C5DD700B4}" presName="Name0" presStyleCnt="0">
        <dgm:presLayoutVars>
          <dgm:chMax val="7"/>
          <dgm:chPref val="7"/>
          <dgm:dir/>
        </dgm:presLayoutVars>
      </dgm:prSet>
      <dgm:spPr/>
      <dgm:t>
        <a:bodyPr/>
        <a:lstStyle/>
        <a:p>
          <a:endParaRPr lang="ru-RU"/>
        </a:p>
      </dgm:t>
    </dgm:pt>
    <dgm:pt modelId="{9C4BDA14-3650-4874-B8B6-177670476F35}" type="pres">
      <dgm:prSet presAssocID="{4F52EAD3-3878-44DD-9EDB-734C5DD700B4}" presName="Name1" presStyleCnt="0"/>
      <dgm:spPr/>
    </dgm:pt>
    <dgm:pt modelId="{CCFA5179-EA24-47CF-B575-A935E5E2AE1B}" type="pres">
      <dgm:prSet presAssocID="{4F52EAD3-3878-44DD-9EDB-734C5DD700B4}" presName="cycle" presStyleCnt="0"/>
      <dgm:spPr/>
    </dgm:pt>
    <dgm:pt modelId="{38FD2DB8-192A-4523-8694-8FC85609CB89}" type="pres">
      <dgm:prSet presAssocID="{4F52EAD3-3878-44DD-9EDB-734C5DD700B4}" presName="srcNode" presStyleLbl="node1" presStyleIdx="0" presStyleCnt="4"/>
      <dgm:spPr/>
    </dgm:pt>
    <dgm:pt modelId="{58F3D0D9-CD10-41CF-81FB-7060E796929A}" type="pres">
      <dgm:prSet presAssocID="{4F52EAD3-3878-44DD-9EDB-734C5DD700B4}" presName="conn" presStyleLbl="parChTrans1D2" presStyleIdx="0" presStyleCnt="1"/>
      <dgm:spPr/>
      <dgm:t>
        <a:bodyPr/>
        <a:lstStyle/>
        <a:p>
          <a:endParaRPr lang="ru-RU"/>
        </a:p>
      </dgm:t>
    </dgm:pt>
    <dgm:pt modelId="{5DF598E6-0C28-4FAE-9F9A-9440E8F19A11}" type="pres">
      <dgm:prSet presAssocID="{4F52EAD3-3878-44DD-9EDB-734C5DD700B4}" presName="extraNode" presStyleLbl="node1" presStyleIdx="0" presStyleCnt="4"/>
      <dgm:spPr/>
    </dgm:pt>
    <dgm:pt modelId="{CE6167A6-9071-4896-9FFF-80D3B89A23BA}" type="pres">
      <dgm:prSet presAssocID="{4F52EAD3-3878-44DD-9EDB-734C5DD700B4}" presName="dstNode" presStyleLbl="node1" presStyleIdx="0" presStyleCnt="4"/>
      <dgm:spPr/>
    </dgm:pt>
    <dgm:pt modelId="{C6AE7B7E-E2BF-4C74-8BB3-DBE2CC0197D4}" type="pres">
      <dgm:prSet presAssocID="{1B731BC4-BA5A-41AD-85C8-2EF330E06E05}" presName="text_1" presStyleLbl="node1" presStyleIdx="0" presStyleCnt="4">
        <dgm:presLayoutVars>
          <dgm:bulletEnabled val="1"/>
        </dgm:presLayoutVars>
      </dgm:prSet>
      <dgm:spPr/>
      <dgm:t>
        <a:bodyPr/>
        <a:lstStyle/>
        <a:p>
          <a:endParaRPr lang="ru-RU"/>
        </a:p>
      </dgm:t>
    </dgm:pt>
    <dgm:pt modelId="{6AA29F65-BE93-4051-8DEC-A97AFE0AAA71}" type="pres">
      <dgm:prSet presAssocID="{1B731BC4-BA5A-41AD-85C8-2EF330E06E05}" presName="accent_1" presStyleCnt="0"/>
      <dgm:spPr/>
    </dgm:pt>
    <dgm:pt modelId="{6DD35A66-E374-4F00-B138-9BECCBCADAF6}" type="pres">
      <dgm:prSet presAssocID="{1B731BC4-BA5A-41AD-85C8-2EF330E06E05}" presName="accentRepeatNode" presStyleLbl="solidFgAcc1" presStyleIdx="0" presStyleCnt="4"/>
      <dgm:spPr/>
    </dgm:pt>
    <dgm:pt modelId="{0F4E1CFF-93AB-4C98-A91F-38A024B573BF}" type="pres">
      <dgm:prSet presAssocID="{2882EDC8-6AA2-4661-B483-3EF24C76C346}" presName="text_2" presStyleLbl="node1" presStyleIdx="1" presStyleCnt="4" custScaleY="189036">
        <dgm:presLayoutVars>
          <dgm:bulletEnabled val="1"/>
        </dgm:presLayoutVars>
      </dgm:prSet>
      <dgm:spPr/>
      <dgm:t>
        <a:bodyPr/>
        <a:lstStyle/>
        <a:p>
          <a:endParaRPr lang="ru-RU"/>
        </a:p>
      </dgm:t>
    </dgm:pt>
    <dgm:pt modelId="{F01600FE-4412-4890-BA39-DDC7CF444021}" type="pres">
      <dgm:prSet presAssocID="{2882EDC8-6AA2-4661-B483-3EF24C76C346}" presName="accent_2" presStyleCnt="0"/>
      <dgm:spPr/>
    </dgm:pt>
    <dgm:pt modelId="{0BF1C1BC-425D-4C3A-A4C9-921F7A3660E0}" type="pres">
      <dgm:prSet presAssocID="{2882EDC8-6AA2-4661-B483-3EF24C76C346}" presName="accentRepeatNode" presStyleLbl="solidFgAcc1" presStyleIdx="1" presStyleCnt="4"/>
      <dgm:spPr/>
    </dgm:pt>
    <dgm:pt modelId="{1BE33E16-3A84-4D29-89B4-2882781E842A}" type="pres">
      <dgm:prSet presAssocID="{AD9B5B8A-5AE3-4B1B-9A57-015F2FEC7D29}" presName="text_3" presStyleLbl="node1" presStyleIdx="2" presStyleCnt="4" custScaleY="151899">
        <dgm:presLayoutVars>
          <dgm:bulletEnabled val="1"/>
        </dgm:presLayoutVars>
      </dgm:prSet>
      <dgm:spPr/>
      <dgm:t>
        <a:bodyPr/>
        <a:lstStyle/>
        <a:p>
          <a:endParaRPr lang="ru-RU"/>
        </a:p>
      </dgm:t>
    </dgm:pt>
    <dgm:pt modelId="{8B1BE872-CCD6-4E23-89F6-D32B07E9D0BF}" type="pres">
      <dgm:prSet presAssocID="{AD9B5B8A-5AE3-4B1B-9A57-015F2FEC7D29}" presName="accent_3" presStyleCnt="0"/>
      <dgm:spPr/>
    </dgm:pt>
    <dgm:pt modelId="{8DF88897-5C5D-4FA7-8881-AC090A2CEBEF}" type="pres">
      <dgm:prSet presAssocID="{AD9B5B8A-5AE3-4B1B-9A57-015F2FEC7D29}" presName="accentRepeatNode" presStyleLbl="solidFgAcc1" presStyleIdx="2" presStyleCnt="4"/>
      <dgm:spPr/>
    </dgm:pt>
    <dgm:pt modelId="{AFFC4416-2511-4EE5-A8A3-68154F0155A1}" type="pres">
      <dgm:prSet presAssocID="{795C3C37-06E2-4BC2-A00E-E6605F2FCEB3}" presName="text_4" presStyleLbl="node1" presStyleIdx="3" presStyleCnt="4">
        <dgm:presLayoutVars>
          <dgm:bulletEnabled val="1"/>
        </dgm:presLayoutVars>
      </dgm:prSet>
      <dgm:spPr/>
      <dgm:t>
        <a:bodyPr/>
        <a:lstStyle/>
        <a:p>
          <a:endParaRPr lang="ru-RU"/>
        </a:p>
      </dgm:t>
    </dgm:pt>
    <dgm:pt modelId="{A3B9727D-97C9-499B-93A9-1FA37A4BD1E1}" type="pres">
      <dgm:prSet presAssocID="{795C3C37-06E2-4BC2-A00E-E6605F2FCEB3}" presName="accent_4" presStyleCnt="0"/>
      <dgm:spPr/>
    </dgm:pt>
    <dgm:pt modelId="{B1DACA50-06AD-46BB-911E-47EB0B2A71EB}" type="pres">
      <dgm:prSet presAssocID="{795C3C37-06E2-4BC2-A00E-E6605F2FCEB3}" presName="accentRepeatNode" presStyleLbl="solidFgAcc1" presStyleIdx="3" presStyleCnt="4"/>
      <dgm:spPr/>
    </dgm:pt>
  </dgm:ptLst>
  <dgm:cxnLst>
    <dgm:cxn modelId="{67966BB6-A006-46E7-B7DF-0F27AB9A653E}" srcId="{4F52EAD3-3878-44DD-9EDB-734C5DD700B4}" destId="{2882EDC8-6AA2-4661-B483-3EF24C76C346}" srcOrd="1" destOrd="0" parTransId="{6BE8225B-228A-4171-9BAA-974DD822EE76}" sibTransId="{3976A050-15C0-4694-A1E8-C5C27BD53641}"/>
    <dgm:cxn modelId="{E6BA72FD-E53F-49EE-8E03-E5098D89F860}" srcId="{4F52EAD3-3878-44DD-9EDB-734C5DD700B4}" destId="{1B731BC4-BA5A-41AD-85C8-2EF330E06E05}" srcOrd="0" destOrd="0" parTransId="{A277624E-3D3D-4605-8735-ABE729CD5D84}" sibTransId="{A4394978-0EB2-48A0-A295-D23251FF4A83}"/>
    <dgm:cxn modelId="{7287FA95-F732-4FF1-AB77-4E0C11002415}" srcId="{4F52EAD3-3878-44DD-9EDB-734C5DD700B4}" destId="{795C3C37-06E2-4BC2-A00E-E6605F2FCEB3}" srcOrd="3" destOrd="0" parTransId="{764D05D4-D6FC-41AD-B453-4DE0AD871016}" sibTransId="{D229B372-247F-43C0-8768-A4804E19A1C0}"/>
    <dgm:cxn modelId="{A9F60B0B-5CB5-41C8-9358-80E834A448F6}" type="presOf" srcId="{2882EDC8-6AA2-4661-B483-3EF24C76C346}" destId="{0F4E1CFF-93AB-4C98-A91F-38A024B573BF}" srcOrd="0" destOrd="0" presId="urn:microsoft.com/office/officeart/2008/layout/VerticalCurvedList"/>
    <dgm:cxn modelId="{1F2925FF-B805-4FCE-A807-9B4B4E0E2B76}" srcId="{4F52EAD3-3878-44DD-9EDB-734C5DD700B4}" destId="{AD9B5B8A-5AE3-4B1B-9A57-015F2FEC7D29}" srcOrd="2" destOrd="0" parTransId="{F204DC1D-D68E-4B0E-B0AC-470C71AFC228}" sibTransId="{4684E040-EE37-4C87-87B2-9EE5DA232B21}"/>
    <dgm:cxn modelId="{7CF39EE0-74D1-4F72-8640-6407A9697410}" type="presOf" srcId="{AD9B5B8A-5AE3-4B1B-9A57-015F2FEC7D29}" destId="{1BE33E16-3A84-4D29-89B4-2882781E842A}" srcOrd="0" destOrd="0" presId="urn:microsoft.com/office/officeart/2008/layout/VerticalCurvedList"/>
    <dgm:cxn modelId="{80C51A06-9A86-4A8B-8346-3E0A8993880A}" type="presOf" srcId="{795C3C37-06E2-4BC2-A00E-E6605F2FCEB3}" destId="{AFFC4416-2511-4EE5-A8A3-68154F0155A1}" srcOrd="0" destOrd="0" presId="urn:microsoft.com/office/officeart/2008/layout/VerticalCurvedList"/>
    <dgm:cxn modelId="{D6C32882-230E-4D0E-87BB-3ECFD20B8A97}" type="presOf" srcId="{4F52EAD3-3878-44DD-9EDB-734C5DD700B4}" destId="{1BEA991B-AA54-4C1C-9668-4260151C5B84}" srcOrd="0" destOrd="0" presId="urn:microsoft.com/office/officeart/2008/layout/VerticalCurvedList"/>
    <dgm:cxn modelId="{63059CA2-6103-4112-9E59-0117C6EDE9E0}" type="presOf" srcId="{1B731BC4-BA5A-41AD-85C8-2EF330E06E05}" destId="{C6AE7B7E-E2BF-4C74-8BB3-DBE2CC0197D4}" srcOrd="0" destOrd="0" presId="urn:microsoft.com/office/officeart/2008/layout/VerticalCurvedList"/>
    <dgm:cxn modelId="{3604950E-2AF0-45C9-AF5D-77567229ABA9}" type="presOf" srcId="{A4394978-0EB2-48A0-A295-D23251FF4A83}" destId="{58F3D0D9-CD10-41CF-81FB-7060E796929A}" srcOrd="0" destOrd="0" presId="urn:microsoft.com/office/officeart/2008/layout/VerticalCurvedList"/>
    <dgm:cxn modelId="{F7AE8BC3-3B95-43A3-956F-ACE160508E35}" type="presParOf" srcId="{1BEA991B-AA54-4C1C-9668-4260151C5B84}" destId="{9C4BDA14-3650-4874-B8B6-177670476F35}" srcOrd="0" destOrd="0" presId="urn:microsoft.com/office/officeart/2008/layout/VerticalCurvedList"/>
    <dgm:cxn modelId="{FEC4E8AD-38BA-42A8-8BF8-AAD2E5572955}" type="presParOf" srcId="{9C4BDA14-3650-4874-B8B6-177670476F35}" destId="{CCFA5179-EA24-47CF-B575-A935E5E2AE1B}" srcOrd="0" destOrd="0" presId="urn:microsoft.com/office/officeart/2008/layout/VerticalCurvedList"/>
    <dgm:cxn modelId="{B6E086D2-6302-4D49-BC69-1E1D11B67A5A}" type="presParOf" srcId="{CCFA5179-EA24-47CF-B575-A935E5E2AE1B}" destId="{38FD2DB8-192A-4523-8694-8FC85609CB89}" srcOrd="0" destOrd="0" presId="urn:microsoft.com/office/officeart/2008/layout/VerticalCurvedList"/>
    <dgm:cxn modelId="{117B83A9-8CA2-42CA-A4CB-7E237C7D3F4D}" type="presParOf" srcId="{CCFA5179-EA24-47CF-B575-A935E5E2AE1B}" destId="{58F3D0D9-CD10-41CF-81FB-7060E796929A}" srcOrd="1" destOrd="0" presId="urn:microsoft.com/office/officeart/2008/layout/VerticalCurvedList"/>
    <dgm:cxn modelId="{BDFEE0AD-20F5-4658-8DA3-E68F41F63CEA}" type="presParOf" srcId="{CCFA5179-EA24-47CF-B575-A935E5E2AE1B}" destId="{5DF598E6-0C28-4FAE-9F9A-9440E8F19A11}" srcOrd="2" destOrd="0" presId="urn:microsoft.com/office/officeart/2008/layout/VerticalCurvedList"/>
    <dgm:cxn modelId="{7D9130DB-CDB1-4AD3-BAC2-8D0E0200A4E7}" type="presParOf" srcId="{CCFA5179-EA24-47CF-B575-A935E5E2AE1B}" destId="{CE6167A6-9071-4896-9FFF-80D3B89A23BA}" srcOrd="3" destOrd="0" presId="urn:microsoft.com/office/officeart/2008/layout/VerticalCurvedList"/>
    <dgm:cxn modelId="{54957676-3D5C-42DF-ABCC-D9F550F7AF4E}" type="presParOf" srcId="{9C4BDA14-3650-4874-B8B6-177670476F35}" destId="{C6AE7B7E-E2BF-4C74-8BB3-DBE2CC0197D4}" srcOrd="1" destOrd="0" presId="urn:microsoft.com/office/officeart/2008/layout/VerticalCurvedList"/>
    <dgm:cxn modelId="{3799C9C8-A4EA-4841-930E-71261BB512D6}" type="presParOf" srcId="{9C4BDA14-3650-4874-B8B6-177670476F35}" destId="{6AA29F65-BE93-4051-8DEC-A97AFE0AAA71}" srcOrd="2" destOrd="0" presId="urn:microsoft.com/office/officeart/2008/layout/VerticalCurvedList"/>
    <dgm:cxn modelId="{6B167BB0-B2BF-4543-800F-E874F1D564DF}" type="presParOf" srcId="{6AA29F65-BE93-4051-8DEC-A97AFE0AAA71}" destId="{6DD35A66-E374-4F00-B138-9BECCBCADAF6}" srcOrd="0" destOrd="0" presId="urn:microsoft.com/office/officeart/2008/layout/VerticalCurvedList"/>
    <dgm:cxn modelId="{F5F4DE71-A5F4-4081-B0F7-F49A28B07EBA}" type="presParOf" srcId="{9C4BDA14-3650-4874-B8B6-177670476F35}" destId="{0F4E1CFF-93AB-4C98-A91F-38A024B573BF}" srcOrd="3" destOrd="0" presId="urn:microsoft.com/office/officeart/2008/layout/VerticalCurvedList"/>
    <dgm:cxn modelId="{35237607-7D2D-4117-AE29-6EBC645EC962}" type="presParOf" srcId="{9C4BDA14-3650-4874-B8B6-177670476F35}" destId="{F01600FE-4412-4890-BA39-DDC7CF444021}" srcOrd="4" destOrd="0" presId="urn:microsoft.com/office/officeart/2008/layout/VerticalCurvedList"/>
    <dgm:cxn modelId="{0A1B1E63-EAB6-4918-B127-14C35636B45A}" type="presParOf" srcId="{F01600FE-4412-4890-BA39-DDC7CF444021}" destId="{0BF1C1BC-425D-4C3A-A4C9-921F7A3660E0}" srcOrd="0" destOrd="0" presId="urn:microsoft.com/office/officeart/2008/layout/VerticalCurvedList"/>
    <dgm:cxn modelId="{E3E18F5A-E9B0-47DC-8C32-87A7F12B2F13}" type="presParOf" srcId="{9C4BDA14-3650-4874-B8B6-177670476F35}" destId="{1BE33E16-3A84-4D29-89B4-2882781E842A}" srcOrd="5" destOrd="0" presId="urn:microsoft.com/office/officeart/2008/layout/VerticalCurvedList"/>
    <dgm:cxn modelId="{3BB4A398-6BDE-4F3A-B540-D55DE9A2F862}" type="presParOf" srcId="{9C4BDA14-3650-4874-B8B6-177670476F35}" destId="{8B1BE872-CCD6-4E23-89F6-D32B07E9D0BF}" srcOrd="6" destOrd="0" presId="urn:microsoft.com/office/officeart/2008/layout/VerticalCurvedList"/>
    <dgm:cxn modelId="{1942ABDD-AB82-41FA-AF7F-07F4B339B292}" type="presParOf" srcId="{8B1BE872-CCD6-4E23-89F6-D32B07E9D0BF}" destId="{8DF88897-5C5D-4FA7-8881-AC090A2CEBEF}" srcOrd="0" destOrd="0" presId="urn:microsoft.com/office/officeart/2008/layout/VerticalCurvedList"/>
    <dgm:cxn modelId="{3D79F120-CD13-40AE-AD8E-875F5146185A}" type="presParOf" srcId="{9C4BDA14-3650-4874-B8B6-177670476F35}" destId="{AFFC4416-2511-4EE5-A8A3-68154F0155A1}" srcOrd="7" destOrd="0" presId="urn:microsoft.com/office/officeart/2008/layout/VerticalCurvedList"/>
    <dgm:cxn modelId="{738C49B4-490D-41D6-B888-1C3094594B5F}" type="presParOf" srcId="{9C4BDA14-3650-4874-B8B6-177670476F35}" destId="{A3B9727D-97C9-499B-93A9-1FA37A4BD1E1}" srcOrd="8" destOrd="0" presId="urn:microsoft.com/office/officeart/2008/layout/VerticalCurvedList"/>
    <dgm:cxn modelId="{9F8371FB-356C-4C14-96A3-491CDFFB43A7}" type="presParOf" srcId="{A3B9727D-97C9-499B-93A9-1FA37A4BD1E1}" destId="{B1DACA50-06AD-46BB-911E-47EB0B2A71EB}" srcOrd="0" destOrd="0" presId="urn:microsoft.com/office/officeart/2008/layout/VerticalCurvedList"/>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C6CC5695-20A7-459F-B2D2-7BD819AE93BF}" type="doc">
      <dgm:prSet loTypeId="urn:microsoft.com/office/officeart/2008/layout/HorizontalMultiLevelHierarchy" loCatId="hierarchy" qsTypeId="urn:microsoft.com/office/officeart/2005/8/quickstyle/simple1" qsCatId="simple" csTypeId="urn:microsoft.com/office/officeart/2005/8/colors/accent0_1" csCatId="mainScheme" phldr="1"/>
      <dgm:spPr/>
    </dgm:pt>
    <dgm:pt modelId="{B002A9C6-482F-43F5-8F03-FC21FCF65F37}">
      <dgm:prSet phldrT="[Текст]" custT="1"/>
      <dgm:spPr/>
      <dgm:t>
        <a:bodyPr/>
        <a:lstStyle/>
        <a:p>
          <a:r>
            <a:rPr lang="ru-RU" sz="1200">
              <a:latin typeface="Times New Roman" panose="02020603050405020304" pitchFamily="18" charset="0"/>
              <a:cs typeface="Times New Roman" panose="02020603050405020304" pitchFamily="18" charset="0"/>
            </a:rPr>
            <a:t>этностың шаруашылық қызметі нәтижесінде қалыптасып сақталатын мәдени ландшафт</a:t>
          </a:r>
        </a:p>
      </dgm:t>
    </dgm:pt>
    <dgm:pt modelId="{B038BADE-324F-4A29-9FB1-4D26A955B94A}" type="parTrans" cxnId="{9080C51F-ACC3-41BF-B41F-BD8D28919676}">
      <dgm:prSet custT="1"/>
      <dgm:spPr/>
      <dgm:t>
        <a:bodyPr/>
        <a:lstStyle/>
        <a:p>
          <a:endParaRPr lang="ru-RU" sz="1200">
            <a:latin typeface="Times New Roman" panose="02020603050405020304" pitchFamily="18" charset="0"/>
            <a:cs typeface="Times New Roman" panose="02020603050405020304" pitchFamily="18" charset="0"/>
          </a:endParaRPr>
        </a:p>
      </dgm:t>
    </dgm:pt>
    <dgm:pt modelId="{3073E095-F67D-4052-AD59-B5B927BFB4A8}" type="sibTrans" cxnId="{9080C51F-ACC3-41BF-B41F-BD8D28919676}">
      <dgm:prSet/>
      <dgm:spPr/>
      <dgm:t>
        <a:bodyPr/>
        <a:lstStyle/>
        <a:p>
          <a:endParaRPr lang="ru-RU" sz="1200">
            <a:latin typeface="Times New Roman" panose="02020603050405020304" pitchFamily="18" charset="0"/>
            <a:cs typeface="Times New Roman" panose="02020603050405020304" pitchFamily="18" charset="0"/>
          </a:endParaRPr>
        </a:p>
      </dgm:t>
    </dgm:pt>
    <dgm:pt modelId="{BBD436EB-D882-4415-8841-5B6ABD976586}">
      <dgm:prSet phldrT="[Текст]" custT="1"/>
      <dgm:spPr/>
      <dgm:t>
        <a:bodyPr/>
        <a:lstStyle/>
        <a:p>
          <a:r>
            <a:rPr lang="ru-RU" sz="1200">
              <a:latin typeface="Times New Roman" panose="02020603050405020304" pitchFamily="18" charset="0"/>
              <a:cs typeface="Times New Roman" panose="02020603050405020304" pitchFamily="18" charset="0"/>
            </a:rPr>
            <a:t>жергілікті қауымдастық өмірінің дәстүрлі мәдениеті, салттары</a:t>
          </a:r>
        </a:p>
      </dgm:t>
    </dgm:pt>
    <dgm:pt modelId="{40F29ADB-B447-4601-9894-A048F2277834}" type="parTrans" cxnId="{8307B0A3-911F-4702-8CF7-DA0D68821F1F}">
      <dgm:prSet custT="1"/>
      <dgm:spPr/>
      <dgm:t>
        <a:bodyPr/>
        <a:lstStyle/>
        <a:p>
          <a:endParaRPr lang="ru-RU" sz="1200">
            <a:latin typeface="Times New Roman" panose="02020603050405020304" pitchFamily="18" charset="0"/>
            <a:cs typeface="Times New Roman" panose="02020603050405020304" pitchFamily="18" charset="0"/>
          </a:endParaRPr>
        </a:p>
      </dgm:t>
    </dgm:pt>
    <dgm:pt modelId="{388F209A-27A2-48F5-925A-46ACBA946286}" type="sibTrans" cxnId="{8307B0A3-911F-4702-8CF7-DA0D68821F1F}">
      <dgm:prSet/>
      <dgm:spPr/>
      <dgm:t>
        <a:bodyPr/>
        <a:lstStyle/>
        <a:p>
          <a:endParaRPr lang="ru-RU" sz="1200">
            <a:latin typeface="Times New Roman" panose="02020603050405020304" pitchFamily="18" charset="0"/>
            <a:cs typeface="Times New Roman" panose="02020603050405020304" pitchFamily="18" charset="0"/>
          </a:endParaRPr>
        </a:p>
      </dgm:t>
    </dgm:pt>
    <dgm:pt modelId="{EDA107E6-1FF9-4DC8-9263-5168994CE2BB}">
      <dgm:prSet phldrT="[Текст]" custT="1"/>
      <dgm:spPr/>
      <dgm:t>
        <a:bodyPr/>
        <a:lstStyle/>
        <a:p>
          <a:r>
            <a:rPr lang="ru-RU" sz="1200">
              <a:latin typeface="Times New Roman" panose="02020603050405020304" pitchFamily="18" charset="0"/>
              <a:cs typeface="Times New Roman" panose="02020603050405020304" pitchFamily="18" charset="0"/>
            </a:rPr>
            <a:t>дәстүрлі өмір салты қалыптасқан жергілікті қауымдастық</a:t>
          </a:r>
        </a:p>
      </dgm:t>
    </dgm:pt>
    <dgm:pt modelId="{86D1BC07-9272-4875-9B16-EB56A99E522E}" type="parTrans" cxnId="{3A0720BC-F895-407B-92FB-068BF5D08E50}">
      <dgm:prSet custT="1"/>
      <dgm:spPr/>
      <dgm:t>
        <a:bodyPr/>
        <a:lstStyle/>
        <a:p>
          <a:endParaRPr lang="ru-RU" sz="1200">
            <a:latin typeface="Times New Roman" panose="02020603050405020304" pitchFamily="18" charset="0"/>
            <a:cs typeface="Times New Roman" panose="02020603050405020304" pitchFamily="18" charset="0"/>
          </a:endParaRPr>
        </a:p>
      </dgm:t>
    </dgm:pt>
    <dgm:pt modelId="{EF8FA798-68B0-428C-9BAE-B73682383FAF}" type="sibTrans" cxnId="{3A0720BC-F895-407B-92FB-068BF5D08E50}">
      <dgm:prSet/>
      <dgm:spPr/>
      <dgm:t>
        <a:bodyPr/>
        <a:lstStyle/>
        <a:p>
          <a:endParaRPr lang="ru-RU" sz="1200">
            <a:latin typeface="Times New Roman" panose="02020603050405020304" pitchFamily="18" charset="0"/>
            <a:cs typeface="Times New Roman" panose="02020603050405020304" pitchFamily="18" charset="0"/>
          </a:endParaRPr>
        </a:p>
      </dgm:t>
    </dgm:pt>
    <dgm:pt modelId="{99714D7D-BE91-4374-8616-59EDAED0C5F3}">
      <dgm:prSet phldrT="[Текст]" custT="1"/>
      <dgm:spPr/>
      <dgm:t>
        <a:bodyPr/>
        <a:lstStyle/>
        <a:p>
          <a:r>
            <a:rPr lang="kk-KZ" sz="1200">
              <a:latin typeface="Times New Roman" panose="02020603050405020304" pitchFamily="18" charset="0"/>
              <a:cs typeface="Times New Roman" panose="02020603050405020304" pitchFamily="18" charset="0"/>
            </a:rPr>
            <a:t>Этнотуризм</a:t>
          </a:r>
          <a:endParaRPr lang="ru-RU" sz="1200">
            <a:latin typeface="Times New Roman" panose="02020603050405020304" pitchFamily="18" charset="0"/>
            <a:cs typeface="Times New Roman" panose="02020603050405020304" pitchFamily="18" charset="0"/>
          </a:endParaRPr>
        </a:p>
      </dgm:t>
    </dgm:pt>
    <dgm:pt modelId="{3DB9D0BC-D5E9-4409-86CA-14B34CAAF51A}" type="parTrans" cxnId="{9C123DCB-84AD-4D22-A941-58578C070A11}">
      <dgm:prSet/>
      <dgm:spPr/>
      <dgm:t>
        <a:bodyPr/>
        <a:lstStyle/>
        <a:p>
          <a:endParaRPr lang="ru-RU" sz="1200">
            <a:latin typeface="Times New Roman" panose="02020603050405020304" pitchFamily="18" charset="0"/>
            <a:cs typeface="Times New Roman" panose="02020603050405020304" pitchFamily="18" charset="0"/>
          </a:endParaRPr>
        </a:p>
      </dgm:t>
    </dgm:pt>
    <dgm:pt modelId="{2ADF7CED-90FD-4405-BC9D-5E9F07F6DD01}" type="sibTrans" cxnId="{9C123DCB-84AD-4D22-A941-58578C070A11}">
      <dgm:prSet/>
      <dgm:spPr/>
      <dgm:t>
        <a:bodyPr/>
        <a:lstStyle/>
        <a:p>
          <a:endParaRPr lang="ru-RU" sz="1200">
            <a:latin typeface="Times New Roman" panose="02020603050405020304" pitchFamily="18" charset="0"/>
            <a:cs typeface="Times New Roman" panose="02020603050405020304" pitchFamily="18" charset="0"/>
          </a:endParaRPr>
        </a:p>
      </dgm:t>
    </dgm:pt>
    <dgm:pt modelId="{C0511478-4235-46ED-8F03-E890822E8D51}" type="pres">
      <dgm:prSet presAssocID="{C6CC5695-20A7-459F-B2D2-7BD819AE93BF}" presName="Name0" presStyleCnt="0">
        <dgm:presLayoutVars>
          <dgm:chPref val="1"/>
          <dgm:dir/>
          <dgm:animOne val="branch"/>
          <dgm:animLvl val="lvl"/>
          <dgm:resizeHandles val="exact"/>
        </dgm:presLayoutVars>
      </dgm:prSet>
      <dgm:spPr/>
    </dgm:pt>
    <dgm:pt modelId="{E1793B3F-96A0-4D01-B03F-65697AD11557}" type="pres">
      <dgm:prSet presAssocID="{99714D7D-BE91-4374-8616-59EDAED0C5F3}" presName="root1" presStyleCnt="0"/>
      <dgm:spPr/>
    </dgm:pt>
    <dgm:pt modelId="{B1F5C770-E0BA-437D-9A2E-BD3CDD4B802E}" type="pres">
      <dgm:prSet presAssocID="{99714D7D-BE91-4374-8616-59EDAED0C5F3}" presName="LevelOneTextNode" presStyleLbl="node0" presStyleIdx="0" presStyleCnt="1" custScaleY="77129">
        <dgm:presLayoutVars>
          <dgm:chPref val="3"/>
        </dgm:presLayoutVars>
      </dgm:prSet>
      <dgm:spPr/>
      <dgm:t>
        <a:bodyPr/>
        <a:lstStyle/>
        <a:p>
          <a:endParaRPr lang="ru-RU"/>
        </a:p>
      </dgm:t>
    </dgm:pt>
    <dgm:pt modelId="{4B1EECAC-21A0-4D51-BAB9-0B48DED3D119}" type="pres">
      <dgm:prSet presAssocID="{99714D7D-BE91-4374-8616-59EDAED0C5F3}" presName="level2hierChild" presStyleCnt="0"/>
      <dgm:spPr/>
    </dgm:pt>
    <dgm:pt modelId="{138D4650-B391-48CB-BCDA-8858086B7586}" type="pres">
      <dgm:prSet presAssocID="{B038BADE-324F-4A29-9FB1-4D26A955B94A}" presName="conn2-1" presStyleLbl="parChTrans1D2" presStyleIdx="0" presStyleCnt="3"/>
      <dgm:spPr/>
      <dgm:t>
        <a:bodyPr/>
        <a:lstStyle/>
        <a:p>
          <a:endParaRPr lang="ru-RU"/>
        </a:p>
      </dgm:t>
    </dgm:pt>
    <dgm:pt modelId="{D51E45EA-6458-4556-A73A-79201130B203}" type="pres">
      <dgm:prSet presAssocID="{B038BADE-324F-4A29-9FB1-4D26A955B94A}" presName="connTx" presStyleLbl="parChTrans1D2" presStyleIdx="0" presStyleCnt="3"/>
      <dgm:spPr/>
      <dgm:t>
        <a:bodyPr/>
        <a:lstStyle/>
        <a:p>
          <a:endParaRPr lang="ru-RU"/>
        </a:p>
      </dgm:t>
    </dgm:pt>
    <dgm:pt modelId="{E8763A3A-A785-4D5D-81E9-8EF61C29AEE4}" type="pres">
      <dgm:prSet presAssocID="{B002A9C6-482F-43F5-8F03-FC21FCF65F37}" presName="root2" presStyleCnt="0"/>
      <dgm:spPr/>
    </dgm:pt>
    <dgm:pt modelId="{80FD0F37-2369-4D49-BE2C-6C9AE1EE4399}" type="pres">
      <dgm:prSet presAssocID="{B002A9C6-482F-43F5-8F03-FC21FCF65F37}" presName="LevelTwoTextNode" presStyleLbl="node2" presStyleIdx="0" presStyleCnt="3" custScaleX="264012">
        <dgm:presLayoutVars>
          <dgm:chPref val="3"/>
        </dgm:presLayoutVars>
      </dgm:prSet>
      <dgm:spPr/>
      <dgm:t>
        <a:bodyPr/>
        <a:lstStyle/>
        <a:p>
          <a:endParaRPr lang="ru-RU"/>
        </a:p>
      </dgm:t>
    </dgm:pt>
    <dgm:pt modelId="{B9E798D6-5873-4F7F-A86A-975E5D6D55BA}" type="pres">
      <dgm:prSet presAssocID="{B002A9C6-482F-43F5-8F03-FC21FCF65F37}" presName="level3hierChild" presStyleCnt="0"/>
      <dgm:spPr/>
    </dgm:pt>
    <dgm:pt modelId="{EF398A25-4F64-4969-9264-BC83EE7A8954}" type="pres">
      <dgm:prSet presAssocID="{40F29ADB-B447-4601-9894-A048F2277834}" presName="conn2-1" presStyleLbl="parChTrans1D2" presStyleIdx="1" presStyleCnt="3"/>
      <dgm:spPr/>
      <dgm:t>
        <a:bodyPr/>
        <a:lstStyle/>
        <a:p>
          <a:endParaRPr lang="ru-RU"/>
        </a:p>
      </dgm:t>
    </dgm:pt>
    <dgm:pt modelId="{A34A43E0-0D76-46BA-ABF4-ACBB9D10DE66}" type="pres">
      <dgm:prSet presAssocID="{40F29ADB-B447-4601-9894-A048F2277834}" presName="connTx" presStyleLbl="parChTrans1D2" presStyleIdx="1" presStyleCnt="3"/>
      <dgm:spPr/>
      <dgm:t>
        <a:bodyPr/>
        <a:lstStyle/>
        <a:p>
          <a:endParaRPr lang="ru-RU"/>
        </a:p>
      </dgm:t>
    </dgm:pt>
    <dgm:pt modelId="{0006FB30-18EC-4B29-9165-C2C8A369FFE5}" type="pres">
      <dgm:prSet presAssocID="{BBD436EB-D882-4415-8841-5B6ABD976586}" presName="root2" presStyleCnt="0"/>
      <dgm:spPr/>
    </dgm:pt>
    <dgm:pt modelId="{E9AA6E50-E57A-485F-B0DC-B8FA801DEC92}" type="pres">
      <dgm:prSet presAssocID="{BBD436EB-D882-4415-8841-5B6ABD976586}" presName="LevelTwoTextNode" presStyleLbl="node2" presStyleIdx="1" presStyleCnt="3" custScaleX="265341">
        <dgm:presLayoutVars>
          <dgm:chPref val="3"/>
        </dgm:presLayoutVars>
      </dgm:prSet>
      <dgm:spPr/>
      <dgm:t>
        <a:bodyPr/>
        <a:lstStyle/>
        <a:p>
          <a:endParaRPr lang="ru-RU"/>
        </a:p>
      </dgm:t>
    </dgm:pt>
    <dgm:pt modelId="{8B7038AD-A478-4425-BB10-0EC9562CB2D5}" type="pres">
      <dgm:prSet presAssocID="{BBD436EB-D882-4415-8841-5B6ABD976586}" presName="level3hierChild" presStyleCnt="0"/>
      <dgm:spPr/>
    </dgm:pt>
    <dgm:pt modelId="{7EE3F212-CF14-4168-9DED-BEE916FC30E5}" type="pres">
      <dgm:prSet presAssocID="{86D1BC07-9272-4875-9B16-EB56A99E522E}" presName="conn2-1" presStyleLbl="parChTrans1D2" presStyleIdx="2" presStyleCnt="3"/>
      <dgm:spPr/>
      <dgm:t>
        <a:bodyPr/>
        <a:lstStyle/>
        <a:p>
          <a:endParaRPr lang="ru-RU"/>
        </a:p>
      </dgm:t>
    </dgm:pt>
    <dgm:pt modelId="{528D475A-EF9C-42C8-8F72-33BBEA65B6E4}" type="pres">
      <dgm:prSet presAssocID="{86D1BC07-9272-4875-9B16-EB56A99E522E}" presName="connTx" presStyleLbl="parChTrans1D2" presStyleIdx="2" presStyleCnt="3"/>
      <dgm:spPr/>
      <dgm:t>
        <a:bodyPr/>
        <a:lstStyle/>
        <a:p>
          <a:endParaRPr lang="ru-RU"/>
        </a:p>
      </dgm:t>
    </dgm:pt>
    <dgm:pt modelId="{DE3D0C80-9DF4-482C-BF5D-988BB0B42CF6}" type="pres">
      <dgm:prSet presAssocID="{EDA107E6-1FF9-4DC8-9263-5168994CE2BB}" presName="root2" presStyleCnt="0"/>
      <dgm:spPr/>
    </dgm:pt>
    <dgm:pt modelId="{FD255683-CC6D-471F-A47A-883F2B39788F}" type="pres">
      <dgm:prSet presAssocID="{EDA107E6-1FF9-4DC8-9263-5168994CE2BB}" presName="LevelTwoTextNode" presStyleLbl="node2" presStyleIdx="2" presStyleCnt="3" custScaleX="266670">
        <dgm:presLayoutVars>
          <dgm:chPref val="3"/>
        </dgm:presLayoutVars>
      </dgm:prSet>
      <dgm:spPr/>
      <dgm:t>
        <a:bodyPr/>
        <a:lstStyle/>
        <a:p>
          <a:endParaRPr lang="ru-RU"/>
        </a:p>
      </dgm:t>
    </dgm:pt>
    <dgm:pt modelId="{536F6056-CE08-44B0-A075-492DAD2F92F7}" type="pres">
      <dgm:prSet presAssocID="{EDA107E6-1FF9-4DC8-9263-5168994CE2BB}" presName="level3hierChild" presStyleCnt="0"/>
      <dgm:spPr/>
    </dgm:pt>
  </dgm:ptLst>
  <dgm:cxnLst>
    <dgm:cxn modelId="{30F2A631-760A-4704-AA9A-8A69E4EB671F}" type="presOf" srcId="{86D1BC07-9272-4875-9B16-EB56A99E522E}" destId="{528D475A-EF9C-42C8-8F72-33BBEA65B6E4}" srcOrd="1" destOrd="0" presId="urn:microsoft.com/office/officeart/2008/layout/HorizontalMultiLevelHierarchy"/>
    <dgm:cxn modelId="{F90F359C-41F9-4E6B-ACC0-77E58977F6EA}" type="presOf" srcId="{B002A9C6-482F-43F5-8F03-FC21FCF65F37}" destId="{80FD0F37-2369-4D49-BE2C-6C9AE1EE4399}" srcOrd="0" destOrd="0" presId="urn:microsoft.com/office/officeart/2008/layout/HorizontalMultiLevelHierarchy"/>
    <dgm:cxn modelId="{58386890-7468-4E70-944C-B7C4C07833E5}" type="presOf" srcId="{99714D7D-BE91-4374-8616-59EDAED0C5F3}" destId="{B1F5C770-E0BA-437D-9A2E-BD3CDD4B802E}" srcOrd="0" destOrd="0" presId="urn:microsoft.com/office/officeart/2008/layout/HorizontalMultiLevelHierarchy"/>
    <dgm:cxn modelId="{102C2D94-6C05-442E-B87C-14352A601581}" type="presOf" srcId="{C6CC5695-20A7-459F-B2D2-7BD819AE93BF}" destId="{C0511478-4235-46ED-8F03-E890822E8D51}" srcOrd="0" destOrd="0" presId="urn:microsoft.com/office/officeart/2008/layout/HorizontalMultiLevelHierarchy"/>
    <dgm:cxn modelId="{B02AFAFF-8011-4C1B-A4DA-B796ADD2FA9E}" type="presOf" srcId="{EDA107E6-1FF9-4DC8-9263-5168994CE2BB}" destId="{FD255683-CC6D-471F-A47A-883F2B39788F}" srcOrd="0" destOrd="0" presId="urn:microsoft.com/office/officeart/2008/layout/HorizontalMultiLevelHierarchy"/>
    <dgm:cxn modelId="{238B27FD-F0E5-4586-8680-D6EC3A8780C5}" type="presOf" srcId="{40F29ADB-B447-4601-9894-A048F2277834}" destId="{EF398A25-4F64-4969-9264-BC83EE7A8954}" srcOrd="0" destOrd="0" presId="urn:microsoft.com/office/officeart/2008/layout/HorizontalMultiLevelHierarchy"/>
    <dgm:cxn modelId="{9C123DCB-84AD-4D22-A941-58578C070A11}" srcId="{C6CC5695-20A7-459F-B2D2-7BD819AE93BF}" destId="{99714D7D-BE91-4374-8616-59EDAED0C5F3}" srcOrd="0" destOrd="0" parTransId="{3DB9D0BC-D5E9-4409-86CA-14B34CAAF51A}" sibTransId="{2ADF7CED-90FD-4405-BC9D-5E9F07F6DD01}"/>
    <dgm:cxn modelId="{9080C51F-ACC3-41BF-B41F-BD8D28919676}" srcId="{99714D7D-BE91-4374-8616-59EDAED0C5F3}" destId="{B002A9C6-482F-43F5-8F03-FC21FCF65F37}" srcOrd="0" destOrd="0" parTransId="{B038BADE-324F-4A29-9FB1-4D26A955B94A}" sibTransId="{3073E095-F67D-4052-AD59-B5B927BFB4A8}"/>
    <dgm:cxn modelId="{3A0720BC-F895-407B-92FB-068BF5D08E50}" srcId="{99714D7D-BE91-4374-8616-59EDAED0C5F3}" destId="{EDA107E6-1FF9-4DC8-9263-5168994CE2BB}" srcOrd="2" destOrd="0" parTransId="{86D1BC07-9272-4875-9B16-EB56A99E522E}" sibTransId="{EF8FA798-68B0-428C-9BAE-B73682383FAF}"/>
    <dgm:cxn modelId="{F68E42BF-615C-4458-BA14-BDF4DF33A179}" type="presOf" srcId="{BBD436EB-D882-4415-8841-5B6ABD976586}" destId="{E9AA6E50-E57A-485F-B0DC-B8FA801DEC92}" srcOrd="0" destOrd="0" presId="urn:microsoft.com/office/officeart/2008/layout/HorizontalMultiLevelHierarchy"/>
    <dgm:cxn modelId="{86A3FBE3-2AA2-4A78-AC57-35103CBB2E89}" type="presOf" srcId="{40F29ADB-B447-4601-9894-A048F2277834}" destId="{A34A43E0-0D76-46BA-ABF4-ACBB9D10DE66}" srcOrd="1" destOrd="0" presId="urn:microsoft.com/office/officeart/2008/layout/HorizontalMultiLevelHierarchy"/>
    <dgm:cxn modelId="{8307B0A3-911F-4702-8CF7-DA0D68821F1F}" srcId="{99714D7D-BE91-4374-8616-59EDAED0C5F3}" destId="{BBD436EB-D882-4415-8841-5B6ABD976586}" srcOrd="1" destOrd="0" parTransId="{40F29ADB-B447-4601-9894-A048F2277834}" sibTransId="{388F209A-27A2-48F5-925A-46ACBA946286}"/>
    <dgm:cxn modelId="{ACCA127F-767C-42C0-85F2-19CF7BB7F4DE}" type="presOf" srcId="{B038BADE-324F-4A29-9FB1-4D26A955B94A}" destId="{D51E45EA-6458-4556-A73A-79201130B203}" srcOrd="1" destOrd="0" presId="urn:microsoft.com/office/officeart/2008/layout/HorizontalMultiLevelHierarchy"/>
    <dgm:cxn modelId="{02B98BEE-2DCF-4AF6-B92D-EF623AEE7BB1}" type="presOf" srcId="{86D1BC07-9272-4875-9B16-EB56A99E522E}" destId="{7EE3F212-CF14-4168-9DED-BEE916FC30E5}" srcOrd="0" destOrd="0" presId="urn:microsoft.com/office/officeart/2008/layout/HorizontalMultiLevelHierarchy"/>
    <dgm:cxn modelId="{FFC43010-B077-4C62-B607-C61B360EAC85}" type="presOf" srcId="{B038BADE-324F-4A29-9FB1-4D26A955B94A}" destId="{138D4650-B391-48CB-BCDA-8858086B7586}" srcOrd="0" destOrd="0" presId="urn:microsoft.com/office/officeart/2008/layout/HorizontalMultiLevelHierarchy"/>
    <dgm:cxn modelId="{B0D2512A-7171-4F1C-8F74-B718DAFE48CF}" type="presParOf" srcId="{C0511478-4235-46ED-8F03-E890822E8D51}" destId="{E1793B3F-96A0-4D01-B03F-65697AD11557}" srcOrd="0" destOrd="0" presId="urn:microsoft.com/office/officeart/2008/layout/HorizontalMultiLevelHierarchy"/>
    <dgm:cxn modelId="{A918F8E0-81E2-4A72-A1A1-98B54A1CDD1D}" type="presParOf" srcId="{E1793B3F-96A0-4D01-B03F-65697AD11557}" destId="{B1F5C770-E0BA-437D-9A2E-BD3CDD4B802E}" srcOrd="0" destOrd="0" presId="urn:microsoft.com/office/officeart/2008/layout/HorizontalMultiLevelHierarchy"/>
    <dgm:cxn modelId="{0429BAF6-90E8-4C13-B17A-36313EB42003}" type="presParOf" srcId="{E1793B3F-96A0-4D01-B03F-65697AD11557}" destId="{4B1EECAC-21A0-4D51-BAB9-0B48DED3D119}" srcOrd="1" destOrd="0" presId="urn:microsoft.com/office/officeart/2008/layout/HorizontalMultiLevelHierarchy"/>
    <dgm:cxn modelId="{4AAA3894-D442-4B6C-8133-1C0B7FC35A15}" type="presParOf" srcId="{4B1EECAC-21A0-4D51-BAB9-0B48DED3D119}" destId="{138D4650-B391-48CB-BCDA-8858086B7586}" srcOrd="0" destOrd="0" presId="urn:microsoft.com/office/officeart/2008/layout/HorizontalMultiLevelHierarchy"/>
    <dgm:cxn modelId="{630946BC-0539-46E9-AEC1-83CA9A68DF23}" type="presParOf" srcId="{138D4650-B391-48CB-BCDA-8858086B7586}" destId="{D51E45EA-6458-4556-A73A-79201130B203}" srcOrd="0" destOrd="0" presId="urn:microsoft.com/office/officeart/2008/layout/HorizontalMultiLevelHierarchy"/>
    <dgm:cxn modelId="{AC26514D-AFE7-488A-A27F-9BEA93E6729D}" type="presParOf" srcId="{4B1EECAC-21A0-4D51-BAB9-0B48DED3D119}" destId="{E8763A3A-A785-4D5D-81E9-8EF61C29AEE4}" srcOrd="1" destOrd="0" presId="urn:microsoft.com/office/officeart/2008/layout/HorizontalMultiLevelHierarchy"/>
    <dgm:cxn modelId="{ABA94337-9A3F-43B3-B03D-2A91BC7ACA51}" type="presParOf" srcId="{E8763A3A-A785-4D5D-81E9-8EF61C29AEE4}" destId="{80FD0F37-2369-4D49-BE2C-6C9AE1EE4399}" srcOrd="0" destOrd="0" presId="urn:microsoft.com/office/officeart/2008/layout/HorizontalMultiLevelHierarchy"/>
    <dgm:cxn modelId="{DA3D9F0D-3FCB-408B-A324-6223E289D429}" type="presParOf" srcId="{E8763A3A-A785-4D5D-81E9-8EF61C29AEE4}" destId="{B9E798D6-5873-4F7F-A86A-975E5D6D55BA}" srcOrd="1" destOrd="0" presId="urn:microsoft.com/office/officeart/2008/layout/HorizontalMultiLevelHierarchy"/>
    <dgm:cxn modelId="{29DCA17A-4E85-4255-B652-4D84604368C1}" type="presParOf" srcId="{4B1EECAC-21A0-4D51-BAB9-0B48DED3D119}" destId="{EF398A25-4F64-4969-9264-BC83EE7A8954}" srcOrd="2" destOrd="0" presId="urn:microsoft.com/office/officeart/2008/layout/HorizontalMultiLevelHierarchy"/>
    <dgm:cxn modelId="{A4B77570-8251-4D2D-9020-104855310B46}" type="presParOf" srcId="{EF398A25-4F64-4969-9264-BC83EE7A8954}" destId="{A34A43E0-0D76-46BA-ABF4-ACBB9D10DE66}" srcOrd="0" destOrd="0" presId="urn:microsoft.com/office/officeart/2008/layout/HorizontalMultiLevelHierarchy"/>
    <dgm:cxn modelId="{5E3F7B8E-93F9-4EE1-9322-17C0FFC894D6}" type="presParOf" srcId="{4B1EECAC-21A0-4D51-BAB9-0B48DED3D119}" destId="{0006FB30-18EC-4B29-9165-C2C8A369FFE5}" srcOrd="3" destOrd="0" presId="urn:microsoft.com/office/officeart/2008/layout/HorizontalMultiLevelHierarchy"/>
    <dgm:cxn modelId="{8FBBDCEF-71B6-4F2A-8EE0-EB9E5D7B0302}" type="presParOf" srcId="{0006FB30-18EC-4B29-9165-C2C8A369FFE5}" destId="{E9AA6E50-E57A-485F-B0DC-B8FA801DEC92}" srcOrd="0" destOrd="0" presId="urn:microsoft.com/office/officeart/2008/layout/HorizontalMultiLevelHierarchy"/>
    <dgm:cxn modelId="{76C7FAA8-BE0B-4880-B3A4-4765E576EB7B}" type="presParOf" srcId="{0006FB30-18EC-4B29-9165-C2C8A369FFE5}" destId="{8B7038AD-A478-4425-BB10-0EC9562CB2D5}" srcOrd="1" destOrd="0" presId="urn:microsoft.com/office/officeart/2008/layout/HorizontalMultiLevelHierarchy"/>
    <dgm:cxn modelId="{D554B990-E13E-42DD-8F85-E1F7ECDD74BA}" type="presParOf" srcId="{4B1EECAC-21A0-4D51-BAB9-0B48DED3D119}" destId="{7EE3F212-CF14-4168-9DED-BEE916FC30E5}" srcOrd="4" destOrd="0" presId="urn:microsoft.com/office/officeart/2008/layout/HorizontalMultiLevelHierarchy"/>
    <dgm:cxn modelId="{41F81D48-ACE3-4355-86F5-ABE8774F70F4}" type="presParOf" srcId="{7EE3F212-CF14-4168-9DED-BEE916FC30E5}" destId="{528D475A-EF9C-42C8-8F72-33BBEA65B6E4}" srcOrd="0" destOrd="0" presId="urn:microsoft.com/office/officeart/2008/layout/HorizontalMultiLevelHierarchy"/>
    <dgm:cxn modelId="{DD0FCE08-F8C9-4067-8CE2-FDD539D70F87}" type="presParOf" srcId="{4B1EECAC-21A0-4D51-BAB9-0B48DED3D119}" destId="{DE3D0C80-9DF4-482C-BF5D-988BB0B42CF6}" srcOrd="5" destOrd="0" presId="urn:microsoft.com/office/officeart/2008/layout/HorizontalMultiLevelHierarchy"/>
    <dgm:cxn modelId="{AB080D57-D2A9-40F6-B905-F078B9720D8E}" type="presParOf" srcId="{DE3D0C80-9DF4-482C-BF5D-988BB0B42CF6}" destId="{FD255683-CC6D-471F-A47A-883F2B39788F}" srcOrd="0" destOrd="0" presId="urn:microsoft.com/office/officeart/2008/layout/HorizontalMultiLevelHierarchy"/>
    <dgm:cxn modelId="{F6E8EC11-74FC-4157-8E05-9DB9F3D64D53}" type="presParOf" srcId="{DE3D0C80-9DF4-482C-BF5D-988BB0B42CF6}" destId="{536F6056-CE08-44B0-A075-492DAD2F92F7}" srcOrd="1" destOrd="0" presId="urn:microsoft.com/office/officeart/2008/layout/HorizontalMultiLevelHierarchy"/>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CE8B9947-7DB5-4F5B-9A0E-0CC3D7331AC0}" type="doc">
      <dgm:prSet loTypeId="urn:microsoft.com/office/officeart/2005/8/layout/pyramid4" loCatId="relationship" qsTypeId="urn:microsoft.com/office/officeart/2005/8/quickstyle/simple1" qsCatId="simple" csTypeId="urn:microsoft.com/office/officeart/2005/8/colors/accent0_1" csCatId="mainScheme" phldr="1"/>
      <dgm:spPr/>
      <dgm:t>
        <a:bodyPr/>
        <a:lstStyle/>
        <a:p>
          <a:endParaRPr lang="ru-RU"/>
        </a:p>
      </dgm:t>
    </dgm:pt>
    <dgm:pt modelId="{F1798799-1E3E-4746-9C58-68227A165523}">
      <dgm:prSet phldrT="[Текст]" custT="1"/>
      <dgm:spPr/>
      <dgm:t>
        <a:bodyPr lIns="0" tIns="0" rIns="0" bIns="0"/>
        <a:lstStyle/>
        <a:p>
          <a:r>
            <a:rPr lang="kk-KZ" sz="1100">
              <a:latin typeface="Times New Roman" panose="02020603050405020304" pitchFamily="18" charset="0"/>
              <a:cs typeface="Times New Roman" panose="02020603050405020304" pitchFamily="18" charset="0"/>
            </a:rPr>
            <a:t>Құзырет-тіліктер</a:t>
          </a:r>
          <a:endParaRPr lang="ru-RU" sz="1100">
            <a:latin typeface="Times New Roman" panose="02020603050405020304" pitchFamily="18" charset="0"/>
            <a:cs typeface="Times New Roman" panose="02020603050405020304" pitchFamily="18" charset="0"/>
          </a:endParaRPr>
        </a:p>
      </dgm:t>
    </dgm:pt>
    <dgm:pt modelId="{988A31BE-ABBD-4FC1-80A9-7204AA35E63A}" type="parTrans" cxnId="{F30C17EE-E247-4308-AFC1-C70DE3A4E535}">
      <dgm:prSet/>
      <dgm:spPr/>
      <dgm:t>
        <a:bodyPr/>
        <a:lstStyle/>
        <a:p>
          <a:endParaRPr lang="ru-RU" sz="1100">
            <a:latin typeface="Times New Roman" panose="02020603050405020304" pitchFamily="18" charset="0"/>
            <a:cs typeface="Times New Roman" panose="02020603050405020304" pitchFamily="18" charset="0"/>
          </a:endParaRPr>
        </a:p>
      </dgm:t>
    </dgm:pt>
    <dgm:pt modelId="{3B5A5EF3-A838-4602-BFB5-8549FC1A3FB6}" type="sibTrans" cxnId="{F30C17EE-E247-4308-AFC1-C70DE3A4E535}">
      <dgm:prSet/>
      <dgm:spPr/>
      <dgm:t>
        <a:bodyPr/>
        <a:lstStyle/>
        <a:p>
          <a:endParaRPr lang="ru-RU" sz="1100">
            <a:latin typeface="Times New Roman" panose="02020603050405020304" pitchFamily="18" charset="0"/>
            <a:cs typeface="Times New Roman" panose="02020603050405020304" pitchFamily="18" charset="0"/>
          </a:endParaRPr>
        </a:p>
      </dgm:t>
    </dgm:pt>
    <dgm:pt modelId="{4E207559-0E65-41E1-9B0F-A8DFCA94CF67}">
      <dgm:prSet phldrT="[Текст]" custT="1"/>
      <dgm:spPr/>
      <dgm:t>
        <a:bodyPr lIns="0" tIns="0" rIns="0" bIns="0"/>
        <a:lstStyle/>
        <a:p>
          <a:r>
            <a:rPr lang="kk-KZ" sz="1100">
              <a:latin typeface="Times New Roman" panose="02020603050405020304" pitchFamily="18" charset="0"/>
              <a:cs typeface="Times New Roman" panose="02020603050405020304" pitchFamily="18" charset="0"/>
            </a:rPr>
            <a:t>Ресурстар</a:t>
          </a:r>
          <a:endParaRPr lang="ru-RU" sz="1100">
            <a:latin typeface="Times New Roman" panose="02020603050405020304" pitchFamily="18" charset="0"/>
            <a:cs typeface="Times New Roman" panose="02020603050405020304" pitchFamily="18" charset="0"/>
          </a:endParaRPr>
        </a:p>
      </dgm:t>
    </dgm:pt>
    <dgm:pt modelId="{E14EBA2B-EE5D-4DD5-8CE2-57BFD65DE431}" type="parTrans" cxnId="{4DDCEF7A-E4BD-4433-B317-C07B96829982}">
      <dgm:prSet/>
      <dgm:spPr/>
      <dgm:t>
        <a:bodyPr/>
        <a:lstStyle/>
        <a:p>
          <a:endParaRPr lang="ru-RU" sz="1100">
            <a:latin typeface="Times New Roman" panose="02020603050405020304" pitchFamily="18" charset="0"/>
            <a:cs typeface="Times New Roman" panose="02020603050405020304" pitchFamily="18" charset="0"/>
          </a:endParaRPr>
        </a:p>
      </dgm:t>
    </dgm:pt>
    <dgm:pt modelId="{658E35BF-FD83-4828-ABC4-7937F8276DB7}" type="sibTrans" cxnId="{4DDCEF7A-E4BD-4433-B317-C07B96829982}">
      <dgm:prSet/>
      <dgm:spPr/>
      <dgm:t>
        <a:bodyPr/>
        <a:lstStyle/>
        <a:p>
          <a:endParaRPr lang="ru-RU" sz="1100">
            <a:latin typeface="Times New Roman" panose="02020603050405020304" pitchFamily="18" charset="0"/>
            <a:cs typeface="Times New Roman" panose="02020603050405020304" pitchFamily="18" charset="0"/>
          </a:endParaRPr>
        </a:p>
      </dgm:t>
    </dgm:pt>
    <dgm:pt modelId="{86A1ED0E-FDE3-44BA-997C-015A21B72C6E}">
      <dgm:prSet phldrT="[Текст]" custT="1"/>
      <dgm:spPr/>
      <dgm:t>
        <a:bodyPr/>
        <a:lstStyle/>
        <a:p>
          <a:r>
            <a:rPr lang="kk-KZ" sz="1100">
              <a:latin typeface="Times New Roman" panose="02020603050405020304" pitchFamily="18" charset="0"/>
              <a:cs typeface="Times New Roman" panose="02020603050405020304" pitchFamily="18" charset="0"/>
            </a:rPr>
            <a:t>Этноту-ризм</a:t>
          </a:r>
          <a:endParaRPr lang="ru-RU" sz="1100">
            <a:latin typeface="Times New Roman" panose="02020603050405020304" pitchFamily="18" charset="0"/>
            <a:cs typeface="Times New Roman" panose="02020603050405020304" pitchFamily="18" charset="0"/>
          </a:endParaRPr>
        </a:p>
      </dgm:t>
    </dgm:pt>
    <dgm:pt modelId="{42AC0855-0991-4313-B8F6-28F5AB0E3C0B}" type="parTrans" cxnId="{E1921C1F-3EDD-40B7-BDE0-C05606FF02E0}">
      <dgm:prSet/>
      <dgm:spPr/>
      <dgm:t>
        <a:bodyPr/>
        <a:lstStyle/>
        <a:p>
          <a:endParaRPr lang="ru-RU" sz="1100">
            <a:latin typeface="Times New Roman" panose="02020603050405020304" pitchFamily="18" charset="0"/>
            <a:cs typeface="Times New Roman" panose="02020603050405020304" pitchFamily="18" charset="0"/>
          </a:endParaRPr>
        </a:p>
      </dgm:t>
    </dgm:pt>
    <dgm:pt modelId="{695BB323-4026-45C1-8936-EA307FBF9AEE}" type="sibTrans" cxnId="{E1921C1F-3EDD-40B7-BDE0-C05606FF02E0}">
      <dgm:prSet/>
      <dgm:spPr/>
      <dgm:t>
        <a:bodyPr/>
        <a:lstStyle/>
        <a:p>
          <a:endParaRPr lang="ru-RU" sz="1100">
            <a:latin typeface="Times New Roman" panose="02020603050405020304" pitchFamily="18" charset="0"/>
            <a:cs typeface="Times New Roman" panose="02020603050405020304" pitchFamily="18" charset="0"/>
          </a:endParaRPr>
        </a:p>
      </dgm:t>
    </dgm:pt>
    <dgm:pt modelId="{DC961502-89CD-4A3D-A1A1-FAB4CD1157B4}">
      <dgm:prSet phldrT="[Текст]" custT="1"/>
      <dgm:spPr/>
      <dgm:t>
        <a:bodyPr/>
        <a:lstStyle/>
        <a:p>
          <a:r>
            <a:rPr lang="kk-KZ" sz="1100">
              <a:latin typeface="Times New Roman" panose="02020603050405020304" pitchFamily="18" charset="0"/>
              <a:cs typeface="Times New Roman" panose="02020603050405020304" pitchFamily="18" charset="0"/>
            </a:rPr>
            <a:t>Мағына</a:t>
          </a:r>
          <a:endParaRPr lang="ru-RU" sz="1100">
            <a:latin typeface="Times New Roman" panose="02020603050405020304" pitchFamily="18" charset="0"/>
            <a:cs typeface="Times New Roman" panose="02020603050405020304" pitchFamily="18" charset="0"/>
          </a:endParaRPr>
        </a:p>
      </dgm:t>
    </dgm:pt>
    <dgm:pt modelId="{75642D64-A060-42EF-8E63-FFC99B9D5D82}" type="parTrans" cxnId="{8F131470-5DA8-40C4-B89A-83B34AC6C940}">
      <dgm:prSet/>
      <dgm:spPr/>
      <dgm:t>
        <a:bodyPr/>
        <a:lstStyle/>
        <a:p>
          <a:endParaRPr lang="ru-RU" sz="1100">
            <a:latin typeface="Times New Roman" panose="02020603050405020304" pitchFamily="18" charset="0"/>
            <a:cs typeface="Times New Roman" panose="02020603050405020304" pitchFamily="18" charset="0"/>
          </a:endParaRPr>
        </a:p>
      </dgm:t>
    </dgm:pt>
    <dgm:pt modelId="{3A434F48-3D36-4B2D-8BBF-2E9CA9F3FFA6}" type="sibTrans" cxnId="{8F131470-5DA8-40C4-B89A-83B34AC6C940}">
      <dgm:prSet/>
      <dgm:spPr/>
      <dgm:t>
        <a:bodyPr/>
        <a:lstStyle/>
        <a:p>
          <a:endParaRPr lang="ru-RU" sz="1100">
            <a:latin typeface="Times New Roman" panose="02020603050405020304" pitchFamily="18" charset="0"/>
            <a:cs typeface="Times New Roman" panose="02020603050405020304" pitchFamily="18" charset="0"/>
          </a:endParaRPr>
        </a:p>
      </dgm:t>
    </dgm:pt>
    <dgm:pt modelId="{2D4865F6-D1FF-4B5B-B73F-D56BDF3AADFE}" type="pres">
      <dgm:prSet presAssocID="{CE8B9947-7DB5-4F5B-9A0E-0CC3D7331AC0}" presName="compositeShape" presStyleCnt="0">
        <dgm:presLayoutVars>
          <dgm:chMax val="9"/>
          <dgm:dir/>
          <dgm:resizeHandles val="exact"/>
        </dgm:presLayoutVars>
      </dgm:prSet>
      <dgm:spPr/>
      <dgm:t>
        <a:bodyPr/>
        <a:lstStyle/>
        <a:p>
          <a:endParaRPr lang="ru-RU"/>
        </a:p>
      </dgm:t>
    </dgm:pt>
    <dgm:pt modelId="{3ED9D4C4-82FC-40E2-88EC-0981BD81EF15}" type="pres">
      <dgm:prSet presAssocID="{CE8B9947-7DB5-4F5B-9A0E-0CC3D7331AC0}" presName="triangle1" presStyleLbl="node1" presStyleIdx="0" presStyleCnt="4">
        <dgm:presLayoutVars>
          <dgm:bulletEnabled val="1"/>
        </dgm:presLayoutVars>
      </dgm:prSet>
      <dgm:spPr/>
      <dgm:t>
        <a:bodyPr/>
        <a:lstStyle/>
        <a:p>
          <a:endParaRPr lang="ru-RU"/>
        </a:p>
      </dgm:t>
    </dgm:pt>
    <dgm:pt modelId="{C86CF088-38E2-45A1-9A63-F4A90E5E831B}" type="pres">
      <dgm:prSet presAssocID="{CE8B9947-7DB5-4F5B-9A0E-0CC3D7331AC0}" presName="triangle2" presStyleLbl="node1" presStyleIdx="1" presStyleCnt="4">
        <dgm:presLayoutVars>
          <dgm:bulletEnabled val="1"/>
        </dgm:presLayoutVars>
      </dgm:prSet>
      <dgm:spPr/>
      <dgm:t>
        <a:bodyPr/>
        <a:lstStyle/>
        <a:p>
          <a:endParaRPr lang="ru-RU"/>
        </a:p>
      </dgm:t>
    </dgm:pt>
    <dgm:pt modelId="{8E712258-27C0-4759-B779-E63F942A8AAA}" type="pres">
      <dgm:prSet presAssocID="{CE8B9947-7DB5-4F5B-9A0E-0CC3D7331AC0}" presName="triangle3" presStyleLbl="node1" presStyleIdx="2" presStyleCnt="4">
        <dgm:presLayoutVars>
          <dgm:bulletEnabled val="1"/>
        </dgm:presLayoutVars>
      </dgm:prSet>
      <dgm:spPr/>
      <dgm:t>
        <a:bodyPr/>
        <a:lstStyle/>
        <a:p>
          <a:endParaRPr lang="ru-RU"/>
        </a:p>
      </dgm:t>
    </dgm:pt>
    <dgm:pt modelId="{136B9E4A-6435-4FFB-93E1-0E7DD453BFD5}" type="pres">
      <dgm:prSet presAssocID="{CE8B9947-7DB5-4F5B-9A0E-0CC3D7331AC0}" presName="triangle4" presStyleLbl="node1" presStyleIdx="3" presStyleCnt="4">
        <dgm:presLayoutVars>
          <dgm:bulletEnabled val="1"/>
        </dgm:presLayoutVars>
      </dgm:prSet>
      <dgm:spPr/>
      <dgm:t>
        <a:bodyPr/>
        <a:lstStyle/>
        <a:p>
          <a:endParaRPr lang="ru-RU"/>
        </a:p>
      </dgm:t>
    </dgm:pt>
  </dgm:ptLst>
  <dgm:cxnLst>
    <dgm:cxn modelId="{64EB8114-D813-4638-B8E2-9FF6774141EF}" type="presOf" srcId="{DC961502-89CD-4A3D-A1A1-FAB4CD1157B4}" destId="{136B9E4A-6435-4FFB-93E1-0E7DD453BFD5}" srcOrd="0" destOrd="0" presId="urn:microsoft.com/office/officeart/2005/8/layout/pyramid4"/>
    <dgm:cxn modelId="{2B1BDE2B-44A0-4B05-9CCD-8A39F1BAB309}" type="presOf" srcId="{4E207559-0E65-41E1-9B0F-A8DFCA94CF67}" destId="{C86CF088-38E2-45A1-9A63-F4A90E5E831B}" srcOrd="0" destOrd="0" presId="urn:microsoft.com/office/officeart/2005/8/layout/pyramid4"/>
    <dgm:cxn modelId="{F30C17EE-E247-4308-AFC1-C70DE3A4E535}" srcId="{CE8B9947-7DB5-4F5B-9A0E-0CC3D7331AC0}" destId="{F1798799-1E3E-4746-9C58-68227A165523}" srcOrd="0" destOrd="0" parTransId="{988A31BE-ABBD-4FC1-80A9-7204AA35E63A}" sibTransId="{3B5A5EF3-A838-4602-BFB5-8549FC1A3FB6}"/>
    <dgm:cxn modelId="{E1921C1F-3EDD-40B7-BDE0-C05606FF02E0}" srcId="{CE8B9947-7DB5-4F5B-9A0E-0CC3D7331AC0}" destId="{86A1ED0E-FDE3-44BA-997C-015A21B72C6E}" srcOrd="2" destOrd="0" parTransId="{42AC0855-0991-4313-B8F6-28F5AB0E3C0B}" sibTransId="{695BB323-4026-45C1-8936-EA307FBF9AEE}"/>
    <dgm:cxn modelId="{8F131470-5DA8-40C4-B89A-83B34AC6C940}" srcId="{CE8B9947-7DB5-4F5B-9A0E-0CC3D7331AC0}" destId="{DC961502-89CD-4A3D-A1A1-FAB4CD1157B4}" srcOrd="3" destOrd="0" parTransId="{75642D64-A060-42EF-8E63-FFC99B9D5D82}" sibTransId="{3A434F48-3D36-4B2D-8BBF-2E9CA9F3FFA6}"/>
    <dgm:cxn modelId="{B2D5738E-7D9A-45DF-B03C-73E786FA7B56}" type="presOf" srcId="{F1798799-1E3E-4746-9C58-68227A165523}" destId="{3ED9D4C4-82FC-40E2-88EC-0981BD81EF15}" srcOrd="0" destOrd="0" presId="urn:microsoft.com/office/officeart/2005/8/layout/pyramid4"/>
    <dgm:cxn modelId="{4DDCEF7A-E4BD-4433-B317-C07B96829982}" srcId="{CE8B9947-7DB5-4F5B-9A0E-0CC3D7331AC0}" destId="{4E207559-0E65-41E1-9B0F-A8DFCA94CF67}" srcOrd="1" destOrd="0" parTransId="{E14EBA2B-EE5D-4DD5-8CE2-57BFD65DE431}" sibTransId="{658E35BF-FD83-4828-ABC4-7937F8276DB7}"/>
    <dgm:cxn modelId="{9530C089-31F8-4B5C-9E84-B3E7E8DB104F}" type="presOf" srcId="{CE8B9947-7DB5-4F5B-9A0E-0CC3D7331AC0}" destId="{2D4865F6-D1FF-4B5B-B73F-D56BDF3AADFE}" srcOrd="0" destOrd="0" presId="urn:microsoft.com/office/officeart/2005/8/layout/pyramid4"/>
    <dgm:cxn modelId="{52DD7B94-A6B9-4930-8AE9-F760EFC125DC}" type="presOf" srcId="{86A1ED0E-FDE3-44BA-997C-015A21B72C6E}" destId="{8E712258-27C0-4759-B779-E63F942A8AAA}" srcOrd="0" destOrd="0" presId="urn:microsoft.com/office/officeart/2005/8/layout/pyramid4"/>
    <dgm:cxn modelId="{5A6B4FB3-FB1D-47BA-A067-4E7ED351741F}" type="presParOf" srcId="{2D4865F6-D1FF-4B5B-B73F-D56BDF3AADFE}" destId="{3ED9D4C4-82FC-40E2-88EC-0981BD81EF15}" srcOrd="0" destOrd="0" presId="urn:microsoft.com/office/officeart/2005/8/layout/pyramid4"/>
    <dgm:cxn modelId="{BB1BB52F-C5E8-4D8E-96E4-FCC00B3AAC84}" type="presParOf" srcId="{2D4865F6-D1FF-4B5B-B73F-D56BDF3AADFE}" destId="{C86CF088-38E2-45A1-9A63-F4A90E5E831B}" srcOrd="1" destOrd="0" presId="urn:microsoft.com/office/officeart/2005/8/layout/pyramid4"/>
    <dgm:cxn modelId="{E3D87218-C856-41DC-BFC4-8EA8AA76176B}" type="presParOf" srcId="{2D4865F6-D1FF-4B5B-B73F-D56BDF3AADFE}" destId="{8E712258-27C0-4759-B779-E63F942A8AAA}" srcOrd="2" destOrd="0" presId="urn:microsoft.com/office/officeart/2005/8/layout/pyramid4"/>
    <dgm:cxn modelId="{68C9F830-EF76-41BA-A88A-0553D33BD95B}" type="presParOf" srcId="{2D4865F6-D1FF-4B5B-B73F-D56BDF3AADFE}" destId="{136B9E4A-6435-4FFB-93E1-0E7DD453BFD5}" srcOrd="3" destOrd="0" presId="urn:microsoft.com/office/officeart/2005/8/layout/pyramid4"/>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0A9F2759-06F1-4D69-A9B4-F4B7A00ACB21}" type="doc">
      <dgm:prSet loTypeId="urn:microsoft.com/office/officeart/2005/8/layout/cycle5" loCatId="cycle" qsTypeId="urn:microsoft.com/office/officeart/2005/8/quickstyle/simple1" qsCatId="simple" csTypeId="urn:microsoft.com/office/officeart/2005/8/colors/accent0_1" csCatId="mainScheme" phldr="1"/>
      <dgm:spPr/>
      <dgm:t>
        <a:bodyPr/>
        <a:lstStyle/>
        <a:p>
          <a:endParaRPr lang="ru-RU"/>
        </a:p>
      </dgm:t>
    </dgm:pt>
    <dgm:pt modelId="{41A9D3A5-A34F-4203-9EBA-077E562B2597}">
      <dgm:prSet phldrT="[Текст]" custT="1"/>
      <dgm:spPr/>
      <dgm:t>
        <a:bodyPr/>
        <a:lstStyle/>
        <a:p>
          <a:r>
            <a:rPr lang="en-US" sz="1100">
              <a:latin typeface="Times New Roman" panose="02020603050405020304" pitchFamily="18" charset="0"/>
              <a:cs typeface="Times New Roman" panose="02020603050405020304" pitchFamily="18" charset="0"/>
            </a:rPr>
            <a:t>қолжетімді</a:t>
          </a:r>
          <a:r>
            <a:rPr lang="kk-KZ" sz="1100">
              <a:latin typeface="Times New Roman" panose="02020603050405020304" pitchFamily="18" charset="0"/>
              <a:cs typeface="Times New Roman" panose="02020603050405020304" pitchFamily="18" charset="0"/>
            </a:rPr>
            <a:t> әрі</a:t>
          </a:r>
          <a:r>
            <a:rPr lang="en-US" sz="1100">
              <a:latin typeface="Times New Roman" panose="02020603050405020304" pitchFamily="18" charset="0"/>
              <a:cs typeface="Times New Roman" panose="02020603050405020304" pitchFamily="18" charset="0"/>
            </a:rPr>
            <a:t> сақтал</a:t>
          </a:r>
          <a:r>
            <a:rPr lang="kk-KZ" sz="1100">
              <a:latin typeface="Times New Roman" panose="02020603050405020304" pitchFamily="18" charset="0"/>
              <a:cs typeface="Times New Roman" panose="02020603050405020304" pitchFamily="18" charset="0"/>
            </a:rPr>
            <a:t>ған</a:t>
          </a:r>
          <a:r>
            <a:rPr lang="en-US" sz="1100">
              <a:latin typeface="Times New Roman" panose="02020603050405020304" pitchFamily="18" charset="0"/>
              <a:cs typeface="Times New Roman" panose="02020603050405020304" pitchFamily="18" charset="0"/>
            </a:rPr>
            <a:t> мәдени құндылықтардың тиісті тізбесі</a:t>
          </a:r>
          <a:endParaRPr lang="ru-RU" sz="1100">
            <a:latin typeface="Times New Roman" panose="02020603050405020304" pitchFamily="18" charset="0"/>
            <a:cs typeface="Times New Roman" panose="02020603050405020304" pitchFamily="18" charset="0"/>
          </a:endParaRPr>
        </a:p>
      </dgm:t>
    </dgm:pt>
    <dgm:pt modelId="{F971F446-4D7A-4419-B9CF-307A225DAA22}" type="parTrans" cxnId="{D1427C31-0EDF-4CC9-A9A6-3821547C8165}">
      <dgm:prSet/>
      <dgm:spPr/>
      <dgm:t>
        <a:bodyPr/>
        <a:lstStyle/>
        <a:p>
          <a:endParaRPr lang="ru-RU" sz="1100">
            <a:latin typeface="Times New Roman" panose="02020603050405020304" pitchFamily="18" charset="0"/>
            <a:cs typeface="Times New Roman" panose="02020603050405020304" pitchFamily="18" charset="0"/>
          </a:endParaRPr>
        </a:p>
      </dgm:t>
    </dgm:pt>
    <dgm:pt modelId="{E3BC7EF0-B7D8-4338-8BDD-86E7EF65E42D}" type="sibTrans" cxnId="{D1427C31-0EDF-4CC9-A9A6-3821547C8165}">
      <dgm:prSet/>
      <dgm:spPr/>
      <dgm:t>
        <a:bodyPr/>
        <a:lstStyle/>
        <a:p>
          <a:endParaRPr lang="ru-RU" sz="1100">
            <a:latin typeface="Times New Roman" panose="02020603050405020304" pitchFamily="18" charset="0"/>
            <a:cs typeface="Times New Roman" panose="02020603050405020304" pitchFamily="18" charset="0"/>
          </a:endParaRPr>
        </a:p>
      </dgm:t>
    </dgm:pt>
    <dgm:pt modelId="{1F799202-4256-4E66-A839-1E94E11D6879}">
      <dgm:prSet custT="1"/>
      <dgm:spPr/>
      <dgm:t>
        <a:bodyPr/>
        <a:lstStyle/>
        <a:p>
          <a:r>
            <a:rPr lang="kk-KZ" sz="1100">
              <a:latin typeface="Times New Roman" panose="02020603050405020304" pitchFamily="18" charset="0"/>
              <a:cs typeface="Times New Roman" panose="02020603050405020304" pitchFamily="18" charset="0"/>
            </a:rPr>
            <a:t>объектіні туристерге </a:t>
          </a:r>
          <a:r>
            <a:rPr lang="en-US" sz="1100">
              <a:latin typeface="Times New Roman" panose="02020603050405020304" pitchFamily="18" charset="0"/>
              <a:cs typeface="Times New Roman" panose="02020603050405020304" pitchFamily="18" charset="0"/>
            </a:rPr>
            <a:t>көрсету және сақтау үшін жұмыс күші</a:t>
          </a:r>
          <a:r>
            <a:rPr lang="kk-KZ" sz="1100">
              <a:latin typeface="Times New Roman" panose="02020603050405020304" pitchFamily="18" charset="0"/>
              <a:cs typeface="Times New Roman" panose="02020603050405020304" pitchFamily="18" charset="0"/>
            </a:rPr>
            <a:t>нің болуы</a:t>
          </a:r>
          <a:endParaRPr lang="ru-RU" sz="1100">
            <a:latin typeface="Times New Roman" panose="02020603050405020304" pitchFamily="18" charset="0"/>
            <a:cs typeface="Times New Roman" panose="02020603050405020304" pitchFamily="18" charset="0"/>
          </a:endParaRPr>
        </a:p>
      </dgm:t>
    </dgm:pt>
    <dgm:pt modelId="{9A54FE8F-5E68-4F23-9700-7C8491EB56AD}" type="parTrans" cxnId="{FD32F8E9-22ED-4073-A681-D5DC89F35BF6}">
      <dgm:prSet/>
      <dgm:spPr/>
      <dgm:t>
        <a:bodyPr/>
        <a:lstStyle/>
        <a:p>
          <a:endParaRPr lang="ru-RU" sz="1100">
            <a:latin typeface="Times New Roman" panose="02020603050405020304" pitchFamily="18" charset="0"/>
            <a:cs typeface="Times New Roman" panose="02020603050405020304" pitchFamily="18" charset="0"/>
          </a:endParaRPr>
        </a:p>
      </dgm:t>
    </dgm:pt>
    <dgm:pt modelId="{A8109AEB-3E68-4165-B4CD-B970EBE5F651}" type="sibTrans" cxnId="{FD32F8E9-22ED-4073-A681-D5DC89F35BF6}">
      <dgm:prSet/>
      <dgm:spPr/>
      <dgm:t>
        <a:bodyPr/>
        <a:lstStyle/>
        <a:p>
          <a:endParaRPr lang="ru-RU" sz="1100">
            <a:latin typeface="Times New Roman" panose="02020603050405020304" pitchFamily="18" charset="0"/>
            <a:cs typeface="Times New Roman" panose="02020603050405020304" pitchFamily="18" charset="0"/>
          </a:endParaRPr>
        </a:p>
      </dgm:t>
    </dgm:pt>
    <dgm:pt modelId="{8E046125-4BDF-4D08-B7CC-8FCEB750F55B}">
      <dgm:prSet custT="1"/>
      <dgm:spPr/>
      <dgm:t>
        <a:bodyPr/>
        <a:lstStyle/>
        <a:p>
          <a:r>
            <a:rPr lang="en-US" sz="1100">
              <a:latin typeface="Times New Roman" panose="02020603050405020304" pitchFamily="18" charset="0"/>
              <a:cs typeface="Times New Roman" panose="02020603050405020304" pitchFamily="18" charset="0"/>
            </a:rPr>
            <a:t>жобаны бастапқы қаржыландыру және тұрақты қаржылық база</a:t>
          </a:r>
          <a:endParaRPr lang="ru-RU" sz="1100">
            <a:latin typeface="Times New Roman" panose="02020603050405020304" pitchFamily="18" charset="0"/>
            <a:cs typeface="Times New Roman" panose="02020603050405020304" pitchFamily="18" charset="0"/>
          </a:endParaRPr>
        </a:p>
      </dgm:t>
    </dgm:pt>
    <dgm:pt modelId="{7D71D9DD-AF00-4296-A1D7-899A7AA32F6A}" type="parTrans" cxnId="{2CF55CE0-6711-4A80-B65A-3B2C545D22B4}">
      <dgm:prSet/>
      <dgm:spPr/>
      <dgm:t>
        <a:bodyPr/>
        <a:lstStyle/>
        <a:p>
          <a:endParaRPr lang="ru-RU" sz="1100">
            <a:latin typeface="Times New Roman" panose="02020603050405020304" pitchFamily="18" charset="0"/>
            <a:cs typeface="Times New Roman" panose="02020603050405020304" pitchFamily="18" charset="0"/>
          </a:endParaRPr>
        </a:p>
      </dgm:t>
    </dgm:pt>
    <dgm:pt modelId="{ABFF6CBC-5D94-4D0E-914D-770890F29818}" type="sibTrans" cxnId="{2CF55CE0-6711-4A80-B65A-3B2C545D22B4}">
      <dgm:prSet/>
      <dgm:spPr/>
      <dgm:t>
        <a:bodyPr/>
        <a:lstStyle/>
        <a:p>
          <a:endParaRPr lang="ru-RU" sz="1100">
            <a:latin typeface="Times New Roman" panose="02020603050405020304" pitchFamily="18" charset="0"/>
            <a:cs typeface="Times New Roman" panose="02020603050405020304" pitchFamily="18" charset="0"/>
          </a:endParaRPr>
        </a:p>
      </dgm:t>
    </dgm:pt>
    <dgm:pt modelId="{956673DA-81CC-4927-A176-65B09E5178DB}">
      <dgm:prSet custT="1"/>
      <dgm:spPr/>
      <dgm:t>
        <a:bodyPr/>
        <a:lstStyle/>
        <a:p>
          <a:r>
            <a:rPr lang="en-US" sz="1100">
              <a:latin typeface="Times New Roman" panose="02020603050405020304" pitchFamily="18" charset="0"/>
              <a:cs typeface="Times New Roman" panose="02020603050405020304" pitchFamily="18" charset="0"/>
            </a:rPr>
            <a:t>сапалы өнім үшін төлеуге дайын туристік нарық</a:t>
          </a:r>
          <a:endParaRPr lang="ru-RU" sz="1100">
            <a:latin typeface="Times New Roman" panose="02020603050405020304" pitchFamily="18" charset="0"/>
            <a:cs typeface="Times New Roman" panose="02020603050405020304" pitchFamily="18" charset="0"/>
          </a:endParaRPr>
        </a:p>
      </dgm:t>
    </dgm:pt>
    <dgm:pt modelId="{2C1171BE-6BC3-44AD-9A69-80E1C0C21531}" type="parTrans" cxnId="{E08A44E6-0181-4262-A798-77E9C40138F0}">
      <dgm:prSet/>
      <dgm:spPr/>
      <dgm:t>
        <a:bodyPr/>
        <a:lstStyle/>
        <a:p>
          <a:endParaRPr lang="ru-RU" sz="1100">
            <a:latin typeface="Times New Roman" panose="02020603050405020304" pitchFamily="18" charset="0"/>
            <a:cs typeface="Times New Roman" panose="02020603050405020304" pitchFamily="18" charset="0"/>
          </a:endParaRPr>
        </a:p>
      </dgm:t>
    </dgm:pt>
    <dgm:pt modelId="{05C1BF0A-CDCC-4BAF-896F-60ACB51B84C3}" type="sibTrans" cxnId="{E08A44E6-0181-4262-A798-77E9C40138F0}">
      <dgm:prSet/>
      <dgm:spPr/>
      <dgm:t>
        <a:bodyPr/>
        <a:lstStyle/>
        <a:p>
          <a:endParaRPr lang="ru-RU" sz="1100">
            <a:latin typeface="Times New Roman" panose="02020603050405020304" pitchFamily="18" charset="0"/>
            <a:cs typeface="Times New Roman" panose="02020603050405020304" pitchFamily="18" charset="0"/>
          </a:endParaRPr>
        </a:p>
      </dgm:t>
    </dgm:pt>
    <dgm:pt modelId="{3561EFDD-026E-45AB-B308-0DA876DFD82E}">
      <dgm:prSet custT="1"/>
      <dgm:spPr/>
      <dgm:t>
        <a:bodyPr/>
        <a:lstStyle/>
        <a:p>
          <a:r>
            <a:rPr lang="en-US" sz="1100">
              <a:latin typeface="Times New Roman" panose="02020603050405020304" pitchFamily="18" charset="0"/>
              <a:cs typeface="Times New Roman" panose="02020603050405020304" pitchFamily="18" charset="0"/>
            </a:rPr>
            <a:t>тәрбие</a:t>
          </a:r>
          <a:r>
            <a:rPr lang="kk-KZ" sz="1100">
              <a:latin typeface="Times New Roman" panose="02020603050405020304" pitchFamily="18" charset="0"/>
              <a:cs typeface="Times New Roman" panose="02020603050405020304" pitchFamily="18" charset="0"/>
            </a:rPr>
            <a:t>лік</a:t>
          </a:r>
          <a:r>
            <a:rPr lang="en-US" sz="1100">
              <a:latin typeface="Times New Roman" panose="02020603050405020304" pitchFamily="18" charset="0"/>
              <a:cs typeface="Times New Roman" panose="02020603050405020304" pitchFamily="18" charset="0"/>
            </a:rPr>
            <a:t> миссия</a:t>
          </a:r>
          <a:r>
            <a:rPr lang="kk-KZ" sz="1100">
              <a:latin typeface="Times New Roman" panose="02020603050405020304" pitchFamily="18" charset="0"/>
              <a:cs typeface="Times New Roman" panose="02020603050405020304" pitchFamily="18" charset="0"/>
            </a:rPr>
            <a:t>ның болуы</a:t>
          </a:r>
          <a:endParaRPr lang="ru-RU" sz="1100">
            <a:latin typeface="Times New Roman" panose="02020603050405020304" pitchFamily="18" charset="0"/>
            <a:cs typeface="Times New Roman" panose="02020603050405020304" pitchFamily="18" charset="0"/>
          </a:endParaRPr>
        </a:p>
      </dgm:t>
    </dgm:pt>
    <dgm:pt modelId="{F661DE68-CCBC-4EAA-85B0-4D88465A5B2C}" type="parTrans" cxnId="{5EF2778E-A0BD-4E42-AEEC-84E707733363}">
      <dgm:prSet/>
      <dgm:spPr/>
      <dgm:t>
        <a:bodyPr/>
        <a:lstStyle/>
        <a:p>
          <a:endParaRPr lang="ru-RU" sz="1100">
            <a:latin typeface="Times New Roman" panose="02020603050405020304" pitchFamily="18" charset="0"/>
            <a:cs typeface="Times New Roman" panose="02020603050405020304" pitchFamily="18" charset="0"/>
          </a:endParaRPr>
        </a:p>
      </dgm:t>
    </dgm:pt>
    <dgm:pt modelId="{AE460439-E3FF-4FE6-9291-4707F6B09DB9}" type="sibTrans" cxnId="{5EF2778E-A0BD-4E42-AEEC-84E707733363}">
      <dgm:prSet/>
      <dgm:spPr/>
      <dgm:t>
        <a:bodyPr/>
        <a:lstStyle/>
        <a:p>
          <a:endParaRPr lang="ru-RU" sz="1100">
            <a:latin typeface="Times New Roman" panose="02020603050405020304" pitchFamily="18" charset="0"/>
            <a:cs typeface="Times New Roman" panose="02020603050405020304" pitchFamily="18" charset="0"/>
          </a:endParaRPr>
        </a:p>
      </dgm:t>
    </dgm:pt>
    <dgm:pt modelId="{A4907EEB-67E4-4857-B256-C153FD8F4434}" type="pres">
      <dgm:prSet presAssocID="{0A9F2759-06F1-4D69-A9B4-F4B7A00ACB21}" presName="cycle" presStyleCnt="0">
        <dgm:presLayoutVars>
          <dgm:dir/>
          <dgm:resizeHandles val="exact"/>
        </dgm:presLayoutVars>
      </dgm:prSet>
      <dgm:spPr/>
      <dgm:t>
        <a:bodyPr/>
        <a:lstStyle/>
        <a:p>
          <a:endParaRPr lang="ru-RU"/>
        </a:p>
      </dgm:t>
    </dgm:pt>
    <dgm:pt modelId="{CF25D70A-2F79-45DC-A161-55B15FE5ED37}" type="pres">
      <dgm:prSet presAssocID="{41A9D3A5-A34F-4203-9EBA-077E562B2597}" presName="node" presStyleLbl="node1" presStyleIdx="0" presStyleCnt="5" custScaleX="227679">
        <dgm:presLayoutVars>
          <dgm:bulletEnabled val="1"/>
        </dgm:presLayoutVars>
      </dgm:prSet>
      <dgm:spPr/>
      <dgm:t>
        <a:bodyPr/>
        <a:lstStyle/>
        <a:p>
          <a:endParaRPr lang="ru-RU"/>
        </a:p>
      </dgm:t>
    </dgm:pt>
    <dgm:pt modelId="{235997AD-2C4C-4FFC-A6C9-79BA520E2C11}" type="pres">
      <dgm:prSet presAssocID="{41A9D3A5-A34F-4203-9EBA-077E562B2597}" presName="spNode" presStyleCnt="0"/>
      <dgm:spPr/>
    </dgm:pt>
    <dgm:pt modelId="{0817BC5A-31AB-4316-973D-A7FB2918A998}" type="pres">
      <dgm:prSet presAssocID="{E3BC7EF0-B7D8-4338-8BDD-86E7EF65E42D}" presName="sibTrans" presStyleLbl="sibTrans1D1" presStyleIdx="0" presStyleCnt="5"/>
      <dgm:spPr/>
      <dgm:t>
        <a:bodyPr/>
        <a:lstStyle/>
        <a:p>
          <a:endParaRPr lang="ru-RU"/>
        </a:p>
      </dgm:t>
    </dgm:pt>
    <dgm:pt modelId="{FF2ACCDC-1E68-44AC-9963-FA89908FD624}" type="pres">
      <dgm:prSet presAssocID="{1F799202-4256-4E66-A839-1E94E11D6879}" presName="node" presStyleLbl="node1" presStyleIdx="1" presStyleCnt="5" custScaleX="207047" custScaleY="129359">
        <dgm:presLayoutVars>
          <dgm:bulletEnabled val="1"/>
        </dgm:presLayoutVars>
      </dgm:prSet>
      <dgm:spPr/>
      <dgm:t>
        <a:bodyPr/>
        <a:lstStyle/>
        <a:p>
          <a:endParaRPr lang="ru-RU"/>
        </a:p>
      </dgm:t>
    </dgm:pt>
    <dgm:pt modelId="{01039F41-1B0B-4380-817D-9298FF4537A7}" type="pres">
      <dgm:prSet presAssocID="{1F799202-4256-4E66-A839-1E94E11D6879}" presName="spNode" presStyleCnt="0"/>
      <dgm:spPr/>
    </dgm:pt>
    <dgm:pt modelId="{8812C46E-C346-4667-B90A-B03597FCBAE0}" type="pres">
      <dgm:prSet presAssocID="{A8109AEB-3E68-4165-B4CD-B970EBE5F651}" presName="sibTrans" presStyleLbl="sibTrans1D1" presStyleIdx="1" presStyleCnt="5"/>
      <dgm:spPr/>
      <dgm:t>
        <a:bodyPr/>
        <a:lstStyle/>
        <a:p>
          <a:endParaRPr lang="ru-RU"/>
        </a:p>
      </dgm:t>
    </dgm:pt>
    <dgm:pt modelId="{F3612A3F-4723-464D-964B-5817BD1AE76B}" type="pres">
      <dgm:prSet presAssocID="{8E046125-4BDF-4D08-B7CC-8FCEB750F55B}" presName="node" presStyleLbl="node1" presStyleIdx="2" presStyleCnt="5" custScaleX="200384" custScaleY="130255" custRadScaleRad="121798" custRadScaleInc="-69289">
        <dgm:presLayoutVars>
          <dgm:bulletEnabled val="1"/>
        </dgm:presLayoutVars>
      </dgm:prSet>
      <dgm:spPr/>
      <dgm:t>
        <a:bodyPr/>
        <a:lstStyle/>
        <a:p>
          <a:endParaRPr lang="ru-RU"/>
        </a:p>
      </dgm:t>
    </dgm:pt>
    <dgm:pt modelId="{D4F0A3CF-C0FC-4DEC-A7A0-20E6A8F73E5E}" type="pres">
      <dgm:prSet presAssocID="{8E046125-4BDF-4D08-B7CC-8FCEB750F55B}" presName="spNode" presStyleCnt="0"/>
      <dgm:spPr/>
    </dgm:pt>
    <dgm:pt modelId="{FCAB20BD-2DB9-4D76-AE26-5BFFAC523F4D}" type="pres">
      <dgm:prSet presAssocID="{ABFF6CBC-5D94-4D0E-914D-770890F29818}" presName="sibTrans" presStyleLbl="sibTrans1D1" presStyleIdx="2" presStyleCnt="5"/>
      <dgm:spPr/>
      <dgm:t>
        <a:bodyPr/>
        <a:lstStyle/>
        <a:p>
          <a:endParaRPr lang="ru-RU"/>
        </a:p>
      </dgm:t>
    </dgm:pt>
    <dgm:pt modelId="{0790CE90-BEE5-43D7-AB16-9227E5537D87}" type="pres">
      <dgm:prSet presAssocID="{956673DA-81CC-4927-A176-65B09E5178DB}" presName="node" presStyleLbl="node1" presStyleIdx="3" presStyleCnt="5" custScaleX="186163" custRadScaleRad="111604" custRadScaleInc="71396">
        <dgm:presLayoutVars>
          <dgm:bulletEnabled val="1"/>
        </dgm:presLayoutVars>
      </dgm:prSet>
      <dgm:spPr/>
      <dgm:t>
        <a:bodyPr/>
        <a:lstStyle/>
        <a:p>
          <a:endParaRPr lang="ru-RU"/>
        </a:p>
      </dgm:t>
    </dgm:pt>
    <dgm:pt modelId="{8E5CED8A-B47E-474F-B201-5C6B1054CCF3}" type="pres">
      <dgm:prSet presAssocID="{956673DA-81CC-4927-A176-65B09E5178DB}" presName="spNode" presStyleCnt="0"/>
      <dgm:spPr/>
    </dgm:pt>
    <dgm:pt modelId="{DFC5E33A-EC8C-43FD-B875-5A44E231F357}" type="pres">
      <dgm:prSet presAssocID="{05C1BF0A-CDCC-4BAF-896F-60ACB51B84C3}" presName="sibTrans" presStyleLbl="sibTrans1D1" presStyleIdx="3" presStyleCnt="5"/>
      <dgm:spPr/>
      <dgm:t>
        <a:bodyPr/>
        <a:lstStyle/>
        <a:p>
          <a:endParaRPr lang="ru-RU"/>
        </a:p>
      </dgm:t>
    </dgm:pt>
    <dgm:pt modelId="{0C90CDBD-935D-4366-8385-0AA39D86B1AF}" type="pres">
      <dgm:prSet presAssocID="{3561EFDD-026E-45AB-B308-0DA876DFD82E}" presName="node" presStyleLbl="node1" presStyleIdx="4" presStyleCnt="5" custScaleX="150380">
        <dgm:presLayoutVars>
          <dgm:bulletEnabled val="1"/>
        </dgm:presLayoutVars>
      </dgm:prSet>
      <dgm:spPr/>
      <dgm:t>
        <a:bodyPr/>
        <a:lstStyle/>
        <a:p>
          <a:endParaRPr lang="ru-RU"/>
        </a:p>
      </dgm:t>
    </dgm:pt>
    <dgm:pt modelId="{DD0BF14B-A130-4153-AD97-CF25573B9C26}" type="pres">
      <dgm:prSet presAssocID="{3561EFDD-026E-45AB-B308-0DA876DFD82E}" presName="spNode" presStyleCnt="0"/>
      <dgm:spPr/>
    </dgm:pt>
    <dgm:pt modelId="{3BD22ACC-244A-440A-8144-F6AEC239A87E}" type="pres">
      <dgm:prSet presAssocID="{AE460439-E3FF-4FE6-9291-4707F6B09DB9}" presName="sibTrans" presStyleLbl="sibTrans1D1" presStyleIdx="4" presStyleCnt="5"/>
      <dgm:spPr/>
      <dgm:t>
        <a:bodyPr/>
        <a:lstStyle/>
        <a:p>
          <a:endParaRPr lang="ru-RU"/>
        </a:p>
      </dgm:t>
    </dgm:pt>
  </dgm:ptLst>
  <dgm:cxnLst>
    <dgm:cxn modelId="{CE6B4D5A-55EE-4397-A915-8A3B129334E2}" type="presOf" srcId="{8E046125-4BDF-4D08-B7CC-8FCEB750F55B}" destId="{F3612A3F-4723-464D-964B-5817BD1AE76B}" srcOrd="0" destOrd="0" presId="urn:microsoft.com/office/officeart/2005/8/layout/cycle5"/>
    <dgm:cxn modelId="{70757C7C-8833-448C-8EDB-4E6E2BDEB83F}" type="presOf" srcId="{05C1BF0A-CDCC-4BAF-896F-60ACB51B84C3}" destId="{DFC5E33A-EC8C-43FD-B875-5A44E231F357}" srcOrd="0" destOrd="0" presId="urn:microsoft.com/office/officeart/2005/8/layout/cycle5"/>
    <dgm:cxn modelId="{B197B23A-6DCD-4883-89B9-CC600A68488B}" type="presOf" srcId="{E3BC7EF0-B7D8-4338-8BDD-86E7EF65E42D}" destId="{0817BC5A-31AB-4316-973D-A7FB2918A998}" srcOrd="0" destOrd="0" presId="urn:microsoft.com/office/officeart/2005/8/layout/cycle5"/>
    <dgm:cxn modelId="{03A6BF8C-84EF-4460-ADC7-B425306B4CB5}" type="presOf" srcId="{3561EFDD-026E-45AB-B308-0DA876DFD82E}" destId="{0C90CDBD-935D-4366-8385-0AA39D86B1AF}" srcOrd="0" destOrd="0" presId="urn:microsoft.com/office/officeart/2005/8/layout/cycle5"/>
    <dgm:cxn modelId="{E08A44E6-0181-4262-A798-77E9C40138F0}" srcId="{0A9F2759-06F1-4D69-A9B4-F4B7A00ACB21}" destId="{956673DA-81CC-4927-A176-65B09E5178DB}" srcOrd="3" destOrd="0" parTransId="{2C1171BE-6BC3-44AD-9A69-80E1C0C21531}" sibTransId="{05C1BF0A-CDCC-4BAF-896F-60ACB51B84C3}"/>
    <dgm:cxn modelId="{6A881C21-455B-4A0A-81F3-866290820214}" type="presOf" srcId="{AE460439-E3FF-4FE6-9291-4707F6B09DB9}" destId="{3BD22ACC-244A-440A-8144-F6AEC239A87E}" srcOrd="0" destOrd="0" presId="urn:microsoft.com/office/officeart/2005/8/layout/cycle5"/>
    <dgm:cxn modelId="{28AD129D-B235-4146-B0E2-7E0296776812}" type="presOf" srcId="{1F799202-4256-4E66-A839-1E94E11D6879}" destId="{FF2ACCDC-1E68-44AC-9963-FA89908FD624}" srcOrd="0" destOrd="0" presId="urn:microsoft.com/office/officeart/2005/8/layout/cycle5"/>
    <dgm:cxn modelId="{FD32F8E9-22ED-4073-A681-D5DC89F35BF6}" srcId="{0A9F2759-06F1-4D69-A9B4-F4B7A00ACB21}" destId="{1F799202-4256-4E66-A839-1E94E11D6879}" srcOrd="1" destOrd="0" parTransId="{9A54FE8F-5E68-4F23-9700-7C8491EB56AD}" sibTransId="{A8109AEB-3E68-4165-B4CD-B970EBE5F651}"/>
    <dgm:cxn modelId="{DC9806C4-13A1-496A-9AB8-72076A5CBC31}" type="presOf" srcId="{41A9D3A5-A34F-4203-9EBA-077E562B2597}" destId="{CF25D70A-2F79-45DC-A161-55B15FE5ED37}" srcOrd="0" destOrd="0" presId="urn:microsoft.com/office/officeart/2005/8/layout/cycle5"/>
    <dgm:cxn modelId="{2CF55CE0-6711-4A80-B65A-3B2C545D22B4}" srcId="{0A9F2759-06F1-4D69-A9B4-F4B7A00ACB21}" destId="{8E046125-4BDF-4D08-B7CC-8FCEB750F55B}" srcOrd="2" destOrd="0" parTransId="{7D71D9DD-AF00-4296-A1D7-899A7AA32F6A}" sibTransId="{ABFF6CBC-5D94-4D0E-914D-770890F29818}"/>
    <dgm:cxn modelId="{D1427C31-0EDF-4CC9-A9A6-3821547C8165}" srcId="{0A9F2759-06F1-4D69-A9B4-F4B7A00ACB21}" destId="{41A9D3A5-A34F-4203-9EBA-077E562B2597}" srcOrd="0" destOrd="0" parTransId="{F971F446-4D7A-4419-B9CF-307A225DAA22}" sibTransId="{E3BC7EF0-B7D8-4338-8BDD-86E7EF65E42D}"/>
    <dgm:cxn modelId="{B18187FE-C751-4698-B441-45F1F9A4EE14}" type="presOf" srcId="{0A9F2759-06F1-4D69-A9B4-F4B7A00ACB21}" destId="{A4907EEB-67E4-4857-B256-C153FD8F4434}" srcOrd="0" destOrd="0" presId="urn:microsoft.com/office/officeart/2005/8/layout/cycle5"/>
    <dgm:cxn modelId="{5EF2778E-A0BD-4E42-AEEC-84E707733363}" srcId="{0A9F2759-06F1-4D69-A9B4-F4B7A00ACB21}" destId="{3561EFDD-026E-45AB-B308-0DA876DFD82E}" srcOrd="4" destOrd="0" parTransId="{F661DE68-CCBC-4EAA-85B0-4D88465A5B2C}" sibTransId="{AE460439-E3FF-4FE6-9291-4707F6B09DB9}"/>
    <dgm:cxn modelId="{A8907B3C-68C3-4985-AC18-D85525815CE0}" type="presOf" srcId="{A8109AEB-3E68-4165-B4CD-B970EBE5F651}" destId="{8812C46E-C346-4667-B90A-B03597FCBAE0}" srcOrd="0" destOrd="0" presId="urn:microsoft.com/office/officeart/2005/8/layout/cycle5"/>
    <dgm:cxn modelId="{944BF34F-57BD-4236-84A1-7D3932C5019F}" type="presOf" srcId="{956673DA-81CC-4927-A176-65B09E5178DB}" destId="{0790CE90-BEE5-43D7-AB16-9227E5537D87}" srcOrd="0" destOrd="0" presId="urn:microsoft.com/office/officeart/2005/8/layout/cycle5"/>
    <dgm:cxn modelId="{CB1B6F11-DCB4-4A56-ABF2-A97E39A464BF}" type="presOf" srcId="{ABFF6CBC-5D94-4D0E-914D-770890F29818}" destId="{FCAB20BD-2DB9-4D76-AE26-5BFFAC523F4D}" srcOrd="0" destOrd="0" presId="urn:microsoft.com/office/officeart/2005/8/layout/cycle5"/>
    <dgm:cxn modelId="{FAC011E7-21CD-4DBA-84A3-427100D8C5F1}" type="presParOf" srcId="{A4907EEB-67E4-4857-B256-C153FD8F4434}" destId="{CF25D70A-2F79-45DC-A161-55B15FE5ED37}" srcOrd="0" destOrd="0" presId="urn:microsoft.com/office/officeart/2005/8/layout/cycle5"/>
    <dgm:cxn modelId="{C5E97B57-3B8C-4DE1-A124-AAEFCFC74BDA}" type="presParOf" srcId="{A4907EEB-67E4-4857-B256-C153FD8F4434}" destId="{235997AD-2C4C-4FFC-A6C9-79BA520E2C11}" srcOrd="1" destOrd="0" presId="urn:microsoft.com/office/officeart/2005/8/layout/cycle5"/>
    <dgm:cxn modelId="{EF6492E4-799A-4CD7-ACF8-EFF017B70D42}" type="presParOf" srcId="{A4907EEB-67E4-4857-B256-C153FD8F4434}" destId="{0817BC5A-31AB-4316-973D-A7FB2918A998}" srcOrd="2" destOrd="0" presId="urn:microsoft.com/office/officeart/2005/8/layout/cycle5"/>
    <dgm:cxn modelId="{23E36E47-FE1A-4617-A8E1-31E1B03849AB}" type="presParOf" srcId="{A4907EEB-67E4-4857-B256-C153FD8F4434}" destId="{FF2ACCDC-1E68-44AC-9963-FA89908FD624}" srcOrd="3" destOrd="0" presId="urn:microsoft.com/office/officeart/2005/8/layout/cycle5"/>
    <dgm:cxn modelId="{F3BDEBDE-3632-4082-89BF-A70B8E8D28F8}" type="presParOf" srcId="{A4907EEB-67E4-4857-B256-C153FD8F4434}" destId="{01039F41-1B0B-4380-817D-9298FF4537A7}" srcOrd="4" destOrd="0" presId="urn:microsoft.com/office/officeart/2005/8/layout/cycle5"/>
    <dgm:cxn modelId="{AF462B4F-E963-425F-B693-EA1DD3A3D912}" type="presParOf" srcId="{A4907EEB-67E4-4857-B256-C153FD8F4434}" destId="{8812C46E-C346-4667-B90A-B03597FCBAE0}" srcOrd="5" destOrd="0" presId="urn:microsoft.com/office/officeart/2005/8/layout/cycle5"/>
    <dgm:cxn modelId="{DC5197BD-9D13-4F07-8F20-4C5D1F242319}" type="presParOf" srcId="{A4907EEB-67E4-4857-B256-C153FD8F4434}" destId="{F3612A3F-4723-464D-964B-5817BD1AE76B}" srcOrd="6" destOrd="0" presId="urn:microsoft.com/office/officeart/2005/8/layout/cycle5"/>
    <dgm:cxn modelId="{EFA8589E-CBA6-4ECA-A381-96A393F2E283}" type="presParOf" srcId="{A4907EEB-67E4-4857-B256-C153FD8F4434}" destId="{D4F0A3CF-C0FC-4DEC-A7A0-20E6A8F73E5E}" srcOrd="7" destOrd="0" presId="urn:microsoft.com/office/officeart/2005/8/layout/cycle5"/>
    <dgm:cxn modelId="{3761F3D2-C34D-4A10-A88E-F243D506D19E}" type="presParOf" srcId="{A4907EEB-67E4-4857-B256-C153FD8F4434}" destId="{FCAB20BD-2DB9-4D76-AE26-5BFFAC523F4D}" srcOrd="8" destOrd="0" presId="urn:microsoft.com/office/officeart/2005/8/layout/cycle5"/>
    <dgm:cxn modelId="{369C316A-022E-4780-86AB-48813B6A6663}" type="presParOf" srcId="{A4907EEB-67E4-4857-B256-C153FD8F4434}" destId="{0790CE90-BEE5-43D7-AB16-9227E5537D87}" srcOrd="9" destOrd="0" presId="urn:microsoft.com/office/officeart/2005/8/layout/cycle5"/>
    <dgm:cxn modelId="{45C86FC1-1CCD-4CFD-8072-57B55A023C47}" type="presParOf" srcId="{A4907EEB-67E4-4857-B256-C153FD8F4434}" destId="{8E5CED8A-B47E-474F-B201-5C6B1054CCF3}" srcOrd="10" destOrd="0" presId="urn:microsoft.com/office/officeart/2005/8/layout/cycle5"/>
    <dgm:cxn modelId="{F0D348D1-8AD8-4E70-A623-2769E82D7459}" type="presParOf" srcId="{A4907EEB-67E4-4857-B256-C153FD8F4434}" destId="{DFC5E33A-EC8C-43FD-B875-5A44E231F357}" srcOrd="11" destOrd="0" presId="urn:microsoft.com/office/officeart/2005/8/layout/cycle5"/>
    <dgm:cxn modelId="{3E4179C0-4E46-442A-AC3E-FB5FC4FA5F5D}" type="presParOf" srcId="{A4907EEB-67E4-4857-B256-C153FD8F4434}" destId="{0C90CDBD-935D-4366-8385-0AA39D86B1AF}" srcOrd="12" destOrd="0" presId="urn:microsoft.com/office/officeart/2005/8/layout/cycle5"/>
    <dgm:cxn modelId="{C2054B88-B631-4B71-A2F5-8B3493889575}" type="presParOf" srcId="{A4907EEB-67E4-4857-B256-C153FD8F4434}" destId="{DD0BF14B-A130-4153-AD97-CF25573B9C26}" srcOrd="13" destOrd="0" presId="urn:microsoft.com/office/officeart/2005/8/layout/cycle5"/>
    <dgm:cxn modelId="{767EE432-E90A-4555-831C-2066236FD8E5}" type="presParOf" srcId="{A4907EEB-67E4-4857-B256-C153FD8F4434}" destId="{3BD22ACC-244A-440A-8144-F6AEC239A87E}" srcOrd="14" destOrd="0" presId="urn:microsoft.com/office/officeart/2005/8/layout/cycle5"/>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D5BD22DE-C5D5-4D32-8FF9-FBF8397705EB}" type="doc">
      <dgm:prSet loTypeId="urn:microsoft.com/office/officeart/2008/layout/HorizontalMultiLevelHierarchy" loCatId="hierarchy" qsTypeId="urn:microsoft.com/office/officeart/2005/8/quickstyle/simple1" qsCatId="simple" csTypeId="urn:microsoft.com/office/officeart/2005/8/colors/accent0_1" csCatId="mainScheme" phldr="1"/>
      <dgm:spPr/>
      <dgm:t>
        <a:bodyPr/>
        <a:lstStyle/>
        <a:p>
          <a:endParaRPr lang="ru-RU"/>
        </a:p>
      </dgm:t>
    </dgm:pt>
    <dgm:pt modelId="{F5C1CE31-E90D-44C1-B1F4-84A7D0767EE5}">
      <dgm:prSet phldrT="[Текст]" custT="1"/>
      <dgm:spPr/>
      <dgm:t>
        <a:bodyPr/>
        <a:lstStyle/>
        <a:p>
          <a:r>
            <a:rPr lang="kk-KZ" sz="1000">
              <a:latin typeface="Times New Roman" panose="02020603050405020304" pitchFamily="18" charset="0"/>
              <a:cs typeface="Times New Roman" panose="02020603050405020304" pitchFamily="18" charset="0"/>
            </a:rPr>
            <a:t>Этнотуризмнің тұрақты дамуы</a:t>
          </a:r>
          <a:endParaRPr lang="ru-RU" sz="1000">
            <a:latin typeface="Times New Roman" panose="02020603050405020304" pitchFamily="18" charset="0"/>
            <a:cs typeface="Times New Roman" panose="02020603050405020304" pitchFamily="18" charset="0"/>
          </a:endParaRPr>
        </a:p>
      </dgm:t>
    </dgm:pt>
    <dgm:pt modelId="{FA6D81F6-A0F3-4983-9967-392C5D1F05C2}" type="parTrans" cxnId="{7E29BB5E-EC41-4962-A278-6FE9A92CD8AE}">
      <dgm:prSet/>
      <dgm:spPr/>
      <dgm:t>
        <a:bodyPr/>
        <a:lstStyle/>
        <a:p>
          <a:endParaRPr lang="ru-RU" sz="1000">
            <a:latin typeface="Times New Roman" panose="02020603050405020304" pitchFamily="18" charset="0"/>
            <a:cs typeface="Times New Roman" panose="02020603050405020304" pitchFamily="18" charset="0"/>
          </a:endParaRPr>
        </a:p>
      </dgm:t>
    </dgm:pt>
    <dgm:pt modelId="{5C71774C-E373-472E-BC62-11C299CBA457}" type="sibTrans" cxnId="{7E29BB5E-EC41-4962-A278-6FE9A92CD8AE}">
      <dgm:prSet/>
      <dgm:spPr/>
      <dgm:t>
        <a:bodyPr/>
        <a:lstStyle/>
        <a:p>
          <a:endParaRPr lang="ru-RU" sz="1000">
            <a:latin typeface="Times New Roman" panose="02020603050405020304" pitchFamily="18" charset="0"/>
            <a:cs typeface="Times New Roman" panose="02020603050405020304" pitchFamily="18" charset="0"/>
          </a:endParaRPr>
        </a:p>
      </dgm:t>
    </dgm:pt>
    <dgm:pt modelId="{6346D5DB-9697-4201-BA1B-222F2CBB3F0C}">
      <dgm:prSet phldrT="[Текст]" custT="1"/>
      <dgm:spPr/>
      <dgm:t>
        <a:bodyPr lIns="0" tIns="0" rIns="0" bIns="0"/>
        <a:lstStyle/>
        <a:p>
          <a:r>
            <a:rPr lang="kk-KZ" sz="1000">
              <a:latin typeface="Times New Roman" panose="02020603050405020304" pitchFamily="18" charset="0"/>
              <a:cs typeface="Times New Roman" panose="02020603050405020304" pitchFamily="18" charset="0"/>
            </a:rPr>
            <a:t>экономикалық көрсеткіштер</a:t>
          </a:r>
          <a:endParaRPr lang="ru-RU" sz="1000">
            <a:latin typeface="Times New Roman" panose="02020603050405020304" pitchFamily="18" charset="0"/>
            <a:cs typeface="Times New Roman" panose="02020603050405020304" pitchFamily="18" charset="0"/>
          </a:endParaRPr>
        </a:p>
      </dgm:t>
    </dgm:pt>
    <dgm:pt modelId="{3598AA06-F4E5-450A-A1D3-BA37328FC4B1}" type="parTrans" cxnId="{8F05EC97-F5AA-42FD-B196-060B3A87E3E3}">
      <dgm:prSet custT="1"/>
      <dgm:spPr/>
      <dgm:t>
        <a:bodyPr/>
        <a:lstStyle/>
        <a:p>
          <a:endParaRPr lang="ru-RU" sz="1000">
            <a:latin typeface="Times New Roman" panose="02020603050405020304" pitchFamily="18" charset="0"/>
            <a:cs typeface="Times New Roman" panose="02020603050405020304" pitchFamily="18" charset="0"/>
          </a:endParaRPr>
        </a:p>
      </dgm:t>
    </dgm:pt>
    <dgm:pt modelId="{8375CF50-C3AF-4211-9DDA-D91F9987B376}" type="sibTrans" cxnId="{8F05EC97-F5AA-42FD-B196-060B3A87E3E3}">
      <dgm:prSet/>
      <dgm:spPr/>
      <dgm:t>
        <a:bodyPr/>
        <a:lstStyle/>
        <a:p>
          <a:endParaRPr lang="ru-RU" sz="1000">
            <a:latin typeface="Times New Roman" panose="02020603050405020304" pitchFamily="18" charset="0"/>
            <a:cs typeface="Times New Roman" panose="02020603050405020304" pitchFamily="18" charset="0"/>
          </a:endParaRPr>
        </a:p>
      </dgm:t>
    </dgm:pt>
    <dgm:pt modelId="{3CCAA004-D61E-4A80-B81B-C9FCFC76287B}">
      <dgm:prSet phldrT="[Текст]" custT="1"/>
      <dgm:spPr/>
      <dgm:t>
        <a:bodyPr lIns="0" tIns="0" rIns="0" bIns="0"/>
        <a:lstStyle/>
        <a:p>
          <a:r>
            <a:rPr lang="kk-KZ" sz="1000">
              <a:latin typeface="Times New Roman" panose="02020603050405020304" pitchFamily="18" charset="0"/>
              <a:cs typeface="Times New Roman" panose="02020603050405020304" pitchFamily="18" charset="0"/>
            </a:rPr>
            <a:t>жергілікті кәсіпкерліктің күшеюі</a:t>
          </a:r>
          <a:endParaRPr lang="ru-RU" sz="1000">
            <a:latin typeface="Times New Roman" panose="02020603050405020304" pitchFamily="18" charset="0"/>
            <a:cs typeface="Times New Roman" panose="02020603050405020304" pitchFamily="18" charset="0"/>
          </a:endParaRPr>
        </a:p>
      </dgm:t>
    </dgm:pt>
    <dgm:pt modelId="{9F9770CA-0BF9-4758-B4AF-03B640DCED3C}" type="parTrans" cxnId="{438A62FE-A76E-4F4B-A673-737685473432}">
      <dgm:prSet custT="1"/>
      <dgm:spPr/>
      <dgm:t>
        <a:bodyPr/>
        <a:lstStyle/>
        <a:p>
          <a:endParaRPr lang="ru-RU" sz="1000">
            <a:latin typeface="Times New Roman" panose="02020603050405020304" pitchFamily="18" charset="0"/>
            <a:cs typeface="Times New Roman" panose="02020603050405020304" pitchFamily="18" charset="0"/>
          </a:endParaRPr>
        </a:p>
      </dgm:t>
    </dgm:pt>
    <dgm:pt modelId="{CCF74C5D-4911-4CA9-94F3-ACACEBDE5F36}" type="sibTrans" cxnId="{438A62FE-A76E-4F4B-A673-737685473432}">
      <dgm:prSet/>
      <dgm:spPr/>
      <dgm:t>
        <a:bodyPr/>
        <a:lstStyle/>
        <a:p>
          <a:endParaRPr lang="ru-RU" sz="1000">
            <a:latin typeface="Times New Roman" panose="02020603050405020304" pitchFamily="18" charset="0"/>
            <a:cs typeface="Times New Roman" panose="02020603050405020304" pitchFamily="18" charset="0"/>
          </a:endParaRPr>
        </a:p>
      </dgm:t>
    </dgm:pt>
    <dgm:pt modelId="{0510A00A-1D86-4DDD-BAFB-B897A6B818C7}">
      <dgm:prSet phldrT="[Текст]" custT="1"/>
      <dgm:spPr/>
      <dgm:t>
        <a:bodyPr/>
        <a:lstStyle/>
        <a:p>
          <a:r>
            <a:rPr lang="kk-KZ" sz="1000">
              <a:latin typeface="Times New Roman" panose="02020603050405020304" pitchFamily="18" charset="0"/>
              <a:cs typeface="Times New Roman" panose="02020603050405020304" pitchFamily="18" charset="0"/>
            </a:rPr>
            <a:t>халық табысының өсуі</a:t>
          </a:r>
          <a:endParaRPr lang="ru-RU" sz="1000">
            <a:latin typeface="Times New Roman" panose="02020603050405020304" pitchFamily="18" charset="0"/>
            <a:cs typeface="Times New Roman" panose="02020603050405020304" pitchFamily="18" charset="0"/>
          </a:endParaRPr>
        </a:p>
      </dgm:t>
    </dgm:pt>
    <dgm:pt modelId="{61588463-B9F8-4182-B4C6-55B53480DBC1}" type="parTrans" cxnId="{9B43BAB8-1453-48B6-AF2C-B46C6E293D87}">
      <dgm:prSet custT="1"/>
      <dgm:spPr/>
      <dgm:t>
        <a:bodyPr/>
        <a:lstStyle/>
        <a:p>
          <a:endParaRPr lang="ru-RU" sz="1000">
            <a:latin typeface="Times New Roman" panose="02020603050405020304" pitchFamily="18" charset="0"/>
            <a:cs typeface="Times New Roman" panose="02020603050405020304" pitchFamily="18" charset="0"/>
          </a:endParaRPr>
        </a:p>
      </dgm:t>
    </dgm:pt>
    <dgm:pt modelId="{7546ACF2-98C1-4440-A67E-B93DFDA36274}" type="sibTrans" cxnId="{9B43BAB8-1453-48B6-AF2C-B46C6E293D87}">
      <dgm:prSet/>
      <dgm:spPr/>
      <dgm:t>
        <a:bodyPr/>
        <a:lstStyle/>
        <a:p>
          <a:endParaRPr lang="ru-RU" sz="1000">
            <a:latin typeface="Times New Roman" panose="02020603050405020304" pitchFamily="18" charset="0"/>
            <a:cs typeface="Times New Roman" panose="02020603050405020304" pitchFamily="18" charset="0"/>
          </a:endParaRPr>
        </a:p>
      </dgm:t>
    </dgm:pt>
    <dgm:pt modelId="{FA165D1B-13C8-475D-9B60-49E582A77067}">
      <dgm:prSet phldrT="[Текст]" custT="1"/>
      <dgm:spPr/>
      <dgm:t>
        <a:bodyPr/>
        <a:lstStyle/>
        <a:p>
          <a:r>
            <a:rPr lang="kk-KZ" sz="1000">
              <a:latin typeface="Times New Roman" panose="02020603050405020304" pitchFamily="18" charset="0"/>
              <a:cs typeface="Times New Roman" panose="02020603050405020304" pitchFamily="18" charset="0"/>
            </a:rPr>
            <a:t>әлеуметтік көрсеткіштер</a:t>
          </a:r>
          <a:endParaRPr lang="ru-RU" sz="1000">
            <a:latin typeface="Times New Roman" panose="02020603050405020304" pitchFamily="18" charset="0"/>
            <a:cs typeface="Times New Roman" panose="02020603050405020304" pitchFamily="18" charset="0"/>
          </a:endParaRPr>
        </a:p>
      </dgm:t>
    </dgm:pt>
    <dgm:pt modelId="{E1D4EBD8-9AF1-47FF-A894-C4D5C9F0B345}" type="parTrans" cxnId="{21CAC3E8-7551-4314-A5FC-D1B68504758F}">
      <dgm:prSet custT="1"/>
      <dgm:spPr/>
      <dgm:t>
        <a:bodyPr/>
        <a:lstStyle/>
        <a:p>
          <a:endParaRPr lang="ru-RU" sz="1000">
            <a:latin typeface="Times New Roman" panose="02020603050405020304" pitchFamily="18" charset="0"/>
            <a:cs typeface="Times New Roman" panose="02020603050405020304" pitchFamily="18" charset="0"/>
          </a:endParaRPr>
        </a:p>
      </dgm:t>
    </dgm:pt>
    <dgm:pt modelId="{FC3B9A71-4B93-489E-B49D-BC1B966FCF42}" type="sibTrans" cxnId="{21CAC3E8-7551-4314-A5FC-D1B68504758F}">
      <dgm:prSet/>
      <dgm:spPr/>
      <dgm:t>
        <a:bodyPr/>
        <a:lstStyle/>
        <a:p>
          <a:endParaRPr lang="ru-RU" sz="1000">
            <a:latin typeface="Times New Roman" panose="02020603050405020304" pitchFamily="18" charset="0"/>
            <a:cs typeface="Times New Roman" panose="02020603050405020304" pitchFamily="18" charset="0"/>
          </a:endParaRPr>
        </a:p>
      </dgm:t>
    </dgm:pt>
    <dgm:pt modelId="{5EAF4866-1320-449E-9AB9-D007C2A4AE3E}">
      <dgm:prSet phldrT="[Текст]" custT="1"/>
      <dgm:spPr/>
      <dgm:t>
        <a:bodyPr/>
        <a:lstStyle/>
        <a:p>
          <a:r>
            <a:rPr lang="kk-KZ" sz="1000">
              <a:latin typeface="Times New Roman" panose="02020603050405020304" pitchFamily="18" charset="0"/>
              <a:cs typeface="Times New Roman" panose="02020603050405020304" pitchFamily="18" charset="0"/>
            </a:rPr>
            <a:t>әлеуметтік өлшем</a:t>
          </a:r>
          <a:endParaRPr lang="ru-RU" sz="1000">
            <a:latin typeface="Times New Roman" panose="02020603050405020304" pitchFamily="18" charset="0"/>
            <a:cs typeface="Times New Roman" panose="02020603050405020304" pitchFamily="18" charset="0"/>
          </a:endParaRPr>
        </a:p>
      </dgm:t>
    </dgm:pt>
    <dgm:pt modelId="{F4C48422-B0F1-41B8-87BC-BA3842FBE4E8}" type="parTrans" cxnId="{862F5E9A-BF3C-452F-9955-687CCF429703}">
      <dgm:prSet custT="1"/>
      <dgm:spPr/>
      <dgm:t>
        <a:bodyPr/>
        <a:lstStyle/>
        <a:p>
          <a:endParaRPr lang="ru-RU" sz="1000">
            <a:latin typeface="Times New Roman" panose="02020603050405020304" pitchFamily="18" charset="0"/>
            <a:cs typeface="Times New Roman" panose="02020603050405020304" pitchFamily="18" charset="0"/>
          </a:endParaRPr>
        </a:p>
      </dgm:t>
    </dgm:pt>
    <dgm:pt modelId="{710E035D-8CDF-45DE-AFD5-7EE74FD9CFB5}" type="sibTrans" cxnId="{862F5E9A-BF3C-452F-9955-687CCF429703}">
      <dgm:prSet/>
      <dgm:spPr/>
      <dgm:t>
        <a:bodyPr/>
        <a:lstStyle/>
        <a:p>
          <a:endParaRPr lang="ru-RU" sz="1000">
            <a:latin typeface="Times New Roman" panose="02020603050405020304" pitchFamily="18" charset="0"/>
            <a:cs typeface="Times New Roman" panose="02020603050405020304" pitchFamily="18" charset="0"/>
          </a:endParaRPr>
        </a:p>
      </dgm:t>
    </dgm:pt>
    <dgm:pt modelId="{E33ED552-FB0F-4542-B3B2-8F0B934DBA21}">
      <dgm:prSet phldrT="[Текст]" custT="1"/>
      <dgm:spPr/>
      <dgm:t>
        <a:bodyPr/>
        <a:lstStyle/>
        <a:p>
          <a:r>
            <a:rPr lang="kk-KZ" sz="1000">
              <a:latin typeface="Times New Roman" panose="02020603050405020304" pitchFamily="18" charset="0"/>
              <a:cs typeface="Times New Roman" panose="02020603050405020304" pitchFamily="18" charset="0"/>
            </a:rPr>
            <a:t>экологиялық көрсеткіштер</a:t>
          </a:r>
          <a:endParaRPr lang="ru-RU" sz="1000">
            <a:latin typeface="Times New Roman" panose="02020603050405020304" pitchFamily="18" charset="0"/>
            <a:cs typeface="Times New Roman" panose="02020603050405020304" pitchFamily="18" charset="0"/>
          </a:endParaRPr>
        </a:p>
      </dgm:t>
    </dgm:pt>
    <dgm:pt modelId="{FC93960C-AB73-4652-A3BC-33AC0C73F3CD}" type="parTrans" cxnId="{894DBA1C-E01A-4370-890B-9740C2345979}">
      <dgm:prSet custT="1"/>
      <dgm:spPr/>
      <dgm:t>
        <a:bodyPr/>
        <a:lstStyle/>
        <a:p>
          <a:endParaRPr lang="ru-RU" sz="1000">
            <a:latin typeface="Times New Roman" panose="02020603050405020304" pitchFamily="18" charset="0"/>
            <a:cs typeface="Times New Roman" panose="02020603050405020304" pitchFamily="18" charset="0"/>
          </a:endParaRPr>
        </a:p>
      </dgm:t>
    </dgm:pt>
    <dgm:pt modelId="{218D309F-FB18-42DA-959B-F11F42536135}" type="sibTrans" cxnId="{894DBA1C-E01A-4370-890B-9740C2345979}">
      <dgm:prSet/>
      <dgm:spPr/>
      <dgm:t>
        <a:bodyPr/>
        <a:lstStyle/>
        <a:p>
          <a:endParaRPr lang="ru-RU" sz="1000">
            <a:latin typeface="Times New Roman" panose="02020603050405020304" pitchFamily="18" charset="0"/>
            <a:cs typeface="Times New Roman" panose="02020603050405020304" pitchFamily="18" charset="0"/>
          </a:endParaRPr>
        </a:p>
      </dgm:t>
    </dgm:pt>
    <dgm:pt modelId="{0CCB8A0A-BA75-4651-A450-6BF5BAADCD79}">
      <dgm:prSet phldrT="[Текст]" custT="1"/>
      <dgm:spPr/>
      <dgm:t>
        <a:bodyPr/>
        <a:lstStyle/>
        <a:p>
          <a:r>
            <a:rPr lang="kk-KZ" sz="1000">
              <a:latin typeface="Times New Roman" panose="02020603050405020304" pitchFamily="18" charset="0"/>
              <a:cs typeface="Times New Roman" panose="02020603050405020304" pitchFamily="18" charset="0"/>
            </a:rPr>
            <a:t>маркетингтік көрсеткіштер</a:t>
          </a:r>
          <a:endParaRPr lang="ru-RU" sz="1000">
            <a:latin typeface="Times New Roman" panose="02020603050405020304" pitchFamily="18" charset="0"/>
            <a:cs typeface="Times New Roman" panose="02020603050405020304" pitchFamily="18" charset="0"/>
          </a:endParaRPr>
        </a:p>
      </dgm:t>
    </dgm:pt>
    <dgm:pt modelId="{53C00FCA-B954-423A-8D4D-F6615C4A6AA9}" type="parTrans" cxnId="{881C243E-4245-4E6B-ADF1-13D891EA7D66}">
      <dgm:prSet custT="1"/>
      <dgm:spPr/>
      <dgm:t>
        <a:bodyPr/>
        <a:lstStyle/>
        <a:p>
          <a:endParaRPr lang="ru-RU" sz="1000">
            <a:latin typeface="Times New Roman" panose="02020603050405020304" pitchFamily="18" charset="0"/>
            <a:cs typeface="Times New Roman" panose="02020603050405020304" pitchFamily="18" charset="0"/>
          </a:endParaRPr>
        </a:p>
      </dgm:t>
    </dgm:pt>
    <dgm:pt modelId="{83632879-7D6F-4BC9-BCDC-3671C4DF07C3}" type="sibTrans" cxnId="{881C243E-4245-4E6B-ADF1-13D891EA7D66}">
      <dgm:prSet/>
      <dgm:spPr/>
      <dgm:t>
        <a:bodyPr/>
        <a:lstStyle/>
        <a:p>
          <a:endParaRPr lang="ru-RU" sz="1000">
            <a:latin typeface="Times New Roman" panose="02020603050405020304" pitchFamily="18" charset="0"/>
            <a:cs typeface="Times New Roman" panose="02020603050405020304" pitchFamily="18" charset="0"/>
          </a:endParaRPr>
        </a:p>
      </dgm:t>
    </dgm:pt>
    <dgm:pt modelId="{A723DDBB-ACEF-4F26-8DA1-EB37718C470C}">
      <dgm:prSet phldrT="[Текст]" custT="1"/>
      <dgm:spPr/>
      <dgm:t>
        <a:bodyPr/>
        <a:lstStyle/>
        <a:p>
          <a:r>
            <a:rPr lang="kk-KZ" sz="1000">
              <a:latin typeface="Times New Roman" panose="02020603050405020304" pitchFamily="18" charset="0"/>
              <a:cs typeface="Times New Roman" panose="02020603050405020304" pitchFamily="18" charset="0"/>
            </a:rPr>
            <a:t>мәдени өлшем</a:t>
          </a:r>
          <a:endParaRPr lang="ru-RU" sz="1000">
            <a:latin typeface="Times New Roman" panose="02020603050405020304" pitchFamily="18" charset="0"/>
            <a:cs typeface="Times New Roman" panose="02020603050405020304" pitchFamily="18" charset="0"/>
          </a:endParaRPr>
        </a:p>
      </dgm:t>
    </dgm:pt>
    <dgm:pt modelId="{B0C9D995-D6AE-4CC0-85F4-6A437ECCE10C}" type="parTrans" cxnId="{016F31EF-CE54-4350-8ECD-C383E35514CE}">
      <dgm:prSet custT="1"/>
      <dgm:spPr/>
      <dgm:t>
        <a:bodyPr/>
        <a:lstStyle/>
        <a:p>
          <a:endParaRPr lang="ru-RU" sz="1000">
            <a:latin typeface="Times New Roman" panose="02020603050405020304" pitchFamily="18" charset="0"/>
            <a:cs typeface="Times New Roman" panose="02020603050405020304" pitchFamily="18" charset="0"/>
          </a:endParaRPr>
        </a:p>
      </dgm:t>
    </dgm:pt>
    <dgm:pt modelId="{1C64D248-E2D4-4FB2-9D23-868E1C968F68}" type="sibTrans" cxnId="{016F31EF-CE54-4350-8ECD-C383E35514CE}">
      <dgm:prSet/>
      <dgm:spPr/>
      <dgm:t>
        <a:bodyPr/>
        <a:lstStyle/>
        <a:p>
          <a:endParaRPr lang="ru-RU" sz="1000">
            <a:latin typeface="Times New Roman" panose="02020603050405020304" pitchFamily="18" charset="0"/>
            <a:cs typeface="Times New Roman" panose="02020603050405020304" pitchFamily="18" charset="0"/>
          </a:endParaRPr>
        </a:p>
      </dgm:t>
    </dgm:pt>
    <dgm:pt modelId="{3912CE11-EE3C-49DD-ABA4-3C52545FEB94}">
      <dgm:prSet phldrT="[Текст]" custT="1"/>
      <dgm:spPr/>
      <dgm:t>
        <a:bodyPr/>
        <a:lstStyle/>
        <a:p>
          <a:r>
            <a:rPr lang="kk-KZ" sz="1000">
              <a:latin typeface="Times New Roman" panose="02020603050405020304" pitchFamily="18" charset="0"/>
              <a:cs typeface="Times New Roman" panose="02020603050405020304" pitchFamily="18" charset="0"/>
            </a:rPr>
            <a:t>ресурстарды қолдану</a:t>
          </a:r>
          <a:endParaRPr lang="ru-RU" sz="1000">
            <a:latin typeface="Times New Roman" panose="02020603050405020304" pitchFamily="18" charset="0"/>
            <a:cs typeface="Times New Roman" panose="02020603050405020304" pitchFamily="18" charset="0"/>
          </a:endParaRPr>
        </a:p>
      </dgm:t>
    </dgm:pt>
    <dgm:pt modelId="{249E7D98-617B-4BD7-82CF-1A3739066A22}" type="parTrans" cxnId="{3882F68E-4342-473F-9B1A-1C81ED09C2F5}">
      <dgm:prSet custT="1"/>
      <dgm:spPr/>
      <dgm:t>
        <a:bodyPr/>
        <a:lstStyle/>
        <a:p>
          <a:endParaRPr lang="ru-RU" sz="1000">
            <a:latin typeface="Times New Roman" panose="02020603050405020304" pitchFamily="18" charset="0"/>
            <a:cs typeface="Times New Roman" panose="02020603050405020304" pitchFamily="18" charset="0"/>
          </a:endParaRPr>
        </a:p>
      </dgm:t>
    </dgm:pt>
    <dgm:pt modelId="{789D9AAB-A36E-4E5A-9DE3-DD412DC70093}" type="sibTrans" cxnId="{3882F68E-4342-473F-9B1A-1C81ED09C2F5}">
      <dgm:prSet/>
      <dgm:spPr/>
      <dgm:t>
        <a:bodyPr/>
        <a:lstStyle/>
        <a:p>
          <a:endParaRPr lang="ru-RU" sz="1000">
            <a:latin typeface="Times New Roman" panose="02020603050405020304" pitchFamily="18" charset="0"/>
            <a:cs typeface="Times New Roman" panose="02020603050405020304" pitchFamily="18" charset="0"/>
          </a:endParaRPr>
        </a:p>
      </dgm:t>
    </dgm:pt>
    <dgm:pt modelId="{4B897489-9F82-4881-B7FF-DDF95A0E91BA}">
      <dgm:prSet phldrT="[Текст]" custT="1"/>
      <dgm:spPr/>
      <dgm:t>
        <a:bodyPr/>
        <a:lstStyle/>
        <a:p>
          <a:r>
            <a:rPr lang="kk-KZ" sz="1000">
              <a:latin typeface="Times New Roman" panose="02020603050405020304" pitchFamily="18" charset="0"/>
              <a:cs typeface="Times New Roman" panose="02020603050405020304" pitchFamily="18" charset="0"/>
            </a:rPr>
            <a:t>қоршаған орта сапасы</a:t>
          </a:r>
          <a:endParaRPr lang="ru-RU" sz="1000">
            <a:latin typeface="Times New Roman" panose="02020603050405020304" pitchFamily="18" charset="0"/>
            <a:cs typeface="Times New Roman" panose="02020603050405020304" pitchFamily="18" charset="0"/>
          </a:endParaRPr>
        </a:p>
      </dgm:t>
    </dgm:pt>
    <dgm:pt modelId="{58DC330A-57E7-42CA-867C-4B9753126042}" type="parTrans" cxnId="{36DF9B21-2030-454A-9EDD-633887B202A4}">
      <dgm:prSet custT="1"/>
      <dgm:spPr/>
      <dgm:t>
        <a:bodyPr/>
        <a:lstStyle/>
        <a:p>
          <a:endParaRPr lang="ru-RU" sz="1000">
            <a:latin typeface="Times New Roman" panose="02020603050405020304" pitchFamily="18" charset="0"/>
            <a:cs typeface="Times New Roman" panose="02020603050405020304" pitchFamily="18" charset="0"/>
          </a:endParaRPr>
        </a:p>
      </dgm:t>
    </dgm:pt>
    <dgm:pt modelId="{2CB0EA63-2F65-4B4C-92D6-354EB2740043}" type="sibTrans" cxnId="{36DF9B21-2030-454A-9EDD-633887B202A4}">
      <dgm:prSet/>
      <dgm:spPr/>
      <dgm:t>
        <a:bodyPr/>
        <a:lstStyle/>
        <a:p>
          <a:endParaRPr lang="ru-RU" sz="1000">
            <a:latin typeface="Times New Roman" panose="02020603050405020304" pitchFamily="18" charset="0"/>
            <a:cs typeface="Times New Roman" panose="02020603050405020304" pitchFamily="18" charset="0"/>
          </a:endParaRPr>
        </a:p>
      </dgm:t>
    </dgm:pt>
    <dgm:pt modelId="{038D5D36-8B1F-40D9-8199-1B5C29CF8E71}">
      <dgm:prSet phldrT="[Текст]" custT="1"/>
      <dgm:spPr/>
      <dgm:t>
        <a:bodyPr/>
        <a:lstStyle/>
        <a:p>
          <a:r>
            <a:rPr lang="kk-KZ" sz="1000">
              <a:latin typeface="Times New Roman" panose="02020603050405020304" pitchFamily="18" charset="0"/>
              <a:cs typeface="Times New Roman" panose="02020603050405020304" pitchFamily="18" charset="0"/>
            </a:rPr>
            <a:t>қалдықтарды басқару</a:t>
          </a:r>
          <a:endParaRPr lang="ru-RU" sz="1000">
            <a:latin typeface="Times New Roman" panose="02020603050405020304" pitchFamily="18" charset="0"/>
            <a:cs typeface="Times New Roman" panose="02020603050405020304" pitchFamily="18" charset="0"/>
          </a:endParaRPr>
        </a:p>
      </dgm:t>
    </dgm:pt>
    <dgm:pt modelId="{184215D2-9122-4B83-BFBB-7C19C4849796}" type="parTrans" cxnId="{CD74F694-450D-4FD7-94BC-DDE0C931B8FC}">
      <dgm:prSet custT="1"/>
      <dgm:spPr/>
      <dgm:t>
        <a:bodyPr/>
        <a:lstStyle/>
        <a:p>
          <a:endParaRPr lang="ru-RU" sz="1000">
            <a:latin typeface="Times New Roman" panose="02020603050405020304" pitchFamily="18" charset="0"/>
            <a:cs typeface="Times New Roman" panose="02020603050405020304" pitchFamily="18" charset="0"/>
          </a:endParaRPr>
        </a:p>
      </dgm:t>
    </dgm:pt>
    <dgm:pt modelId="{C8E33DF6-4619-4F05-AC4C-56CACD2823B4}" type="sibTrans" cxnId="{CD74F694-450D-4FD7-94BC-DDE0C931B8FC}">
      <dgm:prSet/>
      <dgm:spPr/>
      <dgm:t>
        <a:bodyPr/>
        <a:lstStyle/>
        <a:p>
          <a:endParaRPr lang="ru-RU" sz="1000">
            <a:latin typeface="Times New Roman" panose="02020603050405020304" pitchFamily="18" charset="0"/>
            <a:cs typeface="Times New Roman" panose="02020603050405020304" pitchFamily="18" charset="0"/>
          </a:endParaRPr>
        </a:p>
      </dgm:t>
    </dgm:pt>
    <dgm:pt modelId="{1E613246-762D-4296-9208-E7553CF3BA0E}">
      <dgm:prSet phldrT="[Текст]" custT="1"/>
      <dgm:spPr/>
      <dgm:t>
        <a:bodyPr/>
        <a:lstStyle/>
        <a:p>
          <a:r>
            <a:rPr lang="kk-KZ" sz="1000">
              <a:latin typeface="Times New Roman" panose="02020603050405020304" pitchFamily="18" charset="0"/>
              <a:cs typeface="Times New Roman" panose="02020603050405020304" pitchFamily="18" charset="0"/>
            </a:rPr>
            <a:t>жергілікті өнімді қолдану</a:t>
          </a:r>
          <a:endParaRPr lang="ru-RU" sz="1000">
            <a:latin typeface="Times New Roman" panose="02020603050405020304" pitchFamily="18" charset="0"/>
            <a:cs typeface="Times New Roman" panose="02020603050405020304" pitchFamily="18" charset="0"/>
          </a:endParaRPr>
        </a:p>
      </dgm:t>
    </dgm:pt>
    <dgm:pt modelId="{B7A72A7B-3310-4D80-B209-0B73C4C7A8F5}" type="parTrans" cxnId="{491CFFBE-5CB2-4068-9962-AD54FFE41918}">
      <dgm:prSet custT="1"/>
      <dgm:spPr/>
      <dgm:t>
        <a:bodyPr/>
        <a:lstStyle/>
        <a:p>
          <a:endParaRPr lang="ru-RU" sz="1000">
            <a:latin typeface="Times New Roman" panose="02020603050405020304" pitchFamily="18" charset="0"/>
            <a:cs typeface="Times New Roman" panose="02020603050405020304" pitchFamily="18" charset="0"/>
          </a:endParaRPr>
        </a:p>
      </dgm:t>
    </dgm:pt>
    <dgm:pt modelId="{9DD5166A-D408-4F1A-9393-6B08EBB035A3}" type="sibTrans" cxnId="{491CFFBE-5CB2-4068-9962-AD54FFE41918}">
      <dgm:prSet/>
      <dgm:spPr/>
      <dgm:t>
        <a:bodyPr/>
        <a:lstStyle/>
        <a:p>
          <a:endParaRPr lang="ru-RU" sz="1000">
            <a:latin typeface="Times New Roman" panose="02020603050405020304" pitchFamily="18" charset="0"/>
            <a:cs typeface="Times New Roman" panose="02020603050405020304" pitchFamily="18" charset="0"/>
          </a:endParaRPr>
        </a:p>
      </dgm:t>
    </dgm:pt>
    <dgm:pt modelId="{702B5361-F81B-41C7-BF90-5A7DC02CF819}">
      <dgm:prSet phldrT="[Текст]" custT="1"/>
      <dgm:spPr/>
      <dgm:t>
        <a:bodyPr/>
        <a:lstStyle/>
        <a:p>
          <a:r>
            <a:rPr lang="kk-KZ" sz="1000">
              <a:latin typeface="Times New Roman" panose="02020603050405020304" pitchFamily="18" charset="0"/>
              <a:cs typeface="Times New Roman" panose="02020603050405020304" pitchFamily="18" charset="0"/>
            </a:rPr>
            <a:t>жұмыс орындарының ашылуы</a:t>
          </a:r>
          <a:endParaRPr lang="ru-RU" sz="1000">
            <a:latin typeface="Times New Roman" panose="02020603050405020304" pitchFamily="18" charset="0"/>
            <a:cs typeface="Times New Roman" panose="02020603050405020304" pitchFamily="18" charset="0"/>
          </a:endParaRPr>
        </a:p>
      </dgm:t>
    </dgm:pt>
    <dgm:pt modelId="{6AB22354-08B3-4397-B2AC-4DDC4518B6D2}" type="parTrans" cxnId="{D5310C2C-73E4-482B-9224-D4A9D6F62E02}">
      <dgm:prSet custT="1"/>
      <dgm:spPr/>
      <dgm:t>
        <a:bodyPr/>
        <a:lstStyle/>
        <a:p>
          <a:endParaRPr lang="ru-RU" sz="1000">
            <a:latin typeface="Times New Roman" panose="02020603050405020304" pitchFamily="18" charset="0"/>
            <a:cs typeface="Times New Roman" panose="02020603050405020304" pitchFamily="18" charset="0"/>
          </a:endParaRPr>
        </a:p>
      </dgm:t>
    </dgm:pt>
    <dgm:pt modelId="{226F3186-EC0F-4916-8E47-534430317B40}" type="sibTrans" cxnId="{D5310C2C-73E4-482B-9224-D4A9D6F62E02}">
      <dgm:prSet/>
      <dgm:spPr/>
      <dgm:t>
        <a:bodyPr/>
        <a:lstStyle/>
        <a:p>
          <a:endParaRPr lang="ru-RU" sz="1000">
            <a:latin typeface="Times New Roman" panose="02020603050405020304" pitchFamily="18" charset="0"/>
            <a:cs typeface="Times New Roman" panose="02020603050405020304" pitchFamily="18" charset="0"/>
          </a:endParaRPr>
        </a:p>
      </dgm:t>
    </dgm:pt>
    <dgm:pt modelId="{623B8057-7B3E-495D-81F0-4E474CDF762F}">
      <dgm:prSet phldrT="[Текст]" custT="1"/>
      <dgm:spPr/>
      <dgm:t>
        <a:bodyPr/>
        <a:lstStyle/>
        <a:p>
          <a:r>
            <a:rPr lang="kk-KZ" sz="1000">
              <a:latin typeface="Times New Roman" panose="02020603050405020304" pitchFamily="18" charset="0"/>
              <a:cs typeface="Times New Roman" panose="02020603050405020304" pitchFamily="18" charset="0"/>
            </a:rPr>
            <a:t>жергілікті жұмыс күші</a:t>
          </a:r>
          <a:endParaRPr lang="ru-RU" sz="1000">
            <a:latin typeface="Times New Roman" panose="02020603050405020304" pitchFamily="18" charset="0"/>
            <a:cs typeface="Times New Roman" panose="02020603050405020304" pitchFamily="18" charset="0"/>
          </a:endParaRPr>
        </a:p>
      </dgm:t>
    </dgm:pt>
    <dgm:pt modelId="{21B40365-48E1-463E-BA91-AB40377939B9}" type="parTrans" cxnId="{30C98894-9BE9-443A-8AE4-D6544CE9AA5A}">
      <dgm:prSet custT="1"/>
      <dgm:spPr/>
      <dgm:t>
        <a:bodyPr/>
        <a:lstStyle/>
        <a:p>
          <a:endParaRPr lang="ru-RU" sz="1000">
            <a:latin typeface="Times New Roman" panose="02020603050405020304" pitchFamily="18" charset="0"/>
            <a:cs typeface="Times New Roman" panose="02020603050405020304" pitchFamily="18" charset="0"/>
          </a:endParaRPr>
        </a:p>
      </dgm:t>
    </dgm:pt>
    <dgm:pt modelId="{3D63082B-CB8E-4DA6-B18B-9FEDDC398FF5}" type="sibTrans" cxnId="{30C98894-9BE9-443A-8AE4-D6544CE9AA5A}">
      <dgm:prSet/>
      <dgm:spPr/>
      <dgm:t>
        <a:bodyPr/>
        <a:lstStyle/>
        <a:p>
          <a:endParaRPr lang="ru-RU" sz="1000">
            <a:latin typeface="Times New Roman" panose="02020603050405020304" pitchFamily="18" charset="0"/>
            <a:cs typeface="Times New Roman" panose="02020603050405020304" pitchFamily="18" charset="0"/>
          </a:endParaRPr>
        </a:p>
      </dgm:t>
    </dgm:pt>
    <dgm:pt modelId="{B815F7E2-D746-4F94-BC9F-706C059F8963}">
      <dgm:prSet phldrT="[Текст]" custT="1"/>
      <dgm:spPr/>
      <dgm:t>
        <a:bodyPr/>
        <a:lstStyle/>
        <a:p>
          <a:r>
            <a:rPr lang="kk-KZ" sz="1000">
              <a:latin typeface="Times New Roman" panose="02020603050405020304" pitchFamily="18" charset="0"/>
              <a:cs typeface="Times New Roman" panose="02020603050405020304" pitchFamily="18" charset="0"/>
            </a:rPr>
            <a:t>табыс пен тұрақты табыс</a:t>
          </a:r>
          <a:endParaRPr lang="ru-RU" sz="1000">
            <a:latin typeface="Times New Roman" panose="02020603050405020304" pitchFamily="18" charset="0"/>
            <a:cs typeface="Times New Roman" panose="02020603050405020304" pitchFamily="18" charset="0"/>
          </a:endParaRPr>
        </a:p>
      </dgm:t>
    </dgm:pt>
    <dgm:pt modelId="{E1F94745-D50F-433E-A046-FC22F97D0AE7}" type="parTrans" cxnId="{E0400DDD-F121-4C0C-B070-AF33E44B7EFB}">
      <dgm:prSet custT="1"/>
      <dgm:spPr/>
      <dgm:t>
        <a:bodyPr/>
        <a:lstStyle/>
        <a:p>
          <a:endParaRPr lang="ru-RU" sz="1000">
            <a:latin typeface="Times New Roman" panose="02020603050405020304" pitchFamily="18" charset="0"/>
            <a:cs typeface="Times New Roman" panose="02020603050405020304" pitchFamily="18" charset="0"/>
          </a:endParaRPr>
        </a:p>
      </dgm:t>
    </dgm:pt>
    <dgm:pt modelId="{464DB691-444C-44E1-A89C-04F0F29E80A6}" type="sibTrans" cxnId="{E0400DDD-F121-4C0C-B070-AF33E44B7EFB}">
      <dgm:prSet/>
      <dgm:spPr/>
      <dgm:t>
        <a:bodyPr/>
        <a:lstStyle/>
        <a:p>
          <a:endParaRPr lang="ru-RU" sz="1000">
            <a:latin typeface="Times New Roman" panose="02020603050405020304" pitchFamily="18" charset="0"/>
            <a:cs typeface="Times New Roman" panose="02020603050405020304" pitchFamily="18" charset="0"/>
          </a:endParaRPr>
        </a:p>
      </dgm:t>
    </dgm:pt>
    <dgm:pt modelId="{AB22A7A4-83FC-4C58-90EA-3D5CD1F0DCD6}">
      <dgm:prSet phldrT="[Текст]" custT="1"/>
      <dgm:spPr/>
      <dgm:t>
        <a:bodyPr/>
        <a:lstStyle/>
        <a:p>
          <a:r>
            <a:rPr lang="kk-KZ" sz="1000">
              <a:latin typeface="Times New Roman" panose="02020603050405020304" pitchFamily="18" charset="0"/>
              <a:cs typeface="Times New Roman" panose="02020603050405020304" pitchFamily="18" charset="0"/>
            </a:rPr>
            <a:t>жұмыспен қамту</a:t>
          </a:r>
          <a:endParaRPr lang="ru-RU" sz="1000">
            <a:latin typeface="Times New Roman" panose="02020603050405020304" pitchFamily="18" charset="0"/>
            <a:cs typeface="Times New Roman" panose="02020603050405020304" pitchFamily="18" charset="0"/>
          </a:endParaRPr>
        </a:p>
      </dgm:t>
    </dgm:pt>
    <dgm:pt modelId="{A3C24272-F58E-4607-B025-6D335D5DDD71}" type="parTrans" cxnId="{761C4E90-9434-4445-B308-86A4E18E3350}">
      <dgm:prSet custT="1"/>
      <dgm:spPr/>
      <dgm:t>
        <a:bodyPr/>
        <a:lstStyle/>
        <a:p>
          <a:endParaRPr lang="ru-RU" sz="1000">
            <a:latin typeface="Times New Roman" panose="02020603050405020304" pitchFamily="18" charset="0"/>
            <a:cs typeface="Times New Roman" panose="02020603050405020304" pitchFamily="18" charset="0"/>
          </a:endParaRPr>
        </a:p>
      </dgm:t>
    </dgm:pt>
    <dgm:pt modelId="{5521EFBE-9835-4AC6-8FBE-25700192C47A}" type="sibTrans" cxnId="{761C4E90-9434-4445-B308-86A4E18E3350}">
      <dgm:prSet/>
      <dgm:spPr/>
      <dgm:t>
        <a:bodyPr/>
        <a:lstStyle/>
        <a:p>
          <a:endParaRPr lang="ru-RU" sz="1000">
            <a:latin typeface="Times New Roman" panose="02020603050405020304" pitchFamily="18" charset="0"/>
            <a:cs typeface="Times New Roman" panose="02020603050405020304" pitchFamily="18" charset="0"/>
          </a:endParaRPr>
        </a:p>
      </dgm:t>
    </dgm:pt>
    <dgm:pt modelId="{FA7C08B2-7315-45A5-AE3E-A9E6660644EF}">
      <dgm:prSet phldrT="[Текст]" custT="1"/>
      <dgm:spPr/>
      <dgm:t>
        <a:bodyPr/>
        <a:lstStyle/>
        <a:p>
          <a:r>
            <a:rPr lang="kk-KZ" sz="1000">
              <a:latin typeface="Times New Roman" panose="02020603050405020304" pitchFamily="18" charset="0"/>
              <a:cs typeface="Times New Roman" panose="02020603050405020304" pitchFamily="18" charset="0"/>
            </a:rPr>
            <a:t>жылжыту</a:t>
          </a:r>
          <a:endParaRPr lang="ru-RU" sz="1000">
            <a:latin typeface="Times New Roman" panose="02020603050405020304" pitchFamily="18" charset="0"/>
            <a:cs typeface="Times New Roman" panose="02020603050405020304" pitchFamily="18" charset="0"/>
          </a:endParaRPr>
        </a:p>
      </dgm:t>
    </dgm:pt>
    <dgm:pt modelId="{6E247087-EBB3-4F16-A2F7-E73D168C092B}" type="parTrans" cxnId="{149A881C-A138-4435-A9D7-5ECCC6F75E8E}">
      <dgm:prSet custT="1"/>
      <dgm:spPr/>
      <dgm:t>
        <a:bodyPr/>
        <a:lstStyle/>
        <a:p>
          <a:endParaRPr lang="ru-RU" sz="1000">
            <a:latin typeface="Times New Roman" panose="02020603050405020304" pitchFamily="18" charset="0"/>
            <a:cs typeface="Times New Roman" panose="02020603050405020304" pitchFamily="18" charset="0"/>
          </a:endParaRPr>
        </a:p>
      </dgm:t>
    </dgm:pt>
    <dgm:pt modelId="{4DAB9B92-A0F6-4384-8E9B-CE3995F1B051}" type="sibTrans" cxnId="{149A881C-A138-4435-A9D7-5ECCC6F75E8E}">
      <dgm:prSet/>
      <dgm:spPr/>
      <dgm:t>
        <a:bodyPr/>
        <a:lstStyle/>
        <a:p>
          <a:endParaRPr lang="ru-RU" sz="1000">
            <a:latin typeface="Times New Roman" panose="02020603050405020304" pitchFamily="18" charset="0"/>
            <a:cs typeface="Times New Roman" panose="02020603050405020304" pitchFamily="18" charset="0"/>
          </a:endParaRPr>
        </a:p>
      </dgm:t>
    </dgm:pt>
    <dgm:pt modelId="{2A574374-2E14-41B2-8D1D-C4F3336D591A}">
      <dgm:prSet phldrT="[Текст]" custT="1"/>
      <dgm:spPr/>
      <dgm:t>
        <a:bodyPr/>
        <a:lstStyle/>
        <a:p>
          <a:r>
            <a:rPr lang="kk-KZ" sz="1000">
              <a:latin typeface="Times New Roman" panose="02020603050405020304" pitchFamily="18" charset="0"/>
              <a:cs typeface="Times New Roman" panose="02020603050405020304" pitchFamily="18" charset="0"/>
            </a:rPr>
            <a:t>сату мүмкіндіктері</a:t>
          </a:r>
          <a:endParaRPr lang="ru-RU" sz="1000">
            <a:latin typeface="Times New Roman" panose="02020603050405020304" pitchFamily="18" charset="0"/>
            <a:cs typeface="Times New Roman" panose="02020603050405020304" pitchFamily="18" charset="0"/>
          </a:endParaRPr>
        </a:p>
      </dgm:t>
    </dgm:pt>
    <dgm:pt modelId="{BE404DD7-7791-45C1-809D-55914ACCC13D}" type="parTrans" cxnId="{309994DD-660A-4C64-B97F-D9EE33A54D6D}">
      <dgm:prSet custT="1"/>
      <dgm:spPr/>
      <dgm:t>
        <a:bodyPr/>
        <a:lstStyle/>
        <a:p>
          <a:endParaRPr lang="ru-RU" sz="1000">
            <a:latin typeface="Times New Roman" panose="02020603050405020304" pitchFamily="18" charset="0"/>
            <a:cs typeface="Times New Roman" panose="02020603050405020304" pitchFamily="18" charset="0"/>
          </a:endParaRPr>
        </a:p>
      </dgm:t>
    </dgm:pt>
    <dgm:pt modelId="{D2296533-8B28-4C75-8717-FC815F7AAACE}" type="sibTrans" cxnId="{309994DD-660A-4C64-B97F-D9EE33A54D6D}">
      <dgm:prSet/>
      <dgm:spPr/>
      <dgm:t>
        <a:bodyPr/>
        <a:lstStyle/>
        <a:p>
          <a:endParaRPr lang="ru-RU" sz="1000">
            <a:latin typeface="Times New Roman" panose="02020603050405020304" pitchFamily="18" charset="0"/>
            <a:cs typeface="Times New Roman" panose="02020603050405020304" pitchFamily="18" charset="0"/>
          </a:endParaRPr>
        </a:p>
      </dgm:t>
    </dgm:pt>
    <dgm:pt modelId="{AFEFB389-783C-4BEA-B054-53102B0CF85C}">
      <dgm:prSet phldrT="[Текст]" custT="1"/>
      <dgm:spPr/>
      <dgm:t>
        <a:bodyPr/>
        <a:lstStyle/>
        <a:p>
          <a:r>
            <a:rPr lang="kk-KZ" sz="1000">
              <a:latin typeface="Times New Roman" panose="02020603050405020304" pitchFamily="18" charset="0"/>
              <a:cs typeface="Times New Roman" panose="02020603050405020304" pitchFamily="18" charset="0"/>
            </a:rPr>
            <a:t>жергілікті қоғамдастықтардың жағдайын жақсарту</a:t>
          </a:r>
          <a:endParaRPr lang="ru-RU" sz="1000">
            <a:latin typeface="Times New Roman" panose="02020603050405020304" pitchFamily="18" charset="0"/>
            <a:cs typeface="Times New Roman" panose="02020603050405020304" pitchFamily="18" charset="0"/>
          </a:endParaRPr>
        </a:p>
      </dgm:t>
    </dgm:pt>
    <dgm:pt modelId="{25131930-3A2E-442C-8F5C-B524B796DFD6}" type="parTrans" cxnId="{BD49A27C-8EFB-4850-B72A-BAA660F45214}">
      <dgm:prSet custT="1"/>
      <dgm:spPr/>
      <dgm:t>
        <a:bodyPr/>
        <a:lstStyle/>
        <a:p>
          <a:endParaRPr lang="ru-RU" sz="1000">
            <a:latin typeface="Times New Roman" panose="02020603050405020304" pitchFamily="18" charset="0"/>
            <a:cs typeface="Times New Roman" panose="02020603050405020304" pitchFamily="18" charset="0"/>
          </a:endParaRPr>
        </a:p>
      </dgm:t>
    </dgm:pt>
    <dgm:pt modelId="{9760C40E-0E14-4F3D-93FB-44792119F8FC}" type="sibTrans" cxnId="{BD49A27C-8EFB-4850-B72A-BAA660F45214}">
      <dgm:prSet/>
      <dgm:spPr/>
      <dgm:t>
        <a:bodyPr/>
        <a:lstStyle/>
        <a:p>
          <a:endParaRPr lang="ru-RU" sz="1000">
            <a:latin typeface="Times New Roman" panose="02020603050405020304" pitchFamily="18" charset="0"/>
            <a:cs typeface="Times New Roman" panose="02020603050405020304" pitchFamily="18" charset="0"/>
          </a:endParaRPr>
        </a:p>
      </dgm:t>
    </dgm:pt>
    <dgm:pt modelId="{2F42ACDD-0DD7-4910-8064-75EC8084E084}">
      <dgm:prSet phldrT="[Текст]" custT="1"/>
      <dgm:spPr/>
      <dgm:t>
        <a:bodyPr/>
        <a:lstStyle/>
        <a:p>
          <a:r>
            <a:rPr lang="kk-KZ" sz="1000">
              <a:latin typeface="Times New Roman" panose="02020603050405020304" pitchFamily="18" charset="0"/>
              <a:cs typeface="Times New Roman" panose="02020603050405020304" pitchFamily="18" charset="0"/>
            </a:rPr>
            <a:t>қоғамдастықпен байланыс</a:t>
          </a:r>
          <a:endParaRPr lang="ru-RU" sz="1000">
            <a:latin typeface="Times New Roman" panose="02020603050405020304" pitchFamily="18" charset="0"/>
            <a:cs typeface="Times New Roman" panose="02020603050405020304" pitchFamily="18" charset="0"/>
          </a:endParaRPr>
        </a:p>
      </dgm:t>
    </dgm:pt>
    <dgm:pt modelId="{082B02A1-02E0-4AD6-89AB-5DF2DAC1D593}" type="parTrans" cxnId="{2B4AC77B-21AA-4E84-A097-4074BD5966E0}">
      <dgm:prSet custT="1"/>
      <dgm:spPr/>
      <dgm:t>
        <a:bodyPr/>
        <a:lstStyle/>
        <a:p>
          <a:endParaRPr lang="ru-RU" sz="1000">
            <a:latin typeface="Times New Roman" panose="02020603050405020304" pitchFamily="18" charset="0"/>
            <a:cs typeface="Times New Roman" panose="02020603050405020304" pitchFamily="18" charset="0"/>
          </a:endParaRPr>
        </a:p>
      </dgm:t>
    </dgm:pt>
    <dgm:pt modelId="{BDC44B6A-B7C6-41BE-A81E-77A656357631}" type="sibTrans" cxnId="{2B4AC77B-21AA-4E84-A097-4074BD5966E0}">
      <dgm:prSet/>
      <dgm:spPr/>
      <dgm:t>
        <a:bodyPr/>
        <a:lstStyle/>
        <a:p>
          <a:endParaRPr lang="ru-RU" sz="1000">
            <a:latin typeface="Times New Roman" panose="02020603050405020304" pitchFamily="18" charset="0"/>
            <a:cs typeface="Times New Roman" panose="02020603050405020304" pitchFamily="18" charset="0"/>
          </a:endParaRPr>
        </a:p>
      </dgm:t>
    </dgm:pt>
    <dgm:pt modelId="{0A57F8E6-EB90-46DF-90ED-5C32C4402EE3}">
      <dgm:prSet phldrT="[Текст]" custT="1"/>
      <dgm:spPr/>
      <dgm:t>
        <a:bodyPr/>
        <a:lstStyle/>
        <a:p>
          <a:r>
            <a:rPr lang="kk-KZ" sz="1000">
              <a:latin typeface="Times New Roman" panose="02020603050405020304" pitchFamily="18" charset="0"/>
              <a:cs typeface="Times New Roman" panose="02020603050405020304" pitchFamily="18" charset="0"/>
            </a:rPr>
            <a:t>дәстүрлерді сақтау</a:t>
          </a:r>
          <a:endParaRPr lang="ru-RU" sz="1000">
            <a:latin typeface="Times New Roman" panose="02020603050405020304" pitchFamily="18" charset="0"/>
            <a:cs typeface="Times New Roman" panose="02020603050405020304" pitchFamily="18" charset="0"/>
          </a:endParaRPr>
        </a:p>
      </dgm:t>
    </dgm:pt>
    <dgm:pt modelId="{9A13D2A4-8623-4316-B94D-8CEB2D92DB5E}" type="parTrans" cxnId="{9FFCAAB1-025A-473F-9618-17FBBFEE32EA}">
      <dgm:prSet custT="1"/>
      <dgm:spPr/>
      <dgm:t>
        <a:bodyPr/>
        <a:lstStyle/>
        <a:p>
          <a:endParaRPr lang="ru-RU" sz="1000">
            <a:latin typeface="Times New Roman" panose="02020603050405020304" pitchFamily="18" charset="0"/>
            <a:cs typeface="Times New Roman" panose="02020603050405020304" pitchFamily="18" charset="0"/>
          </a:endParaRPr>
        </a:p>
      </dgm:t>
    </dgm:pt>
    <dgm:pt modelId="{0E0404FF-E37C-4853-98A9-2A7EE7970A2D}" type="sibTrans" cxnId="{9FFCAAB1-025A-473F-9618-17FBBFEE32EA}">
      <dgm:prSet/>
      <dgm:spPr/>
      <dgm:t>
        <a:bodyPr/>
        <a:lstStyle/>
        <a:p>
          <a:endParaRPr lang="ru-RU" sz="1000">
            <a:latin typeface="Times New Roman" panose="02020603050405020304" pitchFamily="18" charset="0"/>
            <a:cs typeface="Times New Roman" panose="02020603050405020304" pitchFamily="18" charset="0"/>
          </a:endParaRPr>
        </a:p>
      </dgm:t>
    </dgm:pt>
    <dgm:pt modelId="{BACFA5A4-929B-4FF9-89A6-830753B75CE4}">
      <dgm:prSet phldrT="[Текст]" custT="1"/>
      <dgm:spPr/>
      <dgm:t>
        <a:bodyPr/>
        <a:lstStyle/>
        <a:p>
          <a:r>
            <a:rPr lang="kk-KZ" sz="1000">
              <a:latin typeface="Times New Roman" panose="02020603050405020304" pitchFamily="18" charset="0"/>
              <a:cs typeface="Times New Roman" panose="02020603050405020304" pitchFamily="18" charset="0"/>
            </a:rPr>
            <a:t>дәстүрлерді насихаттау</a:t>
          </a:r>
          <a:endParaRPr lang="ru-RU" sz="1000">
            <a:latin typeface="Times New Roman" panose="02020603050405020304" pitchFamily="18" charset="0"/>
            <a:cs typeface="Times New Roman" panose="02020603050405020304" pitchFamily="18" charset="0"/>
          </a:endParaRPr>
        </a:p>
      </dgm:t>
    </dgm:pt>
    <dgm:pt modelId="{DE289E5A-CB3B-4473-BA05-A8D5C1856BB7}" type="parTrans" cxnId="{4AAF16D2-84B9-4420-BBE4-F25DCC046AA8}">
      <dgm:prSet custT="1"/>
      <dgm:spPr/>
      <dgm:t>
        <a:bodyPr/>
        <a:lstStyle/>
        <a:p>
          <a:endParaRPr lang="ru-RU" sz="1000">
            <a:latin typeface="Times New Roman" panose="02020603050405020304" pitchFamily="18" charset="0"/>
            <a:cs typeface="Times New Roman" panose="02020603050405020304" pitchFamily="18" charset="0"/>
          </a:endParaRPr>
        </a:p>
      </dgm:t>
    </dgm:pt>
    <dgm:pt modelId="{43BC7EC0-DA09-47E1-9EA5-E7C1DB18051C}" type="sibTrans" cxnId="{4AAF16D2-84B9-4420-BBE4-F25DCC046AA8}">
      <dgm:prSet/>
      <dgm:spPr/>
      <dgm:t>
        <a:bodyPr/>
        <a:lstStyle/>
        <a:p>
          <a:endParaRPr lang="ru-RU" sz="1000">
            <a:latin typeface="Times New Roman" panose="02020603050405020304" pitchFamily="18" charset="0"/>
            <a:cs typeface="Times New Roman" panose="02020603050405020304" pitchFamily="18" charset="0"/>
          </a:endParaRPr>
        </a:p>
      </dgm:t>
    </dgm:pt>
    <dgm:pt modelId="{03D18FAC-F2C9-45C9-A22D-EC2917398ABF}">
      <dgm:prSet phldrT="[Текст]" custT="1"/>
      <dgm:spPr/>
      <dgm:t>
        <a:bodyPr/>
        <a:lstStyle/>
        <a:p>
          <a:r>
            <a:rPr lang="kk-KZ" sz="1000">
              <a:latin typeface="Times New Roman" panose="02020603050405020304" pitchFamily="18" charset="0"/>
              <a:cs typeface="Times New Roman" panose="02020603050405020304" pitchFamily="18" charset="0"/>
            </a:rPr>
            <a:t>туристердің қатысуы</a:t>
          </a:r>
          <a:endParaRPr lang="ru-RU" sz="1000">
            <a:latin typeface="Times New Roman" panose="02020603050405020304" pitchFamily="18" charset="0"/>
            <a:cs typeface="Times New Roman" panose="02020603050405020304" pitchFamily="18" charset="0"/>
          </a:endParaRPr>
        </a:p>
      </dgm:t>
    </dgm:pt>
    <dgm:pt modelId="{869A47AC-E1BA-4D84-BEA1-BB80B2B95891}" type="parTrans" cxnId="{1EEA9171-AF09-4A29-A54A-06171C900913}">
      <dgm:prSet custT="1"/>
      <dgm:spPr/>
      <dgm:t>
        <a:bodyPr/>
        <a:lstStyle/>
        <a:p>
          <a:endParaRPr lang="ru-RU" sz="1000">
            <a:latin typeface="Times New Roman" panose="02020603050405020304" pitchFamily="18" charset="0"/>
            <a:cs typeface="Times New Roman" panose="02020603050405020304" pitchFamily="18" charset="0"/>
          </a:endParaRPr>
        </a:p>
      </dgm:t>
    </dgm:pt>
    <dgm:pt modelId="{4089DA1E-C2C6-407E-8C6A-D40FCDA4B290}" type="sibTrans" cxnId="{1EEA9171-AF09-4A29-A54A-06171C900913}">
      <dgm:prSet/>
      <dgm:spPr/>
      <dgm:t>
        <a:bodyPr/>
        <a:lstStyle/>
        <a:p>
          <a:endParaRPr lang="ru-RU" sz="1000">
            <a:latin typeface="Times New Roman" panose="02020603050405020304" pitchFamily="18" charset="0"/>
            <a:cs typeface="Times New Roman" panose="02020603050405020304" pitchFamily="18" charset="0"/>
          </a:endParaRPr>
        </a:p>
      </dgm:t>
    </dgm:pt>
    <dgm:pt modelId="{BA6A9A43-064F-4CE9-A6FA-17718B9BF00D}">
      <dgm:prSet phldrT="[Текст]" custT="1"/>
      <dgm:spPr/>
      <dgm:t>
        <a:bodyPr/>
        <a:lstStyle/>
        <a:p>
          <a:r>
            <a:rPr lang="kk-KZ" sz="1000">
              <a:latin typeface="Times New Roman" panose="02020603050405020304" pitchFamily="18" charset="0"/>
              <a:cs typeface="Times New Roman" panose="02020603050405020304" pitchFamily="18" charset="0"/>
            </a:rPr>
            <a:t>су, жер ресурстары</a:t>
          </a:r>
          <a:endParaRPr lang="ru-RU" sz="1000">
            <a:latin typeface="Times New Roman" panose="02020603050405020304" pitchFamily="18" charset="0"/>
            <a:cs typeface="Times New Roman" panose="02020603050405020304" pitchFamily="18" charset="0"/>
          </a:endParaRPr>
        </a:p>
      </dgm:t>
    </dgm:pt>
    <dgm:pt modelId="{0584DB91-25CE-42AD-9FB9-61E719F81EAA}" type="parTrans" cxnId="{0629908A-CA13-4710-A84A-33F9BE3F8941}">
      <dgm:prSet custT="1"/>
      <dgm:spPr/>
      <dgm:t>
        <a:bodyPr/>
        <a:lstStyle/>
        <a:p>
          <a:endParaRPr lang="ru-RU" sz="1000">
            <a:latin typeface="Times New Roman" panose="02020603050405020304" pitchFamily="18" charset="0"/>
            <a:cs typeface="Times New Roman" panose="02020603050405020304" pitchFamily="18" charset="0"/>
          </a:endParaRPr>
        </a:p>
      </dgm:t>
    </dgm:pt>
    <dgm:pt modelId="{3BA21B29-735B-4723-BFA0-23BC33E8DFCE}" type="sibTrans" cxnId="{0629908A-CA13-4710-A84A-33F9BE3F8941}">
      <dgm:prSet/>
      <dgm:spPr/>
      <dgm:t>
        <a:bodyPr/>
        <a:lstStyle/>
        <a:p>
          <a:endParaRPr lang="ru-RU" sz="1000">
            <a:latin typeface="Times New Roman" panose="02020603050405020304" pitchFamily="18" charset="0"/>
            <a:cs typeface="Times New Roman" panose="02020603050405020304" pitchFamily="18" charset="0"/>
          </a:endParaRPr>
        </a:p>
      </dgm:t>
    </dgm:pt>
    <dgm:pt modelId="{CB151FF4-1B76-403C-9F15-E117C787C10A}">
      <dgm:prSet phldrT="[Текст]" custT="1"/>
      <dgm:spPr/>
      <dgm:t>
        <a:bodyPr/>
        <a:lstStyle/>
        <a:p>
          <a:r>
            <a:rPr lang="kk-KZ" sz="1000">
              <a:latin typeface="Times New Roman" panose="02020603050405020304" pitchFamily="18" charset="0"/>
              <a:cs typeface="Times New Roman" panose="02020603050405020304" pitchFamily="18" charset="0"/>
            </a:rPr>
            <a:t>қалпына келтірілетін ресурстарды қолдану</a:t>
          </a:r>
          <a:endParaRPr lang="ru-RU" sz="1000">
            <a:latin typeface="Times New Roman" panose="02020603050405020304" pitchFamily="18" charset="0"/>
            <a:cs typeface="Times New Roman" panose="02020603050405020304" pitchFamily="18" charset="0"/>
          </a:endParaRPr>
        </a:p>
      </dgm:t>
    </dgm:pt>
    <dgm:pt modelId="{C233646C-9889-4DB4-B231-131977899608}" type="parTrans" cxnId="{23FADACF-C32F-402E-9532-B21428DCB89C}">
      <dgm:prSet custT="1"/>
      <dgm:spPr/>
      <dgm:t>
        <a:bodyPr/>
        <a:lstStyle/>
        <a:p>
          <a:endParaRPr lang="ru-RU" sz="1000">
            <a:latin typeface="Times New Roman" panose="02020603050405020304" pitchFamily="18" charset="0"/>
            <a:cs typeface="Times New Roman" panose="02020603050405020304" pitchFamily="18" charset="0"/>
          </a:endParaRPr>
        </a:p>
      </dgm:t>
    </dgm:pt>
    <dgm:pt modelId="{C77896FB-A5F6-437B-8314-5E193DAB744E}" type="sibTrans" cxnId="{23FADACF-C32F-402E-9532-B21428DCB89C}">
      <dgm:prSet/>
      <dgm:spPr/>
      <dgm:t>
        <a:bodyPr/>
        <a:lstStyle/>
        <a:p>
          <a:endParaRPr lang="ru-RU" sz="1000">
            <a:latin typeface="Times New Roman" panose="02020603050405020304" pitchFamily="18" charset="0"/>
            <a:cs typeface="Times New Roman" panose="02020603050405020304" pitchFamily="18" charset="0"/>
          </a:endParaRPr>
        </a:p>
      </dgm:t>
    </dgm:pt>
    <dgm:pt modelId="{21421E8A-8DCA-41CB-A723-7C0831C69056}">
      <dgm:prSet phldrT="[Текст]" custT="1"/>
      <dgm:spPr/>
      <dgm:t>
        <a:bodyPr/>
        <a:lstStyle/>
        <a:p>
          <a:r>
            <a:rPr lang="kk-KZ" sz="1000">
              <a:latin typeface="Times New Roman" panose="02020603050405020304" pitchFamily="18" charset="0"/>
              <a:cs typeface="Times New Roman" panose="02020603050405020304" pitchFamily="18" charset="0"/>
            </a:rPr>
            <a:t>су, ауа, жер сапасы</a:t>
          </a:r>
          <a:endParaRPr lang="ru-RU" sz="1000">
            <a:latin typeface="Times New Roman" panose="02020603050405020304" pitchFamily="18" charset="0"/>
            <a:cs typeface="Times New Roman" panose="02020603050405020304" pitchFamily="18" charset="0"/>
          </a:endParaRPr>
        </a:p>
      </dgm:t>
    </dgm:pt>
    <dgm:pt modelId="{CAA91538-A336-4E9B-88CE-7A9415D7649F}" type="parTrans" cxnId="{3CD33354-9F3A-4214-9329-4A2B449F7CB4}">
      <dgm:prSet custT="1"/>
      <dgm:spPr/>
      <dgm:t>
        <a:bodyPr/>
        <a:lstStyle/>
        <a:p>
          <a:endParaRPr lang="ru-RU" sz="1000">
            <a:latin typeface="Times New Roman" panose="02020603050405020304" pitchFamily="18" charset="0"/>
            <a:cs typeface="Times New Roman" panose="02020603050405020304" pitchFamily="18" charset="0"/>
          </a:endParaRPr>
        </a:p>
      </dgm:t>
    </dgm:pt>
    <dgm:pt modelId="{6715E2F7-93D6-43F1-9A6C-BDEF12777258}" type="sibTrans" cxnId="{3CD33354-9F3A-4214-9329-4A2B449F7CB4}">
      <dgm:prSet/>
      <dgm:spPr/>
      <dgm:t>
        <a:bodyPr/>
        <a:lstStyle/>
        <a:p>
          <a:endParaRPr lang="ru-RU" sz="1000">
            <a:latin typeface="Times New Roman" panose="02020603050405020304" pitchFamily="18" charset="0"/>
            <a:cs typeface="Times New Roman" panose="02020603050405020304" pitchFamily="18" charset="0"/>
          </a:endParaRPr>
        </a:p>
      </dgm:t>
    </dgm:pt>
    <dgm:pt modelId="{E68C8F20-ED20-4FF6-B193-8953A424CF6D}">
      <dgm:prSet phldrT="[Текст]" custT="1"/>
      <dgm:spPr/>
      <dgm:t>
        <a:bodyPr/>
        <a:lstStyle/>
        <a:p>
          <a:r>
            <a:rPr lang="kk-KZ" sz="1000">
              <a:latin typeface="Times New Roman" panose="02020603050405020304" pitchFamily="18" charset="0"/>
              <a:cs typeface="Times New Roman" panose="02020603050405020304" pitchFamily="18" charset="0"/>
            </a:rPr>
            <a:t>қайта өңдеу</a:t>
          </a:r>
          <a:endParaRPr lang="ru-RU" sz="1000">
            <a:latin typeface="Times New Roman" panose="02020603050405020304" pitchFamily="18" charset="0"/>
            <a:cs typeface="Times New Roman" panose="02020603050405020304" pitchFamily="18" charset="0"/>
          </a:endParaRPr>
        </a:p>
      </dgm:t>
    </dgm:pt>
    <dgm:pt modelId="{F4D17DC2-7652-4DF8-B3A4-DAB17536D736}" type="parTrans" cxnId="{2981ADED-6F65-4738-BD0D-98EF0AAB0D9B}">
      <dgm:prSet custT="1"/>
      <dgm:spPr/>
      <dgm:t>
        <a:bodyPr/>
        <a:lstStyle/>
        <a:p>
          <a:endParaRPr lang="ru-RU" sz="1000">
            <a:latin typeface="Times New Roman" panose="02020603050405020304" pitchFamily="18" charset="0"/>
            <a:cs typeface="Times New Roman" panose="02020603050405020304" pitchFamily="18" charset="0"/>
          </a:endParaRPr>
        </a:p>
      </dgm:t>
    </dgm:pt>
    <dgm:pt modelId="{D8CE0BCD-D3FF-4177-A1A2-7B711592B4F8}" type="sibTrans" cxnId="{2981ADED-6F65-4738-BD0D-98EF0AAB0D9B}">
      <dgm:prSet/>
      <dgm:spPr/>
      <dgm:t>
        <a:bodyPr/>
        <a:lstStyle/>
        <a:p>
          <a:endParaRPr lang="ru-RU" sz="1000">
            <a:latin typeface="Times New Roman" panose="02020603050405020304" pitchFamily="18" charset="0"/>
            <a:cs typeface="Times New Roman" panose="02020603050405020304" pitchFamily="18" charset="0"/>
          </a:endParaRPr>
        </a:p>
      </dgm:t>
    </dgm:pt>
    <dgm:pt modelId="{FB777112-6CC3-49FF-9B34-56DCD587A2B9}">
      <dgm:prSet phldrT="[Текст]" custT="1"/>
      <dgm:spPr/>
      <dgm:t>
        <a:bodyPr/>
        <a:lstStyle/>
        <a:p>
          <a:r>
            <a:rPr lang="kk-KZ" sz="1000">
              <a:latin typeface="Times New Roman" panose="02020603050405020304" pitchFamily="18" charset="0"/>
              <a:cs typeface="Times New Roman" panose="02020603050405020304" pitchFamily="18" charset="0"/>
            </a:rPr>
            <a:t>энергияны сақтау</a:t>
          </a:r>
          <a:endParaRPr lang="ru-RU" sz="1000">
            <a:latin typeface="Times New Roman" panose="02020603050405020304" pitchFamily="18" charset="0"/>
            <a:cs typeface="Times New Roman" panose="02020603050405020304" pitchFamily="18" charset="0"/>
          </a:endParaRPr>
        </a:p>
      </dgm:t>
    </dgm:pt>
    <dgm:pt modelId="{1F162EF2-C0D8-4E0D-97E8-F85FB4501247}" type="parTrans" cxnId="{9EDD6B96-F733-4E36-A954-AF8B82DE4D1E}">
      <dgm:prSet custT="1"/>
      <dgm:spPr/>
      <dgm:t>
        <a:bodyPr/>
        <a:lstStyle/>
        <a:p>
          <a:endParaRPr lang="ru-RU" sz="1000">
            <a:latin typeface="Times New Roman" panose="02020603050405020304" pitchFamily="18" charset="0"/>
            <a:cs typeface="Times New Roman" panose="02020603050405020304" pitchFamily="18" charset="0"/>
          </a:endParaRPr>
        </a:p>
      </dgm:t>
    </dgm:pt>
    <dgm:pt modelId="{DD503B08-51E0-494E-8B98-EF8C5534F420}" type="sibTrans" cxnId="{9EDD6B96-F733-4E36-A954-AF8B82DE4D1E}">
      <dgm:prSet/>
      <dgm:spPr/>
      <dgm:t>
        <a:bodyPr/>
        <a:lstStyle/>
        <a:p>
          <a:endParaRPr lang="ru-RU" sz="1000">
            <a:latin typeface="Times New Roman" panose="02020603050405020304" pitchFamily="18" charset="0"/>
            <a:cs typeface="Times New Roman" panose="02020603050405020304" pitchFamily="18" charset="0"/>
          </a:endParaRPr>
        </a:p>
      </dgm:t>
    </dgm:pt>
    <dgm:pt modelId="{787A49DF-CC97-4CD3-A3B4-1A9033B67878}">
      <dgm:prSet custT="1"/>
      <dgm:spPr/>
      <dgm:t>
        <a:bodyPr/>
        <a:lstStyle/>
        <a:p>
          <a:r>
            <a:rPr lang="ru-RU" sz="1000">
              <a:latin typeface="Times New Roman" panose="02020603050405020304" pitchFamily="18" charset="0"/>
              <a:cs typeface="Times New Roman" panose="02020603050405020304" pitchFamily="18" charset="0"/>
            </a:rPr>
            <a:t>этнотуристік өнім</a:t>
          </a:r>
        </a:p>
      </dgm:t>
    </dgm:pt>
    <dgm:pt modelId="{574AE5C8-D1F5-480F-927A-5792AE692B10}" type="parTrans" cxnId="{45B2E51B-E1FD-4590-B4C7-7FC2CD4256B5}">
      <dgm:prSet custT="1"/>
      <dgm:spPr/>
      <dgm:t>
        <a:bodyPr/>
        <a:lstStyle/>
        <a:p>
          <a:endParaRPr lang="ru-RU" sz="1000">
            <a:latin typeface="Times New Roman" panose="02020603050405020304" pitchFamily="18" charset="0"/>
            <a:cs typeface="Times New Roman" panose="02020603050405020304" pitchFamily="18" charset="0"/>
          </a:endParaRPr>
        </a:p>
      </dgm:t>
    </dgm:pt>
    <dgm:pt modelId="{F6228CD4-855F-46BE-93ED-EF2CE9AD95DC}" type="sibTrans" cxnId="{45B2E51B-E1FD-4590-B4C7-7FC2CD4256B5}">
      <dgm:prSet/>
      <dgm:spPr/>
      <dgm:t>
        <a:bodyPr/>
        <a:lstStyle/>
        <a:p>
          <a:endParaRPr lang="ru-RU" sz="1000">
            <a:latin typeface="Times New Roman" panose="02020603050405020304" pitchFamily="18" charset="0"/>
            <a:cs typeface="Times New Roman" panose="02020603050405020304" pitchFamily="18" charset="0"/>
          </a:endParaRPr>
        </a:p>
      </dgm:t>
    </dgm:pt>
    <dgm:pt modelId="{50B9ECF6-F280-4B4B-9797-B9144399B869}">
      <dgm:prSet custT="1"/>
      <dgm:spPr/>
      <dgm:t>
        <a:bodyPr/>
        <a:lstStyle/>
        <a:p>
          <a:r>
            <a:rPr lang="ru-RU" sz="1000">
              <a:latin typeface="Times New Roman" panose="02020603050405020304" pitchFamily="18" charset="0"/>
              <a:cs typeface="Times New Roman" panose="02020603050405020304" pitchFamily="18" charset="0"/>
            </a:rPr>
            <a:t>туристік индустрия кәсіпорындары</a:t>
          </a:r>
        </a:p>
      </dgm:t>
    </dgm:pt>
    <dgm:pt modelId="{75EFD5C5-C6BB-4966-8B8C-F1C91F7A0151}" type="parTrans" cxnId="{1FA1F0C1-0B48-48B1-B038-68418268E815}">
      <dgm:prSet custT="1"/>
      <dgm:spPr/>
      <dgm:t>
        <a:bodyPr/>
        <a:lstStyle/>
        <a:p>
          <a:endParaRPr lang="ru-RU" sz="1000">
            <a:latin typeface="Times New Roman" panose="02020603050405020304" pitchFamily="18" charset="0"/>
            <a:cs typeface="Times New Roman" panose="02020603050405020304" pitchFamily="18" charset="0"/>
          </a:endParaRPr>
        </a:p>
      </dgm:t>
    </dgm:pt>
    <dgm:pt modelId="{F3E62E78-54F2-4DF7-8DEB-0A9ED8B15A3E}" type="sibTrans" cxnId="{1FA1F0C1-0B48-48B1-B038-68418268E815}">
      <dgm:prSet/>
      <dgm:spPr/>
      <dgm:t>
        <a:bodyPr/>
        <a:lstStyle/>
        <a:p>
          <a:endParaRPr lang="ru-RU" sz="1000">
            <a:latin typeface="Times New Roman" panose="02020603050405020304" pitchFamily="18" charset="0"/>
            <a:cs typeface="Times New Roman" panose="02020603050405020304" pitchFamily="18" charset="0"/>
          </a:endParaRPr>
        </a:p>
      </dgm:t>
    </dgm:pt>
    <dgm:pt modelId="{397B15DA-CC23-4C04-AA21-581AFAB0DE64}">
      <dgm:prSet custT="1"/>
      <dgm:spPr/>
      <dgm:t>
        <a:bodyPr/>
        <a:lstStyle/>
        <a:p>
          <a:r>
            <a:rPr lang="ru-RU" sz="1000">
              <a:latin typeface="Times New Roman" panose="02020603050405020304" pitchFamily="18" charset="0"/>
              <a:cs typeface="Times New Roman" panose="02020603050405020304" pitchFamily="18" charset="0"/>
            </a:rPr>
            <a:t>МЖӘ</a:t>
          </a:r>
        </a:p>
      </dgm:t>
    </dgm:pt>
    <dgm:pt modelId="{FD2792C3-9085-4E3A-B383-9AF05E3FEC5F}" type="parTrans" cxnId="{484F7825-D2DB-4A8C-BC24-ACEF239C3EF1}">
      <dgm:prSet custT="1"/>
      <dgm:spPr/>
      <dgm:t>
        <a:bodyPr/>
        <a:lstStyle/>
        <a:p>
          <a:endParaRPr lang="ru-RU" sz="1000">
            <a:latin typeface="Times New Roman" panose="02020603050405020304" pitchFamily="18" charset="0"/>
            <a:cs typeface="Times New Roman" panose="02020603050405020304" pitchFamily="18" charset="0"/>
          </a:endParaRPr>
        </a:p>
      </dgm:t>
    </dgm:pt>
    <dgm:pt modelId="{23C844D9-97F1-4BED-97F4-2569910D7AD1}" type="sibTrans" cxnId="{484F7825-D2DB-4A8C-BC24-ACEF239C3EF1}">
      <dgm:prSet/>
      <dgm:spPr/>
      <dgm:t>
        <a:bodyPr/>
        <a:lstStyle/>
        <a:p>
          <a:endParaRPr lang="ru-RU" sz="1000">
            <a:latin typeface="Times New Roman" panose="02020603050405020304" pitchFamily="18" charset="0"/>
            <a:cs typeface="Times New Roman" panose="02020603050405020304" pitchFamily="18" charset="0"/>
          </a:endParaRPr>
        </a:p>
      </dgm:t>
    </dgm:pt>
    <dgm:pt modelId="{87FDF503-EC7F-454E-A118-F24306F14D98}">
      <dgm:prSet custT="1"/>
      <dgm:spPr/>
      <dgm:t>
        <a:bodyPr/>
        <a:lstStyle/>
        <a:p>
          <a:r>
            <a:rPr lang="ru-RU" sz="1000">
              <a:latin typeface="Times New Roman" panose="02020603050405020304" pitchFamily="18" charset="0"/>
              <a:cs typeface="Times New Roman" panose="02020603050405020304" pitchFamily="18" charset="0"/>
            </a:rPr>
            <a:t>ивент, фестиваль</a:t>
          </a:r>
        </a:p>
      </dgm:t>
    </dgm:pt>
    <dgm:pt modelId="{B764C72E-AAB9-40F4-AF28-CE6C1F3258F5}" type="parTrans" cxnId="{310E8D97-34B8-4141-94D8-D1297659DFA7}">
      <dgm:prSet custT="1"/>
      <dgm:spPr/>
      <dgm:t>
        <a:bodyPr/>
        <a:lstStyle/>
        <a:p>
          <a:endParaRPr lang="ru-RU" sz="1000">
            <a:latin typeface="Times New Roman" panose="02020603050405020304" pitchFamily="18" charset="0"/>
            <a:cs typeface="Times New Roman" panose="02020603050405020304" pitchFamily="18" charset="0"/>
          </a:endParaRPr>
        </a:p>
      </dgm:t>
    </dgm:pt>
    <dgm:pt modelId="{CF21C636-2ED3-442F-ABA7-D534CC9ECEF1}" type="sibTrans" cxnId="{310E8D97-34B8-4141-94D8-D1297659DFA7}">
      <dgm:prSet/>
      <dgm:spPr/>
      <dgm:t>
        <a:bodyPr/>
        <a:lstStyle/>
        <a:p>
          <a:endParaRPr lang="ru-RU" sz="1000">
            <a:latin typeface="Times New Roman" panose="02020603050405020304" pitchFamily="18" charset="0"/>
            <a:cs typeface="Times New Roman" panose="02020603050405020304" pitchFamily="18" charset="0"/>
          </a:endParaRPr>
        </a:p>
      </dgm:t>
    </dgm:pt>
    <dgm:pt modelId="{02B5787F-8A3F-48D3-8305-3CBAF90DEBB9}">
      <dgm:prSet custT="1"/>
      <dgm:spPr/>
      <dgm:t>
        <a:bodyPr/>
        <a:lstStyle/>
        <a:p>
          <a:r>
            <a:rPr lang="ru-RU" sz="1000">
              <a:latin typeface="Times New Roman" panose="02020603050405020304" pitchFamily="18" charset="0"/>
              <a:cs typeface="Times New Roman" panose="02020603050405020304" pitchFamily="18" charset="0"/>
            </a:rPr>
            <a:t>глэмпинг</a:t>
          </a:r>
        </a:p>
      </dgm:t>
    </dgm:pt>
    <dgm:pt modelId="{B7BAB7DB-C791-47F6-9966-8AC052328A7C}" type="parTrans" cxnId="{1A3A9B24-4C5F-41A6-A963-CC648FB0DF05}">
      <dgm:prSet custT="1"/>
      <dgm:spPr/>
      <dgm:t>
        <a:bodyPr/>
        <a:lstStyle/>
        <a:p>
          <a:endParaRPr lang="ru-RU" sz="1000">
            <a:latin typeface="Times New Roman" panose="02020603050405020304" pitchFamily="18" charset="0"/>
            <a:cs typeface="Times New Roman" panose="02020603050405020304" pitchFamily="18" charset="0"/>
          </a:endParaRPr>
        </a:p>
      </dgm:t>
    </dgm:pt>
    <dgm:pt modelId="{483C8FB3-CE82-4DA4-8D4D-A7863D440756}" type="sibTrans" cxnId="{1A3A9B24-4C5F-41A6-A963-CC648FB0DF05}">
      <dgm:prSet/>
      <dgm:spPr/>
      <dgm:t>
        <a:bodyPr/>
        <a:lstStyle/>
        <a:p>
          <a:endParaRPr lang="ru-RU" sz="1000">
            <a:latin typeface="Times New Roman" panose="02020603050405020304" pitchFamily="18" charset="0"/>
            <a:cs typeface="Times New Roman" panose="02020603050405020304" pitchFamily="18" charset="0"/>
          </a:endParaRPr>
        </a:p>
      </dgm:t>
    </dgm:pt>
    <dgm:pt modelId="{F37EAFBA-12C2-4396-AF05-444F9C5DB87A}">
      <dgm:prSet custT="1"/>
      <dgm:spPr/>
      <dgm:t>
        <a:bodyPr/>
        <a:lstStyle/>
        <a:p>
          <a:r>
            <a:rPr lang="ru-RU" sz="1000">
              <a:latin typeface="Times New Roman" panose="02020603050405020304" pitchFamily="18" charset="0"/>
              <a:cs typeface="Times New Roman" panose="02020603050405020304" pitchFamily="18" charset="0"/>
            </a:rPr>
            <a:t>туристік платформа</a:t>
          </a:r>
        </a:p>
      </dgm:t>
    </dgm:pt>
    <dgm:pt modelId="{C4288D4F-A3F6-4957-AE66-071AFD88B406}" type="parTrans" cxnId="{F57472E5-86E4-463F-A235-8AEB51EE6A19}">
      <dgm:prSet custT="1"/>
      <dgm:spPr/>
      <dgm:t>
        <a:bodyPr/>
        <a:lstStyle/>
        <a:p>
          <a:endParaRPr lang="ru-RU" sz="1000">
            <a:latin typeface="Times New Roman" panose="02020603050405020304" pitchFamily="18" charset="0"/>
            <a:cs typeface="Times New Roman" panose="02020603050405020304" pitchFamily="18" charset="0"/>
          </a:endParaRPr>
        </a:p>
      </dgm:t>
    </dgm:pt>
    <dgm:pt modelId="{A1479E5D-072D-4C99-A6E4-3CBE84D6743F}" type="sibTrans" cxnId="{F57472E5-86E4-463F-A235-8AEB51EE6A19}">
      <dgm:prSet/>
      <dgm:spPr/>
      <dgm:t>
        <a:bodyPr/>
        <a:lstStyle/>
        <a:p>
          <a:endParaRPr lang="ru-RU" sz="1000">
            <a:latin typeface="Times New Roman" panose="02020603050405020304" pitchFamily="18" charset="0"/>
            <a:cs typeface="Times New Roman" panose="02020603050405020304" pitchFamily="18" charset="0"/>
          </a:endParaRPr>
        </a:p>
      </dgm:t>
    </dgm:pt>
    <dgm:pt modelId="{08776F91-A516-4C19-81E2-4A134AB8A4B1}">
      <dgm:prSet custT="1"/>
      <dgm:spPr/>
      <dgm:t>
        <a:bodyPr/>
        <a:lstStyle/>
        <a:p>
          <a:r>
            <a:rPr lang="ru-RU" sz="1000">
              <a:latin typeface="Times New Roman" panose="02020603050405020304" pitchFamily="18" charset="0"/>
              <a:cs typeface="Times New Roman" panose="02020603050405020304" pitchFamily="18" charset="0"/>
            </a:rPr>
            <a:t>веб портал</a:t>
          </a:r>
        </a:p>
      </dgm:t>
    </dgm:pt>
    <dgm:pt modelId="{717AE54B-CAFF-458A-976F-B951260B9FEB}" type="parTrans" cxnId="{C10AA508-2434-4F3A-A8E6-209A61FD1B28}">
      <dgm:prSet custT="1"/>
      <dgm:spPr/>
      <dgm:t>
        <a:bodyPr/>
        <a:lstStyle/>
        <a:p>
          <a:endParaRPr lang="ru-RU" sz="1000">
            <a:latin typeface="Times New Roman" panose="02020603050405020304" pitchFamily="18" charset="0"/>
            <a:cs typeface="Times New Roman" panose="02020603050405020304" pitchFamily="18" charset="0"/>
          </a:endParaRPr>
        </a:p>
      </dgm:t>
    </dgm:pt>
    <dgm:pt modelId="{F8099E6D-7BD5-46C4-A30E-C4CA7989A5F1}" type="sibTrans" cxnId="{C10AA508-2434-4F3A-A8E6-209A61FD1B28}">
      <dgm:prSet/>
      <dgm:spPr/>
      <dgm:t>
        <a:bodyPr/>
        <a:lstStyle/>
        <a:p>
          <a:endParaRPr lang="ru-RU" sz="1000">
            <a:latin typeface="Times New Roman" panose="02020603050405020304" pitchFamily="18" charset="0"/>
            <a:cs typeface="Times New Roman" panose="02020603050405020304" pitchFamily="18" charset="0"/>
          </a:endParaRPr>
        </a:p>
      </dgm:t>
    </dgm:pt>
    <dgm:pt modelId="{43636BE1-3CC2-4913-8EE2-7D5A49972C33}">
      <dgm:prSet custT="1"/>
      <dgm:spPr/>
      <dgm:t>
        <a:bodyPr/>
        <a:lstStyle/>
        <a:p>
          <a:r>
            <a:rPr lang="ru-RU" sz="1000">
              <a:latin typeface="Times New Roman" panose="02020603050405020304" pitchFamily="18" charset="0"/>
              <a:cs typeface="Times New Roman" panose="02020603050405020304" pitchFamily="18" charset="0"/>
            </a:rPr>
            <a:t>тамақтану, көңіл көтеру</a:t>
          </a:r>
        </a:p>
      </dgm:t>
    </dgm:pt>
    <dgm:pt modelId="{D72E5DED-E81B-4A3C-9DAC-D53832D48B9D}" type="parTrans" cxnId="{728FF231-BCF5-477B-ADC5-E098446800E3}">
      <dgm:prSet custT="1"/>
      <dgm:spPr/>
      <dgm:t>
        <a:bodyPr/>
        <a:lstStyle/>
        <a:p>
          <a:endParaRPr lang="ru-RU" sz="1000">
            <a:latin typeface="Times New Roman" panose="02020603050405020304" pitchFamily="18" charset="0"/>
            <a:cs typeface="Times New Roman" panose="02020603050405020304" pitchFamily="18" charset="0"/>
          </a:endParaRPr>
        </a:p>
      </dgm:t>
    </dgm:pt>
    <dgm:pt modelId="{C61274B8-B083-4BAB-BE17-FFA426600811}" type="sibTrans" cxnId="{728FF231-BCF5-477B-ADC5-E098446800E3}">
      <dgm:prSet/>
      <dgm:spPr/>
      <dgm:t>
        <a:bodyPr/>
        <a:lstStyle/>
        <a:p>
          <a:endParaRPr lang="ru-RU" sz="1000">
            <a:latin typeface="Times New Roman" panose="02020603050405020304" pitchFamily="18" charset="0"/>
            <a:cs typeface="Times New Roman" panose="02020603050405020304" pitchFamily="18" charset="0"/>
          </a:endParaRPr>
        </a:p>
      </dgm:t>
    </dgm:pt>
    <dgm:pt modelId="{E4662CB9-3C49-4D9D-8981-8D94FB7CA291}">
      <dgm:prSet custT="1"/>
      <dgm:spPr/>
      <dgm:t>
        <a:bodyPr/>
        <a:lstStyle/>
        <a:p>
          <a:r>
            <a:rPr lang="ru-RU" sz="1000">
              <a:latin typeface="Times New Roman" panose="02020603050405020304" pitchFamily="18" charset="0"/>
              <a:cs typeface="Times New Roman" panose="02020603050405020304" pitchFamily="18" charset="0"/>
            </a:rPr>
            <a:t>этнотуризмді дамытуға көзқарас</a:t>
          </a:r>
        </a:p>
      </dgm:t>
    </dgm:pt>
    <dgm:pt modelId="{6927D905-A913-4B15-8D3D-42099B313B24}" type="parTrans" cxnId="{63B1359F-F9B4-4700-9414-18AD0122B63A}">
      <dgm:prSet custT="1"/>
      <dgm:spPr/>
      <dgm:t>
        <a:bodyPr/>
        <a:lstStyle/>
        <a:p>
          <a:endParaRPr lang="ru-RU" sz="1000">
            <a:latin typeface="Times New Roman" panose="02020603050405020304" pitchFamily="18" charset="0"/>
            <a:cs typeface="Times New Roman" panose="02020603050405020304" pitchFamily="18" charset="0"/>
          </a:endParaRPr>
        </a:p>
      </dgm:t>
    </dgm:pt>
    <dgm:pt modelId="{DCA3217E-0B26-4201-9CA8-C97C860AE0EE}" type="sibTrans" cxnId="{63B1359F-F9B4-4700-9414-18AD0122B63A}">
      <dgm:prSet/>
      <dgm:spPr/>
      <dgm:t>
        <a:bodyPr/>
        <a:lstStyle/>
        <a:p>
          <a:endParaRPr lang="ru-RU" sz="1000">
            <a:latin typeface="Times New Roman" panose="02020603050405020304" pitchFamily="18" charset="0"/>
            <a:cs typeface="Times New Roman" panose="02020603050405020304" pitchFamily="18" charset="0"/>
          </a:endParaRPr>
        </a:p>
      </dgm:t>
    </dgm:pt>
    <dgm:pt modelId="{6F172379-272E-48C8-8803-BBD90395BED8}">
      <dgm:prSet custT="1"/>
      <dgm:spPr/>
      <dgm:t>
        <a:bodyPr/>
        <a:lstStyle/>
        <a:p>
          <a:r>
            <a:rPr lang="ru-RU" sz="1000">
              <a:latin typeface="Times New Roman" panose="02020603050405020304" pitchFamily="18" charset="0"/>
              <a:cs typeface="Times New Roman" panose="02020603050405020304" pitchFamily="18" charset="0"/>
            </a:rPr>
            <a:t>ұлттық нақышта глэмпинг</a:t>
          </a:r>
        </a:p>
      </dgm:t>
    </dgm:pt>
    <dgm:pt modelId="{2A355D1B-5550-4737-AAD7-6A2F6FFD4E5D}" type="parTrans" cxnId="{5135F371-CD33-40CF-9763-D8B4CF78E401}">
      <dgm:prSet custT="1"/>
      <dgm:spPr/>
      <dgm:t>
        <a:bodyPr/>
        <a:lstStyle/>
        <a:p>
          <a:endParaRPr lang="ru-RU" sz="1000">
            <a:latin typeface="Times New Roman" panose="02020603050405020304" pitchFamily="18" charset="0"/>
            <a:cs typeface="Times New Roman" panose="02020603050405020304" pitchFamily="18" charset="0"/>
          </a:endParaRPr>
        </a:p>
      </dgm:t>
    </dgm:pt>
    <dgm:pt modelId="{B724808F-BDAA-4D2A-8F1A-D38C3F6765D7}" type="sibTrans" cxnId="{5135F371-CD33-40CF-9763-D8B4CF78E401}">
      <dgm:prSet/>
      <dgm:spPr/>
      <dgm:t>
        <a:bodyPr/>
        <a:lstStyle/>
        <a:p>
          <a:endParaRPr lang="ru-RU" sz="1000">
            <a:latin typeface="Times New Roman" panose="02020603050405020304" pitchFamily="18" charset="0"/>
            <a:cs typeface="Times New Roman" panose="02020603050405020304" pitchFamily="18" charset="0"/>
          </a:endParaRPr>
        </a:p>
      </dgm:t>
    </dgm:pt>
    <dgm:pt modelId="{626E8414-0419-4CE4-830C-295D65427A16}">
      <dgm:prSet custT="1"/>
      <dgm:spPr/>
      <dgm:t>
        <a:bodyPr/>
        <a:lstStyle/>
        <a:p>
          <a:r>
            <a:rPr lang="ru-RU" sz="1000">
              <a:latin typeface="Times New Roman" panose="02020603050405020304" pitchFamily="18" charset="0"/>
              <a:cs typeface="Times New Roman" panose="02020603050405020304" pitchFamily="18" charset="0"/>
            </a:rPr>
            <a:t>шеберлік сынып</a:t>
          </a:r>
        </a:p>
      </dgm:t>
    </dgm:pt>
    <dgm:pt modelId="{578F07D4-AE44-40FC-8B7D-EFE2439EF8ED}" type="parTrans" cxnId="{000571E0-81F7-4572-A985-297017952BDC}">
      <dgm:prSet custT="1"/>
      <dgm:spPr/>
      <dgm:t>
        <a:bodyPr/>
        <a:lstStyle/>
        <a:p>
          <a:endParaRPr lang="ru-RU" sz="1000">
            <a:latin typeface="Times New Roman" panose="02020603050405020304" pitchFamily="18" charset="0"/>
            <a:cs typeface="Times New Roman" panose="02020603050405020304" pitchFamily="18" charset="0"/>
          </a:endParaRPr>
        </a:p>
      </dgm:t>
    </dgm:pt>
    <dgm:pt modelId="{5E1AA1EE-897F-4210-AA01-00555CB87B85}" type="sibTrans" cxnId="{000571E0-81F7-4572-A985-297017952BDC}">
      <dgm:prSet/>
      <dgm:spPr/>
      <dgm:t>
        <a:bodyPr/>
        <a:lstStyle/>
        <a:p>
          <a:endParaRPr lang="ru-RU" sz="1000">
            <a:latin typeface="Times New Roman" panose="02020603050405020304" pitchFamily="18" charset="0"/>
            <a:cs typeface="Times New Roman" panose="02020603050405020304" pitchFamily="18" charset="0"/>
          </a:endParaRPr>
        </a:p>
      </dgm:t>
    </dgm:pt>
    <dgm:pt modelId="{97D5A213-1CA9-490D-9244-084F440F9357}">
      <dgm:prSet custT="1"/>
      <dgm:spPr/>
      <dgm:t>
        <a:bodyPr/>
        <a:lstStyle/>
        <a:p>
          <a:r>
            <a:rPr lang="ru-RU" sz="1000">
              <a:latin typeface="Times New Roman" panose="02020603050405020304" pitchFamily="18" charset="0"/>
              <a:cs typeface="Times New Roman" panose="02020603050405020304" pitchFamily="18" charset="0"/>
            </a:rPr>
            <a:t>экскурсия, ивент</a:t>
          </a:r>
        </a:p>
      </dgm:t>
    </dgm:pt>
    <dgm:pt modelId="{164A388B-5BB1-4ECC-9921-6305AB9E9F0D}" type="parTrans" cxnId="{8B018B96-5563-425E-AAE1-9E8C29EA3FD2}">
      <dgm:prSet custT="1"/>
      <dgm:spPr/>
      <dgm:t>
        <a:bodyPr/>
        <a:lstStyle/>
        <a:p>
          <a:endParaRPr lang="ru-RU" sz="1000">
            <a:latin typeface="Times New Roman" panose="02020603050405020304" pitchFamily="18" charset="0"/>
            <a:cs typeface="Times New Roman" panose="02020603050405020304" pitchFamily="18" charset="0"/>
          </a:endParaRPr>
        </a:p>
      </dgm:t>
    </dgm:pt>
    <dgm:pt modelId="{44E2D2B7-71A4-4E56-8FD1-6643D92E9ECC}" type="sibTrans" cxnId="{8B018B96-5563-425E-AAE1-9E8C29EA3FD2}">
      <dgm:prSet/>
      <dgm:spPr/>
      <dgm:t>
        <a:bodyPr/>
        <a:lstStyle/>
        <a:p>
          <a:endParaRPr lang="ru-RU" sz="1000">
            <a:latin typeface="Times New Roman" panose="02020603050405020304" pitchFamily="18" charset="0"/>
            <a:cs typeface="Times New Roman" panose="02020603050405020304" pitchFamily="18" charset="0"/>
          </a:endParaRPr>
        </a:p>
      </dgm:t>
    </dgm:pt>
    <dgm:pt modelId="{651A2528-A176-40CB-9B06-B8C6C0E3B101}">
      <dgm:prSet custT="1"/>
      <dgm:spPr/>
      <dgm:t>
        <a:bodyPr/>
        <a:lstStyle/>
        <a:p>
          <a:r>
            <a:rPr lang="ru-RU" sz="1000">
              <a:latin typeface="Times New Roman" panose="02020603050405020304" pitchFamily="18" charset="0"/>
              <a:cs typeface="Times New Roman" panose="02020603050405020304" pitchFamily="18" charset="0"/>
            </a:rPr>
            <a:t>тұрақты даму мақсаттары</a:t>
          </a:r>
        </a:p>
      </dgm:t>
    </dgm:pt>
    <dgm:pt modelId="{98EE3AE2-88E2-41CA-B1B5-566A88FD199F}" type="parTrans" cxnId="{3291FC18-8D54-43E2-9ADB-C18F92445DCB}">
      <dgm:prSet custT="1"/>
      <dgm:spPr/>
      <dgm:t>
        <a:bodyPr/>
        <a:lstStyle/>
        <a:p>
          <a:endParaRPr lang="ru-RU" sz="1000">
            <a:latin typeface="Times New Roman" panose="02020603050405020304" pitchFamily="18" charset="0"/>
            <a:cs typeface="Times New Roman" panose="02020603050405020304" pitchFamily="18" charset="0"/>
          </a:endParaRPr>
        </a:p>
      </dgm:t>
    </dgm:pt>
    <dgm:pt modelId="{55DDEA75-7B0A-4E62-86B9-BBACEDCEE96C}" type="sibTrans" cxnId="{3291FC18-8D54-43E2-9ADB-C18F92445DCB}">
      <dgm:prSet/>
      <dgm:spPr/>
      <dgm:t>
        <a:bodyPr/>
        <a:lstStyle/>
        <a:p>
          <a:endParaRPr lang="ru-RU" sz="1000">
            <a:latin typeface="Times New Roman" panose="02020603050405020304" pitchFamily="18" charset="0"/>
            <a:cs typeface="Times New Roman" panose="02020603050405020304" pitchFamily="18" charset="0"/>
          </a:endParaRPr>
        </a:p>
      </dgm:t>
    </dgm:pt>
    <dgm:pt modelId="{9A9B7B19-F599-4D2A-A276-AD306FF9631B}">
      <dgm:prSet custT="1"/>
      <dgm:spPr/>
      <dgm:t>
        <a:bodyPr/>
        <a:lstStyle/>
        <a:p>
          <a:r>
            <a:rPr lang="ru-RU" sz="1000">
              <a:latin typeface="Times New Roman" panose="02020603050405020304" pitchFamily="18" charset="0"/>
              <a:cs typeface="Times New Roman" panose="02020603050405020304" pitchFamily="18" charset="0"/>
            </a:rPr>
            <a:t>экологиялық таза</a:t>
          </a:r>
        </a:p>
      </dgm:t>
    </dgm:pt>
    <dgm:pt modelId="{37495216-EAF8-4DAB-80D9-8858964214CF}" type="parTrans" cxnId="{A793CFE6-2CB4-4591-9880-55ABBE8CFAE7}">
      <dgm:prSet custT="1"/>
      <dgm:spPr/>
      <dgm:t>
        <a:bodyPr/>
        <a:lstStyle/>
        <a:p>
          <a:endParaRPr lang="ru-RU" sz="1000">
            <a:latin typeface="Times New Roman" panose="02020603050405020304" pitchFamily="18" charset="0"/>
            <a:cs typeface="Times New Roman" panose="02020603050405020304" pitchFamily="18" charset="0"/>
          </a:endParaRPr>
        </a:p>
      </dgm:t>
    </dgm:pt>
    <dgm:pt modelId="{57CB34A8-7DC2-466E-A54D-58C5330893FD}" type="sibTrans" cxnId="{A793CFE6-2CB4-4591-9880-55ABBE8CFAE7}">
      <dgm:prSet/>
      <dgm:spPr/>
      <dgm:t>
        <a:bodyPr/>
        <a:lstStyle/>
        <a:p>
          <a:endParaRPr lang="ru-RU" sz="1000">
            <a:latin typeface="Times New Roman" panose="02020603050405020304" pitchFamily="18" charset="0"/>
            <a:cs typeface="Times New Roman" panose="02020603050405020304" pitchFamily="18" charset="0"/>
          </a:endParaRPr>
        </a:p>
      </dgm:t>
    </dgm:pt>
    <dgm:pt modelId="{DC3CE5F2-1D86-4045-A35C-EC03B624D2E2}">
      <dgm:prSet custT="1"/>
      <dgm:spPr/>
      <dgm:t>
        <a:bodyPr/>
        <a:lstStyle/>
        <a:p>
          <a:r>
            <a:rPr lang="ru-RU" sz="1000">
              <a:latin typeface="Times New Roman" panose="02020603050405020304" pitchFamily="18" charset="0"/>
              <a:cs typeface="Times New Roman" panose="02020603050405020304" pitchFamily="18" charset="0"/>
            </a:rPr>
            <a:t>зиян тигізбеу</a:t>
          </a:r>
        </a:p>
      </dgm:t>
    </dgm:pt>
    <dgm:pt modelId="{0DBAA8F6-42E6-4C52-939E-3788864CF27C}" type="parTrans" cxnId="{D1715EA2-4586-4848-A792-4CC1F775AEF2}">
      <dgm:prSet custT="1"/>
      <dgm:spPr/>
      <dgm:t>
        <a:bodyPr/>
        <a:lstStyle/>
        <a:p>
          <a:endParaRPr lang="ru-RU" sz="1000">
            <a:latin typeface="Times New Roman" panose="02020603050405020304" pitchFamily="18" charset="0"/>
            <a:cs typeface="Times New Roman" panose="02020603050405020304" pitchFamily="18" charset="0"/>
          </a:endParaRPr>
        </a:p>
      </dgm:t>
    </dgm:pt>
    <dgm:pt modelId="{01099EE0-3BC0-47CF-A3AC-0F50B637021A}" type="sibTrans" cxnId="{D1715EA2-4586-4848-A792-4CC1F775AEF2}">
      <dgm:prSet/>
      <dgm:spPr/>
      <dgm:t>
        <a:bodyPr/>
        <a:lstStyle/>
        <a:p>
          <a:endParaRPr lang="ru-RU" sz="1000">
            <a:latin typeface="Times New Roman" panose="02020603050405020304" pitchFamily="18" charset="0"/>
            <a:cs typeface="Times New Roman" panose="02020603050405020304" pitchFamily="18" charset="0"/>
          </a:endParaRPr>
        </a:p>
      </dgm:t>
    </dgm:pt>
    <dgm:pt modelId="{8891BECA-BE07-410A-81AB-51C64F3E01AC}">
      <dgm:prSet custT="1"/>
      <dgm:spPr/>
      <dgm:t>
        <a:bodyPr/>
        <a:lstStyle/>
        <a:p>
          <a:r>
            <a:rPr lang="ru-RU" sz="1000">
              <a:latin typeface="Times New Roman" panose="02020603050405020304" pitchFamily="18" charset="0"/>
              <a:cs typeface="Times New Roman" panose="02020603050405020304" pitchFamily="18" charset="0"/>
            </a:rPr>
            <a:t>орман</a:t>
          </a:r>
        </a:p>
      </dgm:t>
    </dgm:pt>
    <dgm:pt modelId="{3DA690B1-3418-49F8-B6D0-D3CA00C7FC71}" type="parTrans" cxnId="{56E3C22D-BA26-4B41-A9A6-DA234D67B071}">
      <dgm:prSet custT="1"/>
      <dgm:spPr/>
      <dgm:t>
        <a:bodyPr/>
        <a:lstStyle/>
        <a:p>
          <a:endParaRPr lang="ru-RU" sz="1000">
            <a:latin typeface="Times New Roman" panose="02020603050405020304" pitchFamily="18" charset="0"/>
            <a:cs typeface="Times New Roman" panose="02020603050405020304" pitchFamily="18" charset="0"/>
          </a:endParaRPr>
        </a:p>
      </dgm:t>
    </dgm:pt>
    <dgm:pt modelId="{4590B83E-76D7-4647-90FC-87F1A4B65F42}" type="sibTrans" cxnId="{56E3C22D-BA26-4B41-A9A6-DA234D67B071}">
      <dgm:prSet/>
      <dgm:spPr/>
      <dgm:t>
        <a:bodyPr/>
        <a:lstStyle/>
        <a:p>
          <a:endParaRPr lang="ru-RU" sz="1000">
            <a:latin typeface="Times New Roman" panose="02020603050405020304" pitchFamily="18" charset="0"/>
            <a:cs typeface="Times New Roman" panose="02020603050405020304" pitchFamily="18" charset="0"/>
          </a:endParaRPr>
        </a:p>
      </dgm:t>
    </dgm:pt>
    <dgm:pt modelId="{C97C1C9B-AF5A-4B80-A722-803929F630A5}">
      <dgm:prSet custT="1"/>
      <dgm:spPr/>
      <dgm:t>
        <a:bodyPr/>
        <a:lstStyle/>
        <a:p>
          <a:r>
            <a:rPr lang="ru-RU" sz="1000">
              <a:latin typeface="Times New Roman" panose="02020603050405020304" pitchFamily="18" charset="0"/>
              <a:cs typeface="Times New Roman" panose="02020603050405020304" pitchFamily="18" charset="0"/>
            </a:rPr>
            <a:t>күн, жел</a:t>
          </a:r>
        </a:p>
      </dgm:t>
    </dgm:pt>
    <dgm:pt modelId="{98301801-D9DF-4047-83C0-E20101C6AEF6}" type="parTrans" cxnId="{8EE96226-6105-410E-A56C-4E554D2F18D8}">
      <dgm:prSet custT="1"/>
      <dgm:spPr/>
      <dgm:t>
        <a:bodyPr/>
        <a:lstStyle/>
        <a:p>
          <a:endParaRPr lang="ru-RU" sz="1000">
            <a:latin typeface="Times New Roman" panose="02020603050405020304" pitchFamily="18" charset="0"/>
            <a:cs typeface="Times New Roman" panose="02020603050405020304" pitchFamily="18" charset="0"/>
          </a:endParaRPr>
        </a:p>
      </dgm:t>
    </dgm:pt>
    <dgm:pt modelId="{D5F3822F-7351-48A2-BA0B-C4181C8C663E}" type="sibTrans" cxnId="{8EE96226-6105-410E-A56C-4E554D2F18D8}">
      <dgm:prSet/>
      <dgm:spPr/>
      <dgm:t>
        <a:bodyPr/>
        <a:lstStyle/>
        <a:p>
          <a:endParaRPr lang="ru-RU" sz="1000">
            <a:latin typeface="Times New Roman" panose="02020603050405020304" pitchFamily="18" charset="0"/>
            <a:cs typeface="Times New Roman" panose="02020603050405020304" pitchFamily="18" charset="0"/>
          </a:endParaRPr>
        </a:p>
      </dgm:t>
    </dgm:pt>
    <dgm:pt modelId="{1C3D2893-112A-4C06-B560-2616CE5F5CEE}" type="pres">
      <dgm:prSet presAssocID="{D5BD22DE-C5D5-4D32-8FF9-FBF8397705EB}" presName="Name0" presStyleCnt="0">
        <dgm:presLayoutVars>
          <dgm:chPref val="1"/>
          <dgm:dir/>
          <dgm:animOne val="branch"/>
          <dgm:animLvl val="lvl"/>
          <dgm:resizeHandles val="exact"/>
        </dgm:presLayoutVars>
      </dgm:prSet>
      <dgm:spPr/>
      <dgm:t>
        <a:bodyPr/>
        <a:lstStyle/>
        <a:p>
          <a:endParaRPr lang="ru-RU"/>
        </a:p>
      </dgm:t>
    </dgm:pt>
    <dgm:pt modelId="{BD8F8094-5D96-447B-B41D-B441CD2C3EF2}" type="pres">
      <dgm:prSet presAssocID="{F5C1CE31-E90D-44C1-B1F4-84A7D0767EE5}" presName="root1" presStyleCnt="0"/>
      <dgm:spPr/>
    </dgm:pt>
    <dgm:pt modelId="{2DF702AA-9063-485A-AB90-A8B7A0F30072}" type="pres">
      <dgm:prSet presAssocID="{F5C1CE31-E90D-44C1-B1F4-84A7D0767EE5}" presName="LevelOneTextNode" presStyleLbl="node0" presStyleIdx="0" presStyleCnt="1">
        <dgm:presLayoutVars>
          <dgm:chPref val="3"/>
        </dgm:presLayoutVars>
      </dgm:prSet>
      <dgm:spPr/>
      <dgm:t>
        <a:bodyPr/>
        <a:lstStyle/>
        <a:p>
          <a:endParaRPr lang="ru-RU"/>
        </a:p>
      </dgm:t>
    </dgm:pt>
    <dgm:pt modelId="{17C9AFB7-CB58-4AE0-9B24-A7E578EB3B78}" type="pres">
      <dgm:prSet presAssocID="{F5C1CE31-E90D-44C1-B1F4-84A7D0767EE5}" presName="level2hierChild" presStyleCnt="0"/>
      <dgm:spPr/>
    </dgm:pt>
    <dgm:pt modelId="{2FC67998-BE4F-42E5-A846-F87C00699ED4}" type="pres">
      <dgm:prSet presAssocID="{3598AA06-F4E5-450A-A1D3-BA37328FC4B1}" presName="conn2-1" presStyleLbl="parChTrans1D2" presStyleIdx="0" presStyleCnt="3"/>
      <dgm:spPr/>
      <dgm:t>
        <a:bodyPr/>
        <a:lstStyle/>
        <a:p>
          <a:endParaRPr lang="ru-RU"/>
        </a:p>
      </dgm:t>
    </dgm:pt>
    <dgm:pt modelId="{02859D62-77FF-40D7-A841-4E27206FB150}" type="pres">
      <dgm:prSet presAssocID="{3598AA06-F4E5-450A-A1D3-BA37328FC4B1}" presName="connTx" presStyleLbl="parChTrans1D2" presStyleIdx="0" presStyleCnt="3"/>
      <dgm:spPr/>
      <dgm:t>
        <a:bodyPr/>
        <a:lstStyle/>
        <a:p>
          <a:endParaRPr lang="ru-RU"/>
        </a:p>
      </dgm:t>
    </dgm:pt>
    <dgm:pt modelId="{3AA19468-5FEA-4E27-96C5-276C5AA325E4}" type="pres">
      <dgm:prSet presAssocID="{6346D5DB-9697-4201-BA1B-222F2CBB3F0C}" presName="root2" presStyleCnt="0"/>
      <dgm:spPr/>
    </dgm:pt>
    <dgm:pt modelId="{048DA849-8A13-4D8F-8605-65E5836CB576}" type="pres">
      <dgm:prSet presAssocID="{6346D5DB-9697-4201-BA1B-222F2CBB3F0C}" presName="LevelTwoTextNode" presStyleLbl="node2" presStyleIdx="0" presStyleCnt="3" custScaleX="104608" custScaleY="226665">
        <dgm:presLayoutVars>
          <dgm:chPref val="3"/>
        </dgm:presLayoutVars>
      </dgm:prSet>
      <dgm:spPr/>
      <dgm:t>
        <a:bodyPr/>
        <a:lstStyle/>
        <a:p>
          <a:endParaRPr lang="ru-RU"/>
        </a:p>
      </dgm:t>
    </dgm:pt>
    <dgm:pt modelId="{89AE7537-3FEE-4216-8419-5EFC70DC499E}" type="pres">
      <dgm:prSet presAssocID="{6346D5DB-9697-4201-BA1B-222F2CBB3F0C}" presName="level3hierChild" presStyleCnt="0"/>
      <dgm:spPr/>
    </dgm:pt>
    <dgm:pt modelId="{7E79090A-5AE8-46D5-B236-DF5DFE6F688B}" type="pres">
      <dgm:prSet presAssocID="{9F9770CA-0BF9-4758-B4AF-03B640DCED3C}" presName="conn2-1" presStyleLbl="parChTrans1D3" presStyleIdx="0" presStyleCnt="8"/>
      <dgm:spPr/>
      <dgm:t>
        <a:bodyPr/>
        <a:lstStyle/>
        <a:p>
          <a:endParaRPr lang="ru-RU"/>
        </a:p>
      </dgm:t>
    </dgm:pt>
    <dgm:pt modelId="{163842B6-4B48-415D-97A3-81CA25301322}" type="pres">
      <dgm:prSet presAssocID="{9F9770CA-0BF9-4758-B4AF-03B640DCED3C}" presName="connTx" presStyleLbl="parChTrans1D3" presStyleIdx="0" presStyleCnt="8"/>
      <dgm:spPr/>
      <dgm:t>
        <a:bodyPr/>
        <a:lstStyle/>
        <a:p>
          <a:endParaRPr lang="ru-RU"/>
        </a:p>
      </dgm:t>
    </dgm:pt>
    <dgm:pt modelId="{F118D821-84B1-423D-AF0D-22762A43BC10}" type="pres">
      <dgm:prSet presAssocID="{3CCAA004-D61E-4A80-B81B-C9FCFC76287B}" presName="root2" presStyleCnt="0"/>
      <dgm:spPr/>
    </dgm:pt>
    <dgm:pt modelId="{741AD1AF-F1E1-49F0-B2E9-F92C4DA71401}" type="pres">
      <dgm:prSet presAssocID="{3CCAA004-D61E-4A80-B81B-C9FCFC76287B}" presName="LevelTwoTextNode" presStyleLbl="node3" presStyleIdx="0" presStyleCnt="8" custScaleX="100934" custScaleY="193242">
        <dgm:presLayoutVars>
          <dgm:chPref val="3"/>
        </dgm:presLayoutVars>
      </dgm:prSet>
      <dgm:spPr/>
      <dgm:t>
        <a:bodyPr/>
        <a:lstStyle/>
        <a:p>
          <a:endParaRPr lang="ru-RU"/>
        </a:p>
      </dgm:t>
    </dgm:pt>
    <dgm:pt modelId="{63EA0F06-1F63-49EC-86A0-A7E37A9A7BC8}" type="pres">
      <dgm:prSet presAssocID="{3CCAA004-D61E-4A80-B81B-C9FCFC76287B}" presName="level3hierChild" presStyleCnt="0"/>
      <dgm:spPr/>
    </dgm:pt>
    <dgm:pt modelId="{D0C342D9-2C4D-40B6-B730-FD826F1A928F}" type="pres">
      <dgm:prSet presAssocID="{B7A72A7B-3310-4D80-B209-0B73C4C7A8F5}" presName="conn2-1" presStyleLbl="parChTrans1D4" presStyleIdx="0" presStyleCnt="34"/>
      <dgm:spPr/>
      <dgm:t>
        <a:bodyPr/>
        <a:lstStyle/>
        <a:p>
          <a:endParaRPr lang="ru-RU"/>
        </a:p>
      </dgm:t>
    </dgm:pt>
    <dgm:pt modelId="{F600B1A3-6C06-4DA5-9523-90DF4F4CF524}" type="pres">
      <dgm:prSet presAssocID="{B7A72A7B-3310-4D80-B209-0B73C4C7A8F5}" presName="connTx" presStyleLbl="parChTrans1D4" presStyleIdx="0" presStyleCnt="34"/>
      <dgm:spPr/>
      <dgm:t>
        <a:bodyPr/>
        <a:lstStyle/>
        <a:p>
          <a:endParaRPr lang="ru-RU"/>
        </a:p>
      </dgm:t>
    </dgm:pt>
    <dgm:pt modelId="{697F7E1D-36EF-4270-99BA-93F6E858A1E5}" type="pres">
      <dgm:prSet presAssocID="{1E613246-762D-4296-9208-E7553CF3BA0E}" presName="root2" presStyleCnt="0"/>
      <dgm:spPr/>
    </dgm:pt>
    <dgm:pt modelId="{DAB3C3DC-8BE7-4BF8-A708-B5E4FCDDC08A}" type="pres">
      <dgm:prSet presAssocID="{1E613246-762D-4296-9208-E7553CF3BA0E}" presName="LevelTwoTextNode" presStyleLbl="node4" presStyleIdx="0" presStyleCnt="34" custScaleX="228105">
        <dgm:presLayoutVars>
          <dgm:chPref val="3"/>
        </dgm:presLayoutVars>
      </dgm:prSet>
      <dgm:spPr/>
      <dgm:t>
        <a:bodyPr/>
        <a:lstStyle/>
        <a:p>
          <a:endParaRPr lang="ru-RU"/>
        </a:p>
      </dgm:t>
    </dgm:pt>
    <dgm:pt modelId="{D7924DE0-6BB1-46F1-82EA-D6F4EE79411A}" type="pres">
      <dgm:prSet presAssocID="{1E613246-762D-4296-9208-E7553CF3BA0E}" presName="level3hierChild" presStyleCnt="0"/>
      <dgm:spPr/>
    </dgm:pt>
    <dgm:pt modelId="{7EDDCC8E-87F3-4836-B0DC-9CE8DB823F2D}" type="pres">
      <dgm:prSet presAssocID="{574AE5C8-D1F5-480F-927A-5792AE692B10}" presName="conn2-1" presStyleLbl="parChTrans1D4" presStyleIdx="1" presStyleCnt="34"/>
      <dgm:spPr/>
      <dgm:t>
        <a:bodyPr/>
        <a:lstStyle/>
        <a:p>
          <a:endParaRPr lang="ru-RU"/>
        </a:p>
      </dgm:t>
    </dgm:pt>
    <dgm:pt modelId="{D7402757-D0C0-4E8C-8035-02955EAF5C47}" type="pres">
      <dgm:prSet presAssocID="{574AE5C8-D1F5-480F-927A-5792AE692B10}" presName="connTx" presStyleLbl="parChTrans1D4" presStyleIdx="1" presStyleCnt="34"/>
      <dgm:spPr/>
      <dgm:t>
        <a:bodyPr/>
        <a:lstStyle/>
        <a:p>
          <a:endParaRPr lang="ru-RU"/>
        </a:p>
      </dgm:t>
    </dgm:pt>
    <dgm:pt modelId="{A5EF1A03-8AAD-43D5-9EAE-9C5F534E8181}" type="pres">
      <dgm:prSet presAssocID="{787A49DF-CC97-4CD3-A3B4-1A9033B67878}" presName="root2" presStyleCnt="0"/>
      <dgm:spPr/>
    </dgm:pt>
    <dgm:pt modelId="{D1D29F0C-82F3-4DF5-8106-942CBA507E9A}" type="pres">
      <dgm:prSet presAssocID="{787A49DF-CC97-4CD3-A3B4-1A9033B67878}" presName="LevelTwoTextNode" presStyleLbl="node4" presStyleIdx="1" presStyleCnt="34" custScaleX="143081">
        <dgm:presLayoutVars>
          <dgm:chPref val="3"/>
        </dgm:presLayoutVars>
      </dgm:prSet>
      <dgm:spPr/>
      <dgm:t>
        <a:bodyPr/>
        <a:lstStyle/>
        <a:p>
          <a:endParaRPr lang="ru-RU"/>
        </a:p>
      </dgm:t>
    </dgm:pt>
    <dgm:pt modelId="{233F4277-14CE-4A90-BBB9-71B7F00E93A1}" type="pres">
      <dgm:prSet presAssocID="{787A49DF-CC97-4CD3-A3B4-1A9033B67878}" presName="level3hierChild" presStyleCnt="0"/>
      <dgm:spPr/>
    </dgm:pt>
    <dgm:pt modelId="{B993D8E5-841A-4902-B401-CF357E60DF71}" type="pres">
      <dgm:prSet presAssocID="{6AB22354-08B3-4397-B2AC-4DDC4518B6D2}" presName="conn2-1" presStyleLbl="parChTrans1D4" presStyleIdx="2" presStyleCnt="34"/>
      <dgm:spPr/>
      <dgm:t>
        <a:bodyPr/>
        <a:lstStyle/>
        <a:p>
          <a:endParaRPr lang="ru-RU"/>
        </a:p>
      </dgm:t>
    </dgm:pt>
    <dgm:pt modelId="{75F07FD8-48FA-443F-9356-F35A1A47AED3}" type="pres">
      <dgm:prSet presAssocID="{6AB22354-08B3-4397-B2AC-4DDC4518B6D2}" presName="connTx" presStyleLbl="parChTrans1D4" presStyleIdx="2" presStyleCnt="34"/>
      <dgm:spPr/>
      <dgm:t>
        <a:bodyPr/>
        <a:lstStyle/>
        <a:p>
          <a:endParaRPr lang="ru-RU"/>
        </a:p>
      </dgm:t>
    </dgm:pt>
    <dgm:pt modelId="{FE881B42-A4B5-4772-B053-6D6BD3B87C01}" type="pres">
      <dgm:prSet presAssocID="{702B5361-F81B-41C7-BF90-5A7DC02CF819}" presName="root2" presStyleCnt="0"/>
      <dgm:spPr/>
    </dgm:pt>
    <dgm:pt modelId="{F0BEF5FA-0C4E-46E6-B177-5A4F161C3ABC}" type="pres">
      <dgm:prSet presAssocID="{702B5361-F81B-41C7-BF90-5A7DC02CF819}" presName="LevelTwoTextNode" presStyleLbl="node4" presStyleIdx="2" presStyleCnt="34" custScaleX="229585">
        <dgm:presLayoutVars>
          <dgm:chPref val="3"/>
        </dgm:presLayoutVars>
      </dgm:prSet>
      <dgm:spPr/>
      <dgm:t>
        <a:bodyPr/>
        <a:lstStyle/>
        <a:p>
          <a:endParaRPr lang="ru-RU"/>
        </a:p>
      </dgm:t>
    </dgm:pt>
    <dgm:pt modelId="{B0335296-DF6B-46BE-B3EE-E19841E5D63B}" type="pres">
      <dgm:prSet presAssocID="{702B5361-F81B-41C7-BF90-5A7DC02CF819}" presName="level3hierChild" presStyleCnt="0"/>
      <dgm:spPr/>
    </dgm:pt>
    <dgm:pt modelId="{C7EC0943-577A-46E1-86C8-E6E2F9F9D7B5}" type="pres">
      <dgm:prSet presAssocID="{75EFD5C5-C6BB-4966-8B8C-F1C91F7A0151}" presName="conn2-1" presStyleLbl="parChTrans1D4" presStyleIdx="3" presStyleCnt="34"/>
      <dgm:spPr/>
      <dgm:t>
        <a:bodyPr/>
        <a:lstStyle/>
        <a:p>
          <a:endParaRPr lang="ru-RU"/>
        </a:p>
      </dgm:t>
    </dgm:pt>
    <dgm:pt modelId="{5553A859-16C6-498F-82BA-7ECD73436448}" type="pres">
      <dgm:prSet presAssocID="{75EFD5C5-C6BB-4966-8B8C-F1C91F7A0151}" presName="connTx" presStyleLbl="parChTrans1D4" presStyleIdx="3" presStyleCnt="34"/>
      <dgm:spPr/>
      <dgm:t>
        <a:bodyPr/>
        <a:lstStyle/>
        <a:p>
          <a:endParaRPr lang="ru-RU"/>
        </a:p>
      </dgm:t>
    </dgm:pt>
    <dgm:pt modelId="{08E1A876-C543-42CE-900C-8B8062FD2514}" type="pres">
      <dgm:prSet presAssocID="{50B9ECF6-F280-4B4B-9797-B9144399B869}" presName="root2" presStyleCnt="0"/>
      <dgm:spPr/>
    </dgm:pt>
    <dgm:pt modelId="{579D31B2-5349-4EA6-B8DF-B018C5BC7A68}" type="pres">
      <dgm:prSet presAssocID="{50B9ECF6-F280-4B4B-9797-B9144399B869}" presName="LevelTwoTextNode" presStyleLbl="node4" presStyleIdx="3" presStyleCnt="34" custScaleX="144186">
        <dgm:presLayoutVars>
          <dgm:chPref val="3"/>
        </dgm:presLayoutVars>
      </dgm:prSet>
      <dgm:spPr/>
      <dgm:t>
        <a:bodyPr/>
        <a:lstStyle/>
        <a:p>
          <a:endParaRPr lang="ru-RU"/>
        </a:p>
      </dgm:t>
    </dgm:pt>
    <dgm:pt modelId="{8DB4970E-6635-411B-B3CB-A8B60DE36635}" type="pres">
      <dgm:prSet presAssocID="{50B9ECF6-F280-4B4B-9797-B9144399B869}" presName="level3hierChild" presStyleCnt="0"/>
      <dgm:spPr/>
    </dgm:pt>
    <dgm:pt modelId="{0BEA485C-9212-473F-B2AC-EF4777158088}" type="pres">
      <dgm:prSet presAssocID="{21B40365-48E1-463E-BA91-AB40377939B9}" presName="conn2-1" presStyleLbl="parChTrans1D4" presStyleIdx="4" presStyleCnt="34"/>
      <dgm:spPr/>
      <dgm:t>
        <a:bodyPr/>
        <a:lstStyle/>
        <a:p>
          <a:endParaRPr lang="ru-RU"/>
        </a:p>
      </dgm:t>
    </dgm:pt>
    <dgm:pt modelId="{F7AA1B7A-F5D6-477A-BB61-C8008CF92072}" type="pres">
      <dgm:prSet presAssocID="{21B40365-48E1-463E-BA91-AB40377939B9}" presName="connTx" presStyleLbl="parChTrans1D4" presStyleIdx="4" presStyleCnt="34"/>
      <dgm:spPr/>
      <dgm:t>
        <a:bodyPr/>
        <a:lstStyle/>
        <a:p>
          <a:endParaRPr lang="ru-RU"/>
        </a:p>
      </dgm:t>
    </dgm:pt>
    <dgm:pt modelId="{BF9BDB3C-8C35-48E2-A0A0-D96698BE48EC}" type="pres">
      <dgm:prSet presAssocID="{623B8057-7B3E-495D-81F0-4E474CDF762F}" presName="root2" presStyleCnt="0"/>
      <dgm:spPr/>
    </dgm:pt>
    <dgm:pt modelId="{2B6A8294-2084-4E93-A57A-907C45CD9F20}" type="pres">
      <dgm:prSet presAssocID="{623B8057-7B3E-495D-81F0-4E474CDF762F}" presName="LevelTwoTextNode" presStyleLbl="node4" presStyleIdx="4" presStyleCnt="34" custScaleX="228661">
        <dgm:presLayoutVars>
          <dgm:chPref val="3"/>
        </dgm:presLayoutVars>
      </dgm:prSet>
      <dgm:spPr/>
      <dgm:t>
        <a:bodyPr/>
        <a:lstStyle/>
        <a:p>
          <a:endParaRPr lang="ru-RU"/>
        </a:p>
      </dgm:t>
    </dgm:pt>
    <dgm:pt modelId="{5D460929-C08B-49BD-9814-D324A361D005}" type="pres">
      <dgm:prSet presAssocID="{623B8057-7B3E-495D-81F0-4E474CDF762F}" presName="level3hierChild" presStyleCnt="0"/>
      <dgm:spPr/>
    </dgm:pt>
    <dgm:pt modelId="{240EF50F-DCD4-4AEE-984E-BA492D626586}" type="pres">
      <dgm:prSet presAssocID="{FD2792C3-9085-4E3A-B383-9AF05E3FEC5F}" presName="conn2-1" presStyleLbl="parChTrans1D4" presStyleIdx="5" presStyleCnt="34"/>
      <dgm:spPr/>
      <dgm:t>
        <a:bodyPr/>
        <a:lstStyle/>
        <a:p>
          <a:endParaRPr lang="ru-RU"/>
        </a:p>
      </dgm:t>
    </dgm:pt>
    <dgm:pt modelId="{92FEC3D2-9E4A-4E41-A8BF-FA3F4C6F9C7F}" type="pres">
      <dgm:prSet presAssocID="{FD2792C3-9085-4E3A-B383-9AF05E3FEC5F}" presName="connTx" presStyleLbl="parChTrans1D4" presStyleIdx="5" presStyleCnt="34"/>
      <dgm:spPr/>
      <dgm:t>
        <a:bodyPr/>
        <a:lstStyle/>
        <a:p>
          <a:endParaRPr lang="ru-RU"/>
        </a:p>
      </dgm:t>
    </dgm:pt>
    <dgm:pt modelId="{BD348EC5-A4E7-438F-BCD2-78A448F032BA}" type="pres">
      <dgm:prSet presAssocID="{397B15DA-CC23-4C04-AA21-581AFAB0DE64}" presName="root2" presStyleCnt="0"/>
      <dgm:spPr/>
    </dgm:pt>
    <dgm:pt modelId="{FF7F536B-7051-4894-B035-DA42FE8017E0}" type="pres">
      <dgm:prSet presAssocID="{397B15DA-CC23-4C04-AA21-581AFAB0DE64}" presName="LevelTwoTextNode" presStyleLbl="node4" presStyleIdx="5" presStyleCnt="34" custScaleX="143038">
        <dgm:presLayoutVars>
          <dgm:chPref val="3"/>
        </dgm:presLayoutVars>
      </dgm:prSet>
      <dgm:spPr/>
      <dgm:t>
        <a:bodyPr/>
        <a:lstStyle/>
        <a:p>
          <a:endParaRPr lang="ru-RU"/>
        </a:p>
      </dgm:t>
    </dgm:pt>
    <dgm:pt modelId="{5EA877F7-1C24-48CD-ACBC-AB42B6104954}" type="pres">
      <dgm:prSet presAssocID="{397B15DA-CC23-4C04-AA21-581AFAB0DE64}" presName="level3hierChild" presStyleCnt="0"/>
      <dgm:spPr/>
    </dgm:pt>
    <dgm:pt modelId="{66D73DFD-5FB2-4008-8B12-A92B0214CEC1}" type="pres">
      <dgm:prSet presAssocID="{61588463-B9F8-4182-B4C6-55B53480DBC1}" presName="conn2-1" presStyleLbl="parChTrans1D3" presStyleIdx="1" presStyleCnt="8"/>
      <dgm:spPr/>
      <dgm:t>
        <a:bodyPr/>
        <a:lstStyle/>
        <a:p>
          <a:endParaRPr lang="ru-RU"/>
        </a:p>
      </dgm:t>
    </dgm:pt>
    <dgm:pt modelId="{592DE2C5-784D-4E6C-85B9-AA7DFC3F6DDF}" type="pres">
      <dgm:prSet presAssocID="{61588463-B9F8-4182-B4C6-55B53480DBC1}" presName="connTx" presStyleLbl="parChTrans1D3" presStyleIdx="1" presStyleCnt="8"/>
      <dgm:spPr/>
      <dgm:t>
        <a:bodyPr/>
        <a:lstStyle/>
        <a:p>
          <a:endParaRPr lang="ru-RU"/>
        </a:p>
      </dgm:t>
    </dgm:pt>
    <dgm:pt modelId="{3B1B6ED8-C0F4-4F48-8378-A4689C161936}" type="pres">
      <dgm:prSet presAssocID="{0510A00A-1D86-4DDD-BAFB-B897A6B818C7}" presName="root2" presStyleCnt="0"/>
      <dgm:spPr/>
    </dgm:pt>
    <dgm:pt modelId="{CE7F9C98-CBC5-4FD8-A242-FA04DA5D67FF}" type="pres">
      <dgm:prSet presAssocID="{0510A00A-1D86-4DDD-BAFB-B897A6B818C7}" presName="LevelTwoTextNode" presStyleLbl="node3" presStyleIdx="1" presStyleCnt="8" custScaleY="203011">
        <dgm:presLayoutVars>
          <dgm:chPref val="3"/>
        </dgm:presLayoutVars>
      </dgm:prSet>
      <dgm:spPr/>
      <dgm:t>
        <a:bodyPr/>
        <a:lstStyle/>
        <a:p>
          <a:endParaRPr lang="ru-RU"/>
        </a:p>
      </dgm:t>
    </dgm:pt>
    <dgm:pt modelId="{64DFE4E5-A693-4EC2-B941-E104FE53DE2D}" type="pres">
      <dgm:prSet presAssocID="{0510A00A-1D86-4DDD-BAFB-B897A6B818C7}" presName="level3hierChild" presStyleCnt="0"/>
      <dgm:spPr/>
    </dgm:pt>
    <dgm:pt modelId="{995591C2-DBA2-4866-8D9D-97CDA605E2F7}" type="pres">
      <dgm:prSet presAssocID="{E1F94745-D50F-433E-A046-FC22F97D0AE7}" presName="conn2-1" presStyleLbl="parChTrans1D4" presStyleIdx="6" presStyleCnt="34"/>
      <dgm:spPr/>
      <dgm:t>
        <a:bodyPr/>
        <a:lstStyle/>
        <a:p>
          <a:endParaRPr lang="ru-RU"/>
        </a:p>
      </dgm:t>
    </dgm:pt>
    <dgm:pt modelId="{A78DC471-E1DA-42DB-886C-DDF7416F5895}" type="pres">
      <dgm:prSet presAssocID="{E1F94745-D50F-433E-A046-FC22F97D0AE7}" presName="connTx" presStyleLbl="parChTrans1D4" presStyleIdx="6" presStyleCnt="34"/>
      <dgm:spPr/>
      <dgm:t>
        <a:bodyPr/>
        <a:lstStyle/>
        <a:p>
          <a:endParaRPr lang="ru-RU"/>
        </a:p>
      </dgm:t>
    </dgm:pt>
    <dgm:pt modelId="{DAA09DB6-4B9A-4A39-9FD0-F99FC1A8AF14}" type="pres">
      <dgm:prSet presAssocID="{B815F7E2-D746-4F94-BC9F-706C059F8963}" presName="root2" presStyleCnt="0"/>
      <dgm:spPr/>
    </dgm:pt>
    <dgm:pt modelId="{AF073231-1B55-4286-85C3-06AACC9666E8}" type="pres">
      <dgm:prSet presAssocID="{B815F7E2-D746-4F94-BC9F-706C059F8963}" presName="LevelTwoTextNode" presStyleLbl="node4" presStyleIdx="6" presStyleCnt="34" custScaleX="229867">
        <dgm:presLayoutVars>
          <dgm:chPref val="3"/>
        </dgm:presLayoutVars>
      </dgm:prSet>
      <dgm:spPr/>
      <dgm:t>
        <a:bodyPr/>
        <a:lstStyle/>
        <a:p>
          <a:endParaRPr lang="ru-RU"/>
        </a:p>
      </dgm:t>
    </dgm:pt>
    <dgm:pt modelId="{3D90BD23-AD4E-4588-BA95-6C23C738E731}" type="pres">
      <dgm:prSet presAssocID="{B815F7E2-D746-4F94-BC9F-706C059F8963}" presName="level3hierChild" presStyleCnt="0"/>
      <dgm:spPr/>
    </dgm:pt>
    <dgm:pt modelId="{6CCD040D-810E-48EC-A2FE-79DD22D80B20}" type="pres">
      <dgm:prSet presAssocID="{B764C72E-AAB9-40F4-AF28-CE6C1F3258F5}" presName="conn2-1" presStyleLbl="parChTrans1D4" presStyleIdx="7" presStyleCnt="34"/>
      <dgm:spPr/>
      <dgm:t>
        <a:bodyPr/>
        <a:lstStyle/>
        <a:p>
          <a:endParaRPr lang="ru-RU"/>
        </a:p>
      </dgm:t>
    </dgm:pt>
    <dgm:pt modelId="{8CFC0AAE-86E8-4274-AA1A-7C47CEA15DA0}" type="pres">
      <dgm:prSet presAssocID="{B764C72E-AAB9-40F4-AF28-CE6C1F3258F5}" presName="connTx" presStyleLbl="parChTrans1D4" presStyleIdx="7" presStyleCnt="34"/>
      <dgm:spPr/>
      <dgm:t>
        <a:bodyPr/>
        <a:lstStyle/>
        <a:p>
          <a:endParaRPr lang="ru-RU"/>
        </a:p>
      </dgm:t>
    </dgm:pt>
    <dgm:pt modelId="{8B9431F0-CD36-4A85-A25F-D38129F3F300}" type="pres">
      <dgm:prSet presAssocID="{87FDF503-EC7F-454E-A118-F24306F14D98}" presName="root2" presStyleCnt="0"/>
      <dgm:spPr/>
    </dgm:pt>
    <dgm:pt modelId="{6BA55B45-6E49-4EC1-932A-010A73442AD8}" type="pres">
      <dgm:prSet presAssocID="{87FDF503-EC7F-454E-A118-F24306F14D98}" presName="LevelTwoTextNode" presStyleLbl="node4" presStyleIdx="7" presStyleCnt="34" custScaleX="144811">
        <dgm:presLayoutVars>
          <dgm:chPref val="3"/>
        </dgm:presLayoutVars>
      </dgm:prSet>
      <dgm:spPr/>
      <dgm:t>
        <a:bodyPr/>
        <a:lstStyle/>
        <a:p>
          <a:endParaRPr lang="ru-RU"/>
        </a:p>
      </dgm:t>
    </dgm:pt>
    <dgm:pt modelId="{012AFF1C-FAA5-47A5-BB76-A3F1D63D6732}" type="pres">
      <dgm:prSet presAssocID="{87FDF503-EC7F-454E-A118-F24306F14D98}" presName="level3hierChild" presStyleCnt="0"/>
      <dgm:spPr/>
    </dgm:pt>
    <dgm:pt modelId="{9E1DF8D5-72C0-467E-A2ED-B8746246364B}" type="pres">
      <dgm:prSet presAssocID="{A3C24272-F58E-4607-B025-6D335D5DDD71}" presName="conn2-1" presStyleLbl="parChTrans1D4" presStyleIdx="8" presStyleCnt="34"/>
      <dgm:spPr/>
      <dgm:t>
        <a:bodyPr/>
        <a:lstStyle/>
        <a:p>
          <a:endParaRPr lang="ru-RU"/>
        </a:p>
      </dgm:t>
    </dgm:pt>
    <dgm:pt modelId="{E3EF8D9F-5EC9-4987-8089-298DBB488C00}" type="pres">
      <dgm:prSet presAssocID="{A3C24272-F58E-4607-B025-6D335D5DDD71}" presName="connTx" presStyleLbl="parChTrans1D4" presStyleIdx="8" presStyleCnt="34"/>
      <dgm:spPr/>
      <dgm:t>
        <a:bodyPr/>
        <a:lstStyle/>
        <a:p>
          <a:endParaRPr lang="ru-RU"/>
        </a:p>
      </dgm:t>
    </dgm:pt>
    <dgm:pt modelId="{DF98B152-01F7-4116-9E6A-510B7E0B6E1A}" type="pres">
      <dgm:prSet presAssocID="{AB22A7A4-83FC-4C58-90EA-3D5CD1F0DCD6}" presName="root2" presStyleCnt="0"/>
      <dgm:spPr/>
    </dgm:pt>
    <dgm:pt modelId="{E0FE154A-0B73-4A42-A588-33C0C078C474}" type="pres">
      <dgm:prSet presAssocID="{AB22A7A4-83FC-4C58-90EA-3D5CD1F0DCD6}" presName="LevelTwoTextNode" presStyleLbl="node4" presStyleIdx="8" presStyleCnt="34" custScaleX="229917">
        <dgm:presLayoutVars>
          <dgm:chPref val="3"/>
        </dgm:presLayoutVars>
      </dgm:prSet>
      <dgm:spPr/>
      <dgm:t>
        <a:bodyPr/>
        <a:lstStyle/>
        <a:p>
          <a:endParaRPr lang="ru-RU"/>
        </a:p>
      </dgm:t>
    </dgm:pt>
    <dgm:pt modelId="{1173C2F7-394A-4FFF-973F-8171D2EABE9D}" type="pres">
      <dgm:prSet presAssocID="{AB22A7A4-83FC-4C58-90EA-3D5CD1F0DCD6}" presName="level3hierChild" presStyleCnt="0"/>
      <dgm:spPr/>
    </dgm:pt>
    <dgm:pt modelId="{AB4BF148-94BD-4420-90D6-CB4091A25877}" type="pres">
      <dgm:prSet presAssocID="{B7BAB7DB-C791-47F6-9966-8AC052328A7C}" presName="conn2-1" presStyleLbl="parChTrans1D4" presStyleIdx="9" presStyleCnt="34"/>
      <dgm:spPr/>
      <dgm:t>
        <a:bodyPr/>
        <a:lstStyle/>
        <a:p>
          <a:endParaRPr lang="ru-RU"/>
        </a:p>
      </dgm:t>
    </dgm:pt>
    <dgm:pt modelId="{A4851AED-FB1E-4CCD-8CBE-E68BFA754487}" type="pres">
      <dgm:prSet presAssocID="{B7BAB7DB-C791-47F6-9966-8AC052328A7C}" presName="connTx" presStyleLbl="parChTrans1D4" presStyleIdx="9" presStyleCnt="34"/>
      <dgm:spPr/>
      <dgm:t>
        <a:bodyPr/>
        <a:lstStyle/>
        <a:p>
          <a:endParaRPr lang="ru-RU"/>
        </a:p>
      </dgm:t>
    </dgm:pt>
    <dgm:pt modelId="{1C8EAC83-F550-4471-BA2F-9F0C28A04C7F}" type="pres">
      <dgm:prSet presAssocID="{02B5787F-8A3F-48D3-8305-3CBAF90DEBB9}" presName="root2" presStyleCnt="0"/>
      <dgm:spPr/>
    </dgm:pt>
    <dgm:pt modelId="{9497A524-6E54-4320-A954-4BF0D1A76E49}" type="pres">
      <dgm:prSet presAssocID="{02B5787F-8A3F-48D3-8305-3CBAF90DEBB9}" presName="LevelTwoTextNode" presStyleLbl="node4" presStyleIdx="9" presStyleCnt="34" custScaleX="142937">
        <dgm:presLayoutVars>
          <dgm:chPref val="3"/>
        </dgm:presLayoutVars>
      </dgm:prSet>
      <dgm:spPr/>
      <dgm:t>
        <a:bodyPr/>
        <a:lstStyle/>
        <a:p>
          <a:endParaRPr lang="ru-RU"/>
        </a:p>
      </dgm:t>
    </dgm:pt>
    <dgm:pt modelId="{EFEF3C2E-40AC-49B1-BE33-364CB36F4A31}" type="pres">
      <dgm:prSet presAssocID="{02B5787F-8A3F-48D3-8305-3CBAF90DEBB9}" presName="level3hierChild" presStyleCnt="0"/>
      <dgm:spPr/>
    </dgm:pt>
    <dgm:pt modelId="{E87F3DE7-07A0-4C23-B3EE-8BC9B37C3440}" type="pres">
      <dgm:prSet presAssocID="{53C00FCA-B954-423A-8D4D-F6615C4A6AA9}" presName="conn2-1" presStyleLbl="parChTrans1D3" presStyleIdx="2" presStyleCnt="8"/>
      <dgm:spPr/>
      <dgm:t>
        <a:bodyPr/>
        <a:lstStyle/>
        <a:p>
          <a:endParaRPr lang="ru-RU"/>
        </a:p>
      </dgm:t>
    </dgm:pt>
    <dgm:pt modelId="{CA73316F-1FAD-40A5-81C1-9B8ED4F6935A}" type="pres">
      <dgm:prSet presAssocID="{53C00FCA-B954-423A-8D4D-F6615C4A6AA9}" presName="connTx" presStyleLbl="parChTrans1D3" presStyleIdx="2" presStyleCnt="8"/>
      <dgm:spPr/>
      <dgm:t>
        <a:bodyPr/>
        <a:lstStyle/>
        <a:p>
          <a:endParaRPr lang="ru-RU"/>
        </a:p>
      </dgm:t>
    </dgm:pt>
    <dgm:pt modelId="{2FDD124A-225E-4BBF-B7AE-FE02D2D8197C}" type="pres">
      <dgm:prSet presAssocID="{0CCB8A0A-BA75-4651-A450-6BF5BAADCD79}" presName="root2" presStyleCnt="0"/>
      <dgm:spPr/>
    </dgm:pt>
    <dgm:pt modelId="{813545F3-5E8D-4A75-AE59-477EFF051E93}" type="pres">
      <dgm:prSet presAssocID="{0CCB8A0A-BA75-4651-A450-6BF5BAADCD79}" presName="LevelTwoTextNode" presStyleLbl="node3" presStyleIdx="2" presStyleCnt="8" custScaleX="100708" custScaleY="217020">
        <dgm:presLayoutVars>
          <dgm:chPref val="3"/>
        </dgm:presLayoutVars>
      </dgm:prSet>
      <dgm:spPr/>
      <dgm:t>
        <a:bodyPr/>
        <a:lstStyle/>
        <a:p>
          <a:endParaRPr lang="ru-RU"/>
        </a:p>
      </dgm:t>
    </dgm:pt>
    <dgm:pt modelId="{4EA26AC6-738B-401D-BBA7-920DF2BC67D4}" type="pres">
      <dgm:prSet presAssocID="{0CCB8A0A-BA75-4651-A450-6BF5BAADCD79}" presName="level3hierChild" presStyleCnt="0"/>
      <dgm:spPr/>
    </dgm:pt>
    <dgm:pt modelId="{257B2F75-5939-443A-B523-A93A9919D57E}" type="pres">
      <dgm:prSet presAssocID="{6E247087-EBB3-4F16-A2F7-E73D168C092B}" presName="conn2-1" presStyleLbl="parChTrans1D4" presStyleIdx="10" presStyleCnt="34"/>
      <dgm:spPr/>
      <dgm:t>
        <a:bodyPr/>
        <a:lstStyle/>
        <a:p>
          <a:endParaRPr lang="ru-RU"/>
        </a:p>
      </dgm:t>
    </dgm:pt>
    <dgm:pt modelId="{CFBEE9FD-3EB9-42B4-819E-75DFC3F55DD1}" type="pres">
      <dgm:prSet presAssocID="{6E247087-EBB3-4F16-A2F7-E73D168C092B}" presName="connTx" presStyleLbl="parChTrans1D4" presStyleIdx="10" presStyleCnt="34"/>
      <dgm:spPr/>
      <dgm:t>
        <a:bodyPr/>
        <a:lstStyle/>
        <a:p>
          <a:endParaRPr lang="ru-RU"/>
        </a:p>
      </dgm:t>
    </dgm:pt>
    <dgm:pt modelId="{5728074C-EF4D-4C50-97CA-36DBB134CE0D}" type="pres">
      <dgm:prSet presAssocID="{FA7C08B2-7315-45A5-AE3E-A9E6660644EF}" presName="root2" presStyleCnt="0"/>
      <dgm:spPr/>
    </dgm:pt>
    <dgm:pt modelId="{A92B7048-F276-473F-BFE3-7776520B1E80}" type="pres">
      <dgm:prSet presAssocID="{FA7C08B2-7315-45A5-AE3E-A9E6660644EF}" presName="LevelTwoTextNode" presStyleLbl="node4" presStyleIdx="10" presStyleCnt="34" custScaleX="228846">
        <dgm:presLayoutVars>
          <dgm:chPref val="3"/>
        </dgm:presLayoutVars>
      </dgm:prSet>
      <dgm:spPr/>
      <dgm:t>
        <a:bodyPr/>
        <a:lstStyle/>
        <a:p>
          <a:endParaRPr lang="ru-RU"/>
        </a:p>
      </dgm:t>
    </dgm:pt>
    <dgm:pt modelId="{F8E56D91-4E3D-400B-986E-407F26A80330}" type="pres">
      <dgm:prSet presAssocID="{FA7C08B2-7315-45A5-AE3E-A9E6660644EF}" presName="level3hierChild" presStyleCnt="0"/>
      <dgm:spPr/>
    </dgm:pt>
    <dgm:pt modelId="{9806268E-E4A8-4563-BBFF-43DA43D3109F}" type="pres">
      <dgm:prSet presAssocID="{C4288D4F-A3F6-4957-AE66-071AFD88B406}" presName="conn2-1" presStyleLbl="parChTrans1D4" presStyleIdx="11" presStyleCnt="34"/>
      <dgm:spPr/>
      <dgm:t>
        <a:bodyPr/>
        <a:lstStyle/>
        <a:p>
          <a:endParaRPr lang="ru-RU"/>
        </a:p>
      </dgm:t>
    </dgm:pt>
    <dgm:pt modelId="{B5F7AE4C-6C1C-43CB-BB3D-1B9956BADD92}" type="pres">
      <dgm:prSet presAssocID="{C4288D4F-A3F6-4957-AE66-071AFD88B406}" presName="connTx" presStyleLbl="parChTrans1D4" presStyleIdx="11" presStyleCnt="34"/>
      <dgm:spPr/>
      <dgm:t>
        <a:bodyPr/>
        <a:lstStyle/>
        <a:p>
          <a:endParaRPr lang="ru-RU"/>
        </a:p>
      </dgm:t>
    </dgm:pt>
    <dgm:pt modelId="{C00C4A1F-22DE-42C0-B74D-FBE2C9E3170E}" type="pres">
      <dgm:prSet presAssocID="{F37EAFBA-12C2-4396-AF05-444F9C5DB87A}" presName="root2" presStyleCnt="0"/>
      <dgm:spPr/>
    </dgm:pt>
    <dgm:pt modelId="{B631400E-1CE8-426E-BE95-D93B4A55FD60}" type="pres">
      <dgm:prSet presAssocID="{F37EAFBA-12C2-4396-AF05-444F9C5DB87A}" presName="LevelTwoTextNode" presStyleLbl="node4" presStyleIdx="11" presStyleCnt="34" custScaleX="141886">
        <dgm:presLayoutVars>
          <dgm:chPref val="3"/>
        </dgm:presLayoutVars>
      </dgm:prSet>
      <dgm:spPr/>
      <dgm:t>
        <a:bodyPr/>
        <a:lstStyle/>
        <a:p>
          <a:endParaRPr lang="ru-RU"/>
        </a:p>
      </dgm:t>
    </dgm:pt>
    <dgm:pt modelId="{6E1858E5-DD8B-4062-9657-59283D5E4D39}" type="pres">
      <dgm:prSet presAssocID="{F37EAFBA-12C2-4396-AF05-444F9C5DB87A}" presName="level3hierChild" presStyleCnt="0"/>
      <dgm:spPr/>
    </dgm:pt>
    <dgm:pt modelId="{47A1E5BD-E128-4486-B251-4439B08FE109}" type="pres">
      <dgm:prSet presAssocID="{BE404DD7-7791-45C1-809D-55914ACCC13D}" presName="conn2-1" presStyleLbl="parChTrans1D4" presStyleIdx="12" presStyleCnt="34"/>
      <dgm:spPr/>
      <dgm:t>
        <a:bodyPr/>
        <a:lstStyle/>
        <a:p>
          <a:endParaRPr lang="ru-RU"/>
        </a:p>
      </dgm:t>
    </dgm:pt>
    <dgm:pt modelId="{28C086F8-1476-45FC-BB63-388351E191DE}" type="pres">
      <dgm:prSet presAssocID="{BE404DD7-7791-45C1-809D-55914ACCC13D}" presName="connTx" presStyleLbl="parChTrans1D4" presStyleIdx="12" presStyleCnt="34"/>
      <dgm:spPr/>
      <dgm:t>
        <a:bodyPr/>
        <a:lstStyle/>
        <a:p>
          <a:endParaRPr lang="ru-RU"/>
        </a:p>
      </dgm:t>
    </dgm:pt>
    <dgm:pt modelId="{067DE5E9-36C7-4C84-B2A6-34B3792C6894}" type="pres">
      <dgm:prSet presAssocID="{2A574374-2E14-41B2-8D1D-C4F3336D591A}" presName="root2" presStyleCnt="0"/>
      <dgm:spPr/>
    </dgm:pt>
    <dgm:pt modelId="{FEBE3481-3927-4182-AD20-DB61D9FEFB45}" type="pres">
      <dgm:prSet presAssocID="{2A574374-2E14-41B2-8D1D-C4F3336D591A}" presName="LevelTwoTextNode" presStyleLbl="node4" presStyleIdx="12" presStyleCnt="34" custScaleX="228836">
        <dgm:presLayoutVars>
          <dgm:chPref val="3"/>
        </dgm:presLayoutVars>
      </dgm:prSet>
      <dgm:spPr/>
      <dgm:t>
        <a:bodyPr/>
        <a:lstStyle/>
        <a:p>
          <a:endParaRPr lang="ru-RU"/>
        </a:p>
      </dgm:t>
    </dgm:pt>
    <dgm:pt modelId="{66D59EA5-A15B-4085-A969-ADADD9964E3A}" type="pres">
      <dgm:prSet presAssocID="{2A574374-2E14-41B2-8D1D-C4F3336D591A}" presName="level3hierChild" presStyleCnt="0"/>
      <dgm:spPr/>
    </dgm:pt>
    <dgm:pt modelId="{DEFA06E1-7EC7-4650-B88C-8E903EB4B5B5}" type="pres">
      <dgm:prSet presAssocID="{717AE54B-CAFF-458A-976F-B951260B9FEB}" presName="conn2-1" presStyleLbl="parChTrans1D4" presStyleIdx="13" presStyleCnt="34"/>
      <dgm:spPr/>
      <dgm:t>
        <a:bodyPr/>
        <a:lstStyle/>
        <a:p>
          <a:endParaRPr lang="ru-RU"/>
        </a:p>
      </dgm:t>
    </dgm:pt>
    <dgm:pt modelId="{A9DB3E5E-6058-40DA-89FC-6BED3FD356E6}" type="pres">
      <dgm:prSet presAssocID="{717AE54B-CAFF-458A-976F-B951260B9FEB}" presName="connTx" presStyleLbl="parChTrans1D4" presStyleIdx="13" presStyleCnt="34"/>
      <dgm:spPr/>
      <dgm:t>
        <a:bodyPr/>
        <a:lstStyle/>
        <a:p>
          <a:endParaRPr lang="ru-RU"/>
        </a:p>
      </dgm:t>
    </dgm:pt>
    <dgm:pt modelId="{9EF7F956-317B-4B8B-9820-9013050BCE54}" type="pres">
      <dgm:prSet presAssocID="{08776F91-A516-4C19-81E2-4A134AB8A4B1}" presName="root2" presStyleCnt="0"/>
      <dgm:spPr/>
    </dgm:pt>
    <dgm:pt modelId="{449886A3-197A-407D-907E-2E17344A9391}" type="pres">
      <dgm:prSet presAssocID="{08776F91-A516-4C19-81E2-4A134AB8A4B1}" presName="LevelTwoTextNode" presStyleLbl="node4" presStyleIdx="13" presStyleCnt="34" custScaleX="141836">
        <dgm:presLayoutVars>
          <dgm:chPref val="3"/>
        </dgm:presLayoutVars>
      </dgm:prSet>
      <dgm:spPr/>
      <dgm:t>
        <a:bodyPr/>
        <a:lstStyle/>
        <a:p>
          <a:endParaRPr lang="ru-RU"/>
        </a:p>
      </dgm:t>
    </dgm:pt>
    <dgm:pt modelId="{EAC8C744-2D66-4ECE-941F-F3A8E49E0B76}" type="pres">
      <dgm:prSet presAssocID="{08776F91-A516-4C19-81E2-4A134AB8A4B1}" presName="level3hierChild" presStyleCnt="0"/>
      <dgm:spPr/>
    </dgm:pt>
    <dgm:pt modelId="{01C4C1CB-A5A8-4967-B256-35A15E7CEF3A}" type="pres">
      <dgm:prSet presAssocID="{E1D4EBD8-9AF1-47FF-A894-C4D5C9F0B345}" presName="conn2-1" presStyleLbl="parChTrans1D2" presStyleIdx="1" presStyleCnt="3"/>
      <dgm:spPr/>
      <dgm:t>
        <a:bodyPr/>
        <a:lstStyle/>
        <a:p>
          <a:endParaRPr lang="ru-RU"/>
        </a:p>
      </dgm:t>
    </dgm:pt>
    <dgm:pt modelId="{CD5DFE0D-A0CC-4858-8C84-691D9149C313}" type="pres">
      <dgm:prSet presAssocID="{E1D4EBD8-9AF1-47FF-A894-C4D5C9F0B345}" presName="connTx" presStyleLbl="parChTrans1D2" presStyleIdx="1" presStyleCnt="3"/>
      <dgm:spPr/>
      <dgm:t>
        <a:bodyPr/>
        <a:lstStyle/>
        <a:p>
          <a:endParaRPr lang="ru-RU"/>
        </a:p>
      </dgm:t>
    </dgm:pt>
    <dgm:pt modelId="{17A02332-76A1-421B-AE76-1FB50D135F88}" type="pres">
      <dgm:prSet presAssocID="{FA165D1B-13C8-475D-9B60-49E582A77067}" presName="root2" presStyleCnt="0"/>
      <dgm:spPr/>
    </dgm:pt>
    <dgm:pt modelId="{5F4D3005-50B7-4A78-87CC-BAFE16A943C4}" type="pres">
      <dgm:prSet presAssocID="{FA165D1B-13C8-475D-9B60-49E582A77067}" presName="LevelTwoTextNode" presStyleLbl="node2" presStyleIdx="1" presStyleCnt="3" custScaleX="106234" custScaleY="156211">
        <dgm:presLayoutVars>
          <dgm:chPref val="3"/>
        </dgm:presLayoutVars>
      </dgm:prSet>
      <dgm:spPr/>
      <dgm:t>
        <a:bodyPr/>
        <a:lstStyle/>
        <a:p>
          <a:endParaRPr lang="ru-RU"/>
        </a:p>
      </dgm:t>
    </dgm:pt>
    <dgm:pt modelId="{6F91CB96-6614-48F4-B431-0486C193BFCB}" type="pres">
      <dgm:prSet presAssocID="{FA165D1B-13C8-475D-9B60-49E582A77067}" presName="level3hierChild" presStyleCnt="0"/>
      <dgm:spPr/>
    </dgm:pt>
    <dgm:pt modelId="{67217A92-AAB3-40CB-92B3-2A1F7A9C5D85}" type="pres">
      <dgm:prSet presAssocID="{F4C48422-B0F1-41B8-87BC-BA3842FBE4E8}" presName="conn2-1" presStyleLbl="parChTrans1D3" presStyleIdx="3" presStyleCnt="8"/>
      <dgm:spPr/>
      <dgm:t>
        <a:bodyPr/>
        <a:lstStyle/>
        <a:p>
          <a:endParaRPr lang="ru-RU"/>
        </a:p>
      </dgm:t>
    </dgm:pt>
    <dgm:pt modelId="{9DEB75A7-D8DE-4CC2-9AEE-DB58BB938734}" type="pres">
      <dgm:prSet presAssocID="{F4C48422-B0F1-41B8-87BC-BA3842FBE4E8}" presName="connTx" presStyleLbl="parChTrans1D3" presStyleIdx="3" presStyleCnt="8"/>
      <dgm:spPr/>
      <dgm:t>
        <a:bodyPr/>
        <a:lstStyle/>
        <a:p>
          <a:endParaRPr lang="ru-RU"/>
        </a:p>
      </dgm:t>
    </dgm:pt>
    <dgm:pt modelId="{253F8EDE-52D4-4F71-BD4B-5378B90A6D42}" type="pres">
      <dgm:prSet presAssocID="{5EAF4866-1320-449E-9AB9-D007C2A4AE3E}" presName="root2" presStyleCnt="0"/>
      <dgm:spPr/>
    </dgm:pt>
    <dgm:pt modelId="{9100C567-DB9A-44CF-B9F5-938E369E66AB}" type="pres">
      <dgm:prSet presAssocID="{5EAF4866-1320-449E-9AB9-D007C2A4AE3E}" presName="LevelTwoTextNode" presStyleLbl="node3" presStyleIdx="3" presStyleCnt="8">
        <dgm:presLayoutVars>
          <dgm:chPref val="3"/>
        </dgm:presLayoutVars>
      </dgm:prSet>
      <dgm:spPr/>
      <dgm:t>
        <a:bodyPr/>
        <a:lstStyle/>
        <a:p>
          <a:endParaRPr lang="ru-RU"/>
        </a:p>
      </dgm:t>
    </dgm:pt>
    <dgm:pt modelId="{33F6E87F-EFDB-42EF-86FA-D0B284F81B2C}" type="pres">
      <dgm:prSet presAssocID="{5EAF4866-1320-449E-9AB9-D007C2A4AE3E}" presName="level3hierChild" presStyleCnt="0"/>
      <dgm:spPr/>
    </dgm:pt>
    <dgm:pt modelId="{8D724109-E967-4D58-A2D6-B87601F1EA7C}" type="pres">
      <dgm:prSet presAssocID="{25131930-3A2E-442C-8F5C-B524B796DFD6}" presName="conn2-1" presStyleLbl="parChTrans1D4" presStyleIdx="14" presStyleCnt="34"/>
      <dgm:spPr/>
      <dgm:t>
        <a:bodyPr/>
        <a:lstStyle/>
        <a:p>
          <a:endParaRPr lang="ru-RU"/>
        </a:p>
      </dgm:t>
    </dgm:pt>
    <dgm:pt modelId="{01289C58-823B-440C-94AE-6004789A0C19}" type="pres">
      <dgm:prSet presAssocID="{25131930-3A2E-442C-8F5C-B524B796DFD6}" presName="connTx" presStyleLbl="parChTrans1D4" presStyleIdx="14" presStyleCnt="34"/>
      <dgm:spPr/>
      <dgm:t>
        <a:bodyPr/>
        <a:lstStyle/>
        <a:p>
          <a:endParaRPr lang="ru-RU"/>
        </a:p>
      </dgm:t>
    </dgm:pt>
    <dgm:pt modelId="{849E1391-CC1E-48A1-B157-6C93F527A5FC}" type="pres">
      <dgm:prSet presAssocID="{AFEFB389-783C-4BEA-B054-53102B0CF85C}" presName="root2" presStyleCnt="0"/>
      <dgm:spPr/>
    </dgm:pt>
    <dgm:pt modelId="{B6023869-6EAA-40BD-B6CD-A6AFADFB4BB2}" type="pres">
      <dgm:prSet presAssocID="{AFEFB389-783C-4BEA-B054-53102B0CF85C}" presName="LevelTwoTextNode" presStyleLbl="node4" presStyleIdx="14" presStyleCnt="34" custScaleX="227870">
        <dgm:presLayoutVars>
          <dgm:chPref val="3"/>
        </dgm:presLayoutVars>
      </dgm:prSet>
      <dgm:spPr/>
      <dgm:t>
        <a:bodyPr/>
        <a:lstStyle/>
        <a:p>
          <a:endParaRPr lang="ru-RU"/>
        </a:p>
      </dgm:t>
    </dgm:pt>
    <dgm:pt modelId="{438334F1-ADBA-4649-8D7D-98D59381BA42}" type="pres">
      <dgm:prSet presAssocID="{AFEFB389-783C-4BEA-B054-53102B0CF85C}" presName="level3hierChild" presStyleCnt="0"/>
      <dgm:spPr/>
    </dgm:pt>
    <dgm:pt modelId="{606A9683-D9E7-4F61-96EA-9C6C8A9958A4}" type="pres">
      <dgm:prSet presAssocID="{D72E5DED-E81B-4A3C-9DAC-D53832D48B9D}" presName="conn2-1" presStyleLbl="parChTrans1D4" presStyleIdx="15" presStyleCnt="34"/>
      <dgm:spPr/>
      <dgm:t>
        <a:bodyPr/>
        <a:lstStyle/>
        <a:p>
          <a:endParaRPr lang="ru-RU"/>
        </a:p>
      </dgm:t>
    </dgm:pt>
    <dgm:pt modelId="{0C9E1B76-30D3-4469-8739-E148CF3D8163}" type="pres">
      <dgm:prSet presAssocID="{D72E5DED-E81B-4A3C-9DAC-D53832D48B9D}" presName="connTx" presStyleLbl="parChTrans1D4" presStyleIdx="15" presStyleCnt="34"/>
      <dgm:spPr/>
      <dgm:t>
        <a:bodyPr/>
        <a:lstStyle/>
        <a:p>
          <a:endParaRPr lang="ru-RU"/>
        </a:p>
      </dgm:t>
    </dgm:pt>
    <dgm:pt modelId="{F8C62588-F7EB-4284-A7F6-2AEA131CBF80}" type="pres">
      <dgm:prSet presAssocID="{43636BE1-3CC2-4913-8EE2-7D5A49972C33}" presName="root2" presStyleCnt="0"/>
      <dgm:spPr/>
    </dgm:pt>
    <dgm:pt modelId="{72608DC7-EFAC-4F4D-999C-36FA2EDBCB92}" type="pres">
      <dgm:prSet presAssocID="{43636BE1-3CC2-4913-8EE2-7D5A49972C33}" presName="LevelTwoTextNode" presStyleLbl="node4" presStyleIdx="15" presStyleCnt="34" custScaleX="143049">
        <dgm:presLayoutVars>
          <dgm:chPref val="3"/>
        </dgm:presLayoutVars>
      </dgm:prSet>
      <dgm:spPr/>
      <dgm:t>
        <a:bodyPr/>
        <a:lstStyle/>
        <a:p>
          <a:endParaRPr lang="ru-RU"/>
        </a:p>
      </dgm:t>
    </dgm:pt>
    <dgm:pt modelId="{A6678F80-2A3B-4ECD-8F96-DD6E1E738850}" type="pres">
      <dgm:prSet presAssocID="{43636BE1-3CC2-4913-8EE2-7D5A49972C33}" presName="level3hierChild" presStyleCnt="0"/>
      <dgm:spPr/>
    </dgm:pt>
    <dgm:pt modelId="{A33F690F-79FC-47BC-A226-F3D45CCBA7B4}" type="pres">
      <dgm:prSet presAssocID="{082B02A1-02E0-4AD6-89AB-5DF2DAC1D593}" presName="conn2-1" presStyleLbl="parChTrans1D4" presStyleIdx="16" presStyleCnt="34"/>
      <dgm:spPr/>
      <dgm:t>
        <a:bodyPr/>
        <a:lstStyle/>
        <a:p>
          <a:endParaRPr lang="ru-RU"/>
        </a:p>
      </dgm:t>
    </dgm:pt>
    <dgm:pt modelId="{B8BE1CD0-0419-4CA6-BCC0-D314FFD6864D}" type="pres">
      <dgm:prSet presAssocID="{082B02A1-02E0-4AD6-89AB-5DF2DAC1D593}" presName="connTx" presStyleLbl="parChTrans1D4" presStyleIdx="16" presStyleCnt="34"/>
      <dgm:spPr/>
      <dgm:t>
        <a:bodyPr/>
        <a:lstStyle/>
        <a:p>
          <a:endParaRPr lang="ru-RU"/>
        </a:p>
      </dgm:t>
    </dgm:pt>
    <dgm:pt modelId="{D7680E9F-0A48-481F-908A-B1E08C3A7045}" type="pres">
      <dgm:prSet presAssocID="{2F42ACDD-0DD7-4910-8064-75EC8084E084}" presName="root2" presStyleCnt="0"/>
      <dgm:spPr/>
    </dgm:pt>
    <dgm:pt modelId="{C12F84E2-0B85-43D9-B64B-718F4F875A18}" type="pres">
      <dgm:prSet presAssocID="{2F42ACDD-0DD7-4910-8064-75EC8084E084}" presName="LevelTwoTextNode" presStyleLbl="node4" presStyleIdx="16" presStyleCnt="34" custScaleX="227746">
        <dgm:presLayoutVars>
          <dgm:chPref val="3"/>
        </dgm:presLayoutVars>
      </dgm:prSet>
      <dgm:spPr/>
      <dgm:t>
        <a:bodyPr/>
        <a:lstStyle/>
        <a:p>
          <a:endParaRPr lang="ru-RU"/>
        </a:p>
      </dgm:t>
    </dgm:pt>
    <dgm:pt modelId="{A1BF6B3D-D505-472A-9DBE-6E8586527C7C}" type="pres">
      <dgm:prSet presAssocID="{2F42ACDD-0DD7-4910-8064-75EC8084E084}" presName="level3hierChild" presStyleCnt="0"/>
      <dgm:spPr/>
    </dgm:pt>
    <dgm:pt modelId="{587F1341-18F0-4DBE-8C6A-8120C2CCCD9D}" type="pres">
      <dgm:prSet presAssocID="{6927D905-A913-4B15-8D3D-42099B313B24}" presName="conn2-1" presStyleLbl="parChTrans1D4" presStyleIdx="17" presStyleCnt="34"/>
      <dgm:spPr/>
      <dgm:t>
        <a:bodyPr/>
        <a:lstStyle/>
        <a:p>
          <a:endParaRPr lang="ru-RU"/>
        </a:p>
      </dgm:t>
    </dgm:pt>
    <dgm:pt modelId="{9D23E900-6B69-4003-9A1D-5742D4B5999D}" type="pres">
      <dgm:prSet presAssocID="{6927D905-A913-4B15-8D3D-42099B313B24}" presName="connTx" presStyleLbl="parChTrans1D4" presStyleIdx="17" presStyleCnt="34"/>
      <dgm:spPr/>
      <dgm:t>
        <a:bodyPr/>
        <a:lstStyle/>
        <a:p>
          <a:endParaRPr lang="ru-RU"/>
        </a:p>
      </dgm:t>
    </dgm:pt>
    <dgm:pt modelId="{E8C87146-8223-47C2-9506-4A7DB4149FBC}" type="pres">
      <dgm:prSet presAssocID="{E4662CB9-3C49-4D9D-8981-8D94FB7CA291}" presName="root2" presStyleCnt="0"/>
      <dgm:spPr/>
    </dgm:pt>
    <dgm:pt modelId="{6722C5C2-E5B3-41F4-A328-F3221966CC5E}" type="pres">
      <dgm:prSet presAssocID="{E4662CB9-3C49-4D9D-8981-8D94FB7CA291}" presName="LevelTwoTextNode" presStyleLbl="node4" presStyleIdx="17" presStyleCnt="34" custScaleX="141613">
        <dgm:presLayoutVars>
          <dgm:chPref val="3"/>
        </dgm:presLayoutVars>
      </dgm:prSet>
      <dgm:spPr/>
      <dgm:t>
        <a:bodyPr/>
        <a:lstStyle/>
        <a:p>
          <a:endParaRPr lang="ru-RU"/>
        </a:p>
      </dgm:t>
    </dgm:pt>
    <dgm:pt modelId="{5B41B594-2F25-4929-ABD9-7362AB0DC80D}" type="pres">
      <dgm:prSet presAssocID="{E4662CB9-3C49-4D9D-8981-8D94FB7CA291}" presName="level3hierChild" presStyleCnt="0"/>
      <dgm:spPr/>
    </dgm:pt>
    <dgm:pt modelId="{6864FE8F-B416-4DD9-9566-AAEE7E8A0414}" type="pres">
      <dgm:prSet presAssocID="{B0C9D995-D6AE-4CC0-85F4-6A437ECCE10C}" presName="conn2-1" presStyleLbl="parChTrans1D3" presStyleIdx="4" presStyleCnt="8"/>
      <dgm:spPr/>
      <dgm:t>
        <a:bodyPr/>
        <a:lstStyle/>
        <a:p>
          <a:endParaRPr lang="ru-RU"/>
        </a:p>
      </dgm:t>
    </dgm:pt>
    <dgm:pt modelId="{44D23328-ACA4-45F0-B060-BC11A9135AF1}" type="pres">
      <dgm:prSet presAssocID="{B0C9D995-D6AE-4CC0-85F4-6A437ECCE10C}" presName="connTx" presStyleLbl="parChTrans1D3" presStyleIdx="4" presStyleCnt="8"/>
      <dgm:spPr/>
      <dgm:t>
        <a:bodyPr/>
        <a:lstStyle/>
        <a:p>
          <a:endParaRPr lang="ru-RU"/>
        </a:p>
      </dgm:t>
    </dgm:pt>
    <dgm:pt modelId="{88E99583-E7A0-42FF-BC02-4A3EBA2471D2}" type="pres">
      <dgm:prSet presAssocID="{A723DDBB-ACEF-4F26-8DA1-EB37718C470C}" presName="root2" presStyleCnt="0"/>
      <dgm:spPr/>
    </dgm:pt>
    <dgm:pt modelId="{E7A8B345-0F7F-423B-9B85-408819898DEF}" type="pres">
      <dgm:prSet presAssocID="{A723DDBB-ACEF-4F26-8DA1-EB37718C470C}" presName="LevelTwoTextNode" presStyleLbl="node3" presStyleIdx="4" presStyleCnt="8">
        <dgm:presLayoutVars>
          <dgm:chPref val="3"/>
        </dgm:presLayoutVars>
      </dgm:prSet>
      <dgm:spPr/>
      <dgm:t>
        <a:bodyPr/>
        <a:lstStyle/>
        <a:p>
          <a:endParaRPr lang="ru-RU"/>
        </a:p>
      </dgm:t>
    </dgm:pt>
    <dgm:pt modelId="{7ED13F96-E621-48BE-AB89-8C21D3083481}" type="pres">
      <dgm:prSet presAssocID="{A723DDBB-ACEF-4F26-8DA1-EB37718C470C}" presName="level3hierChild" presStyleCnt="0"/>
      <dgm:spPr/>
    </dgm:pt>
    <dgm:pt modelId="{935B1D95-16B4-4A76-BAEB-CA91059E079A}" type="pres">
      <dgm:prSet presAssocID="{9A13D2A4-8623-4316-B94D-8CEB2D92DB5E}" presName="conn2-1" presStyleLbl="parChTrans1D4" presStyleIdx="18" presStyleCnt="34"/>
      <dgm:spPr/>
      <dgm:t>
        <a:bodyPr/>
        <a:lstStyle/>
        <a:p>
          <a:endParaRPr lang="ru-RU"/>
        </a:p>
      </dgm:t>
    </dgm:pt>
    <dgm:pt modelId="{1F05365E-66F8-4C33-87EF-53EAB0E53E03}" type="pres">
      <dgm:prSet presAssocID="{9A13D2A4-8623-4316-B94D-8CEB2D92DB5E}" presName="connTx" presStyleLbl="parChTrans1D4" presStyleIdx="18" presStyleCnt="34"/>
      <dgm:spPr/>
      <dgm:t>
        <a:bodyPr/>
        <a:lstStyle/>
        <a:p>
          <a:endParaRPr lang="ru-RU"/>
        </a:p>
      </dgm:t>
    </dgm:pt>
    <dgm:pt modelId="{4DE5CDBA-7CA6-4DA0-B6FB-5928A1AEF0A9}" type="pres">
      <dgm:prSet presAssocID="{0A57F8E6-EB90-46DF-90ED-5C32C4402EE3}" presName="root2" presStyleCnt="0"/>
      <dgm:spPr/>
    </dgm:pt>
    <dgm:pt modelId="{00E1814E-DC71-44C9-9491-7819F54347E3}" type="pres">
      <dgm:prSet presAssocID="{0A57F8E6-EB90-46DF-90ED-5C32C4402EE3}" presName="LevelTwoTextNode" presStyleLbl="node4" presStyleIdx="18" presStyleCnt="34" custScaleX="227953">
        <dgm:presLayoutVars>
          <dgm:chPref val="3"/>
        </dgm:presLayoutVars>
      </dgm:prSet>
      <dgm:spPr/>
      <dgm:t>
        <a:bodyPr/>
        <a:lstStyle/>
        <a:p>
          <a:endParaRPr lang="ru-RU"/>
        </a:p>
      </dgm:t>
    </dgm:pt>
    <dgm:pt modelId="{CAA8C725-BE1A-42D6-A0B5-16B1EBF7772C}" type="pres">
      <dgm:prSet presAssocID="{0A57F8E6-EB90-46DF-90ED-5C32C4402EE3}" presName="level3hierChild" presStyleCnt="0"/>
      <dgm:spPr/>
    </dgm:pt>
    <dgm:pt modelId="{672F1028-4728-4F50-9BBC-FA89ED0D154D}" type="pres">
      <dgm:prSet presAssocID="{2A355D1B-5550-4737-AAD7-6A2F6FFD4E5D}" presName="conn2-1" presStyleLbl="parChTrans1D4" presStyleIdx="19" presStyleCnt="34"/>
      <dgm:spPr/>
      <dgm:t>
        <a:bodyPr/>
        <a:lstStyle/>
        <a:p>
          <a:endParaRPr lang="ru-RU"/>
        </a:p>
      </dgm:t>
    </dgm:pt>
    <dgm:pt modelId="{64174AE7-56D1-4F66-9B98-D4A4C05A742F}" type="pres">
      <dgm:prSet presAssocID="{2A355D1B-5550-4737-AAD7-6A2F6FFD4E5D}" presName="connTx" presStyleLbl="parChTrans1D4" presStyleIdx="19" presStyleCnt="34"/>
      <dgm:spPr/>
      <dgm:t>
        <a:bodyPr/>
        <a:lstStyle/>
        <a:p>
          <a:endParaRPr lang="ru-RU"/>
        </a:p>
      </dgm:t>
    </dgm:pt>
    <dgm:pt modelId="{A85A4593-5B49-4D81-A3B5-8AB9A6C1D0C6}" type="pres">
      <dgm:prSet presAssocID="{6F172379-272E-48C8-8803-BBD90395BED8}" presName="root2" presStyleCnt="0"/>
      <dgm:spPr/>
    </dgm:pt>
    <dgm:pt modelId="{CD6FA29F-BAD4-40D3-8091-8266A4E86708}" type="pres">
      <dgm:prSet presAssocID="{6F172379-272E-48C8-8803-BBD90395BED8}" presName="LevelTwoTextNode" presStyleLbl="node4" presStyleIdx="19" presStyleCnt="34" custScaleX="140014">
        <dgm:presLayoutVars>
          <dgm:chPref val="3"/>
        </dgm:presLayoutVars>
      </dgm:prSet>
      <dgm:spPr/>
      <dgm:t>
        <a:bodyPr/>
        <a:lstStyle/>
        <a:p>
          <a:endParaRPr lang="ru-RU"/>
        </a:p>
      </dgm:t>
    </dgm:pt>
    <dgm:pt modelId="{CDEA9AD4-E219-47F5-8D13-9F1DA54E6FA8}" type="pres">
      <dgm:prSet presAssocID="{6F172379-272E-48C8-8803-BBD90395BED8}" presName="level3hierChild" presStyleCnt="0"/>
      <dgm:spPr/>
    </dgm:pt>
    <dgm:pt modelId="{99571FF6-A1D0-4B8D-8FD6-D05CE63E2FF5}" type="pres">
      <dgm:prSet presAssocID="{DE289E5A-CB3B-4473-BA05-A8D5C1856BB7}" presName="conn2-1" presStyleLbl="parChTrans1D4" presStyleIdx="20" presStyleCnt="34"/>
      <dgm:spPr/>
      <dgm:t>
        <a:bodyPr/>
        <a:lstStyle/>
        <a:p>
          <a:endParaRPr lang="ru-RU"/>
        </a:p>
      </dgm:t>
    </dgm:pt>
    <dgm:pt modelId="{28328581-A954-450F-B3DF-E285A58969BB}" type="pres">
      <dgm:prSet presAssocID="{DE289E5A-CB3B-4473-BA05-A8D5C1856BB7}" presName="connTx" presStyleLbl="parChTrans1D4" presStyleIdx="20" presStyleCnt="34"/>
      <dgm:spPr/>
      <dgm:t>
        <a:bodyPr/>
        <a:lstStyle/>
        <a:p>
          <a:endParaRPr lang="ru-RU"/>
        </a:p>
      </dgm:t>
    </dgm:pt>
    <dgm:pt modelId="{AE7C7F7A-508A-4D0F-996F-B1C7A0BAB0AE}" type="pres">
      <dgm:prSet presAssocID="{BACFA5A4-929B-4FF9-89A6-830753B75CE4}" presName="root2" presStyleCnt="0"/>
      <dgm:spPr/>
    </dgm:pt>
    <dgm:pt modelId="{1ECCB4B7-C050-46A0-8812-115842F4E139}" type="pres">
      <dgm:prSet presAssocID="{BACFA5A4-929B-4FF9-89A6-830753B75CE4}" presName="LevelTwoTextNode" presStyleLbl="node4" presStyleIdx="20" presStyleCnt="34" custScaleX="228433">
        <dgm:presLayoutVars>
          <dgm:chPref val="3"/>
        </dgm:presLayoutVars>
      </dgm:prSet>
      <dgm:spPr/>
      <dgm:t>
        <a:bodyPr/>
        <a:lstStyle/>
        <a:p>
          <a:endParaRPr lang="ru-RU"/>
        </a:p>
      </dgm:t>
    </dgm:pt>
    <dgm:pt modelId="{86DD2970-3BDF-4D5F-81D9-577CF6BF930D}" type="pres">
      <dgm:prSet presAssocID="{BACFA5A4-929B-4FF9-89A6-830753B75CE4}" presName="level3hierChild" presStyleCnt="0"/>
      <dgm:spPr/>
    </dgm:pt>
    <dgm:pt modelId="{822BEC21-20D0-4605-93C1-E9444056DBE9}" type="pres">
      <dgm:prSet presAssocID="{578F07D4-AE44-40FC-8B7D-EFE2439EF8ED}" presName="conn2-1" presStyleLbl="parChTrans1D4" presStyleIdx="21" presStyleCnt="34"/>
      <dgm:spPr/>
      <dgm:t>
        <a:bodyPr/>
        <a:lstStyle/>
        <a:p>
          <a:endParaRPr lang="ru-RU"/>
        </a:p>
      </dgm:t>
    </dgm:pt>
    <dgm:pt modelId="{9480E771-AE06-44DA-90D8-545DB17380AD}" type="pres">
      <dgm:prSet presAssocID="{578F07D4-AE44-40FC-8B7D-EFE2439EF8ED}" presName="connTx" presStyleLbl="parChTrans1D4" presStyleIdx="21" presStyleCnt="34"/>
      <dgm:spPr/>
      <dgm:t>
        <a:bodyPr/>
        <a:lstStyle/>
        <a:p>
          <a:endParaRPr lang="ru-RU"/>
        </a:p>
      </dgm:t>
    </dgm:pt>
    <dgm:pt modelId="{21AF3FD7-95A9-42BE-AE1E-7FA70FD6DDD2}" type="pres">
      <dgm:prSet presAssocID="{626E8414-0419-4CE4-830C-295D65427A16}" presName="root2" presStyleCnt="0"/>
      <dgm:spPr/>
    </dgm:pt>
    <dgm:pt modelId="{15150080-1365-4F70-8320-20B5E35DE3C6}" type="pres">
      <dgm:prSet presAssocID="{626E8414-0419-4CE4-830C-295D65427A16}" presName="LevelTwoTextNode" presStyleLbl="node4" presStyleIdx="21" presStyleCnt="34" custScaleX="140792">
        <dgm:presLayoutVars>
          <dgm:chPref val="3"/>
        </dgm:presLayoutVars>
      </dgm:prSet>
      <dgm:spPr/>
      <dgm:t>
        <a:bodyPr/>
        <a:lstStyle/>
        <a:p>
          <a:endParaRPr lang="ru-RU"/>
        </a:p>
      </dgm:t>
    </dgm:pt>
    <dgm:pt modelId="{A3610863-B65A-4DA4-8A48-E85BDCDFCFCF}" type="pres">
      <dgm:prSet presAssocID="{626E8414-0419-4CE4-830C-295D65427A16}" presName="level3hierChild" presStyleCnt="0"/>
      <dgm:spPr/>
    </dgm:pt>
    <dgm:pt modelId="{D4F63293-3C67-4863-BA58-A49C75A860AD}" type="pres">
      <dgm:prSet presAssocID="{869A47AC-E1BA-4D84-BEA1-BB80B2B95891}" presName="conn2-1" presStyleLbl="parChTrans1D4" presStyleIdx="22" presStyleCnt="34"/>
      <dgm:spPr/>
      <dgm:t>
        <a:bodyPr/>
        <a:lstStyle/>
        <a:p>
          <a:endParaRPr lang="ru-RU"/>
        </a:p>
      </dgm:t>
    </dgm:pt>
    <dgm:pt modelId="{F54FFAA3-010C-4A93-AE73-4D8BE69F18CC}" type="pres">
      <dgm:prSet presAssocID="{869A47AC-E1BA-4D84-BEA1-BB80B2B95891}" presName="connTx" presStyleLbl="parChTrans1D4" presStyleIdx="22" presStyleCnt="34"/>
      <dgm:spPr/>
      <dgm:t>
        <a:bodyPr/>
        <a:lstStyle/>
        <a:p>
          <a:endParaRPr lang="ru-RU"/>
        </a:p>
      </dgm:t>
    </dgm:pt>
    <dgm:pt modelId="{8B76DBD3-00EF-4D1E-880E-6CD598A0DB69}" type="pres">
      <dgm:prSet presAssocID="{03D18FAC-F2C9-45C9-A22D-EC2917398ABF}" presName="root2" presStyleCnt="0"/>
      <dgm:spPr/>
    </dgm:pt>
    <dgm:pt modelId="{C326640A-3031-4894-92F1-C8D20791A85A}" type="pres">
      <dgm:prSet presAssocID="{03D18FAC-F2C9-45C9-A22D-EC2917398ABF}" presName="LevelTwoTextNode" presStyleLbl="node4" presStyleIdx="22" presStyleCnt="34" custScaleX="227702">
        <dgm:presLayoutVars>
          <dgm:chPref val="3"/>
        </dgm:presLayoutVars>
      </dgm:prSet>
      <dgm:spPr/>
      <dgm:t>
        <a:bodyPr/>
        <a:lstStyle/>
        <a:p>
          <a:endParaRPr lang="ru-RU"/>
        </a:p>
      </dgm:t>
    </dgm:pt>
    <dgm:pt modelId="{90775E6E-6802-4E82-A848-1F3C40487CE0}" type="pres">
      <dgm:prSet presAssocID="{03D18FAC-F2C9-45C9-A22D-EC2917398ABF}" presName="level3hierChild" presStyleCnt="0"/>
      <dgm:spPr/>
    </dgm:pt>
    <dgm:pt modelId="{620D0919-DE3E-4A02-BC5E-BB28D64D0A91}" type="pres">
      <dgm:prSet presAssocID="{164A388B-5BB1-4ECC-9921-6305AB9E9F0D}" presName="conn2-1" presStyleLbl="parChTrans1D4" presStyleIdx="23" presStyleCnt="34"/>
      <dgm:spPr/>
      <dgm:t>
        <a:bodyPr/>
        <a:lstStyle/>
        <a:p>
          <a:endParaRPr lang="ru-RU"/>
        </a:p>
      </dgm:t>
    </dgm:pt>
    <dgm:pt modelId="{013995CF-366B-4EC5-83F8-873D691D4354}" type="pres">
      <dgm:prSet presAssocID="{164A388B-5BB1-4ECC-9921-6305AB9E9F0D}" presName="connTx" presStyleLbl="parChTrans1D4" presStyleIdx="23" presStyleCnt="34"/>
      <dgm:spPr/>
      <dgm:t>
        <a:bodyPr/>
        <a:lstStyle/>
        <a:p>
          <a:endParaRPr lang="ru-RU"/>
        </a:p>
      </dgm:t>
    </dgm:pt>
    <dgm:pt modelId="{B75DCBE7-E6D4-43A3-9068-0DF7A9D6484A}" type="pres">
      <dgm:prSet presAssocID="{97D5A213-1CA9-490D-9244-084F440F9357}" presName="root2" presStyleCnt="0"/>
      <dgm:spPr/>
    </dgm:pt>
    <dgm:pt modelId="{2720FDF0-EE37-429A-A133-215D36B2532B}" type="pres">
      <dgm:prSet presAssocID="{97D5A213-1CA9-490D-9244-084F440F9357}" presName="LevelTwoTextNode" presStyleLbl="node4" presStyleIdx="23" presStyleCnt="34" custScaleX="141789">
        <dgm:presLayoutVars>
          <dgm:chPref val="3"/>
        </dgm:presLayoutVars>
      </dgm:prSet>
      <dgm:spPr/>
      <dgm:t>
        <a:bodyPr/>
        <a:lstStyle/>
        <a:p>
          <a:endParaRPr lang="ru-RU"/>
        </a:p>
      </dgm:t>
    </dgm:pt>
    <dgm:pt modelId="{12FB889E-36B3-49ED-B140-E454373AE201}" type="pres">
      <dgm:prSet presAssocID="{97D5A213-1CA9-490D-9244-084F440F9357}" presName="level3hierChild" presStyleCnt="0"/>
      <dgm:spPr/>
    </dgm:pt>
    <dgm:pt modelId="{524B199D-1D1E-4AE7-AE4C-F4A878581798}" type="pres">
      <dgm:prSet presAssocID="{FC93960C-AB73-4652-A3BC-33AC0C73F3CD}" presName="conn2-1" presStyleLbl="parChTrans1D2" presStyleIdx="2" presStyleCnt="3"/>
      <dgm:spPr/>
      <dgm:t>
        <a:bodyPr/>
        <a:lstStyle/>
        <a:p>
          <a:endParaRPr lang="ru-RU"/>
        </a:p>
      </dgm:t>
    </dgm:pt>
    <dgm:pt modelId="{B68AFBFA-BC9F-47EF-815B-01DD0690CDDC}" type="pres">
      <dgm:prSet presAssocID="{FC93960C-AB73-4652-A3BC-33AC0C73F3CD}" presName="connTx" presStyleLbl="parChTrans1D2" presStyleIdx="2" presStyleCnt="3"/>
      <dgm:spPr/>
      <dgm:t>
        <a:bodyPr/>
        <a:lstStyle/>
        <a:p>
          <a:endParaRPr lang="ru-RU"/>
        </a:p>
      </dgm:t>
    </dgm:pt>
    <dgm:pt modelId="{72DF66BF-EB6E-4582-AA79-7D4E75AE7454}" type="pres">
      <dgm:prSet presAssocID="{E33ED552-FB0F-4542-B3B2-8F0B934DBA21}" presName="root2" presStyleCnt="0"/>
      <dgm:spPr/>
    </dgm:pt>
    <dgm:pt modelId="{F9A9D709-68FA-4A88-AFF1-7413417AB83B}" type="pres">
      <dgm:prSet presAssocID="{E33ED552-FB0F-4542-B3B2-8F0B934DBA21}" presName="LevelTwoTextNode" presStyleLbl="node2" presStyleIdx="2" presStyleCnt="3" custScaleX="104098" custScaleY="161590">
        <dgm:presLayoutVars>
          <dgm:chPref val="3"/>
        </dgm:presLayoutVars>
      </dgm:prSet>
      <dgm:spPr/>
      <dgm:t>
        <a:bodyPr/>
        <a:lstStyle/>
        <a:p>
          <a:endParaRPr lang="ru-RU"/>
        </a:p>
      </dgm:t>
    </dgm:pt>
    <dgm:pt modelId="{B0D62A06-B175-48DE-B063-0CCBDDF576E1}" type="pres">
      <dgm:prSet presAssocID="{E33ED552-FB0F-4542-B3B2-8F0B934DBA21}" presName="level3hierChild" presStyleCnt="0"/>
      <dgm:spPr/>
    </dgm:pt>
    <dgm:pt modelId="{A2B33D0B-8F25-4666-BE6E-0454F4F9C42A}" type="pres">
      <dgm:prSet presAssocID="{249E7D98-617B-4BD7-82CF-1A3739066A22}" presName="conn2-1" presStyleLbl="parChTrans1D3" presStyleIdx="5" presStyleCnt="8"/>
      <dgm:spPr/>
      <dgm:t>
        <a:bodyPr/>
        <a:lstStyle/>
        <a:p>
          <a:endParaRPr lang="ru-RU"/>
        </a:p>
      </dgm:t>
    </dgm:pt>
    <dgm:pt modelId="{53BD54DD-2CE0-4A09-B4CB-EC05A1BF1818}" type="pres">
      <dgm:prSet presAssocID="{249E7D98-617B-4BD7-82CF-1A3739066A22}" presName="connTx" presStyleLbl="parChTrans1D3" presStyleIdx="5" presStyleCnt="8"/>
      <dgm:spPr/>
      <dgm:t>
        <a:bodyPr/>
        <a:lstStyle/>
        <a:p>
          <a:endParaRPr lang="ru-RU"/>
        </a:p>
      </dgm:t>
    </dgm:pt>
    <dgm:pt modelId="{A1A2C3D9-E07D-4229-AD36-E58F368E4892}" type="pres">
      <dgm:prSet presAssocID="{3912CE11-EE3C-49DD-ABA4-3C52545FEB94}" presName="root2" presStyleCnt="0"/>
      <dgm:spPr/>
    </dgm:pt>
    <dgm:pt modelId="{F67B4B02-6386-40C1-9FB7-8700984EA3FB}" type="pres">
      <dgm:prSet presAssocID="{3912CE11-EE3C-49DD-ABA4-3C52545FEB94}" presName="LevelTwoTextNode" presStyleLbl="node3" presStyleIdx="5" presStyleCnt="8" custScaleX="101070">
        <dgm:presLayoutVars>
          <dgm:chPref val="3"/>
        </dgm:presLayoutVars>
      </dgm:prSet>
      <dgm:spPr/>
      <dgm:t>
        <a:bodyPr/>
        <a:lstStyle/>
        <a:p>
          <a:endParaRPr lang="ru-RU"/>
        </a:p>
      </dgm:t>
    </dgm:pt>
    <dgm:pt modelId="{429DB0A9-B99E-4B58-A278-406C5C5D1270}" type="pres">
      <dgm:prSet presAssocID="{3912CE11-EE3C-49DD-ABA4-3C52545FEB94}" presName="level3hierChild" presStyleCnt="0"/>
      <dgm:spPr/>
    </dgm:pt>
    <dgm:pt modelId="{055974D6-54F3-47A7-A508-602DAA7CEC29}" type="pres">
      <dgm:prSet presAssocID="{0584DB91-25CE-42AD-9FB9-61E719F81EAA}" presName="conn2-1" presStyleLbl="parChTrans1D4" presStyleIdx="24" presStyleCnt="34"/>
      <dgm:spPr/>
      <dgm:t>
        <a:bodyPr/>
        <a:lstStyle/>
        <a:p>
          <a:endParaRPr lang="ru-RU"/>
        </a:p>
      </dgm:t>
    </dgm:pt>
    <dgm:pt modelId="{88D984C2-0AB2-437A-8C89-2BF69FBA8469}" type="pres">
      <dgm:prSet presAssocID="{0584DB91-25CE-42AD-9FB9-61E719F81EAA}" presName="connTx" presStyleLbl="parChTrans1D4" presStyleIdx="24" presStyleCnt="34"/>
      <dgm:spPr/>
      <dgm:t>
        <a:bodyPr/>
        <a:lstStyle/>
        <a:p>
          <a:endParaRPr lang="ru-RU"/>
        </a:p>
      </dgm:t>
    </dgm:pt>
    <dgm:pt modelId="{0E56F1CC-6D94-4B0B-9309-C48553CF7FA5}" type="pres">
      <dgm:prSet presAssocID="{BA6A9A43-064F-4CE9-A6FA-17718B9BF00D}" presName="root2" presStyleCnt="0"/>
      <dgm:spPr/>
    </dgm:pt>
    <dgm:pt modelId="{54ACDB34-0192-4DE8-ABE7-B1A005107AAD}" type="pres">
      <dgm:prSet presAssocID="{BA6A9A43-064F-4CE9-A6FA-17718B9BF00D}" presName="LevelTwoTextNode" presStyleLbl="node4" presStyleIdx="24" presStyleCnt="34" custScaleX="229839">
        <dgm:presLayoutVars>
          <dgm:chPref val="3"/>
        </dgm:presLayoutVars>
      </dgm:prSet>
      <dgm:spPr/>
      <dgm:t>
        <a:bodyPr/>
        <a:lstStyle/>
        <a:p>
          <a:endParaRPr lang="ru-RU"/>
        </a:p>
      </dgm:t>
    </dgm:pt>
    <dgm:pt modelId="{471F183F-9A36-4418-B429-611BBEE7A956}" type="pres">
      <dgm:prSet presAssocID="{BA6A9A43-064F-4CE9-A6FA-17718B9BF00D}" presName="level3hierChild" presStyleCnt="0"/>
      <dgm:spPr/>
    </dgm:pt>
    <dgm:pt modelId="{C0AC9B25-630B-4AB4-80BE-31900458BC8D}" type="pres">
      <dgm:prSet presAssocID="{98EE3AE2-88E2-41CA-B1B5-566A88FD199F}" presName="conn2-1" presStyleLbl="parChTrans1D4" presStyleIdx="25" presStyleCnt="34"/>
      <dgm:spPr/>
      <dgm:t>
        <a:bodyPr/>
        <a:lstStyle/>
        <a:p>
          <a:endParaRPr lang="ru-RU"/>
        </a:p>
      </dgm:t>
    </dgm:pt>
    <dgm:pt modelId="{8267CD61-553E-467A-B796-763D39DF3970}" type="pres">
      <dgm:prSet presAssocID="{98EE3AE2-88E2-41CA-B1B5-566A88FD199F}" presName="connTx" presStyleLbl="parChTrans1D4" presStyleIdx="25" presStyleCnt="34"/>
      <dgm:spPr/>
      <dgm:t>
        <a:bodyPr/>
        <a:lstStyle/>
        <a:p>
          <a:endParaRPr lang="ru-RU"/>
        </a:p>
      </dgm:t>
    </dgm:pt>
    <dgm:pt modelId="{AB7C3E44-685D-496B-B5B4-635BA4283C1F}" type="pres">
      <dgm:prSet presAssocID="{651A2528-A176-40CB-9B06-B8C6C0E3B101}" presName="root2" presStyleCnt="0"/>
      <dgm:spPr/>
    </dgm:pt>
    <dgm:pt modelId="{E7E3C5CD-A841-4DE2-AF18-5E0B30126411}" type="pres">
      <dgm:prSet presAssocID="{651A2528-A176-40CB-9B06-B8C6C0E3B101}" presName="LevelTwoTextNode" presStyleLbl="node4" presStyleIdx="25" presStyleCnt="34" custScaleX="141231">
        <dgm:presLayoutVars>
          <dgm:chPref val="3"/>
        </dgm:presLayoutVars>
      </dgm:prSet>
      <dgm:spPr/>
      <dgm:t>
        <a:bodyPr/>
        <a:lstStyle/>
        <a:p>
          <a:endParaRPr lang="ru-RU"/>
        </a:p>
      </dgm:t>
    </dgm:pt>
    <dgm:pt modelId="{754C9844-52D9-42CA-BC08-EEE7B95BD68D}" type="pres">
      <dgm:prSet presAssocID="{651A2528-A176-40CB-9B06-B8C6C0E3B101}" presName="level3hierChild" presStyleCnt="0"/>
      <dgm:spPr/>
    </dgm:pt>
    <dgm:pt modelId="{D3ABD4C5-7D50-4DB1-9F87-3F091734FFD4}" type="pres">
      <dgm:prSet presAssocID="{C233646C-9889-4DB4-B231-131977899608}" presName="conn2-1" presStyleLbl="parChTrans1D4" presStyleIdx="26" presStyleCnt="34"/>
      <dgm:spPr/>
      <dgm:t>
        <a:bodyPr/>
        <a:lstStyle/>
        <a:p>
          <a:endParaRPr lang="ru-RU"/>
        </a:p>
      </dgm:t>
    </dgm:pt>
    <dgm:pt modelId="{CF348DBC-BAB4-42DF-8322-83498C210300}" type="pres">
      <dgm:prSet presAssocID="{C233646C-9889-4DB4-B231-131977899608}" presName="connTx" presStyleLbl="parChTrans1D4" presStyleIdx="26" presStyleCnt="34"/>
      <dgm:spPr/>
      <dgm:t>
        <a:bodyPr/>
        <a:lstStyle/>
        <a:p>
          <a:endParaRPr lang="ru-RU"/>
        </a:p>
      </dgm:t>
    </dgm:pt>
    <dgm:pt modelId="{E5446754-013F-4752-9928-B7A8F9DD84B7}" type="pres">
      <dgm:prSet presAssocID="{CB151FF4-1B76-403C-9F15-E117C787C10A}" presName="root2" presStyleCnt="0"/>
      <dgm:spPr/>
    </dgm:pt>
    <dgm:pt modelId="{64CF3A94-F3FB-41B0-BE9E-9D9AC3BF59D2}" type="pres">
      <dgm:prSet presAssocID="{CB151FF4-1B76-403C-9F15-E117C787C10A}" presName="LevelTwoTextNode" presStyleLbl="node4" presStyleIdx="26" presStyleCnt="34" custScaleX="229484">
        <dgm:presLayoutVars>
          <dgm:chPref val="3"/>
        </dgm:presLayoutVars>
      </dgm:prSet>
      <dgm:spPr/>
      <dgm:t>
        <a:bodyPr/>
        <a:lstStyle/>
        <a:p>
          <a:endParaRPr lang="ru-RU"/>
        </a:p>
      </dgm:t>
    </dgm:pt>
    <dgm:pt modelId="{2A79AC4C-E9CE-4E2E-A5AB-794AD7C1B90D}" type="pres">
      <dgm:prSet presAssocID="{CB151FF4-1B76-403C-9F15-E117C787C10A}" presName="level3hierChild" presStyleCnt="0"/>
      <dgm:spPr/>
    </dgm:pt>
    <dgm:pt modelId="{F6CEEA87-4B9C-4218-A52E-843F40FD68AE}" type="pres">
      <dgm:prSet presAssocID="{37495216-EAF8-4DAB-80D9-8858964214CF}" presName="conn2-1" presStyleLbl="parChTrans1D4" presStyleIdx="27" presStyleCnt="34"/>
      <dgm:spPr/>
      <dgm:t>
        <a:bodyPr/>
        <a:lstStyle/>
        <a:p>
          <a:endParaRPr lang="ru-RU"/>
        </a:p>
      </dgm:t>
    </dgm:pt>
    <dgm:pt modelId="{0FE9FAA2-8FC6-4503-866B-665A0BFE204C}" type="pres">
      <dgm:prSet presAssocID="{37495216-EAF8-4DAB-80D9-8858964214CF}" presName="connTx" presStyleLbl="parChTrans1D4" presStyleIdx="27" presStyleCnt="34"/>
      <dgm:spPr/>
      <dgm:t>
        <a:bodyPr/>
        <a:lstStyle/>
        <a:p>
          <a:endParaRPr lang="ru-RU"/>
        </a:p>
      </dgm:t>
    </dgm:pt>
    <dgm:pt modelId="{982A3641-B717-4A02-86C9-13A3C541B22D}" type="pres">
      <dgm:prSet presAssocID="{9A9B7B19-F599-4D2A-A276-AD306FF9631B}" presName="root2" presStyleCnt="0"/>
      <dgm:spPr/>
    </dgm:pt>
    <dgm:pt modelId="{11D75AE3-9DDF-4A02-812E-6A38C45B1325}" type="pres">
      <dgm:prSet presAssocID="{9A9B7B19-F599-4D2A-A276-AD306FF9631B}" presName="LevelTwoTextNode" presStyleLbl="node4" presStyleIdx="27" presStyleCnt="34" custScaleX="140490">
        <dgm:presLayoutVars>
          <dgm:chPref val="3"/>
        </dgm:presLayoutVars>
      </dgm:prSet>
      <dgm:spPr/>
      <dgm:t>
        <a:bodyPr/>
        <a:lstStyle/>
        <a:p>
          <a:endParaRPr lang="ru-RU"/>
        </a:p>
      </dgm:t>
    </dgm:pt>
    <dgm:pt modelId="{62CED6D9-9822-4D15-89C5-F8B1BCFE47DE}" type="pres">
      <dgm:prSet presAssocID="{9A9B7B19-F599-4D2A-A276-AD306FF9631B}" presName="level3hierChild" presStyleCnt="0"/>
      <dgm:spPr/>
    </dgm:pt>
    <dgm:pt modelId="{8A171984-4667-4EEA-BEE0-36C5B2E15BFD}" type="pres">
      <dgm:prSet presAssocID="{58DC330A-57E7-42CA-867C-4B9753126042}" presName="conn2-1" presStyleLbl="parChTrans1D3" presStyleIdx="6" presStyleCnt="8"/>
      <dgm:spPr/>
      <dgm:t>
        <a:bodyPr/>
        <a:lstStyle/>
        <a:p>
          <a:endParaRPr lang="ru-RU"/>
        </a:p>
      </dgm:t>
    </dgm:pt>
    <dgm:pt modelId="{7322FE98-EC16-4328-BBD4-3E097129BD05}" type="pres">
      <dgm:prSet presAssocID="{58DC330A-57E7-42CA-867C-4B9753126042}" presName="connTx" presStyleLbl="parChTrans1D3" presStyleIdx="6" presStyleCnt="8"/>
      <dgm:spPr/>
      <dgm:t>
        <a:bodyPr/>
        <a:lstStyle/>
        <a:p>
          <a:endParaRPr lang="ru-RU"/>
        </a:p>
      </dgm:t>
    </dgm:pt>
    <dgm:pt modelId="{7E083D2D-AAC0-4124-A57C-6410DA38AE74}" type="pres">
      <dgm:prSet presAssocID="{4B897489-9F82-4881-B7FF-DDF95A0E91BA}" presName="root2" presStyleCnt="0"/>
      <dgm:spPr/>
    </dgm:pt>
    <dgm:pt modelId="{0A6C9A29-442C-434B-9CED-AB4004ED031A}" type="pres">
      <dgm:prSet presAssocID="{4B897489-9F82-4881-B7FF-DDF95A0E91BA}" presName="LevelTwoTextNode" presStyleLbl="node3" presStyleIdx="6" presStyleCnt="8" custScaleX="100000">
        <dgm:presLayoutVars>
          <dgm:chPref val="3"/>
        </dgm:presLayoutVars>
      </dgm:prSet>
      <dgm:spPr/>
      <dgm:t>
        <a:bodyPr/>
        <a:lstStyle/>
        <a:p>
          <a:endParaRPr lang="ru-RU"/>
        </a:p>
      </dgm:t>
    </dgm:pt>
    <dgm:pt modelId="{F791B36B-D249-446B-844E-D0A4221480A5}" type="pres">
      <dgm:prSet presAssocID="{4B897489-9F82-4881-B7FF-DDF95A0E91BA}" presName="level3hierChild" presStyleCnt="0"/>
      <dgm:spPr/>
    </dgm:pt>
    <dgm:pt modelId="{4A8AD29A-44F7-437D-8CBC-9BA79F4FC5A3}" type="pres">
      <dgm:prSet presAssocID="{CAA91538-A336-4E9B-88CE-7A9415D7649F}" presName="conn2-1" presStyleLbl="parChTrans1D4" presStyleIdx="28" presStyleCnt="34"/>
      <dgm:spPr/>
      <dgm:t>
        <a:bodyPr/>
        <a:lstStyle/>
        <a:p>
          <a:endParaRPr lang="ru-RU"/>
        </a:p>
      </dgm:t>
    </dgm:pt>
    <dgm:pt modelId="{AE17B974-02BC-445B-8FE7-75B922FFFE8D}" type="pres">
      <dgm:prSet presAssocID="{CAA91538-A336-4E9B-88CE-7A9415D7649F}" presName="connTx" presStyleLbl="parChTrans1D4" presStyleIdx="28" presStyleCnt="34"/>
      <dgm:spPr/>
      <dgm:t>
        <a:bodyPr/>
        <a:lstStyle/>
        <a:p>
          <a:endParaRPr lang="ru-RU"/>
        </a:p>
      </dgm:t>
    </dgm:pt>
    <dgm:pt modelId="{FDF082DB-FEC1-4986-A9D9-305492A00403}" type="pres">
      <dgm:prSet presAssocID="{21421E8A-8DCA-41CB-A723-7C0831C69056}" presName="root2" presStyleCnt="0"/>
      <dgm:spPr/>
    </dgm:pt>
    <dgm:pt modelId="{52D8C647-D11A-4BD0-8F12-99EEEF638E67}" type="pres">
      <dgm:prSet presAssocID="{21421E8A-8DCA-41CB-A723-7C0831C69056}" presName="LevelTwoTextNode" presStyleLbl="node4" presStyleIdx="28" presStyleCnt="34" custScaleX="230243">
        <dgm:presLayoutVars>
          <dgm:chPref val="3"/>
        </dgm:presLayoutVars>
      </dgm:prSet>
      <dgm:spPr/>
      <dgm:t>
        <a:bodyPr/>
        <a:lstStyle/>
        <a:p>
          <a:endParaRPr lang="ru-RU"/>
        </a:p>
      </dgm:t>
    </dgm:pt>
    <dgm:pt modelId="{28BC6A84-0AE9-46BD-9EBD-C4AB86772C1B}" type="pres">
      <dgm:prSet presAssocID="{21421E8A-8DCA-41CB-A723-7C0831C69056}" presName="level3hierChild" presStyleCnt="0"/>
      <dgm:spPr/>
    </dgm:pt>
    <dgm:pt modelId="{95CCAA60-3B13-48FF-8A91-4525E6B62E66}" type="pres">
      <dgm:prSet presAssocID="{0DBAA8F6-42E6-4C52-939E-3788864CF27C}" presName="conn2-1" presStyleLbl="parChTrans1D4" presStyleIdx="29" presStyleCnt="34"/>
      <dgm:spPr/>
      <dgm:t>
        <a:bodyPr/>
        <a:lstStyle/>
        <a:p>
          <a:endParaRPr lang="ru-RU"/>
        </a:p>
      </dgm:t>
    </dgm:pt>
    <dgm:pt modelId="{C19F232C-4776-419D-8721-E1536DC84997}" type="pres">
      <dgm:prSet presAssocID="{0DBAA8F6-42E6-4C52-939E-3788864CF27C}" presName="connTx" presStyleLbl="parChTrans1D4" presStyleIdx="29" presStyleCnt="34"/>
      <dgm:spPr/>
      <dgm:t>
        <a:bodyPr/>
        <a:lstStyle/>
        <a:p>
          <a:endParaRPr lang="ru-RU"/>
        </a:p>
      </dgm:t>
    </dgm:pt>
    <dgm:pt modelId="{211D4AD1-6BD7-4B1D-AECC-4F8985B52113}" type="pres">
      <dgm:prSet presAssocID="{DC3CE5F2-1D86-4045-A35C-EC03B624D2E2}" presName="root2" presStyleCnt="0"/>
      <dgm:spPr/>
    </dgm:pt>
    <dgm:pt modelId="{85A44C0D-E2D5-42EF-874F-D96A170CD0C8}" type="pres">
      <dgm:prSet presAssocID="{DC3CE5F2-1D86-4045-A35C-EC03B624D2E2}" presName="LevelTwoTextNode" presStyleLbl="node4" presStyleIdx="29" presStyleCnt="34" custScaleX="142343">
        <dgm:presLayoutVars>
          <dgm:chPref val="3"/>
        </dgm:presLayoutVars>
      </dgm:prSet>
      <dgm:spPr/>
      <dgm:t>
        <a:bodyPr/>
        <a:lstStyle/>
        <a:p>
          <a:endParaRPr lang="ru-RU"/>
        </a:p>
      </dgm:t>
    </dgm:pt>
    <dgm:pt modelId="{934566E8-D9C0-4CBD-A6FD-E1C75C70E783}" type="pres">
      <dgm:prSet presAssocID="{DC3CE5F2-1D86-4045-A35C-EC03B624D2E2}" presName="level3hierChild" presStyleCnt="0"/>
      <dgm:spPr/>
    </dgm:pt>
    <dgm:pt modelId="{14D24427-2B02-4C79-8D6C-8E338531A195}" type="pres">
      <dgm:prSet presAssocID="{184215D2-9122-4B83-BFBB-7C19C4849796}" presName="conn2-1" presStyleLbl="parChTrans1D3" presStyleIdx="7" presStyleCnt="8"/>
      <dgm:spPr/>
      <dgm:t>
        <a:bodyPr/>
        <a:lstStyle/>
        <a:p>
          <a:endParaRPr lang="ru-RU"/>
        </a:p>
      </dgm:t>
    </dgm:pt>
    <dgm:pt modelId="{56C3C7A6-50C6-40A7-8F33-DE429D741B3F}" type="pres">
      <dgm:prSet presAssocID="{184215D2-9122-4B83-BFBB-7C19C4849796}" presName="connTx" presStyleLbl="parChTrans1D3" presStyleIdx="7" presStyleCnt="8"/>
      <dgm:spPr/>
      <dgm:t>
        <a:bodyPr/>
        <a:lstStyle/>
        <a:p>
          <a:endParaRPr lang="ru-RU"/>
        </a:p>
      </dgm:t>
    </dgm:pt>
    <dgm:pt modelId="{B2A0023C-BABC-4EB5-BF75-C05936EE8AEA}" type="pres">
      <dgm:prSet presAssocID="{038D5D36-8B1F-40D9-8199-1B5C29CF8E71}" presName="root2" presStyleCnt="0"/>
      <dgm:spPr/>
    </dgm:pt>
    <dgm:pt modelId="{E50B7A66-F707-4D8F-B97A-96B0C1AE4216}" type="pres">
      <dgm:prSet presAssocID="{038D5D36-8B1F-40D9-8199-1B5C29CF8E71}" presName="LevelTwoTextNode" presStyleLbl="node3" presStyleIdx="7" presStyleCnt="8">
        <dgm:presLayoutVars>
          <dgm:chPref val="3"/>
        </dgm:presLayoutVars>
      </dgm:prSet>
      <dgm:spPr/>
      <dgm:t>
        <a:bodyPr/>
        <a:lstStyle/>
        <a:p>
          <a:endParaRPr lang="ru-RU"/>
        </a:p>
      </dgm:t>
    </dgm:pt>
    <dgm:pt modelId="{B217B3A3-03C9-4FA4-9248-A5E2F5B848FC}" type="pres">
      <dgm:prSet presAssocID="{038D5D36-8B1F-40D9-8199-1B5C29CF8E71}" presName="level3hierChild" presStyleCnt="0"/>
      <dgm:spPr/>
    </dgm:pt>
    <dgm:pt modelId="{D0D749E0-6FD3-4E0A-BF62-D23226EF4EF1}" type="pres">
      <dgm:prSet presAssocID="{F4D17DC2-7652-4DF8-B3A4-DAB17536D736}" presName="conn2-1" presStyleLbl="parChTrans1D4" presStyleIdx="30" presStyleCnt="34"/>
      <dgm:spPr/>
      <dgm:t>
        <a:bodyPr/>
        <a:lstStyle/>
        <a:p>
          <a:endParaRPr lang="ru-RU"/>
        </a:p>
      </dgm:t>
    </dgm:pt>
    <dgm:pt modelId="{0924600B-844F-4E7D-BAC0-3CD00FC55656}" type="pres">
      <dgm:prSet presAssocID="{F4D17DC2-7652-4DF8-B3A4-DAB17536D736}" presName="connTx" presStyleLbl="parChTrans1D4" presStyleIdx="30" presStyleCnt="34"/>
      <dgm:spPr/>
      <dgm:t>
        <a:bodyPr/>
        <a:lstStyle/>
        <a:p>
          <a:endParaRPr lang="ru-RU"/>
        </a:p>
      </dgm:t>
    </dgm:pt>
    <dgm:pt modelId="{18256320-7FAE-48AF-B728-6F8CF4E67462}" type="pres">
      <dgm:prSet presAssocID="{E68C8F20-ED20-4FF6-B193-8953A424CF6D}" presName="root2" presStyleCnt="0"/>
      <dgm:spPr/>
    </dgm:pt>
    <dgm:pt modelId="{B2A0FC31-5C45-4B09-8E1E-65AEBE405A4A}" type="pres">
      <dgm:prSet presAssocID="{E68C8F20-ED20-4FF6-B193-8953A424CF6D}" presName="LevelTwoTextNode" presStyleLbl="node4" presStyleIdx="30" presStyleCnt="34" custScaleX="231524">
        <dgm:presLayoutVars>
          <dgm:chPref val="3"/>
        </dgm:presLayoutVars>
      </dgm:prSet>
      <dgm:spPr/>
      <dgm:t>
        <a:bodyPr/>
        <a:lstStyle/>
        <a:p>
          <a:endParaRPr lang="ru-RU"/>
        </a:p>
      </dgm:t>
    </dgm:pt>
    <dgm:pt modelId="{997F995A-4B4E-4109-96C3-9E44C6382F0C}" type="pres">
      <dgm:prSet presAssocID="{E68C8F20-ED20-4FF6-B193-8953A424CF6D}" presName="level3hierChild" presStyleCnt="0"/>
      <dgm:spPr/>
    </dgm:pt>
    <dgm:pt modelId="{DC039BA8-F6F0-4317-BE2D-04077CF188BF}" type="pres">
      <dgm:prSet presAssocID="{3DA690B1-3418-49F8-B6D0-D3CA00C7FC71}" presName="conn2-1" presStyleLbl="parChTrans1D4" presStyleIdx="31" presStyleCnt="34"/>
      <dgm:spPr/>
      <dgm:t>
        <a:bodyPr/>
        <a:lstStyle/>
        <a:p>
          <a:endParaRPr lang="ru-RU"/>
        </a:p>
      </dgm:t>
    </dgm:pt>
    <dgm:pt modelId="{2BF65DF3-DB64-41C0-929B-31B7943E76A9}" type="pres">
      <dgm:prSet presAssocID="{3DA690B1-3418-49F8-B6D0-D3CA00C7FC71}" presName="connTx" presStyleLbl="parChTrans1D4" presStyleIdx="31" presStyleCnt="34"/>
      <dgm:spPr/>
      <dgm:t>
        <a:bodyPr/>
        <a:lstStyle/>
        <a:p>
          <a:endParaRPr lang="ru-RU"/>
        </a:p>
      </dgm:t>
    </dgm:pt>
    <dgm:pt modelId="{EE55A3B1-EBAE-4EE5-912F-7B7377AAFD33}" type="pres">
      <dgm:prSet presAssocID="{8891BECA-BE07-410A-81AB-51C64F3E01AC}" presName="root2" presStyleCnt="0"/>
      <dgm:spPr/>
    </dgm:pt>
    <dgm:pt modelId="{FFF0B622-5343-415F-B6DC-ABCD816F24E9}" type="pres">
      <dgm:prSet presAssocID="{8891BECA-BE07-410A-81AB-51C64F3E01AC}" presName="LevelTwoTextNode" presStyleLbl="node4" presStyleIdx="31" presStyleCnt="34" custScaleX="139590">
        <dgm:presLayoutVars>
          <dgm:chPref val="3"/>
        </dgm:presLayoutVars>
      </dgm:prSet>
      <dgm:spPr/>
      <dgm:t>
        <a:bodyPr/>
        <a:lstStyle/>
        <a:p>
          <a:endParaRPr lang="ru-RU"/>
        </a:p>
      </dgm:t>
    </dgm:pt>
    <dgm:pt modelId="{1AEF6AD5-D538-4849-8CBA-0423A2F21CB3}" type="pres">
      <dgm:prSet presAssocID="{8891BECA-BE07-410A-81AB-51C64F3E01AC}" presName="level3hierChild" presStyleCnt="0"/>
      <dgm:spPr/>
    </dgm:pt>
    <dgm:pt modelId="{DDCAFBDE-9DA4-4788-A69D-53C7F6A388FF}" type="pres">
      <dgm:prSet presAssocID="{1F162EF2-C0D8-4E0D-97E8-F85FB4501247}" presName="conn2-1" presStyleLbl="parChTrans1D4" presStyleIdx="32" presStyleCnt="34"/>
      <dgm:spPr/>
      <dgm:t>
        <a:bodyPr/>
        <a:lstStyle/>
        <a:p>
          <a:endParaRPr lang="ru-RU"/>
        </a:p>
      </dgm:t>
    </dgm:pt>
    <dgm:pt modelId="{C83B40DA-F6C3-498A-945C-B4B1B15F95E7}" type="pres">
      <dgm:prSet presAssocID="{1F162EF2-C0D8-4E0D-97E8-F85FB4501247}" presName="connTx" presStyleLbl="parChTrans1D4" presStyleIdx="32" presStyleCnt="34"/>
      <dgm:spPr/>
      <dgm:t>
        <a:bodyPr/>
        <a:lstStyle/>
        <a:p>
          <a:endParaRPr lang="ru-RU"/>
        </a:p>
      </dgm:t>
    </dgm:pt>
    <dgm:pt modelId="{6A3D0601-E411-41B9-8D17-360C6C604F61}" type="pres">
      <dgm:prSet presAssocID="{FB777112-6CC3-49FF-9B34-56DCD587A2B9}" presName="root2" presStyleCnt="0"/>
      <dgm:spPr/>
    </dgm:pt>
    <dgm:pt modelId="{117A2A0D-65B3-42E1-9377-62B653ED8458}" type="pres">
      <dgm:prSet presAssocID="{FB777112-6CC3-49FF-9B34-56DCD587A2B9}" presName="LevelTwoTextNode" presStyleLbl="node4" presStyleIdx="32" presStyleCnt="34" custScaleX="233390">
        <dgm:presLayoutVars>
          <dgm:chPref val="3"/>
        </dgm:presLayoutVars>
      </dgm:prSet>
      <dgm:spPr/>
      <dgm:t>
        <a:bodyPr/>
        <a:lstStyle/>
        <a:p>
          <a:endParaRPr lang="ru-RU"/>
        </a:p>
      </dgm:t>
    </dgm:pt>
    <dgm:pt modelId="{80BC742F-DF08-45D1-97A2-30021C7DE682}" type="pres">
      <dgm:prSet presAssocID="{FB777112-6CC3-49FF-9B34-56DCD587A2B9}" presName="level3hierChild" presStyleCnt="0"/>
      <dgm:spPr/>
    </dgm:pt>
    <dgm:pt modelId="{742DCC7B-A3C2-4749-9F3C-3C76547761DD}" type="pres">
      <dgm:prSet presAssocID="{98301801-D9DF-4047-83C0-E20101C6AEF6}" presName="conn2-1" presStyleLbl="parChTrans1D4" presStyleIdx="33" presStyleCnt="34"/>
      <dgm:spPr/>
      <dgm:t>
        <a:bodyPr/>
        <a:lstStyle/>
        <a:p>
          <a:endParaRPr lang="ru-RU"/>
        </a:p>
      </dgm:t>
    </dgm:pt>
    <dgm:pt modelId="{834235E6-C5AD-4C7C-BF86-4940EE6FC99F}" type="pres">
      <dgm:prSet presAssocID="{98301801-D9DF-4047-83C0-E20101C6AEF6}" presName="connTx" presStyleLbl="parChTrans1D4" presStyleIdx="33" presStyleCnt="34"/>
      <dgm:spPr/>
      <dgm:t>
        <a:bodyPr/>
        <a:lstStyle/>
        <a:p>
          <a:endParaRPr lang="ru-RU"/>
        </a:p>
      </dgm:t>
    </dgm:pt>
    <dgm:pt modelId="{86AC889D-8345-4E8F-A507-D5D981991866}" type="pres">
      <dgm:prSet presAssocID="{C97C1C9B-AF5A-4B80-A722-803929F630A5}" presName="root2" presStyleCnt="0"/>
      <dgm:spPr/>
    </dgm:pt>
    <dgm:pt modelId="{3444A8F2-5882-4019-8BD8-D104EB67D23C}" type="pres">
      <dgm:prSet presAssocID="{C97C1C9B-AF5A-4B80-A722-803929F630A5}" presName="LevelTwoTextNode" presStyleLbl="node4" presStyleIdx="33" presStyleCnt="34" custScaleX="138449">
        <dgm:presLayoutVars>
          <dgm:chPref val="3"/>
        </dgm:presLayoutVars>
      </dgm:prSet>
      <dgm:spPr/>
      <dgm:t>
        <a:bodyPr/>
        <a:lstStyle/>
        <a:p>
          <a:endParaRPr lang="ru-RU"/>
        </a:p>
      </dgm:t>
    </dgm:pt>
    <dgm:pt modelId="{1CCCED7B-F63F-4D9F-9094-E0F30403E819}" type="pres">
      <dgm:prSet presAssocID="{C97C1C9B-AF5A-4B80-A722-803929F630A5}" presName="level3hierChild" presStyleCnt="0"/>
      <dgm:spPr/>
    </dgm:pt>
  </dgm:ptLst>
  <dgm:cxnLst>
    <dgm:cxn modelId="{135A4E10-3F61-4900-9157-4C86A41E03EF}" type="presOf" srcId="{C233646C-9889-4DB4-B231-131977899608}" destId="{CF348DBC-BAB4-42DF-8322-83498C210300}" srcOrd="1" destOrd="0" presId="urn:microsoft.com/office/officeart/2008/layout/HorizontalMultiLevelHierarchy"/>
    <dgm:cxn modelId="{1CFD57EA-4C6E-402B-AB43-B9E681FA497E}" type="presOf" srcId="{53C00FCA-B954-423A-8D4D-F6615C4A6AA9}" destId="{CA73316F-1FAD-40A5-81C1-9B8ED4F6935A}" srcOrd="1" destOrd="0" presId="urn:microsoft.com/office/officeart/2008/layout/HorizontalMultiLevelHierarchy"/>
    <dgm:cxn modelId="{B6712ADF-BF8D-438D-B829-77353B99AAEA}" type="presOf" srcId="{DC3CE5F2-1D86-4045-A35C-EC03B624D2E2}" destId="{85A44C0D-E2D5-42EF-874F-D96A170CD0C8}" srcOrd="0" destOrd="0" presId="urn:microsoft.com/office/officeart/2008/layout/HorizontalMultiLevelHierarchy"/>
    <dgm:cxn modelId="{0CD773E3-6F03-41B2-BA68-517B30AB840F}" type="presOf" srcId="{03D18FAC-F2C9-45C9-A22D-EC2917398ABF}" destId="{C326640A-3031-4894-92F1-C8D20791A85A}" srcOrd="0" destOrd="0" presId="urn:microsoft.com/office/officeart/2008/layout/HorizontalMultiLevelHierarchy"/>
    <dgm:cxn modelId="{780B0A64-32FB-4164-91FF-0D33DC39665C}" type="presOf" srcId="{E4662CB9-3C49-4D9D-8981-8D94FB7CA291}" destId="{6722C5C2-E5B3-41F4-A328-F3221966CC5E}" srcOrd="0" destOrd="0" presId="urn:microsoft.com/office/officeart/2008/layout/HorizontalMultiLevelHierarchy"/>
    <dgm:cxn modelId="{D1715EA2-4586-4848-A792-4CC1F775AEF2}" srcId="{21421E8A-8DCA-41CB-A723-7C0831C69056}" destId="{DC3CE5F2-1D86-4045-A35C-EC03B624D2E2}" srcOrd="0" destOrd="0" parTransId="{0DBAA8F6-42E6-4C52-939E-3788864CF27C}" sibTransId="{01099EE0-3BC0-47CF-A3AC-0F50B637021A}"/>
    <dgm:cxn modelId="{CC601EA0-5C71-48B9-9669-66F234432EB9}" type="presOf" srcId="{651A2528-A176-40CB-9B06-B8C6C0E3B101}" destId="{E7E3C5CD-A841-4DE2-AF18-5E0B30126411}" srcOrd="0" destOrd="0" presId="urn:microsoft.com/office/officeart/2008/layout/HorizontalMultiLevelHierarchy"/>
    <dgm:cxn modelId="{2CEC8006-12FD-472F-A5B6-67C90F805093}" type="presOf" srcId="{623B8057-7B3E-495D-81F0-4E474CDF762F}" destId="{2B6A8294-2084-4E93-A57A-907C45CD9F20}" srcOrd="0" destOrd="0" presId="urn:microsoft.com/office/officeart/2008/layout/HorizontalMultiLevelHierarchy"/>
    <dgm:cxn modelId="{79397970-8DC7-4EAF-9C28-89C5389485CF}" type="presOf" srcId="{98EE3AE2-88E2-41CA-B1B5-566A88FD199F}" destId="{8267CD61-553E-467A-B796-763D39DF3970}" srcOrd="1" destOrd="0" presId="urn:microsoft.com/office/officeart/2008/layout/HorizontalMultiLevelHierarchy"/>
    <dgm:cxn modelId="{520475A5-EFA2-4842-89A8-7961BA7164CD}" type="presOf" srcId="{702B5361-F81B-41C7-BF90-5A7DC02CF819}" destId="{F0BEF5FA-0C4E-46E6-B177-5A4F161C3ABC}" srcOrd="0" destOrd="0" presId="urn:microsoft.com/office/officeart/2008/layout/HorizontalMultiLevelHierarchy"/>
    <dgm:cxn modelId="{3554F7E7-FA66-44D4-ACDC-EAFEFBEC65CA}" type="presOf" srcId="{A3C24272-F58E-4607-B025-6D335D5DDD71}" destId="{9E1DF8D5-72C0-467E-A2ED-B8746246364B}" srcOrd="0" destOrd="0" presId="urn:microsoft.com/office/officeart/2008/layout/HorizontalMultiLevelHierarchy"/>
    <dgm:cxn modelId="{D888884E-A1A9-4881-9855-CBF8CF7AD712}" type="presOf" srcId="{5EAF4866-1320-449E-9AB9-D007C2A4AE3E}" destId="{9100C567-DB9A-44CF-B9F5-938E369E66AB}" srcOrd="0" destOrd="0" presId="urn:microsoft.com/office/officeart/2008/layout/HorizontalMultiLevelHierarchy"/>
    <dgm:cxn modelId="{1BDF31D7-65F3-4C46-BC36-703889442F7E}" type="presOf" srcId="{25131930-3A2E-442C-8F5C-B524B796DFD6}" destId="{8D724109-E967-4D58-A2D6-B87601F1EA7C}" srcOrd="0" destOrd="0" presId="urn:microsoft.com/office/officeart/2008/layout/HorizontalMultiLevelHierarchy"/>
    <dgm:cxn modelId="{1AC8223D-AA3C-4335-97F7-623D4FFFFE42}" type="presOf" srcId="{3CCAA004-D61E-4A80-B81B-C9FCFC76287B}" destId="{741AD1AF-F1E1-49F0-B2E9-F92C4DA71401}" srcOrd="0" destOrd="0" presId="urn:microsoft.com/office/officeart/2008/layout/HorizontalMultiLevelHierarchy"/>
    <dgm:cxn modelId="{D6720112-09B7-4498-91F0-748C8320B8D0}" type="presOf" srcId="{37495216-EAF8-4DAB-80D9-8858964214CF}" destId="{F6CEEA87-4B9C-4218-A52E-843F40FD68AE}" srcOrd="0" destOrd="0" presId="urn:microsoft.com/office/officeart/2008/layout/HorizontalMultiLevelHierarchy"/>
    <dgm:cxn modelId="{402DE2C0-FC0E-41E2-9F70-2EB4C1DA379B}" type="presOf" srcId="{50B9ECF6-F280-4B4B-9797-B9144399B869}" destId="{579D31B2-5349-4EA6-B8DF-B018C5BC7A68}" srcOrd="0" destOrd="0" presId="urn:microsoft.com/office/officeart/2008/layout/HorizontalMultiLevelHierarchy"/>
    <dgm:cxn modelId="{0F9BDB5A-35FA-46D1-9FE6-A1FF6D77C215}" type="presOf" srcId="{C97C1C9B-AF5A-4B80-A722-803929F630A5}" destId="{3444A8F2-5882-4019-8BD8-D104EB67D23C}" srcOrd="0" destOrd="0" presId="urn:microsoft.com/office/officeart/2008/layout/HorizontalMultiLevelHierarchy"/>
    <dgm:cxn modelId="{1A3A9B24-4C5F-41A6-A963-CC648FB0DF05}" srcId="{AB22A7A4-83FC-4C58-90EA-3D5CD1F0DCD6}" destId="{02B5787F-8A3F-48D3-8305-3CBAF90DEBB9}" srcOrd="0" destOrd="0" parTransId="{B7BAB7DB-C791-47F6-9966-8AC052328A7C}" sibTransId="{483C8FB3-CE82-4DA4-8D4D-A7863D440756}"/>
    <dgm:cxn modelId="{C6857731-71C1-40F0-8FA2-2C9ADCB6ADB3}" type="presOf" srcId="{B7A72A7B-3310-4D80-B209-0B73C4C7A8F5}" destId="{D0C342D9-2C4D-40B6-B730-FD826F1A928F}" srcOrd="0" destOrd="0" presId="urn:microsoft.com/office/officeart/2008/layout/HorizontalMultiLevelHierarchy"/>
    <dgm:cxn modelId="{EF379B90-86C8-41B8-AF54-AF9FEEC38662}" type="presOf" srcId="{A723DDBB-ACEF-4F26-8DA1-EB37718C470C}" destId="{E7A8B345-0F7F-423B-9B85-408819898DEF}" srcOrd="0" destOrd="0" presId="urn:microsoft.com/office/officeart/2008/layout/HorizontalMultiLevelHierarchy"/>
    <dgm:cxn modelId="{858CD789-2B48-49F1-A1B4-8534F61A67EB}" type="presOf" srcId="{58DC330A-57E7-42CA-867C-4B9753126042}" destId="{8A171984-4667-4EEA-BEE0-36C5B2E15BFD}" srcOrd="0" destOrd="0" presId="urn:microsoft.com/office/officeart/2008/layout/HorizontalMultiLevelHierarchy"/>
    <dgm:cxn modelId="{47958D64-6BE6-4A84-BCC1-985B21D9A650}" type="presOf" srcId="{2A574374-2E14-41B2-8D1D-C4F3336D591A}" destId="{FEBE3481-3927-4182-AD20-DB61D9FEFB45}" srcOrd="0" destOrd="0" presId="urn:microsoft.com/office/officeart/2008/layout/HorizontalMultiLevelHierarchy"/>
    <dgm:cxn modelId="{3FFB29BF-398F-4973-8288-5BFAAF514849}" type="presOf" srcId="{0510A00A-1D86-4DDD-BAFB-B897A6B818C7}" destId="{CE7F9C98-CBC5-4FD8-A242-FA04DA5D67FF}" srcOrd="0" destOrd="0" presId="urn:microsoft.com/office/officeart/2008/layout/HorizontalMultiLevelHierarchy"/>
    <dgm:cxn modelId="{63B1359F-F9B4-4700-9414-18AD0122B63A}" srcId="{2F42ACDD-0DD7-4910-8064-75EC8084E084}" destId="{E4662CB9-3C49-4D9D-8981-8D94FB7CA291}" srcOrd="0" destOrd="0" parTransId="{6927D905-A913-4B15-8D3D-42099B313B24}" sibTransId="{DCA3217E-0B26-4201-9CA8-C97C860AE0EE}"/>
    <dgm:cxn modelId="{3CD33354-9F3A-4214-9329-4A2B449F7CB4}" srcId="{4B897489-9F82-4881-B7FF-DDF95A0E91BA}" destId="{21421E8A-8DCA-41CB-A723-7C0831C69056}" srcOrd="0" destOrd="0" parTransId="{CAA91538-A336-4E9B-88CE-7A9415D7649F}" sibTransId="{6715E2F7-93D6-43F1-9A6C-BDEF12777258}"/>
    <dgm:cxn modelId="{0CF3D737-CE71-48E9-AF62-E764A78F557C}" type="presOf" srcId="{3598AA06-F4E5-450A-A1D3-BA37328FC4B1}" destId="{2FC67998-BE4F-42E5-A846-F87C00699ED4}" srcOrd="0" destOrd="0" presId="urn:microsoft.com/office/officeart/2008/layout/HorizontalMultiLevelHierarchy"/>
    <dgm:cxn modelId="{4DB7C96E-9B4D-48E3-A51E-6451B715EDE3}" type="presOf" srcId="{21B40365-48E1-463E-BA91-AB40377939B9}" destId="{0BEA485C-9212-473F-B2AC-EF4777158088}" srcOrd="0" destOrd="0" presId="urn:microsoft.com/office/officeart/2008/layout/HorizontalMultiLevelHierarchy"/>
    <dgm:cxn modelId="{A793CFE6-2CB4-4591-9880-55ABBE8CFAE7}" srcId="{CB151FF4-1B76-403C-9F15-E117C787C10A}" destId="{9A9B7B19-F599-4D2A-A276-AD306FF9631B}" srcOrd="0" destOrd="0" parTransId="{37495216-EAF8-4DAB-80D9-8858964214CF}" sibTransId="{57CB34A8-7DC2-466E-A54D-58C5330893FD}"/>
    <dgm:cxn modelId="{F9DA2A40-0970-43D7-B5FF-7A0D50584234}" type="presOf" srcId="{3DA690B1-3418-49F8-B6D0-D3CA00C7FC71}" destId="{DC039BA8-F6F0-4317-BE2D-04077CF188BF}" srcOrd="0" destOrd="0" presId="urn:microsoft.com/office/officeart/2008/layout/HorizontalMultiLevelHierarchy"/>
    <dgm:cxn modelId="{CD74F694-450D-4FD7-94BC-DDE0C931B8FC}" srcId="{E33ED552-FB0F-4542-B3B2-8F0B934DBA21}" destId="{038D5D36-8B1F-40D9-8199-1B5C29CF8E71}" srcOrd="2" destOrd="0" parTransId="{184215D2-9122-4B83-BFBB-7C19C4849796}" sibTransId="{C8E33DF6-4619-4F05-AC4C-56CACD2823B4}"/>
    <dgm:cxn modelId="{3291FC18-8D54-43E2-9ADB-C18F92445DCB}" srcId="{BA6A9A43-064F-4CE9-A6FA-17718B9BF00D}" destId="{651A2528-A176-40CB-9B06-B8C6C0E3B101}" srcOrd="0" destOrd="0" parTransId="{98EE3AE2-88E2-41CA-B1B5-566A88FD199F}" sibTransId="{55DDEA75-7B0A-4E62-86B9-BBACEDCEE96C}"/>
    <dgm:cxn modelId="{45B2E51B-E1FD-4590-B4C7-7FC2CD4256B5}" srcId="{1E613246-762D-4296-9208-E7553CF3BA0E}" destId="{787A49DF-CC97-4CD3-A3B4-1A9033B67878}" srcOrd="0" destOrd="0" parTransId="{574AE5C8-D1F5-480F-927A-5792AE692B10}" sibTransId="{F6228CD4-855F-46BE-93ED-EF2CE9AD95DC}"/>
    <dgm:cxn modelId="{DBCE264C-97C3-41B3-B2FD-ECBE34098DC1}" type="presOf" srcId="{C4288D4F-A3F6-4957-AE66-071AFD88B406}" destId="{9806268E-E4A8-4563-BBFF-43DA43D3109F}" srcOrd="0" destOrd="0" presId="urn:microsoft.com/office/officeart/2008/layout/HorizontalMultiLevelHierarchy"/>
    <dgm:cxn modelId="{DF7443E8-441D-4B05-AF59-F589DAF79C7B}" type="presOf" srcId="{F37EAFBA-12C2-4396-AF05-444F9C5DB87A}" destId="{B631400E-1CE8-426E-BE95-D93B4A55FD60}" srcOrd="0" destOrd="0" presId="urn:microsoft.com/office/officeart/2008/layout/HorizontalMultiLevelHierarchy"/>
    <dgm:cxn modelId="{74104884-B19A-4452-87C3-6048C416EE40}" type="presOf" srcId="{DE289E5A-CB3B-4473-BA05-A8D5C1856BB7}" destId="{28328581-A954-450F-B3DF-E285A58969BB}" srcOrd="1" destOrd="0" presId="urn:microsoft.com/office/officeart/2008/layout/HorizontalMultiLevelHierarchy"/>
    <dgm:cxn modelId="{4C6D9870-3541-478C-8F83-F8731ADBD98E}" type="presOf" srcId="{082B02A1-02E0-4AD6-89AB-5DF2DAC1D593}" destId="{B8BE1CD0-0419-4CA6-BCC0-D314FFD6864D}" srcOrd="1" destOrd="0" presId="urn:microsoft.com/office/officeart/2008/layout/HorizontalMultiLevelHierarchy"/>
    <dgm:cxn modelId="{7E29BB5E-EC41-4962-A278-6FE9A92CD8AE}" srcId="{D5BD22DE-C5D5-4D32-8FF9-FBF8397705EB}" destId="{F5C1CE31-E90D-44C1-B1F4-84A7D0767EE5}" srcOrd="0" destOrd="0" parTransId="{FA6D81F6-A0F3-4983-9967-392C5D1F05C2}" sibTransId="{5C71774C-E373-472E-BC62-11C299CBA457}"/>
    <dgm:cxn modelId="{395A101F-4C6D-4630-ACFB-C426F8AAC6CB}" type="presOf" srcId="{0A57F8E6-EB90-46DF-90ED-5C32C4402EE3}" destId="{00E1814E-DC71-44C9-9491-7819F54347E3}" srcOrd="0" destOrd="0" presId="urn:microsoft.com/office/officeart/2008/layout/HorizontalMultiLevelHierarchy"/>
    <dgm:cxn modelId="{328C1EE1-F46F-40DA-A62D-E316B71A6721}" type="presOf" srcId="{E1F94745-D50F-433E-A046-FC22F97D0AE7}" destId="{995591C2-DBA2-4866-8D9D-97CDA605E2F7}" srcOrd="0" destOrd="0" presId="urn:microsoft.com/office/officeart/2008/layout/HorizontalMultiLevelHierarchy"/>
    <dgm:cxn modelId="{C3D01D6A-9284-4C62-9EB2-4C31679222D2}" type="presOf" srcId="{6F172379-272E-48C8-8803-BBD90395BED8}" destId="{CD6FA29F-BAD4-40D3-8091-8266A4E86708}" srcOrd="0" destOrd="0" presId="urn:microsoft.com/office/officeart/2008/layout/HorizontalMultiLevelHierarchy"/>
    <dgm:cxn modelId="{761C4E90-9434-4445-B308-86A4E18E3350}" srcId="{0510A00A-1D86-4DDD-BAFB-B897A6B818C7}" destId="{AB22A7A4-83FC-4C58-90EA-3D5CD1F0DCD6}" srcOrd="1" destOrd="0" parTransId="{A3C24272-F58E-4607-B025-6D335D5DDD71}" sibTransId="{5521EFBE-9835-4AC6-8FBE-25700192C47A}"/>
    <dgm:cxn modelId="{23C0AE3D-5B4D-4F4F-BD04-3DB7768EF2D3}" type="presOf" srcId="{BE404DD7-7791-45C1-809D-55914ACCC13D}" destId="{28C086F8-1476-45FC-BB63-388351E191DE}" srcOrd="1" destOrd="0" presId="urn:microsoft.com/office/officeart/2008/layout/HorizontalMultiLevelHierarchy"/>
    <dgm:cxn modelId="{C25EC8E3-C887-45AF-905C-5DB47CEC32F5}" type="presOf" srcId="{58DC330A-57E7-42CA-867C-4B9753126042}" destId="{7322FE98-EC16-4328-BBD4-3E097129BD05}" srcOrd="1" destOrd="0" presId="urn:microsoft.com/office/officeart/2008/layout/HorizontalMultiLevelHierarchy"/>
    <dgm:cxn modelId="{F24F3A58-B53F-4D7E-A588-540B3E2F2584}" type="presOf" srcId="{FA165D1B-13C8-475D-9B60-49E582A77067}" destId="{5F4D3005-50B7-4A78-87CC-BAFE16A943C4}" srcOrd="0" destOrd="0" presId="urn:microsoft.com/office/officeart/2008/layout/HorizontalMultiLevelHierarchy"/>
    <dgm:cxn modelId="{371D20A1-E30A-47CF-BD17-3F67AB36F82C}" type="presOf" srcId="{249E7D98-617B-4BD7-82CF-1A3739066A22}" destId="{A2B33D0B-8F25-4666-BE6E-0454F4F9C42A}" srcOrd="0" destOrd="0" presId="urn:microsoft.com/office/officeart/2008/layout/HorizontalMultiLevelHierarchy"/>
    <dgm:cxn modelId="{813048F1-1FB2-490A-9E4E-C40390614A2E}" type="presOf" srcId="{038D5D36-8B1F-40D9-8199-1B5C29CF8E71}" destId="{E50B7A66-F707-4D8F-B97A-96B0C1AE4216}" srcOrd="0" destOrd="0" presId="urn:microsoft.com/office/officeart/2008/layout/HorizontalMultiLevelHierarchy"/>
    <dgm:cxn modelId="{6180AEF7-352C-4249-8E18-6C39DF841A67}" type="presOf" srcId="{9A13D2A4-8623-4316-B94D-8CEB2D92DB5E}" destId="{1F05365E-66F8-4C33-87EF-53EAB0E53E03}" srcOrd="1" destOrd="0" presId="urn:microsoft.com/office/officeart/2008/layout/HorizontalMultiLevelHierarchy"/>
    <dgm:cxn modelId="{5C7DB426-BDE9-44DA-B7ED-FBD5DDB9671D}" type="presOf" srcId="{397B15DA-CC23-4C04-AA21-581AFAB0DE64}" destId="{FF7F536B-7051-4894-B035-DA42FE8017E0}" srcOrd="0" destOrd="0" presId="urn:microsoft.com/office/officeart/2008/layout/HorizontalMultiLevelHierarchy"/>
    <dgm:cxn modelId="{D5908EBB-6893-455E-8FB6-E6D3A2D4F1F4}" type="presOf" srcId="{97D5A213-1CA9-490D-9244-084F440F9357}" destId="{2720FDF0-EE37-429A-A133-215D36B2532B}" srcOrd="0" destOrd="0" presId="urn:microsoft.com/office/officeart/2008/layout/HorizontalMultiLevelHierarchy"/>
    <dgm:cxn modelId="{2C2E80ED-FA7F-4037-9E1D-DBCBE72EF31D}" type="presOf" srcId="{61588463-B9F8-4182-B4C6-55B53480DBC1}" destId="{66D73DFD-5FB2-4008-8B12-A92B0214CEC1}" srcOrd="0" destOrd="0" presId="urn:microsoft.com/office/officeart/2008/layout/HorizontalMultiLevelHierarchy"/>
    <dgm:cxn modelId="{491CFFBE-5CB2-4068-9962-AD54FFE41918}" srcId="{3CCAA004-D61E-4A80-B81B-C9FCFC76287B}" destId="{1E613246-762D-4296-9208-E7553CF3BA0E}" srcOrd="0" destOrd="0" parTransId="{B7A72A7B-3310-4D80-B209-0B73C4C7A8F5}" sibTransId="{9DD5166A-D408-4F1A-9393-6B08EBB035A3}"/>
    <dgm:cxn modelId="{2EC9639C-ECF2-44ED-9F95-73D5BC19904B}" type="presOf" srcId="{869A47AC-E1BA-4D84-BEA1-BB80B2B95891}" destId="{F54FFAA3-010C-4A93-AE73-4D8BE69F18CC}" srcOrd="1" destOrd="0" presId="urn:microsoft.com/office/officeart/2008/layout/HorizontalMultiLevelHierarchy"/>
    <dgm:cxn modelId="{E067D5A7-CE5B-4F95-AB3E-CA0A0C0CC094}" type="presOf" srcId="{2F42ACDD-0DD7-4910-8064-75EC8084E084}" destId="{C12F84E2-0B85-43D9-B64B-718F4F875A18}" srcOrd="0" destOrd="0" presId="urn:microsoft.com/office/officeart/2008/layout/HorizontalMultiLevelHierarchy"/>
    <dgm:cxn modelId="{1EEA9171-AF09-4A29-A54A-06171C900913}" srcId="{A723DDBB-ACEF-4F26-8DA1-EB37718C470C}" destId="{03D18FAC-F2C9-45C9-A22D-EC2917398ABF}" srcOrd="2" destOrd="0" parTransId="{869A47AC-E1BA-4D84-BEA1-BB80B2B95891}" sibTransId="{4089DA1E-C2C6-407E-8C6A-D40FCDA4B290}"/>
    <dgm:cxn modelId="{C567FB25-54F5-46EF-90BE-0CDCB06717DF}" type="presOf" srcId="{9A13D2A4-8623-4316-B94D-8CEB2D92DB5E}" destId="{935B1D95-16B4-4A76-BAEB-CA91059E079A}" srcOrd="0" destOrd="0" presId="urn:microsoft.com/office/officeart/2008/layout/HorizontalMultiLevelHierarchy"/>
    <dgm:cxn modelId="{38644D6E-BCFD-4429-A460-3FBE1EF0A199}" type="presOf" srcId="{98301801-D9DF-4047-83C0-E20101C6AEF6}" destId="{742DCC7B-A3C2-4749-9F3C-3C76547761DD}" srcOrd="0" destOrd="0" presId="urn:microsoft.com/office/officeart/2008/layout/HorizontalMultiLevelHierarchy"/>
    <dgm:cxn modelId="{0BB9CC79-43A5-429C-943E-0F719985B3CD}" type="presOf" srcId="{F4C48422-B0F1-41B8-87BC-BA3842FBE4E8}" destId="{67217A92-AAB3-40CB-92B3-2A1F7A9C5D85}" srcOrd="0" destOrd="0" presId="urn:microsoft.com/office/officeart/2008/layout/HorizontalMultiLevelHierarchy"/>
    <dgm:cxn modelId="{B38C876A-9B81-4BD0-BD40-8BCCFBF1ECBA}" type="presOf" srcId="{B0C9D995-D6AE-4CC0-85F4-6A437ECCE10C}" destId="{44D23328-ACA4-45F0-B060-BC11A9135AF1}" srcOrd="1" destOrd="0" presId="urn:microsoft.com/office/officeart/2008/layout/HorizontalMultiLevelHierarchy"/>
    <dgm:cxn modelId="{D9BC8D5E-514F-4941-88D7-650D2B7D56E4}" type="presOf" srcId="{578F07D4-AE44-40FC-8B7D-EFE2439EF8ED}" destId="{9480E771-AE06-44DA-90D8-545DB17380AD}" srcOrd="1" destOrd="0" presId="urn:microsoft.com/office/officeart/2008/layout/HorizontalMultiLevelHierarchy"/>
    <dgm:cxn modelId="{F26EDF00-A02A-4FB6-BEC0-5E1C68C3C996}" type="presOf" srcId="{D72E5DED-E81B-4A3C-9DAC-D53832D48B9D}" destId="{0C9E1B76-30D3-4469-8739-E148CF3D8163}" srcOrd="1" destOrd="0" presId="urn:microsoft.com/office/officeart/2008/layout/HorizontalMultiLevelHierarchy"/>
    <dgm:cxn modelId="{1D49C320-C2B7-4559-8DDA-36CD344F786C}" type="presOf" srcId="{3598AA06-F4E5-450A-A1D3-BA37328FC4B1}" destId="{02859D62-77FF-40D7-A841-4E27206FB150}" srcOrd="1" destOrd="0" presId="urn:microsoft.com/office/officeart/2008/layout/HorizontalMultiLevelHierarchy"/>
    <dgm:cxn modelId="{BD49A27C-8EFB-4850-B72A-BAA660F45214}" srcId="{5EAF4866-1320-449E-9AB9-D007C2A4AE3E}" destId="{AFEFB389-783C-4BEA-B054-53102B0CF85C}" srcOrd="0" destOrd="0" parTransId="{25131930-3A2E-442C-8F5C-B524B796DFD6}" sibTransId="{9760C40E-0E14-4F3D-93FB-44792119F8FC}"/>
    <dgm:cxn modelId="{B54CD7A2-D88F-49F0-B79E-EE75AD573ECD}" type="presOf" srcId="{B7BAB7DB-C791-47F6-9966-8AC052328A7C}" destId="{A4851AED-FB1E-4CCD-8CBE-E68BFA754487}" srcOrd="1" destOrd="0" presId="urn:microsoft.com/office/officeart/2008/layout/HorizontalMultiLevelHierarchy"/>
    <dgm:cxn modelId="{7DFCD520-4325-4036-8362-7A5811C78CDE}" type="presOf" srcId="{08776F91-A516-4C19-81E2-4A134AB8A4B1}" destId="{449886A3-197A-407D-907E-2E17344A9391}" srcOrd="0" destOrd="0" presId="urn:microsoft.com/office/officeart/2008/layout/HorizontalMultiLevelHierarchy"/>
    <dgm:cxn modelId="{37A38465-AD76-498A-8C27-40EEB307EBF8}" type="presOf" srcId="{082B02A1-02E0-4AD6-89AB-5DF2DAC1D593}" destId="{A33F690F-79FC-47BC-A226-F3D45CCBA7B4}" srcOrd="0" destOrd="0" presId="urn:microsoft.com/office/officeart/2008/layout/HorizontalMultiLevelHierarchy"/>
    <dgm:cxn modelId="{310E8D97-34B8-4141-94D8-D1297659DFA7}" srcId="{B815F7E2-D746-4F94-BC9F-706C059F8963}" destId="{87FDF503-EC7F-454E-A118-F24306F14D98}" srcOrd="0" destOrd="0" parTransId="{B764C72E-AAB9-40F4-AF28-CE6C1F3258F5}" sibTransId="{CF21C636-2ED3-442F-ABA7-D534CC9ECEF1}"/>
    <dgm:cxn modelId="{439C466E-E910-4283-AB5B-DC1DBE7F9495}" type="presOf" srcId="{9F9770CA-0BF9-4758-B4AF-03B640DCED3C}" destId="{163842B6-4B48-415D-97A3-81CA25301322}" srcOrd="1" destOrd="0" presId="urn:microsoft.com/office/officeart/2008/layout/HorizontalMultiLevelHierarchy"/>
    <dgm:cxn modelId="{62DF25A4-FC39-4757-BF0B-83BF1F3160FB}" type="presOf" srcId="{626E8414-0419-4CE4-830C-295D65427A16}" destId="{15150080-1365-4F70-8320-20B5E35DE3C6}" srcOrd="0" destOrd="0" presId="urn:microsoft.com/office/officeart/2008/layout/HorizontalMultiLevelHierarchy"/>
    <dgm:cxn modelId="{822F8EE1-D16C-4962-AEA7-CAB487E38064}" type="presOf" srcId="{1F162EF2-C0D8-4E0D-97E8-F85FB4501247}" destId="{C83B40DA-F6C3-498A-945C-B4B1B15F95E7}" srcOrd="1" destOrd="0" presId="urn:microsoft.com/office/officeart/2008/layout/HorizontalMultiLevelHierarchy"/>
    <dgm:cxn modelId="{2264129C-4B3D-4034-8DD1-8ECBEFB3F511}" type="presOf" srcId="{FD2792C3-9085-4E3A-B383-9AF05E3FEC5F}" destId="{240EF50F-DCD4-4AEE-984E-BA492D626586}" srcOrd="0" destOrd="0" presId="urn:microsoft.com/office/officeart/2008/layout/HorizontalMultiLevelHierarchy"/>
    <dgm:cxn modelId="{71CEDC98-2EB2-421A-B77F-0F84DB4B6677}" type="presOf" srcId="{C4288D4F-A3F6-4957-AE66-071AFD88B406}" destId="{B5F7AE4C-6C1C-43CB-BB3D-1B9956BADD92}" srcOrd="1" destOrd="0" presId="urn:microsoft.com/office/officeart/2008/layout/HorizontalMultiLevelHierarchy"/>
    <dgm:cxn modelId="{21CAC3E8-7551-4314-A5FC-D1B68504758F}" srcId="{F5C1CE31-E90D-44C1-B1F4-84A7D0767EE5}" destId="{FA165D1B-13C8-475D-9B60-49E582A77067}" srcOrd="1" destOrd="0" parTransId="{E1D4EBD8-9AF1-47FF-A894-C4D5C9F0B345}" sibTransId="{FC3B9A71-4B93-489E-B49D-BC1B966FCF42}"/>
    <dgm:cxn modelId="{05CA826D-6171-4DE1-970D-2A0B6C5E0C7A}" type="presOf" srcId="{578F07D4-AE44-40FC-8B7D-EFE2439EF8ED}" destId="{822BEC21-20D0-4605-93C1-E9444056DBE9}" srcOrd="0" destOrd="0" presId="urn:microsoft.com/office/officeart/2008/layout/HorizontalMultiLevelHierarchy"/>
    <dgm:cxn modelId="{095708C4-9599-46BF-9F42-AD3798BC976B}" type="presOf" srcId="{4B897489-9F82-4881-B7FF-DDF95A0E91BA}" destId="{0A6C9A29-442C-434B-9CED-AB4004ED031A}" srcOrd="0" destOrd="0" presId="urn:microsoft.com/office/officeart/2008/layout/HorizontalMultiLevelHierarchy"/>
    <dgm:cxn modelId="{6D344F9A-A632-46EA-A00E-BCB98C0718CE}" type="presOf" srcId="{E1F94745-D50F-433E-A046-FC22F97D0AE7}" destId="{A78DC471-E1DA-42DB-886C-DDF7416F5895}" srcOrd="1" destOrd="0" presId="urn:microsoft.com/office/officeart/2008/layout/HorizontalMultiLevelHierarchy"/>
    <dgm:cxn modelId="{C83F6EC6-A326-43CB-81BA-A65B4293CFA4}" type="presOf" srcId="{164A388B-5BB1-4ECC-9921-6305AB9E9F0D}" destId="{013995CF-366B-4EC5-83F8-873D691D4354}" srcOrd="1" destOrd="0" presId="urn:microsoft.com/office/officeart/2008/layout/HorizontalMultiLevelHierarchy"/>
    <dgm:cxn modelId="{2932EEEE-E932-4D48-AC1E-3A8B8DEF5148}" type="presOf" srcId="{6927D905-A913-4B15-8D3D-42099B313B24}" destId="{9D23E900-6B69-4003-9A1D-5742D4B5999D}" srcOrd="1" destOrd="0" presId="urn:microsoft.com/office/officeart/2008/layout/HorizontalMultiLevelHierarchy"/>
    <dgm:cxn modelId="{FC2519FF-20BD-47F5-98FD-CED7EAF3DF2A}" type="presOf" srcId="{6E247087-EBB3-4F16-A2F7-E73D168C092B}" destId="{257B2F75-5939-443A-B523-A93A9919D57E}" srcOrd="0" destOrd="0" presId="urn:microsoft.com/office/officeart/2008/layout/HorizontalMultiLevelHierarchy"/>
    <dgm:cxn modelId="{337CB770-C75C-4973-A3EE-649054B92B98}" type="presOf" srcId="{184215D2-9122-4B83-BFBB-7C19C4849796}" destId="{56C3C7A6-50C6-40A7-8F33-DE429D741B3F}" srcOrd="1" destOrd="0" presId="urn:microsoft.com/office/officeart/2008/layout/HorizontalMultiLevelHierarchy"/>
    <dgm:cxn modelId="{DC3BAC03-836E-4335-B6C2-AC80E5B1F7F8}" type="presOf" srcId="{0CCB8A0A-BA75-4651-A450-6BF5BAADCD79}" destId="{813545F3-5E8D-4A75-AE59-477EFF051E93}" srcOrd="0" destOrd="0" presId="urn:microsoft.com/office/officeart/2008/layout/HorizontalMultiLevelHierarchy"/>
    <dgm:cxn modelId="{2B4AC77B-21AA-4E84-A097-4074BD5966E0}" srcId="{5EAF4866-1320-449E-9AB9-D007C2A4AE3E}" destId="{2F42ACDD-0DD7-4910-8064-75EC8084E084}" srcOrd="1" destOrd="0" parTransId="{082B02A1-02E0-4AD6-89AB-5DF2DAC1D593}" sibTransId="{BDC44B6A-B7C6-41BE-A81E-77A656357631}"/>
    <dgm:cxn modelId="{93148933-1A34-4793-B48F-04C0207421DE}" type="presOf" srcId="{869A47AC-E1BA-4D84-BEA1-BB80B2B95891}" destId="{D4F63293-3C67-4863-BA58-A49C75A860AD}" srcOrd="0" destOrd="0" presId="urn:microsoft.com/office/officeart/2008/layout/HorizontalMultiLevelHierarchy"/>
    <dgm:cxn modelId="{0D9F8493-D41B-4524-8B3E-C321F76606E8}" type="presOf" srcId="{BE404DD7-7791-45C1-809D-55914ACCC13D}" destId="{47A1E5BD-E128-4486-B251-4439B08FE109}" srcOrd="0" destOrd="0" presId="urn:microsoft.com/office/officeart/2008/layout/HorizontalMultiLevelHierarchy"/>
    <dgm:cxn modelId="{AD24ED20-9F81-4552-AAAC-3765EBA9A1A5}" type="presOf" srcId="{164A388B-5BB1-4ECC-9921-6305AB9E9F0D}" destId="{620D0919-DE3E-4A02-BC5E-BB28D64D0A91}" srcOrd="0" destOrd="0" presId="urn:microsoft.com/office/officeart/2008/layout/HorizontalMultiLevelHierarchy"/>
    <dgm:cxn modelId="{5135F371-CD33-40CF-9763-D8B4CF78E401}" srcId="{0A57F8E6-EB90-46DF-90ED-5C32C4402EE3}" destId="{6F172379-272E-48C8-8803-BBD90395BED8}" srcOrd="0" destOrd="0" parTransId="{2A355D1B-5550-4737-AAD7-6A2F6FFD4E5D}" sibTransId="{B724808F-BDAA-4D2A-8F1A-D38C3F6765D7}"/>
    <dgm:cxn modelId="{8EE96226-6105-410E-A56C-4E554D2F18D8}" srcId="{FB777112-6CC3-49FF-9B34-56DCD587A2B9}" destId="{C97C1C9B-AF5A-4B80-A722-803929F630A5}" srcOrd="0" destOrd="0" parTransId="{98301801-D9DF-4047-83C0-E20101C6AEF6}" sibTransId="{D5F3822F-7351-48A2-BA0B-C4181C8C663E}"/>
    <dgm:cxn modelId="{728FF231-BCF5-477B-ADC5-E098446800E3}" srcId="{AFEFB389-783C-4BEA-B054-53102B0CF85C}" destId="{43636BE1-3CC2-4913-8EE2-7D5A49972C33}" srcOrd="0" destOrd="0" parTransId="{D72E5DED-E81B-4A3C-9DAC-D53832D48B9D}" sibTransId="{C61274B8-B083-4BAB-BE17-FFA426600811}"/>
    <dgm:cxn modelId="{0629908A-CA13-4710-A84A-33F9BE3F8941}" srcId="{3912CE11-EE3C-49DD-ABA4-3C52545FEB94}" destId="{BA6A9A43-064F-4CE9-A6FA-17718B9BF00D}" srcOrd="0" destOrd="0" parTransId="{0584DB91-25CE-42AD-9FB9-61E719F81EAA}" sibTransId="{3BA21B29-735B-4723-BFA0-23BC33E8DFCE}"/>
    <dgm:cxn modelId="{43A09A29-CBB6-4CE1-A5B9-F3A5192C92D3}" type="presOf" srcId="{DE289E5A-CB3B-4473-BA05-A8D5C1856BB7}" destId="{99571FF6-A1D0-4B8D-8FD6-D05CE63E2FF5}" srcOrd="0" destOrd="0" presId="urn:microsoft.com/office/officeart/2008/layout/HorizontalMultiLevelHierarchy"/>
    <dgm:cxn modelId="{6D33AEC4-D92B-463A-B900-059490865689}" type="presOf" srcId="{E1D4EBD8-9AF1-47FF-A894-C4D5C9F0B345}" destId="{CD5DFE0D-A0CC-4858-8C84-691D9149C313}" srcOrd="1" destOrd="0" presId="urn:microsoft.com/office/officeart/2008/layout/HorizontalMultiLevelHierarchy"/>
    <dgm:cxn modelId="{149A881C-A138-4435-A9D7-5ECCC6F75E8E}" srcId="{0CCB8A0A-BA75-4651-A450-6BF5BAADCD79}" destId="{FA7C08B2-7315-45A5-AE3E-A9E6660644EF}" srcOrd="0" destOrd="0" parTransId="{6E247087-EBB3-4F16-A2F7-E73D168C092B}" sibTransId="{4DAB9B92-A0F6-4384-8E9B-CE3995F1B051}"/>
    <dgm:cxn modelId="{059032A4-DD05-454D-BD5A-6439723772E5}" type="presOf" srcId="{6AB22354-08B3-4397-B2AC-4DDC4518B6D2}" destId="{75F07FD8-48FA-443F-9356-F35A1A47AED3}" srcOrd="1" destOrd="0" presId="urn:microsoft.com/office/officeart/2008/layout/HorizontalMultiLevelHierarchy"/>
    <dgm:cxn modelId="{68ADBE0B-9F11-439E-943E-73A645435C4A}" type="presOf" srcId="{AB22A7A4-83FC-4C58-90EA-3D5CD1F0DCD6}" destId="{E0FE154A-0B73-4A42-A588-33C0C078C474}" srcOrd="0" destOrd="0" presId="urn:microsoft.com/office/officeart/2008/layout/HorizontalMultiLevelHierarchy"/>
    <dgm:cxn modelId="{89D22682-852A-4054-8C46-9FFC5D0F7F7D}" type="presOf" srcId="{D72E5DED-E81B-4A3C-9DAC-D53832D48B9D}" destId="{606A9683-D9E7-4F61-96EA-9C6C8A9958A4}" srcOrd="0" destOrd="0" presId="urn:microsoft.com/office/officeart/2008/layout/HorizontalMultiLevelHierarchy"/>
    <dgm:cxn modelId="{3DC27254-B6C3-4593-85AD-DB8ED1E2442C}" type="presOf" srcId="{574AE5C8-D1F5-480F-927A-5792AE692B10}" destId="{7EDDCC8E-87F3-4836-B0DC-9CE8DB823F2D}" srcOrd="0" destOrd="0" presId="urn:microsoft.com/office/officeart/2008/layout/HorizontalMultiLevelHierarchy"/>
    <dgm:cxn modelId="{F14DDE39-9B6D-43CA-BF71-C1809615AF22}" type="presOf" srcId="{6927D905-A913-4B15-8D3D-42099B313B24}" destId="{587F1341-18F0-4DBE-8C6A-8120C2CCCD9D}" srcOrd="0" destOrd="0" presId="urn:microsoft.com/office/officeart/2008/layout/HorizontalMultiLevelHierarchy"/>
    <dgm:cxn modelId="{8F05EC97-F5AA-42FD-B196-060B3A87E3E3}" srcId="{F5C1CE31-E90D-44C1-B1F4-84A7D0767EE5}" destId="{6346D5DB-9697-4201-BA1B-222F2CBB3F0C}" srcOrd="0" destOrd="0" parTransId="{3598AA06-F4E5-450A-A1D3-BA37328FC4B1}" sibTransId="{8375CF50-C3AF-4211-9DDA-D91F9987B376}"/>
    <dgm:cxn modelId="{A17EB8A8-9EE9-4EB3-BC52-06CC7D89391A}" type="presOf" srcId="{717AE54B-CAFF-458A-976F-B951260B9FEB}" destId="{A9DB3E5E-6058-40DA-89FC-6BED3FD356E6}" srcOrd="1" destOrd="0" presId="urn:microsoft.com/office/officeart/2008/layout/HorizontalMultiLevelHierarchy"/>
    <dgm:cxn modelId="{F24EAFD8-A050-4CA7-B8D6-633BBB160CAF}" type="presOf" srcId="{CB151FF4-1B76-403C-9F15-E117C787C10A}" destId="{64CF3A94-F3FB-41B0-BE9E-9D9AC3BF59D2}" srcOrd="0" destOrd="0" presId="urn:microsoft.com/office/officeart/2008/layout/HorizontalMultiLevelHierarchy"/>
    <dgm:cxn modelId="{67118AEA-B211-44DE-B268-5A0105984AC1}" type="presOf" srcId="{F4D17DC2-7652-4DF8-B3A4-DAB17536D736}" destId="{D0D749E0-6FD3-4E0A-BF62-D23226EF4EF1}" srcOrd="0" destOrd="0" presId="urn:microsoft.com/office/officeart/2008/layout/HorizontalMultiLevelHierarchy"/>
    <dgm:cxn modelId="{C46762CE-E078-4B55-9FA1-E0A29E878B03}" type="presOf" srcId="{BA6A9A43-064F-4CE9-A6FA-17718B9BF00D}" destId="{54ACDB34-0192-4DE8-ABE7-B1A005107AAD}" srcOrd="0" destOrd="0" presId="urn:microsoft.com/office/officeart/2008/layout/HorizontalMultiLevelHierarchy"/>
    <dgm:cxn modelId="{9B43BAB8-1453-48B6-AF2C-B46C6E293D87}" srcId="{6346D5DB-9697-4201-BA1B-222F2CBB3F0C}" destId="{0510A00A-1D86-4DDD-BAFB-B897A6B818C7}" srcOrd="1" destOrd="0" parTransId="{61588463-B9F8-4182-B4C6-55B53480DBC1}" sibTransId="{7546ACF2-98C1-4440-A67E-B93DFDA36274}"/>
    <dgm:cxn modelId="{8F1A2D8F-FF96-4B2A-B4ED-73E9E043033B}" type="presOf" srcId="{53C00FCA-B954-423A-8D4D-F6615C4A6AA9}" destId="{E87F3DE7-07A0-4C23-B3EE-8BC9B37C3440}" srcOrd="0" destOrd="0" presId="urn:microsoft.com/office/officeart/2008/layout/HorizontalMultiLevelHierarchy"/>
    <dgm:cxn modelId="{81A39F1C-52E1-4E13-A11D-3516C8912F1C}" type="presOf" srcId="{574AE5C8-D1F5-480F-927A-5792AE692B10}" destId="{D7402757-D0C0-4E8C-8035-02955EAF5C47}" srcOrd="1" destOrd="0" presId="urn:microsoft.com/office/officeart/2008/layout/HorizontalMultiLevelHierarchy"/>
    <dgm:cxn modelId="{DFD1C271-8679-4434-A826-E694BEDAED5D}" type="presOf" srcId="{8891BECA-BE07-410A-81AB-51C64F3E01AC}" destId="{FFF0B622-5343-415F-B6DC-ABCD816F24E9}" srcOrd="0" destOrd="0" presId="urn:microsoft.com/office/officeart/2008/layout/HorizontalMultiLevelHierarchy"/>
    <dgm:cxn modelId="{2981ADED-6F65-4738-BD0D-98EF0AAB0D9B}" srcId="{038D5D36-8B1F-40D9-8199-1B5C29CF8E71}" destId="{E68C8F20-ED20-4FF6-B193-8953A424CF6D}" srcOrd="0" destOrd="0" parTransId="{F4D17DC2-7652-4DF8-B3A4-DAB17536D736}" sibTransId="{D8CE0BCD-D3FF-4177-A1A2-7B711592B4F8}"/>
    <dgm:cxn modelId="{30C98894-9BE9-443A-8AE4-D6544CE9AA5A}" srcId="{3CCAA004-D61E-4A80-B81B-C9FCFC76287B}" destId="{623B8057-7B3E-495D-81F0-4E474CDF762F}" srcOrd="2" destOrd="0" parTransId="{21B40365-48E1-463E-BA91-AB40377939B9}" sibTransId="{3D63082B-CB8E-4DA6-B18B-9FEDDC398FF5}"/>
    <dgm:cxn modelId="{16E7FD9B-698D-4103-9162-25E37AAA24AC}" type="presOf" srcId="{02B5787F-8A3F-48D3-8305-3CBAF90DEBB9}" destId="{9497A524-6E54-4320-A954-4BF0D1A76E49}" srcOrd="0" destOrd="0" presId="urn:microsoft.com/office/officeart/2008/layout/HorizontalMultiLevelHierarchy"/>
    <dgm:cxn modelId="{071D2D38-DEC4-4F4F-961E-D0B6559F0137}" type="presOf" srcId="{98301801-D9DF-4047-83C0-E20101C6AEF6}" destId="{834235E6-C5AD-4C7C-BF86-4940EE6FC99F}" srcOrd="1" destOrd="0" presId="urn:microsoft.com/office/officeart/2008/layout/HorizontalMultiLevelHierarchy"/>
    <dgm:cxn modelId="{B661E1F2-6DF0-4FAF-98F8-46C8E132FB28}" type="presOf" srcId="{1F162EF2-C0D8-4E0D-97E8-F85FB4501247}" destId="{DDCAFBDE-9DA4-4788-A69D-53C7F6A388FF}" srcOrd="0" destOrd="0" presId="urn:microsoft.com/office/officeart/2008/layout/HorizontalMultiLevelHierarchy"/>
    <dgm:cxn modelId="{F57472E5-86E4-463F-A235-8AEB51EE6A19}" srcId="{FA7C08B2-7315-45A5-AE3E-A9E6660644EF}" destId="{F37EAFBA-12C2-4396-AF05-444F9C5DB87A}" srcOrd="0" destOrd="0" parTransId="{C4288D4F-A3F6-4957-AE66-071AFD88B406}" sibTransId="{A1479E5D-072D-4C99-A6E4-3CBE84D6743F}"/>
    <dgm:cxn modelId="{7FB3FC4A-781E-4C8E-B53B-BC7C6AD3C57A}" type="presOf" srcId="{FC93960C-AB73-4652-A3BC-33AC0C73F3CD}" destId="{B68AFBFA-BC9F-47EF-815B-01DD0690CDDC}" srcOrd="1" destOrd="0" presId="urn:microsoft.com/office/officeart/2008/layout/HorizontalMultiLevelHierarchy"/>
    <dgm:cxn modelId="{309994DD-660A-4C64-B97F-D9EE33A54D6D}" srcId="{0CCB8A0A-BA75-4651-A450-6BF5BAADCD79}" destId="{2A574374-2E14-41B2-8D1D-C4F3336D591A}" srcOrd="1" destOrd="0" parTransId="{BE404DD7-7791-45C1-809D-55914ACCC13D}" sibTransId="{D2296533-8B28-4C75-8717-FC815F7AAACE}"/>
    <dgm:cxn modelId="{000571E0-81F7-4572-A985-297017952BDC}" srcId="{BACFA5A4-929B-4FF9-89A6-830753B75CE4}" destId="{626E8414-0419-4CE4-830C-295D65427A16}" srcOrd="0" destOrd="0" parTransId="{578F07D4-AE44-40FC-8B7D-EFE2439EF8ED}" sibTransId="{5E1AA1EE-897F-4210-AA01-00555CB87B85}"/>
    <dgm:cxn modelId="{DF634559-4718-45AD-A871-B38F5D1AA6F7}" type="presOf" srcId="{FB777112-6CC3-49FF-9B34-56DCD587A2B9}" destId="{117A2A0D-65B3-42E1-9377-62B653ED8458}" srcOrd="0" destOrd="0" presId="urn:microsoft.com/office/officeart/2008/layout/HorizontalMultiLevelHierarchy"/>
    <dgm:cxn modelId="{8B018B96-5563-425E-AAE1-9E8C29EA3FD2}" srcId="{03D18FAC-F2C9-45C9-A22D-EC2917398ABF}" destId="{97D5A213-1CA9-490D-9244-084F440F9357}" srcOrd="0" destOrd="0" parTransId="{164A388B-5BB1-4ECC-9921-6305AB9E9F0D}" sibTransId="{44E2D2B7-71A4-4E56-8FD1-6643D92E9ECC}"/>
    <dgm:cxn modelId="{CD4D16E8-0B8F-479A-8A97-A94A57873728}" type="presOf" srcId="{B0C9D995-D6AE-4CC0-85F4-6A437ECCE10C}" destId="{6864FE8F-B416-4DD9-9566-AAEE7E8A0414}" srcOrd="0" destOrd="0" presId="urn:microsoft.com/office/officeart/2008/layout/HorizontalMultiLevelHierarchy"/>
    <dgm:cxn modelId="{438A62FE-A76E-4F4B-A673-737685473432}" srcId="{6346D5DB-9697-4201-BA1B-222F2CBB3F0C}" destId="{3CCAA004-D61E-4A80-B81B-C9FCFC76287B}" srcOrd="0" destOrd="0" parTransId="{9F9770CA-0BF9-4758-B4AF-03B640DCED3C}" sibTransId="{CCF74C5D-4911-4CA9-94F3-ACACEBDE5F36}"/>
    <dgm:cxn modelId="{1FA1F0C1-0B48-48B1-B038-68418268E815}" srcId="{702B5361-F81B-41C7-BF90-5A7DC02CF819}" destId="{50B9ECF6-F280-4B4B-9797-B9144399B869}" srcOrd="0" destOrd="0" parTransId="{75EFD5C5-C6BB-4966-8B8C-F1C91F7A0151}" sibTransId="{F3E62E78-54F2-4DF7-8DEB-0A9ED8B15A3E}"/>
    <dgm:cxn modelId="{548FC9C5-2F91-4C61-AFC8-27BF76AF2BFC}" type="presOf" srcId="{F5C1CE31-E90D-44C1-B1F4-84A7D0767EE5}" destId="{2DF702AA-9063-485A-AB90-A8B7A0F30072}" srcOrd="0" destOrd="0" presId="urn:microsoft.com/office/officeart/2008/layout/HorizontalMultiLevelHierarchy"/>
    <dgm:cxn modelId="{11AFADCF-3EC3-4469-8C70-838EDFE4DF77}" type="presOf" srcId="{717AE54B-CAFF-458A-976F-B951260B9FEB}" destId="{DEFA06E1-7EC7-4650-B88C-8E903EB4B5B5}" srcOrd="0" destOrd="0" presId="urn:microsoft.com/office/officeart/2008/layout/HorizontalMultiLevelHierarchy"/>
    <dgm:cxn modelId="{D5310C2C-73E4-482B-9224-D4A9D6F62E02}" srcId="{3CCAA004-D61E-4A80-B81B-C9FCFC76287B}" destId="{702B5361-F81B-41C7-BF90-5A7DC02CF819}" srcOrd="1" destOrd="0" parTransId="{6AB22354-08B3-4397-B2AC-4DDC4518B6D2}" sibTransId="{226F3186-EC0F-4916-8E47-534430317B40}"/>
    <dgm:cxn modelId="{ED078B6C-EDFB-4931-8021-6B53D583EF1F}" type="presOf" srcId="{98EE3AE2-88E2-41CA-B1B5-566A88FD199F}" destId="{C0AC9B25-630B-4AB4-80BE-31900458BC8D}" srcOrd="0" destOrd="0" presId="urn:microsoft.com/office/officeart/2008/layout/HorizontalMultiLevelHierarchy"/>
    <dgm:cxn modelId="{69FC3E94-5889-41D9-8C02-29E5C08B6052}" type="presOf" srcId="{21B40365-48E1-463E-BA91-AB40377939B9}" destId="{F7AA1B7A-F5D6-477A-BB61-C8008CF92072}" srcOrd="1" destOrd="0" presId="urn:microsoft.com/office/officeart/2008/layout/HorizontalMultiLevelHierarchy"/>
    <dgm:cxn modelId="{36DF9B21-2030-454A-9EDD-633887B202A4}" srcId="{E33ED552-FB0F-4542-B3B2-8F0B934DBA21}" destId="{4B897489-9F82-4881-B7FF-DDF95A0E91BA}" srcOrd="1" destOrd="0" parTransId="{58DC330A-57E7-42CA-867C-4B9753126042}" sibTransId="{2CB0EA63-2F65-4B4C-92D6-354EB2740043}"/>
    <dgm:cxn modelId="{5F140BB4-C2EC-4B96-8781-5B381237DC01}" type="presOf" srcId="{0584DB91-25CE-42AD-9FB9-61E719F81EAA}" destId="{88D984C2-0AB2-437A-8C89-2BF69FBA8469}" srcOrd="1" destOrd="0" presId="urn:microsoft.com/office/officeart/2008/layout/HorizontalMultiLevelHierarchy"/>
    <dgm:cxn modelId="{AE4D8800-442D-4E98-95FE-4A53BBD890F5}" type="presOf" srcId="{75EFD5C5-C6BB-4966-8B8C-F1C91F7A0151}" destId="{C7EC0943-577A-46E1-86C8-E6E2F9F9D7B5}" srcOrd="0" destOrd="0" presId="urn:microsoft.com/office/officeart/2008/layout/HorizontalMultiLevelHierarchy"/>
    <dgm:cxn modelId="{B23ABE02-BDF0-4DE5-9F88-D9CC6BCBC19B}" type="presOf" srcId="{87FDF503-EC7F-454E-A118-F24306F14D98}" destId="{6BA55B45-6E49-4EC1-932A-010A73442AD8}" srcOrd="0" destOrd="0" presId="urn:microsoft.com/office/officeart/2008/layout/HorizontalMultiLevelHierarchy"/>
    <dgm:cxn modelId="{C6D1C48D-B124-4B99-93FF-B849EDF74C42}" type="presOf" srcId="{25131930-3A2E-442C-8F5C-B524B796DFD6}" destId="{01289C58-823B-440C-94AE-6004789A0C19}" srcOrd="1" destOrd="0" presId="urn:microsoft.com/office/officeart/2008/layout/HorizontalMultiLevelHierarchy"/>
    <dgm:cxn modelId="{4DE38511-AB37-4A61-8818-A5F4FF0DF973}" type="presOf" srcId="{F4D17DC2-7652-4DF8-B3A4-DAB17536D736}" destId="{0924600B-844F-4E7D-BAC0-3CD00FC55656}" srcOrd="1" destOrd="0" presId="urn:microsoft.com/office/officeart/2008/layout/HorizontalMultiLevelHierarchy"/>
    <dgm:cxn modelId="{70DBD4CC-620D-4CC2-AC2F-A202595DA2FA}" type="presOf" srcId="{E1D4EBD8-9AF1-47FF-A894-C4D5C9F0B345}" destId="{01C4C1CB-A5A8-4967-B256-35A15E7CEF3A}" srcOrd="0" destOrd="0" presId="urn:microsoft.com/office/officeart/2008/layout/HorizontalMultiLevelHierarchy"/>
    <dgm:cxn modelId="{9EDD6B96-F733-4E36-A954-AF8B82DE4D1E}" srcId="{038D5D36-8B1F-40D9-8199-1B5C29CF8E71}" destId="{FB777112-6CC3-49FF-9B34-56DCD587A2B9}" srcOrd="1" destOrd="0" parTransId="{1F162EF2-C0D8-4E0D-97E8-F85FB4501247}" sibTransId="{DD503B08-51E0-494E-8B98-EF8C5534F420}"/>
    <dgm:cxn modelId="{C10AA508-2434-4F3A-A8E6-209A61FD1B28}" srcId="{2A574374-2E14-41B2-8D1D-C4F3336D591A}" destId="{08776F91-A516-4C19-81E2-4A134AB8A4B1}" srcOrd="0" destOrd="0" parTransId="{717AE54B-CAFF-458A-976F-B951260B9FEB}" sibTransId="{F8099E6D-7BD5-46C4-A30E-C4CA7989A5F1}"/>
    <dgm:cxn modelId="{F554F17F-AC59-4124-AEAC-421966E478E3}" type="presOf" srcId="{B815F7E2-D746-4F94-BC9F-706C059F8963}" destId="{AF073231-1B55-4286-85C3-06AACC9666E8}" srcOrd="0" destOrd="0" presId="urn:microsoft.com/office/officeart/2008/layout/HorizontalMultiLevelHierarchy"/>
    <dgm:cxn modelId="{727BC115-C818-4F25-A44A-BE4B2873EAC7}" type="presOf" srcId="{184215D2-9122-4B83-BFBB-7C19C4849796}" destId="{14D24427-2B02-4C79-8D6C-8E338531A195}" srcOrd="0" destOrd="0" presId="urn:microsoft.com/office/officeart/2008/layout/HorizontalMultiLevelHierarchy"/>
    <dgm:cxn modelId="{3EA0C2AB-9509-4AD5-8F54-8DB17B461534}" type="presOf" srcId="{F4C48422-B0F1-41B8-87BC-BA3842FBE4E8}" destId="{9DEB75A7-D8DE-4CC2-9AEE-DB58BB938734}" srcOrd="1" destOrd="0" presId="urn:microsoft.com/office/officeart/2008/layout/HorizontalMultiLevelHierarchy"/>
    <dgm:cxn modelId="{4AAF16D2-84B9-4420-BBE4-F25DCC046AA8}" srcId="{A723DDBB-ACEF-4F26-8DA1-EB37718C470C}" destId="{BACFA5A4-929B-4FF9-89A6-830753B75CE4}" srcOrd="1" destOrd="0" parTransId="{DE289E5A-CB3B-4473-BA05-A8D5C1856BB7}" sibTransId="{43BC7EC0-DA09-47E1-9EA5-E7C1DB18051C}"/>
    <dgm:cxn modelId="{E0400DDD-F121-4C0C-B070-AF33E44B7EFB}" srcId="{0510A00A-1D86-4DDD-BAFB-B897A6B818C7}" destId="{B815F7E2-D746-4F94-BC9F-706C059F8963}" srcOrd="0" destOrd="0" parTransId="{E1F94745-D50F-433E-A046-FC22F97D0AE7}" sibTransId="{464DB691-444C-44E1-A89C-04F0F29E80A6}"/>
    <dgm:cxn modelId="{894DBA1C-E01A-4370-890B-9740C2345979}" srcId="{F5C1CE31-E90D-44C1-B1F4-84A7D0767EE5}" destId="{E33ED552-FB0F-4542-B3B2-8F0B934DBA21}" srcOrd="2" destOrd="0" parTransId="{FC93960C-AB73-4652-A3BC-33AC0C73F3CD}" sibTransId="{218D309F-FB18-42DA-959B-F11F42536135}"/>
    <dgm:cxn modelId="{D496ADA8-AB5E-4A27-9501-05113FA24AB7}" type="presOf" srcId="{B764C72E-AAB9-40F4-AF28-CE6C1F3258F5}" destId="{6CCD040D-810E-48EC-A2FE-79DD22D80B20}" srcOrd="0" destOrd="0" presId="urn:microsoft.com/office/officeart/2008/layout/HorizontalMultiLevelHierarchy"/>
    <dgm:cxn modelId="{016F31EF-CE54-4350-8ECD-C383E35514CE}" srcId="{FA165D1B-13C8-475D-9B60-49E582A77067}" destId="{A723DDBB-ACEF-4F26-8DA1-EB37718C470C}" srcOrd="1" destOrd="0" parTransId="{B0C9D995-D6AE-4CC0-85F4-6A437ECCE10C}" sibTransId="{1C64D248-E2D4-4FB2-9D23-868E1C968F68}"/>
    <dgm:cxn modelId="{3D8DAB33-50A3-4343-AF61-296337190DDF}" type="presOf" srcId="{E68C8F20-ED20-4FF6-B193-8953A424CF6D}" destId="{B2A0FC31-5C45-4B09-8E1E-65AEBE405A4A}" srcOrd="0" destOrd="0" presId="urn:microsoft.com/office/officeart/2008/layout/HorizontalMultiLevelHierarchy"/>
    <dgm:cxn modelId="{E9DD31C1-9162-42B9-9D40-09AB74749EE2}" type="presOf" srcId="{3DA690B1-3418-49F8-B6D0-D3CA00C7FC71}" destId="{2BF65DF3-DB64-41C0-929B-31B7943E76A9}" srcOrd="1" destOrd="0" presId="urn:microsoft.com/office/officeart/2008/layout/HorizontalMultiLevelHierarchy"/>
    <dgm:cxn modelId="{19F58E73-82D1-4F00-A5D2-FDEA9C4A5ECE}" type="presOf" srcId="{E33ED552-FB0F-4542-B3B2-8F0B934DBA21}" destId="{F9A9D709-68FA-4A88-AFF1-7413417AB83B}" srcOrd="0" destOrd="0" presId="urn:microsoft.com/office/officeart/2008/layout/HorizontalMultiLevelHierarchy"/>
    <dgm:cxn modelId="{3882F68E-4342-473F-9B1A-1C81ED09C2F5}" srcId="{E33ED552-FB0F-4542-B3B2-8F0B934DBA21}" destId="{3912CE11-EE3C-49DD-ABA4-3C52545FEB94}" srcOrd="0" destOrd="0" parTransId="{249E7D98-617B-4BD7-82CF-1A3739066A22}" sibTransId="{789D9AAB-A36E-4E5A-9DE3-DD412DC70093}"/>
    <dgm:cxn modelId="{59217E22-5698-4529-A6E9-DF144F379EA7}" type="presOf" srcId="{61588463-B9F8-4182-B4C6-55B53480DBC1}" destId="{592DE2C5-784D-4E6C-85B9-AA7DFC3F6DDF}" srcOrd="1" destOrd="0" presId="urn:microsoft.com/office/officeart/2008/layout/HorizontalMultiLevelHierarchy"/>
    <dgm:cxn modelId="{340C0ECA-24F4-48DD-B395-5EB5AFA0EE85}" type="presOf" srcId="{FD2792C3-9085-4E3A-B383-9AF05E3FEC5F}" destId="{92FEC3D2-9E4A-4E41-A8BF-FA3F4C6F9C7F}" srcOrd="1" destOrd="0" presId="urn:microsoft.com/office/officeart/2008/layout/HorizontalMultiLevelHierarchy"/>
    <dgm:cxn modelId="{286CCBC4-99CD-4A1C-84B2-0114C9BBA4D3}" type="presOf" srcId="{6346D5DB-9697-4201-BA1B-222F2CBB3F0C}" destId="{048DA849-8A13-4D8F-8605-65E5836CB576}" srcOrd="0" destOrd="0" presId="urn:microsoft.com/office/officeart/2008/layout/HorizontalMultiLevelHierarchy"/>
    <dgm:cxn modelId="{0A9971B1-BA07-440F-81FE-C13CABEC32DC}" type="presOf" srcId="{CAA91538-A336-4E9B-88CE-7A9415D7649F}" destId="{AE17B974-02BC-445B-8FE7-75B922FFFE8D}" srcOrd="1" destOrd="0" presId="urn:microsoft.com/office/officeart/2008/layout/HorizontalMultiLevelHierarchy"/>
    <dgm:cxn modelId="{90B02ABD-721C-44AB-9F54-649EB6C7C76E}" type="presOf" srcId="{249E7D98-617B-4BD7-82CF-1A3739066A22}" destId="{53BD54DD-2CE0-4A09-B4CB-EC05A1BF1818}" srcOrd="1" destOrd="0" presId="urn:microsoft.com/office/officeart/2008/layout/HorizontalMultiLevelHierarchy"/>
    <dgm:cxn modelId="{CE4B2C41-D495-4B0F-BAFE-0FF92EB3372F}" type="presOf" srcId="{B764C72E-AAB9-40F4-AF28-CE6C1F3258F5}" destId="{8CFC0AAE-86E8-4274-AA1A-7C47CEA15DA0}" srcOrd="1" destOrd="0" presId="urn:microsoft.com/office/officeart/2008/layout/HorizontalMultiLevelHierarchy"/>
    <dgm:cxn modelId="{9FFCAAB1-025A-473F-9618-17FBBFEE32EA}" srcId="{A723DDBB-ACEF-4F26-8DA1-EB37718C470C}" destId="{0A57F8E6-EB90-46DF-90ED-5C32C4402EE3}" srcOrd="0" destOrd="0" parTransId="{9A13D2A4-8623-4316-B94D-8CEB2D92DB5E}" sibTransId="{0E0404FF-E37C-4853-98A9-2A7EE7970A2D}"/>
    <dgm:cxn modelId="{9B932C4D-A846-43D7-BD61-CECB0368BB17}" type="presOf" srcId="{1E613246-762D-4296-9208-E7553CF3BA0E}" destId="{DAB3C3DC-8BE7-4BF8-A708-B5E4FCDDC08A}" srcOrd="0" destOrd="0" presId="urn:microsoft.com/office/officeart/2008/layout/HorizontalMultiLevelHierarchy"/>
    <dgm:cxn modelId="{30B4775A-9B75-487A-9F63-27480A8DBEFB}" type="presOf" srcId="{FA7C08B2-7315-45A5-AE3E-A9E6660644EF}" destId="{A92B7048-F276-473F-BFE3-7776520B1E80}" srcOrd="0" destOrd="0" presId="urn:microsoft.com/office/officeart/2008/layout/HorizontalMultiLevelHierarchy"/>
    <dgm:cxn modelId="{56E3C22D-BA26-4B41-A9A6-DA234D67B071}" srcId="{E68C8F20-ED20-4FF6-B193-8953A424CF6D}" destId="{8891BECA-BE07-410A-81AB-51C64F3E01AC}" srcOrd="0" destOrd="0" parTransId="{3DA690B1-3418-49F8-B6D0-D3CA00C7FC71}" sibTransId="{4590B83E-76D7-4647-90FC-87F1A4B65F42}"/>
    <dgm:cxn modelId="{2F45E5F0-CBEE-4134-838F-6F8D05BEBFB9}" type="presOf" srcId="{6AB22354-08B3-4397-B2AC-4DDC4518B6D2}" destId="{B993D8E5-841A-4902-B401-CF357E60DF71}" srcOrd="0" destOrd="0" presId="urn:microsoft.com/office/officeart/2008/layout/HorizontalMultiLevelHierarchy"/>
    <dgm:cxn modelId="{484F7825-D2DB-4A8C-BC24-ACEF239C3EF1}" srcId="{623B8057-7B3E-495D-81F0-4E474CDF762F}" destId="{397B15DA-CC23-4C04-AA21-581AFAB0DE64}" srcOrd="0" destOrd="0" parTransId="{FD2792C3-9085-4E3A-B383-9AF05E3FEC5F}" sibTransId="{23C844D9-97F1-4BED-97F4-2569910D7AD1}"/>
    <dgm:cxn modelId="{B925EA25-C832-4398-80F6-144395A8297F}" type="presOf" srcId="{0584DB91-25CE-42AD-9FB9-61E719F81EAA}" destId="{055974D6-54F3-47A7-A508-602DAA7CEC29}" srcOrd="0" destOrd="0" presId="urn:microsoft.com/office/officeart/2008/layout/HorizontalMultiLevelHierarchy"/>
    <dgm:cxn modelId="{60B755F0-B226-4BC5-9409-41ED25013B2B}" type="presOf" srcId="{0DBAA8F6-42E6-4C52-939E-3788864CF27C}" destId="{C19F232C-4776-419D-8721-E1536DC84997}" srcOrd="1" destOrd="0" presId="urn:microsoft.com/office/officeart/2008/layout/HorizontalMultiLevelHierarchy"/>
    <dgm:cxn modelId="{F13AC3C6-9A32-4B57-8C83-09977A409837}" type="presOf" srcId="{43636BE1-3CC2-4913-8EE2-7D5A49972C33}" destId="{72608DC7-EFAC-4F4D-999C-36FA2EDBCB92}" srcOrd="0" destOrd="0" presId="urn:microsoft.com/office/officeart/2008/layout/HorizontalMultiLevelHierarchy"/>
    <dgm:cxn modelId="{EEE4FC63-F7BC-4D6D-9292-4150F941E3B6}" type="presOf" srcId="{6E247087-EBB3-4F16-A2F7-E73D168C092B}" destId="{CFBEE9FD-3EB9-42B4-819E-75DFC3F55DD1}" srcOrd="1" destOrd="0" presId="urn:microsoft.com/office/officeart/2008/layout/HorizontalMultiLevelHierarchy"/>
    <dgm:cxn modelId="{982DF96E-AC85-4CF8-97AA-74D22058DC33}" type="presOf" srcId="{9A9B7B19-F599-4D2A-A276-AD306FF9631B}" destId="{11D75AE3-9DDF-4A02-812E-6A38C45B1325}" srcOrd="0" destOrd="0" presId="urn:microsoft.com/office/officeart/2008/layout/HorizontalMultiLevelHierarchy"/>
    <dgm:cxn modelId="{59DBC94E-75DD-451D-9828-06DCBDD99715}" type="presOf" srcId="{0DBAA8F6-42E6-4C52-939E-3788864CF27C}" destId="{95CCAA60-3B13-48FF-8A91-4525E6B62E66}" srcOrd="0" destOrd="0" presId="urn:microsoft.com/office/officeart/2008/layout/HorizontalMultiLevelHierarchy"/>
    <dgm:cxn modelId="{619BDA37-EF2F-4EFD-ACCE-61D3AAD9F056}" type="presOf" srcId="{FC93960C-AB73-4652-A3BC-33AC0C73F3CD}" destId="{524B199D-1D1E-4AE7-AE4C-F4A878581798}" srcOrd="0" destOrd="0" presId="urn:microsoft.com/office/officeart/2008/layout/HorizontalMultiLevelHierarchy"/>
    <dgm:cxn modelId="{862F5E9A-BF3C-452F-9955-687CCF429703}" srcId="{FA165D1B-13C8-475D-9B60-49E582A77067}" destId="{5EAF4866-1320-449E-9AB9-D007C2A4AE3E}" srcOrd="0" destOrd="0" parTransId="{F4C48422-B0F1-41B8-87BC-BA3842FBE4E8}" sibTransId="{710E035D-8CDF-45DE-AFD5-7EE74FD9CFB5}"/>
    <dgm:cxn modelId="{881C243E-4245-4E6B-ADF1-13D891EA7D66}" srcId="{6346D5DB-9697-4201-BA1B-222F2CBB3F0C}" destId="{0CCB8A0A-BA75-4651-A450-6BF5BAADCD79}" srcOrd="2" destOrd="0" parTransId="{53C00FCA-B954-423A-8D4D-F6615C4A6AA9}" sibTransId="{83632879-7D6F-4BC9-BCDC-3671C4DF07C3}"/>
    <dgm:cxn modelId="{338A2EE8-2115-4470-8D12-8DBDCC342DF7}" type="presOf" srcId="{D5BD22DE-C5D5-4D32-8FF9-FBF8397705EB}" destId="{1C3D2893-112A-4C06-B560-2616CE5F5CEE}" srcOrd="0" destOrd="0" presId="urn:microsoft.com/office/officeart/2008/layout/HorizontalMultiLevelHierarchy"/>
    <dgm:cxn modelId="{23FADACF-C32F-402E-9532-B21428DCB89C}" srcId="{3912CE11-EE3C-49DD-ABA4-3C52545FEB94}" destId="{CB151FF4-1B76-403C-9F15-E117C787C10A}" srcOrd="1" destOrd="0" parTransId="{C233646C-9889-4DB4-B231-131977899608}" sibTransId="{C77896FB-A5F6-437B-8314-5E193DAB744E}"/>
    <dgm:cxn modelId="{6F6EAAD1-F208-411E-9225-CB797D90861F}" type="presOf" srcId="{3912CE11-EE3C-49DD-ABA4-3C52545FEB94}" destId="{F67B4B02-6386-40C1-9FB7-8700984EA3FB}" srcOrd="0" destOrd="0" presId="urn:microsoft.com/office/officeart/2008/layout/HorizontalMultiLevelHierarchy"/>
    <dgm:cxn modelId="{823D2FCD-CC05-4EB3-8952-C1E48B22BF93}" type="presOf" srcId="{BACFA5A4-929B-4FF9-89A6-830753B75CE4}" destId="{1ECCB4B7-C050-46A0-8812-115842F4E139}" srcOrd="0" destOrd="0" presId="urn:microsoft.com/office/officeart/2008/layout/HorizontalMultiLevelHierarchy"/>
    <dgm:cxn modelId="{1FB10300-36B4-44BD-B586-C1D30989E8DF}" type="presOf" srcId="{B7A72A7B-3310-4D80-B209-0B73C4C7A8F5}" destId="{F600B1A3-6C06-4DA5-9523-90DF4F4CF524}" srcOrd="1" destOrd="0" presId="urn:microsoft.com/office/officeart/2008/layout/HorizontalMultiLevelHierarchy"/>
    <dgm:cxn modelId="{13B04C7B-3F9B-4C4F-8BB9-162B4EE9D9C7}" type="presOf" srcId="{2A355D1B-5550-4737-AAD7-6A2F6FFD4E5D}" destId="{64174AE7-56D1-4F66-9B98-D4A4C05A742F}" srcOrd="1" destOrd="0" presId="urn:microsoft.com/office/officeart/2008/layout/HorizontalMultiLevelHierarchy"/>
    <dgm:cxn modelId="{9BD91F2F-5229-47B5-8423-50D7EA0A157E}" type="presOf" srcId="{AFEFB389-783C-4BEA-B054-53102B0CF85C}" destId="{B6023869-6EAA-40BD-B6CD-A6AFADFB4BB2}" srcOrd="0" destOrd="0" presId="urn:microsoft.com/office/officeart/2008/layout/HorizontalMultiLevelHierarchy"/>
    <dgm:cxn modelId="{5F2177D5-5FA0-4CCB-A2A3-BC3AE0741E6B}" type="presOf" srcId="{9F9770CA-0BF9-4758-B4AF-03B640DCED3C}" destId="{7E79090A-5AE8-46D5-B236-DF5DFE6F688B}" srcOrd="0" destOrd="0" presId="urn:microsoft.com/office/officeart/2008/layout/HorizontalMultiLevelHierarchy"/>
    <dgm:cxn modelId="{BE21C18A-26B0-4CAA-99CD-13985CA84BD1}" type="presOf" srcId="{21421E8A-8DCA-41CB-A723-7C0831C69056}" destId="{52D8C647-D11A-4BD0-8F12-99EEEF638E67}" srcOrd="0" destOrd="0" presId="urn:microsoft.com/office/officeart/2008/layout/HorizontalMultiLevelHierarchy"/>
    <dgm:cxn modelId="{18BC1358-BA81-4CE0-9B93-4C066A25E99F}" type="presOf" srcId="{CAA91538-A336-4E9B-88CE-7A9415D7649F}" destId="{4A8AD29A-44F7-437D-8CBC-9BA79F4FC5A3}" srcOrd="0" destOrd="0" presId="urn:microsoft.com/office/officeart/2008/layout/HorizontalMultiLevelHierarchy"/>
    <dgm:cxn modelId="{DDFAD55C-8930-4F86-9D2A-62001903166B}" type="presOf" srcId="{37495216-EAF8-4DAB-80D9-8858964214CF}" destId="{0FE9FAA2-8FC6-4503-866B-665A0BFE204C}" srcOrd="1" destOrd="0" presId="urn:microsoft.com/office/officeart/2008/layout/HorizontalMultiLevelHierarchy"/>
    <dgm:cxn modelId="{278D5CFD-2445-466E-BE0E-FE69DF58616C}" type="presOf" srcId="{787A49DF-CC97-4CD3-A3B4-1A9033B67878}" destId="{D1D29F0C-82F3-4DF5-8106-942CBA507E9A}" srcOrd="0" destOrd="0" presId="urn:microsoft.com/office/officeart/2008/layout/HorizontalMultiLevelHierarchy"/>
    <dgm:cxn modelId="{35C312F4-ED7B-4D31-844A-9AD27F1A72BF}" type="presOf" srcId="{A3C24272-F58E-4607-B025-6D335D5DDD71}" destId="{E3EF8D9F-5EC9-4987-8089-298DBB488C00}" srcOrd="1" destOrd="0" presId="urn:microsoft.com/office/officeart/2008/layout/HorizontalMultiLevelHierarchy"/>
    <dgm:cxn modelId="{C18D5AEA-0249-4701-B961-DD94A62A14EB}" type="presOf" srcId="{2A355D1B-5550-4737-AAD7-6A2F6FFD4E5D}" destId="{672F1028-4728-4F50-9BBC-FA89ED0D154D}" srcOrd="0" destOrd="0" presId="urn:microsoft.com/office/officeart/2008/layout/HorizontalMultiLevelHierarchy"/>
    <dgm:cxn modelId="{046B99FB-72E3-414A-8151-14257ECEE311}" type="presOf" srcId="{B7BAB7DB-C791-47F6-9966-8AC052328A7C}" destId="{AB4BF148-94BD-4420-90D6-CB4091A25877}" srcOrd="0" destOrd="0" presId="urn:microsoft.com/office/officeart/2008/layout/HorizontalMultiLevelHierarchy"/>
    <dgm:cxn modelId="{CFAD7609-EEDB-4B8E-9206-3A97FB7A7DF9}" type="presOf" srcId="{C233646C-9889-4DB4-B231-131977899608}" destId="{D3ABD4C5-7D50-4DB1-9F87-3F091734FFD4}" srcOrd="0" destOrd="0" presId="urn:microsoft.com/office/officeart/2008/layout/HorizontalMultiLevelHierarchy"/>
    <dgm:cxn modelId="{80FBB73A-6D37-440B-B19D-43BA8D61586B}" type="presOf" srcId="{75EFD5C5-C6BB-4966-8B8C-F1C91F7A0151}" destId="{5553A859-16C6-498F-82BA-7ECD73436448}" srcOrd="1" destOrd="0" presId="urn:microsoft.com/office/officeart/2008/layout/HorizontalMultiLevelHierarchy"/>
    <dgm:cxn modelId="{3760A97E-049F-4F84-90FF-AA6D01E8DDE8}" type="presParOf" srcId="{1C3D2893-112A-4C06-B560-2616CE5F5CEE}" destId="{BD8F8094-5D96-447B-B41D-B441CD2C3EF2}" srcOrd="0" destOrd="0" presId="urn:microsoft.com/office/officeart/2008/layout/HorizontalMultiLevelHierarchy"/>
    <dgm:cxn modelId="{52EC8468-CCF9-4122-A23F-E0D52DC21EC8}" type="presParOf" srcId="{BD8F8094-5D96-447B-B41D-B441CD2C3EF2}" destId="{2DF702AA-9063-485A-AB90-A8B7A0F30072}" srcOrd="0" destOrd="0" presId="urn:microsoft.com/office/officeart/2008/layout/HorizontalMultiLevelHierarchy"/>
    <dgm:cxn modelId="{600E6908-664A-49B0-BF10-EC19B39A65C6}" type="presParOf" srcId="{BD8F8094-5D96-447B-B41D-B441CD2C3EF2}" destId="{17C9AFB7-CB58-4AE0-9B24-A7E578EB3B78}" srcOrd="1" destOrd="0" presId="urn:microsoft.com/office/officeart/2008/layout/HorizontalMultiLevelHierarchy"/>
    <dgm:cxn modelId="{F1DD23EB-0C38-4F7F-BD8E-2607983E5712}" type="presParOf" srcId="{17C9AFB7-CB58-4AE0-9B24-A7E578EB3B78}" destId="{2FC67998-BE4F-42E5-A846-F87C00699ED4}" srcOrd="0" destOrd="0" presId="urn:microsoft.com/office/officeart/2008/layout/HorizontalMultiLevelHierarchy"/>
    <dgm:cxn modelId="{B40BB5BC-A83C-483A-96AC-45F3E27E3D9D}" type="presParOf" srcId="{2FC67998-BE4F-42E5-A846-F87C00699ED4}" destId="{02859D62-77FF-40D7-A841-4E27206FB150}" srcOrd="0" destOrd="0" presId="urn:microsoft.com/office/officeart/2008/layout/HorizontalMultiLevelHierarchy"/>
    <dgm:cxn modelId="{8E27721C-086B-4DEA-B5BA-072E455040E6}" type="presParOf" srcId="{17C9AFB7-CB58-4AE0-9B24-A7E578EB3B78}" destId="{3AA19468-5FEA-4E27-96C5-276C5AA325E4}" srcOrd="1" destOrd="0" presId="urn:microsoft.com/office/officeart/2008/layout/HorizontalMultiLevelHierarchy"/>
    <dgm:cxn modelId="{06C90A8B-991D-4697-B4BC-AE0913BB8737}" type="presParOf" srcId="{3AA19468-5FEA-4E27-96C5-276C5AA325E4}" destId="{048DA849-8A13-4D8F-8605-65E5836CB576}" srcOrd="0" destOrd="0" presId="urn:microsoft.com/office/officeart/2008/layout/HorizontalMultiLevelHierarchy"/>
    <dgm:cxn modelId="{73469846-0C84-46B6-9653-FC4F90896558}" type="presParOf" srcId="{3AA19468-5FEA-4E27-96C5-276C5AA325E4}" destId="{89AE7537-3FEE-4216-8419-5EFC70DC499E}" srcOrd="1" destOrd="0" presId="urn:microsoft.com/office/officeart/2008/layout/HorizontalMultiLevelHierarchy"/>
    <dgm:cxn modelId="{2FA3682C-B621-46A7-879A-912C44D064A8}" type="presParOf" srcId="{89AE7537-3FEE-4216-8419-5EFC70DC499E}" destId="{7E79090A-5AE8-46D5-B236-DF5DFE6F688B}" srcOrd="0" destOrd="0" presId="urn:microsoft.com/office/officeart/2008/layout/HorizontalMultiLevelHierarchy"/>
    <dgm:cxn modelId="{C49B5D0E-2B50-4320-9D8A-7214C1C226F4}" type="presParOf" srcId="{7E79090A-5AE8-46D5-B236-DF5DFE6F688B}" destId="{163842B6-4B48-415D-97A3-81CA25301322}" srcOrd="0" destOrd="0" presId="urn:microsoft.com/office/officeart/2008/layout/HorizontalMultiLevelHierarchy"/>
    <dgm:cxn modelId="{ECAE6CB5-825B-4325-9DE3-4B613F8CF9B5}" type="presParOf" srcId="{89AE7537-3FEE-4216-8419-5EFC70DC499E}" destId="{F118D821-84B1-423D-AF0D-22762A43BC10}" srcOrd="1" destOrd="0" presId="urn:microsoft.com/office/officeart/2008/layout/HorizontalMultiLevelHierarchy"/>
    <dgm:cxn modelId="{0D01E280-FF3E-4274-8A4C-AEA0692CD2B3}" type="presParOf" srcId="{F118D821-84B1-423D-AF0D-22762A43BC10}" destId="{741AD1AF-F1E1-49F0-B2E9-F92C4DA71401}" srcOrd="0" destOrd="0" presId="urn:microsoft.com/office/officeart/2008/layout/HorizontalMultiLevelHierarchy"/>
    <dgm:cxn modelId="{96D47E8F-DEDE-47B1-8737-84951767B47A}" type="presParOf" srcId="{F118D821-84B1-423D-AF0D-22762A43BC10}" destId="{63EA0F06-1F63-49EC-86A0-A7E37A9A7BC8}" srcOrd="1" destOrd="0" presId="urn:microsoft.com/office/officeart/2008/layout/HorizontalMultiLevelHierarchy"/>
    <dgm:cxn modelId="{6B5600CB-D855-4813-B8C7-075C8420DF3E}" type="presParOf" srcId="{63EA0F06-1F63-49EC-86A0-A7E37A9A7BC8}" destId="{D0C342D9-2C4D-40B6-B730-FD826F1A928F}" srcOrd="0" destOrd="0" presId="urn:microsoft.com/office/officeart/2008/layout/HorizontalMultiLevelHierarchy"/>
    <dgm:cxn modelId="{BCE1B7A4-1DC4-480E-BC92-3D5284F71A90}" type="presParOf" srcId="{D0C342D9-2C4D-40B6-B730-FD826F1A928F}" destId="{F600B1A3-6C06-4DA5-9523-90DF4F4CF524}" srcOrd="0" destOrd="0" presId="urn:microsoft.com/office/officeart/2008/layout/HorizontalMultiLevelHierarchy"/>
    <dgm:cxn modelId="{3DAFD806-8095-4DAC-9679-61F010ACF9C3}" type="presParOf" srcId="{63EA0F06-1F63-49EC-86A0-A7E37A9A7BC8}" destId="{697F7E1D-36EF-4270-99BA-93F6E858A1E5}" srcOrd="1" destOrd="0" presId="urn:microsoft.com/office/officeart/2008/layout/HorizontalMultiLevelHierarchy"/>
    <dgm:cxn modelId="{8FBFEA00-4E63-416C-A0C7-2E009D1DB2B6}" type="presParOf" srcId="{697F7E1D-36EF-4270-99BA-93F6E858A1E5}" destId="{DAB3C3DC-8BE7-4BF8-A708-B5E4FCDDC08A}" srcOrd="0" destOrd="0" presId="urn:microsoft.com/office/officeart/2008/layout/HorizontalMultiLevelHierarchy"/>
    <dgm:cxn modelId="{2B199496-1E53-48B1-A29E-DCF2F7B85251}" type="presParOf" srcId="{697F7E1D-36EF-4270-99BA-93F6E858A1E5}" destId="{D7924DE0-6BB1-46F1-82EA-D6F4EE79411A}" srcOrd="1" destOrd="0" presId="urn:microsoft.com/office/officeart/2008/layout/HorizontalMultiLevelHierarchy"/>
    <dgm:cxn modelId="{D041C6F2-4E36-4D6D-94B6-FDC0C70A634A}" type="presParOf" srcId="{D7924DE0-6BB1-46F1-82EA-D6F4EE79411A}" destId="{7EDDCC8E-87F3-4836-B0DC-9CE8DB823F2D}" srcOrd="0" destOrd="0" presId="urn:microsoft.com/office/officeart/2008/layout/HorizontalMultiLevelHierarchy"/>
    <dgm:cxn modelId="{89C4B3A8-4B45-4E27-9D2C-7063DB55DEDB}" type="presParOf" srcId="{7EDDCC8E-87F3-4836-B0DC-9CE8DB823F2D}" destId="{D7402757-D0C0-4E8C-8035-02955EAF5C47}" srcOrd="0" destOrd="0" presId="urn:microsoft.com/office/officeart/2008/layout/HorizontalMultiLevelHierarchy"/>
    <dgm:cxn modelId="{67A3EB6D-66A4-4A74-9877-B59B74F1DA54}" type="presParOf" srcId="{D7924DE0-6BB1-46F1-82EA-D6F4EE79411A}" destId="{A5EF1A03-8AAD-43D5-9EAE-9C5F534E8181}" srcOrd="1" destOrd="0" presId="urn:microsoft.com/office/officeart/2008/layout/HorizontalMultiLevelHierarchy"/>
    <dgm:cxn modelId="{8538A9FA-C82A-4D4C-B158-D594C43066AF}" type="presParOf" srcId="{A5EF1A03-8AAD-43D5-9EAE-9C5F534E8181}" destId="{D1D29F0C-82F3-4DF5-8106-942CBA507E9A}" srcOrd="0" destOrd="0" presId="urn:microsoft.com/office/officeart/2008/layout/HorizontalMultiLevelHierarchy"/>
    <dgm:cxn modelId="{B32E0652-F843-41BB-ABC5-4E57ECBBB8E2}" type="presParOf" srcId="{A5EF1A03-8AAD-43D5-9EAE-9C5F534E8181}" destId="{233F4277-14CE-4A90-BBB9-71B7F00E93A1}" srcOrd="1" destOrd="0" presId="urn:microsoft.com/office/officeart/2008/layout/HorizontalMultiLevelHierarchy"/>
    <dgm:cxn modelId="{7CD9474C-7CEA-4381-8465-66C824347AE9}" type="presParOf" srcId="{63EA0F06-1F63-49EC-86A0-A7E37A9A7BC8}" destId="{B993D8E5-841A-4902-B401-CF357E60DF71}" srcOrd="2" destOrd="0" presId="urn:microsoft.com/office/officeart/2008/layout/HorizontalMultiLevelHierarchy"/>
    <dgm:cxn modelId="{8A05D177-652E-45DE-8203-0ED7656267D9}" type="presParOf" srcId="{B993D8E5-841A-4902-B401-CF357E60DF71}" destId="{75F07FD8-48FA-443F-9356-F35A1A47AED3}" srcOrd="0" destOrd="0" presId="urn:microsoft.com/office/officeart/2008/layout/HorizontalMultiLevelHierarchy"/>
    <dgm:cxn modelId="{251CB9DA-1470-4FF1-ABF1-894DEC717889}" type="presParOf" srcId="{63EA0F06-1F63-49EC-86A0-A7E37A9A7BC8}" destId="{FE881B42-A4B5-4772-B053-6D6BD3B87C01}" srcOrd="3" destOrd="0" presId="urn:microsoft.com/office/officeart/2008/layout/HorizontalMultiLevelHierarchy"/>
    <dgm:cxn modelId="{17B1BEE7-002E-49FF-9AE0-3A13D57A6FF6}" type="presParOf" srcId="{FE881B42-A4B5-4772-B053-6D6BD3B87C01}" destId="{F0BEF5FA-0C4E-46E6-B177-5A4F161C3ABC}" srcOrd="0" destOrd="0" presId="urn:microsoft.com/office/officeart/2008/layout/HorizontalMultiLevelHierarchy"/>
    <dgm:cxn modelId="{07C61A0D-BC5D-428F-972C-655319D9F9E8}" type="presParOf" srcId="{FE881B42-A4B5-4772-B053-6D6BD3B87C01}" destId="{B0335296-DF6B-46BE-B3EE-E19841E5D63B}" srcOrd="1" destOrd="0" presId="urn:microsoft.com/office/officeart/2008/layout/HorizontalMultiLevelHierarchy"/>
    <dgm:cxn modelId="{8FEEFE63-3347-4AE7-ABAF-33EDC2774BC1}" type="presParOf" srcId="{B0335296-DF6B-46BE-B3EE-E19841E5D63B}" destId="{C7EC0943-577A-46E1-86C8-E6E2F9F9D7B5}" srcOrd="0" destOrd="0" presId="urn:microsoft.com/office/officeart/2008/layout/HorizontalMultiLevelHierarchy"/>
    <dgm:cxn modelId="{F0F03BD5-69AB-4FBA-9C6E-49B4D3AB0902}" type="presParOf" srcId="{C7EC0943-577A-46E1-86C8-E6E2F9F9D7B5}" destId="{5553A859-16C6-498F-82BA-7ECD73436448}" srcOrd="0" destOrd="0" presId="urn:microsoft.com/office/officeart/2008/layout/HorizontalMultiLevelHierarchy"/>
    <dgm:cxn modelId="{789935BA-B72C-4DD7-A724-E3FDBFCDD542}" type="presParOf" srcId="{B0335296-DF6B-46BE-B3EE-E19841E5D63B}" destId="{08E1A876-C543-42CE-900C-8B8062FD2514}" srcOrd="1" destOrd="0" presId="urn:microsoft.com/office/officeart/2008/layout/HorizontalMultiLevelHierarchy"/>
    <dgm:cxn modelId="{EFA22993-45EF-431B-9446-9D24A9BEB589}" type="presParOf" srcId="{08E1A876-C543-42CE-900C-8B8062FD2514}" destId="{579D31B2-5349-4EA6-B8DF-B018C5BC7A68}" srcOrd="0" destOrd="0" presId="urn:microsoft.com/office/officeart/2008/layout/HorizontalMultiLevelHierarchy"/>
    <dgm:cxn modelId="{6C4FFFF3-0ADF-45E3-A996-2748F48A45A9}" type="presParOf" srcId="{08E1A876-C543-42CE-900C-8B8062FD2514}" destId="{8DB4970E-6635-411B-B3CB-A8B60DE36635}" srcOrd="1" destOrd="0" presId="urn:microsoft.com/office/officeart/2008/layout/HorizontalMultiLevelHierarchy"/>
    <dgm:cxn modelId="{8486BB1C-9D69-478E-83D8-FE714B91E739}" type="presParOf" srcId="{63EA0F06-1F63-49EC-86A0-A7E37A9A7BC8}" destId="{0BEA485C-9212-473F-B2AC-EF4777158088}" srcOrd="4" destOrd="0" presId="urn:microsoft.com/office/officeart/2008/layout/HorizontalMultiLevelHierarchy"/>
    <dgm:cxn modelId="{BC9A7DCB-DAAD-4F9E-AB19-6111E1292639}" type="presParOf" srcId="{0BEA485C-9212-473F-B2AC-EF4777158088}" destId="{F7AA1B7A-F5D6-477A-BB61-C8008CF92072}" srcOrd="0" destOrd="0" presId="urn:microsoft.com/office/officeart/2008/layout/HorizontalMultiLevelHierarchy"/>
    <dgm:cxn modelId="{14C085AD-DCF5-4AAF-B39A-71DA6A03CAC9}" type="presParOf" srcId="{63EA0F06-1F63-49EC-86A0-A7E37A9A7BC8}" destId="{BF9BDB3C-8C35-48E2-A0A0-D96698BE48EC}" srcOrd="5" destOrd="0" presId="urn:microsoft.com/office/officeart/2008/layout/HorizontalMultiLevelHierarchy"/>
    <dgm:cxn modelId="{0F6E3AD7-B916-491A-9B13-0BD0BC34AF25}" type="presParOf" srcId="{BF9BDB3C-8C35-48E2-A0A0-D96698BE48EC}" destId="{2B6A8294-2084-4E93-A57A-907C45CD9F20}" srcOrd="0" destOrd="0" presId="urn:microsoft.com/office/officeart/2008/layout/HorizontalMultiLevelHierarchy"/>
    <dgm:cxn modelId="{5961AC63-F7F7-48D4-87AD-AD2E6C3D13A3}" type="presParOf" srcId="{BF9BDB3C-8C35-48E2-A0A0-D96698BE48EC}" destId="{5D460929-C08B-49BD-9814-D324A361D005}" srcOrd="1" destOrd="0" presId="urn:microsoft.com/office/officeart/2008/layout/HorizontalMultiLevelHierarchy"/>
    <dgm:cxn modelId="{335C482E-EB05-4D39-B995-C2CD7D93AB8C}" type="presParOf" srcId="{5D460929-C08B-49BD-9814-D324A361D005}" destId="{240EF50F-DCD4-4AEE-984E-BA492D626586}" srcOrd="0" destOrd="0" presId="urn:microsoft.com/office/officeart/2008/layout/HorizontalMultiLevelHierarchy"/>
    <dgm:cxn modelId="{EDBEB432-B14F-4CE7-8D8C-6FE990F6D48D}" type="presParOf" srcId="{240EF50F-DCD4-4AEE-984E-BA492D626586}" destId="{92FEC3D2-9E4A-4E41-A8BF-FA3F4C6F9C7F}" srcOrd="0" destOrd="0" presId="urn:microsoft.com/office/officeart/2008/layout/HorizontalMultiLevelHierarchy"/>
    <dgm:cxn modelId="{06B410AA-6AC2-4073-B507-21D99EB5BACC}" type="presParOf" srcId="{5D460929-C08B-49BD-9814-D324A361D005}" destId="{BD348EC5-A4E7-438F-BCD2-78A448F032BA}" srcOrd="1" destOrd="0" presId="urn:microsoft.com/office/officeart/2008/layout/HorizontalMultiLevelHierarchy"/>
    <dgm:cxn modelId="{AB661B5C-8732-49BD-9ECB-45CBB35D235C}" type="presParOf" srcId="{BD348EC5-A4E7-438F-BCD2-78A448F032BA}" destId="{FF7F536B-7051-4894-B035-DA42FE8017E0}" srcOrd="0" destOrd="0" presId="urn:microsoft.com/office/officeart/2008/layout/HorizontalMultiLevelHierarchy"/>
    <dgm:cxn modelId="{C42A7D66-F47C-4B8B-ABBE-1351F9BD206C}" type="presParOf" srcId="{BD348EC5-A4E7-438F-BCD2-78A448F032BA}" destId="{5EA877F7-1C24-48CD-ACBC-AB42B6104954}" srcOrd="1" destOrd="0" presId="urn:microsoft.com/office/officeart/2008/layout/HorizontalMultiLevelHierarchy"/>
    <dgm:cxn modelId="{453A1FF3-09A8-4295-973C-E91754C6A0FA}" type="presParOf" srcId="{89AE7537-3FEE-4216-8419-5EFC70DC499E}" destId="{66D73DFD-5FB2-4008-8B12-A92B0214CEC1}" srcOrd="2" destOrd="0" presId="urn:microsoft.com/office/officeart/2008/layout/HorizontalMultiLevelHierarchy"/>
    <dgm:cxn modelId="{EEFB2D10-942E-47CC-BBED-CAF504445DED}" type="presParOf" srcId="{66D73DFD-5FB2-4008-8B12-A92B0214CEC1}" destId="{592DE2C5-784D-4E6C-85B9-AA7DFC3F6DDF}" srcOrd="0" destOrd="0" presId="urn:microsoft.com/office/officeart/2008/layout/HorizontalMultiLevelHierarchy"/>
    <dgm:cxn modelId="{EAB784C0-EA79-4D6F-B3AF-DB80E992B76C}" type="presParOf" srcId="{89AE7537-3FEE-4216-8419-5EFC70DC499E}" destId="{3B1B6ED8-C0F4-4F48-8378-A4689C161936}" srcOrd="3" destOrd="0" presId="urn:microsoft.com/office/officeart/2008/layout/HorizontalMultiLevelHierarchy"/>
    <dgm:cxn modelId="{8EAA7857-E7D4-4A4D-BD4D-CAFA667EA8BE}" type="presParOf" srcId="{3B1B6ED8-C0F4-4F48-8378-A4689C161936}" destId="{CE7F9C98-CBC5-4FD8-A242-FA04DA5D67FF}" srcOrd="0" destOrd="0" presId="urn:microsoft.com/office/officeart/2008/layout/HorizontalMultiLevelHierarchy"/>
    <dgm:cxn modelId="{8C444AAB-A60F-4A9F-8BE1-53ED69B6E7B6}" type="presParOf" srcId="{3B1B6ED8-C0F4-4F48-8378-A4689C161936}" destId="{64DFE4E5-A693-4EC2-B941-E104FE53DE2D}" srcOrd="1" destOrd="0" presId="urn:microsoft.com/office/officeart/2008/layout/HorizontalMultiLevelHierarchy"/>
    <dgm:cxn modelId="{54342E31-E57E-4BFA-B5B4-94F83CF7A374}" type="presParOf" srcId="{64DFE4E5-A693-4EC2-B941-E104FE53DE2D}" destId="{995591C2-DBA2-4866-8D9D-97CDA605E2F7}" srcOrd="0" destOrd="0" presId="urn:microsoft.com/office/officeart/2008/layout/HorizontalMultiLevelHierarchy"/>
    <dgm:cxn modelId="{0BF8A70D-7AF9-42DC-A623-1859130C534A}" type="presParOf" srcId="{995591C2-DBA2-4866-8D9D-97CDA605E2F7}" destId="{A78DC471-E1DA-42DB-886C-DDF7416F5895}" srcOrd="0" destOrd="0" presId="urn:microsoft.com/office/officeart/2008/layout/HorizontalMultiLevelHierarchy"/>
    <dgm:cxn modelId="{49243008-B6A0-4015-AAC4-5A6CE6E64913}" type="presParOf" srcId="{64DFE4E5-A693-4EC2-B941-E104FE53DE2D}" destId="{DAA09DB6-4B9A-4A39-9FD0-F99FC1A8AF14}" srcOrd="1" destOrd="0" presId="urn:microsoft.com/office/officeart/2008/layout/HorizontalMultiLevelHierarchy"/>
    <dgm:cxn modelId="{8ABE487D-C5C9-4C90-BCD3-0EC61A4CFFA5}" type="presParOf" srcId="{DAA09DB6-4B9A-4A39-9FD0-F99FC1A8AF14}" destId="{AF073231-1B55-4286-85C3-06AACC9666E8}" srcOrd="0" destOrd="0" presId="urn:microsoft.com/office/officeart/2008/layout/HorizontalMultiLevelHierarchy"/>
    <dgm:cxn modelId="{FB22DEDC-2171-4A96-8CF9-D436E8F9512D}" type="presParOf" srcId="{DAA09DB6-4B9A-4A39-9FD0-F99FC1A8AF14}" destId="{3D90BD23-AD4E-4588-BA95-6C23C738E731}" srcOrd="1" destOrd="0" presId="urn:microsoft.com/office/officeart/2008/layout/HorizontalMultiLevelHierarchy"/>
    <dgm:cxn modelId="{6AD3D07A-925C-4E7C-854F-5B474F1D0499}" type="presParOf" srcId="{3D90BD23-AD4E-4588-BA95-6C23C738E731}" destId="{6CCD040D-810E-48EC-A2FE-79DD22D80B20}" srcOrd="0" destOrd="0" presId="urn:microsoft.com/office/officeart/2008/layout/HorizontalMultiLevelHierarchy"/>
    <dgm:cxn modelId="{8C51EA94-98DE-4A41-A29D-46B5BB9562E5}" type="presParOf" srcId="{6CCD040D-810E-48EC-A2FE-79DD22D80B20}" destId="{8CFC0AAE-86E8-4274-AA1A-7C47CEA15DA0}" srcOrd="0" destOrd="0" presId="urn:microsoft.com/office/officeart/2008/layout/HorizontalMultiLevelHierarchy"/>
    <dgm:cxn modelId="{704A3FD5-4C8B-4226-93B5-5FE57F328F91}" type="presParOf" srcId="{3D90BD23-AD4E-4588-BA95-6C23C738E731}" destId="{8B9431F0-CD36-4A85-A25F-D38129F3F300}" srcOrd="1" destOrd="0" presId="urn:microsoft.com/office/officeart/2008/layout/HorizontalMultiLevelHierarchy"/>
    <dgm:cxn modelId="{292061B1-05E3-477D-A16E-C7E6EFE2B702}" type="presParOf" srcId="{8B9431F0-CD36-4A85-A25F-D38129F3F300}" destId="{6BA55B45-6E49-4EC1-932A-010A73442AD8}" srcOrd="0" destOrd="0" presId="urn:microsoft.com/office/officeart/2008/layout/HorizontalMultiLevelHierarchy"/>
    <dgm:cxn modelId="{64D1C2AC-CCDA-430E-AA75-9201C5BB75CE}" type="presParOf" srcId="{8B9431F0-CD36-4A85-A25F-D38129F3F300}" destId="{012AFF1C-FAA5-47A5-BB76-A3F1D63D6732}" srcOrd="1" destOrd="0" presId="urn:microsoft.com/office/officeart/2008/layout/HorizontalMultiLevelHierarchy"/>
    <dgm:cxn modelId="{5037A140-8DE3-4AA2-9E38-608F0957BD87}" type="presParOf" srcId="{64DFE4E5-A693-4EC2-B941-E104FE53DE2D}" destId="{9E1DF8D5-72C0-467E-A2ED-B8746246364B}" srcOrd="2" destOrd="0" presId="urn:microsoft.com/office/officeart/2008/layout/HorizontalMultiLevelHierarchy"/>
    <dgm:cxn modelId="{58673283-BCAA-4245-A9C9-68B278C5C19C}" type="presParOf" srcId="{9E1DF8D5-72C0-467E-A2ED-B8746246364B}" destId="{E3EF8D9F-5EC9-4987-8089-298DBB488C00}" srcOrd="0" destOrd="0" presId="urn:microsoft.com/office/officeart/2008/layout/HorizontalMultiLevelHierarchy"/>
    <dgm:cxn modelId="{FD905B07-1322-400B-980D-D1B74D521175}" type="presParOf" srcId="{64DFE4E5-A693-4EC2-B941-E104FE53DE2D}" destId="{DF98B152-01F7-4116-9E6A-510B7E0B6E1A}" srcOrd="3" destOrd="0" presId="urn:microsoft.com/office/officeart/2008/layout/HorizontalMultiLevelHierarchy"/>
    <dgm:cxn modelId="{EABDBE17-20BB-4637-9A31-A3EB530D1692}" type="presParOf" srcId="{DF98B152-01F7-4116-9E6A-510B7E0B6E1A}" destId="{E0FE154A-0B73-4A42-A588-33C0C078C474}" srcOrd="0" destOrd="0" presId="urn:microsoft.com/office/officeart/2008/layout/HorizontalMultiLevelHierarchy"/>
    <dgm:cxn modelId="{89670704-0430-465B-8E56-7CC8DA3F8EBA}" type="presParOf" srcId="{DF98B152-01F7-4116-9E6A-510B7E0B6E1A}" destId="{1173C2F7-394A-4FFF-973F-8171D2EABE9D}" srcOrd="1" destOrd="0" presId="urn:microsoft.com/office/officeart/2008/layout/HorizontalMultiLevelHierarchy"/>
    <dgm:cxn modelId="{48B002A0-5F85-45B0-8E77-482BA7C8F3B7}" type="presParOf" srcId="{1173C2F7-394A-4FFF-973F-8171D2EABE9D}" destId="{AB4BF148-94BD-4420-90D6-CB4091A25877}" srcOrd="0" destOrd="0" presId="urn:microsoft.com/office/officeart/2008/layout/HorizontalMultiLevelHierarchy"/>
    <dgm:cxn modelId="{AF09AA2C-9EAD-482D-8902-65416952AEF5}" type="presParOf" srcId="{AB4BF148-94BD-4420-90D6-CB4091A25877}" destId="{A4851AED-FB1E-4CCD-8CBE-E68BFA754487}" srcOrd="0" destOrd="0" presId="urn:microsoft.com/office/officeart/2008/layout/HorizontalMultiLevelHierarchy"/>
    <dgm:cxn modelId="{766C66E3-BC39-461B-803F-307078D0B609}" type="presParOf" srcId="{1173C2F7-394A-4FFF-973F-8171D2EABE9D}" destId="{1C8EAC83-F550-4471-BA2F-9F0C28A04C7F}" srcOrd="1" destOrd="0" presId="urn:microsoft.com/office/officeart/2008/layout/HorizontalMultiLevelHierarchy"/>
    <dgm:cxn modelId="{27F5701B-C857-466A-98CF-C99A41265C02}" type="presParOf" srcId="{1C8EAC83-F550-4471-BA2F-9F0C28A04C7F}" destId="{9497A524-6E54-4320-A954-4BF0D1A76E49}" srcOrd="0" destOrd="0" presId="urn:microsoft.com/office/officeart/2008/layout/HorizontalMultiLevelHierarchy"/>
    <dgm:cxn modelId="{F4C0A29F-0FF6-4A21-9892-629E9761B49A}" type="presParOf" srcId="{1C8EAC83-F550-4471-BA2F-9F0C28A04C7F}" destId="{EFEF3C2E-40AC-49B1-BE33-364CB36F4A31}" srcOrd="1" destOrd="0" presId="urn:microsoft.com/office/officeart/2008/layout/HorizontalMultiLevelHierarchy"/>
    <dgm:cxn modelId="{20021413-75EE-4AB1-87B4-E06A9B3548BE}" type="presParOf" srcId="{89AE7537-3FEE-4216-8419-5EFC70DC499E}" destId="{E87F3DE7-07A0-4C23-B3EE-8BC9B37C3440}" srcOrd="4" destOrd="0" presId="urn:microsoft.com/office/officeart/2008/layout/HorizontalMultiLevelHierarchy"/>
    <dgm:cxn modelId="{6443E524-C0D8-472E-AEEB-157BEB3AFF4F}" type="presParOf" srcId="{E87F3DE7-07A0-4C23-B3EE-8BC9B37C3440}" destId="{CA73316F-1FAD-40A5-81C1-9B8ED4F6935A}" srcOrd="0" destOrd="0" presId="urn:microsoft.com/office/officeart/2008/layout/HorizontalMultiLevelHierarchy"/>
    <dgm:cxn modelId="{C6F47F8D-BFF9-4823-AFFC-B591E9FEB67D}" type="presParOf" srcId="{89AE7537-3FEE-4216-8419-5EFC70DC499E}" destId="{2FDD124A-225E-4BBF-B7AE-FE02D2D8197C}" srcOrd="5" destOrd="0" presId="urn:microsoft.com/office/officeart/2008/layout/HorizontalMultiLevelHierarchy"/>
    <dgm:cxn modelId="{D5E2A8BB-0BCE-42FE-B203-E3A2F17C8B3B}" type="presParOf" srcId="{2FDD124A-225E-4BBF-B7AE-FE02D2D8197C}" destId="{813545F3-5E8D-4A75-AE59-477EFF051E93}" srcOrd="0" destOrd="0" presId="urn:microsoft.com/office/officeart/2008/layout/HorizontalMultiLevelHierarchy"/>
    <dgm:cxn modelId="{EC2677CF-82DE-4AA3-B3E3-186753C87C9A}" type="presParOf" srcId="{2FDD124A-225E-4BBF-B7AE-FE02D2D8197C}" destId="{4EA26AC6-738B-401D-BBA7-920DF2BC67D4}" srcOrd="1" destOrd="0" presId="urn:microsoft.com/office/officeart/2008/layout/HorizontalMultiLevelHierarchy"/>
    <dgm:cxn modelId="{0980B9DC-200C-46A6-A5A6-0FFB4AA4C8A1}" type="presParOf" srcId="{4EA26AC6-738B-401D-BBA7-920DF2BC67D4}" destId="{257B2F75-5939-443A-B523-A93A9919D57E}" srcOrd="0" destOrd="0" presId="urn:microsoft.com/office/officeart/2008/layout/HorizontalMultiLevelHierarchy"/>
    <dgm:cxn modelId="{01A8C120-0E80-4015-880B-04E8BF9AC53C}" type="presParOf" srcId="{257B2F75-5939-443A-B523-A93A9919D57E}" destId="{CFBEE9FD-3EB9-42B4-819E-75DFC3F55DD1}" srcOrd="0" destOrd="0" presId="urn:microsoft.com/office/officeart/2008/layout/HorizontalMultiLevelHierarchy"/>
    <dgm:cxn modelId="{53772028-215F-4E9B-B4CE-FA038E01F444}" type="presParOf" srcId="{4EA26AC6-738B-401D-BBA7-920DF2BC67D4}" destId="{5728074C-EF4D-4C50-97CA-36DBB134CE0D}" srcOrd="1" destOrd="0" presId="urn:microsoft.com/office/officeart/2008/layout/HorizontalMultiLevelHierarchy"/>
    <dgm:cxn modelId="{E7EBE772-2CE9-4D34-859C-1FED640B3C25}" type="presParOf" srcId="{5728074C-EF4D-4C50-97CA-36DBB134CE0D}" destId="{A92B7048-F276-473F-BFE3-7776520B1E80}" srcOrd="0" destOrd="0" presId="urn:microsoft.com/office/officeart/2008/layout/HorizontalMultiLevelHierarchy"/>
    <dgm:cxn modelId="{15793385-E629-4C25-B7A2-1AF88C8A3F2F}" type="presParOf" srcId="{5728074C-EF4D-4C50-97CA-36DBB134CE0D}" destId="{F8E56D91-4E3D-400B-986E-407F26A80330}" srcOrd="1" destOrd="0" presId="urn:microsoft.com/office/officeart/2008/layout/HorizontalMultiLevelHierarchy"/>
    <dgm:cxn modelId="{5A8C0067-E879-4E42-8FC9-EB1B38E576A9}" type="presParOf" srcId="{F8E56D91-4E3D-400B-986E-407F26A80330}" destId="{9806268E-E4A8-4563-BBFF-43DA43D3109F}" srcOrd="0" destOrd="0" presId="urn:microsoft.com/office/officeart/2008/layout/HorizontalMultiLevelHierarchy"/>
    <dgm:cxn modelId="{4B2D3906-19A4-43BF-82C7-BE125A176CAA}" type="presParOf" srcId="{9806268E-E4A8-4563-BBFF-43DA43D3109F}" destId="{B5F7AE4C-6C1C-43CB-BB3D-1B9956BADD92}" srcOrd="0" destOrd="0" presId="urn:microsoft.com/office/officeart/2008/layout/HorizontalMultiLevelHierarchy"/>
    <dgm:cxn modelId="{16977AFC-7A71-41D9-8F51-20E06E433766}" type="presParOf" srcId="{F8E56D91-4E3D-400B-986E-407F26A80330}" destId="{C00C4A1F-22DE-42C0-B74D-FBE2C9E3170E}" srcOrd="1" destOrd="0" presId="urn:microsoft.com/office/officeart/2008/layout/HorizontalMultiLevelHierarchy"/>
    <dgm:cxn modelId="{DC3759B6-B8C2-4EBF-A956-F6B623898B82}" type="presParOf" srcId="{C00C4A1F-22DE-42C0-B74D-FBE2C9E3170E}" destId="{B631400E-1CE8-426E-BE95-D93B4A55FD60}" srcOrd="0" destOrd="0" presId="urn:microsoft.com/office/officeart/2008/layout/HorizontalMultiLevelHierarchy"/>
    <dgm:cxn modelId="{584A027A-8D99-4633-B512-47EAAD2CE106}" type="presParOf" srcId="{C00C4A1F-22DE-42C0-B74D-FBE2C9E3170E}" destId="{6E1858E5-DD8B-4062-9657-59283D5E4D39}" srcOrd="1" destOrd="0" presId="urn:microsoft.com/office/officeart/2008/layout/HorizontalMultiLevelHierarchy"/>
    <dgm:cxn modelId="{53954D9E-4AEE-43DD-AB18-764AFD54073E}" type="presParOf" srcId="{4EA26AC6-738B-401D-BBA7-920DF2BC67D4}" destId="{47A1E5BD-E128-4486-B251-4439B08FE109}" srcOrd="2" destOrd="0" presId="urn:microsoft.com/office/officeart/2008/layout/HorizontalMultiLevelHierarchy"/>
    <dgm:cxn modelId="{2C879695-BBAB-450B-97F2-BDC87EF55A71}" type="presParOf" srcId="{47A1E5BD-E128-4486-B251-4439B08FE109}" destId="{28C086F8-1476-45FC-BB63-388351E191DE}" srcOrd="0" destOrd="0" presId="urn:microsoft.com/office/officeart/2008/layout/HorizontalMultiLevelHierarchy"/>
    <dgm:cxn modelId="{70CED095-B692-47AB-B49B-523064ABE94F}" type="presParOf" srcId="{4EA26AC6-738B-401D-BBA7-920DF2BC67D4}" destId="{067DE5E9-36C7-4C84-B2A6-34B3792C6894}" srcOrd="3" destOrd="0" presId="urn:microsoft.com/office/officeart/2008/layout/HorizontalMultiLevelHierarchy"/>
    <dgm:cxn modelId="{3F81D173-1E94-4623-B8BE-6CE4824B8E29}" type="presParOf" srcId="{067DE5E9-36C7-4C84-B2A6-34B3792C6894}" destId="{FEBE3481-3927-4182-AD20-DB61D9FEFB45}" srcOrd="0" destOrd="0" presId="urn:microsoft.com/office/officeart/2008/layout/HorizontalMultiLevelHierarchy"/>
    <dgm:cxn modelId="{ABF209E3-2F5F-41A4-8EFD-94DBBB83D416}" type="presParOf" srcId="{067DE5E9-36C7-4C84-B2A6-34B3792C6894}" destId="{66D59EA5-A15B-4085-A969-ADADD9964E3A}" srcOrd="1" destOrd="0" presId="urn:microsoft.com/office/officeart/2008/layout/HorizontalMultiLevelHierarchy"/>
    <dgm:cxn modelId="{403DBA90-A26B-493F-A77E-EAF66CC07EB3}" type="presParOf" srcId="{66D59EA5-A15B-4085-A969-ADADD9964E3A}" destId="{DEFA06E1-7EC7-4650-B88C-8E903EB4B5B5}" srcOrd="0" destOrd="0" presId="urn:microsoft.com/office/officeart/2008/layout/HorizontalMultiLevelHierarchy"/>
    <dgm:cxn modelId="{2612F457-285D-4EA5-8F78-2957083CD0AF}" type="presParOf" srcId="{DEFA06E1-7EC7-4650-B88C-8E903EB4B5B5}" destId="{A9DB3E5E-6058-40DA-89FC-6BED3FD356E6}" srcOrd="0" destOrd="0" presId="urn:microsoft.com/office/officeart/2008/layout/HorizontalMultiLevelHierarchy"/>
    <dgm:cxn modelId="{AEB5FF91-B2A2-4D9A-8AD9-1AC3C208DBFE}" type="presParOf" srcId="{66D59EA5-A15B-4085-A969-ADADD9964E3A}" destId="{9EF7F956-317B-4B8B-9820-9013050BCE54}" srcOrd="1" destOrd="0" presId="urn:microsoft.com/office/officeart/2008/layout/HorizontalMultiLevelHierarchy"/>
    <dgm:cxn modelId="{7B273264-80CD-434B-9906-07DAB17682B4}" type="presParOf" srcId="{9EF7F956-317B-4B8B-9820-9013050BCE54}" destId="{449886A3-197A-407D-907E-2E17344A9391}" srcOrd="0" destOrd="0" presId="urn:microsoft.com/office/officeart/2008/layout/HorizontalMultiLevelHierarchy"/>
    <dgm:cxn modelId="{0C4280EC-CCE6-491A-B2FA-5CC2A3EE6683}" type="presParOf" srcId="{9EF7F956-317B-4B8B-9820-9013050BCE54}" destId="{EAC8C744-2D66-4ECE-941F-F3A8E49E0B76}" srcOrd="1" destOrd="0" presId="urn:microsoft.com/office/officeart/2008/layout/HorizontalMultiLevelHierarchy"/>
    <dgm:cxn modelId="{8A88F93B-3821-4929-944A-1A8C3B544099}" type="presParOf" srcId="{17C9AFB7-CB58-4AE0-9B24-A7E578EB3B78}" destId="{01C4C1CB-A5A8-4967-B256-35A15E7CEF3A}" srcOrd="2" destOrd="0" presId="urn:microsoft.com/office/officeart/2008/layout/HorizontalMultiLevelHierarchy"/>
    <dgm:cxn modelId="{CA314A08-EC0A-42B3-B7B2-DEEA1FB47030}" type="presParOf" srcId="{01C4C1CB-A5A8-4967-B256-35A15E7CEF3A}" destId="{CD5DFE0D-A0CC-4858-8C84-691D9149C313}" srcOrd="0" destOrd="0" presId="urn:microsoft.com/office/officeart/2008/layout/HorizontalMultiLevelHierarchy"/>
    <dgm:cxn modelId="{35BB2895-0156-4D49-9ECB-F10CFCF3ED11}" type="presParOf" srcId="{17C9AFB7-CB58-4AE0-9B24-A7E578EB3B78}" destId="{17A02332-76A1-421B-AE76-1FB50D135F88}" srcOrd="3" destOrd="0" presId="urn:microsoft.com/office/officeart/2008/layout/HorizontalMultiLevelHierarchy"/>
    <dgm:cxn modelId="{DA07FBBA-F456-43E8-9121-AD8A20DFE1F0}" type="presParOf" srcId="{17A02332-76A1-421B-AE76-1FB50D135F88}" destId="{5F4D3005-50B7-4A78-87CC-BAFE16A943C4}" srcOrd="0" destOrd="0" presId="urn:microsoft.com/office/officeart/2008/layout/HorizontalMultiLevelHierarchy"/>
    <dgm:cxn modelId="{A955A277-2F6D-478D-ABA0-12D8E4B3C14F}" type="presParOf" srcId="{17A02332-76A1-421B-AE76-1FB50D135F88}" destId="{6F91CB96-6614-48F4-B431-0486C193BFCB}" srcOrd="1" destOrd="0" presId="urn:microsoft.com/office/officeart/2008/layout/HorizontalMultiLevelHierarchy"/>
    <dgm:cxn modelId="{AAB32CC8-BC3C-4407-82CA-DF77D38C377D}" type="presParOf" srcId="{6F91CB96-6614-48F4-B431-0486C193BFCB}" destId="{67217A92-AAB3-40CB-92B3-2A1F7A9C5D85}" srcOrd="0" destOrd="0" presId="urn:microsoft.com/office/officeart/2008/layout/HorizontalMultiLevelHierarchy"/>
    <dgm:cxn modelId="{2AA534E3-5CBB-47F5-91BB-173C4DC1061C}" type="presParOf" srcId="{67217A92-AAB3-40CB-92B3-2A1F7A9C5D85}" destId="{9DEB75A7-D8DE-4CC2-9AEE-DB58BB938734}" srcOrd="0" destOrd="0" presId="urn:microsoft.com/office/officeart/2008/layout/HorizontalMultiLevelHierarchy"/>
    <dgm:cxn modelId="{D552AA7F-D3B0-4E29-8BB4-39C92A53A2CE}" type="presParOf" srcId="{6F91CB96-6614-48F4-B431-0486C193BFCB}" destId="{253F8EDE-52D4-4F71-BD4B-5378B90A6D42}" srcOrd="1" destOrd="0" presId="urn:microsoft.com/office/officeart/2008/layout/HorizontalMultiLevelHierarchy"/>
    <dgm:cxn modelId="{3A3CC672-002C-4C9F-AFDC-2759109BB9D1}" type="presParOf" srcId="{253F8EDE-52D4-4F71-BD4B-5378B90A6D42}" destId="{9100C567-DB9A-44CF-B9F5-938E369E66AB}" srcOrd="0" destOrd="0" presId="urn:microsoft.com/office/officeart/2008/layout/HorizontalMultiLevelHierarchy"/>
    <dgm:cxn modelId="{F9C52815-6F55-45C8-A0CE-FB92DFC56AA2}" type="presParOf" srcId="{253F8EDE-52D4-4F71-BD4B-5378B90A6D42}" destId="{33F6E87F-EFDB-42EF-86FA-D0B284F81B2C}" srcOrd="1" destOrd="0" presId="urn:microsoft.com/office/officeart/2008/layout/HorizontalMultiLevelHierarchy"/>
    <dgm:cxn modelId="{F9E2CEDD-5240-418C-87F8-A2FFF8228E22}" type="presParOf" srcId="{33F6E87F-EFDB-42EF-86FA-D0B284F81B2C}" destId="{8D724109-E967-4D58-A2D6-B87601F1EA7C}" srcOrd="0" destOrd="0" presId="urn:microsoft.com/office/officeart/2008/layout/HorizontalMultiLevelHierarchy"/>
    <dgm:cxn modelId="{AE39F4BF-8CE9-46BC-8DCA-E96222380D1A}" type="presParOf" srcId="{8D724109-E967-4D58-A2D6-B87601F1EA7C}" destId="{01289C58-823B-440C-94AE-6004789A0C19}" srcOrd="0" destOrd="0" presId="urn:microsoft.com/office/officeart/2008/layout/HorizontalMultiLevelHierarchy"/>
    <dgm:cxn modelId="{E1CEF51D-3E95-48CF-99E1-D6CFF818B55C}" type="presParOf" srcId="{33F6E87F-EFDB-42EF-86FA-D0B284F81B2C}" destId="{849E1391-CC1E-48A1-B157-6C93F527A5FC}" srcOrd="1" destOrd="0" presId="urn:microsoft.com/office/officeart/2008/layout/HorizontalMultiLevelHierarchy"/>
    <dgm:cxn modelId="{C0F0B203-331B-49FB-BB0F-DAD929187AC5}" type="presParOf" srcId="{849E1391-CC1E-48A1-B157-6C93F527A5FC}" destId="{B6023869-6EAA-40BD-B6CD-A6AFADFB4BB2}" srcOrd="0" destOrd="0" presId="urn:microsoft.com/office/officeart/2008/layout/HorizontalMultiLevelHierarchy"/>
    <dgm:cxn modelId="{BE2FD5E7-6B44-4696-BCB2-46D1E273BE1F}" type="presParOf" srcId="{849E1391-CC1E-48A1-B157-6C93F527A5FC}" destId="{438334F1-ADBA-4649-8D7D-98D59381BA42}" srcOrd="1" destOrd="0" presId="urn:microsoft.com/office/officeart/2008/layout/HorizontalMultiLevelHierarchy"/>
    <dgm:cxn modelId="{644683AB-9B05-4096-8AA0-0665E1CFBF4D}" type="presParOf" srcId="{438334F1-ADBA-4649-8D7D-98D59381BA42}" destId="{606A9683-D9E7-4F61-96EA-9C6C8A9958A4}" srcOrd="0" destOrd="0" presId="urn:microsoft.com/office/officeart/2008/layout/HorizontalMultiLevelHierarchy"/>
    <dgm:cxn modelId="{E0338FFC-B6D3-4674-A04A-9010F8CB4278}" type="presParOf" srcId="{606A9683-D9E7-4F61-96EA-9C6C8A9958A4}" destId="{0C9E1B76-30D3-4469-8739-E148CF3D8163}" srcOrd="0" destOrd="0" presId="urn:microsoft.com/office/officeart/2008/layout/HorizontalMultiLevelHierarchy"/>
    <dgm:cxn modelId="{3A3C9813-5B65-49EE-8A7B-A514F997D70E}" type="presParOf" srcId="{438334F1-ADBA-4649-8D7D-98D59381BA42}" destId="{F8C62588-F7EB-4284-A7F6-2AEA131CBF80}" srcOrd="1" destOrd="0" presId="urn:microsoft.com/office/officeart/2008/layout/HorizontalMultiLevelHierarchy"/>
    <dgm:cxn modelId="{ADEDCD80-0C63-4862-9C2A-77BFDD0D03FD}" type="presParOf" srcId="{F8C62588-F7EB-4284-A7F6-2AEA131CBF80}" destId="{72608DC7-EFAC-4F4D-999C-36FA2EDBCB92}" srcOrd="0" destOrd="0" presId="urn:microsoft.com/office/officeart/2008/layout/HorizontalMultiLevelHierarchy"/>
    <dgm:cxn modelId="{0480295F-3B71-492A-8FBF-8F0500F6BCCB}" type="presParOf" srcId="{F8C62588-F7EB-4284-A7F6-2AEA131CBF80}" destId="{A6678F80-2A3B-4ECD-8F96-DD6E1E738850}" srcOrd="1" destOrd="0" presId="urn:microsoft.com/office/officeart/2008/layout/HorizontalMultiLevelHierarchy"/>
    <dgm:cxn modelId="{CE4624F5-D31B-4745-A2B6-B4076CDA1B1B}" type="presParOf" srcId="{33F6E87F-EFDB-42EF-86FA-D0B284F81B2C}" destId="{A33F690F-79FC-47BC-A226-F3D45CCBA7B4}" srcOrd="2" destOrd="0" presId="urn:microsoft.com/office/officeart/2008/layout/HorizontalMultiLevelHierarchy"/>
    <dgm:cxn modelId="{3C784660-7EB9-40D8-AAA0-9C025CE39142}" type="presParOf" srcId="{A33F690F-79FC-47BC-A226-F3D45CCBA7B4}" destId="{B8BE1CD0-0419-4CA6-BCC0-D314FFD6864D}" srcOrd="0" destOrd="0" presId="urn:microsoft.com/office/officeart/2008/layout/HorizontalMultiLevelHierarchy"/>
    <dgm:cxn modelId="{9A3F739B-F9E8-4A4A-874D-8ECFB839B3E4}" type="presParOf" srcId="{33F6E87F-EFDB-42EF-86FA-D0B284F81B2C}" destId="{D7680E9F-0A48-481F-908A-B1E08C3A7045}" srcOrd="3" destOrd="0" presId="urn:microsoft.com/office/officeart/2008/layout/HorizontalMultiLevelHierarchy"/>
    <dgm:cxn modelId="{05A777C2-DDF1-40DD-98AC-4E0265C461B9}" type="presParOf" srcId="{D7680E9F-0A48-481F-908A-B1E08C3A7045}" destId="{C12F84E2-0B85-43D9-B64B-718F4F875A18}" srcOrd="0" destOrd="0" presId="urn:microsoft.com/office/officeart/2008/layout/HorizontalMultiLevelHierarchy"/>
    <dgm:cxn modelId="{C9F6E439-C10C-4377-88D7-AF0CAE189E05}" type="presParOf" srcId="{D7680E9F-0A48-481F-908A-B1E08C3A7045}" destId="{A1BF6B3D-D505-472A-9DBE-6E8586527C7C}" srcOrd="1" destOrd="0" presId="urn:microsoft.com/office/officeart/2008/layout/HorizontalMultiLevelHierarchy"/>
    <dgm:cxn modelId="{A61022C1-2DC8-4149-B499-D57DDBCC4790}" type="presParOf" srcId="{A1BF6B3D-D505-472A-9DBE-6E8586527C7C}" destId="{587F1341-18F0-4DBE-8C6A-8120C2CCCD9D}" srcOrd="0" destOrd="0" presId="urn:microsoft.com/office/officeart/2008/layout/HorizontalMultiLevelHierarchy"/>
    <dgm:cxn modelId="{C132C3F9-82F4-4BB8-AD56-C9211FB8ADCF}" type="presParOf" srcId="{587F1341-18F0-4DBE-8C6A-8120C2CCCD9D}" destId="{9D23E900-6B69-4003-9A1D-5742D4B5999D}" srcOrd="0" destOrd="0" presId="urn:microsoft.com/office/officeart/2008/layout/HorizontalMultiLevelHierarchy"/>
    <dgm:cxn modelId="{89CB2D78-9418-40AA-9662-38EF2BB92781}" type="presParOf" srcId="{A1BF6B3D-D505-472A-9DBE-6E8586527C7C}" destId="{E8C87146-8223-47C2-9506-4A7DB4149FBC}" srcOrd="1" destOrd="0" presId="urn:microsoft.com/office/officeart/2008/layout/HorizontalMultiLevelHierarchy"/>
    <dgm:cxn modelId="{947E8117-166D-445C-B72C-CC8E0D409E2F}" type="presParOf" srcId="{E8C87146-8223-47C2-9506-4A7DB4149FBC}" destId="{6722C5C2-E5B3-41F4-A328-F3221966CC5E}" srcOrd="0" destOrd="0" presId="urn:microsoft.com/office/officeart/2008/layout/HorizontalMultiLevelHierarchy"/>
    <dgm:cxn modelId="{995378D6-7B40-432D-B415-271B616BD6B2}" type="presParOf" srcId="{E8C87146-8223-47C2-9506-4A7DB4149FBC}" destId="{5B41B594-2F25-4929-ABD9-7362AB0DC80D}" srcOrd="1" destOrd="0" presId="urn:microsoft.com/office/officeart/2008/layout/HorizontalMultiLevelHierarchy"/>
    <dgm:cxn modelId="{3FA5D482-01CF-4573-A056-A1F39F2A7DA8}" type="presParOf" srcId="{6F91CB96-6614-48F4-B431-0486C193BFCB}" destId="{6864FE8F-B416-4DD9-9566-AAEE7E8A0414}" srcOrd="2" destOrd="0" presId="urn:microsoft.com/office/officeart/2008/layout/HorizontalMultiLevelHierarchy"/>
    <dgm:cxn modelId="{2A038FAF-089D-4765-8668-F4B46BF167C2}" type="presParOf" srcId="{6864FE8F-B416-4DD9-9566-AAEE7E8A0414}" destId="{44D23328-ACA4-45F0-B060-BC11A9135AF1}" srcOrd="0" destOrd="0" presId="urn:microsoft.com/office/officeart/2008/layout/HorizontalMultiLevelHierarchy"/>
    <dgm:cxn modelId="{5ABAB7CA-4628-41B8-8C0C-7DA02E5C0D96}" type="presParOf" srcId="{6F91CB96-6614-48F4-B431-0486C193BFCB}" destId="{88E99583-E7A0-42FF-BC02-4A3EBA2471D2}" srcOrd="3" destOrd="0" presId="urn:microsoft.com/office/officeart/2008/layout/HorizontalMultiLevelHierarchy"/>
    <dgm:cxn modelId="{8593A7AC-0B09-4E73-B52A-8C5D09B528D2}" type="presParOf" srcId="{88E99583-E7A0-42FF-BC02-4A3EBA2471D2}" destId="{E7A8B345-0F7F-423B-9B85-408819898DEF}" srcOrd="0" destOrd="0" presId="urn:microsoft.com/office/officeart/2008/layout/HorizontalMultiLevelHierarchy"/>
    <dgm:cxn modelId="{01F6F5CA-276A-4453-A307-91E94EF7E9B5}" type="presParOf" srcId="{88E99583-E7A0-42FF-BC02-4A3EBA2471D2}" destId="{7ED13F96-E621-48BE-AB89-8C21D3083481}" srcOrd="1" destOrd="0" presId="urn:microsoft.com/office/officeart/2008/layout/HorizontalMultiLevelHierarchy"/>
    <dgm:cxn modelId="{02203327-DC1A-4CD4-8F60-0323DFF1DDEC}" type="presParOf" srcId="{7ED13F96-E621-48BE-AB89-8C21D3083481}" destId="{935B1D95-16B4-4A76-BAEB-CA91059E079A}" srcOrd="0" destOrd="0" presId="urn:microsoft.com/office/officeart/2008/layout/HorizontalMultiLevelHierarchy"/>
    <dgm:cxn modelId="{9A5AC355-CC84-4934-9F9F-0F9258EB85F2}" type="presParOf" srcId="{935B1D95-16B4-4A76-BAEB-CA91059E079A}" destId="{1F05365E-66F8-4C33-87EF-53EAB0E53E03}" srcOrd="0" destOrd="0" presId="urn:microsoft.com/office/officeart/2008/layout/HorizontalMultiLevelHierarchy"/>
    <dgm:cxn modelId="{5AAFDA5B-B25C-4C27-9CFF-B11031BCF1C1}" type="presParOf" srcId="{7ED13F96-E621-48BE-AB89-8C21D3083481}" destId="{4DE5CDBA-7CA6-4DA0-B6FB-5928A1AEF0A9}" srcOrd="1" destOrd="0" presId="urn:microsoft.com/office/officeart/2008/layout/HorizontalMultiLevelHierarchy"/>
    <dgm:cxn modelId="{437E8AC7-02CB-4A39-8821-69C02645E448}" type="presParOf" srcId="{4DE5CDBA-7CA6-4DA0-B6FB-5928A1AEF0A9}" destId="{00E1814E-DC71-44C9-9491-7819F54347E3}" srcOrd="0" destOrd="0" presId="urn:microsoft.com/office/officeart/2008/layout/HorizontalMultiLevelHierarchy"/>
    <dgm:cxn modelId="{DE5C9276-EA81-4AE1-9903-AB2985E2F8B5}" type="presParOf" srcId="{4DE5CDBA-7CA6-4DA0-B6FB-5928A1AEF0A9}" destId="{CAA8C725-BE1A-42D6-A0B5-16B1EBF7772C}" srcOrd="1" destOrd="0" presId="urn:microsoft.com/office/officeart/2008/layout/HorizontalMultiLevelHierarchy"/>
    <dgm:cxn modelId="{AD0C3DEA-3619-4681-8207-02D8B408A68A}" type="presParOf" srcId="{CAA8C725-BE1A-42D6-A0B5-16B1EBF7772C}" destId="{672F1028-4728-4F50-9BBC-FA89ED0D154D}" srcOrd="0" destOrd="0" presId="urn:microsoft.com/office/officeart/2008/layout/HorizontalMultiLevelHierarchy"/>
    <dgm:cxn modelId="{BB63FB06-86B4-4B91-822F-27E94B95281C}" type="presParOf" srcId="{672F1028-4728-4F50-9BBC-FA89ED0D154D}" destId="{64174AE7-56D1-4F66-9B98-D4A4C05A742F}" srcOrd="0" destOrd="0" presId="urn:microsoft.com/office/officeart/2008/layout/HorizontalMultiLevelHierarchy"/>
    <dgm:cxn modelId="{2E7317F7-A977-4CFD-A46B-90E17802741C}" type="presParOf" srcId="{CAA8C725-BE1A-42D6-A0B5-16B1EBF7772C}" destId="{A85A4593-5B49-4D81-A3B5-8AB9A6C1D0C6}" srcOrd="1" destOrd="0" presId="urn:microsoft.com/office/officeart/2008/layout/HorizontalMultiLevelHierarchy"/>
    <dgm:cxn modelId="{22C7CAE5-4876-44BE-B916-3CF593EFC44F}" type="presParOf" srcId="{A85A4593-5B49-4D81-A3B5-8AB9A6C1D0C6}" destId="{CD6FA29F-BAD4-40D3-8091-8266A4E86708}" srcOrd="0" destOrd="0" presId="urn:microsoft.com/office/officeart/2008/layout/HorizontalMultiLevelHierarchy"/>
    <dgm:cxn modelId="{F1165C47-D057-48D8-B3F9-88D9DE5CA599}" type="presParOf" srcId="{A85A4593-5B49-4D81-A3B5-8AB9A6C1D0C6}" destId="{CDEA9AD4-E219-47F5-8D13-9F1DA54E6FA8}" srcOrd="1" destOrd="0" presId="urn:microsoft.com/office/officeart/2008/layout/HorizontalMultiLevelHierarchy"/>
    <dgm:cxn modelId="{756B0C21-1FF6-479B-8D89-D0EB016D1C54}" type="presParOf" srcId="{7ED13F96-E621-48BE-AB89-8C21D3083481}" destId="{99571FF6-A1D0-4B8D-8FD6-D05CE63E2FF5}" srcOrd="2" destOrd="0" presId="urn:microsoft.com/office/officeart/2008/layout/HorizontalMultiLevelHierarchy"/>
    <dgm:cxn modelId="{7D4311B6-3C1A-4719-942C-3435D01FDBF1}" type="presParOf" srcId="{99571FF6-A1D0-4B8D-8FD6-D05CE63E2FF5}" destId="{28328581-A954-450F-B3DF-E285A58969BB}" srcOrd="0" destOrd="0" presId="urn:microsoft.com/office/officeart/2008/layout/HorizontalMultiLevelHierarchy"/>
    <dgm:cxn modelId="{30B48ACB-EFC1-4DDC-B41A-07CE9436D27D}" type="presParOf" srcId="{7ED13F96-E621-48BE-AB89-8C21D3083481}" destId="{AE7C7F7A-508A-4D0F-996F-B1C7A0BAB0AE}" srcOrd="3" destOrd="0" presId="urn:microsoft.com/office/officeart/2008/layout/HorizontalMultiLevelHierarchy"/>
    <dgm:cxn modelId="{E4451AEC-AEDB-42F7-8D7E-BBE2DC31A76F}" type="presParOf" srcId="{AE7C7F7A-508A-4D0F-996F-B1C7A0BAB0AE}" destId="{1ECCB4B7-C050-46A0-8812-115842F4E139}" srcOrd="0" destOrd="0" presId="urn:microsoft.com/office/officeart/2008/layout/HorizontalMultiLevelHierarchy"/>
    <dgm:cxn modelId="{ED6F8014-2BF7-40E7-BA0D-0E72ABAC448C}" type="presParOf" srcId="{AE7C7F7A-508A-4D0F-996F-B1C7A0BAB0AE}" destId="{86DD2970-3BDF-4D5F-81D9-577CF6BF930D}" srcOrd="1" destOrd="0" presId="urn:microsoft.com/office/officeart/2008/layout/HorizontalMultiLevelHierarchy"/>
    <dgm:cxn modelId="{085AECBF-2B0C-46AF-BD12-5ACE08178C65}" type="presParOf" srcId="{86DD2970-3BDF-4D5F-81D9-577CF6BF930D}" destId="{822BEC21-20D0-4605-93C1-E9444056DBE9}" srcOrd="0" destOrd="0" presId="urn:microsoft.com/office/officeart/2008/layout/HorizontalMultiLevelHierarchy"/>
    <dgm:cxn modelId="{744F544F-AFF8-43C3-8B89-5F736EE9AE3C}" type="presParOf" srcId="{822BEC21-20D0-4605-93C1-E9444056DBE9}" destId="{9480E771-AE06-44DA-90D8-545DB17380AD}" srcOrd="0" destOrd="0" presId="urn:microsoft.com/office/officeart/2008/layout/HorizontalMultiLevelHierarchy"/>
    <dgm:cxn modelId="{B1CC51E9-B7DD-40A0-B274-C6C6DE170333}" type="presParOf" srcId="{86DD2970-3BDF-4D5F-81D9-577CF6BF930D}" destId="{21AF3FD7-95A9-42BE-AE1E-7FA70FD6DDD2}" srcOrd="1" destOrd="0" presId="urn:microsoft.com/office/officeart/2008/layout/HorizontalMultiLevelHierarchy"/>
    <dgm:cxn modelId="{F9DC45CF-FE99-4A1C-8036-C7E02E011D7F}" type="presParOf" srcId="{21AF3FD7-95A9-42BE-AE1E-7FA70FD6DDD2}" destId="{15150080-1365-4F70-8320-20B5E35DE3C6}" srcOrd="0" destOrd="0" presId="urn:microsoft.com/office/officeart/2008/layout/HorizontalMultiLevelHierarchy"/>
    <dgm:cxn modelId="{48F89227-D77D-49B4-8FE1-7266600C6CCA}" type="presParOf" srcId="{21AF3FD7-95A9-42BE-AE1E-7FA70FD6DDD2}" destId="{A3610863-B65A-4DA4-8A48-E85BDCDFCFCF}" srcOrd="1" destOrd="0" presId="urn:microsoft.com/office/officeart/2008/layout/HorizontalMultiLevelHierarchy"/>
    <dgm:cxn modelId="{61AD8DD9-85C1-48B7-9D37-F105B251E018}" type="presParOf" srcId="{7ED13F96-E621-48BE-AB89-8C21D3083481}" destId="{D4F63293-3C67-4863-BA58-A49C75A860AD}" srcOrd="4" destOrd="0" presId="urn:microsoft.com/office/officeart/2008/layout/HorizontalMultiLevelHierarchy"/>
    <dgm:cxn modelId="{2AD42303-9EED-4739-B02D-BC9C55C76D8A}" type="presParOf" srcId="{D4F63293-3C67-4863-BA58-A49C75A860AD}" destId="{F54FFAA3-010C-4A93-AE73-4D8BE69F18CC}" srcOrd="0" destOrd="0" presId="urn:microsoft.com/office/officeart/2008/layout/HorizontalMultiLevelHierarchy"/>
    <dgm:cxn modelId="{BC0CDB94-C311-4D15-8A55-E714DFFA875B}" type="presParOf" srcId="{7ED13F96-E621-48BE-AB89-8C21D3083481}" destId="{8B76DBD3-00EF-4D1E-880E-6CD598A0DB69}" srcOrd="5" destOrd="0" presId="urn:microsoft.com/office/officeart/2008/layout/HorizontalMultiLevelHierarchy"/>
    <dgm:cxn modelId="{C66FA993-BB72-4D2F-BBFB-D268D0B7044D}" type="presParOf" srcId="{8B76DBD3-00EF-4D1E-880E-6CD598A0DB69}" destId="{C326640A-3031-4894-92F1-C8D20791A85A}" srcOrd="0" destOrd="0" presId="urn:microsoft.com/office/officeart/2008/layout/HorizontalMultiLevelHierarchy"/>
    <dgm:cxn modelId="{2AB251FB-3B0B-454A-AA0C-CB16F81901AD}" type="presParOf" srcId="{8B76DBD3-00EF-4D1E-880E-6CD598A0DB69}" destId="{90775E6E-6802-4E82-A848-1F3C40487CE0}" srcOrd="1" destOrd="0" presId="urn:microsoft.com/office/officeart/2008/layout/HorizontalMultiLevelHierarchy"/>
    <dgm:cxn modelId="{B52E93CC-52D1-4BD2-A429-944A87153002}" type="presParOf" srcId="{90775E6E-6802-4E82-A848-1F3C40487CE0}" destId="{620D0919-DE3E-4A02-BC5E-BB28D64D0A91}" srcOrd="0" destOrd="0" presId="urn:microsoft.com/office/officeart/2008/layout/HorizontalMultiLevelHierarchy"/>
    <dgm:cxn modelId="{29C21D46-F05C-4B8C-A018-B53E6596EA4C}" type="presParOf" srcId="{620D0919-DE3E-4A02-BC5E-BB28D64D0A91}" destId="{013995CF-366B-4EC5-83F8-873D691D4354}" srcOrd="0" destOrd="0" presId="urn:microsoft.com/office/officeart/2008/layout/HorizontalMultiLevelHierarchy"/>
    <dgm:cxn modelId="{8DCB4C7A-C361-4423-A75B-85A387268089}" type="presParOf" srcId="{90775E6E-6802-4E82-A848-1F3C40487CE0}" destId="{B75DCBE7-E6D4-43A3-9068-0DF7A9D6484A}" srcOrd="1" destOrd="0" presId="urn:microsoft.com/office/officeart/2008/layout/HorizontalMultiLevelHierarchy"/>
    <dgm:cxn modelId="{40A76828-49CD-4D05-B26E-2582305995F7}" type="presParOf" srcId="{B75DCBE7-E6D4-43A3-9068-0DF7A9D6484A}" destId="{2720FDF0-EE37-429A-A133-215D36B2532B}" srcOrd="0" destOrd="0" presId="urn:microsoft.com/office/officeart/2008/layout/HorizontalMultiLevelHierarchy"/>
    <dgm:cxn modelId="{00515EE4-14E8-484A-9CE0-D37789395C81}" type="presParOf" srcId="{B75DCBE7-E6D4-43A3-9068-0DF7A9D6484A}" destId="{12FB889E-36B3-49ED-B140-E454373AE201}" srcOrd="1" destOrd="0" presId="urn:microsoft.com/office/officeart/2008/layout/HorizontalMultiLevelHierarchy"/>
    <dgm:cxn modelId="{EBA23E56-26DD-41DA-BECB-880996C04C9F}" type="presParOf" srcId="{17C9AFB7-CB58-4AE0-9B24-A7E578EB3B78}" destId="{524B199D-1D1E-4AE7-AE4C-F4A878581798}" srcOrd="4" destOrd="0" presId="urn:microsoft.com/office/officeart/2008/layout/HorizontalMultiLevelHierarchy"/>
    <dgm:cxn modelId="{24B33860-3B2A-45DB-BE21-ED55FBD39B45}" type="presParOf" srcId="{524B199D-1D1E-4AE7-AE4C-F4A878581798}" destId="{B68AFBFA-BC9F-47EF-815B-01DD0690CDDC}" srcOrd="0" destOrd="0" presId="urn:microsoft.com/office/officeart/2008/layout/HorizontalMultiLevelHierarchy"/>
    <dgm:cxn modelId="{5C3F4B29-98D9-4CAA-AECB-7B66C539BA1A}" type="presParOf" srcId="{17C9AFB7-CB58-4AE0-9B24-A7E578EB3B78}" destId="{72DF66BF-EB6E-4582-AA79-7D4E75AE7454}" srcOrd="5" destOrd="0" presId="urn:microsoft.com/office/officeart/2008/layout/HorizontalMultiLevelHierarchy"/>
    <dgm:cxn modelId="{9506499C-D216-45A7-A315-F0B488C969CF}" type="presParOf" srcId="{72DF66BF-EB6E-4582-AA79-7D4E75AE7454}" destId="{F9A9D709-68FA-4A88-AFF1-7413417AB83B}" srcOrd="0" destOrd="0" presId="urn:microsoft.com/office/officeart/2008/layout/HorizontalMultiLevelHierarchy"/>
    <dgm:cxn modelId="{6A976E11-29DA-4C22-A4A5-47867D19CE35}" type="presParOf" srcId="{72DF66BF-EB6E-4582-AA79-7D4E75AE7454}" destId="{B0D62A06-B175-48DE-B063-0CCBDDF576E1}" srcOrd="1" destOrd="0" presId="urn:microsoft.com/office/officeart/2008/layout/HorizontalMultiLevelHierarchy"/>
    <dgm:cxn modelId="{03BA00D7-7BF8-4B72-B03A-4A7FFCDBDE51}" type="presParOf" srcId="{B0D62A06-B175-48DE-B063-0CCBDDF576E1}" destId="{A2B33D0B-8F25-4666-BE6E-0454F4F9C42A}" srcOrd="0" destOrd="0" presId="urn:microsoft.com/office/officeart/2008/layout/HorizontalMultiLevelHierarchy"/>
    <dgm:cxn modelId="{44518908-52FB-4882-8428-2DC9E9D650CC}" type="presParOf" srcId="{A2B33D0B-8F25-4666-BE6E-0454F4F9C42A}" destId="{53BD54DD-2CE0-4A09-B4CB-EC05A1BF1818}" srcOrd="0" destOrd="0" presId="urn:microsoft.com/office/officeart/2008/layout/HorizontalMultiLevelHierarchy"/>
    <dgm:cxn modelId="{BF786940-C7CD-4E9F-AB0F-FE9AC82DBDF5}" type="presParOf" srcId="{B0D62A06-B175-48DE-B063-0CCBDDF576E1}" destId="{A1A2C3D9-E07D-4229-AD36-E58F368E4892}" srcOrd="1" destOrd="0" presId="urn:microsoft.com/office/officeart/2008/layout/HorizontalMultiLevelHierarchy"/>
    <dgm:cxn modelId="{20934ABF-69CE-455F-BCC7-76C7944F97A0}" type="presParOf" srcId="{A1A2C3D9-E07D-4229-AD36-E58F368E4892}" destId="{F67B4B02-6386-40C1-9FB7-8700984EA3FB}" srcOrd="0" destOrd="0" presId="urn:microsoft.com/office/officeart/2008/layout/HorizontalMultiLevelHierarchy"/>
    <dgm:cxn modelId="{F46193DF-61B8-49B6-8D91-D7B94A00DA38}" type="presParOf" srcId="{A1A2C3D9-E07D-4229-AD36-E58F368E4892}" destId="{429DB0A9-B99E-4B58-A278-406C5C5D1270}" srcOrd="1" destOrd="0" presId="urn:microsoft.com/office/officeart/2008/layout/HorizontalMultiLevelHierarchy"/>
    <dgm:cxn modelId="{1D547EB1-6F84-4EB2-B398-E840DA35B37C}" type="presParOf" srcId="{429DB0A9-B99E-4B58-A278-406C5C5D1270}" destId="{055974D6-54F3-47A7-A508-602DAA7CEC29}" srcOrd="0" destOrd="0" presId="urn:microsoft.com/office/officeart/2008/layout/HorizontalMultiLevelHierarchy"/>
    <dgm:cxn modelId="{6506AE69-5CA8-45B1-B03A-B4A719728BE5}" type="presParOf" srcId="{055974D6-54F3-47A7-A508-602DAA7CEC29}" destId="{88D984C2-0AB2-437A-8C89-2BF69FBA8469}" srcOrd="0" destOrd="0" presId="urn:microsoft.com/office/officeart/2008/layout/HorizontalMultiLevelHierarchy"/>
    <dgm:cxn modelId="{D658FC9C-D42C-4B78-8378-D794BD16C85B}" type="presParOf" srcId="{429DB0A9-B99E-4B58-A278-406C5C5D1270}" destId="{0E56F1CC-6D94-4B0B-9309-C48553CF7FA5}" srcOrd="1" destOrd="0" presId="urn:microsoft.com/office/officeart/2008/layout/HorizontalMultiLevelHierarchy"/>
    <dgm:cxn modelId="{8B59DA06-8D15-47AC-9AE0-C8C02D5A4035}" type="presParOf" srcId="{0E56F1CC-6D94-4B0B-9309-C48553CF7FA5}" destId="{54ACDB34-0192-4DE8-ABE7-B1A005107AAD}" srcOrd="0" destOrd="0" presId="urn:microsoft.com/office/officeart/2008/layout/HorizontalMultiLevelHierarchy"/>
    <dgm:cxn modelId="{62E45456-4784-48BE-B7F4-53E01DC9F3B2}" type="presParOf" srcId="{0E56F1CC-6D94-4B0B-9309-C48553CF7FA5}" destId="{471F183F-9A36-4418-B429-611BBEE7A956}" srcOrd="1" destOrd="0" presId="urn:microsoft.com/office/officeart/2008/layout/HorizontalMultiLevelHierarchy"/>
    <dgm:cxn modelId="{FB0D7376-2ACE-459E-8949-2B7678ED6539}" type="presParOf" srcId="{471F183F-9A36-4418-B429-611BBEE7A956}" destId="{C0AC9B25-630B-4AB4-80BE-31900458BC8D}" srcOrd="0" destOrd="0" presId="urn:microsoft.com/office/officeart/2008/layout/HorizontalMultiLevelHierarchy"/>
    <dgm:cxn modelId="{E84DBD2B-D8C9-4880-818C-C8BE2E55DFB6}" type="presParOf" srcId="{C0AC9B25-630B-4AB4-80BE-31900458BC8D}" destId="{8267CD61-553E-467A-B796-763D39DF3970}" srcOrd="0" destOrd="0" presId="urn:microsoft.com/office/officeart/2008/layout/HorizontalMultiLevelHierarchy"/>
    <dgm:cxn modelId="{5D51042C-3D7F-4F77-96A6-D5DB02884D60}" type="presParOf" srcId="{471F183F-9A36-4418-B429-611BBEE7A956}" destId="{AB7C3E44-685D-496B-B5B4-635BA4283C1F}" srcOrd="1" destOrd="0" presId="urn:microsoft.com/office/officeart/2008/layout/HorizontalMultiLevelHierarchy"/>
    <dgm:cxn modelId="{473072F9-07AB-4013-8CB6-85EF4A07E20B}" type="presParOf" srcId="{AB7C3E44-685D-496B-B5B4-635BA4283C1F}" destId="{E7E3C5CD-A841-4DE2-AF18-5E0B30126411}" srcOrd="0" destOrd="0" presId="urn:microsoft.com/office/officeart/2008/layout/HorizontalMultiLevelHierarchy"/>
    <dgm:cxn modelId="{155F5D50-6507-4B33-A1B8-34601A3412E7}" type="presParOf" srcId="{AB7C3E44-685D-496B-B5B4-635BA4283C1F}" destId="{754C9844-52D9-42CA-BC08-EEE7B95BD68D}" srcOrd="1" destOrd="0" presId="urn:microsoft.com/office/officeart/2008/layout/HorizontalMultiLevelHierarchy"/>
    <dgm:cxn modelId="{BD816E00-3CC9-4F86-ADA7-846FDE3DF123}" type="presParOf" srcId="{429DB0A9-B99E-4B58-A278-406C5C5D1270}" destId="{D3ABD4C5-7D50-4DB1-9F87-3F091734FFD4}" srcOrd="2" destOrd="0" presId="urn:microsoft.com/office/officeart/2008/layout/HorizontalMultiLevelHierarchy"/>
    <dgm:cxn modelId="{A1B919A8-E52A-4559-9F1B-5883C43D3060}" type="presParOf" srcId="{D3ABD4C5-7D50-4DB1-9F87-3F091734FFD4}" destId="{CF348DBC-BAB4-42DF-8322-83498C210300}" srcOrd="0" destOrd="0" presId="urn:microsoft.com/office/officeart/2008/layout/HorizontalMultiLevelHierarchy"/>
    <dgm:cxn modelId="{EECC2B21-73DF-4E7B-B8EC-2429EBC6E0EB}" type="presParOf" srcId="{429DB0A9-B99E-4B58-A278-406C5C5D1270}" destId="{E5446754-013F-4752-9928-B7A8F9DD84B7}" srcOrd="3" destOrd="0" presId="urn:microsoft.com/office/officeart/2008/layout/HorizontalMultiLevelHierarchy"/>
    <dgm:cxn modelId="{A642CAC7-A881-4643-AFCD-EF99BE90B822}" type="presParOf" srcId="{E5446754-013F-4752-9928-B7A8F9DD84B7}" destId="{64CF3A94-F3FB-41B0-BE9E-9D9AC3BF59D2}" srcOrd="0" destOrd="0" presId="urn:microsoft.com/office/officeart/2008/layout/HorizontalMultiLevelHierarchy"/>
    <dgm:cxn modelId="{74E4A549-E839-4DC8-BCA5-6FEF7CB6646E}" type="presParOf" srcId="{E5446754-013F-4752-9928-B7A8F9DD84B7}" destId="{2A79AC4C-E9CE-4E2E-A5AB-794AD7C1B90D}" srcOrd="1" destOrd="0" presId="urn:microsoft.com/office/officeart/2008/layout/HorizontalMultiLevelHierarchy"/>
    <dgm:cxn modelId="{11683E39-AE77-4CC3-B8FA-46F75909B31F}" type="presParOf" srcId="{2A79AC4C-E9CE-4E2E-A5AB-794AD7C1B90D}" destId="{F6CEEA87-4B9C-4218-A52E-843F40FD68AE}" srcOrd="0" destOrd="0" presId="urn:microsoft.com/office/officeart/2008/layout/HorizontalMultiLevelHierarchy"/>
    <dgm:cxn modelId="{DC9CA4FC-385A-43EE-A30F-2FF65F2DB901}" type="presParOf" srcId="{F6CEEA87-4B9C-4218-A52E-843F40FD68AE}" destId="{0FE9FAA2-8FC6-4503-866B-665A0BFE204C}" srcOrd="0" destOrd="0" presId="urn:microsoft.com/office/officeart/2008/layout/HorizontalMultiLevelHierarchy"/>
    <dgm:cxn modelId="{B8E40E18-06EB-4A8E-9F79-B8FF473D1849}" type="presParOf" srcId="{2A79AC4C-E9CE-4E2E-A5AB-794AD7C1B90D}" destId="{982A3641-B717-4A02-86C9-13A3C541B22D}" srcOrd="1" destOrd="0" presId="urn:microsoft.com/office/officeart/2008/layout/HorizontalMultiLevelHierarchy"/>
    <dgm:cxn modelId="{AB92DB11-744C-4331-A03C-040F49EA5142}" type="presParOf" srcId="{982A3641-B717-4A02-86C9-13A3C541B22D}" destId="{11D75AE3-9DDF-4A02-812E-6A38C45B1325}" srcOrd="0" destOrd="0" presId="urn:microsoft.com/office/officeart/2008/layout/HorizontalMultiLevelHierarchy"/>
    <dgm:cxn modelId="{94B79A9C-9575-466F-8B8D-81C75C4B2C9F}" type="presParOf" srcId="{982A3641-B717-4A02-86C9-13A3C541B22D}" destId="{62CED6D9-9822-4D15-89C5-F8B1BCFE47DE}" srcOrd="1" destOrd="0" presId="urn:microsoft.com/office/officeart/2008/layout/HorizontalMultiLevelHierarchy"/>
    <dgm:cxn modelId="{0797C458-D793-4DAA-A116-F451C074E867}" type="presParOf" srcId="{B0D62A06-B175-48DE-B063-0CCBDDF576E1}" destId="{8A171984-4667-4EEA-BEE0-36C5B2E15BFD}" srcOrd="2" destOrd="0" presId="urn:microsoft.com/office/officeart/2008/layout/HorizontalMultiLevelHierarchy"/>
    <dgm:cxn modelId="{F3D3C18E-3992-493B-9714-C6874F85A5EA}" type="presParOf" srcId="{8A171984-4667-4EEA-BEE0-36C5B2E15BFD}" destId="{7322FE98-EC16-4328-BBD4-3E097129BD05}" srcOrd="0" destOrd="0" presId="urn:microsoft.com/office/officeart/2008/layout/HorizontalMultiLevelHierarchy"/>
    <dgm:cxn modelId="{DD1F8EA8-1EB8-49FE-9FD5-3A7913C5124B}" type="presParOf" srcId="{B0D62A06-B175-48DE-B063-0CCBDDF576E1}" destId="{7E083D2D-AAC0-4124-A57C-6410DA38AE74}" srcOrd="3" destOrd="0" presId="urn:microsoft.com/office/officeart/2008/layout/HorizontalMultiLevelHierarchy"/>
    <dgm:cxn modelId="{A24EE211-47B7-4590-9621-6C72415AE399}" type="presParOf" srcId="{7E083D2D-AAC0-4124-A57C-6410DA38AE74}" destId="{0A6C9A29-442C-434B-9CED-AB4004ED031A}" srcOrd="0" destOrd="0" presId="urn:microsoft.com/office/officeart/2008/layout/HorizontalMultiLevelHierarchy"/>
    <dgm:cxn modelId="{8A4DBFD6-087D-4B79-98A3-C515E4BB10D4}" type="presParOf" srcId="{7E083D2D-AAC0-4124-A57C-6410DA38AE74}" destId="{F791B36B-D249-446B-844E-D0A4221480A5}" srcOrd="1" destOrd="0" presId="urn:microsoft.com/office/officeart/2008/layout/HorizontalMultiLevelHierarchy"/>
    <dgm:cxn modelId="{DF7CB11C-7F46-494D-A5D7-AD40F50D46A7}" type="presParOf" srcId="{F791B36B-D249-446B-844E-D0A4221480A5}" destId="{4A8AD29A-44F7-437D-8CBC-9BA79F4FC5A3}" srcOrd="0" destOrd="0" presId="urn:microsoft.com/office/officeart/2008/layout/HorizontalMultiLevelHierarchy"/>
    <dgm:cxn modelId="{00CFD502-F595-4672-81CA-D1C47CF534C5}" type="presParOf" srcId="{4A8AD29A-44F7-437D-8CBC-9BA79F4FC5A3}" destId="{AE17B974-02BC-445B-8FE7-75B922FFFE8D}" srcOrd="0" destOrd="0" presId="urn:microsoft.com/office/officeart/2008/layout/HorizontalMultiLevelHierarchy"/>
    <dgm:cxn modelId="{B86C287C-290B-4F0D-BA90-68E916AE35AC}" type="presParOf" srcId="{F791B36B-D249-446B-844E-D0A4221480A5}" destId="{FDF082DB-FEC1-4986-A9D9-305492A00403}" srcOrd="1" destOrd="0" presId="urn:microsoft.com/office/officeart/2008/layout/HorizontalMultiLevelHierarchy"/>
    <dgm:cxn modelId="{A56AD4F6-6968-4823-8A37-FD8BB8FD19A9}" type="presParOf" srcId="{FDF082DB-FEC1-4986-A9D9-305492A00403}" destId="{52D8C647-D11A-4BD0-8F12-99EEEF638E67}" srcOrd="0" destOrd="0" presId="urn:microsoft.com/office/officeart/2008/layout/HorizontalMultiLevelHierarchy"/>
    <dgm:cxn modelId="{653192F5-2B00-41EE-8E55-609835467446}" type="presParOf" srcId="{FDF082DB-FEC1-4986-A9D9-305492A00403}" destId="{28BC6A84-0AE9-46BD-9EBD-C4AB86772C1B}" srcOrd="1" destOrd="0" presId="urn:microsoft.com/office/officeart/2008/layout/HorizontalMultiLevelHierarchy"/>
    <dgm:cxn modelId="{8056564E-CAE3-4D7F-B41C-27A0528DBD82}" type="presParOf" srcId="{28BC6A84-0AE9-46BD-9EBD-C4AB86772C1B}" destId="{95CCAA60-3B13-48FF-8A91-4525E6B62E66}" srcOrd="0" destOrd="0" presId="urn:microsoft.com/office/officeart/2008/layout/HorizontalMultiLevelHierarchy"/>
    <dgm:cxn modelId="{73643202-EA90-44A7-9FDB-42E8D54C5DE9}" type="presParOf" srcId="{95CCAA60-3B13-48FF-8A91-4525E6B62E66}" destId="{C19F232C-4776-419D-8721-E1536DC84997}" srcOrd="0" destOrd="0" presId="urn:microsoft.com/office/officeart/2008/layout/HorizontalMultiLevelHierarchy"/>
    <dgm:cxn modelId="{666187B0-C936-47A2-828C-F4C76C908DB8}" type="presParOf" srcId="{28BC6A84-0AE9-46BD-9EBD-C4AB86772C1B}" destId="{211D4AD1-6BD7-4B1D-AECC-4F8985B52113}" srcOrd="1" destOrd="0" presId="urn:microsoft.com/office/officeart/2008/layout/HorizontalMultiLevelHierarchy"/>
    <dgm:cxn modelId="{BDF0D1FC-A771-46E7-B4A5-450AA5AB6740}" type="presParOf" srcId="{211D4AD1-6BD7-4B1D-AECC-4F8985B52113}" destId="{85A44C0D-E2D5-42EF-874F-D96A170CD0C8}" srcOrd="0" destOrd="0" presId="urn:microsoft.com/office/officeart/2008/layout/HorizontalMultiLevelHierarchy"/>
    <dgm:cxn modelId="{109FB90F-37F7-43DF-9530-A46DC481B9E3}" type="presParOf" srcId="{211D4AD1-6BD7-4B1D-AECC-4F8985B52113}" destId="{934566E8-D9C0-4CBD-A6FD-E1C75C70E783}" srcOrd="1" destOrd="0" presId="urn:microsoft.com/office/officeart/2008/layout/HorizontalMultiLevelHierarchy"/>
    <dgm:cxn modelId="{9E30812C-8970-486F-BF7C-572BB755E98A}" type="presParOf" srcId="{B0D62A06-B175-48DE-B063-0CCBDDF576E1}" destId="{14D24427-2B02-4C79-8D6C-8E338531A195}" srcOrd="4" destOrd="0" presId="urn:microsoft.com/office/officeart/2008/layout/HorizontalMultiLevelHierarchy"/>
    <dgm:cxn modelId="{C45F9109-5BF3-4A98-80D8-208999B0402B}" type="presParOf" srcId="{14D24427-2B02-4C79-8D6C-8E338531A195}" destId="{56C3C7A6-50C6-40A7-8F33-DE429D741B3F}" srcOrd="0" destOrd="0" presId="urn:microsoft.com/office/officeart/2008/layout/HorizontalMultiLevelHierarchy"/>
    <dgm:cxn modelId="{42EB5D73-208A-480C-8BE6-335BC0CB9C99}" type="presParOf" srcId="{B0D62A06-B175-48DE-B063-0CCBDDF576E1}" destId="{B2A0023C-BABC-4EB5-BF75-C05936EE8AEA}" srcOrd="5" destOrd="0" presId="urn:microsoft.com/office/officeart/2008/layout/HorizontalMultiLevelHierarchy"/>
    <dgm:cxn modelId="{2D59B558-79B7-4BB7-A6EC-91F5BFB342D3}" type="presParOf" srcId="{B2A0023C-BABC-4EB5-BF75-C05936EE8AEA}" destId="{E50B7A66-F707-4D8F-B97A-96B0C1AE4216}" srcOrd="0" destOrd="0" presId="urn:microsoft.com/office/officeart/2008/layout/HorizontalMultiLevelHierarchy"/>
    <dgm:cxn modelId="{C592A55F-66C8-44A1-9D91-3C0C1919279F}" type="presParOf" srcId="{B2A0023C-BABC-4EB5-BF75-C05936EE8AEA}" destId="{B217B3A3-03C9-4FA4-9248-A5E2F5B848FC}" srcOrd="1" destOrd="0" presId="urn:microsoft.com/office/officeart/2008/layout/HorizontalMultiLevelHierarchy"/>
    <dgm:cxn modelId="{7594C6E9-F869-403C-BD74-E02F9A370F09}" type="presParOf" srcId="{B217B3A3-03C9-4FA4-9248-A5E2F5B848FC}" destId="{D0D749E0-6FD3-4E0A-BF62-D23226EF4EF1}" srcOrd="0" destOrd="0" presId="urn:microsoft.com/office/officeart/2008/layout/HorizontalMultiLevelHierarchy"/>
    <dgm:cxn modelId="{847418C9-6228-4F1A-94AC-B4A3B6DE1299}" type="presParOf" srcId="{D0D749E0-6FD3-4E0A-BF62-D23226EF4EF1}" destId="{0924600B-844F-4E7D-BAC0-3CD00FC55656}" srcOrd="0" destOrd="0" presId="urn:microsoft.com/office/officeart/2008/layout/HorizontalMultiLevelHierarchy"/>
    <dgm:cxn modelId="{908A6ED5-1383-4974-BF59-50E7E9F80C52}" type="presParOf" srcId="{B217B3A3-03C9-4FA4-9248-A5E2F5B848FC}" destId="{18256320-7FAE-48AF-B728-6F8CF4E67462}" srcOrd="1" destOrd="0" presId="urn:microsoft.com/office/officeart/2008/layout/HorizontalMultiLevelHierarchy"/>
    <dgm:cxn modelId="{24901C67-5253-4CA2-8588-483D7CC4F882}" type="presParOf" srcId="{18256320-7FAE-48AF-B728-6F8CF4E67462}" destId="{B2A0FC31-5C45-4B09-8E1E-65AEBE405A4A}" srcOrd="0" destOrd="0" presId="urn:microsoft.com/office/officeart/2008/layout/HorizontalMultiLevelHierarchy"/>
    <dgm:cxn modelId="{C52BD1A5-41BE-44F8-8996-131A4B4DEC5B}" type="presParOf" srcId="{18256320-7FAE-48AF-B728-6F8CF4E67462}" destId="{997F995A-4B4E-4109-96C3-9E44C6382F0C}" srcOrd="1" destOrd="0" presId="urn:microsoft.com/office/officeart/2008/layout/HorizontalMultiLevelHierarchy"/>
    <dgm:cxn modelId="{AAA08975-C1DA-4E8C-8644-C419D23D3477}" type="presParOf" srcId="{997F995A-4B4E-4109-96C3-9E44C6382F0C}" destId="{DC039BA8-F6F0-4317-BE2D-04077CF188BF}" srcOrd="0" destOrd="0" presId="urn:microsoft.com/office/officeart/2008/layout/HorizontalMultiLevelHierarchy"/>
    <dgm:cxn modelId="{4D40018B-3845-4CA5-A93B-79F768CC7133}" type="presParOf" srcId="{DC039BA8-F6F0-4317-BE2D-04077CF188BF}" destId="{2BF65DF3-DB64-41C0-929B-31B7943E76A9}" srcOrd="0" destOrd="0" presId="urn:microsoft.com/office/officeart/2008/layout/HorizontalMultiLevelHierarchy"/>
    <dgm:cxn modelId="{54B4BDFC-1130-499E-BCAF-7672E6A9620D}" type="presParOf" srcId="{997F995A-4B4E-4109-96C3-9E44C6382F0C}" destId="{EE55A3B1-EBAE-4EE5-912F-7B7377AAFD33}" srcOrd="1" destOrd="0" presId="urn:microsoft.com/office/officeart/2008/layout/HorizontalMultiLevelHierarchy"/>
    <dgm:cxn modelId="{995903B4-1CA3-49CE-AE85-E8445EF3ACA7}" type="presParOf" srcId="{EE55A3B1-EBAE-4EE5-912F-7B7377AAFD33}" destId="{FFF0B622-5343-415F-B6DC-ABCD816F24E9}" srcOrd="0" destOrd="0" presId="urn:microsoft.com/office/officeart/2008/layout/HorizontalMultiLevelHierarchy"/>
    <dgm:cxn modelId="{CA89B704-2730-4E0E-BF5F-37B5F014E1DD}" type="presParOf" srcId="{EE55A3B1-EBAE-4EE5-912F-7B7377AAFD33}" destId="{1AEF6AD5-D538-4849-8CBA-0423A2F21CB3}" srcOrd="1" destOrd="0" presId="urn:microsoft.com/office/officeart/2008/layout/HorizontalMultiLevelHierarchy"/>
    <dgm:cxn modelId="{86F2729E-32DC-4B14-B756-05ECD8B65C64}" type="presParOf" srcId="{B217B3A3-03C9-4FA4-9248-A5E2F5B848FC}" destId="{DDCAFBDE-9DA4-4788-A69D-53C7F6A388FF}" srcOrd="2" destOrd="0" presId="urn:microsoft.com/office/officeart/2008/layout/HorizontalMultiLevelHierarchy"/>
    <dgm:cxn modelId="{87A4E2CD-3152-475D-9552-67AFC351A2E7}" type="presParOf" srcId="{DDCAFBDE-9DA4-4788-A69D-53C7F6A388FF}" destId="{C83B40DA-F6C3-498A-945C-B4B1B15F95E7}" srcOrd="0" destOrd="0" presId="urn:microsoft.com/office/officeart/2008/layout/HorizontalMultiLevelHierarchy"/>
    <dgm:cxn modelId="{80307F8A-0FB8-4E66-AD1B-B0366E401D01}" type="presParOf" srcId="{B217B3A3-03C9-4FA4-9248-A5E2F5B848FC}" destId="{6A3D0601-E411-41B9-8D17-360C6C604F61}" srcOrd="3" destOrd="0" presId="urn:microsoft.com/office/officeart/2008/layout/HorizontalMultiLevelHierarchy"/>
    <dgm:cxn modelId="{BBE82A17-11DA-41A4-8094-2DA5B38D0390}" type="presParOf" srcId="{6A3D0601-E411-41B9-8D17-360C6C604F61}" destId="{117A2A0D-65B3-42E1-9377-62B653ED8458}" srcOrd="0" destOrd="0" presId="urn:microsoft.com/office/officeart/2008/layout/HorizontalMultiLevelHierarchy"/>
    <dgm:cxn modelId="{557062E7-9667-462B-9B56-5BB0AA955AFA}" type="presParOf" srcId="{6A3D0601-E411-41B9-8D17-360C6C604F61}" destId="{80BC742F-DF08-45D1-97A2-30021C7DE682}" srcOrd="1" destOrd="0" presId="urn:microsoft.com/office/officeart/2008/layout/HorizontalMultiLevelHierarchy"/>
    <dgm:cxn modelId="{CC649DA9-C8B2-4871-BA67-CB9027647DEA}" type="presParOf" srcId="{80BC742F-DF08-45D1-97A2-30021C7DE682}" destId="{742DCC7B-A3C2-4749-9F3C-3C76547761DD}" srcOrd="0" destOrd="0" presId="urn:microsoft.com/office/officeart/2008/layout/HorizontalMultiLevelHierarchy"/>
    <dgm:cxn modelId="{1177C7EF-2782-478A-BCAA-AB51EF380341}" type="presParOf" srcId="{742DCC7B-A3C2-4749-9F3C-3C76547761DD}" destId="{834235E6-C5AD-4C7C-BF86-4940EE6FC99F}" srcOrd="0" destOrd="0" presId="urn:microsoft.com/office/officeart/2008/layout/HorizontalMultiLevelHierarchy"/>
    <dgm:cxn modelId="{231AF7D5-8EB1-48D7-AC97-65171D9C0394}" type="presParOf" srcId="{80BC742F-DF08-45D1-97A2-30021C7DE682}" destId="{86AC889D-8345-4E8F-A507-D5D981991866}" srcOrd="1" destOrd="0" presId="urn:microsoft.com/office/officeart/2008/layout/HorizontalMultiLevelHierarchy"/>
    <dgm:cxn modelId="{6AB49BED-0A20-445A-984F-167548A2CE28}" type="presParOf" srcId="{86AC889D-8345-4E8F-A507-D5D981991866}" destId="{3444A8F2-5882-4019-8BD8-D104EB67D23C}" srcOrd="0" destOrd="0" presId="urn:microsoft.com/office/officeart/2008/layout/HorizontalMultiLevelHierarchy"/>
    <dgm:cxn modelId="{8EAA7F05-67C9-4F8F-953C-E42EB25433BE}" type="presParOf" srcId="{86AC889D-8345-4E8F-A507-D5D981991866}" destId="{1CCCED7B-F63F-4D9F-9094-E0F30403E819}" srcOrd="1" destOrd="0" presId="urn:microsoft.com/office/officeart/2008/layout/HorizontalMultiLevelHierarchy"/>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2920F91C-0735-4F14-A898-5FD6C6367BBC}" type="doc">
      <dgm:prSet loTypeId="urn:microsoft.com/office/officeart/2008/layout/HorizontalMultiLevelHierarchy" loCatId="hierarchy" qsTypeId="urn:microsoft.com/office/officeart/2005/8/quickstyle/simple1" qsCatId="simple" csTypeId="urn:microsoft.com/office/officeart/2005/8/colors/accent0_1" csCatId="mainScheme" phldr="1"/>
      <dgm:spPr/>
      <dgm:t>
        <a:bodyPr/>
        <a:lstStyle/>
        <a:p>
          <a:endParaRPr lang="ru-RU"/>
        </a:p>
      </dgm:t>
    </dgm:pt>
    <dgm:pt modelId="{27A3DC78-67FC-4C51-B9FE-4B6EBA68DCFB}">
      <dgm:prSet phldrT="[Текст]" custT="1"/>
      <dgm:spPr/>
      <dgm:t>
        <a:bodyPr/>
        <a:lstStyle/>
        <a:p>
          <a:r>
            <a:rPr lang="kk-KZ" sz="1200">
              <a:latin typeface="Times New Roman" panose="02020603050405020304" pitchFamily="18" charset="0"/>
              <a:cs typeface="Times New Roman" panose="02020603050405020304" pitchFamily="18" charset="0"/>
            </a:rPr>
            <a:t>дестинацияға туристерді тарту</a:t>
          </a:r>
          <a:endParaRPr lang="ru-RU" sz="1200">
            <a:latin typeface="Times New Roman" panose="02020603050405020304" pitchFamily="18" charset="0"/>
            <a:cs typeface="Times New Roman" panose="02020603050405020304" pitchFamily="18" charset="0"/>
          </a:endParaRPr>
        </a:p>
      </dgm:t>
    </dgm:pt>
    <dgm:pt modelId="{B71277B5-C402-4A20-9074-09C7471B301B}" type="parTrans" cxnId="{ADB360F2-A91F-4806-BAE9-52F56ACF2553}">
      <dgm:prSet/>
      <dgm:spPr/>
      <dgm:t>
        <a:bodyPr/>
        <a:lstStyle/>
        <a:p>
          <a:endParaRPr lang="ru-RU" sz="1200">
            <a:latin typeface="Times New Roman" panose="02020603050405020304" pitchFamily="18" charset="0"/>
            <a:cs typeface="Times New Roman" panose="02020603050405020304" pitchFamily="18" charset="0"/>
          </a:endParaRPr>
        </a:p>
      </dgm:t>
    </dgm:pt>
    <dgm:pt modelId="{01AAF7A5-9F06-4385-8DB2-A4A13B2A3805}" type="sibTrans" cxnId="{ADB360F2-A91F-4806-BAE9-52F56ACF2553}">
      <dgm:prSet/>
      <dgm:spPr/>
      <dgm:t>
        <a:bodyPr/>
        <a:lstStyle/>
        <a:p>
          <a:endParaRPr lang="ru-RU" sz="1200">
            <a:latin typeface="Times New Roman" panose="02020603050405020304" pitchFamily="18" charset="0"/>
            <a:cs typeface="Times New Roman" panose="02020603050405020304" pitchFamily="18" charset="0"/>
          </a:endParaRPr>
        </a:p>
      </dgm:t>
    </dgm:pt>
    <dgm:pt modelId="{C26FB0F3-C21D-406F-A2E3-9B5F6D9D6241}">
      <dgm:prSet custT="1"/>
      <dgm:spPr/>
      <dgm:t>
        <a:bodyPr/>
        <a:lstStyle/>
        <a:p>
          <a:r>
            <a:rPr lang="kk-KZ" sz="1200">
              <a:latin typeface="Times New Roman" panose="02020603050405020304" pitchFamily="18" charset="0"/>
              <a:cs typeface="Times New Roman" panose="02020603050405020304" pitchFamily="18" charset="0"/>
            </a:rPr>
            <a:t>елдің мәдениетіне қызығушылықты арттыру, дәстүрлерді дәріптеу, мәдениетаралық байланыс</a:t>
          </a:r>
          <a:endParaRPr lang="ru-RU" sz="1200">
            <a:latin typeface="Times New Roman" panose="02020603050405020304" pitchFamily="18" charset="0"/>
            <a:cs typeface="Times New Roman" panose="02020603050405020304" pitchFamily="18" charset="0"/>
          </a:endParaRPr>
        </a:p>
      </dgm:t>
    </dgm:pt>
    <dgm:pt modelId="{AAE86D55-E550-492C-A812-267AE873F0AF}" type="parTrans" cxnId="{CD4D8AEA-4AB1-4051-BB2D-606080112309}">
      <dgm:prSet/>
      <dgm:spPr/>
      <dgm:t>
        <a:bodyPr/>
        <a:lstStyle/>
        <a:p>
          <a:endParaRPr lang="ru-RU" sz="1200">
            <a:latin typeface="Times New Roman" panose="02020603050405020304" pitchFamily="18" charset="0"/>
            <a:cs typeface="Times New Roman" panose="02020603050405020304" pitchFamily="18" charset="0"/>
          </a:endParaRPr>
        </a:p>
      </dgm:t>
    </dgm:pt>
    <dgm:pt modelId="{4C20D86E-91A2-4960-BBD2-0DF9296C79D3}" type="sibTrans" cxnId="{CD4D8AEA-4AB1-4051-BB2D-606080112309}">
      <dgm:prSet/>
      <dgm:spPr/>
      <dgm:t>
        <a:bodyPr/>
        <a:lstStyle/>
        <a:p>
          <a:endParaRPr lang="ru-RU" sz="1200">
            <a:latin typeface="Times New Roman" panose="02020603050405020304" pitchFamily="18" charset="0"/>
            <a:cs typeface="Times New Roman" panose="02020603050405020304" pitchFamily="18" charset="0"/>
          </a:endParaRPr>
        </a:p>
      </dgm:t>
    </dgm:pt>
    <dgm:pt modelId="{73DAA247-2434-4734-8700-DA5AFE0F1CEE}">
      <dgm:prSet custT="1"/>
      <dgm:spPr/>
      <dgm:t>
        <a:bodyPr/>
        <a:lstStyle/>
        <a:p>
          <a:r>
            <a:rPr lang="kk-KZ" sz="1200">
              <a:latin typeface="Times New Roman" panose="02020603050405020304" pitchFamily="18" charset="0"/>
              <a:cs typeface="Times New Roman" panose="02020603050405020304" pitchFamily="18" charset="0"/>
            </a:rPr>
            <a:t>экономикалық түсім</a:t>
          </a:r>
          <a:endParaRPr lang="ru-RU" sz="1200">
            <a:latin typeface="Times New Roman" panose="02020603050405020304" pitchFamily="18" charset="0"/>
            <a:cs typeface="Times New Roman" panose="02020603050405020304" pitchFamily="18" charset="0"/>
          </a:endParaRPr>
        </a:p>
      </dgm:t>
    </dgm:pt>
    <dgm:pt modelId="{6BF4C358-8A02-400A-A4AC-34127500DA88}" type="parTrans" cxnId="{5A8F9768-FBD5-490E-B5C4-BF1897CAD6E2}">
      <dgm:prSet/>
      <dgm:spPr/>
      <dgm:t>
        <a:bodyPr/>
        <a:lstStyle/>
        <a:p>
          <a:endParaRPr lang="ru-RU" sz="1200">
            <a:latin typeface="Times New Roman" panose="02020603050405020304" pitchFamily="18" charset="0"/>
            <a:cs typeface="Times New Roman" panose="02020603050405020304" pitchFamily="18" charset="0"/>
          </a:endParaRPr>
        </a:p>
      </dgm:t>
    </dgm:pt>
    <dgm:pt modelId="{D505142E-9F60-477D-BF90-8DD03A9BFFA3}" type="sibTrans" cxnId="{5A8F9768-FBD5-490E-B5C4-BF1897CAD6E2}">
      <dgm:prSet/>
      <dgm:spPr/>
      <dgm:t>
        <a:bodyPr/>
        <a:lstStyle/>
        <a:p>
          <a:endParaRPr lang="ru-RU" sz="1200">
            <a:latin typeface="Times New Roman" panose="02020603050405020304" pitchFamily="18" charset="0"/>
            <a:cs typeface="Times New Roman" panose="02020603050405020304" pitchFamily="18" charset="0"/>
          </a:endParaRPr>
        </a:p>
      </dgm:t>
    </dgm:pt>
    <dgm:pt modelId="{F84AB91F-B9B4-411D-B3D1-BC6804EC17F7}">
      <dgm:prSet custT="1"/>
      <dgm:spPr/>
      <dgm:t>
        <a:bodyPr/>
        <a:lstStyle/>
        <a:p>
          <a:r>
            <a:rPr lang="kk-KZ" sz="1200">
              <a:latin typeface="Times New Roman" panose="02020603050405020304" pitchFamily="18" charset="0"/>
              <a:cs typeface="Times New Roman" panose="02020603050405020304" pitchFamily="18" charset="0"/>
            </a:rPr>
            <a:t>нақты орында өтуге байланысты туристердің ағынын реттеу, болжау</a:t>
          </a:r>
          <a:endParaRPr lang="ru-RU" sz="1200">
            <a:latin typeface="Times New Roman" panose="02020603050405020304" pitchFamily="18" charset="0"/>
            <a:cs typeface="Times New Roman" panose="02020603050405020304" pitchFamily="18" charset="0"/>
          </a:endParaRPr>
        </a:p>
      </dgm:t>
    </dgm:pt>
    <dgm:pt modelId="{00A5E0CC-39BA-474A-A043-7E2182E3226F}" type="parTrans" cxnId="{A74C4361-2EEF-4573-851E-45FBD848EBFF}">
      <dgm:prSet/>
      <dgm:spPr/>
      <dgm:t>
        <a:bodyPr/>
        <a:lstStyle/>
        <a:p>
          <a:endParaRPr lang="ru-RU" sz="1200">
            <a:latin typeface="Times New Roman" panose="02020603050405020304" pitchFamily="18" charset="0"/>
            <a:cs typeface="Times New Roman" panose="02020603050405020304" pitchFamily="18" charset="0"/>
          </a:endParaRPr>
        </a:p>
      </dgm:t>
    </dgm:pt>
    <dgm:pt modelId="{E945CC9E-599D-427C-9A83-AA55FF02E57C}" type="sibTrans" cxnId="{A74C4361-2EEF-4573-851E-45FBD848EBFF}">
      <dgm:prSet/>
      <dgm:spPr/>
      <dgm:t>
        <a:bodyPr/>
        <a:lstStyle/>
        <a:p>
          <a:endParaRPr lang="ru-RU" sz="1200">
            <a:latin typeface="Times New Roman" panose="02020603050405020304" pitchFamily="18" charset="0"/>
            <a:cs typeface="Times New Roman" panose="02020603050405020304" pitchFamily="18" charset="0"/>
          </a:endParaRPr>
        </a:p>
      </dgm:t>
    </dgm:pt>
    <dgm:pt modelId="{684A7A70-AA5F-47CB-9E78-177715B1E4B3}">
      <dgm:prSet custT="1"/>
      <dgm:spPr/>
      <dgm:t>
        <a:bodyPr/>
        <a:lstStyle/>
        <a:p>
          <a:r>
            <a:rPr lang="kk-KZ" sz="1200">
              <a:latin typeface="Times New Roman" panose="02020603050405020304" pitchFamily="18" charset="0"/>
              <a:cs typeface="Times New Roman" panose="02020603050405020304" pitchFamily="18" charset="0"/>
            </a:rPr>
            <a:t>аймақтың беделі мен имиджін арттыру</a:t>
          </a:r>
          <a:endParaRPr lang="ru-RU" sz="1200">
            <a:latin typeface="Times New Roman" panose="02020603050405020304" pitchFamily="18" charset="0"/>
            <a:cs typeface="Times New Roman" panose="02020603050405020304" pitchFamily="18" charset="0"/>
          </a:endParaRPr>
        </a:p>
      </dgm:t>
    </dgm:pt>
    <dgm:pt modelId="{31B512A7-86D5-4A3C-BE13-359C2A595ED8}" type="parTrans" cxnId="{D6B36FF8-EAD8-4C37-9095-BDDE26FF659C}">
      <dgm:prSet/>
      <dgm:spPr/>
      <dgm:t>
        <a:bodyPr/>
        <a:lstStyle/>
        <a:p>
          <a:endParaRPr lang="ru-RU" sz="1200">
            <a:latin typeface="Times New Roman" panose="02020603050405020304" pitchFamily="18" charset="0"/>
            <a:cs typeface="Times New Roman" panose="02020603050405020304" pitchFamily="18" charset="0"/>
          </a:endParaRPr>
        </a:p>
      </dgm:t>
    </dgm:pt>
    <dgm:pt modelId="{48458909-3427-480B-93FF-6A0EA3F940EB}" type="sibTrans" cxnId="{D6B36FF8-EAD8-4C37-9095-BDDE26FF659C}">
      <dgm:prSet/>
      <dgm:spPr/>
      <dgm:t>
        <a:bodyPr/>
        <a:lstStyle/>
        <a:p>
          <a:endParaRPr lang="ru-RU" sz="1200">
            <a:latin typeface="Times New Roman" panose="02020603050405020304" pitchFamily="18" charset="0"/>
            <a:cs typeface="Times New Roman" panose="02020603050405020304" pitchFamily="18" charset="0"/>
          </a:endParaRPr>
        </a:p>
      </dgm:t>
    </dgm:pt>
    <dgm:pt modelId="{322BEF1B-17D1-4148-9690-94054291003E}">
      <dgm:prSet custT="1"/>
      <dgm:spPr/>
      <dgm:t>
        <a:bodyPr/>
        <a:lstStyle/>
        <a:p>
          <a:r>
            <a:rPr lang="kk-KZ" sz="1200">
              <a:latin typeface="Times New Roman" panose="02020603050405020304" pitchFamily="18" charset="0"/>
              <a:cs typeface="Times New Roman" panose="02020603050405020304" pitchFamily="18" charset="0"/>
            </a:rPr>
            <a:t>жаңа, тартымды туристік өнімді жасау</a:t>
          </a:r>
          <a:endParaRPr lang="ru-RU" sz="1200">
            <a:latin typeface="Times New Roman" panose="02020603050405020304" pitchFamily="18" charset="0"/>
            <a:cs typeface="Times New Roman" panose="02020603050405020304" pitchFamily="18" charset="0"/>
          </a:endParaRPr>
        </a:p>
      </dgm:t>
    </dgm:pt>
    <dgm:pt modelId="{4C30675F-3B0B-43DE-81E5-8C3C524E8359}" type="parTrans" cxnId="{4D597529-5749-483A-8EC7-8F44BEE4296D}">
      <dgm:prSet/>
      <dgm:spPr/>
      <dgm:t>
        <a:bodyPr/>
        <a:lstStyle/>
        <a:p>
          <a:endParaRPr lang="ru-RU" sz="1200">
            <a:latin typeface="Times New Roman" panose="02020603050405020304" pitchFamily="18" charset="0"/>
            <a:cs typeface="Times New Roman" panose="02020603050405020304" pitchFamily="18" charset="0"/>
          </a:endParaRPr>
        </a:p>
      </dgm:t>
    </dgm:pt>
    <dgm:pt modelId="{A22ABDC6-618B-4BE1-934D-0BD02AF80D28}" type="sibTrans" cxnId="{4D597529-5749-483A-8EC7-8F44BEE4296D}">
      <dgm:prSet/>
      <dgm:spPr/>
      <dgm:t>
        <a:bodyPr/>
        <a:lstStyle/>
        <a:p>
          <a:endParaRPr lang="ru-RU" sz="1200">
            <a:latin typeface="Times New Roman" panose="02020603050405020304" pitchFamily="18" charset="0"/>
            <a:cs typeface="Times New Roman" panose="02020603050405020304" pitchFamily="18" charset="0"/>
          </a:endParaRPr>
        </a:p>
      </dgm:t>
    </dgm:pt>
    <dgm:pt modelId="{BFBA2371-2EBD-498E-9EA6-61855195329D}">
      <dgm:prSet custT="1"/>
      <dgm:spPr/>
      <dgm:t>
        <a:bodyPr/>
        <a:lstStyle/>
        <a:p>
          <a:r>
            <a:rPr lang="kk-KZ" sz="1200">
              <a:latin typeface="Times New Roman" panose="02020603050405020304" pitchFamily="18" charset="0"/>
              <a:cs typeface="Times New Roman" panose="02020603050405020304" pitchFamily="18" charset="0"/>
            </a:rPr>
            <a:t>туристік инфрақұрылымды дамыту</a:t>
          </a:r>
          <a:endParaRPr lang="ru-RU" sz="1200">
            <a:latin typeface="Times New Roman" panose="02020603050405020304" pitchFamily="18" charset="0"/>
            <a:cs typeface="Times New Roman" panose="02020603050405020304" pitchFamily="18" charset="0"/>
          </a:endParaRPr>
        </a:p>
      </dgm:t>
    </dgm:pt>
    <dgm:pt modelId="{AD6A585D-93A2-4E26-90CD-650BFF8C9C26}" type="parTrans" cxnId="{EE9EE8E5-8508-47AC-80D3-BB1C1764BA43}">
      <dgm:prSet/>
      <dgm:spPr/>
      <dgm:t>
        <a:bodyPr/>
        <a:lstStyle/>
        <a:p>
          <a:endParaRPr lang="ru-RU" sz="1200">
            <a:latin typeface="Times New Roman" panose="02020603050405020304" pitchFamily="18" charset="0"/>
            <a:cs typeface="Times New Roman" panose="02020603050405020304" pitchFamily="18" charset="0"/>
          </a:endParaRPr>
        </a:p>
      </dgm:t>
    </dgm:pt>
    <dgm:pt modelId="{EFF04E37-58A6-47C2-B2E6-BF3CCDD3C7B2}" type="sibTrans" cxnId="{EE9EE8E5-8508-47AC-80D3-BB1C1764BA43}">
      <dgm:prSet/>
      <dgm:spPr/>
      <dgm:t>
        <a:bodyPr/>
        <a:lstStyle/>
        <a:p>
          <a:endParaRPr lang="ru-RU" sz="1200">
            <a:latin typeface="Times New Roman" panose="02020603050405020304" pitchFamily="18" charset="0"/>
            <a:cs typeface="Times New Roman" panose="02020603050405020304" pitchFamily="18" charset="0"/>
          </a:endParaRPr>
        </a:p>
      </dgm:t>
    </dgm:pt>
    <dgm:pt modelId="{23D4B616-DEAF-40E8-A5B7-EB9D2630682B}">
      <dgm:prSet custT="1"/>
      <dgm:spPr/>
      <dgm:t>
        <a:bodyPr/>
        <a:lstStyle/>
        <a:p>
          <a:r>
            <a:rPr lang="ru-RU" sz="1200">
              <a:latin typeface="Times New Roman" panose="02020603050405020304" pitchFamily="18" charset="0"/>
              <a:cs typeface="Times New Roman" panose="02020603050405020304" pitchFamily="18" charset="0"/>
            </a:rPr>
            <a:t>жаңа жұмыс орындарын ашу</a:t>
          </a:r>
        </a:p>
      </dgm:t>
    </dgm:pt>
    <dgm:pt modelId="{21C9E943-3F2F-4FCD-8C48-5D74C4041251}" type="parTrans" cxnId="{F91E8BBF-0B09-45A2-AF7F-727C481AF156}">
      <dgm:prSet/>
      <dgm:spPr/>
      <dgm:t>
        <a:bodyPr/>
        <a:lstStyle/>
        <a:p>
          <a:endParaRPr lang="ru-RU"/>
        </a:p>
      </dgm:t>
    </dgm:pt>
    <dgm:pt modelId="{FD44028F-2CE9-4AF2-A051-5214AA7A34C1}" type="sibTrans" cxnId="{F91E8BBF-0B09-45A2-AF7F-727C481AF156}">
      <dgm:prSet/>
      <dgm:spPr/>
      <dgm:t>
        <a:bodyPr/>
        <a:lstStyle/>
        <a:p>
          <a:endParaRPr lang="ru-RU"/>
        </a:p>
      </dgm:t>
    </dgm:pt>
    <dgm:pt modelId="{682DC4AB-69B7-4F94-B702-C668CD73CD82}">
      <dgm:prSet phldrT="[Текст]" custT="1"/>
      <dgm:spPr/>
      <dgm:t>
        <a:bodyPr/>
        <a:lstStyle/>
        <a:p>
          <a:r>
            <a:rPr lang="kk-KZ" sz="1200">
              <a:latin typeface="Times New Roman" panose="02020603050405020304" pitchFamily="18" charset="0"/>
              <a:cs typeface="Times New Roman" panose="02020603050405020304" pitchFamily="18" charset="0"/>
            </a:rPr>
            <a:t>Әлемдік фестивальдерді өткізудің этнотуризмге әсері</a:t>
          </a:r>
          <a:endParaRPr lang="ru-RU" sz="1200">
            <a:latin typeface="Times New Roman" panose="02020603050405020304" pitchFamily="18" charset="0"/>
            <a:cs typeface="Times New Roman" panose="02020603050405020304" pitchFamily="18" charset="0"/>
          </a:endParaRPr>
        </a:p>
      </dgm:t>
    </dgm:pt>
    <dgm:pt modelId="{3FA15116-E82B-4823-8C89-7E7CEF6B332D}" type="parTrans" cxnId="{05BAA74E-0A8C-4DA6-8CEF-E8D5064E2ACA}">
      <dgm:prSet/>
      <dgm:spPr/>
      <dgm:t>
        <a:bodyPr/>
        <a:lstStyle/>
        <a:p>
          <a:endParaRPr lang="ru-RU"/>
        </a:p>
      </dgm:t>
    </dgm:pt>
    <dgm:pt modelId="{B541E154-7B51-40F8-BA29-958730919495}" type="sibTrans" cxnId="{05BAA74E-0A8C-4DA6-8CEF-E8D5064E2ACA}">
      <dgm:prSet/>
      <dgm:spPr/>
      <dgm:t>
        <a:bodyPr/>
        <a:lstStyle/>
        <a:p>
          <a:endParaRPr lang="ru-RU"/>
        </a:p>
      </dgm:t>
    </dgm:pt>
    <dgm:pt modelId="{8F5DF27E-0498-41C9-8D4F-849459EA6FA0}" type="pres">
      <dgm:prSet presAssocID="{2920F91C-0735-4F14-A898-5FD6C6367BBC}" presName="Name0" presStyleCnt="0">
        <dgm:presLayoutVars>
          <dgm:chPref val="1"/>
          <dgm:dir/>
          <dgm:animOne val="branch"/>
          <dgm:animLvl val="lvl"/>
          <dgm:resizeHandles val="exact"/>
        </dgm:presLayoutVars>
      </dgm:prSet>
      <dgm:spPr/>
      <dgm:t>
        <a:bodyPr/>
        <a:lstStyle/>
        <a:p>
          <a:endParaRPr lang="ru-RU"/>
        </a:p>
      </dgm:t>
    </dgm:pt>
    <dgm:pt modelId="{C4EBD124-B068-4ED0-96E6-F195A385BE6E}" type="pres">
      <dgm:prSet presAssocID="{682DC4AB-69B7-4F94-B702-C668CD73CD82}" presName="root1" presStyleCnt="0"/>
      <dgm:spPr/>
    </dgm:pt>
    <dgm:pt modelId="{50184E63-93C1-49EA-8AF6-DFB66911E82C}" type="pres">
      <dgm:prSet presAssocID="{682DC4AB-69B7-4F94-B702-C668CD73CD82}" presName="LevelOneTextNode" presStyleLbl="node0" presStyleIdx="0" presStyleCnt="1" custScaleX="141846" custScaleY="115386">
        <dgm:presLayoutVars>
          <dgm:chPref val="3"/>
        </dgm:presLayoutVars>
      </dgm:prSet>
      <dgm:spPr/>
      <dgm:t>
        <a:bodyPr/>
        <a:lstStyle/>
        <a:p>
          <a:endParaRPr lang="ru-RU"/>
        </a:p>
      </dgm:t>
    </dgm:pt>
    <dgm:pt modelId="{196CAE61-C3DC-43DB-BD9B-EA56DCDA5587}" type="pres">
      <dgm:prSet presAssocID="{682DC4AB-69B7-4F94-B702-C668CD73CD82}" presName="level2hierChild" presStyleCnt="0"/>
      <dgm:spPr/>
    </dgm:pt>
    <dgm:pt modelId="{F7EAE10F-A785-4E0A-9B71-CD104E7851C2}" type="pres">
      <dgm:prSet presAssocID="{B71277B5-C402-4A20-9074-09C7471B301B}" presName="conn2-1" presStyleLbl="parChTrans1D2" presStyleIdx="0" presStyleCnt="8"/>
      <dgm:spPr/>
      <dgm:t>
        <a:bodyPr/>
        <a:lstStyle/>
        <a:p>
          <a:endParaRPr lang="ru-RU"/>
        </a:p>
      </dgm:t>
    </dgm:pt>
    <dgm:pt modelId="{1790E7E1-9374-4B51-934A-E17829245E4F}" type="pres">
      <dgm:prSet presAssocID="{B71277B5-C402-4A20-9074-09C7471B301B}" presName="connTx" presStyleLbl="parChTrans1D2" presStyleIdx="0" presStyleCnt="8"/>
      <dgm:spPr/>
      <dgm:t>
        <a:bodyPr/>
        <a:lstStyle/>
        <a:p>
          <a:endParaRPr lang="ru-RU"/>
        </a:p>
      </dgm:t>
    </dgm:pt>
    <dgm:pt modelId="{0D46A379-3495-4FE7-A1E9-D54F69D2DE3B}" type="pres">
      <dgm:prSet presAssocID="{27A3DC78-67FC-4C51-B9FE-4B6EBA68DCFB}" presName="root2" presStyleCnt="0"/>
      <dgm:spPr/>
    </dgm:pt>
    <dgm:pt modelId="{A2EA30E5-6907-4918-A43A-7EDE4BAE8B4E}" type="pres">
      <dgm:prSet presAssocID="{27A3DC78-67FC-4C51-B9FE-4B6EBA68DCFB}" presName="LevelTwoTextNode" presStyleLbl="node2" presStyleIdx="0" presStyleCnt="8" custScaleX="404107">
        <dgm:presLayoutVars>
          <dgm:chPref val="3"/>
        </dgm:presLayoutVars>
      </dgm:prSet>
      <dgm:spPr/>
      <dgm:t>
        <a:bodyPr/>
        <a:lstStyle/>
        <a:p>
          <a:endParaRPr lang="ru-RU"/>
        </a:p>
      </dgm:t>
    </dgm:pt>
    <dgm:pt modelId="{7446AB46-F77D-44B1-A0BF-E7C048A37267}" type="pres">
      <dgm:prSet presAssocID="{27A3DC78-67FC-4C51-B9FE-4B6EBA68DCFB}" presName="level3hierChild" presStyleCnt="0"/>
      <dgm:spPr/>
    </dgm:pt>
    <dgm:pt modelId="{5CAF4EDE-7BDF-4D57-B61B-6806F0A31994}" type="pres">
      <dgm:prSet presAssocID="{AAE86D55-E550-492C-A812-267AE873F0AF}" presName="conn2-1" presStyleLbl="parChTrans1D2" presStyleIdx="1" presStyleCnt="8"/>
      <dgm:spPr/>
      <dgm:t>
        <a:bodyPr/>
        <a:lstStyle/>
        <a:p>
          <a:endParaRPr lang="ru-RU"/>
        </a:p>
      </dgm:t>
    </dgm:pt>
    <dgm:pt modelId="{C8A97111-A2A5-4C97-8801-44BE762D99E0}" type="pres">
      <dgm:prSet presAssocID="{AAE86D55-E550-492C-A812-267AE873F0AF}" presName="connTx" presStyleLbl="parChTrans1D2" presStyleIdx="1" presStyleCnt="8"/>
      <dgm:spPr/>
      <dgm:t>
        <a:bodyPr/>
        <a:lstStyle/>
        <a:p>
          <a:endParaRPr lang="ru-RU"/>
        </a:p>
      </dgm:t>
    </dgm:pt>
    <dgm:pt modelId="{E81F548A-8A68-4331-9843-B310DC0D0C7E}" type="pres">
      <dgm:prSet presAssocID="{C26FB0F3-C21D-406F-A2E3-9B5F6D9D6241}" presName="root2" presStyleCnt="0"/>
      <dgm:spPr/>
    </dgm:pt>
    <dgm:pt modelId="{9AA3A5A9-26C0-40BA-ACA8-08D4CF95ED80}" type="pres">
      <dgm:prSet presAssocID="{C26FB0F3-C21D-406F-A2E3-9B5F6D9D6241}" presName="LevelTwoTextNode" presStyleLbl="node2" presStyleIdx="1" presStyleCnt="8" custScaleX="402319">
        <dgm:presLayoutVars>
          <dgm:chPref val="3"/>
        </dgm:presLayoutVars>
      </dgm:prSet>
      <dgm:spPr/>
      <dgm:t>
        <a:bodyPr/>
        <a:lstStyle/>
        <a:p>
          <a:endParaRPr lang="ru-RU"/>
        </a:p>
      </dgm:t>
    </dgm:pt>
    <dgm:pt modelId="{499FCFE4-BABF-4DD1-B4AD-D569C4C05BBE}" type="pres">
      <dgm:prSet presAssocID="{C26FB0F3-C21D-406F-A2E3-9B5F6D9D6241}" presName="level3hierChild" presStyleCnt="0"/>
      <dgm:spPr/>
    </dgm:pt>
    <dgm:pt modelId="{65DE8995-A79C-4433-81A1-BB63EE6C0AB2}" type="pres">
      <dgm:prSet presAssocID="{6BF4C358-8A02-400A-A4AC-34127500DA88}" presName="conn2-1" presStyleLbl="parChTrans1D2" presStyleIdx="2" presStyleCnt="8"/>
      <dgm:spPr/>
      <dgm:t>
        <a:bodyPr/>
        <a:lstStyle/>
        <a:p>
          <a:endParaRPr lang="ru-RU"/>
        </a:p>
      </dgm:t>
    </dgm:pt>
    <dgm:pt modelId="{2DBF7D3D-564A-4C25-8E58-2FB219F0507C}" type="pres">
      <dgm:prSet presAssocID="{6BF4C358-8A02-400A-A4AC-34127500DA88}" presName="connTx" presStyleLbl="parChTrans1D2" presStyleIdx="2" presStyleCnt="8"/>
      <dgm:spPr/>
      <dgm:t>
        <a:bodyPr/>
        <a:lstStyle/>
        <a:p>
          <a:endParaRPr lang="ru-RU"/>
        </a:p>
      </dgm:t>
    </dgm:pt>
    <dgm:pt modelId="{15F723B7-7444-4771-A5CB-EAE524357764}" type="pres">
      <dgm:prSet presAssocID="{73DAA247-2434-4734-8700-DA5AFE0F1CEE}" presName="root2" presStyleCnt="0"/>
      <dgm:spPr/>
    </dgm:pt>
    <dgm:pt modelId="{D13922E5-79E8-4236-A902-2E8C63C4690F}" type="pres">
      <dgm:prSet presAssocID="{73DAA247-2434-4734-8700-DA5AFE0F1CEE}" presName="LevelTwoTextNode" presStyleLbl="node2" presStyleIdx="2" presStyleCnt="8" custScaleX="404107">
        <dgm:presLayoutVars>
          <dgm:chPref val="3"/>
        </dgm:presLayoutVars>
      </dgm:prSet>
      <dgm:spPr/>
      <dgm:t>
        <a:bodyPr/>
        <a:lstStyle/>
        <a:p>
          <a:endParaRPr lang="ru-RU"/>
        </a:p>
      </dgm:t>
    </dgm:pt>
    <dgm:pt modelId="{69819783-CDF4-4360-A79E-32D343570AA8}" type="pres">
      <dgm:prSet presAssocID="{73DAA247-2434-4734-8700-DA5AFE0F1CEE}" presName="level3hierChild" presStyleCnt="0"/>
      <dgm:spPr/>
    </dgm:pt>
    <dgm:pt modelId="{B1C475D2-2CFC-46DD-8B85-0BFA4E6DBEB1}" type="pres">
      <dgm:prSet presAssocID="{00A5E0CC-39BA-474A-A043-7E2182E3226F}" presName="conn2-1" presStyleLbl="parChTrans1D2" presStyleIdx="3" presStyleCnt="8"/>
      <dgm:spPr/>
      <dgm:t>
        <a:bodyPr/>
        <a:lstStyle/>
        <a:p>
          <a:endParaRPr lang="ru-RU"/>
        </a:p>
      </dgm:t>
    </dgm:pt>
    <dgm:pt modelId="{5B43288D-CC4E-4A15-B6C7-04C4C7E5908C}" type="pres">
      <dgm:prSet presAssocID="{00A5E0CC-39BA-474A-A043-7E2182E3226F}" presName="connTx" presStyleLbl="parChTrans1D2" presStyleIdx="3" presStyleCnt="8"/>
      <dgm:spPr/>
      <dgm:t>
        <a:bodyPr/>
        <a:lstStyle/>
        <a:p>
          <a:endParaRPr lang="ru-RU"/>
        </a:p>
      </dgm:t>
    </dgm:pt>
    <dgm:pt modelId="{D5A5832C-0F5D-434C-93AC-F7414DFE37BA}" type="pres">
      <dgm:prSet presAssocID="{F84AB91F-B9B4-411D-B3D1-BC6804EC17F7}" presName="root2" presStyleCnt="0"/>
      <dgm:spPr/>
    </dgm:pt>
    <dgm:pt modelId="{E534FD86-D910-4972-B342-3CCADF1F7D10}" type="pres">
      <dgm:prSet presAssocID="{F84AB91F-B9B4-411D-B3D1-BC6804EC17F7}" presName="LevelTwoTextNode" presStyleLbl="node2" presStyleIdx="3" presStyleCnt="8" custScaleX="396874">
        <dgm:presLayoutVars>
          <dgm:chPref val="3"/>
        </dgm:presLayoutVars>
      </dgm:prSet>
      <dgm:spPr/>
      <dgm:t>
        <a:bodyPr/>
        <a:lstStyle/>
        <a:p>
          <a:endParaRPr lang="ru-RU"/>
        </a:p>
      </dgm:t>
    </dgm:pt>
    <dgm:pt modelId="{E143AA1D-8751-4393-B59D-E484CCEC2219}" type="pres">
      <dgm:prSet presAssocID="{F84AB91F-B9B4-411D-B3D1-BC6804EC17F7}" presName="level3hierChild" presStyleCnt="0"/>
      <dgm:spPr/>
    </dgm:pt>
    <dgm:pt modelId="{B0D4D8B6-7703-48E7-B26C-087822F4D452}" type="pres">
      <dgm:prSet presAssocID="{31B512A7-86D5-4A3C-BE13-359C2A595ED8}" presName="conn2-1" presStyleLbl="parChTrans1D2" presStyleIdx="4" presStyleCnt="8"/>
      <dgm:spPr/>
      <dgm:t>
        <a:bodyPr/>
        <a:lstStyle/>
        <a:p>
          <a:endParaRPr lang="ru-RU"/>
        </a:p>
      </dgm:t>
    </dgm:pt>
    <dgm:pt modelId="{6D17F704-EAD9-4C3F-AC97-410A67612962}" type="pres">
      <dgm:prSet presAssocID="{31B512A7-86D5-4A3C-BE13-359C2A595ED8}" presName="connTx" presStyleLbl="parChTrans1D2" presStyleIdx="4" presStyleCnt="8"/>
      <dgm:spPr/>
      <dgm:t>
        <a:bodyPr/>
        <a:lstStyle/>
        <a:p>
          <a:endParaRPr lang="ru-RU"/>
        </a:p>
      </dgm:t>
    </dgm:pt>
    <dgm:pt modelId="{083B1ED2-5973-45F0-A766-1D2F49E15E00}" type="pres">
      <dgm:prSet presAssocID="{684A7A70-AA5F-47CB-9E78-177715B1E4B3}" presName="root2" presStyleCnt="0"/>
      <dgm:spPr/>
    </dgm:pt>
    <dgm:pt modelId="{D17C3A4A-84C3-46E6-8E24-B3A46ECA5736}" type="pres">
      <dgm:prSet presAssocID="{684A7A70-AA5F-47CB-9E78-177715B1E4B3}" presName="LevelTwoTextNode" presStyleLbl="node2" presStyleIdx="4" presStyleCnt="8" custScaleX="396947">
        <dgm:presLayoutVars>
          <dgm:chPref val="3"/>
        </dgm:presLayoutVars>
      </dgm:prSet>
      <dgm:spPr/>
      <dgm:t>
        <a:bodyPr/>
        <a:lstStyle/>
        <a:p>
          <a:endParaRPr lang="ru-RU"/>
        </a:p>
      </dgm:t>
    </dgm:pt>
    <dgm:pt modelId="{3F0E890C-16F2-4C4B-BF3F-315A966EFF4E}" type="pres">
      <dgm:prSet presAssocID="{684A7A70-AA5F-47CB-9E78-177715B1E4B3}" presName="level3hierChild" presStyleCnt="0"/>
      <dgm:spPr/>
    </dgm:pt>
    <dgm:pt modelId="{A7F18E0D-D9D4-40A0-84BB-E163B7E5FFC2}" type="pres">
      <dgm:prSet presAssocID="{4C30675F-3B0B-43DE-81E5-8C3C524E8359}" presName="conn2-1" presStyleLbl="parChTrans1D2" presStyleIdx="5" presStyleCnt="8"/>
      <dgm:spPr/>
      <dgm:t>
        <a:bodyPr/>
        <a:lstStyle/>
        <a:p>
          <a:endParaRPr lang="ru-RU"/>
        </a:p>
      </dgm:t>
    </dgm:pt>
    <dgm:pt modelId="{C86C6F6A-0671-42BA-997A-8B55BF065A70}" type="pres">
      <dgm:prSet presAssocID="{4C30675F-3B0B-43DE-81E5-8C3C524E8359}" presName="connTx" presStyleLbl="parChTrans1D2" presStyleIdx="5" presStyleCnt="8"/>
      <dgm:spPr/>
      <dgm:t>
        <a:bodyPr/>
        <a:lstStyle/>
        <a:p>
          <a:endParaRPr lang="ru-RU"/>
        </a:p>
      </dgm:t>
    </dgm:pt>
    <dgm:pt modelId="{8CB7194D-14A1-4EB7-B478-A6C34337A0A3}" type="pres">
      <dgm:prSet presAssocID="{322BEF1B-17D1-4148-9690-94054291003E}" presName="root2" presStyleCnt="0"/>
      <dgm:spPr/>
    </dgm:pt>
    <dgm:pt modelId="{363E176D-95C3-443E-A0F7-4187D044FC61}" type="pres">
      <dgm:prSet presAssocID="{322BEF1B-17D1-4148-9690-94054291003E}" presName="LevelTwoTextNode" presStyleLbl="node2" presStyleIdx="5" presStyleCnt="8" custScaleX="398738">
        <dgm:presLayoutVars>
          <dgm:chPref val="3"/>
        </dgm:presLayoutVars>
      </dgm:prSet>
      <dgm:spPr/>
      <dgm:t>
        <a:bodyPr/>
        <a:lstStyle/>
        <a:p>
          <a:endParaRPr lang="ru-RU"/>
        </a:p>
      </dgm:t>
    </dgm:pt>
    <dgm:pt modelId="{AF5095B4-42B5-4127-9937-6D7AEB8DFFDC}" type="pres">
      <dgm:prSet presAssocID="{322BEF1B-17D1-4148-9690-94054291003E}" presName="level3hierChild" presStyleCnt="0"/>
      <dgm:spPr/>
    </dgm:pt>
    <dgm:pt modelId="{C381C73A-8DD6-4B35-B6AC-6974446EBE6F}" type="pres">
      <dgm:prSet presAssocID="{AD6A585D-93A2-4E26-90CD-650BFF8C9C26}" presName="conn2-1" presStyleLbl="parChTrans1D2" presStyleIdx="6" presStyleCnt="8"/>
      <dgm:spPr/>
      <dgm:t>
        <a:bodyPr/>
        <a:lstStyle/>
        <a:p>
          <a:endParaRPr lang="ru-RU"/>
        </a:p>
      </dgm:t>
    </dgm:pt>
    <dgm:pt modelId="{2C0A7B8E-AFE4-4429-AA39-8F3A9B890B97}" type="pres">
      <dgm:prSet presAssocID="{AD6A585D-93A2-4E26-90CD-650BFF8C9C26}" presName="connTx" presStyleLbl="parChTrans1D2" presStyleIdx="6" presStyleCnt="8"/>
      <dgm:spPr/>
      <dgm:t>
        <a:bodyPr/>
        <a:lstStyle/>
        <a:p>
          <a:endParaRPr lang="ru-RU"/>
        </a:p>
      </dgm:t>
    </dgm:pt>
    <dgm:pt modelId="{B242DE3F-A9A6-487E-9886-A71ABF2FECCF}" type="pres">
      <dgm:prSet presAssocID="{BFBA2371-2EBD-498E-9EA6-61855195329D}" presName="root2" presStyleCnt="0"/>
      <dgm:spPr/>
    </dgm:pt>
    <dgm:pt modelId="{79CBB5EF-1BF6-4D6F-92FF-4801432D7743}" type="pres">
      <dgm:prSet presAssocID="{BFBA2371-2EBD-498E-9EA6-61855195329D}" presName="LevelTwoTextNode" presStyleLbl="node2" presStyleIdx="6" presStyleCnt="8" custScaleX="396944">
        <dgm:presLayoutVars>
          <dgm:chPref val="3"/>
        </dgm:presLayoutVars>
      </dgm:prSet>
      <dgm:spPr/>
      <dgm:t>
        <a:bodyPr/>
        <a:lstStyle/>
        <a:p>
          <a:endParaRPr lang="ru-RU"/>
        </a:p>
      </dgm:t>
    </dgm:pt>
    <dgm:pt modelId="{ADD8FE43-D1D5-4B8C-98CB-16CC3A2F20FB}" type="pres">
      <dgm:prSet presAssocID="{BFBA2371-2EBD-498E-9EA6-61855195329D}" presName="level3hierChild" presStyleCnt="0"/>
      <dgm:spPr/>
    </dgm:pt>
    <dgm:pt modelId="{B02F19BA-F75E-4D60-8E85-72B32D9768E6}" type="pres">
      <dgm:prSet presAssocID="{21C9E943-3F2F-4FCD-8C48-5D74C4041251}" presName="conn2-1" presStyleLbl="parChTrans1D2" presStyleIdx="7" presStyleCnt="8"/>
      <dgm:spPr/>
      <dgm:t>
        <a:bodyPr/>
        <a:lstStyle/>
        <a:p>
          <a:endParaRPr lang="ru-RU"/>
        </a:p>
      </dgm:t>
    </dgm:pt>
    <dgm:pt modelId="{A97B4CC0-B229-4527-95F0-8FE96BD7186F}" type="pres">
      <dgm:prSet presAssocID="{21C9E943-3F2F-4FCD-8C48-5D74C4041251}" presName="connTx" presStyleLbl="parChTrans1D2" presStyleIdx="7" presStyleCnt="8"/>
      <dgm:spPr/>
      <dgm:t>
        <a:bodyPr/>
        <a:lstStyle/>
        <a:p>
          <a:endParaRPr lang="ru-RU"/>
        </a:p>
      </dgm:t>
    </dgm:pt>
    <dgm:pt modelId="{2D827BC5-BAFA-463A-98BC-6BEBE842F723}" type="pres">
      <dgm:prSet presAssocID="{23D4B616-DEAF-40E8-A5B7-EB9D2630682B}" presName="root2" presStyleCnt="0"/>
      <dgm:spPr/>
    </dgm:pt>
    <dgm:pt modelId="{55B3B8C1-348F-4FA0-AD50-9016D90159F4}" type="pres">
      <dgm:prSet presAssocID="{23D4B616-DEAF-40E8-A5B7-EB9D2630682B}" presName="LevelTwoTextNode" presStyleLbl="node2" presStyleIdx="7" presStyleCnt="8" custScaleX="398738">
        <dgm:presLayoutVars>
          <dgm:chPref val="3"/>
        </dgm:presLayoutVars>
      </dgm:prSet>
      <dgm:spPr/>
      <dgm:t>
        <a:bodyPr/>
        <a:lstStyle/>
        <a:p>
          <a:endParaRPr lang="ru-RU"/>
        </a:p>
      </dgm:t>
    </dgm:pt>
    <dgm:pt modelId="{81EDFC44-B010-4BCC-ACBF-0DB420E2A102}" type="pres">
      <dgm:prSet presAssocID="{23D4B616-DEAF-40E8-A5B7-EB9D2630682B}" presName="level3hierChild" presStyleCnt="0"/>
      <dgm:spPr/>
    </dgm:pt>
  </dgm:ptLst>
  <dgm:cxnLst>
    <dgm:cxn modelId="{0115BF9E-C915-4DA1-9D8F-407C394E1418}" type="presOf" srcId="{00A5E0CC-39BA-474A-A043-7E2182E3226F}" destId="{B1C475D2-2CFC-46DD-8B85-0BFA4E6DBEB1}" srcOrd="0" destOrd="0" presId="urn:microsoft.com/office/officeart/2008/layout/HorizontalMultiLevelHierarchy"/>
    <dgm:cxn modelId="{B94807F2-84BB-466B-8DDF-BBCB8FCED2D2}" type="presOf" srcId="{23D4B616-DEAF-40E8-A5B7-EB9D2630682B}" destId="{55B3B8C1-348F-4FA0-AD50-9016D90159F4}" srcOrd="0" destOrd="0" presId="urn:microsoft.com/office/officeart/2008/layout/HorizontalMultiLevelHierarchy"/>
    <dgm:cxn modelId="{CD4D8AEA-4AB1-4051-BB2D-606080112309}" srcId="{682DC4AB-69B7-4F94-B702-C668CD73CD82}" destId="{C26FB0F3-C21D-406F-A2E3-9B5F6D9D6241}" srcOrd="1" destOrd="0" parTransId="{AAE86D55-E550-492C-A812-267AE873F0AF}" sibTransId="{4C20D86E-91A2-4960-BBD2-0DF9296C79D3}"/>
    <dgm:cxn modelId="{ADB360F2-A91F-4806-BAE9-52F56ACF2553}" srcId="{682DC4AB-69B7-4F94-B702-C668CD73CD82}" destId="{27A3DC78-67FC-4C51-B9FE-4B6EBA68DCFB}" srcOrd="0" destOrd="0" parTransId="{B71277B5-C402-4A20-9074-09C7471B301B}" sibTransId="{01AAF7A5-9F06-4385-8DB2-A4A13B2A3805}"/>
    <dgm:cxn modelId="{120D002B-0B32-4D52-9F08-D5907B5BD9C6}" type="presOf" srcId="{31B512A7-86D5-4A3C-BE13-359C2A595ED8}" destId="{B0D4D8B6-7703-48E7-B26C-087822F4D452}" srcOrd="0" destOrd="0" presId="urn:microsoft.com/office/officeart/2008/layout/HorizontalMultiLevelHierarchy"/>
    <dgm:cxn modelId="{B70DEB91-8D36-4838-AC60-621204424AA2}" type="presOf" srcId="{4C30675F-3B0B-43DE-81E5-8C3C524E8359}" destId="{C86C6F6A-0671-42BA-997A-8B55BF065A70}" srcOrd="1" destOrd="0" presId="urn:microsoft.com/office/officeart/2008/layout/HorizontalMultiLevelHierarchy"/>
    <dgm:cxn modelId="{2E6EC533-4499-424F-A134-75CF94A92AF9}" type="presOf" srcId="{2920F91C-0735-4F14-A898-5FD6C6367BBC}" destId="{8F5DF27E-0498-41C9-8D4F-849459EA6FA0}" srcOrd="0" destOrd="0" presId="urn:microsoft.com/office/officeart/2008/layout/HorizontalMultiLevelHierarchy"/>
    <dgm:cxn modelId="{31E156D0-743C-48CB-AEB7-4CA6EAD9F1B7}" type="presOf" srcId="{21C9E943-3F2F-4FCD-8C48-5D74C4041251}" destId="{B02F19BA-F75E-4D60-8E85-72B32D9768E6}" srcOrd="0" destOrd="0" presId="urn:microsoft.com/office/officeart/2008/layout/HorizontalMultiLevelHierarchy"/>
    <dgm:cxn modelId="{4D597529-5749-483A-8EC7-8F44BEE4296D}" srcId="{682DC4AB-69B7-4F94-B702-C668CD73CD82}" destId="{322BEF1B-17D1-4148-9690-94054291003E}" srcOrd="5" destOrd="0" parTransId="{4C30675F-3B0B-43DE-81E5-8C3C524E8359}" sibTransId="{A22ABDC6-618B-4BE1-934D-0BD02AF80D28}"/>
    <dgm:cxn modelId="{A182CE70-AA0A-4A2B-B935-69954E151747}" type="presOf" srcId="{F84AB91F-B9B4-411D-B3D1-BC6804EC17F7}" destId="{E534FD86-D910-4972-B342-3CCADF1F7D10}" srcOrd="0" destOrd="0" presId="urn:microsoft.com/office/officeart/2008/layout/HorizontalMultiLevelHierarchy"/>
    <dgm:cxn modelId="{C27900B9-AFDA-4608-B2BC-A7206404234A}" type="presOf" srcId="{21C9E943-3F2F-4FCD-8C48-5D74C4041251}" destId="{A97B4CC0-B229-4527-95F0-8FE96BD7186F}" srcOrd="1" destOrd="0" presId="urn:microsoft.com/office/officeart/2008/layout/HorizontalMultiLevelHierarchy"/>
    <dgm:cxn modelId="{F91E8BBF-0B09-45A2-AF7F-727C481AF156}" srcId="{682DC4AB-69B7-4F94-B702-C668CD73CD82}" destId="{23D4B616-DEAF-40E8-A5B7-EB9D2630682B}" srcOrd="7" destOrd="0" parTransId="{21C9E943-3F2F-4FCD-8C48-5D74C4041251}" sibTransId="{FD44028F-2CE9-4AF2-A051-5214AA7A34C1}"/>
    <dgm:cxn modelId="{B8E981C0-72F4-4B9D-8599-32AAE1B58B45}" type="presOf" srcId="{AD6A585D-93A2-4E26-90CD-650BFF8C9C26}" destId="{2C0A7B8E-AFE4-4429-AA39-8F3A9B890B97}" srcOrd="1" destOrd="0" presId="urn:microsoft.com/office/officeart/2008/layout/HorizontalMultiLevelHierarchy"/>
    <dgm:cxn modelId="{273D496D-6ABD-4134-93C7-9D6B8D4968C2}" type="presOf" srcId="{BFBA2371-2EBD-498E-9EA6-61855195329D}" destId="{79CBB5EF-1BF6-4D6F-92FF-4801432D7743}" srcOrd="0" destOrd="0" presId="urn:microsoft.com/office/officeart/2008/layout/HorizontalMultiLevelHierarchy"/>
    <dgm:cxn modelId="{F6D03A98-ADC2-482D-B049-F6FB803407B9}" type="presOf" srcId="{6BF4C358-8A02-400A-A4AC-34127500DA88}" destId="{2DBF7D3D-564A-4C25-8E58-2FB219F0507C}" srcOrd="1" destOrd="0" presId="urn:microsoft.com/office/officeart/2008/layout/HorizontalMultiLevelHierarchy"/>
    <dgm:cxn modelId="{865967B6-B633-4DD6-983A-10F67EF4D9D7}" type="presOf" srcId="{AAE86D55-E550-492C-A812-267AE873F0AF}" destId="{5CAF4EDE-7BDF-4D57-B61B-6806F0A31994}" srcOrd="0" destOrd="0" presId="urn:microsoft.com/office/officeart/2008/layout/HorizontalMultiLevelHierarchy"/>
    <dgm:cxn modelId="{A36C66D3-02F7-4202-83AA-FCD92966A8E6}" type="presOf" srcId="{6BF4C358-8A02-400A-A4AC-34127500DA88}" destId="{65DE8995-A79C-4433-81A1-BB63EE6C0AB2}" srcOrd="0" destOrd="0" presId="urn:microsoft.com/office/officeart/2008/layout/HorizontalMultiLevelHierarchy"/>
    <dgm:cxn modelId="{3E60458D-9465-4557-B9B7-3950C0C9017B}" type="presOf" srcId="{27A3DC78-67FC-4C51-B9FE-4B6EBA68DCFB}" destId="{A2EA30E5-6907-4918-A43A-7EDE4BAE8B4E}" srcOrd="0" destOrd="0" presId="urn:microsoft.com/office/officeart/2008/layout/HorizontalMultiLevelHierarchy"/>
    <dgm:cxn modelId="{07CC7CCB-DA36-4EA4-9AF5-C7E6D9D36684}" type="presOf" srcId="{B71277B5-C402-4A20-9074-09C7471B301B}" destId="{F7EAE10F-A785-4E0A-9B71-CD104E7851C2}" srcOrd="0" destOrd="0" presId="urn:microsoft.com/office/officeart/2008/layout/HorizontalMultiLevelHierarchy"/>
    <dgm:cxn modelId="{6F123D1B-A04B-4F99-A073-C6D4DCB58289}" type="presOf" srcId="{31B512A7-86D5-4A3C-BE13-359C2A595ED8}" destId="{6D17F704-EAD9-4C3F-AC97-410A67612962}" srcOrd="1" destOrd="0" presId="urn:microsoft.com/office/officeart/2008/layout/HorizontalMultiLevelHierarchy"/>
    <dgm:cxn modelId="{6CEC67E0-15D8-4628-861F-E58973C76465}" type="presOf" srcId="{73DAA247-2434-4734-8700-DA5AFE0F1CEE}" destId="{D13922E5-79E8-4236-A902-2E8C63C4690F}" srcOrd="0" destOrd="0" presId="urn:microsoft.com/office/officeart/2008/layout/HorizontalMultiLevelHierarchy"/>
    <dgm:cxn modelId="{D7425126-CAF7-4FDF-82AC-6831570A7F02}" type="presOf" srcId="{AAE86D55-E550-492C-A812-267AE873F0AF}" destId="{C8A97111-A2A5-4C97-8801-44BE762D99E0}" srcOrd="1" destOrd="0" presId="urn:microsoft.com/office/officeart/2008/layout/HorizontalMultiLevelHierarchy"/>
    <dgm:cxn modelId="{DD01625C-98F7-4A25-9136-E0DAF20DA535}" type="presOf" srcId="{4C30675F-3B0B-43DE-81E5-8C3C524E8359}" destId="{A7F18E0D-D9D4-40A0-84BB-E163B7E5FFC2}" srcOrd="0" destOrd="0" presId="urn:microsoft.com/office/officeart/2008/layout/HorizontalMultiLevelHierarchy"/>
    <dgm:cxn modelId="{05BAA74E-0A8C-4DA6-8CEF-E8D5064E2ACA}" srcId="{2920F91C-0735-4F14-A898-5FD6C6367BBC}" destId="{682DC4AB-69B7-4F94-B702-C668CD73CD82}" srcOrd="0" destOrd="0" parTransId="{3FA15116-E82B-4823-8C89-7E7CEF6B332D}" sibTransId="{B541E154-7B51-40F8-BA29-958730919495}"/>
    <dgm:cxn modelId="{5A8F9768-FBD5-490E-B5C4-BF1897CAD6E2}" srcId="{682DC4AB-69B7-4F94-B702-C668CD73CD82}" destId="{73DAA247-2434-4734-8700-DA5AFE0F1CEE}" srcOrd="2" destOrd="0" parTransId="{6BF4C358-8A02-400A-A4AC-34127500DA88}" sibTransId="{D505142E-9F60-477D-BF90-8DD03A9BFFA3}"/>
    <dgm:cxn modelId="{66635021-5127-462A-BB30-FA284CCF8928}" type="presOf" srcId="{00A5E0CC-39BA-474A-A043-7E2182E3226F}" destId="{5B43288D-CC4E-4A15-B6C7-04C4C7E5908C}" srcOrd="1" destOrd="0" presId="urn:microsoft.com/office/officeart/2008/layout/HorizontalMultiLevelHierarchy"/>
    <dgm:cxn modelId="{8F430B78-A437-429F-BA40-4CA1682320A9}" type="presOf" srcId="{C26FB0F3-C21D-406F-A2E3-9B5F6D9D6241}" destId="{9AA3A5A9-26C0-40BA-ACA8-08D4CF95ED80}" srcOrd="0" destOrd="0" presId="urn:microsoft.com/office/officeart/2008/layout/HorizontalMultiLevelHierarchy"/>
    <dgm:cxn modelId="{8D693641-8D14-4F5D-ACA1-68AE5C60239F}" type="presOf" srcId="{682DC4AB-69B7-4F94-B702-C668CD73CD82}" destId="{50184E63-93C1-49EA-8AF6-DFB66911E82C}" srcOrd="0" destOrd="0" presId="urn:microsoft.com/office/officeart/2008/layout/HorizontalMultiLevelHierarchy"/>
    <dgm:cxn modelId="{A74C4361-2EEF-4573-851E-45FBD848EBFF}" srcId="{682DC4AB-69B7-4F94-B702-C668CD73CD82}" destId="{F84AB91F-B9B4-411D-B3D1-BC6804EC17F7}" srcOrd="3" destOrd="0" parTransId="{00A5E0CC-39BA-474A-A043-7E2182E3226F}" sibTransId="{E945CC9E-599D-427C-9A83-AA55FF02E57C}"/>
    <dgm:cxn modelId="{680F18FB-165F-4625-8838-6C548A17D4AA}" type="presOf" srcId="{322BEF1B-17D1-4148-9690-94054291003E}" destId="{363E176D-95C3-443E-A0F7-4187D044FC61}" srcOrd="0" destOrd="0" presId="urn:microsoft.com/office/officeart/2008/layout/HorizontalMultiLevelHierarchy"/>
    <dgm:cxn modelId="{F3CEC9CD-5DED-49BB-A787-C28C1B4D0438}" type="presOf" srcId="{B71277B5-C402-4A20-9074-09C7471B301B}" destId="{1790E7E1-9374-4B51-934A-E17829245E4F}" srcOrd="1" destOrd="0" presId="urn:microsoft.com/office/officeart/2008/layout/HorizontalMultiLevelHierarchy"/>
    <dgm:cxn modelId="{EE9EE8E5-8508-47AC-80D3-BB1C1764BA43}" srcId="{682DC4AB-69B7-4F94-B702-C668CD73CD82}" destId="{BFBA2371-2EBD-498E-9EA6-61855195329D}" srcOrd="6" destOrd="0" parTransId="{AD6A585D-93A2-4E26-90CD-650BFF8C9C26}" sibTransId="{EFF04E37-58A6-47C2-B2E6-BF3CCDD3C7B2}"/>
    <dgm:cxn modelId="{4FF1F721-4764-4CDA-8C7E-77961C8FE1F6}" type="presOf" srcId="{AD6A585D-93A2-4E26-90CD-650BFF8C9C26}" destId="{C381C73A-8DD6-4B35-B6AC-6974446EBE6F}" srcOrd="0" destOrd="0" presId="urn:microsoft.com/office/officeart/2008/layout/HorizontalMultiLevelHierarchy"/>
    <dgm:cxn modelId="{D6B36FF8-EAD8-4C37-9095-BDDE26FF659C}" srcId="{682DC4AB-69B7-4F94-B702-C668CD73CD82}" destId="{684A7A70-AA5F-47CB-9E78-177715B1E4B3}" srcOrd="4" destOrd="0" parTransId="{31B512A7-86D5-4A3C-BE13-359C2A595ED8}" sibTransId="{48458909-3427-480B-93FF-6A0EA3F940EB}"/>
    <dgm:cxn modelId="{378E7B68-0D6D-4BCC-8EF1-9FB90A3E1E22}" type="presOf" srcId="{684A7A70-AA5F-47CB-9E78-177715B1E4B3}" destId="{D17C3A4A-84C3-46E6-8E24-B3A46ECA5736}" srcOrd="0" destOrd="0" presId="urn:microsoft.com/office/officeart/2008/layout/HorizontalMultiLevelHierarchy"/>
    <dgm:cxn modelId="{2A271781-7410-43C5-B3C1-669DD17EA5E9}" type="presParOf" srcId="{8F5DF27E-0498-41C9-8D4F-849459EA6FA0}" destId="{C4EBD124-B068-4ED0-96E6-F195A385BE6E}" srcOrd="0" destOrd="0" presId="urn:microsoft.com/office/officeart/2008/layout/HorizontalMultiLevelHierarchy"/>
    <dgm:cxn modelId="{AE780930-6C2E-49DA-B81F-8A06BDDBB4C6}" type="presParOf" srcId="{C4EBD124-B068-4ED0-96E6-F195A385BE6E}" destId="{50184E63-93C1-49EA-8AF6-DFB66911E82C}" srcOrd="0" destOrd="0" presId="urn:microsoft.com/office/officeart/2008/layout/HorizontalMultiLevelHierarchy"/>
    <dgm:cxn modelId="{A05559BB-3399-4B02-ACCF-5C7E451C9964}" type="presParOf" srcId="{C4EBD124-B068-4ED0-96E6-F195A385BE6E}" destId="{196CAE61-C3DC-43DB-BD9B-EA56DCDA5587}" srcOrd="1" destOrd="0" presId="urn:microsoft.com/office/officeart/2008/layout/HorizontalMultiLevelHierarchy"/>
    <dgm:cxn modelId="{11E17271-8494-44F1-8267-99494649ACE1}" type="presParOf" srcId="{196CAE61-C3DC-43DB-BD9B-EA56DCDA5587}" destId="{F7EAE10F-A785-4E0A-9B71-CD104E7851C2}" srcOrd="0" destOrd="0" presId="urn:microsoft.com/office/officeart/2008/layout/HorizontalMultiLevelHierarchy"/>
    <dgm:cxn modelId="{0D3EA6C3-BCDE-43CF-9F53-AA262E2FB6D0}" type="presParOf" srcId="{F7EAE10F-A785-4E0A-9B71-CD104E7851C2}" destId="{1790E7E1-9374-4B51-934A-E17829245E4F}" srcOrd="0" destOrd="0" presId="urn:microsoft.com/office/officeart/2008/layout/HorizontalMultiLevelHierarchy"/>
    <dgm:cxn modelId="{D42864DD-1A40-470B-B2EB-3066E3C43C85}" type="presParOf" srcId="{196CAE61-C3DC-43DB-BD9B-EA56DCDA5587}" destId="{0D46A379-3495-4FE7-A1E9-D54F69D2DE3B}" srcOrd="1" destOrd="0" presId="urn:microsoft.com/office/officeart/2008/layout/HorizontalMultiLevelHierarchy"/>
    <dgm:cxn modelId="{EC8A4278-A57A-4B26-AE0A-96F4C5FEE043}" type="presParOf" srcId="{0D46A379-3495-4FE7-A1E9-D54F69D2DE3B}" destId="{A2EA30E5-6907-4918-A43A-7EDE4BAE8B4E}" srcOrd="0" destOrd="0" presId="urn:microsoft.com/office/officeart/2008/layout/HorizontalMultiLevelHierarchy"/>
    <dgm:cxn modelId="{C405F796-EAE4-404B-ADF2-A985300A08AE}" type="presParOf" srcId="{0D46A379-3495-4FE7-A1E9-D54F69D2DE3B}" destId="{7446AB46-F77D-44B1-A0BF-E7C048A37267}" srcOrd="1" destOrd="0" presId="urn:microsoft.com/office/officeart/2008/layout/HorizontalMultiLevelHierarchy"/>
    <dgm:cxn modelId="{D5FCA587-9D56-450E-B6AE-C9586945F454}" type="presParOf" srcId="{196CAE61-C3DC-43DB-BD9B-EA56DCDA5587}" destId="{5CAF4EDE-7BDF-4D57-B61B-6806F0A31994}" srcOrd="2" destOrd="0" presId="urn:microsoft.com/office/officeart/2008/layout/HorizontalMultiLevelHierarchy"/>
    <dgm:cxn modelId="{AE3DE0D2-539E-49BE-9BE8-35082479ABE2}" type="presParOf" srcId="{5CAF4EDE-7BDF-4D57-B61B-6806F0A31994}" destId="{C8A97111-A2A5-4C97-8801-44BE762D99E0}" srcOrd="0" destOrd="0" presId="urn:microsoft.com/office/officeart/2008/layout/HorizontalMultiLevelHierarchy"/>
    <dgm:cxn modelId="{8840D1E8-D712-411B-8BEC-D21A3BAA8FEE}" type="presParOf" srcId="{196CAE61-C3DC-43DB-BD9B-EA56DCDA5587}" destId="{E81F548A-8A68-4331-9843-B310DC0D0C7E}" srcOrd="3" destOrd="0" presId="urn:microsoft.com/office/officeart/2008/layout/HorizontalMultiLevelHierarchy"/>
    <dgm:cxn modelId="{24D8B00C-3A92-4179-9D4E-B8675FFC4C91}" type="presParOf" srcId="{E81F548A-8A68-4331-9843-B310DC0D0C7E}" destId="{9AA3A5A9-26C0-40BA-ACA8-08D4CF95ED80}" srcOrd="0" destOrd="0" presId="urn:microsoft.com/office/officeart/2008/layout/HorizontalMultiLevelHierarchy"/>
    <dgm:cxn modelId="{96AFFE0A-4900-46C9-80E5-24010F190F60}" type="presParOf" srcId="{E81F548A-8A68-4331-9843-B310DC0D0C7E}" destId="{499FCFE4-BABF-4DD1-B4AD-D569C4C05BBE}" srcOrd="1" destOrd="0" presId="urn:microsoft.com/office/officeart/2008/layout/HorizontalMultiLevelHierarchy"/>
    <dgm:cxn modelId="{B73E163B-83B9-434C-BE41-BAFEBF0AA215}" type="presParOf" srcId="{196CAE61-C3DC-43DB-BD9B-EA56DCDA5587}" destId="{65DE8995-A79C-4433-81A1-BB63EE6C0AB2}" srcOrd="4" destOrd="0" presId="urn:microsoft.com/office/officeart/2008/layout/HorizontalMultiLevelHierarchy"/>
    <dgm:cxn modelId="{DB39BB23-4464-4B38-A77C-66A2C064C33D}" type="presParOf" srcId="{65DE8995-A79C-4433-81A1-BB63EE6C0AB2}" destId="{2DBF7D3D-564A-4C25-8E58-2FB219F0507C}" srcOrd="0" destOrd="0" presId="urn:microsoft.com/office/officeart/2008/layout/HorizontalMultiLevelHierarchy"/>
    <dgm:cxn modelId="{62C09089-8A69-4604-BD75-6FEDEDEA5395}" type="presParOf" srcId="{196CAE61-C3DC-43DB-BD9B-EA56DCDA5587}" destId="{15F723B7-7444-4771-A5CB-EAE524357764}" srcOrd="5" destOrd="0" presId="urn:microsoft.com/office/officeart/2008/layout/HorizontalMultiLevelHierarchy"/>
    <dgm:cxn modelId="{BEA5CFF5-C001-496D-B15D-7DEAB3FC357A}" type="presParOf" srcId="{15F723B7-7444-4771-A5CB-EAE524357764}" destId="{D13922E5-79E8-4236-A902-2E8C63C4690F}" srcOrd="0" destOrd="0" presId="urn:microsoft.com/office/officeart/2008/layout/HorizontalMultiLevelHierarchy"/>
    <dgm:cxn modelId="{F7BA303C-0543-46B8-B575-727450C7B6D9}" type="presParOf" srcId="{15F723B7-7444-4771-A5CB-EAE524357764}" destId="{69819783-CDF4-4360-A79E-32D343570AA8}" srcOrd="1" destOrd="0" presId="urn:microsoft.com/office/officeart/2008/layout/HorizontalMultiLevelHierarchy"/>
    <dgm:cxn modelId="{2E0E1542-9818-4750-8A50-430ED5AFA7C6}" type="presParOf" srcId="{196CAE61-C3DC-43DB-BD9B-EA56DCDA5587}" destId="{B1C475D2-2CFC-46DD-8B85-0BFA4E6DBEB1}" srcOrd="6" destOrd="0" presId="urn:microsoft.com/office/officeart/2008/layout/HorizontalMultiLevelHierarchy"/>
    <dgm:cxn modelId="{FF24E8BA-CCBC-4C63-94C8-4BE4FC098636}" type="presParOf" srcId="{B1C475D2-2CFC-46DD-8B85-0BFA4E6DBEB1}" destId="{5B43288D-CC4E-4A15-B6C7-04C4C7E5908C}" srcOrd="0" destOrd="0" presId="urn:microsoft.com/office/officeart/2008/layout/HorizontalMultiLevelHierarchy"/>
    <dgm:cxn modelId="{47F40D60-4518-487B-BE82-C80EB1848D9C}" type="presParOf" srcId="{196CAE61-C3DC-43DB-BD9B-EA56DCDA5587}" destId="{D5A5832C-0F5D-434C-93AC-F7414DFE37BA}" srcOrd="7" destOrd="0" presId="urn:microsoft.com/office/officeart/2008/layout/HorizontalMultiLevelHierarchy"/>
    <dgm:cxn modelId="{A84735D8-598D-4201-BF19-B1BC76567705}" type="presParOf" srcId="{D5A5832C-0F5D-434C-93AC-F7414DFE37BA}" destId="{E534FD86-D910-4972-B342-3CCADF1F7D10}" srcOrd="0" destOrd="0" presId="urn:microsoft.com/office/officeart/2008/layout/HorizontalMultiLevelHierarchy"/>
    <dgm:cxn modelId="{9A187708-6159-4ECF-AB16-9B153B6FC190}" type="presParOf" srcId="{D5A5832C-0F5D-434C-93AC-F7414DFE37BA}" destId="{E143AA1D-8751-4393-B59D-E484CCEC2219}" srcOrd="1" destOrd="0" presId="urn:microsoft.com/office/officeart/2008/layout/HorizontalMultiLevelHierarchy"/>
    <dgm:cxn modelId="{4FF52037-97A8-4FE1-B397-E90937C1308F}" type="presParOf" srcId="{196CAE61-C3DC-43DB-BD9B-EA56DCDA5587}" destId="{B0D4D8B6-7703-48E7-B26C-087822F4D452}" srcOrd="8" destOrd="0" presId="urn:microsoft.com/office/officeart/2008/layout/HorizontalMultiLevelHierarchy"/>
    <dgm:cxn modelId="{1F820876-3942-475F-8B4A-9E38FE532146}" type="presParOf" srcId="{B0D4D8B6-7703-48E7-B26C-087822F4D452}" destId="{6D17F704-EAD9-4C3F-AC97-410A67612962}" srcOrd="0" destOrd="0" presId="urn:microsoft.com/office/officeart/2008/layout/HorizontalMultiLevelHierarchy"/>
    <dgm:cxn modelId="{990FB2CC-CA3C-4342-855C-A5693475205A}" type="presParOf" srcId="{196CAE61-C3DC-43DB-BD9B-EA56DCDA5587}" destId="{083B1ED2-5973-45F0-A766-1D2F49E15E00}" srcOrd="9" destOrd="0" presId="urn:microsoft.com/office/officeart/2008/layout/HorizontalMultiLevelHierarchy"/>
    <dgm:cxn modelId="{180A0046-867F-436C-B0DA-FCEAD658D2FB}" type="presParOf" srcId="{083B1ED2-5973-45F0-A766-1D2F49E15E00}" destId="{D17C3A4A-84C3-46E6-8E24-B3A46ECA5736}" srcOrd="0" destOrd="0" presId="urn:microsoft.com/office/officeart/2008/layout/HorizontalMultiLevelHierarchy"/>
    <dgm:cxn modelId="{226EDD10-0019-48DC-A65B-35784CCCFB35}" type="presParOf" srcId="{083B1ED2-5973-45F0-A766-1D2F49E15E00}" destId="{3F0E890C-16F2-4C4B-BF3F-315A966EFF4E}" srcOrd="1" destOrd="0" presId="urn:microsoft.com/office/officeart/2008/layout/HorizontalMultiLevelHierarchy"/>
    <dgm:cxn modelId="{D56FDBB4-B305-44D2-81B2-02B8B7C24307}" type="presParOf" srcId="{196CAE61-C3DC-43DB-BD9B-EA56DCDA5587}" destId="{A7F18E0D-D9D4-40A0-84BB-E163B7E5FFC2}" srcOrd="10" destOrd="0" presId="urn:microsoft.com/office/officeart/2008/layout/HorizontalMultiLevelHierarchy"/>
    <dgm:cxn modelId="{C5921E5E-D178-46E9-BE75-495249947CA8}" type="presParOf" srcId="{A7F18E0D-D9D4-40A0-84BB-E163B7E5FFC2}" destId="{C86C6F6A-0671-42BA-997A-8B55BF065A70}" srcOrd="0" destOrd="0" presId="urn:microsoft.com/office/officeart/2008/layout/HorizontalMultiLevelHierarchy"/>
    <dgm:cxn modelId="{18557588-334A-4BF7-9607-59E78BB9ACDB}" type="presParOf" srcId="{196CAE61-C3DC-43DB-BD9B-EA56DCDA5587}" destId="{8CB7194D-14A1-4EB7-B478-A6C34337A0A3}" srcOrd="11" destOrd="0" presId="urn:microsoft.com/office/officeart/2008/layout/HorizontalMultiLevelHierarchy"/>
    <dgm:cxn modelId="{1E19513E-C699-403E-A015-2CC114AE6D1F}" type="presParOf" srcId="{8CB7194D-14A1-4EB7-B478-A6C34337A0A3}" destId="{363E176D-95C3-443E-A0F7-4187D044FC61}" srcOrd="0" destOrd="0" presId="urn:microsoft.com/office/officeart/2008/layout/HorizontalMultiLevelHierarchy"/>
    <dgm:cxn modelId="{B6BD20A6-E92A-483E-9F19-F80C0870A146}" type="presParOf" srcId="{8CB7194D-14A1-4EB7-B478-A6C34337A0A3}" destId="{AF5095B4-42B5-4127-9937-6D7AEB8DFFDC}" srcOrd="1" destOrd="0" presId="urn:microsoft.com/office/officeart/2008/layout/HorizontalMultiLevelHierarchy"/>
    <dgm:cxn modelId="{8D1880B2-3395-45B0-9330-51C504D962AE}" type="presParOf" srcId="{196CAE61-C3DC-43DB-BD9B-EA56DCDA5587}" destId="{C381C73A-8DD6-4B35-B6AC-6974446EBE6F}" srcOrd="12" destOrd="0" presId="urn:microsoft.com/office/officeart/2008/layout/HorizontalMultiLevelHierarchy"/>
    <dgm:cxn modelId="{CAEC9864-597D-49D9-A617-F34E9074040C}" type="presParOf" srcId="{C381C73A-8DD6-4B35-B6AC-6974446EBE6F}" destId="{2C0A7B8E-AFE4-4429-AA39-8F3A9B890B97}" srcOrd="0" destOrd="0" presId="urn:microsoft.com/office/officeart/2008/layout/HorizontalMultiLevelHierarchy"/>
    <dgm:cxn modelId="{4D9D442D-A9EC-40EE-BEEC-A3222FB014D2}" type="presParOf" srcId="{196CAE61-C3DC-43DB-BD9B-EA56DCDA5587}" destId="{B242DE3F-A9A6-487E-9886-A71ABF2FECCF}" srcOrd="13" destOrd="0" presId="urn:microsoft.com/office/officeart/2008/layout/HorizontalMultiLevelHierarchy"/>
    <dgm:cxn modelId="{0FB35609-7796-4661-B1C3-CBC6CE064EE9}" type="presParOf" srcId="{B242DE3F-A9A6-487E-9886-A71ABF2FECCF}" destId="{79CBB5EF-1BF6-4D6F-92FF-4801432D7743}" srcOrd="0" destOrd="0" presId="urn:microsoft.com/office/officeart/2008/layout/HorizontalMultiLevelHierarchy"/>
    <dgm:cxn modelId="{D513CEE3-402A-4B68-A303-481AF4CD8547}" type="presParOf" srcId="{B242DE3F-A9A6-487E-9886-A71ABF2FECCF}" destId="{ADD8FE43-D1D5-4B8C-98CB-16CC3A2F20FB}" srcOrd="1" destOrd="0" presId="urn:microsoft.com/office/officeart/2008/layout/HorizontalMultiLevelHierarchy"/>
    <dgm:cxn modelId="{590C16EB-E827-4828-8F59-53EF3D63E68D}" type="presParOf" srcId="{196CAE61-C3DC-43DB-BD9B-EA56DCDA5587}" destId="{B02F19BA-F75E-4D60-8E85-72B32D9768E6}" srcOrd="14" destOrd="0" presId="urn:microsoft.com/office/officeart/2008/layout/HorizontalMultiLevelHierarchy"/>
    <dgm:cxn modelId="{35399D78-F5E1-4499-B960-E0796CF7E9EF}" type="presParOf" srcId="{B02F19BA-F75E-4D60-8E85-72B32D9768E6}" destId="{A97B4CC0-B229-4527-95F0-8FE96BD7186F}" srcOrd="0" destOrd="0" presId="urn:microsoft.com/office/officeart/2008/layout/HorizontalMultiLevelHierarchy"/>
    <dgm:cxn modelId="{10CDAFDB-7410-4318-9D57-A09283B3EF77}" type="presParOf" srcId="{196CAE61-C3DC-43DB-BD9B-EA56DCDA5587}" destId="{2D827BC5-BAFA-463A-98BC-6BEBE842F723}" srcOrd="15" destOrd="0" presId="urn:microsoft.com/office/officeart/2008/layout/HorizontalMultiLevelHierarchy"/>
    <dgm:cxn modelId="{AD7CF4E3-79DB-4253-BEF5-689A8AD9ED70}" type="presParOf" srcId="{2D827BC5-BAFA-463A-98BC-6BEBE842F723}" destId="{55B3B8C1-348F-4FA0-AD50-9016D90159F4}" srcOrd="0" destOrd="0" presId="urn:microsoft.com/office/officeart/2008/layout/HorizontalMultiLevelHierarchy"/>
    <dgm:cxn modelId="{5B702E2D-9059-4AFB-9E9E-F8E3E036633C}" type="presParOf" srcId="{2D827BC5-BAFA-463A-98BC-6BEBE842F723}" destId="{81EDFC44-B010-4BCC-ACBF-0DB420E2A102}" srcOrd="1" destOrd="0" presId="urn:microsoft.com/office/officeart/2008/layout/HorizontalMultiLevelHierarchy"/>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30A67492-8710-4279-8EFF-450F1C16C919}" type="doc">
      <dgm:prSet loTypeId="urn:microsoft.com/office/officeart/2005/8/layout/list1" loCatId="list" qsTypeId="urn:microsoft.com/office/officeart/2005/8/quickstyle/simple1" qsCatId="simple" csTypeId="urn:microsoft.com/office/officeart/2005/8/colors/accent0_1" csCatId="mainScheme" phldr="1"/>
      <dgm:spPr/>
      <dgm:t>
        <a:bodyPr/>
        <a:lstStyle/>
        <a:p>
          <a:endParaRPr lang="ru-RU"/>
        </a:p>
      </dgm:t>
    </dgm:pt>
    <dgm:pt modelId="{3FF0A52E-3C9C-4662-8A0A-786CD341E8EE}">
      <dgm:prSet phldrT="[Текст]" custT="1"/>
      <dgm:spPr/>
      <dgm:t>
        <a:bodyPr/>
        <a:lstStyle/>
        <a:p>
          <a:r>
            <a:rPr lang="kk-KZ" sz="1200">
              <a:latin typeface="Times New Roman" panose="02020603050405020304" pitchFamily="18" charset="0"/>
              <a:cs typeface="Times New Roman" panose="02020603050405020304" pitchFamily="18" charset="0"/>
            </a:rPr>
            <a:t>баға</a:t>
          </a:r>
          <a:endParaRPr lang="ru-RU" sz="1200">
            <a:latin typeface="Times New Roman" panose="02020603050405020304" pitchFamily="18" charset="0"/>
            <a:cs typeface="Times New Roman" panose="02020603050405020304" pitchFamily="18" charset="0"/>
          </a:endParaRPr>
        </a:p>
      </dgm:t>
    </dgm:pt>
    <dgm:pt modelId="{76290A24-FA37-4473-A084-73330975DEB0}" type="parTrans" cxnId="{02EB3701-C250-4AF3-807A-5B60A80CE163}">
      <dgm:prSet/>
      <dgm:spPr/>
      <dgm:t>
        <a:bodyPr/>
        <a:lstStyle/>
        <a:p>
          <a:endParaRPr lang="ru-RU" sz="1200">
            <a:latin typeface="Times New Roman" panose="02020603050405020304" pitchFamily="18" charset="0"/>
            <a:cs typeface="Times New Roman" panose="02020603050405020304" pitchFamily="18" charset="0"/>
          </a:endParaRPr>
        </a:p>
      </dgm:t>
    </dgm:pt>
    <dgm:pt modelId="{18259F05-6C0F-4367-BC3F-141491EB89B9}" type="sibTrans" cxnId="{02EB3701-C250-4AF3-807A-5B60A80CE163}">
      <dgm:prSet/>
      <dgm:spPr/>
      <dgm:t>
        <a:bodyPr/>
        <a:lstStyle/>
        <a:p>
          <a:endParaRPr lang="ru-RU" sz="1200">
            <a:latin typeface="Times New Roman" panose="02020603050405020304" pitchFamily="18" charset="0"/>
            <a:cs typeface="Times New Roman" panose="02020603050405020304" pitchFamily="18" charset="0"/>
          </a:endParaRPr>
        </a:p>
      </dgm:t>
    </dgm:pt>
    <dgm:pt modelId="{962EDE8B-8ADD-478D-9454-806D99AB6837}">
      <dgm:prSet phldrT="[Текст]" custT="1"/>
      <dgm:spPr/>
      <dgm:t>
        <a:bodyPr/>
        <a:lstStyle/>
        <a:p>
          <a:r>
            <a:rPr lang="kk-KZ" sz="1200">
              <a:latin typeface="Times New Roman" panose="02020603050405020304" pitchFamily="18" charset="0"/>
              <a:cs typeface="Times New Roman" panose="02020603050405020304" pitchFamily="18" charset="0"/>
            </a:rPr>
            <a:t>глэмпинг бағасы, орташа баға, бәсекеге қабілетті баға, бәсекелестердің бағалары, қызметтерге баға</a:t>
          </a:r>
          <a:endParaRPr lang="ru-RU" sz="1200">
            <a:latin typeface="Times New Roman" panose="02020603050405020304" pitchFamily="18" charset="0"/>
            <a:cs typeface="Times New Roman" panose="02020603050405020304" pitchFamily="18" charset="0"/>
          </a:endParaRPr>
        </a:p>
      </dgm:t>
    </dgm:pt>
    <dgm:pt modelId="{F8CE5C96-05B5-45E0-8928-2D8459442E84}" type="parTrans" cxnId="{C54B1A7A-4951-486A-B8B9-DBDDB739DD97}">
      <dgm:prSet/>
      <dgm:spPr/>
      <dgm:t>
        <a:bodyPr/>
        <a:lstStyle/>
        <a:p>
          <a:endParaRPr lang="ru-RU" sz="1200">
            <a:latin typeface="Times New Roman" panose="02020603050405020304" pitchFamily="18" charset="0"/>
            <a:cs typeface="Times New Roman" panose="02020603050405020304" pitchFamily="18" charset="0"/>
          </a:endParaRPr>
        </a:p>
      </dgm:t>
    </dgm:pt>
    <dgm:pt modelId="{E3DA7F04-1465-4D44-B03D-FFC671DA2AE1}" type="sibTrans" cxnId="{C54B1A7A-4951-486A-B8B9-DBDDB739DD97}">
      <dgm:prSet/>
      <dgm:spPr/>
      <dgm:t>
        <a:bodyPr/>
        <a:lstStyle/>
        <a:p>
          <a:endParaRPr lang="ru-RU" sz="1200">
            <a:latin typeface="Times New Roman" panose="02020603050405020304" pitchFamily="18" charset="0"/>
            <a:cs typeface="Times New Roman" panose="02020603050405020304" pitchFamily="18" charset="0"/>
          </a:endParaRPr>
        </a:p>
      </dgm:t>
    </dgm:pt>
    <dgm:pt modelId="{EEFBCF50-EA43-4774-8892-8E3A4EC0C406}">
      <dgm:prSet phldrT="[Текст]" custT="1"/>
      <dgm:spPr/>
      <dgm:t>
        <a:bodyPr/>
        <a:lstStyle/>
        <a:p>
          <a:r>
            <a:rPr lang="kk-KZ" sz="1200">
              <a:latin typeface="Times New Roman" panose="02020603050405020304" pitchFamily="18" charset="0"/>
              <a:cs typeface="Times New Roman" panose="02020603050405020304" pitchFamily="18" charset="0"/>
            </a:rPr>
            <a:t>атмосфера</a:t>
          </a:r>
          <a:endParaRPr lang="ru-RU" sz="1200">
            <a:latin typeface="Times New Roman" panose="02020603050405020304" pitchFamily="18" charset="0"/>
            <a:cs typeface="Times New Roman" panose="02020603050405020304" pitchFamily="18" charset="0"/>
          </a:endParaRPr>
        </a:p>
      </dgm:t>
    </dgm:pt>
    <dgm:pt modelId="{C408A979-38A0-4184-82C1-82760903EA70}" type="parTrans" cxnId="{0738EE47-D9E8-4495-A296-48AFD3676B86}">
      <dgm:prSet/>
      <dgm:spPr/>
      <dgm:t>
        <a:bodyPr/>
        <a:lstStyle/>
        <a:p>
          <a:endParaRPr lang="ru-RU" sz="1200">
            <a:latin typeface="Times New Roman" panose="02020603050405020304" pitchFamily="18" charset="0"/>
            <a:cs typeface="Times New Roman" panose="02020603050405020304" pitchFamily="18" charset="0"/>
          </a:endParaRPr>
        </a:p>
      </dgm:t>
    </dgm:pt>
    <dgm:pt modelId="{6301010A-49D7-48F7-9219-20459689FD2F}" type="sibTrans" cxnId="{0738EE47-D9E8-4495-A296-48AFD3676B86}">
      <dgm:prSet/>
      <dgm:spPr/>
      <dgm:t>
        <a:bodyPr/>
        <a:lstStyle/>
        <a:p>
          <a:endParaRPr lang="ru-RU" sz="1200">
            <a:latin typeface="Times New Roman" panose="02020603050405020304" pitchFamily="18" charset="0"/>
            <a:cs typeface="Times New Roman" panose="02020603050405020304" pitchFamily="18" charset="0"/>
          </a:endParaRPr>
        </a:p>
      </dgm:t>
    </dgm:pt>
    <dgm:pt modelId="{2221D9FB-18A1-4A5A-9343-D62680198F22}">
      <dgm:prSet phldrT="[Текст]" custT="1"/>
      <dgm:spPr/>
      <dgm:t>
        <a:bodyPr/>
        <a:lstStyle/>
        <a:p>
          <a:r>
            <a:rPr lang="kk-KZ" sz="1200">
              <a:latin typeface="Times New Roman" panose="02020603050405020304" pitchFamily="18" charset="0"/>
              <a:cs typeface="Times New Roman" panose="02020603050405020304" pitchFamily="18" charset="0"/>
            </a:rPr>
            <a:t> тазалық</a:t>
          </a:r>
          <a:endParaRPr lang="ru-RU" sz="1200">
            <a:latin typeface="Times New Roman" panose="02020603050405020304" pitchFamily="18" charset="0"/>
            <a:cs typeface="Times New Roman" panose="02020603050405020304" pitchFamily="18" charset="0"/>
          </a:endParaRPr>
        </a:p>
      </dgm:t>
    </dgm:pt>
    <dgm:pt modelId="{0384DD5B-77F5-4C73-839B-53069FEF82B0}" type="parTrans" cxnId="{6AE20936-D74A-49FC-AE87-D4A55E1F0B3E}">
      <dgm:prSet/>
      <dgm:spPr/>
      <dgm:t>
        <a:bodyPr/>
        <a:lstStyle/>
        <a:p>
          <a:endParaRPr lang="ru-RU" sz="1200">
            <a:latin typeface="Times New Roman" panose="02020603050405020304" pitchFamily="18" charset="0"/>
            <a:cs typeface="Times New Roman" panose="02020603050405020304" pitchFamily="18" charset="0"/>
          </a:endParaRPr>
        </a:p>
      </dgm:t>
    </dgm:pt>
    <dgm:pt modelId="{D28FF24D-F786-4AED-AB5D-C2601266B5A1}" type="sibTrans" cxnId="{6AE20936-D74A-49FC-AE87-D4A55E1F0B3E}">
      <dgm:prSet/>
      <dgm:spPr/>
      <dgm:t>
        <a:bodyPr/>
        <a:lstStyle/>
        <a:p>
          <a:endParaRPr lang="ru-RU" sz="1200">
            <a:latin typeface="Times New Roman" panose="02020603050405020304" pitchFamily="18" charset="0"/>
            <a:cs typeface="Times New Roman" panose="02020603050405020304" pitchFamily="18" charset="0"/>
          </a:endParaRPr>
        </a:p>
      </dgm:t>
    </dgm:pt>
    <dgm:pt modelId="{90976910-10DA-4A55-97E2-4FC6B64FA07A}">
      <dgm:prSet phldrT="[Текст]" custT="1"/>
      <dgm:spPr/>
      <dgm:t>
        <a:bodyPr/>
        <a:lstStyle/>
        <a:p>
          <a:r>
            <a:rPr lang="kk-KZ" sz="1200">
              <a:latin typeface="Times New Roman" panose="02020603050405020304" pitchFamily="18" charset="0"/>
              <a:cs typeface="Times New Roman" panose="02020603050405020304" pitchFamily="18" charset="0"/>
            </a:rPr>
            <a:t>қолданылатын құралдармен қамтамасыз ету, тұрғын үй жабдықтары, табиғи қоршаған орта, тамақтану жағдайы</a:t>
          </a:r>
          <a:endParaRPr lang="ru-RU" sz="1200">
            <a:latin typeface="Times New Roman" panose="02020603050405020304" pitchFamily="18" charset="0"/>
            <a:cs typeface="Times New Roman" panose="02020603050405020304" pitchFamily="18" charset="0"/>
          </a:endParaRPr>
        </a:p>
      </dgm:t>
    </dgm:pt>
    <dgm:pt modelId="{3B5170C6-8E13-4F60-AF36-6AC2B626C3DE}" type="parTrans" cxnId="{0AFD7018-7D22-4BFE-B1B6-FE48E982289E}">
      <dgm:prSet/>
      <dgm:spPr/>
      <dgm:t>
        <a:bodyPr/>
        <a:lstStyle/>
        <a:p>
          <a:endParaRPr lang="ru-RU" sz="1200">
            <a:latin typeface="Times New Roman" panose="02020603050405020304" pitchFamily="18" charset="0"/>
            <a:cs typeface="Times New Roman" panose="02020603050405020304" pitchFamily="18" charset="0"/>
          </a:endParaRPr>
        </a:p>
      </dgm:t>
    </dgm:pt>
    <dgm:pt modelId="{65DD637F-007B-4B35-AB17-1595A07F57AF}" type="sibTrans" cxnId="{0AFD7018-7D22-4BFE-B1B6-FE48E982289E}">
      <dgm:prSet/>
      <dgm:spPr/>
      <dgm:t>
        <a:bodyPr/>
        <a:lstStyle/>
        <a:p>
          <a:endParaRPr lang="ru-RU" sz="1200">
            <a:latin typeface="Times New Roman" panose="02020603050405020304" pitchFamily="18" charset="0"/>
            <a:cs typeface="Times New Roman" panose="02020603050405020304" pitchFamily="18" charset="0"/>
          </a:endParaRPr>
        </a:p>
      </dgm:t>
    </dgm:pt>
    <dgm:pt modelId="{87E651D2-4D7F-45C1-A540-61F44EEBBDBB}">
      <dgm:prSet phldrT="[Текст]" custT="1"/>
      <dgm:spPr/>
      <dgm:t>
        <a:bodyPr/>
        <a:lstStyle/>
        <a:p>
          <a:r>
            <a:rPr lang="kk-KZ" sz="1200">
              <a:latin typeface="Times New Roman" panose="02020603050405020304" pitchFamily="18" charset="0"/>
              <a:cs typeface="Times New Roman" panose="02020603050405020304" pitchFamily="18" charset="0"/>
            </a:rPr>
            <a:t>қол жуатын орын, су, жеке душ, бөлмені жинау </a:t>
          </a:r>
          <a:endParaRPr lang="ru-RU" sz="1200">
            <a:latin typeface="Times New Roman" panose="02020603050405020304" pitchFamily="18" charset="0"/>
            <a:cs typeface="Times New Roman" panose="02020603050405020304" pitchFamily="18" charset="0"/>
          </a:endParaRPr>
        </a:p>
      </dgm:t>
    </dgm:pt>
    <dgm:pt modelId="{C60DF40D-EE96-4F37-9AE0-2E258BA2A491}" type="parTrans" cxnId="{E925E8F6-A02C-4A9D-991E-778A0C3B40EE}">
      <dgm:prSet/>
      <dgm:spPr/>
      <dgm:t>
        <a:bodyPr/>
        <a:lstStyle/>
        <a:p>
          <a:endParaRPr lang="ru-RU" sz="1200">
            <a:latin typeface="Times New Roman" panose="02020603050405020304" pitchFamily="18" charset="0"/>
            <a:cs typeface="Times New Roman" panose="02020603050405020304" pitchFamily="18" charset="0"/>
          </a:endParaRPr>
        </a:p>
      </dgm:t>
    </dgm:pt>
    <dgm:pt modelId="{D1680598-EF8B-42BC-8756-9FDF5D75579D}" type="sibTrans" cxnId="{E925E8F6-A02C-4A9D-991E-778A0C3B40EE}">
      <dgm:prSet/>
      <dgm:spPr/>
      <dgm:t>
        <a:bodyPr/>
        <a:lstStyle/>
        <a:p>
          <a:endParaRPr lang="ru-RU" sz="1200">
            <a:latin typeface="Times New Roman" panose="02020603050405020304" pitchFamily="18" charset="0"/>
            <a:cs typeface="Times New Roman" panose="02020603050405020304" pitchFamily="18" charset="0"/>
          </a:endParaRPr>
        </a:p>
      </dgm:t>
    </dgm:pt>
    <dgm:pt modelId="{5AA38FD0-EEC5-4080-80EA-5B075AF69892}">
      <dgm:prSet phldrT="[Текст]" custT="1"/>
      <dgm:spPr/>
      <dgm:t>
        <a:bodyPr/>
        <a:lstStyle/>
        <a:p>
          <a:r>
            <a:rPr lang="kk-KZ" sz="1200">
              <a:latin typeface="Times New Roman" panose="02020603050405020304" pitchFamily="18" charset="0"/>
              <a:cs typeface="Times New Roman" panose="02020603050405020304" pitchFamily="18" charset="0"/>
            </a:rPr>
            <a:t>кептеліс</a:t>
          </a:r>
          <a:endParaRPr lang="ru-RU" sz="1200">
            <a:latin typeface="Times New Roman" panose="02020603050405020304" pitchFamily="18" charset="0"/>
            <a:cs typeface="Times New Roman" panose="02020603050405020304" pitchFamily="18" charset="0"/>
          </a:endParaRPr>
        </a:p>
      </dgm:t>
    </dgm:pt>
    <dgm:pt modelId="{6F9CD5C0-41B6-42BF-8CCD-75EC7E4BD3A9}" type="parTrans" cxnId="{F977906F-FDA9-455E-A5C5-26D92CBECDE5}">
      <dgm:prSet/>
      <dgm:spPr/>
      <dgm:t>
        <a:bodyPr/>
        <a:lstStyle/>
        <a:p>
          <a:endParaRPr lang="ru-RU" sz="1200">
            <a:latin typeface="Times New Roman" panose="02020603050405020304" pitchFamily="18" charset="0"/>
            <a:cs typeface="Times New Roman" panose="02020603050405020304" pitchFamily="18" charset="0"/>
          </a:endParaRPr>
        </a:p>
      </dgm:t>
    </dgm:pt>
    <dgm:pt modelId="{A3D879C7-8266-4AA9-810B-AFBA64579EE5}" type="sibTrans" cxnId="{F977906F-FDA9-455E-A5C5-26D92CBECDE5}">
      <dgm:prSet/>
      <dgm:spPr/>
      <dgm:t>
        <a:bodyPr/>
        <a:lstStyle/>
        <a:p>
          <a:endParaRPr lang="ru-RU" sz="1200">
            <a:latin typeface="Times New Roman" panose="02020603050405020304" pitchFamily="18" charset="0"/>
            <a:cs typeface="Times New Roman" panose="02020603050405020304" pitchFamily="18" charset="0"/>
          </a:endParaRPr>
        </a:p>
      </dgm:t>
    </dgm:pt>
    <dgm:pt modelId="{3E27F0FE-C951-4FC8-B700-FBE4F69315CE}">
      <dgm:prSet phldrT="[Текст]" custT="1"/>
      <dgm:spPr/>
      <dgm:t>
        <a:bodyPr/>
        <a:lstStyle/>
        <a:p>
          <a:r>
            <a:rPr lang="kk-KZ" sz="1200">
              <a:latin typeface="Times New Roman" panose="02020603050405020304" pitchFamily="18" charset="0"/>
              <a:cs typeface="Times New Roman" panose="02020603050405020304" pitchFamily="18" charset="0"/>
            </a:rPr>
            <a:t>қауіпсіздік</a:t>
          </a:r>
          <a:endParaRPr lang="ru-RU" sz="1200">
            <a:latin typeface="Times New Roman" panose="02020603050405020304" pitchFamily="18" charset="0"/>
            <a:cs typeface="Times New Roman" panose="02020603050405020304" pitchFamily="18" charset="0"/>
          </a:endParaRPr>
        </a:p>
      </dgm:t>
    </dgm:pt>
    <dgm:pt modelId="{6907FCFA-08B4-4A58-A9F3-499992585579}" type="parTrans" cxnId="{87F3BE52-A8E8-43CF-9254-D81B1D27E6AC}">
      <dgm:prSet/>
      <dgm:spPr/>
      <dgm:t>
        <a:bodyPr/>
        <a:lstStyle/>
        <a:p>
          <a:endParaRPr lang="ru-RU" sz="1200">
            <a:latin typeface="Times New Roman" panose="02020603050405020304" pitchFamily="18" charset="0"/>
            <a:cs typeface="Times New Roman" panose="02020603050405020304" pitchFamily="18" charset="0"/>
          </a:endParaRPr>
        </a:p>
      </dgm:t>
    </dgm:pt>
    <dgm:pt modelId="{DC56FB87-F84F-4290-A81C-4759206A4181}" type="sibTrans" cxnId="{87F3BE52-A8E8-43CF-9254-D81B1D27E6AC}">
      <dgm:prSet/>
      <dgm:spPr/>
      <dgm:t>
        <a:bodyPr/>
        <a:lstStyle/>
        <a:p>
          <a:endParaRPr lang="ru-RU" sz="1200">
            <a:latin typeface="Times New Roman" panose="02020603050405020304" pitchFamily="18" charset="0"/>
            <a:cs typeface="Times New Roman" panose="02020603050405020304" pitchFamily="18" charset="0"/>
          </a:endParaRPr>
        </a:p>
      </dgm:t>
    </dgm:pt>
    <dgm:pt modelId="{8A7F56B2-4B56-414F-A250-B496D06BB380}">
      <dgm:prSet phldrT="[Текст]" custT="1"/>
      <dgm:spPr/>
      <dgm:t>
        <a:bodyPr/>
        <a:lstStyle/>
        <a:p>
          <a:r>
            <a:rPr lang="kk-KZ" sz="1200">
              <a:latin typeface="Times New Roman" panose="02020603050405020304" pitchFamily="18" charset="0"/>
              <a:cs typeface="Times New Roman" panose="02020603050405020304" pitchFamily="18" charset="0"/>
            </a:rPr>
            <a:t>қауіпсіздік қызметі, күзетші, бейне бақылау</a:t>
          </a:r>
          <a:endParaRPr lang="ru-RU" sz="1200">
            <a:latin typeface="Times New Roman" panose="02020603050405020304" pitchFamily="18" charset="0"/>
            <a:cs typeface="Times New Roman" panose="02020603050405020304" pitchFamily="18" charset="0"/>
          </a:endParaRPr>
        </a:p>
      </dgm:t>
    </dgm:pt>
    <dgm:pt modelId="{39D564AA-6DE7-4132-9D81-A95B05B787CA}" type="parTrans" cxnId="{E13C448F-FFC6-4068-941B-3FD9C07E7A26}">
      <dgm:prSet/>
      <dgm:spPr/>
      <dgm:t>
        <a:bodyPr/>
        <a:lstStyle/>
        <a:p>
          <a:endParaRPr lang="ru-RU" sz="1200">
            <a:latin typeface="Times New Roman" panose="02020603050405020304" pitchFamily="18" charset="0"/>
            <a:cs typeface="Times New Roman" panose="02020603050405020304" pitchFamily="18" charset="0"/>
          </a:endParaRPr>
        </a:p>
      </dgm:t>
    </dgm:pt>
    <dgm:pt modelId="{BA625F21-0105-47A6-B5F2-6FC8EEECCDA6}" type="sibTrans" cxnId="{E13C448F-FFC6-4068-941B-3FD9C07E7A26}">
      <dgm:prSet/>
      <dgm:spPr/>
      <dgm:t>
        <a:bodyPr/>
        <a:lstStyle/>
        <a:p>
          <a:endParaRPr lang="ru-RU" sz="1200">
            <a:latin typeface="Times New Roman" panose="02020603050405020304" pitchFamily="18" charset="0"/>
            <a:cs typeface="Times New Roman" panose="02020603050405020304" pitchFamily="18" charset="0"/>
          </a:endParaRPr>
        </a:p>
      </dgm:t>
    </dgm:pt>
    <dgm:pt modelId="{7AB6CC69-F211-4088-8C8B-4843CB3AD4F5}">
      <dgm:prSet phldrT="[Текст]" custT="1"/>
      <dgm:spPr/>
      <dgm:t>
        <a:bodyPr/>
        <a:lstStyle/>
        <a:p>
          <a:r>
            <a:rPr lang="ru-RU" sz="1200">
              <a:latin typeface="Times New Roman" panose="02020603050405020304" pitchFamily="18" charset="0"/>
              <a:cs typeface="Times New Roman" panose="02020603050405020304" pitchFamily="18" charset="0"/>
            </a:rPr>
            <a:t>кемпингтерде қонақтар бір-біріне жақын</a:t>
          </a:r>
          <a:r>
            <a:rPr lang="en-US" sz="1200">
              <a:latin typeface="Times New Roman" panose="02020603050405020304" pitchFamily="18" charset="0"/>
              <a:cs typeface="Times New Roman" panose="02020603050405020304" pitchFamily="18" charset="0"/>
            </a:rPr>
            <a:t> </a:t>
          </a:r>
          <a:r>
            <a:rPr lang="ru-RU" sz="1200">
              <a:latin typeface="Times New Roman" panose="02020603050405020304" pitchFamily="18" charset="0"/>
              <a:cs typeface="Times New Roman" panose="02020603050405020304" pitchFamily="18" charset="0"/>
            </a:rPr>
            <a:t>тұрса, глэмпингтердің арасында шамалы қашықтық бар</a:t>
          </a:r>
        </a:p>
      </dgm:t>
    </dgm:pt>
    <dgm:pt modelId="{ECDED92F-A55E-42BE-908E-99631D8A7F2F}" type="parTrans" cxnId="{F75CC8C9-ACF9-43A0-B533-52904BF27C80}">
      <dgm:prSet/>
      <dgm:spPr/>
      <dgm:t>
        <a:bodyPr/>
        <a:lstStyle/>
        <a:p>
          <a:endParaRPr lang="ru-RU" sz="1200">
            <a:latin typeface="Times New Roman" panose="02020603050405020304" pitchFamily="18" charset="0"/>
            <a:cs typeface="Times New Roman" panose="02020603050405020304" pitchFamily="18" charset="0"/>
          </a:endParaRPr>
        </a:p>
      </dgm:t>
    </dgm:pt>
    <dgm:pt modelId="{A78000D4-352A-4B15-81ED-21EF15F046C8}" type="sibTrans" cxnId="{F75CC8C9-ACF9-43A0-B533-52904BF27C80}">
      <dgm:prSet/>
      <dgm:spPr/>
      <dgm:t>
        <a:bodyPr/>
        <a:lstStyle/>
        <a:p>
          <a:endParaRPr lang="ru-RU" sz="1200">
            <a:latin typeface="Times New Roman" panose="02020603050405020304" pitchFamily="18" charset="0"/>
            <a:cs typeface="Times New Roman" panose="02020603050405020304" pitchFamily="18" charset="0"/>
          </a:endParaRPr>
        </a:p>
      </dgm:t>
    </dgm:pt>
    <dgm:pt modelId="{036E6C59-2508-4469-9377-83702224FB51}" type="pres">
      <dgm:prSet presAssocID="{30A67492-8710-4279-8EFF-450F1C16C919}" presName="linear" presStyleCnt="0">
        <dgm:presLayoutVars>
          <dgm:dir/>
          <dgm:animLvl val="lvl"/>
          <dgm:resizeHandles val="exact"/>
        </dgm:presLayoutVars>
      </dgm:prSet>
      <dgm:spPr/>
      <dgm:t>
        <a:bodyPr/>
        <a:lstStyle/>
        <a:p>
          <a:endParaRPr lang="ru-RU"/>
        </a:p>
      </dgm:t>
    </dgm:pt>
    <dgm:pt modelId="{D15C37F3-D7F5-4DE2-B17B-7668B78B4065}" type="pres">
      <dgm:prSet presAssocID="{3FF0A52E-3C9C-4662-8A0A-786CD341E8EE}" presName="parentLin" presStyleCnt="0"/>
      <dgm:spPr/>
    </dgm:pt>
    <dgm:pt modelId="{EE5FDFA6-5655-4553-888D-733BCB1C8AB9}" type="pres">
      <dgm:prSet presAssocID="{3FF0A52E-3C9C-4662-8A0A-786CD341E8EE}" presName="parentLeftMargin" presStyleLbl="node1" presStyleIdx="0" presStyleCnt="5"/>
      <dgm:spPr/>
      <dgm:t>
        <a:bodyPr/>
        <a:lstStyle/>
        <a:p>
          <a:endParaRPr lang="ru-RU"/>
        </a:p>
      </dgm:t>
    </dgm:pt>
    <dgm:pt modelId="{42FAA0B9-7502-4540-93E4-5B13B01C50A9}" type="pres">
      <dgm:prSet presAssocID="{3FF0A52E-3C9C-4662-8A0A-786CD341E8EE}" presName="parentText" presStyleLbl="node1" presStyleIdx="0" presStyleCnt="5">
        <dgm:presLayoutVars>
          <dgm:chMax val="0"/>
          <dgm:bulletEnabled val="1"/>
        </dgm:presLayoutVars>
      </dgm:prSet>
      <dgm:spPr/>
      <dgm:t>
        <a:bodyPr/>
        <a:lstStyle/>
        <a:p>
          <a:endParaRPr lang="ru-RU"/>
        </a:p>
      </dgm:t>
    </dgm:pt>
    <dgm:pt modelId="{A71E6CAA-FD59-442B-9E96-045DD9397D26}" type="pres">
      <dgm:prSet presAssocID="{3FF0A52E-3C9C-4662-8A0A-786CD341E8EE}" presName="negativeSpace" presStyleCnt="0"/>
      <dgm:spPr/>
    </dgm:pt>
    <dgm:pt modelId="{A687EDA7-B805-4D42-82D6-C8F1A80FABF8}" type="pres">
      <dgm:prSet presAssocID="{3FF0A52E-3C9C-4662-8A0A-786CD341E8EE}" presName="childText" presStyleLbl="conFgAcc1" presStyleIdx="0" presStyleCnt="5">
        <dgm:presLayoutVars>
          <dgm:bulletEnabled val="1"/>
        </dgm:presLayoutVars>
      </dgm:prSet>
      <dgm:spPr/>
      <dgm:t>
        <a:bodyPr/>
        <a:lstStyle/>
        <a:p>
          <a:endParaRPr lang="ru-RU"/>
        </a:p>
      </dgm:t>
    </dgm:pt>
    <dgm:pt modelId="{C19D2104-76B3-4BD0-8A18-9C1364BA1EBE}" type="pres">
      <dgm:prSet presAssocID="{18259F05-6C0F-4367-BC3F-141491EB89B9}" presName="spaceBetweenRectangles" presStyleCnt="0"/>
      <dgm:spPr/>
    </dgm:pt>
    <dgm:pt modelId="{F73DDF72-D767-42A4-B09B-46B42707F446}" type="pres">
      <dgm:prSet presAssocID="{EEFBCF50-EA43-4774-8892-8E3A4EC0C406}" presName="parentLin" presStyleCnt="0"/>
      <dgm:spPr/>
    </dgm:pt>
    <dgm:pt modelId="{A1C7EEED-F52F-4206-82DE-45885CBC0208}" type="pres">
      <dgm:prSet presAssocID="{EEFBCF50-EA43-4774-8892-8E3A4EC0C406}" presName="parentLeftMargin" presStyleLbl="node1" presStyleIdx="0" presStyleCnt="5"/>
      <dgm:spPr/>
      <dgm:t>
        <a:bodyPr/>
        <a:lstStyle/>
        <a:p>
          <a:endParaRPr lang="ru-RU"/>
        </a:p>
      </dgm:t>
    </dgm:pt>
    <dgm:pt modelId="{D250D10D-1847-40B9-B8C3-EEF3736A0BA4}" type="pres">
      <dgm:prSet presAssocID="{EEFBCF50-EA43-4774-8892-8E3A4EC0C406}" presName="parentText" presStyleLbl="node1" presStyleIdx="1" presStyleCnt="5">
        <dgm:presLayoutVars>
          <dgm:chMax val="0"/>
          <dgm:bulletEnabled val="1"/>
        </dgm:presLayoutVars>
      </dgm:prSet>
      <dgm:spPr/>
      <dgm:t>
        <a:bodyPr/>
        <a:lstStyle/>
        <a:p>
          <a:endParaRPr lang="ru-RU"/>
        </a:p>
      </dgm:t>
    </dgm:pt>
    <dgm:pt modelId="{B441BCE5-55D7-45F7-BD74-C2C5A90B922E}" type="pres">
      <dgm:prSet presAssocID="{EEFBCF50-EA43-4774-8892-8E3A4EC0C406}" presName="negativeSpace" presStyleCnt="0"/>
      <dgm:spPr/>
    </dgm:pt>
    <dgm:pt modelId="{968B6BE3-9651-4CCE-A2C9-971E984B966B}" type="pres">
      <dgm:prSet presAssocID="{EEFBCF50-EA43-4774-8892-8E3A4EC0C406}" presName="childText" presStyleLbl="conFgAcc1" presStyleIdx="1" presStyleCnt="5">
        <dgm:presLayoutVars>
          <dgm:bulletEnabled val="1"/>
        </dgm:presLayoutVars>
      </dgm:prSet>
      <dgm:spPr/>
      <dgm:t>
        <a:bodyPr/>
        <a:lstStyle/>
        <a:p>
          <a:endParaRPr lang="ru-RU"/>
        </a:p>
      </dgm:t>
    </dgm:pt>
    <dgm:pt modelId="{107C6052-9EFD-45E1-9BED-6A973B549C02}" type="pres">
      <dgm:prSet presAssocID="{6301010A-49D7-48F7-9219-20459689FD2F}" presName="spaceBetweenRectangles" presStyleCnt="0"/>
      <dgm:spPr/>
    </dgm:pt>
    <dgm:pt modelId="{349E7105-A32C-4D39-A134-56255D6C7D53}" type="pres">
      <dgm:prSet presAssocID="{2221D9FB-18A1-4A5A-9343-D62680198F22}" presName="parentLin" presStyleCnt="0"/>
      <dgm:spPr/>
    </dgm:pt>
    <dgm:pt modelId="{277016CB-B326-4530-BFA1-D1B6D11D6D1D}" type="pres">
      <dgm:prSet presAssocID="{2221D9FB-18A1-4A5A-9343-D62680198F22}" presName="parentLeftMargin" presStyleLbl="node1" presStyleIdx="1" presStyleCnt="5"/>
      <dgm:spPr/>
      <dgm:t>
        <a:bodyPr/>
        <a:lstStyle/>
        <a:p>
          <a:endParaRPr lang="ru-RU"/>
        </a:p>
      </dgm:t>
    </dgm:pt>
    <dgm:pt modelId="{0A1EE4A8-1A5F-4B2F-B190-2BD9D30FC402}" type="pres">
      <dgm:prSet presAssocID="{2221D9FB-18A1-4A5A-9343-D62680198F22}" presName="parentText" presStyleLbl="node1" presStyleIdx="2" presStyleCnt="5">
        <dgm:presLayoutVars>
          <dgm:chMax val="0"/>
          <dgm:bulletEnabled val="1"/>
        </dgm:presLayoutVars>
      </dgm:prSet>
      <dgm:spPr/>
      <dgm:t>
        <a:bodyPr/>
        <a:lstStyle/>
        <a:p>
          <a:endParaRPr lang="ru-RU"/>
        </a:p>
      </dgm:t>
    </dgm:pt>
    <dgm:pt modelId="{1E2CC377-7916-4841-9163-3D8EB3322067}" type="pres">
      <dgm:prSet presAssocID="{2221D9FB-18A1-4A5A-9343-D62680198F22}" presName="negativeSpace" presStyleCnt="0"/>
      <dgm:spPr/>
    </dgm:pt>
    <dgm:pt modelId="{AB44C235-4472-4AD8-81F7-3A50A2D003AB}" type="pres">
      <dgm:prSet presAssocID="{2221D9FB-18A1-4A5A-9343-D62680198F22}" presName="childText" presStyleLbl="conFgAcc1" presStyleIdx="2" presStyleCnt="5">
        <dgm:presLayoutVars>
          <dgm:bulletEnabled val="1"/>
        </dgm:presLayoutVars>
      </dgm:prSet>
      <dgm:spPr/>
      <dgm:t>
        <a:bodyPr/>
        <a:lstStyle/>
        <a:p>
          <a:endParaRPr lang="ru-RU"/>
        </a:p>
      </dgm:t>
    </dgm:pt>
    <dgm:pt modelId="{2F6A545F-4380-404B-BBD0-3CB44000CB87}" type="pres">
      <dgm:prSet presAssocID="{D28FF24D-F786-4AED-AB5D-C2601266B5A1}" presName="spaceBetweenRectangles" presStyleCnt="0"/>
      <dgm:spPr/>
    </dgm:pt>
    <dgm:pt modelId="{AF71C4CC-A05F-4926-9A93-4FA74BE30E10}" type="pres">
      <dgm:prSet presAssocID="{5AA38FD0-EEC5-4080-80EA-5B075AF69892}" presName="parentLin" presStyleCnt="0"/>
      <dgm:spPr/>
    </dgm:pt>
    <dgm:pt modelId="{C6FEF3A9-1182-41E7-976B-B6D2FA28F55A}" type="pres">
      <dgm:prSet presAssocID="{5AA38FD0-EEC5-4080-80EA-5B075AF69892}" presName="parentLeftMargin" presStyleLbl="node1" presStyleIdx="2" presStyleCnt="5"/>
      <dgm:spPr/>
      <dgm:t>
        <a:bodyPr/>
        <a:lstStyle/>
        <a:p>
          <a:endParaRPr lang="ru-RU"/>
        </a:p>
      </dgm:t>
    </dgm:pt>
    <dgm:pt modelId="{1922D21B-6C8B-4367-8445-3E8384FA48E3}" type="pres">
      <dgm:prSet presAssocID="{5AA38FD0-EEC5-4080-80EA-5B075AF69892}" presName="parentText" presStyleLbl="node1" presStyleIdx="3" presStyleCnt="5">
        <dgm:presLayoutVars>
          <dgm:chMax val="0"/>
          <dgm:bulletEnabled val="1"/>
        </dgm:presLayoutVars>
      </dgm:prSet>
      <dgm:spPr/>
      <dgm:t>
        <a:bodyPr/>
        <a:lstStyle/>
        <a:p>
          <a:endParaRPr lang="ru-RU"/>
        </a:p>
      </dgm:t>
    </dgm:pt>
    <dgm:pt modelId="{9807D706-3934-4F4E-9D47-544E9E60CE5A}" type="pres">
      <dgm:prSet presAssocID="{5AA38FD0-EEC5-4080-80EA-5B075AF69892}" presName="negativeSpace" presStyleCnt="0"/>
      <dgm:spPr/>
    </dgm:pt>
    <dgm:pt modelId="{704F7F0D-C50B-435D-9FB9-B8E57CA1FA10}" type="pres">
      <dgm:prSet presAssocID="{5AA38FD0-EEC5-4080-80EA-5B075AF69892}" presName="childText" presStyleLbl="conFgAcc1" presStyleIdx="3" presStyleCnt="5">
        <dgm:presLayoutVars>
          <dgm:bulletEnabled val="1"/>
        </dgm:presLayoutVars>
      </dgm:prSet>
      <dgm:spPr/>
      <dgm:t>
        <a:bodyPr/>
        <a:lstStyle/>
        <a:p>
          <a:endParaRPr lang="ru-RU"/>
        </a:p>
      </dgm:t>
    </dgm:pt>
    <dgm:pt modelId="{079D9923-6239-49C0-A6BA-D43789B2636A}" type="pres">
      <dgm:prSet presAssocID="{A3D879C7-8266-4AA9-810B-AFBA64579EE5}" presName="spaceBetweenRectangles" presStyleCnt="0"/>
      <dgm:spPr/>
    </dgm:pt>
    <dgm:pt modelId="{3443C27C-5B9A-4332-B2B9-026F618F90A9}" type="pres">
      <dgm:prSet presAssocID="{3E27F0FE-C951-4FC8-B700-FBE4F69315CE}" presName="parentLin" presStyleCnt="0"/>
      <dgm:spPr/>
    </dgm:pt>
    <dgm:pt modelId="{79B6F5EC-17A8-40B1-8131-D5AFF7FF5095}" type="pres">
      <dgm:prSet presAssocID="{3E27F0FE-C951-4FC8-B700-FBE4F69315CE}" presName="parentLeftMargin" presStyleLbl="node1" presStyleIdx="3" presStyleCnt="5"/>
      <dgm:spPr/>
      <dgm:t>
        <a:bodyPr/>
        <a:lstStyle/>
        <a:p>
          <a:endParaRPr lang="ru-RU"/>
        </a:p>
      </dgm:t>
    </dgm:pt>
    <dgm:pt modelId="{94CF9F5D-2EB2-4F4D-BC95-9A1A6DF3F343}" type="pres">
      <dgm:prSet presAssocID="{3E27F0FE-C951-4FC8-B700-FBE4F69315CE}" presName="parentText" presStyleLbl="node1" presStyleIdx="4" presStyleCnt="5">
        <dgm:presLayoutVars>
          <dgm:chMax val="0"/>
          <dgm:bulletEnabled val="1"/>
        </dgm:presLayoutVars>
      </dgm:prSet>
      <dgm:spPr/>
      <dgm:t>
        <a:bodyPr/>
        <a:lstStyle/>
        <a:p>
          <a:endParaRPr lang="ru-RU"/>
        </a:p>
      </dgm:t>
    </dgm:pt>
    <dgm:pt modelId="{B7430CDB-66EA-49E5-A9C2-EA1AAB5D8817}" type="pres">
      <dgm:prSet presAssocID="{3E27F0FE-C951-4FC8-B700-FBE4F69315CE}" presName="negativeSpace" presStyleCnt="0"/>
      <dgm:spPr/>
    </dgm:pt>
    <dgm:pt modelId="{F91CDD13-EC15-485B-BA74-ECB79BCCE38D}" type="pres">
      <dgm:prSet presAssocID="{3E27F0FE-C951-4FC8-B700-FBE4F69315CE}" presName="childText" presStyleLbl="conFgAcc1" presStyleIdx="4" presStyleCnt="5">
        <dgm:presLayoutVars>
          <dgm:bulletEnabled val="1"/>
        </dgm:presLayoutVars>
      </dgm:prSet>
      <dgm:spPr/>
      <dgm:t>
        <a:bodyPr/>
        <a:lstStyle/>
        <a:p>
          <a:endParaRPr lang="ru-RU"/>
        </a:p>
      </dgm:t>
    </dgm:pt>
  </dgm:ptLst>
  <dgm:cxnLst>
    <dgm:cxn modelId="{10CD0948-4C9D-46F6-804F-BD641BFEBFF8}" type="presOf" srcId="{962EDE8B-8ADD-478D-9454-806D99AB6837}" destId="{A687EDA7-B805-4D42-82D6-C8F1A80FABF8}" srcOrd="0" destOrd="0" presId="urn:microsoft.com/office/officeart/2005/8/layout/list1"/>
    <dgm:cxn modelId="{EA5A0503-8B6E-4024-BE16-1E5EA02B9D9E}" type="presOf" srcId="{EEFBCF50-EA43-4774-8892-8E3A4EC0C406}" destId="{D250D10D-1847-40B9-B8C3-EEF3736A0BA4}" srcOrd="1" destOrd="0" presId="urn:microsoft.com/office/officeart/2005/8/layout/list1"/>
    <dgm:cxn modelId="{5C030442-AC3A-4647-B59D-1CED3FAA21D4}" type="presOf" srcId="{90976910-10DA-4A55-97E2-4FC6B64FA07A}" destId="{968B6BE3-9651-4CCE-A2C9-971E984B966B}" srcOrd="0" destOrd="0" presId="urn:microsoft.com/office/officeart/2005/8/layout/list1"/>
    <dgm:cxn modelId="{87F3BE52-A8E8-43CF-9254-D81B1D27E6AC}" srcId="{30A67492-8710-4279-8EFF-450F1C16C919}" destId="{3E27F0FE-C951-4FC8-B700-FBE4F69315CE}" srcOrd="4" destOrd="0" parTransId="{6907FCFA-08B4-4A58-A9F3-499992585579}" sibTransId="{DC56FB87-F84F-4290-A81C-4759206A4181}"/>
    <dgm:cxn modelId="{30E2E99C-471F-4717-B600-24D61DC590E4}" type="presOf" srcId="{7AB6CC69-F211-4088-8C8B-4843CB3AD4F5}" destId="{704F7F0D-C50B-435D-9FB9-B8E57CA1FA10}" srcOrd="0" destOrd="0" presId="urn:microsoft.com/office/officeart/2005/8/layout/list1"/>
    <dgm:cxn modelId="{F10B96D0-24DB-4EAC-A606-904F8940EF9C}" type="presOf" srcId="{2221D9FB-18A1-4A5A-9343-D62680198F22}" destId="{277016CB-B326-4530-BFA1-D1B6D11D6D1D}" srcOrd="0" destOrd="0" presId="urn:microsoft.com/office/officeart/2005/8/layout/list1"/>
    <dgm:cxn modelId="{F75CC8C9-ACF9-43A0-B533-52904BF27C80}" srcId="{5AA38FD0-EEC5-4080-80EA-5B075AF69892}" destId="{7AB6CC69-F211-4088-8C8B-4843CB3AD4F5}" srcOrd="0" destOrd="0" parTransId="{ECDED92F-A55E-42BE-908E-99631D8A7F2F}" sibTransId="{A78000D4-352A-4B15-81ED-21EF15F046C8}"/>
    <dgm:cxn modelId="{BAE66EDB-1656-476E-858E-337ABC230C61}" type="presOf" srcId="{2221D9FB-18A1-4A5A-9343-D62680198F22}" destId="{0A1EE4A8-1A5F-4B2F-B190-2BD9D30FC402}" srcOrd="1" destOrd="0" presId="urn:microsoft.com/office/officeart/2005/8/layout/list1"/>
    <dgm:cxn modelId="{6BABD5D2-8DEA-4A92-84B2-811FD83DBFDD}" type="presOf" srcId="{87E651D2-4D7F-45C1-A540-61F44EEBBDBB}" destId="{AB44C235-4472-4AD8-81F7-3A50A2D003AB}" srcOrd="0" destOrd="0" presId="urn:microsoft.com/office/officeart/2005/8/layout/list1"/>
    <dgm:cxn modelId="{26DA6F62-3169-4A6E-996D-314273657E5F}" type="presOf" srcId="{5AA38FD0-EEC5-4080-80EA-5B075AF69892}" destId="{C6FEF3A9-1182-41E7-976B-B6D2FA28F55A}" srcOrd="0" destOrd="0" presId="urn:microsoft.com/office/officeart/2005/8/layout/list1"/>
    <dgm:cxn modelId="{3FA073DC-41A2-4575-8350-FEF5B719FFFB}" type="presOf" srcId="{3E27F0FE-C951-4FC8-B700-FBE4F69315CE}" destId="{94CF9F5D-2EB2-4F4D-BC95-9A1A6DF3F343}" srcOrd="1" destOrd="0" presId="urn:microsoft.com/office/officeart/2005/8/layout/list1"/>
    <dgm:cxn modelId="{E13C448F-FFC6-4068-941B-3FD9C07E7A26}" srcId="{3E27F0FE-C951-4FC8-B700-FBE4F69315CE}" destId="{8A7F56B2-4B56-414F-A250-B496D06BB380}" srcOrd="0" destOrd="0" parTransId="{39D564AA-6DE7-4132-9D81-A95B05B787CA}" sibTransId="{BA625F21-0105-47A6-B5F2-6FC8EEECCDA6}"/>
    <dgm:cxn modelId="{934811C7-A1F9-4E86-BEC9-61B390CA5122}" type="presOf" srcId="{EEFBCF50-EA43-4774-8892-8E3A4EC0C406}" destId="{A1C7EEED-F52F-4206-82DE-45885CBC0208}" srcOrd="0" destOrd="0" presId="urn:microsoft.com/office/officeart/2005/8/layout/list1"/>
    <dgm:cxn modelId="{0AFD7018-7D22-4BFE-B1B6-FE48E982289E}" srcId="{EEFBCF50-EA43-4774-8892-8E3A4EC0C406}" destId="{90976910-10DA-4A55-97E2-4FC6B64FA07A}" srcOrd="0" destOrd="0" parTransId="{3B5170C6-8E13-4F60-AF36-6AC2B626C3DE}" sibTransId="{65DD637F-007B-4B35-AB17-1595A07F57AF}"/>
    <dgm:cxn modelId="{C54B1A7A-4951-486A-B8B9-DBDDB739DD97}" srcId="{3FF0A52E-3C9C-4662-8A0A-786CD341E8EE}" destId="{962EDE8B-8ADD-478D-9454-806D99AB6837}" srcOrd="0" destOrd="0" parTransId="{F8CE5C96-05B5-45E0-8928-2D8459442E84}" sibTransId="{E3DA7F04-1465-4D44-B03D-FFC671DA2AE1}"/>
    <dgm:cxn modelId="{D819A05C-08B3-47D2-B1F0-4297CD107FA4}" type="presOf" srcId="{8A7F56B2-4B56-414F-A250-B496D06BB380}" destId="{F91CDD13-EC15-485B-BA74-ECB79BCCE38D}" srcOrd="0" destOrd="0" presId="urn:microsoft.com/office/officeart/2005/8/layout/list1"/>
    <dgm:cxn modelId="{DDC1A5AC-9737-45E6-B551-DEF5659D3CD7}" type="presOf" srcId="{5AA38FD0-EEC5-4080-80EA-5B075AF69892}" destId="{1922D21B-6C8B-4367-8445-3E8384FA48E3}" srcOrd="1" destOrd="0" presId="urn:microsoft.com/office/officeart/2005/8/layout/list1"/>
    <dgm:cxn modelId="{2953DF52-80FC-49F5-BB79-7A5066F17A98}" type="presOf" srcId="{30A67492-8710-4279-8EFF-450F1C16C919}" destId="{036E6C59-2508-4469-9377-83702224FB51}" srcOrd="0" destOrd="0" presId="urn:microsoft.com/office/officeart/2005/8/layout/list1"/>
    <dgm:cxn modelId="{F977906F-FDA9-455E-A5C5-26D92CBECDE5}" srcId="{30A67492-8710-4279-8EFF-450F1C16C919}" destId="{5AA38FD0-EEC5-4080-80EA-5B075AF69892}" srcOrd="3" destOrd="0" parTransId="{6F9CD5C0-41B6-42BF-8CCD-75EC7E4BD3A9}" sibTransId="{A3D879C7-8266-4AA9-810B-AFBA64579EE5}"/>
    <dgm:cxn modelId="{E925E8F6-A02C-4A9D-991E-778A0C3B40EE}" srcId="{2221D9FB-18A1-4A5A-9343-D62680198F22}" destId="{87E651D2-4D7F-45C1-A540-61F44EEBBDBB}" srcOrd="0" destOrd="0" parTransId="{C60DF40D-EE96-4F37-9AE0-2E258BA2A491}" sibTransId="{D1680598-EF8B-42BC-8756-9FDF5D75579D}"/>
    <dgm:cxn modelId="{3BC784F5-A973-4BA9-B475-79DD948C26A3}" type="presOf" srcId="{3E27F0FE-C951-4FC8-B700-FBE4F69315CE}" destId="{79B6F5EC-17A8-40B1-8131-D5AFF7FF5095}" srcOrd="0" destOrd="0" presId="urn:microsoft.com/office/officeart/2005/8/layout/list1"/>
    <dgm:cxn modelId="{02EB3701-C250-4AF3-807A-5B60A80CE163}" srcId="{30A67492-8710-4279-8EFF-450F1C16C919}" destId="{3FF0A52E-3C9C-4662-8A0A-786CD341E8EE}" srcOrd="0" destOrd="0" parTransId="{76290A24-FA37-4473-A084-73330975DEB0}" sibTransId="{18259F05-6C0F-4367-BC3F-141491EB89B9}"/>
    <dgm:cxn modelId="{0738EE47-D9E8-4495-A296-48AFD3676B86}" srcId="{30A67492-8710-4279-8EFF-450F1C16C919}" destId="{EEFBCF50-EA43-4774-8892-8E3A4EC0C406}" srcOrd="1" destOrd="0" parTransId="{C408A979-38A0-4184-82C1-82760903EA70}" sibTransId="{6301010A-49D7-48F7-9219-20459689FD2F}"/>
    <dgm:cxn modelId="{6AE20936-D74A-49FC-AE87-D4A55E1F0B3E}" srcId="{30A67492-8710-4279-8EFF-450F1C16C919}" destId="{2221D9FB-18A1-4A5A-9343-D62680198F22}" srcOrd="2" destOrd="0" parTransId="{0384DD5B-77F5-4C73-839B-53069FEF82B0}" sibTransId="{D28FF24D-F786-4AED-AB5D-C2601266B5A1}"/>
    <dgm:cxn modelId="{D875B7C9-3924-44A3-AF45-F5CA4FCED9BA}" type="presOf" srcId="{3FF0A52E-3C9C-4662-8A0A-786CD341E8EE}" destId="{42FAA0B9-7502-4540-93E4-5B13B01C50A9}" srcOrd="1" destOrd="0" presId="urn:microsoft.com/office/officeart/2005/8/layout/list1"/>
    <dgm:cxn modelId="{FB815DCB-D2A7-45B1-918B-D5B0913FC9D1}" type="presOf" srcId="{3FF0A52E-3C9C-4662-8A0A-786CD341E8EE}" destId="{EE5FDFA6-5655-4553-888D-733BCB1C8AB9}" srcOrd="0" destOrd="0" presId="urn:microsoft.com/office/officeart/2005/8/layout/list1"/>
    <dgm:cxn modelId="{AA5EE46E-F7C8-4047-B32F-361780D20B2E}" type="presParOf" srcId="{036E6C59-2508-4469-9377-83702224FB51}" destId="{D15C37F3-D7F5-4DE2-B17B-7668B78B4065}" srcOrd="0" destOrd="0" presId="urn:microsoft.com/office/officeart/2005/8/layout/list1"/>
    <dgm:cxn modelId="{5E03DBC4-18F7-4893-8550-BB2C6EB5E389}" type="presParOf" srcId="{D15C37F3-D7F5-4DE2-B17B-7668B78B4065}" destId="{EE5FDFA6-5655-4553-888D-733BCB1C8AB9}" srcOrd="0" destOrd="0" presId="urn:microsoft.com/office/officeart/2005/8/layout/list1"/>
    <dgm:cxn modelId="{F5577263-EEAC-47E1-9BCF-282E994A1E73}" type="presParOf" srcId="{D15C37F3-D7F5-4DE2-B17B-7668B78B4065}" destId="{42FAA0B9-7502-4540-93E4-5B13B01C50A9}" srcOrd="1" destOrd="0" presId="urn:microsoft.com/office/officeart/2005/8/layout/list1"/>
    <dgm:cxn modelId="{4BE35E7F-35E9-408C-A6A9-8C9CBE8EEE35}" type="presParOf" srcId="{036E6C59-2508-4469-9377-83702224FB51}" destId="{A71E6CAA-FD59-442B-9E96-045DD9397D26}" srcOrd="1" destOrd="0" presId="urn:microsoft.com/office/officeart/2005/8/layout/list1"/>
    <dgm:cxn modelId="{C9C04E2D-6592-47C9-A7CE-8223B26611A1}" type="presParOf" srcId="{036E6C59-2508-4469-9377-83702224FB51}" destId="{A687EDA7-B805-4D42-82D6-C8F1A80FABF8}" srcOrd="2" destOrd="0" presId="urn:microsoft.com/office/officeart/2005/8/layout/list1"/>
    <dgm:cxn modelId="{3B9320AE-D35D-4669-8097-0ECA18DA56C7}" type="presParOf" srcId="{036E6C59-2508-4469-9377-83702224FB51}" destId="{C19D2104-76B3-4BD0-8A18-9C1364BA1EBE}" srcOrd="3" destOrd="0" presId="urn:microsoft.com/office/officeart/2005/8/layout/list1"/>
    <dgm:cxn modelId="{07964B1E-E56D-4B4A-95F1-9B27236D0976}" type="presParOf" srcId="{036E6C59-2508-4469-9377-83702224FB51}" destId="{F73DDF72-D767-42A4-B09B-46B42707F446}" srcOrd="4" destOrd="0" presId="urn:microsoft.com/office/officeart/2005/8/layout/list1"/>
    <dgm:cxn modelId="{870B310E-F138-4CE9-8DF7-DB5CD5792C91}" type="presParOf" srcId="{F73DDF72-D767-42A4-B09B-46B42707F446}" destId="{A1C7EEED-F52F-4206-82DE-45885CBC0208}" srcOrd="0" destOrd="0" presId="urn:microsoft.com/office/officeart/2005/8/layout/list1"/>
    <dgm:cxn modelId="{30FDBE72-86EF-4A03-A7BB-F5D9ACE48BA5}" type="presParOf" srcId="{F73DDF72-D767-42A4-B09B-46B42707F446}" destId="{D250D10D-1847-40B9-B8C3-EEF3736A0BA4}" srcOrd="1" destOrd="0" presId="urn:microsoft.com/office/officeart/2005/8/layout/list1"/>
    <dgm:cxn modelId="{2C876A9B-CF35-4A58-92C0-3BB18B6C4585}" type="presParOf" srcId="{036E6C59-2508-4469-9377-83702224FB51}" destId="{B441BCE5-55D7-45F7-BD74-C2C5A90B922E}" srcOrd="5" destOrd="0" presId="urn:microsoft.com/office/officeart/2005/8/layout/list1"/>
    <dgm:cxn modelId="{1A44F85A-137D-46A5-9330-3D873E74A478}" type="presParOf" srcId="{036E6C59-2508-4469-9377-83702224FB51}" destId="{968B6BE3-9651-4CCE-A2C9-971E984B966B}" srcOrd="6" destOrd="0" presId="urn:microsoft.com/office/officeart/2005/8/layout/list1"/>
    <dgm:cxn modelId="{B64139EE-1277-4D27-A41F-167FE5747F7B}" type="presParOf" srcId="{036E6C59-2508-4469-9377-83702224FB51}" destId="{107C6052-9EFD-45E1-9BED-6A973B549C02}" srcOrd="7" destOrd="0" presId="urn:microsoft.com/office/officeart/2005/8/layout/list1"/>
    <dgm:cxn modelId="{89763820-E9F0-44B7-9345-C15F8C4AC5DA}" type="presParOf" srcId="{036E6C59-2508-4469-9377-83702224FB51}" destId="{349E7105-A32C-4D39-A134-56255D6C7D53}" srcOrd="8" destOrd="0" presId="urn:microsoft.com/office/officeart/2005/8/layout/list1"/>
    <dgm:cxn modelId="{984D768B-AC7A-48F5-9A37-917BAE29A070}" type="presParOf" srcId="{349E7105-A32C-4D39-A134-56255D6C7D53}" destId="{277016CB-B326-4530-BFA1-D1B6D11D6D1D}" srcOrd="0" destOrd="0" presId="urn:microsoft.com/office/officeart/2005/8/layout/list1"/>
    <dgm:cxn modelId="{EEFE7BA0-A3F2-40A6-B458-1DC0DA29999B}" type="presParOf" srcId="{349E7105-A32C-4D39-A134-56255D6C7D53}" destId="{0A1EE4A8-1A5F-4B2F-B190-2BD9D30FC402}" srcOrd="1" destOrd="0" presId="urn:microsoft.com/office/officeart/2005/8/layout/list1"/>
    <dgm:cxn modelId="{104B5FAC-A130-44F5-B7F6-E1206C0A435A}" type="presParOf" srcId="{036E6C59-2508-4469-9377-83702224FB51}" destId="{1E2CC377-7916-4841-9163-3D8EB3322067}" srcOrd="9" destOrd="0" presId="urn:microsoft.com/office/officeart/2005/8/layout/list1"/>
    <dgm:cxn modelId="{621351B0-7309-4D45-9D40-EBFF1C0CA2CD}" type="presParOf" srcId="{036E6C59-2508-4469-9377-83702224FB51}" destId="{AB44C235-4472-4AD8-81F7-3A50A2D003AB}" srcOrd="10" destOrd="0" presId="urn:microsoft.com/office/officeart/2005/8/layout/list1"/>
    <dgm:cxn modelId="{BA777F8F-089C-4D26-B146-518627ED943B}" type="presParOf" srcId="{036E6C59-2508-4469-9377-83702224FB51}" destId="{2F6A545F-4380-404B-BBD0-3CB44000CB87}" srcOrd="11" destOrd="0" presId="urn:microsoft.com/office/officeart/2005/8/layout/list1"/>
    <dgm:cxn modelId="{BBA36D45-A7EC-4A68-82BA-7A082F11A9F8}" type="presParOf" srcId="{036E6C59-2508-4469-9377-83702224FB51}" destId="{AF71C4CC-A05F-4926-9A93-4FA74BE30E10}" srcOrd="12" destOrd="0" presId="urn:microsoft.com/office/officeart/2005/8/layout/list1"/>
    <dgm:cxn modelId="{E122BFD3-6E27-4871-A796-42E850808654}" type="presParOf" srcId="{AF71C4CC-A05F-4926-9A93-4FA74BE30E10}" destId="{C6FEF3A9-1182-41E7-976B-B6D2FA28F55A}" srcOrd="0" destOrd="0" presId="urn:microsoft.com/office/officeart/2005/8/layout/list1"/>
    <dgm:cxn modelId="{9E8E7323-175E-47C9-97BB-EF248D8DFA46}" type="presParOf" srcId="{AF71C4CC-A05F-4926-9A93-4FA74BE30E10}" destId="{1922D21B-6C8B-4367-8445-3E8384FA48E3}" srcOrd="1" destOrd="0" presId="urn:microsoft.com/office/officeart/2005/8/layout/list1"/>
    <dgm:cxn modelId="{A94799D0-9229-4172-96A7-57279B2CB485}" type="presParOf" srcId="{036E6C59-2508-4469-9377-83702224FB51}" destId="{9807D706-3934-4F4E-9D47-544E9E60CE5A}" srcOrd="13" destOrd="0" presId="urn:microsoft.com/office/officeart/2005/8/layout/list1"/>
    <dgm:cxn modelId="{47B3902E-1FCB-405D-9A55-859F1E72B6CB}" type="presParOf" srcId="{036E6C59-2508-4469-9377-83702224FB51}" destId="{704F7F0D-C50B-435D-9FB9-B8E57CA1FA10}" srcOrd="14" destOrd="0" presId="urn:microsoft.com/office/officeart/2005/8/layout/list1"/>
    <dgm:cxn modelId="{85B58F70-40AB-4FAC-872E-20DE4B641B80}" type="presParOf" srcId="{036E6C59-2508-4469-9377-83702224FB51}" destId="{079D9923-6239-49C0-A6BA-D43789B2636A}" srcOrd="15" destOrd="0" presId="urn:microsoft.com/office/officeart/2005/8/layout/list1"/>
    <dgm:cxn modelId="{40D2BC97-9072-47FE-A045-1CE4A4982007}" type="presParOf" srcId="{036E6C59-2508-4469-9377-83702224FB51}" destId="{3443C27C-5B9A-4332-B2B9-026F618F90A9}" srcOrd="16" destOrd="0" presId="urn:microsoft.com/office/officeart/2005/8/layout/list1"/>
    <dgm:cxn modelId="{1657FAA0-D4FC-4658-B19F-CC54F73022B8}" type="presParOf" srcId="{3443C27C-5B9A-4332-B2B9-026F618F90A9}" destId="{79B6F5EC-17A8-40B1-8131-D5AFF7FF5095}" srcOrd="0" destOrd="0" presId="urn:microsoft.com/office/officeart/2005/8/layout/list1"/>
    <dgm:cxn modelId="{C8E239FB-D39E-4FCF-8520-45AA36113A79}" type="presParOf" srcId="{3443C27C-5B9A-4332-B2B9-026F618F90A9}" destId="{94CF9F5D-2EB2-4F4D-BC95-9A1A6DF3F343}" srcOrd="1" destOrd="0" presId="urn:microsoft.com/office/officeart/2005/8/layout/list1"/>
    <dgm:cxn modelId="{5866E395-DDBC-49D0-BB26-EFAFAE5ADAD7}" type="presParOf" srcId="{036E6C59-2508-4469-9377-83702224FB51}" destId="{B7430CDB-66EA-49E5-A9C2-EA1AAB5D8817}" srcOrd="17" destOrd="0" presId="urn:microsoft.com/office/officeart/2005/8/layout/list1"/>
    <dgm:cxn modelId="{61599DB8-14EB-485D-8049-25AB46BED33C}" type="presParOf" srcId="{036E6C59-2508-4469-9377-83702224FB51}" destId="{F91CDD13-EC15-485B-BA74-ECB79BCCE38D}" srcOrd="18" destOrd="0" presId="urn:microsoft.com/office/officeart/2005/8/layout/list1"/>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1A5A4EF0-2321-4E64-BCE4-FC110BB01C64}" type="doc">
      <dgm:prSet loTypeId="urn:microsoft.com/office/officeart/2005/8/layout/hList7" loCatId="list" qsTypeId="urn:microsoft.com/office/officeart/2005/8/quickstyle/simple1" qsCatId="simple" csTypeId="urn:microsoft.com/office/officeart/2005/8/colors/accent0_1" csCatId="mainScheme" phldr="1"/>
      <dgm:spPr/>
      <dgm:t>
        <a:bodyPr/>
        <a:lstStyle/>
        <a:p>
          <a:endParaRPr lang="ru-RU"/>
        </a:p>
      </dgm:t>
    </dgm:pt>
    <dgm:pt modelId="{7ADCDA88-29F8-4FE9-8B3A-2EBC5D2572AA}">
      <dgm:prSet phldrT="[Текст]" custT="1"/>
      <dgm:spPr/>
      <dgm:t>
        <a:bodyPr/>
        <a:lstStyle/>
        <a:p>
          <a:r>
            <a:rPr lang="en-US" sz="1200">
              <a:latin typeface="Times New Roman" panose="02020603050405020304" pitchFamily="18" charset="0"/>
              <a:cs typeface="Times New Roman" panose="02020603050405020304" pitchFamily="18" charset="0"/>
            </a:rPr>
            <a:t>E</a:t>
          </a:r>
          <a:r>
            <a:rPr lang="kk-KZ" sz="1200">
              <a:latin typeface="Times New Roman" panose="02020603050405020304" pitchFamily="18" charset="0"/>
              <a:cs typeface="Times New Roman" panose="02020603050405020304" pitchFamily="18" charset="0"/>
            </a:rPr>
            <a:t>c</a:t>
          </a:r>
          <a:r>
            <a:rPr lang="en-US" sz="1200">
              <a:latin typeface="Times New Roman" panose="02020603050405020304" pitchFamily="18" charset="0"/>
              <a:cs typeface="Times New Roman" panose="02020603050405020304" pitchFamily="18" charset="0"/>
            </a:rPr>
            <a:t>o - </a:t>
          </a:r>
          <a:r>
            <a:rPr lang="kk-KZ" sz="1200">
              <a:latin typeface="Times New Roman" panose="02020603050405020304" pitchFamily="18" charset="0"/>
              <a:cs typeface="Times New Roman" panose="02020603050405020304" pitchFamily="18" charset="0"/>
            </a:rPr>
            <a:t>эко</a:t>
          </a:r>
          <a:r>
            <a:rPr lang="en-US" sz="1200">
              <a:latin typeface="Times New Roman" panose="02020603050405020304" pitchFamily="18" charset="0"/>
              <a:cs typeface="Times New Roman" panose="02020603050405020304" pitchFamily="18" charset="0"/>
            </a:rPr>
            <a:t> </a:t>
          </a:r>
          <a:r>
            <a:rPr lang="ru-RU" sz="1200">
              <a:latin typeface="Times New Roman" panose="02020603050405020304" pitchFamily="18" charset="0"/>
              <a:cs typeface="Times New Roman" panose="02020603050405020304" pitchFamily="18" charset="0"/>
            </a:rPr>
            <a:t>туризм</a:t>
          </a:r>
        </a:p>
      </dgm:t>
    </dgm:pt>
    <dgm:pt modelId="{F7ED6324-3B4C-4F2D-8DB8-778CB7618F21}" type="parTrans" cxnId="{E6EB987E-DE11-4CCB-8D59-B2B7DFC3A569}">
      <dgm:prSet/>
      <dgm:spPr/>
      <dgm:t>
        <a:bodyPr/>
        <a:lstStyle/>
        <a:p>
          <a:endParaRPr lang="ru-RU" sz="1200">
            <a:latin typeface="Times New Roman" panose="02020603050405020304" pitchFamily="18" charset="0"/>
            <a:cs typeface="Times New Roman" panose="02020603050405020304" pitchFamily="18" charset="0"/>
          </a:endParaRPr>
        </a:p>
      </dgm:t>
    </dgm:pt>
    <dgm:pt modelId="{4DC1B8D3-F3BD-42DB-9EB5-AC3B3B073874}" type="sibTrans" cxnId="{E6EB987E-DE11-4CCB-8D59-B2B7DFC3A569}">
      <dgm:prSet/>
      <dgm:spPr/>
      <dgm:t>
        <a:bodyPr/>
        <a:lstStyle/>
        <a:p>
          <a:endParaRPr lang="ru-RU" sz="1200">
            <a:latin typeface="Times New Roman" panose="02020603050405020304" pitchFamily="18" charset="0"/>
            <a:cs typeface="Times New Roman" panose="02020603050405020304" pitchFamily="18" charset="0"/>
          </a:endParaRPr>
        </a:p>
      </dgm:t>
    </dgm:pt>
    <dgm:pt modelId="{EACFE3DD-27D1-4C72-9F70-FF1A8159703B}">
      <dgm:prSet phldrT="[Текст]" custT="1"/>
      <dgm:spPr/>
      <dgm:t>
        <a:bodyPr/>
        <a:lstStyle/>
        <a:p>
          <a:r>
            <a:rPr lang="en-US" sz="1200">
              <a:latin typeface="Times New Roman" panose="02020603050405020304" pitchFamily="18" charset="0"/>
              <a:cs typeface="Times New Roman" panose="02020603050405020304" pitchFamily="18" charset="0"/>
            </a:rPr>
            <a:t>E</a:t>
          </a:r>
          <a:r>
            <a:rPr lang="kk-KZ" sz="1200">
              <a:latin typeface="Times New Roman" panose="02020603050405020304" pitchFamily="18" charset="0"/>
              <a:cs typeface="Times New Roman" panose="02020603050405020304" pitchFamily="18" charset="0"/>
            </a:rPr>
            <a:t>thno-tourism - этнотуризм</a:t>
          </a:r>
          <a:endParaRPr lang="ru-RU" sz="1200">
            <a:latin typeface="Times New Roman" panose="02020603050405020304" pitchFamily="18" charset="0"/>
            <a:cs typeface="Times New Roman" panose="02020603050405020304" pitchFamily="18" charset="0"/>
          </a:endParaRPr>
        </a:p>
      </dgm:t>
    </dgm:pt>
    <dgm:pt modelId="{499C8D54-68FF-4EB7-A8A8-8041CB191150}" type="parTrans" cxnId="{88ED77F0-A4EF-42B1-9E62-83CCAC2A342A}">
      <dgm:prSet/>
      <dgm:spPr/>
      <dgm:t>
        <a:bodyPr/>
        <a:lstStyle/>
        <a:p>
          <a:endParaRPr lang="ru-RU" sz="1200">
            <a:latin typeface="Times New Roman" panose="02020603050405020304" pitchFamily="18" charset="0"/>
            <a:cs typeface="Times New Roman" panose="02020603050405020304" pitchFamily="18" charset="0"/>
          </a:endParaRPr>
        </a:p>
      </dgm:t>
    </dgm:pt>
    <dgm:pt modelId="{D939E12C-4557-47AA-8265-25A5C4AB2C9B}" type="sibTrans" cxnId="{88ED77F0-A4EF-42B1-9E62-83CCAC2A342A}">
      <dgm:prSet/>
      <dgm:spPr/>
      <dgm:t>
        <a:bodyPr/>
        <a:lstStyle/>
        <a:p>
          <a:endParaRPr lang="ru-RU" sz="1200">
            <a:latin typeface="Times New Roman" panose="02020603050405020304" pitchFamily="18" charset="0"/>
            <a:cs typeface="Times New Roman" panose="02020603050405020304" pitchFamily="18" charset="0"/>
          </a:endParaRPr>
        </a:p>
      </dgm:t>
    </dgm:pt>
    <dgm:pt modelId="{B8C7CE4C-907B-4A85-A432-89D764D06EF6}">
      <dgm:prSet phldrT="[Текст]" custT="1"/>
      <dgm:spPr/>
      <dgm:t>
        <a:bodyPr/>
        <a:lstStyle/>
        <a:p>
          <a:r>
            <a:rPr lang="kk-KZ" sz="1200">
              <a:latin typeface="Times New Roman" panose="02020603050405020304" pitchFamily="18" charset="0"/>
              <a:cs typeface="Times New Roman" panose="02020603050405020304" pitchFamily="18" charset="0"/>
            </a:rPr>
            <a:t> </a:t>
          </a:r>
          <a:r>
            <a:rPr lang="en-US" sz="1200">
              <a:latin typeface="Times New Roman" panose="02020603050405020304" pitchFamily="18" charset="0"/>
              <a:cs typeface="Times New Roman" panose="02020603050405020304" pitchFamily="18" charset="0"/>
            </a:rPr>
            <a:t>E</a:t>
          </a:r>
          <a:r>
            <a:rPr lang="kk-KZ" sz="1200">
              <a:latin typeface="Times New Roman" panose="02020603050405020304" pitchFamily="18" charset="0"/>
              <a:cs typeface="Times New Roman" panose="02020603050405020304" pitchFamily="18" charset="0"/>
            </a:rPr>
            <a:t>vents - іс-шаралар</a:t>
          </a:r>
          <a:endParaRPr lang="ru-RU" sz="1200">
            <a:latin typeface="Times New Roman" panose="02020603050405020304" pitchFamily="18" charset="0"/>
            <a:cs typeface="Times New Roman" panose="02020603050405020304" pitchFamily="18" charset="0"/>
          </a:endParaRPr>
        </a:p>
      </dgm:t>
    </dgm:pt>
    <dgm:pt modelId="{484C99D8-C404-4D62-B6F0-82234F2DCE90}" type="parTrans" cxnId="{CC857338-2E91-4250-B2E3-DEAF10EFE23F}">
      <dgm:prSet/>
      <dgm:spPr/>
      <dgm:t>
        <a:bodyPr/>
        <a:lstStyle/>
        <a:p>
          <a:endParaRPr lang="ru-RU" sz="1200">
            <a:latin typeface="Times New Roman" panose="02020603050405020304" pitchFamily="18" charset="0"/>
            <a:cs typeface="Times New Roman" panose="02020603050405020304" pitchFamily="18" charset="0"/>
          </a:endParaRPr>
        </a:p>
      </dgm:t>
    </dgm:pt>
    <dgm:pt modelId="{BB693861-68F7-4547-83A7-2F0BAFC2D6D9}" type="sibTrans" cxnId="{CC857338-2E91-4250-B2E3-DEAF10EFE23F}">
      <dgm:prSet/>
      <dgm:spPr/>
      <dgm:t>
        <a:bodyPr/>
        <a:lstStyle/>
        <a:p>
          <a:endParaRPr lang="ru-RU" sz="1200">
            <a:latin typeface="Times New Roman" panose="02020603050405020304" pitchFamily="18" charset="0"/>
            <a:cs typeface="Times New Roman" panose="02020603050405020304" pitchFamily="18" charset="0"/>
          </a:endParaRPr>
        </a:p>
      </dgm:t>
    </dgm:pt>
    <dgm:pt modelId="{D20E8F8C-837D-443B-BE21-CD94A2E81452}">
      <dgm:prSet phldrT="[Текст]" custT="1"/>
      <dgm:spPr/>
      <dgm:t>
        <a:bodyPr/>
        <a:lstStyle/>
        <a:p>
          <a:r>
            <a:rPr lang="kk-KZ" sz="1200">
              <a:latin typeface="Times New Roman" panose="02020603050405020304" pitchFamily="18" charset="0"/>
              <a:cs typeface="Times New Roman" panose="02020603050405020304" pitchFamily="18" charset="0"/>
            </a:rPr>
            <a:t> </a:t>
          </a:r>
          <a:r>
            <a:rPr lang="en-US" sz="1200">
              <a:latin typeface="Times New Roman" panose="02020603050405020304" pitchFamily="18" charset="0"/>
              <a:cs typeface="Times New Roman" panose="02020603050405020304" pitchFamily="18" charset="0"/>
            </a:rPr>
            <a:t>E</a:t>
          </a:r>
          <a:r>
            <a:rPr lang="kk-KZ" sz="1200">
              <a:latin typeface="Times New Roman" panose="02020603050405020304" pitchFamily="18" charset="0"/>
              <a:cs typeface="Times New Roman" panose="02020603050405020304" pitchFamily="18" charset="0"/>
            </a:rPr>
            <a:t>ntertainment - ойын-сауық</a:t>
          </a:r>
          <a:endParaRPr lang="ru-RU" sz="1200">
            <a:latin typeface="Times New Roman" panose="02020603050405020304" pitchFamily="18" charset="0"/>
            <a:cs typeface="Times New Roman" panose="02020603050405020304" pitchFamily="18" charset="0"/>
          </a:endParaRPr>
        </a:p>
      </dgm:t>
    </dgm:pt>
    <dgm:pt modelId="{9AB66816-6AE1-4C95-80AE-292F3D4279D3}" type="parTrans" cxnId="{392AB790-3221-4596-B088-463EA2CFBD4F}">
      <dgm:prSet/>
      <dgm:spPr/>
      <dgm:t>
        <a:bodyPr/>
        <a:lstStyle/>
        <a:p>
          <a:endParaRPr lang="ru-RU" sz="1200">
            <a:latin typeface="Times New Roman" panose="02020603050405020304" pitchFamily="18" charset="0"/>
            <a:cs typeface="Times New Roman" panose="02020603050405020304" pitchFamily="18" charset="0"/>
          </a:endParaRPr>
        </a:p>
      </dgm:t>
    </dgm:pt>
    <dgm:pt modelId="{C0EB76C3-1083-43A6-B18A-321BD081DE7D}" type="sibTrans" cxnId="{392AB790-3221-4596-B088-463EA2CFBD4F}">
      <dgm:prSet/>
      <dgm:spPr/>
      <dgm:t>
        <a:bodyPr/>
        <a:lstStyle/>
        <a:p>
          <a:endParaRPr lang="ru-RU" sz="1200">
            <a:latin typeface="Times New Roman" panose="02020603050405020304" pitchFamily="18" charset="0"/>
            <a:cs typeface="Times New Roman" panose="02020603050405020304" pitchFamily="18" charset="0"/>
          </a:endParaRPr>
        </a:p>
      </dgm:t>
    </dgm:pt>
    <dgm:pt modelId="{038ACB50-5AB7-4A76-ABD0-DBCA87672A1A}" type="pres">
      <dgm:prSet presAssocID="{1A5A4EF0-2321-4E64-BCE4-FC110BB01C64}" presName="Name0" presStyleCnt="0">
        <dgm:presLayoutVars>
          <dgm:dir/>
          <dgm:resizeHandles val="exact"/>
        </dgm:presLayoutVars>
      </dgm:prSet>
      <dgm:spPr/>
      <dgm:t>
        <a:bodyPr/>
        <a:lstStyle/>
        <a:p>
          <a:endParaRPr lang="ru-RU"/>
        </a:p>
      </dgm:t>
    </dgm:pt>
    <dgm:pt modelId="{79DF5254-12D2-4152-81AC-6B13381ED615}" type="pres">
      <dgm:prSet presAssocID="{1A5A4EF0-2321-4E64-BCE4-FC110BB01C64}" presName="fgShape" presStyleLbl="fgShp" presStyleIdx="0" presStyleCnt="1"/>
      <dgm:spPr/>
    </dgm:pt>
    <dgm:pt modelId="{DF30ED7A-3EB3-4AEE-B2C2-7461DF1253E1}" type="pres">
      <dgm:prSet presAssocID="{1A5A4EF0-2321-4E64-BCE4-FC110BB01C64}" presName="linComp" presStyleCnt="0"/>
      <dgm:spPr/>
    </dgm:pt>
    <dgm:pt modelId="{7C7608E3-1FF7-40A2-938D-8FD1BBE72CA4}" type="pres">
      <dgm:prSet presAssocID="{7ADCDA88-29F8-4FE9-8B3A-2EBC5D2572AA}" presName="compNode" presStyleCnt="0"/>
      <dgm:spPr/>
    </dgm:pt>
    <dgm:pt modelId="{652686E6-34F9-4CC7-8B4B-A678FE40A067}" type="pres">
      <dgm:prSet presAssocID="{7ADCDA88-29F8-4FE9-8B3A-2EBC5D2572AA}" presName="bkgdShape" presStyleLbl="node1" presStyleIdx="0" presStyleCnt="4"/>
      <dgm:spPr/>
      <dgm:t>
        <a:bodyPr/>
        <a:lstStyle/>
        <a:p>
          <a:endParaRPr lang="ru-RU"/>
        </a:p>
      </dgm:t>
    </dgm:pt>
    <dgm:pt modelId="{EFFD9654-5CFB-456E-ADC6-02B5A9A296ED}" type="pres">
      <dgm:prSet presAssocID="{7ADCDA88-29F8-4FE9-8B3A-2EBC5D2572AA}" presName="nodeTx" presStyleLbl="node1" presStyleIdx="0" presStyleCnt="4">
        <dgm:presLayoutVars>
          <dgm:bulletEnabled val="1"/>
        </dgm:presLayoutVars>
      </dgm:prSet>
      <dgm:spPr/>
      <dgm:t>
        <a:bodyPr/>
        <a:lstStyle/>
        <a:p>
          <a:endParaRPr lang="ru-RU"/>
        </a:p>
      </dgm:t>
    </dgm:pt>
    <dgm:pt modelId="{D1F8B452-916C-44CA-B289-459F1D0BFDD1}" type="pres">
      <dgm:prSet presAssocID="{7ADCDA88-29F8-4FE9-8B3A-2EBC5D2572AA}" presName="invisiNode" presStyleLbl="node1" presStyleIdx="0" presStyleCnt="4"/>
      <dgm:spPr/>
    </dgm:pt>
    <dgm:pt modelId="{CA33F58A-765A-445D-9246-988B289B954F}" type="pres">
      <dgm:prSet presAssocID="{7ADCDA88-29F8-4FE9-8B3A-2EBC5D2572AA}" presName="imagNode" presStyleLbl="fgImgPlace1" presStyleIdx="0" presStyleCnt="4"/>
      <dgm:spPr>
        <a:blipFill rotWithShape="1">
          <a:blip xmlns:r="http://schemas.openxmlformats.org/officeDocument/2006/relationships" r:embed="rId1"/>
          <a:srcRect/>
          <a:stretch>
            <a:fillRect l="-25000" r="-25000"/>
          </a:stretch>
        </a:blipFill>
      </dgm:spPr>
    </dgm:pt>
    <dgm:pt modelId="{F0078D2D-55D2-4D52-BF70-D8DEA9CEF51D}" type="pres">
      <dgm:prSet presAssocID="{4DC1B8D3-F3BD-42DB-9EB5-AC3B3B073874}" presName="sibTrans" presStyleLbl="sibTrans2D1" presStyleIdx="0" presStyleCnt="0"/>
      <dgm:spPr/>
      <dgm:t>
        <a:bodyPr/>
        <a:lstStyle/>
        <a:p>
          <a:endParaRPr lang="ru-RU"/>
        </a:p>
      </dgm:t>
    </dgm:pt>
    <dgm:pt modelId="{467DBDBA-CF1D-4FAD-A684-CD478DDDBB5A}" type="pres">
      <dgm:prSet presAssocID="{EACFE3DD-27D1-4C72-9F70-FF1A8159703B}" presName="compNode" presStyleCnt="0"/>
      <dgm:spPr/>
    </dgm:pt>
    <dgm:pt modelId="{CCF56315-3E07-4814-B62C-B4E28AD64547}" type="pres">
      <dgm:prSet presAssocID="{EACFE3DD-27D1-4C72-9F70-FF1A8159703B}" presName="bkgdShape" presStyleLbl="node1" presStyleIdx="1" presStyleCnt="4"/>
      <dgm:spPr/>
      <dgm:t>
        <a:bodyPr/>
        <a:lstStyle/>
        <a:p>
          <a:endParaRPr lang="ru-RU"/>
        </a:p>
      </dgm:t>
    </dgm:pt>
    <dgm:pt modelId="{3A35A9E8-1F69-4469-9405-AE0C52B7A1F5}" type="pres">
      <dgm:prSet presAssocID="{EACFE3DD-27D1-4C72-9F70-FF1A8159703B}" presName="nodeTx" presStyleLbl="node1" presStyleIdx="1" presStyleCnt="4">
        <dgm:presLayoutVars>
          <dgm:bulletEnabled val="1"/>
        </dgm:presLayoutVars>
      </dgm:prSet>
      <dgm:spPr/>
      <dgm:t>
        <a:bodyPr/>
        <a:lstStyle/>
        <a:p>
          <a:endParaRPr lang="ru-RU"/>
        </a:p>
      </dgm:t>
    </dgm:pt>
    <dgm:pt modelId="{ADCC9FDF-5E3E-4963-AAA2-06766E4B0165}" type="pres">
      <dgm:prSet presAssocID="{EACFE3DD-27D1-4C72-9F70-FF1A8159703B}" presName="invisiNode" presStyleLbl="node1" presStyleIdx="1" presStyleCnt="4"/>
      <dgm:spPr/>
    </dgm:pt>
    <dgm:pt modelId="{04E65BFD-7843-4277-99CD-4B0C68A76F75}" type="pres">
      <dgm:prSet presAssocID="{EACFE3DD-27D1-4C72-9F70-FF1A8159703B}" presName="imagNode" presStyleLbl="fgImgPlace1" presStyleIdx="1" presStyleCnt="4"/>
      <dgm:spPr>
        <a:blipFill rotWithShape="1">
          <a:blip xmlns:r="http://schemas.openxmlformats.org/officeDocument/2006/relationships" r:embed="rId2"/>
          <a:srcRect/>
          <a:stretch>
            <a:fillRect l="-25000" r="-25000"/>
          </a:stretch>
        </a:blipFill>
      </dgm:spPr>
    </dgm:pt>
    <dgm:pt modelId="{8D8FAEDD-1AAA-4475-9614-FCFD263F9BBA}" type="pres">
      <dgm:prSet presAssocID="{D939E12C-4557-47AA-8265-25A5C4AB2C9B}" presName="sibTrans" presStyleLbl="sibTrans2D1" presStyleIdx="0" presStyleCnt="0"/>
      <dgm:spPr/>
      <dgm:t>
        <a:bodyPr/>
        <a:lstStyle/>
        <a:p>
          <a:endParaRPr lang="ru-RU"/>
        </a:p>
      </dgm:t>
    </dgm:pt>
    <dgm:pt modelId="{F97438E1-CACC-42B9-9B3E-0C1C1CC8B6E6}" type="pres">
      <dgm:prSet presAssocID="{B8C7CE4C-907B-4A85-A432-89D764D06EF6}" presName="compNode" presStyleCnt="0"/>
      <dgm:spPr/>
    </dgm:pt>
    <dgm:pt modelId="{E418CBC9-0754-4F19-AC22-63A562DD98F2}" type="pres">
      <dgm:prSet presAssocID="{B8C7CE4C-907B-4A85-A432-89D764D06EF6}" presName="bkgdShape" presStyleLbl="node1" presStyleIdx="2" presStyleCnt="4"/>
      <dgm:spPr/>
      <dgm:t>
        <a:bodyPr/>
        <a:lstStyle/>
        <a:p>
          <a:endParaRPr lang="ru-RU"/>
        </a:p>
      </dgm:t>
    </dgm:pt>
    <dgm:pt modelId="{B67AC330-0192-46F0-9FDE-BAFAC0ACB44B}" type="pres">
      <dgm:prSet presAssocID="{B8C7CE4C-907B-4A85-A432-89D764D06EF6}" presName="nodeTx" presStyleLbl="node1" presStyleIdx="2" presStyleCnt="4">
        <dgm:presLayoutVars>
          <dgm:bulletEnabled val="1"/>
        </dgm:presLayoutVars>
      </dgm:prSet>
      <dgm:spPr/>
      <dgm:t>
        <a:bodyPr/>
        <a:lstStyle/>
        <a:p>
          <a:endParaRPr lang="ru-RU"/>
        </a:p>
      </dgm:t>
    </dgm:pt>
    <dgm:pt modelId="{FF56A864-A697-408D-902D-F741544B5C5A}" type="pres">
      <dgm:prSet presAssocID="{B8C7CE4C-907B-4A85-A432-89D764D06EF6}" presName="invisiNode" presStyleLbl="node1" presStyleIdx="2" presStyleCnt="4"/>
      <dgm:spPr/>
    </dgm:pt>
    <dgm:pt modelId="{5CEB95D4-679C-4BBB-A09E-8C190BD73AE3}" type="pres">
      <dgm:prSet presAssocID="{B8C7CE4C-907B-4A85-A432-89D764D06EF6}" presName="imagNode" presStyleLbl="fgImgPlace1" presStyleIdx="2" presStyleCnt="4"/>
      <dgm:spPr>
        <a:blipFill rotWithShape="1">
          <a:blip xmlns:r="http://schemas.openxmlformats.org/officeDocument/2006/relationships" r:embed="rId3"/>
          <a:srcRect/>
          <a:stretch>
            <a:fillRect l="-25000" r="-25000"/>
          </a:stretch>
        </a:blipFill>
      </dgm:spPr>
    </dgm:pt>
    <dgm:pt modelId="{A76D8371-38B1-49EE-A4DA-A08CE194715F}" type="pres">
      <dgm:prSet presAssocID="{BB693861-68F7-4547-83A7-2F0BAFC2D6D9}" presName="sibTrans" presStyleLbl="sibTrans2D1" presStyleIdx="0" presStyleCnt="0"/>
      <dgm:spPr/>
      <dgm:t>
        <a:bodyPr/>
        <a:lstStyle/>
        <a:p>
          <a:endParaRPr lang="ru-RU"/>
        </a:p>
      </dgm:t>
    </dgm:pt>
    <dgm:pt modelId="{019428D5-7801-4CC7-8BE0-FE47AE7177A6}" type="pres">
      <dgm:prSet presAssocID="{D20E8F8C-837D-443B-BE21-CD94A2E81452}" presName="compNode" presStyleCnt="0"/>
      <dgm:spPr/>
    </dgm:pt>
    <dgm:pt modelId="{2502836D-102B-4D5E-BD54-4695F6AC6820}" type="pres">
      <dgm:prSet presAssocID="{D20E8F8C-837D-443B-BE21-CD94A2E81452}" presName="bkgdShape" presStyleLbl="node1" presStyleIdx="3" presStyleCnt="4"/>
      <dgm:spPr/>
      <dgm:t>
        <a:bodyPr/>
        <a:lstStyle/>
        <a:p>
          <a:endParaRPr lang="ru-RU"/>
        </a:p>
      </dgm:t>
    </dgm:pt>
    <dgm:pt modelId="{10DF2EBE-AF9F-488D-AF3E-F48A3EDB1A44}" type="pres">
      <dgm:prSet presAssocID="{D20E8F8C-837D-443B-BE21-CD94A2E81452}" presName="nodeTx" presStyleLbl="node1" presStyleIdx="3" presStyleCnt="4">
        <dgm:presLayoutVars>
          <dgm:bulletEnabled val="1"/>
        </dgm:presLayoutVars>
      </dgm:prSet>
      <dgm:spPr/>
      <dgm:t>
        <a:bodyPr/>
        <a:lstStyle/>
        <a:p>
          <a:endParaRPr lang="ru-RU"/>
        </a:p>
      </dgm:t>
    </dgm:pt>
    <dgm:pt modelId="{5D869089-A616-44F8-8485-60D1D64EDF66}" type="pres">
      <dgm:prSet presAssocID="{D20E8F8C-837D-443B-BE21-CD94A2E81452}" presName="invisiNode" presStyleLbl="node1" presStyleIdx="3" presStyleCnt="4"/>
      <dgm:spPr/>
    </dgm:pt>
    <dgm:pt modelId="{F6EB56DD-9E09-44EE-9C82-E96C6F437DFE}" type="pres">
      <dgm:prSet presAssocID="{D20E8F8C-837D-443B-BE21-CD94A2E81452}" presName="imagNode" presStyleLbl="fgImgPlace1" presStyleIdx="3" presStyleCnt="4"/>
      <dgm:spPr>
        <a:blipFill rotWithShape="1">
          <a:blip xmlns:r="http://schemas.openxmlformats.org/officeDocument/2006/relationships" r:embed="rId4"/>
          <a:srcRect/>
          <a:stretch>
            <a:fillRect t="-25000" b="-25000"/>
          </a:stretch>
        </a:blipFill>
      </dgm:spPr>
    </dgm:pt>
  </dgm:ptLst>
  <dgm:cxnLst>
    <dgm:cxn modelId="{DCE79B79-502C-45E0-8D9B-BDBDAB2899B1}" type="presOf" srcId="{BB693861-68F7-4547-83A7-2F0BAFC2D6D9}" destId="{A76D8371-38B1-49EE-A4DA-A08CE194715F}" srcOrd="0" destOrd="0" presId="urn:microsoft.com/office/officeart/2005/8/layout/hList7"/>
    <dgm:cxn modelId="{F5F4A036-9866-434E-9471-45570E9BAC15}" type="presOf" srcId="{7ADCDA88-29F8-4FE9-8B3A-2EBC5D2572AA}" destId="{EFFD9654-5CFB-456E-ADC6-02B5A9A296ED}" srcOrd="1" destOrd="0" presId="urn:microsoft.com/office/officeart/2005/8/layout/hList7"/>
    <dgm:cxn modelId="{392AB790-3221-4596-B088-463EA2CFBD4F}" srcId="{1A5A4EF0-2321-4E64-BCE4-FC110BB01C64}" destId="{D20E8F8C-837D-443B-BE21-CD94A2E81452}" srcOrd="3" destOrd="0" parTransId="{9AB66816-6AE1-4C95-80AE-292F3D4279D3}" sibTransId="{C0EB76C3-1083-43A6-B18A-321BD081DE7D}"/>
    <dgm:cxn modelId="{C64AF42D-9884-45F0-9161-53BDE9141EE2}" type="presOf" srcId="{D20E8F8C-837D-443B-BE21-CD94A2E81452}" destId="{10DF2EBE-AF9F-488D-AF3E-F48A3EDB1A44}" srcOrd="1" destOrd="0" presId="urn:microsoft.com/office/officeart/2005/8/layout/hList7"/>
    <dgm:cxn modelId="{8A61A40F-0C60-49B6-B74B-820DC88A16FA}" type="presOf" srcId="{D939E12C-4557-47AA-8265-25A5C4AB2C9B}" destId="{8D8FAEDD-1AAA-4475-9614-FCFD263F9BBA}" srcOrd="0" destOrd="0" presId="urn:microsoft.com/office/officeart/2005/8/layout/hList7"/>
    <dgm:cxn modelId="{AE7610FF-25FB-460D-874A-55364CF1574D}" type="presOf" srcId="{7ADCDA88-29F8-4FE9-8B3A-2EBC5D2572AA}" destId="{652686E6-34F9-4CC7-8B4B-A678FE40A067}" srcOrd="0" destOrd="0" presId="urn:microsoft.com/office/officeart/2005/8/layout/hList7"/>
    <dgm:cxn modelId="{577CA018-F871-4363-8CDB-04B6CDA98CB0}" type="presOf" srcId="{EACFE3DD-27D1-4C72-9F70-FF1A8159703B}" destId="{CCF56315-3E07-4814-B62C-B4E28AD64547}" srcOrd="0" destOrd="0" presId="urn:microsoft.com/office/officeart/2005/8/layout/hList7"/>
    <dgm:cxn modelId="{82C5FA2D-92D3-4289-A921-928F72862937}" type="presOf" srcId="{B8C7CE4C-907B-4A85-A432-89D764D06EF6}" destId="{B67AC330-0192-46F0-9FDE-BAFAC0ACB44B}" srcOrd="1" destOrd="0" presId="urn:microsoft.com/office/officeart/2005/8/layout/hList7"/>
    <dgm:cxn modelId="{88ED77F0-A4EF-42B1-9E62-83CCAC2A342A}" srcId="{1A5A4EF0-2321-4E64-BCE4-FC110BB01C64}" destId="{EACFE3DD-27D1-4C72-9F70-FF1A8159703B}" srcOrd="1" destOrd="0" parTransId="{499C8D54-68FF-4EB7-A8A8-8041CB191150}" sibTransId="{D939E12C-4557-47AA-8265-25A5C4AB2C9B}"/>
    <dgm:cxn modelId="{E6EB987E-DE11-4CCB-8D59-B2B7DFC3A569}" srcId="{1A5A4EF0-2321-4E64-BCE4-FC110BB01C64}" destId="{7ADCDA88-29F8-4FE9-8B3A-2EBC5D2572AA}" srcOrd="0" destOrd="0" parTransId="{F7ED6324-3B4C-4F2D-8DB8-778CB7618F21}" sibTransId="{4DC1B8D3-F3BD-42DB-9EB5-AC3B3B073874}"/>
    <dgm:cxn modelId="{CC857338-2E91-4250-B2E3-DEAF10EFE23F}" srcId="{1A5A4EF0-2321-4E64-BCE4-FC110BB01C64}" destId="{B8C7CE4C-907B-4A85-A432-89D764D06EF6}" srcOrd="2" destOrd="0" parTransId="{484C99D8-C404-4D62-B6F0-82234F2DCE90}" sibTransId="{BB693861-68F7-4547-83A7-2F0BAFC2D6D9}"/>
    <dgm:cxn modelId="{F4AB57F7-C0A1-4C60-B6EE-FC906789DB89}" type="presOf" srcId="{1A5A4EF0-2321-4E64-BCE4-FC110BB01C64}" destId="{038ACB50-5AB7-4A76-ABD0-DBCA87672A1A}" srcOrd="0" destOrd="0" presId="urn:microsoft.com/office/officeart/2005/8/layout/hList7"/>
    <dgm:cxn modelId="{E7D22D42-8FB3-460A-A164-133CB80A6A53}" type="presOf" srcId="{D20E8F8C-837D-443B-BE21-CD94A2E81452}" destId="{2502836D-102B-4D5E-BD54-4695F6AC6820}" srcOrd="0" destOrd="0" presId="urn:microsoft.com/office/officeart/2005/8/layout/hList7"/>
    <dgm:cxn modelId="{034E3F42-64DB-4170-931D-E2D16454F241}" type="presOf" srcId="{4DC1B8D3-F3BD-42DB-9EB5-AC3B3B073874}" destId="{F0078D2D-55D2-4D52-BF70-D8DEA9CEF51D}" srcOrd="0" destOrd="0" presId="urn:microsoft.com/office/officeart/2005/8/layout/hList7"/>
    <dgm:cxn modelId="{56592A64-1802-4ABB-88B5-8C48A858E02D}" type="presOf" srcId="{B8C7CE4C-907B-4A85-A432-89D764D06EF6}" destId="{E418CBC9-0754-4F19-AC22-63A562DD98F2}" srcOrd="0" destOrd="0" presId="urn:microsoft.com/office/officeart/2005/8/layout/hList7"/>
    <dgm:cxn modelId="{6543CD1F-BB39-4B0D-BD82-80878C21AA16}" type="presOf" srcId="{EACFE3DD-27D1-4C72-9F70-FF1A8159703B}" destId="{3A35A9E8-1F69-4469-9405-AE0C52B7A1F5}" srcOrd="1" destOrd="0" presId="urn:microsoft.com/office/officeart/2005/8/layout/hList7"/>
    <dgm:cxn modelId="{1809A68A-C54C-4D1F-94CD-5A46C56F5750}" type="presParOf" srcId="{038ACB50-5AB7-4A76-ABD0-DBCA87672A1A}" destId="{79DF5254-12D2-4152-81AC-6B13381ED615}" srcOrd="0" destOrd="0" presId="urn:microsoft.com/office/officeart/2005/8/layout/hList7"/>
    <dgm:cxn modelId="{F85042FF-A039-4D87-B682-5B9CB97AB9A8}" type="presParOf" srcId="{038ACB50-5AB7-4A76-ABD0-DBCA87672A1A}" destId="{DF30ED7A-3EB3-4AEE-B2C2-7461DF1253E1}" srcOrd="1" destOrd="0" presId="urn:microsoft.com/office/officeart/2005/8/layout/hList7"/>
    <dgm:cxn modelId="{293206AE-2436-4261-8542-C985A94B2672}" type="presParOf" srcId="{DF30ED7A-3EB3-4AEE-B2C2-7461DF1253E1}" destId="{7C7608E3-1FF7-40A2-938D-8FD1BBE72CA4}" srcOrd="0" destOrd="0" presId="urn:microsoft.com/office/officeart/2005/8/layout/hList7"/>
    <dgm:cxn modelId="{C6D1394C-BCB5-45A0-86AC-65D87A6D1A71}" type="presParOf" srcId="{7C7608E3-1FF7-40A2-938D-8FD1BBE72CA4}" destId="{652686E6-34F9-4CC7-8B4B-A678FE40A067}" srcOrd="0" destOrd="0" presId="urn:microsoft.com/office/officeart/2005/8/layout/hList7"/>
    <dgm:cxn modelId="{D30AD006-CC7E-41D0-ABDB-40EA6085DE4C}" type="presParOf" srcId="{7C7608E3-1FF7-40A2-938D-8FD1BBE72CA4}" destId="{EFFD9654-5CFB-456E-ADC6-02B5A9A296ED}" srcOrd="1" destOrd="0" presId="urn:microsoft.com/office/officeart/2005/8/layout/hList7"/>
    <dgm:cxn modelId="{C3314C0E-8AED-4B0F-BC4B-19B9BC58E38A}" type="presParOf" srcId="{7C7608E3-1FF7-40A2-938D-8FD1BBE72CA4}" destId="{D1F8B452-916C-44CA-B289-459F1D0BFDD1}" srcOrd="2" destOrd="0" presId="urn:microsoft.com/office/officeart/2005/8/layout/hList7"/>
    <dgm:cxn modelId="{8A8ED657-D8B3-44A8-9BBB-821C66C45399}" type="presParOf" srcId="{7C7608E3-1FF7-40A2-938D-8FD1BBE72CA4}" destId="{CA33F58A-765A-445D-9246-988B289B954F}" srcOrd="3" destOrd="0" presId="urn:microsoft.com/office/officeart/2005/8/layout/hList7"/>
    <dgm:cxn modelId="{055D1B7A-C29C-4359-8811-4651BD4EDCED}" type="presParOf" srcId="{DF30ED7A-3EB3-4AEE-B2C2-7461DF1253E1}" destId="{F0078D2D-55D2-4D52-BF70-D8DEA9CEF51D}" srcOrd="1" destOrd="0" presId="urn:microsoft.com/office/officeart/2005/8/layout/hList7"/>
    <dgm:cxn modelId="{F8AA68D8-4624-4525-83B7-54B17E1FB9F1}" type="presParOf" srcId="{DF30ED7A-3EB3-4AEE-B2C2-7461DF1253E1}" destId="{467DBDBA-CF1D-4FAD-A684-CD478DDDBB5A}" srcOrd="2" destOrd="0" presId="urn:microsoft.com/office/officeart/2005/8/layout/hList7"/>
    <dgm:cxn modelId="{8E0877C4-0A84-4314-BD3B-744DE661D022}" type="presParOf" srcId="{467DBDBA-CF1D-4FAD-A684-CD478DDDBB5A}" destId="{CCF56315-3E07-4814-B62C-B4E28AD64547}" srcOrd="0" destOrd="0" presId="urn:microsoft.com/office/officeart/2005/8/layout/hList7"/>
    <dgm:cxn modelId="{9EDDAC63-551C-4E15-B498-FB38BFBCDF7B}" type="presParOf" srcId="{467DBDBA-CF1D-4FAD-A684-CD478DDDBB5A}" destId="{3A35A9E8-1F69-4469-9405-AE0C52B7A1F5}" srcOrd="1" destOrd="0" presId="urn:microsoft.com/office/officeart/2005/8/layout/hList7"/>
    <dgm:cxn modelId="{5E7A89EF-4B31-4346-8065-EE819CE60290}" type="presParOf" srcId="{467DBDBA-CF1D-4FAD-A684-CD478DDDBB5A}" destId="{ADCC9FDF-5E3E-4963-AAA2-06766E4B0165}" srcOrd="2" destOrd="0" presId="urn:microsoft.com/office/officeart/2005/8/layout/hList7"/>
    <dgm:cxn modelId="{7CC6AC9B-1FA3-475E-83FE-F33E9AF50485}" type="presParOf" srcId="{467DBDBA-CF1D-4FAD-A684-CD478DDDBB5A}" destId="{04E65BFD-7843-4277-99CD-4B0C68A76F75}" srcOrd="3" destOrd="0" presId="urn:microsoft.com/office/officeart/2005/8/layout/hList7"/>
    <dgm:cxn modelId="{4C70C73E-CFCE-4D08-AF86-B81C49F07BFE}" type="presParOf" srcId="{DF30ED7A-3EB3-4AEE-B2C2-7461DF1253E1}" destId="{8D8FAEDD-1AAA-4475-9614-FCFD263F9BBA}" srcOrd="3" destOrd="0" presId="urn:microsoft.com/office/officeart/2005/8/layout/hList7"/>
    <dgm:cxn modelId="{3BE8A808-27C5-4686-9DCA-3B37E417F4B8}" type="presParOf" srcId="{DF30ED7A-3EB3-4AEE-B2C2-7461DF1253E1}" destId="{F97438E1-CACC-42B9-9B3E-0C1C1CC8B6E6}" srcOrd="4" destOrd="0" presId="urn:microsoft.com/office/officeart/2005/8/layout/hList7"/>
    <dgm:cxn modelId="{E2CD3BD2-A9B5-4046-B9CB-56C4C04F9865}" type="presParOf" srcId="{F97438E1-CACC-42B9-9B3E-0C1C1CC8B6E6}" destId="{E418CBC9-0754-4F19-AC22-63A562DD98F2}" srcOrd="0" destOrd="0" presId="urn:microsoft.com/office/officeart/2005/8/layout/hList7"/>
    <dgm:cxn modelId="{34761C83-7890-429F-A333-EFFD770FED23}" type="presParOf" srcId="{F97438E1-CACC-42B9-9B3E-0C1C1CC8B6E6}" destId="{B67AC330-0192-46F0-9FDE-BAFAC0ACB44B}" srcOrd="1" destOrd="0" presId="urn:microsoft.com/office/officeart/2005/8/layout/hList7"/>
    <dgm:cxn modelId="{02A431E1-1577-4D0B-82A8-F7492CA289C5}" type="presParOf" srcId="{F97438E1-CACC-42B9-9B3E-0C1C1CC8B6E6}" destId="{FF56A864-A697-408D-902D-F741544B5C5A}" srcOrd="2" destOrd="0" presId="urn:microsoft.com/office/officeart/2005/8/layout/hList7"/>
    <dgm:cxn modelId="{6EBD2B98-E73D-4262-8BA5-CA65BA83B544}" type="presParOf" srcId="{F97438E1-CACC-42B9-9B3E-0C1C1CC8B6E6}" destId="{5CEB95D4-679C-4BBB-A09E-8C190BD73AE3}" srcOrd="3" destOrd="0" presId="urn:microsoft.com/office/officeart/2005/8/layout/hList7"/>
    <dgm:cxn modelId="{06936B32-B142-43F1-B639-581A9CB19AAB}" type="presParOf" srcId="{DF30ED7A-3EB3-4AEE-B2C2-7461DF1253E1}" destId="{A76D8371-38B1-49EE-A4DA-A08CE194715F}" srcOrd="5" destOrd="0" presId="urn:microsoft.com/office/officeart/2005/8/layout/hList7"/>
    <dgm:cxn modelId="{FF01C61D-39B1-4D0B-AB30-3B2A9A8BF2A0}" type="presParOf" srcId="{DF30ED7A-3EB3-4AEE-B2C2-7461DF1253E1}" destId="{019428D5-7801-4CC7-8BE0-FE47AE7177A6}" srcOrd="6" destOrd="0" presId="urn:microsoft.com/office/officeart/2005/8/layout/hList7"/>
    <dgm:cxn modelId="{CAA0C0CC-A39E-4625-A824-99ECC4E0C1A4}" type="presParOf" srcId="{019428D5-7801-4CC7-8BE0-FE47AE7177A6}" destId="{2502836D-102B-4D5E-BD54-4695F6AC6820}" srcOrd="0" destOrd="0" presId="urn:microsoft.com/office/officeart/2005/8/layout/hList7"/>
    <dgm:cxn modelId="{292BEC22-5D7C-4D40-879B-820752A7F042}" type="presParOf" srcId="{019428D5-7801-4CC7-8BE0-FE47AE7177A6}" destId="{10DF2EBE-AF9F-488D-AF3E-F48A3EDB1A44}" srcOrd="1" destOrd="0" presId="urn:microsoft.com/office/officeart/2005/8/layout/hList7"/>
    <dgm:cxn modelId="{5C07D01F-C379-44CC-ADF4-B31395CE884B}" type="presParOf" srcId="{019428D5-7801-4CC7-8BE0-FE47AE7177A6}" destId="{5D869089-A616-44F8-8485-60D1D64EDF66}" srcOrd="2" destOrd="0" presId="urn:microsoft.com/office/officeart/2005/8/layout/hList7"/>
    <dgm:cxn modelId="{9E1D7FC3-B0D6-4AB5-A126-2CD3EEC8A37F}" type="presParOf" srcId="{019428D5-7801-4CC7-8BE0-FE47AE7177A6}" destId="{F6EB56DD-9E09-44EE-9C82-E96C6F437DFE}" srcOrd="3" destOrd="0" presId="urn:microsoft.com/office/officeart/2005/8/layout/hList7"/>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E2DA4407-89F8-4123-B9BF-3309BB5FFD6E}" type="doc">
      <dgm:prSet loTypeId="urn:microsoft.com/office/officeart/2005/8/layout/vList6" loCatId="process" qsTypeId="urn:microsoft.com/office/officeart/2005/8/quickstyle/simple1" qsCatId="simple" csTypeId="urn:microsoft.com/office/officeart/2005/8/colors/accent0_1" csCatId="mainScheme" phldr="1"/>
      <dgm:spPr/>
      <dgm:t>
        <a:bodyPr/>
        <a:lstStyle/>
        <a:p>
          <a:endParaRPr lang="ru-RU"/>
        </a:p>
      </dgm:t>
    </dgm:pt>
    <dgm:pt modelId="{7F65F8EF-9E73-4618-9E60-2D099A94CA75}">
      <dgm:prSet phldrT="[Текст]" custT="1"/>
      <dgm:spPr/>
      <dgm:t>
        <a:bodyPr/>
        <a:lstStyle/>
        <a:p>
          <a:r>
            <a:rPr lang="ru-RU" sz="1200">
              <a:latin typeface="Times New Roman" panose="02020603050405020304" pitchFamily="18" charset="0"/>
              <a:cs typeface="Times New Roman" panose="02020603050405020304" pitchFamily="18" charset="0"/>
            </a:rPr>
            <a:t>Мәдени ресурстар</a:t>
          </a:r>
        </a:p>
      </dgm:t>
    </dgm:pt>
    <dgm:pt modelId="{DF314065-3B05-4667-8718-14E0F5762AFB}" type="parTrans" cxnId="{BE2DD052-A600-4475-9656-D17C3551FCF5}">
      <dgm:prSet/>
      <dgm:spPr/>
      <dgm:t>
        <a:bodyPr/>
        <a:lstStyle/>
        <a:p>
          <a:endParaRPr lang="ru-RU" sz="1200">
            <a:latin typeface="Times New Roman" panose="02020603050405020304" pitchFamily="18" charset="0"/>
            <a:cs typeface="Times New Roman" panose="02020603050405020304" pitchFamily="18" charset="0"/>
          </a:endParaRPr>
        </a:p>
      </dgm:t>
    </dgm:pt>
    <dgm:pt modelId="{99F16AAE-3F1A-4E61-86C4-F19F497BFB0A}" type="sibTrans" cxnId="{BE2DD052-A600-4475-9656-D17C3551FCF5}">
      <dgm:prSet/>
      <dgm:spPr/>
      <dgm:t>
        <a:bodyPr/>
        <a:lstStyle/>
        <a:p>
          <a:endParaRPr lang="ru-RU" sz="1200">
            <a:latin typeface="Times New Roman" panose="02020603050405020304" pitchFamily="18" charset="0"/>
            <a:cs typeface="Times New Roman" panose="02020603050405020304" pitchFamily="18" charset="0"/>
          </a:endParaRPr>
        </a:p>
      </dgm:t>
    </dgm:pt>
    <dgm:pt modelId="{734AE24A-DBDD-41F6-B135-FAA388AC9E53}">
      <dgm:prSet phldrT="[Текст]" custT="1"/>
      <dgm:spPr/>
      <dgm:t>
        <a:bodyPr/>
        <a:lstStyle/>
        <a:p>
          <a:r>
            <a:rPr lang="kk-KZ" sz="1200">
              <a:latin typeface="Times New Roman" panose="02020603050405020304" pitchFamily="18" charset="0"/>
              <a:cs typeface="Times New Roman" panose="02020603050405020304" pitchFamily="18" charset="0"/>
            </a:rPr>
            <a:t>2</a:t>
          </a:r>
          <a:r>
            <a:rPr lang="en-US" sz="1200">
              <a:latin typeface="Times New Roman" panose="02020603050405020304" pitchFamily="18" charset="0"/>
              <a:cs typeface="Times New Roman" panose="02020603050405020304" pitchFamily="18" charset="0"/>
            </a:rPr>
            <a:t>.</a:t>
          </a:r>
          <a:r>
            <a:rPr lang="ru-RU" sz="1200">
              <a:latin typeface="Times New Roman" panose="02020603050405020304" pitchFamily="18" charset="0"/>
              <a:cs typeface="Times New Roman" panose="02020603050405020304" pitchFamily="18" charset="0"/>
            </a:rPr>
            <a:t>07</a:t>
          </a:r>
          <a:r>
            <a:rPr lang="en-US" sz="1200">
              <a:latin typeface="Times New Roman" panose="02020603050405020304" pitchFamily="18" charset="0"/>
              <a:cs typeface="Times New Roman" panose="02020603050405020304" pitchFamily="18" charset="0"/>
            </a:rPr>
            <a:t> </a:t>
          </a:r>
          <a:r>
            <a:rPr lang="kk-KZ" sz="1200">
              <a:latin typeface="Times New Roman" panose="02020603050405020304" pitchFamily="18" charset="0"/>
              <a:cs typeface="Times New Roman" panose="02020603050405020304" pitchFamily="18" charset="0"/>
            </a:rPr>
            <a:t>балл</a:t>
          </a:r>
          <a:endParaRPr lang="ru-RU" sz="1200">
            <a:latin typeface="Times New Roman" panose="02020603050405020304" pitchFamily="18" charset="0"/>
            <a:cs typeface="Times New Roman" panose="02020603050405020304" pitchFamily="18" charset="0"/>
          </a:endParaRPr>
        </a:p>
      </dgm:t>
    </dgm:pt>
    <dgm:pt modelId="{3FA9CA6F-06A9-4B76-B714-AE459C494B83}" type="parTrans" cxnId="{250648D0-79EA-4094-AEE2-753096A14C26}">
      <dgm:prSet/>
      <dgm:spPr/>
      <dgm:t>
        <a:bodyPr/>
        <a:lstStyle/>
        <a:p>
          <a:endParaRPr lang="ru-RU" sz="1200">
            <a:latin typeface="Times New Roman" panose="02020603050405020304" pitchFamily="18" charset="0"/>
            <a:cs typeface="Times New Roman" panose="02020603050405020304" pitchFamily="18" charset="0"/>
          </a:endParaRPr>
        </a:p>
      </dgm:t>
    </dgm:pt>
    <dgm:pt modelId="{E27F3649-9007-46EC-B34D-EA304C81BF9F}" type="sibTrans" cxnId="{250648D0-79EA-4094-AEE2-753096A14C26}">
      <dgm:prSet/>
      <dgm:spPr/>
      <dgm:t>
        <a:bodyPr/>
        <a:lstStyle/>
        <a:p>
          <a:endParaRPr lang="ru-RU" sz="1200">
            <a:latin typeface="Times New Roman" panose="02020603050405020304" pitchFamily="18" charset="0"/>
            <a:cs typeface="Times New Roman" panose="02020603050405020304" pitchFamily="18" charset="0"/>
          </a:endParaRPr>
        </a:p>
      </dgm:t>
    </dgm:pt>
    <dgm:pt modelId="{3525475C-AE0F-4619-ACF2-C6592F94968F}">
      <dgm:prSet phldrT="[Текст]" custT="1"/>
      <dgm:spPr/>
      <dgm:t>
        <a:bodyPr/>
        <a:lstStyle/>
        <a:p>
          <a:r>
            <a:rPr lang="en-US" sz="1200">
              <a:latin typeface="Times New Roman" panose="02020603050405020304" pitchFamily="18" charset="0"/>
              <a:cs typeface="Times New Roman" panose="02020603050405020304" pitchFamily="18" charset="0"/>
            </a:rPr>
            <a:t> </a:t>
          </a:r>
          <a:r>
            <a:rPr lang="ru-RU" sz="1200">
              <a:latin typeface="Times New Roman" panose="02020603050405020304" pitchFamily="18" charset="0"/>
              <a:cs typeface="Times New Roman" panose="02020603050405020304" pitchFamily="18" charset="0"/>
            </a:rPr>
            <a:t>48</a:t>
          </a:r>
          <a:r>
            <a:rPr lang="en-US" sz="1200">
              <a:latin typeface="Times New Roman" panose="02020603050405020304" pitchFamily="18" charset="0"/>
              <a:cs typeface="Times New Roman" panose="02020603050405020304" pitchFamily="18" charset="0"/>
            </a:rPr>
            <a:t>- </a:t>
          </a:r>
          <a:r>
            <a:rPr lang="kk-KZ" sz="1200">
              <a:latin typeface="Times New Roman" panose="02020603050405020304" pitchFamily="18" charset="0"/>
              <a:cs typeface="Times New Roman" panose="02020603050405020304" pitchFamily="18" charset="0"/>
            </a:rPr>
            <a:t>орын</a:t>
          </a:r>
          <a:endParaRPr lang="ru-RU" sz="1200">
            <a:latin typeface="Times New Roman" panose="02020603050405020304" pitchFamily="18" charset="0"/>
            <a:cs typeface="Times New Roman" panose="02020603050405020304" pitchFamily="18" charset="0"/>
          </a:endParaRPr>
        </a:p>
      </dgm:t>
    </dgm:pt>
    <dgm:pt modelId="{7AC6CD78-E199-486E-9031-67570F80D8AB}" type="parTrans" cxnId="{32067476-F104-4434-8861-093BCD17B521}">
      <dgm:prSet/>
      <dgm:spPr/>
      <dgm:t>
        <a:bodyPr/>
        <a:lstStyle/>
        <a:p>
          <a:endParaRPr lang="ru-RU" sz="1200">
            <a:latin typeface="Times New Roman" panose="02020603050405020304" pitchFamily="18" charset="0"/>
            <a:cs typeface="Times New Roman" panose="02020603050405020304" pitchFamily="18" charset="0"/>
          </a:endParaRPr>
        </a:p>
      </dgm:t>
    </dgm:pt>
    <dgm:pt modelId="{7FB8DDD2-969C-4B65-9212-4D821B4A6F9F}" type="sibTrans" cxnId="{32067476-F104-4434-8861-093BCD17B521}">
      <dgm:prSet/>
      <dgm:spPr/>
      <dgm:t>
        <a:bodyPr/>
        <a:lstStyle/>
        <a:p>
          <a:endParaRPr lang="ru-RU" sz="1200">
            <a:latin typeface="Times New Roman" panose="02020603050405020304" pitchFamily="18" charset="0"/>
            <a:cs typeface="Times New Roman" panose="02020603050405020304" pitchFamily="18" charset="0"/>
          </a:endParaRPr>
        </a:p>
      </dgm:t>
    </dgm:pt>
    <dgm:pt modelId="{6A9CF594-64F6-4EA9-9A78-F68462B36A14}">
      <dgm:prSet phldrT="[Текст]" custT="1"/>
      <dgm:spPr/>
      <dgm:t>
        <a:bodyPr/>
        <a:lstStyle/>
        <a:p>
          <a:r>
            <a:rPr lang="ru-RU" sz="1200">
              <a:latin typeface="Times New Roman" panose="02020603050405020304" pitchFamily="18" charset="0"/>
              <a:cs typeface="Times New Roman" panose="02020603050405020304" pitchFamily="18" charset="0"/>
            </a:rPr>
            <a:t>Дүниежүзілік мұраның мәдени</a:t>
          </a:r>
        </a:p>
        <a:p>
          <a:r>
            <a:rPr lang="ru-RU" sz="1200">
              <a:latin typeface="Times New Roman" panose="02020603050405020304" pitchFamily="18" charset="0"/>
              <a:cs typeface="Times New Roman" panose="02020603050405020304" pitchFamily="18" charset="0"/>
            </a:rPr>
            <a:t>ресурстары</a:t>
          </a:r>
        </a:p>
      </dgm:t>
    </dgm:pt>
    <dgm:pt modelId="{35D27F2D-2E58-46D6-A5DA-354C6B77284B}" type="parTrans" cxnId="{BCBAAF80-4D09-4E13-9948-E3B46257FC72}">
      <dgm:prSet/>
      <dgm:spPr/>
      <dgm:t>
        <a:bodyPr/>
        <a:lstStyle/>
        <a:p>
          <a:endParaRPr lang="ru-RU" sz="1200">
            <a:latin typeface="Times New Roman" panose="02020603050405020304" pitchFamily="18" charset="0"/>
            <a:cs typeface="Times New Roman" panose="02020603050405020304" pitchFamily="18" charset="0"/>
          </a:endParaRPr>
        </a:p>
      </dgm:t>
    </dgm:pt>
    <dgm:pt modelId="{03C85B17-0AD9-46E6-82CB-825079625E85}" type="sibTrans" cxnId="{BCBAAF80-4D09-4E13-9948-E3B46257FC72}">
      <dgm:prSet/>
      <dgm:spPr/>
      <dgm:t>
        <a:bodyPr/>
        <a:lstStyle/>
        <a:p>
          <a:endParaRPr lang="ru-RU" sz="1200">
            <a:latin typeface="Times New Roman" panose="02020603050405020304" pitchFamily="18" charset="0"/>
            <a:cs typeface="Times New Roman" panose="02020603050405020304" pitchFamily="18" charset="0"/>
          </a:endParaRPr>
        </a:p>
      </dgm:t>
    </dgm:pt>
    <dgm:pt modelId="{B9E50ABF-DED3-4CE9-AA24-F97FB0F5AEE6}">
      <dgm:prSet phldrT="[Текст]" custT="1"/>
      <dgm:spPr/>
      <dgm:t>
        <a:bodyPr/>
        <a:lstStyle/>
        <a:p>
          <a:r>
            <a:rPr lang="en-US" sz="1200">
              <a:latin typeface="Times New Roman" panose="02020603050405020304" pitchFamily="18" charset="0"/>
              <a:cs typeface="Times New Roman" panose="02020603050405020304" pitchFamily="18" charset="0"/>
            </a:rPr>
            <a:t> </a:t>
          </a:r>
          <a:r>
            <a:rPr lang="ru-RU" sz="1200">
              <a:latin typeface="Times New Roman" panose="02020603050405020304" pitchFamily="18" charset="0"/>
              <a:cs typeface="Times New Roman" panose="02020603050405020304" pitchFamily="18" charset="0"/>
            </a:rPr>
            <a:t>48</a:t>
          </a:r>
          <a:r>
            <a:rPr lang="en-US" sz="1200">
              <a:latin typeface="Times New Roman" panose="02020603050405020304" pitchFamily="18" charset="0"/>
              <a:cs typeface="Times New Roman" panose="02020603050405020304" pitchFamily="18" charset="0"/>
            </a:rPr>
            <a:t> -</a:t>
          </a:r>
          <a:r>
            <a:rPr lang="kk-KZ" sz="1200">
              <a:latin typeface="Times New Roman" panose="02020603050405020304" pitchFamily="18" charset="0"/>
              <a:cs typeface="Times New Roman" panose="02020603050405020304" pitchFamily="18" charset="0"/>
            </a:rPr>
            <a:t>орын</a:t>
          </a:r>
          <a:endParaRPr lang="ru-RU" sz="1200">
            <a:latin typeface="Times New Roman" panose="02020603050405020304" pitchFamily="18" charset="0"/>
            <a:cs typeface="Times New Roman" panose="02020603050405020304" pitchFamily="18" charset="0"/>
          </a:endParaRPr>
        </a:p>
      </dgm:t>
    </dgm:pt>
    <dgm:pt modelId="{45967997-E619-47BD-B743-C8D4D43FE377}" type="parTrans" cxnId="{80825EC8-5151-4D8D-8DD9-AB0586257F7A}">
      <dgm:prSet/>
      <dgm:spPr/>
      <dgm:t>
        <a:bodyPr/>
        <a:lstStyle/>
        <a:p>
          <a:endParaRPr lang="ru-RU" sz="1200">
            <a:latin typeface="Times New Roman" panose="02020603050405020304" pitchFamily="18" charset="0"/>
            <a:cs typeface="Times New Roman" panose="02020603050405020304" pitchFamily="18" charset="0"/>
          </a:endParaRPr>
        </a:p>
      </dgm:t>
    </dgm:pt>
    <dgm:pt modelId="{27A626C2-88E2-4ED5-B497-9C5E54F40339}" type="sibTrans" cxnId="{80825EC8-5151-4D8D-8DD9-AB0586257F7A}">
      <dgm:prSet/>
      <dgm:spPr/>
      <dgm:t>
        <a:bodyPr/>
        <a:lstStyle/>
        <a:p>
          <a:endParaRPr lang="ru-RU" sz="1200">
            <a:latin typeface="Times New Roman" panose="02020603050405020304" pitchFamily="18" charset="0"/>
            <a:cs typeface="Times New Roman" panose="02020603050405020304" pitchFamily="18" charset="0"/>
          </a:endParaRPr>
        </a:p>
      </dgm:t>
    </dgm:pt>
    <dgm:pt modelId="{B34ED30C-28E7-4F9D-8319-C7E0E9E9D161}">
      <dgm:prSet phldrT="[Текст]" custT="1"/>
      <dgm:spPr/>
      <dgm:t>
        <a:bodyPr/>
        <a:lstStyle/>
        <a:p>
          <a:r>
            <a:rPr lang="ru-RU" sz="1200">
              <a:latin typeface="Times New Roman" panose="02020603050405020304" pitchFamily="18" charset="0"/>
              <a:cs typeface="Times New Roman" panose="02020603050405020304" pitchFamily="18" charset="0"/>
            </a:rPr>
            <a:t>Ауызша және материалдық емес мәдени мұра</a:t>
          </a:r>
        </a:p>
      </dgm:t>
    </dgm:pt>
    <dgm:pt modelId="{5D84BE7C-166C-45CA-BD56-214929C39E39}" type="parTrans" cxnId="{1AD2D584-EAE4-4776-8740-AB15E9B05125}">
      <dgm:prSet/>
      <dgm:spPr/>
      <dgm:t>
        <a:bodyPr/>
        <a:lstStyle/>
        <a:p>
          <a:endParaRPr lang="ru-RU" sz="1200">
            <a:latin typeface="Times New Roman" panose="02020603050405020304" pitchFamily="18" charset="0"/>
            <a:cs typeface="Times New Roman" panose="02020603050405020304" pitchFamily="18" charset="0"/>
          </a:endParaRPr>
        </a:p>
      </dgm:t>
    </dgm:pt>
    <dgm:pt modelId="{5B61FE9B-F37C-4C55-BE12-FBF852A1D706}" type="sibTrans" cxnId="{1AD2D584-EAE4-4776-8740-AB15E9B05125}">
      <dgm:prSet/>
      <dgm:spPr/>
      <dgm:t>
        <a:bodyPr/>
        <a:lstStyle/>
        <a:p>
          <a:endParaRPr lang="ru-RU" sz="1200">
            <a:latin typeface="Times New Roman" panose="02020603050405020304" pitchFamily="18" charset="0"/>
            <a:cs typeface="Times New Roman" panose="02020603050405020304" pitchFamily="18" charset="0"/>
          </a:endParaRPr>
        </a:p>
      </dgm:t>
    </dgm:pt>
    <dgm:pt modelId="{C0632FDB-88FA-45AD-8272-EB82BD9EB273}">
      <dgm:prSet phldrT="[Текст]" custT="1"/>
      <dgm:spPr/>
      <dgm:t>
        <a:bodyPr/>
        <a:lstStyle/>
        <a:p>
          <a:r>
            <a:rPr lang="en-US" sz="1200">
              <a:latin typeface="Times New Roman" panose="02020603050405020304" pitchFamily="18" charset="0"/>
              <a:cs typeface="Times New Roman" panose="02020603050405020304" pitchFamily="18" charset="0"/>
            </a:rPr>
            <a:t>1</a:t>
          </a:r>
          <a:r>
            <a:rPr lang="ru-RU" sz="1200">
              <a:latin typeface="Times New Roman" panose="02020603050405020304" pitchFamily="18" charset="0"/>
              <a:cs typeface="Times New Roman" panose="02020603050405020304" pitchFamily="18" charset="0"/>
            </a:rPr>
            <a:t>7</a:t>
          </a:r>
          <a:r>
            <a:rPr lang="en-US" sz="1200">
              <a:latin typeface="Times New Roman" panose="02020603050405020304" pitchFamily="18" charset="0"/>
              <a:cs typeface="Times New Roman" panose="02020603050405020304" pitchFamily="18" charset="0"/>
            </a:rPr>
            <a:t>- </a:t>
          </a:r>
          <a:r>
            <a:rPr lang="kk-KZ" sz="1200">
              <a:latin typeface="Times New Roman" panose="02020603050405020304" pitchFamily="18" charset="0"/>
              <a:cs typeface="Times New Roman" panose="02020603050405020304" pitchFamily="18" charset="0"/>
            </a:rPr>
            <a:t>орын</a:t>
          </a:r>
          <a:endParaRPr lang="ru-RU" sz="1200">
            <a:latin typeface="Times New Roman" panose="02020603050405020304" pitchFamily="18" charset="0"/>
            <a:cs typeface="Times New Roman" panose="02020603050405020304" pitchFamily="18" charset="0"/>
          </a:endParaRPr>
        </a:p>
      </dgm:t>
    </dgm:pt>
    <dgm:pt modelId="{5730DF23-5023-4BD4-B8A3-8340551C73D6}" type="parTrans" cxnId="{E940266B-AF5B-44FD-9FDF-B8D8B48E2F8C}">
      <dgm:prSet/>
      <dgm:spPr/>
      <dgm:t>
        <a:bodyPr/>
        <a:lstStyle/>
        <a:p>
          <a:endParaRPr lang="ru-RU" sz="1200">
            <a:latin typeface="Times New Roman" panose="02020603050405020304" pitchFamily="18" charset="0"/>
            <a:cs typeface="Times New Roman" panose="02020603050405020304" pitchFamily="18" charset="0"/>
          </a:endParaRPr>
        </a:p>
      </dgm:t>
    </dgm:pt>
    <dgm:pt modelId="{39BC6ECB-D088-4FB4-9765-9AB86CF1301E}" type="sibTrans" cxnId="{E940266B-AF5B-44FD-9FDF-B8D8B48E2F8C}">
      <dgm:prSet/>
      <dgm:spPr/>
      <dgm:t>
        <a:bodyPr/>
        <a:lstStyle/>
        <a:p>
          <a:endParaRPr lang="ru-RU" sz="1200">
            <a:latin typeface="Times New Roman" panose="02020603050405020304" pitchFamily="18" charset="0"/>
            <a:cs typeface="Times New Roman" panose="02020603050405020304" pitchFamily="18" charset="0"/>
          </a:endParaRPr>
        </a:p>
      </dgm:t>
    </dgm:pt>
    <dgm:pt modelId="{848BA7E8-3E74-420D-908A-AD424A36A5CC}">
      <dgm:prSet phldrT="[Текст]" custT="1"/>
      <dgm:spPr/>
      <dgm:t>
        <a:bodyPr/>
        <a:lstStyle/>
        <a:p>
          <a:r>
            <a:rPr lang="ru-RU" sz="1200">
              <a:latin typeface="Times New Roman" panose="02020603050405020304" pitchFamily="18" charset="0"/>
              <a:cs typeface="Times New Roman" panose="02020603050405020304" pitchFamily="18" charset="0"/>
            </a:rPr>
            <a:t>Мәдени-ойын-сауық туризміне сандық сұраныс</a:t>
          </a:r>
        </a:p>
      </dgm:t>
    </dgm:pt>
    <dgm:pt modelId="{B2588D76-426C-492B-9503-9AD0B5752D0F}" type="parTrans" cxnId="{476FE722-3A59-4DD1-B2D0-4A87F9410184}">
      <dgm:prSet/>
      <dgm:spPr/>
      <dgm:t>
        <a:bodyPr/>
        <a:lstStyle/>
        <a:p>
          <a:endParaRPr lang="ru-RU" sz="1200">
            <a:latin typeface="Times New Roman" panose="02020603050405020304" pitchFamily="18" charset="0"/>
            <a:cs typeface="Times New Roman" panose="02020603050405020304" pitchFamily="18" charset="0"/>
          </a:endParaRPr>
        </a:p>
      </dgm:t>
    </dgm:pt>
    <dgm:pt modelId="{0BDA2A99-CE79-4D8B-BAD9-D87177BA4298}" type="sibTrans" cxnId="{476FE722-3A59-4DD1-B2D0-4A87F9410184}">
      <dgm:prSet/>
      <dgm:spPr/>
      <dgm:t>
        <a:bodyPr/>
        <a:lstStyle/>
        <a:p>
          <a:endParaRPr lang="ru-RU" sz="1200">
            <a:latin typeface="Times New Roman" panose="02020603050405020304" pitchFamily="18" charset="0"/>
            <a:cs typeface="Times New Roman" panose="02020603050405020304" pitchFamily="18" charset="0"/>
          </a:endParaRPr>
        </a:p>
      </dgm:t>
    </dgm:pt>
    <dgm:pt modelId="{C1CAF6CC-D836-452C-ABB0-812AA0AAEF35}">
      <dgm:prSet phldrT="[Текст]" custT="1"/>
      <dgm:spPr/>
      <dgm:t>
        <a:bodyPr/>
        <a:lstStyle/>
        <a:p>
          <a:r>
            <a:rPr lang="kk-KZ" sz="1200">
              <a:latin typeface="Times New Roman" panose="02020603050405020304" pitchFamily="18" charset="0"/>
              <a:cs typeface="Times New Roman" panose="02020603050405020304" pitchFamily="18" charset="0"/>
            </a:rPr>
            <a:t>1.13</a:t>
          </a:r>
          <a:r>
            <a:rPr lang="en-US" sz="1200">
              <a:latin typeface="Times New Roman" panose="02020603050405020304" pitchFamily="18" charset="0"/>
              <a:cs typeface="Times New Roman" panose="02020603050405020304" pitchFamily="18" charset="0"/>
            </a:rPr>
            <a:t> </a:t>
          </a:r>
          <a:r>
            <a:rPr lang="kk-KZ" sz="1200">
              <a:latin typeface="Times New Roman" panose="02020603050405020304" pitchFamily="18" charset="0"/>
              <a:cs typeface="Times New Roman" panose="02020603050405020304" pitchFamily="18" charset="0"/>
            </a:rPr>
            <a:t>балл </a:t>
          </a:r>
          <a:r>
            <a:rPr lang="en-US" sz="1200">
              <a:latin typeface="Times New Roman" panose="02020603050405020304" pitchFamily="18" charset="0"/>
              <a:cs typeface="Times New Roman" panose="02020603050405020304" pitchFamily="18" charset="0"/>
            </a:rPr>
            <a:t> (0–100)</a:t>
          </a:r>
          <a:endParaRPr lang="ru-RU" sz="1200">
            <a:latin typeface="Times New Roman" panose="02020603050405020304" pitchFamily="18" charset="0"/>
            <a:cs typeface="Times New Roman" panose="02020603050405020304" pitchFamily="18" charset="0"/>
          </a:endParaRPr>
        </a:p>
      </dgm:t>
    </dgm:pt>
    <dgm:pt modelId="{776B8CAA-289F-4499-87D5-1682ACE2C626}" type="parTrans" cxnId="{BCCA3BCD-B20E-4A09-9C3C-2A7E711A7638}">
      <dgm:prSet/>
      <dgm:spPr/>
      <dgm:t>
        <a:bodyPr/>
        <a:lstStyle/>
        <a:p>
          <a:endParaRPr lang="ru-RU" sz="1200">
            <a:latin typeface="Times New Roman" panose="02020603050405020304" pitchFamily="18" charset="0"/>
            <a:cs typeface="Times New Roman" panose="02020603050405020304" pitchFamily="18" charset="0"/>
          </a:endParaRPr>
        </a:p>
      </dgm:t>
    </dgm:pt>
    <dgm:pt modelId="{3FDB84A4-676D-4AB6-A955-D9E251EEBFBF}" type="sibTrans" cxnId="{BCCA3BCD-B20E-4A09-9C3C-2A7E711A7638}">
      <dgm:prSet/>
      <dgm:spPr/>
      <dgm:t>
        <a:bodyPr/>
        <a:lstStyle/>
        <a:p>
          <a:endParaRPr lang="ru-RU" sz="1200">
            <a:latin typeface="Times New Roman" panose="02020603050405020304" pitchFamily="18" charset="0"/>
            <a:cs typeface="Times New Roman" panose="02020603050405020304" pitchFamily="18" charset="0"/>
          </a:endParaRPr>
        </a:p>
      </dgm:t>
    </dgm:pt>
    <dgm:pt modelId="{0EE6949C-52BF-4B23-B7DB-B4FF846A1923}">
      <dgm:prSet phldrT="[Текст]" custT="1"/>
      <dgm:spPr/>
      <dgm:t>
        <a:bodyPr/>
        <a:lstStyle/>
        <a:p>
          <a:r>
            <a:rPr lang="ru-RU" sz="1200">
              <a:latin typeface="Times New Roman" panose="02020603050405020304" pitchFamily="18" charset="0"/>
              <a:cs typeface="Times New Roman" panose="02020603050405020304" pitchFamily="18" charset="0"/>
            </a:rPr>
            <a:t>101</a:t>
          </a:r>
          <a:r>
            <a:rPr lang="en-US" sz="1200">
              <a:latin typeface="Times New Roman" panose="02020603050405020304" pitchFamily="18" charset="0"/>
              <a:cs typeface="Times New Roman" panose="02020603050405020304" pitchFamily="18" charset="0"/>
            </a:rPr>
            <a:t>- </a:t>
          </a:r>
          <a:r>
            <a:rPr lang="kk-KZ" sz="1200">
              <a:latin typeface="Times New Roman" panose="02020603050405020304" pitchFamily="18" charset="0"/>
              <a:cs typeface="Times New Roman" panose="02020603050405020304" pitchFamily="18" charset="0"/>
            </a:rPr>
            <a:t>орын</a:t>
          </a:r>
          <a:endParaRPr lang="ru-RU" sz="1200">
            <a:latin typeface="Times New Roman" panose="02020603050405020304" pitchFamily="18" charset="0"/>
            <a:cs typeface="Times New Roman" panose="02020603050405020304" pitchFamily="18" charset="0"/>
          </a:endParaRPr>
        </a:p>
      </dgm:t>
    </dgm:pt>
    <dgm:pt modelId="{FE275A4B-0B36-492E-8EF0-D8775D1A4CFB}" type="parTrans" cxnId="{9A60B872-1EEB-4F88-A530-A963E3B01225}">
      <dgm:prSet/>
      <dgm:spPr/>
      <dgm:t>
        <a:bodyPr/>
        <a:lstStyle/>
        <a:p>
          <a:endParaRPr lang="ru-RU" sz="1200">
            <a:latin typeface="Times New Roman" panose="02020603050405020304" pitchFamily="18" charset="0"/>
            <a:cs typeface="Times New Roman" panose="02020603050405020304" pitchFamily="18" charset="0"/>
          </a:endParaRPr>
        </a:p>
      </dgm:t>
    </dgm:pt>
    <dgm:pt modelId="{5663CBA3-F5B6-42B2-8CAE-ED5A79BDA2E9}" type="sibTrans" cxnId="{9A60B872-1EEB-4F88-A530-A963E3B01225}">
      <dgm:prSet/>
      <dgm:spPr/>
      <dgm:t>
        <a:bodyPr/>
        <a:lstStyle/>
        <a:p>
          <a:endParaRPr lang="ru-RU" sz="1200">
            <a:latin typeface="Times New Roman" panose="02020603050405020304" pitchFamily="18" charset="0"/>
            <a:cs typeface="Times New Roman" panose="02020603050405020304" pitchFamily="18" charset="0"/>
          </a:endParaRPr>
        </a:p>
      </dgm:t>
    </dgm:pt>
    <dgm:pt modelId="{FA89AC4E-5328-44E2-9AC6-8E0E3243B90F}">
      <dgm:prSet phldrT="[Текст]" custT="1"/>
      <dgm:spPr/>
      <dgm:t>
        <a:bodyPr/>
        <a:lstStyle/>
        <a:p>
          <a:r>
            <a:rPr lang="ru-RU" sz="1200">
              <a:latin typeface="Times New Roman" panose="02020603050405020304" pitchFamily="18" charset="0"/>
              <a:cs typeface="Times New Roman" panose="02020603050405020304" pitchFamily="18" charset="0"/>
            </a:rPr>
            <a:t>Дүниежүзілік мұраның табиғи ресурстары</a:t>
          </a:r>
        </a:p>
      </dgm:t>
    </dgm:pt>
    <dgm:pt modelId="{FA7B2677-8A31-4158-B028-47F8D3958720}" type="parTrans" cxnId="{ADA8B7E5-82AF-4EFC-B1BB-666E22F79572}">
      <dgm:prSet/>
      <dgm:spPr/>
      <dgm:t>
        <a:bodyPr/>
        <a:lstStyle/>
        <a:p>
          <a:endParaRPr lang="ru-RU" sz="1200">
            <a:latin typeface="Times New Roman" panose="02020603050405020304" pitchFamily="18" charset="0"/>
            <a:cs typeface="Times New Roman" panose="02020603050405020304" pitchFamily="18" charset="0"/>
          </a:endParaRPr>
        </a:p>
      </dgm:t>
    </dgm:pt>
    <dgm:pt modelId="{64B32289-9401-4B5E-BCFD-265B539A2A76}" type="sibTrans" cxnId="{ADA8B7E5-82AF-4EFC-B1BB-666E22F79572}">
      <dgm:prSet/>
      <dgm:spPr/>
      <dgm:t>
        <a:bodyPr/>
        <a:lstStyle/>
        <a:p>
          <a:endParaRPr lang="ru-RU" sz="1200">
            <a:latin typeface="Times New Roman" panose="02020603050405020304" pitchFamily="18" charset="0"/>
            <a:cs typeface="Times New Roman" panose="02020603050405020304" pitchFamily="18" charset="0"/>
          </a:endParaRPr>
        </a:p>
      </dgm:t>
    </dgm:pt>
    <dgm:pt modelId="{C5B76CDA-624D-4DD6-9C85-CC17E73D2151}">
      <dgm:prSet phldrT="[Текст]" custT="1"/>
      <dgm:spPr/>
      <dgm:t>
        <a:bodyPr/>
        <a:lstStyle/>
        <a:p>
          <a:r>
            <a:rPr lang="en-US" sz="1200">
              <a:latin typeface="Times New Roman" panose="02020603050405020304" pitchFamily="18" charset="0"/>
              <a:cs typeface="Times New Roman" panose="02020603050405020304" pitchFamily="18" charset="0"/>
            </a:rPr>
            <a:t> 3</a:t>
          </a:r>
          <a:r>
            <a:rPr lang="ru-RU" sz="1200">
              <a:latin typeface="Times New Roman" panose="02020603050405020304" pitchFamily="18" charset="0"/>
              <a:cs typeface="Times New Roman" panose="02020603050405020304" pitchFamily="18" charset="0"/>
            </a:rPr>
            <a:t>0</a:t>
          </a:r>
          <a:r>
            <a:rPr lang="en-US" sz="1200">
              <a:latin typeface="Times New Roman" panose="02020603050405020304" pitchFamily="18" charset="0"/>
              <a:cs typeface="Times New Roman" panose="02020603050405020304" pitchFamily="18" charset="0"/>
            </a:rPr>
            <a:t>-</a:t>
          </a:r>
          <a:r>
            <a:rPr lang="kk-KZ" sz="1200">
              <a:latin typeface="Times New Roman" panose="02020603050405020304" pitchFamily="18" charset="0"/>
              <a:cs typeface="Times New Roman" panose="02020603050405020304" pitchFamily="18" charset="0"/>
            </a:rPr>
            <a:t>орын</a:t>
          </a:r>
          <a:endParaRPr lang="ru-RU" sz="1200">
            <a:latin typeface="Times New Roman" panose="02020603050405020304" pitchFamily="18" charset="0"/>
            <a:cs typeface="Times New Roman" panose="02020603050405020304" pitchFamily="18" charset="0"/>
          </a:endParaRPr>
        </a:p>
      </dgm:t>
    </dgm:pt>
    <dgm:pt modelId="{D5EF0D3A-3969-4A32-8002-BAF043AAFB77}" type="parTrans" cxnId="{3B954E9B-9E28-46E3-ADE2-505ACD465E16}">
      <dgm:prSet/>
      <dgm:spPr/>
      <dgm:t>
        <a:bodyPr/>
        <a:lstStyle/>
        <a:p>
          <a:endParaRPr lang="ru-RU" sz="1200">
            <a:latin typeface="Times New Roman" panose="02020603050405020304" pitchFamily="18" charset="0"/>
            <a:cs typeface="Times New Roman" panose="02020603050405020304" pitchFamily="18" charset="0"/>
          </a:endParaRPr>
        </a:p>
      </dgm:t>
    </dgm:pt>
    <dgm:pt modelId="{F77F2D3C-624C-47EB-8079-E94555665B85}" type="sibTrans" cxnId="{3B954E9B-9E28-46E3-ADE2-505ACD465E16}">
      <dgm:prSet/>
      <dgm:spPr/>
      <dgm:t>
        <a:bodyPr/>
        <a:lstStyle/>
        <a:p>
          <a:endParaRPr lang="ru-RU" sz="1200">
            <a:latin typeface="Times New Roman" panose="02020603050405020304" pitchFamily="18" charset="0"/>
            <a:cs typeface="Times New Roman" panose="02020603050405020304" pitchFamily="18" charset="0"/>
          </a:endParaRPr>
        </a:p>
      </dgm:t>
    </dgm:pt>
    <dgm:pt modelId="{24B73F8E-606C-44C9-8897-1478BD5B351E}">
      <dgm:prSet phldrT="[Текст]" custT="1"/>
      <dgm:spPr/>
      <dgm:t>
        <a:bodyPr/>
        <a:lstStyle/>
        <a:p>
          <a:r>
            <a:rPr lang="kk-KZ" sz="1200">
              <a:latin typeface="Times New Roman" panose="02020603050405020304" pitchFamily="18" charset="0"/>
              <a:cs typeface="Times New Roman" panose="02020603050405020304" pitchFamily="18" charset="0"/>
            </a:rPr>
            <a:t>нысандар саны</a:t>
          </a:r>
          <a:r>
            <a:rPr lang="en-US" sz="1200">
              <a:latin typeface="Times New Roman" panose="02020603050405020304" pitchFamily="18" charset="0"/>
              <a:cs typeface="Times New Roman" panose="02020603050405020304" pitchFamily="18" charset="0"/>
            </a:rPr>
            <a:t>- </a:t>
          </a:r>
          <a:r>
            <a:rPr lang="ru-RU" sz="1200">
              <a:latin typeface="Times New Roman" panose="02020603050405020304" pitchFamily="18" charset="0"/>
              <a:cs typeface="Times New Roman" panose="02020603050405020304" pitchFamily="18" charset="0"/>
            </a:rPr>
            <a:t>3</a:t>
          </a:r>
        </a:p>
      </dgm:t>
    </dgm:pt>
    <dgm:pt modelId="{CDC65838-36DD-46D9-8EEB-940F0FC1B35E}" type="parTrans" cxnId="{E21E2982-CE48-416B-9E10-28B982A8492A}">
      <dgm:prSet/>
      <dgm:spPr/>
      <dgm:t>
        <a:bodyPr/>
        <a:lstStyle/>
        <a:p>
          <a:endParaRPr lang="ru-RU" sz="1200">
            <a:latin typeface="Times New Roman" panose="02020603050405020304" pitchFamily="18" charset="0"/>
            <a:cs typeface="Times New Roman" panose="02020603050405020304" pitchFamily="18" charset="0"/>
          </a:endParaRPr>
        </a:p>
      </dgm:t>
    </dgm:pt>
    <dgm:pt modelId="{A72FAE32-76EE-43B8-BB2E-C1E281B03BA3}" type="sibTrans" cxnId="{E21E2982-CE48-416B-9E10-28B982A8492A}">
      <dgm:prSet/>
      <dgm:spPr/>
      <dgm:t>
        <a:bodyPr/>
        <a:lstStyle/>
        <a:p>
          <a:endParaRPr lang="ru-RU" sz="1200">
            <a:latin typeface="Times New Roman" panose="02020603050405020304" pitchFamily="18" charset="0"/>
            <a:cs typeface="Times New Roman" panose="02020603050405020304" pitchFamily="18" charset="0"/>
          </a:endParaRPr>
        </a:p>
      </dgm:t>
    </dgm:pt>
    <dgm:pt modelId="{E7358F78-4CE9-4075-A8F2-F6C048D92101}">
      <dgm:prSet phldrT="[Текст]" custT="1"/>
      <dgm:spPr/>
      <dgm:t>
        <a:bodyPr/>
        <a:lstStyle/>
        <a:p>
          <a:r>
            <a:rPr lang="kk-KZ" sz="1200">
              <a:latin typeface="Times New Roman" panose="02020603050405020304" pitchFamily="18" charset="0"/>
              <a:cs typeface="Times New Roman" panose="02020603050405020304" pitchFamily="18" charset="0"/>
            </a:rPr>
            <a:t>саны</a:t>
          </a:r>
          <a:r>
            <a:rPr lang="en-US" sz="1200">
              <a:latin typeface="Times New Roman" panose="02020603050405020304" pitchFamily="18" charset="0"/>
              <a:cs typeface="Times New Roman" panose="02020603050405020304" pitchFamily="18" charset="0"/>
            </a:rPr>
            <a:t>- 3</a:t>
          </a:r>
          <a:endParaRPr lang="ru-RU" sz="1200">
            <a:latin typeface="Times New Roman" panose="02020603050405020304" pitchFamily="18" charset="0"/>
            <a:cs typeface="Times New Roman" panose="02020603050405020304" pitchFamily="18" charset="0"/>
          </a:endParaRPr>
        </a:p>
      </dgm:t>
    </dgm:pt>
    <dgm:pt modelId="{EE64B627-16E6-4EE1-80D5-A46E8A5182D3}" type="parTrans" cxnId="{B203FB05-FC13-465A-B7ED-DB10E325CD95}">
      <dgm:prSet/>
      <dgm:spPr/>
      <dgm:t>
        <a:bodyPr/>
        <a:lstStyle/>
        <a:p>
          <a:endParaRPr lang="ru-RU" sz="1200">
            <a:latin typeface="Times New Roman" panose="02020603050405020304" pitchFamily="18" charset="0"/>
            <a:cs typeface="Times New Roman" panose="02020603050405020304" pitchFamily="18" charset="0"/>
          </a:endParaRPr>
        </a:p>
      </dgm:t>
    </dgm:pt>
    <dgm:pt modelId="{F23DD340-E7BB-4EAC-90F8-57F6D9EEE02F}" type="sibTrans" cxnId="{B203FB05-FC13-465A-B7ED-DB10E325CD95}">
      <dgm:prSet/>
      <dgm:spPr/>
      <dgm:t>
        <a:bodyPr/>
        <a:lstStyle/>
        <a:p>
          <a:endParaRPr lang="ru-RU" sz="1200">
            <a:latin typeface="Times New Roman" panose="02020603050405020304" pitchFamily="18" charset="0"/>
            <a:cs typeface="Times New Roman" panose="02020603050405020304" pitchFamily="18" charset="0"/>
          </a:endParaRPr>
        </a:p>
      </dgm:t>
    </dgm:pt>
    <dgm:pt modelId="{44224053-8D90-4457-AD44-9B925565D8FC}">
      <dgm:prSet phldrT="[Текст]" custT="1"/>
      <dgm:spPr/>
      <dgm:t>
        <a:bodyPr/>
        <a:lstStyle/>
        <a:p>
          <a:r>
            <a:rPr lang="kk-KZ" sz="1200">
              <a:latin typeface="Times New Roman" panose="02020603050405020304" pitchFamily="18" charset="0"/>
              <a:cs typeface="Times New Roman" panose="02020603050405020304" pitchFamily="18" charset="0"/>
            </a:rPr>
            <a:t>саны</a:t>
          </a:r>
          <a:r>
            <a:rPr lang="en-US" sz="1200">
              <a:latin typeface="Times New Roman" panose="02020603050405020304" pitchFamily="18" charset="0"/>
              <a:cs typeface="Times New Roman" panose="02020603050405020304" pitchFamily="18" charset="0"/>
            </a:rPr>
            <a:t> -  1</a:t>
          </a:r>
          <a:r>
            <a:rPr lang="ru-RU" sz="1200">
              <a:latin typeface="Times New Roman" panose="02020603050405020304" pitchFamily="18" charset="0"/>
              <a:cs typeface="Times New Roman" panose="02020603050405020304" pitchFamily="18" charset="0"/>
            </a:rPr>
            <a:t>3</a:t>
          </a:r>
        </a:p>
      </dgm:t>
    </dgm:pt>
    <dgm:pt modelId="{B063A2D3-30D4-45A1-87CD-0643A665ACCC}" type="parTrans" cxnId="{C45D0B3C-CFDB-4ED1-995F-FCEA4009014B}">
      <dgm:prSet/>
      <dgm:spPr/>
      <dgm:t>
        <a:bodyPr/>
        <a:lstStyle/>
        <a:p>
          <a:endParaRPr lang="ru-RU" sz="1200">
            <a:latin typeface="Times New Roman" panose="02020603050405020304" pitchFamily="18" charset="0"/>
            <a:cs typeface="Times New Roman" panose="02020603050405020304" pitchFamily="18" charset="0"/>
          </a:endParaRPr>
        </a:p>
      </dgm:t>
    </dgm:pt>
    <dgm:pt modelId="{E71E0BFC-8E33-476C-9FF4-8F12C177CA62}" type="sibTrans" cxnId="{C45D0B3C-CFDB-4ED1-995F-FCEA4009014B}">
      <dgm:prSet/>
      <dgm:spPr/>
      <dgm:t>
        <a:bodyPr/>
        <a:lstStyle/>
        <a:p>
          <a:endParaRPr lang="ru-RU" sz="1200">
            <a:latin typeface="Times New Roman" panose="02020603050405020304" pitchFamily="18" charset="0"/>
            <a:cs typeface="Times New Roman" panose="02020603050405020304" pitchFamily="18" charset="0"/>
          </a:endParaRPr>
        </a:p>
      </dgm:t>
    </dgm:pt>
    <dgm:pt modelId="{91460623-D3C2-4A4B-A11F-A4E3671B5991}">
      <dgm:prSet phldrT="[Текст]" custT="1"/>
      <dgm:spPr/>
      <dgm:t>
        <a:bodyPr/>
        <a:lstStyle/>
        <a:p>
          <a:r>
            <a:rPr lang="ru-RU" sz="1200">
              <a:latin typeface="Times New Roman" panose="02020603050405020304" pitchFamily="18" charset="0"/>
              <a:cs typeface="Times New Roman" panose="02020603050405020304" pitchFamily="18" charset="0"/>
            </a:rPr>
            <a:t>ЮНЕСКО-ның шығармашылық объектілерінің саны</a:t>
          </a:r>
        </a:p>
      </dgm:t>
    </dgm:pt>
    <dgm:pt modelId="{A9B98841-90BD-474E-B505-ED60D2709B3B}" type="parTrans" cxnId="{95BA5B2C-1D3C-4E95-9A5F-C21536BA82D3}">
      <dgm:prSet/>
      <dgm:spPr/>
      <dgm:t>
        <a:bodyPr/>
        <a:lstStyle/>
        <a:p>
          <a:endParaRPr lang="ru-RU" sz="1200">
            <a:latin typeface="Times New Roman" panose="02020603050405020304" pitchFamily="18" charset="0"/>
            <a:cs typeface="Times New Roman" panose="02020603050405020304" pitchFamily="18" charset="0"/>
          </a:endParaRPr>
        </a:p>
      </dgm:t>
    </dgm:pt>
    <dgm:pt modelId="{3F013E71-2293-457B-9D08-587AF01417B5}" type="sibTrans" cxnId="{95BA5B2C-1D3C-4E95-9A5F-C21536BA82D3}">
      <dgm:prSet/>
      <dgm:spPr/>
      <dgm:t>
        <a:bodyPr/>
        <a:lstStyle/>
        <a:p>
          <a:endParaRPr lang="ru-RU" sz="1200">
            <a:latin typeface="Times New Roman" panose="02020603050405020304" pitchFamily="18" charset="0"/>
            <a:cs typeface="Times New Roman" panose="02020603050405020304" pitchFamily="18" charset="0"/>
          </a:endParaRPr>
        </a:p>
      </dgm:t>
    </dgm:pt>
    <dgm:pt modelId="{4B9481FD-B8AB-4177-BE8A-E7FC34DF29B0}">
      <dgm:prSet custT="1"/>
      <dgm:spPr/>
      <dgm:t>
        <a:bodyPr/>
        <a:lstStyle/>
        <a:p>
          <a:r>
            <a:rPr lang="kk-KZ" sz="1200">
              <a:latin typeface="Times New Roman" panose="02020603050405020304" pitchFamily="18" charset="0"/>
              <a:cs typeface="Times New Roman" panose="02020603050405020304" pitchFamily="18" charset="0"/>
            </a:rPr>
            <a:t>саны</a:t>
          </a:r>
          <a:r>
            <a:rPr lang="en-US" sz="1200">
              <a:latin typeface="Times New Roman" panose="02020603050405020304" pitchFamily="18" charset="0"/>
              <a:cs typeface="Times New Roman" panose="02020603050405020304" pitchFamily="18" charset="0"/>
            </a:rPr>
            <a:t>- </a:t>
          </a:r>
          <a:r>
            <a:rPr lang="kk-KZ" sz="1200">
              <a:latin typeface="Times New Roman" panose="02020603050405020304" pitchFamily="18" charset="0"/>
              <a:cs typeface="Times New Roman" panose="02020603050405020304" pitchFamily="18" charset="0"/>
            </a:rPr>
            <a:t>1</a:t>
          </a:r>
          <a:endParaRPr lang="ru-RU" sz="1200">
            <a:latin typeface="Times New Roman" panose="02020603050405020304" pitchFamily="18" charset="0"/>
            <a:cs typeface="Times New Roman" panose="02020603050405020304" pitchFamily="18" charset="0"/>
          </a:endParaRPr>
        </a:p>
      </dgm:t>
    </dgm:pt>
    <dgm:pt modelId="{CFF2AE2E-47BD-4748-A017-4C9B9377BD3C}" type="parTrans" cxnId="{72DA47D5-C6E3-4E1F-A271-D6497E045F6C}">
      <dgm:prSet/>
      <dgm:spPr/>
      <dgm:t>
        <a:bodyPr/>
        <a:lstStyle/>
        <a:p>
          <a:endParaRPr lang="ru-RU" sz="1200">
            <a:latin typeface="Times New Roman" panose="02020603050405020304" pitchFamily="18" charset="0"/>
            <a:cs typeface="Times New Roman" panose="02020603050405020304" pitchFamily="18" charset="0"/>
          </a:endParaRPr>
        </a:p>
      </dgm:t>
    </dgm:pt>
    <dgm:pt modelId="{D4BD9BB0-157F-45FE-814F-3258E5471F48}" type="sibTrans" cxnId="{72DA47D5-C6E3-4E1F-A271-D6497E045F6C}">
      <dgm:prSet/>
      <dgm:spPr/>
      <dgm:t>
        <a:bodyPr/>
        <a:lstStyle/>
        <a:p>
          <a:endParaRPr lang="ru-RU" sz="1200">
            <a:latin typeface="Times New Roman" panose="02020603050405020304" pitchFamily="18" charset="0"/>
            <a:cs typeface="Times New Roman" panose="02020603050405020304" pitchFamily="18" charset="0"/>
          </a:endParaRPr>
        </a:p>
      </dgm:t>
    </dgm:pt>
    <dgm:pt modelId="{DB38E5B9-DB39-48C2-B685-7A28A5399145}">
      <dgm:prSet custT="1"/>
      <dgm:spPr/>
      <dgm:t>
        <a:bodyPr/>
        <a:lstStyle/>
        <a:p>
          <a:r>
            <a:rPr lang="kk-KZ" sz="1200">
              <a:latin typeface="Times New Roman" panose="02020603050405020304" pitchFamily="18" charset="0"/>
              <a:cs typeface="Times New Roman" panose="02020603050405020304" pitchFamily="18" charset="0"/>
            </a:rPr>
            <a:t>48</a:t>
          </a:r>
          <a:r>
            <a:rPr lang="en-US" sz="1200">
              <a:latin typeface="Times New Roman" panose="02020603050405020304" pitchFamily="18" charset="0"/>
              <a:cs typeface="Times New Roman" panose="02020603050405020304" pitchFamily="18" charset="0"/>
            </a:rPr>
            <a:t> -</a:t>
          </a:r>
          <a:r>
            <a:rPr lang="kk-KZ" sz="1200">
              <a:latin typeface="Times New Roman" panose="02020603050405020304" pitchFamily="18" charset="0"/>
              <a:cs typeface="Times New Roman" panose="02020603050405020304" pitchFamily="18" charset="0"/>
            </a:rPr>
            <a:t>орын</a:t>
          </a:r>
          <a:endParaRPr lang="ru-RU" sz="1200">
            <a:latin typeface="Times New Roman" panose="02020603050405020304" pitchFamily="18" charset="0"/>
            <a:cs typeface="Times New Roman" panose="02020603050405020304" pitchFamily="18" charset="0"/>
          </a:endParaRPr>
        </a:p>
      </dgm:t>
    </dgm:pt>
    <dgm:pt modelId="{B76BBA7B-E51A-4361-BFE2-A3138B4E6259}" type="parTrans" cxnId="{01458499-B165-4C30-8C87-218E87339F33}">
      <dgm:prSet/>
      <dgm:spPr/>
      <dgm:t>
        <a:bodyPr/>
        <a:lstStyle/>
        <a:p>
          <a:endParaRPr lang="ru-RU" sz="1200">
            <a:latin typeface="Times New Roman" panose="02020603050405020304" pitchFamily="18" charset="0"/>
            <a:cs typeface="Times New Roman" panose="02020603050405020304" pitchFamily="18" charset="0"/>
          </a:endParaRPr>
        </a:p>
      </dgm:t>
    </dgm:pt>
    <dgm:pt modelId="{378905E2-F215-4032-97C0-8A8ECF28B78D}" type="sibTrans" cxnId="{01458499-B165-4C30-8C87-218E87339F33}">
      <dgm:prSet/>
      <dgm:spPr/>
      <dgm:t>
        <a:bodyPr/>
        <a:lstStyle/>
        <a:p>
          <a:endParaRPr lang="ru-RU" sz="1200">
            <a:latin typeface="Times New Roman" panose="02020603050405020304" pitchFamily="18" charset="0"/>
            <a:cs typeface="Times New Roman" panose="02020603050405020304" pitchFamily="18" charset="0"/>
          </a:endParaRPr>
        </a:p>
      </dgm:t>
    </dgm:pt>
    <dgm:pt modelId="{844FA410-DECF-4A43-8B89-E5A61257B0B7}">
      <dgm:prSet custT="1"/>
      <dgm:spPr/>
      <dgm:t>
        <a:bodyPr/>
        <a:lstStyle/>
        <a:p>
          <a:r>
            <a:rPr lang="ru-RU" sz="1200">
              <a:latin typeface="Times New Roman" panose="02020603050405020304" pitchFamily="18" charset="0"/>
              <a:cs typeface="Times New Roman" panose="02020603050405020304" pitchFamily="18" charset="0"/>
            </a:rPr>
            <a:t>Табиғатты қорғау</a:t>
          </a:r>
        </a:p>
      </dgm:t>
    </dgm:pt>
    <dgm:pt modelId="{BDF9E18C-5F63-448E-9EA6-5A30494C5AA1}" type="parTrans" cxnId="{C92A8DB5-53AA-441C-8703-7185CF995B6B}">
      <dgm:prSet/>
      <dgm:spPr/>
      <dgm:t>
        <a:bodyPr/>
        <a:lstStyle/>
        <a:p>
          <a:endParaRPr lang="ru-RU" sz="1200">
            <a:latin typeface="Times New Roman" panose="02020603050405020304" pitchFamily="18" charset="0"/>
            <a:cs typeface="Times New Roman" panose="02020603050405020304" pitchFamily="18" charset="0"/>
          </a:endParaRPr>
        </a:p>
      </dgm:t>
    </dgm:pt>
    <dgm:pt modelId="{FEFEEAAE-2762-4A59-9B96-638C8324B30F}" type="sibTrans" cxnId="{C92A8DB5-53AA-441C-8703-7185CF995B6B}">
      <dgm:prSet/>
      <dgm:spPr/>
      <dgm:t>
        <a:bodyPr/>
        <a:lstStyle/>
        <a:p>
          <a:endParaRPr lang="ru-RU" sz="1200">
            <a:latin typeface="Times New Roman" panose="02020603050405020304" pitchFamily="18" charset="0"/>
            <a:cs typeface="Times New Roman" panose="02020603050405020304" pitchFamily="18" charset="0"/>
          </a:endParaRPr>
        </a:p>
      </dgm:t>
    </dgm:pt>
    <dgm:pt modelId="{1452C668-7245-40A8-98F3-079A74E8638F}">
      <dgm:prSet custT="1"/>
      <dgm:spPr/>
      <dgm:t>
        <a:bodyPr/>
        <a:lstStyle/>
        <a:p>
          <a:r>
            <a:rPr lang="kk-KZ" sz="1200">
              <a:latin typeface="Times New Roman" panose="02020603050405020304" pitchFamily="18" charset="0"/>
              <a:cs typeface="Times New Roman" panose="02020603050405020304" pitchFamily="18" charset="0"/>
            </a:rPr>
            <a:t>3.4</a:t>
          </a:r>
          <a:r>
            <a:rPr lang="en-US" sz="1200">
              <a:latin typeface="Times New Roman" panose="02020603050405020304" pitchFamily="18" charset="0"/>
              <a:cs typeface="Times New Roman" panose="02020603050405020304" pitchFamily="18" charset="0"/>
            </a:rPr>
            <a:t> </a:t>
          </a:r>
          <a:r>
            <a:rPr lang="kk-KZ" sz="1200">
              <a:latin typeface="Times New Roman" panose="02020603050405020304" pitchFamily="18" charset="0"/>
              <a:cs typeface="Times New Roman" panose="02020603050405020304" pitchFamily="18" charset="0"/>
            </a:rPr>
            <a:t>балл </a:t>
          </a:r>
          <a:r>
            <a:rPr lang="en-US" sz="1200">
              <a:latin typeface="Times New Roman" panose="02020603050405020304" pitchFamily="18" charset="0"/>
              <a:cs typeface="Times New Roman" panose="02020603050405020304" pitchFamily="18" charset="0"/>
            </a:rPr>
            <a:t> (0–</a:t>
          </a:r>
          <a:r>
            <a:rPr lang="kk-KZ" sz="1200">
              <a:latin typeface="Times New Roman" panose="02020603050405020304" pitchFamily="18" charset="0"/>
              <a:cs typeface="Times New Roman" panose="02020603050405020304" pitchFamily="18" charset="0"/>
            </a:rPr>
            <a:t>7</a:t>
          </a:r>
          <a:r>
            <a:rPr lang="en-US" sz="1200">
              <a:latin typeface="Times New Roman" panose="02020603050405020304" pitchFamily="18" charset="0"/>
              <a:cs typeface="Times New Roman" panose="02020603050405020304" pitchFamily="18" charset="0"/>
            </a:rPr>
            <a:t>)</a:t>
          </a:r>
          <a:endParaRPr lang="ru-RU" sz="1200">
            <a:latin typeface="Times New Roman" panose="02020603050405020304" pitchFamily="18" charset="0"/>
            <a:cs typeface="Times New Roman" panose="02020603050405020304" pitchFamily="18" charset="0"/>
          </a:endParaRPr>
        </a:p>
      </dgm:t>
    </dgm:pt>
    <dgm:pt modelId="{6E789474-C7E1-4DEF-9D2B-ABF763D323EC}" type="parTrans" cxnId="{012ABCB5-4F2C-4072-BD35-38A7113355A4}">
      <dgm:prSet/>
      <dgm:spPr/>
      <dgm:t>
        <a:bodyPr/>
        <a:lstStyle/>
        <a:p>
          <a:endParaRPr lang="ru-RU" sz="1200">
            <a:latin typeface="Times New Roman" panose="02020603050405020304" pitchFamily="18" charset="0"/>
            <a:cs typeface="Times New Roman" panose="02020603050405020304" pitchFamily="18" charset="0"/>
          </a:endParaRPr>
        </a:p>
      </dgm:t>
    </dgm:pt>
    <dgm:pt modelId="{4EBAC64B-7370-4090-9972-A2EBDDEDC68F}" type="sibTrans" cxnId="{012ABCB5-4F2C-4072-BD35-38A7113355A4}">
      <dgm:prSet/>
      <dgm:spPr/>
      <dgm:t>
        <a:bodyPr/>
        <a:lstStyle/>
        <a:p>
          <a:endParaRPr lang="ru-RU" sz="1200">
            <a:latin typeface="Times New Roman" panose="02020603050405020304" pitchFamily="18" charset="0"/>
            <a:cs typeface="Times New Roman" panose="02020603050405020304" pitchFamily="18" charset="0"/>
          </a:endParaRPr>
        </a:p>
      </dgm:t>
    </dgm:pt>
    <dgm:pt modelId="{36670F65-08C9-49F7-B318-B9E81C5C8F3F}">
      <dgm:prSet custT="1"/>
      <dgm:spPr/>
      <dgm:t>
        <a:bodyPr/>
        <a:lstStyle/>
        <a:p>
          <a:r>
            <a:rPr lang="ru-RU" sz="1200">
              <a:latin typeface="Times New Roman" panose="02020603050405020304" pitchFamily="18" charset="0"/>
              <a:cs typeface="Times New Roman" panose="02020603050405020304" pitchFamily="18" charset="0"/>
            </a:rPr>
            <a:t>113</a:t>
          </a:r>
          <a:r>
            <a:rPr lang="en-US" sz="1200">
              <a:latin typeface="Times New Roman" panose="02020603050405020304" pitchFamily="18" charset="0"/>
              <a:cs typeface="Times New Roman" panose="02020603050405020304" pitchFamily="18" charset="0"/>
            </a:rPr>
            <a:t>- </a:t>
          </a:r>
          <a:r>
            <a:rPr lang="kk-KZ" sz="1200">
              <a:latin typeface="Times New Roman" panose="02020603050405020304" pitchFamily="18" charset="0"/>
              <a:cs typeface="Times New Roman" panose="02020603050405020304" pitchFamily="18" charset="0"/>
            </a:rPr>
            <a:t>орын</a:t>
          </a:r>
          <a:endParaRPr lang="ru-RU" sz="1200">
            <a:latin typeface="Times New Roman" panose="02020603050405020304" pitchFamily="18" charset="0"/>
            <a:cs typeface="Times New Roman" panose="02020603050405020304" pitchFamily="18" charset="0"/>
          </a:endParaRPr>
        </a:p>
      </dgm:t>
    </dgm:pt>
    <dgm:pt modelId="{F3B2C1AC-EADD-4628-9057-BBAA27D45DD0}" type="parTrans" cxnId="{21590D4F-DBA8-4E0F-9CF9-3648CAAED149}">
      <dgm:prSet/>
      <dgm:spPr/>
      <dgm:t>
        <a:bodyPr/>
        <a:lstStyle/>
        <a:p>
          <a:endParaRPr lang="ru-RU" sz="1200">
            <a:latin typeface="Times New Roman" panose="02020603050405020304" pitchFamily="18" charset="0"/>
            <a:cs typeface="Times New Roman" panose="02020603050405020304" pitchFamily="18" charset="0"/>
          </a:endParaRPr>
        </a:p>
      </dgm:t>
    </dgm:pt>
    <dgm:pt modelId="{C66B16ED-8B0E-4412-BBA9-65DB36AD4754}" type="sibTrans" cxnId="{21590D4F-DBA8-4E0F-9CF9-3648CAAED149}">
      <dgm:prSet/>
      <dgm:spPr/>
      <dgm:t>
        <a:bodyPr/>
        <a:lstStyle/>
        <a:p>
          <a:endParaRPr lang="ru-RU" sz="1200">
            <a:latin typeface="Times New Roman" panose="02020603050405020304" pitchFamily="18" charset="0"/>
            <a:cs typeface="Times New Roman" panose="02020603050405020304" pitchFamily="18" charset="0"/>
          </a:endParaRPr>
        </a:p>
      </dgm:t>
    </dgm:pt>
    <dgm:pt modelId="{17D55284-7E2E-4072-9817-8C201FB31896}" type="pres">
      <dgm:prSet presAssocID="{E2DA4407-89F8-4123-B9BF-3309BB5FFD6E}" presName="Name0" presStyleCnt="0">
        <dgm:presLayoutVars>
          <dgm:dir/>
          <dgm:animLvl val="lvl"/>
          <dgm:resizeHandles/>
        </dgm:presLayoutVars>
      </dgm:prSet>
      <dgm:spPr/>
      <dgm:t>
        <a:bodyPr/>
        <a:lstStyle/>
        <a:p>
          <a:endParaRPr lang="ru-RU"/>
        </a:p>
      </dgm:t>
    </dgm:pt>
    <dgm:pt modelId="{6C27E32A-2131-41FB-A925-B8BA23F65112}" type="pres">
      <dgm:prSet presAssocID="{7F65F8EF-9E73-4618-9E60-2D099A94CA75}" presName="linNode" presStyleCnt="0"/>
      <dgm:spPr/>
    </dgm:pt>
    <dgm:pt modelId="{E093D05B-C062-4B11-A9FF-DB7225457C04}" type="pres">
      <dgm:prSet presAssocID="{7F65F8EF-9E73-4618-9E60-2D099A94CA75}" presName="parentShp" presStyleLbl="node1" presStyleIdx="0" presStyleCnt="7">
        <dgm:presLayoutVars>
          <dgm:bulletEnabled val="1"/>
        </dgm:presLayoutVars>
      </dgm:prSet>
      <dgm:spPr/>
      <dgm:t>
        <a:bodyPr/>
        <a:lstStyle/>
        <a:p>
          <a:endParaRPr lang="ru-RU"/>
        </a:p>
      </dgm:t>
    </dgm:pt>
    <dgm:pt modelId="{7665CA3F-0EFF-40A1-AE28-99F325F23EA9}" type="pres">
      <dgm:prSet presAssocID="{7F65F8EF-9E73-4618-9E60-2D099A94CA75}" presName="childShp" presStyleLbl="bgAccFollowNode1" presStyleIdx="0" presStyleCnt="7" custScaleY="153428">
        <dgm:presLayoutVars>
          <dgm:bulletEnabled val="1"/>
        </dgm:presLayoutVars>
      </dgm:prSet>
      <dgm:spPr/>
      <dgm:t>
        <a:bodyPr/>
        <a:lstStyle/>
        <a:p>
          <a:endParaRPr lang="ru-RU"/>
        </a:p>
      </dgm:t>
    </dgm:pt>
    <dgm:pt modelId="{9660F60E-2E88-44B0-8699-862A6B3BAA11}" type="pres">
      <dgm:prSet presAssocID="{99F16AAE-3F1A-4E61-86C4-F19F497BFB0A}" presName="spacing" presStyleCnt="0"/>
      <dgm:spPr/>
    </dgm:pt>
    <dgm:pt modelId="{E402FE4E-C771-4F2A-AAA6-8C04F27C1EDF}" type="pres">
      <dgm:prSet presAssocID="{FA89AC4E-5328-44E2-9AC6-8E0E3243B90F}" presName="linNode" presStyleCnt="0"/>
      <dgm:spPr/>
    </dgm:pt>
    <dgm:pt modelId="{A367115F-8591-49C1-A72F-147F91E45AFC}" type="pres">
      <dgm:prSet presAssocID="{FA89AC4E-5328-44E2-9AC6-8E0E3243B90F}" presName="parentShp" presStyleLbl="node1" presStyleIdx="1" presStyleCnt="7">
        <dgm:presLayoutVars>
          <dgm:bulletEnabled val="1"/>
        </dgm:presLayoutVars>
      </dgm:prSet>
      <dgm:spPr/>
      <dgm:t>
        <a:bodyPr/>
        <a:lstStyle/>
        <a:p>
          <a:endParaRPr lang="ru-RU"/>
        </a:p>
      </dgm:t>
    </dgm:pt>
    <dgm:pt modelId="{7EEE6731-0CFA-462C-A1C1-674021E25478}" type="pres">
      <dgm:prSet presAssocID="{FA89AC4E-5328-44E2-9AC6-8E0E3243B90F}" presName="childShp" presStyleLbl="bgAccFollowNode1" presStyleIdx="1" presStyleCnt="7" custScaleY="156138">
        <dgm:presLayoutVars>
          <dgm:bulletEnabled val="1"/>
        </dgm:presLayoutVars>
      </dgm:prSet>
      <dgm:spPr/>
      <dgm:t>
        <a:bodyPr/>
        <a:lstStyle/>
        <a:p>
          <a:endParaRPr lang="ru-RU"/>
        </a:p>
      </dgm:t>
    </dgm:pt>
    <dgm:pt modelId="{8D974F23-C05F-447C-A845-5E5A15E6179B}" type="pres">
      <dgm:prSet presAssocID="{64B32289-9401-4B5E-BCFD-265B539A2A76}" presName="spacing" presStyleCnt="0"/>
      <dgm:spPr/>
    </dgm:pt>
    <dgm:pt modelId="{C33A916F-FA58-4380-BBBF-ACD7578D439A}" type="pres">
      <dgm:prSet presAssocID="{6A9CF594-64F6-4EA9-9A78-F68462B36A14}" presName="linNode" presStyleCnt="0"/>
      <dgm:spPr/>
    </dgm:pt>
    <dgm:pt modelId="{114BD4D7-68C3-4BCA-BB60-EE1C78E037F3}" type="pres">
      <dgm:prSet presAssocID="{6A9CF594-64F6-4EA9-9A78-F68462B36A14}" presName="parentShp" presStyleLbl="node1" presStyleIdx="2" presStyleCnt="7" custScaleY="155665">
        <dgm:presLayoutVars>
          <dgm:bulletEnabled val="1"/>
        </dgm:presLayoutVars>
      </dgm:prSet>
      <dgm:spPr/>
      <dgm:t>
        <a:bodyPr/>
        <a:lstStyle/>
        <a:p>
          <a:endParaRPr lang="ru-RU"/>
        </a:p>
      </dgm:t>
    </dgm:pt>
    <dgm:pt modelId="{00DC3608-BBDD-4683-8A2C-8BE6A5CA6ACF}" type="pres">
      <dgm:prSet presAssocID="{6A9CF594-64F6-4EA9-9A78-F68462B36A14}" presName="childShp" presStyleLbl="bgAccFollowNode1" presStyleIdx="2" presStyleCnt="7" custScaleY="174572">
        <dgm:presLayoutVars>
          <dgm:bulletEnabled val="1"/>
        </dgm:presLayoutVars>
      </dgm:prSet>
      <dgm:spPr/>
      <dgm:t>
        <a:bodyPr/>
        <a:lstStyle/>
        <a:p>
          <a:endParaRPr lang="ru-RU"/>
        </a:p>
      </dgm:t>
    </dgm:pt>
    <dgm:pt modelId="{D3C756B2-F12B-48C0-B320-C82B5D22144A}" type="pres">
      <dgm:prSet presAssocID="{03C85B17-0AD9-46E6-82CB-825079625E85}" presName="spacing" presStyleCnt="0"/>
      <dgm:spPr/>
    </dgm:pt>
    <dgm:pt modelId="{2BE13E6B-FDE1-4716-B5CD-AED4F0875DC4}" type="pres">
      <dgm:prSet presAssocID="{B34ED30C-28E7-4F9D-8319-C7E0E9E9D161}" presName="linNode" presStyleCnt="0"/>
      <dgm:spPr/>
    </dgm:pt>
    <dgm:pt modelId="{231E4708-A1AB-441C-B1DF-85BCEE7E1AEB}" type="pres">
      <dgm:prSet presAssocID="{B34ED30C-28E7-4F9D-8319-C7E0E9E9D161}" presName="parentShp" presStyleLbl="node1" presStyleIdx="3" presStyleCnt="7">
        <dgm:presLayoutVars>
          <dgm:bulletEnabled val="1"/>
        </dgm:presLayoutVars>
      </dgm:prSet>
      <dgm:spPr/>
      <dgm:t>
        <a:bodyPr/>
        <a:lstStyle/>
        <a:p>
          <a:endParaRPr lang="ru-RU"/>
        </a:p>
      </dgm:t>
    </dgm:pt>
    <dgm:pt modelId="{810CDA7B-8B51-4343-BFE0-CD67D4B7BC4D}" type="pres">
      <dgm:prSet presAssocID="{B34ED30C-28E7-4F9D-8319-C7E0E9E9D161}" presName="childShp" presStyleLbl="bgAccFollowNode1" presStyleIdx="3" presStyleCnt="7" custScaleY="163906">
        <dgm:presLayoutVars>
          <dgm:bulletEnabled val="1"/>
        </dgm:presLayoutVars>
      </dgm:prSet>
      <dgm:spPr/>
      <dgm:t>
        <a:bodyPr/>
        <a:lstStyle/>
        <a:p>
          <a:endParaRPr lang="ru-RU"/>
        </a:p>
      </dgm:t>
    </dgm:pt>
    <dgm:pt modelId="{E90D6326-ED74-440A-B1B8-7BC714F70910}" type="pres">
      <dgm:prSet presAssocID="{5B61FE9B-F37C-4C55-BE12-FBF852A1D706}" presName="spacing" presStyleCnt="0"/>
      <dgm:spPr/>
    </dgm:pt>
    <dgm:pt modelId="{76E07AC2-BBCF-4F16-95B7-F66F94F39606}" type="pres">
      <dgm:prSet presAssocID="{848BA7E8-3E74-420D-908A-AD424A36A5CC}" presName="linNode" presStyleCnt="0"/>
      <dgm:spPr/>
    </dgm:pt>
    <dgm:pt modelId="{2B64EB29-47D2-43D3-9CB3-BB163BE1B771}" type="pres">
      <dgm:prSet presAssocID="{848BA7E8-3E74-420D-908A-AD424A36A5CC}" presName="parentShp" presStyleLbl="node1" presStyleIdx="4" presStyleCnt="7">
        <dgm:presLayoutVars>
          <dgm:bulletEnabled val="1"/>
        </dgm:presLayoutVars>
      </dgm:prSet>
      <dgm:spPr/>
      <dgm:t>
        <a:bodyPr/>
        <a:lstStyle/>
        <a:p>
          <a:endParaRPr lang="ru-RU"/>
        </a:p>
      </dgm:t>
    </dgm:pt>
    <dgm:pt modelId="{44101D04-67A8-4F70-A7B9-6A542144DA23}" type="pres">
      <dgm:prSet presAssocID="{848BA7E8-3E74-420D-908A-AD424A36A5CC}" presName="childShp" presStyleLbl="bgAccFollowNode1" presStyleIdx="4" presStyleCnt="7" custScaleY="159633">
        <dgm:presLayoutVars>
          <dgm:bulletEnabled val="1"/>
        </dgm:presLayoutVars>
      </dgm:prSet>
      <dgm:spPr/>
      <dgm:t>
        <a:bodyPr/>
        <a:lstStyle/>
        <a:p>
          <a:endParaRPr lang="ru-RU"/>
        </a:p>
      </dgm:t>
    </dgm:pt>
    <dgm:pt modelId="{8831697A-2D26-4739-9E22-394233474F84}" type="pres">
      <dgm:prSet presAssocID="{0BDA2A99-CE79-4D8B-BAD9-D87177BA4298}" presName="spacing" presStyleCnt="0"/>
      <dgm:spPr/>
    </dgm:pt>
    <dgm:pt modelId="{C598E5A3-EB4B-4F89-B452-811CBFA53186}" type="pres">
      <dgm:prSet presAssocID="{91460623-D3C2-4A4B-A11F-A4E3671B5991}" presName="linNode" presStyleCnt="0"/>
      <dgm:spPr/>
    </dgm:pt>
    <dgm:pt modelId="{63EC536A-C1C1-4CC0-8D41-849A45622D80}" type="pres">
      <dgm:prSet presAssocID="{91460623-D3C2-4A4B-A11F-A4E3671B5991}" presName="parentShp" presStyleLbl="node1" presStyleIdx="5" presStyleCnt="7">
        <dgm:presLayoutVars>
          <dgm:bulletEnabled val="1"/>
        </dgm:presLayoutVars>
      </dgm:prSet>
      <dgm:spPr/>
      <dgm:t>
        <a:bodyPr/>
        <a:lstStyle/>
        <a:p>
          <a:endParaRPr lang="ru-RU"/>
        </a:p>
      </dgm:t>
    </dgm:pt>
    <dgm:pt modelId="{463048A6-197E-409A-A47A-07708ABDEC4E}" type="pres">
      <dgm:prSet presAssocID="{91460623-D3C2-4A4B-A11F-A4E3671B5991}" presName="childShp" presStyleLbl="bgAccFollowNode1" presStyleIdx="5" presStyleCnt="7" custScaleY="161456">
        <dgm:presLayoutVars>
          <dgm:bulletEnabled val="1"/>
        </dgm:presLayoutVars>
      </dgm:prSet>
      <dgm:spPr/>
      <dgm:t>
        <a:bodyPr/>
        <a:lstStyle/>
        <a:p>
          <a:endParaRPr lang="ru-RU"/>
        </a:p>
      </dgm:t>
    </dgm:pt>
    <dgm:pt modelId="{9E37C5F0-1A24-4C8D-847C-30FAE0AB8053}" type="pres">
      <dgm:prSet presAssocID="{3F013E71-2293-457B-9D08-587AF01417B5}" presName="spacing" presStyleCnt="0"/>
      <dgm:spPr/>
    </dgm:pt>
    <dgm:pt modelId="{B600807D-F91B-443F-BDC9-1179B3D43596}" type="pres">
      <dgm:prSet presAssocID="{844FA410-DECF-4A43-8B89-E5A61257B0B7}" presName="linNode" presStyleCnt="0"/>
      <dgm:spPr/>
    </dgm:pt>
    <dgm:pt modelId="{70CB0E25-BC56-4F85-8621-1B27378B7E1C}" type="pres">
      <dgm:prSet presAssocID="{844FA410-DECF-4A43-8B89-E5A61257B0B7}" presName="parentShp" presStyleLbl="node1" presStyleIdx="6" presStyleCnt="7" custScaleY="144562">
        <dgm:presLayoutVars>
          <dgm:bulletEnabled val="1"/>
        </dgm:presLayoutVars>
      </dgm:prSet>
      <dgm:spPr/>
      <dgm:t>
        <a:bodyPr/>
        <a:lstStyle/>
        <a:p>
          <a:endParaRPr lang="ru-RU"/>
        </a:p>
      </dgm:t>
    </dgm:pt>
    <dgm:pt modelId="{1F1E30B6-5E05-4142-869D-DC37C041983B}" type="pres">
      <dgm:prSet presAssocID="{844FA410-DECF-4A43-8B89-E5A61257B0B7}" presName="childShp" presStyleLbl="bgAccFollowNode1" presStyleIdx="6" presStyleCnt="7" custScaleY="194477">
        <dgm:presLayoutVars>
          <dgm:bulletEnabled val="1"/>
        </dgm:presLayoutVars>
      </dgm:prSet>
      <dgm:spPr/>
      <dgm:t>
        <a:bodyPr/>
        <a:lstStyle/>
        <a:p>
          <a:endParaRPr lang="ru-RU"/>
        </a:p>
      </dgm:t>
    </dgm:pt>
  </dgm:ptLst>
  <dgm:cxnLst>
    <dgm:cxn modelId="{C92A8DB5-53AA-441C-8703-7185CF995B6B}" srcId="{E2DA4407-89F8-4123-B9BF-3309BB5FFD6E}" destId="{844FA410-DECF-4A43-8B89-E5A61257B0B7}" srcOrd="6" destOrd="0" parTransId="{BDF9E18C-5F63-448E-9EA6-5A30494C5AA1}" sibTransId="{FEFEEAAE-2762-4A59-9B96-638C8324B30F}"/>
    <dgm:cxn modelId="{32067476-F104-4434-8861-093BCD17B521}" srcId="{7F65F8EF-9E73-4618-9E60-2D099A94CA75}" destId="{3525475C-AE0F-4619-ACF2-C6592F94968F}" srcOrd="1" destOrd="0" parTransId="{7AC6CD78-E199-486E-9031-67570F80D8AB}" sibTransId="{7FB8DDD2-969C-4B65-9212-4D821B4A6F9F}"/>
    <dgm:cxn modelId="{476FE722-3A59-4DD1-B2D0-4A87F9410184}" srcId="{E2DA4407-89F8-4123-B9BF-3309BB5FFD6E}" destId="{848BA7E8-3E74-420D-908A-AD424A36A5CC}" srcOrd="4" destOrd="0" parTransId="{B2588D76-426C-492B-9503-9AD0B5752D0F}" sibTransId="{0BDA2A99-CE79-4D8B-BAD9-D87177BA4298}"/>
    <dgm:cxn modelId="{01458499-B165-4C30-8C87-218E87339F33}" srcId="{91460623-D3C2-4A4B-A11F-A4E3671B5991}" destId="{DB38E5B9-DB39-48C2-B685-7A28A5399145}" srcOrd="1" destOrd="0" parTransId="{B76BBA7B-E51A-4361-BFE2-A3138B4E6259}" sibTransId="{378905E2-F215-4032-97C0-8A8ECF28B78D}"/>
    <dgm:cxn modelId="{47362E4A-B791-4EE1-B3F1-B9D1737EE47E}" type="presOf" srcId="{36670F65-08C9-49F7-B318-B9E81C5C8F3F}" destId="{1F1E30B6-5E05-4142-869D-DC37C041983B}" srcOrd="0" destOrd="1" presId="urn:microsoft.com/office/officeart/2005/8/layout/vList6"/>
    <dgm:cxn modelId="{7B47FA69-6E9E-49D7-B067-662C452520A2}" type="presOf" srcId="{DB38E5B9-DB39-48C2-B685-7A28A5399145}" destId="{463048A6-197E-409A-A47A-07708ABDEC4E}" srcOrd="0" destOrd="1" presId="urn:microsoft.com/office/officeart/2005/8/layout/vList6"/>
    <dgm:cxn modelId="{B203FB05-FC13-465A-B7ED-DB10E325CD95}" srcId="{6A9CF594-64F6-4EA9-9A78-F68462B36A14}" destId="{E7358F78-4CE9-4075-A8F2-F6C048D92101}" srcOrd="0" destOrd="0" parTransId="{EE64B627-16E6-4EE1-80D5-A46E8A5182D3}" sibTransId="{F23DD340-E7BB-4EAC-90F8-57F6D9EEE02F}"/>
    <dgm:cxn modelId="{D66A4399-93B8-4E11-9D62-1C6092C0CB81}" type="presOf" srcId="{E2DA4407-89F8-4123-B9BF-3309BB5FFD6E}" destId="{17D55284-7E2E-4072-9817-8C201FB31896}" srcOrd="0" destOrd="0" presId="urn:microsoft.com/office/officeart/2005/8/layout/vList6"/>
    <dgm:cxn modelId="{1EDA55AD-810B-4E02-9016-BB953CC8063D}" type="presOf" srcId="{4B9481FD-B8AB-4177-BE8A-E7FC34DF29B0}" destId="{463048A6-197E-409A-A47A-07708ABDEC4E}" srcOrd="0" destOrd="0" presId="urn:microsoft.com/office/officeart/2005/8/layout/vList6"/>
    <dgm:cxn modelId="{9A60B872-1EEB-4F88-A530-A963E3B01225}" srcId="{848BA7E8-3E74-420D-908A-AD424A36A5CC}" destId="{0EE6949C-52BF-4B23-B7DB-B4FF846A1923}" srcOrd="1" destOrd="0" parTransId="{FE275A4B-0B36-492E-8EF0-D8775D1A4CFB}" sibTransId="{5663CBA3-F5B6-42B2-8CAE-ED5A79BDA2E9}"/>
    <dgm:cxn modelId="{012ABCB5-4F2C-4072-BD35-38A7113355A4}" srcId="{844FA410-DECF-4A43-8B89-E5A61257B0B7}" destId="{1452C668-7245-40A8-98F3-079A74E8638F}" srcOrd="0" destOrd="0" parTransId="{6E789474-C7E1-4DEF-9D2B-ABF763D323EC}" sibTransId="{4EBAC64B-7370-4090-9972-A2EBDDEDC68F}"/>
    <dgm:cxn modelId="{250648D0-79EA-4094-AEE2-753096A14C26}" srcId="{7F65F8EF-9E73-4618-9E60-2D099A94CA75}" destId="{734AE24A-DBDD-41F6-B135-FAA388AC9E53}" srcOrd="0" destOrd="0" parTransId="{3FA9CA6F-06A9-4B76-B714-AE459C494B83}" sibTransId="{E27F3649-9007-46EC-B34D-EA304C81BF9F}"/>
    <dgm:cxn modelId="{EA89B676-3D1B-4A15-81F7-64967163D8E1}" type="presOf" srcId="{6A9CF594-64F6-4EA9-9A78-F68462B36A14}" destId="{114BD4D7-68C3-4BCA-BB60-EE1C78E037F3}" srcOrd="0" destOrd="0" presId="urn:microsoft.com/office/officeart/2005/8/layout/vList6"/>
    <dgm:cxn modelId="{4231128E-369F-4FE1-A9B1-E0FE790D4749}" type="presOf" srcId="{E7358F78-4CE9-4075-A8F2-F6C048D92101}" destId="{00DC3608-BBDD-4683-8A2C-8BE6A5CA6ACF}" srcOrd="0" destOrd="0" presId="urn:microsoft.com/office/officeart/2005/8/layout/vList6"/>
    <dgm:cxn modelId="{D0CA0188-1D54-422E-9240-451C48F211BF}" type="presOf" srcId="{734AE24A-DBDD-41F6-B135-FAA388AC9E53}" destId="{7665CA3F-0EFF-40A1-AE28-99F325F23EA9}" srcOrd="0" destOrd="0" presId="urn:microsoft.com/office/officeart/2005/8/layout/vList6"/>
    <dgm:cxn modelId="{EFB6A05C-8D19-4373-B83C-A63809DB0B19}" type="presOf" srcId="{3525475C-AE0F-4619-ACF2-C6592F94968F}" destId="{7665CA3F-0EFF-40A1-AE28-99F325F23EA9}" srcOrd="0" destOrd="1" presId="urn:microsoft.com/office/officeart/2005/8/layout/vList6"/>
    <dgm:cxn modelId="{FC8DE5FE-30B6-4169-AB5B-859448DAF5B8}" type="presOf" srcId="{C1CAF6CC-D836-452C-ABB0-812AA0AAEF35}" destId="{44101D04-67A8-4F70-A7B9-6A542144DA23}" srcOrd="0" destOrd="0" presId="urn:microsoft.com/office/officeart/2005/8/layout/vList6"/>
    <dgm:cxn modelId="{BE2DD052-A600-4475-9656-D17C3551FCF5}" srcId="{E2DA4407-89F8-4123-B9BF-3309BB5FFD6E}" destId="{7F65F8EF-9E73-4618-9E60-2D099A94CA75}" srcOrd="0" destOrd="0" parTransId="{DF314065-3B05-4667-8718-14E0F5762AFB}" sibTransId="{99F16AAE-3F1A-4E61-86C4-F19F497BFB0A}"/>
    <dgm:cxn modelId="{BFC3DA3E-0F32-472C-8615-5D408C4F296E}" type="presOf" srcId="{FA89AC4E-5328-44E2-9AC6-8E0E3243B90F}" destId="{A367115F-8591-49C1-A72F-147F91E45AFC}" srcOrd="0" destOrd="0" presId="urn:microsoft.com/office/officeart/2005/8/layout/vList6"/>
    <dgm:cxn modelId="{B110B7E5-8F9B-4BC1-8045-633C9B2CEE76}" type="presOf" srcId="{844FA410-DECF-4A43-8B89-E5A61257B0B7}" destId="{70CB0E25-BC56-4F85-8621-1B27378B7E1C}" srcOrd="0" destOrd="0" presId="urn:microsoft.com/office/officeart/2005/8/layout/vList6"/>
    <dgm:cxn modelId="{BCCA3BCD-B20E-4A09-9C3C-2A7E711A7638}" srcId="{848BA7E8-3E74-420D-908A-AD424A36A5CC}" destId="{C1CAF6CC-D836-452C-ABB0-812AA0AAEF35}" srcOrd="0" destOrd="0" parTransId="{776B8CAA-289F-4499-87D5-1682ACE2C626}" sibTransId="{3FDB84A4-676D-4AB6-A955-D9E251EEBFBF}"/>
    <dgm:cxn modelId="{A0832E04-A8E2-46A2-AFB1-849E884B53CB}" type="presOf" srcId="{1452C668-7245-40A8-98F3-079A74E8638F}" destId="{1F1E30B6-5E05-4142-869D-DC37C041983B}" srcOrd="0" destOrd="0" presId="urn:microsoft.com/office/officeart/2005/8/layout/vList6"/>
    <dgm:cxn modelId="{8AB7B3AD-766B-4D51-AF6F-2B329682D8E3}" type="presOf" srcId="{848BA7E8-3E74-420D-908A-AD424A36A5CC}" destId="{2B64EB29-47D2-43D3-9CB3-BB163BE1B771}" srcOrd="0" destOrd="0" presId="urn:microsoft.com/office/officeart/2005/8/layout/vList6"/>
    <dgm:cxn modelId="{80825EC8-5151-4D8D-8DD9-AB0586257F7A}" srcId="{6A9CF594-64F6-4EA9-9A78-F68462B36A14}" destId="{B9E50ABF-DED3-4CE9-AA24-F97FB0F5AEE6}" srcOrd="1" destOrd="0" parTransId="{45967997-E619-47BD-B743-C8D4D43FE377}" sibTransId="{27A626C2-88E2-4ED5-B497-9C5E54F40339}"/>
    <dgm:cxn modelId="{1AD2D584-EAE4-4776-8740-AB15E9B05125}" srcId="{E2DA4407-89F8-4123-B9BF-3309BB5FFD6E}" destId="{B34ED30C-28E7-4F9D-8319-C7E0E9E9D161}" srcOrd="3" destOrd="0" parTransId="{5D84BE7C-166C-45CA-BD56-214929C39E39}" sibTransId="{5B61FE9B-F37C-4C55-BE12-FBF852A1D706}"/>
    <dgm:cxn modelId="{BCBAAF80-4D09-4E13-9948-E3B46257FC72}" srcId="{E2DA4407-89F8-4123-B9BF-3309BB5FFD6E}" destId="{6A9CF594-64F6-4EA9-9A78-F68462B36A14}" srcOrd="2" destOrd="0" parTransId="{35D27F2D-2E58-46D6-A5DA-354C6B77284B}" sibTransId="{03C85B17-0AD9-46E6-82CB-825079625E85}"/>
    <dgm:cxn modelId="{21590D4F-DBA8-4E0F-9CF9-3648CAAED149}" srcId="{844FA410-DECF-4A43-8B89-E5A61257B0B7}" destId="{36670F65-08C9-49F7-B318-B9E81C5C8F3F}" srcOrd="1" destOrd="0" parTransId="{F3B2C1AC-EADD-4628-9057-BBAA27D45DD0}" sibTransId="{C66B16ED-8B0E-4412-BBA9-65DB36AD4754}"/>
    <dgm:cxn modelId="{C45D0B3C-CFDB-4ED1-995F-FCEA4009014B}" srcId="{B34ED30C-28E7-4F9D-8319-C7E0E9E9D161}" destId="{44224053-8D90-4457-AD44-9B925565D8FC}" srcOrd="0" destOrd="0" parTransId="{B063A2D3-30D4-45A1-87CD-0643A665ACCC}" sibTransId="{E71E0BFC-8E33-476C-9FF4-8F12C177CA62}"/>
    <dgm:cxn modelId="{BB2BDBCE-D4BF-47C7-808E-1C771F3E98DC}" type="presOf" srcId="{C5B76CDA-624D-4DD6-9C85-CC17E73D2151}" destId="{7EEE6731-0CFA-462C-A1C1-674021E25478}" srcOrd="0" destOrd="1" presId="urn:microsoft.com/office/officeart/2005/8/layout/vList6"/>
    <dgm:cxn modelId="{72DA47D5-C6E3-4E1F-A271-D6497E045F6C}" srcId="{91460623-D3C2-4A4B-A11F-A4E3671B5991}" destId="{4B9481FD-B8AB-4177-BE8A-E7FC34DF29B0}" srcOrd="0" destOrd="0" parTransId="{CFF2AE2E-47BD-4748-A017-4C9B9377BD3C}" sibTransId="{D4BD9BB0-157F-45FE-814F-3258E5471F48}"/>
    <dgm:cxn modelId="{6B3930EB-5529-4BA9-8AAF-BC479880618F}" type="presOf" srcId="{0EE6949C-52BF-4B23-B7DB-B4FF846A1923}" destId="{44101D04-67A8-4F70-A7B9-6A542144DA23}" srcOrd="0" destOrd="1" presId="urn:microsoft.com/office/officeart/2005/8/layout/vList6"/>
    <dgm:cxn modelId="{3B954E9B-9E28-46E3-ADE2-505ACD465E16}" srcId="{FA89AC4E-5328-44E2-9AC6-8E0E3243B90F}" destId="{C5B76CDA-624D-4DD6-9C85-CC17E73D2151}" srcOrd="1" destOrd="0" parTransId="{D5EF0D3A-3969-4A32-8002-BAF043AAFB77}" sibTransId="{F77F2D3C-624C-47EB-8079-E94555665B85}"/>
    <dgm:cxn modelId="{14DB6E61-E993-4424-A8D7-84908E4A70E1}" type="presOf" srcId="{B34ED30C-28E7-4F9D-8319-C7E0E9E9D161}" destId="{231E4708-A1AB-441C-B1DF-85BCEE7E1AEB}" srcOrd="0" destOrd="0" presId="urn:microsoft.com/office/officeart/2005/8/layout/vList6"/>
    <dgm:cxn modelId="{E46CAABF-29A1-4895-93F9-2C1D0CEDA968}" type="presOf" srcId="{B9E50ABF-DED3-4CE9-AA24-F97FB0F5AEE6}" destId="{00DC3608-BBDD-4683-8A2C-8BE6A5CA6ACF}" srcOrd="0" destOrd="1" presId="urn:microsoft.com/office/officeart/2005/8/layout/vList6"/>
    <dgm:cxn modelId="{ADA8B7E5-82AF-4EFC-B1BB-666E22F79572}" srcId="{E2DA4407-89F8-4123-B9BF-3309BB5FFD6E}" destId="{FA89AC4E-5328-44E2-9AC6-8E0E3243B90F}" srcOrd="1" destOrd="0" parTransId="{FA7B2677-8A31-4158-B028-47F8D3958720}" sibTransId="{64B32289-9401-4B5E-BCFD-265B539A2A76}"/>
    <dgm:cxn modelId="{95BA5B2C-1D3C-4E95-9A5F-C21536BA82D3}" srcId="{E2DA4407-89F8-4123-B9BF-3309BB5FFD6E}" destId="{91460623-D3C2-4A4B-A11F-A4E3671B5991}" srcOrd="5" destOrd="0" parTransId="{A9B98841-90BD-474E-B505-ED60D2709B3B}" sibTransId="{3F013E71-2293-457B-9D08-587AF01417B5}"/>
    <dgm:cxn modelId="{E21E2982-CE48-416B-9E10-28B982A8492A}" srcId="{FA89AC4E-5328-44E2-9AC6-8E0E3243B90F}" destId="{24B73F8E-606C-44C9-8897-1478BD5B351E}" srcOrd="0" destOrd="0" parTransId="{CDC65838-36DD-46D9-8EEB-940F0FC1B35E}" sibTransId="{A72FAE32-76EE-43B8-BB2E-C1E281B03BA3}"/>
    <dgm:cxn modelId="{E940266B-AF5B-44FD-9FDF-B8D8B48E2F8C}" srcId="{B34ED30C-28E7-4F9D-8319-C7E0E9E9D161}" destId="{C0632FDB-88FA-45AD-8272-EB82BD9EB273}" srcOrd="1" destOrd="0" parTransId="{5730DF23-5023-4BD4-B8A3-8340551C73D6}" sibTransId="{39BC6ECB-D088-4FB4-9765-9AB86CF1301E}"/>
    <dgm:cxn modelId="{C0B5C03C-52DF-422E-A8C1-3E718C310891}" type="presOf" srcId="{44224053-8D90-4457-AD44-9B925565D8FC}" destId="{810CDA7B-8B51-4343-BFE0-CD67D4B7BC4D}" srcOrd="0" destOrd="0" presId="urn:microsoft.com/office/officeart/2005/8/layout/vList6"/>
    <dgm:cxn modelId="{826520BB-FFC6-4987-B99C-043D64D677F1}" type="presOf" srcId="{7F65F8EF-9E73-4618-9E60-2D099A94CA75}" destId="{E093D05B-C062-4B11-A9FF-DB7225457C04}" srcOrd="0" destOrd="0" presId="urn:microsoft.com/office/officeart/2005/8/layout/vList6"/>
    <dgm:cxn modelId="{5FF902D6-70C9-41D1-B169-34182B3FBC45}" type="presOf" srcId="{91460623-D3C2-4A4B-A11F-A4E3671B5991}" destId="{63EC536A-C1C1-4CC0-8D41-849A45622D80}" srcOrd="0" destOrd="0" presId="urn:microsoft.com/office/officeart/2005/8/layout/vList6"/>
    <dgm:cxn modelId="{C0213862-5F68-4793-9A32-A24310E4C558}" type="presOf" srcId="{C0632FDB-88FA-45AD-8272-EB82BD9EB273}" destId="{810CDA7B-8B51-4343-BFE0-CD67D4B7BC4D}" srcOrd="0" destOrd="1" presId="urn:microsoft.com/office/officeart/2005/8/layout/vList6"/>
    <dgm:cxn modelId="{4436E48A-3596-4D8A-98D5-783057F9B9C1}" type="presOf" srcId="{24B73F8E-606C-44C9-8897-1478BD5B351E}" destId="{7EEE6731-0CFA-462C-A1C1-674021E25478}" srcOrd="0" destOrd="0" presId="urn:microsoft.com/office/officeart/2005/8/layout/vList6"/>
    <dgm:cxn modelId="{7E6FD467-6CA9-4724-A373-F0F381902628}" type="presParOf" srcId="{17D55284-7E2E-4072-9817-8C201FB31896}" destId="{6C27E32A-2131-41FB-A925-B8BA23F65112}" srcOrd="0" destOrd="0" presId="urn:microsoft.com/office/officeart/2005/8/layout/vList6"/>
    <dgm:cxn modelId="{9023376D-4B2A-4091-8AB7-2946ACBA9B6D}" type="presParOf" srcId="{6C27E32A-2131-41FB-A925-B8BA23F65112}" destId="{E093D05B-C062-4B11-A9FF-DB7225457C04}" srcOrd="0" destOrd="0" presId="urn:microsoft.com/office/officeart/2005/8/layout/vList6"/>
    <dgm:cxn modelId="{DE16067D-1487-4D7A-BB6C-C40BC853AC2C}" type="presParOf" srcId="{6C27E32A-2131-41FB-A925-B8BA23F65112}" destId="{7665CA3F-0EFF-40A1-AE28-99F325F23EA9}" srcOrd="1" destOrd="0" presId="urn:microsoft.com/office/officeart/2005/8/layout/vList6"/>
    <dgm:cxn modelId="{B98F34A0-9628-459D-B40A-5A5DBA3CE995}" type="presParOf" srcId="{17D55284-7E2E-4072-9817-8C201FB31896}" destId="{9660F60E-2E88-44B0-8699-862A6B3BAA11}" srcOrd="1" destOrd="0" presId="urn:microsoft.com/office/officeart/2005/8/layout/vList6"/>
    <dgm:cxn modelId="{C653F75E-8443-4FB6-B037-26AD80957F17}" type="presParOf" srcId="{17D55284-7E2E-4072-9817-8C201FB31896}" destId="{E402FE4E-C771-4F2A-AAA6-8C04F27C1EDF}" srcOrd="2" destOrd="0" presId="urn:microsoft.com/office/officeart/2005/8/layout/vList6"/>
    <dgm:cxn modelId="{73ABD7E9-7F02-4368-874C-895A03F3556F}" type="presParOf" srcId="{E402FE4E-C771-4F2A-AAA6-8C04F27C1EDF}" destId="{A367115F-8591-49C1-A72F-147F91E45AFC}" srcOrd="0" destOrd="0" presId="urn:microsoft.com/office/officeart/2005/8/layout/vList6"/>
    <dgm:cxn modelId="{66F7F506-2B65-465E-815D-BAD544A89DA1}" type="presParOf" srcId="{E402FE4E-C771-4F2A-AAA6-8C04F27C1EDF}" destId="{7EEE6731-0CFA-462C-A1C1-674021E25478}" srcOrd="1" destOrd="0" presId="urn:microsoft.com/office/officeart/2005/8/layout/vList6"/>
    <dgm:cxn modelId="{4AA1E229-DF93-4EB0-B385-642D46F7BA52}" type="presParOf" srcId="{17D55284-7E2E-4072-9817-8C201FB31896}" destId="{8D974F23-C05F-447C-A845-5E5A15E6179B}" srcOrd="3" destOrd="0" presId="urn:microsoft.com/office/officeart/2005/8/layout/vList6"/>
    <dgm:cxn modelId="{3E28D813-4AA5-43F3-A173-C44FB60647E4}" type="presParOf" srcId="{17D55284-7E2E-4072-9817-8C201FB31896}" destId="{C33A916F-FA58-4380-BBBF-ACD7578D439A}" srcOrd="4" destOrd="0" presId="urn:microsoft.com/office/officeart/2005/8/layout/vList6"/>
    <dgm:cxn modelId="{B37406DE-13D0-4C0A-B886-100AB9BE39F5}" type="presParOf" srcId="{C33A916F-FA58-4380-BBBF-ACD7578D439A}" destId="{114BD4D7-68C3-4BCA-BB60-EE1C78E037F3}" srcOrd="0" destOrd="0" presId="urn:microsoft.com/office/officeart/2005/8/layout/vList6"/>
    <dgm:cxn modelId="{2A2F96AE-8F0F-4D2B-98A7-D46FA3C526DB}" type="presParOf" srcId="{C33A916F-FA58-4380-BBBF-ACD7578D439A}" destId="{00DC3608-BBDD-4683-8A2C-8BE6A5CA6ACF}" srcOrd="1" destOrd="0" presId="urn:microsoft.com/office/officeart/2005/8/layout/vList6"/>
    <dgm:cxn modelId="{55ADF97D-5DE8-4326-8893-BCF8FAE2B532}" type="presParOf" srcId="{17D55284-7E2E-4072-9817-8C201FB31896}" destId="{D3C756B2-F12B-48C0-B320-C82B5D22144A}" srcOrd="5" destOrd="0" presId="urn:microsoft.com/office/officeart/2005/8/layout/vList6"/>
    <dgm:cxn modelId="{E501FFA1-E3CD-46A4-8246-4F55DD32B38E}" type="presParOf" srcId="{17D55284-7E2E-4072-9817-8C201FB31896}" destId="{2BE13E6B-FDE1-4716-B5CD-AED4F0875DC4}" srcOrd="6" destOrd="0" presId="urn:microsoft.com/office/officeart/2005/8/layout/vList6"/>
    <dgm:cxn modelId="{07234479-F71A-428D-873C-0A12450301D4}" type="presParOf" srcId="{2BE13E6B-FDE1-4716-B5CD-AED4F0875DC4}" destId="{231E4708-A1AB-441C-B1DF-85BCEE7E1AEB}" srcOrd="0" destOrd="0" presId="urn:microsoft.com/office/officeart/2005/8/layout/vList6"/>
    <dgm:cxn modelId="{C669E629-657A-49F4-B93C-1EA6B735BE7F}" type="presParOf" srcId="{2BE13E6B-FDE1-4716-B5CD-AED4F0875DC4}" destId="{810CDA7B-8B51-4343-BFE0-CD67D4B7BC4D}" srcOrd="1" destOrd="0" presId="urn:microsoft.com/office/officeart/2005/8/layout/vList6"/>
    <dgm:cxn modelId="{208A8E52-2B06-42F7-B65B-2A4F80B89C02}" type="presParOf" srcId="{17D55284-7E2E-4072-9817-8C201FB31896}" destId="{E90D6326-ED74-440A-B1B8-7BC714F70910}" srcOrd="7" destOrd="0" presId="urn:microsoft.com/office/officeart/2005/8/layout/vList6"/>
    <dgm:cxn modelId="{6C2D9A0C-8980-44D4-A610-E84DF2971239}" type="presParOf" srcId="{17D55284-7E2E-4072-9817-8C201FB31896}" destId="{76E07AC2-BBCF-4F16-95B7-F66F94F39606}" srcOrd="8" destOrd="0" presId="urn:microsoft.com/office/officeart/2005/8/layout/vList6"/>
    <dgm:cxn modelId="{622767B6-2AFC-4E88-A476-1B04784E5606}" type="presParOf" srcId="{76E07AC2-BBCF-4F16-95B7-F66F94F39606}" destId="{2B64EB29-47D2-43D3-9CB3-BB163BE1B771}" srcOrd="0" destOrd="0" presId="urn:microsoft.com/office/officeart/2005/8/layout/vList6"/>
    <dgm:cxn modelId="{2D43A9AC-7E29-46DE-853D-598C7C2D16DA}" type="presParOf" srcId="{76E07AC2-BBCF-4F16-95B7-F66F94F39606}" destId="{44101D04-67A8-4F70-A7B9-6A542144DA23}" srcOrd="1" destOrd="0" presId="urn:microsoft.com/office/officeart/2005/8/layout/vList6"/>
    <dgm:cxn modelId="{905A3644-672A-476F-B47E-8EFDBCF2B3C9}" type="presParOf" srcId="{17D55284-7E2E-4072-9817-8C201FB31896}" destId="{8831697A-2D26-4739-9E22-394233474F84}" srcOrd="9" destOrd="0" presId="urn:microsoft.com/office/officeart/2005/8/layout/vList6"/>
    <dgm:cxn modelId="{447CED3E-D6DB-4831-B68F-7356AA29AFE3}" type="presParOf" srcId="{17D55284-7E2E-4072-9817-8C201FB31896}" destId="{C598E5A3-EB4B-4F89-B452-811CBFA53186}" srcOrd="10" destOrd="0" presId="urn:microsoft.com/office/officeart/2005/8/layout/vList6"/>
    <dgm:cxn modelId="{12A3BC7E-1586-4835-8D54-769030FB2C17}" type="presParOf" srcId="{C598E5A3-EB4B-4F89-B452-811CBFA53186}" destId="{63EC536A-C1C1-4CC0-8D41-849A45622D80}" srcOrd="0" destOrd="0" presId="urn:microsoft.com/office/officeart/2005/8/layout/vList6"/>
    <dgm:cxn modelId="{97D0B2DE-7E07-428E-BCEE-75A0F2B95484}" type="presParOf" srcId="{C598E5A3-EB4B-4F89-B452-811CBFA53186}" destId="{463048A6-197E-409A-A47A-07708ABDEC4E}" srcOrd="1" destOrd="0" presId="urn:microsoft.com/office/officeart/2005/8/layout/vList6"/>
    <dgm:cxn modelId="{8DAAF3F3-F649-4AB4-9400-122E5D24A1BE}" type="presParOf" srcId="{17D55284-7E2E-4072-9817-8C201FB31896}" destId="{9E37C5F0-1A24-4C8D-847C-30FAE0AB8053}" srcOrd="11" destOrd="0" presId="urn:microsoft.com/office/officeart/2005/8/layout/vList6"/>
    <dgm:cxn modelId="{DBC03E9C-EF5C-4243-A556-9D9820E9BA21}" type="presParOf" srcId="{17D55284-7E2E-4072-9817-8C201FB31896}" destId="{B600807D-F91B-443F-BDC9-1179B3D43596}" srcOrd="12" destOrd="0" presId="urn:microsoft.com/office/officeart/2005/8/layout/vList6"/>
    <dgm:cxn modelId="{2E565B7C-ACB6-4FFD-ABD5-4840A932F8E3}" type="presParOf" srcId="{B600807D-F91B-443F-BDC9-1179B3D43596}" destId="{70CB0E25-BC56-4F85-8621-1B27378B7E1C}" srcOrd="0" destOrd="0" presId="urn:microsoft.com/office/officeart/2005/8/layout/vList6"/>
    <dgm:cxn modelId="{9DB7D9FC-44FC-4F4E-8121-218A89258FD5}" type="presParOf" srcId="{B600807D-F91B-443F-BDC9-1179B3D43596}" destId="{1F1E30B6-5E05-4142-869D-DC37C041983B}" srcOrd="1" destOrd="0" presId="urn:microsoft.com/office/officeart/2005/8/layout/vList6"/>
  </dgm:cxnLst>
  <dgm:bg/>
  <dgm:whole/>
  <dgm:extLst>
    <a:ext uri="http://schemas.microsoft.com/office/drawing/2008/diagram">
      <dsp:dataModelExt xmlns:dsp="http://schemas.microsoft.com/office/drawing/2008/diagram" relId="rId96"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8764636C-697F-464C-AC71-352AE64D81EE}" type="doc">
      <dgm:prSet loTypeId="urn:microsoft.com/office/officeart/2005/8/layout/list1" loCatId="list" qsTypeId="urn:microsoft.com/office/officeart/2005/8/quickstyle/simple1" qsCatId="simple" csTypeId="urn:microsoft.com/office/officeart/2005/8/colors/accent3_1" csCatId="accent3" phldr="1"/>
      <dgm:spPr/>
      <dgm:t>
        <a:bodyPr/>
        <a:lstStyle/>
        <a:p>
          <a:endParaRPr lang="ru-RU"/>
        </a:p>
      </dgm:t>
    </dgm:pt>
    <dgm:pt modelId="{2CEB95A7-4A96-4906-9BCB-1D1209246A7F}">
      <dgm:prSet phldrT="[Текст]" custT="1"/>
      <dgm:spPr/>
      <dgm:t>
        <a:bodyPr/>
        <a:lstStyle/>
        <a:p>
          <a:r>
            <a:rPr lang="en-US" sz="1200">
              <a:latin typeface="Times New Roman" panose="02020603050405020304" pitchFamily="18" charset="0"/>
              <a:cs typeface="Times New Roman" panose="02020603050405020304" pitchFamily="18" charset="0"/>
            </a:rPr>
            <a:t>Participation</a:t>
          </a:r>
          <a:r>
            <a:rPr lang="kk-KZ" sz="1200">
              <a:latin typeface="Times New Roman" panose="02020603050405020304" pitchFamily="18" charset="0"/>
              <a:cs typeface="Times New Roman" panose="02020603050405020304" pitchFamily="18" charset="0"/>
            </a:rPr>
            <a:t> (қатысым)</a:t>
          </a:r>
          <a:endParaRPr lang="ru-RU" sz="1200">
            <a:latin typeface="Times New Roman" panose="02020603050405020304" pitchFamily="18" charset="0"/>
            <a:cs typeface="Times New Roman" panose="02020603050405020304" pitchFamily="18" charset="0"/>
          </a:endParaRPr>
        </a:p>
      </dgm:t>
    </dgm:pt>
    <dgm:pt modelId="{66509B64-4054-405D-8EA8-E6C8A03EA26A}" type="parTrans" cxnId="{85C751D1-796F-4744-A3B2-CF0385E7F390}">
      <dgm:prSet/>
      <dgm:spPr/>
      <dgm:t>
        <a:bodyPr/>
        <a:lstStyle/>
        <a:p>
          <a:endParaRPr lang="ru-RU" sz="1200">
            <a:latin typeface="Times New Roman" panose="02020603050405020304" pitchFamily="18" charset="0"/>
            <a:cs typeface="Times New Roman" panose="02020603050405020304" pitchFamily="18" charset="0"/>
          </a:endParaRPr>
        </a:p>
      </dgm:t>
    </dgm:pt>
    <dgm:pt modelId="{2B557FAF-9674-4219-A018-C37AFA87AB59}" type="sibTrans" cxnId="{85C751D1-796F-4744-A3B2-CF0385E7F390}">
      <dgm:prSet/>
      <dgm:spPr/>
      <dgm:t>
        <a:bodyPr/>
        <a:lstStyle/>
        <a:p>
          <a:endParaRPr lang="ru-RU" sz="1200">
            <a:latin typeface="Times New Roman" panose="02020603050405020304" pitchFamily="18" charset="0"/>
            <a:cs typeface="Times New Roman" panose="02020603050405020304" pitchFamily="18" charset="0"/>
          </a:endParaRPr>
        </a:p>
      </dgm:t>
    </dgm:pt>
    <dgm:pt modelId="{44AD26E6-0A6F-4539-8BAF-4689262A4BF7}">
      <dgm:prSet phldrT="[Текст]" custT="1"/>
      <dgm:spPr/>
      <dgm:t>
        <a:bodyPr/>
        <a:lstStyle/>
        <a:p>
          <a:r>
            <a:rPr lang="en-US" sz="1200">
              <a:latin typeface="Times New Roman" panose="02020603050405020304" pitchFamily="18" charset="0"/>
              <a:cs typeface="Times New Roman" panose="02020603050405020304" pitchFamily="18" charset="0"/>
            </a:rPr>
            <a:t>Policy</a:t>
          </a:r>
          <a:r>
            <a:rPr lang="kk-KZ" sz="1200">
              <a:latin typeface="Times New Roman" panose="02020603050405020304" pitchFamily="18" charset="0"/>
              <a:cs typeface="Times New Roman" panose="02020603050405020304" pitchFamily="18" charset="0"/>
            </a:rPr>
            <a:t> (саясат)</a:t>
          </a:r>
          <a:endParaRPr lang="ru-RU" sz="1200">
            <a:latin typeface="Times New Roman" panose="02020603050405020304" pitchFamily="18" charset="0"/>
            <a:cs typeface="Times New Roman" panose="02020603050405020304" pitchFamily="18" charset="0"/>
          </a:endParaRPr>
        </a:p>
      </dgm:t>
    </dgm:pt>
    <dgm:pt modelId="{18064183-BE35-4BD6-89AA-0543D2561A70}" type="parTrans" cxnId="{B5357FB9-32CF-4EDC-81C7-5D3D2EDD3400}">
      <dgm:prSet/>
      <dgm:spPr/>
      <dgm:t>
        <a:bodyPr/>
        <a:lstStyle/>
        <a:p>
          <a:endParaRPr lang="ru-RU" sz="1200">
            <a:latin typeface="Times New Roman" panose="02020603050405020304" pitchFamily="18" charset="0"/>
            <a:cs typeface="Times New Roman" panose="02020603050405020304" pitchFamily="18" charset="0"/>
          </a:endParaRPr>
        </a:p>
      </dgm:t>
    </dgm:pt>
    <dgm:pt modelId="{2E4AA6E9-6297-4287-8BAD-633782238558}" type="sibTrans" cxnId="{B5357FB9-32CF-4EDC-81C7-5D3D2EDD3400}">
      <dgm:prSet/>
      <dgm:spPr/>
      <dgm:t>
        <a:bodyPr/>
        <a:lstStyle/>
        <a:p>
          <a:endParaRPr lang="ru-RU" sz="1200">
            <a:latin typeface="Times New Roman" panose="02020603050405020304" pitchFamily="18" charset="0"/>
            <a:cs typeface="Times New Roman" panose="02020603050405020304" pitchFamily="18" charset="0"/>
          </a:endParaRPr>
        </a:p>
      </dgm:t>
    </dgm:pt>
    <dgm:pt modelId="{FB9DA83E-71FE-47B3-9F63-58C3D8EB53E9}">
      <dgm:prSet phldrT="[Текст]" custT="1"/>
      <dgm:spPr/>
      <dgm:t>
        <a:bodyPr/>
        <a:lstStyle/>
        <a:p>
          <a:pPr>
            <a:buFont typeface="Arial" panose="020B0604020202020204" pitchFamily="34" charset="0"/>
            <a:buChar char="•"/>
          </a:pPr>
          <a:r>
            <a:rPr lang="ru-RU" sz="1200" dirty="0" err="1">
              <a:latin typeface="Times New Roman" panose="02020603050405020304" pitchFamily="18" charset="0"/>
              <a:cs typeface="Times New Roman" panose="02020603050405020304" pitchFamily="18" charset="0"/>
            </a:rPr>
            <a:t>«Рухани жаңғыру» бағдарламасы
2029 жылға дейінгі туризмді дамыту тұжырымдамасы</a:t>
          </a:r>
          <a:endParaRPr lang="ru-RU" sz="1200">
            <a:latin typeface="Times New Roman" panose="02020603050405020304" pitchFamily="18" charset="0"/>
            <a:cs typeface="Times New Roman" panose="02020603050405020304" pitchFamily="18" charset="0"/>
          </a:endParaRPr>
        </a:p>
      </dgm:t>
    </dgm:pt>
    <dgm:pt modelId="{11324857-8D9A-48CC-9E5D-4B646AB1FF66}" type="parTrans" cxnId="{31367D3A-BE0A-462A-B7F5-BB38E1479C3E}">
      <dgm:prSet/>
      <dgm:spPr/>
      <dgm:t>
        <a:bodyPr/>
        <a:lstStyle/>
        <a:p>
          <a:endParaRPr lang="ru-RU" sz="1200">
            <a:latin typeface="Times New Roman" panose="02020603050405020304" pitchFamily="18" charset="0"/>
            <a:cs typeface="Times New Roman" panose="02020603050405020304" pitchFamily="18" charset="0"/>
          </a:endParaRPr>
        </a:p>
      </dgm:t>
    </dgm:pt>
    <dgm:pt modelId="{3E95AB90-CF37-48E8-9982-D4AB06578507}" type="sibTrans" cxnId="{31367D3A-BE0A-462A-B7F5-BB38E1479C3E}">
      <dgm:prSet/>
      <dgm:spPr/>
      <dgm:t>
        <a:bodyPr/>
        <a:lstStyle/>
        <a:p>
          <a:endParaRPr lang="ru-RU" sz="1200">
            <a:latin typeface="Times New Roman" panose="02020603050405020304" pitchFamily="18" charset="0"/>
            <a:cs typeface="Times New Roman" panose="02020603050405020304" pitchFamily="18" charset="0"/>
          </a:endParaRPr>
        </a:p>
      </dgm:t>
    </dgm:pt>
    <dgm:pt modelId="{3CBDE4C5-4CF6-471E-A75A-DD830BA76A35}">
      <dgm:prSet phldrT="[Текст]" custT="1"/>
      <dgm:spPr/>
      <dgm:t>
        <a:bodyPr/>
        <a:lstStyle/>
        <a:p>
          <a:r>
            <a:rPr lang="en-US" sz="1200">
              <a:latin typeface="Times New Roman" panose="02020603050405020304" pitchFamily="18" charset="0"/>
              <a:cs typeface="Times New Roman" panose="02020603050405020304" pitchFamily="18" charset="0"/>
            </a:rPr>
            <a:t>Place</a:t>
          </a:r>
          <a:r>
            <a:rPr lang="kk-KZ" sz="1200">
              <a:latin typeface="Times New Roman" panose="02020603050405020304" pitchFamily="18" charset="0"/>
              <a:cs typeface="Times New Roman" panose="02020603050405020304" pitchFamily="18" charset="0"/>
            </a:rPr>
            <a:t> (орын)</a:t>
          </a:r>
          <a:endParaRPr lang="ru-RU" sz="1200">
            <a:latin typeface="Times New Roman" panose="02020603050405020304" pitchFamily="18" charset="0"/>
            <a:cs typeface="Times New Roman" panose="02020603050405020304" pitchFamily="18" charset="0"/>
          </a:endParaRPr>
        </a:p>
      </dgm:t>
    </dgm:pt>
    <dgm:pt modelId="{2D8A032C-6B36-4F37-BD6F-FA74CDF9A9CE}" type="parTrans" cxnId="{AB6D0545-1FE8-4B49-87AB-EEDBFBB181C1}">
      <dgm:prSet/>
      <dgm:spPr/>
      <dgm:t>
        <a:bodyPr/>
        <a:lstStyle/>
        <a:p>
          <a:endParaRPr lang="ru-RU" sz="1200">
            <a:latin typeface="Times New Roman" panose="02020603050405020304" pitchFamily="18" charset="0"/>
            <a:cs typeface="Times New Roman" panose="02020603050405020304" pitchFamily="18" charset="0"/>
          </a:endParaRPr>
        </a:p>
      </dgm:t>
    </dgm:pt>
    <dgm:pt modelId="{7E811EB5-BB51-48A9-85F9-BBCEC8752C22}" type="sibTrans" cxnId="{AB6D0545-1FE8-4B49-87AB-EEDBFBB181C1}">
      <dgm:prSet/>
      <dgm:spPr/>
      <dgm:t>
        <a:bodyPr/>
        <a:lstStyle/>
        <a:p>
          <a:endParaRPr lang="ru-RU" sz="1200">
            <a:latin typeface="Times New Roman" panose="02020603050405020304" pitchFamily="18" charset="0"/>
            <a:cs typeface="Times New Roman" panose="02020603050405020304" pitchFamily="18" charset="0"/>
          </a:endParaRPr>
        </a:p>
      </dgm:t>
    </dgm:pt>
    <dgm:pt modelId="{6D5FB0A4-9580-486B-8370-50D5046300F1}">
      <dgm:prSet phldrT="[Текст]" custT="1"/>
      <dgm:spPr/>
      <dgm:t>
        <a:bodyPr/>
        <a:lstStyle/>
        <a:p>
          <a:r>
            <a:rPr lang="ru-RU" sz="1200" dirty="0" err="1">
              <a:latin typeface="Times New Roman" panose="02020603050405020304" pitchFamily="18" charset="0"/>
              <a:cs typeface="Times New Roman" panose="02020603050405020304" pitchFamily="18" charset="0"/>
            </a:rPr>
            <a:t>2022 ж. бастап Ұлытау облысы, Жезқазған қаласы орталығы
2022 жылға дейін Қазақстанның аумағы жағынан ең үлкен аймағы (ауданы 122,9 мың шаршы км)
Ең биік нүктесі – 1134 метр;
 3 876 332 га кеңістікте орналасқан;
21 бөгет, 91 бұлақ, 21 көл 
700-ден астам тарих және мәдениет ескерткіштері тіркелген, олардың 12-сі республикалық маңызы бар: қорғандар, киелі орындар, көне қоныстар. Ал 10 мыңнан астамы мемлекеттік тіркеуден өтпеген </a:t>
          </a:r>
          <a:endParaRPr lang="ru-RU" sz="1200">
            <a:latin typeface="Times New Roman" panose="02020603050405020304" pitchFamily="18" charset="0"/>
            <a:cs typeface="Times New Roman" panose="02020603050405020304" pitchFamily="18" charset="0"/>
          </a:endParaRPr>
        </a:p>
      </dgm:t>
    </dgm:pt>
    <dgm:pt modelId="{63E3C253-0C96-4FD2-AC35-987CA3CAC9FF}" type="parTrans" cxnId="{613A2F60-876C-4D59-9760-539353F9D3DC}">
      <dgm:prSet/>
      <dgm:spPr/>
      <dgm:t>
        <a:bodyPr/>
        <a:lstStyle/>
        <a:p>
          <a:endParaRPr lang="ru-RU" sz="1200">
            <a:latin typeface="Times New Roman" panose="02020603050405020304" pitchFamily="18" charset="0"/>
            <a:cs typeface="Times New Roman" panose="02020603050405020304" pitchFamily="18" charset="0"/>
          </a:endParaRPr>
        </a:p>
      </dgm:t>
    </dgm:pt>
    <dgm:pt modelId="{FAA1BB0C-806F-49AD-9116-93B8302E79F5}" type="sibTrans" cxnId="{613A2F60-876C-4D59-9760-539353F9D3DC}">
      <dgm:prSet/>
      <dgm:spPr/>
      <dgm:t>
        <a:bodyPr/>
        <a:lstStyle/>
        <a:p>
          <a:endParaRPr lang="ru-RU" sz="1200">
            <a:latin typeface="Times New Roman" panose="02020603050405020304" pitchFamily="18" charset="0"/>
            <a:cs typeface="Times New Roman" panose="02020603050405020304" pitchFamily="18" charset="0"/>
          </a:endParaRPr>
        </a:p>
      </dgm:t>
    </dgm:pt>
    <dgm:pt modelId="{4B6DF028-D228-495C-ADD6-218EA60722B3}">
      <dgm:prSet custT="1"/>
      <dgm:spPr/>
      <dgm:t>
        <a:bodyPr/>
        <a:lstStyle/>
        <a:p>
          <a:endParaRPr lang="ru-RU" sz="1200" dirty="0">
            <a:latin typeface="Times New Roman" panose="02020603050405020304" pitchFamily="18" charset="0"/>
            <a:cs typeface="Times New Roman" panose="02020603050405020304" pitchFamily="18" charset="0"/>
          </a:endParaRPr>
        </a:p>
      </dgm:t>
    </dgm:pt>
    <dgm:pt modelId="{085BF62F-F82B-4665-A03E-890D88E4731B}" type="parTrans" cxnId="{3D7208FC-D2AD-4112-9662-820B2CBC9A30}">
      <dgm:prSet/>
      <dgm:spPr/>
      <dgm:t>
        <a:bodyPr/>
        <a:lstStyle/>
        <a:p>
          <a:endParaRPr lang="ru-RU" sz="1200">
            <a:latin typeface="Times New Roman" panose="02020603050405020304" pitchFamily="18" charset="0"/>
            <a:cs typeface="Times New Roman" panose="02020603050405020304" pitchFamily="18" charset="0"/>
          </a:endParaRPr>
        </a:p>
      </dgm:t>
    </dgm:pt>
    <dgm:pt modelId="{DB4BF667-327E-43AD-B584-F3C1DA50579D}" type="sibTrans" cxnId="{3D7208FC-D2AD-4112-9662-820B2CBC9A30}">
      <dgm:prSet/>
      <dgm:spPr/>
      <dgm:t>
        <a:bodyPr/>
        <a:lstStyle/>
        <a:p>
          <a:endParaRPr lang="ru-RU" sz="1200">
            <a:latin typeface="Times New Roman" panose="02020603050405020304" pitchFamily="18" charset="0"/>
            <a:cs typeface="Times New Roman" panose="02020603050405020304" pitchFamily="18" charset="0"/>
          </a:endParaRPr>
        </a:p>
      </dgm:t>
    </dgm:pt>
    <dgm:pt modelId="{E06C1427-BCC2-4067-8212-E4EDF829E8C2}">
      <dgm:prSet phldrT="[Текст]" custT="1"/>
      <dgm:spPr/>
      <dgm:t>
        <a:bodyPr/>
        <a:lstStyle/>
        <a:p>
          <a:pPr>
            <a:buFont typeface="Arial" panose="020B0604020202020204" pitchFamily="34" charset="0"/>
            <a:buChar char="•"/>
          </a:pPr>
          <a:r>
            <a:rPr lang="ru-RU" sz="1200">
              <a:latin typeface="Times New Roman" panose="02020603050405020304" pitchFamily="18" charset="0"/>
              <a:cs typeface="Times New Roman" panose="02020603050405020304" pitchFamily="18" charset="0"/>
            </a:rPr>
            <a:t>Жергілікті қауымдастықтар және негізгі мүдделі тараптар
Ұлытау – қазақтың үш жүзінің басы қосылған жер
«Терісаққан» көктемгі этникалық фестивалі
«Жезкиік» халықаралық музыка фестивалі</a:t>
          </a:r>
        </a:p>
      </dgm:t>
    </dgm:pt>
    <dgm:pt modelId="{6A85A444-D97F-4011-93F4-8510F739724F}" type="parTrans" cxnId="{7D254ECD-2CC0-41F1-834F-B3D48FC3DB1F}">
      <dgm:prSet/>
      <dgm:spPr/>
      <dgm:t>
        <a:bodyPr/>
        <a:lstStyle/>
        <a:p>
          <a:endParaRPr lang="ru-RU"/>
        </a:p>
      </dgm:t>
    </dgm:pt>
    <dgm:pt modelId="{B561C622-78CE-40B2-96E9-6A85D5751696}" type="sibTrans" cxnId="{7D254ECD-2CC0-41F1-834F-B3D48FC3DB1F}">
      <dgm:prSet/>
      <dgm:spPr/>
      <dgm:t>
        <a:bodyPr/>
        <a:lstStyle/>
        <a:p>
          <a:endParaRPr lang="ru-RU"/>
        </a:p>
      </dgm:t>
    </dgm:pt>
    <dgm:pt modelId="{C0C32146-326C-46CD-AFBB-35A12CF367D0}">
      <dgm:prSet phldrT="[Текст]" custT="1"/>
      <dgm:spPr/>
      <dgm:t>
        <a:bodyPr/>
        <a:lstStyle/>
        <a:p>
          <a:pPr>
            <a:buFont typeface="Arial" panose="020B0604020202020204" pitchFamily="34" charset="0"/>
            <a:buChar char="•"/>
          </a:pPr>
          <a:r>
            <a:rPr lang="en-US" sz="1200">
              <a:latin typeface="Times New Roman" panose="02020603050405020304" pitchFamily="18" charset="0"/>
              <a:cs typeface="Times New Roman" panose="02020603050405020304" pitchFamily="18" charset="0"/>
            </a:rPr>
            <a:t>«Kazakh Tourism </a:t>
          </a:r>
          <a:r>
            <a:rPr lang="ru-RU" sz="1200">
              <a:latin typeface="Times New Roman" panose="02020603050405020304" pitchFamily="18" charset="0"/>
              <a:cs typeface="Times New Roman" panose="02020603050405020304" pitchFamily="18" charset="0"/>
            </a:rPr>
            <a:t>ҰК» 4Е тұжырымдамасы</a:t>
          </a:r>
        </a:p>
      </dgm:t>
    </dgm:pt>
    <dgm:pt modelId="{2F6FACEB-6EB5-4CBE-9E71-C6142272C679}" type="parTrans" cxnId="{75B0E773-8F1C-4914-8B38-B02D9EAB8EA4}">
      <dgm:prSet/>
      <dgm:spPr/>
      <dgm:t>
        <a:bodyPr/>
        <a:lstStyle/>
        <a:p>
          <a:endParaRPr lang="ru-RU"/>
        </a:p>
      </dgm:t>
    </dgm:pt>
    <dgm:pt modelId="{690C7012-14E8-4E76-B444-4B776840CA7B}" type="sibTrans" cxnId="{75B0E773-8F1C-4914-8B38-B02D9EAB8EA4}">
      <dgm:prSet/>
      <dgm:spPr/>
      <dgm:t>
        <a:bodyPr/>
        <a:lstStyle/>
        <a:p>
          <a:endParaRPr lang="ru-RU"/>
        </a:p>
      </dgm:t>
    </dgm:pt>
    <dgm:pt modelId="{AC55DE62-4F9F-46FA-BCFF-36E14B05A437}" type="pres">
      <dgm:prSet presAssocID="{8764636C-697F-464C-AC71-352AE64D81EE}" presName="linear" presStyleCnt="0">
        <dgm:presLayoutVars>
          <dgm:dir/>
          <dgm:animLvl val="lvl"/>
          <dgm:resizeHandles val="exact"/>
        </dgm:presLayoutVars>
      </dgm:prSet>
      <dgm:spPr/>
      <dgm:t>
        <a:bodyPr/>
        <a:lstStyle/>
        <a:p>
          <a:endParaRPr lang="ru-RU"/>
        </a:p>
      </dgm:t>
    </dgm:pt>
    <dgm:pt modelId="{BDABFC18-0426-4C2E-A6FD-45E98F141C4C}" type="pres">
      <dgm:prSet presAssocID="{2CEB95A7-4A96-4906-9BCB-1D1209246A7F}" presName="parentLin" presStyleCnt="0"/>
      <dgm:spPr/>
    </dgm:pt>
    <dgm:pt modelId="{4F35EF77-8C18-49CB-8F32-EA07003FA14C}" type="pres">
      <dgm:prSet presAssocID="{2CEB95A7-4A96-4906-9BCB-1D1209246A7F}" presName="parentLeftMargin" presStyleLbl="node1" presStyleIdx="0" presStyleCnt="3"/>
      <dgm:spPr/>
      <dgm:t>
        <a:bodyPr/>
        <a:lstStyle/>
        <a:p>
          <a:endParaRPr lang="ru-RU"/>
        </a:p>
      </dgm:t>
    </dgm:pt>
    <dgm:pt modelId="{C0173353-90B9-4ACD-A7C5-061393931E90}" type="pres">
      <dgm:prSet presAssocID="{2CEB95A7-4A96-4906-9BCB-1D1209246A7F}" presName="parentText" presStyleLbl="node1" presStyleIdx="0" presStyleCnt="3">
        <dgm:presLayoutVars>
          <dgm:chMax val="0"/>
          <dgm:bulletEnabled val="1"/>
        </dgm:presLayoutVars>
      </dgm:prSet>
      <dgm:spPr/>
      <dgm:t>
        <a:bodyPr/>
        <a:lstStyle/>
        <a:p>
          <a:endParaRPr lang="ru-RU"/>
        </a:p>
      </dgm:t>
    </dgm:pt>
    <dgm:pt modelId="{6F8AC96F-9D7B-49A3-8E63-F53D19708FD5}" type="pres">
      <dgm:prSet presAssocID="{2CEB95A7-4A96-4906-9BCB-1D1209246A7F}" presName="negativeSpace" presStyleCnt="0"/>
      <dgm:spPr/>
    </dgm:pt>
    <dgm:pt modelId="{20C7EC85-0C86-4178-8E62-5B0544952186}" type="pres">
      <dgm:prSet presAssocID="{2CEB95A7-4A96-4906-9BCB-1D1209246A7F}" presName="childText" presStyleLbl="conFgAcc1" presStyleIdx="0" presStyleCnt="3">
        <dgm:presLayoutVars>
          <dgm:bulletEnabled val="1"/>
        </dgm:presLayoutVars>
      </dgm:prSet>
      <dgm:spPr/>
      <dgm:t>
        <a:bodyPr/>
        <a:lstStyle/>
        <a:p>
          <a:endParaRPr lang="ru-RU"/>
        </a:p>
      </dgm:t>
    </dgm:pt>
    <dgm:pt modelId="{B565876F-24B1-4E7A-B395-757D801BAB07}" type="pres">
      <dgm:prSet presAssocID="{2B557FAF-9674-4219-A018-C37AFA87AB59}" presName="spaceBetweenRectangles" presStyleCnt="0"/>
      <dgm:spPr/>
    </dgm:pt>
    <dgm:pt modelId="{BE849C4C-09F0-4516-AD48-52DC04E92BB3}" type="pres">
      <dgm:prSet presAssocID="{44AD26E6-0A6F-4539-8BAF-4689262A4BF7}" presName="parentLin" presStyleCnt="0"/>
      <dgm:spPr/>
    </dgm:pt>
    <dgm:pt modelId="{278A633D-47D5-45FF-AE99-60D4E010AEC3}" type="pres">
      <dgm:prSet presAssocID="{44AD26E6-0A6F-4539-8BAF-4689262A4BF7}" presName="parentLeftMargin" presStyleLbl="node1" presStyleIdx="0" presStyleCnt="3"/>
      <dgm:spPr/>
      <dgm:t>
        <a:bodyPr/>
        <a:lstStyle/>
        <a:p>
          <a:endParaRPr lang="ru-RU"/>
        </a:p>
      </dgm:t>
    </dgm:pt>
    <dgm:pt modelId="{B4D572A8-84EB-4FC6-8D1A-6D3523F485EE}" type="pres">
      <dgm:prSet presAssocID="{44AD26E6-0A6F-4539-8BAF-4689262A4BF7}" presName="parentText" presStyleLbl="node1" presStyleIdx="1" presStyleCnt="3">
        <dgm:presLayoutVars>
          <dgm:chMax val="0"/>
          <dgm:bulletEnabled val="1"/>
        </dgm:presLayoutVars>
      </dgm:prSet>
      <dgm:spPr/>
      <dgm:t>
        <a:bodyPr/>
        <a:lstStyle/>
        <a:p>
          <a:endParaRPr lang="ru-RU"/>
        </a:p>
      </dgm:t>
    </dgm:pt>
    <dgm:pt modelId="{ED76ADC8-6285-4FF1-9B44-43B1289A758F}" type="pres">
      <dgm:prSet presAssocID="{44AD26E6-0A6F-4539-8BAF-4689262A4BF7}" presName="negativeSpace" presStyleCnt="0"/>
      <dgm:spPr/>
    </dgm:pt>
    <dgm:pt modelId="{6F98F6FB-FC28-4E44-A59E-82CB6A3057B6}" type="pres">
      <dgm:prSet presAssocID="{44AD26E6-0A6F-4539-8BAF-4689262A4BF7}" presName="childText" presStyleLbl="conFgAcc1" presStyleIdx="1" presStyleCnt="3" custScaleY="69650">
        <dgm:presLayoutVars>
          <dgm:bulletEnabled val="1"/>
        </dgm:presLayoutVars>
      </dgm:prSet>
      <dgm:spPr/>
      <dgm:t>
        <a:bodyPr/>
        <a:lstStyle/>
        <a:p>
          <a:endParaRPr lang="ru-RU"/>
        </a:p>
      </dgm:t>
    </dgm:pt>
    <dgm:pt modelId="{56399832-CDAE-4E2A-8C9A-816B4FFDA2B2}" type="pres">
      <dgm:prSet presAssocID="{2E4AA6E9-6297-4287-8BAD-633782238558}" presName="spaceBetweenRectangles" presStyleCnt="0"/>
      <dgm:spPr/>
    </dgm:pt>
    <dgm:pt modelId="{DE7BF883-0142-4600-8710-ADF6D4D2A46C}" type="pres">
      <dgm:prSet presAssocID="{3CBDE4C5-4CF6-471E-A75A-DD830BA76A35}" presName="parentLin" presStyleCnt="0"/>
      <dgm:spPr/>
    </dgm:pt>
    <dgm:pt modelId="{64D2CF42-BBC4-4BEC-AA95-3A725E9397DD}" type="pres">
      <dgm:prSet presAssocID="{3CBDE4C5-4CF6-471E-A75A-DD830BA76A35}" presName="parentLeftMargin" presStyleLbl="node1" presStyleIdx="1" presStyleCnt="3"/>
      <dgm:spPr/>
      <dgm:t>
        <a:bodyPr/>
        <a:lstStyle/>
        <a:p>
          <a:endParaRPr lang="ru-RU"/>
        </a:p>
      </dgm:t>
    </dgm:pt>
    <dgm:pt modelId="{6699B585-D9A8-42CF-973A-F54D2FBA122A}" type="pres">
      <dgm:prSet presAssocID="{3CBDE4C5-4CF6-471E-A75A-DD830BA76A35}" presName="parentText" presStyleLbl="node1" presStyleIdx="2" presStyleCnt="3">
        <dgm:presLayoutVars>
          <dgm:chMax val="0"/>
          <dgm:bulletEnabled val="1"/>
        </dgm:presLayoutVars>
      </dgm:prSet>
      <dgm:spPr/>
      <dgm:t>
        <a:bodyPr/>
        <a:lstStyle/>
        <a:p>
          <a:endParaRPr lang="ru-RU"/>
        </a:p>
      </dgm:t>
    </dgm:pt>
    <dgm:pt modelId="{5103BF4C-680C-434B-BE83-34A5073D00BD}" type="pres">
      <dgm:prSet presAssocID="{3CBDE4C5-4CF6-471E-A75A-DD830BA76A35}" presName="negativeSpace" presStyleCnt="0"/>
      <dgm:spPr/>
    </dgm:pt>
    <dgm:pt modelId="{4666B3A1-382E-4324-ACED-FEE35E9ACAF1}" type="pres">
      <dgm:prSet presAssocID="{3CBDE4C5-4CF6-471E-A75A-DD830BA76A35}" presName="childText" presStyleLbl="conFgAcc1" presStyleIdx="2" presStyleCnt="3">
        <dgm:presLayoutVars>
          <dgm:bulletEnabled val="1"/>
        </dgm:presLayoutVars>
      </dgm:prSet>
      <dgm:spPr/>
      <dgm:t>
        <a:bodyPr/>
        <a:lstStyle/>
        <a:p>
          <a:endParaRPr lang="ru-RU"/>
        </a:p>
      </dgm:t>
    </dgm:pt>
  </dgm:ptLst>
  <dgm:cxnLst>
    <dgm:cxn modelId="{37D229F3-71CF-4943-BB92-E376A1DE1A8D}" type="presOf" srcId="{E06C1427-BCC2-4067-8212-E4EDF829E8C2}" destId="{20C7EC85-0C86-4178-8E62-5B0544952186}" srcOrd="0" destOrd="0" presId="urn:microsoft.com/office/officeart/2005/8/layout/list1"/>
    <dgm:cxn modelId="{6697CBC7-A85E-4C89-BAD6-B0532D7D4359}" type="presOf" srcId="{4B6DF028-D228-495C-ADD6-218EA60722B3}" destId="{6F98F6FB-FC28-4E44-A59E-82CB6A3057B6}" srcOrd="0" destOrd="2" presId="urn:microsoft.com/office/officeart/2005/8/layout/list1"/>
    <dgm:cxn modelId="{6E2DD163-FF3A-4F2C-BD0E-7F3C99B8DD7B}" type="presOf" srcId="{2CEB95A7-4A96-4906-9BCB-1D1209246A7F}" destId="{4F35EF77-8C18-49CB-8F32-EA07003FA14C}" srcOrd="0" destOrd="0" presId="urn:microsoft.com/office/officeart/2005/8/layout/list1"/>
    <dgm:cxn modelId="{7D254ECD-2CC0-41F1-834F-B3D48FC3DB1F}" srcId="{2CEB95A7-4A96-4906-9BCB-1D1209246A7F}" destId="{E06C1427-BCC2-4067-8212-E4EDF829E8C2}" srcOrd="0" destOrd="0" parTransId="{6A85A444-D97F-4011-93F4-8510F739724F}" sibTransId="{B561C622-78CE-40B2-96E9-6A85D5751696}"/>
    <dgm:cxn modelId="{881E31DE-659E-42F7-BCB6-B8BE26356426}" type="presOf" srcId="{3CBDE4C5-4CF6-471E-A75A-DD830BA76A35}" destId="{6699B585-D9A8-42CF-973A-F54D2FBA122A}" srcOrd="1" destOrd="0" presId="urn:microsoft.com/office/officeart/2005/8/layout/list1"/>
    <dgm:cxn modelId="{613A2F60-876C-4D59-9760-539353F9D3DC}" srcId="{3CBDE4C5-4CF6-471E-A75A-DD830BA76A35}" destId="{6D5FB0A4-9580-486B-8370-50D5046300F1}" srcOrd="0" destOrd="0" parTransId="{63E3C253-0C96-4FD2-AC35-987CA3CAC9FF}" sibTransId="{FAA1BB0C-806F-49AD-9116-93B8302E79F5}"/>
    <dgm:cxn modelId="{B34C1DAC-B24A-4C1C-9073-9A50532F150B}" type="presOf" srcId="{3CBDE4C5-4CF6-471E-A75A-DD830BA76A35}" destId="{64D2CF42-BBC4-4BEC-AA95-3A725E9397DD}" srcOrd="0" destOrd="0" presId="urn:microsoft.com/office/officeart/2005/8/layout/list1"/>
    <dgm:cxn modelId="{31367D3A-BE0A-462A-B7F5-BB38E1479C3E}" srcId="{44AD26E6-0A6F-4539-8BAF-4689262A4BF7}" destId="{FB9DA83E-71FE-47B3-9F63-58C3D8EB53E9}" srcOrd="0" destOrd="0" parTransId="{11324857-8D9A-48CC-9E5D-4B646AB1FF66}" sibTransId="{3E95AB90-CF37-48E8-9982-D4AB06578507}"/>
    <dgm:cxn modelId="{75B0E773-8F1C-4914-8B38-B02D9EAB8EA4}" srcId="{44AD26E6-0A6F-4539-8BAF-4689262A4BF7}" destId="{C0C32146-326C-46CD-AFBB-35A12CF367D0}" srcOrd="1" destOrd="0" parTransId="{2F6FACEB-6EB5-4CBE-9E71-C6142272C679}" sibTransId="{690C7012-14E8-4E76-B444-4B776840CA7B}"/>
    <dgm:cxn modelId="{CA431CB6-5E7E-4F33-A57E-4E4611D0B818}" type="presOf" srcId="{2CEB95A7-4A96-4906-9BCB-1D1209246A7F}" destId="{C0173353-90B9-4ACD-A7C5-061393931E90}" srcOrd="1" destOrd="0" presId="urn:microsoft.com/office/officeart/2005/8/layout/list1"/>
    <dgm:cxn modelId="{29BE795F-1C72-48DF-A385-122FFEE40D90}" type="presOf" srcId="{6D5FB0A4-9580-486B-8370-50D5046300F1}" destId="{4666B3A1-382E-4324-ACED-FEE35E9ACAF1}" srcOrd="0" destOrd="0" presId="urn:microsoft.com/office/officeart/2005/8/layout/list1"/>
    <dgm:cxn modelId="{B5357FB9-32CF-4EDC-81C7-5D3D2EDD3400}" srcId="{8764636C-697F-464C-AC71-352AE64D81EE}" destId="{44AD26E6-0A6F-4539-8BAF-4689262A4BF7}" srcOrd="1" destOrd="0" parTransId="{18064183-BE35-4BD6-89AA-0543D2561A70}" sibTransId="{2E4AA6E9-6297-4287-8BAD-633782238558}"/>
    <dgm:cxn modelId="{24174D78-A6E6-4CD6-B162-2A580E5E4BDD}" type="presOf" srcId="{FB9DA83E-71FE-47B3-9F63-58C3D8EB53E9}" destId="{6F98F6FB-FC28-4E44-A59E-82CB6A3057B6}" srcOrd="0" destOrd="0" presId="urn:microsoft.com/office/officeart/2005/8/layout/list1"/>
    <dgm:cxn modelId="{CE666B96-4471-4E47-8CBF-097A195F9C38}" type="presOf" srcId="{8764636C-697F-464C-AC71-352AE64D81EE}" destId="{AC55DE62-4F9F-46FA-BCFF-36E14B05A437}" srcOrd="0" destOrd="0" presId="urn:microsoft.com/office/officeart/2005/8/layout/list1"/>
    <dgm:cxn modelId="{AB6D0545-1FE8-4B49-87AB-EEDBFBB181C1}" srcId="{8764636C-697F-464C-AC71-352AE64D81EE}" destId="{3CBDE4C5-4CF6-471E-A75A-DD830BA76A35}" srcOrd="2" destOrd="0" parTransId="{2D8A032C-6B36-4F37-BD6F-FA74CDF9A9CE}" sibTransId="{7E811EB5-BB51-48A9-85F9-BBCEC8752C22}"/>
    <dgm:cxn modelId="{3D7208FC-D2AD-4112-9662-820B2CBC9A30}" srcId="{44AD26E6-0A6F-4539-8BAF-4689262A4BF7}" destId="{4B6DF028-D228-495C-ADD6-218EA60722B3}" srcOrd="2" destOrd="0" parTransId="{085BF62F-F82B-4665-A03E-890D88E4731B}" sibTransId="{DB4BF667-327E-43AD-B584-F3C1DA50579D}"/>
    <dgm:cxn modelId="{16A92628-2577-4DDF-BB1D-B51D3996AD28}" type="presOf" srcId="{44AD26E6-0A6F-4539-8BAF-4689262A4BF7}" destId="{278A633D-47D5-45FF-AE99-60D4E010AEC3}" srcOrd="0" destOrd="0" presId="urn:microsoft.com/office/officeart/2005/8/layout/list1"/>
    <dgm:cxn modelId="{DE8AE47C-7A2F-4175-A6B2-0CA95DB97ECA}" type="presOf" srcId="{C0C32146-326C-46CD-AFBB-35A12CF367D0}" destId="{6F98F6FB-FC28-4E44-A59E-82CB6A3057B6}" srcOrd="0" destOrd="1" presId="urn:microsoft.com/office/officeart/2005/8/layout/list1"/>
    <dgm:cxn modelId="{85C751D1-796F-4744-A3B2-CF0385E7F390}" srcId="{8764636C-697F-464C-AC71-352AE64D81EE}" destId="{2CEB95A7-4A96-4906-9BCB-1D1209246A7F}" srcOrd="0" destOrd="0" parTransId="{66509B64-4054-405D-8EA8-E6C8A03EA26A}" sibTransId="{2B557FAF-9674-4219-A018-C37AFA87AB59}"/>
    <dgm:cxn modelId="{30690461-A52D-42EA-899F-D9EBB9818478}" type="presOf" srcId="{44AD26E6-0A6F-4539-8BAF-4689262A4BF7}" destId="{B4D572A8-84EB-4FC6-8D1A-6D3523F485EE}" srcOrd="1" destOrd="0" presId="urn:microsoft.com/office/officeart/2005/8/layout/list1"/>
    <dgm:cxn modelId="{BDDDA0E0-0343-4758-BD29-1DCAC52D7B00}" type="presParOf" srcId="{AC55DE62-4F9F-46FA-BCFF-36E14B05A437}" destId="{BDABFC18-0426-4C2E-A6FD-45E98F141C4C}" srcOrd="0" destOrd="0" presId="urn:microsoft.com/office/officeart/2005/8/layout/list1"/>
    <dgm:cxn modelId="{9882D5A0-0975-4649-9F65-8F6610E6D818}" type="presParOf" srcId="{BDABFC18-0426-4C2E-A6FD-45E98F141C4C}" destId="{4F35EF77-8C18-49CB-8F32-EA07003FA14C}" srcOrd="0" destOrd="0" presId="urn:microsoft.com/office/officeart/2005/8/layout/list1"/>
    <dgm:cxn modelId="{54B60BD8-15F5-492C-AD8B-CCB871A10FA3}" type="presParOf" srcId="{BDABFC18-0426-4C2E-A6FD-45E98F141C4C}" destId="{C0173353-90B9-4ACD-A7C5-061393931E90}" srcOrd="1" destOrd="0" presId="urn:microsoft.com/office/officeart/2005/8/layout/list1"/>
    <dgm:cxn modelId="{536BE869-8402-44BC-8636-77C3181D8A21}" type="presParOf" srcId="{AC55DE62-4F9F-46FA-BCFF-36E14B05A437}" destId="{6F8AC96F-9D7B-49A3-8E63-F53D19708FD5}" srcOrd="1" destOrd="0" presId="urn:microsoft.com/office/officeart/2005/8/layout/list1"/>
    <dgm:cxn modelId="{4EA5D8C1-A227-4A1E-920A-0C5DA57EE5DB}" type="presParOf" srcId="{AC55DE62-4F9F-46FA-BCFF-36E14B05A437}" destId="{20C7EC85-0C86-4178-8E62-5B0544952186}" srcOrd="2" destOrd="0" presId="urn:microsoft.com/office/officeart/2005/8/layout/list1"/>
    <dgm:cxn modelId="{061BF4C9-4479-44E8-9E40-855993B8A20E}" type="presParOf" srcId="{AC55DE62-4F9F-46FA-BCFF-36E14B05A437}" destId="{B565876F-24B1-4E7A-B395-757D801BAB07}" srcOrd="3" destOrd="0" presId="urn:microsoft.com/office/officeart/2005/8/layout/list1"/>
    <dgm:cxn modelId="{98DD2E26-A0A3-4B82-8DC0-972BDA8AE41F}" type="presParOf" srcId="{AC55DE62-4F9F-46FA-BCFF-36E14B05A437}" destId="{BE849C4C-09F0-4516-AD48-52DC04E92BB3}" srcOrd="4" destOrd="0" presId="urn:microsoft.com/office/officeart/2005/8/layout/list1"/>
    <dgm:cxn modelId="{926D46DB-0B70-4C38-B0BC-F1A74EDC7330}" type="presParOf" srcId="{BE849C4C-09F0-4516-AD48-52DC04E92BB3}" destId="{278A633D-47D5-45FF-AE99-60D4E010AEC3}" srcOrd="0" destOrd="0" presId="urn:microsoft.com/office/officeart/2005/8/layout/list1"/>
    <dgm:cxn modelId="{B616B9D5-1338-49EB-852F-7D5594F98ACE}" type="presParOf" srcId="{BE849C4C-09F0-4516-AD48-52DC04E92BB3}" destId="{B4D572A8-84EB-4FC6-8D1A-6D3523F485EE}" srcOrd="1" destOrd="0" presId="urn:microsoft.com/office/officeart/2005/8/layout/list1"/>
    <dgm:cxn modelId="{277BE65E-7843-4368-BE70-49C60F42C143}" type="presParOf" srcId="{AC55DE62-4F9F-46FA-BCFF-36E14B05A437}" destId="{ED76ADC8-6285-4FF1-9B44-43B1289A758F}" srcOrd="5" destOrd="0" presId="urn:microsoft.com/office/officeart/2005/8/layout/list1"/>
    <dgm:cxn modelId="{C08A246C-C20E-4439-8686-180B7192E7FB}" type="presParOf" srcId="{AC55DE62-4F9F-46FA-BCFF-36E14B05A437}" destId="{6F98F6FB-FC28-4E44-A59E-82CB6A3057B6}" srcOrd="6" destOrd="0" presId="urn:microsoft.com/office/officeart/2005/8/layout/list1"/>
    <dgm:cxn modelId="{3D771007-AB75-47C9-8BFF-E84A68189D88}" type="presParOf" srcId="{AC55DE62-4F9F-46FA-BCFF-36E14B05A437}" destId="{56399832-CDAE-4E2A-8C9A-816B4FFDA2B2}" srcOrd="7" destOrd="0" presId="urn:microsoft.com/office/officeart/2005/8/layout/list1"/>
    <dgm:cxn modelId="{C9F51706-45F6-4EE1-B899-DCDF9B5753CA}" type="presParOf" srcId="{AC55DE62-4F9F-46FA-BCFF-36E14B05A437}" destId="{DE7BF883-0142-4600-8710-ADF6D4D2A46C}" srcOrd="8" destOrd="0" presId="urn:microsoft.com/office/officeart/2005/8/layout/list1"/>
    <dgm:cxn modelId="{E643C738-8FCE-4F03-8A5D-833C0CBF9D0B}" type="presParOf" srcId="{DE7BF883-0142-4600-8710-ADF6D4D2A46C}" destId="{64D2CF42-BBC4-4BEC-AA95-3A725E9397DD}" srcOrd="0" destOrd="0" presId="urn:microsoft.com/office/officeart/2005/8/layout/list1"/>
    <dgm:cxn modelId="{BA0E1E9F-AE4E-48CD-9F95-14D6A0794E1E}" type="presParOf" srcId="{DE7BF883-0142-4600-8710-ADF6D4D2A46C}" destId="{6699B585-D9A8-42CF-973A-F54D2FBA122A}" srcOrd="1" destOrd="0" presId="urn:microsoft.com/office/officeart/2005/8/layout/list1"/>
    <dgm:cxn modelId="{5367A401-E9E0-4EB3-84E2-25DC77D3296F}" type="presParOf" srcId="{AC55DE62-4F9F-46FA-BCFF-36E14B05A437}" destId="{5103BF4C-680C-434B-BE83-34A5073D00BD}" srcOrd="9" destOrd="0" presId="urn:microsoft.com/office/officeart/2005/8/layout/list1"/>
    <dgm:cxn modelId="{3855C2BA-D908-42AB-893A-D216C60A445F}" type="presParOf" srcId="{AC55DE62-4F9F-46FA-BCFF-36E14B05A437}" destId="{4666B3A1-382E-4324-ACED-FEE35E9ACAF1}" srcOrd="10" destOrd="0" presId="urn:microsoft.com/office/officeart/2005/8/layout/list1"/>
  </dgm:cxnLst>
  <dgm:bg/>
  <dgm:whole/>
  <dgm:extLst>
    <a:ext uri="http://schemas.microsoft.com/office/drawing/2008/diagram">
      <dsp:dataModelExt xmlns:dsp="http://schemas.microsoft.com/office/drawing/2008/diagram" relId="rId101"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D5A0DA7B-A2DA-46F5-B55F-C2B48249BA46}" type="doc">
      <dgm:prSet loTypeId="urn:microsoft.com/office/officeart/2005/8/layout/vList5" loCatId="list" qsTypeId="urn:microsoft.com/office/officeart/2005/8/quickstyle/simple1" qsCatId="simple" csTypeId="urn:microsoft.com/office/officeart/2005/8/colors/accent0_1" csCatId="mainScheme" phldr="1"/>
      <dgm:spPr/>
      <dgm:t>
        <a:bodyPr/>
        <a:lstStyle/>
        <a:p>
          <a:endParaRPr lang="ru-RU"/>
        </a:p>
      </dgm:t>
    </dgm:pt>
    <dgm:pt modelId="{8A199945-B463-45E0-A9CE-C5A05C95507F}">
      <dgm:prSet phldrT="[Текст]" custT="1"/>
      <dgm:spPr/>
      <dgm:t>
        <a:bodyPr/>
        <a:lstStyle/>
        <a:p>
          <a:pPr>
            <a:buFont typeface="Times New Roman" panose="02020603050405020304" pitchFamily="18" charset="0"/>
            <a:buChar char="-"/>
          </a:pPr>
          <a:r>
            <a:rPr lang="kk-KZ" sz="1200">
              <a:latin typeface="Times New Roman" panose="02020603050405020304" pitchFamily="18" charset="0"/>
              <a:cs typeface="Times New Roman" panose="02020603050405020304" pitchFamily="18" charset="0"/>
            </a:rPr>
            <a:t>Этноауыл</a:t>
          </a:r>
          <a:r>
            <a:rPr lang="ru-RU" sz="1200">
              <a:latin typeface="Times New Roman" panose="02020603050405020304" pitchFamily="18" charset="0"/>
              <a:cs typeface="Times New Roman" panose="02020603050405020304" pitchFamily="18" charset="0"/>
            </a:rPr>
            <a:t>ды</a:t>
          </a:r>
          <a:r>
            <a:rPr lang="kk-KZ" sz="1200">
              <a:latin typeface="Times New Roman" panose="02020603050405020304" pitchFamily="18" charset="0"/>
              <a:cs typeface="Times New Roman" panose="02020603050405020304" pitchFamily="18" charset="0"/>
            </a:rPr>
            <a:t> ұйымдастыру</a:t>
          </a:r>
          <a:endParaRPr lang="ru-RU" sz="1200">
            <a:latin typeface="Times New Roman" panose="02020603050405020304" pitchFamily="18" charset="0"/>
            <a:cs typeface="Times New Roman" panose="02020603050405020304" pitchFamily="18" charset="0"/>
          </a:endParaRPr>
        </a:p>
      </dgm:t>
    </dgm:pt>
    <dgm:pt modelId="{FAA74AE4-E51B-4F1B-A83F-5E14605DD634}" type="parTrans" cxnId="{BAF622DC-7A4F-4212-97BD-1FA12548537B}">
      <dgm:prSet/>
      <dgm:spPr/>
      <dgm:t>
        <a:bodyPr/>
        <a:lstStyle/>
        <a:p>
          <a:endParaRPr lang="ru-RU" sz="1200">
            <a:latin typeface="Times New Roman" panose="02020603050405020304" pitchFamily="18" charset="0"/>
            <a:cs typeface="Times New Roman" panose="02020603050405020304" pitchFamily="18" charset="0"/>
          </a:endParaRPr>
        </a:p>
      </dgm:t>
    </dgm:pt>
    <dgm:pt modelId="{9787631C-32D1-4F42-84D1-0EC70D8CC2C2}" type="sibTrans" cxnId="{BAF622DC-7A4F-4212-97BD-1FA12548537B}">
      <dgm:prSet/>
      <dgm:spPr/>
      <dgm:t>
        <a:bodyPr/>
        <a:lstStyle/>
        <a:p>
          <a:endParaRPr lang="ru-RU" sz="1200">
            <a:latin typeface="Times New Roman" panose="02020603050405020304" pitchFamily="18" charset="0"/>
            <a:cs typeface="Times New Roman" panose="02020603050405020304" pitchFamily="18" charset="0"/>
          </a:endParaRPr>
        </a:p>
      </dgm:t>
    </dgm:pt>
    <dgm:pt modelId="{9048F889-3BD1-4A68-AE43-3B6386DA053A}">
      <dgm:prSet custT="1"/>
      <dgm:spPr/>
      <dgm:t>
        <a:bodyPr/>
        <a:lstStyle/>
        <a:p>
          <a:pPr>
            <a:buFont typeface="Times New Roman" panose="02020603050405020304" pitchFamily="18" charset="0"/>
            <a:buChar char="-"/>
          </a:pPr>
          <a:r>
            <a:rPr lang="kk-KZ" sz="1200">
              <a:latin typeface="Times New Roman" panose="02020603050405020304" pitchFamily="18" charset="0"/>
              <a:cs typeface="Times New Roman" panose="02020603050405020304" pitchFamily="18" charset="0"/>
            </a:rPr>
            <a:t>Жошы Хан демалыс орны</a:t>
          </a:r>
          <a:endParaRPr lang="ru-RU" sz="1200">
            <a:latin typeface="Times New Roman" panose="02020603050405020304" pitchFamily="18" charset="0"/>
            <a:cs typeface="Times New Roman" panose="02020603050405020304" pitchFamily="18" charset="0"/>
          </a:endParaRPr>
        </a:p>
      </dgm:t>
    </dgm:pt>
    <dgm:pt modelId="{BFEAC705-C5D1-490C-B1DB-832886204B3A}" type="parTrans" cxnId="{A497E2A7-1669-443B-8570-8E48DED7E2B7}">
      <dgm:prSet/>
      <dgm:spPr/>
      <dgm:t>
        <a:bodyPr/>
        <a:lstStyle/>
        <a:p>
          <a:endParaRPr lang="ru-RU" sz="1200">
            <a:latin typeface="Times New Roman" panose="02020603050405020304" pitchFamily="18" charset="0"/>
            <a:cs typeface="Times New Roman" panose="02020603050405020304" pitchFamily="18" charset="0"/>
          </a:endParaRPr>
        </a:p>
      </dgm:t>
    </dgm:pt>
    <dgm:pt modelId="{5257D128-95A2-4A49-8147-9AA53799DB81}" type="sibTrans" cxnId="{A497E2A7-1669-443B-8570-8E48DED7E2B7}">
      <dgm:prSet/>
      <dgm:spPr/>
      <dgm:t>
        <a:bodyPr/>
        <a:lstStyle/>
        <a:p>
          <a:endParaRPr lang="ru-RU" sz="1200">
            <a:latin typeface="Times New Roman" panose="02020603050405020304" pitchFamily="18" charset="0"/>
            <a:cs typeface="Times New Roman" panose="02020603050405020304" pitchFamily="18" charset="0"/>
          </a:endParaRPr>
        </a:p>
      </dgm:t>
    </dgm:pt>
    <dgm:pt modelId="{DD5F9448-FE92-4C52-8AAC-D34F77A8A522}">
      <dgm:prSet custT="1"/>
      <dgm:spPr/>
      <dgm:t>
        <a:bodyPr/>
        <a:lstStyle/>
        <a:p>
          <a:pPr>
            <a:buFont typeface="Times New Roman" panose="02020603050405020304" pitchFamily="18" charset="0"/>
            <a:buChar char="-"/>
          </a:pPr>
          <a:r>
            <a:rPr lang="kk-KZ" sz="1200">
              <a:latin typeface="Times New Roman" panose="02020603050405020304" pitchFamily="18" charset="0"/>
              <a:cs typeface="Times New Roman" panose="02020603050405020304" pitchFamily="18" charset="0"/>
            </a:rPr>
            <a:t>Кәдесый дайындау шағын цехін ашу</a:t>
          </a:r>
          <a:endParaRPr lang="ru-RU" sz="1200">
            <a:latin typeface="Times New Roman" panose="02020603050405020304" pitchFamily="18" charset="0"/>
            <a:cs typeface="Times New Roman" panose="02020603050405020304" pitchFamily="18" charset="0"/>
          </a:endParaRPr>
        </a:p>
      </dgm:t>
    </dgm:pt>
    <dgm:pt modelId="{B328A701-7E4B-4C47-A9B5-9D97E48FDAD7}" type="parTrans" cxnId="{AEA7B3C0-1035-447C-B0F1-AE9236FDD525}">
      <dgm:prSet/>
      <dgm:spPr/>
      <dgm:t>
        <a:bodyPr/>
        <a:lstStyle/>
        <a:p>
          <a:endParaRPr lang="ru-RU" sz="1200">
            <a:latin typeface="Times New Roman" panose="02020603050405020304" pitchFamily="18" charset="0"/>
            <a:cs typeface="Times New Roman" panose="02020603050405020304" pitchFamily="18" charset="0"/>
          </a:endParaRPr>
        </a:p>
      </dgm:t>
    </dgm:pt>
    <dgm:pt modelId="{B3CC719D-7245-46BA-81A5-A7936B28AE6D}" type="sibTrans" cxnId="{AEA7B3C0-1035-447C-B0F1-AE9236FDD525}">
      <dgm:prSet/>
      <dgm:spPr/>
      <dgm:t>
        <a:bodyPr/>
        <a:lstStyle/>
        <a:p>
          <a:endParaRPr lang="ru-RU" sz="1200">
            <a:latin typeface="Times New Roman" panose="02020603050405020304" pitchFamily="18" charset="0"/>
            <a:cs typeface="Times New Roman" panose="02020603050405020304" pitchFamily="18" charset="0"/>
          </a:endParaRPr>
        </a:p>
      </dgm:t>
    </dgm:pt>
    <dgm:pt modelId="{12D49C54-0339-4157-B811-37345E73450E}">
      <dgm:prSet custT="1"/>
      <dgm:spPr/>
      <dgm:t>
        <a:bodyPr/>
        <a:lstStyle/>
        <a:p>
          <a:pPr>
            <a:buFont typeface="Times New Roman" panose="02020603050405020304" pitchFamily="18" charset="0"/>
            <a:buChar char="-"/>
          </a:pPr>
          <a:r>
            <a:rPr lang="kk-KZ" sz="1200">
              <a:latin typeface="Times New Roman" panose="02020603050405020304" pitchFamily="18" charset="0"/>
              <a:cs typeface="Times New Roman" panose="02020603050405020304" pitchFamily="18" charset="0"/>
            </a:rPr>
            <a:t>«Бал - Қымыз»</a:t>
          </a:r>
          <a:endParaRPr lang="ru-RU" sz="1200">
            <a:latin typeface="Times New Roman" panose="02020603050405020304" pitchFamily="18" charset="0"/>
            <a:cs typeface="Times New Roman" panose="02020603050405020304" pitchFamily="18" charset="0"/>
          </a:endParaRPr>
        </a:p>
      </dgm:t>
    </dgm:pt>
    <dgm:pt modelId="{E65FF184-5CBA-4A76-AE33-3CCBD84920AB}" type="parTrans" cxnId="{6B6FCA85-BE3A-4929-A7EA-78CB801614CB}">
      <dgm:prSet/>
      <dgm:spPr/>
      <dgm:t>
        <a:bodyPr/>
        <a:lstStyle/>
        <a:p>
          <a:endParaRPr lang="ru-RU" sz="1200">
            <a:latin typeface="Times New Roman" panose="02020603050405020304" pitchFamily="18" charset="0"/>
            <a:cs typeface="Times New Roman" panose="02020603050405020304" pitchFamily="18" charset="0"/>
          </a:endParaRPr>
        </a:p>
      </dgm:t>
    </dgm:pt>
    <dgm:pt modelId="{A59EBC5A-EC4F-44CC-B2D6-4D932DC424B7}" type="sibTrans" cxnId="{6B6FCA85-BE3A-4929-A7EA-78CB801614CB}">
      <dgm:prSet/>
      <dgm:spPr/>
      <dgm:t>
        <a:bodyPr/>
        <a:lstStyle/>
        <a:p>
          <a:endParaRPr lang="ru-RU" sz="1200">
            <a:latin typeface="Times New Roman" panose="02020603050405020304" pitchFamily="18" charset="0"/>
            <a:cs typeface="Times New Roman" panose="02020603050405020304" pitchFamily="18" charset="0"/>
          </a:endParaRPr>
        </a:p>
      </dgm:t>
    </dgm:pt>
    <dgm:pt modelId="{A4B640B0-C3C5-4EE5-AE1E-EA62E3DE8693}">
      <dgm:prSet custT="1"/>
      <dgm:spPr/>
      <dgm:t>
        <a:bodyPr/>
        <a:lstStyle/>
        <a:p>
          <a:pPr>
            <a:buFont typeface="Times New Roman" panose="02020603050405020304" pitchFamily="18" charset="0"/>
            <a:buChar char="-"/>
          </a:pPr>
          <a:r>
            <a:rPr lang="kk-KZ" sz="1200">
              <a:latin typeface="Times New Roman" panose="02020603050405020304" pitchFamily="18" charset="0"/>
              <a:cs typeface="Times New Roman" panose="02020603050405020304" pitchFamily="18" charset="0"/>
            </a:rPr>
            <a:t>Этно-кафе «QYPSHAQ»</a:t>
          </a:r>
          <a:endParaRPr lang="ru-RU" sz="1200">
            <a:latin typeface="Times New Roman" panose="02020603050405020304" pitchFamily="18" charset="0"/>
            <a:cs typeface="Times New Roman" panose="02020603050405020304" pitchFamily="18" charset="0"/>
          </a:endParaRPr>
        </a:p>
      </dgm:t>
    </dgm:pt>
    <dgm:pt modelId="{2B8DB6E6-B361-4216-AA5E-22B9FDA25FC2}" type="parTrans" cxnId="{19A8FF88-B106-4274-A8DE-DEA533D585D4}">
      <dgm:prSet/>
      <dgm:spPr/>
      <dgm:t>
        <a:bodyPr/>
        <a:lstStyle/>
        <a:p>
          <a:endParaRPr lang="ru-RU" sz="1200">
            <a:latin typeface="Times New Roman" panose="02020603050405020304" pitchFamily="18" charset="0"/>
            <a:cs typeface="Times New Roman" panose="02020603050405020304" pitchFamily="18" charset="0"/>
          </a:endParaRPr>
        </a:p>
      </dgm:t>
    </dgm:pt>
    <dgm:pt modelId="{8FC77CC2-A199-48CF-913D-B20AB2C727D2}" type="sibTrans" cxnId="{19A8FF88-B106-4274-A8DE-DEA533D585D4}">
      <dgm:prSet/>
      <dgm:spPr/>
      <dgm:t>
        <a:bodyPr/>
        <a:lstStyle/>
        <a:p>
          <a:endParaRPr lang="ru-RU" sz="1200">
            <a:latin typeface="Times New Roman" panose="02020603050405020304" pitchFamily="18" charset="0"/>
            <a:cs typeface="Times New Roman" panose="02020603050405020304" pitchFamily="18" charset="0"/>
          </a:endParaRPr>
        </a:p>
      </dgm:t>
    </dgm:pt>
    <dgm:pt modelId="{A0B383A4-6124-409C-8EBE-1FB327D58A4E}">
      <dgm:prSet phldrT="[Текст]" custT="1"/>
      <dgm:spPr/>
      <dgm:t>
        <a:bodyPr/>
        <a:lstStyle/>
        <a:p>
          <a:pPr>
            <a:buFont typeface="Times New Roman" panose="02020603050405020304" pitchFamily="18" charset="0"/>
            <a:buChar char="-"/>
          </a:pPr>
          <a:r>
            <a:rPr lang="kk-KZ" sz="1200">
              <a:latin typeface="Times New Roman" panose="02020603050405020304" pitchFamily="18" charset="0"/>
              <a:cs typeface="Times New Roman" panose="02020603050405020304" pitchFamily="18" charset="0"/>
            </a:rPr>
            <a:t>Жезқазған, Малшыбай</a:t>
          </a:r>
          <a:r>
            <a:rPr lang="en-US" sz="1200">
              <a:latin typeface="Times New Roman" panose="02020603050405020304" pitchFamily="18" charset="0"/>
              <a:cs typeface="Times New Roman" panose="02020603050405020304" pitchFamily="18" charset="0"/>
            </a:rPr>
            <a:t> </a:t>
          </a:r>
          <a:r>
            <a:rPr lang="ru-RU" sz="1200">
              <a:latin typeface="Times New Roman" panose="02020603050405020304" pitchFamily="18" charset="0"/>
              <a:cs typeface="Times New Roman" panose="02020603050405020304" pitchFamily="18" charset="0"/>
            </a:rPr>
            <a:t>ауылы</a:t>
          </a:r>
        </a:p>
      </dgm:t>
    </dgm:pt>
    <dgm:pt modelId="{CB5C06D0-9BFA-4240-804C-628367914057}" type="parTrans" cxnId="{9FE61D36-8C81-4AB2-8CE7-1D7D384F6BE8}">
      <dgm:prSet/>
      <dgm:spPr/>
      <dgm:t>
        <a:bodyPr/>
        <a:lstStyle/>
        <a:p>
          <a:endParaRPr lang="ru-RU" sz="1200">
            <a:latin typeface="Times New Roman" panose="02020603050405020304" pitchFamily="18" charset="0"/>
            <a:cs typeface="Times New Roman" panose="02020603050405020304" pitchFamily="18" charset="0"/>
          </a:endParaRPr>
        </a:p>
      </dgm:t>
    </dgm:pt>
    <dgm:pt modelId="{6A0A75E8-7666-45AA-91C9-65FFE451EBC4}" type="sibTrans" cxnId="{9FE61D36-8C81-4AB2-8CE7-1D7D384F6BE8}">
      <dgm:prSet/>
      <dgm:spPr/>
      <dgm:t>
        <a:bodyPr/>
        <a:lstStyle/>
        <a:p>
          <a:endParaRPr lang="ru-RU" sz="1200">
            <a:latin typeface="Times New Roman" panose="02020603050405020304" pitchFamily="18" charset="0"/>
            <a:cs typeface="Times New Roman" panose="02020603050405020304" pitchFamily="18" charset="0"/>
          </a:endParaRPr>
        </a:p>
      </dgm:t>
    </dgm:pt>
    <dgm:pt modelId="{2FF0DDBD-C497-41D3-8CAC-A265F49CCDBE}">
      <dgm:prSet phldrT="[Текст]" custT="1"/>
      <dgm:spPr/>
      <dgm:t>
        <a:bodyPr/>
        <a:lstStyle/>
        <a:p>
          <a:pPr>
            <a:buFont typeface="Times New Roman" panose="02020603050405020304" pitchFamily="18" charset="0"/>
            <a:buChar char="-"/>
          </a:pPr>
          <a:r>
            <a:rPr lang="kk-KZ" sz="1200">
              <a:latin typeface="Times New Roman" panose="02020603050405020304" pitchFamily="18" charset="0"/>
              <a:cs typeface="Times New Roman" panose="02020603050405020304" pitchFamily="18" charset="0"/>
            </a:rPr>
            <a:t> 3 млн теңге</a:t>
          </a:r>
          <a:endParaRPr lang="ru-RU" sz="1200">
            <a:latin typeface="Times New Roman" panose="02020603050405020304" pitchFamily="18" charset="0"/>
            <a:cs typeface="Times New Roman" panose="02020603050405020304" pitchFamily="18" charset="0"/>
          </a:endParaRPr>
        </a:p>
      </dgm:t>
    </dgm:pt>
    <dgm:pt modelId="{716C8B38-F13F-42E8-972F-453BB086247D}" type="parTrans" cxnId="{DC7CF46D-95BC-4E5F-8E75-9C49B387872D}">
      <dgm:prSet/>
      <dgm:spPr/>
      <dgm:t>
        <a:bodyPr/>
        <a:lstStyle/>
        <a:p>
          <a:endParaRPr lang="ru-RU" sz="1200">
            <a:latin typeface="Times New Roman" panose="02020603050405020304" pitchFamily="18" charset="0"/>
            <a:cs typeface="Times New Roman" panose="02020603050405020304" pitchFamily="18" charset="0"/>
          </a:endParaRPr>
        </a:p>
      </dgm:t>
    </dgm:pt>
    <dgm:pt modelId="{66C4B69C-49B6-47AC-98EB-4C57368BFE0F}" type="sibTrans" cxnId="{DC7CF46D-95BC-4E5F-8E75-9C49B387872D}">
      <dgm:prSet/>
      <dgm:spPr/>
      <dgm:t>
        <a:bodyPr/>
        <a:lstStyle/>
        <a:p>
          <a:endParaRPr lang="ru-RU" sz="1200">
            <a:latin typeface="Times New Roman" panose="02020603050405020304" pitchFamily="18" charset="0"/>
            <a:cs typeface="Times New Roman" panose="02020603050405020304" pitchFamily="18" charset="0"/>
          </a:endParaRPr>
        </a:p>
      </dgm:t>
    </dgm:pt>
    <dgm:pt modelId="{D4E143E2-6B24-45B3-BB6D-0D98F616C0BF}">
      <dgm:prSet custT="1"/>
      <dgm:spPr/>
      <dgm:t>
        <a:bodyPr/>
        <a:lstStyle/>
        <a:p>
          <a:pPr>
            <a:buFont typeface="Times New Roman" panose="02020603050405020304" pitchFamily="18" charset="0"/>
            <a:buChar char="-"/>
          </a:pPr>
          <a:r>
            <a:rPr lang="kk-KZ" sz="1200">
              <a:latin typeface="Times New Roman" panose="02020603050405020304" pitchFamily="18" charset="0"/>
              <a:cs typeface="Times New Roman" panose="02020603050405020304" pitchFamily="18" charset="0"/>
            </a:rPr>
            <a:t> Жезқазған қаласы</a:t>
          </a:r>
          <a:endParaRPr lang="ru-RU" sz="1200">
            <a:latin typeface="Times New Roman" panose="02020603050405020304" pitchFamily="18" charset="0"/>
            <a:cs typeface="Times New Roman" panose="02020603050405020304" pitchFamily="18" charset="0"/>
          </a:endParaRPr>
        </a:p>
      </dgm:t>
    </dgm:pt>
    <dgm:pt modelId="{B6198D21-99D5-453E-927A-12797798DFF5}" type="parTrans" cxnId="{43A55914-4871-471F-AF41-B3AC8BBD3447}">
      <dgm:prSet/>
      <dgm:spPr/>
      <dgm:t>
        <a:bodyPr/>
        <a:lstStyle/>
        <a:p>
          <a:endParaRPr lang="ru-RU" sz="1200">
            <a:latin typeface="Times New Roman" panose="02020603050405020304" pitchFamily="18" charset="0"/>
            <a:cs typeface="Times New Roman" panose="02020603050405020304" pitchFamily="18" charset="0"/>
          </a:endParaRPr>
        </a:p>
      </dgm:t>
    </dgm:pt>
    <dgm:pt modelId="{55E2C8B2-9FBD-456E-9FB0-34555D9E2E9F}" type="sibTrans" cxnId="{43A55914-4871-471F-AF41-B3AC8BBD3447}">
      <dgm:prSet/>
      <dgm:spPr/>
      <dgm:t>
        <a:bodyPr/>
        <a:lstStyle/>
        <a:p>
          <a:endParaRPr lang="ru-RU" sz="1200">
            <a:latin typeface="Times New Roman" panose="02020603050405020304" pitchFamily="18" charset="0"/>
            <a:cs typeface="Times New Roman" panose="02020603050405020304" pitchFamily="18" charset="0"/>
          </a:endParaRPr>
        </a:p>
      </dgm:t>
    </dgm:pt>
    <dgm:pt modelId="{A26EF3E6-4A1D-4820-8B85-76086BB40A83}">
      <dgm:prSet custT="1"/>
      <dgm:spPr/>
      <dgm:t>
        <a:bodyPr/>
        <a:lstStyle/>
        <a:p>
          <a:pPr>
            <a:buFont typeface="Times New Roman" panose="02020603050405020304" pitchFamily="18" charset="0"/>
            <a:buChar char="-"/>
          </a:pPr>
          <a:r>
            <a:rPr lang="kk-KZ" sz="1200">
              <a:latin typeface="Times New Roman" panose="02020603050405020304" pitchFamily="18" charset="0"/>
              <a:cs typeface="Times New Roman" panose="02020603050405020304" pitchFamily="18" charset="0"/>
            </a:rPr>
            <a:t> 1,5 млн теңге</a:t>
          </a:r>
          <a:endParaRPr lang="ru-RU" sz="1200">
            <a:latin typeface="Times New Roman" panose="02020603050405020304" pitchFamily="18" charset="0"/>
            <a:cs typeface="Times New Roman" panose="02020603050405020304" pitchFamily="18" charset="0"/>
          </a:endParaRPr>
        </a:p>
      </dgm:t>
    </dgm:pt>
    <dgm:pt modelId="{594A47E8-B1F0-4A2A-9931-0850B7B0AAEC}" type="parTrans" cxnId="{F5CEDB84-0C3A-485A-BF8A-7A7B299ADB5A}">
      <dgm:prSet/>
      <dgm:spPr/>
      <dgm:t>
        <a:bodyPr/>
        <a:lstStyle/>
        <a:p>
          <a:endParaRPr lang="ru-RU" sz="1200">
            <a:latin typeface="Times New Roman" panose="02020603050405020304" pitchFamily="18" charset="0"/>
            <a:cs typeface="Times New Roman" panose="02020603050405020304" pitchFamily="18" charset="0"/>
          </a:endParaRPr>
        </a:p>
      </dgm:t>
    </dgm:pt>
    <dgm:pt modelId="{EBC0667E-B645-4143-82DF-79672B919443}" type="sibTrans" cxnId="{F5CEDB84-0C3A-485A-BF8A-7A7B299ADB5A}">
      <dgm:prSet/>
      <dgm:spPr/>
      <dgm:t>
        <a:bodyPr/>
        <a:lstStyle/>
        <a:p>
          <a:endParaRPr lang="ru-RU" sz="1200">
            <a:latin typeface="Times New Roman" panose="02020603050405020304" pitchFamily="18" charset="0"/>
            <a:cs typeface="Times New Roman" panose="02020603050405020304" pitchFamily="18" charset="0"/>
          </a:endParaRPr>
        </a:p>
      </dgm:t>
    </dgm:pt>
    <dgm:pt modelId="{CAAD0B9A-A27F-47F8-8FA6-AE11C81EED68}">
      <dgm:prSet custT="1"/>
      <dgm:spPr/>
      <dgm:t>
        <a:bodyPr/>
        <a:lstStyle/>
        <a:p>
          <a:pPr>
            <a:buFont typeface="Times New Roman" panose="02020603050405020304" pitchFamily="18" charset="0"/>
            <a:buChar char="-"/>
          </a:pPr>
          <a:r>
            <a:rPr lang="kk-KZ" sz="1200">
              <a:latin typeface="Times New Roman" panose="02020603050405020304" pitchFamily="18" charset="0"/>
              <a:cs typeface="Times New Roman" panose="02020603050405020304" pitchFamily="18" charset="0"/>
            </a:rPr>
            <a:t> Сәтбаев қаласы</a:t>
          </a:r>
          <a:endParaRPr lang="ru-RU" sz="1200">
            <a:latin typeface="Times New Roman" panose="02020603050405020304" pitchFamily="18" charset="0"/>
            <a:cs typeface="Times New Roman" panose="02020603050405020304" pitchFamily="18" charset="0"/>
          </a:endParaRPr>
        </a:p>
      </dgm:t>
    </dgm:pt>
    <dgm:pt modelId="{B42A7EA1-D222-4F36-8275-2445082CDD93}" type="parTrans" cxnId="{0836783E-690B-42A7-AA30-9CF9869F9280}">
      <dgm:prSet/>
      <dgm:spPr/>
      <dgm:t>
        <a:bodyPr/>
        <a:lstStyle/>
        <a:p>
          <a:endParaRPr lang="ru-RU" sz="1200">
            <a:latin typeface="Times New Roman" panose="02020603050405020304" pitchFamily="18" charset="0"/>
            <a:cs typeface="Times New Roman" panose="02020603050405020304" pitchFamily="18" charset="0"/>
          </a:endParaRPr>
        </a:p>
      </dgm:t>
    </dgm:pt>
    <dgm:pt modelId="{00019F9B-4AFF-4861-BA2B-AC19E564ED0E}" type="sibTrans" cxnId="{0836783E-690B-42A7-AA30-9CF9869F9280}">
      <dgm:prSet/>
      <dgm:spPr/>
      <dgm:t>
        <a:bodyPr/>
        <a:lstStyle/>
        <a:p>
          <a:endParaRPr lang="ru-RU" sz="1200">
            <a:latin typeface="Times New Roman" panose="02020603050405020304" pitchFamily="18" charset="0"/>
            <a:cs typeface="Times New Roman" panose="02020603050405020304" pitchFamily="18" charset="0"/>
          </a:endParaRPr>
        </a:p>
      </dgm:t>
    </dgm:pt>
    <dgm:pt modelId="{591F02B9-0945-47DD-B992-512D6375C718}">
      <dgm:prSet custT="1"/>
      <dgm:spPr/>
      <dgm:t>
        <a:bodyPr/>
        <a:lstStyle/>
        <a:p>
          <a:pPr>
            <a:buFont typeface="Times New Roman" panose="02020603050405020304" pitchFamily="18" charset="0"/>
            <a:buChar char="-"/>
          </a:pPr>
          <a:r>
            <a:rPr lang="kk-KZ" sz="1200">
              <a:latin typeface="Times New Roman" panose="02020603050405020304" pitchFamily="18" charset="0"/>
              <a:cs typeface="Times New Roman" panose="02020603050405020304" pitchFamily="18" charset="0"/>
            </a:rPr>
            <a:t>1,5 млн теңге</a:t>
          </a:r>
          <a:endParaRPr lang="ru-RU" sz="1200">
            <a:latin typeface="Times New Roman" panose="02020603050405020304" pitchFamily="18" charset="0"/>
            <a:cs typeface="Times New Roman" panose="02020603050405020304" pitchFamily="18" charset="0"/>
          </a:endParaRPr>
        </a:p>
      </dgm:t>
    </dgm:pt>
    <dgm:pt modelId="{91CBCB71-AB3A-42A9-A9FD-0205AC8F79D6}" type="parTrans" cxnId="{994BCB79-9062-4581-93D1-83BE063C2924}">
      <dgm:prSet/>
      <dgm:spPr/>
      <dgm:t>
        <a:bodyPr/>
        <a:lstStyle/>
        <a:p>
          <a:endParaRPr lang="ru-RU" sz="1200">
            <a:latin typeface="Times New Roman" panose="02020603050405020304" pitchFamily="18" charset="0"/>
            <a:cs typeface="Times New Roman" panose="02020603050405020304" pitchFamily="18" charset="0"/>
          </a:endParaRPr>
        </a:p>
      </dgm:t>
    </dgm:pt>
    <dgm:pt modelId="{525B1AD6-D841-409E-9FA0-07B0E585E23A}" type="sibTrans" cxnId="{994BCB79-9062-4581-93D1-83BE063C2924}">
      <dgm:prSet/>
      <dgm:spPr/>
      <dgm:t>
        <a:bodyPr/>
        <a:lstStyle/>
        <a:p>
          <a:endParaRPr lang="ru-RU" sz="1200">
            <a:latin typeface="Times New Roman" panose="02020603050405020304" pitchFamily="18" charset="0"/>
            <a:cs typeface="Times New Roman" panose="02020603050405020304" pitchFamily="18" charset="0"/>
          </a:endParaRPr>
        </a:p>
      </dgm:t>
    </dgm:pt>
    <dgm:pt modelId="{04EFEB47-2A88-4656-B037-B955CD9AE8EC}">
      <dgm:prSet custT="1"/>
      <dgm:spPr/>
      <dgm:t>
        <a:bodyPr/>
        <a:lstStyle/>
        <a:p>
          <a:pPr>
            <a:buFont typeface="Times New Roman" panose="02020603050405020304" pitchFamily="18" charset="0"/>
            <a:buChar char="-"/>
          </a:pPr>
          <a:r>
            <a:rPr lang="kk-KZ" sz="1200">
              <a:latin typeface="Times New Roman" panose="02020603050405020304" pitchFamily="18" charset="0"/>
              <a:cs typeface="Times New Roman" panose="02020603050405020304" pitchFamily="18" charset="0"/>
            </a:rPr>
            <a:t>ұлттық сусын орталығы,  Жезқазған қаласы</a:t>
          </a:r>
          <a:endParaRPr lang="ru-RU" sz="1200">
            <a:latin typeface="Times New Roman" panose="02020603050405020304" pitchFamily="18" charset="0"/>
            <a:cs typeface="Times New Roman" panose="02020603050405020304" pitchFamily="18" charset="0"/>
          </a:endParaRPr>
        </a:p>
      </dgm:t>
    </dgm:pt>
    <dgm:pt modelId="{149A65FD-E20F-4519-B7F7-06429DA81A3C}" type="parTrans" cxnId="{01BB902D-3142-494E-982F-372A5D399E6D}">
      <dgm:prSet/>
      <dgm:spPr/>
      <dgm:t>
        <a:bodyPr/>
        <a:lstStyle/>
        <a:p>
          <a:endParaRPr lang="ru-RU" sz="1200">
            <a:latin typeface="Times New Roman" panose="02020603050405020304" pitchFamily="18" charset="0"/>
            <a:cs typeface="Times New Roman" panose="02020603050405020304" pitchFamily="18" charset="0"/>
          </a:endParaRPr>
        </a:p>
      </dgm:t>
    </dgm:pt>
    <dgm:pt modelId="{D57B377D-A15D-4656-8BC9-F44C14AD629A}" type="sibTrans" cxnId="{01BB902D-3142-494E-982F-372A5D399E6D}">
      <dgm:prSet/>
      <dgm:spPr/>
      <dgm:t>
        <a:bodyPr/>
        <a:lstStyle/>
        <a:p>
          <a:endParaRPr lang="ru-RU" sz="1200">
            <a:latin typeface="Times New Roman" panose="02020603050405020304" pitchFamily="18" charset="0"/>
            <a:cs typeface="Times New Roman" panose="02020603050405020304" pitchFamily="18" charset="0"/>
          </a:endParaRPr>
        </a:p>
      </dgm:t>
    </dgm:pt>
    <dgm:pt modelId="{220519F0-2216-409F-AFC9-4BE71C1F7FCB}">
      <dgm:prSet custT="1"/>
      <dgm:spPr/>
      <dgm:t>
        <a:bodyPr/>
        <a:lstStyle/>
        <a:p>
          <a:pPr>
            <a:buFont typeface="Times New Roman" panose="02020603050405020304" pitchFamily="18" charset="0"/>
            <a:buChar char="-"/>
          </a:pPr>
          <a:r>
            <a:rPr lang="kk-KZ" sz="1200">
              <a:latin typeface="Times New Roman" panose="02020603050405020304" pitchFamily="18" charset="0"/>
              <a:cs typeface="Times New Roman" panose="02020603050405020304" pitchFamily="18" charset="0"/>
            </a:rPr>
            <a:t>1,5 млн теңге</a:t>
          </a:r>
          <a:endParaRPr lang="ru-RU" sz="1200">
            <a:latin typeface="Times New Roman" panose="02020603050405020304" pitchFamily="18" charset="0"/>
            <a:cs typeface="Times New Roman" panose="02020603050405020304" pitchFamily="18" charset="0"/>
          </a:endParaRPr>
        </a:p>
      </dgm:t>
    </dgm:pt>
    <dgm:pt modelId="{F294A20C-F63C-4AE4-A1DD-891EE5CC6543}" type="parTrans" cxnId="{140246DD-3FF1-4C6C-8521-E23C2CDEC7E7}">
      <dgm:prSet/>
      <dgm:spPr/>
      <dgm:t>
        <a:bodyPr/>
        <a:lstStyle/>
        <a:p>
          <a:endParaRPr lang="ru-RU" sz="1200">
            <a:latin typeface="Times New Roman" panose="02020603050405020304" pitchFamily="18" charset="0"/>
            <a:cs typeface="Times New Roman" panose="02020603050405020304" pitchFamily="18" charset="0"/>
          </a:endParaRPr>
        </a:p>
      </dgm:t>
    </dgm:pt>
    <dgm:pt modelId="{EC2399C2-8805-47FE-A426-DC7EF8C96285}" type="sibTrans" cxnId="{140246DD-3FF1-4C6C-8521-E23C2CDEC7E7}">
      <dgm:prSet/>
      <dgm:spPr/>
      <dgm:t>
        <a:bodyPr/>
        <a:lstStyle/>
        <a:p>
          <a:endParaRPr lang="ru-RU" sz="1200">
            <a:latin typeface="Times New Roman" panose="02020603050405020304" pitchFamily="18" charset="0"/>
            <a:cs typeface="Times New Roman" panose="02020603050405020304" pitchFamily="18" charset="0"/>
          </a:endParaRPr>
        </a:p>
      </dgm:t>
    </dgm:pt>
    <dgm:pt modelId="{4D25EB08-F9FD-47D2-956B-0953BB67B0C7}">
      <dgm:prSet custT="1"/>
      <dgm:spPr/>
      <dgm:t>
        <a:bodyPr/>
        <a:lstStyle/>
        <a:p>
          <a:pPr>
            <a:buFont typeface="Times New Roman" panose="02020603050405020304" pitchFamily="18" charset="0"/>
            <a:buChar char="-"/>
          </a:pPr>
          <a:r>
            <a:rPr lang="kk-KZ" sz="1200">
              <a:latin typeface="Times New Roman" panose="02020603050405020304" pitchFamily="18" charset="0"/>
              <a:cs typeface="Times New Roman" panose="02020603050405020304" pitchFamily="18" charset="0"/>
            </a:rPr>
            <a:t> Жезқазған қаласы</a:t>
          </a:r>
          <a:endParaRPr lang="ru-RU" sz="1200">
            <a:latin typeface="Times New Roman" panose="02020603050405020304" pitchFamily="18" charset="0"/>
            <a:cs typeface="Times New Roman" panose="02020603050405020304" pitchFamily="18" charset="0"/>
          </a:endParaRPr>
        </a:p>
      </dgm:t>
    </dgm:pt>
    <dgm:pt modelId="{C3B93FA9-620C-44A6-BD60-4341ED4CFB77}" type="parTrans" cxnId="{A3D53EC4-0B2F-49CE-B9D7-AFE5C7A26231}">
      <dgm:prSet/>
      <dgm:spPr/>
      <dgm:t>
        <a:bodyPr/>
        <a:lstStyle/>
        <a:p>
          <a:endParaRPr lang="ru-RU" sz="1200">
            <a:latin typeface="Times New Roman" panose="02020603050405020304" pitchFamily="18" charset="0"/>
            <a:cs typeface="Times New Roman" panose="02020603050405020304" pitchFamily="18" charset="0"/>
          </a:endParaRPr>
        </a:p>
      </dgm:t>
    </dgm:pt>
    <dgm:pt modelId="{4E7ED8DA-F77D-411D-B0CD-326BC075D94C}" type="sibTrans" cxnId="{A3D53EC4-0B2F-49CE-B9D7-AFE5C7A26231}">
      <dgm:prSet/>
      <dgm:spPr/>
      <dgm:t>
        <a:bodyPr/>
        <a:lstStyle/>
        <a:p>
          <a:endParaRPr lang="ru-RU" sz="1200">
            <a:latin typeface="Times New Roman" panose="02020603050405020304" pitchFamily="18" charset="0"/>
            <a:cs typeface="Times New Roman" panose="02020603050405020304" pitchFamily="18" charset="0"/>
          </a:endParaRPr>
        </a:p>
      </dgm:t>
    </dgm:pt>
    <dgm:pt modelId="{246F259F-4365-4E87-89E0-56BDB0A19845}">
      <dgm:prSet custT="1"/>
      <dgm:spPr/>
      <dgm:t>
        <a:bodyPr/>
        <a:lstStyle/>
        <a:p>
          <a:pPr>
            <a:buFont typeface="Times New Roman" panose="02020603050405020304" pitchFamily="18" charset="0"/>
            <a:buChar char="-"/>
          </a:pPr>
          <a:r>
            <a:rPr lang="kk-KZ" sz="1200">
              <a:latin typeface="Times New Roman" panose="02020603050405020304" pitchFamily="18" charset="0"/>
              <a:cs typeface="Times New Roman" panose="02020603050405020304" pitchFamily="18" charset="0"/>
            </a:rPr>
            <a:t> 1,5 млн теңге</a:t>
          </a:r>
          <a:endParaRPr lang="ru-RU" sz="1200">
            <a:latin typeface="Times New Roman" panose="02020603050405020304" pitchFamily="18" charset="0"/>
            <a:cs typeface="Times New Roman" panose="02020603050405020304" pitchFamily="18" charset="0"/>
          </a:endParaRPr>
        </a:p>
      </dgm:t>
    </dgm:pt>
    <dgm:pt modelId="{096316C5-EFEF-4629-AF8F-61038F23534D}" type="parTrans" cxnId="{080440EC-77AA-49A3-B74A-791C569A362E}">
      <dgm:prSet/>
      <dgm:spPr/>
      <dgm:t>
        <a:bodyPr/>
        <a:lstStyle/>
        <a:p>
          <a:endParaRPr lang="ru-RU" sz="1200">
            <a:latin typeface="Times New Roman" panose="02020603050405020304" pitchFamily="18" charset="0"/>
            <a:cs typeface="Times New Roman" panose="02020603050405020304" pitchFamily="18" charset="0"/>
          </a:endParaRPr>
        </a:p>
      </dgm:t>
    </dgm:pt>
    <dgm:pt modelId="{B5E5AC85-85B2-4951-8B82-F1DEFAD000C1}" type="sibTrans" cxnId="{080440EC-77AA-49A3-B74A-791C569A362E}">
      <dgm:prSet/>
      <dgm:spPr/>
      <dgm:t>
        <a:bodyPr/>
        <a:lstStyle/>
        <a:p>
          <a:endParaRPr lang="ru-RU" sz="1200">
            <a:latin typeface="Times New Roman" panose="02020603050405020304" pitchFamily="18" charset="0"/>
            <a:cs typeface="Times New Roman" panose="02020603050405020304" pitchFamily="18" charset="0"/>
          </a:endParaRPr>
        </a:p>
      </dgm:t>
    </dgm:pt>
    <dgm:pt modelId="{7B788DA5-71E1-4995-B3F8-25DD7BF61E77}" type="pres">
      <dgm:prSet presAssocID="{D5A0DA7B-A2DA-46F5-B55F-C2B48249BA46}" presName="Name0" presStyleCnt="0">
        <dgm:presLayoutVars>
          <dgm:dir/>
          <dgm:animLvl val="lvl"/>
          <dgm:resizeHandles val="exact"/>
        </dgm:presLayoutVars>
      </dgm:prSet>
      <dgm:spPr/>
      <dgm:t>
        <a:bodyPr/>
        <a:lstStyle/>
        <a:p>
          <a:endParaRPr lang="ru-RU"/>
        </a:p>
      </dgm:t>
    </dgm:pt>
    <dgm:pt modelId="{E67FC1B1-0636-4913-A947-8331C94DA0D3}" type="pres">
      <dgm:prSet presAssocID="{8A199945-B463-45E0-A9CE-C5A05C95507F}" presName="linNode" presStyleCnt="0"/>
      <dgm:spPr/>
    </dgm:pt>
    <dgm:pt modelId="{E7B13338-FD08-4190-B829-C6439D2C46B9}" type="pres">
      <dgm:prSet presAssocID="{8A199945-B463-45E0-A9CE-C5A05C95507F}" presName="parentText" presStyleLbl="node1" presStyleIdx="0" presStyleCnt="5">
        <dgm:presLayoutVars>
          <dgm:chMax val="1"/>
          <dgm:bulletEnabled val="1"/>
        </dgm:presLayoutVars>
      </dgm:prSet>
      <dgm:spPr/>
      <dgm:t>
        <a:bodyPr/>
        <a:lstStyle/>
        <a:p>
          <a:endParaRPr lang="ru-RU"/>
        </a:p>
      </dgm:t>
    </dgm:pt>
    <dgm:pt modelId="{0007B66A-FDEE-4CFA-934E-401B26674A0E}" type="pres">
      <dgm:prSet presAssocID="{8A199945-B463-45E0-A9CE-C5A05C95507F}" presName="descendantText" presStyleLbl="alignAccFollowNode1" presStyleIdx="0" presStyleCnt="5">
        <dgm:presLayoutVars>
          <dgm:bulletEnabled val="1"/>
        </dgm:presLayoutVars>
      </dgm:prSet>
      <dgm:spPr/>
      <dgm:t>
        <a:bodyPr/>
        <a:lstStyle/>
        <a:p>
          <a:endParaRPr lang="ru-RU"/>
        </a:p>
      </dgm:t>
    </dgm:pt>
    <dgm:pt modelId="{73DC6680-C340-410C-8DB2-DCB41465A56E}" type="pres">
      <dgm:prSet presAssocID="{9787631C-32D1-4F42-84D1-0EC70D8CC2C2}" presName="sp" presStyleCnt="0"/>
      <dgm:spPr/>
    </dgm:pt>
    <dgm:pt modelId="{F3C90013-8E18-491B-9D69-203906FCE8BF}" type="pres">
      <dgm:prSet presAssocID="{9048F889-3BD1-4A68-AE43-3B6386DA053A}" presName="linNode" presStyleCnt="0"/>
      <dgm:spPr/>
    </dgm:pt>
    <dgm:pt modelId="{31C1BC06-CCFE-4AB3-9D84-7BF37F8B6454}" type="pres">
      <dgm:prSet presAssocID="{9048F889-3BD1-4A68-AE43-3B6386DA053A}" presName="parentText" presStyleLbl="node1" presStyleIdx="1" presStyleCnt="5">
        <dgm:presLayoutVars>
          <dgm:chMax val="1"/>
          <dgm:bulletEnabled val="1"/>
        </dgm:presLayoutVars>
      </dgm:prSet>
      <dgm:spPr/>
      <dgm:t>
        <a:bodyPr/>
        <a:lstStyle/>
        <a:p>
          <a:endParaRPr lang="ru-RU"/>
        </a:p>
      </dgm:t>
    </dgm:pt>
    <dgm:pt modelId="{B9B74D7F-86A5-40A9-953E-75B4B5EF9358}" type="pres">
      <dgm:prSet presAssocID="{9048F889-3BD1-4A68-AE43-3B6386DA053A}" presName="descendantText" presStyleLbl="alignAccFollowNode1" presStyleIdx="1" presStyleCnt="5">
        <dgm:presLayoutVars>
          <dgm:bulletEnabled val="1"/>
        </dgm:presLayoutVars>
      </dgm:prSet>
      <dgm:spPr/>
      <dgm:t>
        <a:bodyPr/>
        <a:lstStyle/>
        <a:p>
          <a:endParaRPr lang="ru-RU"/>
        </a:p>
      </dgm:t>
    </dgm:pt>
    <dgm:pt modelId="{73C08F20-D13C-474D-A181-D8344C13EB74}" type="pres">
      <dgm:prSet presAssocID="{5257D128-95A2-4A49-8147-9AA53799DB81}" presName="sp" presStyleCnt="0"/>
      <dgm:spPr/>
    </dgm:pt>
    <dgm:pt modelId="{4DBD756A-E8A5-42B6-A658-5E469EBA9E5C}" type="pres">
      <dgm:prSet presAssocID="{DD5F9448-FE92-4C52-8AAC-D34F77A8A522}" presName="linNode" presStyleCnt="0"/>
      <dgm:spPr/>
    </dgm:pt>
    <dgm:pt modelId="{A8A79F21-99D8-45C6-8AAF-6BBF295BDFBF}" type="pres">
      <dgm:prSet presAssocID="{DD5F9448-FE92-4C52-8AAC-D34F77A8A522}" presName="parentText" presStyleLbl="node1" presStyleIdx="2" presStyleCnt="5">
        <dgm:presLayoutVars>
          <dgm:chMax val="1"/>
          <dgm:bulletEnabled val="1"/>
        </dgm:presLayoutVars>
      </dgm:prSet>
      <dgm:spPr/>
      <dgm:t>
        <a:bodyPr/>
        <a:lstStyle/>
        <a:p>
          <a:endParaRPr lang="ru-RU"/>
        </a:p>
      </dgm:t>
    </dgm:pt>
    <dgm:pt modelId="{63613CE0-644A-4081-8A0F-B5693CD12B2D}" type="pres">
      <dgm:prSet presAssocID="{DD5F9448-FE92-4C52-8AAC-D34F77A8A522}" presName="descendantText" presStyleLbl="alignAccFollowNode1" presStyleIdx="2" presStyleCnt="5">
        <dgm:presLayoutVars>
          <dgm:bulletEnabled val="1"/>
        </dgm:presLayoutVars>
      </dgm:prSet>
      <dgm:spPr/>
      <dgm:t>
        <a:bodyPr/>
        <a:lstStyle/>
        <a:p>
          <a:endParaRPr lang="ru-RU"/>
        </a:p>
      </dgm:t>
    </dgm:pt>
    <dgm:pt modelId="{2251CC83-C781-41C9-BFB6-3B9BC92ACED1}" type="pres">
      <dgm:prSet presAssocID="{B3CC719D-7245-46BA-81A5-A7936B28AE6D}" presName="sp" presStyleCnt="0"/>
      <dgm:spPr/>
    </dgm:pt>
    <dgm:pt modelId="{268FA4FC-E2DA-46F5-A2A5-36B6219C63E7}" type="pres">
      <dgm:prSet presAssocID="{12D49C54-0339-4157-B811-37345E73450E}" presName="linNode" presStyleCnt="0"/>
      <dgm:spPr/>
    </dgm:pt>
    <dgm:pt modelId="{85D60E2A-605F-4C7E-9239-43C0561C19F3}" type="pres">
      <dgm:prSet presAssocID="{12D49C54-0339-4157-B811-37345E73450E}" presName="parentText" presStyleLbl="node1" presStyleIdx="3" presStyleCnt="5">
        <dgm:presLayoutVars>
          <dgm:chMax val="1"/>
          <dgm:bulletEnabled val="1"/>
        </dgm:presLayoutVars>
      </dgm:prSet>
      <dgm:spPr/>
      <dgm:t>
        <a:bodyPr/>
        <a:lstStyle/>
        <a:p>
          <a:endParaRPr lang="ru-RU"/>
        </a:p>
      </dgm:t>
    </dgm:pt>
    <dgm:pt modelId="{71A447C1-AF1A-4EC0-B034-FD499A5F3511}" type="pres">
      <dgm:prSet presAssocID="{12D49C54-0339-4157-B811-37345E73450E}" presName="descendantText" presStyleLbl="alignAccFollowNode1" presStyleIdx="3" presStyleCnt="5">
        <dgm:presLayoutVars>
          <dgm:bulletEnabled val="1"/>
        </dgm:presLayoutVars>
      </dgm:prSet>
      <dgm:spPr/>
      <dgm:t>
        <a:bodyPr/>
        <a:lstStyle/>
        <a:p>
          <a:endParaRPr lang="ru-RU"/>
        </a:p>
      </dgm:t>
    </dgm:pt>
    <dgm:pt modelId="{EAFC4DA0-B49A-4C33-9C72-B6837576769A}" type="pres">
      <dgm:prSet presAssocID="{A59EBC5A-EC4F-44CC-B2D6-4D932DC424B7}" presName="sp" presStyleCnt="0"/>
      <dgm:spPr/>
    </dgm:pt>
    <dgm:pt modelId="{7DA5A804-FB07-40B1-B34C-906B262D5453}" type="pres">
      <dgm:prSet presAssocID="{A4B640B0-C3C5-4EE5-AE1E-EA62E3DE8693}" presName="linNode" presStyleCnt="0"/>
      <dgm:spPr/>
    </dgm:pt>
    <dgm:pt modelId="{FCA24F72-47D3-40EE-8480-3A31E02C9D54}" type="pres">
      <dgm:prSet presAssocID="{A4B640B0-C3C5-4EE5-AE1E-EA62E3DE8693}" presName="parentText" presStyleLbl="node1" presStyleIdx="4" presStyleCnt="5">
        <dgm:presLayoutVars>
          <dgm:chMax val="1"/>
          <dgm:bulletEnabled val="1"/>
        </dgm:presLayoutVars>
      </dgm:prSet>
      <dgm:spPr/>
      <dgm:t>
        <a:bodyPr/>
        <a:lstStyle/>
        <a:p>
          <a:endParaRPr lang="ru-RU"/>
        </a:p>
      </dgm:t>
    </dgm:pt>
    <dgm:pt modelId="{D588B388-8DF7-49A6-964A-740F0D3BF07A}" type="pres">
      <dgm:prSet presAssocID="{A4B640B0-C3C5-4EE5-AE1E-EA62E3DE8693}" presName="descendantText" presStyleLbl="alignAccFollowNode1" presStyleIdx="4" presStyleCnt="5">
        <dgm:presLayoutVars>
          <dgm:bulletEnabled val="1"/>
        </dgm:presLayoutVars>
      </dgm:prSet>
      <dgm:spPr/>
      <dgm:t>
        <a:bodyPr/>
        <a:lstStyle/>
        <a:p>
          <a:endParaRPr lang="ru-RU"/>
        </a:p>
      </dgm:t>
    </dgm:pt>
  </dgm:ptLst>
  <dgm:cxnLst>
    <dgm:cxn modelId="{99C640A1-EC77-4CC1-BF0F-215458ACA757}" type="presOf" srcId="{CAAD0B9A-A27F-47F8-8FA6-AE11C81EED68}" destId="{63613CE0-644A-4081-8A0F-B5693CD12B2D}" srcOrd="0" destOrd="0" presId="urn:microsoft.com/office/officeart/2005/8/layout/vList5"/>
    <dgm:cxn modelId="{CCE69031-6C90-4C94-8C78-2562EC84FC1B}" type="presOf" srcId="{DD5F9448-FE92-4C52-8AAC-D34F77A8A522}" destId="{A8A79F21-99D8-45C6-8AAF-6BBF295BDFBF}" srcOrd="0" destOrd="0" presId="urn:microsoft.com/office/officeart/2005/8/layout/vList5"/>
    <dgm:cxn modelId="{BAF622DC-7A4F-4212-97BD-1FA12548537B}" srcId="{D5A0DA7B-A2DA-46F5-B55F-C2B48249BA46}" destId="{8A199945-B463-45E0-A9CE-C5A05C95507F}" srcOrd="0" destOrd="0" parTransId="{FAA74AE4-E51B-4F1B-A83F-5E14605DD634}" sibTransId="{9787631C-32D1-4F42-84D1-0EC70D8CC2C2}"/>
    <dgm:cxn modelId="{140246DD-3FF1-4C6C-8521-E23C2CDEC7E7}" srcId="{12D49C54-0339-4157-B811-37345E73450E}" destId="{220519F0-2216-409F-AFC9-4BE71C1F7FCB}" srcOrd="1" destOrd="0" parTransId="{F294A20C-F63C-4AE4-A1DD-891EE5CC6543}" sibTransId="{EC2399C2-8805-47FE-A426-DC7EF8C96285}"/>
    <dgm:cxn modelId="{080440EC-77AA-49A3-B74A-791C569A362E}" srcId="{A4B640B0-C3C5-4EE5-AE1E-EA62E3DE8693}" destId="{246F259F-4365-4E87-89E0-56BDB0A19845}" srcOrd="1" destOrd="0" parTransId="{096316C5-EFEF-4629-AF8F-61038F23534D}" sibTransId="{B5E5AC85-85B2-4951-8B82-F1DEFAD000C1}"/>
    <dgm:cxn modelId="{F5CEDB84-0C3A-485A-BF8A-7A7B299ADB5A}" srcId="{9048F889-3BD1-4A68-AE43-3B6386DA053A}" destId="{A26EF3E6-4A1D-4820-8B85-76086BB40A83}" srcOrd="1" destOrd="0" parTransId="{594A47E8-B1F0-4A2A-9931-0850B7B0AAEC}" sibTransId="{EBC0667E-B645-4143-82DF-79672B919443}"/>
    <dgm:cxn modelId="{19A8FF88-B106-4274-A8DE-DEA533D585D4}" srcId="{D5A0DA7B-A2DA-46F5-B55F-C2B48249BA46}" destId="{A4B640B0-C3C5-4EE5-AE1E-EA62E3DE8693}" srcOrd="4" destOrd="0" parTransId="{2B8DB6E6-B361-4216-AA5E-22B9FDA25FC2}" sibTransId="{8FC77CC2-A199-48CF-913D-B20AB2C727D2}"/>
    <dgm:cxn modelId="{F5A2883C-1DE0-488E-BE52-44678B31A596}" type="presOf" srcId="{D4E143E2-6B24-45B3-BB6D-0D98F616C0BF}" destId="{B9B74D7F-86A5-40A9-953E-75B4B5EF9358}" srcOrd="0" destOrd="0" presId="urn:microsoft.com/office/officeart/2005/8/layout/vList5"/>
    <dgm:cxn modelId="{E236607C-0F7E-479F-9219-792F01284BCA}" type="presOf" srcId="{220519F0-2216-409F-AFC9-4BE71C1F7FCB}" destId="{71A447C1-AF1A-4EC0-B034-FD499A5F3511}" srcOrd="0" destOrd="1" presId="urn:microsoft.com/office/officeart/2005/8/layout/vList5"/>
    <dgm:cxn modelId="{072A52EE-C549-4D30-902C-13BAE446D56A}" type="presOf" srcId="{2FF0DDBD-C497-41D3-8CAC-A265F49CCDBE}" destId="{0007B66A-FDEE-4CFA-934E-401B26674A0E}" srcOrd="0" destOrd="1" presId="urn:microsoft.com/office/officeart/2005/8/layout/vList5"/>
    <dgm:cxn modelId="{A497E2A7-1669-443B-8570-8E48DED7E2B7}" srcId="{D5A0DA7B-A2DA-46F5-B55F-C2B48249BA46}" destId="{9048F889-3BD1-4A68-AE43-3B6386DA053A}" srcOrd="1" destOrd="0" parTransId="{BFEAC705-C5D1-490C-B1DB-832886204B3A}" sibTransId="{5257D128-95A2-4A49-8147-9AA53799DB81}"/>
    <dgm:cxn modelId="{A44935FD-0FB2-4CEA-AA8C-1B22FFFDAC79}" type="presOf" srcId="{04EFEB47-2A88-4656-B037-B955CD9AE8EC}" destId="{71A447C1-AF1A-4EC0-B034-FD499A5F3511}" srcOrd="0" destOrd="0" presId="urn:microsoft.com/office/officeart/2005/8/layout/vList5"/>
    <dgm:cxn modelId="{9FE61D36-8C81-4AB2-8CE7-1D7D384F6BE8}" srcId="{8A199945-B463-45E0-A9CE-C5A05C95507F}" destId="{A0B383A4-6124-409C-8EBE-1FB327D58A4E}" srcOrd="0" destOrd="0" parTransId="{CB5C06D0-9BFA-4240-804C-628367914057}" sibTransId="{6A0A75E8-7666-45AA-91C9-65FFE451EBC4}"/>
    <dgm:cxn modelId="{6B6FCA85-BE3A-4929-A7EA-78CB801614CB}" srcId="{D5A0DA7B-A2DA-46F5-B55F-C2B48249BA46}" destId="{12D49C54-0339-4157-B811-37345E73450E}" srcOrd="3" destOrd="0" parTransId="{E65FF184-5CBA-4A76-AE33-3CCBD84920AB}" sibTransId="{A59EBC5A-EC4F-44CC-B2D6-4D932DC424B7}"/>
    <dgm:cxn modelId="{BB0DEFDC-AD3F-4BDD-AC30-32FDCB05E225}" type="presOf" srcId="{A26EF3E6-4A1D-4820-8B85-76086BB40A83}" destId="{B9B74D7F-86A5-40A9-953E-75B4B5EF9358}" srcOrd="0" destOrd="1" presId="urn:microsoft.com/office/officeart/2005/8/layout/vList5"/>
    <dgm:cxn modelId="{01BB902D-3142-494E-982F-372A5D399E6D}" srcId="{12D49C54-0339-4157-B811-37345E73450E}" destId="{04EFEB47-2A88-4656-B037-B955CD9AE8EC}" srcOrd="0" destOrd="0" parTransId="{149A65FD-E20F-4519-B7F7-06429DA81A3C}" sibTransId="{D57B377D-A15D-4656-8BC9-F44C14AD629A}"/>
    <dgm:cxn modelId="{1FFC5E46-1314-4583-AD28-EFE05F5951F4}" type="presOf" srcId="{4D25EB08-F9FD-47D2-956B-0953BB67B0C7}" destId="{D588B388-8DF7-49A6-964A-740F0D3BF07A}" srcOrd="0" destOrd="0" presId="urn:microsoft.com/office/officeart/2005/8/layout/vList5"/>
    <dgm:cxn modelId="{2656D5A4-5195-4F80-B6F4-A81DF8BAC10D}" type="presOf" srcId="{D5A0DA7B-A2DA-46F5-B55F-C2B48249BA46}" destId="{7B788DA5-71E1-4995-B3F8-25DD7BF61E77}" srcOrd="0" destOrd="0" presId="urn:microsoft.com/office/officeart/2005/8/layout/vList5"/>
    <dgm:cxn modelId="{8C4C76D7-CAB9-4E3F-9FCE-D774BF2DC548}" type="presOf" srcId="{246F259F-4365-4E87-89E0-56BDB0A19845}" destId="{D588B388-8DF7-49A6-964A-740F0D3BF07A}" srcOrd="0" destOrd="1" presId="urn:microsoft.com/office/officeart/2005/8/layout/vList5"/>
    <dgm:cxn modelId="{18BBD9FB-798E-4827-9F7E-5E36E31B26A4}" type="presOf" srcId="{8A199945-B463-45E0-A9CE-C5A05C95507F}" destId="{E7B13338-FD08-4190-B829-C6439D2C46B9}" srcOrd="0" destOrd="0" presId="urn:microsoft.com/office/officeart/2005/8/layout/vList5"/>
    <dgm:cxn modelId="{E55F0D00-E31F-48EE-A61C-F4058494FC25}" type="presOf" srcId="{12D49C54-0339-4157-B811-37345E73450E}" destId="{85D60E2A-605F-4C7E-9239-43C0561C19F3}" srcOrd="0" destOrd="0" presId="urn:microsoft.com/office/officeart/2005/8/layout/vList5"/>
    <dgm:cxn modelId="{C0F5C09A-9319-4584-9466-82BA6459FDD0}" type="presOf" srcId="{A0B383A4-6124-409C-8EBE-1FB327D58A4E}" destId="{0007B66A-FDEE-4CFA-934E-401B26674A0E}" srcOrd="0" destOrd="0" presId="urn:microsoft.com/office/officeart/2005/8/layout/vList5"/>
    <dgm:cxn modelId="{DC7CF46D-95BC-4E5F-8E75-9C49B387872D}" srcId="{8A199945-B463-45E0-A9CE-C5A05C95507F}" destId="{2FF0DDBD-C497-41D3-8CAC-A265F49CCDBE}" srcOrd="1" destOrd="0" parTransId="{716C8B38-F13F-42E8-972F-453BB086247D}" sibTransId="{66C4B69C-49B6-47AC-98EB-4C57368BFE0F}"/>
    <dgm:cxn modelId="{AEA7B3C0-1035-447C-B0F1-AE9236FDD525}" srcId="{D5A0DA7B-A2DA-46F5-B55F-C2B48249BA46}" destId="{DD5F9448-FE92-4C52-8AAC-D34F77A8A522}" srcOrd="2" destOrd="0" parTransId="{B328A701-7E4B-4C47-A9B5-9D97E48FDAD7}" sibTransId="{B3CC719D-7245-46BA-81A5-A7936B28AE6D}"/>
    <dgm:cxn modelId="{43A55914-4871-471F-AF41-B3AC8BBD3447}" srcId="{9048F889-3BD1-4A68-AE43-3B6386DA053A}" destId="{D4E143E2-6B24-45B3-BB6D-0D98F616C0BF}" srcOrd="0" destOrd="0" parTransId="{B6198D21-99D5-453E-927A-12797798DFF5}" sibTransId="{55E2C8B2-9FBD-456E-9FB0-34555D9E2E9F}"/>
    <dgm:cxn modelId="{DBF25742-AF53-4CA6-A619-379710BED8B4}" type="presOf" srcId="{591F02B9-0945-47DD-B992-512D6375C718}" destId="{63613CE0-644A-4081-8A0F-B5693CD12B2D}" srcOrd="0" destOrd="1" presId="urn:microsoft.com/office/officeart/2005/8/layout/vList5"/>
    <dgm:cxn modelId="{AB39564D-DCFF-4154-96FA-07611AB964DB}" type="presOf" srcId="{9048F889-3BD1-4A68-AE43-3B6386DA053A}" destId="{31C1BC06-CCFE-4AB3-9D84-7BF37F8B6454}" srcOrd="0" destOrd="0" presId="urn:microsoft.com/office/officeart/2005/8/layout/vList5"/>
    <dgm:cxn modelId="{A3D53EC4-0B2F-49CE-B9D7-AFE5C7A26231}" srcId="{A4B640B0-C3C5-4EE5-AE1E-EA62E3DE8693}" destId="{4D25EB08-F9FD-47D2-956B-0953BB67B0C7}" srcOrd="0" destOrd="0" parTransId="{C3B93FA9-620C-44A6-BD60-4341ED4CFB77}" sibTransId="{4E7ED8DA-F77D-411D-B0CD-326BC075D94C}"/>
    <dgm:cxn modelId="{00797ACE-8509-46F7-87BC-80FE067B0E7E}" type="presOf" srcId="{A4B640B0-C3C5-4EE5-AE1E-EA62E3DE8693}" destId="{FCA24F72-47D3-40EE-8480-3A31E02C9D54}" srcOrd="0" destOrd="0" presId="urn:microsoft.com/office/officeart/2005/8/layout/vList5"/>
    <dgm:cxn modelId="{994BCB79-9062-4581-93D1-83BE063C2924}" srcId="{DD5F9448-FE92-4C52-8AAC-D34F77A8A522}" destId="{591F02B9-0945-47DD-B992-512D6375C718}" srcOrd="1" destOrd="0" parTransId="{91CBCB71-AB3A-42A9-A9FD-0205AC8F79D6}" sibTransId="{525B1AD6-D841-409E-9FA0-07B0E585E23A}"/>
    <dgm:cxn modelId="{0836783E-690B-42A7-AA30-9CF9869F9280}" srcId="{DD5F9448-FE92-4C52-8AAC-D34F77A8A522}" destId="{CAAD0B9A-A27F-47F8-8FA6-AE11C81EED68}" srcOrd="0" destOrd="0" parTransId="{B42A7EA1-D222-4F36-8275-2445082CDD93}" sibTransId="{00019F9B-4AFF-4861-BA2B-AC19E564ED0E}"/>
    <dgm:cxn modelId="{AA869A2E-EC98-4C2C-9998-DB7E187B6792}" type="presParOf" srcId="{7B788DA5-71E1-4995-B3F8-25DD7BF61E77}" destId="{E67FC1B1-0636-4913-A947-8331C94DA0D3}" srcOrd="0" destOrd="0" presId="urn:microsoft.com/office/officeart/2005/8/layout/vList5"/>
    <dgm:cxn modelId="{3B68E6E2-AA89-4DF3-BD40-4411D1F832CE}" type="presParOf" srcId="{E67FC1B1-0636-4913-A947-8331C94DA0D3}" destId="{E7B13338-FD08-4190-B829-C6439D2C46B9}" srcOrd="0" destOrd="0" presId="urn:microsoft.com/office/officeart/2005/8/layout/vList5"/>
    <dgm:cxn modelId="{9F51FCCB-473A-45F9-905A-DC5EB7FF6A66}" type="presParOf" srcId="{E67FC1B1-0636-4913-A947-8331C94DA0D3}" destId="{0007B66A-FDEE-4CFA-934E-401B26674A0E}" srcOrd="1" destOrd="0" presId="urn:microsoft.com/office/officeart/2005/8/layout/vList5"/>
    <dgm:cxn modelId="{DB6EE67A-53FC-45D0-9E8B-0F6692DA3BD0}" type="presParOf" srcId="{7B788DA5-71E1-4995-B3F8-25DD7BF61E77}" destId="{73DC6680-C340-410C-8DB2-DCB41465A56E}" srcOrd="1" destOrd="0" presId="urn:microsoft.com/office/officeart/2005/8/layout/vList5"/>
    <dgm:cxn modelId="{D2DE3042-45D8-45F8-84EA-C323DAC2A607}" type="presParOf" srcId="{7B788DA5-71E1-4995-B3F8-25DD7BF61E77}" destId="{F3C90013-8E18-491B-9D69-203906FCE8BF}" srcOrd="2" destOrd="0" presId="urn:microsoft.com/office/officeart/2005/8/layout/vList5"/>
    <dgm:cxn modelId="{82E8D115-B177-421C-966B-F293D4D46DEB}" type="presParOf" srcId="{F3C90013-8E18-491B-9D69-203906FCE8BF}" destId="{31C1BC06-CCFE-4AB3-9D84-7BF37F8B6454}" srcOrd="0" destOrd="0" presId="urn:microsoft.com/office/officeart/2005/8/layout/vList5"/>
    <dgm:cxn modelId="{F787B97D-253D-44C1-8BF8-291FBEDE9D50}" type="presParOf" srcId="{F3C90013-8E18-491B-9D69-203906FCE8BF}" destId="{B9B74D7F-86A5-40A9-953E-75B4B5EF9358}" srcOrd="1" destOrd="0" presId="urn:microsoft.com/office/officeart/2005/8/layout/vList5"/>
    <dgm:cxn modelId="{A8390A35-950A-4E07-8160-33ACC8CBE31C}" type="presParOf" srcId="{7B788DA5-71E1-4995-B3F8-25DD7BF61E77}" destId="{73C08F20-D13C-474D-A181-D8344C13EB74}" srcOrd="3" destOrd="0" presId="urn:microsoft.com/office/officeart/2005/8/layout/vList5"/>
    <dgm:cxn modelId="{2A34EB46-4A69-44FD-98AB-6594B0AB15B4}" type="presParOf" srcId="{7B788DA5-71E1-4995-B3F8-25DD7BF61E77}" destId="{4DBD756A-E8A5-42B6-A658-5E469EBA9E5C}" srcOrd="4" destOrd="0" presId="urn:microsoft.com/office/officeart/2005/8/layout/vList5"/>
    <dgm:cxn modelId="{0585C841-07F8-440C-A504-DE1A884B571A}" type="presParOf" srcId="{4DBD756A-E8A5-42B6-A658-5E469EBA9E5C}" destId="{A8A79F21-99D8-45C6-8AAF-6BBF295BDFBF}" srcOrd="0" destOrd="0" presId="urn:microsoft.com/office/officeart/2005/8/layout/vList5"/>
    <dgm:cxn modelId="{F1E9C552-D8C7-4DAF-B755-4BFEB8CBE993}" type="presParOf" srcId="{4DBD756A-E8A5-42B6-A658-5E469EBA9E5C}" destId="{63613CE0-644A-4081-8A0F-B5693CD12B2D}" srcOrd="1" destOrd="0" presId="urn:microsoft.com/office/officeart/2005/8/layout/vList5"/>
    <dgm:cxn modelId="{1299C8E3-A90E-494F-A5E1-5C33DBF13444}" type="presParOf" srcId="{7B788DA5-71E1-4995-B3F8-25DD7BF61E77}" destId="{2251CC83-C781-41C9-BFB6-3B9BC92ACED1}" srcOrd="5" destOrd="0" presId="urn:microsoft.com/office/officeart/2005/8/layout/vList5"/>
    <dgm:cxn modelId="{6FB0242D-B419-4E8B-BC6C-06F8B749BDFD}" type="presParOf" srcId="{7B788DA5-71E1-4995-B3F8-25DD7BF61E77}" destId="{268FA4FC-E2DA-46F5-A2A5-36B6219C63E7}" srcOrd="6" destOrd="0" presId="urn:microsoft.com/office/officeart/2005/8/layout/vList5"/>
    <dgm:cxn modelId="{94DC1139-3DA3-4C55-A055-74369311138E}" type="presParOf" srcId="{268FA4FC-E2DA-46F5-A2A5-36B6219C63E7}" destId="{85D60E2A-605F-4C7E-9239-43C0561C19F3}" srcOrd="0" destOrd="0" presId="urn:microsoft.com/office/officeart/2005/8/layout/vList5"/>
    <dgm:cxn modelId="{A4266EDC-F170-4A0D-B704-CD6098554412}" type="presParOf" srcId="{268FA4FC-E2DA-46F5-A2A5-36B6219C63E7}" destId="{71A447C1-AF1A-4EC0-B034-FD499A5F3511}" srcOrd="1" destOrd="0" presId="urn:microsoft.com/office/officeart/2005/8/layout/vList5"/>
    <dgm:cxn modelId="{776BB975-DDC1-48FA-8B17-7FB24CFF6390}" type="presParOf" srcId="{7B788DA5-71E1-4995-B3F8-25DD7BF61E77}" destId="{EAFC4DA0-B49A-4C33-9C72-B6837576769A}" srcOrd="7" destOrd="0" presId="urn:microsoft.com/office/officeart/2005/8/layout/vList5"/>
    <dgm:cxn modelId="{89AFBF81-D0DA-42B2-B133-44AEE7084802}" type="presParOf" srcId="{7B788DA5-71E1-4995-B3F8-25DD7BF61E77}" destId="{7DA5A804-FB07-40B1-B34C-906B262D5453}" srcOrd="8" destOrd="0" presId="urn:microsoft.com/office/officeart/2005/8/layout/vList5"/>
    <dgm:cxn modelId="{6F544DFC-2017-47A5-8485-0B2B836FDDA6}" type="presParOf" srcId="{7DA5A804-FB07-40B1-B34C-906B262D5453}" destId="{FCA24F72-47D3-40EE-8480-3A31E02C9D54}" srcOrd="0" destOrd="0" presId="urn:microsoft.com/office/officeart/2005/8/layout/vList5"/>
    <dgm:cxn modelId="{094DDAF8-9964-4A0C-8254-770C5D118FD1}" type="presParOf" srcId="{7DA5A804-FB07-40B1-B34C-906B262D5453}" destId="{D588B388-8DF7-49A6-964A-740F0D3BF07A}" srcOrd="1" destOrd="0" presId="urn:microsoft.com/office/officeart/2005/8/layout/vList5"/>
  </dgm:cxnLst>
  <dgm:bg/>
  <dgm:whole/>
  <dgm:extLst>
    <a:ext uri="http://schemas.microsoft.com/office/drawing/2008/diagram">
      <dsp:dataModelExt xmlns:dsp="http://schemas.microsoft.com/office/drawing/2008/diagram" relId="rId11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02ABC52-B5EF-48EE-89E7-303CD0515F41}" type="doc">
      <dgm:prSet loTypeId="urn:microsoft.com/office/officeart/2005/8/layout/chevron2" loCatId="list" qsTypeId="urn:microsoft.com/office/officeart/2005/8/quickstyle/simple1" qsCatId="simple" csTypeId="urn:microsoft.com/office/officeart/2005/8/colors/accent0_1" csCatId="mainScheme" phldr="1"/>
      <dgm:spPr/>
      <dgm:t>
        <a:bodyPr/>
        <a:lstStyle/>
        <a:p>
          <a:endParaRPr lang="ru-RU"/>
        </a:p>
      </dgm:t>
    </dgm:pt>
    <dgm:pt modelId="{C8077B2E-4BA7-464C-A851-F9DAA3FAFE1E}">
      <dgm:prSet phldrT="[Текст]" custT="1"/>
      <dgm:spPr>
        <a:xfrm>
          <a:off x="651836" y="827521"/>
          <a:ext cx="2036615" cy="374999"/>
        </a:xfrm>
        <a:solidFill>
          <a:schemeClr val="bg1">
            <a:alpha val="90000"/>
          </a:schemeClr>
        </a:solidFill>
      </dgm:spPr>
      <dgm:t>
        <a:bodyPr/>
        <a:lstStyle/>
        <a:p>
          <a:r>
            <a:rPr lang="kk-KZ" sz="1200">
              <a:latin typeface="Times New Roman" panose="02020603050405020304" pitchFamily="18" charset="0"/>
              <a:ea typeface="+mn-ea"/>
              <a:cs typeface="Times New Roman" panose="02020603050405020304" pitchFamily="18" charset="0"/>
            </a:rPr>
            <a:t>Өмір сүру салты</a:t>
          </a:r>
          <a:endParaRPr lang="ru-RU" sz="1200">
            <a:latin typeface="Times New Roman" panose="02020603050405020304" pitchFamily="18" charset="0"/>
            <a:ea typeface="+mn-ea"/>
            <a:cs typeface="Times New Roman" panose="02020603050405020304" pitchFamily="18" charset="0"/>
          </a:endParaRPr>
        </a:p>
      </dgm:t>
    </dgm:pt>
    <dgm:pt modelId="{E4CB6852-658C-4B8E-860C-63A059B08972}" type="parTrans" cxnId="{E2AA52B5-35B2-4EF5-8CE8-C15AEC53F1CC}">
      <dgm:prSet/>
      <dgm:spPr/>
      <dgm:t>
        <a:bodyPr/>
        <a:lstStyle/>
        <a:p>
          <a:endParaRPr lang="ru-RU" sz="1200">
            <a:latin typeface="Times New Roman" panose="02020603050405020304" pitchFamily="18" charset="0"/>
            <a:cs typeface="Times New Roman" panose="02020603050405020304" pitchFamily="18" charset="0"/>
          </a:endParaRPr>
        </a:p>
      </dgm:t>
    </dgm:pt>
    <dgm:pt modelId="{D2584F6D-B11E-45E0-B764-EF64767E03F5}" type="sibTrans" cxnId="{E2AA52B5-35B2-4EF5-8CE8-C15AEC53F1CC}">
      <dgm:prSet/>
      <dgm:spPr/>
      <dgm:t>
        <a:bodyPr/>
        <a:lstStyle/>
        <a:p>
          <a:endParaRPr lang="ru-RU" sz="1200">
            <a:latin typeface="Times New Roman" panose="02020603050405020304" pitchFamily="18" charset="0"/>
            <a:cs typeface="Times New Roman" panose="02020603050405020304" pitchFamily="18" charset="0"/>
          </a:endParaRPr>
        </a:p>
      </dgm:t>
    </dgm:pt>
    <dgm:pt modelId="{040B5F67-9BAB-4EA7-98C4-7702114D5E0E}">
      <dgm:prSet phldrT="[Текст]" custT="1"/>
      <dgm:spPr>
        <a:xfrm>
          <a:off x="2797947" y="0"/>
          <a:ext cx="2189909" cy="462823"/>
        </a:xfrm>
      </dgm:spPr>
      <dgm:t>
        <a:bodyPr/>
        <a:lstStyle/>
        <a:p>
          <a:r>
            <a:rPr lang="kk-KZ" sz="1200">
              <a:latin typeface="Times New Roman" panose="02020603050405020304" pitchFamily="18" charset="0"/>
              <a:ea typeface="+mn-ea"/>
              <a:cs typeface="Times New Roman" panose="02020603050405020304" pitchFamily="18" charset="0"/>
            </a:rPr>
            <a:t>Туристік өнім</a:t>
          </a:r>
          <a:endParaRPr lang="ru-RU" sz="1200">
            <a:latin typeface="Times New Roman" panose="02020603050405020304" pitchFamily="18" charset="0"/>
            <a:ea typeface="+mn-ea"/>
            <a:cs typeface="Times New Roman" panose="02020603050405020304" pitchFamily="18" charset="0"/>
          </a:endParaRPr>
        </a:p>
      </dgm:t>
    </dgm:pt>
    <dgm:pt modelId="{18C60EB0-66B9-4EE1-8E68-22713B76D89C}" type="parTrans" cxnId="{CC9C7CBF-C7D1-4086-8B48-98A98BDF0C48}">
      <dgm:prSet/>
      <dgm:spPr/>
      <dgm:t>
        <a:bodyPr/>
        <a:lstStyle/>
        <a:p>
          <a:endParaRPr lang="ru-RU" sz="1200">
            <a:latin typeface="Times New Roman" panose="02020603050405020304" pitchFamily="18" charset="0"/>
            <a:cs typeface="Times New Roman" panose="02020603050405020304" pitchFamily="18" charset="0"/>
          </a:endParaRPr>
        </a:p>
      </dgm:t>
    </dgm:pt>
    <dgm:pt modelId="{15846ACF-22B2-4EF5-A9F8-E58A6624D3B5}" type="sibTrans" cxnId="{CC9C7CBF-C7D1-4086-8B48-98A98BDF0C48}">
      <dgm:prSet/>
      <dgm:spPr/>
      <dgm:t>
        <a:bodyPr/>
        <a:lstStyle/>
        <a:p>
          <a:endParaRPr lang="ru-RU" sz="1200">
            <a:latin typeface="Times New Roman" panose="02020603050405020304" pitchFamily="18" charset="0"/>
            <a:cs typeface="Times New Roman" panose="02020603050405020304" pitchFamily="18" charset="0"/>
          </a:endParaRPr>
        </a:p>
      </dgm:t>
    </dgm:pt>
    <dgm:pt modelId="{67CC274D-21E9-431B-A2EB-C55C62488182}">
      <dgm:prSet phldrT="[Текст]" custT="1"/>
      <dgm:spPr>
        <a:xfrm>
          <a:off x="2951241" y="827521"/>
          <a:ext cx="2036615" cy="374999"/>
        </a:xfrm>
        <a:solidFill>
          <a:schemeClr val="bg1">
            <a:alpha val="90000"/>
          </a:schemeClr>
        </a:solidFill>
      </dgm:spPr>
      <dgm:t>
        <a:bodyPr/>
        <a:lstStyle/>
        <a:p>
          <a:r>
            <a:rPr lang="kk-KZ" sz="1200">
              <a:latin typeface="Times New Roman" panose="02020603050405020304" pitchFamily="18" charset="0"/>
              <a:ea typeface="+mn-ea"/>
              <a:cs typeface="Times New Roman" panose="02020603050405020304" pitchFamily="18" charset="0"/>
            </a:rPr>
            <a:t>Заттаңбалар</a:t>
          </a:r>
          <a:endParaRPr lang="ru-RU" sz="1200">
            <a:latin typeface="Times New Roman" panose="02020603050405020304" pitchFamily="18" charset="0"/>
            <a:ea typeface="+mn-ea"/>
            <a:cs typeface="Times New Roman" panose="02020603050405020304" pitchFamily="18" charset="0"/>
          </a:endParaRPr>
        </a:p>
      </dgm:t>
    </dgm:pt>
    <dgm:pt modelId="{7EAD1E8E-2BF8-4F84-8705-B7235A10205F}" type="parTrans" cxnId="{26AEF0DB-F6F4-4FBC-8020-0561B8C33409}">
      <dgm:prSet/>
      <dgm:spPr/>
      <dgm:t>
        <a:bodyPr/>
        <a:lstStyle/>
        <a:p>
          <a:endParaRPr lang="ru-RU" sz="1200">
            <a:latin typeface="Times New Roman" panose="02020603050405020304" pitchFamily="18" charset="0"/>
            <a:cs typeface="Times New Roman" panose="02020603050405020304" pitchFamily="18" charset="0"/>
          </a:endParaRPr>
        </a:p>
      </dgm:t>
    </dgm:pt>
    <dgm:pt modelId="{A7DFB5FE-2CEB-4A7D-96BA-C7DF1449E3B8}" type="sibTrans" cxnId="{26AEF0DB-F6F4-4FBC-8020-0561B8C33409}">
      <dgm:prSet/>
      <dgm:spPr/>
      <dgm:t>
        <a:bodyPr/>
        <a:lstStyle/>
        <a:p>
          <a:endParaRPr lang="ru-RU" sz="1200">
            <a:latin typeface="Times New Roman" panose="02020603050405020304" pitchFamily="18" charset="0"/>
            <a:cs typeface="Times New Roman" panose="02020603050405020304" pitchFamily="18" charset="0"/>
          </a:endParaRPr>
        </a:p>
      </dgm:t>
    </dgm:pt>
    <dgm:pt modelId="{5AF1F007-8A82-46F1-9DAD-F9C602D9E813}">
      <dgm:prSet custT="1"/>
      <dgm:spPr>
        <a:xfrm>
          <a:off x="651836" y="1202521"/>
          <a:ext cx="2036615" cy="374999"/>
        </a:xfrm>
        <a:solidFill>
          <a:schemeClr val="bg1">
            <a:alpha val="90000"/>
          </a:schemeClr>
        </a:solidFill>
      </dgm:spPr>
      <dgm:t>
        <a:bodyPr/>
        <a:lstStyle/>
        <a:p>
          <a:r>
            <a:rPr lang="kk-KZ" sz="1200">
              <a:latin typeface="Times New Roman" panose="02020603050405020304" pitchFamily="18" charset="0"/>
              <a:ea typeface="+mn-ea"/>
              <a:cs typeface="Times New Roman" panose="02020603050405020304" pitchFamily="18" charset="0"/>
            </a:rPr>
            <a:t>Этно стильдегі көрмелер</a:t>
          </a:r>
          <a:endParaRPr lang="ru-RU" sz="1200">
            <a:latin typeface="Times New Roman" panose="02020603050405020304" pitchFamily="18" charset="0"/>
            <a:ea typeface="+mn-ea"/>
            <a:cs typeface="Times New Roman" panose="02020603050405020304" pitchFamily="18" charset="0"/>
          </a:endParaRPr>
        </a:p>
      </dgm:t>
    </dgm:pt>
    <dgm:pt modelId="{C7E3078E-0289-471A-9515-EAC426B8AEB6}" type="parTrans" cxnId="{40F940B8-F71E-4B1D-B72F-6C58327DC5C7}">
      <dgm:prSet/>
      <dgm:spPr/>
      <dgm:t>
        <a:bodyPr/>
        <a:lstStyle/>
        <a:p>
          <a:endParaRPr lang="ru-RU" sz="1200">
            <a:latin typeface="Times New Roman" panose="02020603050405020304" pitchFamily="18" charset="0"/>
            <a:cs typeface="Times New Roman" panose="02020603050405020304" pitchFamily="18" charset="0"/>
          </a:endParaRPr>
        </a:p>
      </dgm:t>
    </dgm:pt>
    <dgm:pt modelId="{AE983D98-1C3C-4951-8D76-40C99B46ACFE}" type="sibTrans" cxnId="{40F940B8-F71E-4B1D-B72F-6C58327DC5C7}">
      <dgm:prSet/>
      <dgm:spPr/>
      <dgm:t>
        <a:bodyPr/>
        <a:lstStyle/>
        <a:p>
          <a:endParaRPr lang="ru-RU" sz="1200">
            <a:latin typeface="Times New Roman" panose="02020603050405020304" pitchFamily="18" charset="0"/>
            <a:cs typeface="Times New Roman" panose="02020603050405020304" pitchFamily="18" charset="0"/>
          </a:endParaRPr>
        </a:p>
      </dgm:t>
    </dgm:pt>
    <dgm:pt modelId="{961A9145-5CCA-4809-A02F-7F33E399B4E3}">
      <dgm:prSet custT="1"/>
      <dgm:spPr>
        <a:xfrm>
          <a:off x="651836" y="1577520"/>
          <a:ext cx="2036615" cy="374999"/>
        </a:xfrm>
        <a:solidFill>
          <a:schemeClr val="bg1">
            <a:alpha val="90000"/>
          </a:schemeClr>
        </a:solidFill>
      </dgm:spPr>
      <dgm:t>
        <a:bodyPr/>
        <a:lstStyle/>
        <a:p>
          <a:r>
            <a:rPr lang="kk-KZ" sz="1200">
              <a:latin typeface="Times New Roman" panose="02020603050405020304" pitchFamily="18" charset="0"/>
              <a:ea typeface="+mn-ea"/>
              <a:cs typeface="Times New Roman" panose="02020603050405020304" pitchFamily="18" charset="0"/>
            </a:rPr>
            <a:t>Мәденит</a:t>
          </a:r>
          <a:endParaRPr lang="ru-RU" sz="1200">
            <a:latin typeface="Times New Roman" panose="02020603050405020304" pitchFamily="18" charset="0"/>
            <a:ea typeface="+mn-ea"/>
            <a:cs typeface="Times New Roman" panose="02020603050405020304" pitchFamily="18" charset="0"/>
          </a:endParaRPr>
        </a:p>
      </dgm:t>
    </dgm:pt>
    <dgm:pt modelId="{35516F1D-5FD3-4673-B0A5-9961EC3B6D5A}" type="parTrans" cxnId="{65F92912-8D41-45BC-BE01-C76DFAFFF94D}">
      <dgm:prSet/>
      <dgm:spPr/>
      <dgm:t>
        <a:bodyPr/>
        <a:lstStyle/>
        <a:p>
          <a:endParaRPr lang="ru-RU" sz="1200">
            <a:latin typeface="Times New Roman" panose="02020603050405020304" pitchFamily="18" charset="0"/>
            <a:cs typeface="Times New Roman" panose="02020603050405020304" pitchFamily="18" charset="0"/>
          </a:endParaRPr>
        </a:p>
      </dgm:t>
    </dgm:pt>
    <dgm:pt modelId="{E1B36AEC-66A1-4484-B8DA-99D74CC98A1B}" type="sibTrans" cxnId="{65F92912-8D41-45BC-BE01-C76DFAFFF94D}">
      <dgm:prSet/>
      <dgm:spPr/>
      <dgm:t>
        <a:bodyPr/>
        <a:lstStyle/>
        <a:p>
          <a:endParaRPr lang="ru-RU" sz="1200">
            <a:latin typeface="Times New Roman" panose="02020603050405020304" pitchFamily="18" charset="0"/>
            <a:cs typeface="Times New Roman" panose="02020603050405020304" pitchFamily="18" charset="0"/>
          </a:endParaRPr>
        </a:p>
      </dgm:t>
    </dgm:pt>
    <dgm:pt modelId="{1E57F1FF-774A-4A8C-BA90-0EE9088E6462}">
      <dgm:prSet custT="1"/>
      <dgm:spPr>
        <a:xfrm>
          <a:off x="651836" y="1952519"/>
          <a:ext cx="2036615" cy="374999"/>
        </a:xfrm>
        <a:solidFill>
          <a:schemeClr val="bg1">
            <a:alpha val="90000"/>
          </a:schemeClr>
        </a:solidFill>
      </dgm:spPr>
      <dgm:t>
        <a:bodyPr/>
        <a:lstStyle/>
        <a:p>
          <a:r>
            <a:rPr lang="kk-KZ" sz="1200">
              <a:latin typeface="Times New Roman" panose="02020603050405020304" pitchFamily="18" charset="0"/>
              <a:ea typeface="+mn-ea"/>
              <a:cs typeface="Times New Roman" panose="02020603050405020304" pitchFamily="18" charset="0"/>
            </a:rPr>
            <a:t>Салт-дәстүрлер</a:t>
          </a:r>
          <a:endParaRPr lang="ru-RU" sz="1200">
            <a:latin typeface="Times New Roman" panose="02020603050405020304" pitchFamily="18" charset="0"/>
            <a:ea typeface="+mn-ea"/>
            <a:cs typeface="Times New Roman" panose="02020603050405020304" pitchFamily="18" charset="0"/>
          </a:endParaRPr>
        </a:p>
      </dgm:t>
    </dgm:pt>
    <dgm:pt modelId="{525CBEFD-5A3A-4E37-BE56-8E2FD7E57D6F}" type="parTrans" cxnId="{9FBAFE4C-0AF8-4DBE-AB54-4B5597E777D9}">
      <dgm:prSet/>
      <dgm:spPr/>
      <dgm:t>
        <a:bodyPr/>
        <a:lstStyle/>
        <a:p>
          <a:endParaRPr lang="ru-RU" sz="1200">
            <a:latin typeface="Times New Roman" panose="02020603050405020304" pitchFamily="18" charset="0"/>
            <a:cs typeface="Times New Roman" panose="02020603050405020304" pitchFamily="18" charset="0"/>
          </a:endParaRPr>
        </a:p>
      </dgm:t>
    </dgm:pt>
    <dgm:pt modelId="{392F66F0-C9F8-4A40-A027-780C802DE7A2}" type="sibTrans" cxnId="{9FBAFE4C-0AF8-4DBE-AB54-4B5597E777D9}">
      <dgm:prSet/>
      <dgm:spPr/>
      <dgm:t>
        <a:bodyPr/>
        <a:lstStyle/>
        <a:p>
          <a:endParaRPr lang="ru-RU" sz="1200">
            <a:latin typeface="Times New Roman" panose="02020603050405020304" pitchFamily="18" charset="0"/>
            <a:cs typeface="Times New Roman" panose="02020603050405020304" pitchFamily="18" charset="0"/>
          </a:endParaRPr>
        </a:p>
      </dgm:t>
    </dgm:pt>
    <dgm:pt modelId="{1004B945-0191-4644-BE8B-D2C4F58AEE6E}">
      <dgm:prSet custT="1"/>
      <dgm:spPr>
        <a:xfrm>
          <a:off x="651836" y="2327518"/>
          <a:ext cx="2036615" cy="374999"/>
        </a:xfrm>
        <a:solidFill>
          <a:schemeClr val="bg1">
            <a:alpha val="90000"/>
          </a:schemeClr>
        </a:solidFill>
      </dgm:spPr>
      <dgm:t>
        <a:bodyPr/>
        <a:lstStyle/>
        <a:p>
          <a:r>
            <a:rPr lang="kk-KZ" sz="1200">
              <a:latin typeface="Times New Roman" panose="02020603050405020304" pitchFamily="18" charset="0"/>
              <a:ea typeface="+mn-ea"/>
              <a:cs typeface="Times New Roman" panose="02020603050405020304" pitchFamily="18" charset="0"/>
            </a:rPr>
            <a:t>Әдет-ғұрыптар </a:t>
          </a:r>
          <a:endParaRPr lang="ru-RU" sz="1200">
            <a:latin typeface="Times New Roman" panose="02020603050405020304" pitchFamily="18" charset="0"/>
            <a:ea typeface="+mn-ea"/>
            <a:cs typeface="Times New Roman" panose="02020603050405020304" pitchFamily="18" charset="0"/>
          </a:endParaRPr>
        </a:p>
      </dgm:t>
    </dgm:pt>
    <dgm:pt modelId="{E13E0BA1-6248-45EF-94E8-D9ED3BD04CCF}" type="parTrans" cxnId="{C337D694-FC0C-4ACF-ADB1-099CAF2FAE05}">
      <dgm:prSet/>
      <dgm:spPr/>
      <dgm:t>
        <a:bodyPr/>
        <a:lstStyle/>
        <a:p>
          <a:endParaRPr lang="ru-RU" sz="1200">
            <a:latin typeface="Times New Roman" panose="02020603050405020304" pitchFamily="18" charset="0"/>
            <a:cs typeface="Times New Roman" panose="02020603050405020304" pitchFamily="18" charset="0"/>
          </a:endParaRPr>
        </a:p>
      </dgm:t>
    </dgm:pt>
    <dgm:pt modelId="{02AD82ED-0DA3-4B4C-9DBE-DD760DAA9436}" type="sibTrans" cxnId="{C337D694-FC0C-4ACF-ADB1-099CAF2FAE05}">
      <dgm:prSet/>
      <dgm:spPr/>
      <dgm:t>
        <a:bodyPr/>
        <a:lstStyle/>
        <a:p>
          <a:endParaRPr lang="ru-RU" sz="1200">
            <a:latin typeface="Times New Roman" panose="02020603050405020304" pitchFamily="18" charset="0"/>
            <a:cs typeface="Times New Roman" panose="02020603050405020304" pitchFamily="18" charset="0"/>
          </a:endParaRPr>
        </a:p>
      </dgm:t>
    </dgm:pt>
    <dgm:pt modelId="{479E086D-1EA4-48BA-BB47-070305F4CCE0}">
      <dgm:prSet custT="1"/>
      <dgm:spPr>
        <a:xfrm>
          <a:off x="2951241" y="1202521"/>
          <a:ext cx="2036615" cy="374999"/>
        </a:xfrm>
        <a:solidFill>
          <a:schemeClr val="bg1">
            <a:alpha val="90000"/>
          </a:schemeClr>
        </a:solidFill>
      </dgm:spPr>
      <dgm:t>
        <a:bodyPr/>
        <a:lstStyle/>
        <a:p>
          <a:r>
            <a:rPr lang="kk-KZ" sz="1200">
              <a:latin typeface="Times New Roman" panose="02020603050405020304" pitchFamily="18" charset="0"/>
              <a:ea typeface="+mn-ea"/>
              <a:cs typeface="Times New Roman" panose="02020603050405020304" pitchFamily="18" charset="0"/>
            </a:rPr>
            <a:t>Нұсқаулықтар</a:t>
          </a:r>
          <a:endParaRPr lang="ru-RU" sz="1200">
            <a:latin typeface="Times New Roman" panose="02020603050405020304" pitchFamily="18" charset="0"/>
            <a:ea typeface="+mn-ea"/>
            <a:cs typeface="Times New Roman" panose="02020603050405020304" pitchFamily="18" charset="0"/>
          </a:endParaRPr>
        </a:p>
      </dgm:t>
    </dgm:pt>
    <dgm:pt modelId="{3E2292A5-D297-45F4-BEBD-E01F3E47587A}" type="parTrans" cxnId="{C4ECB8A1-78A7-4039-ACC9-93D273BE8A1E}">
      <dgm:prSet/>
      <dgm:spPr/>
      <dgm:t>
        <a:bodyPr/>
        <a:lstStyle/>
        <a:p>
          <a:endParaRPr lang="ru-RU" sz="1200">
            <a:latin typeface="Times New Roman" panose="02020603050405020304" pitchFamily="18" charset="0"/>
            <a:cs typeface="Times New Roman" panose="02020603050405020304" pitchFamily="18" charset="0"/>
          </a:endParaRPr>
        </a:p>
      </dgm:t>
    </dgm:pt>
    <dgm:pt modelId="{148DC8E3-67AC-4ED3-8029-A8D8C0DB7C0A}" type="sibTrans" cxnId="{C4ECB8A1-78A7-4039-ACC9-93D273BE8A1E}">
      <dgm:prSet/>
      <dgm:spPr/>
      <dgm:t>
        <a:bodyPr/>
        <a:lstStyle/>
        <a:p>
          <a:endParaRPr lang="ru-RU" sz="1200">
            <a:latin typeface="Times New Roman" panose="02020603050405020304" pitchFamily="18" charset="0"/>
            <a:cs typeface="Times New Roman" panose="02020603050405020304" pitchFamily="18" charset="0"/>
          </a:endParaRPr>
        </a:p>
      </dgm:t>
    </dgm:pt>
    <dgm:pt modelId="{F77129C9-7D85-4D7D-93B9-46AAD8031750}">
      <dgm:prSet custT="1"/>
      <dgm:spPr>
        <a:xfrm>
          <a:off x="2951241" y="1577520"/>
          <a:ext cx="2036615" cy="374999"/>
        </a:xfrm>
        <a:solidFill>
          <a:schemeClr val="bg1">
            <a:alpha val="90000"/>
          </a:schemeClr>
        </a:solidFill>
      </dgm:spPr>
      <dgm:t>
        <a:bodyPr/>
        <a:lstStyle/>
        <a:p>
          <a:r>
            <a:rPr lang="kk-KZ" sz="1200">
              <a:latin typeface="Times New Roman" panose="02020603050405020304" pitchFamily="18" charset="0"/>
              <a:ea typeface="+mn-ea"/>
              <a:cs typeface="Times New Roman" panose="02020603050405020304" pitchFamily="18" charset="0"/>
            </a:rPr>
            <a:t>Көшірме</a:t>
          </a:r>
          <a:endParaRPr lang="ru-RU" sz="1200">
            <a:latin typeface="Times New Roman" panose="02020603050405020304" pitchFamily="18" charset="0"/>
            <a:ea typeface="+mn-ea"/>
            <a:cs typeface="Times New Roman" panose="02020603050405020304" pitchFamily="18" charset="0"/>
          </a:endParaRPr>
        </a:p>
      </dgm:t>
    </dgm:pt>
    <dgm:pt modelId="{988556EC-FA20-4948-96B0-3A2DE5BAE1D6}" type="parTrans" cxnId="{735AC704-90B8-47CD-9963-1CD9523E81FF}">
      <dgm:prSet/>
      <dgm:spPr/>
      <dgm:t>
        <a:bodyPr/>
        <a:lstStyle/>
        <a:p>
          <a:endParaRPr lang="ru-RU" sz="1200">
            <a:latin typeface="Times New Roman" panose="02020603050405020304" pitchFamily="18" charset="0"/>
            <a:cs typeface="Times New Roman" panose="02020603050405020304" pitchFamily="18" charset="0"/>
          </a:endParaRPr>
        </a:p>
      </dgm:t>
    </dgm:pt>
    <dgm:pt modelId="{14AB1781-3D45-4764-88FC-663728E210D3}" type="sibTrans" cxnId="{735AC704-90B8-47CD-9963-1CD9523E81FF}">
      <dgm:prSet/>
      <dgm:spPr/>
      <dgm:t>
        <a:bodyPr/>
        <a:lstStyle/>
        <a:p>
          <a:endParaRPr lang="ru-RU" sz="1200">
            <a:latin typeface="Times New Roman" panose="02020603050405020304" pitchFamily="18" charset="0"/>
            <a:cs typeface="Times New Roman" panose="02020603050405020304" pitchFamily="18" charset="0"/>
          </a:endParaRPr>
        </a:p>
      </dgm:t>
    </dgm:pt>
    <dgm:pt modelId="{FC4815D9-0F9A-4FDE-80E4-F8039E096BE3}">
      <dgm:prSet custT="1"/>
      <dgm:spPr>
        <a:xfrm>
          <a:off x="2951241" y="1952519"/>
          <a:ext cx="2036615" cy="374999"/>
        </a:xfrm>
        <a:solidFill>
          <a:schemeClr val="bg1">
            <a:alpha val="90000"/>
          </a:schemeClr>
        </a:solidFill>
      </dgm:spPr>
      <dgm:t>
        <a:bodyPr/>
        <a:lstStyle/>
        <a:p>
          <a:r>
            <a:rPr lang="kk-KZ" sz="1200">
              <a:latin typeface="Times New Roman" panose="02020603050405020304" pitchFamily="18" charset="0"/>
              <a:ea typeface="+mn-ea"/>
              <a:cs typeface="Times New Roman" panose="02020603050405020304" pitchFamily="18" charset="0"/>
            </a:rPr>
            <a:t>Кәдесый </a:t>
          </a:r>
          <a:endParaRPr lang="ru-RU" sz="1200">
            <a:latin typeface="Times New Roman" panose="02020603050405020304" pitchFamily="18" charset="0"/>
            <a:ea typeface="+mn-ea"/>
            <a:cs typeface="Times New Roman" panose="02020603050405020304" pitchFamily="18" charset="0"/>
          </a:endParaRPr>
        </a:p>
      </dgm:t>
    </dgm:pt>
    <dgm:pt modelId="{65997AE9-B125-4CAE-926A-49AEFF6F39C6}" type="parTrans" cxnId="{6CA0F1A0-F4EB-4AF1-89B2-50976CE382E7}">
      <dgm:prSet/>
      <dgm:spPr/>
      <dgm:t>
        <a:bodyPr/>
        <a:lstStyle/>
        <a:p>
          <a:endParaRPr lang="ru-RU" sz="1200">
            <a:latin typeface="Times New Roman" panose="02020603050405020304" pitchFamily="18" charset="0"/>
            <a:cs typeface="Times New Roman" panose="02020603050405020304" pitchFamily="18" charset="0"/>
          </a:endParaRPr>
        </a:p>
      </dgm:t>
    </dgm:pt>
    <dgm:pt modelId="{98DB46E9-80D4-444F-96FC-DCC65156ADD8}" type="sibTrans" cxnId="{6CA0F1A0-F4EB-4AF1-89B2-50976CE382E7}">
      <dgm:prSet/>
      <dgm:spPr/>
      <dgm:t>
        <a:bodyPr/>
        <a:lstStyle/>
        <a:p>
          <a:endParaRPr lang="ru-RU" sz="1200">
            <a:latin typeface="Times New Roman" panose="02020603050405020304" pitchFamily="18" charset="0"/>
            <a:cs typeface="Times New Roman" panose="02020603050405020304" pitchFamily="18" charset="0"/>
          </a:endParaRPr>
        </a:p>
      </dgm:t>
    </dgm:pt>
    <dgm:pt modelId="{EE8A7D7C-D0AC-4461-846C-20462B85191A}">
      <dgm:prSet phldrT="[Текст]" custT="1"/>
      <dgm:spPr>
        <a:xfrm>
          <a:off x="498543" y="0"/>
          <a:ext cx="2189909" cy="462823"/>
        </a:xfrm>
      </dgm:spPr>
      <dgm:t>
        <a:bodyPr/>
        <a:lstStyle/>
        <a:p>
          <a:r>
            <a:rPr lang="kk-KZ" sz="1200">
              <a:latin typeface="Times New Roman" panose="02020603050405020304" pitchFamily="18" charset="0"/>
              <a:ea typeface="+mn-ea"/>
              <a:cs typeface="Times New Roman" panose="02020603050405020304" pitchFamily="18" charset="0"/>
            </a:rPr>
            <a:t>Дәстүрлі бейнелер</a:t>
          </a:r>
          <a:endParaRPr lang="ru-RU" sz="1200">
            <a:latin typeface="Times New Roman" panose="02020603050405020304" pitchFamily="18" charset="0"/>
            <a:ea typeface="+mn-ea"/>
            <a:cs typeface="Times New Roman" panose="02020603050405020304" pitchFamily="18" charset="0"/>
          </a:endParaRPr>
        </a:p>
      </dgm:t>
    </dgm:pt>
    <dgm:pt modelId="{6ED7513E-894C-4931-8A33-F77A9D142E8F}" type="parTrans" cxnId="{D087224B-8344-4C96-9109-E9ED3C79E6D1}">
      <dgm:prSet/>
      <dgm:spPr/>
      <dgm:t>
        <a:bodyPr/>
        <a:lstStyle/>
        <a:p>
          <a:endParaRPr lang="ru-RU" sz="1200">
            <a:latin typeface="Times New Roman" panose="02020603050405020304" pitchFamily="18" charset="0"/>
            <a:cs typeface="Times New Roman" panose="02020603050405020304" pitchFamily="18" charset="0"/>
          </a:endParaRPr>
        </a:p>
      </dgm:t>
    </dgm:pt>
    <dgm:pt modelId="{503D710C-B8E5-4F84-82C0-601186139BBE}" type="sibTrans" cxnId="{D087224B-8344-4C96-9109-E9ED3C79E6D1}">
      <dgm:prSet/>
      <dgm:spPr/>
      <dgm:t>
        <a:bodyPr/>
        <a:lstStyle/>
        <a:p>
          <a:endParaRPr lang="ru-RU" sz="1200">
            <a:latin typeface="Times New Roman" panose="02020603050405020304" pitchFamily="18" charset="0"/>
            <a:cs typeface="Times New Roman" panose="02020603050405020304" pitchFamily="18" charset="0"/>
          </a:endParaRPr>
        </a:p>
      </dgm:t>
    </dgm:pt>
    <dgm:pt modelId="{9A0943AB-8C52-4288-9537-B3CA9343ACAB}" type="pres">
      <dgm:prSet presAssocID="{902ABC52-B5EF-48EE-89E7-303CD0515F41}" presName="linearFlow" presStyleCnt="0">
        <dgm:presLayoutVars>
          <dgm:dir/>
          <dgm:animLvl val="lvl"/>
          <dgm:resizeHandles val="exact"/>
        </dgm:presLayoutVars>
      </dgm:prSet>
      <dgm:spPr/>
      <dgm:t>
        <a:bodyPr/>
        <a:lstStyle/>
        <a:p>
          <a:endParaRPr lang="ru-RU"/>
        </a:p>
      </dgm:t>
    </dgm:pt>
    <dgm:pt modelId="{E59382B4-47B4-422D-80B8-9DCDFA03E7DE}" type="pres">
      <dgm:prSet presAssocID="{EE8A7D7C-D0AC-4461-846C-20462B85191A}" presName="composite" presStyleCnt="0"/>
      <dgm:spPr/>
    </dgm:pt>
    <dgm:pt modelId="{F8F46200-BFCD-4258-8913-2430A2132DE9}" type="pres">
      <dgm:prSet presAssocID="{EE8A7D7C-D0AC-4461-846C-20462B85191A}" presName="parentText" presStyleLbl="alignNode1" presStyleIdx="0" presStyleCnt="2">
        <dgm:presLayoutVars>
          <dgm:chMax val="1"/>
          <dgm:bulletEnabled val="1"/>
        </dgm:presLayoutVars>
      </dgm:prSet>
      <dgm:spPr/>
      <dgm:t>
        <a:bodyPr/>
        <a:lstStyle/>
        <a:p>
          <a:endParaRPr lang="ru-RU"/>
        </a:p>
      </dgm:t>
    </dgm:pt>
    <dgm:pt modelId="{EABCF423-164C-4FB2-A6B6-774036004D57}" type="pres">
      <dgm:prSet presAssocID="{EE8A7D7C-D0AC-4461-846C-20462B85191A}" presName="descendantText" presStyleLbl="alignAcc1" presStyleIdx="0" presStyleCnt="2">
        <dgm:presLayoutVars>
          <dgm:bulletEnabled val="1"/>
        </dgm:presLayoutVars>
      </dgm:prSet>
      <dgm:spPr/>
      <dgm:t>
        <a:bodyPr/>
        <a:lstStyle/>
        <a:p>
          <a:endParaRPr lang="ru-RU"/>
        </a:p>
      </dgm:t>
    </dgm:pt>
    <dgm:pt modelId="{7256CB43-9F43-41E9-965A-17CF5D24EFCB}" type="pres">
      <dgm:prSet presAssocID="{503D710C-B8E5-4F84-82C0-601186139BBE}" presName="sp" presStyleCnt="0"/>
      <dgm:spPr/>
    </dgm:pt>
    <dgm:pt modelId="{35172A3F-3C5E-4C5E-A5EE-F2C294F52D5A}" type="pres">
      <dgm:prSet presAssocID="{040B5F67-9BAB-4EA7-98C4-7702114D5E0E}" presName="composite" presStyleCnt="0"/>
      <dgm:spPr/>
    </dgm:pt>
    <dgm:pt modelId="{295204A1-79E8-43AD-B478-DED717EBBACE}" type="pres">
      <dgm:prSet presAssocID="{040B5F67-9BAB-4EA7-98C4-7702114D5E0E}" presName="parentText" presStyleLbl="alignNode1" presStyleIdx="1" presStyleCnt="2">
        <dgm:presLayoutVars>
          <dgm:chMax val="1"/>
          <dgm:bulletEnabled val="1"/>
        </dgm:presLayoutVars>
      </dgm:prSet>
      <dgm:spPr/>
      <dgm:t>
        <a:bodyPr/>
        <a:lstStyle/>
        <a:p>
          <a:endParaRPr lang="ru-RU"/>
        </a:p>
      </dgm:t>
    </dgm:pt>
    <dgm:pt modelId="{B878ED63-99DD-4008-8383-6B7304DBB133}" type="pres">
      <dgm:prSet presAssocID="{040B5F67-9BAB-4EA7-98C4-7702114D5E0E}" presName="descendantText" presStyleLbl="alignAcc1" presStyleIdx="1" presStyleCnt="2">
        <dgm:presLayoutVars>
          <dgm:bulletEnabled val="1"/>
        </dgm:presLayoutVars>
      </dgm:prSet>
      <dgm:spPr/>
      <dgm:t>
        <a:bodyPr/>
        <a:lstStyle/>
        <a:p>
          <a:endParaRPr lang="ru-RU"/>
        </a:p>
      </dgm:t>
    </dgm:pt>
  </dgm:ptLst>
  <dgm:cxnLst>
    <dgm:cxn modelId="{CC9C7CBF-C7D1-4086-8B48-98A98BDF0C48}" srcId="{902ABC52-B5EF-48EE-89E7-303CD0515F41}" destId="{040B5F67-9BAB-4EA7-98C4-7702114D5E0E}" srcOrd="1" destOrd="0" parTransId="{18C60EB0-66B9-4EE1-8E68-22713B76D89C}" sibTransId="{15846ACF-22B2-4EF5-A9F8-E58A6624D3B5}"/>
    <dgm:cxn modelId="{735AC704-90B8-47CD-9963-1CD9523E81FF}" srcId="{040B5F67-9BAB-4EA7-98C4-7702114D5E0E}" destId="{F77129C9-7D85-4D7D-93B9-46AAD8031750}" srcOrd="2" destOrd="0" parTransId="{988556EC-FA20-4948-96B0-3A2DE5BAE1D6}" sibTransId="{14AB1781-3D45-4764-88FC-663728E210D3}"/>
    <dgm:cxn modelId="{EC45D563-134D-4D3E-9BB8-638B94EC5A9D}" type="presOf" srcId="{040B5F67-9BAB-4EA7-98C4-7702114D5E0E}" destId="{295204A1-79E8-43AD-B478-DED717EBBACE}" srcOrd="0" destOrd="0" presId="urn:microsoft.com/office/officeart/2005/8/layout/chevron2"/>
    <dgm:cxn modelId="{6CA0F1A0-F4EB-4AF1-89B2-50976CE382E7}" srcId="{040B5F67-9BAB-4EA7-98C4-7702114D5E0E}" destId="{FC4815D9-0F9A-4FDE-80E4-F8039E096BE3}" srcOrd="3" destOrd="0" parTransId="{65997AE9-B125-4CAE-926A-49AEFF6F39C6}" sibTransId="{98DB46E9-80D4-444F-96FC-DCC65156ADD8}"/>
    <dgm:cxn modelId="{C337D694-FC0C-4ACF-ADB1-099CAF2FAE05}" srcId="{EE8A7D7C-D0AC-4461-846C-20462B85191A}" destId="{1004B945-0191-4644-BE8B-D2C4F58AEE6E}" srcOrd="4" destOrd="0" parTransId="{E13E0BA1-6248-45EF-94E8-D9ED3BD04CCF}" sibTransId="{02AD82ED-0DA3-4B4C-9DBE-DD760DAA9436}"/>
    <dgm:cxn modelId="{C25DB4DE-AD05-4942-97D6-E80BB18654E3}" type="presOf" srcId="{961A9145-5CCA-4809-A02F-7F33E399B4E3}" destId="{EABCF423-164C-4FB2-A6B6-774036004D57}" srcOrd="0" destOrd="2" presId="urn:microsoft.com/office/officeart/2005/8/layout/chevron2"/>
    <dgm:cxn modelId="{4ED98C19-6576-4C82-AEFB-6B206BA8CFD9}" type="presOf" srcId="{479E086D-1EA4-48BA-BB47-070305F4CCE0}" destId="{B878ED63-99DD-4008-8383-6B7304DBB133}" srcOrd="0" destOrd="1" presId="urn:microsoft.com/office/officeart/2005/8/layout/chevron2"/>
    <dgm:cxn modelId="{C4ECB8A1-78A7-4039-ACC9-93D273BE8A1E}" srcId="{040B5F67-9BAB-4EA7-98C4-7702114D5E0E}" destId="{479E086D-1EA4-48BA-BB47-070305F4CCE0}" srcOrd="1" destOrd="0" parTransId="{3E2292A5-D297-45F4-BEBD-E01F3E47587A}" sibTransId="{148DC8E3-67AC-4ED3-8029-A8D8C0DB7C0A}"/>
    <dgm:cxn modelId="{9FBAFE4C-0AF8-4DBE-AB54-4B5597E777D9}" srcId="{EE8A7D7C-D0AC-4461-846C-20462B85191A}" destId="{1E57F1FF-774A-4A8C-BA90-0EE9088E6462}" srcOrd="3" destOrd="0" parTransId="{525CBEFD-5A3A-4E37-BE56-8E2FD7E57D6F}" sibTransId="{392F66F0-C9F8-4A40-A027-780C802DE7A2}"/>
    <dgm:cxn modelId="{26AEF0DB-F6F4-4FBC-8020-0561B8C33409}" srcId="{040B5F67-9BAB-4EA7-98C4-7702114D5E0E}" destId="{67CC274D-21E9-431B-A2EB-C55C62488182}" srcOrd="0" destOrd="0" parTransId="{7EAD1E8E-2BF8-4F84-8705-B7235A10205F}" sibTransId="{A7DFB5FE-2CEB-4A7D-96BA-C7DF1449E3B8}"/>
    <dgm:cxn modelId="{FA8479A6-C6AE-4CF5-9968-53F6FFEC8F91}" type="presOf" srcId="{1E57F1FF-774A-4A8C-BA90-0EE9088E6462}" destId="{EABCF423-164C-4FB2-A6B6-774036004D57}" srcOrd="0" destOrd="3" presId="urn:microsoft.com/office/officeart/2005/8/layout/chevron2"/>
    <dgm:cxn modelId="{2CF2DFCE-0ABD-41F9-8855-734BE99AD564}" type="presOf" srcId="{902ABC52-B5EF-48EE-89E7-303CD0515F41}" destId="{9A0943AB-8C52-4288-9537-B3CA9343ACAB}" srcOrd="0" destOrd="0" presId="urn:microsoft.com/office/officeart/2005/8/layout/chevron2"/>
    <dgm:cxn modelId="{9C42F3CA-46BF-43E1-B061-5D82E9314FA7}" type="presOf" srcId="{EE8A7D7C-D0AC-4461-846C-20462B85191A}" destId="{F8F46200-BFCD-4258-8913-2430A2132DE9}" srcOrd="0" destOrd="0" presId="urn:microsoft.com/office/officeart/2005/8/layout/chevron2"/>
    <dgm:cxn modelId="{65F92912-8D41-45BC-BE01-C76DFAFFF94D}" srcId="{EE8A7D7C-D0AC-4461-846C-20462B85191A}" destId="{961A9145-5CCA-4809-A02F-7F33E399B4E3}" srcOrd="2" destOrd="0" parTransId="{35516F1D-5FD3-4673-B0A5-9961EC3B6D5A}" sibTransId="{E1B36AEC-66A1-4484-B8DA-99D74CC98A1B}"/>
    <dgm:cxn modelId="{E2AA52B5-35B2-4EF5-8CE8-C15AEC53F1CC}" srcId="{EE8A7D7C-D0AC-4461-846C-20462B85191A}" destId="{C8077B2E-4BA7-464C-A851-F9DAA3FAFE1E}" srcOrd="0" destOrd="0" parTransId="{E4CB6852-658C-4B8E-860C-63A059B08972}" sibTransId="{D2584F6D-B11E-45E0-B764-EF64767E03F5}"/>
    <dgm:cxn modelId="{AA7106B2-6B37-4F9E-84C4-5CAC500FA2BC}" type="presOf" srcId="{5AF1F007-8A82-46F1-9DAD-F9C602D9E813}" destId="{EABCF423-164C-4FB2-A6B6-774036004D57}" srcOrd="0" destOrd="1" presId="urn:microsoft.com/office/officeart/2005/8/layout/chevron2"/>
    <dgm:cxn modelId="{E3C46663-9FAD-4050-B866-6A530FCDC6D0}" type="presOf" srcId="{C8077B2E-4BA7-464C-A851-F9DAA3FAFE1E}" destId="{EABCF423-164C-4FB2-A6B6-774036004D57}" srcOrd="0" destOrd="0" presId="urn:microsoft.com/office/officeart/2005/8/layout/chevron2"/>
    <dgm:cxn modelId="{BB487B2B-0D0B-4306-A6B7-7C5C47DB03D5}" type="presOf" srcId="{67CC274D-21E9-431B-A2EB-C55C62488182}" destId="{B878ED63-99DD-4008-8383-6B7304DBB133}" srcOrd="0" destOrd="0" presId="urn:microsoft.com/office/officeart/2005/8/layout/chevron2"/>
    <dgm:cxn modelId="{40F940B8-F71E-4B1D-B72F-6C58327DC5C7}" srcId="{EE8A7D7C-D0AC-4461-846C-20462B85191A}" destId="{5AF1F007-8A82-46F1-9DAD-F9C602D9E813}" srcOrd="1" destOrd="0" parTransId="{C7E3078E-0289-471A-9515-EAC426B8AEB6}" sibTransId="{AE983D98-1C3C-4951-8D76-40C99B46ACFE}"/>
    <dgm:cxn modelId="{596E28FD-54E9-4381-BD17-CA9F15DA8199}" type="presOf" srcId="{1004B945-0191-4644-BE8B-D2C4F58AEE6E}" destId="{EABCF423-164C-4FB2-A6B6-774036004D57}" srcOrd="0" destOrd="4" presId="urn:microsoft.com/office/officeart/2005/8/layout/chevron2"/>
    <dgm:cxn modelId="{8D1A0ED3-8BD1-46C2-B1E0-9E5F1369480A}" type="presOf" srcId="{FC4815D9-0F9A-4FDE-80E4-F8039E096BE3}" destId="{B878ED63-99DD-4008-8383-6B7304DBB133}" srcOrd="0" destOrd="3" presId="urn:microsoft.com/office/officeart/2005/8/layout/chevron2"/>
    <dgm:cxn modelId="{E1286BC9-4A6A-484B-AA03-A7B730DDB677}" type="presOf" srcId="{F77129C9-7D85-4D7D-93B9-46AAD8031750}" destId="{B878ED63-99DD-4008-8383-6B7304DBB133}" srcOrd="0" destOrd="2" presId="urn:microsoft.com/office/officeart/2005/8/layout/chevron2"/>
    <dgm:cxn modelId="{D087224B-8344-4C96-9109-E9ED3C79E6D1}" srcId="{902ABC52-B5EF-48EE-89E7-303CD0515F41}" destId="{EE8A7D7C-D0AC-4461-846C-20462B85191A}" srcOrd="0" destOrd="0" parTransId="{6ED7513E-894C-4931-8A33-F77A9D142E8F}" sibTransId="{503D710C-B8E5-4F84-82C0-601186139BBE}"/>
    <dgm:cxn modelId="{F7A2F210-36E9-4D65-A0B0-2E515D8B884B}" type="presParOf" srcId="{9A0943AB-8C52-4288-9537-B3CA9343ACAB}" destId="{E59382B4-47B4-422D-80B8-9DCDFA03E7DE}" srcOrd="0" destOrd="0" presId="urn:microsoft.com/office/officeart/2005/8/layout/chevron2"/>
    <dgm:cxn modelId="{02E70035-05F2-4657-8D8D-B77F87EFBC3B}" type="presParOf" srcId="{E59382B4-47B4-422D-80B8-9DCDFA03E7DE}" destId="{F8F46200-BFCD-4258-8913-2430A2132DE9}" srcOrd="0" destOrd="0" presId="urn:microsoft.com/office/officeart/2005/8/layout/chevron2"/>
    <dgm:cxn modelId="{B94859EC-7B4F-454F-8444-BBC20C62F127}" type="presParOf" srcId="{E59382B4-47B4-422D-80B8-9DCDFA03E7DE}" destId="{EABCF423-164C-4FB2-A6B6-774036004D57}" srcOrd="1" destOrd="0" presId="urn:microsoft.com/office/officeart/2005/8/layout/chevron2"/>
    <dgm:cxn modelId="{58B7C311-A306-455A-862E-397FCF8EDFCB}" type="presParOf" srcId="{9A0943AB-8C52-4288-9537-B3CA9343ACAB}" destId="{7256CB43-9F43-41E9-965A-17CF5D24EFCB}" srcOrd="1" destOrd="0" presId="urn:microsoft.com/office/officeart/2005/8/layout/chevron2"/>
    <dgm:cxn modelId="{B9013B7A-A44A-4D25-97C2-01F6F775A239}" type="presParOf" srcId="{9A0943AB-8C52-4288-9537-B3CA9343ACAB}" destId="{35172A3F-3C5E-4C5E-A5EE-F2C294F52D5A}" srcOrd="2" destOrd="0" presId="urn:microsoft.com/office/officeart/2005/8/layout/chevron2"/>
    <dgm:cxn modelId="{58F927F2-7D0C-46F0-8711-1CFAF3618971}" type="presParOf" srcId="{35172A3F-3C5E-4C5E-A5EE-F2C294F52D5A}" destId="{295204A1-79E8-43AD-B478-DED717EBBACE}" srcOrd="0" destOrd="0" presId="urn:microsoft.com/office/officeart/2005/8/layout/chevron2"/>
    <dgm:cxn modelId="{8583672A-B315-46EF-881A-0578B01612B6}" type="presParOf" srcId="{35172A3F-3C5E-4C5E-A5EE-F2C294F52D5A}" destId="{B878ED63-99DD-4008-8383-6B7304DBB133}" srcOrd="1" destOrd="0" presId="urn:microsoft.com/office/officeart/2005/8/layout/chevron2"/>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962830F1-B624-459B-9E30-F86B2B5F26FA}" type="doc">
      <dgm:prSet loTypeId="urn:microsoft.com/office/officeart/2005/8/layout/pList1" loCatId="picture" qsTypeId="urn:microsoft.com/office/officeart/2005/8/quickstyle/simple1" qsCatId="simple" csTypeId="urn:microsoft.com/office/officeart/2005/8/colors/accent1_2" csCatId="accent1" phldr="1"/>
      <dgm:spPr/>
      <dgm:t>
        <a:bodyPr/>
        <a:lstStyle/>
        <a:p>
          <a:endParaRPr lang="ru-RU"/>
        </a:p>
      </dgm:t>
    </dgm:pt>
    <dgm:pt modelId="{5473898B-0A59-4C68-99A8-55FFA638AA83}">
      <dgm:prSet phldrT="[Текст]" custT="1"/>
      <dgm:spPr/>
      <dgm:t>
        <a:bodyPr/>
        <a:lstStyle/>
        <a:p>
          <a:r>
            <a:rPr lang="kk-KZ" sz="1200">
              <a:latin typeface="Times New Roman" panose="02020603050405020304" pitchFamily="18" charset="0"/>
              <a:cs typeface="Times New Roman" panose="02020603050405020304" pitchFamily="18" charset="0"/>
            </a:rPr>
            <a:t> тамақтан</a:t>
          </a:r>
          <a:r>
            <a:rPr lang="x-none" sz="1200">
              <a:latin typeface="Times New Roman" panose="02020603050405020304" pitchFamily="18" charset="0"/>
              <a:cs typeface="Times New Roman" panose="02020603050405020304" pitchFamily="18" charset="0"/>
            </a:rPr>
            <a:t>дыр</a:t>
          </a:r>
          <a:r>
            <a:rPr lang="kk-KZ" sz="1200">
              <a:latin typeface="Times New Roman" panose="02020603050405020304" pitchFamily="18" charset="0"/>
              <a:cs typeface="Times New Roman" panose="02020603050405020304" pitchFamily="18" charset="0"/>
            </a:rPr>
            <a:t>у</a:t>
          </a:r>
          <a:endParaRPr lang="ru-RU" sz="1200">
            <a:latin typeface="Times New Roman" panose="02020603050405020304" pitchFamily="18" charset="0"/>
            <a:cs typeface="Times New Roman" panose="02020603050405020304" pitchFamily="18" charset="0"/>
          </a:endParaRPr>
        </a:p>
      </dgm:t>
    </dgm:pt>
    <dgm:pt modelId="{991264DE-99BA-47AF-AAAB-C674D75C6817}" type="parTrans" cxnId="{0A17CBB6-B996-4E28-95AB-E92653890A84}">
      <dgm:prSet/>
      <dgm:spPr/>
      <dgm:t>
        <a:bodyPr/>
        <a:lstStyle/>
        <a:p>
          <a:endParaRPr lang="ru-RU" sz="1200">
            <a:latin typeface="Times New Roman" panose="02020603050405020304" pitchFamily="18" charset="0"/>
            <a:cs typeface="Times New Roman" panose="02020603050405020304" pitchFamily="18" charset="0"/>
          </a:endParaRPr>
        </a:p>
      </dgm:t>
    </dgm:pt>
    <dgm:pt modelId="{3F583677-BF2C-4E78-BC7D-4E16F5056AB2}" type="sibTrans" cxnId="{0A17CBB6-B996-4E28-95AB-E92653890A84}">
      <dgm:prSet/>
      <dgm:spPr/>
      <dgm:t>
        <a:bodyPr/>
        <a:lstStyle/>
        <a:p>
          <a:endParaRPr lang="ru-RU" sz="1200">
            <a:latin typeface="Times New Roman" panose="02020603050405020304" pitchFamily="18" charset="0"/>
            <a:cs typeface="Times New Roman" panose="02020603050405020304" pitchFamily="18" charset="0"/>
          </a:endParaRPr>
        </a:p>
      </dgm:t>
    </dgm:pt>
    <dgm:pt modelId="{675CBE0B-745E-4FA5-98A7-43A778621A6B}">
      <dgm:prSet phldrT="[Текст]" custT="1"/>
      <dgm:spPr/>
      <dgm:t>
        <a:bodyPr/>
        <a:lstStyle/>
        <a:p>
          <a:r>
            <a:rPr lang="kk-KZ" sz="1200">
              <a:latin typeface="Times New Roman" panose="02020603050405020304" pitchFamily="18" charset="0"/>
              <a:cs typeface="Times New Roman" panose="02020603050405020304" pitchFamily="18" charset="0"/>
            </a:rPr>
            <a:t>Орналасу қызметі </a:t>
          </a:r>
          <a:endParaRPr lang="ru-RU" sz="1200">
            <a:latin typeface="Times New Roman" panose="02020603050405020304" pitchFamily="18" charset="0"/>
            <a:cs typeface="Times New Roman" panose="02020603050405020304" pitchFamily="18" charset="0"/>
          </a:endParaRPr>
        </a:p>
      </dgm:t>
    </dgm:pt>
    <dgm:pt modelId="{0552406A-30C4-4284-9B00-B8CB75C21E7B}" type="parTrans" cxnId="{FBB538F1-D729-4103-BBC5-F73592243808}">
      <dgm:prSet/>
      <dgm:spPr/>
      <dgm:t>
        <a:bodyPr/>
        <a:lstStyle/>
        <a:p>
          <a:endParaRPr lang="ru-RU" sz="1200">
            <a:latin typeface="Times New Roman" panose="02020603050405020304" pitchFamily="18" charset="0"/>
            <a:cs typeface="Times New Roman" panose="02020603050405020304" pitchFamily="18" charset="0"/>
          </a:endParaRPr>
        </a:p>
      </dgm:t>
    </dgm:pt>
    <dgm:pt modelId="{4DDEF497-4163-4391-B97A-7A65D2714169}" type="sibTrans" cxnId="{FBB538F1-D729-4103-BBC5-F73592243808}">
      <dgm:prSet/>
      <dgm:spPr/>
      <dgm:t>
        <a:bodyPr/>
        <a:lstStyle/>
        <a:p>
          <a:endParaRPr lang="ru-RU" sz="1200">
            <a:latin typeface="Times New Roman" panose="02020603050405020304" pitchFamily="18" charset="0"/>
            <a:cs typeface="Times New Roman" panose="02020603050405020304" pitchFamily="18" charset="0"/>
          </a:endParaRPr>
        </a:p>
      </dgm:t>
    </dgm:pt>
    <dgm:pt modelId="{D5891CF0-82F1-4422-AB64-DAF36ECE2B0D}">
      <dgm:prSet phldrT="[Текст]" custT="1"/>
      <dgm:spPr/>
      <dgm:t>
        <a:bodyPr/>
        <a:lstStyle/>
        <a:p>
          <a:r>
            <a:rPr lang="x-none" sz="1200">
              <a:latin typeface="Times New Roman" panose="02020603050405020304" pitchFamily="18" charset="0"/>
              <a:cs typeface="Times New Roman" panose="02020603050405020304" pitchFamily="18" charset="0"/>
            </a:rPr>
            <a:t>турист</a:t>
          </a:r>
          <a:r>
            <a:rPr lang="ru-RU" sz="1200">
              <a:latin typeface="Times New Roman" panose="02020603050405020304" pitchFamily="18" charset="0"/>
              <a:cs typeface="Times New Roman" panose="02020603050405020304" pitchFamily="18" charset="0"/>
            </a:rPr>
            <a:t>ік </a:t>
          </a:r>
          <a:r>
            <a:rPr lang="kk-KZ" sz="1200">
              <a:latin typeface="Times New Roman" panose="02020603050405020304" pitchFamily="18" charset="0"/>
              <a:cs typeface="Times New Roman" panose="02020603050405020304" pitchFamily="18" charset="0"/>
            </a:rPr>
            <a:t>инфрақұрылым </a:t>
          </a:r>
          <a:endParaRPr lang="ru-RU" sz="1200">
            <a:latin typeface="Times New Roman" panose="02020603050405020304" pitchFamily="18" charset="0"/>
            <a:cs typeface="Times New Roman" panose="02020603050405020304" pitchFamily="18" charset="0"/>
          </a:endParaRPr>
        </a:p>
      </dgm:t>
    </dgm:pt>
    <dgm:pt modelId="{426F6034-9D1C-4478-ABD9-3BA38C0B572F}" type="parTrans" cxnId="{7DCB9D2E-11A3-4DA4-9EBE-445ACC72FDF2}">
      <dgm:prSet/>
      <dgm:spPr/>
      <dgm:t>
        <a:bodyPr/>
        <a:lstStyle/>
        <a:p>
          <a:endParaRPr lang="ru-RU" sz="1200">
            <a:latin typeface="Times New Roman" panose="02020603050405020304" pitchFamily="18" charset="0"/>
            <a:cs typeface="Times New Roman" panose="02020603050405020304" pitchFamily="18" charset="0"/>
          </a:endParaRPr>
        </a:p>
      </dgm:t>
    </dgm:pt>
    <dgm:pt modelId="{48E47210-32E1-45C4-87F5-7F4D5D7583A4}" type="sibTrans" cxnId="{7DCB9D2E-11A3-4DA4-9EBE-445ACC72FDF2}">
      <dgm:prSet/>
      <dgm:spPr/>
      <dgm:t>
        <a:bodyPr/>
        <a:lstStyle/>
        <a:p>
          <a:endParaRPr lang="ru-RU" sz="1200">
            <a:latin typeface="Times New Roman" panose="02020603050405020304" pitchFamily="18" charset="0"/>
            <a:cs typeface="Times New Roman" panose="02020603050405020304" pitchFamily="18" charset="0"/>
          </a:endParaRPr>
        </a:p>
      </dgm:t>
    </dgm:pt>
    <dgm:pt modelId="{CA886704-BC14-4482-A90B-0C9C16230D84}">
      <dgm:prSet phldrT="[Текст]" custT="1"/>
      <dgm:spPr/>
      <dgm:t>
        <a:bodyPr/>
        <a:lstStyle/>
        <a:p>
          <a:r>
            <a:rPr lang="kk-KZ" sz="1200">
              <a:latin typeface="Times New Roman" panose="02020603050405020304" pitchFamily="18" charset="0"/>
              <a:cs typeface="Times New Roman" panose="02020603050405020304" pitchFamily="18" charset="0"/>
            </a:rPr>
            <a:t>кәдесыйлар</a:t>
          </a:r>
          <a:endParaRPr lang="ru-RU" sz="1200">
            <a:latin typeface="Times New Roman" panose="02020603050405020304" pitchFamily="18" charset="0"/>
            <a:cs typeface="Times New Roman" panose="02020603050405020304" pitchFamily="18" charset="0"/>
          </a:endParaRPr>
        </a:p>
      </dgm:t>
    </dgm:pt>
    <dgm:pt modelId="{06FF3290-E887-40D9-8352-92481E7BAA09}" type="parTrans" cxnId="{710E51CC-AD4B-40B4-9535-9C939EA2D802}">
      <dgm:prSet/>
      <dgm:spPr/>
      <dgm:t>
        <a:bodyPr/>
        <a:lstStyle/>
        <a:p>
          <a:endParaRPr lang="ru-RU" sz="1200">
            <a:latin typeface="Times New Roman" panose="02020603050405020304" pitchFamily="18" charset="0"/>
            <a:cs typeface="Times New Roman" panose="02020603050405020304" pitchFamily="18" charset="0"/>
          </a:endParaRPr>
        </a:p>
      </dgm:t>
    </dgm:pt>
    <dgm:pt modelId="{11C7A325-FB20-4263-BF8D-D8D4FC2A2C97}" type="sibTrans" cxnId="{710E51CC-AD4B-40B4-9535-9C939EA2D802}">
      <dgm:prSet/>
      <dgm:spPr/>
      <dgm:t>
        <a:bodyPr/>
        <a:lstStyle/>
        <a:p>
          <a:endParaRPr lang="ru-RU" sz="1200">
            <a:latin typeface="Times New Roman" panose="02020603050405020304" pitchFamily="18" charset="0"/>
            <a:cs typeface="Times New Roman" panose="02020603050405020304" pitchFamily="18" charset="0"/>
          </a:endParaRPr>
        </a:p>
      </dgm:t>
    </dgm:pt>
    <dgm:pt modelId="{78885243-903A-495D-BFE3-59D4B88B31F7}">
      <dgm:prSet phldrT="[Текст]" custT="1"/>
      <dgm:spPr/>
      <dgm:t>
        <a:bodyPr/>
        <a:lstStyle/>
        <a:p>
          <a:r>
            <a:rPr lang="kk-KZ" sz="1200">
              <a:latin typeface="Times New Roman" panose="02020603050405020304" pitchFamily="18" charset="0"/>
              <a:cs typeface="Times New Roman" panose="02020603050405020304" pitchFamily="18" charset="0"/>
            </a:rPr>
            <a:t>баспа және сандық туристік ақпарат</a:t>
          </a:r>
          <a:endParaRPr lang="ru-RU" sz="1200">
            <a:latin typeface="Times New Roman" panose="02020603050405020304" pitchFamily="18" charset="0"/>
            <a:cs typeface="Times New Roman" panose="02020603050405020304" pitchFamily="18" charset="0"/>
          </a:endParaRPr>
        </a:p>
      </dgm:t>
    </dgm:pt>
    <dgm:pt modelId="{7B21316C-5FC9-421C-B940-24C0BEA5CF78}" type="parTrans" cxnId="{101CF104-07B7-4322-AE65-B91F5B20D872}">
      <dgm:prSet/>
      <dgm:spPr/>
      <dgm:t>
        <a:bodyPr/>
        <a:lstStyle/>
        <a:p>
          <a:endParaRPr lang="ru-RU" sz="1200">
            <a:latin typeface="Times New Roman" panose="02020603050405020304" pitchFamily="18" charset="0"/>
            <a:cs typeface="Times New Roman" panose="02020603050405020304" pitchFamily="18" charset="0"/>
          </a:endParaRPr>
        </a:p>
      </dgm:t>
    </dgm:pt>
    <dgm:pt modelId="{2F3A85F7-6ED7-4866-8AC9-3CD90F07FB41}" type="sibTrans" cxnId="{101CF104-07B7-4322-AE65-B91F5B20D872}">
      <dgm:prSet/>
      <dgm:spPr/>
      <dgm:t>
        <a:bodyPr/>
        <a:lstStyle/>
        <a:p>
          <a:endParaRPr lang="ru-RU" sz="1200">
            <a:latin typeface="Times New Roman" panose="02020603050405020304" pitchFamily="18" charset="0"/>
            <a:cs typeface="Times New Roman" panose="02020603050405020304" pitchFamily="18" charset="0"/>
          </a:endParaRPr>
        </a:p>
      </dgm:t>
    </dgm:pt>
    <dgm:pt modelId="{5EBDA5C4-268C-4E33-9EE0-2A0ED78FCE8E}">
      <dgm:prSet phldrT="[Текст]" custT="1"/>
      <dgm:spPr/>
      <dgm:t>
        <a:bodyPr/>
        <a:lstStyle/>
        <a:p>
          <a:r>
            <a:rPr lang="kk-KZ" sz="1200">
              <a:latin typeface="Times New Roman" panose="02020603050405020304" pitchFamily="18" charset="0"/>
              <a:cs typeface="Times New Roman" panose="02020603050405020304" pitchFamily="18" charset="0"/>
            </a:rPr>
            <a:t>инновациялық технологиялар</a:t>
          </a:r>
          <a:endParaRPr lang="ru-RU" sz="1200">
            <a:latin typeface="Times New Roman" panose="02020603050405020304" pitchFamily="18" charset="0"/>
            <a:cs typeface="Times New Roman" panose="02020603050405020304" pitchFamily="18" charset="0"/>
          </a:endParaRPr>
        </a:p>
      </dgm:t>
    </dgm:pt>
    <dgm:pt modelId="{03383E19-CEAE-4B0F-A3C3-AF91DC67048B}" type="parTrans" cxnId="{AB42346C-5220-4DBA-80B7-0D66758D6561}">
      <dgm:prSet/>
      <dgm:spPr/>
      <dgm:t>
        <a:bodyPr/>
        <a:lstStyle/>
        <a:p>
          <a:endParaRPr lang="ru-RU" sz="1200">
            <a:latin typeface="Times New Roman" panose="02020603050405020304" pitchFamily="18" charset="0"/>
            <a:cs typeface="Times New Roman" panose="02020603050405020304" pitchFamily="18" charset="0"/>
          </a:endParaRPr>
        </a:p>
      </dgm:t>
    </dgm:pt>
    <dgm:pt modelId="{C165BADB-F1E7-47D7-BBC1-A278AE76AD40}" type="sibTrans" cxnId="{AB42346C-5220-4DBA-80B7-0D66758D6561}">
      <dgm:prSet/>
      <dgm:spPr/>
      <dgm:t>
        <a:bodyPr/>
        <a:lstStyle/>
        <a:p>
          <a:endParaRPr lang="ru-RU" sz="1200">
            <a:latin typeface="Times New Roman" panose="02020603050405020304" pitchFamily="18" charset="0"/>
            <a:cs typeface="Times New Roman" panose="02020603050405020304" pitchFamily="18" charset="0"/>
          </a:endParaRPr>
        </a:p>
      </dgm:t>
    </dgm:pt>
    <dgm:pt modelId="{8DB67FF1-C11F-4DDD-81CC-96A783942531}">
      <dgm:prSet phldrT="[Текст]" custT="1"/>
      <dgm:spPr/>
      <dgm:t>
        <a:bodyPr/>
        <a:lstStyle/>
        <a:p>
          <a:r>
            <a:rPr lang="kk-KZ" sz="1200">
              <a:latin typeface="Times New Roman" panose="02020603050405020304" pitchFamily="18" charset="0"/>
              <a:cs typeface="Times New Roman" panose="02020603050405020304" pitchFamily="18" charset="0"/>
            </a:rPr>
            <a:t>Туристік маршруттарды әзірлеу</a:t>
          </a:r>
          <a:endParaRPr lang="ru-RU" sz="1200">
            <a:latin typeface="Times New Roman" panose="02020603050405020304" pitchFamily="18" charset="0"/>
            <a:cs typeface="Times New Roman" panose="02020603050405020304" pitchFamily="18" charset="0"/>
          </a:endParaRPr>
        </a:p>
      </dgm:t>
    </dgm:pt>
    <dgm:pt modelId="{08379FF8-2A1F-4FC0-8215-74E3EDEB8ACA}" type="parTrans" cxnId="{24A548E1-AD21-4B56-B61E-345F7190392C}">
      <dgm:prSet/>
      <dgm:spPr/>
      <dgm:t>
        <a:bodyPr/>
        <a:lstStyle/>
        <a:p>
          <a:endParaRPr lang="ru-RU" sz="1200">
            <a:latin typeface="Times New Roman" panose="02020603050405020304" pitchFamily="18" charset="0"/>
            <a:cs typeface="Times New Roman" panose="02020603050405020304" pitchFamily="18" charset="0"/>
          </a:endParaRPr>
        </a:p>
      </dgm:t>
    </dgm:pt>
    <dgm:pt modelId="{B4C87F06-C02B-4147-A7FD-21AEF91BF3E6}" type="sibTrans" cxnId="{24A548E1-AD21-4B56-B61E-345F7190392C}">
      <dgm:prSet/>
      <dgm:spPr/>
      <dgm:t>
        <a:bodyPr/>
        <a:lstStyle/>
        <a:p>
          <a:endParaRPr lang="ru-RU" sz="1200">
            <a:latin typeface="Times New Roman" panose="02020603050405020304" pitchFamily="18" charset="0"/>
            <a:cs typeface="Times New Roman" panose="02020603050405020304" pitchFamily="18" charset="0"/>
          </a:endParaRPr>
        </a:p>
      </dgm:t>
    </dgm:pt>
    <dgm:pt modelId="{3DC6610B-2518-46E5-9001-E1270A85B97B}">
      <dgm:prSet phldrT="[Текст]" custT="1"/>
      <dgm:spPr/>
      <dgm:t>
        <a:bodyPr/>
        <a:lstStyle/>
        <a:p>
          <a:r>
            <a:rPr lang="kk-KZ" sz="1200">
              <a:latin typeface="Times New Roman" panose="02020603050405020304" pitchFamily="18" charset="0"/>
              <a:cs typeface="Times New Roman" panose="02020603050405020304" pitchFamily="18" charset="0"/>
            </a:rPr>
            <a:t>Навигацияның қол жетімділігі</a:t>
          </a:r>
          <a:endParaRPr lang="ru-RU" sz="1200">
            <a:latin typeface="Times New Roman" panose="02020603050405020304" pitchFamily="18" charset="0"/>
            <a:cs typeface="Times New Roman" panose="02020603050405020304" pitchFamily="18" charset="0"/>
          </a:endParaRPr>
        </a:p>
      </dgm:t>
    </dgm:pt>
    <dgm:pt modelId="{34B0E3E7-2030-4D0D-A861-D19292F29D8A}" type="parTrans" cxnId="{97F3129E-7CCB-455B-86A3-F73CC7E3671A}">
      <dgm:prSet/>
      <dgm:spPr/>
      <dgm:t>
        <a:bodyPr/>
        <a:lstStyle/>
        <a:p>
          <a:endParaRPr lang="ru-RU" sz="1200">
            <a:latin typeface="Times New Roman" panose="02020603050405020304" pitchFamily="18" charset="0"/>
            <a:cs typeface="Times New Roman" panose="02020603050405020304" pitchFamily="18" charset="0"/>
          </a:endParaRPr>
        </a:p>
      </dgm:t>
    </dgm:pt>
    <dgm:pt modelId="{A653B0EE-95A1-40ED-B429-2BBB540E3D33}" type="sibTrans" cxnId="{97F3129E-7CCB-455B-86A3-F73CC7E3671A}">
      <dgm:prSet/>
      <dgm:spPr/>
      <dgm:t>
        <a:bodyPr/>
        <a:lstStyle/>
        <a:p>
          <a:endParaRPr lang="ru-RU" sz="1200">
            <a:latin typeface="Times New Roman" panose="02020603050405020304" pitchFamily="18" charset="0"/>
            <a:cs typeface="Times New Roman" panose="02020603050405020304" pitchFamily="18" charset="0"/>
          </a:endParaRPr>
        </a:p>
      </dgm:t>
    </dgm:pt>
    <dgm:pt modelId="{85541395-C865-4115-8E60-94C69C6FD5DD}">
      <dgm:prSet phldrT="[Текст]" custT="1"/>
      <dgm:spPr/>
      <dgm:t>
        <a:bodyPr/>
        <a:lstStyle/>
        <a:p>
          <a:r>
            <a:rPr lang="kk-KZ" sz="1200">
              <a:latin typeface="Times New Roman" panose="02020603050405020304" pitchFamily="18" charset="0"/>
              <a:cs typeface="Times New Roman" panose="02020603050405020304" pitchFamily="18" charset="0"/>
            </a:rPr>
            <a:t>жергілікті тұрғындарды оқыту</a:t>
          </a:r>
          <a:endParaRPr lang="ru-RU" sz="1200">
            <a:latin typeface="Times New Roman" panose="02020603050405020304" pitchFamily="18" charset="0"/>
            <a:cs typeface="Times New Roman" panose="02020603050405020304" pitchFamily="18" charset="0"/>
          </a:endParaRPr>
        </a:p>
      </dgm:t>
    </dgm:pt>
    <dgm:pt modelId="{AE18ACFC-01C5-4240-9DF5-F7956085F17D}" type="parTrans" cxnId="{F75FD172-62E9-41F8-8533-5CEE856526FA}">
      <dgm:prSet/>
      <dgm:spPr/>
      <dgm:t>
        <a:bodyPr/>
        <a:lstStyle/>
        <a:p>
          <a:endParaRPr lang="ru-RU"/>
        </a:p>
      </dgm:t>
    </dgm:pt>
    <dgm:pt modelId="{D98ECCE7-4C62-4C1A-8211-5AD23EF3CE33}" type="sibTrans" cxnId="{F75FD172-62E9-41F8-8533-5CEE856526FA}">
      <dgm:prSet/>
      <dgm:spPr/>
      <dgm:t>
        <a:bodyPr/>
        <a:lstStyle/>
        <a:p>
          <a:endParaRPr lang="ru-RU"/>
        </a:p>
      </dgm:t>
    </dgm:pt>
    <dgm:pt modelId="{24009961-58BC-416F-B5F9-2D61CEC52E09}">
      <dgm:prSet phldrT="[Текст]" custT="1"/>
      <dgm:spPr/>
      <dgm:t>
        <a:bodyPr/>
        <a:lstStyle/>
        <a:p>
          <a:r>
            <a:rPr lang="kk-KZ" sz="1200">
              <a:latin typeface="Times New Roman" panose="02020603050405020304" pitchFamily="18" charset="0"/>
              <a:cs typeface="Times New Roman" panose="02020603050405020304" pitchFamily="18" charset="0"/>
            </a:rPr>
            <a:t>Wi-Fi және интернет желісі</a:t>
          </a:r>
          <a:endParaRPr lang="ru-RU" sz="1200">
            <a:latin typeface="Times New Roman" panose="02020603050405020304" pitchFamily="18" charset="0"/>
            <a:cs typeface="Times New Roman" panose="02020603050405020304" pitchFamily="18" charset="0"/>
          </a:endParaRPr>
        </a:p>
      </dgm:t>
    </dgm:pt>
    <dgm:pt modelId="{F57D8D81-26F5-4CFD-AA87-1C7B3124CFCA}" type="parTrans" cxnId="{D7A2E8FA-C587-4D61-B29F-B682DF700124}">
      <dgm:prSet/>
      <dgm:spPr/>
      <dgm:t>
        <a:bodyPr/>
        <a:lstStyle/>
        <a:p>
          <a:endParaRPr lang="ru-RU"/>
        </a:p>
      </dgm:t>
    </dgm:pt>
    <dgm:pt modelId="{F9E24279-C8D8-4E17-A933-84F2C82A005D}" type="sibTrans" cxnId="{D7A2E8FA-C587-4D61-B29F-B682DF700124}">
      <dgm:prSet/>
      <dgm:spPr/>
      <dgm:t>
        <a:bodyPr/>
        <a:lstStyle/>
        <a:p>
          <a:endParaRPr lang="ru-RU"/>
        </a:p>
      </dgm:t>
    </dgm:pt>
    <dgm:pt modelId="{998F7C22-42D5-482C-8D48-A96F90C7A912}" type="pres">
      <dgm:prSet presAssocID="{962830F1-B624-459B-9E30-F86B2B5F26FA}" presName="Name0" presStyleCnt="0">
        <dgm:presLayoutVars>
          <dgm:dir/>
          <dgm:resizeHandles val="exact"/>
        </dgm:presLayoutVars>
      </dgm:prSet>
      <dgm:spPr/>
      <dgm:t>
        <a:bodyPr/>
        <a:lstStyle/>
        <a:p>
          <a:endParaRPr lang="ru-RU"/>
        </a:p>
      </dgm:t>
    </dgm:pt>
    <dgm:pt modelId="{F4A0DF05-77CE-4027-ADE6-2B5521DCA275}" type="pres">
      <dgm:prSet presAssocID="{5473898B-0A59-4C68-99A8-55FFA638AA83}" presName="compNode" presStyleCnt="0"/>
      <dgm:spPr/>
    </dgm:pt>
    <dgm:pt modelId="{8C003329-9712-449D-9CA1-680C9465CE05}" type="pres">
      <dgm:prSet presAssocID="{5473898B-0A59-4C68-99A8-55FFA638AA83}" presName="pictRect" presStyleLbl="node1" presStyleIdx="0" presStyleCnt="10"/>
      <dgm:spPr>
        <a:blipFill rotWithShape="1">
          <a:blip xmlns:r="http://schemas.openxmlformats.org/officeDocument/2006/relationships" r:embed="rId1"/>
          <a:stretch>
            <a:fillRect/>
          </a:stretch>
        </a:blipFill>
      </dgm:spPr>
    </dgm:pt>
    <dgm:pt modelId="{47E7BB7C-67C2-42DF-B812-0DE2162FC959}" type="pres">
      <dgm:prSet presAssocID="{5473898B-0A59-4C68-99A8-55FFA638AA83}" presName="textRect" presStyleLbl="revTx" presStyleIdx="0" presStyleCnt="10">
        <dgm:presLayoutVars>
          <dgm:bulletEnabled val="1"/>
        </dgm:presLayoutVars>
      </dgm:prSet>
      <dgm:spPr/>
      <dgm:t>
        <a:bodyPr/>
        <a:lstStyle/>
        <a:p>
          <a:endParaRPr lang="ru-RU"/>
        </a:p>
      </dgm:t>
    </dgm:pt>
    <dgm:pt modelId="{C1690D49-0122-4342-9D1D-48733D206CF7}" type="pres">
      <dgm:prSet presAssocID="{3F583677-BF2C-4E78-BC7D-4E16F5056AB2}" presName="sibTrans" presStyleLbl="sibTrans2D1" presStyleIdx="0" presStyleCnt="0"/>
      <dgm:spPr/>
      <dgm:t>
        <a:bodyPr/>
        <a:lstStyle/>
        <a:p>
          <a:endParaRPr lang="ru-RU"/>
        </a:p>
      </dgm:t>
    </dgm:pt>
    <dgm:pt modelId="{6AF95B04-8D04-47EB-B511-9B4FB879EE10}" type="pres">
      <dgm:prSet presAssocID="{675CBE0B-745E-4FA5-98A7-43A778621A6B}" presName="compNode" presStyleCnt="0"/>
      <dgm:spPr/>
    </dgm:pt>
    <dgm:pt modelId="{0A114E40-CB1D-4028-BD7C-6A8B555502BA}" type="pres">
      <dgm:prSet presAssocID="{675CBE0B-745E-4FA5-98A7-43A778621A6B}" presName="pictRect" presStyleLbl="node1" presStyleIdx="1" presStyleCnt="10"/>
      <dgm:spPr>
        <a:blipFill rotWithShape="1">
          <a:blip xmlns:r="http://schemas.openxmlformats.org/officeDocument/2006/relationships" r:embed="rId2"/>
          <a:stretch>
            <a:fillRect/>
          </a:stretch>
        </a:blipFill>
      </dgm:spPr>
    </dgm:pt>
    <dgm:pt modelId="{40C9E001-8C66-47FC-832F-90F2833A5B6B}" type="pres">
      <dgm:prSet presAssocID="{675CBE0B-745E-4FA5-98A7-43A778621A6B}" presName="textRect" presStyleLbl="revTx" presStyleIdx="1" presStyleCnt="10">
        <dgm:presLayoutVars>
          <dgm:bulletEnabled val="1"/>
        </dgm:presLayoutVars>
      </dgm:prSet>
      <dgm:spPr/>
      <dgm:t>
        <a:bodyPr/>
        <a:lstStyle/>
        <a:p>
          <a:endParaRPr lang="ru-RU"/>
        </a:p>
      </dgm:t>
    </dgm:pt>
    <dgm:pt modelId="{F23F8F70-FE37-4E34-957E-3E7E60BAF764}" type="pres">
      <dgm:prSet presAssocID="{4DDEF497-4163-4391-B97A-7A65D2714169}" presName="sibTrans" presStyleLbl="sibTrans2D1" presStyleIdx="0" presStyleCnt="0"/>
      <dgm:spPr/>
      <dgm:t>
        <a:bodyPr/>
        <a:lstStyle/>
        <a:p>
          <a:endParaRPr lang="ru-RU"/>
        </a:p>
      </dgm:t>
    </dgm:pt>
    <dgm:pt modelId="{E3781EEF-FD27-44EB-A099-B88C0971C8BC}" type="pres">
      <dgm:prSet presAssocID="{D5891CF0-82F1-4422-AB64-DAF36ECE2B0D}" presName="compNode" presStyleCnt="0"/>
      <dgm:spPr/>
    </dgm:pt>
    <dgm:pt modelId="{A9FCA97E-C4AC-44E4-8526-0F689903B96E}" type="pres">
      <dgm:prSet presAssocID="{D5891CF0-82F1-4422-AB64-DAF36ECE2B0D}" presName="pictRect" presStyleLbl="node1" presStyleIdx="2" presStyleCnt="10"/>
      <dgm:spPr>
        <a:blipFill rotWithShape="1">
          <a:blip xmlns:r="http://schemas.openxmlformats.org/officeDocument/2006/relationships" r:embed="rId3"/>
          <a:stretch>
            <a:fillRect/>
          </a:stretch>
        </a:blipFill>
      </dgm:spPr>
    </dgm:pt>
    <dgm:pt modelId="{948D5A25-FA37-48B3-A935-8A917216AD67}" type="pres">
      <dgm:prSet presAssocID="{D5891CF0-82F1-4422-AB64-DAF36ECE2B0D}" presName="textRect" presStyleLbl="revTx" presStyleIdx="2" presStyleCnt="10" custScaleX="109165">
        <dgm:presLayoutVars>
          <dgm:bulletEnabled val="1"/>
        </dgm:presLayoutVars>
      </dgm:prSet>
      <dgm:spPr/>
      <dgm:t>
        <a:bodyPr/>
        <a:lstStyle/>
        <a:p>
          <a:endParaRPr lang="ru-RU"/>
        </a:p>
      </dgm:t>
    </dgm:pt>
    <dgm:pt modelId="{E2976B0F-319F-49C9-84E6-B677BB378E95}" type="pres">
      <dgm:prSet presAssocID="{48E47210-32E1-45C4-87F5-7F4D5D7583A4}" presName="sibTrans" presStyleLbl="sibTrans2D1" presStyleIdx="0" presStyleCnt="0"/>
      <dgm:spPr/>
      <dgm:t>
        <a:bodyPr/>
        <a:lstStyle/>
        <a:p>
          <a:endParaRPr lang="ru-RU"/>
        </a:p>
      </dgm:t>
    </dgm:pt>
    <dgm:pt modelId="{3210915A-C476-4C43-99C5-10DF635FC018}" type="pres">
      <dgm:prSet presAssocID="{CA886704-BC14-4482-A90B-0C9C16230D84}" presName="compNode" presStyleCnt="0"/>
      <dgm:spPr/>
    </dgm:pt>
    <dgm:pt modelId="{745B8E68-7E74-4A64-BF74-C9B52EC3BCB8}" type="pres">
      <dgm:prSet presAssocID="{CA886704-BC14-4482-A90B-0C9C16230D84}" presName="pictRect" presStyleLbl="node1" presStyleIdx="3" presStyleCnt="10"/>
      <dgm:spPr>
        <a:blipFill rotWithShape="1">
          <a:blip xmlns:r="http://schemas.openxmlformats.org/officeDocument/2006/relationships" r:embed="rId4"/>
          <a:stretch>
            <a:fillRect/>
          </a:stretch>
        </a:blipFill>
      </dgm:spPr>
    </dgm:pt>
    <dgm:pt modelId="{BC1B15C7-E1FE-4E78-9349-4FDF0E6D9226}" type="pres">
      <dgm:prSet presAssocID="{CA886704-BC14-4482-A90B-0C9C16230D84}" presName="textRect" presStyleLbl="revTx" presStyleIdx="3" presStyleCnt="10">
        <dgm:presLayoutVars>
          <dgm:bulletEnabled val="1"/>
        </dgm:presLayoutVars>
      </dgm:prSet>
      <dgm:spPr/>
      <dgm:t>
        <a:bodyPr/>
        <a:lstStyle/>
        <a:p>
          <a:endParaRPr lang="ru-RU"/>
        </a:p>
      </dgm:t>
    </dgm:pt>
    <dgm:pt modelId="{AB304A4A-FF3C-49DD-A1F2-7D4DB0FC3BEE}" type="pres">
      <dgm:prSet presAssocID="{11C7A325-FB20-4263-BF8D-D8D4FC2A2C97}" presName="sibTrans" presStyleLbl="sibTrans2D1" presStyleIdx="0" presStyleCnt="0"/>
      <dgm:spPr/>
      <dgm:t>
        <a:bodyPr/>
        <a:lstStyle/>
        <a:p>
          <a:endParaRPr lang="ru-RU"/>
        </a:p>
      </dgm:t>
    </dgm:pt>
    <dgm:pt modelId="{DC704446-BEC8-434D-855B-222FAB72C1AB}" type="pres">
      <dgm:prSet presAssocID="{85541395-C865-4115-8E60-94C69C6FD5DD}" presName="compNode" presStyleCnt="0"/>
      <dgm:spPr/>
    </dgm:pt>
    <dgm:pt modelId="{D925AEBF-D736-457B-A53E-BC54B34E0495}" type="pres">
      <dgm:prSet presAssocID="{85541395-C865-4115-8E60-94C69C6FD5DD}" presName="pictRect" presStyleLbl="node1" presStyleIdx="4" presStyleCnt="10"/>
      <dgm:spPr>
        <a:blipFill rotWithShape="1">
          <a:blip xmlns:r="http://schemas.openxmlformats.org/officeDocument/2006/relationships" r:embed="rId5"/>
          <a:stretch>
            <a:fillRect/>
          </a:stretch>
        </a:blipFill>
      </dgm:spPr>
    </dgm:pt>
    <dgm:pt modelId="{A87E59B8-508D-45BE-B566-395B48707D7C}" type="pres">
      <dgm:prSet presAssocID="{85541395-C865-4115-8E60-94C69C6FD5DD}" presName="textRect" presStyleLbl="revTx" presStyleIdx="4" presStyleCnt="10">
        <dgm:presLayoutVars>
          <dgm:bulletEnabled val="1"/>
        </dgm:presLayoutVars>
      </dgm:prSet>
      <dgm:spPr/>
      <dgm:t>
        <a:bodyPr/>
        <a:lstStyle/>
        <a:p>
          <a:endParaRPr lang="ru-RU"/>
        </a:p>
      </dgm:t>
    </dgm:pt>
    <dgm:pt modelId="{B7231A18-3073-4AA4-AC7B-5A0E04805D15}" type="pres">
      <dgm:prSet presAssocID="{D98ECCE7-4C62-4C1A-8211-5AD23EF3CE33}" presName="sibTrans" presStyleLbl="sibTrans2D1" presStyleIdx="0" presStyleCnt="0"/>
      <dgm:spPr/>
      <dgm:t>
        <a:bodyPr/>
        <a:lstStyle/>
        <a:p>
          <a:endParaRPr lang="ru-RU"/>
        </a:p>
      </dgm:t>
    </dgm:pt>
    <dgm:pt modelId="{92DAF3E5-D7E3-4928-9EB5-7F5FA1493EFE}" type="pres">
      <dgm:prSet presAssocID="{78885243-903A-495D-BFE3-59D4B88B31F7}" presName="compNode" presStyleCnt="0"/>
      <dgm:spPr/>
    </dgm:pt>
    <dgm:pt modelId="{8BBED22B-E16C-4394-98CE-11997BA54DFA}" type="pres">
      <dgm:prSet presAssocID="{78885243-903A-495D-BFE3-59D4B88B31F7}" presName="pictRect" presStyleLbl="node1" presStyleIdx="5" presStyleCnt="10"/>
      <dgm:spPr>
        <a:blipFill rotWithShape="1">
          <a:blip xmlns:r="http://schemas.openxmlformats.org/officeDocument/2006/relationships" r:embed="rId6"/>
          <a:stretch>
            <a:fillRect/>
          </a:stretch>
        </a:blipFill>
      </dgm:spPr>
    </dgm:pt>
    <dgm:pt modelId="{E1D522BF-7ECA-472B-8A93-9082193F4E8B}" type="pres">
      <dgm:prSet presAssocID="{78885243-903A-495D-BFE3-59D4B88B31F7}" presName="textRect" presStyleLbl="revTx" presStyleIdx="5" presStyleCnt="10">
        <dgm:presLayoutVars>
          <dgm:bulletEnabled val="1"/>
        </dgm:presLayoutVars>
      </dgm:prSet>
      <dgm:spPr/>
      <dgm:t>
        <a:bodyPr/>
        <a:lstStyle/>
        <a:p>
          <a:endParaRPr lang="ru-RU"/>
        </a:p>
      </dgm:t>
    </dgm:pt>
    <dgm:pt modelId="{DE497F98-454A-448F-AC01-5EFFB092866C}" type="pres">
      <dgm:prSet presAssocID="{2F3A85F7-6ED7-4866-8AC9-3CD90F07FB41}" presName="sibTrans" presStyleLbl="sibTrans2D1" presStyleIdx="0" presStyleCnt="0"/>
      <dgm:spPr/>
      <dgm:t>
        <a:bodyPr/>
        <a:lstStyle/>
        <a:p>
          <a:endParaRPr lang="ru-RU"/>
        </a:p>
      </dgm:t>
    </dgm:pt>
    <dgm:pt modelId="{5B4BFF4B-1C73-4F1D-96B2-359FE15891BE}" type="pres">
      <dgm:prSet presAssocID="{5EBDA5C4-268C-4E33-9EE0-2A0ED78FCE8E}" presName="compNode" presStyleCnt="0"/>
      <dgm:spPr/>
    </dgm:pt>
    <dgm:pt modelId="{17448DF6-B666-4754-9E1E-537AD76B21A1}" type="pres">
      <dgm:prSet presAssocID="{5EBDA5C4-268C-4E33-9EE0-2A0ED78FCE8E}" presName="pictRect" presStyleLbl="node1" presStyleIdx="6" presStyleCnt="10"/>
      <dgm:spPr>
        <a:blipFill rotWithShape="1">
          <a:blip xmlns:r="http://schemas.openxmlformats.org/officeDocument/2006/relationships" r:embed="rId7"/>
          <a:stretch>
            <a:fillRect/>
          </a:stretch>
        </a:blipFill>
      </dgm:spPr>
    </dgm:pt>
    <dgm:pt modelId="{29C0BCA7-516E-434B-B31B-64BFEBFEFCB6}" type="pres">
      <dgm:prSet presAssocID="{5EBDA5C4-268C-4E33-9EE0-2A0ED78FCE8E}" presName="textRect" presStyleLbl="revTx" presStyleIdx="6" presStyleCnt="10">
        <dgm:presLayoutVars>
          <dgm:bulletEnabled val="1"/>
        </dgm:presLayoutVars>
      </dgm:prSet>
      <dgm:spPr/>
      <dgm:t>
        <a:bodyPr/>
        <a:lstStyle/>
        <a:p>
          <a:endParaRPr lang="ru-RU"/>
        </a:p>
      </dgm:t>
    </dgm:pt>
    <dgm:pt modelId="{53AA98F1-C244-4B37-BC65-892CA743B500}" type="pres">
      <dgm:prSet presAssocID="{C165BADB-F1E7-47D7-BBC1-A278AE76AD40}" presName="sibTrans" presStyleLbl="sibTrans2D1" presStyleIdx="0" presStyleCnt="0"/>
      <dgm:spPr/>
      <dgm:t>
        <a:bodyPr/>
        <a:lstStyle/>
        <a:p>
          <a:endParaRPr lang="ru-RU"/>
        </a:p>
      </dgm:t>
    </dgm:pt>
    <dgm:pt modelId="{9D7E4313-DD88-4A32-8EA0-DDF6F3072522}" type="pres">
      <dgm:prSet presAssocID="{24009961-58BC-416F-B5F9-2D61CEC52E09}" presName="compNode" presStyleCnt="0"/>
      <dgm:spPr/>
    </dgm:pt>
    <dgm:pt modelId="{6E666854-9A12-408C-95DC-2FE0EFAAFFA2}" type="pres">
      <dgm:prSet presAssocID="{24009961-58BC-416F-B5F9-2D61CEC52E09}" presName="pictRect" presStyleLbl="node1" presStyleIdx="7" presStyleCnt="10"/>
      <dgm:spPr>
        <a:blipFill rotWithShape="1">
          <a:blip xmlns:r="http://schemas.openxmlformats.org/officeDocument/2006/relationships" r:embed="rId8"/>
          <a:stretch>
            <a:fillRect/>
          </a:stretch>
        </a:blipFill>
      </dgm:spPr>
    </dgm:pt>
    <dgm:pt modelId="{7FBAA412-0220-4946-A347-EAD6B8010B3E}" type="pres">
      <dgm:prSet presAssocID="{24009961-58BC-416F-B5F9-2D61CEC52E09}" presName="textRect" presStyleLbl="revTx" presStyleIdx="7" presStyleCnt="10">
        <dgm:presLayoutVars>
          <dgm:bulletEnabled val="1"/>
        </dgm:presLayoutVars>
      </dgm:prSet>
      <dgm:spPr/>
      <dgm:t>
        <a:bodyPr/>
        <a:lstStyle/>
        <a:p>
          <a:endParaRPr lang="ru-RU"/>
        </a:p>
      </dgm:t>
    </dgm:pt>
    <dgm:pt modelId="{6E0A9D4F-ABC6-42A3-8003-49C4AE1489A5}" type="pres">
      <dgm:prSet presAssocID="{F9E24279-C8D8-4E17-A933-84F2C82A005D}" presName="sibTrans" presStyleLbl="sibTrans2D1" presStyleIdx="0" presStyleCnt="0"/>
      <dgm:spPr/>
      <dgm:t>
        <a:bodyPr/>
        <a:lstStyle/>
        <a:p>
          <a:endParaRPr lang="ru-RU"/>
        </a:p>
      </dgm:t>
    </dgm:pt>
    <dgm:pt modelId="{0E3076A9-4412-4F3A-9363-4C7D60556FAF}" type="pres">
      <dgm:prSet presAssocID="{8DB67FF1-C11F-4DDD-81CC-96A783942531}" presName="compNode" presStyleCnt="0"/>
      <dgm:spPr/>
    </dgm:pt>
    <dgm:pt modelId="{6DDA60C9-44C5-433C-AAB2-6ED4B1E1B298}" type="pres">
      <dgm:prSet presAssocID="{8DB67FF1-C11F-4DDD-81CC-96A783942531}" presName="pictRect" presStyleLbl="node1" presStyleIdx="8" presStyleCnt="10"/>
      <dgm:spPr>
        <a:blipFill rotWithShape="1">
          <a:blip xmlns:r="http://schemas.openxmlformats.org/officeDocument/2006/relationships" r:embed="rId9"/>
          <a:stretch>
            <a:fillRect/>
          </a:stretch>
        </a:blipFill>
      </dgm:spPr>
    </dgm:pt>
    <dgm:pt modelId="{5DFC441C-EC6A-4718-8158-25C3F8C65F5A}" type="pres">
      <dgm:prSet presAssocID="{8DB67FF1-C11F-4DDD-81CC-96A783942531}" presName="textRect" presStyleLbl="revTx" presStyleIdx="8" presStyleCnt="10" custScaleX="166649">
        <dgm:presLayoutVars>
          <dgm:bulletEnabled val="1"/>
        </dgm:presLayoutVars>
      </dgm:prSet>
      <dgm:spPr/>
      <dgm:t>
        <a:bodyPr/>
        <a:lstStyle/>
        <a:p>
          <a:endParaRPr lang="ru-RU"/>
        </a:p>
      </dgm:t>
    </dgm:pt>
    <dgm:pt modelId="{F9E8A810-6425-448B-8EE2-6546198CCC76}" type="pres">
      <dgm:prSet presAssocID="{B4C87F06-C02B-4147-A7FD-21AEF91BF3E6}" presName="sibTrans" presStyleLbl="sibTrans2D1" presStyleIdx="0" presStyleCnt="0"/>
      <dgm:spPr/>
      <dgm:t>
        <a:bodyPr/>
        <a:lstStyle/>
        <a:p>
          <a:endParaRPr lang="ru-RU"/>
        </a:p>
      </dgm:t>
    </dgm:pt>
    <dgm:pt modelId="{B0BE5AAD-3D48-4E54-A6F5-6B760F5EC261}" type="pres">
      <dgm:prSet presAssocID="{3DC6610B-2518-46E5-9001-E1270A85B97B}" presName="compNode" presStyleCnt="0"/>
      <dgm:spPr/>
    </dgm:pt>
    <dgm:pt modelId="{21D11552-F108-4A87-A11A-841E5574D2C7}" type="pres">
      <dgm:prSet presAssocID="{3DC6610B-2518-46E5-9001-E1270A85B97B}" presName="pictRect" presStyleLbl="node1" presStyleIdx="9" presStyleCnt="10"/>
      <dgm:spPr>
        <a:blipFill rotWithShape="1">
          <a:blip xmlns:r="http://schemas.openxmlformats.org/officeDocument/2006/relationships" r:embed="rId10"/>
          <a:stretch>
            <a:fillRect/>
          </a:stretch>
        </a:blipFill>
      </dgm:spPr>
    </dgm:pt>
    <dgm:pt modelId="{77353260-4147-4239-9819-CA6DA37460DF}" type="pres">
      <dgm:prSet presAssocID="{3DC6610B-2518-46E5-9001-E1270A85B97B}" presName="textRect" presStyleLbl="revTx" presStyleIdx="9" presStyleCnt="10">
        <dgm:presLayoutVars>
          <dgm:bulletEnabled val="1"/>
        </dgm:presLayoutVars>
      </dgm:prSet>
      <dgm:spPr/>
      <dgm:t>
        <a:bodyPr/>
        <a:lstStyle/>
        <a:p>
          <a:endParaRPr lang="ru-RU"/>
        </a:p>
      </dgm:t>
    </dgm:pt>
  </dgm:ptLst>
  <dgm:cxnLst>
    <dgm:cxn modelId="{6579BBF6-02FE-4674-9BB7-F6E9A93DEF4D}" type="presOf" srcId="{78885243-903A-495D-BFE3-59D4B88B31F7}" destId="{E1D522BF-7ECA-472B-8A93-9082193F4E8B}" srcOrd="0" destOrd="0" presId="urn:microsoft.com/office/officeart/2005/8/layout/pList1"/>
    <dgm:cxn modelId="{3800BFDB-08B1-4F25-80FD-7AE7CD0EF66F}" type="presOf" srcId="{962830F1-B624-459B-9E30-F86B2B5F26FA}" destId="{998F7C22-42D5-482C-8D48-A96F90C7A912}" srcOrd="0" destOrd="0" presId="urn:microsoft.com/office/officeart/2005/8/layout/pList1"/>
    <dgm:cxn modelId="{11E133BB-3F11-4492-833B-DC27973597DD}" type="presOf" srcId="{C165BADB-F1E7-47D7-BBC1-A278AE76AD40}" destId="{53AA98F1-C244-4B37-BC65-892CA743B500}" srcOrd="0" destOrd="0" presId="urn:microsoft.com/office/officeart/2005/8/layout/pList1"/>
    <dgm:cxn modelId="{7DCB9D2E-11A3-4DA4-9EBE-445ACC72FDF2}" srcId="{962830F1-B624-459B-9E30-F86B2B5F26FA}" destId="{D5891CF0-82F1-4422-AB64-DAF36ECE2B0D}" srcOrd="2" destOrd="0" parTransId="{426F6034-9D1C-4478-ABD9-3BA38C0B572F}" sibTransId="{48E47210-32E1-45C4-87F5-7F4D5D7583A4}"/>
    <dgm:cxn modelId="{D94E3305-6EE5-4404-8392-7CF325B4CC50}" type="presOf" srcId="{4DDEF497-4163-4391-B97A-7A65D2714169}" destId="{F23F8F70-FE37-4E34-957E-3E7E60BAF764}" srcOrd="0" destOrd="0" presId="urn:microsoft.com/office/officeart/2005/8/layout/pList1"/>
    <dgm:cxn modelId="{AE3864F0-618B-48C3-BD1E-EF28F7439258}" type="presOf" srcId="{F9E24279-C8D8-4E17-A933-84F2C82A005D}" destId="{6E0A9D4F-ABC6-42A3-8003-49C4AE1489A5}" srcOrd="0" destOrd="0" presId="urn:microsoft.com/office/officeart/2005/8/layout/pList1"/>
    <dgm:cxn modelId="{726F8AF4-4F13-4E6D-BBBE-F71B25EA6EDE}" type="presOf" srcId="{5473898B-0A59-4C68-99A8-55FFA638AA83}" destId="{47E7BB7C-67C2-42DF-B812-0DE2162FC959}" srcOrd="0" destOrd="0" presId="urn:microsoft.com/office/officeart/2005/8/layout/pList1"/>
    <dgm:cxn modelId="{1A820FA6-73D7-4AED-B7DD-5EE4FB831EDB}" type="presOf" srcId="{48E47210-32E1-45C4-87F5-7F4D5D7583A4}" destId="{E2976B0F-319F-49C9-84E6-B677BB378E95}" srcOrd="0" destOrd="0" presId="urn:microsoft.com/office/officeart/2005/8/layout/pList1"/>
    <dgm:cxn modelId="{911C6CB4-7C0A-4C86-8242-B12CA3B766C7}" type="presOf" srcId="{5EBDA5C4-268C-4E33-9EE0-2A0ED78FCE8E}" destId="{29C0BCA7-516E-434B-B31B-64BFEBFEFCB6}" srcOrd="0" destOrd="0" presId="urn:microsoft.com/office/officeart/2005/8/layout/pList1"/>
    <dgm:cxn modelId="{24A548E1-AD21-4B56-B61E-345F7190392C}" srcId="{962830F1-B624-459B-9E30-F86B2B5F26FA}" destId="{8DB67FF1-C11F-4DDD-81CC-96A783942531}" srcOrd="8" destOrd="0" parTransId="{08379FF8-2A1F-4FC0-8215-74E3EDEB8ACA}" sibTransId="{B4C87F06-C02B-4147-A7FD-21AEF91BF3E6}"/>
    <dgm:cxn modelId="{FBB538F1-D729-4103-BBC5-F73592243808}" srcId="{962830F1-B624-459B-9E30-F86B2B5F26FA}" destId="{675CBE0B-745E-4FA5-98A7-43A778621A6B}" srcOrd="1" destOrd="0" parTransId="{0552406A-30C4-4284-9B00-B8CB75C21E7B}" sibTransId="{4DDEF497-4163-4391-B97A-7A65D2714169}"/>
    <dgm:cxn modelId="{2FC46228-D196-4497-A967-8A7640F115DC}" type="presOf" srcId="{675CBE0B-745E-4FA5-98A7-43A778621A6B}" destId="{40C9E001-8C66-47FC-832F-90F2833A5B6B}" srcOrd="0" destOrd="0" presId="urn:microsoft.com/office/officeart/2005/8/layout/pList1"/>
    <dgm:cxn modelId="{448A1651-4123-4298-976D-314658DC1F3B}" type="presOf" srcId="{2F3A85F7-6ED7-4866-8AC9-3CD90F07FB41}" destId="{DE497F98-454A-448F-AC01-5EFFB092866C}" srcOrd="0" destOrd="0" presId="urn:microsoft.com/office/officeart/2005/8/layout/pList1"/>
    <dgm:cxn modelId="{3C1F73AD-AC44-424B-A8FA-5DC029203861}" type="presOf" srcId="{B4C87F06-C02B-4147-A7FD-21AEF91BF3E6}" destId="{F9E8A810-6425-448B-8EE2-6546198CCC76}" srcOrd="0" destOrd="0" presId="urn:microsoft.com/office/officeart/2005/8/layout/pList1"/>
    <dgm:cxn modelId="{13A31873-8D9E-45A0-A456-D576FF9C27C0}" type="presOf" srcId="{CA886704-BC14-4482-A90B-0C9C16230D84}" destId="{BC1B15C7-E1FE-4E78-9349-4FDF0E6D9226}" srcOrd="0" destOrd="0" presId="urn:microsoft.com/office/officeart/2005/8/layout/pList1"/>
    <dgm:cxn modelId="{D7A2E8FA-C587-4D61-B29F-B682DF700124}" srcId="{962830F1-B624-459B-9E30-F86B2B5F26FA}" destId="{24009961-58BC-416F-B5F9-2D61CEC52E09}" srcOrd="7" destOrd="0" parTransId="{F57D8D81-26F5-4CFD-AA87-1C7B3124CFCA}" sibTransId="{F9E24279-C8D8-4E17-A933-84F2C82A005D}"/>
    <dgm:cxn modelId="{EDC18148-BA0D-47B2-ADBE-6539B9C4C797}" type="presOf" srcId="{24009961-58BC-416F-B5F9-2D61CEC52E09}" destId="{7FBAA412-0220-4946-A347-EAD6B8010B3E}" srcOrd="0" destOrd="0" presId="urn:microsoft.com/office/officeart/2005/8/layout/pList1"/>
    <dgm:cxn modelId="{9B11E2C7-BC78-42FF-A77A-BF874DDEDCAB}" type="presOf" srcId="{3F583677-BF2C-4E78-BC7D-4E16F5056AB2}" destId="{C1690D49-0122-4342-9D1D-48733D206CF7}" srcOrd="0" destOrd="0" presId="urn:microsoft.com/office/officeart/2005/8/layout/pList1"/>
    <dgm:cxn modelId="{0A17CBB6-B996-4E28-95AB-E92653890A84}" srcId="{962830F1-B624-459B-9E30-F86B2B5F26FA}" destId="{5473898B-0A59-4C68-99A8-55FFA638AA83}" srcOrd="0" destOrd="0" parTransId="{991264DE-99BA-47AF-AAAB-C674D75C6817}" sibTransId="{3F583677-BF2C-4E78-BC7D-4E16F5056AB2}"/>
    <dgm:cxn modelId="{4C591279-8171-418F-8941-E51E01F99703}" type="presOf" srcId="{3DC6610B-2518-46E5-9001-E1270A85B97B}" destId="{77353260-4147-4239-9819-CA6DA37460DF}" srcOrd="0" destOrd="0" presId="urn:microsoft.com/office/officeart/2005/8/layout/pList1"/>
    <dgm:cxn modelId="{97F3129E-7CCB-455B-86A3-F73CC7E3671A}" srcId="{962830F1-B624-459B-9E30-F86B2B5F26FA}" destId="{3DC6610B-2518-46E5-9001-E1270A85B97B}" srcOrd="9" destOrd="0" parTransId="{34B0E3E7-2030-4D0D-A861-D19292F29D8A}" sibTransId="{A653B0EE-95A1-40ED-B429-2BBB540E3D33}"/>
    <dgm:cxn modelId="{9C0E3ADC-896A-43EA-A99B-E7AFD344768D}" type="presOf" srcId="{85541395-C865-4115-8E60-94C69C6FD5DD}" destId="{A87E59B8-508D-45BE-B566-395B48707D7C}" srcOrd="0" destOrd="0" presId="urn:microsoft.com/office/officeart/2005/8/layout/pList1"/>
    <dgm:cxn modelId="{AB42346C-5220-4DBA-80B7-0D66758D6561}" srcId="{962830F1-B624-459B-9E30-F86B2B5F26FA}" destId="{5EBDA5C4-268C-4E33-9EE0-2A0ED78FCE8E}" srcOrd="6" destOrd="0" parTransId="{03383E19-CEAE-4B0F-A3C3-AF91DC67048B}" sibTransId="{C165BADB-F1E7-47D7-BBC1-A278AE76AD40}"/>
    <dgm:cxn modelId="{43A60CC9-8EE9-4122-BD94-AFD08C7F2F7D}" type="presOf" srcId="{D5891CF0-82F1-4422-AB64-DAF36ECE2B0D}" destId="{948D5A25-FA37-48B3-A935-8A917216AD67}" srcOrd="0" destOrd="0" presId="urn:microsoft.com/office/officeart/2005/8/layout/pList1"/>
    <dgm:cxn modelId="{101CF104-07B7-4322-AE65-B91F5B20D872}" srcId="{962830F1-B624-459B-9E30-F86B2B5F26FA}" destId="{78885243-903A-495D-BFE3-59D4B88B31F7}" srcOrd="5" destOrd="0" parTransId="{7B21316C-5FC9-421C-B940-24C0BEA5CF78}" sibTransId="{2F3A85F7-6ED7-4866-8AC9-3CD90F07FB41}"/>
    <dgm:cxn modelId="{446716E9-5687-46DD-B0BC-060946926C20}" type="presOf" srcId="{8DB67FF1-C11F-4DDD-81CC-96A783942531}" destId="{5DFC441C-EC6A-4718-8158-25C3F8C65F5A}" srcOrd="0" destOrd="0" presId="urn:microsoft.com/office/officeart/2005/8/layout/pList1"/>
    <dgm:cxn modelId="{F75FD172-62E9-41F8-8533-5CEE856526FA}" srcId="{962830F1-B624-459B-9E30-F86B2B5F26FA}" destId="{85541395-C865-4115-8E60-94C69C6FD5DD}" srcOrd="4" destOrd="0" parTransId="{AE18ACFC-01C5-4240-9DF5-F7956085F17D}" sibTransId="{D98ECCE7-4C62-4C1A-8211-5AD23EF3CE33}"/>
    <dgm:cxn modelId="{CF29890A-6186-4E88-A36A-B94E6145E350}" type="presOf" srcId="{D98ECCE7-4C62-4C1A-8211-5AD23EF3CE33}" destId="{B7231A18-3073-4AA4-AC7B-5A0E04805D15}" srcOrd="0" destOrd="0" presId="urn:microsoft.com/office/officeart/2005/8/layout/pList1"/>
    <dgm:cxn modelId="{CBA6D079-D4EE-42E1-AB02-17425463AA36}" type="presOf" srcId="{11C7A325-FB20-4263-BF8D-D8D4FC2A2C97}" destId="{AB304A4A-FF3C-49DD-A1F2-7D4DB0FC3BEE}" srcOrd="0" destOrd="0" presId="urn:microsoft.com/office/officeart/2005/8/layout/pList1"/>
    <dgm:cxn modelId="{710E51CC-AD4B-40B4-9535-9C939EA2D802}" srcId="{962830F1-B624-459B-9E30-F86B2B5F26FA}" destId="{CA886704-BC14-4482-A90B-0C9C16230D84}" srcOrd="3" destOrd="0" parTransId="{06FF3290-E887-40D9-8352-92481E7BAA09}" sibTransId="{11C7A325-FB20-4263-BF8D-D8D4FC2A2C97}"/>
    <dgm:cxn modelId="{11DC21E6-DF71-4E81-AA52-3DC795DE4742}" type="presParOf" srcId="{998F7C22-42D5-482C-8D48-A96F90C7A912}" destId="{F4A0DF05-77CE-4027-ADE6-2B5521DCA275}" srcOrd="0" destOrd="0" presId="urn:microsoft.com/office/officeart/2005/8/layout/pList1"/>
    <dgm:cxn modelId="{730168AA-B668-40A0-85C9-7C357763266D}" type="presParOf" srcId="{F4A0DF05-77CE-4027-ADE6-2B5521DCA275}" destId="{8C003329-9712-449D-9CA1-680C9465CE05}" srcOrd="0" destOrd="0" presId="urn:microsoft.com/office/officeart/2005/8/layout/pList1"/>
    <dgm:cxn modelId="{501B9860-B376-409A-A375-64C51E542D1E}" type="presParOf" srcId="{F4A0DF05-77CE-4027-ADE6-2B5521DCA275}" destId="{47E7BB7C-67C2-42DF-B812-0DE2162FC959}" srcOrd="1" destOrd="0" presId="urn:microsoft.com/office/officeart/2005/8/layout/pList1"/>
    <dgm:cxn modelId="{2C40F2D5-89EE-426D-BFDC-AFA1D39D1748}" type="presParOf" srcId="{998F7C22-42D5-482C-8D48-A96F90C7A912}" destId="{C1690D49-0122-4342-9D1D-48733D206CF7}" srcOrd="1" destOrd="0" presId="urn:microsoft.com/office/officeart/2005/8/layout/pList1"/>
    <dgm:cxn modelId="{479201E6-7418-4A61-8891-F765518209F9}" type="presParOf" srcId="{998F7C22-42D5-482C-8D48-A96F90C7A912}" destId="{6AF95B04-8D04-47EB-B511-9B4FB879EE10}" srcOrd="2" destOrd="0" presId="urn:microsoft.com/office/officeart/2005/8/layout/pList1"/>
    <dgm:cxn modelId="{3BDF05A6-B0A3-4E1C-831A-B1039F56CF5C}" type="presParOf" srcId="{6AF95B04-8D04-47EB-B511-9B4FB879EE10}" destId="{0A114E40-CB1D-4028-BD7C-6A8B555502BA}" srcOrd="0" destOrd="0" presId="urn:microsoft.com/office/officeart/2005/8/layout/pList1"/>
    <dgm:cxn modelId="{28FAAAEB-2E27-4C6E-A152-6F435B58E045}" type="presParOf" srcId="{6AF95B04-8D04-47EB-B511-9B4FB879EE10}" destId="{40C9E001-8C66-47FC-832F-90F2833A5B6B}" srcOrd="1" destOrd="0" presId="urn:microsoft.com/office/officeart/2005/8/layout/pList1"/>
    <dgm:cxn modelId="{8A048DE9-FFAA-4B33-B778-6FC940B59388}" type="presParOf" srcId="{998F7C22-42D5-482C-8D48-A96F90C7A912}" destId="{F23F8F70-FE37-4E34-957E-3E7E60BAF764}" srcOrd="3" destOrd="0" presId="urn:microsoft.com/office/officeart/2005/8/layout/pList1"/>
    <dgm:cxn modelId="{53339F0E-5903-433F-957D-FB420BBA05C1}" type="presParOf" srcId="{998F7C22-42D5-482C-8D48-A96F90C7A912}" destId="{E3781EEF-FD27-44EB-A099-B88C0971C8BC}" srcOrd="4" destOrd="0" presId="urn:microsoft.com/office/officeart/2005/8/layout/pList1"/>
    <dgm:cxn modelId="{BD4CE9D9-8656-483E-90B9-95C453F83249}" type="presParOf" srcId="{E3781EEF-FD27-44EB-A099-B88C0971C8BC}" destId="{A9FCA97E-C4AC-44E4-8526-0F689903B96E}" srcOrd="0" destOrd="0" presId="urn:microsoft.com/office/officeart/2005/8/layout/pList1"/>
    <dgm:cxn modelId="{3B652B3A-2F5F-4656-859D-478D608829C0}" type="presParOf" srcId="{E3781EEF-FD27-44EB-A099-B88C0971C8BC}" destId="{948D5A25-FA37-48B3-A935-8A917216AD67}" srcOrd="1" destOrd="0" presId="urn:microsoft.com/office/officeart/2005/8/layout/pList1"/>
    <dgm:cxn modelId="{4AD49D6F-E306-435A-AC68-CB1ACC5B707C}" type="presParOf" srcId="{998F7C22-42D5-482C-8D48-A96F90C7A912}" destId="{E2976B0F-319F-49C9-84E6-B677BB378E95}" srcOrd="5" destOrd="0" presId="urn:microsoft.com/office/officeart/2005/8/layout/pList1"/>
    <dgm:cxn modelId="{C428E243-326B-40B5-B805-2F3CC8B1D0AA}" type="presParOf" srcId="{998F7C22-42D5-482C-8D48-A96F90C7A912}" destId="{3210915A-C476-4C43-99C5-10DF635FC018}" srcOrd="6" destOrd="0" presId="urn:microsoft.com/office/officeart/2005/8/layout/pList1"/>
    <dgm:cxn modelId="{DF91F43B-B8A8-4671-A6AE-6F193F7C0A92}" type="presParOf" srcId="{3210915A-C476-4C43-99C5-10DF635FC018}" destId="{745B8E68-7E74-4A64-BF74-C9B52EC3BCB8}" srcOrd="0" destOrd="0" presId="urn:microsoft.com/office/officeart/2005/8/layout/pList1"/>
    <dgm:cxn modelId="{CD9E2156-C6D6-4FD9-A86A-2C339911435C}" type="presParOf" srcId="{3210915A-C476-4C43-99C5-10DF635FC018}" destId="{BC1B15C7-E1FE-4E78-9349-4FDF0E6D9226}" srcOrd="1" destOrd="0" presId="urn:microsoft.com/office/officeart/2005/8/layout/pList1"/>
    <dgm:cxn modelId="{85AE3C1E-955D-4924-BC4B-FDDD1396B9E0}" type="presParOf" srcId="{998F7C22-42D5-482C-8D48-A96F90C7A912}" destId="{AB304A4A-FF3C-49DD-A1F2-7D4DB0FC3BEE}" srcOrd="7" destOrd="0" presId="urn:microsoft.com/office/officeart/2005/8/layout/pList1"/>
    <dgm:cxn modelId="{A50E8F3A-0FB9-4214-BA82-BACAE18AEAD3}" type="presParOf" srcId="{998F7C22-42D5-482C-8D48-A96F90C7A912}" destId="{DC704446-BEC8-434D-855B-222FAB72C1AB}" srcOrd="8" destOrd="0" presId="urn:microsoft.com/office/officeart/2005/8/layout/pList1"/>
    <dgm:cxn modelId="{8C474072-08A0-49FB-854A-57A9D0CE82C9}" type="presParOf" srcId="{DC704446-BEC8-434D-855B-222FAB72C1AB}" destId="{D925AEBF-D736-457B-A53E-BC54B34E0495}" srcOrd="0" destOrd="0" presId="urn:microsoft.com/office/officeart/2005/8/layout/pList1"/>
    <dgm:cxn modelId="{6D675C9A-5ED0-48C8-BEA5-2D1919D431C8}" type="presParOf" srcId="{DC704446-BEC8-434D-855B-222FAB72C1AB}" destId="{A87E59B8-508D-45BE-B566-395B48707D7C}" srcOrd="1" destOrd="0" presId="urn:microsoft.com/office/officeart/2005/8/layout/pList1"/>
    <dgm:cxn modelId="{B90B2367-1873-44B1-AE48-08D15EF889AC}" type="presParOf" srcId="{998F7C22-42D5-482C-8D48-A96F90C7A912}" destId="{B7231A18-3073-4AA4-AC7B-5A0E04805D15}" srcOrd="9" destOrd="0" presId="urn:microsoft.com/office/officeart/2005/8/layout/pList1"/>
    <dgm:cxn modelId="{4FDA6959-44ED-4BAA-82D9-1B57D86F30EA}" type="presParOf" srcId="{998F7C22-42D5-482C-8D48-A96F90C7A912}" destId="{92DAF3E5-D7E3-4928-9EB5-7F5FA1493EFE}" srcOrd="10" destOrd="0" presId="urn:microsoft.com/office/officeart/2005/8/layout/pList1"/>
    <dgm:cxn modelId="{E2BDA896-1990-4C73-9D7C-51BFFD2EF9E6}" type="presParOf" srcId="{92DAF3E5-D7E3-4928-9EB5-7F5FA1493EFE}" destId="{8BBED22B-E16C-4394-98CE-11997BA54DFA}" srcOrd="0" destOrd="0" presId="urn:microsoft.com/office/officeart/2005/8/layout/pList1"/>
    <dgm:cxn modelId="{B0D5F30B-0EBC-4915-93D0-B8EA2C0EA6B4}" type="presParOf" srcId="{92DAF3E5-D7E3-4928-9EB5-7F5FA1493EFE}" destId="{E1D522BF-7ECA-472B-8A93-9082193F4E8B}" srcOrd="1" destOrd="0" presId="urn:microsoft.com/office/officeart/2005/8/layout/pList1"/>
    <dgm:cxn modelId="{75A4942E-BF4F-43A6-97A8-615F97728AC2}" type="presParOf" srcId="{998F7C22-42D5-482C-8D48-A96F90C7A912}" destId="{DE497F98-454A-448F-AC01-5EFFB092866C}" srcOrd="11" destOrd="0" presId="urn:microsoft.com/office/officeart/2005/8/layout/pList1"/>
    <dgm:cxn modelId="{0DA6D8B3-9DD0-431D-BAC1-17736FEC5DE1}" type="presParOf" srcId="{998F7C22-42D5-482C-8D48-A96F90C7A912}" destId="{5B4BFF4B-1C73-4F1D-96B2-359FE15891BE}" srcOrd="12" destOrd="0" presId="urn:microsoft.com/office/officeart/2005/8/layout/pList1"/>
    <dgm:cxn modelId="{B2DFD6F7-FEB4-400A-A249-C2CAB5D139AE}" type="presParOf" srcId="{5B4BFF4B-1C73-4F1D-96B2-359FE15891BE}" destId="{17448DF6-B666-4754-9E1E-537AD76B21A1}" srcOrd="0" destOrd="0" presId="urn:microsoft.com/office/officeart/2005/8/layout/pList1"/>
    <dgm:cxn modelId="{CD3AF4F8-991B-403F-B06F-D92134981361}" type="presParOf" srcId="{5B4BFF4B-1C73-4F1D-96B2-359FE15891BE}" destId="{29C0BCA7-516E-434B-B31B-64BFEBFEFCB6}" srcOrd="1" destOrd="0" presId="urn:microsoft.com/office/officeart/2005/8/layout/pList1"/>
    <dgm:cxn modelId="{581D34B5-C1CE-44CE-9F16-8B018F0077F0}" type="presParOf" srcId="{998F7C22-42D5-482C-8D48-A96F90C7A912}" destId="{53AA98F1-C244-4B37-BC65-892CA743B500}" srcOrd="13" destOrd="0" presId="urn:microsoft.com/office/officeart/2005/8/layout/pList1"/>
    <dgm:cxn modelId="{68FEFC64-A1DF-4EEC-9CE7-E39B5302DA24}" type="presParOf" srcId="{998F7C22-42D5-482C-8D48-A96F90C7A912}" destId="{9D7E4313-DD88-4A32-8EA0-DDF6F3072522}" srcOrd="14" destOrd="0" presId="urn:microsoft.com/office/officeart/2005/8/layout/pList1"/>
    <dgm:cxn modelId="{44EC199A-939B-492C-9C10-A53F4C43EB61}" type="presParOf" srcId="{9D7E4313-DD88-4A32-8EA0-DDF6F3072522}" destId="{6E666854-9A12-408C-95DC-2FE0EFAAFFA2}" srcOrd="0" destOrd="0" presId="urn:microsoft.com/office/officeart/2005/8/layout/pList1"/>
    <dgm:cxn modelId="{B04E60A1-9230-4132-A2A2-1284D482CDBD}" type="presParOf" srcId="{9D7E4313-DD88-4A32-8EA0-DDF6F3072522}" destId="{7FBAA412-0220-4946-A347-EAD6B8010B3E}" srcOrd="1" destOrd="0" presId="urn:microsoft.com/office/officeart/2005/8/layout/pList1"/>
    <dgm:cxn modelId="{E55F2C64-0067-4C07-BB58-0D1AC0A5B450}" type="presParOf" srcId="{998F7C22-42D5-482C-8D48-A96F90C7A912}" destId="{6E0A9D4F-ABC6-42A3-8003-49C4AE1489A5}" srcOrd="15" destOrd="0" presId="urn:microsoft.com/office/officeart/2005/8/layout/pList1"/>
    <dgm:cxn modelId="{C477EA17-A060-4811-B13F-934EBE3BD98B}" type="presParOf" srcId="{998F7C22-42D5-482C-8D48-A96F90C7A912}" destId="{0E3076A9-4412-4F3A-9363-4C7D60556FAF}" srcOrd="16" destOrd="0" presId="urn:microsoft.com/office/officeart/2005/8/layout/pList1"/>
    <dgm:cxn modelId="{BFB4DAF3-F2FC-4A52-AE76-8D3EFC1E028F}" type="presParOf" srcId="{0E3076A9-4412-4F3A-9363-4C7D60556FAF}" destId="{6DDA60C9-44C5-433C-AAB2-6ED4B1E1B298}" srcOrd="0" destOrd="0" presId="urn:microsoft.com/office/officeart/2005/8/layout/pList1"/>
    <dgm:cxn modelId="{B9DD5F4A-E72A-4CC1-973A-4FDDBDC7C5D0}" type="presParOf" srcId="{0E3076A9-4412-4F3A-9363-4C7D60556FAF}" destId="{5DFC441C-EC6A-4718-8158-25C3F8C65F5A}" srcOrd="1" destOrd="0" presId="urn:microsoft.com/office/officeart/2005/8/layout/pList1"/>
    <dgm:cxn modelId="{58E1A2DA-D504-44E2-BC17-C1FA6011CB2E}" type="presParOf" srcId="{998F7C22-42D5-482C-8D48-A96F90C7A912}" destId="{F9E8A810-6425-448B-8EE2-6546198CCC76}" srcOrd="17" destOrd="0" presId="urn:microsoft.com/office/officeart/2005/8/layout/pList1"/>
    <dgm:cxn modelId="{018C405A-1421-4CDA-8CC9-C1475480B13E}" type="presParOf" srcId="{998F7C22-42D5-482C-8D48-A96F90C7A912}" destId="{B0BE5AAD-3D48-4E54-A6F5-6B760F5EC261}" srcOrd="18" destOrd="0" presId="urn:microsoft.com/office/officeart/2005/8/layout/pList1"/>
    <dgm:cxn modelId="{B864D91F-0A97-4023-8C61-798D1C89F705}" type="presParOf" srcId="{B0BE5AAD-3D48-4E54-A6F5-6B760F5EC261}" destId="{21D11552-F108-4A87-A11A-841E5574D2C7}" srcOrd="0" destOrd="0" presId="urn:microsoft.com/office/officeart/2005/8/layout/pList1"/>
    <dgm:cxn modelId="{3406457F-A4AC-433F-9BC9-4B9704DE62F5}" type="presParOf" srcId="{B0BE5AAD-3D48-4E54-A6F5-6B760F5EC261}" destId="{77353260-4147-4239-9819-CA6DA37460DF}" srcOrd="1" destOrd="0" presId="urn:microsoft.com/office/officeart/2005/8/layout/pList1"/>
  </dgm:cxnLst>
  <dgm:bg/>
  <dgm:whole/>
  <dgm:extLst>
    <a:ext uri="http://schemas.microsoft.com/office/drawing/2008/diagram">
      <dsp:dataModelExt xmlns:dsp="http://schemas.microsoft.com/office/drawing/2008/diagram" relId="rId125"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5FDAB548-2B5A-476F-94F4-702BDB6E2327}" type="doc">
      <dgm:prSet loTypeId="urn:microsoft.com/office/officeart/2005/8/layout/matrix2" loCatId="matrix" qsTypeId="urn:microsoft.com/office/officeart/2005/8/quickstyle/simple1" qsCatId="simple" csTypeId="urn:microsoft.com/office/officeart/2005/8/colors/accent0_1" csCatId="mainScheme" phldr="1"/>
      <dgm:spPr/>
      <dgm:t>
        <a:bodyPr/>
        <a:lstStyle/>
        <a:p>
          <a:endParaRPr lang="ru-RU"/>
        </a:p>
      </dgm:t>
    </dgm:pt>
    <dgm:pt modelId="{5912237E-D4DB-4052-B147-02F786249385}">
      <dgm:prSet phldrT="[Текст]" custT="1"/>
      <dgm:spPr/>
      <dgm:t>
        <a:bodyPr/>
        <a:lstStyle/>
        <a:p>
          <a:r>
            <a:rPr lang="ru-RU" sz="1100">
              <a:latin typeface="Times New Roman" panose="02020603050405020304" pitchFamily="18" charset="0"/>
              <a:cs typeface="Times New Roman" panose="02020603050405020304" pitchFamily="18" charset="0"/>
            </a:rPr>
            <a:t>Мақсат 1. Кедейлікті жою </a:t>
          </a:r>
        </a:p>
      </dgm:t>
    </dgm:pt>
    <dgm:pt modelId="{25D4DA95-504F-4EA4-AC3A-3D1C43C01E6C}" type="parTrans" cxnId="{6631D292-777D-404E-A32B-23C9FBDAF479}">
      <dgm:prSet/>
      <dgm:spPr/>
      <dgm:t>
        <a:bodyPr/>
        <a:lstStyle/>
        <a:p>
          <a:endParaRPr lang="ru-RU" sz="1100">
            <a:latin typeface="Times New Roman" panose="02020603050405020304" pitchFamily="18" charset="0"/>
            <a:cs typeface="Times New Roman" panose="02020603050405020304" pitchFamily="18" charset="0"/>
          </a:endParaRPr>
        </a:p>
      </dgm:t>
    </dgm:pt>
    <dgm:pt modelId="{6D61E4D0-CC1E-429A-9E3C-DFCC7D9DF940}" type="sibTrans" cxnId="{6631D292-777D-404E-A32B-23C9FBDAF479}">
      <dgm:prSet/>
      <dgm:spPr/>
      <dgm:t>
        <a:bodyPr/>
        <a:lstStyle/>
        <a:p>
          <a:endParaRPr lang="ru-RU" sz="1100">
            <a:latin typeface="Times New Roman" panose="02020603050405020304" pitchFamily="18" charset="0"/>
            <a:cs typeface="Times New Roman" panose="02020603050405020304" pitchFamily="18" charset="0"/>
          </a:endParaRPr>
        </a:p>
      </dgm:t>
    </dgm:pt>
    <dgm:pt modelId="{D712CF49-7834-4213-8ADB-A65B897879CC}">
      <dgm:prSet custT="1"/>
      <dgm:spPr/>
      <dgm:t>
        <a:bodyPr/>
        <a:lstStyle/>
        <a:p>
          <a:r>
            <a:rPr lang="ru-RU" sz="1100">
              <a:latin typeface="Times New Roman" panose="02020603050405020304" pitchFamily="18" charset="0"/>
              <a:cs typeface="Times New Roman" panose="02020603050405020304" pitchFamily="18" charset="0"/>
            </a:rPr>
            <a:t>Мақсат 9. Өнеркәсіп, инновациялар және инфрақұрылым</a:t>
          </a:r>
        </a:p>
      </dgm:t>
    </dgm:pt>
    <dgm:pt modelId="{5206A841-0C83-4F22-A4E3-D89C2E7B96A5}" type="parTrans" cxnId="{7C73F3FE-25ED-4B11-B3EE-8F7E3DDE2A8E}">
      <dgm:prSet/>
      <dgm:spPr/>
      <dgm:t>
        <a:bodyPr/>
        <a:lstStyle/>
        <a:p>
          <a:endParaRPr lang="ru-RU" sz="1100">
            <a:latin typeface="Times New Roman" panose="02020603050405020304" pitchFamily="18" charset="0"/>
            <a:cs typeface="Times New Roman" panose="02020603050405020304" pitchFamily="18" charset="0"/>
          </a:endParaRPr>
        </a:p>
      </dgm:t>
    </dgm:pt>
    <dgm:pt modelId="{0DCF55AC-7803-4743-8697-FCAC5A69FAC7}" type="sibTrans" cxnId="{7C73F3FE-25ED-4B11-B3EE-8F7E3DDE2A8E}">
      <dgm:prSet/>
      <dgm:spPr/>
      <dgm:t>
        <a:bodyPr/>
        <a:lstStyle/>
        <a:p>
          <a:endParaRPr lang="ru-RU" sz="1100">
            <a:latin typeface="Times New Roman" panose="02020603050405020304" pitchFamily="18" charset="0"/>
            <a:cs typeface="Times New Roman" panose="02020603050405020304" pitchFamily="18" charset="0"/>
          </a:endParaRPr>
        </a:p>
      </dgm:t>
    </dgm:pt>
    <dgm:pt modelId="{0E332031-0D4D-4703-BB06-B0AAED540442}">
      <dgm:prSet custT="1"/>
      <dgm:spPr/>
      <dgm:t>
        <a:bodyPr/>
        <a:lstStyle/>
        <a:p>
          <a:r>
            <a:rPr lang="ru-RU" sz="1100">
              <a:latin typeface="Times New Roman" panose="02020603050405020304" pitchFamily="18" charset="0"/>
              <a:cs typeface="Times New Roman" panose="02020603050405020304" pitchFamily="18" charset="0"/>
            </a:rPr>
            <a:t>Мақсат 11. Тұрақты қалалар мен қауымдастықтар</a:t>
          </a:r>
        </a:p>
      </dgm:t>
    </dgm:pt>
    <dgm:pt modelId="{275A9ABF-15D8-45E3-9F13-B007054CB1A4}" type="parTrans" cxnId="{B5732E07-C19E-472D-8F15-CEDE11DBACD8}">
      <dgm:prSet/>
      <dgm:spPr/>
      <dgm:t>
        <a:bodyPr/>
        <a:lstStyle/>
        <a:p>
          <a:endParaRPr lang="ru-RU" sz="1100">
            <a:latin typeface="Times New Roman" panose="02020603050405020304" pitchFamily="18" charset="0"/>
            <a:cs typeface="Times New Roman" panose="02020603050405020304" pitchFamily="18" charset="0"/>
          </a:endParaRPr>
        </a:p>
      </dgm:t>
    </dgm:pt>
    <dgm:pt modelId="{941A96B8-C774-4925-A010-4924715FDA49}" type="sibTrans" cxnId="{B5732E07-C19E-472D-8F15-CEDE11DBACD8}">
      <dgm:prSet/>
      <dgm:spPr/>
      <dgm:t>
        <a:bodyPr/>
        <a:lstStyle/>
        <a:p>
          <a:endParaRPr lang="ru-RU" sz="1100">
            <a:latin typeface="Times New Roman" panose="02020603050405020304" pitchFamily="18" charset="0"/>
            <a:cs typeface="Times New Roman" panose="02020603050405020304" pitchFamily="18" charset="0"/>
          </a:endParaRPr>
        </a:p>
      </dgm:t>
    </dgm:pt>
    <dgm:pt modelId="{F0A09D8E-EAD7-4FA9-8EAD-2DB68A07DE25}">
      <dgm:prSet phldrT="[Текст]" custT="1"/>
      <dgm:spPr/>
      <dgm:t>
        <a:bodyPr/>
        <a:lstStyle/>
        <a:p>
          <a:r>
            <a:rPr lang="ru-RU" sz="1100">
              <a:latin typeface="Times New Roman" panose="02020603050405020304" pitchFamily="18" charset="0"/>
              <a:cs typeface="Times New Roman" panose="02020603050405020304" pitchFamily="18" charset="0"/>
            </a:rPr>
            <a:t>Мақсат 8. Лайықты жұмыс және экономикалық өсу</a:t>
          </a:r>
        </a:p>
      </dgm:t>
    </dgm:pt>
    <dgm:pt modelId="{4B00A275-0441-41B4-9BDC-193BE713528B}" type="parTrans" cxnId="{26A488D1-1D22-421C-BD6B-DB153DF7C26D}">
      <dgm:prSet/>
      <dgm:spPr/>
      <dgm:t>
        <a:bodyPr/>
        <a:lstStyle/>
        <a:p>
          <a:endParaRPr lang="ru-RU" sz="1100">
            <a:latin typeface="Times New Roman" panose="02020603050405020304" pitchFamily="18" charset="0"/>
            <a:cs typeface="Times New Roman" panose="02020603050405020304" pitchFamily="18" charset="0"/>
          </a:endParaRPr>
        </a:p>
      </dgm:t>
    </dgm:pt>
    <dgm:pt modelId="{6C79F504-9FC5-48EC-8D50-151AE6CED6CA}" type="sibTrans" cxnId="{26A488D1-1D22-421C-BD6B-DB153DF7C26D}">
      <dgm:prSet/>
      <dgm:spPr/>
      <dgm:t>
        <a:bodyPr/>
        <a:lstStyle/>
        <a:p>
          <a:endParaRPr lang="ru-RU" sz="1100">
            <a:latin typeface="Times New Roman" panose="02020603050405020304" pitchFamily="18" charset="0"/>
            <a:cs typeface="Times New Roman" panose="02020603050405020304" pitchFamily="18" charset="0"/>
          </a:endParaRPr>
        </a:p>
      </dgm:t>
    </dgm:pt>
    <dgm:pt modelId="{13ED3456-D3C1-4035-AEDB-00E533AF0402}" type="pres">
      <dgm:prSet presAssocID="{5FDAB548-2B5A-476F-94F4-702BDB6E2327}" presName="matrix" presStyleCnt="0">
        <dgm:presLayoutVars>
          <dgm:chMax val="1"/>
          <dgm:dir/>
          <dgm:resizeHandles val="exact"/>
        </dgm:presLayoutVars>
      </dgm:prSet>
      <dgm:spPr/>
      <dgm:t>
        <a:bodyPr/>
        <a:lstStyle/>
        <a:p>
          <a:endParaRPr lang="ru-RU"/>
        </a:p>
      </dgm:t>
    </dgm:pt>
    <dgm:pt modelId="{64694BF8-7F6D-48A8-9BAF-E2F3883D967C}" type="pres">
      <dgm:prSet presAssocID="{5FDAB548-2B5A-476F-94F4-702BDB6E2327}" presName="axisShape" presStyleLbl="bgShp" presStyleIdx="0" presStyleCnt="1"/>
      <dgm:spPr/>
    </dgm:pt>
    <dgm:pt modelId="{7698CFF6-49BE-4D6A-B1FB-830E58C04DA3}" type="pres">
      <dgm:prSet presAssocID="{5FDAB548-2B5A-476F-94F4-702BDB6E2327}" presName="rect1" presStyleLbl="node1" presStyleIdx="0" presStyleCnt="4" custScaleX="139457" custLinFactNeighborX="-18987" custLinFactNeighborY="-3165">
        <dgm:presLayoutVars>
          <dgm:chMax val="0"/>
          <dgm:chPref val="0"/>
          <dgm:bulletEnabled val="1"/>
        </dgm:presLayoutVars>
      </dgm:prSet>
      <dgm:spPr/>
      <dgm:t>
        <a:bodyPr/>
        <a:lstStyle/>
        <a:p>
          <a:endParaRPr lang="ru-RU"/>
        </a:p>
      </dgm:t>
    </dgm:pt>
    <dgm:pt modelId="{262AA0F2-3F41-4754-AC38-84C67AE0AEE5}" type="pres">
      <dgm:prSet presAssocID="{5FDAB548-2B5A-476F-94F4-702BDB6E2327}" presName="rect2" presStyleLbl="node1" presStyleIdx="1" presStyleCnt="4" custScaleX="145883" custLinFactNeighborX="23418" custLinFactNeighborY="-3797">
        <dgm:presLayoutVars>
          <dgm:chMax val="0"/>
          <dgm:chPref val="0"/>
          <dgm:bulletEnabled val="1"/>
        </dgm:presLayoutVars>
      </dgm:prSet>
      <dgm:spPr/>
      <dgm:t>
        <a:bodyPr/>
        <a:lstStyle/>
        <a:p>
          <a:endParaRPr lang="ru-RU"/>
        </a:p>
      </dgm:t>
    </dgm:pt>
    <dgm:pt modelId="{7280618D-C147-41D1-8857-32895502484A}" type="pres">
      <dgm:prSet presAssocID="{5FDAB548-2B5A-476F-94F4-702BDB6E2327}" presName="rect3" presStyleLbl="node1" presStyleIdx="2" presStyleCnt="4" custScaleX="140268" custLinFactNeighborX="-15190" custLinFactNeighborY="1899">
        <dgm:presLayoutVars>
          <dgm:chMax val="0"/>
          <dgm:chPref val="0"/>
          <dgm:bulletEnabled val="1"/>
        </dgm:presLayoutVars>
      </dgm:prSet>
      <dgm:spPr/>
      <dgm:t>
        <a:bodyPr/>
        <a:lstStyle/>
        <a:p>
          <a:endParaRPr lang="ru-RU"/>
        </a:p>
      </dgm:t>
    </dgm:pt>
    <dgm:pt modelId="{B606039E-86D3-4822-861E-E62B8ACC199E}" type="pres">
      <dgm:prSet presAssocID="{5FDAB548-2B5A-476F-94F4-702BDB6E2327}" presName="rect4" presStyleLbl="node1" presStyleIdx="3" presStyleCnt="4" custScaleX="158896" custLinFactNeighborX="22785" custLinFactNeighborY="1266">
        <dgm:presLayoutVars>
          <dgm:chMax val="0"/>
          <dgm:chPref val="0"/>
          <dgm:bulletEnabled val="1"/>
        </dgm:presLayoutVars>
      </dgm:prSet>
      <dgm:spPr/>
      <dgm:t>
        <a:bodyPr/>
        <a:lstStyle/>
        <a:p>
          <a:endParaRPr lang="ru-RU"/>
        </a:p>
      </dgm:t>
    </dgm:pt>
  </dgm:ptLst>
  <dgm:cxnLst>
    <dgm:cxn modelId="{7F50CA9E-6FB6-471D-AF21-9A78F483E118}" type="presOf" srcId="{5912237E-D4DB-4052-B147-02F786249385}" destId="{7698CFF6-49BE-4D6A-B1FB-830E58C04DA3}" srcOrd="0" destOrd="0" presId="urn:microsoft.com/office/officeart/2005/8/layout/matrix2"/>
    <dgm:cxn modelId="{B5732E07-C19E-472D-8F15-CEDE11DBACD8}" srcId="{5FDAB548-2B5A-476F-94F4-702BDB6E2327}" destId="{0E332031-0D4D-4703-BB06-B0AAED540442}" srcOrd="3" destOrd="0" parTransId="{275A9ABF-15D8-45E3-9F13-B007054CB1A4}" sibTransId="{941A96B8-C774-4925-A010-4924715FDA49}"/>
    <dgm:cxn modelId="{26A488D1-1D22-421C-BD6B-DB153DF7C26D}" srcId="{5FDAB548-2B5A-476F-94F4-702BDB6E2327}" destId="{F0A09D8E-EAD7-4FA9-8EAD-2DB68A07DE25}" srcOrd="1" destOrd="0" parTransId="{4B00A275-0441-41B4-9BDC-193BE713528B}" sibTransId="{6C79F504-9FC5-48EC-8D50-151AE6CED6CA}"/>
    <dgm:cxn modelId="{6631D292-777D-404E-A32B-23C9FBDAF479}" srcId="{5FDAB548-2B5A-476F-94F4-702BDB6E2327}" destId="{5912237E-D4DB-4052-B147-02F786249385}" srcOrd="0" destOrd="0" parTransId="{25D4DA95-504F-4EA4-AC3A-3D1C43C01E6C}" sibTransId="{6D61E4D0-CC1E-429A-9E3C-DFCC7D9DF940}"/>
    <dgm:cxn modelId="{7C73F3FE-25ED-4B11-B3EE-8F7E3DDE2A8E}" srcId="{5FDAB548-2B5A-476F-94F4-702BDB6E2327}" destId="{D712CF49-7834-4213-8ADB-A65B897879CC}" srcOrd="2" destOrd="0" parTransId="{5206A841-0C83-4F22-A4E3-D89C2E7B96A5}" sibTransId="{0DCF55AC-7803-4743-8697-FCAC5A69FAC7}"/>
    <dgm:cxn modelId="{7A7BEC75-6F90-492C-A7EF-34228B22F169}" type="presOf" srcId="{5FDAB548-2B5A-476F-94F4-702BDB6E2327}" destId="{13ED3456-D3C1-4035-AEDB-00E533AF0402}" srcOrd="0" destOrd="0" presId="urn:microsoft.com/office/officeart/2005/8/layout/matrix2"/>
    <dgm:cxn modelId="{3D7A5DD5-015F-4CBF-B27F-D4E896B0DEB1}" type="presOf" srcId="{0E332031-0D4D-4703-BB06-B0AAED540442}" destId="{B606039E-86D3-4822-861E-E62B8ACC199E}" srcOrd="0" destOrd="0" presId="urn:microsoft.com/office/officeart/2005/8/layout/matrix2"/>
    <dgm:cxn modelId="{CA142FD0-933B-469F-B330-1CB05A125540}" type="presOf" srcId="{D712CF49-7834-4213-8ADB-A65B897879CC}" destId="{7280618D-C147-41D1-8857-32895502484A}" srcOrd="0" destOrd="0" presId="urn:microsoft.com/office/officeart/2005/8/layout/matrix2"/>
    <dgm:cxn modelId="{0E2D460C-C289-4BA6-B1A0-482CAD5DDDE9}" type="presOf" srcId="{F0A09D8E-EAD7-4FA9-8EAD-2DB68A07DE25}" destId="{262AA0F2-3F41-4754-AC38-84C67AE0AEE5}" srcOrd="0" destOrd="0" presId="urn:microsoft.com/office/officeart/2005/8/layout/matrix2"/>
    <dgm:cxn modelId="{67D2E660-8FE4-4890-B818-53C5831D2F4B}" type="presParOf" srcId="{13ED3456-D3C1-4035-AEDB-00E533AF0402}" destId="{64694BF8-7F6D-48A8-9BAF-E2F3883D967C}" srcOrd="0" destOrd="0" presId="urn:microsoft.com/office/officeart/2005/8/layout/matrix2"/>
    <dgm:cxn modelId="{7069DBE7-4C9C-4494-96CC-EF30DE97E9BC}" type="presParOf" srcId="{13ED3456-D3C1-4035-AEDB-00E533AF0402}" destId="{7698CFF6-49BE-4D6A-B1FB-830E58C04DA3}" srcOrd="1" destOrd="0" presId="urn:microsoft.com/office/officeart/2005/8/layout/matrix2"/>
    <dgm:cxn modelId="{2A19CCA8-9B3A-4FBF-AA75-D0557AA19AD4}" type="presParOf" srcId="{13ED3456-D3C1-4035-AEDB-00E533AF0402}" destId="{262AA0F2-3F41-4754-AC38-84C67AE0AEE5}" srcOrd="2" destOrd="0" presId="urn:microsoft.com/office/officeart/2005/8/layout/matrix2"/>
    <dgm:cxn modelId="{BF17AB62-A80F-47A5-AF98-1D70B6A8929E}" type="presParOf" srcId="{13ED3456-D3C1-4035-AEDB-00E533AF0402}" destId="{7280618D-C147-41D1-8857-32895502484A}" srcOrd="3" destOrd="0" presId="urn:microsoft.com/office/officeart/2005/8/layout/matrix2"/>
    <dgm:cxn modelId="{BFBE0F52-E4CE-4FF2-BF9E-45AF0008932A}" type="presParOf" srcId="{13ED3456-D3C1-4035-AEDB-00E533AF0402}" destId="{B606039E-86D3-4822-861E-E62B8ACC199E}" srcOrd="4" destOrd="0" presId="urn:microsoft.com/office/officeart/2005/8/layout/matrix2"/>
  </dgm:cxnLst>
  <dgm:bg/>
  <dgm:whole/>
  <dgm:extLst>
    <a:ext uri="http://schemas.microsoft.com/office/drawing/2008/diagram">
      <dsp:dataModelExt xmlns:dsp="http://schemas.microsoft.com/office/drawing/2008/diagram" relId="rId130"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5D1E90EF-8434-4E53-998C-85C664B3D0D2}" type="doc">
      <dgm:prSet loTypeId="urn:microsoft.com/office/officeart/2005/8/layout/vList5" loCatId="list" qsTypeId="urn:microsoft.com/office/officeart/2005/8/quickstyle/simple1" qsCatId="simple" csTypeId="urn:microsoft.com/office/officeart/2005/8/colors/accent0_1" csCatId="mainScheme" phldr="1"/>
      <dgm:spPr/>
      <dgm:t>
        <a:bodyPr/>
        <a:lstStyle/>
        <a:p>
          <a:endParaRPr lang="ru-RU"/>
        </a:p>
      </dgm:t>
    </dgm:pt>
    <dgm:pt modelId="{E0ABD110-2E5D-4BBB-ADEB-49FD77DD4D84}">
      <dgm:prSet phldrT="[Текст]" custT="1"/>
      <dgm:spPr/>
      <dgm:t>
        <a:bodyPr/>
        <a:lstStyle/>
        <a:p>
          <a:pPr>
            <a:buFont typeface="Times New Roman" panose="02020603050405020304" pitchFamily="18" charset="0"/>
            <a:buChar char="•"/>
          </a:pPr>
          <a:r>
            <a:rPr lang="en-US" sz="1100">
              <a:latin typeface="Times New Roman" panose="02020603050405020304" pitchFamily="18" charset="0"/>
              <a:cs typeface="Times New Roman" panose="02020603050405020304" pitchFamily="18" charset="0"/>
            </a:rPr>
            <a:t>1.2</a:t>
          </a:r>
          <a:endParaRPr lang="ru-RU" sz="1100">
            <a:latin typeface="Times New Roman" panose="02020603050405020304" pitchFamily="18" charset="0"/>
            <a:cs typeface="Times New Roman" panose="02020603050405020304" pitchFamily="18" charset="0"/>
          </a:endParaRPr>
        </a:p>
      </dgm:t>
    </dgm:pt>
    <dgm:pt modelId="{32889621-178D-401C-AD50-69633655ECC5}" type="parTrans" cxnId="{2EC6BCE2-A7E0-424B-B852-BC63E8EF53B0}">
      <dgm:prSet/>
      <dgm:spPr/>
      <dgm:t>
        <a:bodyPr/>
        <a:lstStyle/>
        <a:p>
          <a:endParaRPr lang="ru-RU" sz="1100">
            <a:latin typeface="Times New Roman" panose="02020603050405020304" pitchFamily="18" charset="0"/>
            <a:cs typeface="Times New Roman" panose="02020603050405020304" pitchFamily="18" charset="0"/>
          </a:endParaRPr>
        </a:p>
      </dgm:t>
    </dgm:pt>
    <dgm:pt modelId="{07F924DF-6C73-413A-A882-CFB48FAB44FD}" type="sibTrans" cxnId="{2EC6BCE2-A7E0-424B-B852-BC63E8EF53B0}">
      <dgm:prSet/>
      <dgm:spPr/>
      <dgm:t>
        <a:bodyPr/>
        <a:lstStyle/>
        <a:p>
          <a:endParaRPr lang="ru-RU" sz="1100">
            <a:latin typeface="Times New Roman" panose="02020603050405020304" pitchFamily="18" charset="0"/>
            <a:cs typeface="Times New Roman" panose="02020603050405020304" pitchFamily="18" charset="0"/>
          </a:endParaRPr>
        </a:p>
      </dgm:t>
    </dgm:pt>
    <dgm:pt modelId="{A08E8056-5A4C-4CEE-B4C5-8F3A11A62B16}">
      <dgm:prSet custT="1"/>
      <dgm:spPr/>
      <dgm:t>
        <a:bodyPr/>
        <a:lstStyle/>
        <a:p>
          <a:pPr>
            <a:buFont typeface="Times New Roman" panose="02020603050405020304" pitchFamily="18" charset="0"/>
            <a:buChar char="•"/>
          </a:pPr>
          <a:r>
            <a:rPr lang="en-US" sz="1100">
              <a:latin typeface="Times New Roman" panose="02020603050405020304" pitchFamily="18" charset="0"/>
              <a:cs typeface="Times New Roman" panose="02020603050405020304" pitchFamily="18" charset="0"/>
            </a:rPr>
            <a:t>1.B</a:t>
          </a:r>
          <a:endParaRPr lang="ru-RU" sz="1100">
            <a:latin typeface="Times New Roman" panose="02020603050405020304" pitchFamily="18" charset="0"/>
            <a:cs typeface="Times New Roman" panose="02020603050405020304" pitchFamily="18" charset="0"/>
          </a:endParaRPr>
        </a:p>
      </dgm:t>
    </dgm:pt>
    <dgm:pt modelId="{6E06BE8A-AF03-4E7D-AC91-D18316B3AD5D}" type="parTrans" cxnId="{9D2F7DC6-65A4-4AA3-84C1-43EA96AB1A64}">
      <dgm:prSet/>
      <dgm:spPr/>
      <dgm:t>
        <a:bodyPr/>
        <a:lstStyle/>
        <a:p>
          <a:endParaRPr lang="ru-RU" sz="1100">
            <a:latin typeface="Times New Roman" panose="02020603050405020304" pitchFamily="18" charset="0"/>
            <a:cs typeface="Times New Roman" panose="02020603050405020304" pitchFamily="18" charset="0"/>
          </a:endParaRPr>
        </a:p>
      </dgm:t>
    </dgm:pt>
    <dgm:pt modelId="{8D9B31DA-B0C2-469B-BDD7-F60022541A2F}" type="sibTrans" cxnId="{9D2F7DC6-65A4-4AA3-84C1-43EA96AB1A64}">
      <dgm:prSet/>
      <dgm:spPr/>
      <dgm:t>
        <a:bodyPr/>
        <a:lstStyle/>
        <a:p>
          <a:endParaRPr lang="ru-RU" sz="1100">
            <a:latin typeface="Times New Roman" panose="02020603050405020304" pitchFamily="18" charset="0"/>
            <a:cs typeface="Times New Roman" panose="02020603050405020304" pitchFamily="18" charset="0"/>
          </a:endParaRPr>
        </a:p>
      </dgm:t>
    </dgm:pt>
    <dgm:pt modelId="{3C36C3E6-56B3-478A-BC82-CDA8E412EF91}">
      <dgm:prSet phldrT="[Текст]" custT="1"/>
      <dgm:spPr/>
      <dgm:t>
        <a:bodyPr/>
        <a:lstStyle/>
        <a:p>
          <a:pPr>
            <a:buFont typeface="Times New Roman" panose="02020603050405020304" pitchFamily="18" charset="0"/>
            <a:buChar char="•"/>
          </a:pPr>
          <a:r>
            <a:rPr lang="ru-RU" sz="1100">
              <a:latin typeface="Times New Roman" panose="02020603050405020304" pitchFamily="18" charset="0"/>
              <a:cs typeface="Times New Roman" panose="02020603050405020304" pitchFamily="18" charset="0"/>
            </a:rPr>
            <a:t>2030 жылға қарай кедейшілікте өмір сүретін барлық жастағы азаматтардың санын қысқарту</a:t>
          </a:r>
        </a:p>
      </dgm:t>
    </dgm:pt>
    <dgm:pt modelId="{6E98BB14-8FFE-42DE-B00B-897B7870B773}" type="parTrans" cxnId="{47006503-E03C-40E9-8A3B-BE40D749BF52}">
      <dgm:prSet/>
      <dgm:spPr/>
      <dgm:t>
        <a:bodyPr/>
        <a:lstStyle/>
        <a:p>
          <a:endParaRPr lang="ru-RU" sz="1100">
            <a:latin typeface="Times New Roman" panose="02020603050405020304" pitchFamily="18" charset="0"/>
            <a:cs typeface="Times New Roman" panose="02020603050405020304" pitchFamily="18" charset="0"/>
          </a:endParaRPr>
        </a:p>
      </dgm:t>
    </dgm:pt>
    <dgm:pt modelId="{F1C2EEAC-8012-4FB0-A8A1-8C209C05CED8}" type="sibTrans" cxnId="{47006503-E03C-40E9-8A3B-BE40D749BF52}">
      <dgm:prSet/>
      <dgm:spPr/>
      <dgm:t>
        <a:bodyPr/>
        <a:lstStyle/>
        <a:p>
          <a:endParaRPr lang="ru-RU" sz="1100">
            <a:latin typeface="Times New Roman" panose="02020603050405020304" pitchFamily="18" charset="0"/>
            <a:cs typeface="Times New Roman" panose="02020603050405020304" pitchFamily="18" charset="0"/>
          </a:endParaRPr>
        </a:p>
      </dgm:t>
    </dgm:pt>
    <dgm:pt modelId="{0FD672A7-0580-4E26-9BD1-2182BFD77A95}">
      <dgm:prSet custT="1"/>
      <dgm:spPr/>
      <dgm:t>
        <a:bodyPr/>
        <a:lstStyle/>
        <a:p>
          <a:pPr>
            <a:buFont typeface="Times New Roman" panose="02020603050405020304" pitchFamily="18" charset="0"/>
            <a:buChar char="•"/>
          </a:pPr>
          <a:r>
            <a:rPr lang="en-US" sz="1100">
              <a:latin typeface="Times New Roman" panose="02020603050405020304" pitchFamily="18" charset="0"/>
              <a:cs typeface="Times New Roman" panose="02020603050405020304" pitchFamily="18" charset="0"/>
            </a:rPr>
            <a:t> </a:t>
          </a:r>
          <a:r>
            <a:rPr lang="ru-RU" sz="1100">
              <a:latin typeface="Times New Roman" panose="02020603050405020304" pitchFamily="18" charset="0"/>
              <a:cs typeface="Times New Roman" panose="02020603050405020304" pitchFamily="18" charset="0"/>
            </a:rPr>
            <a:t>2030 жылға қарай жергілікті қоғамдастықтардың барлық өкілдерінің негізгі қызметтерге қол жеткізуін, жерді және меншіктің басқа да нысандарын, табиғи ресурстарды иеленуі мен бақылауын қамтамасыз ету</a:t>
          </a:r>
        </a:p>
      </dgm:t>
    </dgm:pt>
    <dgm:pt modelId="{12D701B7-D02B-4187-AE49-AC810CC2ADCC}" type="parTrans" cxnId="{8C7EBE25-8D37-47E2-A15B-4F0536E04168}">
      <dgm:prSet/>
      <dgm:spPr/>
      <dgm:t>
        <a:bodyPr/>
        <a:lstStyle/>
        <a:p>
          <a:endParaRPr lang="ru-RU" sz="1100">
            <a:latin typeface="Times New Roman" panose="02020603050405020304" pitchFamily="18" charset="0"/>
            <a:cs typeface="Times New Roman" panose="02020603050405020304" pitchFamily="18" charset="0"/>
          </a:endParaRPr>
        </a:p>
      </dgm:t>
    </dgm:pt>
    <dgm:pt modelId="{2C66284D-2183-4695-86B7-2C47F5BEC1E9}" type="sibTrans" cxnId="{8C7EBE25-8D37-47E2-A15B-4F0536E04168}">
      <dgm:prSet/>
      <dgm:spPr/>
      <dgm:t>
        <a:bodyPr/>
        <a:lstStyle/>
        <a:p>
          <a:endParaRPr lang="ru-RU" sz="1100">
            <a:latin typeface="Times New Roman" panose="02020603050405020304" pitchFamily="18" charset="0"/>
            <a:cs typeface="Times New Roman" panose="02020603050405020304" pitchFamily="18" charset="0"/>
          </a:endParaRPr>
        </a:p>
      </dgm:t>
    </dgm:pt>
    <dgm:pt modelId="{226D017D-221B-4E13-8034-B8089FF4DFB9}">
      <dgm:prSet custT="1"/>
      <dgm:spPr/>
      <dgm:t>
        <a:bodyPr/>
        <a:lstStyle/>
        <a:p>
          <a:pPr>
            <a:buFont typeface="Times New Roman" panose="02020603050405020304" pitchFamily="18" charset="0"/>
            <a:buChar char="•"/>
          </a:pPr>
          <a:r>
            <a:rPr lang="ru-RU" sz="1100">
              <a:latin typeface="Times New Roman" panose="02020603050405020304" pitchFamily="18" charset="0"/>
              <a:cs typeface="Times New Roman" panose="02020603050405020304" pitchFamily="18" charset="0"/>
            </a:rPr>
            <a:t>кедейлікті жоюға бағытталған бағдарламалар мен саясатты жүзеге асыру үшін дамушы елдерге барабар және болжамды қаражат беру үшін ресурстарды едәуір жұмылдыру</a:t>
          </a:r>
        </a:p>
      </dgm:t>
    </dgm:pt>
    <dgm:pt modelId="{DEDF9BE8-9EC1-490B-9BE9-2C2B796130A7}" type="parTrans" cxnId="{7C04D89C-BC5B-4FF3-ACA6-441F0816E5DC}">
      <dgm:prSet/>
      <dgm:spPr/>
      <dgm:t>
        <a:bodyPr/>
        <a:lstStyle/>
        <a:p>
          <a:endParaRPr lang="ru-RU" sz="1100">
            <a:latin typeface="Times New Roman" panose="02020603050405020304" pitchFamily="18" charset="0"/>
            <a:cs typeface="Times New Roman" panose="02020603050405020304" pitchFamily="18" charset="0"/>
          </a:endParaRPr>
        </a:p>
      </dgm:t>
    </dgm:pt>
    <dgm:pt modelId="{2C7270FF-64EF-44B7-A5C1-428A7B15F81B}" type="sibTrans" cxnId="{7C04D89C-BC5B-4FF3-ACA6-441F0816E5DC}">
      <dgm:prSet/>
      <dgm:spPr/>
      <dgm:t>
        <a:bodyPr/>
        <a:lstStyle/>
        <a:p>
          <a:endParaRPr lang="ru-RU" sz="1100">
            <a:latin typeface="Times New Roman" panose="02020603050405020304" pitchFamily="18" charset="0"/>
            <a:cs typeface="Times New Roman" panose="02020603050405020304" pitchFamily="18" charset="0"/>
          </a:endParaRPr>
        </a:p>
      </dgm:t>
    </dgm:pt>
    <dgm:pt modelId="{DA53D8CE-CB9F-4CAF-8845-8C394B17B1FC}">
      <dgm:prSet custT="1"/>
      <dgm:spPr/>
      <dgm:t>
        <a:bodyPr/>
        <a:lstStyle/>
        <a:p>
          <a:pPr>
            <a:buFont typeface="Times New Roman" panose="02020603050405020304" pitchFamily="18" charset="0"/>
            <a:buChar char="•"/>
          </a:pPr>
          <a:r>
            <a:rPr lang="ru-RU" sz="1100">
              <a:latin typeface="Times New Roman" panose="02020603050405020304" pitchFamily="18" charset="0"/>
              <a:cs typeface="Times New Roman" panose="02020603050405020304" pitchFamily="18" charset="0"/>
            </a:rPr>
            <a:t>Жедел инвестициялауды қолдап, кедейлердің мүддесі үшін және гендерлік аспектілерді ескеретін даму стратегияларына негізделген өңірлік деңгейде саяси негіз құру.</a:t>
          </a:r>
        </a:p>
      </dgm:t>
    </dgm:pt>
    <dgm:pt modelId="{041AF755-C50C-4C80-A61A-1D53658EEB00}" type="parTrans" cxnId="{D918BA98-2F0B-497E-9478-33C0CC056310}">
      <dgm:prSet/>
      <dgm:spPr/>
      <dgm:t>
        <a:bodyPr/>
        <a:lstStyle/>
        <a:p>
          <a:endParaRPr lang="ru-RU" sz="1100">
            <a:latin typeface="Times New Roman" panose="02020603050405020304" pitchFamily="18" charset="0"/>
            <a:cs typeface="Times New Roman" panose="02020603050405020304" pitchFamily="18" charset="0"/>
          </a:endParaRPr>
        </a:p>
      </dgm:t>
    </dgm:pt>
    <dgm:pt modelId="{F626722A-10E4-4F92-84E2-E8192CF52E83}" type="sibTrans" cxnId="{D918BA98-2F0B-497E-9478-33C0CC056310}">
      <dgm:prSet/>
      <dgm:spPr/>
      <dgm:t>
        <a:bodyPr/>
        <a:lstStyle/>
        <a:p>
          <a:endParaRPr lang="ru-RU" sz="1100">
            <a:latin typeface="Times New Roman" panose="02020603050405020304" pitchFamily="18" charset="0"/>
            <a:cs typeface="Times New Roman" panose="02020603050405020304" pitchFamily="18" charset="0"/>
          </a:endParaRPr>
        </a:p>
      </dgm:t>
    </dgm:pt>
    <dgm:pt modelId="{44BC4BF2-AF32-4DE2-8BE8-B346D5078656}">
      <dgm:prSet phldrT="[Текст]" custT="1"/>
      <dgm:spPr/>
      <dgm:t>
        <a:bodyPr/>
        <a:lstStyle/>
        <a:p>
          <a:pPr>
            <a:buFont typeface="Times New Roman" panose="02020603050405020304" pitchFamily="18" charset="0"/>
            <a:buChar char="•"/>
          </a:pPr>
          <a:r>
            <a:rPr lang="en-US" sz="1100">
              <a:latin typeface="Times New Roman" panose="02020603050405020304" pitchFamily="18" charset="0"/>
              <a:cs typeface="Times New Roman" panose="02020603050405020304" pitchFamily="18" charset="0"/>
            </a:rPr>
            <a:t>1.4</a:t>
          </a:r>
          <a:endParaRPr lang="ru-RU" sz="1100">
            <a:latin typeface="Times New Roman" panose="02020603050405020304" pitchFamily="18" charset="0"/>
            <a:cs typeface="Times New Roman" panose="02020603050405020304" pitchFamily="18" charset="0"/>
          </a:endParaRPr>
        </a:p>
      </dgm:t>
    </dgm:pt>
    <dgm:pt modelId="{11B38359-AE1F-4B95-A8F7-2AB575B003F7}" type="parTrans" cxnId="{AC6FE126-D022-4F49-A03C-71F80A7C3C57}">
      <dgm:prSet/>
      <dgm:spPr/>
      <dgm:t>
        <a:bodyPr/>
        <a:lstStyle/>
        <a:p>
          <a:endParaRPr lang="ru-RU" sz="1100"/>
        </a:p>
      </dgm:t>
    </dgm:pt>
    <dgm:pt modelId="{51071207-B081-4523-A726-4CF08F39C0E0}" type="sibTrans" cxnId="{AC6FE126-D022-4F49-A03C-71F80A7C3C57}">
      <dgm:prSet/>
      <dgm:spPr/>
      <dgm:t>
        <a:bodyPr/>
        <a:lstStyle/>
        <a:p>
          <a:endParaRPr lang="ru-RU" sz="1100"/>
        </a:p>
      </dgm:t>
    </dgm:pt>
    <dgm:pt modelId="{A693A35F-E308-4DF7-BCED-D989BE6B353F}">
      <dgm:prSet custT="1"/>
      <dgm:spPr/>
      <dgm:t>
        <a:bodyPr/>
        <a:lstStyle/>
        <a:p>
          <a:pPr>
            <a:buFont typeface="Times New Roman" panose="02020603050405020304" pitchFamily="18" charset="0"/>
            <a:buChar char="•"/>
          </a:pPr>
          <a:r>
            <a:rPr lang="en-US" sz="1100">
              <a:latin typeface="Times New Roman" panose="02020603050405020304" pitchFamily="18" charset="0"/>
              <a:cs typeface="Times New Roman" panose="02020603050405020304" pitchFamily="18" charset="0"/>
            </a:rPr>
            <a:t>1.A</a:t>
          </a:r>
          <a:endParaRPr lang="ru-RU" sz="1100">
            <a:latin typeface="Times New Roman" panose="02020603050405020304" pitchFamily="18" charset="0"/>
            <a:cs typeface="Times New Roman" panose="02020603050405020304" pitchFamily="18" charset="0"/>
          </a:endParaRPr>
        </a:p>
      </dgm:t>
    </dgm:pt>
    <dgm:pt modelId="{F5C85C7D-D88D-4FE1-82A7-0CDAB614FAD3}" type="parTrans" cxnId="{4A0CFC18-0267-44C5-8277-1F9DCDDDD88B}">
      <dgm:prSet/>
      <dgm:spPr/>
      <dgm:t>
        <a:bodyPr/>
        <a:lstStyle/>
        <a:p>
          <a:endParaRPr lang="ru-RU" sz="1100"/>
        </a:p>
      </dgm:t>
    </dgm:pt>
    <dgm:pt modelId="{7519BFC5-7994-4B0D-8F24-69C2EEB47228}" type="sibTrans" cxnId="{4A0CFC18-0267-44C5-8277-1F9DCDDDD88B}">
      <dgm:prSet/>
      <dgm:spPr/>
      <dgm:t>
        <a:bodyPr/>
        <a:lstStyle/>
        <a:p>
          <a:endParaRPr lang="ru-RU" sz="1100"/>
        </a:p>
      </dgm:t>
    </dgm:pt>
    <dgm:pt modelId="{44325972-5CDD-43FE-914E-5CD07DE39A35}" type="pres">
      <dgm:prSet presAssocID="{5D1E90EF-8434-4E53-998C-85C664B3D0D2}" presName="Name0" presStyleCnt="0">
        <dgm:presLayoutVars>
          <dgm:dir/>
          <dgm:animLvl val="lvl"/>
          <dgm:resizeHandles val="exact"/>
        </dgm:presLayoutVars>
      </dgm:prSet>
      <dgm:spPr/>
      <dgm:t>
        <a:bodyPr/>
        <a:lstStyle/>
        <a:p>
          <a:endParaRPr lang="ru-RU"/>
        </a:p>
      </dgm:t>
    </dgm:pt>
    <dgm:pt modelId="{D6B1195F-B396-4EC7-87A5-FA0E299BCE03}" type="pres">
      <dgm:prSet presAssocID="{E0ABD110-2E5D-4BBB-ADEB-49FD77DD4D84}" presName="linNode" presStyleCnt="0"/>
      <dgm:spPr/>
    </dgm:pt>
    <dgm:pt modelId="{295A380C-C830-42D2-88A3-6ABBED90BB1E}" type="pres">
      <dgm:prSet presAssocID="{E0ABD110-2E5D-4BBB-ADEB-49FD77DD4D84}" presName="parentText" presStyleLbl="node1" presStyleIdx="0" presStyleCnt="4">
        <dgm:presLayoutVars>
          <dgm:chMax val="1"/>
          <dgm:bulletEnabled val="1"/>
        </dgm:presLayoutVars>
      </dgm:prSet>
      <dgm:spPr/>
      <dgm:t>
        <a:bodyPr/>
        <a:lstStyle/>
        <a:p>
          <a:endParaRPr lang="ru-RU"/>
        </a:p>
      </dgm:t>
    </dgm:pt>
    <dgm:pt modelId="{12BB45DF-0D57-49AC-8375-4CA18D4B1F2B}" type="pres">
      <dgm:prSet presAssocID="{E0ABD110-2E5D-4BBB-ADEB-49FD77DD4D84}" presName="descendantText" presStyleLbl="alignAccFollowNode1" presStyleIdx="0" presStyleCnt="4" custScaleX="181127">
        <dgm:presLayoutVars>
          <dgm:bulletEnabled val="1"/>
        </dgm:presLayoutVars>
      </dgm:prSet>
      <dgm:spPr/>
      <dgm:t>
        <a:bodyPr/>
        <a:lstStyle/>
        <a:p>
          <a:endParaRPr lang="ru-RU"/>
        </a:p>
      </dgm:t>
    </dgm:pt>
    <dgm:pt modelId="{703C6CEF-31AE-492B-9CE0-B90F75B8F0E3}" type="pres">
      <dgm:prSet presAssocID="{07F924DF-6C73-413A-A882-CFB48FAB44FD}" presName="sp" presStyleCnt="0"/>
      <dgm:spPr/>
    </dgm:pt>
    <dgm:pt modelId="{54352897-FBEB-4D21-8395-0835A76672FC}" type="pres">
      <dgm:prSet presAssocID="{44BC4BF2-AF32-4DE2-8BE8-B346D5078656}" presName="linNode" presStyleCnt="0"/>
      <dgm:spPr/>
    </dgm:pt>
    <dgm:pt modelId="{F490FF4F-7B62-450F-81B3-E9EF420E0216}" type="pres">
      <dgm:prSet presAssocID="{44BC4BF2-AF32-4DE2-8BE8-B346D5078656}" presName="parentText" presStyleLbl="node1" presStyleIdx="1" presStyleCnt="4">
        <dgm:presLayoutVars>
          <dgm:chMax val="1"/>
          <dgm:bulletEnabled val="1"/>
        </dgm:presLayoutVars>
      </dgm:prSet>
      <dgm:spPr/>
      <dgm:t>
        <a:bodyPr/>
        <a:lstStyle/>
        <a:p>
          <a:endParaRPr lang="ru-RU"/>
        </a:p>
      </dgm:t>
    </dgm:pt>
    <dgm:pt modelId="{BE1C8BBD-6C3A-45EA-B0CD-7B43FB3E12D2}" type="pres">
      <dgm:prSet presAssocID="{44BC4BF2-AF32-4DE2-8BE8-B346D5078656}" presName="descendantText" presStyleLbl="alignAccFollowNode1" presStyleIdx="1" presStyleCnt="4" custScaleX="200117">
        <dgm:presLayoutVars>
          <dgm:bulletEnabled val="1"/>
        </dgm:presLayoutVars>
      </dgm:prSet>
      <dgm:spPr/>
      <dgm:t>
        <a:bodyPr/>
        <a:lstStyle/>
        <a:p>
          <a:endParaRPr lang="ru-RU"/>
        </a:p>
      </dgm:t>
    </dgm:pt>
    <dgm:pt modelId="{BF5051D3-592A-4D2C-8C86-830F77501077}" type="pres">
      <dgm:prSet presAssocID="{51071207-B081-4523-A726-4CF08F39C0E0}" presName="sp" presStyleCnt="0"/>
      <dgm:spPr/>
    </dgm:pt>
    <dgm:pt modelId="{82E4EE10-64B2-4CB9-BD52-A7D428234CF9}" type="pres">
      <dgm:prSet presAssocID="{A693A35F-E308-4DF7-BCED-D989BE6B353F}" presName="linNode" presStyleCnt="0"/>
      <dgm:spPr/>
    </dgm:pt>
    <dgm:pt modelId="{7A2E6D28-8557-45E8-B9F7-4EC2445687AD}" type="pres">
      <dgm:prSet presAssocID="{A693A35F-E308-4DF7-BCED-D989BE6B353F}" presName="parentText" presStyleLbl="node1" presStyleIdx="2" presStyleCnt="4">
        <dgm:presLayoutVars>
          <dgm:chMax val="1"/>
          <dgm:bulletEnabled val="1"/>
        </dgm:presLayoutVars>
      </dgm:prSet>
      <dgm:spPr/>
      <dgm:t>
        <a:bodyPr/>
        <a:lstStyle/>
        <a:p>
          <a:endParaRPr lang="ru-RU"/>
        </a:p>
      </dgm:t>
    </dgm:pt>
    <dgm:pt modelId="{2F80432C-2BBA-4970-87BF-AAD21524CE06}" type="pres">
      <dgm:prSet presAssocID="{A693A35F-E308-4DF7-BCED-D989BE6B353F}" presName="descendantText" presStyleLbl="alignAccFollowNode1" presStyleIdx="2" presStyleCnt="4" custScaleX="187985">
        <dgm:presLayoutVars>
          <dgm:bulletEnabled val="1"/>
        </dgm:presLayoutVars>
      </dgm:prSet>
      <dgm:spPr/>
      <dgm:t>
        <a:bodyPr/>
        <a:lstStyle/>
        <a:p>
          <a:endParaRPr lang="ru-RU"/>
        </a:p>
      </dgm:t>
    </dgm:pt>
    <dgm:pt modelId="{6509ED34-0683-4B76-9265-C05D83DEA550}" type="pres">
      <dgm:prSet presAssocID="{7519BFC5-7994-4B0D-8F24-69C2EEB47228}" presName="sp" presStyleCnt="0"/>
      <dgm:spPr/>
    </dgm:pt>
    <dgm:pt modelId="{BE36D865-585C-485C-A7B7-22BB6E4B477A}" type="pres">
      <dgm:prSet presAssocID="{A08E8056-5A4C-4CEE-B4C5-8F3A11A62B16}" presName="linNode" presStyleCnt="0"/>
      <dgm:spPr/>
    </dgm:pt>
    <dgm:pt modelId="{9B7CC5BB-E635-4058-B23E-EE96AE9EB5FB}" type="pres">
      <dgm:prSet presAssocID="{A08E8056-5A4C-4CEE-B4C5-8F3A11A62B16}" presName="parentText" presStyleLbl="node1" presStyleIdx="3" presStyleCnt="4">
        <dgm:presLayoutVars>
          <dgm:chMax val="1"/>
          <dgm:bulletEnabled val="1"/>
        </dgm:presLayoutVars>
      </dgm:prSet>
      <dgm:spPr/>
      <dgm:t>
        <a:bodyPr/>
        <a:lstStyle/>
        <a:p>
          <a:endParaRPr lang="ru-RU"/>
        </a:p>
      </dgm:t>
    </dgm:pt>
    <dgm:pt modelId="{46BD8E03-67A9-4A1E-8880-685DC47501E4}" type="pres">
      <dgm:prSet presAssocID="{A08E8056-5A4C-4CEE-B4C5-8F3A11A62B16}" presName="descendantText" presStyleLbl="alignAccFollowNode1" presStyleIdx="3" presStyleCnt="4" custScaleX="205172">
        <dgm:presLayoutVars>
          <dgm:bulletEnabled val="1"/>
        </dgm:presLayoutVars>
      </dgm:prSet>
      <dgm:spPr/>
      <dgm:t>
        <a:bodyPr/>
        <a:lstStyle/>
        <a:p>
          <a:endParaRPr lang="ru-RU"/>
        </a:p>
      </dgm:t>
    </dgm:pt>
  </dgm:ptLst>
  <dgm:cxnLst>
    <dgm:cxn modelId="{47006503-E03C-40E9-8A3B-BE40D749BF52}" srcId="{E0ABD110-2E5D-4BBB-ADEB-49FD77DD4D84}" destId="{3C36C3E6-56B3-478A-BC82-CDA8E412EF91}" srcOrd="0" destOrd="0" parTransId="{6E98BB14-8FFE-42DE-B00B-897B7870B773}" sibTransId="{F1C2EEAC-8012-4FB0-A8A1-8C209C05CED8}"/>
    <dgm:cxn modelId="{4A0CFC18-0267-44C5-8277-1F9DCDDDD88B}" srcId="{5D1E90EF-8434-4E53-998C-85C664B3D0D2}" destId="{A693A35F-E308-4DF7-BCED-D989BE6B353F}" srcOrd="2" destOrd="0" parTransId="{F5C85C7D-D88D-4FE1-82A7-0CDAB614FAD3}" sibTransId="{7519BFC5-7994-4B0D-8F24-69C2EEB47228}"/>
    <dgm:cxn modelId="{4C1E19F5-6D70-4199-9090-BB56C52565EA}" type="presOf" srcId="{A693A35F-E308-4DF7-BCED-D989BE6B353F}" destId="{7A2E6D28-8557-45E8-B9F7-4EC2445687AD}" srcOrd="0" destOrd="0" presId="urn:microsoft.com/office/officeart/2005/8/layout/vList5"/>
    <dgm:cxn modelId="{CE2AB3D7-7835-40AA-A46E-B06B5133786E}" type="presOf" srcId="{5D1E90EF-8434-4E53-998C-85C664B3D0D2}" destId="{44325972-5CDD-43FE-914E-5CD07DE39A35}" srcOrd="0" destOrd="0" presId="urn:microsoft.com/office/officeart/2005/8/layout/vList5"/>
    <dgm:cxn modelId="{4C99D42F-36C6-4BB6-BD29-BF7FDB07EEE1}" type="presOf" srcId="{E0ABD110-2E5D-4BBB-ADEB-49FD77DD4D84}" destId="{295A380C-C830-42D2-88A3-6ABBED90BB1E}" srcOrd="0" destOrd="0" presId="urn:microsoft.com/office/officeart/2005/8/layout/vList5"/>
    <dgm:cxn modelId="{2EC6BCE2-A7E0-424B-B852-BC63E8EF53B0}" srcId="{5D1E90EF-8434-4E53-998C-85C664B3D0D2}" destId="{E0ABD110-2E5D-4BBB-ADEB-49FD77DD4D84}" srcOrd="0" destOrd="0" parTransId="{32889621-178D-401C-AD50-69633655ECC5}" sibTransId="{07F924DF-6C73-413A-A882-CFB48FAB44FD}"/>
    <dgm:cxn modelId="{DF7C25B2-217C-4394-B4F9-A5200ACCAF90}" type="presOf" srcId="{226D017D-221B-4E13-8034-B8089FF4DFB9}" destId="{2F80432C-2BBA-4970-87BF-AAD21524CE06}" srcOrd="0" destOrd="0" presId="urn:microsoft.com/office/officeart/2005/8/layout/vList5"/>
    <dgm:cxn modelId="{82A30E61-4A29-4E87-9980-FB9C74C24343}" type="presOf" srcId="{44BC4BF2-AF32-4DE2-8BE8-B346D5078656}" destId="{F490FF4F-7B62-450F-81B3-E9EF420E0216}" srcOrd="0" destOrd="0" presId="urn:microsoft.com/office/officeart/2005/8/layout/vList5"/>
    <dgm:cxn modelId="{9FBC0654-AEAE-4F0A-A007-5BB0A38AF51C}" type="presOf" srcId="{A08E8056-5A4C-4CEE-B4C5-8F3A11A62B16}" destId="{9B7CC5BB-E635-4058-B23E-EE96AE9EB5FB}" srcOrd="0" destOrd="0" presId="urn:microsoft.com/office/officeart/2005/8/layout/vList5"/>
    <dgm:cxn modelId="{2EB36BED-149A-4FF3-8B37-EEB0DC0FA2E2}" type="presOf" srcId="{0FD672A7-0580-4E26-9BD1-2182BFD77A95}" destId="{BE1C8BBD-6C3A-45EA-B0CD-7B43FB3E12D2}" srcOrd="0" destOrd="0" presId="urn:microsoft.com/office/officeart/2005/8/layout/vList5"/>
    <dgm:cxn modelId="{645D7B39-6BD6-456C-91E1-F8A7A8649B8C}" type="presOf" srcId="{3C36C3E6-56B3-478A-BC82-CDA8E412EF91}" destId="{12BB45DF-0D57-49AC-8375-4CA18D4B1F2B}" srcOrd="0" destOrd="0" presId="urn:microsoft.com/office/officeart/2005/8/layout/vList5"/>
    <dgm:cxn modelId="{8C7EBE25-8D37-47E2-A15B-4F0536E04168}" srcId="{44BC4BF2-AF32-4DE2-8BE8-B346D5078656}" destId="{0FD672A7-0580-4E26-9BD1-2182BFD77A95}" srcOrd="0" destOrd="0" parTransId="{12D701B7-D02B-4187-AE49-AC810CC2ADCC}" sibTransId="{2C66284D-2183-4695-86B7-2C47F5BEC1E9}"/>
    <dgm:cxn modelId="{D918BA98-2F0B-497E-9478-33C0CC056310}" srcId="{A08E8056-5A4C-4CEE-B4C5-8F3A11A62B16}" destId="{DA53D8CE-CB9F-4CAF-8845-8C394B17B1FC}" srcOrd="0" destOrd="0" parTransId="{041AF755-C50C-4C80-A61A-1D53658EEB00}" sibTransId="{F626722A-10E4-4F92-84E2-E8192CF52E83}"/>
    <dgm:cxn modelId="{AC6FE126-D022-4F49-A03C-71F80A7C3C57}" srcId="{5D1E90EF-8434-4E53-998C-85C664B3D0D2}" destId="{44BC4BF2-AF32-4DE2-8BE8-B346D5078656}" srcOrd="1" destOrd="0" parTransId="{11B38359-AE1F-4B95-A8F7-2AB575B003F7}" sibTransId="{51071207-B081-4523-A726-4CF08F39C0E0}"/>
    <dgm:cxn modelId="{7C04D89C-BC5B-4FF3-ACA6-441F0816E5DC}" srcId="{A693A35F-E308-4DF7-BCED-D989BE6B353F}" destId="{226D017D-221B-4E13-8034-B8089FF4DFB9}" srcOrd="0" destOrd="0" parTransId="{DEDF9BE8-9EC1-490B-9BE9-2C2B796130A7}" sibTransId="{2C7270FF-64EF-44B7-A5C1-428A7B15F81B}"/>
    <dgm:cxn modelId="{9D2F7DC6-65A4-4AA3-84C1-43EA96AB1A64}" srcId="{5D1E90EF-8434-4E53-998C-85C664B3D0D2}" destId="{A08E8056-5A4C-4CEE-B4C5-8F3A11A62B16}" srcOrd="3" destOrd="0" parTransId="{6E06BE8A-AF03-4E7D-AC91-D18316B3AD5D}" sibTransId="{8D9B31DA-B0C2-469B-BDD7-F60022541A2F}"/>
    <dgm:cxn modelId="{07E1DA95-76D3-483B-B9F8-BFCBCBF97A94}" type="presOf" srcId="{DA53D8CE-CB9F-4CAF-8845-8C394B17B1FC}" destId="{46BD8E03-67A9-4A1E-8880-685DC47501E4}" srcOrd="0" destOrd="0" presId="urn:microsoft.com/office/officeart/2005/8/layout/vList5"/>
    <dgm:cxn modelId="{0D3D8A2B-16DA-499A-91BC-030DD142727C}" type="presParOf" srcId="{44325972-5CDD-43FE-914E-5CD07DE39A35}" destId="{D6B1195F-B396-4EC7-87A5-FA0E299BCE03}" srcOrd="0" destOrd="0" presId="urn:microsoft.com/office/officeart/2005/8/layout/vList5"/>
    <dgm:cxn modelId="{A7EF3AAF-E70C-46D6-97BD-AB67BBE44EC5}" type="presParOf" srcId="{D6B1195F-B396-4EC7-87A5-FA0E299BCE03}" destId="{295A380C-C830-42D2-88A3-6ABBED90BB1E}" srcOrd="0" destOrd="0" presId="urn:microsoft.com/office/officeart/2005/8/layout/vList5"/>
    <dgm:cxn modelId="{D3DD4B65-6E58-4424-B8C8-725E8FCB0C10}" type="presParOf" srcId="{D6B1195F-B396-4EC7-87A5-FA0E299BCE03}" destId="{12BB45DF-0D57-49AC-8375-4CA18D4B1F2B}" srcOrd="1" destOrd="0" presId="urn:microsoft.com/office/officeart/2005/8/layout/vList5"/>
    <dgm:cxn modelId="{389F9E5B-FF04-4668-BA11-323978D9E55E}" type="presParOf" srcId="{44325972-5CDD-43FE-914E-5CD07DE39A35}" destId="{703C6CEF-31AE-492B-9CE0-B90F75B8F0E3}" srcOrd="1" destOrd="0" presId="urn:microsoft.com/office/officeart/2005/8/layout/vList5"/>
    <dgm:cxn modelId="{8E121ABC-5841-468B-97F8-578BB2DFBCF9}" type="presParOf" srcId="{44325972-5CDD-43FE-914E-5CD07DE39A35}" destId="{54352897-FBEB-4D21-8395-0835A76672FC}" srcOrd="2" destOrd="0" presId="urn:microsoft.com/office/officeart/2005/8/layout/vList5"/>
    <dgm:cxn modelId="{3A80A7EF-6B79-4517-A2CE-80AEF7F32340}" type="presParOf" srcId="{54352897-FBEB-4D21-8395-0835A76672FC}" destId="{F490FF4F-7B62-450F-81B3-E9EF420E0216}" srcOrd="0" destOrd="0" presId="urn:microsoft.com/office/officeart/2005/8/layout/vList5"/>
    <dgm:cxn modelId="{1C3AD81A-2EE3-4742-93D9-F216DE3F5808}" type="presParOf" srcId="{54352897-FBEB-4D21-8395-0835A76672FC}" destId="{BE1C8BBD-6C3A-45EA-B0CD-7B43FB3E12D2}" srcOrd="1" destOrd="0" presId="urn:microsoft.com/office/officeart/2005/8/layout/vList5"/>
    <dgm:cxn modelId="{226009CA-2EC6-4A32-995C-F21577FE5EF4}" type="presParOf" srcId="{44325972-5CDD-43FE-914E-5CD07DE39A35}" destId="{BF5051D3-592A-4D2C-8C86-830F77501077}" srcOrd="3" destOrd="0" presId="urn:microsoft.com/office/officeart/2005/8/layout/vList5"/>
    <dgm:cxn modelId="{45C55C78-51DE-48DB-8DD7-98DFD6A9844F}" type="presParOf" srcId="{44325972-5CDD-43FE-914E-5CD07DE39A35}" destId="{82E4EE10-64B2-4CB9-BD52-A7D428234CF9}" srcOrd="4" destOrd="0" presId="urn:microsoft.com/office/officeart/2005/8/layout/vList5"/>
    <dgm:cxn modelId="{25BE8D69-7D97-44FA-96EB-C1D2A2F1644B}" type="presParOf" srcId="{82E4EE10-64B2-4CB9-BD52-A7D428234CF9}" destId="{7A2E6D28-8557-45E8-B9F7-4EC2445687AD}" srcOrd="0" destOrd="0" presId="urn:microsoft.com/office/officeart/2005/8/layout/vList5"/>
    <dgm:cxn modelId="{23C8E839-7EEB-4DFD-BD7C-57952510FACC}" type="presParOf" srcId="{82E4EE10-64B2-4CB9-BD52-A7D428234CF9}" destId="{2F80432C-2BBA-4970-87BF-AAD21524CE06}" srcOrd="1" destOrd="0" presId="urn:microsoft.com/office/officeart/2005/8/layout/vList5"/>
    <dgm:cxn modelId="{6C94283B-5A2D-49D0-9002-ACE9D44C74DE}" type="presParOf" srcId="{44325972-5CDD-43FE-914E-5CD07DE39A35}" destId="{6509ED34-0683-4B76-9265-C05D83DEA550}" srcOrd="5" destOrd="0" presId="urn:microsoft.com/office/officeart/2005/8/layout/vList5"/>
    <dgm:cxn modelId="{4FB56BE4-C447-41D6-9899-4E117300B304}" type="presParOf" srcId="{44325972-5CDD-43FE-914E-5CD07DE39A35}" destId="{BE36D865-585C-485C-A7B7-22BB6E4B477A}" srcOrd="6" destOrd="0" presId="urn:microsoft.com/office/officeart/2005/8/layout/vList5"/>
    <dgm:cxn modelId="{01EDADBF-89DA-4315-B47C-88EF6298BBF9}" type="presParOf" srcId="{BE36D865-585C-485C-A7B7-22BB6E4B477A}" destId="{9B7CC5BB-E635-4058-B23E-EE96AE9EB5FB}" srcOrd="0" destOrd="0" presId="urn:microsoft.com/office/officeart/2005/8/layout/vList5"/>
    <dgm:cxn modelId="{1444733F-54E4-44BC-83F2-8CE3A529EF4B}" type="presParOf" srcId="{BE36D865-585C-485C-A7B7-22BB6E4B477A}" destId="{46BD8E03-67A9-4A1E-8880-685DC47501E4}" srcOrd="1" destOrd="0" presId="urn:microsoft.com/office/officeart/2005/8/layout/vList5"/>
  </dgm:cxnLst>
  <dgm:bg/>
  <dgm:whole/>
  <dgm:extLst>
    <a:ext uri="http://schemas.microsoft.com/office/drawing/2008/diagram">
      <dsp:dataModelExt xmlns:dsp="http://schemas.microsoft.com/office/drawing/2008/diagram" relId="rId135"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24FB9A23-BE5A-4140-AA5E-785BF91ACA60}"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ru-RU"/>
        </a:p>
      </dgm:t>
    </dgm:pt>
    <dgm:pt modelId="{73A142FB-353B-4575-966E-E0095F17FECA}">
      <dgm:prSet phldrT="[Текст]" custT="1"/>
      <dgm:spPr/>
      <dgm:t>
        <a:bodyPr/>
        <a:lstStyle/>
        <a:p>
          <a:r>
            <a:rPr lang="en-US" sz="1100">
              <a:latin typeface="Times New Roman" panose="02020603050405020304" pitchFamily="18" charset="0"/>
              <a:cs typeface="Times New Roman" panose="02020603050405020304" pitchFamily="18" charset="0"/>
            </a:rPr>
            <a:t>9.1</a:t>
          </a:r>
          <a:endParaRPr lang="ru-RU" sz="1100">
            <a:latin typeface="Times New Roman" panose="02020603050405020304" pitchFamily="18" charset="0"/>
            <a:cs typeface="Times New Roman" panose="02020603050405020304" pitchFamily="18" charset="0"/>
          </a:endParaRPr>
        </a:p>
      </dgm:t>
    </dgm:pt>
    <dgm:pt modelId="{B07BDEDB-94A8-47F9-BD8A-FBC3BFD717DB}" type="parTrans" cxnId="{774DD122-441B-43B6-AC4E-BAC55080E9CD}">
      <dgm:prSet/>
      <dgm:spPr/>
      <dgm:t>
        <a:bodyPr/>
        <a:lstStyle/>
        <a:p>
          <a:endParaRPr lang="ru-RU" sz="1100">
            <a:latin typeface="Times New Roman" panose="02020603050405020304" pitchFamily="18" charset="0"/>
            <a:cs typeface="Times New Roman" panose="02020603050405020304" pitchFamily="18" charset="0"/>
          </a:endParaRPr>
        </a:p>
      </dgm:t>
    </dgm:pt>
    <dgm:pt modelId="{F3558804-BB6D-4DD7-8062-71D77F5B499A}" type="sibTrans" cxnId="{774DD122-441B-43B6-AC4E-BAC55080E9CD}">
      <dgm:prSet/>
      <dgm:spPr/>
      <dgm:t>
        <a:bodyPr/>
        <a:lstStyle/>
        <a:p>
          <a:endParaRPr lang="ru-RU" sz="1100">
            <a:latin typeface="Times New Roman" panose="02020603050405020304" pitchFamily="18" charset="0"/>
            <a:cs typeface="Times New Roman" panose="02020603050405020304" pitchFamily="18" charset="0"/>
          </a:endParaRPr>
        </a:p>
      </dgm:t>
    </dgm:pt>
    <dgm:pt modelId="{125C3E11-5B21-4696-B05F-12A072C33FEB}">
      <dgm:prSet custT="1"/>
      <dgm:spPr/>
      <dgm:t>
        <a:bodyPr/>
        <a:lstStyle/>
        <a:p>
          <a:r>
            <a:rPr lang="en-US" sz="1100">
              <a:latin typeface="Times New Roman" panose="02020603050405020304" pitchFamily="18" charset="0"/>
              <a:cs typeface="Times New Roman" panose="02020603050405020304" pitchFamily="18" charset="0"/>
            </a:rPr>
            <a:t>9.3</a:t>
          </a:r>
          <a:endParaRPr lang="ru-RU" sz="1100">
            <a:latin typeface="Times New Roman" panose="02020603050405020304" pitchFamily="18" charset="0"/>
            <a:cs typeface="Times New Roman" panose="02020603050405020304" pitchFamily="18" charset="0"/>
          </a:endParaRPr>
        </a:p>
      </dgm:t>
    </dgm:pt>
    <dgm:pt modelId="{A9E2C29E-F8A4-476B-968F-243418ACD1CD}" type="parTrans" cxnId="{572A120B-BD01-4D9D-8805-AA5A9D560FB0}">
      <dgm:prSet/>
      <dgm:spPr/>
      <dgm:t>
        <a:bodyPr/>
        <a:lstStyle/>
        <a:p>
          <a:endParaRPr lang="ru-RU" sz="1100">
            <a:latin typeface="Times New Roman" panose="02020603050405020304" pitchFamily="18" charset="0"/>
            <a:cs typeface="Times New Roman" panose="02020603050405020304" pitchFamily="18" charset="0"/>
          </a:endParaRPr>
        </a:p>
      </dgm:t>
    </dgm:pt>
    <dgm:pt modelId="{06CF63C4-F1AF-47B7-A01E-C00E760572B5}" type="sibTrans" cxnId="{572A120B-BD01-4D9D-8805-AA5A9D560FB0}">
      <dgm:prSet/>
      <dgm:spPr/>
      <dgm:t>
        <a:bodyPr/>
        <a:lstStyle/>
        <a:p>
          <a:endParaRPr lang="ru-RU" sz="1100">
            <a:latin typeface="Times New Roman" panose="02020603050405020304" pitchFamily="18" charset="0"/>
            <a:cs typeface="Times New Roman" panose="02020603050405020304" pitchFamily="18" charset="0"/>
          </a:endParaRPr>
        </a:p>
      </dgm:t>
    </dgm:pt>
    <dgm:pt modelId="{9C6796D1-E706-4EC7-9255-535782D7441C}">
      <dgm:prSet custT="1"/>
      <dgm:spPr/>
      <dgm:t>
        <a:bodyPr/>
        <a:lstStyle/>
        <a:p>
          <a:r>
            <a:rPr lang="en-US" sz="1100">
              <a:latin typeface="Times New Roman" panose="02020603050405020304" pitchFamily="18" charset="0"/>
              <a:cs typeface="Times New Roman" panose="02020603050405020304" pitchFamily="18" charset="0"/>
            </a:rPr>
            <a:t>9.B</a:t>
          </a:r>
          <a:endParaRPr lang="ru-RU" sz="1100">
            <a:latin typeface="Times New Roman" panose="02020603050405020304" pitchFamily="18" charset="0"/>
            <a:cs typeface="Times New Roman" panose="02020603050405020304" pitchFamily="18" charset="0"/>
          </a:endParaRPr>
        </a:p>
      </dgm:t>
    </dgm:pt>
    <dgm:pt modelId="{2DC63C8D-E5CD-4468-81C8-03E0C6EA1A89}" type="parTrans" cxnId="{FB4BC3E3-5457-431E-A337-65361B63648F}">
      <dgm:prSet/>
      <dgm:spPr/>
      <dgm:t>
        <a:bodyPr/>
        <a:lstStyle/>
        <a:p>
          <a:endParaRPr lang="ru-RU" sz="1100">
            <a:latin typeface="Times New Roman" panose="02020603050405020304" pitchFamily="18" charset="0"/>
            <a:cs typeface="Times New Roman" panose="02020603050405020304" pitchFamily="18" charset="0"/>
          </a:endParaRPr>
        </a:p>
      </dgm:t>
    </dgm:pt>
    <dgm:pt modelId="{4689E6D8-56BC-441D-8A64-86293C27DDD2}" type="sibTrans" cxnId="{FB4BC3E3-5457-431E-A337-65361B63648F}">
      <dgm:prSet/>
      <dgm:spPr/>
      <dgm:t>
        <a:bodyPr/>
        <a:lstStyle/>
        <a:p>
          <a:endParaRPr lang="ru-RU" sz="1100">
            <a:latin typeface="Times New Roman" panose="02020603050405020304" pitchFamily="18" charset="0"/>
            <a:cs typeface="Times New Roman" panose="02020603050405020304" pitchFamily="18" charset="0"/>
          </a:endParaRPr>
        </a:p>
      </dgm:t>
    </dgm:pt>
    <dgm:pt modelId="{BAB1F67C-4AE2-4B37-8037-5D0A0E3E1778}">
      <dgm:prSet phldrT="[Текст]" custT="1"/>
      <dgm:spPr/>
      <dgm:t>
        <a:bodyPr/>
        <a:lstStyle/>
        <a:p>
          <a:r>
            <a:rPr lang="ru-RU" sz="1100">
              <a:latin typeface="Times New Roman" panose="02020603050405020304" pitchFamily="18" charset="0"/>
              <a:cs typeface="Times New Roman" panose="02020603050405020304" pitchFamily="18" charset="0"/>
            </a:rPr>
            <a:t>Экономикалық дамуды және адамдардың әл-ауқатын қолдау үшін сапалы, сенімді, тұрақты инфрақұрылым құру</a:t>
          </a:r>
        </a:p>
      </dgm:t>
    </dgm:pt>
    <dgm:pt modelId="{9F3D0604-28A9-4F84-98D7-59CF817C1FA5}" type="parTrans" cxnId="{CD530140-8FB8-417F-888F-B6DD155066D1}">
      <dgm:prSet/>
      <dgm:spPr/>
      <dgm:t>
        <a:bodyPr/>
        <a:lstStyle/>
        <a:p>
          <a:endParaRPr lang="ru-RU" sz="1100">
            <a:latin typeface="Times New Roman" panose="02020603050405020304" pitchFamily="18" charset="0"/>
            <a:cs typeface="Times New Roman" panose="02020603050405020304" pitchFamily="18" charset="0"/>
          </a:endParaRPr>
        </a:p>
      </dgm:t>
    </dgm:pt>
    <dgm:pt modelId="{6DCB436E-2EB1-4F62-837A-7832CF46177E}" type="sibTrans" cxnId="{CD530140-8FB8-417F-888F-B6DD155066D1}">
      <dgm:prSet/>
      <dgm:spPr/>
      <dgm:t>
        <a:bodyPr/>
        <a:lstStyle/>
        <a:p>
          <a:endParaRPr lang="ru-RU" sz="1100">
            <a:latin typeface="Times New Roman" panose="02020603050405020304" pitchFamily="18" charset="0"/>
            <a:cs typeface="Times New Roman" panose="02020603050405020304" pitchFamily="18" charset="0"/>
          </a:endParaRPr>
        </a:p>
      </dgm:t>
    </dgm:pt>
    <dgm:pt modelId="{B54BDD17-344F-42CF-A0F6-45834D455E26}">
      <dgm:prSet custT="1"/>
      <dgm:spPr/>
      <dgm:t>
        <a:bodyPr/>
        <a:lstStyle/>
        <a:p>
          <a:r>
            <a:rPr lang="en-US" sz="1100">
              <a:latin typeface="Times New Roman" panose="02020603050405020304" pitchFamily="18" charset="0"/>
              <a:cs typeface="Times New Roman" panose="02020603050405020304" pitchFamily="18" charset="0"/>
            </a:rPr>
            <a:t> </a:t>
          </a:r>
          <a:r>
            <a:rPr lang="ru-RU" sz="1100">
              <a:latin typeface="Times New Roman" panose="02020603050405020304" pitchFamily="18" charset="0"/>
              <a:cs typeface="Times New Roman" panose="02020603050405020304" pitchFamily="18" charset="0"/>
            </a:rPr>
            <a:t>Шағын бизнестің қаржы қызметтеріне қол жеткізуін кеңейту</a:t>
          </a:r>
        </a:p>
      </dgm:t>
    </dgm:pt>
    <dgm:pt modelId="{00F10D6A-1DE6-4709-9B2A-EF6C427A1811}" type="parTrans" cxnId="{EC74FE7F-08D7-4EF9-91ED-3ADB53C2CAB4}">
      <dgm:prSet/>
      <dgm:spPr/>
      <dgm:t>
        <a:bodyPr/>
        <a:lstStyle/>
        <a:p>
          <a:endParaRPr lang="ru-RU" sz="1100">
            <a:latin typeface="Times New Roman" panose="02020603050405020304" pitchFamily="18" charset="0"/>
            <a:cs typeface="Times New Roman" panose="02020603050405020304" pitchFamily="18" charset="0"/>
          </a:endParaRPr>
        </a:p>
      </dgm:t>
    </dgm:pt>
    <dgm:pt modelId="{B9AEA041-6AD2-472B-84D8-BDE193CA492F}" type="sibTrans" cxnId="{EC74FE7F-08D7-4EF9-91ED-3ADB53C2CAB4}">
      <dgm:prSet/>
      <dgm:spPr/>
      <dgm:t>
        <a:bodyPr/>
        <a:lstStyle/>
        <a:p>
          <a:endParaRPr lang="ru-RU" sz="1100">
            <a:latin typeface="Times New Roman" panose="02020603050405020304" pitchFamily="18" charset="0"/>
            <a:cs typeface="Times New Roman" panose="02020603050405020304" pitchFamily="18" charset="0"/>
          </a:endParaRPr>
        </a:p>
      </dgm:t>
    </dgm:pt>
    <dgm:pt modelId="{CD06BB33-43B2-473C-AEB3-6444A44603EF}">
      <dgm:prSet custT="1"/>
      <dgm:spPr/>
      <dgm:t>
        <a:bodyPr/>
        <a:lstStyle/>
        <a:p>
          <a:r>
            <a:rPr lang="en-US" sz="1100">
              <a:latin typeface="Times New Roman" panose="02020603050405020304" pitchFamily="18" charset="0"/>
              <a:cs typeface="Times New Roman" panose="02020603050405020304" pitchFamily="18" charset="0"/>
            </a:rPr>
            <a:t> </a:t>
          </a:r>
          <a:r>
            <a:rPr lang="ru-RU" sz="1100">
              <a:latin typeface="Times New Roman" panose="02020603050405020304" pitchFamily="18" charset="0"/>
              <a:cs typeface="Times New Roman" panose="02020603050405020304" pitchFamily="18" charset="0"/>
            </a:rPr>
            <a:t>Өңірде отандық технологиялардың, ғылыми зерттеулер мен инновациялардың дамуын, оның ішінде қолайлы саяси жағдайларды қамтамасыз ету арқылы қолдау</a:t>
          </a:r>
        </a:p>
      </dgm:t>
    </dgm:pt>
    <dgm:pt modelId="{F1B0B9CD-41BF-4FEB-AE3A-B2D8925BB9F8}" type="parTrans" cxnId="{8B80AA81-315B-4662-B013-52BD0ABF2ECE}">
      <dgm:prSet/>
      <dgm:spPr/>
      <dgm:t>
        <a:bodyPr/>
        <a:lstStyle/>
        <a:p>
          <a:endParaRPr lang="ru-RU" sz="1100">
            <a:latin typeface="Times New Roman" panose="02020603050405020304" pitchFamily="18" charset="0"/>
            <a:cs typeface="Times New Roman" panose="02020603050405020304" pitchFamily="18" charset="0"/>
          </a:endParaRPr>
        </a:p>
      </dgm:t>
    </dgm:pt>
    <dgm:pt modelId="{F743E6FA-6DBD-4F87-813A-EC353B870C67}" type="sibTrans" cxnId="{8B80AA81-315B-4662-B013-52BD0ABF2ECE}">
      <dgm:prSet/>
      <dgm:spPr/>
      <dgm:t>
        <a:bodyPr/>
        <a:lstStyle/>
        <a:p>
          <a:endParaRPr lang="ru-RU" sz="1100">
            <a:latin typeface="Times New Roman" panose="02020603050405020304" pitchFamily="18" charset="0"/>
            <a:cs typeface="Times New Roman" panose="02020603050405020304" pitchFamily="18" charset="0"/>
          </a:endParaRPr>
        </a:p>
      </dgm:t>
    </dgm:pt>
    <dgm:pt modelId="{1117D88D-EB85-4A0B-939A-8E34F601B1ED}">
      <dgm:prSet custT="1"/>
      <dgm:spPr/>
      <dgm:t>
        <a:bodyPr/>
        <a:lstStyle/>
        <a:p>
          <a:r>
            <a:rPr lang="en-US" sz="1100">
              <a:latin typeface="Times New Roman" panose="02020603050405020304" pitchFamily="18" charset="0"/>
              <a:cs typeface="Times New Roman" panose="02020603050405020304" pitchFamily="18" charset="0"/>
            </a:rPr>
            <a:t>9.C</a:t>
          </a:r>
          <a:endParaRPr lang="ru-RU" sz="1100">
            <a:latin typeface="Times New Roman" panose="02020603050405020304" pitchFamily="18" charset="0"/>
            <a:cs typeface="Times New Roman" panose="02020603050405020304" pitchFamily="18" charset="0"/>
          </a:endParaRPr>
        </a:p>
      </dgm:t>
    </dgm:pt>
    <dgm:pt modelId="{AECC45B0-35DC-4A58-BD13-CF183F41FF35}" type="parTrans" cxnId="{C768A265-8880-4DE5-A94F-52DD5D190F9F}">
      <dgm:prSet/>
      <dgm:spPr/>
      <dgm:t>
        <a:bodyPr/>
        <a:lstStyle/>
        <a:p>
          <a:endParaRPr lang="ru-RU" sz="1100">
            <a:latin typeface="Times New Roman" panose="02020603050405020304" pitchFamily="18" charset="0"/>
            <a:cs typeface="Times New Roman" panose="02020603050405020304" pitchFamily="18" charset="0"/>
          </a:endParaRPr>
        </a:p>
      </dgm:t>
    </dgm:pt>
    <dgm:pt modelId="{B47CDEF4-F97C-4EB4-9E5C-BB916A70A0D5}" type="sibTrans" cxnId="{C768A265-8880-4DE5-A94F-52DD5D190F9F}">
      <dgm:prSet/>
      <dgm:spPr/>
      <dgm:t>
        <a:bodyPr/>
        <a:lstStyle/>
        <a:p>
          <a:endParaRPr lang="ru-RU" sz="1100">
            <a:latin typeface="Times New Roman" panose="02020603050405020304" pitchFamily="18" charset="0"/>
            <a:cs typeface="Times New Roman" panose="02020603050405020304" pitchFamily="18" charset="0"/>
          </a:endParaRPr>
        </a:p>
      </dgm:t>
    </dgm:pt>
    <dgm:pt modelId="{69F1ED6E-91BA-40D1-B9A7-0954FCA37F57}">
      <dgm:prSet custT="1"/>
      <dgm:spPr/>
      <dgm:t>
        <a:bodyPr/>
        <a:lstStyle/>
        <a:p>
          <a:r>
            <a:rPr lang="ru-RU" sz="1100">
              <a:latin typeface="Times New Roman" panose="02020603050405020304" pitchFamily="18" charset="0"/>
              <a:cs typeface="Times New Roman" panose="02020603050405020304" pitchFamily="18" charset="0"/>
            </a:rPr>
            <a:t>Ақпараттық-коммуникациялық технологияларға және сапалы Интернетке  қолжетімділікті қамтамасыз ету</a:t>
          </a:r>
        </a:p>
      </dgm:t>
    </dgm:pt>
    <dgm:pt modelId="{4CA2CD28-0985-4BB0-8C5A-763775416F0E}" type="parTrans" cxnId="{943D2880-04BB-42DF-B74E-9E7EFB443184}">
      <dgm:prSet/>
      <dgm:spPr/>
      <dgm:t>
        <a:bodyPr/>
        <a:lstStyle/>
        <a:p>
          <a:endParaRPr lang="ru-RU" sz="1100">
            <a:latin typeface="Times New Roman" panose="02020603050405020304" pitchFamily="18" charset="0"/>
            <a:cs typeface="Times New Roman" panose="02020603050405020304" pitchFamily="18" charset="0"/>
          </a:endParaRPr>
        </a:p>
      </dgm:t>
    </dgm:pt>
    <dgm:pt modelId="{A08FF8F9-54EF-4699-A7F8-4B4974E966D9}" type="sibTrans" cxnId="{943D2880-04BB-42DF-B74E-9E7EFB443184}">
      <dgm:prSet/>
      <dgm:spPr/>
      <dgm:t>
        <a:bodyPr/>
        <a:lstStyle/>
        <a:p>
          <a:endParaRPr lang="ru-RU" sz="1100">
            <a:latin typeface="Times New Roman" panose="02020603050405020304" pitchFamily="18" charset="0"/>
            <a:cs typeface="Times New Roman" panose="02020603050405020304" pitchFamily="18" charset="0"/>
          </a:endParaRPr>
        </a:p>
      </dgm:t>
    </dgm:pt>
    <dgm:pt modelId="{5EBB39CB-500F-4C42-97E9-4105E3B9242D}" type="pres">
      <dgm:prSet presAssocID="{24FB9A23-BE5A-4140-AA5E-785BF91ACA60}" presName="linearFlow" presStyleCnt="0">
        <dgm:presLayoutVars>
          <dgm:dir/>
          <dgm:animLvl val="lvl"/>
          <dgm:resizeHandles val="exact"/>
        </dgm:presLayoutVars>
      </dgm:prSet>
      <dgm:spPr/>
      <dgm:t>
        <a:bodyPr/>
        <a:lstStyle/>
        <a:p>
          <a:endParaRPr lang="ru-RU"/>
        </a:p>
      </dgm:t>
    </dgm:pt>
    <dgm:pt modelId="{C971D491-8372-4C24-90DD-58C24883B098}" type="pres">
      <dgm:prSet presAssocID="{73A142FB-353B-4575-966E-E0095F17FECA}" presName="composite" presStyleCnt="0"/>
      <dgm:spPr/>
    </dgm:pt>
    <dgm:pt modelId="{D06E9892-A453-4F04-9BF2-43BC432451D8}" type="pres">
      <dgm:prSet presAssocID="{73A142FB-353B-4575-966E-E0095F17FECA}" presName="parentText" presStyleLbl="alignNode1" presStyleIdx="0" presStyleCnt="4">
        <dgm:presLayoutVars>
          <dgm:chMax val="1"/>
          <dgm:bulletEnabled val="1"/>
        </dgm:presLayoutVars>
      </dgm:prSet>
      <dgm:spPr/>
      <dgm:t>
        <a:bodyPr/>
        <a:lstStyle/>
        <a:p>
          <a:endParaRPr lang="ru-RU"/>
        </a:p>
      </dgm:t>
    </dgm:pt>
    <dgm:pt modelId="{4F53E096-01BC-4AC9-849F-6DAECFCBD7BA}" type="pres">
      <dgm:prSet presAssocID="{73A142FB-353B-4575-966E-E0095F17FECA}" presName="descendantText" presStyleLbl="alignAcc1" presStyleIdx="0" presStyleCnt="4">
        <dgm:presLayoutVars>
          <dgm:bulletEnabled val="1"/>
        </dgm:presLayoutVars>
      </dgm:prSet>
      <dgm:spPr/>
      <dgm:t>
        <a:bodyPr/>
        <a:lstStyle/>
        <a:p>
          <a:endParaRPr lang="ru-RU"/>
        </a:p>
      </dgm:t>
    </dgm:pt>
    <dgm:pt modelId="{CDCBFA8C-E9C9-4FE2-BE94-8AFBD263B149}" type="pres">
      <dgm:prSet presAssocID="{F3558804-BB6D-4DD7-8062-71D77F5B499A}" presName="sp" presStyleCnt="0"/>
      <dgm:spPr/>
    </dgm:pt>
    <dgm:pt modelId="{57030949-FCCE-4F26-89E8-251C078A07A7}" type="pres">
      <dgm:prSet presAssocID="{125C3E11-5B21-4696-B05F-12A072C33FEB}" presName="composite" presStyleCnt="0"/>
      <dgm:spPr/>
    </dgm:pt>
    <dgm:pt modelId="{C9DEDFB1-AEE5-47F8-9A31-6B59C7A3EA9B}" type="pres">
      <dgm:prSet presAssocID="{125C3E11-5B21-4696-B05F-12A072C33FEB}" presName="parentText" presStyleLbl="alignNode1" presStyleIdx="1" presStyleCnt="4">
        <dgm:presLayoutVars>
          <dgm:chMax val="1"/>
          <dgm:bulletEnabled val="1"/>
        </dgm:presLayoutVars>
      </dgm:prSet>
      <dgm:spPr/>
      <dgm:t>
        <a:bodyPr/>
        <a:lstStyle/>
        <a:p>
          <a:endParaRPr lang="ru-RU"/>
        </a:p>
      </dgm:t>
    </dgm:pt>
    <dgm:pt modelId="{557BC6B7-B6A9-4C9E-87FB-B389F6EEFBAC}" type="pres">
      <dgm:prSet presAssocID="{125C3E11-5B21-4696-B05F-12A072C33FEB}" presName="descendantText" presStyleLbl="alignAcc1" presStyleIdx="1" presStyleCnt="4">
        <dgm:presLayoutVars>
          <dgm:bulletEnabled val="1"/>
        </dgm:presLayoutVars>
      </dgm:prSet>
      <dgm:spPr/>
      <dgm:t>
        <a:bodyPr/>
        <a:lstStyle/>
        <a:p>
          <a:endParaRPr lang="ru-RU"/>
        </a:p>
      </dgm:t>
    </dgm:pt>
    <dgm:pt modelId="{CEC66E46-E871-40DE-A6FB-8814397084B4}" type="pres">
      <dgm:prSet presAssocID="{06CF63C4-F1AF-47B7-A01E-C00E760572B5}" presName="sp" presStyleCnt="0"/>
      <dgm:spPr/>
    </dgm:pt>
    <dgm:pt modelId="{3191F9A0-1298-4607-98A8-4E7885B5F9F4}" type="pres">
      <dgm:prSet presAssocID="{9C6796D1-E706-4EC7-9255-535782D7441C}" presName="composite" presStyleCnt="0"/>
      <dgm:spPr/>
    </dgm:pt>
    <dgm:pt modelId="{C770E6D1-B3DA-4478-88CB-7ACC128B5E49}" type="pres">
      <dgm:prSet presAssocID="{9C6796D1-E706-4EC7-9255-535782D7441C}" presName="parentText" presStyleLbl="alignNode1" presStyleIdx="2" presStyleCnt="4">
        <dgm:presLayoutVars>
          <dgm:chMax val="1"/>
          <dgm:bulletEnabled val="1"/>
        </dgm:presLayoutVars>
      </dgm:prSet>
      <dgm:spPr/>
      <dgm:t>
        <a:bodyPr/>
        <a:lstStyle/>
        <a:p>
          <a:endParaRPr lang="ru-RU"/>
        </a:p>
      </dgm:t>
    </dgm:pt>
    <dgm:pt modelId="{3B567E02-E55A-4ED3-A56B-22991EE6E552}" type="pres">
      <dgm:prSet presAssocID="{9C6796D1-E706-4EC7-9255-535782D7441C}" presName="descendantText" presStyleLbl="alignAcc1" presStyleIdx="2" presStyleCnt="4">
        <dgm:presLayoutVars>
          <dgm:bulletEnabled val="1"/>
        </dgm:presLayoutVars>
      </dgm:prSet>
      <dgm:spPr/>
      <dgm:t>
        <a:bodyPr/>
        <a:lstStyle/>
        <a:p>
          <a:endParaRPr lang="ru-RU"/>
        </a:p>
      </dgm:t>
    </dgm:pt>
    <dgm:pt modelId="{66BF84B8-2056-4318-9D0B-AC631300C354}" type="pres">
      <dgm:prSet presAssocID="{4689E6D8-56BC-441D-8A64-86293C27DDD2}" presName="sp" presStyleCnt="0"/>
      <dgm:spPr/>
    </dgm:pt>
    <dgm:pt modelId="{0D85E8B2-4CE1-4516-9539-01009511B3A2}" type="pres">
      <dgm:prSet presAssocID="{1117D88D-EB85-4A0B-939A-8E34F601B1ED}" presName="composite" presStyleCnt="0"/>
      <dgm:spPr/>
    </dgm:pt>
    <dgm:pt modelId="{43D7A12D-F35A-461D-8AE5-D36F2BFC6C21}" type="pres">
      <dgm:prSet presAssocID="{1117D88D-EB85-4A0B-939A-8E34F601B1ED}" presName="parentText" presStyleLbl="alignNode1" presStyleIdx="3" presStyleCnt="4">
        <dgm:presLayoutVars>
          <dgm:chMax val="1"/>
          <dgm:bulletEnabled val="1"/>
        </dgm:presLayoutVars>
      </dgm:prSet>
      <dgm:spPr/>
      <dgm:t>
        <a:bodyPr/>
        <a:lstStyle/>
        <a:p>
          <a:endParaRPr lang="ru-RU"/>
        </a:p>
      </dgm:t>
    </dgm:pt>
    <dgm:pt modelId="{C07E7788-18EC-4DD3-9A88-3A49EC95B0EC}" type="pres">
      <dgm:prSet presAssocID="{1117D88D-EB85-4A0B-939A-8E34F601B1ED}" presName="descendantText" presStyleLbl="alignAcc1" presStyleIdx="3" presStyleCnt="4">
        <dgm:presLayoutVars>
          <dgm:bulletEnabled val="1"/>
        </dgm:presLayoutVars>
      </dgm:prSet>
      <dgm:spPr/>
      <dgm:t>
        <a:bodyPr/>
        <a:lstStyle/>
        <a:p>
          <a:endParaRPr lang="ru-RU"/>
        </a:p>
      </dgm:t>
    </dgm:pt>
  </dgm:ptLst>
  <dgm:cxnLst>
    <dgm:cxn modelId="{EC74FE7F-08D7-4EF9-91ED-3ADB53C2CAB4}" srcId="{125C3E11-5B21-4696-B05F-12A072C33FEB}" destId="{B54BDD17-344F-42CF-A0F6-45834D455E26}" srcOrd="0" destOrd="0" parTransId="{00F10D6A-1DE6-4709-9B2A-EF6C427A1811}" sibTransId="{B9AEA041-6AD2-472B-84D8-BDE193CA492F}"/>
    <dgm:cxn modelId="{CD530140-8FB8-417F-888F-B6DD155066D1}" srcId="{73A142FB-353B-4575-966E-E0095F17FECA}" destId="{BAB1F67C-4AE2-4B37-8037-5D0A0E3E1778}" srcOrd="0" destOrd="0" parTransId="{9F3D0604-28A9-4F84-98D7-59CF817C1FA5}" sibTransId="{6DCB436E-2EB1-4F62-837A-7832CF46177E}"/>
    <dgm:cxn modelId="{05496C8A-E1BB-4376-B664-1C093E93612A}" type="presOf" srcId="{BAB1F67C-4AE2-4B37-8037-5D0A0E3E1778}" destId="{4F53E096-01BC-4AC9-849F-6DAECFCBD7BA}" srcOrd="0" destOrd="0" presId="urn:microsoft.com/office/officeart/2005/8/layout/chevron2"/>
    <dgm:cxn modelId="{774DD122-441B-43B6-AC4E-BAC55080E9CD}" srcId="{24FB9A23-BE5A-4140-AA5E-785BF91ACA60}" destId="{73A142FB-353B-4575-966E-E0095F17FECA}" srcOrd="0" destOrd="0" parTransId="{B07BDEDB-94A8-47F9-BD8A-FBC3BFD717DB}" sibTransId="{F3558804-BB6D-4DD7-8062-71D77F5B499A}"/>
    <dgm:cxn modelId="{87028489-660F-4C9C-8F1B-BEFBD6486E10}" type="presOf" srcId="{24FB9A23-BE5A-4140-AA5E-785BF91ACA60}" destId="{5EBB39CB-500F-4C42-97E9-4105E3B9242D}" srcOrd="0" destOrd="0" presId="urn:microsoft.com/office/officeart/2005/8/layout/chevron2"/>
    <dgm:cxn modelId="{8B80AA81-315B-4662-B013-52BD0ABF2ECE}" srcId="{9C6796D1-E706-4EC7-9255-535782D7441C}" destId="{CD06BB33-43B2-473C-AEB3-6444A44603EF}" srcOrd="0" destOrd="0" parTransId="{F1B0B9CD-41BF-4FEB-AE3A-B2D8925BB9F8}" sibTransId="{F743E6FA-6DBD-4F87-813A-EC353B870C67}"/>
    <dgm:cxn modelId="{7E25F0E4-259A-4635-AC4D-DBCAAA9308D7}" type="presOf" srcId="{1117D88D-EB85-4A0B-939A-8E34F601B1ED}" destId="{43D7A12D-F35A-461D-8AE5-D36F2BFC6C21}" srcOrd="0" destOrd="0" presId="urn:microsoft.com/office/officeart/2005/8/layout/chevron2"/>
    <dgm:cxn modelId="{572A120B-BD01-4D9D-8805-AA5A9D560FB0}" srcId="{24FB9A23-BE5A-4140-AA5E-785BF91ACA60}" destId="{125C3E11-5B21-4696-B05F-12A072C33FEB}" srcOrd="1" destOrd="0" parTransId="{A9E2C29E-F8A4-476B-968F-243418ACD1CD}" sibTransId="{06CF63C4-F1AF-47B7-A01E-C00E760572B5}"/>
    <dgm:cxn modelId="{30D8D884-C5B0-4A3F-9178-076F192F4A6D}" type="presOf" srcId="{9C6796D1-E706-4EC7-9255-535782D7441C}" destId="{C770E6D1-B3DA-4478-88CB-7ACC128B5E49}" srcOrd="0" destOrd="0" presId="urn:microsoft.com/office/officeart/2005/8/layout/chevron2"/>
    <dgm:cxn modelId="{943D2880-04BB-42DF-B74E-9E7EFB443184}" srcId="{1117D88D-EB85-4A0B-939A-8E34F601B1ED}" destId="{69F1ED6E-91BA-40D1-B9A7-0954FCA37F57}" srcOrd="0" destOrd="0" parTransId="{4CA2CD28-0985-4BB0-8C5A-763775416F0E}" sibTransId="{A08FF8F9-54EF-4699-A7F8-4B4974E966D9}"/>
    <dgm:cxn modelId="{C88C4D58-69A3-4DFD-BAF0-4015A6DC2C2B}" type="presOf" srcId="{CD06BB33-43B2-473C-AEB3-6444A44603EF}" destId="{3B567E02-E55A-4ED3-A56B-22991EE6E552}" srcOrd="0" destOrd="0" presId="urn:microsoft.com/office/officeart/2005/8/layout/chevron2"/>
    <dgm:cxn modelId="{C768A265-8880-4DE5-A94F-52DD5D190F9F}" srcId="{24FB9A23-BE5A-4140-AA5E-785BF91ACA60}" destId="{1117D88D-EB85-4A0B-939A-8E34F601B1ED}" srcOrd="3" destOrd="0" parTransId="{AECC45B0-35DC-4A58-BD13-CF183F41FF35}" sibTransId="{B47CDEF4-F97C-4EB4-9E5C-BB916A70A0D5}"/>
    <dgm:cxn modelId="{FB4BC3E3-5457-431E-A337-65361B63648F}" srcId="{24FB9A23-BE5A-4140-AA5E-785BF91ACA60}" destId="{9C6796D1-E706-4EC7-9255-535782D7441C}" srcOrd="2" destOrd="0" parTransId="{2DC63C8D-E5CD-4468-81C8-03E0C6EA1A89}" sibTransId="{4689E6D8-56BC-441D-8A64-86293C27DDD2}"/>
    <dgm:cxn modelId="{7115D974-ACDC-4689-91C3-66244C250545}" type="presOf" srcId="{125C3E11-5B21-4696-B05F-12A072C33FEB}" destId="{C9DEDFB1-AEE5-47F8-9A31-6B59C7A3EA9B}" srcOrd="0" destOrd="0" presId="urn:microsoft.com/office/officeart/2005/8/layout/chevron2"/>
    <dgm:cxn modelId="{D7B2B2EE-718B-46C4-8DE7-8376DA1874A1}" type="presOf" srcId="{69F1ED6E-91BA-40D1-B9A7-0954FCA37F57}" destId="{C07E7788-18EC-4DD3-9A88-3A49EC95B0EC}" srcOrd="0" destOrd="0" presId="urn:microsoft.com/office/officeart/2005/8/layout/chevron2"/>
    <dgm:cxn modelId="{96B33ED8-4D34-4B81-A2F7-F816D736B5B6}" type="presOf" srcId="{73A142FB-353B-4575-966E-E0095F17FECA}" destId="{D06E9892-A453-4F04-9BF2-43BC432451D8}" srcOrd="0" destOrd="0" presId="urn:microsoft.com/office/officeart/2005/8/layout/chevron2"/>
    <dgm:cxn modelId="{DF20859D-7F2A-449C-A30B-6E38EBC19044}" type="presOf" srcId="{B54BDD17-344F-42CF-A0F6-45834D455E26}" destId="{557BC6B7-B6A9-4C9E-87FB-B389F6EEFBAC}" srcOrd="0" destOrd="0" presId="urn:microsoft.com/office/officeart/2005/8/layout/chevron2"/>
    <dgm:cxn modelId="{467BDAA4-5095-42F8-A7C2-3CE0A5EE861D}" type="presParOf" srcId="{5EBB39CB-500F-4C42-97E9-4105E3B9242D}" destId="{C971D491-8372-4C24-90DD-58C24883B098}" srcOrd="0" destOrd="0" presId="urn:microsoft.com/office/officeart/2005/8/layout/chevron2"/>
    <dgm:cxn modelId="{F30C5C03-73F6-4D56-8598-F2E4B9559FD1}" type="presParOf" srcId="{C971D491-8372-4C24-90DD-58C24883B098}" destId="{D06E9892-A453-4F04-9BF2-43BC432451D8}" srcOrd="0" destOrd="0" presId="urn:microsoft.com/office/officeart/2005/8/layout/chevron2"/>
    <dgm:cxn modelId="{155DFB7F-2FA4-4629-A898-2C9C828D4249}" type="presParOf" srcId="{C971D491-8372-4C24-90DD-58C24883B098}" destId="{4F53E096-01BC-4AC9-849F-6DAECFCBD7BA}" srcOrd="1" destOrd="0" presId="urn:microsoft.com/office/officeart/2005/8/layout/chevron2"/>
    <dgm:cxn modelId="{21246259-6B91-4E4C-ACAD-6826F82730D6}" type="presParOf" srcId="{5EBB39CB-500F-4C42-97E9-4105E3B9242D}" destId="{CDCBFA8C-E9C9-4FE2-BE94-8AFBD263B149}" srcOrd="1" destOrd="0" presId="urn:microsoft.com/office/officeart/2005/8/layout/chevron2"/>
    <dgm:cxn modelId="{7E50CDE3-3DE5-415D-9C7F-BC6A54BA2145}" type="presParOf" srcId="{5EBB39CB-500F-4C42-97E9-4105E3B9242D}" destId="{57030949-FCCE-4F26-89E8-251C078A07A7}" srcOrd="2" destOrd="0" presId="urn:microsoft.com/office/officeart/2005/8/layout/chevron2"/>
    <dgm:cxn modelId="{A5BAB4D2-8B6B-48A3-BE82-6A5CD8A6A06B}" type="presParOf" srcId="{57030949-FCCE-4F26-89E8-251C078A07A7}" destId="{C9DEDFB1-AEE5-47F8-9A31-6B59C7A3EA9B}" srcOrd="0" destOrd="0" presId="urn:microsoft.com/office/officeart/2005/8/layout/chevron2"/>
    <dgm:cxn modelId="{327E2DB0-3F93-4040-A85E-AC753898652C}" type="presParOf" srcId="{57030949-FCCE-4F26-89E8-251C078A07A7}" destId="{557BC6B7-B6A9-4C9E-87FB-B389F6EEFBAC}" srcOrd="1" destOrd="0" presId="urn:microsoft.com/office/officeart/2005/8/layout/chevron2"/>
    <dgm:cxn modelId="{242E1736-E266-4B1E-B5BB-3BA26AC73247}" type="presParOf" srcId="{5EBB39CB-500F-4C42-97E9-4105E3B9242D}" destId="{CEC66E46-E871-40DE-A6FB-8814397084B4}" srcOrd="3" destOrd="0" presId="urn:microsoft.com/office/officeart/2005/8/layout/chevron2"/>
    <dgm:cxn modelId="{93113B92-4AE4-4DA1-B6FD-A0AD3A884AD3}" type="presParOf" srcId="{5EBB39CB-500F-4C42-97E9-4105E3B9242D}" destId="{3191F9A0-1298-4607-98A8-4E7885B5F9F4}" srcOrd="4" destOrd="0" presId="urn:microsoft.com/office/officeart/2005/8/layout/chevron2"/>
    <dgm:cxn modelId="{39A6BCAE-2667-46B0-BC79-2DF0038324B0}" type="presParOf" srcId="{3191F9A0-1298-4607-98A8-4E7885B5F9F4}" destId="{C770E6D1-B3DA-4478-88CB-7ACC128B5E49}" srcOrd="0" destOrd="0" presId="urn:microsoft.com/office/officeart/2005/8/layout/chevron2"/>
    <dgm:cxn modelId="{4570EABE-0454-40BE-917D-FD5C50C61667}" type="presParOf" srcId="{3191F9A0-1298-4607-98A8-4E7885B5F9F4}" destId="{3B567E02-E55A-4ED3-A56B-22991EE6E552}" srcOrd="1" destOrd="0" presId="urn:microsoft.com/office/officeart/2005/8/layout/chevron2"/>
    <dgm:cxn modelId="{E62A832A-6494-47F9-A168-96220E62CE69}" type="presParOf" srcId="{5EBB39CB-500F-4C42-97E9-4105E3B9242D}" destId="{66BF84B8-2056-4318-9D0B-AC631300C354}" srcOrd="5" destOrd="0" presId="urn:microsoft.com/office/officeart/2005/8/layout/chevron2"/>
    <dgm:cxn modelId="{98167C3B-A95B-4B6B-A6D3-01E26B30C67C}" type="presParOf" srcId="{5EBB39CB-500F-4C42-97E9-4105E3B9242D}" destId="{0D85E8B2-4CE1-4516-9539-01009511B3A2}" srcOrd="6" destOrd="0" presId="urn:microsoft.com/office/officeart/2005/8/layout/chevron2"/>
    <dgm:cxn modelId="{15747990-2EDB-41C8-88C8-ADF9B4F66AC8}" type="presParOf" srcId="{0D85E8B2-4CE1-4516-9539-01009511B3A2}" destId="{43D7A12D-F35A-461D-8AE5-D36F2BFC6C21}" srcOrd="0" destOrd="0" presId="urn:microsoft.com/office/officeart/2005/8/layout/chevron2"/>
    <dgm:cxn modelId="{AA937521-BE31-4F5F-B826-A072FCDDEDA8}" type="presParOf" srcId="{0D85E8B2-4CE1-4516-9539-01009511B3A2}" destId="{C07E7788-18EC-4DD3-9A88-3A49EC95B0EC}" srcOrd="1" destOrd="0" presId="urn:microsoft.com/office/officeart/2005/8/layout/chevron2"/>
  </dgm:cxnLst>
  <dgm:bg/>
  <dgm:whole/>
  <dgm:extLst>
    <a:ext uri="http://schemas.microsoft.com/office/drawing/2008/diagram">
      <dsp:dataModelExt xmlns:dsp="http://schemas.microsoft.com/office/drawing/2008/diagram" relId="rId140"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E058B82A-22F9-4E97-BED5-0A35E436A735}" type="doc">
      <dgm:prSet loTypeId="urn:microsoft.com/office/officeart/2005/8/layout/cycle4" loCatId="matrix" qsTypeId="urn:microsoft.com/office/officeart/2005/8/quickstyle/simple1" qsCatId="simple" csTypeId="urn:microsoft.com/office/officeart/2005/8/colors/accent1_2" csCatId="accent1" phldr="1"/>
      <dgm:spPr/>
      <dgm:t>
        <a:bodyPr/>
        <a:lstStyle/>
        <a:p>
          <a:endParaRPr lang="ru-RU"/>
        </a:p>
      </dgm:t>
    </dgm:pt>
    <dgm:pt modelId="{4FE00AF0-DF12-46D5-A09B-3BE3F447EF50}">
      <dgm:prSet phldrT="[Текст]" custT="1"/>
      <dgm:spPr/>
      <dgm:t>
        <a:bodyPr/>
        <a:lstStyle/>
        <a:p>
          <a:r>
            <a:rPr lang="kk-KZ" sz="1200">
              <a:latin typeface="Times New Roman" panose="02020603050405020304" pitchFamily="18" charset="0"/>
              <a:cs typeface="Times New Roman" panose="02020603050405020304" pitchFamily="18" charset="0"/>
            </a:rPr>
            <a:t>Тұрақты мәдениет</a:t>
          </a:r>
          <a:endParaRPr lang="ru-RU" sz="1200">
            <a:latin typeface="Times New Roman" panose="02020603050405020304" pitchFamily="18" charset="0"/>
            <a:cs typeface="Times New Roman" panose="02020603050405020304" pitchFamily="18" charset="0"/>
          </a:endParaRPr>
        </a:p>
      </dgm:t>
    </dgm:pt>
    <dgm:pt modelId="{EEAC9AEA-202E-49D1-B2EB-B83EA1EFDD91}" type="parTrans" cxnId="{B7396FCB-50B6-4B86-AA7B-102621D399F6}">
      <dgm:prSet/>
      <dgm:spPr/>
      <dgm:t>
        <a:bodyPr/>
        <a:lstStyle/>
        <a:p>
          <a:endParaRPr lang="ru-RU" sz="1200">
            <a:latin typeface="Times New Roman" panose="02020603050405020304" pitchFamily="18" charset="0"/>
            <a:cs typeface="Times New Roman" panose="02020603050405020304" pitchFamily="18" charset="0"/>
          </a:endParaRPr>
        </a:p>
      </dgm:t>
    </dgm:pt>
    <dgm:pt modelId="{C6CFBF0A-5A9C-43DC-AC6D-10C27990A5FC}" type="sibTrans" cxnId="{B7396FCB-50B6-4B86-AA7B-102621D399F6}">
      <dgm:prSet/>
      <dgm:spPr/>
      <dgm:t>
        <a:bodyPr/>
        <a:lstStyle/>
        <a:p>
          <a:endParaRPr lang="ru-RU" sz="1200">
            <a:latin typeface="Times New Roman" panose="02020603050405020304" pitchFamily="18" charset="0"/>
            <a:cs typeface="Times New Roman" panose="02020603050405020304" pitchFamily="18" charset="0"/>
          </a:endParaRPr>
        </a:p>
      </dgm:t>
    </dgm:pt>
    <dgm:pt modelId="{89E69448-4DE4-4A0B-949B-95A222B931CA}">
      <dgm:prSet phldrT="[Текст]" custT="1"/>
      <dgm:spPr/>
      <dgm:t>
        <a:bodyPr/>
        <a:lstStyle/>
        <a:p>
          <a:r>
            <a:rPr lang="ru-RU" sz="1200">
              <a:latin typeface="Times New Roman" panose="02020603050405020304" pitchFamily="18" charset="0"/>
              <a:cs typeface="Times New Roman" panose="02020603050405020304" pitchFamily="18" charset="0"/>
            </a:rPr>
            <a:t>Мұраның тұтастығы
Мәдени туризм
Ауыл туризмі</a:t>
          </a:r>
        </a:p>
      </dgm:t>
    </dgm:pt>
    <dgm:pt modelId="{B3BD96D8-F959-4E81-A028-D7B557D4EBB1}" type="parTrans" cxnId="{90C4C33B-3BA5-4FA8-B212-9AE4B1C56DC6}">
      <dgm:prSet/>
      <dgm:spPr/>
      <dgm:t>
        <a:bodyPr/>
        <a:lstStyle/>
        <a:p>
          <a:endParaRPr lang="ru-RU" sz="1200">
            <a:latin typeface="Times New Roman" panose="02020603050405020304" pitchFamily="18" charset="0"/>
            <a:cs typeface="Times New Roman" panose="02020603050405020304" pitchFamily="18" charset="0"/>
          </a:endParaRPr>
        </a:p>
      </dgm:t>
    </dgm:pt>
    <dgm:pt modelId="{588AEF87-9854-4CAE-B7ED-C2A60EB4BC06}" type="sibTrans" cxnId="{90C4C33B-3BA5-4FA8-B212-9AE4B1C56DC6}">
      <dgm:prSet/>
      <dgm:spPr/>
      <dgm:t>
        <a:bodyPr/>
        <a:lstStyle/>
        <a:p>
          <a:endParaRPr lang="ru-RU" sz="1200">
            <a:latin typeface="Times New Roman" panose="02020603050405020304" pitchFamily="18" charset="0"/>
            <a:cs typeface="Times New Roman" panose="02020603050405020304" pitchFamily="18" charset="0"/>
          </a:endParaRPr>
        </a:p>
      </dgm:t>
    </dgm:pt>
    <dgm:pt modelId="{9D480CB5-656B-451E-9486-66C8ED727A56}">
      <dgm:prSet phldrT="[Текст]" custT="1"/>
      <dgm:spPr/>
      <dgm:t>
        <a:bodyPr/>
        <a:lstStyle/>
        <a:p>
          <a:r>
            <a:rPr lang="kk-KZ" sz="1200">
              <a:latin typeface="Times New Roman" panose="02020603050405020304" pitchFamily="18" charset="0"/>
              <a:cs typeface="Times New Roman" panose="02020603050405020304" pitchFamily="18" charset="0"/>
            </a:rPr>
            <a:t>Тұрақты қоғам</a:t>
          </a:r>
          <a:endParaRPr lang="ru-RU" sz="1200">
            <a:latin typeface="Times New Roman" panose="02020603050405020304" pitchFamily="18" charset="0"/>
            <a:cs typeface="Times New Roman" panose="02020603050405020304" pitchFamily="18" charset="0"/>
          </a:endParaRPr>
        </a:p>
      </dgm:t>
    </dgm:pt>
    <dgm:pt modelId="{9A708A5D-3D0D-49C8-9590-66F594511CBE}" type="parTrans" cxnId="{F0F71110-8E02-41DD-9BE7-F23BA1989F01}">
      <dgm:prSet/>
      <dgm:spPr/>
      <dgm:t>
        <a:bodyPr/>
        <a:lstStyle/>
        <a:p>
          <a:endParaRPr lang="ru-RU" sz="1200">
            <a:latin typeface="Times New Roman" panose="02020603050405020304" pitchFamily="18" charset="0"/>
            <a:cs typeface="Times New Roman" panose="02020603050405020304" pitchFamily="18" charset="0"/>
          </a:endParaRPr>
        </a:p>
      </dgm:t>
    </dgm:pt>
    <dgm:pt modelId="{12349982-310B-4272-890F-F39E534830C8}" type="sibTrans" cxnId="{F0F71110-8E02-41DD-9BE7-F23BA1989F01}">
      <dgm:prSet/>
      <dgm:spPr/>
      <dgm:t>
        <a:bodyPr/>
        <a:lstStyle/>
        <a:p>
          <a:endParaRPr lang="ru-RU" sz="1200">
            <a:latin typeface="Times New Roman" panose="02020603050405020304" pitchFamily="18" charset="0"/>
            <a:cs typeface="Times New Roman" panose="02020603050405020304" pitchFamily="18" charset="0"/>
          </a:endParaRPr>
        </a:p>
      </dgm:t>
    </dgm:pt>
    <dgm:pt modelId="{EFE433CE-A294-4EFA-AB32-42E4925FA76E}">
      <dgm:prSet phldrT="[Текст]" custT="1"/>
      <dgm:spPr/>
      <dgm:t>
        <a:bodyPr/>
        <a:lstStyle/>
        <a:p>
          <a:r>
            <a:rPr lang="ru-RU" sz="1200">
              <a:latin typeface="Times New Roman" panose="02020603050405020304" pitchFamily="18" charset="0"/>
              <a:cs typeface="Times New Roman" panose="02020603050405020304" pitchFamily="18" charset="0"/>
            </a:rPr>
            <a:t>Қолжетімді туризм
Қоғамдық туризм
Халық және денсаулық</a:t>
          </a:r>
        </a:p>
      </dgm:t>
    </dgm:pt>
    <dgm:pt modelId="{6CE18B6C-5605-41FE-97FB-63B396C675D3}" type="parTrans" cxnId="{AC849935-AC9B-4752-A7BF-56DEACCEF56B}">
      <dgm:prSet/>
      <dgm:spPr/>
      <dgm:t>
        <a:bodyPr/>
        <a:lstStyle/>
        <a:p>
          <a:endParaRPr lang="ru-RU" sz="1200">
            <a:latin typeface="Times New Roman" panose="02020603050405020304" pitchFamily="18" charset="0"/>
            <a:cs typeface="Times New Roman" panose="02020603050405020304" pitchFamily="18" charset="0"/>
          </a:endParaRPr>
        </a:p>
      </dgm:t>
    </dgm:pt>
    <dgm:pt modelId="{A89D4819-3D90-4F35-BF56-817401FC0968}" type="sibTrans" cxnId="{AC849935-AC9B-4752-A7BF-56DEACCEF56B}">
      <dgm:prSet/>
      <dgm:spPr/>
      <dgm:t>
        <a:bodyPr/>
        <a:lstStyle/>
        <a:p>
          <a:endParaRPr lang="ru-RU" sz="1200">
            <a:latin typeface="Times New Roman" panose="02020603050405020304" pitchFamily="18" charset="0"/>
            <a:cs typeface="Times New Roman" panose="02020603050405020304" pitchFamily="18" charset="0"/>
          </a:endParaRPr>
        </a:p>
      </dgm:t>
    </dgm:pt>
    <dgm:pt modelId="{9D4ECAC4-4654-471F-9A0D-A367313DF910}">
      <dgm:prSet phldrT="[Текст]" custT="1"/>
      <dgm:spPr/>
      <dgm:t>
        <a:bodyPr/>
        <a:lstStyle/>
        <a:p>
          <a:r>
            <a:rPr lang="kk-KZ" sz="1200">
              <a:latin typeface="Times New Roman" panose="02020603050405020304" pitchFamily="18" charset="0"/>
              <a:cs typeface="Times New Roman" panose="02020603050405020304" pitchFamily="18" charset="0"/>
            </a:rPr>
            <a:t>Тұрақты экономика</a:t>
          </a:r>
          <a:endParaRPr lang="ru-RU" sz="1200">
            <a:latin typeface="Times New Roman" panose="02020603050405020304" pitchFamily="18" charset="0"/>
            <a:cs typeface="Times New Roman" panose="02020603050405020304" pitchFamily="18" charset="0"/>
          </a:endParaRPr>
        </a:p>
      </dgm:t>
    </dgm:pt>
    <dgm:pt modelId="{0F4DD965-81FC-438F-BA33-379359529D2A}" type="parTrans" cxnId="{FEBFDFD0-44DC-4FC5-923B-5B20A7201A70}">
      <dgm:prSet/>
      <dgm:spPr/>
      <dgm:t>
        <a:bodyPr/>
        <a:lstStyle/>
        <a:p>
          <a:endParaRPr lang="ru-RU" sz="1200">
            <a:latin typeface="Times New Roman" panose="02020603050405020304" pitchFamily="18" charset="0"/>
            <a:cs typeface="Times New Roman" panose="02020603050405020304" pitchFamily="18" charset="0"/>
          </a:endParaRPr>
        </a:p>
      </dgm:t>
    </dgm:pt>
    <dgm:pt modelId="{445206EC-11D8-43DC-B124-0B109391974C}" type="sibTrans" cxnId="{FEBFDFD0-44DC-4FC5-923B-5B20A7201A70}">
      <dgm:prSet/>
      <dgm:spPr/>
      <dgm:t>
        <a:bodyPr/>
        <a:lstStyle/>
        <a:p>
          <a:endParaRPr lang="ru-RU" sz="1200">
            <a:latin typeface="Times New Roman" panose="02020603050405020304" pitchFamily="18" charset="0"/>
            <a:cs typeface="Times New Roman" panose="02020603050405020304" pitchFamily="18" charset="0"/>
          </a:endParaRPr>
        </a:p>
      </dgm:t>
    </dgm:pt>
    <dgm:pt modelId="{B8F3424A-45A1-46B9-862C-BA183E3502B7}">
      <dgm:prSet phldrT="[Текст]" custT="1"/>
      <dgm:spPr/>
      <dgm:t>
        <a:bodyPr/>
        <a:lstStyle/>
        <a:p>
          <a:r>
            <a:rPr lang="ru-RU" sz="1200">
              <a:latin typeface="Times New Roman" panose="02020603050405020304" pitchFamily="18" charset="0"/>
              <a:cs typeface="Times New Roman" panose="02020603050405020304" pitchFamily="18" charset="0"/>
            </a:rPr>
            <a:t>Саяси экономика
Айналмалы экономика
Мінез-құлық экономикасы</a:t>
          </a:r>
        </a:p>
      </dgm:t>
    </dgm:pt>
    <dgm:pt modelId="{56284042-F70A-4301-8459-AA4C7ACA7830}" type="parTrans" cxnId="{63C317A6-86C0-48F8-BEBE-B48496B9B421}">
      <dgm:prSet/>
      <dgm:spPr/>
      <dgm:t>
        <a:bodyPr/>
        <a:lstStyle/>
        <a:p>
          <a:endParaRPr lang="ru-RU" sz="1200">
            <a:latin typeface="Times New Roman" panose="02020603050405020304" pitchFamily="18" charset="0"/>
            <a:cs typeface="Times New Roman" panose="02020603050405020304" pitchFamily="18" charset="0"/>
          </a:endParaRPr>
        </a:p>
      </dgm:t>
    </dgm:pt>
    <dgm:pt modelId="{CD4E0FD4-F92C-4A06-B932-C4729D2CA98C}" type="sibTrans" cxnId="{63C317A6-86C0-48F8-BEBE-B48496B9B421}">
      <dgm:prSet/>
      <dgm:spPr/>
      <dgm:t>
        <a:bodyPr/>
        <a:lstStyle/>
        <a:p>
          <a:endParaRPr lang="ru-RU" sz="1200">
            <a:latin typeface="Times New Roman" panose="02020603050405020304" pitchFamily="18" charset="0"/>
            <a:cs typeface="Times New Roman" panose="02020603050405020304" pitchFamily="18" charset="0"/>
          </a:endParaRPr>
        </a:p>
      </dgm:t>
    </dgm:pt>
    <dgm:pt modelId="{581242A7-E38A-4E9E-AFDA-7779DA8E9244}">
      <dgm:prSet phldrT="[Текст]" custT="1"/>
      <dgm:spPr/>
      <dgm:t>
        <a:bodyPr/>
        <a:lstStyle/>
        <a:p>
          <a:r>
            <a:rPr lang="kk-KZ" sz="1200">
              <a:latin typeface="Times New Roman" panose="02020603050405020304" pitchFamily="18" charset="0"/>
              <a:cs typeface="Times New Roman" panose="02020603050405020304" pitchFamily="18" charset="0"/>
            </a:rPr>
            <a:t>Тұрақты қоршаған орта</a:t>
          </a:r>
          <a:endParaRPr lang="ru-RU" sz="1200">
            <a:latin typeface="Times New Roman" panose="02020603050405020304" pitchFamily="18" charset="0"/>
            <a:cs typeface="Times New Roman" panose="02020603050405020304" pitchFamily="18" charset="0"/>
          </a:endParaRPr>
        </a:p>
      </dgm:t>
    </dgm:pt>
    <dgm:pt modelId="{5C3E690E-C703-4E05-90CE-ABAB248B45D2}" type="parTrans" cxnId="{98B56AA2-E205-4428-92BC-35AA1203477C}">
      <dgm:prSet/>
      <dgm:spPr/>
      <dgm:t>
        <a:bodyPr/>
        <a:lstStyle/>
        <a:p>
          <a:endParaRPr lang="ru-RU" sz="1200">
            <a:latin typeface="Times New Roman" panose="02020603050405020304" pitchFamily="18" charset="0"/>
            <a:cs typeface="Times New Roman" panose="02020603050405020304" pitchFamily="18" charset="0"/>
          </a:endParaRPr>
        </a:p>
      </dgm:t>
    </dgm:pt>
    <dgm:pt modelId="{55B96A2A-DBD2-4A03-96C4-99D151437539}" type="sibTrans" cxnId="{98B56AA2-E205-4428-92BC-35AA1203477C}">
      <dgm:prSet/>
      <dgm:spPr/>
      <dgm:t>
        <a:bodyPr/>
        <a:lstStyle/>
        <a:p>
          <a:endParaRPr lang="ru-RU" sz="1200">
            <a:latin typeface="Times New Roman" panose="02020603050405020304" pitchFamily="18" charset="0"/>
            <a:cs typeface="Times New Roman" panose="02020603050405020304" pitchFamily="18" charset="0"/>
          </a:endParaRPr>
        </a:p>
      </dgm:t>
    </dgm:pt>
    <dgm:pt modelId="{2CAB1365-8E8A-431F-B419-6FB1D086F204}">
      <dgm:prSet phldrT="[Текст]" custT="1"/>
      <dgm:spPr/>
      <dgm:t>
        <a:bodyPr/>
        <a:lstStyle/>
        <a:p>
          <a:r>
            <a:rPr lang="ru-RU" sz="1200">
              <a:latin typeface="Times New Roman" panose="02020603050405020304" pitchFamily="18" charset="0"/>
              <a:cs typeface="Times New Roman" panose="02020603050405020304" pitchFamily="18" charset="0"/>
            </a:rPr>
            <a:t>Экотуризм
Балама туризм
Төмен көміртекті туризм</a:t>
          </a:r>
        </a:p>
      </dgm:t>
    </dgm:pt>
    <dgm:pt modelId="{5741D7C3-894E-421D-B9D6-8BC635AB96D0}" type="parTrans" cxnId="{5FB7C0FE-62C5-4C55-A1AF-A2D805245329}">
      <dgm:prSet/>
      <dgm:spPr/>
      <dgm:t>
        <a:bodyPr/>
        <a:lstStyle/>
        <a:p>
          <a:endParaRPr lang="ru-RU" sz="1200">
            <a:latin typeface="Times New Roman" panose="02020603050405020304" pitchFamily="18" charset="0"/>
            <a:cs typeface="Times New Roman" panose="02020603050405020304" pitchFamily="18" charset="0"/>
          </a:endParaRPr>
        </a:p>
      </dgm:t>
    </dgm:pt>
    <dgm:pt modelId="{DB22AD5F-36EF-43D8-9E81-F6127144BB8A}" type="sibTrans" cxnId="{5FB7C0FE-62C5-4C55-A1AF-A2D805245329}">
      <dgm:prSet/>
      <dgm:spPr/>
      <dgm:t>
        <a:bodyPr/>
        <a:lstStyle/>
        <a:p>
          <a:endParaRPr lang="ru-RU" sz="1200">
            <a:latin typeface="Times New Roman" panose="02020603050405020304" pitchFamily="18" charset="0"/>
            <a:cs typeface="Times New Roman" panose="02020603050405020304" pitchFamily="18" charset="0"/>
          </a:endParaRPr>
        </a:p>
      </dgm:t>
    </dgm:pt>
    <dgm:pt modelId="{A48D9026-EA2F-4C8A-ACBF-48A8CF7B205E}" type="pres">
      <dgm:prSet presAssocID="{E058B82A-22F9-4E97-BED5-0A35E436A735}" presName="cycleMatrixDiagram" presStyleCnt="0">
        <dgm:presLayoutVars>
          <dgm:chMax val="1"/>
          <dgm:dir val="rev"/>
          <dgm:animLvl val="lvl"/>
          <dgm:resizeHandles val="exact"/>
        </dgm:presLayoutVars>
      </dgm:prSet>
      <dgm:spPr/>
      <dgm:t>
        <a:bodyPr/>
        <a:lstStyle/>
        <a:p>
          <a:endParaRPr lang="ru-RU"/>
        </a:p>
      </dgm:t>
    </dgm:pt>
    <dgm:pt modelId="{21B36DB0-8862-40AC-AA55-2A6DEF148BFD}" type="pres">
      <dgm:prSet presAssocID="{E058B82A-22F9-4E97-BED5-0A35E436A735}" presName="children" presStyleCnt="0"/>
      <dgm:spPr/>
    </dgm:pt>
    <dgm:pt modelId="{FE61AB72-67F7-4D35-BBB4-9043CAFDE062}" type="pres">
      <dgm:prSet presAssocID="{E058B82A-22F9-4E97-BED5-0A35E436A735}" presName="child1group" presStyleCnt="0"/>
      <dgm:spPr/>
    </dgm:pt>
    <dgm:pt modelId="{F5336704-61C8-4CC3-9008-271E5E534889}" type="pres">
      <dgm:prSet presAssocID="{E058B82A-22F9-4E97-BED5-0A35E436A735}" presName="child1" presStyleLbl="bgAcc1" presStyleIdx="0" presStyleCnt="4"/>
      <dgm:spPr/>
      <dgm:t>
        <a:bodyPr/>
        <a:lstStyle/>
        <a:p>
          <a:endParaRPr lang="ru-RU"/>
        </a:p>
      </dgm:t>
    </dgm:pt>
    <dgm:pt modelId="{ADC74B26-8AC8-4303-B35F-5A31333310D2}" type="pres">
      <dgm:prSet presAssocID="{E058B82A-22F9-4E97-BED5-0A35E436A735}" presName="child1Text" presStyleLbl="bgAcc1" presStyleIdx="0" presStyleCnt="4">
        <dgm:presLayoutVars>
          <dgm:bulletEnabled val="1"/>
        </dgm:presLayoutVars>
      </dgm:prSet>
      <dgm:spPr/>
      <dgm:t>
        <a:bodyPr/>
        <a:lstStyle/>
        <a:p>
          <a:endParaRPr lang="ru-RU"/>
        </a:p>
      </dgm:t>
    </dgm:pt>
    <dgm:pt modelId="{2148AB96-7937-4751-B822-E3F06E871F2D}" type="pres">
      <dgm:prSet presAssocID="{E058B82A-22F9-4E97-BED5-0A35E436A735}" presName="child2group" presStyleCnt="0"/>
      <dgm:spPr/>
    </dgm:pt>
    <dgm:pt modelId="{904B00DC-BCE9-4365-B4E9-C6D618A3949F}" type="pres">
      <dgm:prSet presAssocID="{E058B82A-22F9-4E97-BED5-0A35E436A735}" presName="child2" presStyleLbl="bgAcc1" presStyleIdx="1" presStyleCnt="4"/>
      <dgm:spPr/>
      <dgm:t>
        <a:bodyPr/>
        <a:lstStyle/>
        <a:p>
          <a:endParaRPr lang="ru-RU"/>
        </a:p>
      </dgm:t>
    </dgm:pt>
    <dgm:pt modelId="{121380F5-D893-4F2B-888F-78D7B77FD295}" type="pres">
      <dgm:prSet presAssocID="{E058B82A-22F9-4E97-BED5-0A35E436A735}" presName="child2Text" presStyleLbl="bgAcc1" presStyleIdx="1" presStyleCnt="4">
        <dgm:presLayoutVars>
          <dgm:bulletEnabled val="1"/>
        </dgm:presLayoutVars>
      </dgm:prSet>
      <dgm:spPr/>
      <dgm:t>
        <a:bodyPr/>
        <a:lstStyle/>
        <a:p>
          <a:endParaRPr lang="ru-RU"/>
        </a:p>
      </dgm:t>
    </dgm:pt>
    <dgm:pt modelId="{D57E39A6-53D0-4A30-86A8-932714EE6A29}" type="pres">
      <dgm:prSet presAssocID="{E058B82A-22F9-4E97-BED5-0A35E436A735}" presName="child3group" presStyleCnt="0"/>
      <dgm:spPr/>
    </dgm:pt>
    <dgm:pt modelId="{6FAA98E7-684E-444A-9F59-8D0128B464A8}" type="pres">
      <dgm:prSet presAssocID="{E058B82A-22F9-4E97-BED5-0A35E436A735}" presName="child3" presStyleLbl="bgAcc1" presStyleIdx="2" presStyleCnt="4" custScaleX="112931" custScaleY="122094"/>
      <dgm:spPr/>
      <dgm:t>
        <a:bodyPr/>
        <a:lstStyle/>
        <a:p>
          <a:endParaRPr lang="ru-RU"/>
        </a:p>
      </dgm:t>
    </dgm:pt>
    <dgm:pt modelId="{EBE9B1FD-FB44-4581-865F-890BE4AAFC2D}" type="pres">
      <dgm:prSet presAssocID="{E058B82A-22F9-4E97-BED5-0A35E436A735}" presName="child3Text" presStyleLbl="bgAcc1" presStyleIdx="2" presStyleCnt="4">
        <dgm:presLayoutVars>
          <dgm:bulletEnabled val="1"/>
        </dgm:presLayoutVars>
      </dgm:prSet>
      <dgm:spPr/>
      <dgm:t>
        <a:bodyPr/>
        <a:lstStyle/>
        <a:p>
          <a:endParaRPr lang="ru-RU"/>
        </a:p>
      </dgm:t>
    </dgm:pt>
    <dgm:pt modelId="{42A27750-9155-44FF-AC91-4AF3583CDB2B}" type="pres">
      <dgm:prSet presAssocID="{E058B82A-22F9-4E97-BED5-0A35E436A735}" presName="child4group" presStyleCnt="0"/>
      <dgm:spPr/>
    </dgm:pt>
    <dgm:pt modelId="{A23DA3AB-CE7F-4AC2-8E74-41F8F68F9CB3}" type="pres">
      <dgm:prSet presAssocID="{E058B82A-22F9-4E97-BED5-0A35E436A735}" presName="child4" presStyleLbl="bgAcc1" presStyleIdx="3" presStyleCnt="4" custScaleX="109936" custScaleY="139894" custLinFactNeighborX="25696" custLinFactNeighborY="-17960"/>
      <dgm:spPr/>
      <dgm:t>
        <a:bodyPr/>
        <a:lstStyle/>
        <a:p>
          <a:endParaRPr lang="ru-RU"/>
        </a:p>
      </dgm:t>
    </dgm:pt>
    <dgm:pt modelId="{3D673D79-D6AC-40F2-8A00-F9605340C530}" type="pres">
      <dgm:prSet presAssocID="{E058B82A-22F9-4E97-BED5-0A35E436A735}" presName="child4Text" presStyleLbl="bgAcc1" presStyleIdx="3" presStyleCnt="4">
        <dgm:presLayoutVars>
          <dgm:bulletEnabled val="1"/>
        </dgm:presLayoutVars>
      </dgm:prSet>
      <dgm:spPr/>
      <dgm:t>
        <a:bodyPr/>
        <a:lstStyle/>
        <a:p>
          <a:endParaRPr lang="ru-RU"/>
        </a:p>
      </dgm:t>
    </dgm:pt>
    <dgm:pt modelId="{93D3F285-E468-4B35-96CC-11994741024B}" type="pres">
      <dgm:prSet presAssocID="{E058B82A-22F9-4E97-BED5-0A35E436A735}" presName="childPlaceholder" presStyleCnt="0"/>
      <dgm:spPr/>
    </dgm:pt>
    <dgm:pt modelId="{4790B1B3-02B5-4BBE-A7A4-F28917CB8BD7}" type="pres">
      <dgm:prSet presAssocID="{E058B82A-22F9-4E97-BED5-0A35E436A735}" presName="circle" presStyleCnt="0"/>
      <dgm:spPr/>
    </dgm:pt>
    <dgm:pt modelId="{FA8C630E-88F2-465A-8269-F4D5DA402E73}" type="pres">
      <dgm:prSet presAssocID="{E058B82A-22F9-4E97-BED5-0A35E436A735}" presName="quadrant1" presStyleLbl="node1" presStyleIdx="0" presStyleCnt="4" custLinFactNeighborX="-863" custLinFactNeighborY="-2156">
        <dgm:presLayoutVars>
          <dgm:chMax val="1"/>
          <dgm:bulletEnabled val="1"/>
        </dgm:presLayoutVars>
      </dgm:prSet>
      <dgm:spPr/>
      <dgm:t>
        <a:bodyPr/>
        <a:lstStyle/>
        <a:p>
          <a:endParaRPr lang="ru-RU"/>
        </a:p>
      </dgm:t>
    </dgm:pt>
    <dgm:pt modelId="{58636BA7-E593-4184-8CBD-5378E31F4AF0}" type="pres">
      <dgm:prSet presAssocID="{E058B82A-22F9-4E97-BED5-0A35E436A735}" presName="quadrant2" presStyleLbl="node1" presStyleIdx="1" presStyleCnt="4">
        <dgm:presLayoutVars>
          <dgm:chMax val="1"/>
          <dgm:bulletEnabled val="1"/>
        </dgm:presLayoutVars>
      </dgm:prSet>
      <dgm:spPr/>
      <dgm:t>
        <a:bodyPr/>
        <a:lstStyle/>
        <a:p>
          <a:endParaRPr lang="ru-RU"/>
        </a:p>
      </dgm:t>
    </dgm:pt>
    <dgm:pt modelId="{6B4FA631-DFBB-46BD-BB65-AA8A8A387CA0}" type="pres">
      <dgm:prSet presAssocID="{E058B82A-22F9-4E97-BED5-0A35E436A735}" presName="quadrant3" presStyleLbl="node1" presStyleIdx="2" presStyleCnt="4">
        <dgm:presLayoutVars>
          <dgm:chMax val="1"/>
          <dgm:bulletEnabled val="1"/>
        </dgm:presLayoutVars>
      </dgm:prSet>
      <dgm:spPr/>
      <dgm:t>
        <a:bodyPr/>
        <a:lstStyle/>
        <a:p>
          <a:endParaRPr lang="ru-RU"/>
        </a:p>
      </dgm:t>
    </dgm:pt>
    <dgm:pt modelId="{3E1AD9F6-43A8-4F00-9155-3E581C14E473}" type="pres">
      <dgm:prSet presAssocID="{E058B82A-22F9-4E97-BED5-0A35E436A735}" presName="quadrant4" presStyleLbl="node1" presStyleIdx="3" presStyleCnt="4">
        <dgm:presLayoutVars>
          <dgm:chMax val="1"/>
          <dgm:bulletEnabled val="1"/>
        </dgm:presLayoutVars>
      </dgm:prSet>
      <dgm:spPr/>
      <dgm:t>
        <a:bodyPr/>
        <a:lstStyle/>
        <a:p>
          <a:endParaRPr lang="ru-RU"/>
        </a:p>
      </dgm:t>
    </dgm:pt>
    <dgm:pt modelId="{1CD676CF-BF5C-4850-9292-9E5610A1D2AE}" type="pres">
      <dgm:prSet presAssocID="{E058B82A-22F9-4E97-BED5-0A35E436A735}" presName="quadrantPlaceholder" presStyleCnt="0"/>
      <dgm:spPr/>
    </dgm:pt>
    <dgm:pt modelId="{DCAC2E20-8BA3-4122-B17E-43D0C3F15FEB}" type="pres">
      <dgm:prSet presAssocID="{E058B82A-22F9-4E97-BED5-0A35E436A735}" presName="center1" presStyleLbl="fgShp" presStyleIdx="0" presStyleCnt="2"/>
      <dgm:spPr/>
    </dgm:pt>
    <dgm:pt modelId="{D4EA8BF7-E480-4733-944B-F6873C780D17}" type="pres">
      <dgm:prSet presAssocID="{E058B82A-22F9-4E97-BED5-0A35E436A735}" presName="center2" presStyleLbl="fgShp" presStyleIdx="1" presStyleCnt="2"/>
      <dgm:spPr/>
    </dgm:pt>
  </dgm:ptLst>
  <dgm:cxnLst>
    <dgm:cxn modelId="{F0F71110-8E02-41DD-9BE7-F23BA1989F01}" srcId="{E058B82A-22F9-4E97-BED5-0A35E436A735}" destId="{9D480CB5-656B-451E-9486-66C8ED727A56}" srcOrd="3" destOrd="0" parTransId="{9A708A5D-3D0D-49C8-9590-66F594511CBE}" sibTransId="{12349982-310B-4272-890F-F39E534830C8}"/>
    <dgm:cxn modelId="{9F5256FF-D23B-4E52-8923-82893A76B92C}" type="presOf" srcId="{B8F3424A-45A1-46B9-862C-BA183E3502B7}" destId="{121380F5-D893-4F2B-888F-78D7B77FD295}" srcOrd="1" destOrd="0" presId="urn:microsoft.com/office/officeart/2005/8/layout/cycle4"/>
    <dgm:cxn modelId="{6911D452-9692-4D92-8BAC-C65BE5A61694}" type="presOf" srcId="{EFE433CE-A294-4EFA-AB32-42E4925FA76E}" destId="{3D673D79-D6AC-40F2-8A00-F9605340C530}" srcOrd="1" destOrd="0" presId="urn:microsoft.com/office/officeart/2005/8/layout/cycle4"/>
    <dgm:cxn modelId="{31E727BC-C62D-4B32-9DC5-9AD5EBF98899}" type="presOf" srcId="{EFE433CE-A294-4EFA-AB32-42E4925FA76E}" destId="{A23DA3AB-CE7F-4AC2-8E74-41F8F68F9CB3}" srcOrd="0" destOrd="0" presId="urn:microsoft.com/office/officeart/2005/8/layout/cycle4"/>
    <dgm:cxn modelId="{0734B0B8-5924-440D-A506-BCDDE0215CF6}" type="presOf" srcId="{89E69448-4DE4-4A0B-949B-95A222B931CA}" destId="{ADC74B26-8AC8-4303-B35F-5A31333310D2}" srcOrd="1" destOrd="0" presId="urn:microsoft.com/office/officeart/2005/8/layout/cycle4"/>
    <dgm:cxn modelId="{9B9B88B7-25E1-4D59-BAA9-1172D0422B23}" type="presOf" srcId="{89E69448-4DE4-4A0B-949B-95A222B931CA}" destId="{F5336704-61C8-4CC3-9008-271E5E534889}" srcOrd="0" destOrd="0" presId="urn:microsoft.com/office/officeart/2005/8/layout/cycle4"/>
    <dgm:cxn modelId="{AE32EC89-5847-4CAA-94E6-90BB1F634C08}" type="presOf" srcId="{2CAB1365-8E8A-431F-B419-6FB1D086F204}" destId="{EBE9B1FD-FB44-4581-865F-890BE4AAFC2D}" srcOrd="1" destOrd="0" presId="urn:microsoft.com/office/officeart/2005/8/layout/cycle4"/>
    <dgm:cxn modelId="{5FB7C0FE-62C5-4C55-A1AF-A2D805245329}" srcId="{581242A7-E38A-4E9E-AFDA-7779DA8E9244}" destId="{2CAB1365-8E8A-431F-B419-6FB1D086F204}" srcOrd="0" destOrd="0" parTransId="{5741D7C3-894E-421D-B9D6-8BC635AB96D0}" sibTransId="{DB22AD5F-36EF-43D8-9E81-F6127144BB8A}"/>
    <dgm:cxn modelId="{BF8FCCBD-B928-46DF-BD6E-0495784923F6}" type="presOf" srcId="{2CAB1365-8E8A-431F-B419-6FB1D086F204}" destId="{6FAA98E7-684E-444A-9F59-8D0128B464A8}" srcOrd="0" destOrd="0" presId="urn:microsoft.com/office/officeart/2005/8/layout/cycle4"/>
    <dgm:cxn modelId="{9B057F26-A628-4356-A3FB-7E8EF81E5411}" type="presOf" srcId="{E058B82A-22F9-4E97-BED5-0A35E436A735}" destId="{A48D9026-EA2F-4C8A-ACBF-48A8CF7B205E}" srcOrd="0" destOrd="0" presId="urn:microsoft.com/office/officeart/2005/8/layout/cycle4"/>
    <dgm:cxn modelId="{98B56AA2-E205-4428-92BC-35AA1203477C}" srcId="{E058B82A-22F9-4E97-BED5-0A35E436A735}" destId="{581242A7-E38A-4E9E-AFDA-7779DA8E9244}" srcOrd="2" destOrd="0" parTransId="{5C3E690E-C703-4E05-90CE-ABAB248B45D2}" sibTransId="{55B96A2A-DBD2-4A03-96C4-99D151437539}"/>
    <dgm:cxn modelId="{FC03B26F-5D63-4177-A005-EA2D73F8C007}" type="presOf" srcId="{581242A7-E38A-4E9E-AFDA-7779DA8E9244}" destId="{6B4FA631-DFBB-46BD-BB65-AA8A8A387CA0}" srcOrd="0" destOrd="0" presId="urn:microsoft.com/office/officeart/2005/8/layout/cycle4"/>
    <dgm:cxn modelId="{63C317A6-86C0-48F8-BEBE-B48496B9B421}" srcId="{9D4ECAC4-4654-471F-9A0D-A367313DF910}" destId="{B8F3424A-45A1-46B9-862C-BA183E3502B7}" srcOrd="0" destOrd="0" parTransId="{56284042-F70A-4301-8459-AA4C7ACA7830}" sibTransId="{CD4E0FD4-F92C-4A06-B932-C4729D2CA98C}"/>
    <dgm:cxn modelId="{AC849935-AC9B-4752-A7BF-56DEACCEF56B}" srcId="{9D480CB5-656B-451E-9486-66C8ED727A56}" destId="{EFE433CE-A294-4EFA-AB32-42E4925FA76E}" srcOrd="0" destOrd="0" parTransId="{6CE18B6C-5605-41FE-97FB-63B396C675D3}" sibTransId="{A89D4819-3D90-4F35-BF56-817401FC0968}"/>
    <dgm:cxn modelId="{AB94B4FC-957D-4862-9293-092B3042EAD2}" type="presOf" srcId="{9D480CB5-656B-451E-9486-66C8ED727A56}" destId="{3E1AD9F6-43A8-4F00-9155-3E581C14E473}" srcOrd="0" destOrd="0" presId="urn:microsoft.com/office/officeart/2005/8/layout/cycle4"/>
    <dgm:cxn modelId="{FEBFDFD0-44DC-4FC5-923B-5B20A7201A70}" srcId="{E058B82A-22F9-4E97-BED5-0A35E436A735}" destId="{9D4ECAC4-4654-471F-9A0D-A367313DF910}" srcOrd="1" destOrd="0" parTransId="{0F4DD965-81FC-438F-BA33-379359529D2A}" sibTransId="{445206EC-11D8-43DC-B124-0B109391974C}"/>
    <dgm:cxn modelId="{9EE1AB1F-160D-47B9-B559-2D8B516CB6FE}" type="presOf" srcId="{9D4ECAC4-4654-471F-9A0D-A367313DF910}" destId="{58636BA7-E593-4184-8CBD-5378E31F4AF0}" srcOrd="0" destOrd="0" presId="urn:microsoft.com/office/officeart/2005/8/layout/cycle4"/>
    <dgm:cxn modelId="{66B1D65E-4349-4E2F-AE14-66C755A444EF}" type="presOf" srcId="{4FE00AF0-DF12-46D5-A09B-3BE3F447EF50}" destId="{FA8C630E-88F2-465A-8269-F4D5DA402E73}" srcOrd="0" destOrd="0" presId="urn:microsoft.com/office/officeart/2005/8/layout/cycle4"/>
    <dgm:cxn modelId="{90C4C33B-3BA5-4FA8-B212-9AE4B1C56DC6}" srcId="{4FE00AF0-DF12-46D5-A09B-3BE3F447EF50}" destId="{89E69448-4DE4-4A0B-949B-95A222B931CA}" srcOrd="0" destOrd="0" parTransId="{B3BD96D8-F959-4E81-A028-D7B557D4EBB1}" sibTransId="{588AEF87-9854-4CAE-B7ED-C2A60EB4BC06}"/>
    <dgm:cxn modelId="{2B5D0DD9-C684-4B67-948B-32ACDED40188}" type="presOf" srcId="{B8F3424A-45A1-46B9-862C-BA183E3502B7}" destId="{904B00DC-BCE9-4365-B4E9-C6D618A3949F}" srcOrd="0" destOrd="0" presId="urn:microsoft.com/office/officeart/2005/8/layout/cycle4"/>
    <dgm:cxn modelId="{B7396FCB-50B6-4B86-AA7B-102621D399F6}" srcId="{E058B82A-22F9-4E97-BED5-0A35E436A735}" destId="{4FE00AF0-DF12-46D5-A09B-3BE3F447EF50}" srcOrd="0" destOrd="0" parTransId="{EEAC9AEA-202E-49D1-B2EB-B83EA1EFDD91}" sibTransId="{C6CFBF0A-5A9C-43DC-AC6D-10C27990A5FC}"/>
    <dgm:cxn modelId="{CE3F4C64-403C-4462-A339-6D682503006D}" type="presParOf" srcId="{A48D9026-EA2F-4C8A-ACBF-48A8CF7B205E}" destId="{21B36DB0-8862-40AC-AA55-2A6DEF148BFD}" srcOrd="0" destOrd="0" presId="urn:microsoft.com/office/officeart/2005/8/layout/cycle4"/>
    <dgm:cxn modelId="{C87E5D6A-B919-4E47-8EBA-C4F5D2FA997B}" type="presParOf" srcId="{21B36DB0-8862-40AC-AA55-2A6DEF148BFD}" destId="{FE61AB72-67F7-4D35-BBB4-9043CAFDE062}" srcOrd="0" destOrd="0" presId="urn:microsoft.com/office/officeart/2005/8/layout/cycle4"/>
    <dgm:cxn modelId="{5C7A7B9B-C461-4183-A6EF-02D819E0EDE5}" type="presParOf" srcId="{FE61AB72-67F7-4D35-BBB4-9043CAFDE062}" destId="{F5336704-61C8-4CC3-9008-271E5E534889}" srcOrd="0" destOrd="0" presId="urn:microsoft.com/office/officeart/2005/8/layout/cycle4"/>
    <dgm:cxn modelId="{7DCA7763-1C51-4D05-A11E-F5B9B56E5B56}" type="presParOf" srcId="{FE61AB72-67F7-4D35-BBB4-9043CAFDE062}" destId="{ADC74B26-8AC8-4303-B35F-5A31333310D2}" srcOrd="1" destOrd="0" presId="urn:microsoft.com/office/officeart/2005/8/layout/cycle4"/>
    <dgm:cxn modelId="{1D08B19C-C275-438D-8D52-D477A175C90A}" type="presParOf" srcId="{21B36DB0-8862-40AC-AA55-2A6DEF148BFD}" destId="{2148AB96-7937-4751-B822-E3F06E871F2D}" srcOrd="1" destOrd="0" presId="urn:microsoft.com/office/officeart/2005/8/layout/cycle4"/>
    <dgm:cxn modelId="{8EEAF543-5421-4083-B5C8-4CA8D4E96B78}" type="presParOf" srcId="{2148AB96-7937-4751-B822-E3F06E871F2D}" destId="{904B00DC-BCE9-4365-B4E9-C6D618A3949F}" srcOrd="0" destOrd="0" presId="urn:microsoft.com/office/officeart/2005/8/layout/cycle4"/>
    <dgm:cxn modelId="{F24AFAA9-4BCA-49F5-90A0-346639CE6C74}" type="presParOf" srcId="{2148AB96-7937-4751-B822-E3F06E871F2D}" destId="{121380F5-D893-4F2B-888F-78D7B77FD295}" srcOrd="1" destOrd="0" presId="urn:microsoft.com/office/officeart/2005/8/layout/cycle4"/>
    <dgm:cxn modelId="{1B86ED21-C494-4AEA-8F5C-FAEEFA01F97A}" type="presParOf" srcId="{21B36DB0-8862-40AC-AA55-2A6DEF148BFD}" destId="{D57E39A6-53D0-4A30-86A8-932714EE6A29}" srcOrd="2" destOrd="0" presId="urn:microsoft.com/office/officeart/2005/8/layout/cycle4"/>
    <dgm:cxn modelId="{EDCA13E3-7929-4EC9-937B-30DD123A039D}" type="presParOf" srcId="{D57E39A6-53D0-4A30-86A8-932714EE6A29}" destId="{6FAA98E7-684E-444A-9F59-8D0128B464A8}" srcOrd="0" destOrd="0" presId="urn:microsoft.com/office/officeart/2005/8/layout/cycle4"/>
    <dgm:cxn modelId="{AFBFE6EA-B1C2-448C-B160-3983631510BD}" type="presParOf" srcId="{D57E39A6-53D0-4A30-86A8-932714EE6A29}" destId="{EBE9B1FD-FB44-4581-865F-890BE4AAFC2D}" srcOrd="1" destOrd="0" presId="urn:microsoft.com/office/officeart/2005/8/layout/cycle4"/>
    <dgm:cxn modelId="{89E29504-078E-4ABC-8C90-A82E08633F53}" type="presParOf" srcId="{21B36DB0-8862-40AC-AA55-2A6DEF148BFD}" destId="{42A27750-9155-44FF-AC91-4AF3583CDB2B}" srcOrd="3" destOrd="0" presId="urn:microsoft.com/office/officeart/2005/8/layout/cycle4"/>
    <dgm:cxn modelId="{83488B31-CFFD-45C6-8C10-E41009C2A0F1}" type="presParOf" srcId="{42A27750-9155-44FF-AC91-4AF3583CDB2B}" destId="{A23DA3AB-CE7F-4AC2-8E74-41F8F68F9CB3}" srcOrd="0" destOrd="0" presId="urn:microsoft.com/office/officeart/2005/8/layout/cycle4"/>
    <dgm:cxn modelId="{1341104B-E398-479B-8F5E-9ADAEC4E92B0}" type="presParOf" srcId="{42A27750-9155-44FF-AC91-4AF3583CDB2B}" destId="{3D673D79-D6AC-40F2-8A00-F9605340C530}" srcOrd="1" destOrd="0" presId="urn:microsoft.com/office/officeart/2005/8/layout/cycle4"/>
    <dgm:cxn modelId="{B3E43AD5-C1E0-4472-ABDB-658D378A4135}" type="presParOf" srcId="{21B36DB0-8862-40AC-AA55-2A6DEF148BFD}" destId="{93D3F285-E468-4B35-96CC-11994741024B}" srcOrd="4" destOrd="0" presId="urn:microsoft.com/office/officeart/2005/8/layout/cycle4"/>
    <dgm:cxn modelId="{72EF43B8-B429-4B60-BB86-3B417AFD72F1}" type="presParOf" srcId="{A48D9026-EA2F-4C8A-ACBF-48A8CF7B205E}" destId="{4790B1B3-02B5-4BBE-A7A4-F28917CB8BD7}" srcOrd="1" destOrd="0" presId="urn:microsoft.com/office/officeart/2005/8/layout/cycle4"/>
    <dgm:cxn modelId="{80391C93-79EF-466E-A4CA-2E54DCDDD3D2}" type="presParOf" srcId="{4790B1B3-02B5-4BBE-A7A4-F28917CB8BD7}" destId="{FA8C630E-88F2-465A-8269-F4D5DA402E73}" srcOrd="0" destOrd="0" presId="urn:microsoft.com/office/officeart/2005/8/layout/cycle4"/>
    <dgm:cxn modelId="{79BDC03C-2CF7-410D-9126-FD16AB248FD1}" type="presParOf" srcId="{4790B1B3-02B5-4BBE-A7A4-F28917CB8BD7}" destId="{58636BA7-E593-4184-8CBD-5378E31F4AF0}" srcOrd="1" destOrd="0" presId="urn:microsoft.com/office/officeart/2005/8/layout/cycle4"/>
    <dgm:cxn modelId="{3E69F6E5-0419-4184-8C2A-353D0449ABCE}" type="presParOf" srcId="{4790B1B3-02B5-4BBE-A7A4-F28917CB8BD7}" destId="{6B4FA631-DFBB-46BD-BB65-AA8A8A387CA0}" srcOrd="2" destOrd="0" presId="urn:microsoft.com/office/officeart/2005/8/layout/cycle4"/>
    <dgm:cxn modelId="{5B7C7C9A-EDB4-440B-A85E-07138CE7B2AC}" type="presParOf" srcId="{4790B1B3-02B5-4BBE-A7A4-F28917CB8BD7}" destId="{3E1AD9F6-43A8-4F00-9155-3E581C14E473}" srcOrd="3" destOrd="0" presId="urn:microsoft.com/office/officeart/2005/8/layout/cycle4"/>
    <dgm:cxn modelId="{04EB9C01-AD0D-44C6-A50E-3FAE34679C9E}" type="presParOf" srcId="{4790B1B3-02B5-4BBE-A7A4-F28917CB8BD7}" destId="{1CD676CF-BF5C-4850-9292-9E5610A1D2AE}" srcOrd="4" destOrd="0" presId="urn:microsoft.com/office/officeart/2005/8/layout/cycle4"/>
    <dgm:cxn modelId="{3AA48695-D6D2-4B70-AAF3-1F7E06D455EC}" type="presParOf" srcId="{A48D9026-EA2F-4C8A-ACBF-48A8CF7B205E}" destId="{DCAC2E20-8BA3-4122-B17E-43D0C3F15FEB}" srcOrd="2" destOrd="0" presId="urn:microsoft.com/office/officeart/2005/8/layout/cycle4"/>
    <dgm:cxn modelId="{E274F5F8-7EAA-490E-9338-3C1FA1953511}" type="presParOf" srcId="{A48D9026-EA2F-4C8A-ACBF-48A8CF7B205E}" destId="{D4EA8BF7-E480-4733-944B-F6873C780D17}" srcOrd="3" destOrd="0" presId="urn:microsoft.com/office/officeart/2005/8/layout/cycle4"/>
  </dgm:cxnLst>
  <dgm:bg/>
  <dgm:whole/>
  <dgm:extLst>
    <a:ext uri="http://schemas.microsoft.com/office/drawing/2008/diagram">
      <dsp:dataModelExt xmlns:dsp="http://schemas.microsoft.com/office/drawing/2008/diagram" relId="rId145" minVer="http://schemas.openxmlformats.org/drawingml/2006/diagram"/>
    </a:ext>
  </dgm:extLst>
</dgm:dataModel>
</file>

<file path=word/diagrams/data25.xml><?xml version="1.0" encoding="utf-8"?>
<dgm:dataModel xmlns:dgm="http://schemas.openxmlformats.org/drawingml/2006/diagram" xmlns:a="http://schemas.openxmlformats.org/drawingml/2006/main">
  <dgm:ptLst>
    <dgm:pt modelId="{E6F990AA-841E-4A96-8ABD-E52D15AFB5F9}" type="doc">
      <dgm:prSet loTypeId="urn:microsoft.com/office/officeart/2005/8/layout/process4" loCatId="list" qsTypeId="urn:microsoft.com/office/officeart/2005/8/quickstyle/simple1" qsCatId="simple" csTypeId="urn:microsoft.com/office/officeart/2005/8/colors/accent0_1" csCatId="mainScheme" phldr="1"/>
      <dgm:spPr/>
      <dgm:t>
        <a:bodyPr/>
        <a:lstStyle/>
        <a:p>
          <a:endParaRPr lang="ru-RU"/>
        </a:p>
      </dgm:t>
    </dgm:pt>
    <dgm:pt modelId="{CFE3B803-4FBE-4A2D-8EEC-E410B36444B1}">
      <dgm:prSet phldrT="[Текст]" custT="1"/>
      <dgm:spPr/>
      <dgm:t>
        <a:bodyPr/>
        <a:lstStyle/>
        <a:p>
          <a:r>
            <a:rPr lang="ru-RU" sz="1200">
              <a:latin typeface="Times New Roman" panose="02020603050405020304" pitchFamily="18" charset="0"/>
              <a:cs typeface="Times New Roman" panose="02020603050405020304" pitchFamily="18" charset="0"/>
            </a:rPr>
            <a:t>Негізгі ресурстары</a:t>
          </a:r>
        </a:p>
      </dgm:t>
    </dgm:pt>
    <dgm:pt modelId="{A73E7CA8-2E51-4F2E-B5BA-24CCD579AB2C}" type="parTrans" cxnId="{7F6821FE-AAF6-4723-AE62-D51170F5D929}">
      <dgm:prSet/>
      <dgm:spPr/>
      <dgm:t>
        <a:bodyPr/>
        <a:lstStyle/>
        <a:p>
          <a:endParaRPr lang="ru-RU" sz="1200">
            <a:latin typeface="Times New Roman" panose="02020603050405020304" pitchFamily="18" charset="0"/>
            <a:cs typeface="Times New Roman" panose="02020603050405020304" pitchFamily="18" charset="0"/>
          </a:endParaRPr>
        </a:p>
      </dgm:t>
    </dgm:pt>
    <dgm:pt modelId="{34809B9E-4DEA-4736-A2F5-3B8B74C89907}" type="sibTrans" cxnId="{7F6821FE-AAF6-4723-AE62-D51170F5D929}">
      <dgm:prSet/>
      <dgm:spPr/>
      <dgm:t>
        <a:bodyPr/>
        <a:lstStyle/>
        <a:p>
          <a:endParaRPr lang="ru-RU" sz="1200">
            <a:latin typeface="Times New Roman" panose="02020603050405020304" pitchFamily="18" charset="0"/>
            <a:cs typeface="Times New Roman" panose="02020603050405020304" pitchFamily="18" charset="0"/>
          </a:endParaRPr>
        </a:p>
      </dgm:t>
    </dgm:pt>
    <dgm:pt modelId="{E4E97F9B-CE79-4DA2-B406-0492D21CA34E}">
      <dgm:prSet phldrT="[Текст]" custT="1"/>
      <dgm:spPr/>
      <dgm:t>
        <a:bodyPr/>
        <a:lstStyle/>
        <a:p>
          <a:r>
            <a:rPr lang="ru-RU" sz="1200">
              <a:latin typeface="Times New Roman" panose="02020603050405020304" pitchFamily="18" charset="0"/>
              <a:cs typeface="Times New Roman" panose="02020603050405020304" pitchFamily="18" charset="0"/>
            </a:rPr>
            <a:t>Мемлекет, жеке кәсіпкерлер</a:t>
          </a:r>
        </a:p>
      </dgm:t>
    </dgm:pt>
    <dgm:pt modelId="{B51B45B9-49A0-4B6D-B063-DDC40C70EB7C}" type="parTrans" cxnId="{BE142425-62B2-454B-9FB0-377A812A76A2}">
      <dgm:prSet/>
      <dgm:spPr/>
      <dgm:t>
        <a:bodyPr/>
        <a:lstStyle/>
        <a:p>
          <a:endParaRPr lang="ru-RU" sz="1200">
            <a:latin typeface="Times New Roman" panose="02020603050405020304" pitchFamily="18" charset="0"/>
            <a:cs typeface="Times New Roman" panose="02020603050405020304" pitchFamily="18" charset="0"/>
          </a:endParaRPr>
        </a:p>
      </dgm:t>
    </dgm:pt>
    <dgm:pt modelId="{5C216A7C-353A-4B67-8034-C195773BADD2}" type="sibTrans" cxnId="{BE142425-62B2-454B-9FB0-377A812A76A2}">
      <dgm:prSet/>
      <dgm:spPr/>
      <dgm:t>
        <a:bodyPr/>
        <a:lstStyle/>
        <a:p>
          <a:endParaRPr lang="ru-RU" sz="1200">
            <a:latin typeface="Times New Roman" panose="02020603050405020304" pitchFamily="18" charset="0"/>
            <a:cs typeface="Times New Roman" panose="02020603050405020304" pitchFamily="18" charset="0"/>
          </a:endParaRPr>
        </a:p>
      </dgm:t>
    </dgm:pt>
    <dgm:pt modelId="{C98361A5-8026-4CD8-B9EA-8AC43A724755}">
      <dgm:prSet phldrT="[Текст]" custT="1"/>
      <dgm:spPr/>
      <dgm:t>
        <a:bodyPr/>
        <a:lstStyle/>
        <a:p>
          <a:r>
            <a:rPr lang="ru-RU" sz="1200">
              <a:latin typeface="Times New Roman" panose="02020603050405020304" pitchFamily="18" charset="0"/>
              <a:cs typeface="Times New Roman" panose="02020603050405020304" pitchFamily="18" charset="0"/>
            </a:rPr>
            <a:t>МЖӘ</a:t>
          </a:r>
        </a:p>
      </dgm:t>
    </dgm:pt>
    <dgm:pt modelId="{E39EF07A-E8C5-45CC-9655-AF9D57BFD1D2}" type="parTrans" cxnId="{5C0DAC5B-B850-4004-862F-CF11FCB14A29}">
      <dgm:prSet/>
      <dgm:spPr/>
      <dgm:t>
        <a:bodyPr/>
        <a:lstStyle/>
        <a:p>
          <a:endParaRPr lang="ru-RU" sz="1200">
            <a:latin typeface="Times New Roman" panose="02020603050405020304" pitchFamily="18" charset="0"/>
            <a:cs typeface="Times New Roman" panose="02020603050405020304" pitchFamily="18" charset="0"/>
          </a:endParaRPr>
        </a:p>
      </dgm:t>
    </dgm:pt>
    <dgm:pt modelId="{5FA903D2-60F4-4DC8-AD5A-4AF851E96764}" type="sibTrans" cxnId="{5C0DAC5B-B850-4004-862F-CF11FCB14A29}">
      <dgm:prSet/>
      <dgm:spPr/>
      <dgm:t>
        <a:bodyPr/>
        <a:lstStyle/>
        <a:p>
          <a:endParaRPr lang="ru-RU" sz="1200">
            <a:latin typeface="Times New Roman" panose="02020603050405020304" pitchFamily="18" charset="0"/>
            <a:cs typeface="Times New Roman" panose="02020603050405020304" pitchFamily="18" charset="0"/>
          </a:endParaRPr>
        </a:p>
      </dgm:t>
    </dgm:pt>
    <dgm:pt modelId="{C1BE43BC-CF85-4066-955F-7DD9802653EA}">
      <dgm:prSet phldrT="[Текст]" custT="1"/>
      <dgm:spPr/>
      <dgm:t>
        <a:bodyPr/>
        <a:lstStyle/>
        <a:p>
          <a:r>
            <a:rPr lang="ru-RU" sz="1200">
              <a:latin typeface="Times New Roman" panose="02020603050405020304" pitchFamily="18" charset="0"/>
              <a:cs typeface="Times New Roman" panose="02020603050405020304" pitchFamily="18" charset="0"/>
            </a:rPr>
            <a:t>Орналасуы</a:t>
          </a:r>
        </a:p>
      </dgm:t>
    </dgm:pt>
    <dgm:pt modelId="{0A669DD5-D4BA-4909-9091-19B5C54DA992}" type="parTrans" cxnId="{98ABC707-EEA3-497F-99CA-0873A567B7E0}">
      <dgm:prSet/>
      <dgm:spPr/>
      <dgm:t>
        <a:bodyPr/>
        <a:lstStyle/>
        <a:p>
          <a:endParaRPr lang="ru-RU" sz="1200">
            <a:latin typeface="Times New Roman" panose="02020603050405020304" pitchFamily="18" charset="0"/>
            <a:cs typeface="Times New Roman" panose="02020603050405020304" pitchFamily="18" charset="0"/>
          </a:endParaRPr>
        </a:p>
      </dgm:t>
    </dgm:pt>
    <dgm:pt modelId="{66CE626A-190B-4C4B-8141-8E3B1B5BC33B}" type="sibTrans" cxnId="{98ABC707-EEA3-497F-99CA-0873A567B7E0}">
      <dgm:prSet/>
      <dgm:spPr/>
      <dgm:t>
        <a:bodyPr/>
        <a:lstStyle/>
        <a:p>
          <a:endParaRPr lang="ru-RU" sz="1200">
            <a:latin typeface="Times New Roman" panose="02020603050405020304" pitchFamily="18" charset="0"/>
            <a:cs typeface="Times New Roman" panose="02020603050405020304" pitchFamily="18" charset="0"/>
          </a:endParaRPr>
        </a:p>
      </dgm:t>
    </dgm:pt>
    <dgm:pt modelId="{1BB55C50-3C85-484B-9875-411F83B8FDA1}">
      <dgm:prSet phldrT="[Текст]" custT="1"/>
      <dgm:spPr/>
      <dgm:t>
        <a:bodyPr/>
        <a:lstStyle/>
        <a:p>
          <a:r>
            <a:rPr lang="kk-KZ" sz="1200">
              <a:latin typeface="Times New Roman" panose="02020603050405020304" pitchFamily="18" charset="0"/>
              <a:cs typeface="Times New Roman" panose="02020603050405020304" pitchFamily="18" charset="0"/>
            </a:rPr>
            <a:t>Әулиетау тауларының баурайында</a:t>
          </a:r>
          <a:endParaRPr lang="ru-RU" sz="1200">
            <a:latin typeface="Times New Roman" panose="02020603050405020304" pitchFamily="18" charset="0"/>
            <a:cs typeface="Times New Roman" panose="02020603050405020304" pitchFamily="18" charset="0"/>
          </a:endParaRPr>
        </a:p>
      </dgm:t>
    </dgm:pt>
    <dgm:pt modelId="{A913588B-355C-4A16-BC14-3E39116F90B0}" type="parTrans" cxnId="{6D225EA0-4C1D-474A-905D-DC6A40FE0579}">
      <dgm:prSet/>
      <dgm:spPr/>
      <dgm:t>
        <a:bodyPr/>
        <a:lstStyle/>
        <a:p>
          <a:endParaRPr lang="ru-RU" sz="1200">
            <a:latin typeface="Times New Roman" panose="02020603050405020304" pitchFamily="18" charset="0"/>
            <a:cs typeface="Times New Roman" panose="02020603050405020304" pitchFamily="18" charset="0"/>
          </a:endParaRPr>
        </a:p>
      </dgm:t>
    </dgm:pt>
    <dgm:pt modelId="{28772905-1110-430A-86F0-7735999AF8BF}" type="sibTrans" cxnId="{6D225EA0-4C1D-474A-905D-DC6A40FE0579}">
      <dgm:prSet/>
      <dgm:spPr/>
      <dgm:t>
        <a:bodyPr/>
        <a:lstStyle/>
        <a:p>
          <a:endParaRPr lang="ru-RU" sz="1200">
            <a:latin typeface="Times New Roman" panose="02020603050405020304" pitchFamily="18" charset="0"/>
            <a:cs typeface="Times New Roman" panose="02020603050405020304" pitchFamily="18" charset="0"/>
          </a:endParaRPr>
        </a:p>
      </dgm:t>
    </dgm:pt>
    <dgm:pt modelId="{51AC558A-EB40-4338-9B5C-963FC0E0CA95}">
      <dgm:prSet phldrT="[Текст]" custT="1"/>
      <dgm:spPr/>
      <dgm:t>
        <a:bodyPr/>
        <a:lstStyle/>
        <a:p>
          <a:r>
            <a:rPr lang="ru-RU" sz="1200">
              <a:latin typeface="Times New Roman" panose="02020603050405020304" pitchFamily="18" charset="0"/>
              <a:cs typeface="Times New Roman" panose="02020603050405020304" pitchFamily="18" charset="0"/>
            </a:rPr>
            <a:t>Этнотуристік құрауыш</a:t>
          </a:r>
        </a:p>
      </dgm:t>
    </dgm:pt>
    <dgm:pt modelId="{66B68666-23FB-4975-870A-CB6E1E3E87EF}" type="parTrans" cxnId="{84B00443-794C-451C-AD99-F8B6865B97C7}">
      <dgm:prSet/>
      <dgm:spPr/>
      <dgm:t>
        <a:bodyPr/>
        <a:lstStyle/>
        <a:p>
          <a:endParaRPr lang="ru-RU" sz="1200">
            <a:latin typeface="Times New Roman" panose="02020603050405020304" pitchFamily="18" charset="0"/>
            <a:cs typeface="Times New Roman" panose="02020603050405020304" pitchFamily="18" charset="0"/>
          </a:endParaRPr>
        </a:p>
      </dgm:t>
    </dgm:pt>
    <dgm:pt modelId="{47F6A7E1-56D9-4081-B2CB-42DC54E5ED79}" type="sibTrans" cxnId="{84B00443-794C-451C-AD99-F8B6865B97C7}">
      <dgm:prSet/>
      <dgm:spPr/>
      <dgm:t>
        <a:bodyPr/>
        <a:lstStyle/>
        <a:p>
          <a:endParaRPr lang="ru-RU" sz="1200">
            <a:latin typeface="Times New Roman" panose="02020603050405020304" pitchFamily="18" charset="0"/>
            <a:cs typeface="Times New Roman" panose="02020603050405020304" pitchFamily="18" charset="0"/>
          </a:endParaRPr>
        </a:p>
      </dgm:t>
    </dgm:pt>
    <dgm:pt modelId="{1D3B81EE-323E-4DC7-864F-C677C837BF8F}">
      <dgm:prSet phldrT="[Текст]" custT="1"/>
      <dgm:spPr/>
      <dgm:t>
        <a:bodyPr/>
        <a:lstStyle/>
        <a:p>
          <a:r>
            <a:rPr lang="kk-KZ" sz="1200">
              <a:latin typeface="Times New Roman" panose="02020603050405020304" pitchFamily="18" charset="0"/>
              <a:cs typeface="Times New Roman" panose="02020603050405020304" pitchFamily="18" charset="0"/>
            </a:rPr>
            <a:t>Ұлттық нақышта безендірілген</a:t>
          </a:r>
          <a:endParaRPr lang="ru-RU" sz="1200">
            <a:latin typeface="Times New Roman" panose="02020603050405020304" pitchFamily="18" charset="0"/>
            <a:cs typeface="Times New Roman" panose="02020603050405020304" pitchFamily="18" charset="0"/>
          </a:endParaRPr>
        </a:p>
      </dgm:t>
    </dgm:pt>
    <dgm:pt modelId="{709A8F40-7CBA-42A1-9F61-C36A14551EB1}" type="parTrans" cxnId="{94F37446-E4AA-43EB-85B3-312DCB987917}">
      <dgm:prSet/>
      <dgm:spPr/>
      <dgm:t>
        <a:bodyPr/>
        <a:lstStyle/>
        <a:p>
          <a:endParaRPr lang="ru-RU" sz="1200">
            <a:latin typeface="Times New Roman" panose="02020603050405020304" pitchFamily="18" charset="0"/>
            <a:cs typeface="Times New Roman" panose="02020603050405020304" pitchFamily="18" charset="0"/>
          </a:endParaRPr>
        </a:p>
      </dgm:t>
    </dgm:pt>
    <dgm:pt modelId="{7D919DC7-E708-470A-9C84-52AA8016F4BA}" type="sibTrans" cxnId="{94F37446-E4AA-43EB-85B3-312DCB987917}">
      <dgm:prSet/>
      <dgm:spPr/>
      <dgm:t>
        <a:bodyPr/>
        <a:lstStyle/>
        <a:p>
          <a:endParaRPr lang="ru-RU" sz="1200">
            <a:latin typeface="Times New Roman" panose="02020603050405020304" pitchFamily="18" charset="0"/>
            <a:cs typeface="Times New Roman" panose="02020603050405020304" pitchFamily="18" charset="0"/>
          </a:endParaRPr>
        </a:p>
      </dgm:t>
    </dgm:pt>
    <dgm:pt modelId="{98EED345-9F5E-4433-BFB4-E30C34637CAB}">
      <dgm:prSet phldrT="[Текст]" custT="1"/>
      <dgm:spPr/>
      <dgm:t>
        <a:bodyPr/>
        <a:lstStyle/>
        <a:p>
          <a:r>
            <a:rPr lang="kk-KZ" sz="1200">
              <a:latin typeface="Times New Roman" panose="02020603050405020304" pitchFamily="18" charset="0"/>
              <a:cs typeface="Times New Roman" panose="02020603050405020304" pitchFamily="18" charset="0"/>
            </a:rPr>
            <a:t>Жергілікті тұрғындарды жұмыспен қамту</a:t>
          </a:r>
          <a:endParaRPr lang="ru-RU" sz="1200">
            <a:latin typeface="Times New Roman" panose="02020603050405020304" pitchFamily="18" charset="0"/>
            <a:cs typeface="Times New Roman" panose="02020603050405020304" pitchFamily="18" charset="0"/>
          </a:endParaRPr>
        </a:p>
      </dgm:t>
    </dgm:pt>
    <dgm:pt modelId="{AC979C16-A9BC-4C89-9B04-16FB5E7ED798}" type="parTrans" cxnId="{37D353E0-1294-49EA-BC8F-F634C574705D}">
      <dgm:prSet/>
      <dgm:spPr/>
      <dgm:t>
        <a:bodyPr/>
        <a:lstStyle/>
        <a:p>
          <a:endParaRPr lang="ru-RU" sz="1200">
            <a:latin typeface="Times New Roman" panose="02020603050405020304" pitchFamily="18" charset="0"/>
            <a:cs typeface="Times New Roman" panose="02020603050405020304" pitchFamily="18" charset="0"/>
          </a:endParaRPr>
        </a:p>
      </dgm:t>
    </dgm:pt>
    <dgm:pt modelId="{BD172A63-1E3F-4CE9-84D0-965F652F0599}" type="sibTrans" cxnId="{37D353E0-1294-49EA-BC8F-F634C574705D}">
      <dgm:prSet/>
      <dgm:spPr/>
      <dgm:t>
        <a:bodyPr/>
        <a:lstStyle/>
        <a:p>
          <a:endParaRPr lang="ru-RU" sz="1200">
            <a:latin typeface="Times New Roman" panose="02020603050405020304" pitchFamily="18" charset="0"/>
            <a:cs typeface="Times New Roman" panose="02020603050405020304" pitchFamily="18" charset="0"/>
          </a:endParaRPr>
        </a:p>
      </dgm:t>
    </dgm:pt>
    <dgm:pt modelId="{BD496C21-7FFD-409E-8FD6-B9F41F7713F0}">
      <dgm:prSet phldrT="[Текст]" custT="1"/>
      <dgm:spPr/>
      <dgm:t>
        <a:bodyPr/>
        <a:lstStyle/>
        <a:p>
          <a:r>
            <a:rPr lang="kk-KZ" sz="1200">
              <a:latin typeface="Times New Roman" panose="02020603050405020304" pitchFamily="18" charset="0"/>
              <a:cs typeface="Times New Roman" panose="02020603050405020304" pitchFamily="18" charset="0"/>
            </a:rPr>
            <a:t>5 орналастыру орны глэмпинг</a:t>
          </a:r>
          <a:endParaRPr lang="ru-RU" sz="1200">
            <a:latin typeface="Times New Roman" panose="02020603050405020304" pitchFamily="18" charset="0"/>
            <a:cs typeface="Times New Roman" panose="02020603050405020304" pitchFamily="18" charset="0"/>
          </a:endParaRPr>
        </a:p>
      </dgm:t>
    </dgm:pt>
    <dgm:pt modelId="{F1569C81-AA84-49CF-9A6C-3B4FABF0BBCE}" type="parTrans" cxnId="{3D440663-1A09-4877-8936-CA13A0F47D94}">
      <dgm:prSet/>
      <dgm:spPr/>
      <dgm:t>
        <a:bodyPr/>
        <a:lstStyle/>
        <a:p>
          <a:endParaRPr lang="ru-RU" sz="1200">
            <a:latin typeface="Times New Roman" panose="02020603050405020304" pitchFamily="18" charset="0"/>
            <a:cs typeface="Times New Roman" panose="02020603050405020304" pitchFamily="18" charset="0"/>
          </a:endParaRPr>
        </a:p>
      </dgm:t>
    </dgm:pt>
    <dgm:pt modelId="{C5B24A7B-7278-4F18-ABE4-AC66018DC163}" type="sibTrans" cxnId="{3D440663-1A09-4877-8936-CA13A0F47D94}">
      <dgm:prSet/>
      <dgm:spPr/>
      <dgm:t>
        <a:bodyPr/>
        <a:lstStyle/>
        <a:p>
          <a:endParaRPr lang="ru-RU" sz="1200">
            <a:latin typeface="Times New Roman" panose="02020603050405020304" pitchFamily="18" charset="0"/>
            <a:cs typeface="Times New Roman" panose="02020603050405020304" pitchFamily="18" charset="0"/>
          </a:endParaRPr>
        </a:p>
      </dgm:t>
    </dgm:pt>
    <dgm:pt modelId="{1A5A77B5-2A74-480D-A502-767E9089F9D2}">
      <dgm:prSet phldrT="[Текст]" custT="1"/>
      <dgm:spPr/>
      <dgm:t>
        <a:bodyPr/>
        <a:lstStyle/>
        <a:p>
          <a:r>
            <a:rPr lang="ru-RU" sz="1200">
              <a:latin typeface="Times New Roman" panose="02020603050405020304" pitchFamily="18" charset="0"/>
              <a:cs typeface="Times New Roman" panose="02020603050405020304" pitchFamily="18" charset="0"/>
            </a:rPr>
            <a:t>ұлттық өнер туындылары</a:t>
          </a:r>
          <a:r>
            <a:rPr lang="kk-KZ" sz="1200">
              <a:latin typeface="Times New Roman" panose="02020603050405020304" pitchFamily="18" charset="0"/>
              <a:cs typeface="Times New Roman" panose="02020603050405020304" pitchFamily="18" charset="0"/>
            </a:rPr>
            <a:t> бар</a:t>
          </a:r>
          <a:endParaRPr lang="ru-RU" sz="1200">
            <a:latin typeface="Times New Roman" panose="02020603050405020304" pitchFamily="18" charset="0"/>
            <a:cs typeface="Times New Roman" panose="02020603050405020304" pitchFamily="18" charset="0"/>
          </a:endParaRPr>
        </a:p>
      </dgm:t>
    </dgm:pt>
    <dgm:pt modelId="{50513CA2-D970-4C19-897A-AAC0AD355B40}" type="parTrans" cxnId="{49EAC1FA-8F99-43A6-93F8-D318B65FB240}">
      <dgm:prSet/>
      <dgm:spPr/>
      <dgm:t>
        <a:bodyPr/>
        <a:lstStyle/>
        <a:p>
          <a:endParaRPr lang="ru-RU" sz="1200">
            <a:latin typeface="Times New Roman" panose="02020603050405020304" pitchFamily="18" charset="0"/>
            <a:cs typeface="Times New Roman" panose="02020603050405020304" pitchFamily="18" charset="0"/>
          </a:endParaRPr>
        </a:p>
      </dgm:t>
    </dgm:pt>
    <dgm:pt modelId="{C6F63077-B67D-4623-8C32-2059172BA744}" type="sibTrans" cxnId="{49EAC1FA-8F99-43A6-93F8-D318B65FB240}">
      <dgm:prSet/>
      <dgm:spPr/>
      <dgm:t>
        <a:bodyPr/>
        <a:lstStyle/>
        <a:p>
          <a:endParaRPr lang="ru-RU" sz="1200">
            <a:latin typeface="Times New Roman" panose="02020603050405020304" pitchFamily="18" charset="0"/>
            <a:cs typeface="Times New Roman" panose="02020603050405020304" pitchFamily="18" charset="0"/>
          </a:endParaRPr>
        </a:p>
      </dgm:t>
    </dgm:pt>
    <dgm:pt modelId="{B92DD017-F8DE-452D-A64F-A9562BAB454C}">
      <dgm:prSet custT="1"/>
      <dgm:spPr/>
      <dgm:t>
        <a:bodyPr/>
        <a:lstStyle/>
        <a:p>
          <a:r>
            <a:rPr lang="kk-KZ" sz="1200">
              <a:latin typeface="Times New Roman" panose="02020603050405020304" pitchFamily="18" charset="0"/>
              <a:cs typeface="Times New Roman" panose="02020603050405020304" pitchFamily="18" charset="0"/>
            </a:rPr>
            <a:t>Туризм саласында кәсіпкерлік қызметті дамыту үшін жағдай жасау</a:t>
          </a:r>
          <a:endParaRPr lang="ru-RU" sz="1200">
            <a:latin typeface="Times New Roman" panose="02020603050405020304" pitchFamily="18" charset="0"/>
            <a:cs typeface="Times New Roman" panose="02020603050405020304" pitchFamily="18" charset="0"/>
          </a:endParaRPr>
        </a:p>
      </dgm:t>
    </dgm:pt>
    <dgm:pt modelId="{08D2453D-4339-4647-88D1-99EAA8667112}" type="parTrans" cxnId="{C3600600-595F-4ED6-8B0C-E3D7F562FCBE}">
      <dgm:prSet/>
      <dgm:spPr/>
      <dgm:t>
        <a:bodyPr/>
        <a:lstStyle/>
        <a:p>
          <a:endParaRPr lang="ru-RU" sz="1200">
            <a:latin typeface="Times New Roman" panose="02020603050405020304" pitchFamily="18" charset="0"/>
            <a:cs typeface="Times New Roman" panose="02020603050405020304" pitchFamily="18" charset="0"/>
          </a:endParaRPr>
        </a:p>
      </dgm:t>
    </dgm:pt>
    <dgm:pt modelId="{0BAACAA9-D11B-40DF-83F8-39432C846B55}" type="sibTrans" cxnId="{C3600600-595F-4ED6-8B0C-E3D7F562FCBE}">
      <dgm:prSet/>
      <dgm:spPr/>
      <dgm:t>
        <a:bodyPr/>
        <a:lstStyle/>
        <a:p>
          <a:endParaRPr lang="ru-RU" sz="1200">
            <a:latin typeface="Times New Roman" panose="02020603050405020304" pitchFamily="18" charset="0"/>
            <a:cs typeface="Times New Roman" panose="02020603050405020304" pitchFamily="18" charset="0"/>
          </a:endParaRPr>
        </a:p>
      </dgm:t>
    </dgm:pt>
    <dgm:pt modelId="{E94D3A02-A0E2-4CEC-B38F-5497667FCD7E}">
      <dgm:prSet custT="1"/>
      <dgm:spPr/>
      <dgm:t>
        <a:bodyPr/>
        <a:lstStyle/>
        <a:p>
          <a:r>
            <a:rPr lang="kk-KZ" sz="1200">
              <a:latin typeface="Times New Roman" panose="02020603050405020304" pitchFamily="18" charset="0"/>
              <a:cs typeface="Times New Roman" panose="02020603050405020304" pitchFamily="18" charset="0"/>
            </a:rPr>
            <a:t>инфрақұрылымды қалыптастыру</a:t>
          </a:r>
          <a:endParaRPr lang="ru-RU" sz="1200">
            <a:latin typeface="Times New Roman" panose="02020603050405020304" pitchFamily="18" charset="0"/>
            <a:cs typeface="Times New Roman" panose="02020603050405020304" pitchFamily="18" charset="0"/>
          </a:endParaRPr>
        </a:p>
      </dgm:t>
    </dgm:pt>
    <dgm:pt modelId="{E2D79640-D7F5-4E89-974C-A38847E0373E}" type="parTrans" cxnId="{C7E58230-CF8C-4673-AC5D-35F08F17F634}">
      <dgm:prSet/>
      <dgm:spPr/>
      <dgm:t>
        <a:bodyPr/>
        <a:lstStyle/>
        <a:p>
          <a:endParaRPr lang="ru-RU" sz="1200">
            <a:latin typeface="Times New Roman" panose="02020603050405020304" pitchFamily="18" charset="0"/>
            <a:cs typeface="Times New Roman" panose="02020603050405020304" pitchFamily="18" charset="0"/>
          </a:endParaRPr>
        </a:p>
      </dgm:t>
    </dgm:pt>
    <dgm:pt modelId="{16320FD6-DE6C-413B-9142-1BFFC55C773F}" type="sibTrans" cxnId="{C7E58230-CF8C-4673-AC5D-35F08F17F634}">
      <dgm:prSet/>
      <dgm:spPr/>
      <dgm:t>
        <a:bodyPr/>
        <a:lstStyle/>
        <a:p>
          <a:endParaRPr lang="ru-RU" sz="1200">
            <a:latin typeface="Times New Roman" panose="02020603050405020304" pitchFamily="18" charset="0"/>
            <a:cs typeface="Times New Roman" panose="02020603050405020304" pitchFamily="18" charset="0"/>
          </a:endParaRPr>
        </a:p>
      </dgm:t>
    </dgm:pt>
    <dgm:pt modelId="{83F30CD7-0D05-4808-BE8B-074D8C05D1F9}">
      <dgm:prSet custT="1"/>
      <dgm:spPr/>
      <dgm:t>
        <a:bodyPr/>
        <a:lstStyle/>
        <a:p>
          <a:r>
            <a:rPr lang="kk-KZ" sz="1200">
              <a:latin typeface="Times New Roman" panose="02020603050405020304" pitchFamily="18" charset="0"/>
              <a:cs typeface="Times New Roman" panose="02020603050405020304" pitchFamily="18" charset="0"/>
            </a:rPr>
            <a:t>өңірдің имиджін жақсарту </a:t>
          </a:r>
          <a:endParaRPr lang="ru-RU" sz="1200">
            <a:latin typeface="Times New Roman" panose="02020603050405020304" pitchFamily="18" charset="0"/>
            <a:cs typeface="Times New Roman" panose="02020603050405020304" pitchFamily="18" charset="0"/>
          </a:endParaRPr>
        </a:p>
      </dgm:t>
    </dgm:pt>
    <dgm:pt modelId="{A6DA25D4-2C59-4888-B3B9-9CAC8F2F30A0}" type="parTrans" cxnId="{BBBB6587-CE27-4380-AD69-BCE8FFFDAE0B}">
      <dgm:prSet/>
      <dgm:spPr/>
      <dgm:t>
        <a:bodyPr/>
        <a:lstStyle/>
        <a:p>
          <a:endParaRPr lang="ru-RU" sz="1200">
            <a:latin typeface="Times New Roman" panose="02020603050405020304" pitchFamily="18" charset="0"/>
            <a:cs typeface="Times New Roman" panose="02020603050405020304" pitchFamily="18" charset="0"/>
          </a:endParaRPr>
        </a:p>
      </dgm:t>
    </dgm:pt>
    <dgm:pt modelId="{3853F5ED-B560-4099-B289-17F1E0C095F4}" type="sibTrans" cxnId="{BBBB6587-CE27-4380-AD69-BCE8FFFDAE0B}">
      <dgm:prSet/>
      <dgm:spPr/>
      <dgm:t>
        <a:bodyPr/>
        <a:lstStyle/>
        <a:p>
          <a:endParaRPr lang="ru-RU" sz="1200">
            <a:latin typeface="Times New Roman" panose="02020603050405020304" pitchFamily="18" charset="0"/>
            <a:cs typeface="Times New Roman" panose="02020603050405020304" pitchFamily="18" charset="0"/>
          </a:endParaRPr>
        </a:p>
      </dgm:t>
    </dgm:pt>
    <dgm:pt modelId="{28A3BC9D-5470-4479-93DE-EF65BB3F41F3}">
      <dgm:prSet phldrT="[Текст]" custT="1"/>
      <dgm:spPr/>
      <dgm:t>
        <a:bodyPr/>
        <a:lstStyle/>
        <a:p>
          <a:r>
            <a:rPr lang="ru-RU" sz="1200">
              <a:latin typeface="Times New Roman" panose="02020603050405020304" pitchFamily="18" charset="0"/>
              <a:cs typeface="Times New Roman" panose="02020603050405020304" pitchFamily="18" charset="0"/>
            </a:rPr>
            <a:t>туристерге тұрақтау қызметі</a:t>
          </a:r>
        </a:p>
      </dgm:t>
    </dgm:pt>
    <dgm:pt modelId="{BB3348F5-7F21-4969-85BB-9BB3AA6F3F35}" type="parTrans" cxnId="{84123483-1842-46E2-B32D-D360549F36B5}">
      <dgm:prSet/>
      <dgm:spPr/>
      <dgm:t>
        <a:bodyPr/>
        <a:lstStyle/>
        <a:p>
          <a:endParaRPr lang="ru-RU"/>
        </a:p>
      </dgm:t>
    </dgm:pt>
    <dgm:pt modelId="{92E6FCA5-0693-43BD-ACD1-701063809AC0}" type="sibTrans" cxnId="{84123483-1842-46E2-B32D-D360549F36B5}">
      <dgm:prSet/>
      <dgm:spPr/>
      <dgm:t>
        <a:bodyPr/>
        <a:lstStyle/>
        <a:p>
          <a:endParaRPr lang="ru-RU"/>
        </a:p>
      </dgm:t>
    </dgm:pt>
    <dgm:pt modelId="{6EE2454B-3AD0-4AB1-88F4-AD9F251E1641}" type="pres">
      <dgm:prSet presAssocID="{E6F990AA-841E-4A96-8ABD-E52D15AFB5F9}" presName="Name0" presStyleCnt="0">
        <dgm:presLayoutVars>
          <dgm:dir/>
          <dgm:animLvl val="lvl"/>
          <dgm:resizeHandles val="exact"/>
        </dgm:presLayoutVars>
      </dgm:prSet>
      <dgm:spPr/>
      <dgm:t>
        <a:bodyPr/>
        <a:lstStyle/>
        <a:p>
          <a:endParaRPr lang="ru-RU"/>
        </a:p>
      </dgm:t>
    </dgm:pt>
    <dgm:pt modelId="{2B438910-40C2-4494-B267-3DF109A4748E}" type="pres">
      <dgm:prSet presAssocID="{B92DD017-F8DE-452D-A64F-A9562BAB454C}" presName="boxAndChildren" presStyleCnt="0"/>
      <dgm:spPr/>
    </dgm:pt>
    <dgm:pt modelId="{7CD32532-C897-4713-BEF1-66AE5BDE616C}" type="pres">
      <dgm:prSet presAssocID="{B92DD017-F8DE-452D-A64F-A9562BAB454C}" presName="parentTextBox" presStyleLbl="node1" presStyleIdx="0" presStyleCnt="5"/>
      <dgm:spPr/>
      <dgm:t>
        <a:bodyPr/>
        <a:lstStyle/>
        <a:p>
          <a:endParaRPr lang="ru-RU"/>
        </a:p>
      </dgm:t>
    </dgm:pt>
    <dgm:pt modelId="{5DFC3F4B-8C00-4719-A7F7-22FB0AC8D361}" type="pres">
      <dgm:prSet presAssocID="{B92DD017-F8DE-452D-A64F-A9562BAB454C}" presName="entireBox" presStyleLbl="node1" presStyleIdx="0" presStyleCnt="5"/>
      <dgm:spPr/>
      <dgm:t>
        <a:bodyPr/>
        <a:lstStyle/>
        <a:p>
          <a:endParaRPr lang="ru-RU"/>
        </a:p>
      </dgm:t>
    </dgm:pt>
    <dgm:pt modelId="{29326DEF-F91D-4A51-BCC8-38324212C14A}" type="pres">
      <dgm:prSet presAssocID="{B92DD017-F8DE-452D-A64F-A9562BAB454C}" presName="descendantBox" presStyleCnt="0"/>
      <dgm:spPr/>
    </dgm:pt>
    <dgm:pt modelId="{04E07FDE-535F-4EE5-A2C1-EDEA1B673258}" type="pres">
      <dgm:prSet presAssocID="{E94D3A02-A0E2-4CEC-B38F-5497667FCD7E}" presName="childTextBox" presStyleLbl="fgAccFollowNode1" presStyleIdx="0" presStyleCnt="9">
        <dgm:presLayoutVars>
          <dgm:bulletEnabled val="1"/>
        </dgm:presLayoutVars>
      </dgm:prSet>
      <dgm:spPr/>
      <dgm:t>
        <a:bodyPr/>
        <a:lstStyle/>
        <a:p>
          <a:endParaRPr lang="ru-RU"/>
        </a:p>
      </dgm:t>
    </dgm:pt>
    <dgm:pt modelId="{91B692BD-162F-4BCB-AD68-7ACDD52A2BD3}" type="pres">
      <dgm:prSet presAssocID="{83F30CD7-0D05-4808-BE8B-074D8C05D1F9}" presName="childTextBox" presStyleLbl="fgAccFollowNode1" presStyleIdx="1" presStyleCnt="9">
        <dgm:presLayoutVars>
          <dgm:bulletEnabled val="1"/>
        </dgm:presLayoutVars>
      </dgm:prSet>
      <dgm:spPr/>
      <dgm:t>
        <a:bodyPr/>
        <a:lstStyle/>
        <a:p>
          <a:endParaRPr lang="ru-RU"/>
        </a:p>
      </dgm:t>
    </dgm:pt>
    <dgm:pt modelId="{D035D68F-8FA2-4197-B17A-4FC45BEC879C}" type="pres">
      <dgm:prSet presAssocID="{BD172A63-1E3F-4CE9-84D0-965F652F0599}" presName="sp" presStyleCnt="0"/>
      <dgm:spPr/>
    </dgm:pt>
    <dgm:pt modelId="{5DEF22C9-9755-486C-8177-2C4D587DF39F}" type="pres">
      <dgm:prSet presAssocID="{98EED345-9F5E-4433-BFB4-E30C34637CAB}" presName="arrowAndChildren" presStyleCnt="0"/>
      <dgm:spPr/>
    </dgm:pt>
    <dgm:pt modelId="{0ED7F791-239C-43A7-B784-303FC8687DC5}" type="pres">
      <dgm:prSet presAssocID="{98EED345-9F5E-4433-BFB4-E30C34637CAB}" presName="parentTextArrow" presStyleLbl="node1" presStyleIdx="0" presStyleCnt="5"/>
      <dgm:spPr/>
      <dgm:t>
        <a:bodyPr/>
        <a:lstStyle/>
        <a:p>
          <a:endParaRPr lang="ru-RU"/>
        </a:p>
      </dgm:t>
    </dgm:pt>
    <dgm:pt modelId="{2E64D817-2A89-4FF7-8793-1A2E84CE2F87}" type="pres">
      <dgm:prSet presAssocID="{98EED345-9F5E-4433-BFB4-E30C34637CAB}" presName="arrow" presStyleLbl="node1" presStyleIdx="1" presStyleCnt="5"/>
      <dgm:spPr/>
      <dgm:t>
        <a:bodyPr/>
        <a:lstStyle/>
        <a:p>
          <a:endParaRPr lang="ru-RU"/>
        </a:p>
      </dgm:t>
    </dgm:pt>
    <dgm:pt modelId="{F4C8530B-119A-46DE-A46C-E9F652D165B3}" type="pres">
      <dgm:prSet presAssocID="{98EED345-9F5E-4433-BFB4-E30C34637CAB}" presName="descendantArrow" presStyleCnt="0"/>
      <dgm:spPr/>
    </dgm:pt>
    <dgm:pt modelId="{4495E7A7-8C9F-4045-B76E-D6DCB0815BFE}" type="pres">
      <dgm:prSet presAssocID="{28A3BC9D-5470-4479-93DE-EF65BB3F41F3}" presName="childTextArrow" presStyleLbl="fgAccFollowNode1" presStyleIdx="2" presStyleCnt="9">
        <dgm:presLayoutVars>
          <dgm:bulletEnabled val="1"/>
        </dgm:presLayoutVars>
      </dgm:prSet>
      <dgm:spPr/>
      <dgm:t>
        <a:bodyPr/>
        <a:lstStyle/>
        <a:p>
          <a:endParaRPr lang="ru-RU"/>
        </a:p>
      </dgm:t>
    </dgm:pt>
    <dgm:pt modelId="{10AE1A3A-A923-4CC6-B6DF-D3DBB95385D0}" type="pres">
      <dgm:prSet presAssocID="{47F6A7E1-56D9-4081-B2CB-42DC54E5ED79}" presName="sp" presStyleCnt="0"/>
      <dgm:spPr/>
    </dgm:pt>
    <dgm:pt modelId="{7C39FD4D-706C-47A2-88C5-246CC258C3EB}" type="pres">
      <dgm:prSet presAssocID="{51AC558A-EB40-4338-9B5C-963FC0E0CA95}" presName="arrowAndChildren" presStyleCnt="0"/>
      <dgm:spPr/>
    </dgm:pt>
    <dgm:pt modelId="{84FC9428-0054-481E-8D13-06818BE65EA3}" type="pres">
      <dgm:prSet presAssocID="{51AC558A-EB40-4338-9B5C-963FC0E0CA95}" presName="parentTextArrow" presStyleLbl="node1" presStyleIdx="1" presStyleCnt="5"/>
      <dgm:spPr/>
      <dgm:t>
        <a:bodyPr/>
        <a:lstStyle/>
        <a:p>
          <a:endParaRPr lang="ru-RU"/>
        </a:p>
      </dgm:t>
    </dgm:pt>
    <dgm:pt modelId="{C813ED37-23A7-4844-A683-6F24897273E5}" type="pres">
      <dgm:prSet presAssocID="{51AC558A-EB40-4338-9B5C-963FC0E0CA95}" presName="arrow" presStyleLbl="node1" presStyleIdx="2" presStyleCnt="5"/>
      <dgm:spPr/>
      <dgm:t>
        <a:bodyPr/>
        <a:lstStyle/>
        <a:p>
          <a:endParaRPr lang="ru-RU"/>
        </a:p>
      </dgm:t>
    </dgm:pt>
    <dgm:pt modelId="{2FB092C3-58C6-4CD8-B07F-BF666AB3A9CF}" type="pres">
      <dgm:prSet presAssocID="{51AC558A-EB40-4338-9B5C-963FC0E0CA95}" presName="descendantArrow" presStyleCnt="0"/>
      <dgm:spPr/>
    </dgm:pt>
    <dgm:pt modelId="{FFD0BC23-A9BE-459C-8D8E-B5244E817019}" type="pres">
      <dgm:prSet presAssocID="{1D3B81EE-323E-4DC7-864F-C677C837BF8F}" presName="childTextArrow" presStyleLbl="fgAccFollowNode1" presStyleIdx="3" presStyleCnt="9">
        <dgm:presLayoutVars>
          <dgm:bulletEnabled val="1"/>
        </dgm:presLayoutVars>
      </dgm:prSet>
      <dgm:spPr/>
      <dgm:t>
        <a:bodyPr/>
        <a:lstStyle/>
        <a:p>
          <a:endParaRPr lang="ru-RU"/>
        </a:p>
      </dgm:t>
    </dgm:pt>
    <dgm:pt modelId="{27528E0A-2396-4E43-B804-0F75DB7CAE0E}" type="pres">
      <dgm:prSet presAssocID="{1A5A77B5-2A74-480D-A502-767E9089F9D2}" presName="childTextArrow" presStyleLbl="fgAccFollowNode1" presStyleIdx="4" presStyleCnt="9">
        <dgm:presLayoutVars>
          <dgm:bulletEnabled val="1"/>
        </dgm:presLayoutVars>
      </dgm:prSet>
      <dgm:spPr/>
      <dgm:t>
        <a:bodyPr/>
        <a:lstStyle/>
        <a:p>
          <a:endParaRPr lang="ru-RU"/>
        </a:p>
      </dgm:t>
    </dgm:pt>
    <dgm:pt modelId="{627CF26C-B985-4458-BB02-2BA0B8739346}" type="pres">
      <dgm:prSet presAssocID="{66CE626A-190B-4C4B-8141-8E3B1B5BC33B}" presName="sp" presStyleCnt="0"/>
      <dgm:spPr/>
    </dgm:pt>
    <dgm:pt modelId="{3B85B849-83AF-41E6-9204-5146B71EEF75}" type="pres">
      <dgm:prSet presAssocID="{C1BE43BC-CF85-4066-955F-7DD9802653EA}" presName="arrowAndChildren" presStyleCnt="0"/>
      <dgm:spPr/>
    </dgm:pt>
    <dgm:pt modelId="{D640E9D1-6C18-4D58-A979-8830D82DF50D}" type="pres">
      <dgm:prSet presAssocID="{C1BE43BC-CF85-4066-955F-7DD9802653EA}" presName="parentTextArrow" presStyleLbl="node1" presStyleIdx="2" presStyleCnt="5"/>
      <dgm:spPr/>
      <dgm:t>
        <a:bodyPr/>
        <a:lstStyle/>
        <a:p>
          <a:endParaRPr lang="ru-RU"/>
        </a:p>
      </dgm:t>
    </dgm:pt>
    <dgm:pt modelId="{5BD2468E-FF73-472F-8ED7-115BED0A04E2}" type="pres">
      <dgm:prSet presAssocID="{C1BE43BC-CF85-4066-955F-7DD9802653EA}" presName="arrow" presStyleLbl="node1" presStyleIdx="3" presStyleCnt="5"/>
      <dgm:spPr/>
      <dgm:t>
        <a:bodyPr/>
        <a:lstStyle/>
        <a:p>
          <a:endParaRPr lang="ru-RU"/>
        </a:p>
      </dgm:t>
    </dgm:pt>
    <dgm:pt modelId="{D8133EB3-19E0-4053-A006-71A3F6F1123B}" type="pres">
      <dgm:prSet presAssocID="{C1BE43BC-CF85-4066-955F-7DD9802653EA}" presName="descendantArrow" presStyleCnt="0"/>
      <dgm:spPr/>
    </dgm:pt>
    <dgm:pt modelId="{9A852B6C-0E55-4977-B30E-3B6D9754FCDC}" type="pres">
      <dgm:prSet presAssocID="{1BB55C50-3C85-484B-9875-411F83B8FDA1}" presName="childTextArrow" presStyleLbl="fgAccFollowNode1" presStyleIdx="5" presStyleCnt="9">
        <dgm:presLayoutVars>
          <dgm:bulletEnabled val="1"/>
        </dgm:presLayoutVars>
      </dgm:prSet>
      <dgm:spPr/>
      <dgm:t>
        <a:bodyPr/>
        <a:lstStyle/>
        <a:p>
          <a:endParaRPr lang="ru-RU"/>
        </a:p>
      </dgm:t>
    </dgm:pt>
    <dgm:pt modelId="{F73B0C14-CF25-4150-9AA7-B94032EE0311}" type="pres">
      <dgm:prSet presAssocID="{BD496C21-7FFD-409E-8FD6-B9F41F7713F0}" presName="childTextArrow" presStyleLbl="fgAccFollowNode1" presStyleIdx="6" presStyleCnt="9">
        <dgm:presLayoutVars>
          <dgm:bulletEnabled val="1"/>
        </dgm:presLayoutVars>
      </dgm:prSet>
      <dgm:spPr/>
      <dgm:t>
        <a:bodyPr/>
        <a:lstStyle/>
        <a:p>
          <a:endParaRPr lang="ru-RU"/>
        </a:p>
      </dgm:t>
    </dgm:pt>
    <dgm:pt modelId="{A66AD801-4803-4163-B7D5-FC9B12C3EAFA}" type="pres">
      <dgm:prSet presAssocID="{34809B9E-4DEA-4736-A2F5-3B8B74C89907}" presName="sp" presStyleCnt="0"/>
      <dgm:spPr/>
    </dgm:pt>
    <dgm:pt modelId="{89F8291F-A2B2-45EC-9332-CDE3F60AD883}" type="pres">
      <dgm:prSet presAssocID="{CFE3B803-4FBE-4A2D-8EEC-E410B36444B1}" presName="arrowAndChildren" presStyleCnt="0"/>
      <dgm:spPr/>
    </dgm:pt>
    <dgm:pt modelId="{2D159888-5840-49D7-B762-341B10536D7D}" type="pres">
      <dgm:prSet presAssocID="{CFE3B803-4FBE-4A2D-8EEC-E410B36444B1}" presName="parentTextArrow" presStyleLbl="node1" presStyleIdx="3" presStyleCnt="5"/>
      <dgm:spPr/>
      <dgm:t>
        <a:bodyPr/>
        <a:lstStyle/>
        <a:p>
          <a:endParaRPr lang="ru-RU"/>
        </a:p>
      </dgm:t>
    </dgm:pt>
    <dgm:pt modelId="{A7D0FA02-8601-4B98-9D01-37DE09EF69B9}" type="pres">
      <dgm:prSet presAssocID="{CFE3B803-4FBE-4A2D-8EEC-E410B36444B1}" presName="arrow" presStyleLbl="node1" presStyleIdx="4" presStyleCnt="5"/>
      <dgm:spPr/>
      <dgm:t>
        <a:bodyPr/>
        <a:lstStyle/>
        <a:p>
          <a:endParaRPr lang="ru-RU"/>
        </a:p>
      </dgm:t>
    </dgm:pt>
    <dgm:pt modelId="{1A3C34B0-0DFF-4D9A-AD2B-B9B3C4835BF0}" type="pres">
      <dgm:prSet presAssocID="{CFE3B803-4FBE-4A2D-8EEC-E410B36444B1}" presName="descendantArrow" presStyleCnt="0"/>
      <dgm:spPr/>
    </dgm:pt>
    <dgm:pt modelId="{00B16BE6-D592-4ECF-AEEA-4D70A1023440}" type="pres">
      <dgm:prSet presAssocID="{E4E97F9B-CE79-4DA2-B406-0492D21CA34E}" presName="childTextArrow" presStyleLbl="fgAccFollowNode1" presStyleIdx="7" presStyleCnt="9">
        <dgm:presLayoutVars>
          <dgm:bulletEnabled val="1"/>
        </dgm:presLayoutVars>
      </dgm:prSet>
      <dgm:spPr/>
      <dgm:t>
        <a:bodyPr/>
        <a:lstStyle/>
        <a:p>
          <a:endParaRPr lang="ru-RU"/>
        </a:p>
      </dgm:t>
    </dgm:pt>
    <dgm:pt modelId="{FBB1E8D7-630D-413F-812E-0C7ED9A2B1AC}" type="pres">
      <dgm:prSet presAssocID="{C98361A5-8026-4CD8-B9EA-8AC43A724755}" presName="childTextArrow" presStyleLbl="fgAccFollowNode1" presStyleIdx="8" presStyleCnt="9">
        <dgm:presLayoutVars>
          <dgm:bulletEnabled val="1"/>
        </dgm:presLayoutVars>
      </dgm:prSet>
      <dgm:spPr/>
      <dgm:t>
        <a:bodyPr/>
        <a:lstStyle/>
        <a:p>
          <a:endParaRPr lang="ru-RU"/>
        </a:p>
      </dgm:t>
    </dgm:pt>
  </dgm:ptLst>
  <dgm:cxnLst>
    <dgm:cxn modelId="{98ABC707-EEA3-497F-99CA-0873A567B7E0}" srcId="{E6F990AA-841E-4A96-8ABD-E52D15AFB5F9}" destId="{C1BE43BC-CF85-4066-955F-7DD9802653EA}" srcOrd="1" destOrd="0" parTransId="{0A669DD5-D4BA-4909-9091-19B5C54DA992}" sibTransId="{66CE626A-190B-4C4B-8141-8E3B1B5BC33B}"/>
    <dgm:cxn modelId="{5CBF8FE8-9601-400F-9033-B999E2DD5F39}" type="presOf" srcId="{C1BE43BC-CF85-4066-955F-7DD9802653EA}" destId="{D640E9D1-6C18-4D58-A979-8830D82DF50D}" srcOrd="0" destOrd="0" presId="urn:microsoft.com/office/officeart/2005/8/layout/process4"/>
    <dgm:cxn modelId="{B8E7FB4A-E95D-4549-A472-BE1D65164E7B}" type="presOf" srcId="{E4E97F9B-CE79-4DA2-B406-0492D21CA34E}" destId="{00B16BE6-D592-4ECF-AEEA-4D70A1023440}" srcOrd="0" destOrd="0" presId="urn:microsoft.com/office/officeart/2005/8/layout/process4"/>
    <dgm:cxn modelId="{C76053A0-C6B3-44BE-8EC2-CD7FC76A1B4E}" type="presOf" srcId="{E6F990AA-841E-4A96-8ABD-E52D15AFB5F9}" destId="{6EE2454B-3AD0-4AB1-88F4-AD9F251E1641}" srcOrd="0" destOrd="0" presId="urn:microsoft.com/office/officeart/2005/8/layout/process4"/>
    <dgm:cxn modelId="{5C0DAC5B-B850-4004-862F-CF11FCB14A29}" srcId="{CFE3B803-4FBE-4A2D-8EEC-E410B36444B1}" destId="{C98361A5-8026-4CD8-B9EA-8AC43A724755}" srcOrd="1" destOrd="0" parTransId="{E39EF07A-E8C5-45CC-9655-AF9D57BFD1D2}" sibTransId="{5FA903D2-60F4-4DC8-AD5A-4AF851E96764}"/>
    <dgm:cxn modelId="{2DADD28C-6CAA-4FAC-863C-B937619FBEA6}" type="presOf" srcId="{C98361A5-8026-4CD8-B9EA-8AC43A724755}" destId="{FBB1E8D7-630D-413F-812E-0C7ED9A2B1AC}" srcOrd="0" destOrd="0" presId="urn:microsoft.com/office/officeart/2005/8/layout/process4"/>
    <dgm:cxn modelId="{37D353E0-1294-49EA-BC8F-F634C574705D}" srcId="{E6F990AA-841E-4A96-8ABD-E52D15AFB5F9}" destId="{98EED345-9F5E-4433-BFB4-E30C34637CAB}" srcOrd="3" destOrd="0" parTransId="{AC979C16-A9BC-4C89-9B04-16FB5E7ED798}" sibTransId="{BD172A63-1E3F-4CE9-84D0-965F652F0599}"/>
    <dgm:cxn modelId="{31AD4819-0047-4D3F-AF48-A981567E5550}" type="presOf" srcId="{98EED345-9F5E-4433-BFB4-E30C34637CAB}" destId="{0ED7F791-239C-43A7-B784-303FC8687DC5}" srcOrd="0" destOrd="0" presId="urn:microsoft.com/office/officeart/2005/8/layout/process4"/>
    <dgm:cxn modelId="{155EC277-DAEA-4F11-9432-F4567DBF1027}" type="presOf" srcId="{B92DD017-F8DE-452D-A64F-A9562BAB454C}" destId="{7CD32532-C897-4713-BEF1-66AE5BDE616C}" srcOrd="0" destOrd="0" presId="urn:microsoft.com/office/officeart/2005/8/layout/process4"/>
    <dgm:cxn modelId="{1A829445-A63E-4FB5-9228-6C7B5A19AEBB}" type="presOf" srcId="{1D3B81EE-323E-4DC7-864F-C677C837BF8F}" destId="{FFD0BC23-A9BE-459C-8D8E-B5244E817019}" srcOrd="0" destOrd="0" presId="urn:microsoft.com/office/officeart/2005/8/layout/process4"/>
    <dgm:cxn modelId="{BE142425-62B2-454B-9FB0-377A812A76A2}" srcId="{CFE3B803-4FBE-4A2D-8EEC-E410B36444B1}" destId="{E4E97F9B-CE79-4DA2-B406-0492D21CA34E}" srcOrd="0" destOrd="0" parTransId="{B51B45B9-49A0-4B6D-B063-DDC40C70EB7C}" sibTransId="{5C216A7C-353A-4B67-8034-C195773BADD2}"/>
    <dgm:cxn modelId="{94F37446-E4AA-43EB-85B3-312DCB987917}" srcId="{51AC558A-EB40-4338-9B5C-963FC0E0CA95}" destId="{1D3B81EE-323E-4DC7-864F-C677C837BF8F}" srcOrd="0" destOrd="0" parTransId="{709A8F40-7CBA-42A1-9F61-C36A14551EB1}" sibTransId="{7D919DC7-E708-470A-9C84-52AA8016F4BA}"/>
    <dgm:cxn modelId="{0896CC02-29EE-4162-B603-73FF1CADA64A}" type="presOf" srcId="{B92DD017-F8DE-452D-A64F-A9562BAB454C}" destId="{5DFC3F4B-8C00-4719-A7F7-22FB0AC8D361}" srcOrd="1" destOrd="0" presId="urn:microsoft.com/office/officeart/2005/8/layout/process4"/>
    <dgm:cxn modelId="{715F5226-0E6E-423D-8BA4-0DA72550F7FE}" type="presOf" srcId="{51AC558A-EB40-4338-9B5C-963FC0E0CA95}" destId="{84FC9428-0054-481E-8D13-06818BE65EA3}" srcOrd="0" destOrd="0" presId="urn:microsoft.com/office/officeart/2005/8/layout/process4"/>
    <dgm:cxn modelId="{92A47D75-35CB-4D73-A56F-B9A21AB5B2B7}" type="presOf" srcId="{1A5A77B5-2A74-480D-A502-767E9089F9D2}" destId="{27528E0A-2396-4E43-B804-0F75DB7CAE0E}" srcOrd="0" destOrd="0" presId="urn:microsoft.com/office/officeart/2005/8/layout/process4"/>
    <dgm:cxn modelId="{D2981732-FC74-4FB1-8EA2-D91D2C07E5B1}" type="presOf" srcId="{BD496C21-7FFD-409E-8FD6-B9F41F7713F0}" destId="{F73B0C14-CF25-4150-9AA7-B94032EE0311}" srcOrd="0" destOrd="0" presId="urn:microsoft.com/office/officeart/2005/8/layout/process4"/>
    <dgm:cxn modelId="{C339A737-F0E7-4908-B0AC-0730D2C16A55}" type="presOf" srcId="{28A3BC9D-5470-4479-93DE-EF65BB3F41F3}" destId="{4495E7A7-8C9F-4045-B76E-D6DCB0815BFE}" srcOrd="0" destOrd="0" presId="urn:microsoft.com/office/officeart/2005/8/layout/process4"/>
    <dgm:cxn modelId="{84B00443-794C-451C-AD99-F8B6865B97C7}" srcId="{E6F990AA-841E-4A96-8ABD-E52D15AFB5F9}" destId="{51AC558A-EB40-4338-9B5C-963FC0E0CA95}" srcOrd="2" destOrd="0" parTransId="{66B68666-23FB-4975-870A-CB6E1E3E87EF}" sibTransId="{47F6A7E1-56D9-4081-B2CB-42DC54E5ED79}"/>
    <dgm:cxn modelId="{C7E58230-CF8C-4673-AC5D-35F08F17F634}" srcId="{B92DD017-F8DE-452D-A64F-A9562BAB454C}" destId="{E94D3A02-A0E2-4CEC-B38F-5497667FCD7E}" srcOrd="0" destOrd="0" parTransId="{E2D79640-D7F5-4E89-974C-A38847E0373E}" sibTransId="{16320FD6-DE6C-413B-9142-1BFFC55C773F}"/>
    <dgm:cxn modelId="{6D225EA0-4C1D-474A-905D-DC6A40FE0579}" srcId="{C1BE43BC-CF85-4066-955F-7DD9802653EA}" destId="{1BB55C50-3C85-484B-9875-411F83B8FDA1}" srcOrd="0" destOrd="0" parTransId="{A913588B-355C-4A16-BC14-3E39116F90B0}" sibTransId="{28772905-1110-430A-86F0-7735999AF8BF}"/>
    <dgm:cxn modelId="{7931FFA6-9149-4204-AC47-67946E1A231A}" type="presOf" srcId="{51AC558A-EB40-4338-9B5C-963FC0E0CA95}" destId="{C813ED37-23A7-4844-A683-6F24897273E5}" srcOrd="1" destOrd="0" presId="urn:microsoft.com/office/officeart/2005/8/layout/process4"/>
    <dgm:cxn modelId="{7F6821FE-AAF6-4723-AE62-D51170F5D929}" srcId="{E6F990AA-841E-4A96-8ABD-E52D15AFB5F9}" destId="{CFE3B803-4FBE-4A2D-8EEC-E410B36444B1}" srcOrd="0" destOrd="0" parTransId="{A73E7CA8-2E51-4F2E-B5BA-24CCD579AB2C}" sibTransId="{34809B9E-4DEA-4736-A2F5-3B8B74C89907}"/>
    <dgm:cxn modelId="{3D440663-1A09-4877-8936-CA13A0F47D94}" srcId="{C1BE43BC-CF85-4066-955F-7DD9802653EA}" destId="{BD496C21-7FFD-409E-8FD6-B9F41F7713F0}" srcOrd="1" destOrd="0" parTransId="{F1569C81-AA84-49CF-9A6C-3B4FABF0BBCE}" sibTransId="{C5B24A7B-7278-4F18-ABE4-AC66018DC163}"/>
    <dgm:cxn modelId="{BBBB6587-CE27-4380-AD69-BCE8FFFDAE0B}" srcId="{B92DD017-F8DE-452D-A64F-A9562BAB454C}" destId="{83F30CD7-0D05-4808-BE8B-074D8C05D1F9}" srcOrd="1" destOrd="0" parTransId="{A6DA25D4-2C59-4888-B3B9-9CAC8F2F30A0}" sibTransId="{3853F5ED-B560-4099-B289-17F1E0C095F4}"/>
    <dgm:cxn modelId="{FC346DBE-2449-435C-826E-667AA3FD1E73}" type="presOf" srcId="{E94D3A02-A0E2-4CEC-B38F-5497667FCD7E}" destId="{04E07FDE-535F-4EE5-A2C1-EDEA1B673258}" srcOrd="0" destOrd="0" presId="urn:microsoft.com/office/officeart/2005/8/layout/process4"/>
    <dgm:cxn modelId="{1C973D28-AC08-41F0-9B9B-FAED93CE1E95}" type="presOf" srcId="{83F30CD7-0D05-4808-BE8B-074D8C05D1F9}" destId="{91B692BD-162F-4BCB-AD68-7ACDD52A2BD3}" srcOrd="0" destOrd="0" presId="urn:microsoft.com/office/officeart/2005/8/layout/process4"/>
    <dgm:cxn modelId="{AB4C9F29-3813-41D2-B058-9C50EF4480CD}" type="presOf" srcId="{CFE3B803-4FBE-4A2D-8EEC-E410B36444B1}" destId="{A7D0FA02-8601-4B98-9D01-37DE09EF69B9}" srcOrd="1" destOrd="0" presId="urn:microsoft.com/office/officeart/2005/8/layout/process4"/>
    <dgm:cxn modelId="{96283569-8D8B-43FD-8D1A-1C1F2D18E2EF}" type="presOf" srcId="{98EED345-9F5E-4433-BFB4-E30C34637CAB}" destId="{2E64D817-2A89-4FF7-8793-1A2E84CE2F87}" srcOrd="1" destOrd="0" presId="urn:microsoft.com/office/officeart/2005/8/layout/process4"/>
    <dgm:cxn modelId="{C72E9594-7E4D-4EA9-8FA8-CE0CF14C2796}" type="presOf" srcId="{C1BE43BC-CF85-4066-955F-7DD9802653EA}" destId="{5BD2468E-FF73-472F-8ED7-115BED0A04E2}" srcOrd="1" destOrd="0" presId="urn:microsoft.com/office/officeart/2005/8/layout/process4"/>
    <dgm:cxn modelId="{FF330E40-D463-482E-8AAC-61D260FB10B1}" type="presOf" srcId="{1BB55C50-3C85-484B-9875-411F83B8FDA1}" destId="{9A852B6C-0E55-4977-B30E-3B6D9754FCDC}" srcOrd="0" destOrd="0" presId="urn:microsoft.com/office/officeart/2005/8/layout/process4"/>
    <dgm:cxn modelId="{49EAC1FA-8F99-43A6-93F8-D318B65FB240}" srcId="{51AC558A-EB40-4338-9B5C-963FC0E0CA95}" destId="{1A5A77B5-2A74-480D-A502-767E9089F9D2}" srcOrd="1" destOrd="0" parTransId="{50513CA2-D970-4C19-897A-AAC0AD355B40}" sibTransId="{C6F63077-B67D-4623-8C32-2059172BA744}"/>
    <dgm:cxn modelId="{84123483-1842-46E2-B32D-D360549F36B5}" srcId="{98EED345-9F5E-4433-BFB4-E30C34637CAB}" destId="{28A3BC9D-5470-4479-93DE-EF65BB3F41F3}" srcOrd="0" destOrd="0" parTransId="{BB3348F5-7F21-4969-85BB-9BB3AA6F3F35}" sibTransId="{92E6FCA5-0693-43BD-ACD1-701063809AC0}"/>
    <dgm:cxn modelId="{DBF79445-93FA-434E-8F50-BFC006A18A79}" type="presOf" srcId="{CFE3B803-4FBE-4A2D-8EEC-E410B36444B1}" destId="{2D159888-5840-49D7-B762-341B10536D7D}" srcOrd="0" destOrd="0" presId="urn:microsoft.com/office/officeart/2005/8/layout/process4"/>
    <dgm:cxn modelId="{C3600600-595F-4ED6-8B0C-E3D7F562FCBE}" srcId="{E6F990AA-841E-4A96-8ABD-E52D15AFB5F9}" destId="{B92DD017-F8DE-452D-A64F-A9562BAB454C}" srcOrd="4" destOrd="0" parTransId="{08D2453D-4339-4647-88D1-99EAA8667112}" sibTransId="{0BAACAA9-D11B-40DF-83F8-39432C846B55}"/>
    <dgm:cxn modelId="{6DFA5A5C-A9E9-4BDD-B64F-9669CBC63B80}" type="presParOf" srcId="{6EE2454B-3AD0-4AB1-88F4-AD9F251E1641}" destId="{2B438910-40C2-4494-B267-3DF109A4748E}" srcOrd="0" destOrd="0" presId="urn:microsoft.com/office/officeart/2005/8/layout/process4"/>
    <dgm:cxn modelId="{DDAAB65B-4A10-47EB-9020-21A9EC3D3446}" type="presParOf" srcId="{2B438910-40C2-4494-B267-3DF109A4748E}" destId="{7CD32532-C897-4713-BEF1-66AE5BDE616C}" srcOrd="0" destOrd="0" presId="urn:microsoft.com/office/officeart/2005/8/layout/process4"/>
    <dgm:cxn modelId="{9BC6E6AF-7454-46CD-B2F0-F3A41D6A3C75}" type="presParOf" srcId="{2B438910-40C2-4494-B267-3DF109A4748E}" destId="{5DFC3F4B-8C00-4719-A7F7-22FB0AC8D361}" srcOrd="1" destOrd="0" presId="urn:microsoft.com/office/officeart/2005/8/layout/process4"/>
    <dgm:cxn modelId="{7B69E9AD-B5EA-4EE1-846B-901473284D17}" type="presParOf" srcId="{2B438910-40C2-4494-B267-3DF109A4748E}" destId="{29326DEF-F91D-4A51-BCC8-38324212C14A}" srcOrd="2" destOrd="0" presId="urn:microsoft.com/office/officeart/2005/8/layout/process4"/>
    <dgm:cxn modelId="{4BD79E01-5B2A-4F91-A2CD-16237570ACFA}" type="presParOf" srcId="{29326DEF-F91D-4A51-BCC8-38324212C14A}" destId="{04E07FDE-535F-4EE5-A2C1-EDEA1B673258}" srcOrd="0" destOrd="0" presId="urn:microsoft.com/office/officeart/2005/8/layout/process4"/>
    <dgm:cxn modelId="{4ED9598B-553B-414F-BE30-FAA4742E49D4}" type="presParOf" srcId="{29326DEF-F91D-4A51-BCC8-38324212C14A}" destId="{91B692BD-162F-4BCB-AD68-7ACDD52A2BD3}" srcOrd="1" destOrd="0" presId="urn:microsoft.com/office/officeart/2005/8/layout/process4"/>
    <dgm:cxn modelId="{2F1B90BF-44D2-453D-84AE-0602820D12E2}" type="presParOf" srcId="{6EE2454B-3AD0-4AB1-88F4-AD9F251E1641}" destId="{D035D68F-8FA2-4197-B17A-4FC45BEC879C}" srcOrd="1" destOrd="0" presId="urn:microsoft.com/office/officeart/2005/8/layout/process4"/>
    <dgm:cxn modelId="{48E176A8-090E-4747-A288-5D9D05854876}" type="presParOf" srcId="{6EE2454B-3AD0-4AB1-88F4-AD9F251E1641}" destId="{5DEF22C9-9755-486C-8177-2C4D587DF39F}" srcOrd="2" destOrd="0" presId="urn:microsoft.com/office/officeart/2005/8/layout/process4"/>
    <dgm:cxn modelId="{D24CCBAD-009C-4283-9A62-29F882D6387E}" type="presParOf" srcId="{5DEF22C9-9755-486C-8177-2C4D587DF39F}" destId="{0ED7F791-239C-43A7-B784-303FC8687DC5}" srcOrd="0" destOrd="0" presId="urn:microsoft.com/office/officeart/2005/8/layout/process4"/>
    <dgm:cxn modelId="{E73854F2-A716-4060-89DA-0274E4CB5219}" type="presParOf" srcId="{5DEF22C9-9755-486C-8177-2C4D587DF39F}" destId="{2E64D817-2A89-4FF7-8793-1A2E84CE2F87}" srcOrd="1" destOrd="0" presId="urn:microsoft.com/office/officeart/2005/8/layout/process4"/>
    <dgm:cxn modelId="{09219269-0EA4-47D8-8CFC-5FAEEF81636F}" type="presParOf" srcId="{5DEF22C9-9755-486C-8177-2C4D587DF39F}" destId="{F4C8530B-119A-46DE-A46C-E9F652D165B3}" srcOrd="2" destOrd="0" presId="urn:microsoft.com/office/officeart/2005/8/layout/process4"/>
    <dgm:cxn modelId="{06B16F02-7329-4759-A16B-1B62196754D1}" type="presParOf" srcId="{F4C8530B-119A-46DE-A46C-E9F652D165B3}" destId="{4495E7A7-8C9F-4045-B76E-D6DCB0815BFE}" srcOrd="0" destOrd="0" presId="urn:microsoft.com/office/officeart/2005/8/layout/process4"/>
    <dgm:cxn modelId="{A015FB4D-F475-4044-83CE-AB3EB5E218AB}" type="presParOf" srcId="{6EE2454B-3AD0-4AB1-88F4-AD9F251E1641}" destId="{10AE1A3A-A923-4CC6-B6DF-D3DBB95385D0}" srcOrd="3" destOrd="0" presId="urn:microsoft.com/office/officeart/2005/8/layout/process4"/>
    <dgm:cxn modelId="{128663D4-68AA-4E92-9308-0806D07A777B}" type="presParOf" srcId="{6EE2454B-3AD0-4AB1-88F4-AD9F251E1641}" destId="{7C39FD4D-706C-47A2-88C5-246CC258C3EB}" srcOrd="4" destOrd="0" presId="urn:microsoft.com/office/officeart/2005/8/layout/process4"/>
    <dgm:cxn modelId="{091C82BF-79DC-442C-83A2-6040F7D8FE91}" type="presParOf" srcId="{7C39FD4D-706C-47A2-88C5-246CC258C3EB}" destId="{84FC9428-0054-481E-8D13-06818BE65EA3}" srcOrd="0" destOrd="0" presId="urn:microsoft.com/office/officeart/2005/8/layout/process4"/>
    <dgm:cxn modelId="{B1CAA421-0C0B-492E-BFA0-7833D560D98B}" type="presParOf" srcId="{7C39FD4D-706C-47A2-88C5-246CC258C3EB}" destId="{C813ED37-23A7-4844-A683-6F24897273E5}" srcOrd="1" destOrd="0" presId="urn:microsoft.com/office/officeart/2005/8/layout/process4"/>
    <dgm:cxn modelId="{EF6A0617-4EB9-4E2B-B67A-4BB2C9444FEA}" type="presParOf" srcId="{7C39FD4D-706C-47A2-88C5-246CC258C3EB}" destId="{2FB092C3-58C6-4CD8-B07F-BF666AB3A9CF}" srcOrd="2" destOrd="0" presId="urn:microsoft.com/office/officeart/2005/8/layout/process4"/>
    <dgm:cxn modelId="{22616AF2-5928-4EDB-A406-FD0DF0CC572E}" type="presParOf" srcId="{2FB092C3-58C6-4CD8-B07F-BF666AB3A9CF}" destId="{FFD0BC23-A9BE-459C-8D8E-B5244E817019}" srcOrd="0" destOrd="0" presId="urn:microsoft.com/office/officeart/2005/8/layout/process4"/>
    <dgm:cxn modelId="{59BBDF59-E612-4C16-B334-7F6A8011E36A}" type="presParOf" srcId="{2FB092C3-58C6-4CD8-B07F-BF666AB3A9CF}" destId="{27528E0A-2396-4E43-B804-0F75DB7CAE0E}" srcOrd="1" destOrd="0" presId="urn:microsoft.com/office/officeart/2005/8/layout/process4"/>
    <dgm:cxn modelId="{029FA6AE-7A1C-4644-858C-8F7D1BD970AE}" type="presParOf" srcId="{6EE2454B-3AD0-4AB1-88F4-AD9F251E1641}" destId="{627CF26C-B985-4458-BB02-2BA0B8739346}" srcOrd="5" destOrd="0" presId="urn:microsoft.com/office/officeart/2005/8/layout/process4"/>
    <dgm:cxn modelId="{78A8372F-6014-4779-AAA2-05CB0FE8B56B}" type="presParOf" srcId="{6EE2454B-3AD0-4AB1-88F4-AD9F251E1641}" destId="{3B85B849-83AF-41E6-9204-5146B71EEF75}" srcOrd="6" destOrd="0" presId="urn:microsoft.com/office/officeart/2005/8/layout/process4"/>
    <dgm:cxn modelId="{A4EBE9EF-F041-418E-9271-008AFB5D23BF}" type="presParOf" srcId="{3B85B849-83AF-41E6-9204-5146B71EEF75}" destId="{D640E9D1-6C18-4D58-A979-8830D82DF50D}" srcOrd="0" destOrd="0" presId="urn:microsoft.com/office/officeart/2005/8/layout/process4"/>
    <dgm:cxn modelId="{021FF114-8AE4-47DA-BAF4-E34E55804D54}" type="presParOf" srcId="{3B85B849-83AF-41E6-9204-5146B71EEF75}" destId="{5BD2468E-FF73-472F-8ED7-115BED0A04E2}" srcOrd="1" destOrd="0" presId="urn:microsoft.com/office/officeart/2005/8/layout/process4"/>
    <dgm:cxn modelId="{0920CEFA-2D6A-4239-B051-3FB6C7C25FBE}" type="presParOf" srcId="{3B85B849-83AF-41E6-9204-5146B71EEF75}" destId="{D8133EB3-19E0-4053-A006-71A3F6F1123B}" srcOrd="2" destOrd="0" presId="urn:microsoft.com/office/officeart/2005/8/layout/process4"/>
    <dgm:cxn modelId="{398F3391-D2DD-4FDB-B632-017962F8F6A8}" type="presParOf" srcId="{D8133EB3-19E0-4053-A006-71A3F6F1123B}" destId="{9A852B6C-0E55-4977-B30E-3B6D9754FCDC}" srcOrd="0" destOrd="0" presId="urn:microsoft.com/office/officeart/2005/8/layout/process4"/>
    <dgm:cxn modelId="{6268EBED-55C0-4116-BD62-F398AC952F8C}" type="presParOf" srcId="{D8133EB3-19E0-4053-A006-71A3F6F1123B}" destId="{F73B0C14-CF25-4150-9AA7-B94032EE0311}" srcOrd="1" destOrd="0" presId="urn:microsoft.com/office/officeart/2005/8/layout/process4"/>
    <dgm:cxn modelId="{ACB6F3C7-C8BC-4597-8495-122623FE816F}" type="presParOf" srcId="{6EE2454B-3AD0-4AB1-88F4-AD9F251E1641}" destId="{A66AD801-4803-4163-B7D5-FC9B12C3EAFA}" srcOrd="7" destOrd="0" presId="urn:microsoft.com/office/officeart/2005/8/layout/process4"/>
    <dgm:cxn modelId="{A12D3B6D-4700-4B0C-9A55-68EB8E6D3D07}" type="presParOf" srcId="{6EE2454B-3AD0-4AB1-88F4-AD9F251E1641}" destId="{89F8291F-A2B2-45EC-9332-CDE3F60AD883}" srcOrd="8" destOrd="0" presId="urn:microsoft.com/office/officeart/2005/8/layout/process4"/>
    <dgm:cxn modelId="{B1526983-2943-4575-A4A8-ED3CCFE8FFFF}" type="presParOf" srcId="{89F8291F-A2B2-45EC-9332-CDE3F60AD883}" destId="{2D159888-5840-49D7-B762-341B10536D7D}" srcOrd="0" destOrd="0" presId="urn:microsoft.com/office/officeart/2005/8/layout/process4"/>
    <dgm:cxn modelId="{32ABEA32-44B8-4908-9828-6D080C269FFE}" type="presParOf" srcId="{89F8291F-A2B2-45EC-9332-CDE3F60AD883}" destId="{A7D0FA02-8601-4B98-9D01-37DE09EF69B9}" srcOrd="1" destOrd="0" presId="urn:microsoft.com/office/officeart/2005/8/layout/process4"/>
    <dgm:cxn modelId="{30C42DC3-83FD-420D-BD2B-EDC0BBEF966F}" type="presParOf" srcId="{89F8291F-A2B2-45EC-9332-CDE3F60AD883}" destId="{1A3C34B0-0DFF-4D9A-AD2B-B9B3C4835BF0}" srcOrd="2" destOrd="0" presId="urn:microsoft.com/office/officeart/2005/8/layout/process4"/>
    <dgm:cxn modelId="{123B3135-B34B-4F4F-8679-A84520DFCAF3}" type="presParOf" srcId="{1A3C34B0-0DFF-4D9A-AD2B-B9B3C4835BF0}" destId="{00B16BE6-D592-4ECF-AEEA-4D70A1023440}" srcOrd="0" destOrd="0" presId="urn:microsoft.com/office/officeart/2005/8/layout/process4"/>
    <dgm:cxn modelId="{0048AA3E-0F5C-4E7D-B1E5-FD7DF83E0B4C}" type="presParOf" srcId="{1A3C34B0-0DFF-4D9A-AD2B-B9B3C4835BF0}" destId="{FBB1E8D7-630D-413F-812E-0C7ED9A2B1AC}" srcOrd="1" destOrd="0" presId="urn:microsoft.com/office/officeart/2005/8/layout/process4"/>
  </dgm:cxnLst>
  <dgm:bg/>
  <dgm:whole/>
  <dgm:extLst>
    <a:ext uri="http://schemas.microsoft.com/office/drawing/2008/diagram">
      <dsp:dataModelExt xmlns:dsp="http://schemas.microsoft.com/office/drawing/2008/diagram" relId="rId150" minVer="http://schemas.openxmlformats.org/drawingml/2006/diagram"/>
    </a:ext>
  </dgm:extLst>
</dgm:dataModel>
</file>

<file path=word/diagrams/data26.xml><?xml version="1.0" encoding="utf-8"?>
<dgm:dataModel xmlns:dgm="http://schemas.openxmlformats.org/drawingml/2006/diagram" xmlns:a="http://schemas.openxmlformats.org/drawingml/2006/main">
  <dgm:ptLst>
    <dgm:pt modelId="{94F4104E-4D94-4AAD-AA65-9F5753014A7F}" type="doc">
      <dgm:prSet loTypeId="urn:microsoft.com/office/officeart/2005/8/layout/list1" loCatId="list" qsTypeId="urn:microsoft.com/office/officeart/2005/8/quickstyle/simple1" qsCatId="simple" csTypeId="urn:microsoft.com/office/officeart/2005/8/colors/accent0_1" csCatId="mainScheme" phldr="1"/>
      <dgm:spPr/>
      <dgm:t>
        <a:bodyPr/>
        <a:lstStyle/>
        <a:p>
          <a:endParaRPr lang="ru-RU"/>
        </a:p>
      </dgm:t>
    </dgm:pt>
    <dgm:pt modelId="{74CD2282-4280-4CB4-B259-3029743ED7FA}">
      <dgm:prSet phldrT="[Текст]" custT="1"/>
      <dgm:spPr/>
      <dgm:t>
        <a:bodyPr/>
        <a:lstStyle/>
        <a:p>
          <a:r>
            <a:rPr lang="ru-RU" sz="1200">
              <a:latin typeface="Times New Roman" panose="02020603050405020304" pitchFamily="18" charset="0"/>
              <a:cs typeface="Times New Roman" panose="02020603050405020304" pitchFamily="18" charset="0"/>
            </a:rPr>
            <a:t>Ұлттық тағамдарды ұсыну, ұлттық асхананы жандандыру, дәріптеу</a:t>
          </a:r>
        </a:p>
      </dgm:t>
    </dgm:pt>
    <dgm:pt modelId="{1E487FEC-4FED-4F62-AACE-1F937403749D}" type="parTrans" cxnId="{5EED8D17-0F74-4190-8991-854EFB920634}">
      <dgm:prSet/>
      <dgm:spPr/>
      <dgm:t>
        <a:bodyPr/>
        <a:lstStyle/>
        <a:p>
          <a:endParaRPr lang="ru-RU" sz="1200">
            <a:latin typeface="Times New Roman" panose="02020603050405020304" pitchFamily="18" charset="0"/>
            <a:cs typeface="Times New Roman" panose="02020603050405020304" pitchFamily="18" charset="0"/>
          </a:endParaRPr>
        </a:p>
      </dgm:t>
    </dgm:pt>
    <dgm:pt modelId="{671268C6-1BBA-42F1-95AA-803FBE0037BB}" type="sibTrans" cxnId="{5EED8D17-0F74-4190-8991-854EFB920634}">
      <dgm:prSet/>
      <dgm:spPr/>
      <dgm:t>
        <a:bodyPr/>
        <a:lstStyle/>
        <a:p>
          <a:endParaRPr lang="ru-RU" sz="1200">
            <a:latin typeface="Times New Roman" panose="02020603050405020304" pitchFamily="18" charset="0"/>
            <a:cs typeface="Times New Roman" panose="02020603050405020304" pitchFamily="18" charset="0"/>
          </a:endParaRPr>
        </a:p>
      </dgm:t>
    </dgm:pt>
    <dgm:pt modelId="{68CFE2DA-6CF6-4054-95F2-B2C2798352FB}">
      <dgm:prSet phldrT="[Текст]" custT="1"/>
      <dgm:spPr/>
      <dgm:t>
        <a:bodyPr/>
        <a:lstStyle/>
        <a:p>
          <a:r>
            <a:rPr lang="ru-RU" sz="1200">
              <a:latin typeface="Times New Roman" panose="02020603050405020304" pitchFamily="18" charset="0"/>
              <a:cs typeface="Times New Roman" panose="02020603050405020304" pitchFamily="18" charset="0"/>
            </a:rPr>
            <a:t>Жергілікті тұрғындарды жұмыспен қамту, тұрғындарға қосымша қызмет ұсыну, демалыс өткізу орны</a:t>
          </a:r>
        </a:p>
      </dgm:t>
    </dgm:pt>
    <dgm:pt modelId="{D4F1E58C-3B77-44A8-8964-A29757462351}" type="parTrans" cxnId="{A67B8A46-9F1D-4E84-B634-E872D392D296}">
      <dgm:prSet/>
      <dgm:spPr/>
      <dgm:t>
        <a:bodyPr/>
        <a:lstStyle/>
        <a:p>
          <a:endParaRPr lang="ru-RU" sz="1200">
            <a:latin typeface="Times New Roman" panose="02020603050405020304" pitchFamily="18" charset="0"/>
            <a:cs typeface="Times New Roman" panose="02020603050405020304" pitchFamily="18" charset="0"/>
          </a:endParaRPr>
        </a:p>
      </dgm:t>
    </dgm:pt>
    <dgm:pt modelId="{134E7C80-B34A-4D9A-BF05-2085BE756AAD}" type="sibTrans" cxnId="{A67B8A46-9F1D-4E84-B634-E872D392D296}">
      <dgm:prSet/>
      <dgm:spPr/>
      <dgm:t>
        <a:bodyPr/>
        <a:lstStyle/>
        <a:p>
          <a:endParaRPr lang="ru-RU" sz="1200">
            <a:latin typeface="Times New Roman" panose="02020603050405020304" pitchFamily="18" charset="0"/>
            <a:cs typeface="Times New Roman" panose="02020603050405020304" pitchFamily="18" charset="0"/>
          </a:endParaRPr>
        </a:p>
      </dgm:t>
    </dgm:pt>
    <dgm:pt modelId="{9D739846-5651-4B34-8CDD-83E32FA0F81B}">
      <dgm:prSet phldrT="[Текст]" custT="1"/>
      <dgm:spPr/>
      <dgm:t>
        <a:bodyPr/>
        <a:lstStyle/>
        <a:p>
          <a:r>
            <a:rPr lang="ru-RU" sz="1200">
              <a:latin typeface="Times New Roman" panose="02020603050405020304" pitchFamily="18" charset="0"/>
              <a:cs typeface="Times New Roman" panose="02020603050405020304" pitchFamily="18" charset="0"/>
            </a:rPr>
            <a:t>Банкеттерді өткізу</a:t>
          </a:r>
        </a:p>
      </dgm:t>
    </dgm:pt>
    <dgm:pt modelId="{5436EC67-EB4B-4031-A588-09745CA4ADD1}" type="parTrans" cxnId="{E5B0FB9D-CE68-4328-9CD4-702454FF0931}">
      <dgm:prSet/>
      <dgm:spPr/>
      <dgm:t>
        <a:bodyPr/>
        <a:lstStyle/>
        <a:p>
          <a:endParaRPr lang="ru-RU" sz="1200">
            <a:latin typeface="Times New Roman" panose="02020603050405020304" pitchFamily="18" charset="0"/>
            <a:cs typeface="Times New Roman" panose="02020603050405020304" pitchFamily="18" charset="0"/>
          </a:endParaRPr>
        </a:p>
      </dgm:t>
    </dgm:pt>
    <dgm:pt modelId="{15318FA5-FA6E-4D0D-A56D-58342560F01D}" type="sibTrans" cxnId="{E5B0FB9D-CE68-4328-9CD4-702454FF0931}">
      <dgm:prSet/>
      <dgm:spPr/>
      <dgm:t>
        <a:bodyPr/>
        <a:lstStyle/>
        <a:p>
          <a:endParaRPr lang="ru-RU" sz="1200">
            <a:latin typeface="Times New Roman" panose="02020603050405020304" pitchFamily="18" charset="0"/>
            <a:cs typeface="Times New Roman" panose="02020603050405020304" pitchFamily="18" charset="0"/>
          </a:endParaRPr>
        </a:p>
      </dgm:t>
    </dgm:pt>
    <dgm:pt modelId="{B3ABAC34-ED64-4876-8B64-DCD018E12CC5}">
      <dgm:prSet phldrT="[Текст]" custT="1"/>
      <dgm:spPr/>
      <dgm:t>
        <a:bodyPr/>
        <a:lstStyle/>
        <a:p>
          <a:r>
            <a:rPr lang="ru-RU" sz="1200">
              <a:latin typeface="Times New Roman" panose="02020603050405020304" pitchFamily="18" charset="0"/>
              <a:cs typeface="Times New Roman" panose="02020603050405020304" pitchFamily="18" charset="0"/>
            </a:rPr>
            <a:t>арнайы іс-шаралар, тойлар, жиналыстарды өткізу</a:t>
          </a:r>
        </a:p>
      </dgm:t>
    </dgm:pt>
    <dgm:pt modelId="{0C781286-3200-4097-9509-966B52DF3F45}" type="parTrans" cxnId="{76115CA2-CA41-4C65-9DB6-24C90540AE6C}">
      <dgm:prSet/>
      <dgm:spPr/>
      <dgm:t>
        <a:bodyPr/>
        <a:lstStyle/>
        <a:p>
          <a:endParaRPr lang="ru-RU" sz="1200">
            <a:latin typeface="Times New Roman" panose="02020603050405020304" pitchFamily="18" charset="0"/>
            <a:cs typeface="Times New Roman" panose="02020603050405020304" pitchFamily="18" charset="0"/>
          </a:endParaRPr>
        </a:p>
      </dgm:t>
    </dgm:pt>
    <dgm:pt modelId="{957B5B54-A1D9-4E74-AF4E-A8F9F50F14E8}" type="sibTrans" cxnId="{76115CA2-CA41-4C65-9DB6-24C90540AE6C}">
      <dgm:prSet/>
      <dgm:spPr/>
      <dgm:t>
        <a:bodyPr/>
        <a:lstStyle/>
        <a:p>
          <a:endParaRPr lang="ru-RU" sz="1200">
            <a:latin typeface="Times New Roman" panose="02020603050405020304" pitchFamily="18" charset="0"/>
            <a:cs typeface="Times New Roman" panose="02020603050405020304" pitchFamily="18" charset="0"/>
          </a:endParaRPr>
        </a:p>
      </dgm:t>
    </dgm:pt>
    <dgm:pt modelId="{33F8A0B4-0F61-4A8D-B395-1A7CABFD10F1}">
      <dgm:prSet phldrT="[Текст]" custT="1"/>
      <dgm:spPr/>
      <dgm:t>
        <a:bodyPr/>
        <a:lstStyle/>
        <a:p>
          <a:r>
            <a:rPr lang="ru-RU" sz="1200">
              <a:latin typeface="Times New Roman" panose="02020603050405020304" pitchFamily="18" charset="0"/>
              <a:cs typeface="Times New Roman" panose="02020603050405020304" pitchFamily="18" charset="0"/>
            </a:rPr>
            <a:t>туристерді тамақтандыру</a:t>
          </a:r>
        </a:p>
      </dgm:t>
    </dgm:pt>
    <dgm:pt modelId="{36ECBEB3-03CC-422D-A82B-39EA03EE0E29}" type="parTrans" cxnId="{32F7E25B-0200-400E-90A9-E272E65DA592}">
      <dgm:prSet/>
      <dgm:spPr/>
      <dgm:t>
        <a:bodyPr/>
        <a:lstStyle/>
        <a:p>
          <a:endParaRPr lang="ru-RU" sz="1200">
            <a:latin typeface="Times New Roman" panose="02020603050405020304" pitchFamily="18" charset="0"/>
            <a:cs typeface="Times New Roman" panose="02020603050405020304" pitchFamily="18" charset="0"/>
          </a:endParaRPr>
        </a:p>
      </dgm:t>
    </dgm:pt>
    <dgm:pt modelId="{81B642DC-C240-4404-B620-ED6C299F32DB}" type="sibTrans" cxnId="{32F7E25B-0200-400E-90A9-E272E65DA592}">
      <dgm:prSet/>
      <dgm:spPr/>
      <dgm:t>
        <a:bodyPr/>
        <a:lstStyle/>
        <a:p>
          <a:endParaRPr lang="ru-RU" sz="1200">
            <a:latin typeface="Times New Roman" panose="02020603050405020304" pitchFamily="18" charset="0"/>
            <a:cs typeface="Times New Roman" panose="02020603050405020304" pitchFamily="18" charset="0"/>
          </a:endParaRPr>
        </a:p>
      </dgm:t>
    </dgm:pt>
    <dgm:pt modelId="{8E10ADFA-72CA-463A-B31A-FA1EF8B0FCBA}">
      <dgm:prSet phldrT="[Текст]" custT="1"/>
      <dgm:spPr/>
      <dgm:t>
        <a:bodyPr/>
        <a:lstStyle/>
        <a:p>
          <a:r>
            <a:rPr lang="ru-RU" sz="1200">
              <a:latin typeface="Times New Roman" panose="02020603050405020304" pitchFamily="18" charset="0"/>
              <a:cs typeface="Times New Roman" panose="02020603050405020304" pitchFamily="18" charset="0"/>
            </a:rPr>
            <a:t>аумақтағы асхана мен Ұлытаудағы мейрамханамен байланыс, серіктестік</a:t>
          </a:r>
        </a:p>
      </dgm:t>
    </dgm:pt>
    <dgm:pt modelId="{874554C0-097D-4414-AA59-2CCA2C38E6CD}" type="parTrans" cxnId="{2C928727-EF81-4FBA-9056-0F0B56B450AE}">
      <dgm:prSet/>
      <dgm:spPr/>
      <dgm:t>
        <a:bodyPr/>
        <a:lstStyle/>
        <a:p>
          <a:endParaRPr lang="ru-RU" sz="1200">
            <a:latin typeface="Times New Roman" panose="02020603050405020304" pitchFamily="18" charset="0"/>
            <a:cs typeface="Times New Roman" panose="02020603050405020304" pitchFamily="18" charset="0"/>
          </a:endParaRPr>
        </a:p>
      </dgm:t>
    </dgm:pt>
    <dgm:pt modelId="{E9D19CC0-7A1B-4F4F-B98B-F6DECD6F42CE}" type="sibTrans" cxnId="{2C928727-EF81-4FBA-9056-0F0B56B450AE}">
      <dgm:prSet/>
      <dgm:spPr/>
      <dgm:t>
        <a:bodyPr/>
        <a:lstStyle/>
        <a:p>
          <a:endParaRPr lang="ru-RU" sz="1200">
            <a:latin typeface="Times New Roman" panose="02020603050405020304" pitchFamily="18" charset="0"/>
            <a:cs typeface="Times New Roman" panose="02020603050405020304" pitchFamily="18" charset="0"/>
          </a:endParaRPr>
        </a:p>
      </dgm:t>
    </dgm:pt>
    <dgm:pt modelId="{B8D42769-768B-4860-A571-2611E726E6EC}" type="pres">
      <dgm:prSet presAssocID="{94F4104E-4D94-4AAD-AA65-9F5753014A7F}" presName="linear" presStyleCnt="0">
        <dgm:presLayoutVars>
          <dgm:dir/>
          <dgm:animLvl val="lvl"/>
          <dgm:resizeHandles val="exact"/>
        </dgm:presLayoutVars>
      </dgm:prSet>
      <dgm:spPr/>
      <dgm:t>
        <a:bodyPr/>
        <a:lstStyle/>
        <a:p>
          <a:endParaRPr lang="ru-RU"/>
        </a:p>
      </dgm:t>
    </dgm:pt>
    <dgm:pt modelId="{4E37AFAC-60CD-42C8-AADC-73DCF91527BF}" type="pres">
      <dgm:prSet presAssocID="{74CD2282-4280-4CB4-B259-3029743ED7FA}" presName="parentLin" presStyleCnt="0"/>
      <dgm:spPr/>
    </dgm:pt>
    <dgm:pt modelId="{598065DB-A9BC-48C9-83A4-A0F96B28C313}" type="pres">
      <dgm:prSet presAssocID="{74CD2282-4280-4CB4-B259-3029743ED7FA}" presName="parentLeftMargin" presStyleLbl="node1" presStyleIdx="0" presStyleCnt="6"/>
      <dgm:spPr/>
      <dgm:t>
        <a:bodyPr/>
        <a:lstStyle/>
        <a:p>
          <a:endParaRPr lang="ru-RU"/>
        </a:p>
      </dgm:t>
    </dgm:pt>
    <dgm:pt modelId="{C58AC0D4-B519-40B2-89EA-FF670D5D829C}" type="pres">
      <dgm:prSet presAssocID="{74CD2282-4280-4CB4-B259-3029743ED7FA}" presName="parentText" presStyleLbl="node1" presStyleIdx="0" presStyleCnt="6" custScaleX="141667">
        <dgm:presLayoutVars>
          <dgm:chMax val="0"/>
          <dgm:bulletEnabled val="1"/>
        </dgm:presLayoutVars>
      </dgm:prSet>
      <dgm:spPr/>
      <dgm:t>
        <a:bodyPr/>
        <a:lstStyle/>
        <a:p>
          <a:endParaRPr lang="ru-RU"/>
        </a:p>
      </dgm:t>
    </dgm:pt>
    <dgm:pt modelId="{9186B4C1-65AC-4201-9439-F9C35046B6C2}" type="pres">
      <dgm:prSet presAssocID="{74CD2282-4280-4CB4-B259-3029743ED7FA}" presName="negativeSpace" presStyleCnt="0"/>
      <dgm:spPr/>
    </dgm:pt>
    <dgm:pt modelId="{3A0A9152-05DC-4AC8-870F-14B85444308A}" type="pres">
      <dgm:prSet presAssocID="{74CD2282-4280-4CB4-B259-3029743ED7FA}" presName="childText" presStyleLbl="conFgAcc1" presStyleIdx="0" presStyleCnt="6">
        <dgm:presLayoutVars>
          <dgm:bulletEnabled val="1"/>
        </dgm:presLayoutVars>
      </dgm:prSet>
      <dgm:spPr/>
    </dgm:pt>
    <dgm:pt modelId="{26ADBE23-29BA-49B1-A82F-12A758B2C0D5}" type="pres">
      <dgm:prSet presAssocID="{671268C6-1BBA-42F1-95AA-803FBE0037BB}" presName="spaceBetweenRectangles" presStyleCnt="0"/>
      <dgm:spPr/>
    </dgm:pt>
    <dgm:pt modelId="{4282972A-5053-44F5-85CE-A45D58E99012}" type="pres">
      <dgm:prSet presAssocID="{68CFE2DA-6CF6-4054-95F2-B2C2798352FB}" presName="parentLin" presStyleCnt="0"/>
      <dgm:spPr/>
    </dgm:pt>
    <dgm:pt modelId="{A195EC49-3918-4203-A6F8-C9996AA84135}" type="pres">
      <dgm:prSet presAssocID="{68CFE2DA-6CF6-4054-95F2-B2C2798352FB}" presName="parentLeftMargin" presStyleLbl="node1" presStyleIdx="0" presStyleCnt="6"/>
      <dgm:spPr/>
      <dgm:t>
        <a:bodyPr/>
        <a:lstStyle/>
        <a:p>
          <a:endParaRPr lang="ru-RU"/>
        </a:p>
      </dgm:t>
    </dgm:pt>
    <dgm:pt modelId="{539FF1E2-13B4-47FF-A59C-ABCD8B225690}" type="pres">
      <dgm:prSet presAssocID="{68CFE2DA-6CF6-4054-95F2-B2C2798352FB}" presName="parentText" presStyleLbl="node1" presStyleIdx="1" presStyleCnt="6" custScaleX="142857" custScaleY="120302">
        <dgm:presLayoutVars>
          <dgm:chMax val="0"/>
          <dgm:bulletEnabled val="1"/>
        </dgm:presLayoutVars>
      </dgm:prSet>
      <dgm:spPr/>
      <dgm:t>
        <a:bodyPr/>
        <a:lstStyle/>
        <a:p>
          <a:endParaRPr lang="ru-RU"/>
        </a:p>
      </dgm:t>
    </dgm:pt>
    <dgm:pt modelId="{01903A93-6F81-424B-9379-B06ED88B58DA}" type="pres">
      <dgm:prSet presAssocID="{68CFE2DA-6CF6-4054-95F2-B2C2798352FB}" presName="negativeSpace" presStyleCnt="0"/>
      <dgm:spPr/>
    </dgm:pt>
    <dgm:pt modelId="{B50FD96B-451F-4A4F-9AFB-BBB63AD89A39}" type="pres">
      <dgm:prSet presAssocID="{68CFE2DA-6CF6-4054-95F2-B2C2798352FB}" presName="childText" presStyleLbl="conFgAcc1" presStyleIdx="1" presStyleCnt="6">
        <dgm:presLayoutVars>
          <dgm:bulletEnabled val="1"/>
        </dgm:presLayoutVars>
      </dgm:prSet>
      <dgm:spPr/>
    </dgm:pt>
    <dgm:pt modelId="{D42360CD-B7A2-4E82-AFD2-3CA201150D7A}" type="pres">
      <dgm:prSet presAssocID="{134E7C80-B34A-4D9A-BF05-2085BE756AAD}" presName="spaceBetweenRectangles" presStyleCnt="0"/>
      <dgm:spPr/>
    </dgm:pt>
    <dgm:pt modelId="{0C65364D-68D4-46A3-8D5A-D2A042F70FEA}" type="pres">
      <dgm:prSet presAssocID="{9D739846-5651-4B34-8CDD-83E32FA0F81B}" presName="parentLin" presStyleCnt="0"/>
      <dgm:spPr/>
    </dgm:pt>
    <dgm:pt modelId="{4664C0BD-63C5-4392-9B20-147F375703C6}" type="pres">
      <dgm:prSet presAssocID="{9D739846-5651-4B34-8CDD-83E32FA0F81B}" presName="parentLeftMargin" presStyleLbl="node1" presStyleIdx="1" presStyleCnt="6"/>
      <dgm:spPr/>
      <dgm:t>
        <a:bodyPr/>
        <a:lstStyle/>
        <a:p>
          <a:endParaRPr lang="ru-RU"/>
        </a:p>
      </dgm:t>
    </dgm:pt>
    <dgm:pt modelId="{39591F04-D1A7-4B86-A277-4B7F9E725C98}" type="pres">
      <dgm:prSet presAssocID="{9D739846-5651-4B34-8CDD-83E32FA0F81B}" presName="parentText" presStyleLbl="node1" presStyleIdx="2" presStyleCnt="6" custScaleX="142857">
        <dgm:presLayoutVars>
          <dgm:chMax val="0"/>
          <dgm:bulletEnabled val="1"/>
        </dgm:presLayoutVars>
      </dgm:prSet>
      <dgm:spPr/>
      <dgm:t>
        <a:bodyPr/>
        <a:lstStyle/>
        <a:p>
          <a:endParaRPr lang="ru-RU"/>
        </a:p>
      </dgm:t>
    </dgm:pt>
    <dgm:pt modelId="{B0680628-D5E8-4425-8CBA-12BF23F2E2F9}" type="pres">
      <dgm:prSet presAssocID="{9D739846-5651-4B34-8CDD-83E32FA0F81B}" presName="negativeSpace" presStyleCnt="0"/>
      <dgm:spPr/>
    </dgm:pt>
    <dgm:pt modelId="{BFE318FE-B6EF-47D7-BDC2-26113C898649}" type="pres">
      <dgm:prSet presAssocID="{9D739846-5651-4B34-8CDD-83E32FA0F81B}" presName="childText" presStyleLbl="conFgAcc1" presStyleIdx="2" presStyleCnt="6">
        <dgm:presLayoutVars>
          <dgm:bulletEnabled val="1"/>
        </dgm:presLayoutVars>
      </dgm:prSet>
      <dgm:spPr/>
    </dgm:pt>
    <dgm:pt modelId="{0BFF0F41-FAF1-4C1A-8CA4-CCC4A3FA53A0}" type="pres">
      <dgm:prSet presAssocID="{15318FA5-FA6E-4D0D-A56D-58342560F01D}" presName="spaceBetweenRectangles" presStyleCnt="0"/>
      <dgm:spPr/>
    </dgm:pt>
    <dgm:pt modelId="{4763D8F9-12D7-4D5E-88A7-9053E96F7E04}" type="pres">
      <dgm:prSet presAssocID="{B3ABAC34-ED64-4876-8B64-DCD018E12CC5}" presName="parentLin" presStyleCnt="0"/>
      <dgm:spPr/>
    </dgm:pt>
    <dgm:pt modelId="{63C6A0E8-3482-47B9-B10D-7750CB9ED04E}" type="pres">
      <dgm:prSet presAssocID="{B3ABAC34-ED64-4876-8B64-DCD018E12CC5}" presName="parentLeftMargin" presStyleLbl="node1" presStyleIdx="2" presStyleCnt="6"/>
      <dgm:spPr/>
      <dgm:t>
        <a:bodyPr/>
        <a:lstStyle/>
        <a:p>
          <a:endParaRPr lang="ru-RU"/>
        </a:p>
      </dgm:t>
    </dgm:pt>
    <dgm:pt modelId="{C363C9F2-D764-469C-AE8D-CEDD68FD1E56}" type="pres">
      <dgm:prSet presAssocID="{B3ABAC34-ED64-4876-8B64-DCD018E12CC5}" presName="parentText" presStyleLbl="node1" presStyleIdx="3" presStyleCnt="6" custScaleX="142857">
        <dgm:presLayoutVars>
          <dgm:chMax val="0"/>
          <dgm:bulletEnabled val="1"/>
        </dgm:presLayoutVars>
      </dgm:prSet>
      <dgm:spPr/>
      <dgm:t>
        <a:bodyPr/>
        <a:lstStyle/>
        <a:p>
          <a:endParaRPr lang="ru-RU"/>
        </a:p>
      </dgm:t>
    </dgm:pt>
    <dgm:pt modelId="{94940C26-837D-4005-A914-C8B067ABF26D}" type="pres">
      <dgm:prSet presAssocID="{B3ABAC34-ED64-4876-8B64-DCD018E12CC5}" presName="negativeSpace" presStyleCnt="0"/>
      <dgm:spPr/>
    </dgm:pt>
    <dgm:pt modelId="{C7343AD1-3121-42E3-9096-5DFB0165B002}" type="pres">
      <dgm:prSet presAssocID="{B3ABAC34-ED64-4876-8B64-DCD018E12CC5}" presName="childText" presStyleLbl="conFgAcc1" presStyleIdx="3" presStyleCnt="6">
        <dgm:presLayoutVars>
          <dgm:bulletEnabled val="1"/>
        </dgm:presLayoutVars>
      </dgm:prSet>
      <dgm:spPr/>
    </dgm:pt>
    <dgm:pt modelId="{E8D87C09-EC6D-4AC4-8E28-8D931C890DD3}" type="pres">
      <dgm:prSet presAssocID="{957B5B54-A1D9-4E74-AF4E-A8F9F50F14E8}" presName="spaceBetweenRectangles" presStyleCnt="0"/>
      <dgm:spPr/>
    </dgm:pt>
    <dgm:pt modelId="{619CB4DE-A777-47D6-B550-68193E819B92}" type="pres">
      <dgm:prSet presAssocID="{33F8A0B4-0F61-4A8D-B395-1A7CABFD10F1}" presName="parentLin" presStyleCnt="0"/>
      <dgm:spPr/>
    </dgm:pt>
    <dgm:pt modelId="{D6044DFA-9E8A-4322-81AF-593C216AC6FD}" type="pres">
      <dgm:prSet presAssocID="{33F8A0B4-0F61-4A8D-B395-1A7CABFD10F1}" presName="parentLeftMargin" presStyleLbl="node1" presStyleIdx="3" presStyleCnt="6"/>
      <dgm:spPr/>
      <dgm:t>
        <a:bodyPr/>
        <a:lstStyle/>
        <a:p>
          <a:endParaRPr lang="ru-RU"/>
        </a:p>
      </dgm:t>
    </dgm:pt>
    <dgm:pt modelId="{D5F0FF1E-6033-43A8-A124-1D955ADF4AC8}" type="pres">
      <dgm:prSet presAssocID="{33F8A0B4-0F61-4A8D-B395-1A7CABFD10F1}" presName="parentText" presStyleLbl="node1" presStyleIdx="4" presStyleCnt="6" custScaleX="142857">
        <dgm:presLayoutVars>
          <dgm:chMax val="0"/>
          <dgm:bulletEnabled val="1"/>
        </dgm:presLayoutVars>
      </dgm:prSet>
      <dgm:spPr/>
      <dgm:t>
        <a:bodyPr/>
        <a:lstStyle/>
        <a:p>
          <a:endParaRPr lang="ru-RU"/>
        </a:p>
      </dgm:t>
    </dgm:pt>
    <dgm:pt modelId="{8FD5024C-3562-499F-80BD-5630076E67B4}" type="pres">
      <dgm:prSet presAssocID="{33F8A0B4-0F61-4A8D-B395-1A7CABFD10F1}" presName="negativeSpace" presStyleCnt="0"/>
      <dgm:spPr/>
    </dgm:pt>
    <dgm:pt modelId="{2B4593B6-8473-4CD6-9BC2-EF3E16F24418}" type="pres">
      <dgm:prSet presAssocID="{33F8A0B4-0F61-4A8D-B395-1A7CABFD10F1}" presName="childText" presStyleLbl="conFgAcc1" presStyleIdx="4" presStyleCnt="6">
        <dgm:presLayoutVars>
          <dgm:bulletEnabled val="1"/>
        </dgm:presLayoutVars>
      </dgm:prSet>
      <dgm:spPr/>
    </dgm:pt>
    <dgm:pt modelId="{FFDDDFE8-B915-4053-8113-98567C3C2C5B}" type="pres">
      <dgm:prSet presAssocID="{81B642DC-C240-4404-B620-ED6C299F32DB}" presName="spaceBetweenRectangles" presStyleCnt="0"/>
      <dgm:spPr/>
    </dgm:pt>
    <dgm:pt modelId="{00C865F8-33B7-4D84-97FE-ECAAD197DC04}" type="pres">
      <dgm:prSet presAssocID="{8E10ADFA-72CA-463A-B31A-FA1EF8B0FCBA}" presName="parentLin" presStyleCnt="0"/>
      <dgm:spPr/>
    </dgm:pt>
    <dgm:pt modelId="{C6D585BB-946C-4CD6-9B89-B03592F257C7}" type="pres">
      <dgm:prSet presAssocID="{8E10ADFA-72CA-463A-B31A-FA1EF8B0FCBA}" presName="parentLeftMargin" presStyleLbl="node1" presStyleIdx="4" presStyleCnt="6"/>
      <dgm:spPr/>
      <dgm:t>
        <a:bodyPr/>
        <a:lstStyle/>
        <a:p>
          <a:endParaRPr lang="ru-RU"/>
        </a:p>
      </dgm:t>
    </dgm:pt>
    <dgm:pt modelId="{661B63BC-6A80-4FC4-B44A-B8B4E33A3F27}" type="pres">
      <dgm:prSet presAssocID="{8E10ADFA-72CA-463A-B31A-FA1EF8B0FCBA}" presName="parentText" presStyleLbl="node1" presStyleIdx="5" presStyleCnt="6" custScaleX="142857">
        <dgm:presLayoutVars>
          <dgm:chMax val="0"/>
          <dgm:bulletEnabled val="1"/>
        </dgm:presLayoutVars>
      </dgm:prSet>
      <dgm:spPr/>
      <dgm:t>
        <a:bodyPr/>
        <a:lstStyle/>
        <a:p>
          <a:endParaRPr lang="ru-RU"/>
        </a:p>
      </dgm:t>
    </dgm:pt>
    <dgm:pt modelId="{67A5EDFD-CAB2-43CA-B42A-C093C542303B}" type="pres">
      <dgm:prSet presAssocID="{8E10ADFA-72CA-463A-B31A-FA1EF8B0FCBA}" presName="negativeSpace" presStyleCnt="0"/>
      <dgm:spPr/>
    </dgm:pt>
    <dgm:pt modelId="{B04749FE-7BBD-4B0F-8B65-2A23E0B9C024}" type="pres">
      <dgm:prSet presAssocID="{8E10ADFA-72CA-463A-B31A-FA1EF8B0FCBA}" presName="childText" presStyleLbl="conFgAcc1" presStyleIdx="5" presStyleCnt="6">
        <dgm:presLayoutVars>
          <dgm:bulletEnabled val="1"/>
        </dgm:presLayoutVars>
      </dgm:prSet>
      <dgm:spPr/>
    </dgm:pt>
  </dgm:ptLst>
  <dgm:cxnLst>
    <dgm:cxn modelId="{001C2D2A-D940-4414-84D4-4A25056370E4}" type="presOf" srcId="{8E10ADFA-72CA-463A-B31A-FA1EF8B0FCBA}" destId="{C6D585BB-946C-4CD6-9B89-B03592F257C7}" srcOrd="0" destOrd="0" presId="urn:microsoft.com/office/officeart/2005/8/layout/list1"/>
    <dgm:cxn modelId="{76115CA2-CA41-4C65-9DB6-24C90540AE6C}" srcId="{94F4104E-4D94-4AAD-AA65-9F5753014A7F}" destId="{B3ABAC34-ED64-4876-8B64-DCD018E12CC5}" srcOrd="3" destOrd="0" parTransId="{0C781286-3200-4097-9509-966B52DF3F45}" sibTransId="{957B5B54-A1D9-4E74-AF4E-A8F9F50F14E8}"/>
    <dgm:cxn modelId="{503F7826-0D49-46D3-8B84-4ACA48B83390}" type="presOf" srcId="{94F4104E-4D94-4AAD-AA65-9F5753014A7F}" destId="{B8D42769-768B-4860-A571-2611E726E6EC}" srcOrd="0" destOrd="0" presId="urn:microsoft.com/office/officeart/2005/8/layout/list1"/>
    <dgm:cxn modelId="{A67B8A46-9F1D-4E84-B634-E872D392D296}" srcId="{94F4104E-4D94-4AAD-AA65-9F5753014A7F}" destId="{68CFE2DA-6CF6-4054-95F2-B2C2798352FB}" srcOrd="1" destOrd="0" parTransId="{D4F1E58C-3B77-44A8-8964-A29757462351}" sibTransId="{134E7C80-B34A-4D9A-BF05-2085BE756AAD}"/>
    <dgm:cxn modelId="{F73480CE-56F1-42AB-9E50-986E8F0333BB}" type="presOf" srcId="{33F8A0B4-0F61-4A8D-B395-1A7CABFD10F1}" destId="{D6044DFA-9E8A-4322-81AF-593C216AC6FD}" srcOrd="0" destOrd="0" presId="urn:microsoft.com/office/officeart/2005/8/layout/list1"/>
    <dgm:cxn modelId="{2C928727-EF81-4FBA-9056-0F0B56B450AE}" srcId="{94F4104E-4D94-4AAD-AA65-9F5753014A7F}" destId="{8E10ADFA-72CA-463A-B31A-FA1EF8B0FCBA}" srcOrd="5" destOrd="0" parTransId="{874554C0-097D-4414-AA59-2CCA2C38E6CD}" sibTransId="{E9D19CC0-7A1B-4F4F-B98B-F6DECD6F42CE}"/>
    <dgm:cxn modelId="{32F7E25B-0200-400E-90A9-E272E65DA592}" srcId="{94F4104E-4D94-4AAD-AA65-9F5753014A7F}" destId="{33F8A0B4-0F61-4A8D-B395-1A7CABFD10F1}" srcOrd="4" destOrd="0" parTransId="{36ECBEB3-03CC-422D-A82B-39EA03EE0E29}" sibTransId="{81B642DC-C240-4404-B620-ED6C299F32DB}"/>
    <dgm:cxn modelId="{10E712C3-5E51-4D25-973D-6888278C0075}" type="presOf" srcId="{74CD2282-4280-4CB4-B259-3029743ED7FA}" destId="{C58AC0D4-B519-40B2-89EA-FF670D5D829C}" srcOrd="1" destOrd="0" presId="urn:microsoft.com/office/officeart/2005/8/layout/list1"/>
    <dgm:cxn modelId="{7F3CEE4C-11AA-4B79-AE41-7624F4C1BC84}" type="presOf" srcId="{8E10ADFA-72CA-463A-B31A-FA1EF8B0FCBA}" destId="{661B63BC-6A80-4FC4-B44A-B8B4E33A3F27}" srcOrd="1" destOrd="0" presId="urn:microsoft.com/office/officeart/2005/8/layout/list1"/>
    <dgm:cxn modelId="{5EED8D17-0F74-4190-8991-854EFB920634}" srcId="{94F4104E-4D94-4AAD-AA65-9F5753014A7F}" destId="{74CD2282-4280-4CB4-B259-3029743ED7FA}" srcOrd="0" destOrd="0" parTransId="{1E487FEC-4FED-4F62-AACE-1F937403749D}" sibTransId="{671268C6-1BBA-42F1-95AA-803FBE0037BB}"/>
    <dgm:cxn modelId="{9CC79F1D-067B-445B-9A09-A2991739AA21}" type="presOf" srcId="{B3ABAC34-ED64-4876-8B64-DCD018E12CC5}" destId="{63C6A0E8-3482-47B9-B10D-7750CB9ED04E}" srcOrd="0" destOrd="0" presId="urn:microsoft.com/office/officeart/2005/8/layout/list1"/>
    <dgm:cxn modelId="{E910134D-9872-48D0-82A5-9266DA66D40E}" type="presOf" srcId="{9D739846-5651-4B34-8CDD-83E32FA0F81B}" destId="{4664C0BD-63C5-4392-9B20-147F375703C6}" srcOrd="0" destOrd="0" presId="urn:microsoft.com/office/officeart/2005/8/layout/list1"/>
    <dgm:cxn modelId="{B7AA6965-3966-4BBF-A320-12098F385891}" type="presOf" srcId="{68CFE2DA-6CF6-4054-95F2-B2C2798352FB}" destId="{A195EC49-3918-4203-A6F8-C9996AA84135}" srcOrd="0" destOrd="0" presId="urn:microsoft.com/office/officeart/2005/8/layout/list1"/>
    <dgm:cxn modelId="{5ECECA85-89CE-4A81-A83A-6B6D229A3054}" type="presOf" srcId="{33F8A0B4-0F61-4A8D-B395-1A7CABFD10F1}" destId="{D5F0FF1E-6033-43A8-A124-1D955ADF4AC8}" srcOrd="1" destOrd="0" presId="urn:microsoft.com/office/officeart/2005/8/layout/list1"/>
    <dgm:cxn modelId="{5C41F949-E8D3-44A7-8D96-0721292CFFC1}" type="presOf" srcId="{74CD2282-4280-4CB4-B259-3029743ED7FA}" destId="{598065DB-A9BC-48C9-83A4-A0F96B28C313}" srcOrd="0" destOrd="0" presId="urn:microsoft.com/office/officeart/2005/8/layout/list1"/>
    <dgm:cxn modelId="{E5B0FB9D-CE68-4328-9CD4-702454FF0931}" srcId="{94F4104E-4D94-4AAD-AA65-9F5753014A7F}" destId="{9D739846-5651-4B34-8CDD-83E32FA0F81B}" srcOrd="2" destOrd="0" parTransId="{5436EC67-EB4B-4031-A588-09745CA4ADD1}" sibTransId="{15318FA5-FA6E-4D0D-A56D-58342560F01D}"/>
    <dgm:cxn modelId="{441976C2-9F5D-4B0A-B66E-1EEAA9C16756}" type="presOf" srcId="{68CFE2DA-6CF6-4054-95F2-B2C2798352FB}" destId="{539FF1E2-13B4-47FF-A59C-ABCD8B225690}" srcOrd="1" destOrd="0" presId="urn:microsoft.com/office/officeart/2005/8/layout/list1"/>
    <dgm:cxn modelId="{ECF3CE8E-8937-4611-A877-E05627BAA87B}" type="presOf" srcId="{B3ABAC34-ED64-4876-8B64-DCD018E12CC5}" destId="{C363C9F2-D764-469C-AE8D-CEDD68FD1E56}" srcOrd="1" destOrd="0" presId="urn:microsoft.com/office/officeart/2005/8/layout/list1"/>
    <dgm:cxn modelId="{D308A863-E569-46AA-9B56-3E2C099D4630}" type="presOf" srcId="{9D739846-5651-4B34-8CDD-83E32FA0F81B}" destId="{39591F04-D1A7-4B86-A277-4B7F9E725C98}" srcOrd="1" destOrd="0" presId="urn:microsoft.com/office/officeart/2005/8/layout/list1"/>
    <dgm:cxn modelId="{DBC9B14D-CF0B-44E4-88CB-F9976654C0BD}" type="presParOf" srcId="{B8D42769-768B-4860-A571-2611E726E6EC}" destId="{4E37AFAC-60CD-42C8-AADC-73DCF91527BF}" srcOrd="0" destOrd="0" presId="urn:microsoft.com/office/officeart/2005/8/layout/list1"/>
    <dgm:cxn modelId="{5F39BCA6-72E9-4EE9-A450-5EF5B3E8791D}" type="presParOf" srcId="{4E37AFAC-60CD-42C8-AADC-73DCF91527BF}" destId="{598065DB-A9BC-48C9-83A4-A0F96B28C313}" srcOrd="0" destOrd="0" presId="urn:microsoft.com/office/officeart/2005/8/layout/list1"/>
    <dgm:cxn modelId="{96D9845B-54BC-494C-BFE8-5972A19981CB}" type="presParOf" srcId="{4E37AFAC-60CD-42C8-AADC-73DCF91527BF}" destId="{C58AC0D4-B519-40B2-89EA-FF670D5D829C}" srcOrd="1" destOrd="0" presId="urn:microsoft.com/office/officeart/2005/8/layout/list1"/>
    <dgm:cxn modelId="{DF9C719A-97E2-4587-9601-A9A0634A74C1}" type="presParOf" srcId="{B8D42769-768B-4860-A571-2611E726E6EC}" destId="{9186B4C1-65AC-4201-9439-F9C35046B6C2}" srcOrd="1" destOrd="0" presId="urn:microsoft.com/office/officeart/2005/8/layout/list1"/>
    <dgm:cxn modelId="{05AF5793-5553-4025-ABA7-D93A0371419A}" type="presParOf" srcId="{B8D42769-768B-4860-A571-2611E726E6EC}" destId="{3A0A9152-05DC-4AC8-870F-14B85444308A}" srcOrd="2" destOrd="0" presId="urn:microsoft.com/office/officeart/2005/8/layout/list1"/>
    <dgm:cxn modelId="{151C4293-8ACB-4087-8262-EED1DBDD8994}" type="presParOf" srcId="{B8D42769-768B-4860-A571-2611E726E6EC}" destId="{26ADBE23-29BA-49B1-A82F-12A758B2C0D5}" srcOrd="3" destOrd="0" presId="urn:microsoft.com/office/officeart/2005/8/layout/list1"/>
    <dgm:cxn modelId="{2B16F86B-00E6-48A5-A8C3-F980B3F863F7}" type="presParOf" srcId="{B8D42769-768B-4860-A571-2611E726E6EC}" destId="{4282972A-5053-44F5-85CE-A45D58E99012}" srcOrd="4" destOrd="0" presId="urn:microsoft.com/office/officeart/2005/8/layout/list1"/>
    <dgm:cxn modelId="{ED370BA5-DD95-414F-91AC-C9EA6E82C680}" type="presParOf" srcId="{4282972A-5053-44F5-85CE-A45D58E99012}" destId="{A195EC49-3918-4203-A6F8-C9996AA84135}" srcOrd="0" destOrd="0" presId="urn:microsoft.com/office/officeart/2005/8/layout/list1"/>
    <dgm:cxn modelId="{3ECB7E48-C8B2-4485-A5AD-529F1AAE6A62}" type="presParOf" srcId="{4282972A-5053-44F5-85CE-A45D58E99012}" destId="{539FF1E2-13B4-47FF-A59C-ABCD8B225690}" srcOrd="1" destOrd="0" presId="urn:microsoft.com/office/officeart/2005/8/layout/list1"/>
    <dgm:cxn modelId="{F58A0246-DB3B-4A8B-98F5-F8D9C8C119D3}" type="presParOf" srcId="{B8D42769-768B-4860-A571-2611E726E6EC}" destId="{01903A93-6F81-424B-9379-B06ED88B58DA}" srcOrd="5" destOrd="0" presId="urn:microsoft.com/office/officeart/2005/8/layout/list1"/>
    <dgm:cxn modelId="{B6B78ADC-818F-4247-9CCA-C91BB6E4865E}" type="presParOf" srcId="{B8D42769-768B-4860-A571-2611E726E6EC}" destId="{B50FD96B-451F-4A4F-9AFB-BBB63AD89A39}" srcOrd="6" destOrd="0" presId="urn:microsoft.com/office/officeart/2005/8/layout/list1"/>
    <dgm:cxn modelId="{70FF0605-5EC6-4031-8668-99386176DFBC}" type="presParOf" srcId="{B8D42769-768B-4860-A571-2611E726E6EC}" destId="{D42360CD-B7A2-4E82-AFD2-3CA201150D7A}" srcOrd="7" destOrd="0" presId="urn:microsoft.com/office/officeart/2005/8/layout/list1"/>
    <dgm:cxn modelId="{A1572490-087C-4704-BE7B-6052E2782B00}" type="presParOf" srcId="{B8D42769-768B-4860-A571-2611E726E6EC}" destId="{0C65364D-68D4-46A3-8D5A-D2A042F70FEA}" srcOrd="8" destOrd="0" presId="urn:microsoft.com/office/officeart/2005/8/layout/list1"/>
    <dgm:cxn modelId="{98C8FC98-BE19-4056-80E1-EE1FEA51121A}" type="presParOf" srcId="{0C65364D-68D4-46A3-8D5A-D2A042F70FEA}" destId="{4664C0BD-63C5-4392-9B20-147F375703C6}" srcOrd="0" destOrd="0" presId="urn:microsoft.com/office/officeart/2005/8/layout/list1"/>
    <dgm:cxn modelId="{B7632391-C19A-47EE-BB38-4432A5211D74}" type="presParOf" srcId="{0C65364D-68D4-46A3-8D5A-D2A042F70FEA}" destId="{39591F04-D1A7-4B86-A277-4B7F9E725C98}" srcOrd="1" destOrd="0" presId="urn:microsoft.com/office/officeart/2005/8/layout/list1"/>
    <dgm:cxn modelId="{FDB7602E-1FDE-4BB4-A18C-ECF66D083489}" type="presParOf" srcId="{B8D42769-768B-4860-A571-2611E726E6EC}" destId="{B0680628-D5E8-4425-8CBA-12BF23F2E2F9}" srcOrd="9" destOrd="0" presId="urn:microsoft.com/office/officeart/2005/8/layout/list1"/>
    <dgm:cxn modelId="{FFA609B6-AD2A-45BA-AE1B-9322376F7879}" type="presParOf" srcId="{B8D42769-768B-4860-A571-2611E726E6EC}" destId="{BFE318FE-B6EF-47D7-BDC2-26113C898649}" srcOrd="10" destOrd="0" presId="urn:microsoft.com/office/officeart/2005/8/layout/list1"/>
    <dgm:cxn modelId="{0E39C21E-EF1D-4B26-9725-E988124375FD}" type="presParOf" srcId="{B8D42769-768B-4860-A571-2611E726E6EC}" destId="{0BFF0F41-FAF1-4C1A-8CA4-CCC4A3FA53A0}" srcOrd="11" destOrd="0" presId="urn:microsoft.com/office/officeart/2005/8/layout/list1"/>
    <dgm:cxn modelId="{65896A70-9B50-43F9-B6AC-5686358B4994}" type="presParOf" srcId="{B8D42769-768B-4860-A571-2611E726E6EC}" destId="{4763D8F9-12D7-4D5E-88A7-9053E96F7E04}" srcOrd="12" destOrd="0" presId="urn:microsoft.com/office/officeart/2005/8/layout/list1"/>
    <dgm:cxn modelId="{3FF02859-088B-439A-94F1-166F2695E262}" type="presParOf" srcId="{4763D8F9-12D7-4D5E-88A7-9053E96F7E04}" destId="{63C6A0E8-3482-47B9-B10D-7750CB9ED04E}" srcOrd="0" destOrd="0" presId="urn:microsoft.com/office/officeart/2005/8/layout/list1"/>
    <dgm:cxn modelId="{09A81FB3-A017-476F-AA24-D30D6F1245E1}" type="presParOf" srcId="{4763D8F9-12D7-4D5E-88A7-9053E96F7E04}" destId="{C363C9F2-D764-469C-AE8D-CEDD68FD1E56}" srcOrd="1" destOrd="0" presId="urn:microsoft.com/office/officeart/2005/8/layout/list1"/>
    <dgm:cxn modelId="{1FB49631-4F22-41E4-9D53-A28AEEE65154}" type="presParOf" srcId="{B8D42769-768B-4860-A571-2611E726E6EC}" destId="{94940C26-837D-4005-A914-C8B067ABF26D}" srcOrd="13" destOrd="0" presId="urn:microsoft.com/office/officeart/2005/8/layout/list1"/>
    <dgm:cxn modelId="{B6C9CAA7-ED44-4E97-80CC-4D2E7ED59F8D}" type="presParOf" srcId="{B8D42769-768B-4860-A571-2611E726E6EC}" destId="{C7343AD1-3121-42E3-9096-5DFB0165B002}" srcOrd="14" destOrd="0" presId="urn:microsoft.com/office/officeart/2005/8/layout/list1"/>
    <dgm:cxn modelId="{806074B6-834A-4275-B054-22F78E57033D}" type="presParOf" srcId="{B8D42769-768B-4860-A571-2611E726E6EC}" destId="{E8D87C09-EC6D-4AC4-8E28-8D931C890DD3}" srcOrd="15" destOrd="0" presId="urn:microsoft.com/office/officeart/2005/8/layout/list1"/>
    <dgm:cxn modelId="{E67E580C-517A-4B64-AFBE-94B4453EFDDF}" type="presParOf" srcId="{B8D42769-768B-4860-A571-2611E726E6EC}" destId="{619CB4DE-A777-47D6-B550-68193E819B92}" srcOrd="16" destOrd="0" presId="urn:microsoft.com/office/officeart/2005/8/layout/list1"/>
    <dgm:cxn modelId="{D997DF71-9B47-4594-A177-38B663531091}" type="presParOf" srcId="{619CB4DE-A777-47D6-B550-68193E819B92}" destId="{D6044DFA-9E8A-4322-81AF-593C216AC6FD}" srcOrd="0" destOrd="0" presId="urn:microsoft.com/office/officeart/2005/8/layout/list1"/>
    <dgm:cxn modelId="{A649BAF2-B647-4BB3-A59C-0C775DEDC718}" type="presParOf" srcId="{619CB4DE-A777-47D6-B550-68193E819B92}" destId="{D5F0FF1E-6033-43A8-A124-1D955ADF4AC8}" srcOrd="1" destOrd="0" presId="urn:microsoft.com/office/officeart/2005/8/layout/list1"/>
    <dgm:cxn modelId="{FE844739-0E42-4359-81EA-F53DCB2100A3}" type="presParOf" srcId="{B8D42769-768B-4860-A571-2611E726E6EC}" destId="{8FD5024C-3562-499F-80BD-5630076E67B4}" srcOrd="17" destOrd="0" presId="urn:microsoft.com/office/officeart/2005/8/layout/list1"/>
    <dgm:cxn modelId="{DA44C863-122E-4578-B5F6-F9FD677CF62A}" type="presParOf" srcId="{B8D42769-768B-4860-A571-2611E726E6EC}" destId="{2B4593B6-8473-4CD6-9BC2-EF3E16F24418}" srcOrd="18" destOrd="0" presId="urn:microsoft.com/office/officeart/2005/8/layout/list1"/>
    <dgm:cxn modelId="{7D50D1DE-7125-4911-8688-9478445E4361}" type="presParOf" srcId="{B8D42769-768B-4860-A571-2611E726E6EC}" destId="{FFDDDFE8-B915-4053-8113-98567C3C2C5B}" srcOrd="19" destOrd="0" presId="urn:microsoft.com/office/officeart/2005/8/layout/list1"/>
    <dgm:cxn modelId="{1B4E4D75-FBE3-4703-B15B-D65A2465A056}" type="presParOf" srcId="{B8D42769-768B-4860-A571-2611E726E6EC}" destId="{00C865F8-33B7-4D84-97FE-ECAAD197DC04}" srcOrd="20" destOrd="0" presId="urn:microsoft.com/office/officeart/2005/8/layout/list1"/>
    <dgm:cxn modelId="{FE77C801-DDF0-49F3-983B-F6AD22EB88BC}" type="presParOf" srcId="{00C865F8-33B7-4D84-97FE-ECAAD197DC04}" destId="{C6D585BB-946C-4CD6-9B89-B03592F257C7}" srcOrd="0" destOrd="0" presId="urn:microsoft.com/office/officeart/2005/8/layout/list1"/>
    <dgm:cxn modelId="{7D064D34-A250-4395-BABC-16DEE10940A7}" type="presParOf" srcId="{00C865F8-33B7-4D84-97FE-ECAAD197DC04}" destId="{661B63BC-6A80-4FC4-B44A-B8B4E33A3F27}" srcOrd="1" destOrd="0" presId="urn:microsoft.com/office/officeart/2005/8/layout/list1"/>
    <dgm:cxn modelId="{221DED26-1A30-4FE8-8B5D-C8F3FB5BFED5}" type="presParOf" srcId="{B8D42769-768B-4860-A571-2611E726E6EC}" destId="{67A5EDFD-CAB2-43CA-B42A-C093C542303B}" srcOrd="21" destOrd="0" presId="urn:microsoft.com/office/officeart/2005/8/layout/list1"/>
    <dgm:cxn modelId="{45CD9E58-5FD3-43A0-AE80-A27369DF602D}" type="presParOf" srcId="{B8D42769-768B-4860-A571-2611E726E6EC}" destId="{B04749FE-7BBD-4B0F-8B65-2A23E0B9C024}" srcOrd="22" destOrd="0" presId="urn:microsoft.com/office/officeart/2005/8/layout/list1"/>
  </dgm:cxnLst>
  <dgm:bg/>
  <dgm:whole/>
  <dgm:extLst>
    <a:ext uri="http://schemas.microsoft.com/office/drawing/2008/diagram">
      <dsp:dataModelExt xmlns:dsp="http://schemas.microsoft.com/office/drawing/2008/diagram" relId="rId155" minVer="http://schemas.openxmlformats.org/drawingml/2006/diagram"/>
    </a:ext>
  </dgm:extLst>
</dgm:dataModel>
</file>

<file path=word/diagrams/data27.xml><?xml version="1.0" encoding="utf-8"?>
<dgm:dataModel xmlns:dgm="http://schemas.openxmlformats.org/drawingml/2006/diagram" xmlns:a="http://schemas.openxmlformats.org/drawingml/2006/main">
  <dgm:ptLst>
    <dgm:pt modelId="{D07AD7C5-6616-40CD-A7FB-EFFBCD2CE754}" type="doc">
      <dgm:prSet loTypeId="urn:microsoft.com/office/officeart/2005/8/layout/vList5" loCatId="list" qsTypeId="urn:microsoft.com/office/officeart/2005/8/quickstyle/simple1" qsCatId="simple" csTypeId="urn:microsoft.com/office/officeart/2005/8/colors/accent0_1" csCatId="mainScheme" phldr="1"/>
      <dgm:spPr/>
      <dgm:t>
        <a:bodyPr/>
        <a:lstStyle/>
        <a:p>
          <a:endParaRPr lang="ru-RU"/>
        </a:p>
      </dgm:t>
    </dgm:pt>
    <dgm:pt modelId="{11BE7E09-D3B9-4700-9CE3-A77BF3FED78A}">
      <dgm:prSet phldrT="[Текст]" custT="1"/>
      <dgm:spPr/>
      <dgm:t>
        <a:bodyPr/>
        <a:lstStyle/>
        <a:p>
          <a:r>
            <a:rPr lang="ru-RU" sz="1100">
              <a:latin typeface="Times New Roman" panose="02020603050405020304" pitchFamily="18" charset="0"/>
              <a:cs typeface="Times New Roman" panose="02020603050405020304" pitchFamily="18" charset="0"/>
            </a:rPr>
            <a:t>туристік кәсіпорындар</a:t>
          </a:r>
        </a:p>
      </dgm:t>
    </dgm:pt>
    <dgm:pt modelId="{1F3D4A97-28EF-4089-B5CA-CAC1009863F5}" type="parTrans" cxnId="{EFC4BE43-4C53-4BB0-AC5E-53CBD3471C73}">
      <dgm:prSet/>
      <dgm:spPr/>
      <dgm:t>
        <a:bodyPr/>
        <a:lstStyle/>
        <a:p>
          <a:endParaRPr lang="ru-RU" sz="1100">
            <a:latin typeface="Times New Roman" panose="02020603050405020304" pitchFamily="18" charset="0"/>
            <a:cs typeface="Times New Roman" panose="02020603050405020304" pitchFamily="18" charset="0"/>
          </a:endParaRPr>
        </a:p>
      </dgm:t>
    </dgm:pt>
    <dgm:pt modelId="{EDCF41B9-139E-4F57-9F1E-687C50BE8D78}" type="sibTrans" cxnId="{EFC4BE43-4C53-4BB0-AC5E-53CBD3471C73}">
      <dgm:prSet/>
      <dgm:spPr/>
      <dgm:t>
        <a:bodyPr/>
        <a:lstStyle/>
        <a:p>
          <a:endParaRPr lang="ru-RU" sz="1100">
            <a:latin typeface="Times New Roman" panose="02020603050405020304" pitchFamily="18" charset="0"/>
            <a:cs typeface="Times New Roman" panose="02020603050405020304" pitchFamily="18" charset="0"/>
          </a:endParaRPr>
        </a:p>
      </dgm:t>
    </dgm:pt>
    <dgm:pt modelId="{BFDFC3A3-D6CB-4032-A55A-2F5ADA4FF6A5}">
      <dgm:prSet phldrT="[Текст]" custT="1"/>
      <dgm:spPr/>
      <dgm:t>
        <a:bodyPr/>
        <a:lstStyle/>
        <a:p>
          <a:r>
            <a:rPr lang="ru-RU" sz="1100">
              <a:latin typeface="Times New Roman" panose="02020603050405020304" pitchFamily="18" charset="0"/>
              <a:cs typeface="Times New Roman" panose="02020603050405020304" pitchFamily="18" charset="0"/>
            </a:rPr>
            <a:t>трансфер қызметі, қонақтарды қарсы алу, шығарып салу</a:t>
          </a:r>
        </a:p>
      </dgm:t>
    </dgm:pt>
    <dgm:pt modelId="{95CBCD2D-E2C6-4A05-B664-996F8F97272A}" type="parTrans" cxnId="{7CCE7F14-843B-43B5-8EBE-D25663C1B5B1}">
      <dgm:prSet/>
      <dgm:spPr/>
      <dgm:t>
        <a:bodyPr/>
        <a:lstStyle/>
        <a:p>
          <a:endParaRPr lang="ru-RU" sz="1100">
            <a:latin typeface="Times New Roman" panose="02020603050405020304" pitchFamily="18" charset="0"/>
            <a:cs typeface="Times New Roman" panose="02020603050405020304" pitchFamily="18" charset="0"/>
          </a:endParaRPr>
        </a:p>
      </dgm:t>
    </dgm:pt>
    <dgm:pt modelId="{A61C9740-A4FD-4589-B253-E38B89354320}" type="sibTrans" cxnId="{7CCE7F14-843B-43B5-8EBE-D25663C1B5B1}">
      <dgm:prSet/>
      <dgm:spPr/>
      <dgm:t>
        <a:bodyPr/>
        <a:lstStyle/>
        <a:p>
          <a:endParaRPr lang="ru-RU" sz="1100">
            <a:latin typeface="Times New Roman" panose="02020603050405020304" pitchFamily="18" charset="0"/>
            <a:cs typeface="Times New Roman" panose="02020603050405020304" pitchFamily="18" charset="0"/>
          </a:endParaRPr>
        </a:p>
      </dgm:t>
    </dgm:pt>
    <dgm:pt modelId="{AB4512C9-C96A-4F7E-877E-BA3026E40F55}">
      <dgm:prSet phldrT="[Текст]" custT="1"/>
      <dgm:spPr/>
      <dgm:t>
        <a:bodyPr/>
        <a:lstStyle/>
        <a:p>
          <a:r>
            <a:rPr lang="ru-RU" sz="1100">
              <a:latin typeface="Times New Roman" panose="02020603050405020304" pitchFamily="18" charset="0"/>
              <a:cs typeface="Times New Roman" panose="02020603050405020304" pitchFamily="18" charset="0"/>
            </a:rPr>
            <a:t>туристік автобустар, экскурсиялар</a:t>
          </a:r>
        </a:p>
      </dgm:t>
    </dgm:pt>
    <dgm:pt modelId="{E2FFF1C2-7EB6-4C09-822E-F0AA85AD748C}" type="parTrans" cxnId="{F5C89A06-14CD-4299-A2E7-D5685E09A177}">
      <dgm:prSet/>
      <dgm:spPr/>
      <dgm:t>
        <a:bodyPr/>
        <a:lstStyle/>
        <a:p>
          <a:endParaRPr lang="ru-RU" sz="1100">
            <a:latin typeface="Times New Roman" panose="02020603050405020304" pitchFamily="18" charset="0"/>
            <a:cs typeface="Times New Roman" panose="02020603050405020304" pitchFamily="18" charset="0"/>
          </a:endParaRPr>
        </a:p>
      </dgm:t>
    </dgm:pt>
    <dgm:pt modelId="{35367DF8-B10A-450C-8B46-FDAB41B08EE3}" type="sibTrans" cxnId="{F5C89A06-14CD-4299-A2E7-D5685E09A177}">
      <dgm:prSet/>
      <dgm:spPr/>
      <dgm:t>
        <a:bodyPr/>
        <a:lstStyle/>
        <a:p>
          <a:endParaRPr lang="ru-RU" sz="1100">
            <a:latin typeface="Times New Roman" panose="02020603050405020304" pitchFamily="18" charset="0"/>
            <a:cs typeface="Times New Roman" panose="02020603050405020304" pitchFamily="18" charset="0"/>
          </a:endParaRPr>
        </a:p>
      </dgm:t>
    </dgm:pt>
    <dgm:pt modelId="{4F81FAF0-BB01-4C44-9B32-1E1DEB35C259}">
      <dgm:prSet phldrT="[Текст]" custT="1"/>
      <dgm:spPr/>
      <dgm:t>
        <a:bodyPr/>
        <a:lstStyle/>
        <a:p>
          <a:r>
            <a:rPr lang="ru-RU" sz="1100">
              <a:latin typeface="Times New Roman" panose="02020603050405020304" pitchFamily="18" charset="0"/>
              <a:cs typeface="Times New Roman" panose="02020603050405020304" pitchFamily="18" charset="0"/>
            </a:rPr>
            <a:t>жергілікті такси</a:t>
          </a:r>
        </a:p>
      </dgm:t>
    </dgm:pt>
    <dgm:pt modelId="{D6903053-E1ED-4F3C-A25C-64871AF538E4}" type="parTrans" cxnId="{113F6463-98B3-41EE-86F5-FD0EB7ABD2EB}">
      <dgm:prSet/>
      <dgm:spPr/>
      <dgm:t>
        <a:bodyPr/>
        <a:lstStyle/>
        <a:p>
          <a:endParaRPr lang="ru-RU" sz="1100">
            <a:latin typeface="Times New Roman" panose="02020603050405020304" pitchFamily="18" charset="0"/>
            <a:cs typeface="Times New Roman" panose="02020603050405020304" pitchFamily="18" charset="0"/>
          </a:endParaRPr>
        </a:p>
      </dgm:t>
    </dgm:pt>
    <dgm:pt modelId="{B71F477F-2871-44F2-87A2-E09765CDB8B5}" type="sibTrans" cxnId="{113F6463-98B3-41EE-86F5-FD0EB7ABD2EB}">
      <dgm:prSet/>
      <dgm:spPr/>
      <dgm:t>
        <a:bodyPr/>
        <a:lstStyle/>
        <a:p>
          <a:endParaRPr lang="ru-RU" sz="1100">
            <a:latin typeface="Times New Roman" panose="02020603050405020304" pitchFamily="18" charset="0"/>
            <a:cs typeface="Times New Roman" panose="02020603050405020304" pitchFamily="18" charset="0"/>
          </a:endParaRPr>
        </a:p>
      </dgm:t>
    </dgm:pt>
    <dgm:pt modelId="{FEAE6B5F-80F9-4FC7-A53A-FC8487CDD6B6}">
      <dgm:prSet phldrT="[Текст]" custT="1"/>
      <dgm:spPr/>
      <dgm:t>
        <a:bodyPr/>
        <a:lstStyle/>
        <a:p>
          <a:r>
            <a:rPr lang="ru-RU" sz="1100">
              <a:latin typeface="Times New Roman" panose="02020603050405020304" pitchFamily="18" charset="0"/>
              <a:cs typeface="Times New Roman" panose="02020603050405020304" pitchFamily="18" charset="0"/>
            </a:rPr>
            <a:t>жергілікті тұрғындарға қосымша пайда</a:t>
          </a:r>
        </a:p>
      </dgm:t>
    </dgm:pt>
    <dgm:pt modelId="{DAC3C789-D9C2-4165-9358-83186E9AF451}" type="parTrans" cxnId="{66DD8CAF-A1B1-4E9D-BC50-9AEF7A89C64B}">
      <dgm:prSet/>
      <dgm:spPr/>
      <dgm:t>
        <a:bodyPr/>
        <a:lstStyle/>
        <a:p>
          <a:endParaRPr lang="ru-RU" sz="1100">
            <a:latin typeface="Times New Roman" panose="02020603050405020304" pitchFamily="18" charset="0"/>
            <a:cs typeface="Times New Roman" panose="02020603050405020304" pitchFamily="18" charset="0"/>
          </a:endParaRPr>
        </a:p>
      </dgm:t>
    </dgm:pt>
    <dgm:pt modelId="{EE1BFCAA-4AF1-4C30-AB5A-1337DE63596E}" type="sibTrans" cxnId="{66DD8CAF-A1B1-4E9D-BC50-9AEF7A89C64B}">
      <dgm:prSet/>
      <dgm:spPr/>
      <dgm:t>
        <a:bodyPr/>
        <a:lstStyle/>
        <a:p>
          <a:endParaRPr lang="ru-RU" sz="1100">
            <a:latin typeface="Times New Roman" panose="02020603050405020304" pitchFamily="18" charset="0"/>
            <a:cs typeface="Times New Roman" panose="02020603050405020304" pitchFamily="18" charset="0"/>
          </a:endParaRPr>
        </a:p>
      </dgm:t>
    </dgm:pt>
    <dgm:pt modelId="{6A306CEC-08A0-4F97-BA08-B8B6FC6DF694}">
      <dgm:prSet phldrT="[Текст]" custT="1"/>
      <dgm:spPr/>
      <dgm:t>
        <a:bodyPr/>
        <a:lstStyle/>
        <a:p>
          <a:r>
            <a:rPr lang="ru-RU" sz="1100">
              <a:latin typeface="Times New Roman" panose="02020603050405020304" pitchFamily="18" charset="0"/>
              <a:cs typeface="Times New Roman" panose="02020603050405020304" pitchFamily="18" charset="0"/>
            </a:rPr>
            <a:t>туристерді тартымды жерлерге апару</a:t>
          </a:r>
        </a:p>
      </dgm:t>
    </dgm:pt>
    <dgm:pt modelId="{D1AECCB6-318F-47B9-A168-600475D60296}" type="parTrans" cxnId="{C8438146-0509-4DB2-B6DD-84C60D4ACB33}">
      <dgm:prSet/>
      <dgm:spPr/>
      <dgm:t>
        <a:bodyPr/>
        <a:lstStyle/>
        <a:p>
          <a:endParaRPr lang="ru-RU" sz="1100">
            <a:latin typeface="Times New Roman" panose="02020603050405020304" pitchFamily="18" charset="0"/>
            <a:cs typeface="Times New Roman" panose="02020603050405020304" pitchFamily="18" charset="0"/>
          </a:endParaRPr>
        </a:p>
      </dgm:t>
    </dgm:pt>
    <dgm:pt modelId="{1A2274FE-A985-4EC7-B486-098EB0035E78}" type="sibTrans" cxnId="{C8438146-0509-4DB2-B6DD-84C60D4ACB33}">
      <dgm:prSet/>
      <dgm:spPr/>
      <dgm:t>
        <a:bodyPr/>
        <a:lstStyle/>
        <a:p>
          <a:endParaRPr lang="ru-RU" sz="1100">
            <a:latin typeface="Times New Roman" panose="02020603050405020304" pitchFamily="18" charset="0"/>
            <a:cs typeface="Times New Roman" panose="02020603050405020304" pitchFamily="18" charset="0"/>
          </a:endParaRPr>
        </a:p>
      </dgm:t>
    </dgm:pt>
    <dgm:pt modelId="{807E6633-238C-4206-9C89-2F9F80F72AA1}">
      <dgm:prSet phldrT="[Текст]" custT="1"/>
      <dgm:spPr/>
      <dgm:t>
        <a:bodyPr/>
        <a:lstStyle/>
        <a:p>
          <a:r>
            <a:rPr lang="ru-RU" sz="1100">
              <a:latin typeface="Times New Roman" panose="02020603050405020304" pitchFamily="18" charset="0"/>
              <a:cs typeface="Times New Roman" panose="02020603050405020304" pitchFamily="18" charset="0"/>
            </a:rPr>
            <a:t>джип</a:t>
          </a:r>
        </a:p>
      </dgm:t>
    </dgm:pt>
    <dgm:pt modelId="{9A79EC3F-BC38-4A7C-AD57-91CEE5BC37DF}" type="parTrans" cxnId="{A49D5500-8D7D-4F4F-91F2-65973DECD765}">
      <dgm:prSet/>
      <dgm:spPr/>
      <dgm:t>
        <a:bodyPr/>
        <a:lstStyle/>
        <a:p>
          <a:endParaRPr lang="ru-RU" sz="1100">
            <a:latin typeface="Times New Roman" panose="02020603050405020304" pitchFamily="18" charset="0"/>
            <a:cs typeface="Times New Roman" panose="02020603050405020304" pitchFamily="18" charset="0"/>
          </a:endParaRPr>
        </a:p>
      </dgm:t>
    </dgm:pt>
    <dgm:pt modelId="{5C4420A2-4E1B-4784-B6B1-376C76721F19}" type="sibTrans" cxnId="{A49D5500-8D7D-4F4F-91F2-65973DECD765}">
      <dgm:prSet/>
      <dgm:spPr/>
      <dgm:t>
        <a:bodyPr/>
        <a:lstStyle/>
        <a:p>
          <a:endParaRPr lang="ru-RU" sz="1100">
            <a:latin typeface="Times New Roman" panose="02020603050405020304" pitchFamily="18" charset="0"/>
            <a:cs typeface="Times New Roman" panose="02020603050405020304" pitchFamily="18" charset="0"/>
          </a:endParaRPr>
        </a:p>
      </dgm:t>
    </dgm:pt>
    <dgm:pt modelId="{11BC12A1-8315-4189-BE39-7E187F4FA4B3}">
      <dgm:prSet phldrT="[Текст]" custT="1"/>
      <dgm:spPr/>
      <dgm:t>
        <a:bodyPr/>
        <a:lstStyle/>
        <a:p>
          <a:r>
            <a:rPr lang="ru-RU" sz="1100">
              <a:latin typeface="Times New Roman" panose="02020603050405020304" pitchFamily="18" charset="0"/>
              <a:cs typeface="Times New Roman" panose="02020603050405020304" pitchFamily="18" charset="0"/>
            </a:rPr>
            <a:t>жол жоқ аймақтарда туристерді тасу</a:t>
          </a:r>
        </a:p>
      </dgm:t>
    </dgm:pt>
    <dgm:pt modelId="{344FC9A0-98F2-4288-BD93-53B4C36CCDC5}" type="parTrans" cxnId="{F4A52CD1-DCCD-45EE-95B3-DCBEA830D8CB}">
      <dgm:prSet/>
      <dgm:spPr/>
      <dgm:t>
        <a:bodyPr/>
        <a:lstStyle/>
        <a:p>
          <a:endParaRPr lang="ru-RU" sz="1100">
            <a:latin typeface="Times New Roman" panose="02020603050405020304" pitchFamily="18" charset="0"/>
            <a:cs typeface="Times New Roman" panose="02020603050405020304" pitchFamily="18" charset="0"/>
          </a:endParaRPr>
        </a:p>
      </dgm:t>
    </dgm:pt>
    <dgm:pt modelId="{C8DE4ADB-C18C-4490-9EB6-8540485073DE}" type="sibTrans" cxnId="{F4A52CD1-DCCD-45EE-95B3-DCBEA830D8CB}">
      <dgm:prSet/>
      <dgm:spPr/>
      <dgm:t>
        <a:bodyPr/>
        <a:lstStyle/>
        <a:p>
          <a:endParaRPr lang="ru-RU" sz="1100">
            <a:latin typeface="Times New Roman" panose="02020603050405020304" pitchFamily="18" charset="0"/>
            <a:cs typeface="Times New Roman" panose="02020603050405020304" pitchFamily="18" charset="0"/>
          </a:endParaRPr>
        </a:p>
      </dgm:t>
    </dgm:pt>
    <dgm:pt modelId="{9172E8E5-32B2-4E1B-B053-62BA292D8D81}">
      <dgm:prSet phldrT="[Текст]" custT="1"/>
      <dgm:spPr/>
      <dgm:t>
        <a:bodyPr/>
        <a:lstStyle/>
        <a:p>
          <a:r>
            <a:rPr lang="ru-RU" sz="1100">
              <a:latin typeface="Times New Roman" panose="02020603050405020304" pitchFamily="18" charset="0"/>
              <a:cs typeface="Times New Roman" panose="02020603050405020304" pitchFamily="18" charset="0"/>
            </a:rPr>
            <a:t>қолайсыз ауа райы</a:t>
          </a:r>
        </a:p>
      </dgm:t>
    </dgm:pt>
    <dgm:pt modelId="{5FB6E88A-4967-43D2-BD77-399F4E79E8D9}" type="parTrans" cxnId="{4EE08523-55B5-443E-9CBB-E634004A48A5}">
      <dgm:prSet/>
      <dgm:spPr/>
      <dgm:t>
        <a:bodyPr/>
        <a:lstStyle/>
        <a:p>
          <a:endParaRPr lang="ru-RU" sz="1100">
            <a:latin typeface="Times New Roman" panose="02020603050405020304" pitchFamily="18" charset="0"/>
            <a:cs typeface="Times New Roman" panose="02020603050405020304" pitchFamily="18" charset="0"/>
          </a:endParaRPr>
        </a:p>
      </dgm:t>
    </dgm:pt>
    <dgm:pt modelId="{993BFCA5-FA6A-48E1-8FE3-8DA4464919C3}" type="sibTrans" cxnId="{4EE08523-55B5-443E-9CBB-E634004A48A5}">
      <dgm:prSet/>
      <dgm:spPr/>
      <dgm:t>
        <a:bodyPr/>
        <a:lstStyle/>
        <a:p>
          <a:endParaRPr lang="ru-RU" sz="1100">
            <a:latin typeface="Times New Roman" panose="02020603050405020304" pitchFamily="18" charset="0"/>
            <a:cs typeface="Times New Roman" panose="02020603050405020304" pitchFamily="18" charset="0"/>
          </a:endParaRPr>
        </a:p>
      </dgm:t>
    </dgm:pt>
    <dgm:pt modelId="{9E622268-5076-4E63-A3F7-498DF7FD46B7}">
      <dgm:prSet phldrT="[Текст]" custT="1"/>
      <dgm:spPr/>
      <dgm:t>
        <a:bodyPr/>
        <a:lstStyle/>
        <a:p>
          <a:r>
            <a:rPr lang="ru-RU" sz="1100">
              <a:latin typeface="Times New Roman" panose="02020603050405020304" pitchFamily="18" charset="0"/>
              <a:cs typeface="Times New Roman" panose="02020603050405020304" pitchFamily="18" charset="0"/>
            </a:rPr>
            <a:t>қосымша көлік қызметі</a:t>
          </a:r>
        </a:p>
      </dgm:t>
    </dgm:pt>
    <dgm:pt modelId="{EF4ADA24-9266-490A-A526-992345E46981}" type="parTrans" cxnId="{DB548C1C-6E97-497B-BA2A-9BC88E63CC24}">
      <dgm:prSet/>
      <dgm:spPr/>
      <dgm:t>
        <a:bodyPr/>
        <a:lstStyle/>
        <a:p>
          <a:endParaRPr lang="ru-RU" sz="1100">
            <a:latin typeface="Times New Roman" panose="02020603050405020304" pitchFamily="18" charset="0"/>
            <a:cs typeface="Times New Roman" panose="02020603050405020304" pitchFamily="18" charset="0"/>
          </a:endParaRPr>
        </a:p>
      </dgm:t>
    </dgm:pt>
    <dgm:pt modelId="{AE5DEEE0-EC72-47C5-A636-7D5CD22C3542}" type="sibTrans" cxnId="{DB548C1C-6E97-497B-BA2A-9BC88E63CC24}">
      <dgm:prSet/>
      <dgm:spPr/>
      <dgm:t>
        <a:bodyPr/>
        <a:lstStyle/>
        <a:p>
          <a:endParaRPr lang="ru-RU" sz="1100">
            <a:latin typeface="Times New Roman" panose="02020603050405020304" pitchFamily="18" charset="0"/>
            <a:cs typeface="Times New Roman" panose="02020603050405020304" pitchFamily="18" charset="0"/>
          </a:endParaRPr>
        </a:p>
      </dgm:t>
    </dgm:pt>
    <dgm:pt modelId="{ADB7B199-4A0B-4C1E-8DC9-4BA987C5300F}">
      <dgm:prSet phldrT="[Текст]" custT="1"/>
      <dgm:spPr/>
      <dgm:t>
        <a:bodyPr/>
        <a:lstStyle/>
        <a:p>
          <a:r>
            <a:rPr lang="ru-RU" sz="1100">
              <a:latin typeface="Times New Roman" panose="02020603050405020304" pitchFamily="18" charset="0"/>
              <a:cs typeface="Times New Roman" panose="02020603050405020304" pitchFamily="18" charset="0"/>
            </a:rPr>
            <a:t>Этникалық сапар атпен</a:t>
          </a:r>
        </a:p>
      </dgm:t>
    </dgm:pt>
    <dgm:pt modelId="{C5587E39-9664-47FA-924B-25EC26B36D20}" type="parTrans" cxnId="{5C9C06A2-438E-46DE-820B-272C9D76A11F}">
      <dgm:prSet/>
      <dgm:spPr/>
      <dgm:t>
        <a:bodyPr/>
        <a:lstStyle/>
        <a:p>
          <a:endParaRPr lang="ru-RU" sz="1100">
            <a:latin typeface="Times New Roman" panose="02020603050405020304" pitchFamily="18" charset="0"/>
            <a:cs typeface="Times New Roman" panose="02020603050405020304" pitchFamily="18" charset="0"/>
          </a:endParaRPr>
        </a:p>
      </dgm:t>
    </dgm:pt>
    <dgm:pt modelId="{00019294-D5AB-4EF8-A8A5-3F3F9DAFFC94}" type="sibTrans" cxnId="{5C9C06A2-438E-46DE-820B-272C9D76A11F}">
      <dgm:prSet/>
      <dgm:spPr/>
      <dgm:t>
        <a:bodyPr/>
        <a:lstStyle/>
        <a:p>
          <a:endParaRPr lang="ru-RU" sz="1100">
            <a:latin typeface="Times New Roman" panose="02020603050405020304" pitchFamily="18" charset="0"/>
            <a:cs typeface="Times New Roman" panose="02020603050405020304" pitchFamily="18" charset="0"/>
          </a:endParaRPr>
        </a:p>
      </dgm:t>
    </dgm:pt>
    <dgm:pt modelId="{D824A33E-3A05-4571-9881-562D76B6A54E}">
      <dgm:prSet phldrT="[Текст]" custT="1"/>
      <dgm:spPr/>
      <dgm:t>
        <a:bodyPr/>
        <a:lstStyle/>
        <a:p>
          <a:r>
            <a:rPr lang="ru-RU" sz="1100">
              <a:latin typeface="Times New Roman" panose="02020603050405020304" pitchFamily="18" charset="0"/>
              <a:cs typeface="Times New Roman" panose="02020603050405020304" pitchFamily="18" charset="0"/>
            </a:rPr>
            <a:t>Жазық далада атпен серуендеу, туристің көшпелілердің бейнесіне енуі</a:t>
          </a:r>
        </a:p>
      </dgm:t>
    </dgm:pt>
    <dgm:pt modelId="{A5883B87-F219-4EFC-9894-C2E5A49BC7CC}" type="parTrans" cxnId="{7E095EE4-263D-48B0-99BC-D434893738D7}">
      <dgm:prSet/>
      <dgm:spPr/>
      <dgm:t>
        <a:bodyPr/>
        <a:lstStyle/>
        <a:p>
          <a:endParaRPr lang="ru-RU" sz="1100">
            <a:latin typeface="Times New Roman" panose="02020603050405020304" pitchFamily="18" charset="0"/>
            <a:cs typeface="Times New Roman" panose="02020603050405020304" pitchFamily="18" charset="0"/>
          </a:endParaRPr>
        </a:p>
      </dgm:t>
    </dgm:pt>
    <dgm:pt modelId="{79366BFD-5765-4708-B6CF-77B40294D75C}" type="sibTrans" cxnId="{7E095EE4-263D-48B0-99BC-D434893738D7}">
      <dgm:prSet/>
      <dgm:spPr/>
      <dgm:t>
        <a:bodyPr/>
        <a:lstStyle/>
        <a:p>
          <a:endParaRPr lang="ru-RU" sz="1100">
            <a:latin typeface="Times New Roman" panose="02020603050405020304" pitchFamily="18" charset="0"/>
            <a:cs typeface="Times New Roman" panose="02020603050405020304" pitchFamily="18" charset="0"/>
          </a:endParaRPr>
        </a:p>
      </dgm:t>
    </dgm:pt>
    <dgm:pt modelId="{EF688B15-A2D6-45D4-BEDB-853309B3A6C5}">
      <dgm:prSet phldrT="[Текст]" custT="1"/>
      <dgm:spPr/>
      <dgm:t>
        <a:bodyPr/>
        <a:lstStyle/>
        <a:p>
          <a:r>
            <a:rPr lang="ru-RU" sz="1100">
              <a:latin typeface="Times New Roman" panose="02020603050405020304" pitchFamily="18" charset="0"/>
              <a:cs typeface="Times New Roman" panose="02020603050405020304" pitchFamily="18" charset="0"/>
            </a:rPr>
            <a:t>Иппотерапия</a:t>
          </a:r>
        </a:p>
      </dgm:t>
    </dgm:pt>
    <dgm:pt modelId="{74D42DFE-6B2C-491E-B10B-54F848E5FD38}" type="parTrans" cxnId="{4D745E13-216F-4EED-B34C-435975F44788}">
      <dgm:prSet/>
      <dgm:spPr/>
      <dgm:t>
        <a:bodyPr/>
        <a:lstStyle/>
        <a:p>
          <a:endParaRPr lang="ru-RU" sz="1100">
            <a:latin typeface="Times New Roman" panose="02020603050405020304" pitchFamily="18" charset="0"/>
            <a:cs typeface="Times New Roman" panose="02020603050405020304" pitchFamily="18" charset="0"/>
          </a:endParaRPr>
        </a:p>
      </dgm:t>
    </dgm:pt>
    <dgm:pt modelId="{4585BD7B-E774-4C22-8BD8-B01531F8AF11}" type="sibTrans" cxnId="{4D745E13-216F-4EED-B34C-435975F44788}">
      <dgm:prSet/>
      <dgm:spPr/>
      <dgm:t>
        <a:bodyPr/>
        <a:lstStyle/>
        <a:p>
          <a:endParaRPr lang="ru-RU" sz="1100">
            <a:latin typeface="Times New Roman" panose="02020603050405020304" pitchFamily="18" charset="0"/>
            <a:cs typeface="Times New Roman" panose="02020603050405020304" pitchFamily="18" charset="0"/>
          </a:endParaRPr>
        </a:p>
      </dgm:t>
    </dgm:pt>
    <dgm:pt modelId="{94CAA381-4BC9-4C40-A106-A3BF85C54A40}">
      <dgm:prSet phldrT="[Текст]" custT="1"/>
      <dgm:spPr/>
      <dgm:t>
        <a:bodyPr/>
        <a:lstStyle/>
        <a:p>
          <a:r>
            <a:rPr lang="ru-RU" sz="1100">
              <a:latin typeface="Times New Roman" panose="02020603050405020304" pitchFamily="18" charset="0"/>
              <a:cs typeface="Times New Roman" panose="02020603050405020304" pitchFamily="18" charset="0"/>
            </a:rPr>
            <a:t>Ұлытау аймағында жылқы ұстайтын шаруашылықтарға туристерді апару, емдеу қызметі</a:t>
          </a:r>
        </a:p>
      </dgm:t>
    </dgm:pt>
    <dgm:pt modelId="{57D773B8-4CB8-45E1-A65D-F7CFD6B8D6BA}" type="parTrans" cxnId="{E60CCFC6-9F2C-4803-B525-2C1D1728EC49}">
      <dgm:prSet/>
      <dgm:spPr/>
      <dgm:t>
        <a:bodyPr/>
        <a:lstStyle/>
        <a:p>
          <a:endParaRPr lang="ru-RU" sz="1100">
            <a:latin typeface="Times New Roman" panose="02020603050405020304" pitchFamily="18" charset="0"/>
            <a:cs typeface="Times New Roman" panose="02020603050405020304" pitchFamily="18" charset="0"/>
          </a:endParaRPr>
        </a:p>
      </dgm:t>
    </dgm:pt>
    <dgm:pt modelId="{8874E306-05CE-4CA3-BD1C-BF8ABBF924AE}" type="sibTrans" cxnId="{E60CCFC6-9F2C-4803-B525-2C1D1728EC49}">
      <dgm:prSet/>
      <dgm:spPr/>
      <dgm:t>
        <a:bodyPr/>
        <a:lstStyle/>
        <a:p>
          <a:endParaRPr lang="ru-RU" sz="1100">
            <a:latin typeface="Times New Roman" panose="02020603050405020304" pitchFamily="18" charset="0"/>
            <a:cs typeface="Times New Roman" panose="02020603050405020304" pitchFamily="18" charset="0"/>
          </a:endParaRPr>
        </a:p>
      </dgm:t>
    </dgm:pt>
    <dgm:pt modelId="{C24D0D41-D588-4BB2-BA0F-FB0FF5A5EE6A}">
      <dgm:prSet phldrT="[Текст]" custT="1"/>
      <dgm:spPr/>
      <dgm:t>
        <a:bodyPr/>
        <a:lstStyle/>
        <a:p>
          <a:r>
            <a:rPr lang="ru-RU" sz="1100">
              <a:latin typeface="Times New Roman" panose="02020603050405020304" pitchFamily="18" charset="0"/>
              <a:cs typeface="Times New Roman" panose="02020603050405020304" pitchFamily="18" charset="0"/>
            </a:rPr>
            <a:t>ат арбамен серуен</a:t>
          </a:r>
        </a:p>
      </dgm:t>
    </dgm:pt>
    <dgm:pt modelId="{0D1BB1D6-5BB7-445D-A362-C8214B522157}" type="parTrans" cxnId="{8B356A52-CF39-4F31-AC39-7F9AA3CC1A3E}">
      <dgm:prSet/>
      <dgm:spPr/>
      <dgm:t>
        <a:bodyPr/>
        <a:lstStyle/>
        <a:p>
          <a:endParaRPr lang="ru-RU" sz="1100"/>
        </a:p>
      </dgm:t>
    </dgm:pt>
    <dgm:pt modelId="{48158341-74BA-4118-AA0F-D21E7A5AD39C}" type="sibTrans" cxnId="{8B356A52-CF39-4F31-AC39-7F9AA3CC1A3E}">
      <dgm:prSet/>
      <dgm:spPr/>
      <dgm:t>
        <a:bodyPr/>
        <a:lstStyle/>
        <a:p>
          <a:endParaRPr lang="ru-RU" sz="1100"/>
        </a:p>
      </dgm:t>
    </dgm:pt>
    <dgm:pt modelId="{8E409BB2-E8AE-458F-8DF0-F472FB04866A}">
      <dgm:prSet phldrT="[Текст]" custT="1"/>
      <dgm:spPr/>
      <dgm:t>
        <a:bodyPr/>
        <a:lstStyle/>
        <a:p>
          <a:r>
            <a:rPr lang="ru-RU" sz="1100">
              <a:latin typeface="Times New Roman" panose="02020603050405020304" pitchFamily="18" charset="0"/>
              <a:cs typeface="Times New Roman" panose="02020603050405020304" pitchFamily="18" charset="0"/>
            </a:rPr>
            <a:t>заманауи туристер мен шетелдік туристерге ерекше экзотикалық сапар ұсыну</a:t>
          </a:r>
        </a:p>
      </dgm:t>
    </dgm:pt>
    <dgm:pt modelId="{6DF3E9AD-042C-4C94-AFD5-8A626808168F}" type="parTrans" cxnId="{40DE8850-06FC-4072-BD62-AD0F053D8E18}">
      <dgm:prSet/>
      <dgm:spPr/>
      <dgm:t>
        <a:bodyPr/>
        <a:lstStyle/>
        <a:p>
          <a:endParaRPr lang="ru-RU" sz="1100"/>
        </a:p>
      </dgm:t>
    </dgm:pt>
    <dgm:pt modelId="{7DC764D4-6088-49DF-B04B-E9D763B58B7F}" type="sibTrans" cxnId="{40DE8850-06FC-4072-BD62-AD0F053D8E18}">
      <dgm:prSet/>
      <dgm:spPr/>
      <dgm:t>
        <a:bodyPr/>
        <a:lstStyle/>
        <a:p>
          <a:endParaRPr lang="ru-RU" sz="1100"/>
        </a:p>
      </dgm:t>
    </dgm:pt>
    <dgm:pt modelId="{670C945C-1C73-4B63-BE93-15C8559D33B2}" type="pres">
      <dgm:prSet presAssocID="{D07AD7C5-6616-40CD-A7FB-EFFBCD2CE754}" presName="Name0" presStyleCnt="0">
        <dgm:presLayoutVars>
          <dgm:dir/>
          <dgm:animLvl val="lvl"/>
          <dgm:resizeHandles val="exact"/>
        </dgm:presLayoutVars>
      </dgm:prSet>
      <dgm:spPr/>
      <dgm:t>
        <a:bodyPr/>
        <a:lstStyle/>
        <a:p>
          <a:endParaRPr lang="ru-RU"/>
        </a:p>
      </dgm:t>
    </dgm:pt>
    <dgm:pt modelId="{E2885FA9-8384-42C1-B653-7371FDD7CA55}" type="pres">
      <dgm:prSet presAssocID="{11BE7E09-D3B9-4700-9CE3-A77BF3FED78A}" presName="linNode" presStyleCnt="0"/>
      <dgm:spPr/>
    </dgm:pt>
    <dgm:pt modelId="{ED8BF1EF-FCDF-4884-9039-3DE50164C626}" type="pres">
      <dgm:prSet presAssocID="{11BE7E09-D3B9-4700-9CE3-A77BF3FED78A}" presName="parentText" presStyleLbl="node1" presStyleIdx="0" presStyleCnt="6">
        <dgm:presLayoutVars>
          <dgm:chMax val="1"/>
          <dgm:bulletEnabled val="1"/>
        </dgm:presLayoutVars>
      </dgm:prSet>
      <dgm:spPr/>
      <dgm:t>
        <a:bodyPr/>
        <a:lstStyle/>
        <a:p>
          <a:endParaRPr lang="ru-RU"/>
        </a:p>
      </dgm:t>
    </dgm:pt>
    <dgm:pt modelId="{E6A89232-A82F-412C-9328-53AA167B89C8}" type="pres">
      <dgm:prSet presAssocID="{11BE7E09-D3B9-4700-9CE3-A77BF3FED78A}" presName="descendantText" presStyleLbl="alignAccFollowNode1" presStyleIdx="0" presStyleCnt="6">
        <dgm:presLayoutVars>
          <dgm:bulletEnabled val="1"/>
        </dgm:presLayoutVars>
      </dgm:prSet>
      <dgm:spPr/>
      <dgm:t>
        <a:bodyPr/>
        <a:lstStyle/>
        <a:p>
          <a:endParaRPr lang="ru-RU"/>
        </a:p>
      </dgm:t>
    </dgm:pt>
    <dgm:pt modelId="{B8F1FAA0-AE78-4ED3-86E6-CCAF17C98668}" type="pres">
      <dgm:prSet presAssocID="{EDCF41B9-139E-4F57-9F1E-687C50BE8D78}" presName="sp" presStyleCnt="0"/>
      <dgm:spPr/>
    </dgm:pt>
    <dgm:pt modelId="{23377353-86AD-4C25-8643-1F2F223CB77B}" type="pres">
      <dgm:prSet presAssocID="{4F81FAF0-BB01-4C44-9B32-1E1DEB35C259}" presName="linNode" presStyleCnt="0"/>
      <dgm:spPr/>
    </dgm:pt>
    <dgm:pt modelId="{4988878B-67EE-431B-86D7-5788A47F37BD}" type="pres">
      <dgm:prSet presAssocID="{4F81FAF0-BB01-4C44-9B32-1E1DEB35C259}" presName="parentText" presStyleLbl="node1" presStyleIdx="1" presStyleCnt="6">
        <dgm:presLayoutVars>
          <dgm:chMax val="1"/>
          <dgm:bulletEnabled val="1"/>
        </dgm:presLayoutVars>
      </dgm:prSet>
      <dgm:spPr/>
      <dgm:t>
        <a:bodyPr/>
        <a:lstStyle/>
        <a:p>
          <a:endParaRPr lang="ru-RU"/>
        </a:p>
      </dgm:t>
    </dgm:pt>
    <dgm:pt modelId="{98006D1A-8450-4722-B91C-206B4FDE8F80}" type="pres">
      <dgm:prSet presAssocID="{4F81FAF0-BB01-4C44-9B32-1E1DEB35C259}" presName="descendantText" presStyleLbl="alignAccFollowNode1" presStyleIdx="1" presStyleCnt="6">
        <dgm:presLayoutVars>
          <dgm:bulletEnabled val="1"/>
        </dgm:presLayoutVars>
      </dgm:prSet>
      <dgm:spPr/>
      <dgm:t>
        <a:bodyPr/>
        <a:lstStyle/>
        <a:p>
          <a:endParaRPr lang="ru-RU"/>
        </a:p>
      </dgm:t>
    </dgm:pt>
    <dgm:pt modelId="{EE4D0088-00CC-4BBC-A742-2049002F9EE7}" type="pres">
      <dgm:prSet presAssocID="{B71F477F-2871-44F2-87A2-E09765CDB8B5}" presName="sp" presStyleCnt="0"/>
      <dgm:spPr/>
    </dgm:pt>
    <dgm:pt modelId="{CB8490C0-82CC-483B-94CC-C97BE284E086}" type="pres">
      <dgm:prSet presAssocID="{C24D0D41-D588-4BB2-BA0F-FB0FF5A5EE6A}" presName="linNode" presStyleCnt="0"/>
      <dgm:spPr/>
    </dgm:pt>
    <dgm:pt modelId="{34FA028E-FC06-4BF4-8315-D1C4D17D3633}" type="pres">
      <dgm:prSet presAssocID="{C24D0D41-D588-4BB2-BA0F-FB0FF5A5EE6A}" presName="parentText" presStyleLbl="node1" presStyleIdx="2" presStyleCnt="6">
        <dgm:presLayoutVars>
          <dgm:chMax val="1"/>
          <dgm:bulletEnabled val="1"/>
        </dgm:presLayoutVars>
      </dgm:prSet>
      <dgm:spPr/>
      <dgm:t>
        <a:bodyPr/>
        <a:lstStyle/>
        <a:p>
          <a:endParaRPr lang="ru-RU"/>
        </a:p>
      </dgm:t>
    </dgm:pt>
    <dgm:pt modelId="{9D3D0D8A-0A44-4683-887F-E0DB1413E203}" type="pres">
      <dgm:prSet presAssocID="{C24D0D41-D588-4BB2-BA0F-FB0FF5A5EE6A}" presName="descendantText" presStyleLbl="alignAccFollowNode1" presStyleIdx="2" presStyleCnt="6">
        <dgm:presLayoutVars>
          <dgm:bulletEnabled val="1"/>
        </dgm:presLayoutVars>
      </dgm:prSet>
      <dgm:spPr/>
      <dgm:t>
        <a:bodyPr/>
        <a:lstStyle/>
        <a:p>
          <a:endParaRPr lang="ru-RU"/>
        </a:p>
      </dgm:t>
    </dgm:pt>
    <dgm:pt modelId="{FBB9C9A7-89B3-454A-B03C-1A739EC65D1C}" type="pres">
      <dgm:prSet presAssocID="{48158341-74BA-4118-AA0F-D21E7A5AD39C}" presName="sp" presStyleCnt="0"/>
      <dgm:spPr/>
    </dgm:pt>
    <dgm:pt modelId="{024678D5-9C12-4A3B-BAE0-79A0AFDD395F}" type="pres">
      <dgm:prSet presAssocID="{807E6633-238C-4206-9C89-2F9F80F72AA1}" presName="linNode" presStyleCnt="0"/>
      <dgm:spPr/>
    </dgm:pt>
    <dgm:pt modelId="{BF665F0E-56B5-42C6-B16F-2226E3ACD1C4}" type="pres">
      <dgm:prSet presAssocID="{807E6633-238C-4206-9C89-2F9F80F72AA1}" presName="parentText" presStyleLbl="node1" presStyleIdx="3" presStyleCnt="6">
        <dgm:presLayoutVars>
          <dgm:chMax val="1"/>
          <dgm:bulletEnabled val="1"/>
        </dgm:presLayoutVars>
      </dgm:prSet>
      <dgm:spPr/>
      <dgm:t>
        <a:bodyPr/>
        <a:lstStyle/>
        <a:p>
          <a:endParaRPr lang="ru-RU"/>
        </a:p>
      </dgm:t>
    </dgm:pt>
    <dgm:pt modelId="{1EA48A8C-1B8A-4A6A-8DB2-6916DECD97F3}" type="pres">
      <dgm:prSet presAssocID="{807E6633-238C-4206-9C89-2F9F80F72AA1}" presName="descendantText" presStyleLbl="alignAccFollowNode1" presStyleIdx="3" presStyleCnt="6" custScaleY="138282">
        <dgm:presLayoutVars>
          <dgm:bulletEnabled val="1"/>
        </dgm:presLayoutVars>
      </dgm:prSet>
      <dgm:spPr/>
      <dgm:t>
        <a:bodyPr/>
        <a:lstStyle/>
        <a:p>
          <a:endParaRPr lang="ru-RU"/>
        </a:p>
      </dgm:t>
    </dgm:pt>
    <dgm:pt modelId="{67C01128-CE76-4118-B5D8-076893B0B4F8}" type="pres">
      <dgm:prSet presAssocID="{5C4420A2-4E1B-4784-B6B1-376C76721F19}" presName="sp" presStyleCnt="0"/>
      <dgm:spPr/>
    </dgm:pt>
    <dgm:pt modelId="{DAE5334F-2331-4C49-BC86-24AC40FAA477}" type="pres">
      <dgm:prSet presAssocID="{ADB7B199-4A0B-4C1E-8DC9-4BA987C5300F}" presName="linNode" presStyleCnt="0"/>
      <dgm:spPr/>
    </dgm:pt>
    <dgm:pt modelId="{93716DD0-0CE4-44BB-9816-AC0A813C386F}" type="pres">
      <dgm:prSet presAssocID="{ADB7B199-4A0B-4C1E-8DC9-4BA987C5300F}" presName="parentText" presStyleLbl="node1" presStyleIdx="4" presStyleCnt="6">
        <dgm:presLayoutVars>
          <dgm:chMax val="1"/>
          <dgm:bulletEnabled val="1"/>
        </dgm:presLayoutVars>
      </dgm:prSet>
      <dgm:spPr/>
      <dgm:t>
        <a:bodyPr/>
        <a:lstStyle/>
        <a:p>
          <a:endParaRPr lang="ru-RU"/>
        </a:p>
      </dgm:t>
    </dgm:pt>
    <dgm:pt modelId="{B409FDF2-B05A-4B44-B0E0-7C08ED3E2F4E}" type="pres">
      <dgm:prSet presAssocID="{ADB7B199-4A0B-4C1E-8DC9-4BA987C5300F}" presName="descendantText" presStyleLbl="alignAccFollowNode1" presStyleIdx="4" presStyleCnt="6">
        <dgm:presLayoutVars>
          <dgm:bulletEnabled val="1"/>
        </dgm:presLayoutVars>
      </dgm:prSet>
      <dgm:spPr/>
      <dgm:t>
        <a:bodyPr/>
        <a:lstStyle/>
        <a:p>
          <a:endParaRPr lang="ru-RU"/>
        </a:p>
      </dgm:t>
    </dgm:pt>
    <dgm:pt modelId="{2AF5DE54-1D74-40F8-80A4-D054A5453EC2}" type="pres">
      <dgm:prSet presAssocID="{00019294-D5AB-4EF8-A8A5-3F3F9DAFFC94}" presName="sp" presStyleCnt="0"/>
      <dgm:spPr/>
    </dgm:pt>
    <dgm:pt modelId="{4735AD51-B24A-49D5-98D8-851784324B93}" type="pres">
      <dgm:prSet presAssocID="{EF688B15-A2D6-45D4-BEDB-853309B3A6C5}" presName="linNode" presStyleCnt="0"/>
      <dgm:spPr/>
    </dgm:pt>
    <dgm:pt modelId="{35D4EB7D-DC27-4B0A-AE57-FFBCE894E592}" type="pres">
      <dgm:prSet presAssocID="{EF688B15-A2D6-45D4-BEDB-853309B3A6C5}" presName="parentText" presStyleLbl="node1" presStyleIdx="5" presStyleCnt="6">
        <dgm:presLayoutVars>
          <dgm:chMax val="1"/>
          <dgm:bulletEnabled val="1"/>
        </dgm:presLayoutVars>
      </dgm:prSet>
      <dgm:spPr/>
      <dgm:t>
        <a:bodyPr/>
        <a:lstStyle/>
        <a:p>
          <a:endParaRPr lang="ru-RU"/>
        </a:p>
      </dgm:t>
    </dgm:pt>
    <dgm:pt modelId="{9435EABE-7EF4-4322-8AD2-9D1C9A82DAB8}" type="pres">
      <dgm:prSet presAssocID="{EF688B15-A2D6-45D4-BEDB-853309B3A6C5}" presName="descendantText" presStyleLbl="alignAccFollowNode1" presStyleIdx="5" presStyleCnt="6">
        <dgm:presLayoutVars>
          <dgm:bulletEnabled val="1"/>
        </dgm:presLayoutVars>
      </dgm:prSet>
      <dgm:spPr/>
      <dgm:t>
        <a:bodyPr/>
        <a:lstStyle/>
        <a:p>
          <a:endParaRPr lang="ru-RU"/>
        </a:p>
      </dgm:t>
    </dgm:pt>
  </dgm:ptLst>
  <dgm:cxnLst>
    <dgm:cxn modelId="{4D745E13-216F-4EED-B34C-435975F44788}" srcId="{D07AD7C5-6616-40CD-A7FB-EFFBCD2CE754}" destId="{EF688B15-A2D6-45D4-BEDB-853309B3A6C5}" srcOrd="5" destOrd="0" parTransId="{74D42DFE-6B2C-491E-B10B-54F848E5FD38}" sibTransId="{4585BD7B-E774-4C22-8BD8-B01531F8AF11}"/>
    <dgm:cxn modelId="{EAE770E8-F86E-4761-916F-164199EC840D}" type="presOf" srcId="{FEAE6B5F-80F9-4FC7-A53A-FC8487CDD6B6}" destId="{98006D1A-8450-4722-B91C-206B4FDE8F80}" srcOrd="0" destOrd="0" presId="urn:microsoft.com/office/officeart/2005/8/layout/vList5"/>
    <dgm:cxn modelId="{A49D5500-8D7D-4F4F-91F2-65973DECD765}" srcId="{D07AD7C5-6616-40CD-A7FB-EFFBCD2CE754}" destId="{807E6633-238C-4206-9C89-2F9F80F72AA1}" srcOrd="3" destOrd="0" parTransId="{9A79EC3F-BC38-4A7C-AD57-91CEE5BC37DF}" sibTransId="{5C4420A2-4E1B-4784-B6B1-376C76721F19}"/>
    <dgm:cxn modelId="{3A899CAD-C27C-4B90-9EE0-1C3904450581}" type="presOf" srcId="{11BE7E09-D3B9-4700-9CE3-A77BF3FED78A}" destId="{ED8BF1EF-FCDF-4884-9039-3DE50164C626}" srcOrd="0" destOrd="0" presId="urn:microsoft.com/office/officeart/2005/8/layout/vList5"/>
    <dgm:cxn modelId="{07AC5E55-0D3A-40D5-8805-9789C6EA7648}" type="presOf" srcId="{8E409BB2-E8AE-458F-8DF0-F472FB04866A}" destId="{9D3D0D8A-0A44-4683-887F-E0DB1413E203}" srcOrd="0" destOrd="0" presId="urn:microsoft.com/office/officeart/2005/8/layout/vList5"/>
    <dgm:cxn modelId="{8B356A52-CF39-4F31-AC39-7F9AA3CC1A3E}" srcId="{D07AD7C5-6616-40CD-A7FB-EFFBCD2CE754}" destId="{C24D0D41-D588-4BB2-BA0F-FB0FF5A5EE6A}" srcOrd="2" destOrd="0" parTransId="{0D1BB1D6-5BB7-445D-A362-C8214B522157}" sibTransId="{48158341-74BA-4118-AA0F-D21E7A5AD39C}"/>
    <dgm:cxn modelId="{40DE8850-06FC-4072-BD62-AD0F053D8E18}" srcId="{C24D0D41-D588-4BB2-BA0F-FB0FF5A5EE6A}" destId="{8E409BB2-E8AE-458F-8DF0-F472FB04866A}" srcOrd="0" destOrd="0" parTransId="{6DF3E9AD-042C-4C94-AFD5-8A626808168F}" sibTransId="{7DC764D4-6088-49DF-B04B-E9D763B58B7F}"/>
    <dgm:cxn modelId="{7CCE7F14-843B-43B5-8EBE-D25663C1B5B1}" srcId="{11BE7E09-D3B9-4700-9CE3-A77BF3FED78A}" destId="{BFDFC3A3-D6CB-4032-A55A-2F5ADA4FF6A5}" srcOrd="0" destOrd="0" parTransId="{95CBCD2D-E2C6-4A05-B664-996F8F97272A}" sibTransId="{A61C9740-A4FD-4589-B253-E38B89354320}"/>
    <dgm:cxn modelId="{27F32BD8-B117-4CBE-87EE-E6F1205B2A67}" type="presOf" srcId="{9172E8E5-32B2-4E1B-B053-62BA292D8D81}" destId="{1EA48A8C-1B8A-4A6A-8DB2-6916DECD97F3}" srcOrd="0" destOrd="2" presId="urn:microsoft.com/office/officeart/2005/8/layout/vList5"/>
    <dgm:cxn modelId="{4EE08523-55B5-443E-9CBB-E634004A48A5}" srcId="{807E6633-238C-4206-9C89-2F9F80F72AA1}" destId="{9172E8E5-32B2-4E1B-B053-62BA292D8D81}" srcOrd="2" destOrd="0" parTransId="{5FB6E88A-4967-43D2-BD77-399F4E79E8D9}" sibTransId="{993BFCA5-FA6A-48E1-8FE3-8DA4464919C3}"/>
    <dgm:cxn modelId="{4155235F-8A90-416B-A11A-A281921EB861}" type="presOf" srcId="{EF688B15-A2D6-45D4-BEDB-853309B3A6C5}" destId="{35D4EB7D-DC27-4B0A-AE57-FFBCE894E592}" srcOrd="0" destOrd="0" presId="urn:microsoft.com/office/officeart/2005/8/layout/vList5"/>
    <dgm:cxn modelId="{C8438146-0509-4DB2-B6DD-84C60D4ACB33}" srcId="{4F81FAF0-BB01-4C44-9B32-1E1DEB35C259}" destId="{6A306CEC-08A0-4F97-BA08-B8B6FC6DF694}" srcOrd="1" destOrd="0" parTransId="{D1AECCB6-318F-47B9-A168-600475D60296}" sibTransId="{1A2274FE-A985-4EC7-B486-098EB0035E78}"/>
    <dgm:cxn modelId="{7BFADBBD-A87C-4C09-8138-AB7AF529AB1E}" type="presOf" srcId="{4F81FAF0-BB01-4C44-9B32-1E1DEB35C259}" destId="{4988878B-67EE-431B-86D7-5788A47F37BD}" srcOrd="0" destOrd="0" presId="urn:microsoft.com/office/officeart/2005/8/layout/vList5"/>
    <dgm:cxn modelId="{7E095EE4-263D-48B0-99BC-D434893738D7}" srcId="{ADB7B199-4A0B-4C1E-8DC9-4BA987C5300F}" destId="{D824A33E-3A05-4571-9881-562D76B6A54E}" srcOrd="0" destOrd="0" parTransId="{A5883B87-F219-4EFC-9894-C2E5A49BC7CC}" sibTransId="{79366BFD-5765-4708-B6CF-77B40294D75C}"/>
    <dgm:cxn modelId="{8610A63A-1932-42D9-A82D-9F88E7ED59A0}" type="presOf" srcId="{807E6633-238C-4206-9C89-2F9F80F72AA1}" destId="{BF665F0E-56B5-42C6-B16F-2226E3ACD1C4}" srcOrd="0" destOrd="0" presId="urn:microsoft.com/office/officeart/2005/8/layout/vList5"/>
    <dgm:cxn modelId="{113F6463-98B3-41EE-86F5-FD0EB7ABD2EB}" srcId="{D07AD7C5-6616-40CD-A7FB-EFFBCD2CE754}" destId="{4F81FAF0-BB01-4C44-9B32-1E1DEB35C259}" srcOrd="1" destOrd="0" parTransId="{D6903053-E1ED-4F3C-A25C-64871AF538E4}" sibTransId="{B71F477F-2871-44F2-87A2-E09765CDB8B5}"/>
    <dgm:cxn modelId="{EFC4BE43-4C53-4BB0-AC5E-53CBD3471C73}" srcId="{D07AD7C5-6616-40CD-A7FB-EFFBCD2CE754}" destId="{11BE7E09-D3B9-4700-9CE3-A77BF3FED78A}" srcOrd="0" destOrd="0" parTransId="{1F3D4A97-28EF-4089-B5CA-CAC1009863F5}" sibTransId="{EDCF41B9-139E-4F57-9F1E-687C50BE8D78}"/>
    <dgm:cxn modelId="{E60CCFC6-9F2C-4803-B525-2C1D1728EC49}" srcId="{EF688B15-A2D6-45D4-BEDB-853309B3A6C5}" destId="{94CAA381-4BC9-4C40-A106-A3BF85C54A40}" srcOrd="0" destOrd="0" parTransId="{57D773B8-4CB8-45E1-A65D-F7CFD6B8D6BA}" sibTransId="{8874E306-05CE-4CA3-BD1C-BF8ABBF924AE}"/>
    <dgm:cxn modelId="{2D0BF96D-663E-4E64-A48C-639AA04B9BEA}" type="presOf" srcId="{C24D0D41-D588-4BB2-BA0F-FB0FF5A5EE6A}" destId="{34FA028E-FC06-4BF4-8315-D1C4D17D3633}" srcOrd="0" destOrd="0" presId="urn:microsoft.com/office/officeart/2005/8/layout/vList5"/>
    <dgm:cxn modelId="{EED68BD0-E760-404B-9A64-06A1E8010075}" type="presOf" srcId="{11BC12A1-8315-4189-BE39-7E187F4FA4B3}" destId="{1EA48A8C-1B8A-4A6A-8DB2-6916DECD97F3}" srcOrd="0" destOrd="0" presId="urn:microsoft.com/office/officeart/2005/8/layout/vList5"/>
    <dgm:cxn modelId="{DB548C1C-6E97-497B-BA2A-9BC88E63CC24}" srcId="{807E6633-238C-4206-9C89-2F9F80F72AA1}" destId="{9E622268-5076-4E63-A3F7-498DF7FD46B7}" srcOrd="1" destOrd="0" parTransId="{EF4ADA24-9266-490A-A526-992345E46981}" sibTransId="{AE5DEEE0-EC72-47C5-A636-7D5CD22C3542}"/>
    <dgm:cxn modelId="{7B9F8B5B-3D57-4206-AD00-68A4B5EFBD3C}" type="presOf" srcId="{94CAA381-4BC9-4C40-A106-A3BF85C54A40}" destId="{9435EABE-7EF4-4322-8AD2-9D1C9A82DAB8}" srcOrd="0" destOrd="0" presId="urn:microsoft.com/office/officeart/2005/8/layout/vList5"/>
    <dgm:cxn modelId="{5C9C06A2-438E-46DE-820B-272C9D76A11F}" srcId="{D07AD7C5-6616-40CD-A7FB-EFFBCD2CE754}" destId="{ADB7B199-4A0B-4C1E-8DC9-4BA987C5300F}" srcOrd="4" destOrd="0" parTransId="{C5587E39-9664-47FA-924B-25EC26B36D20}" sibTransId="{00019294-D5AB-4EF8-A8A5-3F3F9DAFFC94}"/>
    <dgm:cxn modelId="{532C1517-1736-4C7D-AD0B-712C053F32E8}" type="presOf" srcId="{AB4512C9-C96A-4F7E-877E-BA3026E40F55}" destId="{E6A89232-A82F-412C-9328-53AA167B89C8}" srcOrd="0" destOrd="1" presId="urn:microsoft.com/office/officeart/2005/8/layout/vList5"/>
    <dgm:cxn modelId="{FD01C225-B358-4533-AF01-70B02666F26C}" type="presOf" srcId="{9E622268-5076-4E63-A3F7-498DF7FD46B7}" destId="{1EA48A8C-1B8A-4A6A-8DB2-6916DECD97F3}" srcOrd="0" destOrd="1" presId="urn:microsoft.com/office/officeart/2005/8/layout/vList5"/>
    <dgm:cxn modelId="{8B2AF6FA-5984-4081-A14E-B5779D8C196A}" type="presOf" srcId="{BFDFC3A3-D6CB-4032-A55A-2F5ADA4FF6A5}" destId="{E6A89232-A82F-412C-9328-53AA167B89C8}" srcOrd="0" destOrd="0" presId="urn:microsoft.com/office/officeart/2005/8/layout/vList5"/>
    <dgm:cxn modelId="{F4A52CD1-DCCD-45EE-95B3-DCBEA830D8CB}" srcId="{807E6633-238C-4206-9C89-2F9F80F72AA1}" destId="{11BC12A1-8315-4189-BE39-7E187F4FA4B3}" srcOrd="0" destOrd="0" parTransId="{344FC9A0-98F2-4288-BD93-53B4C36CCDC5}" sibTransId="{C8DE4ADB-C18C-4490-9EB6-8540485073DE}"/>
    <dgm:cxn modelId="{68300920-3DAB-47E3-80CA-A87C98D6B7A4}" type="presOf" srcId="{D824A33E-3A05-4571-9881-562D76B6A54E}" destId="{B409FDF2-B05A-4B44-B0E0-7C08ED3E2F4E}" srcOrd="0" destOrd="0" presId="urn:microsoft.com/office/officeart/2005/8/layout/vList5"/>
    <dgm:cxn modelId="{66DD8CAF-A1B1-4E9D-BC50-9AEF7A89C64B}" srcId="{4F81FAF0-BB01-4C44-9B32-1E1DEB35C259}" destId="{FEAE6B5F-80F9-4FC7-A53A-FC8487CDD6B6}" srcOrd="0" destOrd="0" parTransId="{DAC3C789-D9C2-4165-9358-83186E9AF451}" sibTransId="{EE1BFCAA-4AF1-4C30-AB5A-1337DE63596E}"/>
    <dgm:cxn modelId="{1BF12E3B-B9C3-4789-88D4-24026C373A42}" type="presOf" srcId="{D07AD7C5-6616-40CD-A7FB-EFFBCD2CE754}" destId="{670C945C-1C73-4B63-BE93-15C8559D33B2}" srcOrd="0" destOrd="0" presId="urn:microsoft.com/office/officeart/2005/8/layout/vList5"/>
    <dgm:cxn modelId="{F5C89A06-14CD-4299-A2E7-D5685E09A177}" srcId="{11BE7E09-D3B9-4700-9CE3-A77BF3FED78A}" destId="{AB4512C9-C96A-4F7E-877E-BA3026E40F55}" srcOrd="1" destOrd="0" parTransId="{E2FFF1C2-7EB6-4C09-822E-F0AA85AD748C}" sibTransId="{35367DF8-B10A-450C-8B46-FDAB41B08EE3}"/>
    <dgm:cxn modelId="{9CA8BF7B-DAE9-47E6-8D42-7EB53B54AFF8}" type="presOf" srcId="{ADB7B199-4A0B-4C1E-8DC9-4BA987C5300F}" destId="{93716DD0-0CE4-44BB-9816-AC0A813C386F}" srcOrd="0" destOrd="0" presId="urn:microsoft.com/office/officeart/2005/8/layout/vList5"/>
    <dgm:cxn modelId="{DDEDC479-4465-413F-8FB7-26DA67660CDC}" type="presOf" srcId="{6A306CEC-08A0-4F97-BA08-B8B6FC6DF694}" destId="{98006D1A-8450-4722-B91C-206B4FDE8F80}" srcOrd="0" destOrd="1" presId="urn:microsoft.com/office/officeart/2005/8/layout/vList5"/>
    <dgm:cxn modelId="{AD4B90EB-3AB1-4B29-BB78-62C21074BD72}" type="presParOf" srcId="{670C945C-1C73-4B63-BE93-15C8559D33B2}" destId="{E2885FA9-8384-42C1-B653-7371FDD7CA55}" srcOrd="0" destOrd="0" presId="urn:microsoft.com/office/officeart/2005/8/layout/vList5"/>
    <dgm:cxn modelId="{CD522907-63B5-4C30-B92C-9132893EE5F5}" type="presParOf" srcId="{E2885FA9-8384-42C1-B653-7371FDD7CA55}" destId="{ED8BF1EF-FCDF-4884-9039-3DE50164C626}" srcOrd="0" destOrd="0" presId="urn:microsoft.com/office/officeart/2005/8/layout/vList5"/>
    <dgm:cxn modelId="{1240B0F7-25EE-4CE9-A5C3-C3EC03D36D90}" type="presParOf" srcId="{E2885FA9-8384-42C1-B653-7371FDD7CA55}" destId="{E6A89232-A82F-412C-9328-53AA167B89C8}" srcOrd="1" destOrd="0" presId="urn:microsoft.com/office/officeart/2005/8/layout/vList5"/>
    <dgm:cxn modelId="{FBFF2B95-5FEA-4013-8DF0-2D0898AB59BE}" type="presParOf" srcId="{670C945C-1C73-4B63-BE93-15C8559D33B2}" destId="{B8F1FAA0-AE78-4ED3-86E6-CCAF17C98668}" srcOrd="1" destOrd="0" presId="urn:microsoft.com/office/officeart/2005/8/layout/vList5"/>
    <dgm:cxn modelId="{D69424B6-4426-4BFB-960C-1292CB494C1A}" type="presParOf" srcId="{670C945C-1C73-4B63-BE93-15C8559D33B2}" destId="{23377353-86AD-4C25-8643-1F2F223CB77B}" srcOrd="2" destOrd="0" presId="urn:microsoft.com/office/officeart/2005/8/layout/vList5"/>
    <dgm:cxn modelId="{E64C9A54-8EFC-4BC2-8DDB-5206B18E144A}" type="presParOf" srcId="{23377353-86AD-4C25-8643-1F2F223CB77B}" destId="{4988878B-67EE-431B-86D7-5788A47F37BD}" srcOrd="0" destOrd="0" presId="urn:microsoft.com/office/officeart/2005/8/layout/vList5"/>
    <dgm:cxn modelId="{157CDF4F-2D30-4FAD-A159-2FC34A7B3636}" type="presParOf" srcId="{23377353-86AD-4C25-8643-1F2F223CB77B}" destId="{98006D1A-8450-4722-B91C-206B4FDE8F80}" srcOrd="1" destOrd="0" presId="urn:microsoft.com/office/officeart/2005/8/layout/vList5"/>
    <dgm:cxn modelId="{439A8E6A-80D9-48FE-8349-B2E0385E8B96}" type="presParOf" srcId="{670C945C-1C73-4B63-BE93-15C8559D33B2}" destId="{EE4D0088-00CC-4BBC-A742-2049002F9EE7}" srcOrd="3" destOrd="0" presId="urn:microsoft.com/office/officeart/2005/8/layout/vList5"/>
    <dgm:cxn modelId="{0B6365C9-3DD5-4E4A-AF5C-B86BEA6DEBBA}" type="presParOf" srcId="{670C945C-1C73-4B63-BE93-15C8559D33B2}" destId="{CB8490C0-82CC-483B-94CC-C97BE284E086}" srcOrd="4" destOrd="0" presId="urn:microsoft.com/office/officeart/2005/8/layout/vList5"/>
    <dgm:cxn modelId="{D1DD55DD-7766-4409-B267-043FA69544EF}" type="presParOf" srcId="{CB8490C0-82CC-483B-94CC-C97BE284E086}" destId="{34FA028E-FC06-4BF4-8315-D1C4D17D3633}" srcOrd="0" destOrd="0" presId="urn:microsoft.com/office/officeart/2005/8/layout/vList5"/>
    <dgm:cxn modelId="{E02C54E6-BB22-4BAF-ABA0-C1DC10A65DC7}" type="presParOf" srcId="{CB8490C0-82CC-483B-94CC-C97BE284E086}" destId="{9D3D0D8A-0A44-4683-887F-E0DB1413E203}" srcOrd="1" destOrd="0" presId="urn:microsoft.com/office/officeart/2005/8/layout/vList5"/>
    <dgm:cxn modelId="{CF0E2855-5D05-4683-A175-EE5B3A06C580}" type="presParOf" srcId="{670C945C-1C73-4B63-BE93-15C8559D33B2}" destId="{FBB9C9A7-89B3-454A-B03C-1A739EC65D1C}" srcOrd="5" destOrd="0" presId="urn:microsoft.com/office/officeart/2005/8/layout/vList5"/>
    <dgm:cxn modelId="{587F1535-DCA5-4177-98E5-2E39330B8B12}" type="presParOf" srcId="{670C945C-1C73-4B63-BE93-15C8559D33B2}" destId="{024678D5-9C12-4A3B-BAE0-79A0AFDD395F}" srcOrd="6" destOrd="0" presId="urn:microsoft.com/office/officeart/2005/8/layout/vList5"/>
    <dgm:cxn modelId="{ACC8D10E-676C-4E86-8715-4559954F0BDC}" type="presParOf" srcId="{024678D5-9C12-4A3B-BAE0-79A0AFDD395F}" destId="{BF665F0E-56B5-42C6-B16F-2226E3ACD1C4}" srcOrd="0" destOrd="0" presId="urn:microsoft.com/office/officeart/2005/8/layout/vList5"/>
    <dgm:cxn modelId="{4FB0AD8A-DC20-4544-A285-94D813C6CD90}" type="presParOf" srcId="{024678D5-9C12-4A3B-BAE0-79A0AFDD395F}" destId="{1EA48A8C-1B8A-4A6A-8DB2-6916DECD97F3}" srcOrd="1" destOrd="0" presId="urn:microsoft.com/office/officeart/2005/8/layout/vList5"/>
    <dgm:cxn modelId="{D30E7BED-1BF2-47BE-A071-3A9BEEFADC3C}" type="presParOf" srcId="{670C945C-1C73-4B63-BE93-15C8559D33B2}" destId="{67C01128-CE76-4118-B5D8-076893B0B4F8}" srcOrd="7" destOrd="0" presId="urn:microsoft.com/office/officeart/2005/8/layout/vList5"/>
    <dgm:cxn modelId="{C2E254FC-2E38-47CD-B825-6F662BA1C78F}" type="presParOf" srcId="{670C945C-1C73-4B63-BE93-15C8559D33B2}" destId="{DAE5334F-2331-4C49-BC86-24AC40FAA477}" srcOrd="8" destOrd="0" presId="urn:microsoft.com/office/officeart/2005/8/layout/vList5"/>
    <dgm:cxn modelId="{8A39DC93-3358-45F2-989C-8EFF3B821D84}" type="presParOf" srcId="{DAE5334F-2331-4C49-BC86-24AC40FAA477}" destId="{93716DD0-0CE4-44BB-9816-AC0A813C386F}" srcOrd="0" destOrd="0" presId="urn:microsoft.com/office/officeart/2005/8/layout/vList5"/>
    <dgm:cxn modelId="{D3C35E0D-6566-4639-901D-D0E0EAC5D3F9}" type="presParOf" srcId="{DAE5334F-2331-4C49-BC86-24AC40FAA477}" destId="{B409FDF2-B05A-4B44-B0E0-7C08ED3E2F4E}" srcOrd="1" destOrd="0" presId="urn:microsoft.com/office/officeart/2005/8/layout/vList5"/>
    <dgm:cxn modelId="{35FC5194-424F-4F66-8A89-81AC5A98844F}" type="presParOf" srcId="{670C945C-1C73-4B63-BE93-15C8559D33B2}" destId="{2AF5DE54-1D74-40F8-80A4-D054A5453EC2}" srcOrd="9" destOrd="0" presId="urn:microsoft.com/office/officeart/2005/8/layout/vList5"/>
    <dgm:cxn modelId="{795B2939-A33C-4A2C-99B6-DF5B522E72A8}" type="presParOf" srcId="{670C945C-1C73-4B63-BE93-15C8559D33B2}" destId="{4735AD51-B24A-49D5-98D8-851784324B93}" srcOrd="10" destOrd="0" presId="urn:microsoft.com/office/officeart/2005/8/layout/vList5"/>
    <dgm:cxn modelId="{E3DA140D-53DA-4114-99A9-3D082450A96E}" type="presParOf" srcId="{4735AD51-B24A-49D5-98D8-851784324B93}" destId="{35D4EB7D-DC27-4B0A-AE57-FFBCE894E592}" srcOrd="0" destOrd="0" presId="urn:microsoft.com/office/officeart/2005/8/layout/vList5"/>
    <dgm:cxn modelId="{0BF0BB1F-478F-4254-82A5-00F21774B57C}" type="presParOf" srcId="{4735AD51-B24A-49D5-98D8-851784324B93}" destId="{9435EABE-7EF4-4322-8AD2-9D1C9A82DAB8}" srcOrd="1" destOrd="0" presId="urn:microsoft.com/office/officeart/2005/8/layout/vList5"/>
  </dgm:cxnLst>
  <dgm:bg/>
  <dgm:whole/>
  <dgm:extLst>
    <a:ext uri="http://schemas.microsoft.com/office/drawing/2008/diagram">
      <dsp:dataModelExt xmlns:dsp="http://schemas.microsoft.com/office/drawing/2008/diagram" relId="rId160" minVer="http://schemas.openxmlformats.org/drawingml/2006/diagram"/>
    </a:ext>
  </dgm:extLst>
</dgm:dataModel>
</file>

<file path=word/diagrams/data28.xml><?xml version="1.0" encoding="utf-8"?>
<dgm:dataModel xmlns:dgm="http://schemas.openxmlformats.org/drawingml/2006/diagram" xmlns:a="http://schemas.openxmlformats.org/drawingml/2006/main">
  <dgm:ptLst>
    <dgm:pt modelId="{35981107-DF27-4C68-9961-2DBE827BC3A5}" type="doc">
      <dgm:prSet loTypeId="urn:microsoft.com/office/officeart/2005/8/layout/vList5" loCatId="list" qsTypeId="urn:microsoft.com/office/officeart/2005/8/quickstyle/simple1" qsCatId="simple" csTypeId="urn:microsoft.com/office/officeart/2005/8/colors/accent0_1" csCatId="mainScheme" phldr="1"/>
      <dgm:spPr/>
      <dgm:t>
        <a:bodyPr/>
        <a:lstStyle/>
        <a:p>
          <a:endParaRPr lang="ru-RU"/>
        </a:p>
      </dgm:t>
    </dgm:pt>
    <dgm:pt modelId="{A159D9BE-D504-4AF7-B0F0-FEA7D87AEED8}">
      <dgm:prSet phldrT="[Текст]" custT="1"/>
      <dgm:spPr/>
      <dgm:t>
        <a:bodyPr/>
        <a:lstStyle/>
        <a:p>
          <a:r>
            <a:rPr lang="ru-RU" sz="1100">
              <a:latin typeface="Times New Roman" panose="02020603050405020304" pitchFamily="18" charset="0"/>
              <a:cs typeface="Times New Roman" panose="02020603050405020304" pitchFamily="18" charset="0"/>
            </a:rPr>
            <a:t>Ұлттық тағамдарды</a:t>
          </a:r>
          <a:r>
            <a:rPr lang="en-US" sz="1100">
              <a:latin typeface="Times New Roman" panose="02020603050405020304" pitchFamily="18" charset="0"/>
              <a:cs typeface="Times New Roman" panose="02020603050405020304" pitchFamily="18" charset="0"/>
            </a:rPr>
            <a:t> </a:t>
          </a:r>
          <a:r>
            <a:rPr lang="ru-RU" sz="1100">
              <a:latin typeface="Times New Roman" panose="02020603050405020304" pitchFamily="18" charset="0"/>
              <a:cs typeface="Times New Roman" panose="02020603050405020304" pitchFamily="18" charset="0"/>
            </a:rPr>
            <a:t>дайындау</a:t>
          </a:r>
        </a:p>
      </dgm:t>
    </dgm:pt>
    <dgm:pt modelId="{FC00DBA8-D601-4F61-A223-68A8168C2B46}" type="parTrans" cxnId="{579C5657-601F-48F8-A4CE-D4528B71FAB4}">
      <dgm:prSet/>
      <dgm:spPr/>
      <dgm:t>
        <a:bodyPr/>
        <a:lstStyle/>
        <a:p>
          <a:endParaRPr lang="ru-RU" sz="1100">
            <a:latin typeface="Times New Roman" panose="02020603050405020304" pitchFamily="18" charset="0"/>
            <a:cs typeface="Times New Roman" panose="02020603050405020304" pitchFamily="18" charset="0"/>
          </a:endParaRPr>
        </a:p>
      </dgm:t>
    </dgm:pt>
    <dgm:pt modelId="{0C674403-8FF0-4131-B96C-BC55199765E6}" type="sibTrans" cxnId="{579C5657-601F-48F8-A4CE-D4528B71FAB4}">
      <dgm:prSet/>
      <dgm:spPr/>
      <dgm:t>
        <a:bodyPr/>
        <a:lstStyle/>
        <a:p>
          <a:endParaRPr lang="ru-RU" sz="1100">
            <a:latin typeface="Times New Roman" panose="02020603050405020304" pitchFamily="18" charset="0"/>
            <a:cs typeface="Times New Roman" panose="02020603050405020304" pitchFamily="18" charset="0"/>
          </a:endParaRPr>
        </a:p>
      </dgm:t>
    </dgm:pt>
    <dgm:pt modelId="{7D8A7271-6EC0-4226-890B-11401AC196BB}">
      <dgm:prSet phldrT="[Текст]" custT="1"/>
      <dgm:spPr/>
      <dgm:t>
        <a:bodyPr/>
        <a:lstStyle/>
        <a:p>
          <a:r>
            <a:rPr lang="kk-KZ" sz="1100">
              <a:latin typeface="Times New Roman" panose="02020603050405020304" pitchFamily="18" charset="0"/>
              <a:cs typeface="Times New Roman" panose="02020603050405020304" pitchFamily="18" charset="0"/>
            </a:rPr>
            <a:t>ұлттық тағамдарды дайындау шеберлік сыныптары, мектеп оқушылары</a:t>
          </a:r>
          <a:endParaRPr lang="ru-RU" sz="1100">
            <a:latin typeface="Times New Roman" panose="02020603050405020304" pitchFamily="18" charset="0"/>
            <a:cs typeface="Times New Roman" panose="02020603050405020304" pitchFamily="18" charset="0"/>
          </a:endParaRPr>
        </a:p>
      </dgm:t>
    </dgm:pt>
    <dgm:pt modelId="{92614FC8-E4CA-493B-B8F4-616035F0F247}" type="parTrans" cxnId="{9584FF17-F905-48C4-8AF0-2F6A8E092B0F}">
      <dgm:prSet/>
      <dgm:spPr/>
      <dgm:t>
        <a:bodyPr/>
        <a:lstStyle/>
        <a:p>
          <a:endParaRPr lang="ru-RU" sz="1100">
            <a:latin typeface="Times New Roman" panose="02020603050405020304" pitchFamily="18" charset="0"/>
            <a:cs typeface="Times New Roman" panose="02020603050405020304" pitchFamily="18" charset="0"/>
          </a:endParaRPr>
        </a:p>
      </dgm:t>
    </dgm:pt>
    <dgm:pt modelId="{C2F88E41-BC03-441E-A541-E6E0FB3A314F}" type="sibTrans" cxnId="{9584FF17-F905-48C4-8AF0-2F6A8E092B0F}">
      <dgm:prSet/>
      <dgm:spPr/>
      <dgm:t>
        <a:bodyPr/>
        <a:lstStyle/>
        <a:p>
          <a:endParaRPr lang="ru-RU" sz="1100">
            <a:latin typeface="Times New Roman" panose="02020603050405020304" pitchFamily="18" charset="0"/>
            <a:cs typeface="Times New Roman" panose="02020603050405020304" pitchFamily="18" charset="0"/>
          </a:endParaRPr>
        </a:p>
      </dgm:t>
    </dgm:pt>
    <dgm:pt modelId="{4F3B1595-0E35-4004-8BEA-D08B18DF7A36}">
      <dgm:prSet phldrT="[Текст]" custT="1"/>
      <dgm:spPr/>
      <dgm:t>
        <a:bodyPr/>
        <a:lstStyle/>
        <a:p>
          <a:r>
            <a:rPr lang="ru-RU" sz="1100">
              <a:latin typeface="Times New Roman" panose="02020603050405020304" pitchFamily="18" charset="0"/>
              <a:cs typeface="Times New Roman" panose="02020603050405020304" pitchFamily="18" charset="0"/>
            </a:rPr>
            <a:t>Қолөнер</a:t>
          </a:r>
        </a:p>
      </dgm:t>
    </dgm:pt>
    <dgm:pt modelId="{B73A4B5A-36F2-427F-902F-8CA4F1D24A54}" type="parTrans" cxnId="{719D002A-062E-40F9-8D47-E1D9F5A9DCC7}">
      <dgm:prSet/>
      <dgm:spPr/>
      <dgm:t>
        <a:bodyPr/>
        <a:lstStyle/>
        <a:p>
          <a:endParaRPr lang="ru-RU" sz="1100">
            <a:latin typeface="Times New Roman" panose="02020603050405020304" pitchFamily="18" charset="0"/>
            <a:cs typeface="Times New Roman" panose="02020603050405020304" pitchFamily="18" charset="0"/>
          </a:endParaRPr>
        </a:p>
      </dgm:t>
    </dgm:pt>
    <dgm:pt modelId="{0A86AA58-112A-4F1D-A0B4-2BB8530DBCD0}" type="sibTrans" cxnId="{719D002A-062E-40F9-8D47-E1D9F5A9DCC7}">
      <dgm:prSet/>
      <dgm:spPr/>
      <dgm:t>
        <a:bodyPr/>
        <a:lstStyle/>
        <a:p>
          <a:endParaRPr lang="ru-RU" sz="1100">
            <a:latin typeface="Times New Roman" panose="02020603050405020304" pitchFamily="18" charset="0"/>
            <a:cs typeface="Times New Roman" panose="02020603050405020304" pitchFamily="18" charset="0"/>
          </a:endParaRPr>
        </a:p>
      </dgm:t>
    </dgm:pt>
    <dgm:pt modelId="{338FB5DC-BF5A-4A55-A197-471F7A48FE17}">
      <dgm:prSet phldrT="[Текст]" custT="1"/>
      <dgm:spPr/>
      <dgm:t>
        <a:bodyPr/>
        <a:lstStyle/>
        <a:p>
          <a:r>
            <a:rPr lang="ru-RU" sz="1100">
              <a:latin typeface="Times New Roman" panose="02020603050405020304" pitchFamily="18" charset="0"/>
              <a:cs typeface="Times New Roman" panose="02020603050405020304" pitchFamily="18" charset="0"/>
            </a:rPr>
            <a:t>сурет салу, тоқыма</a:t>
          </a:r>
        </a:p>
      </dgm:t>
    </dgm:pt>
    <dgm:pt modelId="{09AC7DB3-EAFD-45F5-92C6-1E5BB8A34C16}" type="parTrans" cxnId="{110823E0-508E-4014-BF55-78060376249B}">
      <dgm:prSet/>
      <dgm:spPr/>
      <dgm:t>
        <a:bodyPr/>
        <a:lstStyle/>
        <a:p>
          <a:endParaRPr lang="ru-RU" sz="1100">
            <a:latin typeface="Times New Roman" panose="02020603050405020304" pitchFamily="18" charset="0"/>
            <a:cs typeface="Times New Roman" panose="02020603050405020304" pitchFamily="18" charset="0"/>
          </a:endParaRPr>
        </a:p>
      </dgm:t>
    </dgm:pt>
    <dgm:pt modelId="{4DDA75C1-07FC-421A-9186-03FF6EA8ECEB}" type="sibTrans" cxnId="{110823E0-508E-4014-BF55-78060376249B}">
      <dgm:prSet/>
      <dgm:spPr/>
      <dgm:t>
        <a:bodyPr/>
        <a:lstStyle/>
        <a:p>
          <a:endParaRPr lang="ru-RU" sz="1100">
            <a:latin typeface="Times New Roman" panose="02020603050405020304" pitchFamily="18" charset="0"/>
            <a:cs typeface="Times New Roman" panose="02020603050405020304" pitchFamily="18" charset="0"/>
          </a:endParaRPr>
        </a:p>
      </dgm:t>
    </dgm:pt>
    <dgm:pt modelId="{83290033-7D04-4267-9BE7-4A85FB7ABBFA}">
      <dgm:prSet phldrT="[Текст]" custT="1"/>
      <dgm:spPr/>
      <dgm:t>
        <a:bodyPr/>
        <a:lstStyle/>
        <a:p>
          <a:r>
            <a:rPr lang="kk-KZ" sz="1100">
              <a:latin typeface="Times New Roman" panose="02020603050405020304" pitchFamily="18" charset="0"/>
              <a:cs typeface="Times New Roman" panose="02020603050405020304" pitchFamily="18" charset="0"/>
            </a:rPr>
            <a:t>Музыка</a:t>
          </a:r>
          <a:endParaRPr lang="ru-RU" sz="1100">
            <a:latin typeface="Times New Roman" panose="02020603050405020304" pitchFamily="18" charset="0"/>
            <a:cs typeface="Times New Roman" panose="02020603050405020304" pitchFamily="18" charset="0"/>
          </a:endParaRPr>
        </a:p>
      </dgm:t>
    </dgm:pt>
    <dgm:pt modelId="{BFA9FE61-9F6B-4613-8FF0-219F11B4CC39}" type="parTrans" cxnId="{03A5C05C-E770-40DE-B5E7-249397CBA866}">
      <dgm:prSet/>
      <dgm:spPr/>
      <dgm:t>
        <a:bodyPr/>
        <a:lstStyle/>
        <a:p>
          <a:endParaRPr lang="ru-RU" sz="1100">
            <a:latin typeface="Times New Roman" panose="02020603050405020304" pitchFamily="18" charset="0"/>
            <a:cs typeface="Times New Roman" panose="02020603050405020304" pitchFamily="18" charset="0"/>
          </a:endParaRPr>
        </a:p>
      </dgm:t>
    </dgm:pt>
    <dgm:pt modelId="{DE75E0CC-7EFE-4E31-8742-297CDBCA851E}" type="sibTrans" cxnId="{03A5C05C-E770-40DE-B5E7-249397CBA866}">
      <dgm:prSet/>
      <dgm:spPr/>
      <dgm:t>
        <a:bodyPr/>
        <a:lstStyle/>
        <a:p>
          <a:endParaRPr lang="ru-RU" sz="1100">
            <a:latin typeface="Times New Roman" panose="02020603050405020304" pitchFamily="18" charset="0"/>
            <a:cs typeface="Times New Roman" panose="02020603050405020304" pitchFamily="18" charset="0"/>
          </a:endParaRPr>
        </a:p>
      </dgm:t>
    </dgm:pt>
    <dgm:pt modelId="{3B66D49B-DE51-4C55-82F3-9800D15C8C3B}">
      <dgm:prSet phldrT="[Текст]" custT="1"/>
      <dgm:spPr/>
      <dgm:t>
        <a:bodyPr/>
        <a:lstStyle/>
        <a:p>
          <a:r>
            <a:rPr lang="ru-RU" sz="1100">
              <a:latin typeface="Times New Roman" panose="02020603050405020304" pitchFamily="18" charset="0"/>
              <a:cs typeface="Times New Roman" panose="02020603050405020304" pitchFamily="18" charset="0"/>
            </a:rPr>
            <a:t>ұлттық аспаптарда ойнау </a:t>
          </a:r>
        </a:p>
      </dgm:t>
    </dgm:pt>
    <dgm:pt modelId="{60849A66-65E1-4B06-AB89-2C1849219236}" type="parTrans" cxnId="{73BE0DBC-A38A-4F68-96C3-A2FF28183A46}">
      <dgm:prSet/>
      <dgm:spPr/>
      <dgm:t>
        <a:bodyPr/>
        <a:lstStyle/>
        <a:p>
          <a:endParaRPr lang="ru-RU" sz="1100">
            <a:latin typeface="Times New Roman" panose="02020603050405020304" pitchFamily="18" charset="0"/>
            <a:cs typeface="Times New Roman" panose="02020603050405020304" pitchFamily="18" charset="0"/>
          </a:endParaRPr>
        </a:p>
      </dgm:t>
    </dgm:pt>
    <dgm:pt modelId="{1A56BD31-AE8B-4666-AA09-8BED9525203F}" type="sibTrans" cxnId="{73BE0DBC-A38A-4F68-96C3-A2FF28183A46}">
      <dgm:prSet/>
      <dgm:spPr/>
      <dgm:t>
        <a:bodyPr/>
        <a:lstStyle/>
        <a:p>
          <a:endParaRPr lang="ru-RU" sz="1100">
            <a:latin typeface="Times New Roman" panose="02020603050405020304" pitchFamily="18" charset="0"/>
            <a:cs typeface="Times New Roman" panose="02020603050405020304" pitchFamily="18" charset="0"/>
          </a:endParaRPr>
        </a:p>
      </dgm:t>
    </dgm:pt>
    <dgm:pt modelId="{013AEAF6-C731-4A60-865C-B53231F38A72}">
      <dgm:prSet phldrT="[Текст]" custT="1"/>
      <dgm:spPr/>
      <dgm:t>
        <a:bodyPr/>
        <a:lstStyle/>
        <a:p>
          <a:r>
            <a:rPr lang="ru-RU" sz="1100">
              <a:latin typeface="Times New Roman" panose="02020603050405020304" pitchFamily="18" charset="0"/>
              <a:cs typeface="Times New Roman" panose="02020603050405020304" pitchFamily="18" charset="0"/>
            </a:rPr>
            <a:t>ұлттық ойындардың ережелері</a:t>
          </a:r>
        </a:p>
      </dgm:t>
    </dgm:pt>
    <dgm:pt modelId="{7EA09ED3-0988-49AD-BB29-932B01BF915B}" type="parTrans" cxnId="{17ACAFB6-FB12-4E11-93F6-6DE6FFA33429}">
      <dgm:prSet/>
      <dgm:spPr/>
      <dgm:t>
        <a:bodyPr/>
        <a:lstStyle/>
        <a:p>
          <a:endParaRPr lang="ru-RU" sz="1100">
            <a:latin typeface="Times New Roman" panose="02020603050405020304" pitchFamily="18" charset="0"/>
            <a:cs typeface="Times New Roman" panose="02020603050405020304" pitchFamily="18" charset="0"/>
          </a:endParaRPr>
        </a:p>
      </dgm:t>
    </dgm:pt>
    <dgm:pt modelId="{B0974F3E-C8F8-49DF-A535-20F44343FB66}" type="sibTrans" cxnId="{17ACAFB6-FB12-4E11-93F6-6DE6FFA33429}">
      <dgm:prSet/>
      <dgm:spPr/>
      <dgm:t>
        <a:bodyPr/>
        <a:lstStyle/>
        <a:p>
          <a:endParaRPr lang="ru-RU" sz="1100">
            <a:latin typeface="Times New Roman" panose="02020603050405020304" pitchFamily="18" charset="0"/>
            <a:cs typeface="Times New Roman" panose="02020603050405020304" pitchFamily="18" charset="0"/>
          </a:endParaRPr>
        </a:p>
      </dgm:t>
    </dgm:pt>
    <dgm:pt modelId="{D1738A58-47F6-4821-B7FA-82E9AD28717D}">
      <dgm:prSet phldrT="[Текст]" custT="1"/>
      <dgm:spPr/>
      <dgm:t>
        <a:bodyPr/>
        <a:lstStyle/>
        <a:p>
          <a:r>
            <a:rPr lang="kk-KZ" sz="1100">
              <a:latin typeface="Times New Roman" panose="02020603050405020304" pitchFamily="18" charset="0"/>
              <a:cs typeface="Times New Roman" panose="02020603050405020304" pitchFamily="18" charset="0"/>
            </a:rPr>
            <a:t>тағамдардың ерекшеліктері, етті ұсыну ерекшеліктері</a:t>
          </a:r>
          <a:endParaRPr lang="ru-RU" sz="1100">
            <a:latin typeface="Times New Roman" panose="02020603050405020304" pitchFamily="18" charset="0"/>
            <a:cs typeface="Times New Roman" panose="02020603050405020304" pitchFamily="18" charset="0"/>
          </a:endParaRPr>
        </a:p>
      </dgm:t>
    </dgm:pt>
    <dgm:pt modelId="{D8682525-01DF-4991-94E9-52E4B5D61847}" type="parTrans" cxnId="{FCF43731-86F3-4DE8-83D5-8E6540C2100E}">
      <dgm:prSet/>
      <dgm:spPr/>
      <dgm:t>
        <a:bodyPr/>
        <a:lstStyle/>
        <a:p>
          <a:endParaRPr lang="ru-RU" sz="1100">
            <a:latin typeface="Times New Roman" panose="02020603050405020304" pitchFamily="18" charset="0"/>
            <a:cs typeface="Times New Roman" panose="02020603050405020304" pitchFamily="18" charset="0"/>
          </a:endParaRPr>
        </a:p>
      </dgm:t>
    </dgm:pt>
    <dgm:pt modelId="{D5E4CB21-E1DD-4DEE-AB1A-DD38C0024678}" type="sibTrans" cxnId="{FCF43731-86F3-4DE8-83D5-8E6540C2100E}">
      <dgm:prSet/>
      <dgm:spPr/>
      <dgm:t>
        <a:bodyPr/>
        <a:lstStyle/>
        <a:p>
          <a:endParaRPr lang="ru-RU" sz="1100">
            <a:latin typeface="Times New Roman" panose="02020603050405020304" pitchFamily="18" charset="0"/>
            <a:cs typeface="Times New Roman" panose="02020603050405020304" pitchFamily="18" charset="0"/>
          </a:endParaRPr>
        </a:p>
      </dgm:t>
    </dgm:pt>
    <dgm:pt modelId="{D9759BD7-BF6E-40AC-B433-4F256FBD5ACA}">
      <dgm:prSet phldrT="[Текст]" custT="1"/>
      <dgm:spPr/>
      <dgm:t>
        <a:bodyPr/>
        <a:lstStyle/>
        <a:p>
          <a:r>
            <a:rPr lang="kk-KZ" sz="1100">
              <a:latin typeface="Times New Roman" panose="02020603050405020304" pitchFamily="18" charset="0"/>
              <a:cs typeface="Times New Roman" panose="02020603050405020304" pitchFamily="18" charset="0"/>
            </a:rPr>
            <a:t>жүн үйіру, қолөнер шеберханасы </a:t>
          </a:r>
          <a:endParaRPr lang="ru-RU" sz="1100">
            <a:latin typeface="Times New Roman" panose="02020603050405020304" pitchFamily="18" charset="0"/>
            <a:cs typeface="Times New Roman" panose="02020603050405020304" pitchFamily="18" charset="0"/>
          </a:endParaRPr>
        </a:p>
      </dgm:t>
    </dgm:pt>
    <dgm:pt modelId="{45229009-1C96-4B72-97C8-F0E8CD5A0EDB}" type="parTrans" cxnId="{87091ADC-F001-4981-BCF9-CB0A9AD95F2F}">
      <dgm:prSet/>
      <dgm:spPr/>
      <dgm:t>
        <a:bodyPr/>
        <a:lstStyle/>
        <a:p>
          <a:endParaRPr lang="ru-RU" sz="1100">
            <a:latin typeface="Times New Roman" panose="02020603050405020304" pitchFamily="18" charset="0"/>
            <a:cs typeface="Times New Roman" panose="02020603050405020304" pitchFamily="18" charset="0"/>
          </a:endParaRPr>
        </a:p>
      </dgm:t>
    </dgm:pt>
    <dgm:pt modelId="{230495E7-1BD1-4540-A39A-F51F2B5082F7}" type="sibTrans" cxnId="{87091ADC-F001-4981-BCF9-CB0A9AD95F2F}">
      <dgm:prSet/>
      <dgm:spPr/>
      <dgm:t>
        <a:bodyPr/>
        <a:lstStyle/>
        <a:p>
          <a:endParaRPr lang="ru-RU" sz="1100">
            <a:latin typeface="Times New Roman" panose="02020603050405020304" pitchFamily="18" charset="0"/>
            <a:cs typeface="Times New Roman" panose="02020603050405020304" pitchFamily="18" charset="0"/>
          </a:endParaRPr>
        </a:p>
      </dgm:t>
    </dgm:pt>
    <dgm:pt modelId="{E58CA474-7FBA-46D7-86DB-8B363EEF8B9A}">
      <dgm:prSet phldrT="[Текст]" custT="1"/>
      <dgm:spPr/>
      <dgm:t>
        <a:bodyPr/>
        <a:lstStyle/>
        <a:p>
          <a:r>
            <a:rPr lang="kk-KZ" sz="1100">
              <a:latin typeface="Times New Roman" panose="02020603050405020304" pitchFamily="18" charset="0"/>
              <a:cs typeface="Times New Roman" panose="02020603050405020304" pitchFamily="18" charset="0"/>
            </a:rPr>
            <a:t>аспаптарды жасау, тамашалау</a:t>
          </a:r>
          <a:endParaRPr lang="ru-RU" sz="1100">
            <a:latin typeface="Times New Roman" panose="02020603050405020304" pitchFamily="18" charset="0"/>
            <a:cs typeface="Times New Roman" panose="02020603050405020304" pitchFamily="18" charset="0"/>
          </a:endParaRPr>
        </a:p>
      </dgm:t>
    </dgm:pt>
    <dgm:pt modelId="{49A3A0C2-2ED1-405F-8C10-7939E8CE020B}" type="parTrans" cxnId="{E69B121E-9DE9-42E9-B673-25AA5E87D2AF}">
      <dgm:prSet/>
      <dgm:spPr/>
      <dgm:t>
        <a:bodyPr/>
        <a:lstStyle/>
        <a:p>
          <a:endParaRPr lang="ru-RU" sz="1100">
            <a:latin typeface="Times New Roman" panose="02020603050405020304" pitchFamily="18" charset="0"/>
            <a:cs typeface="Times New Roman" panose="02020603050405020304" pitchFamily="18" charset="0"/>
          </a:endParaRPr>
        </a:p>
      </dgm:t>
    </dgm:pt>
    <dgm:pt modelId="{B6051734-3AC9-4802-88FB-8BCA1EDE9DC5}" type="sibTrans" cxnId="{E69B121E-9DE9-42E9-B673-25AA5E87D2AF}">
      <dgm:prSet/>
      <dgm:spPr/>
      <dgm:t>
        <a:bodyPr/>
        <a:lstStyle/>
        <a:p>
          <a:endParaRPr lang="ru-RU" sz="1100">
            <a:latin typeface="Times New Roman" panose="02020603050405020304" pitchFamily="18" charset="0"/>
            <a:cs typeface="Times New Roman" panose="02020603050405020304" pitchFamily="18" charset="0"/>
          </a:endParaRPr>
        </a:p>
      </dgm:t>
    </dgm:pt>
    <dgm:pt modelId="{09DE87F3-D4F0-4B82-976B-19FF015275E5}">
      <dgm:prSet phldrT="[Текст]" custT="1"/>
      <dgm:spPr/>
      <dgm:t>
        <a:bodyPr/>
        <a:lstStyle/>
        <a:p>
          <a:r>
            <a:rPr lang="kk-KZ" sz="1100">
              <a:latin typeface="Times New Roman" panose="02020603050405020304" pitchFamily="18" charset="0"/>
              <a:cs typeface="Times New Roman" panose="02020603050405020304" pitchFamily="18" charset="0"/>
            </a:rPr>
            <a:t>Ұлттық ойындар</a:t>
          </a:r>
          <a:endParaRPr lang="ru-RU" sz="1100">
            <a:latin typeface="Times New Roman" panose="02020603050405020304" pitchFamily="18" charset="0"/>
            <a:cs typeface="Times New Roman" panose="02020603050405020304" pitchFamily="18" charset="0"/>
          </a:endParaRPr>
        </a:p>
      </dgm:t>
    </dgm:pt>
    <dgm:pt modelId="{ED261DDD-501F-4592-A3BC-BA28C07E174A}" type="parTrans" cxnId="{4B8F0A81-1014-4122-B596-AA5D45F3DF88}">
      <dgm:prSet/>
      <dgm:spPr/>
      <dgm:t>
        <a:bodyPr/>
        <a:lstStyle/>
        <a:p>
          <a:endParaRPr lang="ru-RU" sz="1100">
            <a:latin typeface="Times New Roman" panose="02020603050405020304" pitchFamily="18" charset="0"/>
            <a:cs typeface="Times New Roman" panose="02020603050405020304" pitchFamily="18" charset="0"/>
          </a:endParaRPr>
        </a:p>
      </dgm:t>
    </dgm:pt>
    <dgm:pt modelId="{C199AD1A-6430-422D-B38F-65F2F16F13E6}" type="sibTrans" cxnId="{4B8F0A81-1014-4122-B596-AA5D45F3DF88}">
      <dgm:prSet/>
      <dgm:spPr/>
      <dgm:t>
        <a:bodyPr/>
        <a:lstStyle/>
        <a:p>
          <a:endParaRPr lang="ru-RU" sz="1100">
            <a:latin typeface="Times New Roman" panose="02020603050405020304" pitchFamily="18" charset="0"/>
            <a:cs typeface="Times New Roman" panose="02020603050405020304" pitchFamily="18" charset="0"/>
          </a:endParaRPr>
        </a:p>
      </dgm:t>
    </dgm:pt>
    <dgm:pt modelId="{C0ECF161-D5C4-4353-B6E5-B119F4B11D6C}">
      <dgm:prSet phldrT="[Текст]" custT="1"/>
      <dgm:spPr/>
      <dgm:t>
        <a:bodyPr/>
        <a:lstStyle/>
        <a:p>
          <a:r>
            <a:rPr lang="kk-KZ" sz="1100">
              <a:latin typeface="Times New Roman" panose="02020603050405020304" pitchFamily="18" charset="0"/>
              <a:cs typeface="Times New Roman" panose="02020603050405020304" pitchFamily="18" charset="0"/>
            </a:rPr>
            <a:t>ойындарды өткізу, сайыстар</a:t>
          </a:r>
          <a:endParaRPr lang="ru-RU" sz="1100">
            <a:latin typeface="Times New Roman" panose="02020603050405020304" pitchFamily="18" charset="0"/>
            <a:cs typeface="Times New Roman" panose="02020603050405020304" pitchFamily="18" charset="0"/>
          </a:endParaRPr>
        </a:p>
      </dgm:t>
    </dgm:pt>
    <dgm:pt modelId="{3489BD91-AD81-4724-8D42-624E59E5EA6C}" type="parTrans" cxnId="{E5CAD5F6-0897-4DC0-813A-D758E5BBC0DC}">
      <dgm:prSet/>
      <dgm:spPr/>
      <dgm:t>
        <a:bodyPr/>
        <a:lstStyle/>
        <a:p>
          <a:endParaRPr lang="ru-RU" sz="1100">
            <a:latin typeface="Times New Roman" panose="02020603050405020304" pitchFamily="18" charset="0"/>
            <a:cs typeface="Times New Roman" panose="02020603050405020304" pitchFamily="18" charset="0"/>
          </a:endParaRPr>
        </a:p>
      </dgm:t>
    </dgm:pt>
    <dgm:pt modelId="{17853327-E240-4A0D-8D60-9080EB1BEFA1}" type="sibTrans" cxnId="{E5CAD5F6-0897-4DC0-813A-D758E5BBC0DC}">
      <dgm:prSet/>
      <dgm:spPr/>
      <dgm:t>
        <a:bodyPr/>
        <a:lstStyle/>
        <a:p>
          <a:endParaRPr lang="ru-RU" sz="1100">
            <a:latin typeface="Times New Roman" panose="02020603050405020304" pitchFamily="18" charset="0"/>
            <a:cs typeface="Times New Roman" panose="02020603050405020304" pitchFamily="18" charset="0"/>
          </a:endParaRPr>
        </a:p>
      </dgm:t>
    </dgm:pt>
    <dgm:pt modelId="{BA8D7BC2-4909-4541-BC1C-DCF3ADB7EC65}">
      <dgm:prSet phldrT="[Текст]" custT="1"/>
      <dgm:spPr/>
      <dgm:t>
        <a:bodyPr/>
        <a:lstStyle/>
        <a:p>
          <a:r>
            <a:rPr lang="kk-KZ" sz="1100">
              <a:latin typeface="Times New Roman" panose="02020603050405020304" pitchFamily="18" charset="0"/>
              <a:cs typeface="Times New Roman" panose="02020603050405020304" pitchFamily="18" charset="0"/>
            </a:rPr>
            <a:t>Кәдесыйлар</a:t>
          </a:r>
          <a:endParaRPr lang="ru-RU" sz="1100">
            <a:latin typeface="Times New Roman" panose="02020603050405020304" pitchFamily="18" charset="0"/>
            <a:cs typeface="Times New Roman" panose="02020603050405020304" pitchFamily="18" charset="0"/>
          </a:endParaRPr>
        </a:p>
      </dgm:t>
    </dgm:pt>
    <dgm:pt modelId="{D996F39E-E687-4A42-A908-B7C5A494F63A}" type="parTrans" cxnId="{E3E5E090-70B8-469C-8134-02225F90AD21}">
      <dgm:prSet/>
      <dgm:spPr/>
      <dgm:t>
        <a:bodyPr/>
        <a:lstStyle/>
        <a:p>
          <a:endParaRPr lang="ru-RU" sz="1100">
            <a:latin typeface="Times New Roman" panose="02020603050405020304" pitchFamily="18" charset="0"/>
            <a:cs typeface="Times New Roman" panose="02020603050405020304" pitchFamily="18" charset="0"/>
          </a:endParaRPr>
        </a:p>
      </dgm:t>
    </dgm:pt>
    <dgm:pt modelId="{E4BE3915-6901-4D48-9FDE-6457845A54AA}" type="sibTrans" cxnId="{E3E5E090-70B8-469C-8134-02225F90AD21}">
      <dgm:prSet/>
      <dgm:spPr/>
      <dgm:t>
        <a:bodyPr/>
        <a:lstStyle/>
        <a:p>
          <a:endParaRPr lang="ru-RU" sz="1100">
            <a:latin typeface="Times New Roman" panose="02020603050405020304" pitchFamily="18" charset="0"/>
            <a:cs typeface="Times New Roman" panose="02020603050405020304" pitchFamily="18" charset="0"/>
          </a:endParaRPr>
        </a:p>
      </dgm:t>
    </dgm:pt>
    <dgm:pt modelId="{9D71CE50-A2AD-43F1-9BFB-FF174CA0A935}">
      <dgm:prSet phldrT="[Текст]" custT="1"/>
      <dgm:spPr/>
      <dgm:t>
        <a:bodyPr/>
        <a:lstStyle/>
        <a:p>
          <a:r>
            <a:rPr lang="kk-KZ" sz="1100">
              <a:latin typeface="Times New Roman" panose="02020603050405020304" pitchFamily="18" charset="0"/>
              <a:cs typeface="Times New Roman" panose="02020603050405020304" pitchFamily="18" charset="0"/>
            </a:rPr>
            <a:t>ағаштан, матадан кәдесый жасау</a:t>
          </a:r>
          <a:endParaRPr lang="ru-RU" sz="1100">
            <a:latin typeface="Times New Roman" panose="02020603050405020304" pitchFamily="18" charset="0"/>
            <a:cs typeface="Times New Roman" panose="02020603050405020304" pitchFamily="18" charset="0"/>
          </a:endParaRPr>
        </a:p>
      </dgm:t>
    </dgm:pt>
    <dgm:pt modelId="{4C4B1523-EF57-4F36-ABEA-3DB54D02B9F1}" type="parTrans" cxnId="{52CF3644-BE2C-4694-8618-DD0F1C7494D2}">
      <dgm:prSet/>
      <dgm:spPr/>
      <dgm:t>
        <a:bodyPr/>
        <a:lstStyle/>
        <a:p>
          <a:endParaRPr lang="ru-RU" sz="1100">
            <a:latin typeface="Times New Roman" panose="02020603050405020304" pitchFamily="18" charset="0"/>
            <a:cs typeface="Times New Roman" panose="02020603050405020304" pitchFamily="18" charset="0"/>
          </a:endParaRPr>
        </a:p>
      </dgm:t>
    </dgm:pt>
    <dgm:pt modelId="{0C8240BA-48C5-4900-BF8E-C2A894268797}" type="sibTrans" cxnId="{52CF3644-BE2C-4694-8618-DD0F1C7494D2}">
      <dgm:prSet/>
      <dgm:spPr/>
      <dgm:t>
        <a:bodyPr/>
        <a:lstStyle/>
        <a:p>
          <a:endParaRPr lang="ru-RU" sz="1100">
            <a:latin typeface="Times New Roman" panose="02020603050405020304" pitchFamily="18" charset="0"/>
            <a:cs typeface="Times New Roman" panose="02020603050405020304" pitchFamily="18" charset="0"/>
          </a:endParaRPr>
        </a:p>
      </dgm:t>
    </dgm:pt>
    <dgm:pt modelId="{24DE2A05-888F-4CB9-A43E-999E28E6F9DC}">
      <dgm:prSet phldrT="[Текст]" custT="1"/>
      <dgm:spPr/>
      <dgm:t>
        <a:bodyPr/>
        <a:lstStyle/>
        <a:p>
          <a:r>
            <a:rPr lang="kk-KZ" sz="1100">
              <a:latin typeface="Times New Roman" panose="02020603050405020304" pitchFamily="18" charset="0"/>
              <a:cs typeface="Times New Roman" panose="02020603050405020304" pitchFamily="18" charset="0"/>
            </a:rPr>
            <a:t>сатып алу, кәдесый бренді</a:t>
          </a:r>
          <a:endParaRPr lang="ru-RU" sz="1100">
            <a:latin typeface="Times New Roman" panose="02020603050405020304" pitchFamily="18" charset="0"/>
            <a:cs typeface="Times New Roman" panose="02020603050405020304" pitchFamily="18" charset="0"/>
          </a:endParaRPr>
        </a:p>
      </dgm:t>
    </dgm:pt>
    <dgm:pt modelId="{54B5369F-460B-427E-94A6-939083390CA2}" type="parTrans" cxnId="{6F27D9E8-1766-4CC7-944A-F7F8CEC7C564}">
      <dgm:prSet/>
      <dgm:spPr/>
      <dgm:t>
        <a:bodyPr/>
        <a:lstStyle/>
        <a:p>
          <a:endParaRPr lang="ru-RU" sz="1100">
            <a:latin typeface="Times New Roman" panose="02020603050405020304" pitchFamily="18" charset="0"/>
            <a:cs typeface="Times New Roman" panose="02020603050405020304" pitchFamily="18" charset="0"/>
          </a:endParaRPr>
        </a:p>
      </dgm:t>
    </dgm:pt>
    <dgm:pt modelId="{DD3981CE-2754-4D7C-8926-91948FF126D0}" type="sibTrans" cxnId="{6F27D9E8-1766-4CC7-944A-F7F8CEC7C564}">
      <dgm:prSet/>
      <dgm:spPr/>
      <dgm:t>
        <a:bodyPr/>
        <a:lstStyle/>
        <a:p>
          <a:endParaRPr lang="ru-RU" sz="1100">
            <a:latin typeface="Times New Roman" panose="02020603050405020304" pitchFamily="18" charset="0"/>
            <a:cs typeface="Times New Roman" panose="02020603050405020304" pitchFamily="18" charset="0"/>
          </a:endParaRPr>
        </a:p>
      </dgm:t>
    </dgm:pt>
    <dgm:pt modelId="{15313182-2823-444F-ABA6-7DED2061F85F}">
      <dgm:prSet phldrT="[Текст]" custT="1"/>
      <dgm:spPr/>
      <dgm:t>
        <a:bodyPr/>
        <a:lstStyle/>
        <a:p>
          <a:r>
            <a:rPr lang="kk-KZ" sz="1100">
              <a:latin typeface="Times New Roman" panose="02020603050405020304" pitchFamily="18" charset="0"/>
              <a:cs typeface="Times New Roman" panose="02020603050405020304" pitchFamily="18" charset="0"/>
            </a:rPr>
            <a:t>Мәдени ағарту</a:t>
          </a:r>
          <a:endParaRPr lang="ru-RU" sz="1100">
            <a:latin typeface="Times New Roman" panose="02020603050405020304" pitchFamily="18" charset="0"/>
            <a:cs typeface="Times New Roman" panose="02020603050405020304" pitchFamily="18" charset="0"/>
          </a:endParaRPr>
        </a:p>
      </dgm:t>
    </dgm:pt>
    <dgm:pt modelId="{AAAA2CB3-0E4D-4FC7-8585-0878F5DCACF9}" type="parTrans" cxnId="{466BA1CA-1994-485C-B137-2EC7E7202D3A}">
      <dgm:prSet/>
      <dgm:spPr/>
      <dgm:t>
        <a:bodyPr/>
        <a:lstStyle/>
        <a:p>
          <a:endParaRPr lang="ru-RU" sz="1100">
            <a:latin typeface="Times New Roman" panose="02020603050405020304" pitchFamily="18" charset="0"/>
            <a:cs typeface="Times New Roman" panose="02020603050405020304" pitchFamily="18" charset="0"/>
          </a:endParaRPr>
        </a:p>
      </dgm:t>
    </dgm:pt>
    <dgm:pt modelId="{BAEBA5C7-ADD7-4A0D-AAAA-E8EFBCD32DFF}" type="sibTrans" cxnId="{466BA1CA-1994-485C-B137-2EC7E7202D3A}">
      <dgm:prSet/>
      <dgm:spPr/>
      <dgm:t>
        <a:bodyPr/>
        <a:lstStyle/>
        <a:p>
          <a:endParaRPr lang="ru-RU" sz="1100">
            <a:latin typeface="Times New Roman" panose="02020603050405020304" pitchFamily="18" charset="0"/>
            <a:cs typeface="Times New Roman" panose="02020603050405020304" pitchFamily="18" charset="0"/>
          </a:endParaRPr>
        </a:p>
      </dgm:t>
    </dgm:pt>
    <dgm:pt modelId="{D3317392-D28E-43E7-B90F-A5354F110CD9}">
      <dgm:prSet phldrT="[Текст]" custT="1"/>
      <dgm:spPr/>
      <dgm:t>
        <a:bodyPr/>
        <a:lstStyle/>
        <a:p>
          <a:r>
            <a:rPr lang="kk-KZ" sz="1100">
              <a:latin typeface="Times New Roman" panose="02020603050405020304" pitchFamily="18" charset="0"/>
              <a:cs typeface="Times New Roman" panose="02020603050405020304" pitchFamily="18" charset="0"/>
            </a:rPr>
            <a:t>Ұлттық нақыштағы мейрамдарды ұйымдастыру және өткізу</a:t>
          </a:r>
          <a:endParaRPr lang="ru-RU" sz="1100">
            <a:latin typeface="Times New Roman" panose="02020603050405020304" pitchFamily="18" charset="0"/>
            <a:cs typeface="Times New Roman" panose="02020603050405020304" pitchFamily="18" charset="0"/>
          </a:endParaRPr>
        </a:p>
      </dgm:t>
    </dgm:pt>
    <dgm:pt modelId="{C0ACE68D-46B8-4C84-A607-2C8DFA617BD9}" type="parTrans" cxnId="{2258A951-C56D-4175-8FD2-6AB4EF9969CD}">
      <dgm:prSet/>
      <dgm:spPr/>
      <dgm:t>
        <a:bodyPr/>
        <a:lstStyle/>
        <a:p>
          <a:endParaRPr lang="ru-RU" sz="1100">
            <a:latin typeface="Times New Roman" panose="02020603050405020304" pitchFamily="18" charset="0"/>
            <a:cs typeface="Times New Roman" panose="02020603050405020304" pitchFamily="18" charset="0"/>
          </a:endParaRPr>
        </a:p>
      </dgm:t>
    </dgm:pt>
    <dgm:pt modelId="{8ACCF1C3-F879-48A8-9382-BB5C87AB4203}" type="sibTrans" cxnId="{2258A951-C56D-4175-8FD2-6AB4EF9969CD}">
      <dgm:prSet/>
      <dgm:spPr/>
      <dgm:t>
        <a:bodyPr/>
        <a:lstStyle/>
        <a:p>
          <a:endParaRPr lang="ru-RU" sz="1100">
            <a:latin typeface="Times New Roman" panose="02020603050405020304" pitchFamily="18" charset="0"/>
            <a:cs typeface="Times New Roman" panose="02020603050405020304" pitchFamily="18" charset="0"/>
          </a:endParaRPr>
        </a:p>
      </dgm:t>
    </dgm:pt>
    <dgm:pt modelId="{1138675C-7E74-45B9-998E-711979B65112}">
      <dgm:prSet phldrT="[Текст]" custT="1"/>
      <dgm:spPr/>
      <dgm:t>
        <a:bodyPr/>
        <a:lstStyle/>
        <a:p>
          <a:r>
            <a:rPr lang="kk-KZ" sz="1100">
              <a:latin typeface="Times New Roman" panose="02020603050405020304" pitchFamily="18" charset="0"/>
              <a:cs typeface="Times New Roman" panose="02020603050405020304" pitchFamily="18" charset="0"/>
            </a:rPr>
            <a:t>салт-дәстүрлерді үйрету</a:t>
          </a:r>
          <a:endParaRPr lang="ru-RU" sz="1100">
            <a:latin typeface="Times New Roman" panose="02020603050405020304" pitchFamily="18" charset="0"/>
            <a:cs typeface="Times New Roman" panose="02020603050405020304" pitchFamily="18" charset="0"/>
          </a:endParaRPr>
        </a:p>
      </dgm:t>
    </dgm:pt>
    <dgm:pt modelId="{C3BBB264-6277-49D9-9429-8FB283F795E8}" type="parTrans" cxnId="{95612D23-D56D-4BCB-9E17-A563FF2E5E05}">
      <dgm:prSet/>
      <dgm:spPr/>
      <dgm:t>
        <a:bodyPr/>
        <a:lstStyle/>
        <a:p>
          <a:endParaRPr lang="ru-RU" sz="1100">
            <a:latin typeface="Times New Roman" panose="02020603050405020304" pitchFamily="18" charset="0"/>
            <a:cs typeface="Times New Roman" panose="02020603050405020304" pitchFamily="18" charset="0"/>
          </a:endParaRPr>
        </a:p>
      </dgm:t>
    </dgm:pt>
    <dgm:pt modelId="{F527322C-16A2-495F-8E45-C20BA521B161}" type="sibTrans" cxnId="{95612D23-D56D-4BCB-9E17-A563FF2E5E05}">
      <dgm:prSet/>
      <dgm:spPr/>
      <dgm:t>
        <a:bodyPr/>
        <a:lstStyle/>
        <a:p>
          <a:endParaRPr lang="ru-RU" sz="1100">
            <a:latin typeface="Times New Roman" panose="02020603050405020304" pitchFamily="18" charset="0"/>
            <a:cs typeface="Times New Roman" panose="02020603050405020304" pitchFamily="18" charset="0"/>
          </a:endParaRPr>
        </a:p>
      </dgm:t>
    </dgm:pt>
    <dgm:pt modelId="{B5EA2907-0597-4EC2-BEE8-60730A8C2A72}">
      <dgm:prSet phldrT="[Текст]" custT="1"/>
      <dgm:spPr/>
      <dgm:t>
        <a:bodyPr/>
        <a:lstStyle/>
        <a:p>
          <a:r>
            <a:rPr lang="kk-KZ" sz="1100">
              <a:latin typeface="Times New Roman" panose="02020603050405020304" pitchFamily="18" charset="0"/>
              <a:cs typeface="Times New Roman" panose="02020603050405020304" pitchFamily="18" charset="0"/>
            </a:rPr>
            <a:t>Қазақ тілі</a:t>
          </a:r>
          <a:endParaRPr lang="ru-RU" sz="1100">
            <a:latin typeface="Times New Roman" panose="02020603050405020304" pitchFamily="18" charset="0"/>
            <a:cs typeface="Times New Roman" panose="02020603050405020304" pitchFamily="18" charset="0"/>
          </a:endParaRPr>
        </a:p>
      </dgm:t>
    </dgm:pt>
    <dgm:pt modelId="{9EDDAC67-E487-4FB1-9981-C6A12AB65753}" type="parTrans" cxnId="{92A7C9E1-CD23-4C83-A066-B9860AC86D5E}">
      <dgm:prSet/>
      <dgm:spPr/>
      <dgm:t>
        <a:bodyPr/>
        <a:lstStyle/>
        <a:p>
          <a:endParaRPr lang="ru-RU" sz="1100">
            <a:latin typeface="Times New Roman" panose="02020603050405020304" pitchFamily="18" charset="0"/>
            <a:cs typeface="Times New Roman" panose="02020603050405020304" pitchFamily="18" charset="0"/>
          </a:endParaRPr>
        </a:p>
      </dgm:t>
    </dgm:pt>
    <dgm:pt modelId="{D532751C-129B-418C-9223-7D446260256B}" type="sibTrans" cxnId="{92A7C9E1-CD23-4C83-A066-B9860AC86D5E}">
      <dgm:prSet/>
      <dgm:spPr/>
      <dgm:t>
        <a:bodyPr/>
        <a:lstStyle/>
        <a:p>
          <a:endParaRPr lang="ru-RU" sz="1100">
            <a:latin typeface="Times New Roman" panose="02020603050405020304" pitchFamily="18" charset="0"/>
            <a:cs typeface="Times New Roman" panose="02020603050405020304" pitchFamily="18" charset="0"/>
          </a:endParaRPr>
        </a:p>
      </dgm:t>
    </dgm:pt>
    <dgm:pt modelId="{72EC96C4-4D47-4833-9EA7-EBC3DDC4C649}">
      <dgm:prSet phldrT="[Текст]" custT="1"/>
      <dgm:spPr/>
      <dgm:t>
        <a:bodyPr/>
        <a:lstStyle/>
        <a:p>
          <a:r>
            <a:rPr lang="kk-KZ" sz="1100">
              <a:latin typeface="Times New Roman" panose="02020603050405020304" pitchFamily="18" charset="0"/>
              <a:cs typeface="Times New Roman" panose="02020603050405020304" pitchFamily="18" charset="0"/>
            </a:rPr>
            <a:t>қазақ тілін үйрету, дәріптеу</a:t>
          </a:r>
          <a:endParaRPr lang="ru-RU" sz="1100">
            <a:latin typeface="Times New Roman" panose="02020603050405020304" pitchFamily="18" charset="0"/>
            <a:cs typeface="Times New Roman" panose="02020603050405020304" pitchFamily="18" charset="0"/>
          </a:endParaRPr>
        </a:p>
      </dgm:t>
    </dgm:pt>
    <dgm:pt modelId="{E75D47C6-62BD-43C8-8356-FAD394374001}" type="parTrans" cxnId="{27120DA4-7865-4695-965A-11516995A397}">
      <dgm:prSet/>
      <dgm:spPr/>
      <dgm:t>
        <a:bodyPr/>
        <a:lstStyle/>
        <a:p>
          <a:endParaRPr lang="ru-RU" sz="1100">
            <a:latin typeface="Times New Roman" panose="02020603050405020304" pitchFamily="18" charset="0"/>
            <a:cs typeface="Times New Roman" panose="02020603050405020304" pitchFamily="18" charset="0"/>
          </a:endParaRPr>
        </a:p>
      </dgm:t>
    </dgm:pt>
    <dgm:pt modelId="{16446AE6-EB25-42C7-8C30-D98405533C46}" type="sibTrans" cxnId="{27120DA4-7865-4695-965A-11516995A397}">
      <dgm:prSet/>
      <dgm:spPr/>
      <dgm:t>
        <a:bodyPr/>
        <a:lstStyle/>
        <a:p>
          <a:endParaRPr lang="ru-RU" sz="1100">
            <a:latin typeface="Times New Roman" panose="02020603050405020304" pitchFamily="18" charset="0"/>
            <a:cs typeface="Times New Roman" panose="02020603050405020304" pitchFamily="18" charset="0"/>
          </a:endParaRPr>
        </a:p>
      </dgm:t>
    </dgm:pt>
    <dgm:pt modelId="{219702CF-D91A-4520-AB96-2A05EAD82562}">
      <dgm:prSet phldrT="[Текст]" custT="1"/>
      <dgm:spPr/>
      <dgm:t>
        <a:bodyPr/>
        <a:lstStyle/>
        <a:p>
          <a:r>
            <a:rPr lang="kk-KZ" sz="1100">
              <a:latin typeface="Times New Roman" panose="02020603050405020304" pitchFamily="18" charset="0"/>
              <a:cs typeface="Times New Roman" panose="02020603050405020304" pitchFamily="18" charset="0"/>
            </a:rPr>
            <a:t>қазақша әндер</a:t>
          </a:r>
          <a:endParaRPr lang="ru-RU" sz="1100">
            <a:latin typeface="Times New Roman" panose="02020603050405020304" pitchFamily="18" charset="0"/>
            <a:cs typeface="Times New Roman" panose="02020603050405020304" pitchFamily="18" charset="0"/>
          </a:endParaRPr>
        </a:p>
      </dgm:t>
    </dgm:pt>
    <dgm:pt modelId="{CC4AE909-F103-4116-9C20-95A700131880}" type="parTrans" cxnId="{22895279-EAEC-40A3-9E1B-3F8E4AD3564C}">
      <dgm:prSet/>
      <dgm:spPr/>
      <dgm:t>
        <a:bodyPr/>
        <a:lstStyle/>
        <a:p>
          <a:endParaRPr lang="ru-RU" sz="1100">
            <a:latin typeface="Times New Roman" panose="02020603050405020304" pitchFamily="18" charset="0"/>
            <a:cs typeface="Times New Roman" panose="02020603050405020304" pitchFamily="18" charset="0"/>
          </a:endParaRPr>
        </a:p>
      </dgm:t>
    </dgm:pt>
    <dgm:pt modelId="{4FD69167-9DF7-45A5-A05B-B87F991B7158}" type="sibTrans" cxnId="{22895279-EAEC-40A3-9E1B-3F8E4AD3564C}">
      <dgm:prSet/>
      <dgm:spPr/>
      <dgm:t>
        <a:bodyPr/>
        <a:lstStyle/>
        <a:p>
          <a:endParaRPr lang="ru-RU" sz="1100">
            <a:latin typeface="Times New Roman" panose="02020603050405020304" pitchFamily="18" charset="0"/>
            <a:cs typeface="Times New Roman" panose="02020603050405020304" pitchFamily="18" charset="0"/>
          </a:endParaRPr>
        </a:p>
      </dgm:t>
    </dgm:pt>
    <dgm:pt modelId="{8E2ECB77-65A4-4626-8E06-FFF9874E215D}">
      <dgm:prSet phldrT="[Текст]" custT="1"/>
      <dgm:spPr/>
      <dgm:t>
        <a:bodyPr/>
        <a:lstStyle/>
        <a:p>
          <a:r>
            <a:rPr lang="kk-KZ" sz="1100">
              <a:latin typeface="Times New Roman" panose="02020603050405020304" pitchFamily="18" charset="0"/>
              <a:cs typeface="Times New Roman" panose="02020603050405020304" pitchFamily="18" charset="0"/>
            </a:rPr>
            <a:t>Жергілікті тұрғындар</a:t>
          </a:r>
          <a:endParaRPr lang="ru-RU" sz="1100">
            <a:latin typeface="Times New Roman" panose="02020603050405020304" pitchFamily="18" charset="0"/>
            <a:cs typeface="Times New Roman" panose="02020603050405020304" pitchFamily="18" charset="0"/>
          </a:endParaRPr>
        </a:p>
      </dgm:t>
    </dgm:pt>
    <dgm:pt modelId="{DD38B127-1CB6-4300-BA2F-57C46F70C6BD}" type="parTrans" cxnId="{4429D32A-DBB6-4C3A-A91F-D37C56B90793}">
      <dgm:prSet/>
      <dgm:spPr/>
      <dgm:t>
        <a:bodyPr/>
        <a:lstStyle/>
        <a:p>
          <a:endParaRPr lang="ru-RU" sz="1100"/>
        </a:p>
      </dgm:t>
    </dgm:pt>
    <dgm:pt modelId="{84DA4D52-2E29-45DE-8852-85B86FC712F9}" type="sibTrans" cxnId="{4429D32A-DBB6-4C3A-A91F-D37C56B90793}">
      <dgm:prSet/>
      <dgm:spPr/>
      <dgm:t>
        <a:bodyPr/>
        <a:lstStyle/>
        <a:p>
          <a:endParaRPr lang="ru-RU" sz="1100"/>
        </a:p>
      </dgm:t>
    </dgm:pt>
    <dgm:pt modelId="{2AD198EB-C461-478B-BC27-3E1DA7AE5913}">
      <dgm:prSet phldrT="[Текст]" custT="1"/>
      <dgm:spPr/>
      <dgm:t>
        <a:bodyPr/>
        <a:lstStyle/>
        <a:p>
          <a:r>
            <a:rPr lang="kk-KZ" sz="1100">
              <a:latin typeface="Times New Roman" panose="02020603050405020304" pitchFamily="18" charset="0"/>
              <a:cs typeface="Times New Roman" panose="02020603050405020304" pitchFamily="18" charset="0"/>
            </a:rPr>
            <a:t>жұмыспен қамту</a:t>
          </a:r>
          <a:endParaRPr lang="ru-RU" sz="1100">
            <a:latin typeface="Times New Roman" panose="02020603050405020304" pitchFamily="18" charset="0"/>
            <a:cs typeface="Times New Roman" panose="02020603050405020304" pitchFamily="18" charset="0"/>
          </a:endParaRPr>
        </a:p>
      </dgm:t>
    </dgm:pt>
    <dgm:pt modelId="{8C835A26-F4C2-443C-BCF3-50D9EA8CD85D}" type="parTrans" cxnId="{53969E40-0C45-4194-990A-A64A17D74FAD}">
      <dgm:prSet/>
      <dgm:spPr/>
      <dgm:t>
        <a:bodyPr/>
        <a:lstStyle/>
        <a:p>
          <a:endParaRPr lang="ru-RU" sz="1100"/>
        </a:p>
      </dgm:t>
    </dgm:pt>
    <dgm:pt modelId="{344C9465-E357-4887-9ACD-FDE9A74B3095}" type="sibTrans" cxnId="{53969E40-0C45-4194-990A-A64A17D74FAD}">
      <dgm:prSet/>
      <dgm:spPr/>
      <dgm:t>
        <a:bodyPr/>
        <a:lstStyle/>
        <a:p>
          <a:endParaRPr lang="ru-RU" sz="1100"/>
        </a:p>
      </dgm:t>
    </dgm:pt>
    <dgm:pt modelId="{7B4CA0D2-E05C-466C-91FD-35AB2005312C}">
      <dgm:prSet phldrT="[Текст]" custT="1"/>
      <dgm:spPr/>
      <dgm:t>
        <a:bodyPr/>
        <a:lstStyle/>
        <a:p>
          <a:r>
            <a:rPr lang="kk-KZ" sz="1100">
              <a:latin typeface="Times New Roman" panose="02020603050405020304" pitchFamily="18" charset="0"/>
              <a:cs typeface="Times New Roman" panose="02020603050405020304" pitchFamily="18" charset="0"/>
            </a:rPr>
            <a:t>үйрету</a:t>
          </a:r>
          <a:endParaRPr lang="ru-RU" sz="1100">
            <a:latin typeface="Times New Roman" panose="02020603050405020304" pitchFamily="18" charset="0"/>
            <a:cs typeface="Times New Roman" panose="02020603050405020304" pitchFamily="18" charset="0"/>
          </a:endParaRPr>
        </a:p>
      </dgm:t>
    </dgm:pt>
    <dgm:pt modelId="{92E76CA0-3C10-4ACC-A801-AFE4A398C750}" type="parTrans" cxnId="{1A4EBF61-61E8-4DA2-8261-772335FAEED3}">
      <dgm:prSet/>
      <dgm:spPr/>
      <dgm:t>
        <a:bodyPr/>
        <a:lstStyle/>
        <a:p>
          <a:endParaRPr lang="ru-RU" sz="1100"/>
        </a:p>
      </dgm:t>
    </dgm:pt>
    <dgm:pt modelId="{A090F6A5-7D59-44EF-8A19-93B400418FE5}" type="sibTrans" cxnId="{1A4EBF61-61E8-4DA2-8261-772335FAEED3}">
      <dgm:prSet/>
      <dgm:spPr/>
      <dgm:t>
        <a:bodyPr/>
        <a:lstStyle/>
        <a:p>
          <a:endParaRPr lang="ru-RU" sz="1100"/>
        </a:p>
      </dgm:t>
    </dgm:pt>
    <dgm:pt modelId="{E222500D-05DB-4BB9-8687-EF96B226E490}" type="pres">
      <dgm:prSet presAssocID="{35981107-DF27-4C68-9961-2DBE827BC3A5}" presName="Name0" presStyleCnt="0">
        <dgm:presLayoutVars>
          <dgm:dir/>
          <dgm:animLvl val="lvl"/>
          <dgm:resizeHandles val="exact"/>
        </dgm:presLayoutVars>
      </dgm:prSet>
      <dgm:spPr/>
      <dgm:t>
        <a:bodyPr/>
        <a:lstStyle/>
        <a:p>
          <a:endParaRPr lang="ru-RU"/>
        </a:p>
      </dgm:t>
    </dgm:pt>
    <dgm:pt modelId="{BA8712E1-8389-45D3-AE53-6F39A744E960}" type="pres">
      <dgm:prSet presAssocID="{A159D9BE-D504-4AF7-B0F0-FEA7D87AEED8}" presName="linNode" presStyleCnt="0"/>
      <dgm:spPr/>
    </dgm:pt>
    <dgm:pt modelId="{F7A1E5EA-AE5C-4F66-BC90-FFF19BCF77AF}" type="pres">
      <dgm:prSet presAssocID="{A159D9BE-D504-4AF7-B0F0-FEA7D87AEED8}" presName="parentText" presStyleLbl="node1" presStyleIdx="0" presStyleCnt="8">
        <dgm:presLayoutVars>
          <dgm:chMax val="1"/>
          <dgm:bulletEnabled val="1"/>
        </dgm:presLayoutVars>
      </dgm:prSet>
      <dgm:spPr/>
      <dgm:t>
        <a:bodyPr/>
        <a:lstStyle/>
        <a:p>
          <a:endParaRPr lang="ru-RU"/>
        </a:p>
      </dgm:t>
    </dgm:pt>
    <dgm:pt modelId="{04D807B3-D49A-4430-BAD9-774C5205BDD5}" type="pres">
      <dgm:prSet presAssocID="{A159D9BE-D504-4AF7-B0F0-FEA7D87AEED8}" presName="descendantText" presStyleLbl="alignAccFollowNode1" presStyleIdx="0" presStyleCnt="8" custScaleY="167224">
        <dgm:presLayoutVars>
          <dgm:bulletEnabled val="1"/>
        </dgm:presLayoutVars>
      </dgm:prSet>
      <dgm:spPr/>
      <dgm:t>
        <a:bodyPr/>
        <a:lstStyle/>
        <a:p>
          <a:endParaRPr lang="ru-RU"/>
        </a:p>
      </dgm:t>
    </dgm:pt>
    <dgm:pt modelId="{2BBEDEB1-473D-4F31-9978-71D223AE91DD}" type="pres">
      <dgm:prSet presAssocID="{0C674403-8FF0-4131-B96C-BC55199765E6}" presName="sp" presStyleCnt="0"/>
      <dgm:spPr/>
    </dgm:pt>
    <dgm:pt modelId="{051B7935-4EF2-46A0-9191-E35DA09C8D8C}" type="pres">
      <dgm:prSet presAssocID="{4F3B1595-0E35-4004-8BEA-D08B18DF7A36}" presName="linNode" presStyleCnt="0"/>
      <dgm:spPr/>
    </dgm:pt>
    <dgm:pt modelId="{D7595B43-8856-4079-BB03-0BFB587D31C0}" type="pres">
      <dgm:prSet presAssocID="{4F3B1595-0E35-4004-8BEA-D08B18DF7A36}" presName="parentText" presStyleLbl="node1" presStyleIdx="1" presStyleCnt="8">
        <dgm:presLayoutVars>
          <dgm:chMax val="1"/>
          <dgm:bulletEnabled val="1"/>
        </dgm:presLayoutVars>
      </dgm:prSet>
      <dgm:spPr/>
      <dgm:t>
        <a:bodyPr/>
        <a:lstStyle/>
        <a:p>
          <a:endParaRPr lang="ru-RU"/>
        </a:p>
      </dgm:t>
    </dgm:pt>
    <dgm:pt modelId="{BF36E1A6-6377-4ED2-8D22-3972FA39DDF5}" type="pres">
      <dgm:prSet presAssocID="{4F3B1595-0E35-4004-8BEA-D08B18DF7A36}" presName="descendantText" presStyleLbl="alignAccFollowNode1" presStyleIdx="1" presStyleCnt="8">
        <dgm:presLayoutVars>
          <dgm:bulletEnabled val="1"/>
        </dgm:presLayoutVars>
      </dgm:prSet>
      <dgm:spPr/>
      <dgm:t>
        <a:bodyPr/>
        <a:lstStyle/>
        <a:p>
          <a:endParaRPr lang="ru-RU"/>
        </a:p>
      </dgm:t>
    </dgm:pt>
    <dgm:pt modelId="{AE0D80A4-5A23-4BFD-BCDC-ABD1B2A3CE67}" type="pres">
      <dgm:prSet presAssocID="{0A86AA58-112A-4F1D-A0B4-2BB8530DBCD0}" presName="sp" presStyleCnt="0"/>
      <dgm:spPr/>
    </dgm:pt>
    <dgm:pt modelId="{30044B0A-F655-48C6-B595-15FD774C6952}" type="pres">
      <dgm:prSet presAssocID="{83290033-7D04-4267-9BE7-4A85FB7ABBFA}" presName="linNode" presStyleCnt="0"/>
      <dgm:spPr/>
    </dgm:pt>
    <dgm:pt modelId="{F8A3C6EF-DD0E-491A-BA36-572AD4D117BF}" type="pres">
      <dgm:prSet presAssocID="{83290033-7D04-4267-9BE7-4A85FB7ABBFA}" presName="parentText" presStyleLbl="node1" presStyleIdx="2" presStyleCnt="8">
        <dgm:presLayoutVars>
          <dgm:chMax val="1"/>
          <dgm:bulletEnabled val="1"/>
        </dgm:presLayoutVars>
      </dgm:prSet>
      <dgm:spPr/>
      <dgm:t>
        <a:bodyPr/>
        <a:lstStyle/>
        <a:p>
          <a:endParaRPr lang="ru-RU"/>
        </a:p>
      </dgm:t>
    </dgm:pt>
    <dgm:pt modelId="{364A48EC-1C17-40FE-B212-FF3CE74936DD}" type="pres">
      <dgm:prSet presAssocID="{83290033-7D04-4267-9BE7-4A85FB7ABBFA}" presName="descendantText" presStyleLbl="alignAccFollowNode1" presStyleIdx="2" presStyleCnt="8">
        <dgm:presLayoutVars>
          <dgm:bulletEnabled val="1"/>
        </dgm:presLayoutVars>
      </dgm:prSet>
      <dgm:spPr/>
      <dgm:t>
        <a:bodyPr/>
        <a:lstStyle/>
        <a:p>
          <a:endParaRPr lang="ru-RU"/>
        </a:p>
      </dgm:t>
    </dgm:pt>
    <dgm:pt modelId="{208F4A29-12B8-4FDB-9C3A-C73F781E4D8B}" type="pres">
      <dgm:prSet presAssocID="{DE75E0CC-7EFE-4E31-8742-297CDBCA851E}" presName="sp" presStyleCnt="0"/>
      <dgm:spPr/>
    </dgm:pt>
    <dgm:pt modelId="{23CC2D87-6E5C-49ED-8219-25E87F468916}" type="pres">
      <dgm:prSet presAssocID="{09DE87F3-D4F0-4B82-976B-19FF015275E5}" presName="linNode" presStyleCnt="0"/>
      <dgm:spPr/>
    </dgm:pt>
    <dgm:pt modelId="{8F57BFFF-F1AD-4365-B496-99ADE080B25C}" type="pres">
      <dgm:prSet presAssocID="{09DE87F3-D4F0-4B82-976B-19FF015275E5}" presName="parentText" presStyleLbl="node1" presStyleIdx="3" presStyleCnt="8" custScaleY="68249">
        <dgm:presLayoutVars>
          <dgm:chMax val="1"/>
          <dgm:bulletEnabled val="1"/>
        </dgm:presLayoutVars>
      </dgm:prSet>
      <dgm:spPr/>
      <dgm:t>
        <a:bodyPr/>
        <a:lstStyle/>
        <a:p>
          <a:endParaRPr lang="ru-RU"/>
        </a:p>
      </dgm:t>
    </dgm:pt>
    <dgm:pt modelId="{4EA7C03B-252D-4447-B925-DBE5198E00FE}" type="pres">
      <dgm:prSet presAssocID="{09DE87F3-D4F0-4B82-976B-19FF015275E5}" presName="descendantText" presStyleLbl="alignAccFollowNode1" presStyleIdx="3" presStyleCnt="8" custScaleY="113833">
        <dgm:presLayoutVars>
          <dgm:bulletEnabled val="1"/>
        </dgm:presLayoutVars>
      </dgm:prSet>
      <dgm:spPr/>
      <dgm:t>
        <a:bodyPr/>
        <a:lstStyle/>
        <a:p>
          <a:endParaRPr lang="ru-RU"/>
        </a:p>
      </dgm:t>
    </dgm:pt>
    <dgm:pt modelId="{56DC5FC1-5C26-483C-947E-3F405BBB3476}" type="pres">
      <dgm:prSet presAssocID="{C199AD1A-6430-422D-B38F-65F2F16F13E6}" presName="sp" presStyleCnt="0"/>
      <dgm:spPr/>
    </dgm:pt>
    <dgm:pt modelId="{00EEA2EA-48A1-479A-951B-261143283FBC}" type="pres">
      <dgm:prSet presAssocID="{BA8D7BC2-4909-4541-BC1C-DCF3ADB7EC65}" presName="linNode" presStyleCnt="0"/>
      <dgm:spPr/>
    </dgm:pt>
    <dgm:pt modelId="{659D134C-5808-486C-A237-468EDF703B38}" type="pres">
      <dgm:prSet presAssocID="{BA8D7BC2-4909-4541-BC1C-DCF3ADB7EC65}" presName="parentText" presStyleLbl="node1" presStyleIdx="4" presStyleCnt="8">
        <dgm:presLayoutVars>
          <dgm:chMax val="1"/>
          <dgm:bulletEnabled val="1"/>
        </dgm:presLayoutVars>
      </dgm:prSet>
      <dgm:spPr/>
      <dgm:t>
        <a:bodyPr/>
        <a:lstStyle/>
        <a:p>
          <a:endParaRPr lang="ru-RU"/>
        </a:p>
      </dgm:t>
    </dgm:pt>
    <dgm:pt modelId="{453D7473-CE74-428D-B071-B62511CF81DE}" type="pres">
      <dgm:prSet presAssocID="{BA8D7BC2-4909-4541-BC1C-DCF3ADB7EC65}" presName="descendantText" presStyleLbl="alignAccFollowNode1" presStyleIdx="4" presStyleCnt="8">
        <dgm:presLayoutVars>
          <dgm:bulletEnabled val="1"/>
        </dgm:presLayoutVars>
      </dgm:prSet>
      <dgm:spPr/>
      <dgm:t>
        <a:bodyPr/>
        <a:lstStyle/>
        <a:p>
          <a:endParaRPr lang="ru-RU"/>
        </a:p>
      </dgm:t>
    </dgm:pt>
    <dgm:pt modelId="{1C0E95DD-1DB5-4CE0-B0EB-A61C1B783381}" type="pres">
      <dgm:prSet presAssocID="{E4BE3915-6901-4D48-9FDE-6457845A54AA}" presName="sp" presStyleCnt="0"/>
      <dgm:spPr/>
    </dgm:pt>
    <dgm:pt modelId="{39DED9F8-1854-4793-979A-F8A507680CF4}" type="pres">
      <dgm:prSet presAssocID="{15313182-2823-444F-ABA6-7DED2061F85F}" presName="linNode" presStyleCnt="0"/>
      <dgm:spPr/>
    </dgm:pt>
    <dgm:pt modelId="{E4EF4ED2-CD82-43ED-BF44-BF1DF63D6E16}" type="pres">
      <dgm:prSet presAssocID="{15313182-2823-444F-ABA6-7DED2061F85F}" presName="parentText" presStyleLbl="node1" presStyleIdx="5" presStyleCnt="8">
        <dgm:presLayoutVars>
          <dgm:chMax val="1"/>
          <dgm:bulletEnabled val="1"/>
        </dgm:presLayoutVars>
      </dgm:prSet>
      <dgm:spPr/>
      <dgm:t>
        <a:bodyPr/>
        <a:lstStyle/>
        <a:p>
          <a:endParaRPr lang="ru-RU"/>
        </a:p>
      </dgm:t>
    </dgm:pt>
    <dgm:pt modelId="{4A872CF4-C143-4447-B5C7-6CF3DD3CDE00}" type="pres">
      <dgm:prSet presAssocID="{15313182-2823-444F-ABA6-7DED2061F85F}" presName="descendantText" presStyleLbl="alignAccFollowNode1" presStyleIdx="5" presStyleCnt="8" custScaleY="127677">
        <dgm:presLayoutVars>
          <dgm:bulletEnabled val="1"/>
        </dgm:presLayoutVars>
      </dgm:prSet>
      <dgm:spPr/>
      <dgm:t>
        <a:bodyPr/>
        <a:lstStyle/>
        <a:p>
          <a:endParaRPr lang="ru-RU"/>
        </a:p>
      </dgm:t>
    </dgm:pt>
    <dgm:pt modelId="{35839B1C-FDB4-4863-B13A-BF2447C56F0E}" type="pres">
      <dgm:prSet presAssocID="{BAEBA5C7-ADD7-4A0D-AAAA-E8EFBCD32DFF}" presName="sp" presStyleCnt="0"/>
      <dgm:spPr/>
    </dgm:pt>
    <dgm:pt modelId="{12144B24-F5D9-4CA9-907F-4306CFD19707}" type="pres">
      <dgm:prSet presAssocID="{B5EA2907-0597-4EC2-BEE8-60730A8C2A72}" presName="linNode" presStyleCnt="0"/>
      <dgm:spPr/>
    </dgm:pt>
    <dgm:pt modelId="{E48D5044-B4A0-4D1D-8321-E3FC3AA6E172}" type="pres">
      <dgm:prSet presAssocID="{B5EA2907-0597-4EC2-BEE8-60730A8C2A72}" presName="parentText" presStyleLbl="node1" presStyleIdx="6" presStyleCnt="8">
        <dgm:presLayoutVars>
          <dgm:chMax val="1"/>
          <dgm:bulletEnabled val="1"/>
        </dgm:presLayoutVars>
      </dgm:prSet>
      <dgm:spPr/>
      <dgm:t>
        <a:bodyPr/>
        <a:lstStyle/>
        <a:p>
          <a:endParaRPr lang="ru-RU"/>
        </a:p>
      </dgm:t>
    </dgm:pt>
    <dgm:pt modelId="{18544450-2D88-4E25-90A5-5BDF201E77FC}" type="pres">
      <dgm:prSet presAssocID="{B5EA2907-0597-4EC2-BEE8-60730A8C2A72}" presName="descendantText" presStyleLbl="alignAccFollowNode1" presStyleIdx="6" presStyleCnt="8">
        <dgm:presLayoutVars>
          <dgm:bulletEnabled val="1"/>
        </dgm:presLayoutVars>
      </dgm:prSet>
      <dgm:spPr/>
      <dgm:t>
        <a:bodyPr/>
        <a:lstStyle/>
        <a:p>
          <a:endParaRPr lang="ru-RU"/>
        </a:p>
      </dgm:t>
    </dgm:pt>
    <dgm:pt modelId="{52DBC7C9-61D0-4572-B241-AD986F63CE6C}" type="pres">
      <dgm:prSet presAssocID="{D532751C-129B-418C-9223-7D446260256B}" presName="sp" presStyleCnt="0"/>
      <dgm:spPr/>
    </dgm:pt>
    <dgm:pt modelId="{7AFFE72B-BC2A-4085-99D7-0D141F018183}" type="pres">
      <dgm:prSet presAssocID="{8E2ECB77-65A4-4626-8E06-FFF9874E215D}" presName="linNode" presStyleCnt="0"/>
      <dgm:spPr/>
    </dgm:pt>
    <dgm:pt modelId="{BEC599BD-1381-4190-A7E2-6A9C3C94505A}" type="pres">
      <dgm:prSet presAssocID="{8E2ECB77-65A4-4626-8E06-FFF9874E215D}" presName="parentText" presStyleLbl="node1" presStyleIdx="7" presStyleCnt="8">
        <dgm:presLayoutVars>
          <dgm:chMax val="1"/>
          <dgm:bulletEnabled val="1"/>
        </dgm:presLayoutVars>
      </dgm:prSet>
      <dgm:spPr/>
      <dgm:t>
        <a:bodyPr/>
        <a:lstStyle/>
        <a:p>
          <a:endParaRPr lang="ru-RU"/>
        </a:p>
      </dgm:t>
    </dgm:pt>
    <dgm:pt modelId="{1329FF95-FA3D-471F-990A-C44635431617}" type="pres">
      <dgm:prSet presAssocID="{8E2ECB77-65A4-4626-8E06-FFF9874E215D}" presName="descendantText" presStyleLbl="alignAccFollowNode1" presStyleIdx="7" presStyleCnt="8">
        <dgm:presLayoutVars>
          <dgm:bulletEnabled val="1"/>
        </dgm:presLayoutVars>
      </dgm:prSet>
      <dgm:spPr/>
      <dgm:t>
        <a:bodyPr/>
        <a:lstStyle/>
        <a:p>
          <a:endParaRPr lang="ru-RU"/>
        </a:p>
      </dgm:t>
    </dgm:pt>
  </dgm:ptLst>
  <dgm:cxnLst>
    <dgm:cxn modelId="{C24ADF54-6F58-4B5C-AF4E-B243FD8C2B6C}" type="presOf" srcId="{7D8A7271-6EC0-4226-890B-11401AC196BB}" destId="{04D807B3-D49A-4430-BAD9-774C5205BDD5}" srcOrd="0" destOrd="0" presId="urn:microsoft.com/office/officeart/2005/8/layout/vList5"/>
    <dgm:cxn modelId="{BBCF75B2-B726-4B34-A9AB-C99F5A2CA1AD}" type="presOf" srcId="{D9759BD7-BF6E-40AC-B433-4F256FBD5ACA}" destId="{BF36E1A6-6377-4ED2-8D22-3972FA39DDF5}" srcOrd="0" destOrd="1" presId="urn:microsoft.com/office/officeart/2005/8/layout/vList5"/>
    <dgm:cxn modelId="{4429D32A-DBB6-4C3A-A91F-D37C56B90793}" srcId="{35981107-DF27-4C68-9961-2DBE827BC3A5}" destId="{8E2ECB77-65A4-4626-8E06-FFF9874E215D}" srcOrd="7" destOrd="0" parTransId="{DD38B127-1CB6-4300-BA2F-57C46F70C6BD}" sibTransId="{84DA4D52-2E29-45DE-8852-85B86FC712F9}"/>
    <dgm:cxn modelId="{76146F8B-AFAA-4E35-AE0D-BBF88DC0E641}" type="presOf" srcId="{338FB5DC-BF5A-4A55-A197-471F7A48FE17}" destId="{BF36E1A6-6377-4ED2-8D22-3972FA39DDF5}" srcOrd="0" destOrd="0" presId="urn:microsoft.com/office/officeart/2005/8/layout/vList5"/>
    <dgm:cxn modelId="{A8600382-CD43-491E-8277-E1953B9A314C}" type="presOf" srcId="{D1738A58-47F6-4821-B7FA-82E9AD28717D}" destId="{04D807B3-D49A-4430-BAD9-774C5205BDD5}" srcOrd="0" destOrd="1" presId="urn:microsoft.com/office/officeart/2005/8/layout/vList5"/>
    <dgm:cxn modelId="{52CF3644-BE2C-4694-8618-DD0F1C7494D2}" srcId="{BA8D7BC2-4909-4541-BC1C-DCF3ADB7EC65}" destId="{9D71CE50-A2AD-43F1-9BFB-FF174CA0A935}" srcOrd="0" destOrd="0" parTransId="{4C4B1523-EF57-4F36-ABEA-3DB54D02B9F1}" sibTransId="{0C8240BA-48C5-4900-BF8E-C2A894268797}"/>
    <dgm:cxn modelId="{87091ADC-F001-4981-BCF9-CB0A9AD95F2F}" srcId="{4F3B1595-0E35-4004-8BEA-D08B18DF7A36}" destId="{D9759BD7-BF6E-40AC-B433-4F256FBD5ACA}" srcOrd="1" destOrd="0" parTransId="{45229009-1C96-4B72-97C8-F0E8CD5A0EDB}" sibTransId="{230495E7-1BD1-4540-A39A-F51F2B5082F7}"/>
    <dgm:cxn modelId="{719D002A-062E-40F9-8D47-E1D9F5A9DCC7}" srcId="{35981107-DF27-4C68-9961-2DBE827BC3A5}" destId="{4F3B1595-0E35-4004-8BEA-D08B18DF7A36}" srcOrd="1" destOrd="0" parTransId="{B73A4B5A-36F2-427F-902F-8CA4F1D24A54}" sibTransId="{0A86AA58-112A-4F1D-A0B4-2BB8530DBCD0}"/>
    <dgm:cxn modelId="{579C5657-601F-48F8-A4CE-D4528B71FAB4}" srcId="{35981107-DF27-4C68-9961-2DBE827BC3A5}" destId="{A159D9BE-D504-4AF7-B0F0-FEA7D87AEED8}" srcOrd="0" destOrd="0" parTransId="{FC00DBA8-D601-4F61-A223-68A8168C2B46}" sibTransId="{0C674403-8FF0-4131-B96C-BC55199765E6}"/>
    <dgm:cxn modelId="{92A7C9E1-CD23-4C83-A066-B9860AC86D5E}" srcId="{35981107-DF27-4C68-9961-2DBE827BC3A5}" destId="{B5EA2907-0597-4EC2-BEE8-60730A8C2A72}" srcOrd="6" destOrd="0" parTransId="{9EDDAC67-E487-4FB1-9981-C6A12AB65753}" sibTransId="{D532751C-129B-418C-9223-7D446260256B}"/>
    <dgm:cxn modelId="{B553BCB2-C61C-4C12-AD3F-0AAC9CD5697C}" type="presOf" srcId="{1138675C-7E74-45B9-998E-711979B65112}" destId="{4A872CF4-C143-4447-B5C7-6CF3DD3CDE00}" srcOrd="0" destOrd="1" presId="urn:microsoft.com/office/officeart/2005/8/layout/vList5"/>
    <dgm:cxn modelId="{E5CAD5F6-0897-4DC0-813A-D758E5BBC0DC}" srcId="{09DE87F3-D4F0-4B82-976B-19FF015275E5}" destId="{C0ECF161-D5C4-4353-B6E5-B119F4B11D6C}" srcOrd="1" destOrd="0" parTransId="{3489BD91-AD81-4724-8D42-624E59E5EA6C}" sibTransId="{17853327-E240-4A0D-8D60-9080EB1BEFA1}"/>
    <dgm:cxn modelId="{96961F35-A05A-49C7-9CE2-4E65181D742A}" type="presOf" srcId="{15313182-2823-444F-ABA6-7DED2061F85F}" destId="{E4EF4ED2-CD82-43ED-BF44-BF1DF63D6E16}" srcOrd="0" destOrd="0" presId="urn:microsoft.com/office/officeart/2005/8/layout/vList5"/>
    <dgm:cxn modelId="{FCF43731-86F3-4DE8-83D5-8E6540C2100E}" srcId="{A159D9BE-D504-4AF7-B0F0-FEA7D87AEED8}" destId="{D1738A58-47F6-4821-B7FA-82E9AD28717D}" srcOrd="1" destOrd="0" parTransId="{D8682525-01DF-4991-94E9-52E4B5D61847}" sibTransId="{D5E4CB21-E1DD-4DEE-AB1A-DD38C0024678}"/>
    <dgm:cxn modelId="{E69B121E-9DE9-42E9-B673-25AA5E87D2AF}" srcId="{83290033-7D04-4267-9BE7-4A85FB7ABBFA}" destId="{E58CA474-7FBA-46D7-86DB-8B363EEF8B9A}" srcOrd="1" destOrd="0" parTransId="{49A3A0C2-2ED1-405F-8C10-7939E8CE020B}" sibTransId="{B6051734-3AC9-4802-88FB-8BCA1EDE9DC5}"/>
    <dgm:cxn modelId="{22FA3BB4-5278-4213-82C9-BE68574F04CA}" type="presOf" srcId="{83290033-7D04-4267-9BE7-4A85FB7ABBFA}" destId="{F8A3C6EF-DD0E-491A-BA36-572AD4D117BF}" srcOrd="0" destOrd="0" presId="urn:microsoft.com/office/officeart/2005/8/layout/vList5"/>
    <dgm:cxn modelId="{5E0516AD-8275-4DF2-A92A-0EA332CB1260}" type="presOf" srcId="{219702CF-D91A-4520-AB96-2A05EAD82562}" destId="{18544450-2D88-4E25-90A5-5BDF201E77FC}" srcOrd="0" destOrd="1" presId="urn:microsoft.com/office/officeart/2005/8/layout/vList5"/>
    <dgm:cxn modelId="{EA3EE866-2A10-4F11-98EE-F9A882A4B5B1}" type="presOf" srcId="{09DE87F3-D4F0-4B82-976B-19FF015275E5}" destId="{8F57BFFF-F1AD-4365-B496-99ADE080B25C}" srcOrd="0" destOrd="0" presId="urn:microsoft.com/office/officeart/2005/8/layout/vList5"/>
    <dgm:cxn modelId="{5FE56882-CB8E-4C7F-878C-841D63460952}" type="presOf" srcId="{C0ECF161-D5C4-4353-B6E5-B119F4B11D6C}" destId="{4EA7C03B-252D-4447-B925-DBE5198E00FE}" srcOrd="0" destOrd="1" presId="urn:microsoft.com/office/officeart/2005/8/layout/vList5"/>
    <dgm:cxn modelId="{95612D23-D56D-4BCB-9E17-A563FF2E5E05}" srcId="{15313182-2823-444F-ABA6-7DED2061F85F}" destId="{1138675C-7E74-45B9-998E-711979B65112}" srcOrd="1" destOrd="0" parTransId="{C3BBB264-6277-49D9-9429-8FB283F795E8}" sibTransId="{F527322C-16A2-495F-8E45-C20BA521B161}"/>
    <dgm:cxn modelId="{27120DA4-7865-4695-965A-11516995A397}" srcId="{B5EA2907-0597-4EC2-BEE8-60730A8C2A72}" destId="{72EC96C4-4D47-4833-9EA7-EBC3DDC4C649}" srcOrd="0" destOrd="0" parTransId="{E75D47C6-62BD-43C8-8356-FAD394374001}" sibTransId="{16446AE6-EB25-42C7-8C30-D98405533C46}"/>
    <dgm:cxn modelId="{B161B45A-2AB8-48B2-9931-2CC47EBC2E39}" type="presOf" srcId="{9D71CE50-A2AD-43F1-9BFB-FF174CA0A935}" destId="{453D7473-CE74-428D-B071-B62511CF81DE}" srcOrd="0" destOrd="0" presId="urn:microsoft.com/office/officeart/2005/8/layout/vList5"/>
    <dgm:cxn modelId="{17ACAFB6-FB12-4E11-93F6-6DE6FFA33429}" srcId="{09DE87F3-D4F0-4B82-976B-19FF015275E5}" destId="{013AEAF6-C731-4A60-865C-B53231F38A72}" srcOrd="0" destOrd="0" parTransId="{7EA09ED3-0988-49AD-BB29-932B01BF915B}" sibTransId="{B0974F3E-C8F8-49DF-A535-20F44343FB66}"/>
    <dgm:cxn modelId="{4B8F0A81-1014-4122-B596-AA5D45F3DF88}" srcId="{35981107-DF27-4C68-9961-2DBE827BC3A5}" destId="{09DE87F3-D4F0-4B82-976B-19FF015275E5}" srcOrd="3" destOrd="0" parTransId="{ED261DDD-501F-4592-A3BC-BA28C07E174A}" sibTransId="{C199AD1A-6430-422D-B38F-65F2F16F13E6}"/>
    <dgm:cxn modelId="{1A4EBF61-61E8-4DA2-8261-772335FAEED3}" srcId="{8E2ECB77-65A4-4626-8E06-FFF9874E215D}" destId="{7B4CA0D2-E05C-466C-91FD-35AB2005312C}" srcOrd="1" destOrd="0" parTransId="{92E76CA0-3C10-4ACC-A801-AFE4A398C750}" sibTransId="{A090F6A5-7D59-44EF-8A19-93B400418FE5}"/>
    <dgm:cxn modelId="{73BE0DBC-A38A-4F68-96C3-A2FF28183A46}" srcId="{83290033-7D04-4267-9BE7-4A85FB7ABBFA}" destId="{3B66D49B-DE51-4C55-82F3-9800D15C8C3B}" srcOrd="0" destOrd="0" parTransId="{60849A66-65E1-4B06-AB89-2C1849219236}" sibTransId="{1A56BD31-AE8B-4666-AA09-8BED9525203F}"/>
    <dgm:cxn modelId="{C73AAABE-8577-4747-9639-02D7B63983E5}" type="presOf" srcId="{24DE2A05-888F-4CB9-A43E-999E28E6F9DC}" destId="{453D7473-CE74-428D-B071-B62511CF81DE}" srcOrd="0" destOrd="1" presId="urn:microsoft.com/office/officeart/2005/8/layout/vList5"/>
    <dgm:cxn modelId="{9147C789-3A75-4472-9A43-2DD16A3B1874}" type="presOf" srcId="{35981107-DF27-4C68-9961-2DBE827BC3A5}" destId="{E222500D-05DB-4BB9-8687-EF96B226E490}" srcOrd="0" destOrd="0" presId="urn:microsoft.com/office/officeart/2005/8/layout/vList5"/>
    <dgm:cxn modelId="{C91ADD38-833E-44F0-8F30-43FC4E8C3889}" type="presOf" srcId="{E58CA474-7FBA-46D7-86DB-8B363EEF8B9A}" destId="{364A48EC-1C17-40FE-B212-FF3CE74936DD}" srcOrd="0" destOrd="1" presId="urn:microsoft.com/office/officeart/2005/8/layout/vList5"/>
    <dgm:cxn modelId="{9B53F5FD-F9E9-48EF-96D5-9D17D90598D7}" type="presOf" srcId="{013AEAF6-C731-4A60-865C-B53231F38A72}" destId="{4EA7C03B-252D-4447-B925-DBE5198E00FE}" srcOrd="0" destOrd="0" presId="urn:microsoft.com/office/officeart/2005/8/layout/vList5"/>
    <dgm:cxn modelId="{03A5C05C-E770-40DE-B5E7-249397CBA866}" srcId="{35981107-DF27-4C68-9961-2DBE827BC3A5}" destId="{83290033-7D04-4267-9BE7-4A85FB7ABBFA}" srcOrd="2" destOrd="0" parTransId="{BFA9FE61-9F6B-4613-8FF0-219F11B4CC39}" sibTransId="{DE75E0CC-7EFE-4E31-8742-297CDBCA851E}"/>
    <dgm:cxn modelId="{53969E40-0C45-4194-990A-A64A17D74FAD}" srcId="{8E2ECB77-65A4-4626-8E06-FFF9874E215D}" destId="{2AD198EB-C461-478B-BC27-3E1DA7AE5913}" srcOrd="0" destOrd="0" parTransId="{8C835A26-F4C2-443C-BCF3-50D9EA8CD85D}" sibTransId="{344C9465-E357-4887-9ACD-FDE9A74B3095}"/>
    <dgm:cxn modelId="{7BBDBD73-9791-4ED6-A34C-5F106AD37987}" type="presOf" srcId="{D3317392-D28E-43E7-B90F-A5354F110CD9}" destId="{4A872CF4-C143-4447-B5C7-6CF3DD3CDE00}" srcOrd="0" destOrd="0" presId="urn:microsoft.com/office/officeart/2005/8/layout/vList5"/>
    <dgm:cxn modelId="{110823E0-508E-4014-BF55-78060376249B}" srcId="{4F3B1595-0E35-4004-8BEA-D08B18DF7A36}" destId="{338FB5DC-BF5A-4A55-A197-471F7A48FE17}" srcOrd="0" destOrd="0" parTransId="{09AC7DB3-EAFD-45F5-92C6-1E5BB8A34C16}" sibTransId="{4DDA75C1-07FC-421A-9186-03FF6EA8ECEB}"/>
    <dgm:cxn modelId="{9584FF17-F905-48C4-8AF0-2F6A8E092B0F}" srcId="{A159D9BE-D504-4AF7-B0F0-FEA7D87AEED8}" destId="{7D8A7271-6EC0-4226-890B-11401AC196BB}" srcOrd="0" destOrd="0" parTransId="{92614FC8-E4CA-493B-B8F4-616035F0F247}" sibTransId="{C2F88E41-BC03-441E-A541-E6E0FB3A314F}"/>
    <dgm:cxn modelId="{1ACA2A2A-67A2-4130-A5F3-B8A7D5898E39}" type="presOf" srcId="{BA8D7BC2-4909-4541-BC1C-DCF3ADB7EC65}" destId="{659D134C-5808-486C-A237-468EDF703B38}" srcOrd="0" destOrd="0" presId="urn:microsoft.com/office/officeart/2005/8/layout/vList5"/>
    <dgm:cxn modelId="{7CFEFA18-33F4-4F6A-AE73-3AD0289649BB}" type="presOf" srcId="{3B66D49B-DE51-4C55-82F3-9800D15C8C3B}" destId="{364A48EC-1C17-40FE-B212-FF3CE74936DD}" srcOrd="0" destOrd="0" presId="urn:microsoft.com/office/officeart/2005/8/layout/vList5"/>
    <dgm:cxn modelId="{B0EB83C2-3E7C-4EB7-AF33-4F3848116CF1}" type="presOf" srcId="{A159D9BE-D504-4AF7-B0F0-FEA7D87AEED8}" destId="{F7A1E5EA-AE5C-4F66-BC90-FFF19BCF77AF}" srcOrd="0" destOrd="0" presId="urn:microsoft.com/office/officeart/2005/8/layout/vList5"/>
    <dgm:cxn modelId="{2258A951-C56D-4175-8FD2-6AB4EF9969CD}" srcId="{15313182-2823-444F-ABA6-7DED2061F85F}" destId="{D3317392-D28E-43E7-B90F-A5354F110CD9}" srcOrd="0" destOrd="0" parTransId="{C0ACE68D-46B8-4C84-A607-2C8DFA617BD9}" sibTransId="{8ACCF1C3-F879-48A8-9382-BB5C87AB4203}"/>
    <dgm:cxn modelId="{466BA1CA-1994-485C-B137-2EC7E7202D3A}" srcId="{35981107-DF27-4C68-9961-2DBE827BC3A5}" destId="{15313182-2823-444F-ABA6-7DED2061F85F}" srcOrd="5" destOrd="0" parTransId="{AAAA2CB3-0E4D-4FC7-8585-0878F5DCACF9}" sibTransId="{BAEBA5C7-ADD7-4A0D-AAAA-E8EFBCD32DFF}"/>
    <dgm:cxn modelId="{E946D66F-2843-449D-B000-49291304A203}" type="presOf" srcId="{72EC96C4-4D47-4833-9EA7-EBC3DDC4C649}" destId="{18544450-2D88-4E25-90A5-5BDF201E77FC}" srcOrd="0" destOrd="0" presId="urn:microsoft.com/office/officeart/2005/8/layout/vList5"/>
    <dgm:cxn modelId="{22895279-EAEC-40A3-9E1B-3F8E4AD3564C}" srcId="{B5EA2907-0597-4EC2-BEE8-60730A8C2A72}" destId="{219702CF-D91A-4520-AB96-2A05EAD82562}" srcOrd="1" destOrd="0" parTransId="{CC4AE909-F103-4116-9C20-95A700131880}" sibTransId="{4FD69167-9DF7-45A5-A05B-B87F991B7158}"/>
    <dgm:cxn modelId="{E3E5E090-70B8-469C-8134-02225F90AD21}" srcId="{35981107-DF27-4C68-9961-2DBE827BC3A5}" destId="{BA8D7BC2-4909-4541-BC1C-DCF3ADB7EC65}" srcOrd="4" destOrd="0" parTransId="{D996F39E-E687-4A42-A908-B7C5A494F63A}" sibTransId="{E4BE3915-6901-4D48-9FDE-6457845A54AA}"/>
    <dgm:cxn modelId="{7F5CF4EC-D1D4-4BF6-81DD-ABD570C9B3AA}" type="presOf" srcId="{B5EA2907-0597-4EC2-BEE8-60730A8C2A72}" destId="{E48D5044-B4A0-4D1D-8321-E3FC3AA6E172}" srcOrd="0" destOrd="0" presId="urn:microsoft.com/office/officeart/2005/8/layout/vList5"/>
    <dgm:cxn modelId="{1BB792A8-1FD1-41A9-BBF1-573D0ED4A85C}" type="presOf" srcId="{8E2ECB77-65A4-4626-8E06-FFF9874E215D}" destId="{BEC599BD-1381-4190-A7E2-6A9C3C94505A}" srcOrd="0" destOrd="0" presId="urn:microsoft.com/office/officeart/2005/8/layout/vList5"/>
    <dgm:cxn modelId="{B9BE2353-8A9E-4604-AEEB-847756D67607}" type="presOf" srcId="{4F3B1595-0E35-4004-8BEA-D08B18DF7A36}" destId="{D7595B43-8856-4079-BB03-0BFB587D31C0}" srcOrd="0" destOrd="0" presId="urn:microsoft.com/office/officeart/2005/8/layout/vList5"/>
    <dgm:cxn modelId="{6F27D9E8-1766-4CC7-944A-F7F8CEC7C564}" srcId="{BA8D7BC2-4909-4541-BC1C-DCF3ADB7EC65}" destId="{24DE2A05-888F-4CB9-A43E-999E28E6F9DC}" srcOrd="1" destOrd="0" parTransId="{54B5369F-460B-427E-94A6-939083390CA2}" sibTransId="{DD3981CE-2754-4D7C-8926-91948FF126D0}"/>
    <dgm:cxn modelId="{D7D7BB46-4659-4756-AA9D-86893CC4A624}" type="presOf" srcId="{7B4CA0D2-E05C-466C-91FD-35AB2005312C}" destId="{1329FF95-FA3D-471F-990A-C44635431617}" srcOrd="0" destOrd="1" presId="urn:microsoft.com/office/officeart/2005/8/layout/vList5"/>
    <dgm:cxn modelId="{3122C995-1215-4F8C-B0A2-D6F95B2E623E}" type="presOf" srcId="{2AD198EB-C461-478B-BC27-3E1DA7AE5913}" destId="{1329FF95-FA3D-471F-990A-C44635431617}" srcOrd="0" destOrd="0" presId="urn:microsoft.com/office/officeart/2005/8/layout/vList5"/>
    <dgm:cxn modelId="{630FD66A-97EF-464E-898A-BD8810C35275}" type="presParOf" srcId="{E222500D-05DB-4BB9-8687-EF96B226E490}" destId="{BA8712E1-8389-45D3-AE53-6F39A744E960}" srcOrd="0" destOrd="0" presId="urn:microsoft.com/office/officeart/2005/8/layout/vList5"/>
    <dgm:cxn modelId="{111917AD-4672-426F-BD81-90B682314184}" type="presParOf" srcId="{BA8712E1-8389-45D3-AE53-6F39A744E960}" destId="{F7A1E5EA-AE5C-4F66-BC90-FFF19BCF77AF}" srcOrd="0" destOrd="0" presId="urn:microsoft.com/office/officeart/2005/8/layout/vList5"/>
    <dgm:cxn modelId="{E7D06144-C90B-4FD9-9ED4-42608FF517AE}" type="presParOf" srcId="{BA8712E1-8389-45D3-AE53-6F39A744E960}" destId="{04D807B3-D49A-4430-BAD9-774C5205BDD5}" srcOrd="1" destOrd="0" presId="urn:microsoft.com/office/officeart/2005/8/layout/vList5"/>
    <dgm:cxn modelId="{6A5CEA7D-2A84-47C8-95BC-3A400DC932CD}" type="presParOf" srcId="{E222500D-05DB-4BB9-8687-EF96B226E490}" destId="{2BBEDEB1-473D-4F31-9978-71D223AE91DD}" srcOrd="1" destOrd="0" presId="urn:microsoft.com/office/officeart/2005/8/layout/vList5"/>
    <dgm:cxn modelId="{2E269C18-F74C-4408-A002-CC6CCE7873ED}" type="presParOf" srcId="{E222500D-05DB-4BB9-8687-EF96B226E490}" destId="{051B7935-4EF2-46A0-9191-E35DA09C8D8C}" srcOrd="2" destOrd="0" presId="urn:microsoft.com/office/officeart/2005/8/layout/vList5"/>
    <dgm:cxn modelId="{F9D85865-778A-4F84-873E-5FFA4994DE90}" type="presParOf" srcId="{051B7935-4EF2-46A0-9191-E35DA09C8D8C}" destId="{D7595B43-8856-4079-BB03-0BFB587D31C0}" srcOrd="0" destOrd="0" presId="urn:microsoft.com/office/officeart/2005/8/layout/vList5"/>
    <dgm:cxn modelId="{DEA4D206-51E6-4DCF-8A9B-751069E31CBF}" type="presParOf" srcId="{051B7935-4EF2-46A0-9191-E35DA09C8D8C}" destId="{BF36E1A6-6377-4ED2-8D22-3972FA39DDF5}" srcOrd="1" destOrd="0" presId="urn:microsoft.com/office/officeart/2005/8/layout/vList5"/>
    <dgm:cxn modelId="{D3E8C5B9-968C-4E22-BA12-D3B49F0C31CE}" type="presParOf" srcId="{E222500D-05DB-4BB9-8687-EF96B226E490}" destId="{AE0D80A4-5A23-4BFD-BCDC-ABD1B2A3CE67}" srcOrd="3" destOrd="0" presId="urn:microsoft.com/office/officeart/2005/8/layout/vList5"/>
    <dgm:cxn modelId="{B76885DF-F703-46A5-8A6A-F6772A08518F}" type="presParOf" srcId="{E222500D-05DB-4BB9-8687-EF96B226E490}" destId="{30044B0A-F655-48C6-B595-15FD774C6952}" srcOrd="4" destOrd="0" presId="urn:microsoft.com/office/officeart/2005/8/layout/vList5"/>
    <dgm:cxn modelId="{1A55D38D-938F-4BB2-9F82-D6C0394FAEAC}" type="presParOf" srcId="{30044B0A-F655-48C6-B595-15FD774C6952}" destId="{F8A3C6EF-DD0E-491A-BA36-572AD4D117BF}" srcOrd="0" destOrd="0" presId="urn:microsoft.com/office/officeart/2005/8/layout/vList5"/>
    <dgm:cxn modelId="{0CAEC176-52B3-4E71-A0DB-44A7400F15C2}" type="presParOf" srcId="{30044B0A-F655-48C6-B595-15FD774C6952}" destId="{364A48EC-1C17-40FE-B212-FF3CE74936DD}" srcOrd="1" destOrd="0" presId="urn:microsoft.com/office/officeart/2005/8/layout/vList5"/>
    <dgm:cxn modelId="{415DCBFB-2A11-460F-AF76-B14167562A3C}" type="presParOf" srcId="{E222500D-05DB-4BB9-8687-EF96B226E490}" destId="{208F4A29-12B8-4FDB-9C3A-C73F781E4D8B}" srcOrd="5" destOrd="0" presId="urn:microsoft.com/office/officeart/2005/8/layout/vList5"/>
    <dgm:cxn modelId="{5A4792BD-A9DC-4146-82A2-618724C170B6}" type="presParOf" srcId="{E222500D-05DB-4BB9-8687-EF96B226E490}" destId="{23CC2D87-6E5C-49ED-8219-25E87F468916}" srcOrd="6" destOrd="0" presId="urn:microsoft.com/office/officeart/2005/8/layout/vList5"/>
    <dgm:cxn modelId="{0A271FE7-BC66-4FF8-9AB7-805AFC9CCAF0}" type="presParOf" srcId="{23CC2D87-6E5C-49ED-8219-25E87F468916}" destId="{8F57BFFF-F1AD-4365-B496-99ADE080B25C}" srcOrd="0" destOrd="0" presId="urn:microsoft.com/office/officeart/2005/8/layout/vList5"/>
    <dgm:cxn modelId="{E7DA9653-7352-436D-80E8-4C7E29B7C816}" type="presParOf" srcId="{23CC2D87-6E5C-49ED-8219-25E87F468916}" destId="{4EA7C03B-252D-4447-B925-DBE5198E00FE}" srcOrd="1" destOrd="0" presId="urn:microsoft.com/office/officeart/2005/8/layout/vList5"/>
    <dgm:cxn modelId="{E12E63C5-8D87-4F58-9290-15D9F25E7AB9}" type="presParOf" srcId="{E222500D-05DB-4BB9-8687-EF96B226E490}" destId="{56DC5FC1-5C26-483C-947E-3F405BBB3476}" srcOrd="7" destOrd="0" presId="urn:microsoft.com/office/officeart/2005/8/layout/vList5"/>
    <dgm:cxn modelId="{8568C812-4DBC-43D6-B7DA-3CDE4EA71E5A}" type="presParOf" srcId="{E222500D-05DB-4BB9-8687-EF96B226E490}" destId="{00EEA2EA-48A1-479A-951B-261143283FBC}" srcOrd="8" destOrd="0" presId="urn:microsoft.com/office/officeart/2005/8/layout/vList5"/>
    <dgm:cxn modelId="{DFE63F2C-9905-4CAF-AC36-71D81D12C379}" type="presParOf" srcId="{00EEA2EA-48A1-479A-951B-261143283FBC}" destId="{659D134C-5808-486C-A237-468EDF703B38}" srcOrd="0" destOrd="0" presId="urn:microsoft.com/office/officeart/2005/8/layout/vList5"/>
    <dgm:cxn modelId="{33B52AA7-FD4A-4ABD-8364-B02FA5489A74}" type="presParOf" srcId="{00EEA2EA-48A1-479A-951B-261143283FBC}" destId="{453D7473-CE74-428D-B071-B62511CF81DE}" srcOrd="1" destOrd="0" presId="urn:microsoft.com/office/officeart/2005/8/layout/vList5"/>
    <dgm:cxn modelId="{6CD7CEBC-1A34-4408-A777-A9E70A6C0EE2}" type="presParOf" srcId="{E222500D-05DB-4BB9-8687-EF96B226E490}" destId="{1C0E95DD-1DB5-4CE0-B0EB-A61C1B783381}" srcOrd="9" destOrd="0" presId="urn:microsoft.com/office/officeart/2005/8/layout/vList5"/>
    <dgm:cxn modelId="{674975E2-BC0D-42E4-869E-7B637E8F3457}" type="presParOf" srcId="{E222500D-05DB-4BB9-8687-EF96B226E490}" destId="{39DED9F8-1854-4793-979A-F8A507680CF4}" srcOrd="10" destOrd="0" presId="urn:microsoft.com/office/officeart/2005/8/layout/vList5"/>
    <dgm:cxn modelId="{46E3D922-47EB-49B3-AE96-CA70F2843A3B}" type="presParOf" srcId="{39DED9F8-1854-4793-979A-F8A507680CF4}" destId="{E4EF4ED2-CD82-43ED-BF44-BF1DF63D6E16}" srcOrd="0" destOrd="0" presId="urn:microsoft.com/office/officeart/2005/8/layout/vList5"/>
    <dgm:cxn modelId="{3F2A7F1B-AA12-4EBA-B95E-120F93908243}" type="presParOf" srcId="{39DED9F8-1854-4793-979A-F8A507680CF4}" destId="{4A872CF4-C143-4447-B5C7-6CF3DD3CDE00}" srcOrd="1" destOrd="0" presId="urn:microsoft.com/office/officeart/2005/8/layout/vList5"/>
    <dgm:cxn modelId="{C3420789-29D5-40B3-9A0D-DA8EE0F40724}" type="presParOf" srcId="{E222500D-05DB-4BB9-8687-EF96B226E490}" destId="{35839B1C-FDB4-4863-B13A-BF2447C56F0E}" srcOrd="11" destOrd="0" presId="urn:microsoft.com/office/officeart/2005/8/layout/vList5"/>
    <dgm:cxn modelId="{1A6E702A-4BD8-40F7-A6AC-C4D20EC99F4A}" type="presParOf" srcId="{E222500D-05DB-4BB9-8687-EF96B226E490}" destId="{12144B24-F5D9-4CA9-907F-4306CFD19707}" srcOrd="12" destOrd="0" presId="urn:microsoft.com/office/officeart/2005/8/layout/vList5"/>
    <dgm:cxn modelId="{223566D1-684D-4B2D-9FC9-A2B55CF0FB4D}" type="presParOf" srcId="{12144B24-F5D9-4CA9-907F-4306CFD19707}" destId="{E48D5044-B4A0-4D1D-8321-E3FC3AA6E172}" srcOrd="0" destOrd="0" presId="urn:microsoft.com/office/officeart/2005/8/layout/vList5"/>
    <dgm:cxn modelId="{4C07B392-FE1D-440A-B62C-C99C91B3CA0B}" type="presParOf" srcId="{12144B24-F5D9-4CA9-907F-4306CFD19707}" destId="{18544450-2D88-4E25-90A5-5BDF201E77FC}" srcOrd="1" destOrd="0" presId="urn:microsoft.com/office/officeart/2005/8/layout/vList5"/>
    <dgm:cxn modelId="{959F0D1E-76FE-4CCC-96AA-5E5EDA0B8A8D}" type="presParOf" srcId="{E222500D-05DB-4BB9-8687-EF96B226E490}" destId="{52DBC7C9-61D0-4572-B241-AD986F63CE6C}" srcOrd="13" destOrd="0" presId="urn:microsoft.com/office/officeart/2005/8/layout/vList5"/>
    <dgm:cxn modelId="{136D2DE6-27D7-496B-A574-0EA28CB6F55C}" type="presParOf" srcId="{E222500D-05DB-4BB9-8687-EF96B226E490}" destId="{7AFFE72B-BC2A-4085-99D7-0D141F018183}" srcOrd="14" destOrd="0" presId="urn:microsoft.com/office/officeart/2005/8/layout/vList5"/>
    <dgm:cxn modelId="{B818370D-5284-4B44-927D-824A4164DCB1}" type="presParOf" srcId="{7AFFE72B-BC2A-4085-99D7-0D141F018183}" destId="{BEC599BD-1381-4190-A7E2-6A9C3C94505A}" srcOrd="0" destOrd="0" presId="urn:microsoft.com/office/officeart/2005/8/layout/vList5"/>
    <dgm:cxn modelId="{EE2AA6E7-9C8B-4242-82F9-50D704D25B09}" type="presParOf" srcId="{7AFFE72B-BC2A-4085-99D7-0D141F018183}" destId="{1329FF95-FA3D-471F-990A-C44635431617}" srcOrd="1" destOrd="0" presId="urn:microsoft.com/office/officeart/2005/8/layout/vList5"/>
  </dgm:cxnLst>
  <dgm:bg/>
  <dgm:whole/>
  <dgm:extLst>
    <a:ext uri="http://schemas.microsoft.com/office/drawing/2008/diagram">
      <dsp:dataModelExt xmlns:dsp="http://schemas.microsoft.com/office/drawing/2008/diagram" relId="rId165" minVer="http://schemas.openxmlformats.org/drawingml/2006/diagram"/>
    </a:ext>
  </dgm:extLst>
</dgm:dataModel>
</file>

<file path=word/diagrams/data29.xml><?xml version="1.0" encoding="utf-8"?>
<dgm:dataModel xmlns:dgm="http://schemas.openxmlformats.org/drawingml/2006/diagram" xmlns:a="http://schemas.openxmlformats.org/drawingml/2006/main">
  <dgm:ptLst>
    <dgm:pt modelId="{7443001B-01BA-416C-BED4-06D0280A9D91}" type="doc">
      <dgm:prSet loTypeId="urn:microsoft.com/office/officeart/2005/8/layout/list1" loCatId="list" qsTypeId="urn:microsoft.com/office/officeart/2005/8/quickstyle/simple1" qsCatId="simple" csTypeId="urn:microsoft.com/office/officeart/2005/8/colors/accent3_1" csCatId="accent3" phldr="1"/>
      <dgm:spPr/>
      <dgm:t>
        <a:bodyPr/>
        <a:lstStyle/>
        <a:p>
          <a:endParaRPr lang="ru-RU"/>
        </a:p>
      </dgm:t>
    </dgm:pt>
    <dgm:pt modelId="{F75B5F2C-8A59-42A8-835D-7C8BF16D9C4B}">
      <dgm:prSet phldrT="[Текст]" custT="1"/>
      <dgm:spPr/>
      <dgm:t>
        <a:bodyPr/>
        <a:lstStyle/>
        <a:p>
          <a:r>
            <a:rPr lang="kk-KZ" sz="1200">
              <a:latin typeface="Times New Roman" panose="02020603050405020304" pitchFamily="18" charset="0"/>
              <a:cs typeface="Times New Roman" panose="02020603050405020304" pitchFamily="18" charset="0"/>
            </a:rPr>
            <a:t>Экскурсиялар өткізу</a:t>
          </a:r>
          <a:endParaRPr lang="ru-RU" sz="1200">
            <a:latin typeface="Times New Roman" panose="02020603050405020304" pitchFamily="18" charset="0"/>
            <a:cs typeface="Times New Roman" panose="02020603050405020304" pitchFamily="18" charset="0"/>
          </a:endParaRPr>
        </a:p>
      </dgm:t>
    </dgm:pt>
    <dgm:pt modelId="{35A25341-305A-4C87-93D9-385B01330193}" type="parTrans" cxnId="{1ED70F05-7F1A-4AD9-AC5B-CF76AA6E52C9}">
      <dgm:prSet/>
      <dgm:spPr/>
      <dgm:t>
        <a:bodyPr/>
        <a:lstStyle/>
        <a:p>
          <a:endParaRPr lang="ru-RU" sz="1200">
            <a:latin typeface="Times New Roman" panose="02020603050405020304" pitchFamily="18" charset="0"/>
            <a:cs typeface="Times New Roman" panose="02020603050405020304" pitchFamily="18" charset="0"/>
          </a:endParaRPr>
        </a:p>
      </dgm:t>
    </dgm:pt>
    <dgm:pt modelId="{70DE39B9-69A3-46FE-A512-0CD38A44E8FE}" type="sibTrans" cxnId="{1ED70F05-7F1A-4AD9-AC5B-CF76AA6E52C9}">
      <dgm:prSet/>
      <dgm:spPr/>
      <dgm:t>
        <a:bodyPr/>
        <a:lstStyle/>
        <a:p>
          <a:endParaRPr lang="ru-RU" sz="1200">
            <a:latin typeface="Times New Roman" panose="02020603050405020304" pitchFamily="18" charset="0"/>
            <a:cs typeface="Times New Roman" panose="02020603050405020304" pitchFamily="18" charset="0"/>
          </a:endParaRPr>
        </a:p>
      </dgm:t>
    </dgm:pt>
    <dgm:pt modelId="{FDBD7A7D-EE43-4460-9CD3-762414A77349}">
      <dgm:prSet phldrT="[Текст]" custT="1"/>
      <dgm:spPr/>
      <dgm:t>
        <a:bodyPr/>
        <a:lstStyle/>
        <a:p>
          <a:r>
            <a:rPr lang="kk-KZ" sz="1200">
              <a:latin typeface="Times New Roman" panose="02020603050405020304" pitchFamily="18" charset="0"/>
              <a:cs typeface="Times New Roman" panose="02020603050405020304" pitchFamily="18" charset="0"/>
            </a:rPr>
            <a:t>туристік кәсіпорындармен, гидтер, экскурсоводтармен серіктестік</a:t>
          </a:r>
          <a:endParaRPr lang="ru-RU" sz="1200">
            <a:latin typeface="Times New Roman" panose="02020603050405020304" pitchFamily="18" charset="0"/>
            <a:cs typeface="Times New Roman" panose="02020603050405020304" pitchFamily="18" charset="0"/>
          </a:endParaRPr>
        </a:p>
      </dgm:t>
    </dgm:pt>
    <dgm:pt modelId="{169CA45E-027E-43D3-A97B-8572B11F271B}" type="parTrans" cxnId="{4E9043F8-4A62-4C79-8B54-5F843FC32BC5}">
      <dgm:prSet/>
      <dgm:spPr/>
      <dgm:t>
        <a:bodyPr/>
        <a:lstStyle/>
        <a:p>
          <a:endParaRPr lang="ru-RU" sz="1200">
            <a:latin typeface="Times New Roman" panose="02020603050405020304" pitchFamily="18" charset="0"/>
            <a:cs typeface="Times New Roman" panose="02020603050405020304" pitchFamily="18" charset="0"/>
          </a:endParaRPr>
        </a:p>
      </dgm:t>
    </dgm:pt>
    <dgm:pt modelId="{4FB44CD8-2AB4-4946-90C3-5A2CC0895009}" type="sibTrans" cxnId="{4E9043F8-4A62-4C79-8B54-5F843FC32BC5}">
      <dgm:prSet/>
      <dgm:spPr/>
      <dgm:t>
        <a:bodyPr/>
        <a:lstStyle/>
        <a:p>
          <a:endParaRPr lang="ru-RU" sz="1200">
            <a:latin typeface="Times New Roman" panose="02020603050405020304" pitchFamily="18" charset="0"/>
            <a:cs typeface="Times New Roman" panose="02020603050405020304" pitchFamily="18" charset="0"/>
          </a:endParaRPr>
        </a:p>
      </dgm:t>
    </dgm:pt>
    <dgm:pt modelId="{59DF97C1-8AE6-4E2F-A742-A1061C8B21DE}">
      <dgm:prSet phldrT="[Текст]" custT="1"/>
      <dgm:spPr/>
      <dgm:t>
        <a:bodyPr/>
        <a:lstStyle/>
        <a:p>
          <a:r>
            <a:rPr lang="kk-KZ" sz="1200">
              <a:latin typeface="Times New Roman" panose="02020603050405020304" pitchFamily="18" charset="0"/>
              <a:cs typeface="Times New Roman" panose="02020603050405020304" pitchFamily="18" charset="0"/>
            </a:rPr>
            <a:t>топтық және жеке экскурсиялар</a:t>
          </a:r>
          <a:endParaRPr lang="ru-RU" sz="1200">
            <a:latin typeface="Times New Roman" panose="02020603050405020304" pitchFamily="18" charset="0"/>
            <a:cs typeface="Times New Roman" panose="02020603050405020304" pitchFamily="18" charset="0"/>
          </a:endParaRPr>
        </a:p>
      </dgm:t>
    </dgm:pt>
    <dgm:pt modelId="{61E010E7-DCCF-4B69-92C8-07C33FE1C6B3}" type="parTrans" cxnId="{4954C40A-6905-4EDE-9408-7DE2EADB575D}">
      <dgm:prSet/>
      <dgm:spPr/>
      <dgm:t>
        <a:bodyPr/>
        <a:lstStyle/>
        <a:p>
          <a:endParaRPr lang="ru-RU" sz="1200">
            <a:latin typeface="Times New Roman" panose="02020603050405020304" pitchFamily="18" charset="0"/>
            <a:cs typeface="Times New Roman" panose="02020603050405020304" pitchFamily="18" charset="0"/>
          </a:endParaRPr>
        </a:p>
      </dgm:t>
    </dgm:pt>
    <dgm:pt modelId="{B2F6C9FC-63E8-4E13-B6F6-ACFDC91A770C}" type="sibTrans" cxnId="{4954C40A-6905-4EDE-9408-7DE2EADB575D}">
      <dgm:prSet/>
      <dgm:spPr/>
      <dgm:t>
        <a:bodyPr/>
        <a:lstStyle/>
        <a:p>
          <a:endParaRPr lang="ru-RU" sz="1200">
            <a:latin typeface="Times New Roman" panose="02020603050405020304" pitchFamily="18" charset="0"/>
            <a:cs typeface="Times New Roman" panose="02020603050405020304" pitchFamily="18" charset="0"/>
          </a:endParaRPr>
        </a:p>
      </dgm:t>
    </dgm:pt>
    <dgm:pt modelId="{88973E3C-B16D-4525-81DB-623934D1840C}">
      <dgm:prSet phldrT="[Текст]" custT="1"/>
      <dgm:spPr/>
      <dgm:t>
        <a:bodyPr/>
        <a:lstStyle/>
        <a:p>
          <a:r>
            <a:rPr lang="kk-KZ" sz="1200">
              <a:latin typeface="Times New Roman" panose="02020603050405020304" pitchFamily="18" charset="0"/>
              <a:cs typeface="Times New Roman" panose="02020603050405020304" pitchFamily="18" charset="0"/>
            </a:rPr>
            <a:t>қазақ, орыс, ағылшын тілдері мен аудармашыларды тарту арқылы басқа да тілдерде өткізу</a:t>
          </a:r>
          <a:endParaRPr lang="ru-RU" sz="1200">
            <a:latin typeface="Times New Roman" panose="02020603050405020304" pitchFamily="18" charset="0"/>
            <a:cs typeface="Times New Roman" panose="02020603050405020304" pitchFamily="18" charset="0"/>
          </a:endParaRPr>
        </a:p>
      </dgm:t>
    </dgm:pt>
    <dgm:pt modelId="{8ADB10D8-7D82-45FC-A54A-64FB21322B8B}" type="parTrans" cxnId="{37CF456A-99F0-4AF2-A50D-387655547B75}">
      <dgm:prSet/>
      <dgm:spPr/>
      <dgm:t>
        <a:bodyPr/>
        <a:lstStyle/>
        <a:p>
          <a:endParaRPr lang="ru-RU" sz="1200">
            <a:latin typeface="Times New Roman" panose="02020603050405020304" pitchFamily="18" charset="0"/>
            <a:cs typeface="Times New Roman" panose="02020603050405020304" pitchFamily="18" charset="0"/>
          </a:endParaRPr>
        </a:p>
      </dgm:t>
    </dgm:pt>
    <dgm:pt modelId="{2F760843-95AF-49E3-888B-11F8D8F53A5B}" type="sibTrans" cxnId="{37CF456A-99F0-4AF2-A50D-387655547B75}">
      <dgm:prSet/>
      <dgm:spPr/>
      <dgm:t>
        <a:bodyPr/>
        <a:lstStyle/>
        <a:p>
          <a:endParaRPr lang="ru-RU" sz="1200">
            <a:latin typeface="Times New Roman" panose="02020603050405020304" pitchFamily="18" charset="0"/>
            <a:cs typeface="Times New Roman" panose="02020603050405020304" pitchFamily="18" charset="0"/>
          </a:endParaRPr>
        </a:p>
      </dgm:t>
    </dgm:pt>
    <dgm:pt modelId="{1A4CA7AE-84DE-4BFD-85CE-44E427713F6C}">
      <dgm:prSet phldrT="[Текст]" custT="1"/>
      <dgm:spPr/>
      <dgm:t>
        <a:bodyPr/>
        <a:lstStyle/>
        <a:p>
          <a:r>
            <a:rPr lang="kk-KZ" sz="1200">
              <a:latin typeface="Times New Roman" panose="02020603050405020304" pitchFamily="18" charset="0"/>
              <a:cs typeface="Times New Roman" panose="02020603050405020304" pitchFamily="18" charset="0"/>
            </a:rPr>
            <a:t>инновациялық технологияларды, онлайн аудармашы қызметі</a:t>
          </a:r>
          <a:endParaRPr lang="ru-RU" sz="1200">
            <a:latin typeface="Times New Roman" panose="02020603050405020304" pitchFamily="18" charset="0"/>
            <a:cs typeface="Times New Roman" panose="02020603050405020304" pitchFamily="18" charset="0"/>
          </a:endParaRPr>
        </a:p>
      </dgm:t>
    </dgm:pt>
    <dgm:pt modelId="{1D13FE31-9BE0-4D1E-8B5F-DF98ECA1E4E0}" type="parTrans" cxnId="{A7007F34-BAF1-4A3B-A409-327C52746DF7}">
      <dgm:prSet/>
      <dgm:spPr/>
      <dgm:t>
        <a:bodyPr/>
        <a:lstStyle/>
        <a:p>
          <a:endParaRPr lang="ru-RU" sz="1200">
            <a:latin typeface="Times New Roman" panose="02020603050405020304" pitchFamily="18" charset="0"/>
            <a:cs typeface="Times New Roman" panose="02020603050405020304" pitchFamily="18" charset="0"/>
          </a:endParaRPr>
        </a:p>
      </dgm:t>
    </dgm:pt>
    <dgm:pt modelId="{54B200FC-AF02-4D80-BF86-1544E1D1255D}" type="sibTrans" cxnId="{A7007F34-BAF1-4A3B-A409-327C52746DF7}">
      <dgm:prSet/>
      <dgm:spPr/>
      <dgm:t>
        <a:bodyPr/>
        <a:lstStyle/>
        <a:p>
          <a:endParaRPr lang="ru-RU" sz="1200">
            <a:latin typeface="Times New Roman" panose="02020603050405020304" pitchFamily="18" charset="0"/>
            <a:cs typeface="Times New Roman" panose="02020603050405020304" pitchFamily="18" charset="0"/>
          </a:endParaRPr>
        </a:p>
      </dgm:t>
    </dgm:pt>
    <dgm:pt modelId="{AB9412BE-7957-42B8-A123-CBFBBFC82F8A}">
      <dgm:prSet phldrT="[Текст]" custT="1"/>
      <dgm:spPr/>
      <dgm:t>
        <a:bodyPr/>
        <a:lstStyle/>
        <a:p>
          <a:endParaRPr lang="ru-RU" sz="1200">
            <a:latin typeface="Times New Roman" panose="02020603050405020304" pitchFamily="18" charset="0"/>
            <a:cs typeface="Times New Roman" panose="02020603050405020304" pitchFamily="18" charset="0"/>
          </a:endParaRPr>
        </a:p>
        <a:p>
          <a:r>
            <a:rPr lang="ru-RU" sz="1200">
              <a:latin typeface="Times New Roman" panose="02020603050405020304" pitchFamily="18" charset="0"/>
              <a:cs typeface="Times New Roman" panose="02020603050405020304" pitchFamily="18" charset="0"/>
            </a:rPr>
            <a:t>Мұражайларға, кесенелерге, тарихи, киелі орындарға экскурсия</a:t>
          </a:r>
          <a:endParaRPr lang="kk-KZ" sz="1200">
            <a:latin typeface="Times New Roman" panose="02020603050405020304" pitchFamily="18" charset="0"/>
            <a:cs typeface="Times New Roman" panose="02020603050405020304" pitchFamily="18" charset="0"/>
          </a:endParaRPr>
        </a:p>
        <a:p>
          <a:endParaRPr lang="ru-RU" sz="1200">
            <a:latin typeface="Times New Roman" panose="02020603050405020304" pitchFamily="18" charset="0"/>
            <a:cs typeface="Times New Roman" panose="02020603050405020304" pitchFamily="18" charset="0"/>
          </a:endParaRPr>
        </a:p>
      </dgm:t>
    </dgm:pt>
    <dgm:pt modelId="{F930D47C-588B-47F2-8825-D1B4B3C8830C}" type="parTrans" cxnId="{624E39E1-DAD5-4543-9380-C058280A6E77}">
      <dgm:prSet/>
      <dgm:spPr/>
      <dgm:t>
        <a:bodyPr/>
        <a:lstStyle/>
        <a:p>
          <a:endParaRPr lang="ru-RU" sz="1200">
            <a:latin typeface="Times New Roman" panose="02020603050405020304" pitchFamily="18" charset="0"/>
            <a:cs typeface="Times New Roman" panose="02020603050405020304" pitchFamily="18" charset="0"/>
          </a:endParaRPr>
        </a:p>
      </dgm:t>
    </dgm:pt>
    <dgm:pt modelId="{6D56C7AA-2404-4FB5-A4A9-7A3D616855AE}" type="sibTrans" cxnId="{624E39E1-DAD5-4543-9380-C058280A6E77}">
      <dgm:prSet/>
      <dgm:spPr/>
      <dgm:t>
        <a:bodyPr/>
        <a:lstStyle/>
        <a:p>
          <a:endParaRPr lang="ru-RU" sz="1200">
            <a:latin typeface="Times New Roman" panose="02020603050405020304" pitchFamily="18" charset="0"/>
            <a:cs typeface="Times New Roman" panose="02020603050405020304" pitchFamily="18" charset="0"/>
          </a:endParaRPr>
        </a:p>
      </dgm:t>
    </dgm:pt>
    <dgm:pt modelId="{78E1EDB6-5826-428E-A4C9-51941CA27372}">
      <dgm:prSet phldrT="[Текст]" custT="1"/>
      <dgm:spPr/>
      <dgm:t>
        <a:bodyPr/>
        <a:lstStyle/>
        <a:p>
          <a:r>
            <a:rPr lang="ru-RU" sz="1200">
              <a:latin typeface="Times New Roman" panose="02020603050405020304" pitchFamily="18" charset="0"/>
              <a:cs typeface="Times New Roman" panose="02020603050405020304" pitchFamily="18" charset="0"/>
            </a:rPr>
            <a:t>Туристік тартымды жерлерге экскурсиялар ұйымдастыру</a:t>
          </a:r>
        </a:p>
      </dgm:t>
    </dgm:pt>
    <dgm:pt modelId="{6362243D-B749-4655-BEAC-5E267C04AB72}" type="parTrans" cxnId="{85962668-FA74-4DF5-ABF4-7C45AB1E7D74}">
      <dgm:prSet/>
      <dgm:spPr/>
      <dgm:t>
        <a:bodyPr/>
        <a:lstStyle/>
        <a:p>
          <a:endParaRPr lang="ru-RU"/>
        </a:p>
      </dgm:t>
    </dgm:pt>
    <dgm:pt modelId="{1D8F923A-1388-43CF-9716-AC223A56902B}" type="sibTrans" cxnId="{85962668-FA74-4DF5-ABF4-7C45AB1E7D74}">
      <dgm:prSet/>
      <dgm:spPr/>
      <dgm:t>
        <a:bodyPr/>
        <a:lstStyle/>
        <a:p>
          <a:endParaRPr lang="ru-RU"/>
        </a:p>
      </dgm:t>
    </dgm:pt>
    <dgm:pt modelId="{095B3D3D-79FF-41D7-B244-C8BE8AE2F777}" type="pres">
      <dgm:prSet presAssocID="{7443001B-01BA-416C-BED4-06D0280A9D91}" presName="linear" presStyleCnt="0">
        <dgm:presLayoutVars>
          <dgm:dir/>
          <dgm:animLvl val="lvl"/>
          <dgm:resizeHandles val="exact"/>
        </dgm:presLayoutVars>
      </dgm:prSet>
      <dgm:spPr/>
      <dgm:t>
        <a:bodyPr/>
        <a:lstStyle/>
        <a:p>
          <a:endParaRPr lang="ru-RU"/>
        </a:p>
      </dgm:t>
    </dgm:pt>
    <dgm:pt modelId="{98FF77D8-11C7-4551-8407-AD54C3CA21D7}" type="pres">
      <dgm:prSet presAssocID="{F75B5F2C-8A59-42A8-835D-7C8BF16D9C4B}" presName="parentLin" presStyleCnt="0"/>
      <dgm:spPr/>
    </dgm:pt>
    <dgm:pt modelId="{6550120A-0982-4984-B03D-782236257847}" type="pres">
      <dgm:prSet presAssocID="{F75B5F2C-8A59-42A8-835D-7C8BF16D9C4B}" presName="parentLeftMargin" presStyleLbl="node1" presStyleIdx="0" presStyleCnt="7"/>
      <dgm:spPr/>
      <dgm:t>
        <a:bodyPr/>
        <a:lstStyle/>
        <a:p>
          <a:endParaRPr lang="ru-RU"/>
        </a:p>
      </dgm:t>
    </dgm:pt>
    <dgm:pt modelId="{6D20A639-052D-4DB2-B9DD-FE5F0EACFBE0}" type="pres">
      <dgm:prSet presAssocID="{F75B5F2C-8A59-42A8-835D-7C8BF16D9C4B}" presName="parentText" presStyleLbl="node1" presStyleIdx="0" presStyleCnt="7" custScaleX="130754">
        <dgm:presLayoutVars>
          <dgm:chMax val="0"/>
          <dgm:bulletEnabled val="1"/>
        </dgm:presLayoutVars>
      </dgm:prSet>
      <dgm:spPr/>
      <dgm:t>
        <a:bodyPr/>
        <a:lstStyle/>
        <a:p>
          <a:endParaRPr lang="ru-RU"/>
        </a:p>
      </dgm:t>
    </dgm:pt>
    <dgm:pt modelId="{56039D62-5CC8-4687-A49E-DA67B2A1B072}" type="pres">
      <dgm:prSet presAssocID="{F75B5F2C-8A59-42A8-835D-7C8BF16D9C4B}" presName="negativeSpace" presStyleCnt="0"/>
      <dgm:spPr/>
    </dgm:pt>
    <dgm:pt modelId="{E85F2507-0794-4D29-9EF3-6F21B87B2617}" type="pres">
      <dgm:prSet presAssocID="{F75B5F2C-8A59-42A8-835D-7C8BF16D9C4B}" presName="childText" presStyleLbl="conFgAcc1" presStyleIdx="0" presStyleCnt="7">
        <dgm:presLayoutVars>
          <dgm:bulletEnabled val="1"/>
        </dgm:presLayoutVars>
      </dgm:prSet>
      <dgm:spPr/>
    </dgm:pt>
    <dgm:pt modelId="{36C704B3-1944-4261-B99D-01294159BD05}" type="pres">
      <dgm:prSet presAssocID="{70DE39B9-69A3-46FE-A512-0CD38A44E8FE}" presName="spaceBetweenRectangles" presStyleCnt="0"/>
      <dgm:spPr/>
    </dgm:pt>
    <dgm:pt modelId="{B8071A00-9F0F-4F24-AC7C-191ABF929D10}" type="pres">
      <dgm:prSet presAssocID="{FDBD7A7D-EE43-4460-9CD3-762414A77349}" presName="parentLin" presStyleCnt="0"/>
      <dgm:spPr/>
    </dgm:pt>
    <dgm:pt modelId="{F6F15FB0-2D97-4EE5-A3A8-27DAF5578013}" type="pres">
      <dgm:prSet presAssocID="{FDBD7A7D-EE43-4460-9CD3-762414A77349}" presName="parentLeftMargin" presStyleLbl="node1" presStyleIdx="0" presStyleCnt="7"/>
      <dgm:spPr/>
      <dgm:t>
        <a:bodyPr/>
        <a:lstStyle/>
        <a:p>
          <a:endParaRPr lang="ru-RU"/>
        </a:p>
      </dgm:t>
    </dgm:pt>
    <dgm:pt modelId="{682B35DB-CC17-4F1F-BF6F-2B43E583E11D}" type="pres">
      <dgm:prSet presAssocID="{FDBD7A7D-EE43-4460-9CD3-762414A77349}" presName="parentText" presStyleLbl="node1" presStyleIdx="1" presStyleCnt="7" custScaleX="142857">
        <dgm:presLayoutVars>
          <dgm:chMax val="0"/>
          <dgm:bulletEnabled val="1"/>
        </dgm:presLayoutVars>
      </dgm:prSet>
      <dgm:spPr/>
      <dgm:t>
        <a:bodyPr/>
        <a:lstStyle/>
        <a:p>
          <a:endParaRPr lang="ru-RU"/>
        </a:p>
      </dgm:t>
    </dgm:pt>
    <dgm:pt modelId="{4B17383B-2178-4436-99FE-EABA69AD77A6}" type="pres">
      <dgm:prSet presAssocID="{FDBD7A7D-EE43-4460-9CD3-762414A77349}" presName="negativeSpace" presStyleCnt="0"/>
      <dgm:spPr/>
    </dgm:pt>
    <dgm:pt modelId="{A0A9C97D-D0C1-4101-95E3-30722778C108}" type="pres">
      <dgm:prSet presAssocID="{FDBD7A7D-EE43-4460-9CD3-762414A77349}" presName="childText" presStyleLbl="conFgAcc1" presStyleIdx="1" presStyleCnt="7">
        <dgm:presLayoutVars>
          <dgm:bulletEnabled val="1"/>
        </dgm:presLayoutVars>
      </dgm:prSet>
      <dgm:spPr/>
    </dgm:pt>
    <dgm:pt modelId="{A78778F9-1873-4FFA-943A-F2EB84E0E070}" type="pres">
      <dgm:prSet presAssocID="{4FB44CD8-2AB4-4946-90C3-5A2CC0895009}" presName="spaceBetweenRectangles" presStyleCnt="0"/>
      <dgm:spPr/>
    </dgm:pt>
    <dgm:pt modelId="{2264E7E2-E3A0-4409-B69A-A0B13D966B40}" type="pres">
      <dgm:prSet presAssocID="{78E1EDB6-5826-428E-A4C9-51941CA27372}" presName="parentLin" presStyleCnt="0"/>
      <dgm:spPr/>
    </dgm:pt>
    <dgm:pt modelId="{81162CE1-0F36-46B5-B260-15B9893C57D3}" type="pres">
      <dgm:prSet presAssocID="{78E1EDB6-5826-428E-A4C9-51941CA27372}" presName="parentLeftMargin" presStyleLbl="node1" presStyleIdx="1" presStyleCnt="7"/>
      <dgm:spPr/>
      <dgm:t>
        <a:bodyPr/>
        <a:lstStyle/>
        <a:p>
          <a:endParaRPr lang="ru-RU"/>
        </a:p>
      </dgm:t>
    </dgm:pt>
    <dgm:pt modelId="{6D7D9FEC-8629-437D-A362-E807CC0E86F9}" type="pres">
      <dgm:prSet presAssocID="{78E1EDB6-5826-428E-A4C9-51941CA27372}" presName="parentText" presStyleLbl="node1" presStyleIdx="2" presStyleCnt="7" custScaleX="133234">
        <dgm:presLayoutVars>
          <dgm:chMax val="0"/>
          <dgm:bulletEnabled val="1"/>
        </dgm:presLayoutVars>
      </dgm:prSet>
      <dgm:spPr/>
      <dgm:t>
        <a:bodyPr/>
        <a:lstStyle/>
        <a:p>
          <a:endParaRPr lang="ru-RU"/>
        </a:p>
      </dgm:t>
    </dgm:pt>
    <dgm:pt modelId="{E9933F8D-1992-4159-889C-E15B54DAFA40}" type="pres">
      <dgm:prSet presAssocID="{78E1EDB6-5826-428E-A4C9-51941CA27372}" presName="negativeSpace" presStyleCnt="0"/>
      <dgm:spPr/>
    </dgm:pt>
    <dgm:pt modelId="{8B6EDF99-7740-493C-846D-CAC5FA780694}" type="pres">
      <dgm:prSet presAssocID="{78E1EDB6-5826-428E-A4C9-51941CA27372}" presName="childText" presStyleLbl="conFgAcc1" presStyleIdx="2" presStyleCnt="7">
        <dgm:presLayoutVars>
          <dgm:bulletEnabled val="1"/>
        </dgm:presLayoutVars>
      </dgm:prSet>
      <dgm:spPr/>
    </dgm:pt>
    <dgm:pt modelId="{5F3E654E-7D48-4E34-9F85-08D40F46BA0D}" type="pres">
      <dgm:prSet presAssocID="{1D8F923A-1388-43CF-9716-AC223A56902B}" presName="spaceBetweenRectangles" presStyleCnt="0"/>
      <dgm:spPr/>
    </dgm:pt>
    <dgm:pt modelId="{838020D1-3268-4081-8702-95080847916A}" type="pres">
      <dgm:prSet presAssocID="{59DF97C1-8AE6-4E2F-A742-A1061C8B21DE}" presName="parentLin" presStyleCnt="0"/>
      <dgm:spPr/>
    </dgm:pt>
    <dgm:pt modelId="{7C249CC1-D33C-4A32-AF00-69A4CB574727}" type="pres">
      <dgm:prSet presAssocID="{59DF97C1-8AE6-4E2F-A742-A1061C8B21DE}" presName="parentLeftMargin" presStyleLbl="node1" presStyleIdx="2" presStyleCnt="7"/>
      <dgm:spPr/>
      <dgm:t>
        <a:bodyPr/>
        <a:lstStyle/>
        <a:p>
          <a:endParaRPr lang="ru-RU"/>
        </a:p>
      </dgm:t>
    </dgm:pt>
    <dgm:pt modelId="{EB284A55-43D9-4F81-85A0-37C3353476E0}" type="pres">
      <dgm:prSet presAssocID="{59DF97C1-8AE6-4E2F-A742-A1061C8B21DE}" presName="parentText" presStyleLbl="node1" presStyleIdx="3" presStyleCnt="7" custScaleX="132242">
        <dgm:presLayoutVars>
          <dgm:chMax val="0"/>
          <dgm:bulletEnabled val="1"/>
        </dgm:presLayoutVars>
      </dgm:prSet>
      <dgm:spPr/>
      <dgm:t>
        <a:bodyPr/>
        <a:lstStyle/>
        <a:p>
          <a:endParaRPr lang="ru-RU"/>
        </a:p>
      </dgm:t>
    </dgm:pt>
    <dgm:pt modelId="{3FB95931-0F42-44CD-9CE4-EF6B5CEC0971}" type="pres">
      <dgm:prSet presAssocID="{59DF97C1-8AE6-4E2F-A742-A1061C8B21DE}" presName="negativeSpace" presStyleCnt="0"/>
      <dgm:spPr/>
    </dgm:pt>
    <dgm:pt modelId="{6BEDE49A-3639-45A2-B0C0-72356D86256C}" type="pres">
      <dgm:prSet presAssocID="{59DF97C1-8AE6-4E2F-A742-A1061C8B21DE}" presName="childText" presStyleLbl="conFgAcc1" presStyleIdx="3" presStyleCnt="7">
        <dgm:presLayoutVars>
          <dgm:bulletEnabled val="1"/>
        </dgm:presLayoutVars>
      </dgm:prSet>
      <dgm:spPr/>
    </dgm:pt>
    <dgm:pt modelId="{F984E8B0-6770-4E72-9DF7-FDE7B500B19A}" type="pres">
      <dgm:prSet presAssocID="{B2F6C9FC-63E8-4E13-B6F6-ACFDC91A770C}" presName="spaceBetweenRectangles" presStyleCnt="0"/>
      <dgm:spPr/>
    </dgm:pt>
    <dgm:pt modelId="{058B9CFF-6368-4C15-8D65-F9703CC99E81}" type="pres">
      <dgm:prSet presAssocID="{88973E3C-B16D-4525-81DB-623934D1840C}" presName="parentLin" presStyleCnt="0"/>
      <dgm:spPr/>
    </dgm:pt>
    <dgm:pt modelId="{8B2DC88E-F6C6-4B1C-B022-7914D5238284}" type="pres">
      <dgm:prSet presAssocID="{88973E3C-B16D-4525-81DB-623934D1840C}" presName="parentLeftMargin" presStyleLbl="node1" presStyleIdx="3" presStyleCnt="7"/>
      <dgm:spPr/>
      <dgm:t>
        <a:bodyPr/>
        <a:lstStyle/>
        <a:p>
          <a:endParaRPr lang="ru-RU"/>
        </a:p>
      </dgm:t>
    </dgm:pt>
    <dgm:pt modelId="{555D504E-C327-4315-8F20-9AB3138E6518}" type="pres">
      <dgm:prSet presAssocID="{88973E3C-B16D-4525-81DB-623934D1840C}" presName="parentText" presStyleLbl="node1" presStyleIdx="4" presStyleCnt="7" custScaleX="140675" custScaleY="146465">
        <dgm:presLayoutVars>
          <dgm:chMax val="0"/>
          <dgm:bulletEnabled val="1"/>
        </dgm:presLayoutVars>
      </dgm:prSet>
      <dgm:spPr/>
      <dgm:t>
        <a:bodyPr/>
        <a:lstStyle/>
        <a:p>
          <a:endParaRPr lang="ru-RU"/>
        </a:p>
      </dgm:t>
    </dgm:pt>
    <dgm:pt modelId="{2DB2DAE0-0F7E-41A7-B385-EAE496CA0443}" type="pres">
      <dgm:prSet presAssocID="{88973E3C-B16D-4525-81DB-623934D1840C}" presName="negativeSpace" presStyleCnt="0"/>
      <dgm:spPr/>
    </dgm:pt>
    <dgm:pt modelId="{E46B82DF-3700-486E-9516-EC6976DC7CD2}" type="pres">
      <dgm:prSet presAssocID="{88973E3C-B16D-4525-81DB-623934D1840C}" presName="childText" presStyleLbl="conFgAcc1" presStyleIdx="4" presStyleCnt="7">
        <dgm:presLayoutVars>
          <dgm:bulletEnabled val="1"/>
        </dgm:presLayoutVars>
      </dgm:prSet>
      <dgm:spPr/>
    </dgm:pt>
    <dgm:pt modelId="{D6E83CB4-041D-4CC3-9750-F9D2214D04E7}" type="pres">
      <dgm:prSet presAssocID="{2F760843-95AF-49E3-888B-11F8D8F53A5B}" presName="spaceBetweenRectangles" presStyleCnt="0"/>
      <dgm:spPr/>
    </dgm:pt>
    <dgm:pt modelId="{C848B1FB-8047-4554-9B23-F8F610E84A6F}" type="pres">
      <dgm:prSet presAssocID="{1A4CA7AE-84DE-4BFD-85CE-44E427713F6C}" presName="parentLin" presStyleCnt="0"/>
      <dgm:spPr/>
    </dgm:pt>
    <dgm:pt modelId="{9120E101-C0F4-4ADA-A09F-DA5123E6D4C7}" type="pres">
      <dgm:prSet presAssocID="{1A4CA7AE-84DE-4BFD-85CE-44E427713F6C}" presName="parentLeftMargin" presStyleLbl="node1" presStyleIdx="4" presStyleCnt="7"/>
      <dgm:spPr/>
      <dgm:t>
        <a:bodyPr/>
        <a:lstStyle/>
        <a:p>
          <a:endParaRPr lang="ru-RU"/>
        </a:p>
      </dgm:t>
    </dgm:pt>
    <dgm:pt modelId="{D3C9F5D5-3943-4862-919E-835A46AFC17D}" type="pres">
      <dgm:prSet presAssocID="{1A4CA7AE-84DE-4BFD-85CE-44E427713F6C}" presName="parentText" presStyleLbl="node1" presStyleIdx="5" presStyleCnt="7" custScaleX="138194">
        <dgm:presLayoutVars>
          <dgm:chMax val="0"/>
          <dgm:bulletEnabled val="1"/>
        </dgm:presLayoutVars>
      </dgm:prSet>
      <dgm:spPr/>
      <dgm:t>
        <a:bodyPr/>
        <a:lstStyle/>
        <a:p>
          <a:endParaRPr lang="ru-RU"/>
        </a:p>
      </dgm:t>
    </dgm:pt>
    <dgm:pt modelId="{87231AA6-D8AC-4A03-BDCD-7945F88E2EBD}" type="pres">
      <dgm:prSet presAssocID="{1A4CA7AE-84DE-4BFD-85CE-44E427713F6C}" presName="negativeSpace" presStyleCnt="0"/>
      <dgm:spPr/>
    </dgm:pt>
    <dgm:pt modelId="{FE773C9C-05DE-467B-B086-D50053E31A89}" type="pres">
      <dgm:prSet presAssocID="{1A4CA7AE-84DE-4BFD-85CE-44E427713F6C}" presName="childText" presStyleLbl="conFgAcc1" presStyleIdx="5" presStyleCnt="7">
        <dgm:presLayoutVars>
          <dgm:bulletEnabled val="1"/>
        </dgm:presLayoutVars>
      </dgm:prSet>
      <dgm:spPr/>
    </dgm:pt>
    <dgm:pt modelId="{8A7ACB7D-E568-4AAB-AC71-DE22B548B2BB}" type="pres">
      <dgm:prSet presAssocID="{54B200FC-AF02-4D80-BF86-1544E1D1255D}" presName="spaceBetweenRectangles" presStyleCnt="0"/>
      <dgm:spPr/>
    </dgm:pt>
    <dgm:pt modelId="{22743D37-C208-4312-8EEF-5B37091ED70F}" type="pres">
      <dgm:prSet presAssocID="{AB9412BE-7957-42B8-A123-CBFBBFC82F8A}" presName="parentLin" presStyleCnt="0"/>
      <dgm:spPr/>
    </dgm:pt>
    <dgm:pt modelId="{D27CF28A-BC89-448E-99C9-FA209AB8A0CC}" type="pres">
      <dgm:prSet presAssocID="{AB9412BE-7957-42B8-A123-CBFBBFC82F8A}" presName="parentLeftMargin" presStyleLbl="node1" presStyleIdx="5" presStyleCnt="7"/>
      <dgm:spPr/>
      <dgm:t>
        <a:bodyPr/>
        <a:lstStyle/>
        <a:p>
          <a:endParaRPr lang="ru-RU"/>
        </a:p>
      </dgm:t>
    </dgm:pt>
    <dgm:pt modelId="{856E0664-63AF-4056-9423-3452DCA8BE25}" type="pres">
      <dgm:prSet presAssocID="{AB9412BE-7957-42B8-A123-CBFBBFC82F8A}" presName="parentText" presStyleLbl="node1" presStyleIdx="6" presStyleCnt="7" custScaleX="135218" custScaleY="125102">
        <dgm:presLayoutVars>
          <dgm:chMax val="0"/>
          <dgm:bulletEnabled val="1"/>
        </dgm:presLayoutVars>
      </dgm:prSet>
      <dgm:spPr/>
      <dgm:t>
        <a:bodyPr/>
        <a:lstStyle/>
        <a:p>
          <a:endParaRPr lang="ru-RU"/>
        </a:p>
      </dgm:t>
    </dgm:pt>
    <dgm:pt modelId="{0D6031EF-0265-4276-B9FA-6F520508EDEC}" type="pres">
      <dgm:prSet presAssocID="{AB9412BE-7957-42B8-A123-CBFBBFC82F8A}" presName="negativeSpace" presStyleCnt="0"/>
      <dgm:spPr/>
    </dgm:pt>
    <dgm:pt modelId="{E6F5BE13-22B1-4D99-94E2-ABD7ADFFB882}" type="pres">
      <dgm:prSet presAssocID="{AB9412BE-7957-42B8-A123-CBFBBFC82F8A}" presName="childText" presStyleLbl="conFgAcc1" presStyleIdx="6" presStyleCnt="7">
        <dgm:presLayoutVars>
          <dgm:bulletEnabled val="1"/>
        </dgm:presLayoutVars>
      </dgm:prSet>
      <dgm:spPr/>
    </dgm:pt>
  </dgm:ptLst>
  <dgm:cxnLst>
    <dgm:cxn modelId="{D3457277-9E97-410C-AEF6-09A25905CEFA}" type="presOf" srcId="{F75B5F2C-8A59-42A8-835D-7C8BF16D9C4B}" destId="{6550120A-0982-4984-B03D-782236257847}" srcOrd="0" destOrd="0" presId="urn:microsoft.com/office/officeart/2005/8/layout/list1"/>
    <dgm:cxn modelId="{EBC9B4B3-D64C-4FD8-AC92-C05F5BA28214}" type="presOf" srcId="{FDBD7A7D-EE43-4460-9CD3-762414A77349}" destId="{F6F15FB0-2D97-4EE5-A3A8-27DAF5578013}" srcOrd="0" destOrd="0" presId="urn:microsoft.com/office/officeart/2005/8/layout/list1"/>
    <dgm:cxn modelId="{4954C40A-6905-4EDE-9408-7DE2EADB575D}" srcId="{7443001B-01BA-416C-BED4-06D0280A9D91}" destId="{59DF97C1-8AE6-4E2F-A742-A1061C8B21DE}" srcOrd="3" destOrd="0" parTransId="{61E010E7-DCCF-4B69-92C8-07C33FE1C6B3}" sibTransId="{B2F6C9FC-63E8-4E13-B6F6-ACFDC91A770C}"/>
    <dgm:cxn modelId="{624E39E1-DAD5-4543-9380-C058280A6E77}" srcId="{7443001B-01BA-416C-BED4-06D0280A9D91}" destId="{AB9412BE-7957-42B8-A123-CBFBBFC82F8A}" srcOrd="6" destOrd="0" parTransId="{F930D47C-588B-47F2-8825-D1B4B3C8830C}" sibTransId="{6D56C7AA-2404-4FB5-A4A9-7A3D616855AE}"/>
    <dgm:cxn modelId="{A7007F34-BAF1-4A3B-A409-327C52746DF7}" srcId="{7443001B-01BA-416C-BED4-06D0280A9D91}" destId="{1A4CA7AE-84DE-4BFD-85CE-44E427713F6C}" srcOrd="5" destOrd="0" parTransId="{1D13FE31-9BE0-4D1E-8B5F-DF98ECA1E4E0}" sibTransId="{54B200FC-AF02-4D80-BF86-1544E1D1255D}"/>
    <dgm:cxn modelId="{BCA82051-167E-4D54-AE33-6322F111D228}" type="presOf" srcId="{F75B5F2C-8A59-42A8-835D-7C8BF16D9C4B}" destId="{6D20A639-052D-4DB2-B9DD-FE5F0EACFBE0}" srcOrd="1" destOrd="0" presId="urn:microsoft.com/office/officeart/2005/8/layout/list1"/>
    <dgm:cxn modelId="{CF5B6A4B-DF92-4F6C-BF08-DA477ADB8FBF}" type="presOf" srcId="{78E1EDB6-5826-428E-A4C9-51941CA27372}" destId="{81162CE1-0F36-46B5-B260-15B9893C57D3}" srcOrd="0" destOrd="0" presId="urn:microsoft.com/office/officeart/2005/8/layout/list1"/>
    <dgm:cxn modelId="{7EB72676-A155-4623-AA97-331ADE54D509}" type="presOf" srcId="{1A4CA7AE-84DE-4BFD-85CE-44E427713F6C}" destId="{9120E101-C0F4-4ADA-A09F-DA5123E6D4C7}" srcOrd="0" destOrd="0" presId="urn:microsoft.com/office/officeart/2005/8/layout/list1"/>
    <dgm:cxn modelId="{565C9E29-435C-49C4-97EF-C5993BDC5C7C}" type="presOf" srcId="{59DF97C1-8AE6-4E2F-A742-A1061C8B21DE}" destId="{7C249CC1-D33C-4A32-AF00-69A4CB574727}" srcOrd="0" destOrd="0" presId="urn:microsoft.com/office/officeart/2005/8/layout/list1"/>
    <dgm:cxn modelId="{FFBD2A79-3F2D-4DF0-B3A5-DFB3C169D433}" type="presOf" srcId="{AB9412BE-7957-42B8-A123-CBFBBFC82F8A}" destId="{856E0664-63AF-4056-9423-3452DCA8BE25}" srcOrd="1" destOrd="0" presId="urn:microsoft.com/office/officeart/2005/8/layout/list1"/>
    <dgm:cxn modelId="{8A247F14-D763-40BB-B35E-31B6DB646764}" type="presOf" srcId="{88973E3C-B16D-4525-81DB-623934D1840C}" destId="{8B2DC88E-F6C6-4B1C-B022-7914D5238284}" srcOrd="0" destOrd="0" presId="urn:microsoft.com/office/officeart/2005/8/layout/list1"/>
    <dgm:cxn modelId="{85962668-FA74-4DF5-ABF4-7C45AB1E7D74}" srcId="{7443001B-01BA-416C-BED4-06D0280A9D91}" destId="{78E1EDB6-5826-428E-A4C9-51941CA27372}" srcOrd="2" destOrd="0" parTransId="{6362243D-B749-4655-BEAC-5E267C04AB72}" sibTransId="{1D8F923A-1388-43CF-9716-AC223A56902B}"/>
    <dgm:cxn modelId="{987E5CA8-1571-4281-A5D4-EC845AD3FC73}" type="presOf" srcId="{78E1EDB6-5826-428E-A4C9-51941CA27372}" destId="{6D7D9FEC-8629-437D-A362-E807CC0E86F9}" srcOrd="1" destOrd="0" presId="urn:microsoft.com/office/officeart/2005/8/layout/list1"/>
    <dgm:cxn modelId="{9D08FEE4-20C7-4C39-B28E-54061DDFBA87}" type="presOf" srcId="{AB9412BE-7957-42B8-A123-CBFBBFC82F8A}" destId="{D27CF28A-BC89-448E-99C9-FA209AB8A0CC}" srcOrd="0" destOrd="0" presId="urn:microsoft.com/office/officeart/2005/8/layout/list1"/>
    <dgm:cxn modelId="{B69C5428-9A2E-4618-9B20-CB7ED0516FA1}" type="presOf" srcId="{FDBD7A7D-EE43-4460-9CD3-762414A77349}" destId="{682B35DB-CC17-4F1F-BF6F-2B43E583E11D}" srcOrd="1" destOrd="0" presId="urn:microsoft.com/office/officeart/2005/8/layout/list1"/>
    <dgm:cxn modelId="{1ED70F05-7F1A-4AD9-AC5B-CF76AA6E52C9}" srcId="{7443001B-01BA-416C-BED4-06D0280A9D91}" destId="{F75B5F2C-8A59-42A8-835D-7C8BF16D9C4B}" srcOrd="0" destOrd="0" parTransId="{35A25341-305A-4C87-93D9-385B01330193}" sibTransId="{70DE39B9-69A3-46FE-A512-0CD38A44E8FE}"/>
    <dgm:cxn modelId="{A85D9AF3-ACB4-4DE2-91AD-B6F4A0FB11BB}" type="presOf" srcId="{1A4CA7AE-84DE-4BFD-85CE-44E427713F6C}" destId="{D3C9F5D5-3943-4862-919E-835A46AFC17D}" srcOrd="1" destOrd="0" presId="urn:microsoft.com/office/officeart/2005/8/layout/list1"/>
    <dgm:cxn modelId="{4E9043F8-4A62-4C79-8B54-5F843FC32BC5}" srcId="{7443001B-01BA-416C-BED4-06D0280A9D91}" destId="{FDBD7A7D-EE43-4460-9CD3-762414A77349}" srcOrd="1" destOrd="0" parTransId="{169CA45E-027E-43D3-A97B-8572B11F271B}" sibTransId="{4FB44CD8-2AB4-4946-90C3-5A2CC0895009}"/>
    <dgm:cxn modelId="{7DD1DEFC-596C-435C-B559-0D6B64AF4389}" type="presOf" srcId="{7443001B-01BA-416C-BED4-06D0280A9D91}" destId="{095B3D3D-79FF-41D7-B244-C8BE8AE2F777}" srcOrd="0" destOrd="0" presId="urn:microsoft.com/office/officeart/2005/8/layout/list1"/>
    <dgm:cxn modelId="{37CF456A-99F0-4AF2-A50D-387655547B75}" srcId="{7443001B-01BA-416C-BED4-06D0280A9D91}" destId="{88973E3C-B16D-4525-81DB-623934D1840C}" srcOrd="4" destOrd="0" parTransId="{8ADB10D8-7D82-45FC-A54A-64FB21322B8B}" sibTransId="{2F760843-95AF-49E3-888B-11F8D8F53A5B}"/>
    <dgm:cxn modelId="{DEF0714B-E1BE-415E-8E18-5FF341D1B21A}" type="presOf" srcId="{59DF97C1-8AE6-4E2F-A742-A1061C8B21DE}" destId="{EB284A55-43D9-4F81-85A0-37C3353476E0}" srcOrd="1" destOrd="0" presId="urn:microsoft.com/office/officeart/2005/8/layout/list1"/>
    <dgm:cxn modelId="{E53DC972-2BCA-4F1D-BC82-EA70C8C8ABA8}" type="presOf" srcId="{88973E3C-B16D-4525-81DB-623934D1840C}" destId="{555D504E-C327-4315-8F20-9AB3138E6518}" srcOrd="1" destOrd="0" presId="urn:microsoft.com/office/officeart/2005/8/layout/list1"/>
    <dgm:cxn modelId="{2618D60C-AA2E-4334-844B-56A226D1C758}" type="presParOf" srcId="{095B3D3D-79FF-41D7-B244-C8BE8AE2F777}" destId="{98FF77D8-11C7-4551-8407-AD54C3CA21D7}" srcOrd="0" destOrd="0" presId="urn:microsoft.com/office/officeart/2005/8/layout/list1"/>
    <dgm:cxn modelId="{98C7F637-3BAC-4C86-98E8-8517400B9400}" type="presParOf" srcId="{98FF77D8-11C7-4551-8407-AD54C3CA21D7}" destId="{6550120A-0982-4984-B03D-782236257847}" srcOrd="0" destOrd="0" presId="urn:microsoft.com/office/officeart/2005/8/layout/list1"/>
    <dgm:cxn modelId="{4AF34BB4-92DA-41F4-8114-40184D4E1BAA}" type="presParOf" srcId="{98FF77D8-11C7-4551-8407-AD54C3CA21D7}" destId="{6D20A639-052D-4DB2-B9DD-FE5F0EACFBE0}" srcOrd="1" destOrd="0" presId="urn:microsoft.com/office/officeart/2005/8/layout/list1"/>
    <dgm:cxn modelId="{96C452D8-25BF-46AB-A736-86F39BBE51D7}" type="presParOf" srcId="{095B3D3D-79FF-41D7-B244-C8BE8AE2F777}" destId="{56039D62-5CC8-4687-A49E-DA67B2A1B072}" srcOrd="1" destOrd="0" presId="urn:microsoft.com/office/officeart/2005/8/layout/list1"/>
    <dgm:cxn modelId="{D09CDE9F-EA58-4956-A7AC-2A1B023F9334}" type="presParOf" srcId="{095B3D3D-79FF-41D7-B244-C8BE8AE2F777}" destId="{E85F2507-0794-4D29-9EF3-6F21B87B2617}" srcOrd="2" destOrd="0" presId="urn:microsoft.com/office/officeart/2005/8/layout/list1"/>
    <dgm:cxn modelId="{696D5CB8-8BE1-4EEB-8363-C9B86E0BADC2}" type="presParOf" srcId="{095B3D3D-79FF-41D7-B244-C8BE8AE2F777}" destId="{36C704B3-1944-4261-B99D-01294159BD05}" srcOrd="3" destOrd="0" presId="urn:microsoft.com/office/officeart/2005/8/layout/list1"/>
    <dgm:cxn modelId="{E1F54963-DEA2-49DB-819C-6E8E5DC97EC9}" type="presParOf" srcId="{095B3D3D-79FF-41D7-B244-C8BE8AE2F777}" destId="{B8071A00-9F0F-4F24-AC7C-191ABF929D10}" srcOrd="4" destOrd="0" presId="urn:microsoft.com/office/officeart/2005/8/layout/list1"/>
    <dgm:cxn modelId="{145C00E1-2091-45BD-B14D-D10C5D0C4376}" type="presParOf" srcId="{B8071A00-9F0F-4F24-AC7C-191ABF929D10}" destId="{F6F15FB0-2D97-4EE5-A3A8-27DAF5578013}" srcOrd="0" destOrd="0" presId="urn:microsoft.com/office/officeart/2005/8/layout/list1"/>
    <dgm:cxn modelId="{3A7F76CA-AE96-4A4A-9001-74879AA4105A}" type="presParOf" srcId="{B8071A00-9F0F-4F24-AC7C-191ABF929D10}" destId="{682B35DB-CC17-4F1F-BF6F-2B43E583E11D}" srcOrd="1" destOrd="0" presId="urn:microsoft.com/office/officeart/2005/8/layout/list1"/>
    <dgm:cxn modelId="{32F4808A-C312-4E96-844E-364B357C1CDA}" type="presParOf" srcId="{095B3D3D-79FF-41D7-B244-C8BE8AE2F777}" destId="{4B17383B-2178-4436-99FE-EABA69AD77A6}" srcOrd="5" destOrd="0" presId="urn:microsoft.com/office/officeart/2005/8/layout/list1"/>
    <dgm:cxn modelId="{5036BA1C-9A80-46C0-8BA0-F8665BF47D82}" type="presParOf" srcId="{095B3D3D-79FF-41D7-B244-C8BE8AE2F777}" destId="{A0A9C97D-D0C1-4101-95E3-30722778C108}" srcOrd="6" destOrd="0" presId="urn:microsoft.com/office/officeart/2005/8/layout/list1"/>
    <dgm:cxn modelId="{50914F9F-9F9D-4AE1-AB7B-71E79A40CD37}" type="presParOf" srcId="{095B3D3D-79FF-41D7-B244-C8BE8AE2F777}" destId="{A78778F9-1873-4FFA-943A-F2EB84E0E070}" srcOrd="7" destOrd="0" presId="urn:microsoft.com/office/officeart/2005/8/layout/list1"/>
    <dgm:cxn modelId="{A520041D-A4E9-40DE-8781-F6A01B28E1C5}" type="presParOf" srcId="{095B3D3D-79FF-41D7-B244-C8BE8AE2F777}" destId="{2264E7E2-E3A0-4409-B69A-A0B13D966B40}" srcOrd="8" destOrd="0" presId="urn:microsoft.com/office/officeart/2005/8/layout/list1"/>
    <dgm:cxn modelId="{83234562-602E-4E45-BD91-208FA52CF7DD}" type="presParOf" srcId="{2264E7E2-E3A0-4409-B69A-A0B13D966B40}" destId="{81162CE1-0F36-46B5-B260-15B9893C57D3}" srcOrd="0" destOrd="0" presId="urn:microsoft.com/office/officeart/2005/8/layout/list1"/>
    <dgm:cxn modelId="{5668F9A2-2518-46B7-BFCD-2B0A2B56A320}" type="presParOf" srcId="{2264E7E2-E3A0-4409-B69A-A0B13D966B40}" destId="{6D7D9FEC-8629-437D-A362-E807CC0E86F9}" srcOrd="1" destOrd="0" presId="urn:microsoft.com/office/officeart/2005/8/layout/list1"/>
    <dgm:cxn modelId="{0AFD66BF-BF33-4D7C-BA32-54FBB963AD2A}" type="presParOf" srcId="{095B3D3D-79FF-41D7-B244-C8BE8AE2F777}" destId="{E9933F8D-1992-4159-889C-E15B54DAFA40}" srcOrd="9" destOrd="0" presId="urn:microsoft.com/office/officeart/2005/8/layout/list1"/>
    <dgm:cxn modelId="{FECB27F0-0AC1-4811-93E3-322B5926B60F}" type="presParOf" srcId="{095B3D3D-79FF-41D7-B244-C8BE8AE2F777}" destId="{8B6EDF99-7740-493C-846D-CAC5FA780694}" srcOrd="10" destOrd="0" presId="urn:microsoft.com/office/officeart/2005/8/layout/list1"/>
    <dgm:cxn modelId="{35EC0A59-D6FC-4509-99EB-9CADACBF44A7}" type="presParOf" srcId="{095B3D3D-79FF-41D7-B244-C8BE8AE2F777}" destId="{5F3E654E-7D48-4E34-9F85-08D40F46BA0D}" srcOrd="11" destOrd="0" presId="urn:microsoft.com/office/officeart/2005/8/layout/list1"/>
    <dgm:cxn modelId="{4EC15053-AAC9-495B-AF3A-6F3E251FEF52}" type="presParOf" srcId="{095B3D3D-79FF-41D7-B244-C8BE8AE2F777}" destId="{838020D1-3268-4081-8702-95080847916A}" srcOrd="12" destOrd="0" presId="urn:microsoft.com/office/officeart/2005/8/layout/list1"/>
    <dgm:cxn modelId="{50160CAA-03F5-4DB5-8B80-822679033251}" type="presParOf" srcId="{838020D1-3268-4081-8702-95080847916A}" destId="{7C249CC1-D33C-4A32-AF00-69A4CB574727}" srcOrd="0" destOrd="0" presId="urn:microsoft.com/office/officeart/2005/8/layout/list1"/>
    <dgm:cxn modelId="{5851900A-A957-4750-B203-66EA6D6FE3B9}" type="presParOf" srcId="{838020D1-3268-4081-8702-95080847916A}" destId="{EB284A55-43D9-4F81-85A0-37C3353476E0}" srcOrd="1" destOrd="0" presId="urn:microsoft.com/office/officeart/2005/8/layout/list1"/>
    <dgm:cxn modelId="{F4375A02-B85B-4E37-9F43-81E7E6DA0AC2}" type="presParOf" srcId="{095B3D3D-79FF-41D7-B244-C8BE8AE2F777}" destId="{3FB95931-0F42-44CD-9CE4-EF6B5CEC0971}" srcOrd="13" destOrd="0" presId="urn:microsoft.com/office/officeart/2005/8/layout/list1"/>
    <dgm:cxn modelId="{A41F3703-FE28-4CAE-9CE6-7E6ADE81A70E}" type="presParOf" srcId="{095B3D3D-79FF-41D7-B244-C8BE8AE2F777}" destId="{6BEDE49A-3639-45A2-B0C0-72356D86256C}" srcOrd="14" destOrd="0" presId="urn:microsoft.com/office/officeart/2005/8/layout/list1"/>
    <dgm:cxn modelId="{7FABC25A-1CAE-45A8-BEA9-CDF83337EE07}" type="presParOf" srcId="{095B3D3D-79FF-41D7-B244-C8BE8AE2F777}" destId="{F984E8B0-6770-4E72-9DF7-FDE7B500B19A}" srcOrd="15" destOrd="0" presId="urn:microsoft.com/office/officeart/2005/8/layout/list1"/>
    <dgm:cxn modelId="{2C38267F-D9F5-429E-9503-5F49606C71ED}" type="presParOf" srcId="{095B3D3D-79FF-41D7-B244-C8BE8AE2F777}" destId="{058B9CFF-6368-4C15-8D65-F9703CC99E81}" srcOrd="16" destOrd="0" presId="urn:microsoft.com/office/officeart/2005/8/layout/list1"/>
    <dgm:cxn modelId="{55BB0A45-6AEA-4306-9026-B40DE4A134AB}" type="presParOf" srcId="{058B9CFF-6368-4C15-8D65-F9703CC99E81}" destId="{8B2DC88E-F6C6-4B1C-B022-7914D5238284}" srcOrd="0" destOrd="0" presId="urn:microsoft.com/office/officeart/2005/8/layout/list1"/>
    <dgm:cxn modelId="{E4BB8516-D1AA-4FA4-BC14-573CA0A9A02A}" type="presParOf" srcId="{058B9CFF-6368-4C15-8D65-F9703CC99E81}" destId="{555D504E-C327-4315-8F20-9AB3138E6518}" srcOrd="1" destOrd="0" presId="urn:microsoft.com/office/officeart/2005/8/layout/list1"/>
    <dgm:cxn modelId="{4E93D98D-E9A4-45C6-A762-45D673292932}" type="presParOf" srcId="{095B3D3D-79FF-41D7-B244-C8BE8AE2F777}" destId="{2DB2DAE0-0F7E-41A7-B385-EAE496CA0443}" srcOrd="17" destOrd="0" presId="urn:microsoft.com/office/officeart/2005/8/layout/list1"/>
    <dgm:cxn modelId="{9ECCC422-D2F3-4D40-A01A-119C74CCDEB5}" type="presParOf" srcId="{095B3D3D-79FF-41D7-B244-C8BE8AE2F777}" destId="{E46B82DF-3700-486E-9516-EC6976DC7CD2}" srcOrd="18" destOrd="0" presId="urn:microsoft.com/office/officeart/2005/8/layout/list1"/>
    <dgm:cxn modelId="{0A5E1662-E019-4C30-97B6-B477FC92673A}" type="presParOf" srcId="{095B3D3D-79FF-41D7-B244-C8BE8AE2F777}" destId="{D6E83CB4-041D-4CC3-9750-F9D2214D04E7}" srcOrd="19" destOrd="0" presId="urn:microsoft.com/office/officeart/2005/8/layout/list1"/>
    <dgm:cxn modelId="{5CA09653-C355-4CAC-AD72-5C63C5C0F324}" type="presParOf" srcId="{095B3D3D-79FF-41D7-B244-C8BE8AE2F777}" destId="{C848B1FB-8047-4554-9B23-F8F610E84A6F}" srcOrd="20" destOrd="0" presId="urn:microsoft.com/office/officeart/2005/8/layout/list1"/>
    <dgm:cxn modelId="{46BB43C1-DF4E-4656-86B5-3BB43E7DB95B}" type="presParOf" srcId="{C848B1FB-8047-4554-9B23-F8F610E84A6F}" destId="{9120E101-C0F4-4ADA-A09F-DA5123E6D4C7}" srcOrd="0" destOrd="0" presId="urn:microsoft.com/office/officeart/2005/8/layout/list1"/>
    <dgm:cxn modelId="{A6B4F92C-E272-4873-93C0-FF2F36930D30}" type="presParOf" srcId="{C848B1FB-8047-4554-9B23-F8F610E84A6F}" destId="{D3C9F5D5-3943-4862-919E-835A46AFC17D}" srcOrd="1" destOrd="0" presId="urn:microsoft.com/office/officeart/2005/8/layout/list1"/>
    <dgm:cxn modelId="{316D39A2-5ECD-43B8-9E73-13615B653971}" type="presParOf" srcId="{095B3D3D-79FF-41D7-B244-C8BE8AE2F777}" destId="{87231AA6-D8AC-4A03-BDCD-7945F88E2EBD}" srcOrd="21" destOrd="0" presId="urn:microsoft.com/office/officeart/2005/8/layout/list1"/>
    <dgm:cxn modelId="{C1E7B6C1-CA25-46B8-B333-6C533DC7A76F}" type="presParOf" srcId="{095B3D3D-79FF-41D7-B244-C8BE8AE2F777}" destId="{FE773C9C-05DE-467B-B086-D50053E31A89}" srcOrd="22" destOrd="0" presId="urn:microsoft.com/office/officeart/2005/8/layout/list1"/>
    <dgm:cxn modelId="{8A589FDD-C9C8-4232-82F9-3B4D157C2B85}" type="presParOf" srcId="{095B3D3D-79FF-41D7-B244-C8BE8AE2F777}" destId="{8A7ACB7D-E568-4AAB-AC71-DE22B548B2BB}" srcOrd="23" destOrd="0" presId="urn:microsoft.com/office/officeart/2005/8/layout/list1"/>
    <dgm:cxn modelId="{725CF5E1-00B3-42BB-ABA5-8EE5A0C8C120}" type="presParOf" srcId="{095B3D3D-79FF-41D7-B244-C8BE8AE2F777}" destId="{22743D37-C208-4312-8EEF-5B37091ED70F}" srcOrd="24" destOrd="0" presId="urn:microsoft.com/office/officeart/2005/8/layout/list1"/>
    <dgm:cxn modelId="{26E8C40C-02F3-4152-8449-C76E519A780A}" type="presParOf" srcId="{22743D37-C208-4312-8EEF-5B37091ED70F}" destId="{D27CF28A-BC89-448E-99C9-FA209AB8A0CC}" srcOrd="0" destOrd="0" presId="urn:microsoft.com/office/officeart/2005/8/layout/list1"/>
    <dgm:cxn modelId="{B07BAC3F-8101-4A93-BA4E-B5BE72CEDC9C}" type="presParOf" srcId="{22743D37-C208-4312-8EEF-5B37091ED70F}" destId="{856E0664-63AF-4056-9423-3452DCA8BE25}" srcOrd="1" destOrd="0" presId="urn:microsoft.com/office/officeart/2005/8/layout/list1"/>
    <dgm:cxn modelId="{929E0CFE-8F91-4097-9F39-B6F5538A5887}" type="presParOf" srcId="{095B3D3D-79FF-41D7-B244-C8BE8AE2F777}" destId="{0D6031EF-0265-4276-B9FA-6F520508EDEC}" srcOrd="25" destOrd="0" presId="urn:microsoft.com/office/officeart/2005/8/layout/list1"/>
    <dgm:cxn modelId="{E688C1CA-812A-486C-AE44-FBEABAA7D9AA}" type="presParOf" srcId="{095B3D3D-79FF-41D7-B244-C8BE8AE2F777}" destId="{E6F5BE13-22B1-4D99-94E2-ABD7ADFFB882}" srcOrd="26" destOrd="0" presId="urn:microsoft.com/office/officeart/2005/8/layout/list1"/>
  </dgm:cxnLst>
  <dgm:bg/>
  <dgm:whole/>
  <dgm:extLst>
    <a:ext uri="http://schemas.microsoft.com/office/drawing/2008/diagram">
      <dsp:dataModelExt xmlns:dsp="http://schemas.microsoft.com/office/drawing/2008/diagram" relId="rId17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EFA6D12-9B6E-4BA3-9C5A-0BD311B6B1FC}" type="doc">
      <dgm:prSet loTypeId="urn:microsoft.com/office/officeart/2005/8/layout/hierarchy3" loCatId="relationship" qsTypeId="urn:microsoft.com/office/officeart/2005/8/quickstyle/simple1" qsCatId="simple" csTypeId="urn:microsoft.com/office/officeart/2005/8/colors/accent0_1" csCatId="mainScheme" phldr="1"/>
      <dgm:spPr/>
      <dgm:t>
        <a:bodyPr/>
        <a:lstStyle/>
        <a:p>
          <a:endParaRPr lang="ru-RU"/>
        </a:p>
      </dgm:t>
    </dgm:pt>
    <dgm:pt modelId="{54E7129A-7B54-4949-8175-B0402713C573}">
      <dgm:prSet phldrT="[Текст]" custT="1"/>
      <dgm:spPr/>
      <dgm:t>
        <a:bodyPr/>
        <a:lstStyle/>
        <a:p>
          <a:r>
            <a:rPr lang="ru-RU" sz="1200">
              <a:latin typeface="Times New Roman" panose="02020603050405020304" pitchFamily="18" charset="0"/>
              <a:cs typeface="Times New Roman" panose="02020603050405020304" pitchFamily="18" charset="0"/>
            </a:rPr>
            <a:t>аймақтың мәдениетін одан әрі сақтау үшін бірегейлік сезімін нығайтады</a:t>
          </a:r>
        </a:p>
      </dgm:t>
    </dgm:pt>
    <dgm:pt modelId="{2615E0BE-CA7F-43DF-BD71-66EB737EC586}" type="parTrans" cxnId="{2BD8CA08-3AEB-4973-A759-81191486F9A6}">
      <dgm:prSet/>
      <dgm:spPr/>
      <dgm:t>
        <a:bodyPr/>
        <a:lstStyle/>
        <a:p>
          <a:endParaRPr lang="ru-RU" sz="1200">
            <a:latin typeface="Times New Roman" panose="02020603050405020304" pitchFamily="18" charset="0"/>
            <a:cs typeface="Times New Roman" panose="02020603050405020304" pitchFamily="18" charset="0"/>
          </a:endParaRPr>
        </a:p>
      </dgm:t>
    </dgm:pt>
    <dgm:pt modelId="{BC8993CF-A1B7-4FA1-9323-E8786E0D88A3}" type="sibTrans" cxnId="{2BD8CA08-3AEB-4973-A759-81191486F9A6}">
      <dgm:prSet/>
      <dgm:spPr/>
      <dgm:t>
        <a:bodyPr/>
        <a:lstStyle/>
        <a:p>
          <a:endParaRPr lang="ru-RU" sz="1200">
            <a:latin typeface="Times New Roman" panose="02020603050405020304" pitchFamily="18" charset="0"/>
            <a:cs typeface="Times New Roman" panose="02020603050405020304" pitchFamily="18" charset="0"/>
          </a:endParaRPr>
        </a:p>
      </dgm:t>
    </dgm:pt>
    <dgm:pt modelId="{FA6A7F32-5C77-4BC4-8EC3-2129EB3D5E1C}">
      <dgm:prSet phldrT="[Текст]" custT="1"/>
      <dgm:spPr/>
      <dgm:t>
        <a:bodyPr/>
        <a:lstStyle/>
        <a:p>
          <a:r>
            <a:rPr lang="ru-RU" sz="1200">
              <a:latin typeface="Times New Roman" panose="02020603050405020304" pitchFamily="18" charset="0"/>
              <a:cs typeface="Times New Roman" panose="02020603050405020304" pitchFamily="18" charset="0"/>
            </a:rPr>
            <a:t>қоршаған ортаның алуан түрлілігін сақтайды</a:t>
          </a:r>
        </a:p>
      </dgm:t>
    </dgm:pt>
    <dgm:pt modelId="{CCFE40CD-F26A-4207-98C6-4CE990DAD9A0}" type="parTrans" cxnId="{0B523FDB-D2C9-469E-B10F-F1371F03F991}">
      <dgm:prSet/>
      <dgm:spPr/>
      <dgm:t>
        <a:bodyPr/>
        <a:lstStyle/>
        <a:p>
          <a:endParaRPr lang="ru-RU" sz="1200">
            <a:latin typeface="Times New Roman" panose="02020603050405020304" pitchFamily="18" charset="0"/>
            <a:cs typeface="Times New Roman" panose="02020603050405020304" pitchFamily="18" charset="0"/>
          </a:endParaRPr>
        </a:p>
      </dgm:t>
    </dgm:pt>
    <dgm:pt modelId="{E9C36D6A-FF8D-4FBF-B48A-A851B1F0304E}" type="sibTrans" cxnId="{0B523FDB-D2C9-469E-B10F-F1371F03F991}">
      <dgm:prSet/>
      <dgm:spPr/>
      <dgm:t>
        <a:bodyPr/>
        <a:lstStyle/>
        <a:p>
          <a:endParaRPr lang="ru-RU" sz="1200">
            <a:latin typeface="Times New Roman" panose="02020603050405020304" pitchFamily="18" charset="0"/>
            <a:cs typeface="Times New Roman" panose="02020603050405020304" pitchFamily="18" charset="0"/>
          </a:endParaRPr>
        </a:p>
      </dgm:t>
    </dgm:pt>
    <dgm:pt modelId="{9509ED6D-A2C9-4B87-AB8C-BF56CDB03550}">
      <dgm:prSet phldrT="[Текст]" custT="1"/>
      <dgm:spPr/>
      <dgm:t>
        <a:bodyPr/>
        <a:lstStyle/>
        <a:p>
          <a:r>
            <a:rPr lang="ru-RU" sz="1200">
              <a:latin typeface="Times New Roman" panose="02020603050405020304" pitchFamily="18" charset="0"/>
              <a:cs typeface="Times New Roman" panose="02020603050405020304" pitchFamily="18" charset="0"/>
            </a:rPr>
            <a:t>басқа ұлттардың, этникалық  азшылықтардың өкілдеріне төзімді қарым-қатынасты нығайтады</a:t>
          </a:r>
        </a:p>
      </dgm:t>
    </dgm:pt>
    <dgm:pt modelId="{46C2A6B2-BFC5-4C52-BA0B-6FCBCF10478D}" type="parTrans" cxnId="{D2D51836-F3BC-49D8-82EC-B999658F61CA}">
      <dgm:prSet/>
      <dgm:spPr/>
      <dgm:t>
        <a:bodyPr/>
        <a:lstStyle/>
        <a:p>
          <a:endParaRPr lang="ru-RU" sz="1200">
            <a:latin typeface="Times New Roman" panose="02020603050405020304" pitchFamily="18" charset="0"/>
            <a:cs typeface="Times New Roman" panose="02020603050405020304" pitchFamily="18" charset="0"/>
          </a:endParaRPr>
        </a:p>
      </dgm:t>
    </dgm:pt>
    <dgm:pt modelId="{E1E43EFE-BF12-4E7A-B145-287E1F8AAD98}" type="sibTrans" cxnId="{D2D51836-F3BC-49D8-82EC-B999658F61CA}">
      <dgm:prSet/>
      <dgm:spPr/>
      <dgm:t>
        <a:bodyPr/>
        <a:lstStyle/>
        <a:p>
          <a:endParaRPr lang="ru-RU" sz="1200">
            <a:latin typeface="Times New Roman" panose="02020603050405020304" pitchFamily="18" charset="0"/>
            <a:cs typeface="Times New Roman" panose="02020603050405020304" pitchFamily="18" charset="0"/>
          </a:endParaRPr>
        </a:p>
      </dgm:t>
    </dgm:pt>
    <dgm:pt modelId="{050D545B-5BBD-499F-92D1-5DFB34610300}">
      <dgm:prSet phldrT="[Текст]" custT="1"/>
      <dgm:spPr/>
      <dgm:t>
        <a:bodyPr/>
        <a:lstStyle/>
        <a:p>
          <a:r>
            <a:rPr lang="ru-RU" sz="1200">
              <a:latin typeface="Times New Roman" panose="02020603050405020304" pitchFamily="18" charset="0"/>
              <a:cs typeface="Times New Roman" panose="02020603050405020304" pitchFamily="18" charset="0"/>
            </a:rPr>
            <a:t>жергілікті қауымдастықтарды жандандырады</a:t>
          </a:r>
        </a:p>
      </dgm:t>
    </dgm:pt>
    <dgm:pt modelId="{D0DF6013-44AF-47A4-9BF2-5889CB330096}" type="parTrans" cxnId="{2FB47D88-7039-49DA-B53C-F9C1AD3C28EC}">
      <dgm:prSet/>
      <dgm:spPr/>
      <dgm:t>
        <a:bodyPr/>
        <a:lstStyle/>
        <a:p>
          <a:endParaRPr lang="ru-RU" sz="1200">
            <a:latin typeface="Times New Roman" panose="02020603050405020304" pitchFamily="18" charset="0"/>
            <a:cs typeface="Times New Roman" panose="02020603050405020304" pitchFamily="18" charset="0"/>
          </a:endParaRPr>
        </a:p>
      </dgm:t>
    </dgm:pt>
    <dgm:pt modelId="{68CA3821-AD27-419B-B3E9-43602EBF9D5C}" type="sibTrans" cxnId="{2FB47D88-7039-49DA-B53C-F9C1AD3C28EC}">
      <dgm:prSet/>
      <dgm:spPr/>
      <dgm:t>
        <a:bodyPr/>
        <a:lstStyle/>
        <a:p>
          <a:endParaRPr lang="ru-RU" sz="1200">
            <a:latin typeface="Times New Roman" panose="02020603050405020304" pitchFamily="18" charset="0"/>
            <a:cs typeface="Times New Roman" panose="02020603050405020304" pitchFamily="18" charset="0"/>
          </a:endParaRPr>
        </a:p>
      </dgm:t>
    </dgm:pt>
    <dgm:pt modelId="{93F1F20A-B4F1-4DA4-93D3-E5705DA143DD}">
      <dgm:prSet phldrT="[Текст]" custT="1"/>
      <dgm:spPr/>
      <dgm:t>
        <a:bodyPr/>
        <a:lstStyle/>
        <a:p>
          <a:r>
            <a:rPr lang="ru-RU" sz="1200">
              <a:latin typeface="Times New Roman" panose="02020603050405020304" pitchFamily="18" charset="0"/>
              <a:cs typeface="Times New Roman" panose="02020603050405020304" pitchFamily="18" charset="0"/>
            </a:rPr>
            <a:t>табиғи-ландшафтық, әлеуметтік және мәдени алуан түрлілікті сақтайды</a:t>
          </a:r>
        </a:p>
      </dgm:t>
    </dgm:pt>
    <dgm:pt modelId="{A404667E-C556-4A36-8159-BD649A99FFBF}" type="parTrans" cxnId="{9F9FE2D2-615E-48DD-A841-7FAEC6CBFCE4}">
      <dgm:prSet/>
      <dgm:spPr/>
      <dgm:t>
        <a:bodyPr/>
        <a:lstStyle/>
        <a:p>
          <a:endParaRPr lang="ru-RU" sz="1200">
            <a:latin typeface="Times New Roman" panose="02020603050405020304" pitchFamily="18" charset="0"/>
            <a:cs typeface="Times New Roman" panose="02020603050405020304" pitchFamily="18" charset="0"/>
          </a:endParaRPr>
        </a:p>
      </dgm:t>
    </dgm:pt>
    <dgm:pt modelId="{DBF4879F-5BBD-430E-BA5A-0A47CFF0E268}" type="sibTrans" cxnId="{9F9FE2D2-615E-48DD-A841-7FAEC6CBFCE4}">
      <dgm:prSet/>
      <dgm:spPr/>
      <dgm:t>
        <a:bodyPr/>
        <a:lstStyle/>
        <a:p>
          <a:endParaRPr lang="ru-RU" sz="1200">
            <a:latin typeface="Times New Roman" panose="02020603050405020304" pitchFamily="18" charset="0"/>
            <a:cs typeface="Times New Roman" panose="02020603050405020304" pitchFamily="18" charset="0"/>
          </a:endParaRPr>
        </a:p>
      </dgm:t>
    </dgm:pt>
    <dgm:pt modelId="{96FF55AD-C35E-430D-9F42-EE6B141445B6}">
      <dgm:prSet phldrT="[Текст]" custT="1"/>
      <dgm:spPr/>
      <dgm:t>
        <a:bodyPr/>
        <a:lstStyle/>
        <a:p>
          <a:r>
            <a:rPr lang="ru-RU" sz="1200">
              <a:latin typeface="Times New Roman" panose="02020603050405020304" pitchFamily="18" charset="0"/>
              <a:cs typeface="Times New Roman" panose="02020603050405020304" pitchFamily="18" charset="0"/>
            </a:rPr>
            <a:t>ұлттық тағамдарды, асты дайындаудың, дәстүрлі тұрмыстық заттар мен қолөнер бұйымдарын жасаудың әдістері мен тәсілдерін жаңғыртады</a:t>
          </a:r>
        </a:p>
      </dgm:t>
    </dgm:pt>
    <dgm:pt modelId="{B3872F20-2A73-4BB0-B739-C55238C40B96}" type="parTrans" cxnId="{557A1DB2-A512-4663-917F-3291626C966B}">
      <dgm:prSet/>
      <dgm:spPr/>
      <dgm:t>
        <a:bodyPr/>
        <a:lstStyle/>
        <a:p>
          <a:endParaRPr lang="ru-RU" sz="1200">
            <a:latin typeface="Times New Roman" panose="02020603050405020304" pitchFamily="18" charset="0"/>
            <a:cs typeface="Times New Roman" panose="02020603050405020304" pitchFamily="18" charset="0"/>
          </a:endParaRPr>
        </a:p>
      </dgm:t>
    </dgm:pt>
    <dgm:pt modelId="{7E7D4A15-B207-402A-BABE-2D0E433B02A7}" type="sibTrans" cxnId="{557A1DB2-A512-4663-917F-3291626C966B}">
      <dgm:prSet/>
      <dgm:spPr/>
      <dgm:t>
        <a:bodyPr/>
        <a:lstStyle/>
        <a:p>
          <a:endParaRPr lang="ru-RU" sz="1200">
            <a:latin typeface="Times New Roman" panose="02020603050405020304" pitchFamily="18" charset="0"/>
            <a:cs typeface="Times New Roman" panose="02020603050405020304" pitchFamily="18" charset="0"/>
          </a:endParaRPr>
        </a:p>
      </dgm:t>
    </dgm:pt>
    <dgm:pt modelId="{525684BC-A7A0-4F9B-8FC9-D2B085B4AF0E}">
      <dgm:prSet phldrT="[Текст]" custT="1"/>
      <dgm:spPr/>
      <dgm:t>
        <a:bodyPr/>
        <a:lstStyle/>
        <a:p>
          <a:r>
            <a:rPr lang="kk-KZ" sz="1200">
              <a:latin typeface="Times New Roman" panose="02020603050405020304" pitchFamily="18" charset="0"/>
              <a:cs typeface="Times New Roman" panose="02020603050405020304" pitchFamily="18" charset="0"/>
            </a:rPr>
            <a:t>Этнотуризмнің ф</a:t>
          </a:r>
          <a:r>
            <a:rPr lang="ru-RU" sz="1200">
              <a:latin typeface="Times New Roman" panose="02020603050405020304" pitchFamily="18" charset="0"/>
              <a:cs typeface="Times New Roman" panose="02020603050405020304" pitchFamily="18" charset="0"/>
            </a:rPr>
            <a:t>ункциялары</a:t>
          </a:r>
        </a:p>
      </dgm:t>
    </dgm:pt>
    <dgm:pt modelId="{1C45CD44-F477-481D-B5DB-FDAB2A4D0EA7}" type="parTrans" cxnId="{457DB9A7-88A3-4422-B095-BAAC8F43F481}">
      <dgm:prSet/>
      <dgm:spPr/>
      <dgm:t>
        <a:bodyPr/>
        <a:lstStyle/>
        <a:p>
          <a:endParaRPr lang="ru-RU" sz="1200">
            <a:latin typeface="Times New Roman" panose="02020603050405020304" pitchFamily="18" charset="0"/>
            <a:cs typeface="Times New Roman" panose="02020603050405020304" pitchFamily="18" charset="0"/>
          </a:endParaRPr>
        </a:p>
      </dgm:t>
    </dgm:pt>
    <dgm:pt modelId="{597655BD-B606-4126-A84D-CDAC5BF856EB}" type="sibTrans" cxnId="{457DB9A7-88A3-4422-B095-BAAC8F43F481}">
      <dgm:prSet/>
      <dgm:spPr/>
      <dgm:t>
        <a:bodyPr/>
        <a:lstStyle/>
        <a:p>
          <a:endParaRPr lang="ru-RU" sz="1200">
            <a:latin typeface="Times New Roman" panose="02020603050405020304" pitchFamily="18" charset="0"/>
            <a:cs typeface="Times New Roman" panose="02020603050405020304" pitchFamily="18" charset="0"/>
          </a:endParaRPr>
        </a:p>
      </dgm:t>
    </dgm:pt>
    <dgm:pt modelId="{8EEABA02-0662-47E6-9943-BB7F8B1D85BF}" type="pres">
      <dgm:prSet presAssocID="{6EFA6D12-9B6E-4BA3-9C5A-0BD311B6B1FC}" presName="diagram" presStyleCnt="0">
        <dgm:presLayoutVars>
          <dgm:chPref val="1"/>
          <dgm:dir/>
          <dgm:animOne val="branch"/>
          <dgm:animLvl val="lvl"/>
          <dgm:resizeHandles/>
        </dgm:presLayoutVars>
      </dgm:prSet>
      <dgm:spPr/>
      <dgm:t>
        <a:bodyPr/>
        <a:lstStyle/>
        <a:p>
          <a:endParaRPr lang="ru-RU"/>
        </a:p>
      </dgm:t>
    </dgm:pt>
    <dgm:pt modelId="{6BB8DC7E-517E-4F51-8774-7A0CD3DCC1D0}" type="pres">
      <dgm:prSet presAssocID="{525684BC-A7A0-4F9B-8FC9-D2B085B4AF0E}" presName="root" presStyleCnt="0"/>
      <dgm:spPr/>
    </dgm:pt>
    <dgm:pt modelId="{7007E75D-CC9C-41A4-BBE1-CF370485BE56}" type="pres">
      <dgm:prSet presAssocID="{525684BC-A7A0-4F9B-8FC9-D2B085B4AF0E}" presName="rootComposite" presStyleCnt="0"/>
      <dgm:spPr/>
    </dgm:pt>
    <dgm:pt modelId="{CDE67656-6B69-453E-AA70-7B7F963B62A7}" type="pres">
      <dgm:prSet presAssocID="{525684BC-A7A0-4F9B-8FC9-D2B085B4AF0E}" presName="rootText" presStyleLbl="node1" presStyleIdx="0" presStyleCnt="1" custScaleX="596902" custLinFactNeighborX="-218" custLinFactNeighborY="-2988"/>
      <dgm:spPr/>
      <dgm:t>
        <a:bodyPr/>
        <a:lstStyle/>
        <a:p>
          <a:endParaRPr lang="ru-RU"/>
        </a:p>
      </dgm:t>
    </dgm:pt>
    <dgm:pt modelId="{9BF457EF-709F-4F68-85B4-C7CDD7DF4D0E}" type="pres">
      <dgm:prSet presAssocID="{525684BC-A7A0-4F9B-8FC9-D2B085B4AF0E}" presName="rootConnector" presStyleLbl="node1" presStyleIdx="0" presStyleCnt="1"/>
      <dgm:spPr/>
      <dgm:t>
        <a:bodyPr/>
        <a:lstStyle/>
        <a:p>
          <a:endParaRPr lang="ru-RU"/>
        </a:p>
      </dgm:t>
    </dgm:pt>
    <dgm:pt modelId="{B081C5A6-E967-4A90-A904-A0A35114D6DC}" type="pres">
      <dgm:prSet presAssocID="{525684BC-A7A0-4F9B-8FC9-D2B085B4AF0E}" presName="childShape" presStyleCnt="0"/>
      <dgm:spPr/>
    </dgm:pt>
    <dgm:pt modelId="{DBF0FED7-34C2-46AB-8EB4-C86FD77D8690}" type="pres">
      <dgm:prSet presAssocID="{2615E0BE-CA7F-43DF-BD71-66EB737EC586}" presName="Name13" presStyleLbl="parChTrans1D2" presStyleIdx="0" presStyleCnt="6"/>
      <dgm:spPr/>
      <dgm:t>
        <a:bodyPr/>
        <a:lstStyle/>
        <a:p>
          <a:endParaRPr lang="ru-RU"/>
        </a:p>
      </dgm:t>
    </dgm:pt>
    <dgm:pt modelId="{F5BACFE7-86D1-4AF5-A1E6-F6BD5396BE4C}" type="pres">
      <dgm:prSet presAssocID="{54E7129A-7B54-4949-8175-B0402713C573}" presName="childText" presStyleLbl="bgAcc1" presStyleIdx="0" presStyleCnt="6" custScaleX="937070">
        <dgm:presLayoutVars>
          <dgm:bulletEnabled val="1"/>
        </dgm:presLayoutVars>
      </dgm:prSet>
      <dgm:spPr/>
      <dgm:t>
        <a:bodyPr/>
        <a:lstStyle/>
        <a:p>
          <a:endParaRPr lang="ru-RU"/>
        </a:p>
      </dgm:t>
    </dgm:pt>
    <dgm:pt modelId="{D4D7BB6C-BD32-4353-8785-DC0AE7806B86}" type="pres">
      <dgm:prSet presAssocID="{CCFE40CD-F26A-4207-98C6-4CE990DAD9A0}" presName="Name13" presStyleLbl="parChTrans1D2" presStyleIdx="1" presStyleCnt="6"/>
      <dgm:spPr/>
      <dgm:t>
        <a:bodyPr/>
        <a:lstStyle/>
        <a:p>
          <a:endParaRPr lang="ru-RU"/>
        </a:p>
      </dgm:t>
    </dgm:pt>
    <dgm:pt modelId="{2776C939-4574-4347-8C76-5AAC3B6F9D46}" type="pres">
      <dgm:prSet presAssocID="{FA6A7F32-5C77-4BC4-8EC3-2129EB3D5E1C}" presName="childText" presStyleLbl="bgAcc1" presStyleIdx="1" presStyleCnt="6" custScaleX="931926">
        <dgm:presLayoutVars>
          <dgm:bulletEnabled val="1"/>
        </dgm:presLayoutVars>
      </dgm:prSet>
      <dgm:spPr/>
      <dgm:t>
        <a:bodyPr/>
        <a:lstStyle/>
        <a:p>
          <a:endParaRPr lang="ru-RU"/>
        </a:p>
      </dgm:t>
    </dgm:pt>
    <dgm:pt modelId="{F85BC115-9925-443D-95F8-B4D39148014E}" type="pres">
      <dgm:prSet presAssocID="{46C2A6B2-BFC5-4C52-BA0B-6FCBCF10478D}" presName="Name13" presStyleLbl="parChTrans1D2" presStyleIdx="2" presStyleCnt="6"/>
      <dgm:spPr/>
      <dgm:t>
        <a:bodyPr/>
        <a:lstStyle/>
        <a:p>
          <a:endParaRPr lang="ru-RU"/>
        </a:p>
      </dgm:t>
    </dgm:pt>
    <dgm:pt modelId="{59FC9536-26F1-4E1C-8948-E68AEA2C28A9}" type="pres">
      <dgm:prSet presAssocID="{9509ED6D-A2C9-4B87-AB8C-BF56CDB03550}" presName="childText" presStyleLbl="bgAcc1" presStyleIdx="2" presStyleCnt="6" custScaleX="933620">
        <dgm:presLayoutVars>
          <dgm:bulletEnabled val="1"/>
        </dgm:presLayoutVars>
      </dgm:prSet>
      <dgm:spPr/>
      <dgm:t>
        <a:bodyPr/>
        <a:lstStyle/>
        <a:p>
          <a:endParaRPr lang="ru-RU"/>
        </a:p>
      </dgm:t>
    </dgm:pt>
    <dgm:pt modelId="{D7381A2C-8CD2-4E30-93D2-8610EA6A656E}" type="pres">
      <dgm:prSet presAssocID="{D0DF6013-44AF-47A4-9BF2-5889CB330096}" presName="Name13" presStyleLbl="parChTrans1D2" presStyleIdx="3" presStyleCnt="6"/>
      <dgm:spPr/>
      <dgm:t>
        <a:bodyPr/>
        <a:lstStyle/>
        <a:p>
          <a:endParaRPr lang="ru-RU"/>
        </a:p>
      </dgm:t>
    </dgm:pt>
    <dgm:pt modelId="{CADD2FAE-DF16-4519-B34D-04438A447C41}" type="pres">
      <dgm:prSet presAssocID="{050D545B-5BBD-499F-92D1-5DFB34610300}" presName="childText" presStyleLbl="bgAcc1" presStyleIdx="3" presStyleCnt="6" custScaleX="929863">
        <dgm:presLayoutVars>
          <dgm:bulletEnabled val="1"/>
        </dgm:presLayoutVars>
      </dgm:prSet>
      <dgm:spPr/>
      <dgm:t>
        <a:bodyPr/>
        <a:lstStyle/>
        <a:p>
          <a:endParaRPr lang="ru-RU"/>
        </a:p>
      </dgm:t>
    </dgm:pt>
    <dgm:pt modelId="{44C2BF1F-F8CC-40C9-B75D-9BB16FE6A8DB}" type="pres">
      <dgm:prSet presAssocID="{A404667E-C556-4A36-8159-BD649A99FFBF}" presName="Name13" presStyleLbl="parChTrans1D2" presStyleIdx="4" presStyleCnt="6"/>
      <dgm:spPr/>
      <dgm:t>
        <a:bodyPr/>
        <a:lstStyle/>
        <a:p>
          <a:endParaRPr lang="ru-RU"/>
        </a:p>
      </dgm:t>
    </dgm:pt>
    <dgm:pt modelId="{5D0B0555-1ABC-4617-BBFC-F958FF3D4112}" type="pres">
      <dgm:prSet presAssocID="{93F1F20A-B4F1-4DA4-93D3-E5705DA143DD}" presName="childText" presStyleLbl="bgAcc1" presStyleIdx="4" presStyleCnt="6" custScaleX="934069">
        <dgm:presLayoutVars>
          <dgm:bulletEnabled val="1"/>
        </dgm:presLayoutVars>
      </dgm:prSet>
      <dgm:spPr/>
      <dgm:t>
        <a:bodyPr/>
        <a:lstStyle/>
        <a:p>
          <a:endParaRPr lang="ru-RU"/>
        </a:p>
      </dgm:t>
    </dgm:pt>
    <dgm:pt modelId="{D7726314-4529-4E98-9E0A-6B0843309CD5}" type="pres">
      <dgm:prSet presAssocID="{B3872F20-2A73-4BB0-B739-C55238C40B96}" presName="Name13" presStyleLbl="parChTrans1D2" presStyleIdx="5" presStyleCnt="6"/>
      <dgm:spPr/>
      <dgm:t>
        <a:bodyPr/>
        <a:lstStyle/>
        <a:p>
          <a:endParaRPr lang="ru-RU"/>
        </a:p>
      </dgm:t>
    </dgm:pt>
    <dgm:pt modelId="{C664AA51-38D5-4A90-9B1B-DA2B310E4D9B}" type="pres">
      <dgm:prSet presAssocID="{96FF55AD-C35E-430D-9F42-EE6B141445B6}" presName="childText" presStyleLbl="bgAcc1" presStyleIdx="5" presStyleCnt="6" custScaleX="925859" custScaleY="155323">
        <dgm:presLayoutVars>
          <dgm:bulletEnabled val="1"/>
        </dgm:presLayoutVars>
      </dgm:prSet>
      <dgm:spPr/>
      <dgm:t>
        <a:bodyPr/>
        <a:lstStyle/>
        <a:p>
          <a:endParaRPr lang="ru-RU"/>
        </a:p>
      </dgm:t>
    </dgm:pt>
  </dgm:ptLst>
  <dgm:cxnLst>
    <dgm:cxn modelId="{1A1ED453-D20A-410B-AF82-59B0A8B40AA6}" type="presOf" srcId="{525684BC-A7A0-4F9B-8FC9-D2B085B4AF0E}" destId="{9BF457EF-709F-4F68-85B4-C7CDD7DF4D0E}" srcOrd="1" destOrd="0" presId="urn:microsoft.com/office/officeart/2005/8/layout/hierarchy3"/>
    <dgm:cxn modelId="{21C5AB4E-164C-4EBD-BA9B-EEF8F12849F7}" type="presOf" srcId="{6EFA6D12-9B6E-4BA3-9C5A-0BD311B6B1FC}" destId="{8EEABA02-0662-47E6-9943-BB7F8B1D85BF}" srcOrd="0" destOrd="0" presId="urn:microsoft.com/office/officeart/2005/8/layout/hierarchy3"/>
    <dgm:cxn modelId="{457DB9A7-88A3-4422-B095-BAAC8F43F481}" srcId="{6EFA6D12-9B6E-4BA3-9C5A-0BD311B6B1FC}" destId="{525684BC-A7A0-4F9B-8FC9-D2B085B4AF0E}" srcOrd="0" destOrd="0" parTransId="{1C45CD44-F477-481D-B5DB-FDAB2A4D0EA7}" sibTransId="{597655BD-B606-4126-A84D-CDAC5BF856EB}"/>
    <dgm:cxn modelId="{A6356D35-03C5-48EA-8614-61762C8FF004}" type="presOf" srcId="{050D545B-5BBD-499F-92D1-5DFB34610300}" destId="{CADD2FAE-DF16-4519-B34D-04438A447C41}" srcOrd="0" destOrd="0" presId="urn:microsoft.com/office/officeart/2005/8/layout/hierarchy3"/>
    <dgm:cxn modelId="{CD9E7CBF-8BD2-4D97-A14B-E1BA3E0D006F}" type="presOf" srcId="{93F1F20A-B4F1-4DA4-93D3-E5705DA143DD}" destId="{5D0B0555-1ABC-4617-BBFC-F958FF3D4112}" srcOrd="0" destOrd="0" presId="urn:microsoft.com/office/officeart/2005/8/layout/hierarchy3"/>
    <dgm:cxn modelId="{557A1DB2-A512-4663-917F-3291626C966B}" srcId="{525684BC-A7A0-4F9B-8FC9-D2B085B4AF0E}" destId="{96FF55AD-C35E-430D-9F42-EE6B141445B6}" srcOrd="5" destOrd="0" parTransId="{B3872F20-2A73-4BB0-B739-C55238C40B96}" sibTransId="{7E7D4A15-B207-402A-BABE-2D0E433B02A7}"/>
    <dgm:cxn modelId="{2FB47D88-7039-49DA-B53C-F9C1AD3C28EC}" srcId="{525684BC-A7A0-4F9B-8FC9-D2B085B4AF0E}" destId="{050D545B-5BBD-499F-92D1-5DFB34610300}" srcOrd="3" destOrd="0" parTransId="{D0DF6013-44AF-47A4-9BF2-5889CB330096}" sibTransId="{68CA3821-AD27-419B-B3E9-43602EBF9D5C}"/>
    <dgm:cxn modelId="{08886F91-0355-4C9D-93D5-BB4DB0CA3746}" type="presOf" srcId="{CCFE40CD-F26A-4207-98C6-4CE990DAD9A0}" destId="{D4D7BB6C-BD32-4353-8785-DC0AE7806B86}" srcOrd="0" destOrd="0" presId="urn:microsoft.com/office/officeart/2005/8/layout/hierarchy3"/>
    <dgm:cxn modelId="{9A7FBDAD-3122-4AF0-BC1E-0A91EC76A632}" type="presOf" srcId="{FA6A7F32-5C77-4BC4-8EC3-2129EB3D5E1C}" destId="{2776C939-4574-4347-8C76-5AAC3B6F9D46}" srcOrd="0" destOrd="0" presId="urn:microsoft.com/office/officeart/2005/8/layout/hierarchy3"/>
    <dgm:cxn modelId="{3DAE75D9-74E1-4A12-B724-4761787D51FD}" type="presOf" srcId="{B3872F20-2A73-4BB0-B739-C55238C40B96}" destId="{D7726314-4529-4E98-9E0A-6B0843309CD5}" srcOrd="0" destOrd="0" presId="urn:microsoft.com/office/officeart/2005/8/layout/hierarchy3"/>
    <dgm:cxn modelId="{BCCF8815-2679-4133-BE61-5E368A79F146}" type="presOf" srcId="{A404667E-C556-4A36-8159-BD649A99FFBF}" destId="{44C2BF1F-F8CC-40C9-B75D-9BB16FE6A8DB}" srcOrd="0" destOrd="0" presId="urn:microsoft.com/office/officeart/2005/8/layout/hierarchy3"/>
    <dgm:cxn modelId="{611432AA-4BAA-401C-A754-8BC0190CD87A}" type="presOf" srcId="{D0DF6013-44AF-47A4-9BF2-5889CB330096}" destId="{D7381A2C-8CD2-4E30-93D2-8610EA6A656E}" srcOrd="0" destOrd="0" presId="urn:microsoft.com/office/officeart/2005/8/layout/hierarchy3"/>
    <dgm:cxn modelId="{05390A45-BA58-4399-B9E4-AC6A34D01B01}" type="presOf" srcId="{96FF55AD-C35E-430D-9F42-EE6B141445B6}" destId="{C664AA51-38D5-4A90-9B1B-DA2B310E4D9B}" srcOrd="0" destOrd="0" presId="urn:microsoft.com/office/officeart/2005/8/layout/hierarchy3"/>
    <dgm:cxn modelId="{9F9FE2D2-615E-48DD-A841-7FAEC6CBFCE4}" srcId="{525684BC-A7A0-4F9B-8FC9-D2B085B4AF0E}" destId="{93F1F20A-B4F1-4DA4-93D3-E5705DA143DD}" srcOrd="4" destOrd="0" parTransId="{A404667E-C556-4A36-8159-BD649A99FFBF}" sibTransId="{DBF4879F-5BBD-430E-BA5A-0A47CFF0E268}"/>
    <dgm:cxn modelId="{141AD8A9-40B5-4275-AC75-07F5174855B4}" type="presOf" srcId="{525684BC-A7A0-4F9B-8FC9-D2B085B4AF0E}" destId="{CDE67656-6B69-453E-AA70-7B7F963B62A7}" srcOrd="0" destOrd="0" presId="urn:microsoft.com/office/officeart/2005/8/layout/hierarchy3"/>
    <dgm:cxn modelId="{DF9793FE-8081-4124-B022-6BE108C18C82}" type="presOf" srcId="{9509ED6D-A2C9-4B87-AB8C-BF56CDB03550}" destId="{59FC9536-26F1-4E1C-8948-E68AEA2C28A9}" srcOrd="0" destOrd="0" presId="urn:microsoft.com/office/officeart/2005/8/layout/hierarchy3"/>
    <dgm:cxn modelId="{14ACB57B-3635-4BEF-8D09-D8BCC8DE4F89}" type="presOf" srcId="{46C2A6B2-BFC5-4C52-BA0B-6FCBCF10478D}" destId="{F85BC115-9925-443D-95F8-B4D39148014E}" srcOrd="0" destOrd="0" presId="urn:microsoft.com/office/officeart/2005/8/layout/hierarchy3"/>
    <dgm:cxn modelId="{0B523FDB-D2C9-469E-B10F-F1371F03F991}" srcId="{525684BC-A7A0-4F9B-8FC9-D2B085B4AF0E}" destId="{FA6A7F32-5C77-4BC4-8EC3-2129EB3D5E1C}" srcOrd="1" destOrd="0" parTransId="{CCFE40CD-F26A-4207-98C6-4CE990DAD9A0}" sibTransId="{E9C36D6A-FF8D-4FBF-B48A-A851B1F0304E}"/>
    <dgm:cxn modelId="{4669B8C9-F7FC-4A29-AB4B-D03948CA238D}" type="presOf" srcId="{54E7129A-7B54-4949-8175-B0402713C573}" destId="{F5BACFE7-86D1-4AF5-A1E6-F6BD5396BE4C}" srcOrd="0" destOrd="0" presId="urn:microsoft.com/office/officeart/2005/8/layout/hierarchy3"/>
    <dgm:cxn modelId="{D2D51836-F3BC-49D8-82EC-B999658F61CA}" srcId="{525684BC-A7A0-4F9B-8FC9-D2B085B4AF0E}" destId="{9509ED6D-A2C9-4B87-AB8C-BF56CDB03550}" srcOrd="2" destOrd="0" parTransId="{46C2A6B2-BFC5-4C52-BA0B-6FCBCF10478D}" sibTransId="{E1E43EFE-BF12-4E7A-B145-287E1F8AAD98}"/>
    <dgm:cxn modelId="{F42E60EB-22BF-4D09-B211-B7A703D4E265}" type="presOf" srcId="{2615E0BE-CA7F-43DF-BD71-66EB737EC586}" destId="{DBF0FED7-34C2-46AB-8EB4-C86FD77D8690}" srcOrd="0" destOrd="0" presId="urn:microsoft.com/office/officeart/2005/8/layout/hierarchy3"/>
    <dgm:cxn modelId="{2BD8CA08-3AEB-4973-A759-81191486F9A6}" srcId="{525684BC-A7A0-4F9B-8FC9-D2B085B4AF0E}" destId="{54E7129A-7B54-4949-8175-B0402713C573}" srcOrd="0" destOrd="0" parTransId="{2615E0BE-CA7F-43DF-BD71-66EB737EC586}" sibTransId="{BC8993CF-A1B7-4FA1-9323-E8786E0D88A3}"/>
    <dgm:cxn modelId="{47677C34-155D-4ECE-90CB-D6347D9B10CB}" type="presParOf" srcId="{8EEABA02-0662-47E6-9943-BB7F8B1D85BF}" destId="{6BB8DC7E-517E-4F51-8774-7A0CD3DCC1D0}" srcOrd="0" destOrd="0" presId="urn:microsoft.com/office/officeart/2005/8/layout/hierarchy3"/>
    <dgm:cxn modelId="{26B22104-E225-4FA6-B3B3-87EBD687D99F}" type="presParOf" srcId="{6BB8DC7E-517E-4F51-8774-7A0CD3DCC1D0}" destId="{7007E75D-CC9C-41A4-BBE1-CF370485BE56}" srcOrd="0" destOrd="0" presId="urn:microsoft.com/office/officeart/2005/8/layout/hierarchy3"/>
    <dgm:cxn modelId="{23440CD9-2C2D-4E23-80DD-00547439CDA9}" type="presParOf" srcId="{7007E75D-CC9C-41A4-BBE1-CF370485BE56}" destId="{CDE67656-6B69-453E-AA70-7B7F963B62A7}" srcOrd="0" destOrd="0" presId="urn:microsoft.com/office/officeart/2005/8/layout/hierarchy3"/>
    <dgm:cxn modelId="{16DBDFF9-F28F-479C-ACA9-85620ECBCFB2}" type="presParOf" srcId="{7007E75D-CC9C-41A4-BBE1-CF370485BE56}" destId="{9BF457EF-709F-4F68-85B4-C7CDD7DF4D0E}" srcOrd="1" destOrd="0" presId="urn:microsoft.com/office/officeart/2005/8/layout/hierarchy3"/>
    <dgm:cxn modelId="{2480D7E4-0201-43DA-A691-B2D4BBD3D60E}" type="presParOf" srcId="{6BB8DC7E-517E-4F51-8774-7A0CD3DCC1D0}" destId="{B081C5A6-E967-4A90-A904-A0A35114D6DC}" srcOrd="1" destOrd="0" presId="urn:microsoft.com/office/officeart/2005/8/layout/hierarchy3"/>
    <dgm:cxn modelId="{29940FD8-B9A3-4765-89F7-61D353083D96}" type="presParOf" srcId="{B081C5A6-E967-4A90-A904-A0A35114D6DC}" destId="{DBF0FED7-34C2-46AB-8EB4-C86FD77D8690}" srcOrd="0" destOrd="0" presId="urn:microsoft.com/office/officeart/2005/8/layout/hierarchy3"/>
    <dgm:cxn modelId="{D3E83B25-5CC7-4690-AC11-BF782C5C73F8}" type="presParOf" srcId="{B081C5A6-E967-4A90-A904-A0A35114D6DC}" destId="{F5BACFE7-86D1-4AF5-A1E6-F6BD5396BE4C}" srcOrd="1" destOrd="0" presId="urn:microsoft.com/office/officeart/2005/8/layout/hierarchy3"/>
    <dgm:cxn modelId="{A3BEC13D-F879-4FB8-B2B6-6AD078503023}" type="presParOf" srcId="{B081C5A6-E967-4A90-A904-A0A35114D6DC}" destId="{D4D7BB6C-BD32-4353-8785-DC0AE7806B86}" srcOrd="2" destOrd="0" presId="urn:microsoft.com/office/officeart/2005/8/layout/hierarchy3"/>
    <dgm:cxn modelId="{E307446D-DDCA-4E86-BE1A-B5F1FAEF3244}" type="presParOf" srcId="{B081C5A6-E967-4A90-A904-A0A35114D6DC}" destId="{2776C939-4574-4347-8C76-5AAC3B6F9D46}" srcOrd="3" destOrd="0" presId="urn:microsoft.com/office/officeart/2005/8/layout/hierarchy3"/>
    <dgm:cxn modelId="{15CF8A5D-C7C6-4C94-BA2E-F416A1A187C9}" type="presParOf" srcId="{B081C5A6-E967-4A90-A904-A0A35114D6DC}" destId="{F85BC115-9925-443D-95F8-B4D39148014E}" srcOrd="4" destOrd="0" presId="urn:microsoft.com/office/officeart/2005/8/layout/hierarchy3"/>
    <dgm:cxn modelId="{CA1BB35A-5682-4EC3-B006-98791F53122D}" type="presParOf" srcId="{B081C5A6-E967-4A90-A904-A0A35114D6DC}" destId="{59FC9536-26F1-4E1C-8948-E68AEA2C28A9}" srcOrd="5" destOrd="0" presId="urn:microsoft.com/office/officeart/2005/8/layout/hierarchy3"/>
    <dgm:cxn modelId="{8E70E1B5-AC84-463B-9B66-E0F8A4C27E44}" type="presParOf" srcId="{B081C5A6-E967-4A90-A904-A0A35114D6DC}" destId="{D7381A2C-8CD2-4E30-93D2-8610EA6A656E}" srcOrd="6" destOrd="0" presId="urn:microsoft.com/office/officeart/2005/8/layout/hierarchy3"/>
    <dgm:cxn modelId="{36E547EB-97A6-45A4-B45A-B9673F9CA6BA}" type="presParOf" srcId="{B081C5A6-E967-4A90-A904-A0A35114D6DC}" destId="{CADD2FAE-DF16-4519-B34D-04438A447C41}" srcOrd="7" destOrd="0" presId="urn:microsoft.com/office/officeart/2005/8/layout/hierarchy3"/>
    <dgm:cxn modelId="{2DCDA113-079A-4C5A-8B8A-B807710D6A21}" type="presParOf" srcId="{B081C5A6-E967-4A90-A904-A0A35114D6DC}" destId="{44C2BF1F-F8CC-40C9-B75D-9BB16FE6A8DB}" srcOrd="8" destOrd="0" presId="urn:microsoft.com/office/officeart/2005/8/layout/hierarchy3"/>
    <dgm:cxn modelId="{E9760024-DCBB-4C4C-9DA3-FAB1ACDDDD06}" type="presParOf" srcId="{B081C5A6-E967-4A90-A904-A0A35114D6DC}" destId="{5D0B0555-1ABC-4617-BBFC-F958FF3D4112}" srcOrd="9" destOrd="0" presId="urn:microsoft.com/office/officeart/2005/8/layout/hierarchy3"/>
    <dgm:cxn modelId="{C5706076-BFF4-446B-BFFA-0C31EF4F6AAF}" type="presParOf" srcId="{B081C5A6-E967-4A90-A904-A0A35114D6DC}" destId="{D7726314-4529-4E98-9E0A-6B0843309CD5}" srcOrd="10" destOrd="0" presId="urn:microsoft.com/office/officeart/2005/8/layout/hierarchy3"/>
    <dgm:cxn modelId="{E64C81B4-DD28-4275-9069-223A8B00B2A6}" type="presParOf" srcId="{B081C5A6-E967-4A90-A904-A0A35114D6DC}" destId="{C664AA51-38D5-4A90-9B1B-DA2B310E4D9B}" srcOrd="11" destOrd="0" presId="urn:microsoft.com/office/officeart/2005/8/layout/hierarchy3"/>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30.xml><?xml version="1.0" encoding="utf-8"?>
<dgm:dataModel xmlns:dgm="http://schemas.openxmlformats.org/drawingml/2006/diagram" xmlns:a="http://schemas.openxmlformats.org/drawingml/2006/main">
  <dgm:ptLst>
    <dgm:pt modelId="{B290DBB1-F212-4C35-BD91-97D14AA92780}" type="doc">
      <dgm:prSet loTypeId="urn:microsoft.com/office/officeart/2005/8/layout/vList4" loCatId="list" qsTypeId="urn:microsoft.com/office/officeart/2005/8/quickstyle/simple1" qsCatId="simple" csTypeId="urn:microsoft.com/office/officeart/2005/8/colors/accent0_1" csCatId="mainScheme" phldr="1"/>
      <dgm:spPr/>
      <dgm:t>
        <a:bodyPr/>
        <a:lstStyle/>
        <a:p>
          <a:endParaRPr lang="ru-RU"/>
        </a:p>
      </dgm:t>
    </dgm:pt>
    <dgm:pt modelId="{EBF56BBC-FFDB-49EE-BD09-6DABCF865A17}">
      <dgm:prSet phldrT="[Текст]" custT="1"/>
      <dgm:spPr/>
      <dgm:t>
        <a:bodyPr/>
        <a:lstStyle/>
        <a:p>
          <a:r>
            <a:rPr lang="kk-KZ" sz="1050">
              <a:latin typeface="Times New Roman" panose="02020603050405020304" pitchFamily="18" charset="0"/>
              <a:cs typeface="Times New Roman" panose="02020603050405020304" pitchFamily="18" charset="0"/>
            </a:rPr>
            <a:t>21-23 Наурыз</a:t>
          </a:r>
          <a:endParaRPr lang="ru-RU" sz="1050">
            <a:latin typeface="Times New Roman" panose="02020603050405020304" pitchFamily="18" charset="0"/>
            <a:cs typeface="Times New Roman" panose="02020603050405020304" pitchFamily="18" charset="0"/>
          </a:endParaRPr>
        </a:p>
        <a:p>
          <a:r>
            <a:rPr lang="kk-KZ" sz="1050">
              <a:latin typeface="Times New Roman" panose="02020603050405020304" pitchFamily="18" charset="0"/>
              <a:cs typeface="Times New Roman" panose="02020603050405020304" pitchFamily="18" charset="0"/>
            </a:rPr>
            <a:t>Наурыз мерекесі</a:t>
          </a:r>
          <a:endParaRPr lang="ru-RU" sz="1050">
            <a:latin typeface="Times New Roman" panose="02020603050405020304" pitchFamily="18" charset="0"/>
            <a:cs typeface="Times New Roman" panose="02020603050405020304" pitchFamily="18" charset="0"/>
          </a:endParaRPr>
        </a:p>
        <a:p>
          <a:r>
            <a:rPr lang="kk-KZ" sz="1050">
              <a:latin typeface="Times New Roman" panose="02020603050405020304" pitchFamily="18" charset="0"/>
              <a:cs typeface="Times New Roman" panose="02020603050405020304" pitchFamily="18" charset="0"/>
            </a:rPr>
            <a:t>Қазақ халқының ұлттық мерекесі, жыл басы, ұлттық ойындар, киімдер, тағамдар</a:t>
          </a:r>
          <a:endParaRPr lang="ru-RU" sz="1050">
            <a:latin typeface="Times New Roman" panose="02020603050405020304" pitchFamily="18" charset="0"/>
            <a:cs typeface="Times New Roman" panose="02020603050405020304" pitchFamily="18" charset="0"/>
          </a:endParaRPr>
        </a:p>
      </dgm:t>
    </dgm:pt>
    <dgm:pt modelId="{29714484-E6BE-454F-B494-3BE94CF434D7}" type="parTrans" cxnId="{3723D6AB-86F1-4A18-BC4B-DE61C5E53D04}">
      <dgm:prSet/>
      <dgm:spPr/>
      <dgm:t>
        <a:bodyPr/>
        <a:lstStyle/>
        <a:p>
          <a:endParaRPr lang="ru-RU" sz="1050">
            <a:latin typeface="Times New Roman" panose="02020603050405020304" pitchFamily="18" charset="0"/>
            <a:cs typeface="Times New Roman" panose="02020603050405020304" pitchFamily="18" charset="0"/>
          </a:endParaRPr>
        </a:p>
      </dgm:t>
    </dgm:pt>
    <dgm:pt modelId="{01F1C43F-DE6A-4B9F-801C-E2C37E9B32D4}" type="sibTrans" cxnId="{3723D6AB-86F1-4A18-BC4B-DE61C5E53D04}">
      <dgm:prSet/>
      <dgm:spPr/>
      <dgm:t>
        <a:bodyPr/>
        <a:lstStyle/>
        <a:p>
          <a:endParaRPr lang="ru-RU" sz="1050">
            <a:latin typeface="Times New Roman" panose="02020603050405020304" pitchFamily="18" charset="0"/>
            <a:cs typeface="Times New Roman" panose="02020603050405020304" pitchFamily="18" charset="0"/>
          </a:endParaRPr>
        </a:p>
      </dgm:t>
    </dgm:pt>
    <dgm:pt modelId="{0073A929-0F18-4EDE-8499-DD785BF662C9}">
      <dgm:prSet phldrT="[Текст]" custT="1"/>
      <dgm:spPr/>
      <dgm:t>
        <a:bodyPr/>
        <a:lstStyle/>
        <a:p>
          <a:r>
            <a:rPr lang="kk-KZ" sz="1050">
              <a:latin typeface="Times New Roman" panose="02020603050405020304" pitchFamily="18" charset="0"/>
              <a:cs typeface="Times New Roman" panose="02020603050405020304" pitchFamily="18" charset="0"/>
            </a:rPr>
            <a:t>Сәуір-мамыр</a:t>
          </a:r>
          <a:endParaRPr lang="ru-RU" sz="1050">
            <a:latin typeface="Times New Roman" panose="02020603050405020304" pitchFamily="18" charset="0"/>
            <a:cs typeface="Times New Roman" panose="02020603050405020304" pitchFamily="18" charset="0"/>
          </a:endParaRPr>
        </a:p>
        <a:p>
          <a:r>
            <a:rPr lang="kk-KZ" sz="1050">
              <a:latin typeface="Times New Roman" panose="02020603050405020304" pitchFamily="18" charset="0"/>
              <a:cs typeface="Times New Roman" panose="02020603050405020304" pitchFamily="18" charset="0"/>
            </a:rPr>
            <a:t>«Терісаққан» фестивалі</a:t>
          </a:r>
          <a:endParaRPr lang="ru-RU" sz="1050">
            <a:latin typeface="Times New Roman" panose="02020603050405020304" pitchFamily="18" charset="0"/>
            <a:cs typeface="Times New Roman" panose="02020603050405020304" pitchFamily="18" charset="0"/>
          </a:endParaRPr>
        </a:p>
        <a:p>
          <a:r>
            <a:rPr lang="kk-KZ" sz="1050">
              <a:latin typeface="Times New Roman" panose="02020603050405020304" pitchFamily="18" charset="0"/>
              <a:cs typeface="Times New Roman" panose="02020603050405020304" pitchFamily="18" charset="0"/>
            </a:rPr>
            <a:t>Шетелдіктер арасында танымал, ЮНЕСКО назарында, дәстүрлі мерекелік «бие байлау», «айғыр қосу», «қымыз мұрындық»</a:t>
          </a:r>
          <a:endParaRPr lang="ru-RU" sz="1050">
            <a:latin typeface="Times New Roman" panose="02020603050405020304" pitchFamily="18" charset="0"/>
            <a:cs typeface="Times New Roman" panose="02020603050405020304" pitchFamily="18" charset="0"/>
          </a:endParaRPr>
        </a:p>
      </dgm:t>
    </dgm:pt>
    <dgm:pt modelId="{A931E0A8-8BF0-4573-AA85-8BD0930BC2AF}" type="parTrans" cxnId="{BA647E30-BE6A-4CD7-BEEF-0156E11F4F15}">
      <dgm:prSet/>
      <dgm:spPr/>
      <dgm:t>
        <a:bodyPr/>
        <a:lstStyle/>
        <a:p>
          <a:endParaRPr lang="ru-RU" sz="1050">
            <a:latin typeface="Times New Roman" panose="02020603050405020304" pitchFamily="18" charset="0"/>
            <a:cs typeface="Times New Roman" panose="02020603050405020304" pitchFamily="18" charset="0"/>
          </a:endParaRPr>
        </a:p>
      </dgm:t>
    </dgm:pt>
    <dgm:pt modelId="{5C3CC757-5941-4C7D-9828-D55307BD1F62}" type="sibTrans" cxnId="{BA647E30-BE6A-4CD7-BEEF-0156E11F4F15}">
      <dgm:prSet/>
      <dgm:spPr/>
      <dgm:t>
        <a:bodyPr/>
        <a:lstStyle/>
        <a:p>
          <a:endParaRPr lang="ru-RU" sz="1050">
            <a:latin typeface="Times New Roman" panose="02020603050405020304" pitchFamily="18" charset="0"/>
            <a:cs typeface="Times New Roman" panose="02020603050405020304" pitchFamily="18" charset="0"/>
          </a:endParaRPr>
        </a:p>
      </dgm:t>
    </dgm:pt>
    <dgm:pt modelId="{A3A2D9F4-3E0A-48F0-BAFD-7F10A312E74C}">
      <dgm:prSet phldrT="[Текст]" custT="1"/>
      <dgm:spPr/>
      <dgm:t>
        <a:bodyPr/>
        <a:lstStyle/>
        <a:p>
          <a:r>
            <a:rPr lang="kk-KZ" sz="1050">
              <a:latin typeface="Times New Roman" panose="02020603050405020304" pitchFamily="18" charset="0"/>
              <a:cs typeface="Times New Roman" panose="02020603050405020304" pitchFamily="18" charset="0"/>
            </a:rPr>
            <a:t>Сәуір-мамыр</a:t>
          </a:r>
          <a:endParaRPr lang="ru-RU" sz="1050">
            <a:latin typeface="Times New Roman" panose="02020603050405020304" pitchFamily="18" charset="0"/>
            <a:cs typeface="Times New Roman" panose="02020603050405020304" pitchFamily="18" charset="0"/>
          </a:endParaRPr>
        </a:p>
        <a:p>
          <a:r>
            <a:rPr lang="kk-KZ" sz="1050">
              <a:latin typeface="Times New Roman" panose="02020603050405020304" pitchFamily="18" charset="0"/>
              <a:cs typeface="Times New Roman" panose="02020603050405020304" pitchFamily="18" charset="0"/>
            </a:rPr>
            <a:t>«Ұлытау қымызы» фестивалі</a:t>
          </a:r>
          <a:endParaRPr lang="ru-RU" sz="1050">
            <a:latin typeface="Times New Roman" panose="02020603050405020304" pitchFamily="18" charset="0"/>
            <a:cs typeface="Times New Roman" panose="02020603050405020304" pitchFamily="18" charset="0"/>
          </a:endParaRPr>
        </a:p>
        <a:p>
          <a:r>
            <a:rPr lang="kk-KZ" sz="1050">
              <a:latin typeface="Times New Roman" panose="02020603050405020304" pitchFamily="18" charset="0"/>
              <a:cs typeface="Times New Roman" panose="02020603050405020304" pitchFamily="18" charset="0"/>
            </a:rPr>
            <a:t>Қымыз ішуді дәріптейтін фестиваль</a:t>
          </a:r>
          <a:endParaRPr lang="ru-RU" sz="1050">
            <a:latin typeface="Times New Roman" panose="02020603050405020304" pitchFamily="18" charset="0"/>
            <a:cs typeface="Times New Roman" panose="02020603050405020304" pitchFamily="18" charset="0"/>
          </a:endParaRPr>
        </a:p>
      </dgm:t>
    </dgm:pt>
    <dgm:pt modelId="{CB656D57-D0AE-418C-A066-0AA2144D8A43}" type="parTrans" cxnId="{10FEF689-9F94-433A-A04C-CB80AD50195D}">
      <dgm:prSet/>
      <dgm:spPr/>
      <dgm:t>
        <a:bodyPr/>
        <a:lstStyle/>
        <a:p>
          <a:endParaRPr lang="ru-RU" sz="1050">
            <a:latin typeface="Times New Roman" panose="02020603050405020304" pitchFamily="18" charset="0"/>
            <a:cs typeface="Times New Roman" panose="02020603050405020304" pitchFamily="18" charset="0"/>
          </a:endParaRPr>
        </a:p>
      </dgm:t>
    </dgm:pt>
    <dgm:pt modelId="{627C5D4E-B107-44CA-A66E-D954C79E6E95}" type="sibTrans" cxnId="{10FEF689-9F94-433A-A04C-CB80AD50195D}">
      <dgm:prSet/>
      <dgm:spPr/>
      <dgm:t>
        <a:bodyPr/>
        <a:lstStyle/>
        <a:p>
          <a:endParaRPr lang="ru-RU" sz="1050">
            <a:latin typeface="Times New Roman" panose="02020603050405020304" pitchFamily="18" charset="0"/>
            <a:cs typeface="Times New Roman" panose="02020603050405020304" pitchFamily="18" charset="0"/>
          </a:endParaRPr>
        </a:p>
      </dgm:t>
    </dgm:pt>
    <dgm:pt modelId="{8A0C3DF6-6EC5-43C6-AC25-12ECD90079FC}">
      <dgm:prSet phldrT="[Текст]" custT="1"/>
      <dgm:spPr/>
      <dgm:t>
        <a:bodyPr/>
        <a:lstStyle/>
        <a:p>
          <a:r>
            <a:rPr lang="kk-KZ" sz="1050">
              <a:latin typeface="Times New Roman" panose="02020603050405020304" pitchFamily="18" charset="0"/>
              <a:cs typeface="Times New Roman" panose="02020603050405020304" pitchFamily="18" charset="0"/>
            </a:rPr>
            <a:t>Мамырдың басы</a:t>
          </a:r>
          <a:endParaRPr lang="ru-RU" sz="1050">
            <a:latin typeface="Times New Roman" panose="02020603050405020304" pitchFamily="18" charset="0"/>
            <a:cs typeface="Times New Roman" panose="02020603050405020304" pitchFamily="18" charset="0"/>
          </a:endParaRPr>
        </a:p>
      </dgm:t>
    </dgm:pt>
    <dgm:pt modelId="{008B0348-1F54-438D-BC57-F2910FAEE344}" type="parTrans" cxnId="{054CE808-7AE3-424B-8026-853674F4BC6C}">
      <dgm:prSet/>
      <dgm:spPr/>
      <dgm:t>
        <a:bodyPr/>
        <a:lstStyle/>
        <a:p>
          <a:endParaRPr lang="ru-RU" sz="1050">
            <a:latin typeface="Times New Roman" panose="02020603050405020304" pitchFamily="18" charset="0"/>
            <a:cs typeface="Times New Roman" panose="02020603050405020304" pitchFamily="18" charset="0"/>
          </a:endParaRPr>
        </a:p>
      </dgm:t>
    </dgm:pt>
    <dgm:pt modelId="{A3E865AE-6F3E-4C38-A0DD-4E7296008DB3}" type="sibTrans" cxnId="{054CE808-7AE3-424B-8026-853674F4BC6C}">
      <dgm:prSet/>
      <dgm:spPr/>
      <dgm:t>
        <a:bodyPr/>
        <a:lstStyle/>
        <a:p>
          <a:endParaRPr lang="ru-RU" sz="1050">
            <a:latin typeface="Times New Roman" panose="02020603050405020304" pitchFamily="18" charset="0"/>
            <a:cs typeface="Times New Roman" panose="02020603050405020304" pitchFamily="18" charset="0"/>
          </a:endParaRPr>
        </a:p>
      </dgm:t>
    </dgm:pt>
    <dgm:pt modelId="{DD67E0D9-9FC2-4D54-A585-2C00727A15C9}">
      <dgm:prSet custT="1"/>
      <dgm:spPr/>
      <dgm:t>
        <a:bodyPr/>
        <a:lstStyle/>
        <a:p>
          <a:r>
            <a:rPr lang="kk-KZ" sz="1050">
              <a:latin typeface="Times New Roman" panose="02020603050405020304" pitchFamily="18" charset="0"/>
              <a:cs typeface="Times New Roman" panose="02020603050405020304" pitchFamily="18" charset="0"/>
            </a:rPr>
            <a:t>Көкмайса фестивалі</a:t>
          </a:r>
          <a:endParaRPr lang="ru-RU" sz="1050">
            <a:latin typeface="Times New Roman" panose="02020603050405020304" pitchFamily="18" charset="0"/>
            <a:cs typeface="Times New Roman" panose="02020603050405020304" pitchFamily="18" charset="0"/>
          </a:endParaRPr>
        </a:p>
      </dgm:t>
    </dgm:pt>
    <dgm:pt modelId="{57E17A54-C1EA-49F2-8463-6D9B866A455D}" type="parTrans" cxnId="{73228638-66E5-442A-BA71-9AD2DE66C914}">
      <dgm:prSet/>
      <dgm:spPr/>
      <dgm:t>
        <a:bodyPr/>
        <a:lstStyle/>
        <a:p>
          <a:endParaRPr lang="ru-RU" sz="1050">
            <a:latin typeface="Times New Roman" panose="02020603050405020304" pitchFamily="18" charset="0"/>
            <a:cs typeface="Times New Roman" panose="02020603050405020304" pitchFamily="18" charset="0"/>
          </a:endParaRPr>
        </a:p>
      </dgm:t>
    </dgm:pt>
    <dgm:pt modelId="{130C6BE1-46B8-4C6B-A3D0-F84B9DEB718F}" type="sibTrans" cxnId="{73228638-66E5-442A-BA71-9AD2DE66C914}">
      <dgm:prSet/>
      <dgm:spPr/>
      <dgm:t>
        <a:bodyPr/>
        <a:lstStyle/>
        <a:p>
          <a:endParaRPr lang="ru-RU" sz="1050">
            <a:latin typeface="Times New Roman" panose="02020603050405020304" pitchFamily="18" charset="0"/>
            <a:cs typeface="Times New Roman" panose="02020603050405020304" pitchFamily="18" charset="0"/>
          </a:endParaRPr>
        </a:p>
      </dgm:t>
    </dgm:pt>
    <dgm:pt modelId="{280354C0-DDA8-4B36-AE59-D9E30B8E49D7}">
      <dgm:prSet custT="1"/>
      <dgm:spPr/>
      <dgm:t>
        <a:bodyPr/>
        <a:lstStyle/>
        <a:p>
          <a:r>
            <a:rPr lang="kk-KZ" sz="1050">
              <a:latin typeface="Times New Roman" panose="02020603050405020304" pitchFamily="18" charset="0"/>
              <a:cs typeface="Times New Roman" panose="02020603050405020304" pitchFamily="18" charset="0"/>
            </a:rPr>
            <a:t>Күннің жылуымен байланысты, салт-дәстүрлер, ұлттық ойындарды өткізу</a:t>
          </a:r>
          <a:endParaRPr lang="ru-RU" sz="1050">
            <a:latin typeface="Times New Roman" panose="02020603050405020304" pitchFamily="18" charset="0"/>
            <a:cs typeface="Times New Roman" panose="02020603050405020304" pitchFamily="18" charset="0"/>
          </a:endParaRPr>
        </a:p>
      </dgm:t>
    </dgm:pt>
    <dgm:pt modelId="{FC319F26-CC99-41D2-8282-F1D959184797}" type="parTrans" cxnId="{5F742E52-1176-433E-9CA0-06F1C8692C85}">
      <dgm:prSet/>
      <dgm:spPr/>
      <dgm:t>
        <a:bodyPr/>
        <a:lstStyle/>
        <a:p>
          <a:endParaRPr lang="ru-RU" sz="1050">
            <a:latin typeface="Times New Roman" panose="02020603050405020304" pitchFamily="18" charset="0"/>
            <a:cs typeface="Times New Roman" panose="02020603050405020304" pitchFamily="18" charset="0"/>
          </a:endParaRPr>
        </a:p>
      </dgm:t>
    </dgm:pt>
    <dgm:pt modelId="{2E084739-24E1-4DBC-8ABD-379E5956E6F5}" type="sibTrans" cxnId="{5F742E52-1176-433E-9CA0-06F1C8692C85}">
      <dgm:prSet/>
      <dgm:spPr/>
      <dgm:t>
        <a:bodyPr/>
        <a:lstStyle/>
        <a:p>
          <a:endParaRPr lang="ru-RU" sz="1050">
            <a:latin typeface="Times New Roman" panose="02020603050405020304" pitchFamily="18" charset="0"/>
            <a:cs typeface="Times New Roman" panose="02020603050405020304" pitchFamily="18" charset="0"/>
          </a:endParaRPr>
        </a:p>
      </dgm:t>
    </dgm:pt>
    <dgm:pt modelId="{69DA722A-B80B-4449-B3B7-CD48E46897FC}">
      <dgm:prSet custT="1"/>
      <dgm:spPr/>
      <dgm:t>
        <a:bodyPr/>
        <a:lstStyle/>
        <a:p>
          <a:r>
            <a:rPr lang="kk-KZ" sz="1050">
              <a:latin typeface="Times New Roman" panose="02020603050405020304" pitchFamily="18" charset="0"/>
              <a:cs typeface="Times New Roman" panose="02020603050405020304" pitchFamily="18" charset="0"/>
            </a:rPr>
            <a:t>Жаз мезгілі</a:t>
          </a:r>
          <a:endParaRPr lang="ru-RU" sz="1050">
            <a:latin typeface="Times New Roman" panose="02020603050405020304" pitchFamily="18" charset="0"/>
            <a:cs typeface="Times New Roman" panose="02020603050405020304" pitchFamily="18" charset="0"/>
          </a:endParaRPr>
        </a:p>
      </dgm:t>
    </dgm:pt>
    <dgm:pt modelId="{07A37E0F-2FE9-411F-8663-92F715E64E83}" type="parTrans" cxnId="{C7A104CC-7893-4A26-BE8A-AE01963985EC}">
      <dgm:prSet/>
      <dgm:spPr/>
      <dgm:t>
        <a:bodyPr/>
        <a:lstStyle/>
        <a:p>
          <a:endParaRPr lang="ru-RU" sz="1050">
            <a:latin typeface="Times New Roman" panose="02020603050405020304" pitchFamily="18" charset="0"/>
            <a:cs typeface="Times New Roman" panose="02020603050405020304" pitchFamily="18" charset="0"/>
          </a:endParaRPr>
        </a:p>
      </dgm:t>
    </dgm:pt>
    <dgm:pt modelId="{EC60A70B-09D3-498E-ABE8-9585A0F74D19}" type="sibTrans" cxnId="{C7A104CC-7893-4A26-BE8A-AE01963985EC}">
      <dgm:prSet/>
      <dgm:spPr/>
      <dgm:t>
        <a:bodyPr/>
        <a:lstStyle/>
        <a:p>
          <a:endParaRPr lang="ru-RU" sz="1050">
            <a:latin typeface="Times New Roman" panose="02020603050405020304" pitchFamily="18" charset="0"/>
            <a:cs typeface="Times New Roman" panose="02020603050405020304" pitchFamily="18" charset="0"/>
          </a:endParaRPr>
        </a:p>
      </dgm:t>
    </dgm:pt>
    <dgm:pt modelId="{E47F4060-03A5-4DAB-A9D2-C0AA47D7B933}">
      <dgm:prSet custT="1"/>
      <dgm:spPr/>
      <dgm:t>
        <a:bodyPr/>
        <a:lstStyle/>
        <a:p>
          <a:r>
            <a:rPr lang="kk-KZ" sz="1050">
              <a:latin typeface="Times New Roman" panose="02020603050405020304" pitchFamily="18" charset="0"/>
              <a:cs typeface="Times New Roman" panose="02020603050405020304" pitchFamily="18" charset="0"/>
            </a:rPr>
            <a:t>Тасаттық </a:t>
          </a:r>
          <a:endParaRPr lang="ru-RU" sz="1050">
            <a:latin typeface="Times New Roman" panose="02020603050405020304" pitchFamily="18" charset="0"/>
            <a:cs typeface="Times New Roman" panose="02020603050405020304" pitchFamily="18" charset="0"/>
          </a:endParaRPr>
        </a:p>
      </dgm:t>
    </dgm:pt>
    <dgm:pt modelId="{95A4FED1-957D-4F26-BC47-B975A95B6E22}" type="parTrans" cxnId="{37651151-8828-40D2-B6B5-83E7E3268E1D}">
      <dgm:prSet/>
      <dgm:spPr/>
      <dgm:t>
        <a:bodyPr/>
        <a:lstStyle/>
        <a:p>
          <a:endParaRPr lang="ru-RU" sz="1050">
            <a:latin typeface="Times New Roman" panose="02020603050405020304" pitchFamily="18" charset="0"/>
            <a:cs typeface="Times New Roman" panose="02020603050405020304" pitchFamily="18" charset="0"/>
          </a:endParaRPr>
        </a:p>
      </dgm:t>
    </dgm:pt>
    <dgm:pt modelId="{DA493EF3-55A0-4551-9CC3-D44B82537025}" type="sibTrans" cxnId="{37651151-8828-40D2-B6B5-83E7E3268E1D}">
      <dgm:prSet/>
      <dgm:spPr/>
      <dgm:t>
        <a:bodyPr/>
        <a:lstStyle/>
        <a:p>
          <a:endParaRPr lang="ru-RU" sz="1050">
            <a:latin typeface="Times New Roman" panose="02020603050405020304" pitchFamily="18" charset="0"/>
            <a:cs typeface="Times New Roman" panose="02020603050405020304" pitchFamily="18" charset="0"/>
          </a:endParaRPr>
        </a:p>
      </dgm:t>
    </dgm:pt>
    <dgm:pt modelId="{400D20AB-6D09-46F9-83F1-E9204F3299B9}">
      <dgm:prSet custT="1"/>
      <dgm:spPr/>
      <dgm:t>
        <a:bodyPr/>
        <a:lstStyle/>
        <a:p>
          <a:r>
            <a:rPr lang="kk-KZ" sz="1050">
              <a:latin typeface="Times New Roman" panose="02020603050405020304" pitchFamily="18" charset="0"/>
              <a:cs typeface="Times New Roman" panose="02020603050405020304" pitchFamily="18" charset="0"/>
            </a:rPr>
            <a:t>Жаңбыр жоқ күндері құрбандық шалу</a:t>
          </a:r>
          <a:endParaRPr lang="ru-RU" sz="1050">
            <a:latin typeface="Times New Roman" panose="02020603050405020304" pitchFamily="18" charset="0"/>
            <a:cs typeface="Times New Roman" panose="02020603050405020304" pitchFamily="18" charset="0"/>
          </a:endParaRPr>
        </a:p>
      </dgm:t>
    </dgm:pt>
    <dgm:pt modelId="{2CE700C4-2ECF-4C8F-BB9B-D2E5B0EEEBDC}" type="parTrans" cxnId="{C88D0375-293C-4B48-9D23-827031E46782}">
      <dgm:prSet/>
      <dgm:spPr/>
      <dgm:t>
        <a:bodyPr/>
        <a:lstStyle/>
        <a:p>
          <a:endParaRPr lang="ru-RU" sz="1050">
            <a:latin typeface="Times New Roman" panose="02020603050405020304" pitchFamily="18" charset="0"/>
            <a:cs typeface="Times New Roman" panose="02020603050405020304" pitchFamily="18" charset="0"/>
          </a:endParaRPr>
        </a:p>
      </dgm:t>
    </dgm:pt>
    <dgm:pt modelId="{0665E6ED-24C8-4217-AA2E-CE75DF75030F}" type="sibTrans" cxnId="{C88D0375-293C-4B48-9D23-827031E46782}">
      <dgm:prSet/>
      <dgm:spPr/>
      <dgm:t>
        <a:bodyPr/>
        <a:lstStyle/>
        <a:p>
          <a:endParaRPr lang="ru-RU" sz="1050">
            <a:latin typeface="Times New Roman" panose="02020603050405020304" pitchFamily="18" charset="0"/>
            <a:cs typeface="Times New Roman" panose="02020603050405020304" pitchFamily="18" charset="0"/>
          </a:endParaRPr>
        </a:p>
      </dgm:t>
    </dgm:pt>
    <dgm:pt modelId="{02B2F0A9-A68A-4B9A-8FB4-D7B291517840}">
      <dgm:prSet custT="1"/>
      <dgm:spPr/>
      <dgm:t>
        <a:bodyPr/>
        <a:lstStyle/>
        <a:p>
          <a:r>
            <a:rPr lang="kk-KZ" sz="1050">
              <a:latin typeface="Times New Roman" panose="02020603050405020304" pitchFamily="18" charset="0"/>
              <a:cs typeface="Times New Roman" panose="02020603050405020304" pitchFamily="18" charset="0"/>
            </a:rPr>
            <a:t>Маусымның ортасы</a:t>
          </a:r>
          <a:endParaRPr lang="ru-RU" sz="1050">
            <a:latin typeface="Times New Roman" panose="02020603050405020304" pitchFamily="18" charset="0"/>
            <a:cs typeface="Times New Roman" panose="02020603050405020304" pitchFamily="18" charset="0"/>
          </a:endParaRPr>
        </a:p>
      </dgm:t>
    </dgm:pt>
    <dgm:pt modelId="{F9211A4D-F8A9-4658-B006-8C02C49EB325}" type="parTrans" cxnId="{74A92BB8-80CA-4429-B805-C607F33818AD}">
      <dgm:prSet/>
      <dgm:spPr/>
      <dgm:t>
        <a:bodyPr/>
        <a:lstStyle/>
        <a:p>
          <a:endParaRPr lang="ru-RU" sz="1050">
            <a:latin typeface="Times New Roman" panose="02020603050405020304" pitchFamily="18" charset="0"/>
            <a:cs typeface="Times New Roman" panose="02020603050405020304" pitchFamily="18" charset="0"/>
          </a:endParaRPr>
        </a:p>
      </dgm:t>
    </dgm:pt>
    <dgm:pt modelId="{EB41A752-7DE0-44B9-8B80-E39EB9679023}" type="sibTrans" cxnId="{74A92BB8-80CA-4429-B805-C607F33818AD}">
      <dgm:prSet/>
      <dgm:spPr/>
      <dgm:t>
        <a:bodyPr/>
        <a:lstStyle/>
        <a:p>
          <a:endParaRPr lang="ru-RU" sz="1050">
            <a:latin typeface="Times New Roman" panose="02020603050405020304" pitchFamily="18" charset="0"/>
            <a:cs typeface="Times New Roman" panose="02020603050405020304" pitchFamily="18" charset="0"/>
          </a:endParaRPr>
        </a:p>
      </dgm:t>
    </dgm:pt>
    <dgm:pt modelId="{C2AB2047-8B82-4295-B692-5A5C19A673D6}">
      <dgm:prSet custT="1"/>
      <dgm:spPr/>
      <dgm:t>
        <a:bodyPr/>
        <a:lstStyle/>
        <a:p>
          <a:r>
            <a:rPr lang="kk-KZ" sz="1050">
              <a:latin typeface="Times New Roman" panose="02020603050405020304" pitchFamily="18" charset="0"/>
              <a:cs typeface="Times New Roman" panose="02020603050405020304" pitchFamily="18" charset="0"/>
            </a:rPr>
            <a:t>«Ұлытау үні» фестивалі</a:t>
          </a:r>
          <a:endParaRPr lang="ru-RU" sz="1050">
            <a:latin typeface="Times New Roman" panose="02020603050405020304" pitchFamily="18" charset="0"/>
            <a:cs typeface="Times New Roman" panose="02020603050405020304" pitchFamily="18" charset="0"/>
          </a:endParaRPr>
        </a:p>
      </dgm:t>
    </dgm:pt>
    <dgm:pt modelId="{17C23567-C8A7-423D-8FFF-46392EAEBBA4}" type="parTrans" cxnId="{1323FC1D-C42E-4027-8311-CF3F6F471A95}">
      <dgm:prSet/>
      <dgm:spPr/>
      <dgm:t>
        <a:bodyPr/>
        <a:lstStyle/>
        <a:p>
          <a:endParaRPr lang="ru-RU" sz="1050">
            <a:latin typeface="Times New Roman" panose="02020603050405020304" pitchFamily="18" charset="0"/>
            <a:cs typeface="Times New Roman" panose="02020603050405020304" pitchFamily="18" charset="0"/>
          </a:endParaRPr>
        </a:p>
      </dgm:t>
    </dgm:pt>
    <dgm:pt modelId="{66FEAAB5-D5C7-4A2B-BA44-DDFD693FD4C8}" type="sibTrans" cxnId="{1323FC1D-C42E-4027-8311-CF3F6F471A95}">
      <dgm:prSet/>
      <dgm:spPr/>
      <dgm:t>
        <a:bodyPr/>
        <a:lstStyle/>
        <a:p>
          <a:endParaRPr lang="ru-RU" sz="1050">
            <a:latin typeface="Times New Roman" panose="02020603050405020304" pitchFamily="18" charset="0"/>
            <a:cs typeface="Times New Roman" panose="02020603050405020304" pitchFamily="18" charset="0"/>
          </a:endParaRPr>
        </a:p>
      </dgm:t>
    </dgm:pt>
    <dgm:pt modelId="{61A2645C-A456-48BB-862C-49EA774648F2}">
      <dgm:prSet custT="1"/>
      <dgm:spPr/>
      <dgm:t>
        <a:bodyPr/>
        <a:lstStyle/>
        <a:p>
          <a:r>
            <a:rPr lang="kk-KZ" sz="1050">
              <a:latin typeface="Times New Roman" panose="02020603050405020304" pitchFamily="18" charset="0"/>
              <a:cs typeface="Times New Roman" panose="02020603050405020304" pitchFamily="18" charset="0"/>
            </a:rPr>
            <a:t>халық шығармашылығы және көркемөнерпаздар фестивалі</a:t>
          </a:r>
          <a:endParaRPr lang="ru-RU" sz="1050">
            <a:latin typeface="Times New Roman" panose="02020603050405020304" pitchFamily="18" charset="0"/>
            <a:cs typeface="Times New Roman" panose="02020603050405020304" pitchFamily="18" charset="0"/>
          </a:endParaRPr>
        </a:p>
      </dgm:t>
    </dgm:pt>
    <dgm:pt modelId="{9D9A3250-BFCD-4ADD-92FA-20ABEB65544F}" type="parTrans" cxnId="{54513600-2320-4C23-95EE-C602DE688E27}">
      <dgm:prSet/>
      <dgm:spPr/>
      <dgm:t>
        <a:bodyPr/>
        <a:lstStyle/>
        <a:p>
          <a:endParaRPr lang="ru-RU" sz="1050">
            <a:latin typeface="Times New Roman" panose="02020603050405020304" pitchFamily="18" charset="0"/>
            <a:cs typeface="Times New Roman" panose="02020603050405020304" pitchFamily="18" charset="0"/>
          </a:endParaRPr>
        </a:p>
      </dgm:t>
    </dgm:pt>
    <dgm:pt modelId="{894FC7AB-D362-4032-AEBB-F7D1489007C4}" type="sibTrans" cxnId="{54513600-2320-4C23-95EE-C602DE688E27}">
      <dgm:prSet/>
      <dgm:spPr/>
      <dgm:t>
        <a:bodyPr/>
        <a:lstStyle/>
        <a:p>
          <a:endParaRPr lang="ru-RU" sz="1050">
            <a:latin typeface="Times New Roman" panose="02020603050405020304" pitchFamily="18" charset="0"/>
            <a:cs typeface="Times New Roman" panose="02020603050405020304" pitchFamily="18" charset="0"/>
          </a:endParaRPr>
        </a:p>
      </dgm:t>
    </dgm:pt>
    <dgm:pt modelId="{3837EC12-24E0-4697-BF5E-E337F1D79F6C}">
      <dgm:prSet custT="1"/>
      <dgm:spPr/>
      <dgm:t>
        <a:bodyPr/>
        <a:lstStyle/>
        <a:p>
          <a:r>
            <a:rPr lang="kk-KZ" sz="1050">
              <a:latin typeface="Times New Roman" panose="02020603050405020304" pitchFamily="18" charset="0"/>
              <a:cs typeface="Times New Roman" panose="02020603050405020304" pitchFamily="18" charset="0"/>
            </a:rPr>
            <a:t>Маусым-шілде , қазан-қараша </a:t>
          </a:r>
          <a:endParaRPr lang="ru-RU" sz="1050">
            <a:latin typeface="Times New Roman" panose="02020603050405020304" pitchFamily="18" charset="0"/>
            <a:cs typeface="Times New Roman" panose="02020603050405020304" pitchFamily="18" charset="0"/>
          </a:endParaRPr>
        </a:p>
      </dgm:t>
    </dgm:pt>
    <dgm:pt modelId="{95D1521B-62D0-4740-858A-F05DB8480E31}" type="parTrans" cxnId="{192AB2DF-E6A3-4171-A4E6-ADF31A52FD44}">
      <dgm:prSet/>
      <dgm:spPr/>
      <dgm:t>
        <a:bodyPr/>
        <a:lstStyle/>
        <a:p>
          <a:endParaRPr lang="ru-RU" sz="1050">
            <a:latin typeface="Times New Roman" panose="02020603050405020304" pitchFamily="18" charset="0"/>
            <a:cs typeface="Times New Roman" panose="02020603050405020304" pitchFamily="18" charset="0"/>
          </a:endParaRPr>
        </a:p>
      </dgm:t>
    </dgm:pt>
    <dgm:pt modelId="{A8D7FA94-90FD-40E6-911A-631788EBEF51}" type="sibTrans" cxnId="{192AB2DF-E6A3-4171-A4E6-ADF31A52FD44}">
      <dgm:prSet/>
      <dgm:spPr/>
      <dgm:t>
        <a:bodyPr/>
        <a:lstStyle/>
        <a:p>
          <a:endParaRPr lang="ru-RU" sz="1050">
            <a:latin typeface="Times New Roman" panose="02020603050405020304" pitchFamily="18" charset="0"/>
            <a:cs typeface="Times New Roman" panose="02020603050405020304" pitchFamily="18" charset="0"/>
          </a:endParaRPr>
        </a:p>
      </dgm:t>
    </dgm:pt>
    <dgm:pt modelId="{CA9F10E4-1F0B-449B-8361-286E300501E0}">
      <dgm:prSet custT="1"/>
      <dgm:spPr/>
      <dgm:t>
        <a:bodyPr/>
        <a:lstStyle/>
        <a:p>
          <a:r>
            <a:rPr lang="kk-KZ" sz="1050">
              <a:latin typeface="Times New Roman" panose="02020603050405020304" pitchFamily="18" charset="0"/>
              <a:cs typeface="Times New Roman" panose="02020603050405020304" pitchFamily="18" charset="0"/>
            </a:rPr>
            <a:t>Спорттық  туристік іс-шаралар</a:t>
          </a:r>
          <a:endParaRPr lang="ru-RU" sz="1050">
            <a:latin typeface="Times New Roman" panose="02020603050405020304" pitchFamily="18" charset="0"/>
            <a:cs typeface="Times New Roman" panose="02020603050405020304" pitchFamily="18" charset="0"/>
          </a:endParaRPr>
        </a:p>
      </dgm:t>
    </dgm:pt>
    <dgm:pt modelId="{0181E2B5-25C4-4F74-814A-33CEB0FC2D39}" type="parTrans" cxnId="{44570C52-38C9-44A9-A646-9E5C7DB343E6}">
      <dgm:prSet/>
      <dgm:spPr/>
      <dgm:t>
        <a:bodyPr/>
        <a:lstStyle/>
        <a:p>
          <a:endParaRPr lang="ru-RU" sz="1050">
            <a:latin typeface="Times New Roman" panose="02020603050405020304" pitchFamily="18" charset="0"/>
            <a:cs typeface="Times New Roman" panose="02020603050405020304" pitchFamily="18" charset="0"/>
          </a:endParaRPr>
        </a:p>
      </dgm:t>
    </dgm:pt>
    <dgm:pt modelId="{CA517273-2A7C-4B40-9598-2F39406EB9E7}" type="sibTrans" cxnId="{44570C52-38C9-44A9-A646-9E5C7DB343E6}">
      <dgm:prSet/>
      <dgm:spPr/>
      <dgm:t>
        <a:bodyPr/>
        <a:lstStyle/>
        <a:p>
          <a:endParaRPr lang="ru-RU" sz="1050">
            <a:latin typeface="Times New Roman" panose="02020603050405020304" pitchFamily="18" charset="0"/>
            <a:cs typeface="Times New Roman" panose="02020603050405020304" pitchFamily="18" charset="0"/>
          </a:endParaRPr>
        </a:p>
      </dgm:t>
    </dgm:pt>
    <dgm:pt modelId="{B94184B6-7A76-411C-9AF8-8667DB7F37C1}">
      <dgm:prSet custT="1"/>
      <dgm:spPr/>
      <dgm:t>
        <a:bodyPr/>
        <a:lstStyle/>
        <a:p>
          <a:r>
            <a:rPr lang="kk-KZ" sz="1050">
              <a:latin typeface="Times New Roman" panose="02020603050405020304" pitchFamily="18" charset="0"/>
              <a:cs typeface="Times New Roman" panose="02020603050405020304" pitchFamily="18" charset="0"/>
            </a:rPr>
            <a:t>Ұлттық ойындарды өткізу, облыстық, республикалық сайыстар мен ойындар</a:t>
          </a:r>
          <a:endParaRPr lang="ru-RU" sz="1050">
            <a:latin typeface="Times New Roman" panose="02020603050405020304" pitchFamily="18" charset="0"/>
            <a:cs typeface="Times New Roman" panose="02020603050405020304" pitchFamily="18" charset="0"/>
          </a:endParaRPr>
        </a:p>
      </dgm:t>
    </dgm:pt>
    <dgm:pt modelId="{302D71E8-70CD-4E14-B664-519D34CE0CE4}" type="parTrans" cxnId="{4EF989E8-A671-46F5-AE41-0B6A74521297}">
      <dgm:prSet/>
      <dgm:spPr/>
      <dgm:t>
        <a:bodyPr/>
        <a:lstStyle/>
        <a:p>
          <a:endParaRPr lang="ru-RU" sz="1050">
            <a:latin typeface="Times New Roman" panose="02020603050405020304" pitchFamily="18" charset="0"/>
            <a:cs typeface="Times New Roman" panose="02020603050405020304" pitchFamily="18" charset="0"/>
          </a:endParaRPr>
        </a:p>
      </dgm:t>
    </dgm:pt>
    <dgm:pt modelId="{5BD76D49-4607-4300-A3DD-63A94C1E491B}" type="sibTrans" cxnId="{4EF989E8-A671-46F5-AE41-0B6A74521297}">
      <dgm:prSet/>
      <dgm:spPr/>
      <dgm:t>
        <a:bodyPr/>
        <a:lstStyle/>
        <a:p>
          <a:endParaRPr lang="ru-RU" sz="1050">
            <a:latin typeface="Times New Roman" panose="02020603050405020304" pitchFamily="18" charset="0"/>
            <a:cs typeface="Times New Roman" panose="02020603050405020304" pitchFamily="18" charset="0"/>
          </a:endParaRPr>
        </a:p>
      </dgm:t>
    </dgm:pt>
    <dgm:pt modelId="{71630E66-4507-4F32-9783-42FBE550DD2C}">
      <dgm:prSet custT="1"/>
      <dgm:spPr/>
      <dgm:t>
        <a:bodyPr/>
        <a:lstStyle/>
        <a:p>
          <a:r>
            <a:rPr lang="kk-KZ" sz="1050">
              <a:latin typeface="Times New Roman" panose="02020603050405020304" pitchFamily="18" charset="0"/>
              <a:cs typeface="Times New Roman" panose="02020603050405020304" pitchFamily="18" charset="0"/>
            </a:rPr>
            <a:t>Тамыздың аяғы</a:t>
          </a:r>
          <a:endParaRPr lang="ru-RU" sz="1050">
            <a:latin typeface="Times New Roman" panose="02020603050405020304" pitchFamily="18" charset="0"/>
            <a:cs typeface="Times New Roman" panose="02020603050405020304" pitchFamily="18" charset="0"/>
          </a:endParaRPr>
        </a:p>
      </dgm:t>
    </dgm:pt>
    <dgm:pt modelId="{726017C8-80AC-4E63-91F6-3B03411B5A7D}" type="parTrans" cxnId="{7D6BB52F-6F09-4490-811F-B60F5DD094A2}">
      <dgm:prSet/>
      <dgm:spPr/>
      <dgm:t>
        <a:bodyPr/>
        <a:lstStyle/>
        <a:p>
          <a:endParaRPr lang="ru-RU" sz="1050">
            <a:latin typeface="Times New Roman" panose="02020603050405020304" pitchFamily="18" charset="0"/>
            <a:cs typeface="Times New Roman" panose="02020603050405020304" pitchFamily="18" charset="0"/>
          </a:endParaRPr>
        </a:p>
      </dgm:t>
    </dgm:pt>
    <dgm:pt modelId="{928C0652-71AD-4B24-8F8D-18489CA68BD8}" type="sibTrans" cxnId="{7D6BB52F-6F09-4490-811F-B60F5DD094A2}">
      <dgm:prSet/>
      <dgm:spPr/>
      <dgm:t>
        <a:bodyPr/>
        <a:lstStyle/>
        <a:p>
          <a:endParaRPr lang="ru-RU" sz="1050">
            <a:latin typeface="Times New Roman" panose="02020603050405020304" pitchFamily="18" charset="0"/>
            <a:cs typeface="Times New Roman" panose="02020603050405020304" pitchFamily="18" charset="0"/>
          </a:endParaRPr>
        </a:p>
      </dgm:t>
    </dgm:pt>
    <dgm:pt modelId="{A5C6B4A7-CD29-446C-81DD-A6A718324870}">
      <dgm:prSet custT="1"/>
      <dgm:spPr/>
      <dgm:t>
        <a:bodyPr/>
        <a:lstStyle/>
        <a:p>
          <a:r>
            <a:rPr lang="kk-KZ" sz="1050">
              <a:latin typeface="Times New Roman" panose="02020603050405020304" pitchFamily="18" charset="0"/>
              <a:cs typeface="Times New Roman" panose="02020603050405020304" pitchFamily="18" charset="0"/>
            </a:rPr>
            <a:t>Жезкиік фестивалі</a:t>
          </a:r>
          <a:endParaRPr lang="ru-RU" sz="1050">
            <a:latin typeface="Times New Roman" panose="02020603050405020304" pitchFamily="18" charset="0"/>
            <a:cs typeface="Times New Roman" panose="02020603050405020304" pitchFamily="18" charset="0"/>
          </a:endParaRPr>
        </a:p>
      </dgm:t>
    </dgm:pt>
    <dgm:pt modelId="{67F9DE7A-0A75-49A9-B7FA-EF299A1C0956}" type="parTrans" cxnId="{2789B5F7-5E82-4966-A08A-83C9F1783801}">
      <dgm:prSet/>
      <dgm:spPr/>
      <dgm:t>
        <a:bodyPr/>
        <a:lstStyle/>
        <a:p>
          <a:endParaRPr lang="ru-RU" sz="1050">
            <a:latin typeface="Times New Roman" panose="02020603050405020304" pitchFamily="18" charset="0"/>
            <a:cs typeface="Times New Roman" panose="02020603050405020304" pitchFamily="18" charset="0"/>
          </a:endParaRPr>
        </a:p>
      </dgm:t>
    </dgm:pt>
    <dgm:pt modelId="{9D7E744E-2282-4D73-A9EC-C7F7C5867DAF}" type="sibTrans" cxnId="{2789B5F7-5E82-4966-A08A-83C9F1783801}">
      <dgm:prSet/>
      <dgm:spPr/>
      <dgm:t>
        <a:bodyPr/>
        <a:lstStyle/>
        <a:p>
          <a:endParaRPr lang="ru-RU" sz="1050">
            <a:latin typeface="Times New Roman" panose="02020603050405020304" pitchFamily="18" charset="0"/>
            <a:cs typeface="Times New Roman" panose="02020603050405020304" pitchFamily="18" charset="0"/>
          </a:endParaRPr>
        </a:p>
      </dgm:t>
    </dgm:pt>
    <dgm:pt modelId="{A1169ECB-F8A4-4040-B9FC-0B9DC365058C}">
      <dgm:prSet custT="1"/>
      <dgm:spPr/>
      <dgm:t>
        <a:bodyPr/>
        <a:lstStyle/>
        <a:p>
          <a:r>
            <a:rPr lang="kk-KZ" sz="1050">
              <a:latin typeface="Times New Roman" panose="02020603050405020304" pitchFamily="18" charset="0"/>
              <a:cs typeface="Times New Roman" panose="02020603050405020304" pitchFamily="18" charset="0"/>
            </a:rPr>
            <a:t>Халық музыкасы фестивалі</a:t>
          </a:r>
          <a:endParaRPr lang="ru-RU" sz="1050">
            <a:latin typeface="Times New Roman" panose="02020603050405020304" pitchFamily="18" charset="0"/>
            <a:cs typeface="Times New Roman" panose="02020603050405020304" pitchFamily="18" charset="0"/>
          </a:endParaRPr>
        </a:p>
      </dgm:t>
    </dgm:pt>
    <dgm:pt modelId="{17D1871B-6FA3-43D3-8BA7-FCBD971A6F76}" type="parTrans" cxnId="{4B1FC201-4D03-419C-A13E-7455276A7D6C}">
      <dgm:prSet/>
      <dgm:spPr/>
      <dgm:t>
        <a:bodyPr/>
        <a:lstStyle/>
        <a:p>
          <a:endParaRPr lang="ru-RU" sz="1050">
            <a:latin typeface="Times New Roman" panose="02020603050405020304" pitchFamily="18" charset="0"/>
            <a:cs typeface="Times New Roman" panose="02020603050405020304" pitchFamily="18" charset="0"/>
          </a:endParaRPr>
        </a:p>
      </dgm:t>
    </dgm:pt>
    <dgm:pt modelId="{71926E98-F959-45F1-B5DF-14BDF09AC164}" type="sibTrans" cxnId="{4B1FC201-4D03-419C-A13E-7455276A7D6C}">
      <dgm:prSet/>
      <dgm:spPr/>
      <dgm:t>
        <a:bodyPr/>
        <a:lstStyle/>
        <a:p>
          <a:endParaRPr lang="ru-RU" sz="1050">
            <a:latin typeface="Times New Roman" panose="02020603050405020304" pitchFamily="18" charset="0"/>
            <a:cs typeface="Times New Roman" panose="02020603050405020304" pitchFamily="18" charset="0"/>
          </a:endParaRPr>
        </a:p>
      </dgm:t>
    </dgm:pt>
    <dgm:pt modelId="{5834C520-401C-42CA-9BF9-94469A7A8DF1}">
      <dgm:prSet custT="1"/>
      <dgm:spPr/>
      <dgm:t>
        <a:bodyPr/>
        <a:lstStyle/>
        <a:p>
          <a:r>
            <a:rPr lang="kk-KZ" sz="1050">
              <a:latin typeface="Times New Roman" panose="02020603050405020304" pitchFamily="18" charset="0"/>
              <a:cs typeface="Times New Roman" panose="02020603050405020304" pitchFamily="18" charset="0"/>
            </a:rPr>
            <a:t>Ауысымды </a:t>
          </a:r>
          <a:endParaRPr lang="ru-RU" sz="1050">
            <a:latin typeface="Times New Roman" panose="02020603050405020304" pitchFamily="18" charset="0"/>
            <a:cs typeface="Times New Roman" panose="02020603050405020304" pitchFamily="18" charset="0"/>
          </a:endParaRPr>
        </a:p>
      </dgm:t>
    </dgm:pt>
    <dgm:pt modelId="{CFDE2C55-A824-496A-884D-1CF01074F200}" type="parTrans" cxnId="{AC7CDABA-B987-469D-A624-20FD1DE05F4B}">
      <dgm:prSet/>
      <dgm:spPr/>
      <dgm:t>
        <a:bodyPr/>
        <a:lstStyle/>
        <a:p>
          <a:endParaRPr lang="ru-RU" sz="1050">
            <a:latin typeface="Times New Roman" panose="02020603050405020304" pitchFamily="18" charset="0"/>
            <a:cs typeface="Times New Roman" panose="02020603050405020304" pitchFamily="18" charset="0"/>
          </a:endParaRPr>
        </a:p>
      </dgm:t>
    </dgm:pt>
    <dgm:pt modelId="{C837C33D-F626-4B5A-AFC0-AA5AD9E49CD6}" type="sibTrans" cxnId="{AC7CDABA-B987-469D-A624-20FD1DE05F4B}">
      <dgm:prSet/>
      <dgm:spPr/>
      <dgm:t>
        <a:bodyPr/>
        <a:lstStyle/>
        <a:p>
          <a:endParaRPr lang="ru-RU" sz="1050">
            <a:latin typeface="Times New Roman" panose="02020603050405020304" pitchFamily="18" charset="0"/>
            <a:cs typeface="Times New Roman" panose="02020603050405020304" pitchFamily="18" charset="0"/>
          </a:endParaRPr>
        </a:p>
      </dgm:t>
    </dgm:pt>
    <dgm:pt modelId="{AA5E142A-249A-49E0-B911-AAC57A402E9B}">
      <dgm:prSet custT="1"/>
      <dgm:spPr/>
      <dgm:t>
        <a:bodyPr/>
        <a:lstStyle/>
        <a:p>
          <a:r>
            <a:rPr lang="kk-KZ" sz="1050">
              <a:latin typeface="Times New Roman" panose="02020603050405020304" pitchFamily="18" charset="0"/>
              <a:cs typeface="Times New Roman" panose="02020603050405020304" pitchFamily="18" charset="0"/>
            </a:rPr>
            <a:t>Құрбан айт</a:t>
          </a:r>
          <a:endParaRPr lang="ru-RU" sz="1050">
            <a:latin typeface="Times New Roman" panose="02020603050405020304" pitchFamily="18" charset="0"/>
            <a:cs typeface="Times New Roman" panose="02020603050405020304" pitchFamily="18" charset="0"/>
          </a:endParaRPr>
        </a:p>
      </dgm:t>
    </dgm:pt>
    <dgm:pt modelId="{8C42561C-E0EB-495D-8CAB-FDDDAA102958}" type="parTrans" cxnId="{96E33E30-DD58-4D89-8ADE-9C606C55D3D7}">
      <dgm:prSet/>
      <dgm:spPr/>
      <dgm:t>
        <a:bodyPr/>
        <a:lstStyle/>
        <a:p>
          <a:endParaRPr lang="ru-RU" sz="1050">
            <a:latin typeface="Times New Roman" panose="02020603050405020304" pitchFamily="18" charset="0"/>
            <a:cs typeface="Times New Roman" panose="02020603050405020304" pitchFamily="18" charset="0"/>
          </a:endParaRPr>
        </a:p>
      </dgm:t>
    </dgm:pt>
    <dgm:pt modelId="{1FFC3030-0A3A-4BF9-AF75-7E0AFDB47BA3}" type="sibTrans" cxnId="{96E33E30-DD58-4D89-8ADE-9C606C55D3D7}">
      <dgm:prSet/>
      <dgm:spPr/>
      <dgm:t>
        <a:bodyPr/>
        <a:lstStyle/>
        <a:p>
          <a:endParaRPr lang="ru-RU" sz="1050">
            <a:latin typeface="Times New Roman" panose="02020603050405020304" pitchFamily="18" charset="0"/>
            <a:cs typeface="Times New Roman" panose="02020603050405020304" pitchFamily="18" charset="0"/>
          </a:endParaRPr>
        </a:p>
      </dgm:t>
    </dgm:pt>
    <dgm:pt modelId="{E1027F80-D2BE-48C5-B895-CCC83D7EBF79}">
      <dgm:prSet custT="1"/>
      <dgm:spPr/>
      <dgm:t>
        <a:bodyPr/>
        <a:lstStyle/>
        <a:p>
          <a:r>
            <a:rPr lang="kk-KZ" sz="1050">
              <a:latin typeface="Times New Roman" panose="02020603050405020304" pitchFamily="18" charset="0"/>
              <a:cs typeface="Times New Roman" panose="02020603050405020304" pitchFamily="18" charset="0"/>
            </a:rPr>
            <a:t>Діни мейрамдар</a:t>
          </a:r>
          <a:endParaRPr lang="ru-RU" sz="1050">
            <a:latin typeface="Times New Roman" panose="02020603050405020304" pitchFamily="18" charset="0"/>
            <a:cs typeface="Times New Roman" panose="02020603050405020304" pitchFamily="18" charset="0"/>
          </a:endParaRPr>
        </a:p>
      </dgm:t>
    </dgm:pt>
    <dgm:pt modelId="{A83961CF-E73E-4604-8A90-68650A567ADA}" type="parTrans" cxnId="{1FBC8472-DBC9-4E02-B402-ACC0E4A22E11}">
      <dgm:prSet/>
      <dgm:spPr/>
      <dgm:t>
        <a:bodyPr/>
        <a:lstStyle/>
        <a:p>
          <a:endParaRPr lang="ru-RU" sz="1050">
            <a:latin typeface="Times New Roman" panose="02020603050405020304" pitchFamily="18" charset="0"/>
            <a:cs typeface="Times New Roman" panose="02020603050405020304" pitchFamily="18" charset="0"/>
          </a:endParaRPr>
        </a:p>
      </dgm:t>
    </dgm:pt>
    <dgm:pt modelId="{61E83D69-4B6C-4612-AE4C-66900B2ED20E}" type="sibTrans" cxnId="{1FBC8472-DBC9-4E02-B402-ACC0E4A22E11}">
      <dgm:prSet/>
      <dgm:spPr/>
      <dgm:t>
        <a:bodyPr/>
        <a:lstStyle/>
        <a:p>
          <a:endParaRPr lang="ru-RU" sz="1050">
            <a:latin typeface="Times New Roman" panose="02020603050405020304" pitchFamily="18" charset="0"/>
            <a:cs typeface="Times New Roman" panose="02020603050405020304" pitchFamily="18" charset="0"/>
          </a:endParaRPr>
        </a:p>
      </dgm:t>
    </dgm:pt>
    <dgm:pt modelId="{7F295858-3787-4838-8BCE-33B7A8C847FB}" type="pres">
      <dgm:prSet presAssocID="{B290DBB1-F212-4C35-BD91-97D14AA92780}" presName="linear" presStyleCnt="0">
        <dgm:presLayoutVars>
          <dgm:dir/>
          <dgm:resizeHandles val="exact"/>
        </dgm:presLayoutVars>
      </dgm:prSet>
      <dgm:spPr/>
      <dgm:t>
        <a:bodyPr/>
        <a:lstStyle/>
        <a:p>
          <a:endParaRPr lang="ru-RU"/>
        </a:p>
      </dgm:t>
    </dgm:pt>
    <dgm:pt modelId="{E063A943-E795-48A1-8065-FBDD3C4C5E6F}" type="pres">
      <dgm:prSet presAssocID="{EBF56BBC-FFDB-49EE-BD09-6DABCF865A17}" presName="comp" presStyleCnt="0"/>
      <dgm:spPr/>
    </dgm:pt>
    <dgm:pt modelId="{52561A73-961A-4DE8-A3C1-08B1685B972B}" type="pres">
      <dgm:prSet presAssocID="{EBF56BBC-FFDB-49EE-BD09-6DABCF865A17}" presName="box" presStyleLbl="node1" presStyleIdx="0" presStyleCnt="9" custScaleY="141656"/>
      <dgm:spPr/>
      <dgm:t>
        <a:bodyPr/>
        <a:lstStyle/>
        <a:p>
          <a:endParaRPr lang="ru-RU"/>
        </a:p>
      </dgm:t>
    </dgm:pt>
    <dgm:pt modelId="{918F2A17-A305-4F78-B5C2-D178BA35D559}" type="pres">
      <dgm:prSet presAssocID="{EBF56BBC-FFDB-49EE-BD09-6DABCF865A17}" presName="img" presStyleLbl="fgImgPlace1" presStyleIdx="0" presStyleCnt="9"/>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t="-6000" b="-6000"/>
          </a:stretch>
        </a:blipFill>
      </dgm:spPr>
    </dgm:pt>
    <dgm:pt modelId="{A9787E12-4863-4ED4-9EB5-96734C5E7C11}" type="pres">
      <dgm:prSet presAssocID="{EBF56BBC-FFDB-49EE-BD09-6DABCF865A17}" presName="text" presStyleLbl="node1" presStyleIdx="0" presStyleCnt="9">
        <dgm:presLayoutVars>
          <dgm:bulletEnabled val="1"/>
        </dgm:presLayoutVars>
      </dgm:prSet>
      <dgm:spPr/>
      <dgm:t>
        <a:bodyPr/>
        <a:lstStyle/>
        <a:p>
          <a:endParaRPr lang="ru-RU"/>
        </a:p>
      </dgm:t>
    </dgm:pt>
    <dgm:pt modelId="{29535881-5491-4933-9212-AEC14B897077}" type="pres">
      <dgm:prSet presAssocID="{01F1C43F-DE6A-4B9F-801C-E2C37E9B32D4}" presName="spacer" presStyleCnt="0"/>
      <dgm:spPr/>
    </dgm:pt>
    <dgm:pt modelId="{6444A8EE-8018-4E1B-8EA1-32F89A2F6EE6}" type="pres">
      <dgm:prSet presAssocID="{0073A929-0F18-4EDE-8499-DD785BF662C9}" presName="comp" presStyleCnt="0"/>
      <dgm:spPr/>
    </dgm:pt>
    <dgm:pt modelId="{630E36FA-34F4-48CC-93B0-827A9B3E959A}" type="pres">
      <dgm:prSet presAssocID="{0073A929-0F18-4EDE-8499-DD785BF662C9}" presName="box" presStyleLbl="node1" presStyleIdx="1" presStyleCnt="9"/>
      <dgm:spPr/>
      <dgm:t>
        <a:bodyPr/>
        <a:lstStyle/>
        <a:p>
          <a:endParaRPr lang="ru-RU"/>
        </a:p>
      </dgm:t>
    </dgm:pt>
    <dgm:pt modelId="{4BC0C308-36D1-459E-9C94-57D36DD1E219}" type="pres">
      <dgm:prSet presAssocID="{0073A929-0F18-4EDE-8499-DD785BF662C9}" presName="img" presStyleLbl="fgImgPlace1" presStyleIdx="1" presStyleCnt="9"/>
      <dgm:spPr>
        <a:blipFill rotWithShape="1">
          <a:blip xmlns:r="http://schemas.openxmlformats.org/officeDocument/2006/relationships" r:embed="rId2"/>
          <a:srcRect/>
          <a:stretch>
            <a:fillRect t="-24000" b="-24000"/>
          </a:stretch>
        </a:blipFill>
      </dgm:spPr>
    </dgm:pt>
    <dgm:pt modelId="{17056994-79FF-4279-B748-753CB55E56D6}" type="pres">
      <dgm:prSet presAssocID="{0073A929-0F18-4EDE-8499-DD785BF662C9}" presName="text" presStyleLbl="node1" presStyleIdx="1" presStyleCnt="9">
        <dgm:presLayoutVars>
          <dgm:bulletEnabled val="1"/>
        </dgm:presLayoutVars>
      </dgm:prSet>
      <dgm:spPr/>
      <dgm:t>
        <a:bodyPr/>
        <a:lstStyle/>
        <a:p>
          <a:endParaRPr lang="ru-RU"/>
        </a:p>
      </dgm:t>
    </dgm:pt>
    <dgm:pt modelId="{C3CE54DF-93C6-4488-8248-E9E73AEE8CE6}" type="pres">
      <dgm:prSet presAssocID="{5C3CC757-5941-4C7D-9828-D55307BD1F62}" presName="spacer" presStyleCnt="0"/>
      <dgm:spPr/>
    </dgm:pt>
    <dgm:pt modelId="{BBED8EC6-7BE2-4695-9985-B5AA58C0A75F}" type="pres">
      <dgm:prSet presAssocID="{A3A2D9F4-3E0A-48F0-BAFD-7F10A312E74C}" presName="comp" presStyleCnt="0"/>
      <dgm:spPr/>
    </dgm:pt>
    <dgm:pt modelId="{5ABD4B72-729D-43F7-B578-38BD1111D404}" type="pres">
      <dgm:prSet presAssocID="{A3A2D9F4-3E0A-48F0-BAFD-7F10A312E74C}" presName="box" presStyleLbl="node1" presStyleIdx="2" presStyleCnt="9"/>
      <dgm:spPr/>
      <dgm:t>
        <a:bodyPr/>
        <a:lstStyle/>
        <a:p>
          <a:endParaRPr lang="ru-RU"/>
        </a:p>
      </dgm:t>
    </dgm:pt>
    <dgm:pt modelId="{B85BDA3B-A561-4C0B-B08C-B63C9DDD2E8D}" type="pres">
      <dgm:prSet presAssocID="{A3A2D9F4-3E0A-48F0-BAFD-7F10A312E74C}" presName="img" presStyleLbl="fgImgPlace1" presStyleIdx="2" presStyleCnt="9"/>
      <dgm:spPr>
        <a:blipFill rotWithShape="1">
          <a:blip xmlns:r="http://schemas.openxmlformats.org/officeDocument/2006/relationships" r:embed="rId3"/>
          <a:srcRect/>
          <a:stretch>
            <a:fillRect t="-19000" b="-19000"/>
          </a:stretch>
        </a:blipFill>
      </dgm:spPr>
    </dgm:pt>
    <dgm:pt modelId="{00DD4B00-2646-4554-9BC3-4874D5BA1563}" type="pres">
      <dgm:prSet presAssocID="{A3A2D9F4-3E0A-48F0-BAFD-7F10A312E74C}" presName="text" presStyleLbl="node1" presStyleIdx="2" presStyleCnt="9">
        <dgm:presLayoutVars>
          <dgm:bulletEnabled val="1"/>
        </dgm:presLayoutVars>
      </dgm:prSet>
      <dgm:spPr/>
      <dgm:t>
        <a:bodyPr/>
        <a:lstStyle/>
        <a:p>
          <a:endParaRPr lang="ru-RU"/>
        </a:p>
      </dgm:t>
    </dgm:pt>
    <dgm:pt modelId="{7BD18A2F-0F47-4911-85DE-0AFDBC25F1B5}" type="pres">
      <dgm:prSet presAssocID="{627C5D4E-B107-44CA-A66E-D954C79E6E95}" presName="spacer" presStyleCnt="0"/>
      <dgm:spPr/>
    </dgm:pt>
    <dgm:pt modelId="{1F047564-2755-4BAF-AF96-29D216BAB682}" type="pres">
      <dgm:prSet presAssocID="{8A0C3DF6-6EC5-43C6-AC25-12ECD90079FC}" presName="comp" presStyleCnt="0"/>
      <dgm:spPr/>
    </dgm:pt>
    <dgm:pt modelId="{BD4F47FD-C079-49E1-A784-D6F7EFE1BAD5}" type="pres">
      <dgm:prSet presAssocID="{8A0C3DF6-6EC5-43C6-AC25-12ECD90079FC}" presName="box" presStyleLbl="node1" presStyleIdx="3" presStyleCnt="9" custScaleY="128541"/>
      <dgm:spPr/>
      <dgm:t>
        <a:bodyPr/>
        <a:lstStyle/>
        <a:p>
          <a:endParaRPr lang="ru-RU"/>
        </a:p>
      </dgm:t>
    </dgm:pt>
    <dgm:pt modelId="{7369D7DC-23EE-486F-8EA6-B80ECE87660A}" type="pres">
      <dgm:prSet presAssocID="{8A0C3DF6-6EC5-43C6-AC25-12ECD90079FC}" presName="img" presStyleLbl="fgImgPlace1" presStyleIdx="3" presStyleCnt="9"/>
      <dgm:spPr>
        <a:blipFill rotWithShape="1">
          <a:blip xmlns:r="http://schemas.openxmlformats.org/officeDocument/2006/relationships" r:embed="rId4"/>
          <a:srcRect/>
          <a:stretch>
            <a:fillRect t="-9000" b="-9000"/>
          </a:stretch>
        </a:blipFill>
      </dgm:spPr>
    </dgm:pt>
    <dgm:pt modelId="{EC7600FA-72DB-44A7-8337-2DEDCEDC0713}" type="pres">
      <dgm:prSet presAssocID="{8A0C3DF6-6EC5-43C6-AC25-12ECD90079FC}" presName="text" presStyleLbl="node1" presStyleIdx="3" presStyleCnt="9">
        <dgm:presLayoutVars>
          <dgm:bulletEnabled val="1"/>
        </dgm:presLayoutVars>
      </dgm:prSet>
      <dgm:spPr/>
      <dgm:t>
        <a:bodyPr/>
        <a:lstStyle/>
        <a:p>
          <a:endParaRPr lang="ru-RU"/>
        </a:p>
      </dgm:t>
    </dgm:pt>
    <dgm:pt modelId="{822079F4-C7D7-4E84-9177-8EEE6A267E6F}" type="pres">
      <dgm:prSet presAssocID="{A3E865AE-6F3E-4C38-A0DD-4E7296008DB3}" presName="spacer" presStyleCnt="0"/>
      <dgm:spPr/>
    </dgm:pt>
    <dgm:pt modelId="{86C3EED8-4B10-4209-BC37-3944BA55A015}" type="pres">
      <dgm:prSet presAssocID="{69DA722A-B80B-4449-B3B7-CD48E46897FC}" presName="comp" presStyleCnt="0"/>
      <dgm:spPr/>
    </dgm:pt>
    <dgm:pt modelId="{F7E9BCE3-AD00-4BBA-B644-42B2BDAC67D6}" type="pres">
      <dgm:prSet presAssocID="{69DA722A-B80B-4449-B3B7-CD48E46897FC}" presName="box" presStyleLbl="node1" presStyleIdx="4" presStyleCnt="9"/>
      <dgm:spPr/>
      <dgm:t>
        <a:bodyPr/>
        <a:lstStyle/>
        <a:p>
          <a:endParaRPr lang="ru-RU"/>
        </a:p>
      </dgm:t>
    </dgm:pt>
    <dgm:pt modelId="{18A039FD-13B5-49F7-9636-6019A67A361B}" type="pres">
      <dgm:prSet presAssocID="{69DA722A-B80B-4449-B3B7-CD48E46897FC}" presName="img" presStyleLbl="fgImgPlace1" presStyleIdx="4" presStyleCnt="9"/>
      <dgm:spPr>
        <a:blipFill rotWithShape="1">
          <a:blip xmlns:r="http://schemas.openxmlformats.org/officeDocument/2006/relationships" r:embed="rId5"/>
          <a:srcRect/>
          <a:stretch>
            <a:fillRect t="-40000" b="-40000"/>
          </a:stretch>
        </a:blipFill>
      </dgm:spPr>
    </dgm:pt>
    <dgm:pt modelId="{333A5D8F-DFF5-4477-9F4A-B633704FE47F}" type="pres">
      <dgm:prSet presAssocID="{69DA722A-B80B-4449-B3B7-CD48E46897FC}" presName="text" presStyleLbl="node1" presStyleIdx="4" presStyleCnt="9">
        <dgm:presLayoutVars>
          <dgm:bulletEnabled val="1"/>
        </dgm:presLayoutVars>
      </dgm:prSet>
      <dgm:spPr/>
      <dgm:t>
        <a:bodyPr/>
        <a:lstStyle/>
        <a:p>
          <a:endParaRPr lang="ru-RU"/>
        </a:p>
      </dgm:t>
    </dgm:pt>
    <dgm:pt modelId="{E738B7D0-8B0A-4A22-9B63-C533C3BF2148}" type="pres">
      <dgm:prSet presAssocID="{EC60A70B-09D3-498E-ABE8-9585A0F74D19}" presName="spacer" presStyleCnt="0"/>
      <dgm:spPr/>
    </dgm:pt>
    <dgm:pt modelId="{1F2BD504-AFF7-458D-9178-1B1161FDD769}" type="pres">
      <dgm:prSet presAssocID="{02B2F0A9-A68A-4B9A-8FB4-D7B291517840}" presName="comp" presStyleCnt="0"/>
      <dgm:spPr/>
    </dgm:pt>
    <dgm:pt modelId="{AB52C71D-B774-46D0-BCB1-8E8E86CE085E}" type="pres">
      <dgm:prSet presAssocID="{02B2F0A9-A68A-4B9A-8FB4-D7B291517840}" presName="box" presStyleLbl="node1" presStyleIdx="5" presStyleCnt="9"/>
      <dgm:spPr/>
      <dgm:t>
        <a:bodyPr/>
        <a:lstStyle/>
        <a:p>
          <a:endParaRPr lang="ru-RU"/>
        </a:p>
      </dgm:t>
    </dgm:pt>
    <dgm:pt modelId="{AF4681BF-BCB6-4D86-90E8-EB957F81333C}" type="pres">
      <dgm:prSet presAssocID="{02B2F0A9-A68A-4B9A-8FB4-D7B291517840}" presName="img" presStyleLbl="fgImgPlace1" presStyleIdx="5" presStyleCnt="9"/>
      <dgm:spPr>
        <a:blipFill rotWithShape="1">
          <a:blip xmlns:r="http://schemas.openxmlformats.org/officeDocument/2006/relationships" r:embed="rId6"/>
          <a:srcRect/>
          <a:stretch>
            <a:fillRect t="-24000" b="-24000"/>
          </a:stretch>
        </a:blipFill>
      </dgm:spPr>
    </dgm:pt>
    <dgm:pt modelId="{6AB9C519-29A8-4951-A1C0-2AA3030364D5}" type="pres">
      <dgm:prSet presAssocID="{02B2F0A9-A68A-4B9A-8FB4-D7B291517840}" presName="text" presStyleLbl="node1" presStyleIdx="5" presStyleCnt="9">
        <dgm:presLayoutVars>
          <dgm:bulletEnabled val="1"/>
        </dgm:presLayoutVars>
      </dgm:prSet>
      <dgm:spPr/>
      <dgm:t>
        <a:bodyPr/>
        <a:lstStyle/>
        <a:p>
          <a:endParaRPr lang="ru-RU"/>
        </a:p>
      </dgm:t>
    </dgm:pt>
    <dgm:pt modelId="{63B4FB66-60B1-4859-91E2-C3BA764806C6}" type="pres">
      <dgm:prSet presAssocID="{EB41A752-7DE0-44B9-8B80-E39EB9679023}" presName="spacer" presStyleCnt="0"/>
      <dgm:spPr/>
    </dgm:pt>
    <dgm:pt modelId="{6D16067E-243B-4480-B57C-06C559C8E506}" type="pres">
      <dgm:prSet presAssocID="{3837EC12-24E0-4697-BF5E-E337F1D79F6C}" presName="comp" presStyleCnt="0"/>
      <dgm:spPr/>
    </dgm:pt>
    <dgm:pt modelId="{39A34811-7911-4A79-8C6C-EA88C3E234C5}" type="pres">
      <dgm:prSet presAssocID="{3837EC12-24E0-4697-BF5E-E337F1D79F6C}" presName="box" presStyleLbl="node1" presStyleIdx="6" presStyleCnt="9" custScaleY="135106"/>
      <dgm:spPr/>
      <dgm:t>
        <a:bodyPr/>
        <a:lstStyle/>
        <a:p>
          <a:endParaRPr lang="ru-RU"/>
        </a:p>
      </dgm:t>
    </dgm:pt>
    <dgm:pt modelId="{2AC66693-B8E9-4E62-BAF9-4473F1AECBB9}" type="pres">
      <dgm:prSet presAssocID="{3837EC12-24E0-4697-BF5E-E337F1D79F6C}" presName="img" presStyleLbl="fgImgPlace1" presStyleIdx="6" presStyleCnt="9"/>
      <dgm:spPr>
        <a:blipFill rotWithShape="1">
          <a:blip xmlns:r="http://schemas.openxmlformats.org/officeDocument/2006/relationships" r:embed="rId7"/>
          <a:srcRect/>
          <a:stretch>
            <a:fillRect t="-15000" b="-15000"/>
          </a:stretch>
        </a:blipFill>
      </dgm:spPr>
    </dgm:pt>
    <dgm:pt modelId="{D3718EB7-5B84-4B75-8AB1-B9821E7571A4}" type="pres">
      <dgm:prSet presAssocID="{3837EC12-24E0-4697-BF5E-E337F1D79F6C}" presName="text" presStyleLbl="node1" presStyleIdx="6" presStyleCnt="9">
        <dgm:presLayoutVars>
          <dgm:bulletEnabled val="1"/>
        </dgm:presLayoutVars>
      </dgm:prSet>
      <dgm:spPr/>
      <dgm:t>
        <a:bodyPr/>
        <a:lstStyle/>
        <a:p>
          <a:endParaRPr lang="ru-RU"/>
        </a:p>
      </dgm:t>
    </dgm:pt>
    <dgm:pt modelId="{504BF74D-5B5B-43F3-8AB6-ABA8B36C5920}" type="pres">
      <dgm:prSet presAssocID="{A8D7FA94-90FD-40E6-911A-631788EBEF51}" presName="spacer" presStyleCnt="0"/>
      <dgm:spPr/>
    </dgm:pt>
    <dgm:pt modelId="{E77C7EB7-6101-4B96-8E27-C1F92D605CBC}" type="pres">
      <dgm:prSet presAssocID="{71630E66-4507-4F32-9783-42FBE550DD2C}" presName="comp" presStyleCnt="0"/>
      <dgm:spPr/>
    </dgm:pt>
    <dgm:pt modelId="{E8C90171-1695-4AE0-AE3D-A91E47D4AF5F}" type="pres">
      <dgm:prSet presAssocID="{71630E66-4507-4F32-9783-42FBE550DD2C}" presName="box" presStyleLbl="node1" presStyleIdx="7" presStyleCnt="9"/>
      <dgm:spPr/>
      <dgm:t>
        <a:bodyPr/>
        <a:lstStyle/>
        <a:p>
          <a:endParaRPr lang="ru-RU"/>
        </a:p>
      </dgm:t>
    </dgm:pt>
    <dgm:pt modelId="{772D4F78-784E-41D0-87CA-45E38C3E7EA3}" type="pres">
      <dgm:prSet presAssocID="{71630E66-4507-4F32-9783-42FBE550DD2C}" presName="img" presStyleLbl="fgImgPlace1" presStyleIdx="7" presStyleCnt="9"/>
      <dgm:spPr>
        <a:blipFill rotWithShape="1">
          <a:blip xmlns:r="http://schemas.openxmlformats.org/officeDocument/2006/relationships" r:embed="rId8"/>
          <a:srcRect/>
          <a:stretch>
            <a:fillRect t="-21000" b="-21000"/>
          </a:stretch>
        </a:blipFill>
      </dgm:spPr>
    </dgm:pt>
    <dgm:pt modelId="{AB5E2496-8951-46CD-992C-62665663C7A3}" type="pres">
      <dgm:prSet presAssocID="{71630E66-4507-4F32-9783-42FBE550DD2C}" presName="text" presStyleLbl="node1" presStyleIdx="7" presStyleCnt="9">
        <dgm:presLayoutVars>
          <dgm:bulletEnabled val="1"/>
        </dgm:presLayoutVars>
      </dgm:prSet>
      <dgm:spPr/>
      <dgm:t>
        <a:bodyPr/>
        <a:lstStyle/>
        <a:p>
          <a:endParaRPr lang="ru-RU"/>
        </a:p>
      </dgm:t>
    </dgm:pt>
    <dgm:pt modelId="{4E7F30CB-450F-47CF-B4B9-CD55D019F0C0}" type="pres">
      <dgm:prSet presAssocID="{928C0652-71AD-4B24-8F8D-18489CA68BD8}" presName="spacer" presStyleCnt="0"/>
      <dgm:spPr/>
    </dgm:pt>
    <dgm:pt modelId="{4CB5086E-B5D2-469D-AF43-38FF08049525}" type="pres">
      <dgm:prSet presAssocID="{5834C520-401C-42CA-9BF9-94469A7A8DF1}" presName="comp" presStyleCnt="0"/>
      <dgm:spPr/>
    </dgm:pt>
    <dgm:pt modelId="{69F7357D-480F-41A7-AAFB-22BD71CD0728}" type="pres">
      <dgm:prSet presAssocID="{5834C520-401C-42CA-9BF9-94469A7A8DF1}" presName="box" presStyleLbl="node1" presStyleIdx="8" presStyleCnt="9"/>
      <dgm:spPr/>
      <dgm:t>
        <a:bodyPr/>
        <a:lstStyle/>
        <a:p>
          <a:endParaRPr lang="ru-RU"/>
        </a:p>
      </dgm:t>
    </dgm:pt>
    <dgm:pt modelId="{08D0F641-EA81-4A17-A85C-26FDEA39C639}" type="pres">
      <dgm:prSet presAssocID="{5834C520-401C-42CA-9BF9-94469A7A8DF1}" presName="img" presStyleLbl="fgImgPlace1" presStyleIdx="8" presStyleCnt="9"/>
      <dgm:spPr>
        <a:blipFill rotWithShape="1">
          <a:blip xmlns:r="http://schemas.openxmlformats.org/officeDocument/2006/relationships" r:embed="rId9"/>
          <a:srcRect/>
          <a:stretch>
            <a:fillRect t="-8000" b="-8000"/>
          </a:stretch>
        </a:blipFill>
      </dgm:spPr>
    </dgm:pt>
    <dgm:pt modelId="{AB319507-C7E8-4E5B-B457-BA27A372EB81}" type="pres">
      <dgm:prSet presAssocID="{5834C520-401C-42CA-9BF9-94469A7A8DF1}" presName="text" presStyleLbl="node1" presStyleIdx="8" presStyleCnt="9">
        <dgm:presLayoutVars>
          <dgm:bulletEnabled val="1"/>
        </dgm:presLayoutVars>
      </dgm:prSet>
      <dgm:spPr/>
      <dgm:t>
        <a:bodyPr/>
        <a:lstStyle/>
        <a:p>
          <a:endParaRPr lang="ru-RU"/>
        </a:p>
      </dgm:t>
    </dgm:pt>
  </dgm:ptLst>
  <dgm:cxnLst>
    <dgm:cxn modelId="{C7A104CC-7893-4A26-BE8A-AE01963985EC}" srcId="{B290DBB1-F212-4C35-BD91-97D14AA92780}" destId="{69DA722A-B80B-4449-B3B7-CD48E46897FC}" srcOrd="4" destOrd="0" parTransId="{07A37E0F-2FE9-411F-8663-92F715E64E83}" sibTransId="{EC60A70B-09D3-498E-ABE8-9585A0F74D19}"/>
    <dgm:cxn modelId="{96E33E30-DD58-4D89-8ADE-9C606C55D3D7}" srcId="{5834C520-401C-42CA-9BF9-94469A7A8DF1}" destId="{AA5E142A-249A-49E0-B911-AAC57A402E9B}" srcOrd="0" destOrd="0" parTransId="{8C42561C-E0EB-495D-8CAB-FDDDAA102958}" sibTransId="{1FFC3030-0A3A-4BF9-AF75-7E0AFDB47BA3}"/>
    <dgm:cxn modelId="{5BF7CCD0-EA65-4716-92AC-EBEA93F8DDD3}" type="presOf" srcId="{69DA722A-B80B-4449-B3B7-CD48E46897FC}" destId="{333A5D8F-DFF5-4477-9F4A-B633704FE47F}" srcOrd="1" destOrd="0" presId="urn:microsoft.com/office/officeart/2005/8/layout/vList4"/>
    <dgm:cxn modelId="{896CBCDB-923D-4360-9C9F-7EC9F25F56EA}" type="presOf" srcId="{AA5E142A-249A-49E0-B911-AAC57A402E9B}" destId="{AB319507-C7E8-4E5B-B457-BA27A372EB81}" srcOrd="1" destOrd="1" presId="urn:microsoft.com/office/officeart/2005/8/layout/vList4"/>
    <dgm:cxn modelId="{1FBC8472-DBC9-4E02-B402-ACC0E4A22E11}" srcId="{5834C520-401C-42CA-9BF9-94469A7A8DF1}" destId="{E1027F80-D2BE-48C5-B895-CCC83D7EBF79}" srcOrd="1" destOrd="0" parTransId="{A83961CF-E73E-4604-8A90-68650A567ADA}" sibTransId="{61E83D69-4B6C-4612-AE4C-66900B2ED20E}"/>
    <dgm:cxn modelId="{2C22E2CD-0A5B-4807-A386-EC84F6041FE4}" type="presOf" srcId="{A3A2D9F4-3E0A-48F0-BAFD-7F10A312E74C}" destId="{00DD4B00-2646-4554-9BC3-4874D5BA1563}" srcOrd="1" destOrd="0" presId="urn:microsoft.com/office/officeart/2005/8/layout/vList4"/>
    <dgm:cxn modelId="{37651151-8828-40D2-B6B5-83E7E3268E1D}" srcId="{69DA722A-B80B-4449-B3B7-CD48E46897FC}" destId="{E47F4060-03A5-4DAB-A9D2-C0AA47D7B933}" srcOrd="0" destOrd="0" parTransId="{95A4FED1-957D-4F26-BC47-B975A95B6E22}" sibTransId="{DA493EF3-55A0-4551-9CC3-D44B82537025}"/>
    <dgm:cxn modelId="{C3D721B5-2A33-4617-8100-41A7D5EA80FD}" type="presOf" srcId="{280354C0-DDA8-4B36-AE59-D9E30B8E49D7}" destId="{BD4F47FD-C079-49E1-A784-D6F7EFE1BAD5}" srcOrd="0" destOrd="2" presId="urn:microsoft.com/office/officeart/2005/8/layout/vList4"/>
    <dgm:cxn modelId="{5F742E52-1176-433E-9CA0-06F1C8692C85}" srcId="{8A0C3DF6-6EC5-43C6-AC25-12ECD90079FC}" destId="{280354C0-DDA8-4B36-AE59-D9E30B8E49D7}" srcOrd="1" destOrd="0" parTransId="{FC319F26-CC99-41D2-8282-F1D959184797}" sibTransId="{2E084739-24E1-4DBC-8ABD-379E5956E6F5}"/>
    <dgm:cxn modelId="{7978BD8A-4E7D-48DA-9B0F-B4CBBF8079B4}" type="presOf" srcId="{EBF56BBC-FFDB-49EE-BD09-6DABCF865A17}" destId="{52561A73-961A-4DE8-A3C1-08B1685B972B}" srcOrd="0" destOrd="0" presId="urn:microsoft.com/office/officeart/2005/8/layout/vList4"/>
    <dgm:cxn modelId="{FE72EC36-CFC7-4645-81FA-C0A5CCB96D03}" type="presOf" srcId="{CA9F10E4-1F0B-449B-8361-286E300501E0}" destId="{39A34811-7911-4A79-8C6C-EA88C3E234C5}" srcOrd="0" destOrd="1" presId="urn:microsoft.com/office/officeart/2005/8/layout/vList4"/>
    <dgm:cxn modelId="{544B4EB6-38D4-47DA-B301-22F3C5AFF215}" type="presOf" srcId="{E47F4060-03A5-4DAB-A9D2-C0AA47D7B933}" destId="{333A5D8F-DFF5-4477-9F4A-B633704FE47F}" srcOrd="1" destOrd="1" presId="urn:microsoft.com/office/officeart/2005/8/layout/vList4"/>
    <dgm:cxn modelId="{902B7182-18AA-4372-B745-860295BDFE92}" type="presOf" srcId="{B94184B6-7A76-411C-9AF8-8667DB7F37C1}" destId="{39A34811-7911-4A79-8C6C-EA88C3E234C5}" srcOrd="0" destOrd="2" presId="urn:microsoft.com/office/officeart/2005/8/layout/vList4"/>
    <dgm:cxn modelId="{219C86AC-31C2-4913-8F8C-7D09B84B9790}" type="presOf" srcId="{B290DBB1-F212-4C35-BD91-97D14AA92780}" destId="{7F295858-3787-4838-8BCE-33B7A8C847FB}" srcOrd="0" destOrd="0" presId="urn:microsoft.com/office/officeart/2005/8/layout/vList4"/>
    <dgm:cxn modelId="{1323FC1D-C42E-4027-8311-CF3F6F471A95}" srcId="{02B2F0A9-A68A-4B9A-8FB4-D7B291517840}" destId="{C2AB2047-8B82-4295-B692-5A5C19A673D6}" srcOrd="0" destOrd="0" parTransId="{17C23567-C8A7-423D-8FFF-46392EAEBBA4}" sibTransId="{66FEAAB5-D5C7-4A2B-BA44-DDFD693FD4C8}"/>
    <dgm:cxn modelId="{054CE808-7AE3-424B-8026-853674F4BC6C}" srcId="{B290DBB1-F212-4C35-BD91-97D14AA92780}" destId="{8A0C3DF6-6EC5-43C6-AC25-12ECD90079FC}" srcOrd="3" destOrd="0" parTransId="{008B0348-1F54-438D-BC57-F2910FAEE344}" sibTransId="{A3E865AE-6F3E-4C38-A0DD-4E7296008DB3}"/>
    <dgm:cxn modelId="{B43DB2D7-4F05-4C88-8827-7F0A1FC6AEA2}" type="presOf" srcId="{EBF56BBC-FFDB-49EE-BD09-6DABCF865A17}" destId="{A9787E12-4863-4ED4-9EB5-96734C5E7C11}" srcOrd="1" destOrd="0" presId="urn:microsoft.com/office/officeart/2005/8/layout/vList4"/>
    <dgm:cxn modelId="{205CBBF4-EB3C-4A3B-A3B9-99FC48315C79}" type="presOf" srcId="{E47F4060-03A5-4DAB-A9D2-C0AA47D7B933}" destId="{F7E9BCE3-AD00-4BBA-B644-42B2BDAC67D6}" srcOrd="0" destOrd="1" presId="urn:microsoft.com/office/officeart/2005/8/layout/vList4"/>
    <dgm:cxn modelId="{B16B6F60-62D0-4D98-B46B-C521D2112D7C}" type="presOf" srcId="{0073A929-0F18-4EDE-8499-DD785BF662C9}" destId="{630E36FA-34F4-48CC-93B0-827A9B3E959A}" srcOrd="0" destOrd="0" presId="urn:microsoft.com/office/officeart/2005/8/layout/vList4"/>
    <dgm:cxn modelId="{235A8893-E721-4152-B6D3-07F5C66FD8A1}" type="presOf" srcId="{DD67E0D9-9FC2-4D54-A585-2C00727A15C9}" destId="{BD4F47FD-C079-49E1-A784-D6F7EFE1BAD5}" srcOrd="0" destOrd="1" presId="urn:microsoft.com/office/officeart/2005/8/layout/vList4"/>
    <dgm:cxn modelId="{7D6BB52F-6F09-4490-811F-B60F5DD094A2}" srcId="{B290DBB1-F212-4C35-BD91-97D14AA92780}" destId="{71630E66-4507-4F32-9783-42FBE550DD2C}" srcOrd="7" destOrd="0" parTransId="{726017C8-80AC-4E63-91F6-3B03411B5A7D}" sibTransId="{928C0652-71AD-4B24-8F8D-18489CA68BD8}"/>
    <dgm:cxn modelId="{54513600-2320-4C23-95EE-C602DE688E27}" srcId="{02B2F0A9-A68A-4B9A-8FB4-D7B291517840}" destId="{61A2645C-A456-48BB-862C-49EA774648F2}" srcOrd="1" destOrd="0" parTransId="{9D9A3250-BFCD-4ADD-92FA-20ABEB65544F}" sibTransId="{894FC7AB-D362-4032-AEBB-F7D1489007C4}"/>
    <dgm:cxn modelId="{C808B404-EA18-451E-AB63-A9F5A4394DE9}" type="presOf" srcId="{E1027F80-D2BE-48C5-B895-CCC83D7EBF79}" destId="{AB319507-C7E8-4E5B-B457-BA27A372EB81}" srcOrd="1" destOrd="2" presId="urn:microsoft.com/office/officeart/2005/8/layout/vList4"/>
    <dgm:cxn modelId="{4FF2C2DF-F293-4885-8CDD-8A206937F212}" type="presOf" srcId="{5834C520-401C-42CA-9BF9-94469A7A8DF1}" destId="{69F7357D-480F-41A7-AAFB-22BD71CD0728}" srcOrd="0" destOrd="0" presId="urn:microsoft.com/office/officeart/2005/8/layout/vList4"/>
    <dgm:cxn modelId="{AD027C5D-D38A-40EC-A5D0-7799869F50F5}" type="presOf" srcId="{3837EC12-24E0-4697-BF5E-E337F1D79F6C}" destId="{39A34811-7911-4A79-8C6C-EA88C3E234C5}" srcOrd="0" destOrd="0" presId="urn:microsoft.com/office/officeart/2005/8/layout/vList4"/>
    <dgm:cxn modelId="{44B65C52-5F62-4E2D-8990-ADCF7B78AE4B}" type="presOf" srcId="{71630E66-4507-4F32-9783-42FBE550DD2C}" destId="{E8C90171-1695-4AE0-AE3D-A91E47D4AF5F}" srcOrd="0" destOrd="0" presId="urn:microsoft.com/office/officeart/2005/8/layout/vList4"/>
    <dgm:cxn modelId="{8025940C-636E-4FE4-A2BF-2E92F701D4C9}" type="presOf" srcId="{71630E66-4507-4F32-9783-42FBE550DD2C}" destId="{AB5E2496-8951-46CD-992C-62665663C7A3}" srcOrd="1" destOrd="0" presId="urn:microsoft.com/office/officeart/2005/8/layout/vList4"/>
    <dgm:cxn modelId="{2D5E34E5-5EEF-484F-AB50-B34F42B52155}" type="presOf" srcId="{3837EC12-24E0-4697-BF5E-E337F1D79F6C}" destId="{D3718EB7-5B84-4B75-8AB1-B9821E7571A4}" srcOrd="1" destOrd="0" presId="urn:microsoft.com/office/officeart/2005/8/layout/vList4"/>
    <dgm:cxn modelId="{35D08262-1C92-488C-BDD9-6B6A9038D2A1}" type="presOf" srcId="{0073A929-0F18-4EDE-8499-DD785BF662C9}" destId="{17056994-79FF-4279-B748-753CB55E56D6}" srcOrd="1" destOrd="0" presId="urn:microsoft.com/office/officeart/2005/8/layout/vList4"/>
    <dgm:cxn modelId="{2EAC49E4-8D59-4383-A5FF-48BD6C322C2E}" type="presOf" srcId="{61A2645C-A456-48BB-862C-49EA774648F2}" destId="{AB52C71D-B774-46D0-BCB1-8E8E86CE085E}" srcOrd="0" destOrd="2" presId="urn:microsoft.com/office/officeart/2005/8/layout/vList4"/>
    <dgm:cxn modelId="{39C08523-E072-4E70-846E-375D1E63C8F5}" type="presOf" srcId="{8A0C3DF6-6EC5-43C6-AC25-12ECD90079FC}" destId="{EC7600FA-72DB-44A7-8337-2DEDCEDC0713}" srcOrd="1" destOrd="0" presId="urn:microsoft.com/office/officeart/2005/8/layout/vList4"/>
    <dgm:cxn modelId="{64B42C4A-4414-4A52-941D-B07C284EE749}" type="presOf" srcId="{8A0C3DF6-6EC5-43C6-AC25-12ECD90079FC}" destId="{BD4F47FD-C079-49E1-A784-D6F7EFE1BAD5}" srcOrd="0" destOrd="0" presId="urn:microsoft.com/office/officeart/2005/8/layout/vList4"/>
    <dgm:cxn modelId="{0B23A471-663E-4D9B-AF31-77A8769310B1}" type="presOf" srcId="{02B2F0A9-A68A-4B9A-8FB4-D7B291517840}" destId="{AB52C71D-B774-46D0-BCB1-8E8E86CE085E}" srcOrd="0" destOrd="0" presId="urn:microsoft.com/office/officeart/2005/8/layout/vList4"/>
    <dgm:cxn modelId="{2789B5F7-5E82-4966-A08A-83C9F1783801}" srcId="{71630E66-4507-4F32-9783-42FBE550DD2C}" destId="{A5C6B4A7-CD29-446C-81DD-A6A718324870}" srcOrd="0" destOrd="0" parTransId="{67F9DE7A-0A75-49A9-B7FA-EF299A1C0956}" sibTransId="{9D7E744E-2282-4D73-A9EC-C7F7C5867DAF}"/>
    <dgm:cxn modelId="{4EF989E8-A671-46F5-AE41-0B6A74521297}" srcId="{3837EC12-24E0-4697-BF5E-E337F1D79F6C}" destId="{B94184B6-7A76-411C-9AF8-8667DB7F37C1}" srcOrd="1" destOrd="0" parTransId="{302D71E8-70CD-4E14-B664-519D34CE0CE4}" sibTransId="{5BD76D49-4607-4300-A3DD-63A94C1E491B}"/>
    <dgm:cxn modelId="{84755662-95BD-41FB-871D-ADCEF7292A35}" type="presOf" srcId="{02B2F0A9-A68A-4B9A-8FB4-D7B291517840}" destId="{6AB9C519-29A8-4951-A1C0-2AA3030364D5}" srcOrd="1" destOrd="0" presId="urn:microsoft.com/office/officeart/2005/8/layout/vList4"/>
    <dgm:cxn modelId="{192AB2DF-E6A3-4171-A4E6-ADF31A52FD44}" srcId="{B290DBB1-F212-4C35-BD91-97D14AA92780}" destId="{3837EC12-24E0-4697-BF5E-E337F1D79F6C}" srcOrd="6" destOrd="0" parTransId="{95D1521B-62D0-4740-858A-F05DB8480E31}" sibTransId="{A8D7FA94-90FD-40E6-911A-631788EBEF51}"/>
    <dgm:cxn modelId="{10FEF689-9F94-433A-A04C-CB80AD50195D}" srcId="{B290DBB1-F212-4C35-BD91-97D14AA92780}" destId="{A3A2D9F4-3E0A-48F0-BAFD-7F10A312E74C}" srcOrd="2" destOrd="0" parTransId="{CB656D57-D0AE-418C-A066-0AA2144D8A43}" sibTransId="{627C5D4E-B107-44CA-A66E-D954C79E6E95}"/>
    <dgm:cxn modelId="{FC9F3D5B-0BE0-4763-AFBD-368A6D46FD5B}" type="presOf" srcId="{AA5E142A-249A-49E0-B911-AAC57A402E9B}" destId="{69F7357D-480F-41A7-AAFB-22BD71CD0728}" srcOrd="0" destOrd="1" presId="urn:microsoft.com/office/officeart/2005/8/layout/vList4"/>
    <dgm:cxn modelId="{E9A75DFC-C540-41D6-90AC-FE3E032CB604}" type="presOf" srcId="{A3A2D9F4-3E0A-48F0-BAFD-7F10A312E74C}" destId="{5ABD4B72-729D-43F7-B578-38BD1111D404}" srcOrd="0" destOrd="0" presId="urn:microsoft.com/office/officeart/2005/8/layout/vList4"/>
    <dgm:cxn modelId="{8748AA67-8E6E-479D-A909-0696F1C3074C}" type="presOf" srcId="{A5C6B4A7-CD29-446C-81DD-A6A718324870}" destId="{E8C90171-1695-4AE0-AE3D-A91E47D4AF5F}" srcOrd="0" destOrd="1" presId="urn:microsoft.com/office/officeart/2005/8/layout/vList4"/>
    <dgm:cxn modelId="{44570C52-38C9-44A9-A646-9E5C7DB343E6}" srcId="{3837EC12-24E0-4697-BF5E-E337F1D79F6C}" destId="{CA9F10E4-1F0B-449B-8361-286E300501E0}" srcOrd="0" destOrd="0" parTransId="{0181E2B5-25C4-4F74-814A-33CEB0FC2D39}" sibTransId="{CA517273-2A7C-4B40-9598-2F39406EB9E7}"/>
    <dgm:cxn modelId="{4B1FC201-4D03-419C-A13E-7455276A7D6C}" srcId="{71630E66-4507-4F32-9783-42FBE550DD2C}" destId="{A1169ECB-F8A4-4040-B9FC-0B9DC365058C}" srcOrd="1" destOrd="0" parTransId="{17D1871B-6FA3-43D3-8BA7-FCBD971A6F76}" sibTransId="{71926E98-F959-45F1-B5DF-14BDF09AC164}"/>
    <dgm:cxn modelId="{4291E5FF-1080-4BA8-BD85-11D3CDD4485B}" type="presOf" srcId="{B94184B6-7A76-411C-9AF8-8667DB7F37C1}" destId="{D3718EB7-5B84-4B75-8AB1-B9821E7571A4}" srcOrd="1" destOrd="2" presId="urn:microsoft.com/office/officeart/2005/8/layout/vList4"/>
    <dgm:cxn modelId="{AC7CDABA-B987-469D-A624-20FD1DE05F4B}" srcId="{B290DBB1-F212-4C35-BD91-97D14AA92780}" destId="{5834C520-401C-42CA-9BF9-94469A7A8DF1}" srcOrd="8" destOrd="0" parTransId="{CFDE2C55-A824-496A-884D-1CF01074F200}" sibTransId="{C837C33D-F626-4B5A-AFC0-AA5AD9E49CD6}"/>
    <dgm:cxn modelId="{74A92BB8-80CA-4429-B805-C607F33818AD}" srcId="{B290DBB1-F212-4C35-BD91-97D14AA92780}" destId="{02B2F0A9-A68A-4B9A-8FB4-D7B291517840}" srcOrd="5" destOrd="0" parTransId="{F9211A4D-F8A9-4658-B006-8C02C49EB325}" sibTransId="{EB41A752-7DE0-44B9-8B80-E39EB9679023}"/>
    <dgm:cxn modelId="{06097AD1-50E0-4C61-BFD6-28202E78967E}" type="presOf" srcId="{C2AB2047-8B82-4295-B692-5A5C19A673D6}" destId="{AB52C71D-B774-46D0-BCB1-8E8E86CE085E}" srcOrd="0" destOrd="1" presId="urn:microsoft.com/office/officeart/2005/8/layout/vList4"/>
    <dgm:cxn modelId="{69642FFB-CFE7-43AC-86D9-0F7AE0582CCF}" type="presOf" srcId="{C2AB2047-8B82-4295-B692-5A5C19A673D6}" destId="{6AB9C519-29A8-4951-A1C0-2AA3030364D5}" srcOrd="1" destOrd="1" presId="urn:microsoft.com/office/officeart/2005/8/layout/vList4"/>
    <dgm:cxn modelId="{28ABCBFE-74B3-4698-8D72-40223C7172CE}" type="presOf" srcId="{CA9F10E4-1F0B-449B-8361-286E300501E0}" destId="{D3718EB7-5B84-4B75-8AB1-B9821E7571A4}" srcOrd="1" destOrd="1" presId="urn:microsoft.com/office/officeart/2005/8/layout/vList4"/>
    <dgm:cxn modelId="{65025940-7D8F-4D49-BFB8-DD8FB06C49F8}" type="presOf" srcId="{280354C0-DDA8-4B36-AE59-D9E30B8E49D7}" destId="{EC7600FA-72DB-44A7-8337-2DEDCEDC0713}" srcOrd="1" destOrd="2" presId="urn:microsoft.com/office/officeart/2005/8/layout/vList4"/>
    <dgm:cxn modelId="{D00D41B0-51B1-4AC9-9484-D7709DB8A089}" type="presOf" srcId="{400D20AB-6D09-46F9-83F1-E9204F3299B9}" destId="{F7E9BCE3-AD00-4BBA-B644-42B2BDAC67D6}" srcOrd="0" destOrd="2" presId="urn:microsoft.com/office/officeart/2005/8/layout/vList4"/>
    <dgm:cxn modelId="{F9BF294A-0358-41D5-BA21-5641BEA8F5A6}" type="presOf" srcId="{61A2645C-A456-48BB-862C-49EA774648F2}" destId="{6AB9C519-29A8-4951-A1C0-2AA3030364D5}" srcOrd="1" destOrd="2" presId="urn:microsoft.com/office/officeart/2005/8/layout/vList4"/>
    <dgm:cxn modelId="{5AA1ECDA-671C-4FF9-A8C9-76ABAFC95EBF}" type="presOf" srcId="{400D20AB-6D09-46F9-83F1-E9204F3299B9}" destId="{333A5D8F-DFF5-4477-9F4A-B633704FE47F}" srcOrd="1" destOrd="2" presId="urn:microsoft.com/office/officeart/2005/8/layout/vList4"/>
    <dgm:cxn modelId="{07774390-F290-4B5D-AE7E-375B678A4B3D}" type="presOf" srcId="{E1027F80-D2BE-48C5-B895-CCC83D7EBF79}" destId="{69F7357D-480F-41A7-AAFB-22BD71CD0728}" srcOrd="0" destOrd="2" presId="urn:microsoft.com/office/officeart/2005/8/layout/vList4"/>
    <dgm:cxn modelId="{C88D0375-293C-4B48-9D23-827031E46782}" srcId="{69DA722A-B80B-4449-B3B7-CD48E46897FC}" destId="{400D20AB-6D09-46F9-83F1-E9204F3299B9}" srcOrd="1" destOrd="0" parTransId="{2CE700C4-2ECF-4C8F-BB9B-D2E5B0EEEBDC}" sibTransId="{0665E6ED-24C8-4217-AA2E-CE75DF75030F}"/>
    <dgm:cxn modelId="{4A8A46DD-961F-4FBD-83B1-03FFB5E56195}" type="presOf" srcId="{A5C6B4A7-CD29-446C-81DD-A6A718324870}" destId="{AB5E2496-8951-46CD-992C-62665663C7A3}" srcOrd="1" destOrd="1" presId="urn:microsoft.com/office/officeart/2005/8/layout/vList4"/>
    <dgm:cxn modelId="{3723D6AB-86F1-4A18-BC4B-DE61C5E53D04}" srcId="{B290DBB1-F212-4C35-BD91-97D14AA92780}" destId="{EBF56BBC-FFDB-49EE-BD09-6DABCF865A17}" srcOrd="0" destOrd="0" parTransId="{29714484-E6BE-454F-B494-3BE94CF434D7}" sibTransId="{01F1C43F-DE6A-4B9F-801C-E2C37E9B32D4}"/>
    <dgm:cxn modelId="{9F30F7D0-4C91-4081-A214-B9640327166D}" type="presOf" srcId="{DD67E0D9-9FC2-4D54-A585-2C00727A15C9}" destId="{EC7600FA-72DB-44A7-8337-2DEDCEDC0713}" srcOrd="1" destOrd="1" presId="urn:microsoft.com/office/officeart/2005/8/layout/vList4"/>
    <dgm:cxn modelId="{4BD4A2AE-AAFF-471F-877D-FADFD79F7071}" type="presOf" srcId="{5834C520-401C-42CA-9BF9-94469A7A8DF1}" destId="{AB319507-C7E8-4E5B-B457-BA27A372EB81}" srcOrd="1" destOrd="0" presId="urn:microsoft.com/office/officeart/2005/8/layout/vList4"/>
    <dgm:cxn modelId="{ACD69364-8D8B-4769-9774-9DA511873E0C}" type="presOf" srcId="{69DA722A-B80B-4449-B3B7-CD48E46897FC}" destId="{F7E9BCE3-AD00-4BBA-B644-42B2BDAC67D6}" srcOrd="0" destOrd="0" presId="urn:microsoft.com/office/officeart/2005/8/layout/vList4"/>
    <dgm:cxn modelId="{BA647E30-BE6A-4CD7-BEEF-0156E11F4F15}" srcId="{B290DBB1-F212-4C35-BD91-97D14AA92780}" destId="{0073A929-0F18-4EDE-8499-DD785BF662C9}" srcOrd="1" destOrd="0" parTransId="{A931E0A8-8BF0-4573-AA85-8BD0930BC2AF}" sibTransId="{5C3CC757-5941-4C7D-9828-D55307BD1F62}"/>
    <dgm:cxn modelId="{73228638-66E5-442A-BA71-9AD2DE66C914}" srcId="{8A0C3DF6-6EC5-43C6-AC25-12ECD90079FC}" destId="{DD67E0D9-9FC2-4D54-A585-2C00727A15C9}" srcOrd="0" destOrd="0" parTransId="{57E17A54-C1EA-49F2-8463-6D9B866A455D}" sibTransId="{130C6BE1-46B8-4C6B-A3D0-F84B9DEB718F}"/>
    <dgm:cxn modelId="{E68683BB-FB11-44B1-A6DE-C3BF49C2176A}" type="presOf" srcId="{A1169ECB-F8A4-4040-B9FC-0B9DC365058C}" destId="{AB5E2496-8951-46CD-992C-62665663C7A3}" srcOrd="1" destOrd="2" presId="urn:microsoft.com/office/officeart/2005/8/layout/vList4"/>
    <dgm:cxn modelId="{79EF5FE1-D88E-44A1-BA60-F2AB130D683D}" type="presOf" srcId="{A1169ECB-F8A4-4040-B9FC-0B9DC365058C}" destId="{E8C90171-1695-4AE0-AE3D-A91E47D4AF5F}" srcOrd="0" destOrd="2" presId="urn:microsoft.com/office/officeart/2005/8/layout/vList4"/>
    <dgm:cxn modelId="{5EB56651-AA41-43FB-893F-D785DD98E80D}" type="presParOf" srcId="{7F295858-3787-4838-8BCE-33B7A8C847FB}" destId="{E063A943-E795-48A1-8065-FBDD3C4C5E6F}" srcOrd="0" destOrd="0" presId="urn:microsoft.com/office/officeart/2005/8/layout/vList4"/>
    <dgm:cxn modelId="{250ACE74-4561-410A-88D0-1E98B1531C21}" type="presParOf" srcId="{E063A943-E795-48A1-8065-FBDD3C4C5E6F}" destId="{52561A73-961A-4DE8-A3C1-08B1685B972B}" srcOrd="0" destOrd="0" presId="urn:microsoft.com/office/officeart/2005/8/layout/vList4"/>
    <dgm:cxn modelId="{5C9809A2-1CBA-4F59-A63C-AB396FFF110A}" type="presParOf" srcId="{E063A943-E795-48A1-8065-FBDD3C4C5E6F}" destId="{918F2A17-A305-4F78-B5C2-D178BA35D559}" srcOrd="1" destOrd="0" presId="urn:microsoft.com/office/officeart/2005/8/layout/vList4"/>
    <dgm:cxn modelId="{4B7F5D68-9820-4BFA-A4FF-50F311A4E1F9}" type="presParOf" srcId="{E063A943-E795-48A1-8065-FBDD3C4C5E6F}" destId="{A9787E12-4863-4ED4-9EB5-96734C5E7C11}" srcOrd="2" destOrd="0" presId="urn:microsoft.com/office/officeart/2005/8/layout/vList4"/>
    <dgm:cxn modelId="{F0E6DBBD-C41A-4D16-A2B4-29AEF09490D4}" type="presParOf" srcId="{7F295858-3787-4838-8BCE-33B7A8C847FB}" destId="{29535881-5491-4933-9212-AEC14B897077}" srcOrd="1" destOrd="0" presId="urn:microsoft.com/office/officeart/2005/8/layout/vList4"/>
    <dgm:cxn modelId="{83DB7741-5881-45FE-A424-A4379F2D9C11}" type="presParOf" srcId="{7F295858-3787-4838-8BCE-33B7A8C847FB}" destId="{6444A8EE-8018-4E1B-8EA1-32F89A2F6EE6}" srcOrd="2" destOrd="0" presId="urn:microsoft.com/office/officeart/2005/8/layout/vList4"/>
    <dgm:cxn modelId="{8871AC91-6383-4AF8-93CD-84950B6B844F}" type="presParOf" srcId="{6444A8EE-8018-4E1B-8EA1-32F89A2F6EE6}" destId="{630E36FA-34F4-48CC-93B0-827A9B3E959A}" srcOrd="0" destOrd="0" presId="urn:microsoft.com/office/officeart/2005/8/layout/vList4"/>
    <dgm:cxn modelId="{6691A169-9FAC-43CC-8F44-4E6EDE929D70}" type="presParOf" srcId="{6444A8EE-8018-4E1B-8EA1-32F89A2F6EE6}" destId="{4BC0C308-36D1-459E-9C94-57D36DD1E219}" srcOrd="1" destOrd="0" presId="urn:microsoft.com/office/officeart/2005/8/layout/vList4"/>
    <dgm:cxn modelId="{94D233C5-934D-43A6-8BA6-D30C3D13B55F}" type="presParOf" srcId="{6444A8EE-8018-4E1B-8EA1-32F89A2F6EE6}" destId="{17056994-79FF-4279-B748-753CB55E56D6}" srcOrd="2" destOrd="0" presId="urn:microsoft.com/office/officeart/2005/8/layout/vList4"/>
    <dgm:cxn modelId="{F33EF158-9D9E-418C-A287-690C4DFBE952}" type="presParOf" srcId="{7F295858-3787-4838-8BCE-33B7A8C847FB}" destId="{C3CE54DF-93C6-4488-8248-E9E73AEE8CE6}" srcOrd="3" destOrd="0" presId="urn:microsoft.com/office/officeart/2005/8/layout/vList4"/>
    <dgm:cxn modelId="{197F9DA1-931B-45CE-83E9-2203760E4730}" type="presParOf" srcId="{7F295858-3787-4838-8BCE-33B7A8C847FB}" destId="{BBED8EC6-7BE2-4695-9985-B5AA58C0A75F}" srcOrd="4" destOrd="0" presId="urn:microsoft.com/office/officeart/2005/8/layout/vList4"/>
    <dgm:cxn modelId="{C6932AA7-3761-4FC6-AEDC-25F096A51A1E}" type="presParOf" srcId="{BBED8EC6-7BE2-4695-9985-B5AA58C0A75F}" destId="{5ABD4B72-729D-43F7-B578-38BD1111D404}" srcOrd="0" destOrd="0" presId="urn:microsoft.com/office/officeart/2005/8/layout/vList4"/>
    <dgm:cxn modelId="{6A2D8BE1-5F6D-436D-A7F0-7A1E89BE89D8}" type="presParOf" srcId="{BBED8EC6-7BE2-4695-9985-B5AA58C0A75F}" destId="{B85BDA3B-A561-4C0B-B08C-B63C9DDD2E8D}" srcOrd="1" destOrd="0" presId="urn:microsoft.com/office/officeart/2005/8/layout/vList4"/>
    <dgm:cxn modelId="{84AA19B9-87ED-4975-9C82-4BD1F66AF411}" type="presParOf" srcId="{BBED8EC6-7BE2-4695-9985-B5AA58C0A75F}" destId="{00DD4B00-2646-4554-9BC3-4874D5BA1563}" srcOrd="2" destOrd="0" presId="urn:microsoft.com/office/officeart/2005/8/layout/vList4"/>
    <dgm:cxn modelId="{BC716152-BEF6-4CF3-BDE8-7F6C45CF559C}" type="presParOf" srcId="{7F295858-3787-4838-8BCE-33B7A8C847FB}" destId="{7BD18A2F-0F47-4911-85DE-0AFDBC25F1B5}" srcOrd="5" destOrd="0" presId="urn:microsoft.com/office/officeart/2005/8/layout/vList4"/>
    <dgm:cxn modelId="{F4712CA5-ED55-413D-B1EA-F47F3709C595}" type="presParOf" srcId="{7F295858-3787-4838-8BCE-33B7A8C847FB}" destId="{1F047564-2755-4BAF-AF96-29D216BAB682}" srcOrd="6" destOrd="0" presId="urn:microsoft.com/office/officeart/2005/8/layout/vList4"/>
    <dgm:cxn modelId="{8920ED0A-4904-40DB-B911-C408D22B3CAC}" type="presParOf" srcId="{1F047564-2755-4BAF-AF96-29D216BAB682}" destId="{BD4F47FD-C079-49E1-A784-D6F7EFE1BAD5}" srcOrd="0" destOrd="0" presId="urn:microsoft.com/office/officeart/2005/8/layout/vList4"/>
    <dgm:cxn modelId="{2EC3B0D3-BD7B-42E1-9A0B-328DC665E267}" type="presParOf" srcId="{1F047564-2755-4BAF-AF96-29D216BAB682}" destId="{7369D7DC-23EE-486F-8EA6-B80ECE87660A}" srcOrd="1" destOrd="0" presId="urn:microsoft.com/office/officeart/2005/8/layout/vList4"/>
    <dgm:cxn modelId="{257872E3-C7B9-4139-8F09-8AE6F2DE040F}" type="presParOf" srcId="{1F047564-2755-4BAF-AF96-29D216BAB682}" destId="{EC7600FA-72DB-44A7-8337-2DEDCEDC0713}" srcOrd="2" destOrd="0" presId="urn:microsoft.com/office/officeart/2005/8/layout/vList4"/>
    <dgm:cxn modelId="{EEF98177-89C5-4D1B-9577-0BCA42D2ECE5}" type="presParOf" srcId="{7F295858-3787-4838-8BCE-33B7A8C847FB}" destId="{822079F4-C7D7-4E84-9177-8EEE6A267E6F}" srcOrd="7" destOrd="0" presId="urn:microsoft.com/office/officeart/2005/8/layout/vList4"/>
    <dgm:cxn modelId="{6199D971-868C-40AA-AF18-9B77CA4D79FA}" type="presParOf" srcId="{7F295858-3787-4838-8BCE-33B7A8C847FB}" destId="{86C3EED8-4B10-4209-BC37-3944BA55A015}" srcOrd="8" destOrd="0" presId="urn:microsoft.com/office/officeart/2005/8/layout/vList4"/>
    <dgm:cxn modelId="{487107B1-5B5D-4F50-BE5F-36AF2CF2C557}" type="presParOf" srcId="{86C3EED8-4B10-4209-BC37-3944BA55A015}" destId="{F7E9BCE3-AD00-4BBA-B644-42B2BDAC67D6}" srcOrd="0" destOrd="0" presId="urn:microsoft.com/office/officeart/2005/8/layout/vList4"/>
    <dgm:cxn modelId="{C983A9DB-B90E-4700-846A-9D5F1082A866}" type="presParOf" srcId="{86C3EED8-4B10-4209-BC37-3944BA55A015}" destId="{18A039FD-13B5-49F7-9636-6019A67A361B}" srcOrd="1" destOrd="0" presId="urn:microsoft.com/office/officeart/2005/8/layout/vList4"/>
    <dgm:cxn modelId="{2D83BCE7-DC74-459F-9641-2FCA782C5782}" type="presParOf" srcId="{86C3EED8-4B10-4209-BC37-3944BA55A015}" destId="{333A5D8F-DFF5-4477-9F4A-B633704FE47F}" srcOrd="2" destOrd="0" presId="urn:microsoft.com/office/officeart/2005/8/layout/vList4"/>
    <dgm:cxn modelId="{02794AB1-584D-4DC5-8967-D377A7CA4CFB}" type="presParOf" srcId="{7F295858-3787-4838-8BCE-33B7A8C847FB}" destId="{E738B7D0-8B0A-4A22-9B63-C533C3BF2148}" srcOrd="9" destOrd="0" presId="urn:microsoft.com/office/officeart/2005/8/layout/vList4"/>
    <dgm:cxn modelId="{BF7AB827-210C-4140-9720-A1214E23BF9A}" type="presParOf" srcId="{7F295858-3787-4838-8BCE-33B7A8C847FB}" destId="{1F2BD504-AFF7-458D-9178-1B1161FDD769}" srcOrd="10" destOrd="0" presId="urn:microsoft.com/office/officeart/2005/8/layout/vList4"/>
    <dgm:cxn modelId="{0D344310-CF38-44E7-A4C3-2F37EA504CA1}" type="presParOf" srcId="{1F2BD504-AFF7-458D-9178-1B1161FDD769}" destId="{AB52C71D-B774-46D0-BCB1-8E8E86CE085E}" srcOrd="0" destOrd="0" presId="urn:microsoft.com/office/officeart/2005/8/layout/vList4"/>
    <dgm:cxn modelId="{999A21A8-D982-4E87-A2CF-94116F58424B}" type="presParOf" srcId="{1F2BD504-AFF7-458D-9178-1B1161FDD769}" destId="{AF4681BF-BCB6-4D86-90E8-EB957F81333C}" srcOrd="1" destOrd="0" presId="urn:microsoft.com/office/officeart/2005/8/layout/vList4"/>
    <dgm:cxn modelId="{30FAB4BB-12E3-42E6-A7C3-29C91C7EEF78}" type="presParOf" srcId="{1F2BD504-AFF7-458D-9178-1B1161FDD769}" destId="{6AB9C519-29A8-4951-A1C0-2AA3030364D5}" srcOrd="2" destOrd="0" presId="urn:microsoft.com/office/officeart/2005/8/layout/vList4"/>
    <dgm:cxn modelId="{199EF437-A9BF-4D97-876A-6DFD94145C5D}" type="presParOf" srcId="{7F295858-3787-4838-8BCE-33B7A8C847FB}" destId="{63B4FB66-60B1-4859-91E2-C3BA764806C6}" srcOrd="11" destOrd="0" presId="urn:microsoft.com/office/officeart/2005/8/layout/vList4"/>
    <dgm:cxn modelId="{6FA7E5DE-87B3-4EBE-BF06-76115E9F6CE1}" type="presParOf" srcId="{7F295858-3787-4838-8BCE-33B7A8C847FB}" destId="{6D16067E-243B-4480-B57C-06C559C8E506}" srcOrd="12" destOrd="0" presId="urn:microsoft.com/office/officeart/2005/8/layout/vList4"/>
    <dgm:cxn modelId="{58377AA7-43F7-4000-AD5D-FA2752D7DE28}" type="presParOf" srcId="{6D16067E-243B-4480-B57C-06C559C8E506}" destId="{39A34811-7911-4A79-8C6C-EA88C3E234C5}" srcOrd="0" destOrd="0" presId="urn:microsoft.com/office/officeart/2005/8/layout/vList4"/>
    <dgm:cxn modelId="{E81CD671-AA1C-4366-B82E-44C8F482AE27}" type="presParOf" srcId="{6D16067E-243B-4480-B57C-06C559C8E506}" destId="{2AC66693-B8E9-4E62-BAF9-4473F1AECBB9}" srcOrd="1" destOrd="0" presId="urn:microsoft.com/office/officeart/2005/8/layout/vList4"/>
    <dgm:cxn modelId="{E43C49A8-075B-4E8D-B46E-5C6166B7E852}" type="presParOf" srcId="{6D16067E-243B-4480-B57C-06C559C8E506}" destId="{D3718EB7-5B84-4B75-8AB1-B9821E7571A4}" srcOrd="2" destOrd="0" presId="urn:microsoft.com/office/officeart/2005/8/layout/vList4"/>
    <dgm:cxn modelId="{F17A0E0C-55C3-4106-A26D-FEDF2F48B9DC}" type="presParOf" srcId="{7F295858-3787-4838-8BCE-33B7A8C847FB}" destId="{504BF74D-5B5B-43F3-8AB6-ABA8B36C5920}" srcOrd="13" destOrd="0" presId="urn:microsoft.com/office/officeart/2005/8/layout/vList4"/>
    <dgm:cxn modelId="{21521FC2-F8F6-46BE-913F-C27260C71238}" type="presParOf" srcId="{7F295858-3787-4838-8BCE-33B7A8C847FB}" destId="{E77C7EB7-6101-4B96-8E27-C1F92D605CBC}" srcOrd="14" destOrd="0" presId="urn:microsoft.com/office/officeart/2005/8/layout/vList4"/>
    <dgm:cxn modelId="{13B6C3FC-166F-4292-AECA-4A73E301358B}" type="presParOf" srcId="{E77C7EB7-6101-4B96-8E27-C1F92D605CBC}" destId="{E8C90171-1695-4AE0-AE3D-A91E47D4AF5F}" srcOrd="0" destOrd="0" presId="urn:microsoft.com/office/officeart/2005/8/layout/vList4"/>
    <dgm:cxn modelId="{94452655-4E48-4D4C-B4AB-9D78579B006B}" type="presParOf" srcId="{E77C7EB7-6101-4B96-8E27-C1F92D605CBC}" destId="{772D4F78-784E-41D0-87CA-45E38C3E7EA3}" srcOrd="1" destOrd="0" presId="urn:microsoft.com/office/officeart/2005/8/layout/vList4"/>
    <dgm:cxn modelId="{9792C41A-9CCB-4ABE-BA27-5B60851BD376}" type="presParOf" srcId="{E77C7EB7-6101-4B96-8E27-C1F92D605CBC}" destId="{AB5E2496-8951-46CD-992C-62665663C7A3}" srcOrd="2" destOrd="0" presId="urn:microsoft.com/office/officeart/2005/8/layout/vList4"/>
    <dgm:cxn modelId="{2ECAE3B3-651E-429D-BB07-E0A7C7EBA075}" type="presParOf" srcId="{7F295858-3787-4838-8BCE-33B7A8C847FB}" destId="{4E7F30CB-450F-47CF-B4B9-CD55D019F0C0}" srcOrd="15" destOrd="0" presId="urn:microsoft.com/office/officeart/2005/8/layout/vList4"/>
    <dgm:cxn modelId="{063B69B0-B151-4D1D-920E-051AFB8CDE6E}" type="presParOf" srcId="{7F295858-3787-4838-8BCE-33B7A8C847FB}" destId="{4CB5086E-B5D2-469D-AF43-38FF08049525}" srcOrd="16" destOrd="0" presId="urn:microsoft.com/office/officeart/2005/8/layout/vList4"/>
    <dgm:cxn modelId="{C8098D3C-C117-4365-84A3-9737DC1B75EB}" type="presParOf" srcId="{4CB5086E-B5D2-469D-AF43-38FF08049525}" destId="{69F7357D-480F-41A7-AAFB-22BD71CD0728}" srcOrd="0" destOrd="0" presId="urn:microsoft.com/office/officeart/2005/8/layout/vList4"/>
    <dgm:cxn modelId="{B9F10061-59BA-4F7D-8EE8-0729F40A95A0}" type="presParOf" srcId="{4CB5086E-B5D2-469D-AF43-38FF08049525}" destId="{08D0F641-EA81-4A17-A85C-26FDEA39C639}" srcOrd="1" destOrd="0" presId="urn:microsoft.com/office/officeart/2005/8/layout/vList4"/>
    <dgm:cxn modelId="{21BFBFAF-7EB0-4D5B-A1CA-DDC076A6BCA6}" type="presParOf" srcId="{4CB5086E-B5D2-469D-AF43-38FF08049525}" destId="{AB319507-C7E8-4E5B-B457-BA27A372EB81}" srcOrd="2" destOrd="0" presId="urn:microsoft.com/office/officeart/2005/8/layout/vList4"/>
  </dgm:cxnLst>
  <dgm:bg/>
  <dgm:whole/>
  <dgm:extLst>
    <a:ext uri="http://schemas.microsoft.com/office/drawing/2008/diagram">
      <dsp:dataModelExt xmlns:dsp="http://schemas.microsoft.com/office/drawing/2008/diagram" relId="rId175" minVer="http://schemas.openxmlformats.org/drawingml/2006/diagram"/>
    </a:ext>
  </dgm:extLst>
</dgm:dataModel>
</file>

<file path=word/diagrams/data31.xml><?xml version="1.0" encoding="utf-8"?>
<dgm:dataModel xmlns:dgm="http://schemas.openxmlformats.org/drawingml/2006/diagram" xmlns:a="http://schemas.openxmlformats.org/drawingml/2006/main">
  <dgm:ptLst>
    <dgm:pt modelId="{C434F8AA-60A7-4118-8017-01C1C32EEC2B}" type="doc">
      <dgm:prSet loTypeId="urn:microsoft.com/office/officeart/2005/8/layout/hList1" loCatId="list" qsTypeId="urn:microsoft.com/office/officeart/2005/8/quickstyle/simple1" qsCatId="simple" csTypeId="urn:microsoft.com/office/officeart/2005/8/colors/accent0_1" csCatId="mainScheme" phldr="1"/>
      <dgm:spPr/>
      <dgm:t>
        <a:bodyPr/>
        <a:lstStyle/>
        <a:p>
          <a:endParaRPr lang="ru-RU"/>
        </a:p>
      </dgm:t>
    </dgm:pt>
    <dgm:pt modelId="{89183F8A-7FA7-4928-A00B-5AF9A044142C}">
      <dgm:prSet phldrT="[Текст]" custT="1"/>
      <dgm:spPr/>
      <dgm:t>
        <a:bodyPr/>
        <a:lstStyle/>
        <a:p>
          <a:r>
            <a:rPr lang="kk-KZ" sz="1200">
              <a:latin typeface="Times New Roman" panose="02020603050405020304" pitchFamily="18" charset="0"/>
              <a:cs typeface="Times New Roman" panose="02020603050405020304" pitchFamily="18" charset="0"/>
            </a:rPr>
            <a:t>Ойын</a:t>
          </a:r>
          <a:r>
            <a:rPr lang="x-none" sz="1200">
              <a:latin typeface="Times New Roman" panose="02020603050405020304" pitchFamily="18" charset="0"/>
              <a:cs typeface="Times New Roman" panose="02020603050405020304" pitchFamily="18" charset="0"/>
            </a:rPr>
            <a:t>-</a:t>
          </a:r>
          <a:r>
            <a:rPr lang="ru-RU" sz="1200">
              <a:latin typeface="Times New Roman" panose="02020603050405020304" pitchFamily="18" charset="0"/>
              <a:cs typeface="Times New Roman" panose="02020603050405020304" pitchFamily="18" charset="0"/>
            </a:rPr>
            <a:t>сауық </a:t>
          </a:r>
          <a:r>
            <a:rPr lang="kk-KZ" sz="1200">
              <a:latin typeface="Times New Roman" panose="02020603050405020304" pitchFamily="18" charset="0"/>
              <a:cs typeface="Times New Roman" panose="02020603050405020304" pitchFamily="18" charset="0"/>
            </a:rPr>
            <a:t>тәжірибесі </a:t>
          </a:r>
          <a:endParaRPr lang="ru-RU" sz="1200">
            <a:latin typeface="Times New Roman" panose="02020603050405020304" pitchFamily="18" charset="0"/>
            <a:cs typeface="Times New Roman" panose="02020603050405020304" pitchFamily="18" charset="0"/>
          </a:endParaRPr>
        </a:p>
      </dgm:t>
    </dgm:pt>
    <dgm:pt modelId="{5902F446-BA8D-4EE3-98F1-AE60E93BC1FA}" type="parTrans" cxnId="{13C3C5E3-C6B8-47D3-8F5D-9CCF5E555C20}">
      <dgm:prSet/>
      <dgm:spPr/>
      <dgm:t>
        <a:bodyPr/>
        <a:lstStyle/>
        <a:p>
          <a:endParaRPr lang="ru-RU" sz="1200">
            <a:latin typeface="Times New Roman" panose="02020603050405020304" pitchFamily="18" charset="0"/>
            <a:cs typeface="Times New Roman" panose="02020603050405020304" pitchFamily="18" charset="0"/>
          </a:endParaRPr>
        </a:p>
      </dgm:t>
    </dgm:pt>
    <dgm:pt modelId="{DF971A30-190C-48C2-82D6-A622B8BBCB4B}" type="sibTrans" cxnId="{13C3C5E3-C6B8-47D3-8F5D-9CCF5E555C20}">
      <dgm:prSet/>
      <dgm:spPr/>
      <dgm:t>
        <a:bodyPr/>
        <a:lstStyle/>
        <a:p>
          <a:endParaRPr lang="ru-RU" sz="1200">
            <a:latin typeface="Times New Roman" panose="02020603050405020304" pitchFamily="18" charset="0"/>
            <a:cs typeface="Times New Roman" panose="02020603050405020304" pitchFamily="18" charset="0"/>
          </a:endParaRPr>
        </a:p>
      </dgm:t>
    </dgm:pt>
    <dgm:pt modelId="{ADFBD366-5198-495B-903C-1253A3A5EF1C}">
      <dgm:prSet custT="1"/>
      <dgm:spPr/>
      <dgm:t>
        <a:bodyPr/>
        <a:lstStyle/>
        <a:p>
          <a:r>
            <a:rPr lang="kk-KZ" sz="1200">
              <a:latin typeface="Times New Roman" panose="02020603050405020304" pitchFamily="18" charset="0"/>
              <a:cs typeface="Times New Roman" panose="02020603050405020304" pitchFamily="18" charset="0"/>
            </a:rPr>
            <a:t> ағаштарды отырғызу, жазық далада серуен</a:t>
          </a:r>
          <a:endParaRPr lang="ru-RU" sz="1200">
            <a:latin typeface="Times New Roman" panose="02020603050405020304" pitchFamily="18" charset="0"/>
            <a:cs typeface="Times New Roman" panose="02020603050405020304" pitchFamily="18" charset="0"/>
          </a:endParaRPr>
        </a:p>
      </dgm:t>
    </dgm:pt>
    <dgm:pt modelId="{AAC10490-2948-4B64-B924-4AF2693CF8CC}" type="parTrans" cxnId="{B60A4B25-E41B-4A68-B376-004BFB21815B}">
      <dgm:prSet/>
      <dgm:spPr/>
      <dgm:t>
        <a:bodyPr/>
        <a:lstStyle/>
        <a:p>
          <a:endParaRPr lang="ru-RU" sz="1200">
            <a:latin typeface="Times New Roman" panose="02020603050405020304" pitchFamily="18" charset="0"/>
            <a:cs typeface="Times New Roman" panose="02020603050405020304" pitchFamily="18" charset="0"/>
          </a:endParaRPr>
        </a:p>
      </dgm:t>
    </dgm:pt>
    <dgm:pt modelId="{0F745BA3-E67E-4AD6-855E-6792CD2DD021}" type="sibTrans" cxnId="{B60A4B25-E41B-4A68-B376-004BFB21815B}">
      <dgm:prSet/>
      <dgm:spPr/>
      <dgm:t>
        <a:bodyPr/>
        <a:lstStyle/>
        <a:p>
          <a:endParaRPr lang="ru-RU" sz="1200">
            <a:latin typeface="Times New Roman" panose="02020603050405020304" pitchFamily="18" charset="0"/>
            <a:cs typeface="Times New Roman" panose="02020603050405020304" pitchFamily="18" charset="0"/>
          </a:endParaRPr>
        </a:p>
      </dgm:t>
    </dgm:pt>
    <dgm:pt modelId="{DB76E847-87A7-4BC3-A3FF-C108CBA70327}">
      <dgm:prSet custT="1"/>
      <dgm:spPr/>
      <dgm:t>
        <a:bodyPr/>
        <a:lstStyle/>
        <a:p>
          <a:r>
            <a:rPr lang="kk-KZ" sz="1200">
              <a:latin typeface="Times New Roman" panose="02020603050405020304" pitchFamily="18" charset="0"/>
              <a:cs typeface="Times New Roman" panose="02020603050405020304" pitchFamily="18" charset="0"/>
            </a:rPr>
            <a:t>Оқу тәжірибесі</a:t>
          </a:r>
          <a:endParaRPr lang="ru-RU" sz="1200">
            <a:latin typeface="Times New Roman" panose="02020603050405020304" pitchFamily="18" charset="0"/>
            <a:cs typeface="Times New Roman" panose="02020603050405020304" pitchFamily="18" charset="0"/>
          </a:endParaRPr>
        </a:p>
      </dgm:t>
    </dgm:pt>
    <dgm:pt modelId="{EA8060CF-BD4B-4A51-B8CE-48B49095CA30}" type="parTrans" cxnId="{4D637852-F855-4C61-9784-10B43C4AD365}">
      <dgm:prSet/>
      <dgm:spPr/>
      <dgm:t>
        <a:bodyPr/>
        <a:lstStyle/>
        <a:p>
          <a:endParaRPr lang="ru-RU" sz="1200">
            <a:latin typeface="Times New Roman" panose="02020603050405020304" pitchFamily="18" charset="0"/>
            <a:cs typeface="Times New Roman" panose="02020603050405020304" pitchFamily="18" charset="0"/>
          </a:endParaRPr>
        </a:p>
      </dgm:t>
    </dgm:pt>
    <dgm:pt modelId="{EE1B94E6-D712-4A42-B4F9-C1E4B9A3DA09}" type="sibTrans" cxnId="{4D637852-F855-4C61-9784-10B43C4AD365}">
      <dgm:prSet/>
      <dgm:spPr/>
      <dgm:t>
        <a:bodyPr/>
        <a:lstStyle/>
        <a:p>
          <a:endParaRPr lang="ru-RU" sz="1200">
            <a:latin typeface="Times New Roman" panose="02020603050405020304" pitchFamily="18" charset="0"/>
            <a:cs typeface="Times New Roman" panose="02020603050405020304" pitchFamily="18" charset="0"/>
          </a:endParaRPr>
        </a:p>
      </dgm:t>
    </dgm:pt>
    <dgm:pt modelId="{1DECEF3D-93C3-40F7-ABA0-58C1E76A7AA3}">
      <dgm:prSet custT="1"/>
      <dgm:spPr/>
      <dgm:t>
        <a:bodyPr/>
        <a:lstStyle/>
        <a:p>
          <a:r>
            <a:rPr lang="kk-KZ" sz="1200">
              <a:latin typeface="Times New Roman" panose="02020603050405020304" pitchFamily="18" charset="0"/>
              <a:cs typeface="Times New Roman" panose="02020603050405020304" pitchFamily="18" charset="0"/>
            </a:rPr>
            <a:t> экологиялық білім беру</a:t>
          </a:r>
          <a:endParaRPr lang="ru-RU" sz="1200">
            <a:latin typeface="Times New Roman" panose="02020603050405020304" pitchFamily="18" charset="0"/>
            <a:cs typeface="Times New Roman" panose="02020603050405020304" pitchFamily="18" charset="0"/>
          </a:endParaRPr>
        </a:p>
      </dgm:t>
    </dgm:pt>
    <dgm:pt modelId="{476F0130-69EC-4E48-892B-CB5806A16E90}" type="parTrans" cxnId="{310E4112-D9B7-4B16-A931-8730E9323A3A}">
      <dgm:prSet/>
      <dgm:spPr/>
      <dgm:t>
        <a:bodyPr/>
        <a:lstStyle/>
        <a:p>
          <a:endParaRPr lang="ru-RU" sz="1200">
            <a:latin typeface="Times New Roman" panose="02020603050405020304" pitchFamily="18" charset="0"/>
            <a:cs typeface="Times New Roman" panose="02020603050405020304" pitchFamily="18" charset="0"/>
          </a:endParaRPr>
        </a:p>
      </dgm:t>
    </dgm:pt>
    <dgm:pt modelId="{32B3AA10-C9FF-43EF-8B85-BFA11F6795B5}" type="sibTrans" cxnId="{310E4112-D9B7-4B16-A931-8730E9323A3A}">
      <dgm:prSet/>
      <dgm:spPr/>
      <dgm:t>
        <a:bodyPr/>
        <a:lstStyle/>
        <a:p>
          <a:endParaRPr lang="ru-RU" sz="1200">
            <a:latin typeface="Times New Roman" panose="02020603050405020304" pitchFamily="18" charset="0"/>
            <a:cs typeface="Times New Roman" panose="02020603050405020304" pitchFamily="18" charset="0"/>
          </a:endParaRPr>
        </a:p>
      </dgm:t>
    </dgm:pt>
    <dgm:pt modelId="{209B76AA-E4BE-4039-B2F9-49B0889F11DE}">
      <dgm:prSet custT="1"/>
      <dgm:spPr/>
      <dgm:t>
        <a:bodyPr/>
        <a:lstStyle/>
        <a:p>
          <a:r>
            <a:rPr lang="kk-KZ" sz="1200">
              <a:latin typeface="Times New Roman" panose="02020603050405020304" pitchFamily="18" charset="0"/>
              <a:cs typeface="Times New Roman" panose="02020603050405020304" pitchFamily="18" charset="0"/>
            </a:rPr>
            <a:t>Рухани дамыту</a:t>
          </a:r>
          <a:endParaRPr lang="ru-RU" sz="1200">
            <a:latin typeface="Times New Roman" panose="02020603050405020304" pitchFamily="18" charset="0"/>
            <a:cs typeface="Times New Roman" panose="02020603050405020304" pitchFamily="18" charset="0"/>
          </a:endParaRPr>
        </a:p>
      </dgm:t>
    </dgm:pt>
    <dgm:pt modelId="{1CEBC7BC-FCAE-4AEC-BB79-B672A9C4D63B}" type="parTrans" cxnId="{AEA1A852-C24F-44C2-80D8-81115F20CF35}">
      <dgm:prSet/>
      <dgm:spPr/>
      <dgm:t>
        <a:bodyPr/>
        <a:lstStyle/>
        <a:p>
          <a:endParaRPr lang="ru-RU" sz="1200">
            <a:latin typeface="Times New Roman" panose="02020603050405020304" pitchFamily="18" charset="0"/>
            <a:cs typeface="Times New Roman" panose="02020603050405020304" pitchFamily="18" charset="0"/>
          </a:endParaRPr>
        </a:p>
      </dgm:t>
    </dgm:pt>
    <dgm:pt modelId="{319AAB8C-0BFD-4326-B70A-5F7B9C2EF82E}" type="sibTrans" cxnId="{AEA1A852-C24F-44C2-80D8-81115F20CF35}">
      <dgm:prSet/>
      <dgm:spPr/>
      <dgm:t>
        <a:bodyPr/>
        <a:lstStyle/>
        <a:p>
          <a:endParaRPr lang="ru-RU" sz="1200">
            <a:latin typeface="Times New Roman" panose="02020603050405020304" pitchFamily="18" charset="0"/>
            <a:cs typeface="Times New Roman" panose="02020603050405020304" pitchFamily="18" charset="0"/>
          </a:endParaRPr>
        </a:p>
      </dgm:t>
    </dgm:pt>
    <dgm:pt modelId="{BBAE3788-B6E5-44D8-8F40-CCC3B89BF344}">
      <dgm:prSet custT="1"/>
      <dgm:spPr/>
      <dgm:t>
        <a:bodyPr/>
        <a:lstStyle/>
        <a:p>
          <a:r>
            <a:rPr lang="kk-KZ" sz="1200">
              <a:latin typeface="Times New Roman" panose="02020603050405020304" pitchFamily="18" charset="0"/>
              <a:cs typeface="Times New Roman" panose="02020603050405020304" pitchFamily="18" charset="0"/>
            </a:rPr>
            <a:t>Мәдени білім</a:t>
          </a:r>
          <a:endParaRPr lang="ru-RU" sz="1200">
            <a:latin typeface="Times New Roman" panose="02020603050405020304" pitchFamily="18" charset="0"/>
            <a:cs typeface="Times New Roman" panose="02020603050405020304" pitchFamily="18" charset="0"/>
          </a:endParaRPr>
        </a:p>
      </dgm:t>
    </dgm:pt>
    <dgm:pt modelId="{5293964A-2D0D-491B-B1B3-5283F289205C}" type="parTrans" cxnId="{16BAFD5E-3AB0-46F6-BF3C-5EA609716078}">
      <dgm:prSet/>
      <dgm:spPr/>
      <dgm:t>
        <a:bodyPr/>
        <a:lstStyle/>
        <a:p>
          <a:endParaRPr lang="ru-RU" sz="1200">
            <a:latin typeface="Times New Roman" panose="02020603050405020304" pitchFamily="18" charset="0"/>
            <a:cs typeface="Times New Roman" panose="02020603050405020304" pitchFamily="18" charset="0"/>
          </a:endParaRPr>
        </a:p>
      </dgm:t>
    </dgm:pt>
    <dgm:pt modelId="{DB8B3632-6708-4CEB-BE8C-22EBC18747C0}" type="sibTrans" cxnId="{16BAFD5E-3AB0-46F6-BF3C-5EA609716078}">
      <dgm:prSet/>
      <dgm:spPr/>
      <dgm:t>
        <a:bodyPr/>
        <a:lstStyle/>
        <a:p>
          <a:endParaRPr lang="ru-RU" sz="1200">
            <a:latin typeface="Times New Roman" panose="02020603050405020304" pitchFamily="18" charset="0"/>
            <a:cs typeface="Times New Roman" panose="02020603050405020304" pitchFamily="18" charset="0"/>
          </a:endParaRPr>
        </a:p>
      </dgm:t>
    </dgm:pt>
    <dgm:pt modelId="{EBDF41E0-46A9-4E2A-A0F4-7EF495CE24B2}">
      <dgm:prSet custT="1"/>
      <dgm:spPr/>
      <dgm:t>
        <a:bodyPr/>
        <a:lstStyle/>
        <a:p>
          <a:r>
            <a:rPr lang="kk-KZ" sz="1200">
              <a:latin typeface="Times New Roman" panose="02020603050405020304" pitchFamily="18" charset="0"/>
              <a:cs typeface="Times New Roman" panose="02020603050405020304" pitchFamily="18" charset="0"/>
            </a:rPr>
            <a:t>Салт-дәстүрлер</a:t>
          </a:r>
          <a:endParaRPr lang="ru-RU" sz="1200">
            <a:latin typeface="Times New Roman" panose="02020603050405020304" pitchFamily="18" charset="0"/>
            <a:cs typeface="Times New Roman" panose="02020603050405020304" pitchFamily="18" charset="0"/>
          </a:endParaRPr>
        </a:p>
      </dgm:t>
    </dgm:pt>
    <dgm:pt modelId="{0E82A4AB-C2C8-4B5A-B3DC-1BF2A437D49D}" type="parTrans" cxnId="{338F4D3E-E07B-43AF-B7F0-AA635B15A615}">
      <dgm:prSet/>
      <dgm:spPr/>
      <dgm:t>
        <a:bodyPr/>
        <a:lstStyle/>
        <a:p>
          <a:endParaRPr lang="ru-RU" sz="1200">
            <a:latin typeface="Times New Roman" panose="02020603050405020304" pitchFamily="18" charset="0"/>
            <a:cs typeface="Times New Roman" panose="02020603050405020304" pitchFamily="18" charset="0"/>
          </a:endParaRPr>
        </a:p>
      </dgm:t>
    </dgm:pt>
    <dgm:pt modelId="{EDA37863-7399-4C01-8D28-51CE1FC21D27}" type="sibTrans" cxnId="{338F4D3E-E07B-43AF-B7F0-AA635B15A615}">
      <dgm:prSet/>
      <dgm:spPr/>
      <dgm:t>
        <a:bodyPr/>
        <a:lstStyle/>
        <a:p>
          <a:endParaRPr lang="ru-RU" sz="1200">
            <a:latin typeface="Times New Roman" panose="02020603050405020304" pitchFamily="18" charset="0"/>
            <a:cs typeface="Times New Roman" panose="02020603050405020304" pitchFamily="18" charset="0"/>
          </a:endParaRPr>
        </a:p>
      </dgm:t>
    </dgm:pt>
    <dgm:pt modelId="{EF77147A-0FD7-4393-B34E-345FD38CDBE4}">
      <dgm:prSet custT="1"/>
      <dgm:spPr/>
      <dgm:t>
        <a:bodyPr/>
        <a:lstStyle/>
        <a:p>
          <a:r>
            <a:rPr lang="kk-KZ" sz="1200">
              <a:latin typeface="Times New Roman" panose="02020603050405020304" pitchFamily="18" charset="0"/>
              <a:cs typeface="Times New Roman" panose="02020603050405020304" pitchFamily="18" charset="0"/>
            </a:rPr>
            <a:t>Эстетикалық тәжірибе</a:t>
          </a:r>
          <a:endParaRPr lang="ru-RU" sz="1200">
            <a:latin typeface="Times New Roman" panose="02020603050405020304" pitchFamily="18" charset="0"/>
            <a:cs typeface="Times New Roman" panose="02020603050405020304" pitchFamily="18" charset="0"/>
          </a:endParaRPr>
        </a:p>
      </dgm:t>
    </dgm:pt>
    <dgm:pt modelId="{6394A4B2-8A2F-4685-9133-A76F20A1162B}" type="parTrans" cxnId="{DC93CBA0-5A6F-4A51-AE46-EEA2182F8350}">
      <dgm:prSet/>
      <dgm:spPr/>
      <dgm:t>
        <a:bodyPr/>
        <a:lstStyle/>
        <a:p>
          <a:endParaRPr lang="ru-RU" sz="1200">
            <a:latin typeface="Times New Roman" panose="02020603050405020304" pitchFamily="18" charset="0"/>
            <a:cs typeface="Times New Roman" panose="02020603050405020304" pitchFamily="18" charset="0"/>
          </a:endParaRPr>
        </a:p>
      </dgm:t>
    </dgm:pt>
    <dgm:pt modelId="{337BA752-DF24-4EE1-8997-F184D0CD7A32}" type="sibTrans" cxnId="{DC93CBA0-5A6F-4A51-AE46-EEA2182F8350}">
      <dgm:prSet/>
      <dgm:spPr/>
      <dgm:t>
        <a:bodyPr/>
        <a:lstStyle/>
        <a:p>
          <a:endParaRPr lang="ru-RU" sz="1200">
            <a:latin typeface="Times New Roman" panose="02020603050405020304" pitchFamily="18" charset="0"/>
            <a:cs typeface="Times New Roman" panose="02020603050405020304" pitchFamily="18" charset="0"/>
          </a:endParaRPr>
        </a:p>
      </dgm:t>
    </dgm:pt>
    <dgm:pt modelId="{DA29E7DD-8D3B-403C-8768-F740CFB3F044}">
      <dgm:prSet custT="1"/>
      <dgm:spPr/>
      <dgm:t>
        <a:bodyPr/>
        <a:lstStyle/>
        <a:p>
          <a:r>
            <a:rPr lang="kk-KZ" sz="1200">
              <a:latin typeface="Times New Roman" panose="02020603050405020304" pitchFamily="18" charset="0"/>
              <a:cs typeface="Times New Roman" panose="02020603050405020304" pitchFamily="18" charset="0"/>
            </a:rPr>
            <a:t>Табиғи, тарихи, мәдени мұраны сақтау</a:t>
          </a:r>
          <a:endParaRPr lang="ru-RU" sz="1200">
            <a:latin typeface="Times New Roman" panose="02020603050405020304" pitchFamily="18" charset="0"/>
            <a:cs typeface="Times New Roman" panose="02020603050405020304" pitchFamily="18" charset="0"/>
          </a:endParaRPr>
        </a:p>
      </dgm:t>
    </dgm:pt>
    <dgm:pt modelId="{35B5564F-2494-4663-8B37-39AE179D26CF}" type="parTrans" cxnId="{9A9FD9DD-CE8D-4C22-B07F-2DE241C08575}">
      <dgm:prSet/>
      <dgm:spPr/>
      <dgm:t>
        <a:bodyPr/>
        <a:lstStyle/>
        <a:p>
          <a:endParaRPr lang="ru-RU" sz="1200">
            <a:latin typeface="Times New Roman" panose="02020603050405020304" pitchFamily="18" charset="0"/>
            <a:cs typeface="Times New Roman" panose="02020603050405020304" pitchFamily="18" charset="0"/>
          </a:endParaRPr>
        </a:p>
      </dgm:t>
    </dgm:pt>
    <dgm:pt modelId="{B6BF10F1-8B9F-451C-B32F-C90558027FB1}" type="sibTrans" cxnId="{9A9FD9DD-CE8D-4C22-B07F-2DE241C08575}">
      <dgm:prSet/>
      <dgm:spPr/>
      <dgm:t>
        <a:bodyPr/>
        <a:lstStyle/>
        <a:p>
          <a:endParaRPr lang="ru-RU" sz="1200">
            <a:latin typeface="Times New Roman" panose="02020603050405020304" pitchFamily="18" charset="0"/>
            <a:cs typeface="Times New Roman" panose="02020603050405020304" pitchFamily="18" charset="0"/>
          </a:endParaRPr>
        </a:p>
      </dgm:t>
    </dgm:pt>
    <dgm:pt modelId="{E5432C90-991D-4E5E-B080-6D69F7E45271}">
      <dgm:prSet custT="1"/>
      <dgm:spPr/>
      <dgm:t>
        <a:bodyPr/>
        <a:lstStyle/>
        <a:p>
          <a:r>
            <a:rPr lang="kk-KZ" sz="1200">
              <a:latin typeface="Times New Roman" panose="02020603050405020304" pitchFamily="18" charset="0"/>
              <a:cs typeface="Times New Roman" panose="02020603050405020304" pitchFamily="18" charset="0"/>
            </a:rPr>
            <a:t>Танымдық тәжірибе</a:t>
          </a:r>
          <a:endParaRPr lang="ru-RU" sz="1200">
            <a:latin typeface="Times New Roman" panose="02020603050405020304" pitchFamily="18" charset="0"/>
            <a:cs typeface="Times New Roman" panose="02020603050405020304" pitchFamily="18" charset="0"/>
          </a:endParaRPr>
        </a:p>
      </dgm:t>
    </dgm:pt>
    <dgm:pt modelId="{230E8030-5450-4DDF-BE4B-E51C9ACAD1BF}" type="parTrans" cxnId="{D67E2BFE-11E3-4060-9E9D-D103CE93795C}">
      <dgm:prSet/>
      <dgm:spPr/>
      <dgm:t>
        <a:bodyPr/>
        <a:lstStyle/>
        <a:p>
          <a:endParaRPr lang="ru-RU" sz="1200">
            <a:latin typeface="Times New Roman" panose="02020603050405020304" pitchFamily="18" charset="0"/>
            <a:cs typeface="Times New Roman" panose="02020603050405020304" pitchFamily="18" charset="0"/>
          </a:endParaRPr>
        </a:p>
      </dgm:t>
    </dgm:pt>
    <dgm:pt modelId="{0962AF53-0B59-4EBC-86CC-1CDC67792ED0}" type="sibTrans" cxnId="{D67E2BFE-11E3-4060-9E9D-D103CE93795C}">
      <dgm:prSet/>
      <dgm:spPr/>
      <dgm:t>
        <a:bodyPr/>
        <a:lstStyle/>
        <a:p>
          <a:endParaRPr lang="ru-RU" sz="1200">
            <a:latin typeface="Times New Roman" panose="02020603050405020304" pitchFamily="18" charset="0"/>
            <a:cs typeface="Times New Roman" panose="02020603050405020304" pitchFamily="18" charset="0"/>
          </a:endParaRPr>
        </a:p>
      </dgm:t>
    </dgm:pt>
    <dgm:pt modelId="{BB2147FE-AD2A-4364-8BD0-BF393947FE1D}">
      <dgm:prSet custT="1"/>
      <dgm:spPr/>
      <dgm:t>
        <a:bodyPr/>
        <a:lstStyle/>
        <a:p>
          <a:r>
            <a:rPr lang="kk-KZ" sz="1200">
              <a:latin typeface="Times New Roman" panose="02020603050405020304" pitchFamily="18" charset="0"/>
              <a:cs typeface="Times New Roman" panose="02020603050405020304" pitchFamily="18" charset="0"/>
            </a:rPr>
            <a:t>қоршаған табиғи ортаға визуалды, тактильді және иіс сезу арқылы әсері төмен  байланыс орнату, рекреация</a:t>
          </a:r>
          <a:endParaRPr lang="ru-RU" sz="1200">
            <a:latin typeface="Times New Roman" panose="02020603050405020304" pitchFamily="18" charset="0"/>
            <a:cs typeface="Times New Roman" panose="02020603050405020304" pitchFamily="18" charset="0"/>
          </a:endParaRPr>
        </a:p>
      </dgm:t>
    </dgm:pt>
    <dgm:pt modelId="{E6B194B3-A4B8-4772-9622-3A903DE2B298}" type="parTrans" cxnId="{4A0386D2-1776-4639-8143-FACB4097E186}">
      <dgm:prSet/>
      <dgm:spPr/>
      <dgm:t>
        <a:bodyPr/>
        <a:lstStyle/>
        <a:p>
          <a:endParaRPr lang="ru-RU" sz="1200">
            <a:latin typeface="Times New Roman" panose="02020603050405020304" pitchFamily="18" charset="0"/>
            <a:cs typeface="Times New Roman" panose="02020603050405020304" pitchFamily="18" charset="0"/>
          </a:endParaRPr>
        </a:p>
      </dgm:t>
    </dgm:pt>
    <dgm:pt modelId="{B822BAFA-812B-45DC-9AD5-F20FAFC562D6}" type="sibTrans" cxnId="{4A0386D2-1776-4639-8143-FACB4097E186}">
      <dgm:prSet/>
      <dgm:spPr/>
      <dgm:t>
        <a:bodyPr/>
        <a:lstStyle/>
        <a:p>
          <a:endParaRPr lang="ru-RU" sz="1200">
            <a:latin typeface="Times New Roman" panose="02020603050405020304" pitchFamily="18" charset="0"/>
            <a:cs typeface="Times New Roman" panose="02020603050405020304" pitchFamily="18" charset="0"/>
          </a:endParaRPr>
        </a:p>
      </dgm:t>
    </dgm:pt>
    <dgm:pt modelId="{DCA3E430-3DC1-49FA-AE1D-8C595A52B3DF}">
      <dgm:prSet custT="1"/>
      <dgm:spPr/>
      <dgm:t>
        <a:bodyPr/>
        <a:lstStyle/>
        <a:p>
          <a:r>
            <a:rPr lang="kk-KZ" sz="1200">
              <a:latin typeface="Times New Roman" panose="02020603050405020304" pitchFamily="18" charset="0"/>
              <a:cs typeface="Times New Roman" panose="02020603050405020304" pitchFamily="18" charset="0"/>
            </a:rPr>
            <a:t> саябақ</a:t>
          </a:r>
          <a:endParaRPr lang="ru-RU" sz="1200">
            <a:latin typeface="Times New Roman" panose="02020603050405020304" pitchFamily="18" charset="0"/>
            <a:cs typeface="Times New Roman" panose="02020603050405020304" pitchFamily="18" charset="0"/>
          </a:endParaRPr>
        </a:p>
      </dgm:t>
    </dgm:pt>
    <dgm:pt modelId="{067DCF51-5D12-4EA4-A8EA-4EAF58654150}" type="parTrans" cxnId="{B2DE90FD-A8E7-4A6F-A2FD-D0048D8EE9A3}">
      <dgm:prSet/>
      <dgm:spPr/>
      <dgm:t>
        <a:bodyPr/>
        <a:lstStyle/>
        <a:p>
          <a:endParaRPr lang="ru-RU"/>
        </a:p>
      </dgm:t>
    </dgm:pt>
    <dgm:pt modelId="{6AA9984D-E2C3-4296-911E-D9654DCFF2FC}" type="sibTrans" cxnId="{B2DE90FD-A8E7-4A6F-A2FD-D0048D8EE9A3}">
      <dgm:prSet/>
      <dgm:spPr/>
      <dgm:t>
        <a:bodyPr/>
        <a:lstStyle/>
        <a:p>
          <a:endParaRPr lang="ru-RU"/>
        </a:p>
      </dgm:t>
    </dgm:pt>
    <dgm:pt modelId="{637D89E8-3BB3-4A46-9250-BED630ADB61E}">
      <dgm:prSet custT="1"/>
      <dgm:spPr/>
      <dgm:t>
        <a:bodyPr/>
        <a:lstStyle/>
        <a:p>
          <a:r>
            <a:rPr lang="kk-KZ" sz="1200">
              <a:latin typeface="Times New Roman" panose="02020603050405020304" pitchFamily="18" charset="0"/>
              <a:cs typeface="Times New Roman" panose="02020603050405020304" pitchFamily="18" charset="0"/>
            </a:rPr>
            <a:t> жаяу серуендеу, тауға өрмелеу, ат тебу, велоспорт </a:t>
          </a:r>
          <a:endParaRPr lang="ru-RU" sz="1200">
            <a:latin typeface="Times New Roman" panose="02020603050405020304" pitchFamily="18" charset="0"/>
            <a:cs typeface="Times New Roman" panose="02020603050405020304" pitchFamily="18" charset="0"/>
          </a:endParaRPr>
        </a:p>
      </dgm:t>
    </dgm:pt>
    <dgm:pt modelId="{F207ACAB-B9C0-4868-AEA7-BF8F6563784B}" type="parTrans" cxnId="{48F1B05F-8B98-497C-AB70-E626226E56C6}">
      <dgm:prSet/>
      <dgm:spPr/>
      <dgm:t>
        <a:bodyPr/>
        <a:lstStyle/>
        <a:p>
          <a:endParaRPr lang="ru-RU"/>
        </a:p>
      </dgm:t>
    </dgm:pt>
    <dgm:pt modelId="{E3684FA3-150A-4285-A42D-B79C393A3688}" type="sibTrans" cxnId="{48F1B05F-8B98-497C-AB70-E626226E56C6}">
      <dgm:prSet/>
      <dgm:spPr/>
      <dgm:t>
        <a:bodyPr/>
        <a:lstStyle/>
        <a:p>
          <a:endParaRPr lang="ru-RU"/>
        </a:p>
      </dgm:t>
    </dgm:pt>
    <dgm:pt modelId="{350B88BC-05E8-40DE-ACD8-4A23974121B7}">
      <dgm:prSet custT="1"/>
      <dgm:spPr/>
      <dgm:t>
        <a:bodyPr/>
        <a:lstStyle/>
        <a:p>
          <a:r>
            <a:rPr lang="kk-KZ" sz="1200">
              <a:latin typeface="Times New Roman" panose="02020603050405020304" pitchFamily="18" charset="0"/>
              <a:cs typeface="Times New Roman" panose="02020603050405020304" pitchFamily="18" charset="0"/>
            </a:rPr>
            <a:t>шеберлік сыныптар (экскурсиялар, мұражайлар)</a:t>
          </a:r>
          <a:endParaRPr lang="ru-RU" sz="1200">
            <a:latin typeface="Times New Roman" panose="02020603050405020304" pitchFamily="18" charset="0"/>
            <a:cs typeface="Times New Roman" panose="02020603050405020304" pitchFamily="18" charset="0"/>
          </a:endParaRPr>
        </a:p>
      </dgm:t>
    </dgm:pt>
    <dgm:pt modelId="{CE5359BB-354A-4875-95C5-1E78F99CA9B7}" type="parTrans" cxnId="{72083809-3D7F-4BD2-AB36-C8595FF5EE44}">
      <dgm:prSet/>
      <dgm:spPr/>
      <dgm:t>
        <a:bodyPr/>
        <a:lstStyle/>
        <a:p>
          <a:endParaRPr lang="ru-RU"/>
        </a:p>
      </dgm:t>
    </dgm:pt>
    <dgm:pt modelId="{FB4A43D0-FBBA-4D8D-8126-38E80F2BF61E}" type="sibTrans" cxnId="{72083809-3D7F-4BD2-AB36-C8595FF5EE44}">
      <dgm:prSet/>
      <dgm:spPr/>
      <dgm:t>
        <a:bodyPr/>
        <a:lstStyle/>
        <a:p>
          <a:endParaRPr lang="ru-RU"/>
        </a:p>
      </dgm:t>
    </dgm:pt>
    <dgm:pt modelId="{97906E6C-DE4B-4984-9437-93D65EBB5E3F}">
      <dgm:prSet custT="1"/>
      <dgm:spPr/>
      <dgm:t>
        <a:bodyPr/>
        <a:lstStyle/>
        <a:p>
          <a:r>
            <a:rPr lang="en-US" sz="1200">
              <a:latin typeface="Times New Roman" panose="02020603050405020304" pitchFamily="18" charset="0"/>
              <a:cs typeface="Times New Roman" panose="02020603050405020304" pitchFamily="18" charset="0"/>
            </a:rPr>
            <a:t>VR </a:t>
          </a:r>
          <a:r>
            <a:rPr lang="kk-KZ" sz="1200">
              <a:latin typeface="Times New Roman" panose="02020603050405020304" pitchFamily="18" charset="0"/>
              <a:cs typeface="Times New Roman" panose="02020603050405020304" pitchFamily="18" charset="0"/>
            </a:rPr>
            <a:t>технологияны қолдану</a:t>
          </a:r>
          <a:endParaRPr lang="ru-RU" sz="1200">
            <a:latin typeface="Times New Roman" panose="02020603050405020304" pitchFamily="18" charset="0"/>
            <a:cs typeface="Times New Roman" panose="02020603050405020304" pitchFamily="18" charset="0"/>
          </a:endParaRPr>
        </a:p>
      </dgm:t>
    </dgm:pt>
    <dgm:pt modelId="{FE6C3DD0-60AA-4EA1-AEEE-E1B98E443787}" type="parTrans" cxnId="{20A68560-EAF3-4830-A378-63B1A4899D06}">
      <dgm:prSet/>
      <dgm:spPr/>
      <dgm:t>
        <a:bodyPr/>
        <a:lstStyle/>
        <a:p>
          <a:endParaRPr lang="ru-RU"/>
        </a:p>
      </dgm:t>
    </dgm:pt>
    <dgm:pt modelId="{3124E24F-624D-4FDE-8696-51B9E9EF5ABF}" type="sibTrans" cxnId="{20A68560-EAF3-4830-A378-63B1A4899D06}">
      <dgm:prSet/>
      <dgm:spPr/>
      <dgm:t>
        <a:bodyPr/>
        <a:lstStyle/>
        <a:p>
          <a:endParaRPr lang="ru-RU"/>
        </a:p>
      </dgm:t>
    </dgm:pt>
    <dgm:pt modelId="{0F07E742-F01E-41BB-9DE9-69F3AAE94A9D}" type="pres">
      <dgm:prSet presAssocID="{C434F8AA-60A7-4118-8017-01C1C32EEC2B}" presName="Name0" presStyleCnt="0">
        <dgm:presLayoutVars>
          <dgm:dir/>
          <dgm:animLvl val="lvl"/>
          <dgm:resizeHandles val="exact"/>
        </dgm:presLayoutVars>
      </dgm:prSet>
      <dgm:spPr/>
      <dgm:t>
        <a:bodyPr/>
        <a:lstStyle/>
        <a:p>
          <a:endParaRPr lang="ru-RU"/>
        </a:p>
      </dgm:t>
    </dgm:pt>
    <dgm:pt modelId="{A98A20C4-3530-438F-9C7C-C58EDA976954}" type="pres">
      <dgm:prSet presAssocID="{89183F8A-7FA7-4928-A00B-5AF9A044142C}" presName="composite" presStyleCnt="0"/>
      <dgm:spPr/>
    </dgm:pt>
    <dgm:pt modelId="{C28C5F6A-E6B7-4E11-B4ED-62717846B9D7}" type="pres">
      <dgm:prSet presAssocID="{89183F8A-7FA7-4928-A00B-5AF9A044142C}" presName="parTx" presStyleLbl="alignNode1" presStyleIdx="0" presStyleCnt="4">
        <dgm:presLayoutVars>
          <dgm:chMax val="0"/>
          <dgm:chPref val="0"/>
          <dgm:bulletEnabled val="1"/>
        </dgm:presLayoutVars>
      </dgm:prSet>
      <dgm:spPr/>
      <dgm:t>
        <a:bodyPr/>
        <a:lstStyle/>
        <a:p>
          <a:endParaRPr lang="ru-RU"/>
        </a:p>
      </dgm:t>
    </dgm:pt>
    <dgm:pt modelId="{472DD460-DAAD-44E5-9497-A7ADC22B69FC}" type="pres">
      <dgm:prSet presAssocID="{89183F8A-7FA7-4928-A00B-5AF9A044142C}" presName="desTx" presStyleLbl="alignAccFollowNode1" presStyleIdx="0" presStyleCnt="4">
        <dgm:presLayoutVars>
          <dgm:bulletEnabled val="1"/>
        </dgm:presLayoutVars>
      </dgm:prSet>
      <dgm:spPr/>
      <dgm:t>
        <a:bodyPr/>
        <a:lstStyle/>
        <a:p>
          <a:endParaRPr lang="ru-RU"/>
        </a:p>
      </dgm:t>
    </dgm:pt>
    <dgm:pt modelId="{CF53000C-E66E-417B-A73F-592B9CB9BF0B}" type="pres">
      <dgm:prSet presAssocID="{DF971A30-190C-48C2-82D6-A622B8BBCB4B}" presName="space" presStyleCnt="0"/>
      <dgm:spPr/>
    </dgm:pt>
    <dgm:pt modelId="{97D75743-0523-420E-A2C8-5884B85E28E9}" type="pres">
      <dgm:prSet presAssocID="{DB76E847-87A7-4BC3-A3FF-C108CBA70327}" presName="composite" presStyleCnt="0"/>
      <dgm:spPr/>
    </dgm:pt>
    <dgm:pt modelId="{83245D00-3161-4263-B8A2-54DEF263FD2E}" type="pres">
      <dgm:prSet presAssocID="{DB76E847-87A7-4BC3-A3FF-C108CBA70327}" presName="parTx" presStyleLbl="alignNode1" presStyleIdx="1" presStyleCnt="4">
        <dgm:presLayoutVars>
          <dgm:chMax val="0"/>
          <dgm:chPref val="0"/>
          <dgm:bulletEnabled val="1"/>
        </dgm:presLayoutVars>
      </dgm:prSet>
      <dgm:spPr/>
      <dgm:t>
        <a:bodyPr/>
        <a:lstStyle/>
        <a:p>
          <a:endParaRPr lang="ru-RU"/>
        </a:p>
      </dgm:t>
    </dgm:pt>
    <dgm:pt modelId="{D9A65032-322D-4FBA-901A-0298FAD46004}" type="pres">
      <dgm:prSet presAssocID="{DB76E847-87A7-4BC3-A3FF-C108CBA70327}" presName="desTx" presStyleLbl="alignAccFollowNode1" presStyleIdx="1" presStyleCnt="4">
        <dgm:presLayoutVars>
          <dgm:bulletEnabled val="1"/>
        </dgm:presLayoutVars>
      </dgm:prSet>
      <dgm:spPr/>
      <dgm:t>
        <a:bodyPr/>
        <a:lstStyle/>
        <a:p>
          <a:endParaRPr lang="ru-RU"/>
        </a:p>
      </dgm:t>
    </dgm:pt>
    <dgm:pt modelId="{FBEDC0FC-CFD3-4CDD-A544-04B13434DE49}" type="pres">
      <dgm:prSet presAssocID="{EE1B94E6-D712-4A42-B4F9-C1E4B9A3DA09}" presName="space" presStyleCnt="0"/>
      <dgm:spPr/>
    </dgm:pt>
    <dgm:pt modelId="{A4DC5EC5-1572-4B83-8879-96091D68D119}" type="pres">
      <dgm:prSet presAssocID="{EF77147A-0FD7-4393-B34E-345FD38CDBE4}" presName="composite" presStyleCnt="0"/>
      <dgm:spPr/>
    </dgm:pt>
    <dgm:pt modelId="{6D01C618-BD63-4428-BE83-08C2C2781455}" type="pres">
      <dgm:prSet presAssocID="{EF77147A-0FD7-4393-B34E-345FD38CDBE4}" presName="parTx" presStyleLbl="alignNode1" presStyleIdx="2" presStyleCnt="4">
        <dgm:presLayoutVars>
          <dgm:chMax val="0"/>
          <dgm:chPref val="0"/>
          <dgm:bulletEnabled val="1"/>
        </dgm:presLayoutVars>
      </dgm:prSet>
      <dgm:spPr/>
      <dgm:t>
        <a:bodyPr/>
        <a:lstStyle/>
        <a:p>
          <a:endParaRPr lang="ru-RU"/>
        </a:p>
      </dgm:t>
    </dgm:pt>
    <dgm:pt modelId="{BD6DA7CA-A41C-4F0D-AE84-66183BC2BE3C}" type="pres">
      <dgm:prSet presAssocID="{EF77147A-0FD7-4393-B34E-345FD38CDBE4}" presName="desTx" presStyleLbl="alignAccFollowNode1" presStyleIdx="2" presStyleCnt="4">
        <dgm:presLayoutVars>
          <dgm:bulletEnabled val="1"/>
        </dgm:presLayoutVars>
      </dgm:prSet>
      <dgm:spPr/>
      <dgm:t>
        <a:bodyPr/>
        <a:lstStyle/>
        <a:p>
          <a:endParaRPr lang="ru-RU"/>
        </a:p>
      </dgm:t>
    </dgm:pt>
    <dgm:pt modelId="{6713C55B-495A-43EA-B355-5B045637ADBA}" type="pres">
      <dgm:prSet presAssocID="{337BA752-DF24-4EE1-8997-F184D0CD7A32}" presName="space" presStyleCnt="0"/>
      <dgm:spPr/>
    </dgm:pt>
    <dgm:pt modelId="{1181C105-081E-4F94-89A1-4F1E81CBB4BD}" type="pres">
      <dgm:prSet presAssocID="{E5432C90-991D-4E5E-B080-6D69F7E45271}" presName="composite" presStyleCnt="0"/>
      <dgm:spPr/>
    </dgm:pt>
    <dgm:pt modelId="{E082A4E4-D7E3-48D4-B835-31092C9D4A60}" type="pres">
      <dgm:prSet presAssocID="{E5432C90-991D-4E5E-B080-6D69F7E45271}" presName="parTx" presStyleLbl="alignNode1" presStyleIdx="3" presStyleCnt="4">
        <dgm:presLayoutVars>
          <dgm:chMax val="0"/>
          <dgm:chPref val="0"/>
          <dgm:bulletEnabled val="1"/>
        </dgm:presLayoutVars>
      </dgm:prSet>
      <dgm:spPr/>
      <dgm:t>
        <a:bodyPr/>
        <a:lstStyle/>
        <a:p>
          <a:endParaRPr lang="ru-RU"/>
        </a:p>
      </dgm:t>
    </dgm:pt>
    <dgm:pt modelId="{871C09BD-E476-4816-88AE-A83DFA15E55E}" type="pres">
      <dgm:prSet presAssocID="{E5432C90-991D-4E5E-B080-6D69F7E45271}" presName="desTx" presStyleLbl="alignAccFollowNode1" presStyleIdx="3" presStyleCnt="4">
        <dgm:presLayoutVars>
          <dgm:bulletEnabled val="1"/>
        </dgm:presLayoutVars>
      </dgm:prSet>
      <dgm:spPr/>
      <dgm:t>
        <a:bodyPr/>
        <a:lstStyle/>
        <a:p>
          <a:endParaRPr lang="ru-RU"/>
        </a:p>
      </dgm:t>
    </dgm:pt>
  </dgm:ptLst>
  <dgm:cxnLst>
    <dgm:cxn modelId="{A6628C0C-7242-4D8E-8806-AD75FAFBAFB3}" type="presOf" srcId="{1DECEF3D-93C3-40F7-ABA0-58C1E76A7AA3}" destId="{D9A65032-322D-4FBA-901A-0298FAD46004}" srcOrd="0" destOrd="0" presId="urn:microsoft.com/office/officeart/2005/8/layout/hList1"/>
    <dgm:cxn modelId="{DC93CBA0-5A6F-4A51-AE46-EEA2182F8350}" srcId="{C434F8AA-60A7-4118-8017-01C1C32EEC2B}" destId="{EF77147A-0FD7-4393-B34E-345FD38CDBE4}" srcOrd="2" destOrd="0" parTransId="{6394A4B2-8A2F-4685-9133-A76F20A1162B}" sibTransId="{337BA752-DF24-4EE1-8997-F184D0CD7A32}"/>
    <dgm:cxn modelId="{48F1B05F-8B98-497C-AB70-E626226E56C6}" srcId="{89183F8A-7FA7-4928-A00B-5AF9A044142C}" destId="{637D89E8-3BB3-4A46-9250-BED630ADB61E}" srcOrd="2" destOrd="0" parTransId="{F207ACAB-B9C0-4868-AEA7-BF8F6563784B}" sibTransId="{E3684FA3-150A-4285-A42D-B79C393A3688}"/>
    <dgm:cxn modelId="{72083809-3D7F-4BD2-AB36-C8595FF5EE44}" srcId="{DB76E847-87A7-4BC3-A3FF-C108CBA70327}" destId="{350B88BC-05E8-40DE-ACD8-4A23974121B7}" srcOrd="4" destOrd="0" parTransId="{CE5359BB-354A-4875-95C5-1E78F99CA9B7}" sibTransId="{FB4A43D0-FBBA-4D8D-8126-38E80F2BF61E}"/>
    <dgm:cxn modelId="{4A0386D2-1776-4639-8143-FACB4097E186}" srcId="{E5432C90-991D-4E5E-B080-6D69F7E45271}" destId="{BB2147FE-AD2A-4364-8BD0-BF393947FE1D}" srcOrd="0" destOrd="0" parTransId="{E6B194B3-A4B8-4772-9622-3A903DE2B298}" sibTransId="{B822BAFA-812B-45DC-9AD5-F20FAFC562D6}"/>
    <dgm:cxn modelId="{9A9FD9DD-CE8D-4C22-B07F-2DE241C08575}" srcId="{EF77147A-0FD7-4393-B34E-345FD38CDBE4}" destId="{DA29E7DD-8D3B-403C-8768-F740CFB3F044}" srcOrd="0" destOrd="0" parTransId="{35B5564F-2494-4663-8B37-39AE179D26CF}" sibTransId="{B6BF10F1-8B9F-451C-B32F-C90558027FB1}"/>
    <dgm:cxn modelId="{4D637852-F855-4C61-9784-10B43C4AD365}" srcId="{C434F8AA-60A7-4118-8017-01C1C32EEC2B}" destId="{DB76E847-87A7-4BC3-A3FF-C108CBA70327}" srcOrd="1" destOrd="0" parTransId="{EA8060CF-BD4B-4A51-B8CE-48B49095CA30}" sibTransId="{EE1B94E6-D712-4A42-B4F9-C1E4B9A3DA09}"/>
    <dgm:cxn modelId="{7AD7A13F-733A-4146-A68C-F0290FF6ABE4}" type="presOf" srcId="{97906E6C-DE4B-4984-9437-93D65EBB5E3F}" destId="{BD6DA7CA-A41C-4F0D-AE84-66183BC2BE3C}" srcOrd="0" destOrd="1" presId="urn:microsoft.com/office/officeart/2005/8/layout/hList1"/>
    <dgm:cxn modelId="{ECFBD9D5-A00D-4DD7-B537-EBC6714DF0A8}" type="presOf" srcId="{DB76E847-87A7-4BC3-A3FF-C108CBA70327}" destId="{83245D00-3161-4263-B8A2-54DEF263FD2E}" srcOrd="0" destOrd="0" presId="urn:microsoft.com/office/officeart/2005/8/layout/hList1"/>
    <dgm:cxn modelId="{B289332E-A5B5-47C4-BD24-6BAB818E30D3}" type="presOf" srcId="{BBAE3788-B6E5-44D8-8F40-CCC3B89BF344}" destId="{D9A65032-322D-4FBA-901A-0298FAD46004}" srcOrd="0" destOrd="2" presId="urn:microsoft.com/office/officeart/2005/8/layout/hList1"/>
    <dgm:cxn modelId="{08560356-321A-49DD-AFF2-0D9ACA9FF4E6}" type="presOf" srcId="{C434F8AA-60A7-4118-8017-01C1C32EEC2B}" destId="{0F07E742-F01E-41BB-9DE9-69F3AAE94A9D}" srcOrd="0" destOrd="0" presId="urn:microsoft.com/office/officeart/2005/8/layout/hList1"/>
    <dgm:cxn modelId="{0A583C7C-9EA9-4020-A9D5-1437C7A42AA0}" type="presOf" srcId="{350B88BC-05E8-40DE-ACD8-4A23974121B7}" destId="{D9A65032-322D-4FBA-901A-0298FAD46004}" srcOrd="0" destOrd="4" presId="urn:microsoft.com/office/officeart/2005/8/layout/hList1"/>
    <dgm:cxn modelId="{B60A4B25-E41B-4A68-B376-004BFB21815B}" srcId="{89183F8A-7FA7-4928-A00B-5AF9A044142C}" destId="{ADFBD366-5198-495B-903C-1253A3A5EF1C}" srcOrd="0" destOrd="0" parTransId="{AAC10490-2948-4B64-B924-4AF2693CF8CC}" sibTransId="{0F745BA3-E67E-4AD6-855E-6792CD2DD021}"/>
    <dgm:cxn modelId="{03B9BF73-159C-4AD1-8A3E-93491B8A01BD}" type="presOf" srcId="{89183F8A-7FA7-4928-A00B-5AF9A044142C}" destId="{C28C5F6A-E6B7-4E11-B4ED-62717846B9D7}" srcOrd="0" destOrd="0" presId="urn:microsoft.com/office/officeart/2005/8/layout/hList1"/>
    <dgm:cxn modelId="{08D1E5DF-0B43-46A3-8B7D-BA3A6084F827}" type="presOf" srcId="{EBDF41E0-46A9-4E2A-A0F4-7EF495CE24B2}" destId="{D9A65032-322D-4FBA-901A-0298FAD46004}" srcOrd="0" destOrd="3" presId="urn:microsoft.com/office/officeart/2005/8/layout/hList1"/>
    <dgm:cxn modelId="{E4808D19-01A2-4B06-894B-6AA01F121887}" type="presOf" srcId="{E5432C90-991D-4E5E-B080-6D69F7E45271}" destId="{E082A4E4-D7E3-48D4-B835-31092C9D4A60}" srcOrd="0" destOrd="0" presId="urn:microsoft.com/office/officeart/2005/8/layout/hList1"/>
    <dgm:cxn modelId="{20A68560-EAF3-4830-A378-63B1A4899D06}" srcId="{EF77147A-0FD7-4393-B34E-345FD38CDBE4}" destId="{97906E6C-DE4B-4984-9437-93D65EBB5E3F}" srcOrd="1" destOrd="0" parTransId="{FE6C3DD0-60AA-4EA1-AEEE-E1B98E443787}" sibTransId="{3124E24F-624D-4FDE-8696-51B9E9EF5ABF}"/>
    <dgm:cxn modelId="{310E4112-D9B7-4B16-A931-8730E9323A3A}" srcId="{DB76E847-87A7-4BC3-A3FF-C108CBA70327}" destId="{1DECEF3D-93C3-40F7-ABA0-58C1E76A7AA3}" srcOrd="0" destOrd="0" parTransId="{476F0130-69EC-4E48-892B-CB5806A16E90}" sibTransId="{32B3AA10-C9FF-43EF-8B85-BFA11F6795B5}"/>
    <dgm:cxn modelId="{16BAFD5E-3AB0-46F6-BF3C-5EA609716078}" srcId="{DB76E847-87A7-4BC3-A3FF-C108CBA70327}" destId="{BBAE3788-B6E5-44D8-8F40-CCC3B89BF344}" srcOrd="2" destOrd="0" parTransId="{5293964A-2D0D-491B-B1B3-5283F289205C}" sibTransId="{DB8B3632-6708-4CEB-BE8C-22EBC18747C0}"/>
    <dgm:cxn modelId="{F6063233-3802-4124-BFE3-C0498DDB1724}" type="presOf" srcId="{637D89E8-3BB3-4A46-9250-BED630ADB61E}" destId="{472DD460-DAAD-44E5-9497-A7ADC22B69FC}" srcOrd="0" destOrd="2" presId="urn:microsoft.com/office/officeart/2005/8/layout/hList1"/>
    <dgm:cxn modelId="{338F4D3E-E07B-43AF-B7F0-AA635B15A615}" srcId="{DB76E847-87A7-4BC3-A3FF-C108CBA70327}" destId="{EBDF41E0-46A9-4E2A-A0F4-7EF495CE24B2}" srcOrd="3" destOrd="0" parTransId="{0E82A4AB-C2C8-4B5A-B3DC-1BF2A437D49D}" sibTransId="{EDA37863-7399-4C01-8D28-51CE1FC21D27}"/>
    <dgm:cxn modelId="{AEA1A852-C24F-44C2-80D8-81115F20CF35}" srcId="{DB76E847-87A7-4BC3-A3FF-C108CBA70327}" destId="{209B76AA-E4BE-4039-B2F9-49B0889F11DE}" srcOrd="1" destOrd="0" parTransId="{1CEBC7BC-FCAE-4AEC-BB79-B672A9C4D63B}" sibTransId="{319AAB8C-0BFD-4326-B70A-5F7B9C2EF82E}"/>
    <dgm:cxn modelId="{B2DE90FD-A8E7-4A6F-A2FD-D0048D8EE9A3}" srcId="{89183F8A-7FA7-4928-A00B-5AF9A044142C}" destId="{DCA3E430-3DC1-49FA-AE1D-8C595A52B3DF}" srcOrd="1" destOrd="0" parTransId="{067DCF51-5D12-4EA4-A8EA-4EAF58654150}" sibTransId="{6AA9984D-E2C3-4296-911E-D9654DCFF2FC}"/>
    <dgm:cxn modelId="{13C3C5E3-C6B8-47D3-8F5D-9CCF5E555C20}" srcId="{C434F8AA-60A7-4118-8017-01C1C32EEC2B}" destId="{89183F8A-7FA7-4928-A00B-5AF9A044142C}" srcOrd="0" destOrd="0" parTransId="{5902F446-BA8D-4EE3-98F1-AE60E93BC1FA}" sibTransId="{DF971A30-190C-48C2-82D6-A622B8BBCB4B}"/>
    <dgm:cxn modelId="{D67E2BFE-11E3-4060-9E9D-D103CE93795C}" srcId="{C434F8AA-60A7-4118-8017-01C1C32EEC2B}" destId="{E5432C90-991D-4E5E-B080-6D69F7E45271}" srcOrd="3" destOrd="0" parTransId="{230E8030-5450-4DDF-BE4B-E51C9ACAD1BF}" sibTransId="{0962AF53-0B59-4EBC-86CC-1CDC67792ED0}"/>
    <dgm:cxn modelId="{19DD81A8-6563-4657-AE93-B21FB6005A9F}" type="presOf" srcId="{DA29E7DD-8D3B-403C-8768-F740CFB3F044}" destId="{BD6DA7CA-A41C-4F0D-AE84-66183BC2BE3C}" srcOrd="0" destOrd="0" presId="urn:microsoft.com/office/officeart/2005/8/layout/hList1"/>
    <dgm:cxn modelId="{1E504CEE-5CB6-424E-9487-2DECD68DCAFB}" type="presOf" srcId="{209B76AA-E4BE-4039-B2F9-49B0889F11DE}" destId="{D9A65032-322D-4FBA-901A-0298FAD46004}" srcOrd="0" destOrd="1" presId="urn:microsoft.com/office/officeart/2005/8/layout/hList1"/>
    <dgm:cxn modelId="{F38C3CFD-20E4-4B0B-9FD4-85919DCE480C}" type="presOf" srcId="{EF77147A-0FD7-4393-B34E-345FD38CDBE4}" destId="{6D01C618-BD63-4428-BE83-08C2C2781455}" srcOrd="0" destOrd="0" presId="urn:microsoft.com/office/officeart/2005/8/layout/hList1"/>
    <dgm:cxn modelId="{C4663E4E-166B-41D6-8360-6C24DAF6FB98}" type="presOf" srcId="{DCA3E430-3DC1-49FA-AE1D-8C595A52B3DF}" destId="{472DD460-DAAD-44E5-9497-A7ADC22B69FC}" srcOrd="0" destOrd="1" presId="urn:microsoft.com/office/officeart/2005/8/layout/hList1"/>
    <dgm:cxn modelId="{6552A3CB-DAC4-418A-A500-43B3DDE8D6B2}" type="presOf" srcId="{ADFBD366-5198-495B-903C-1253A3A5EF1C}" destId="{472DD460-DAAD-44E5-9497-A7ADC22B69FC}" srcOrd="0" destOrd="0" presId="urn:microsoft.com/office/officeart/2005/8/layout/hList1"/>
    <dgm:cxn modelId="{365C86CA-D86C-4466-8386-49CAAC44ED19}" type="presOf" srcId="{BB2147FE-AD2A-4364-8BD0-BF393947FE1D}" destId="{871C09BD-E476-4816-88AE-A83DFA15E55E}" srcOrd="0" destOrd="0" presId="urn:microsoft.com/office/officeart/2005/8/layout/hList1"/>
    <dgm:cxn modelId="{417D0692-E364-4BDB-8192-E945618829AE}" type="presParOf" srcId="{0F07E742-F01E-41BB-9DE9-69F3AAE94A9D}" destId="{A98A20C4-3530-438F-9C7C-C58EDA976954}" srcOrd="0" destOrd="0" presId="urn:microsoft.com/office/officeart/2005/8/layout/hList1"/>
    <dgm:cxn modelId="{7F6DCABA-3FED-4F2F-AA58-B2A030AB6888}" type="presParOf" srcId="{A98A20C4-3530-438F-9C7C-C58EDA976954}" destId="{C28C5F6A-E6B7-4E11-B4ED-62717846B9D7}" srcOrd="0" destOrd="0" presId="urn:microsoft.com/office/officeart/2005/8/layout/hList1"/>
    <dgm:cxn modelId="{07F26BAC-65F3-4CF7-BC99-B404D4810B4A}" type="presParOf" srcId="{A98A20C4-3530-438F-9C7C-C58EDA976954}" destId="{472DD460-DAAD-44E5-9497-A7ADC22B69FC}" srcOrd="1" destOrd="0" presId="urn:microsoft.com/office/officeart/2005/8/layout/hList1"/>
    <dgm:cxn modelId="{8F8FCD89-A61D-4969-A49E-80714E3ACB40}" type="presParOf" srcId="{0F07E742-F01E-41BB-9DE9-69F3AAE94A9D}" destId="{CF53000C-E66E-417B-A73F-592B9CB9BF0B}" srcOrd="1" destOrd="0" presId="urn:microsoft.com/office/officeart/2005/8/layout/hList1"/>
    <dgm:cxn modelId="{0A6B9CB9-28D7-4745-B337-386A2853F2C6}" type="presParOf" srcId="{0F07E742-F01E-41BB-9DE9-69F3AAE94A9D}" destId="{97D75743-0523-420E-A2C8-5884B85E28E9}" srcOrd="2" destOrd="0" presId="urn:microsoft.com/office/officeart/2005/8/layout/hList1"/>
    <dgm:cxn modelId="{65FE49E4-CF36-43C4-8C05-1396E4D02F18}" type="presParOf" srcId="{97D75743-0523-420E-A2C8-5884B85E28E9}" destId="{83245D00-3161-4263-B8A2-54DEF263FD2E}" srcOrd="0" destOrd="0" presId="urn:microsoft.com/office/officeart/2005/8/layout/hList1"/>
    <dgm:cxn modelId="{6C276A20-CD63-4050-84B6-5F43795066C9}" type="presParOf" srcId="{97D75743-0523-420E-A2C8-5884B85E28E9}" destId="{D9A65032-322D-4FBA-901A-0298FAD46004}" srcOrd="1" destOrd="0" presId="urn:microsoft.com/office/officeart/2005/8/layout/hList1"/>
    <dgm:cxn modelId="{3C1318C8-B6BE-4A72-B2DD-E5FCA6A3719E}" type="presParOf" srcId="{0F07E742-F01E-41BB-9DE9-69F3AAE94A9D}" destId="{FBEDC0FC-CFD3-4CDD-A544-04B13434DE49}" srcOrd="3" destOrd="0" presId="urn:microsoft.com/office/officeart/2005/8/layout/hList1"/>
    <dgm:cxn modelId="{2A2A6637-F441-47C5-A859-1D831661EB17}" type="presParOf" srcId="{0F07E742-F01E-41BB-9DE9-69F3AAE94A9D}" destId="{A4DC5EC5-1572-4B83-8879-96091D68D119}" srcOrd="4" destOrd="0" presId="urn:microsoft.com/office/officeart/2005/8/layout/hList1"/>
    <dgm:cxn modelId="{8094FC71-C81A-4D30-9572-D1691F7DFB7A}" type="presParOf" srcId="{A4DC5EC5-1572-4B83-8879-96091D68D119}" destId="{6D01C618-BD63-4428-BE83-08C2C2781455}" srcOrd="0" destOrd="0" presId="urn:microsoft.com/office/officeart/2005/8/layout/hList1"/>
    <dgm:cxn modelId="{496B0F07-C691-48B4-85AC-372941B72385}" type="presParOf" srcId="{A4DC5EC5-1572-4B83-8879-96091D68D119}" destId="{BD6DA7CA-A41C-4F0D-AE84-66183BC2BE3C}" srcOrd="1" destOrd="0" presId="urn:microsoft.com/office/officeart/2005/8/layout/hList1"/>
    <dgm:cxn modelId="{057C918F-8F26-4051-B67D-9265E8D96C82}" type="presParOf" srcId="{0F07E742-F01E-41BB-9DE9-69F3AAE94A9D}" destId="{6713C55B-495A-43EA-B355-5B045637ADBA}" srcOrd="5" destOrd="0" presId="urn:microsoft.com/office/officeart/2005/8/layout/hList1"/>
    <dgm:cxn modelId="{AF16476D-02EA-42EB-9F89-6746AE8154D3}" type="presParOf" srcId="{0F07E742-F01E-41BB-9DE9-69F3AAE94A9D}" destId="{1181C105-081E-4F94-89A1-4F1E81CBB4BD}" srcOrd="6" destOrd="0" presId="urn:microsoft.com/office/officeart/2005/8/layout/hList1"/>
    <dgm:cxn modelId="{DA6A02E1-1B46-4BBD-845C-8E6CB5F51025}" type="presParOf" srcId="{1181C105-081E-4F94-89A1-4F1E81CBB4BD}" destId="{E082A4E4-D7E3-48D4-B835-31092C9D4A60}" srcOrd="0" destOrd="0" presId="urn:microsoft.com/office/officeart/2005/8/layout/hList1"/>
    <dgm:cxn modelId="{9AFF5511-55DB-4306-AFDC-A4ECED1751A2}" type="presParOf" srcId="{1181C105-081E-4F94-89A1-4F1E81CBB4BD}" destId="{871C09BD-E476-4816-88AE-A83DFA15E55E}" srcOrd="1" destOrd="0" presId="urn:microsoft.com/office/officeart/2005/8/layout/hList1"/>
  </dgm:cxnLst>
  <dgm:bg/>
  <dgm:whole/>
  <dgm:extLst>
    <a:ext uri="http://schemas.microsoft.com/office/drawing/2008/diagram">
      <dsp:dataModelExt xmlns:dsp="http://schemas.microsoft.com/office/drawing/2008/diagram" relId="rId180" minVer="http://schemas.openxmlformats.org/drawingml/2006/diagram"/>
    </a:ext>
  </dgm:extLst>
</dgm:dataModel>
</file>

<file path=word/diagrams/data32.xml><?xml version="1.0" encoding="utf-8"?>
<dgm:dataModel xmlns:dgm="http://schemas.openxmlformats.org/drawingml/2006/diagram" xmlns:a="http://schemas.openxmlformats.org/drawingml/2006/main">
  <dgm:ptLst>
    <dgm:pt modelId="{C4328347-DCD2-40C3-9E01-55C5D9B4712C}" type="doc">
      <dgm:prSet loTypeId="urn:microsoft.com/office/officeart/2005/8/layout/lProcess2" loCatId="list" qsTypeId="urn:microsoft.com/office/officeart/2005/8/quickstyle/simple1" qsCatId="simple" csTypeId="urn:microsoft.com/office/officeart/2005/8/colors/accent0_1" csCatId="mainScheme" phldr="1"/>
      <dgm:spPr/>
      <dgm:t>
        <a:bodyPr/>
        <a:lstStyle/>
        <a:p>
          <a:endParaRPr lang="ru-RU"/>
        </a:p>
      </dgm:t>
    </dgm:pt>
    <dgm:pt modelId="{769E7643-7AFC-4F12-9B16-B83F8103C43B}">
      <dgm:prSet phldrT="[Текст]" custT="1"/>
      <dgm:spPr/>
      <dgm:t>
        <a:bodyPr/>
        <a:lstStyle/>
        <a:p>
          <a:r>
            <a:rPr lang="ru-RU" sz="1200">
              <a:latin typeface="Times New Roman" panose="02020603050405020304" pitchFamily="18" charset="0"/>
              <a:cs typeface="Times New Roman" panose="02020603050405020304" pitchFamily="18" charset="0"/>
            </a:rPr>
            <a:t>Мемлекет</a:t>
          </a:r>
        </a:p>
      </dgm:t>
    </dgm:pt>
    <dgm:pt modelId="{FB25CA2C-429B-4664-A15E-8903861F6D63}" type="parTrans" cxnId="{5EAA4E72-6349-4B53-98FB-807D5E34187C}">
      <dgm:prSet/>
      <dgm:spPr/>
      <dgm:t>
        <a:bodyPr/>
        <a:lstStyle/>
        <a:p>
          <a:endParaRPr lang="ru-RU" sz="1200">
            <a:latin typeface="Times New Roman" panose="02020603050405020304" pitchFamily="18" charset="0"/>
            <a:cs typeface="Times New Roman" panose="02020603050405020304" pitchFamily="18" charset="0"/>
          </a:endParaRPr>
        </a:p>
      </dgm:t>
    </dgm:pt>
    <dgm:pt modelId="{1BAC8C9D-C624-43A9-BDDC-9FDA35C59270}" type="sibTrans" cxnId="{5EAA4E72-6349-4B53-98FB-807D5E34187C}">
      <dgm:prSet/>
      <dgm:spPr/>
      <dgm:t>
        <a:bodyPr/>
        <a:lstStyle/>
        <a:p>
          <a:endParaRPr lang="ru-RU" sz="1200">
            <a:latin typeface="Times New Roman" panose="02020603050405020304" pitchFamily="18" charset="0"/>
            <a:cs typeface="Times New Roman" panose="02020603050405020304" pitchFamily="18" charset="0"/>
          </a:endParaRPr>
        </a:p>
      </dgm:t>
    </dgm:pt>
    <dgm:pt modelId="{9166369B-6164-47A5-9150-426A26CDCA0D}">
      <dgm:prSet phldrT="[Текст]" custT="1"/>
      <dgm:spPr/>
      <dgm:t>
        <a:bodyPr/>
        <a:lstStyle/>
        <a:p>
          <a:r>
            <a:rPr lang="ru-RU" sz="1200">
              <a:latin typeface="Times New Roman" panose="02020603050405020304" pitchFamily="18" charset="0"/>
              <a:cs typeface="Times New Roman" panose="02020603050405020304" pitchFamily="18" charset="0"/>
            </a:rPr>
            <a:t>жүзеге асыруды бақылау</a:t>
          </a:r>
        </a:p>
      </dgm:t>
    </dgm:pt>
    <dgm:pt modelId="{2464407C-D861-4BED-88CA-FC2E1BFF1C1D}" type="parTrans" cxnId="{55794872-8D76-4CD1-B1CB-5DFC82D758B7}">
      <dgm:prSet/>
      <dgm:spPr/>
      <dgm:t>
        <a:bodyPr/>
        <a:lstStyle/>
        <a:p>
          <a:endParaRPr lang="ru-RU" sz="1200">
            <a:latin typeface="Times New Roman" panose="02020603050405020304" pitchFamily="18" charset="0"/>
            <a:cs typeface="Times New Roman" panose="02020603050405020304" pitchFamily="18" charset="0"/>
          </a:endParaRPr>
        </a:p>
      </dgm:t>
    </dgm:pt>
    <dgm:pt modelId="{47C16193-ACB3-42FA-8FBD-930E33B28E38}" type="sibTrans" cxnId="{55794872-8D76-4CD1-B1CB-5DFC82D758B7}">
      <dgm:prSet/>
      <dgm:spPr/>
      <dgm:t>
        <a:bodyPr/>
        <a:lstStyle/>
        <a:p>
          <a:endParaRPr lang="ru-RU" sz="1200">
            <a:latin typeface="Times New Roman" panose="02020603050405020304" pitchFamily="18" charset="0"/>
            <a:cs typeface="Times New Roman" panose="02020603050405020304" pitchFamily="18" charset="0"/>
          </a:endParaRPr>
        </a:p>
      </dgm:t>
    </dgm:pt>
    <dgm:pt modelId="{5E11ECA2-9816-4B93-9B33-85162EAA0BA0}">
      <dgm:prSet phldrT="[Текст]" custT="1"/>
      <dgm:spPr/>
      <dgm:t>
        <a:bodyPr/>
        <a:lstStyle/>
        <a:p>
          <a:r>
            <a:rPr lang="ru-RU" sz="1200">
              <a:latin typeface="Times New Roman" panose="02020603050405020304" pitchFamily="18" charset="0"/>
              <a:cs typeface="Times New Roman" panose="02020603050405020304" pitchFamily="18" charset="0"/>
            </a:rPr>
            <a:t>кәсіпкерлерді қолдау</a:t>
          </a:r>
        </a:p>
      </dgm:t>
    </dgm:pt>
    <dgm:pt modelId="{D03ACA67-AB96-4CD6-BBE4-718BF75C9885}" type="parTrans" cxnId="{CCDC560F-6963-4680-9239-090A7D6F0121}">
      <dgm:prSet/>
      <dgm:spPr/>
      <dgm:t>
        <a:bodyPr/>
        <a:lstStyle/>
        <a:p>
          <a:endParaRPr lang="ru-RU" sz="1200">
            <a:latin typeface="Times New Roman" panose="02020603050405020304" pitchFamily="18" charset="0"/>
            <a:cs typeface="Times New Roman" panose="02020603050405020304" pitchFamily="18" charset="0"/>
          </a:endParaRPr>
        </a:p>
      </dgm:t>
    </dgm:pt>
    <dgm:pt modelId="{AF4426DE-1CF0-43BD-94C1-518906DF1476}" type="sibTrans" cxnId="{CCDC560F-6963-4680-9239-090A7D6F0121}">
      <dgm:prSet/>
      <dgm:spPr/>
      <dgm:t>
        <a:bodyPr/>
        <a:lstStyle/>
        <a:p>
          <a:endParaRPr lang="ru-RU" sz="1200">
            <a:latin typeface="Times New Roman" panose="02020603050405020304" pitchFamily="18" charset="0"/>
            <a:cs typeface="Times New Roman" panose="02020603050405020304" pitchFamily="18" charset="0"/>
          </a:endParaRPr>
        </a:p>
      </dgm:t>
    </dgm:pt>
    <dgm:pt modelId="{73860D0F-E524-424B-BF97-6EB63D979802}">
      <dgm:prSet phldrT="[Текст]" custT="1"/>
      <dgm:spPr/>
      <dgm:t>
        <a:bodyPr/>
        <a:lstStyle/>
        <a:p>
          <a:r>
            <a:rPr lang="ru-RU" sz="1200">
              <a:latin typeface="Times New Roman" panose="02020603050405020304" pitchFamily="18" charset="0"/>
              <a:cs typeface="Times New Roman" panose="02020603050405020304" pitchFamily="18" charset="0"/>
            </a:rPr>
            <a:t>Бизнес-құрылым</a:t>
          </a:r>
        </a:p>
      </dgm:t>
    </dgm:pt>
    <dgm:pt modelId="{004B2FC5-0A94-4BA7-84DD-4F6713E08CC5}" type="parTrans" cxnId="{849846ED-B6B3-49AD-8763-B0F2810E6005}">
      <dgm:prSet/>
      <dgm:spPr/>
      <dgm:t>
        <a:bodyPr/>
        <a:lstStyle/>
        <a:p>
          <a:endParaRPr lang="ru-RU" sz="1200">
            <a:latin typeface="Times New Roman" panose="02020603050405020304" pitchFamily="18" charset="0"/>
            <a:cs typeface="Times New Roman" panose="02020603050405020304" pitchFamily="18" charset="0"/>
          </a:endParaRPr>
        </a:p>
      </dgm:t>
    </dgm:pt>
    <dgm:pt modelId="{E5E73203-70E8-45A7-AB8A-E208E7F9E157}" type="sibTrans" cxnId="{849846ED-B6B3-49AD-8763-B0F2810E6005}">
      <dgm:prSet/>
      <dgm:spPr/>
      <dgm:t>
        <a:bodyPr/>
        <a:lstStyle/>
        <a:p>
          <a:endParaRPr lang="ru-RU" sz="1200">
            <a:latin typeface="Times New Roman" panose="02020603050405020304" pitchFamily="18" charset="0"/>
            <a:cs typeface="Times New Roman" panose="02020603050405020304" pitchFamily="18" charset="0"/>
          </a:endParaRPr>
        </a:p>
      </dgm:t>
    </dgm:pt>
    <dgm:pt modelId="{8B4C37E1-3760-4BBC-9038-F74A7DE84ED1}">
      <dgm:prSet phldrT="[Текст]" custT="1"/>
      <dgm:spPr/>
      <dgm:t>
        <a:bodyPr/>
        <a:lstStyle/>
        <a:p>
          <a:r>
            <a:rPr lang="ru-RU" sz="1200">
              <a:latin typeface="Times New Roman" panose="02020603050405020304" pitchFamily="18" charset="0"/>
              <a:cs typeface="Times New Roman" panose="02020603050405020304" pitchFamily="18" charset="0"/>
            </a:rPr>
            <a:t>заңды тұлғалар</a:t>
          </a:r>
        </a:p>
      </dgm:t>
    </dgm:pt>
    <dgm:pt modelId="{5A8F9B88-4B1A-4704-A96F-5593E0A7BA04}" type="parTrans" cxnId="{DF5EE4DD-445F-4FAE-93D9-BB63F1F21D51}">
      <dgm:prSet/>
      <dgm:spPr/>
      <dgm:t>
        <a:bodyPr/>
        <a:lstStyle/>
        <a:p>
          <a:endParaRPr lang="ru-RU" sz="1200">
            <a:latin typeface="Times New Roman" panose="02020603050405020304" pitchFamily="18" charset="0"/>
            <a:cs typeface="Times New Roman" panose="02020603050405020304" pitchFamily="18" charset="0"/>
          </a:endParaRPr>
        </a:p>
      </dgm:t>
    </dgm:pt>
    <dgm:pt modelId="{788E2F2B-0A87-4786-BA23-5E33950A04EA}" type="sibTrans" cxnId="{DF5EE4DD-445F-4FAE-93D9-BB63F1F21D51}">
      <dgm:prSet/>
      <dgm:spPr/>
      <dgm:t>
        <a:bodyPr/>
        <a:lstStyle/>
        <a:p>
          <a:endParaRPr lang="ru-RU" sz="1200">
            <a:latin typeface="Times New Roman" panose="02020603050405020304" pitchFamily="18" charset="0"/>
            <a:cs typeface="Times New Roman" panose="02020603050405020304" pitchFamily="18" charset="0"/>
          </a:endParaRPr>
        </a:p>
      </dgm:t>
    </dgm:pt>
    <dgm:pt modelId="{DDCFA71A-342F-4CFB-9245-49B386DBD409}">
      <dgm:prSet phldrT="[Текст]" custT="1"/>
      <dgm:spPr/>
      <dgm:t>
        <a:bodyPr/>
        <a:lstStyle/>
        <a:p>
          <a:r>
            <a:rPr lang="ru-RU" sz="1200">
              <a:latin typeface="Times New Roman" panose="02020603050405020304" pitchFamily="18" charset="0"/>
              <a:cs typeface="Times New Roman" panose="02020603050405020304" pitchFamily="18" charset="0"/>
            </a:rPr>
            <a:t>жеке кәсіпкерлер</a:t>
          </a:r>
        </a:p>
      </dgm:t>
    </dgm:pt>
    <dgm:pt modelId="{CB534C14-C897-4996-B6B0-21FEC799470E}" type="parTrans" cxnId="{4E60CD3E-80E6-42DC-9DCC-7806D40F28CB}">
      <dgm:prSet/>
      <dgm:spPr/>
      <dgm:t>
        <a:bodyPr/>
        <a:lstStyle/>
        <a:p>
          <a:endParaRPr lang="ru-RU" sz="1200">
            <a:latin typeface="Times New Roman" panose="02020603050405020304" pitchFamily="18" charset="0"/>
            <a:cs typeface="Times New Roman" panose="02020603050405020304" pitchFamily="18" charset="0"/>
          </a:endParaRPr>
        </a:p>
      </dgm:t>
    </dgm:pt>
    <dgm:pt modelId="{E7F8E2D8-676D-48ED-9C5C-B826BB0BBC12}" type="sibTrans" cxnId="{4E60CD3E-80E6-42DC-9DCC-7806D40F28CB}">
      <dgm:prSet/>
      <dgm:spPr/>
      <dgm:t>
        <a:bodyPr/>
        <a:lstStyle/>
        <a:p>
          <a:endParaRPr lang="ru-RU" sz="1200">
            <a:latin typeface="Times New Roman" panose="02020603050405020304" pitchFamily="18" charset="0"/>
            <a:cs typeface="Times New Roman" panose="02020603050405020304" pitchFamily="18" charset="0"/>
          </a:endParaRPr>
        </a:p>
      </dgm:t>
    </dgm:pt>
    <dgm:pt modelId="{0E33EAF4-6323-44CA-AEE1-FD3BED010F8A}">
      <dgm:prSet phldrT="[Текст]" custT="1"/>
      <dgm:spPr/>
      <dgm:t>
        <a:bodyPr/>
        <a:lstStyle/>
        <a:p>
          <a:r>
            <a:rPr lang="ru-RU" sz="1200">
              <a:latin typeface="Times New Roman" panose="02020603050405020304" pitchFamily="18" charset="0"/>
              <a:cs typeface="Times New Roman" panose="02020603050405020304" pitchFamily="18" charset="0"/>
            </a:rPr>
            <a:t>Әзірлеушілер</a:t>
          </a:r>
        </a:p>
      </dgm:t>
    </dgm:pt>
    <dgm:pt modelId="{E2EB2443-916C-48A4-A4BA-86EC77A90F15}" type="parTrans" cxnId="{3B5BB19F-A6D6-46B5-9EF3-A1C83BAAE28A}">
      <dgm:prSet/>
      <dgm:spPr/>
      <dgm:t>
        <a:bodyPr/>
        <a:lstStyle/>
        <a:p>
          <a:endParaRPr lang="ru-RU" sz="1200">
            <a:latin typeface="Times New Roman" panose="02020603050405020304" pitchFamily="18" charset="0"/>
            <a:cs typeface="Times New Roman" panose="02020603050405020304" pitchFamily="18" charset="0"/>
          </a:endParaRPr>
        </a:p>
      </dgm:t>
    </dgm:pt>
    <dgm:pt modelId="{B8C13A9C-659D-430A-AEFB-6DB5549DF55D}" type="sibTrans" cxnId="{3B5BB19F-A6D6-46B5-9EF3-A1C83BAAE28A}">
      <dgm:prSet/>
      <dgm:spPr/>
      <dgm:t>
        <a:bodyPr/>
        <a:lstStyle/>
        <a:p>
          <a:endParaRPr lang="ru-RU" sz="1200">
            <a:latin typeface="Times New Roman" panose="02020603050405020304" pitchFamily="18" charset="0"/>
            <a:cs typeface="Times New Roman" panose="02020603050405020304" pitchFamily="18" charset="0"/>
          </a:endParaRPr>
        </a:p>
      </dgm:t>
    </dgm:pt>
    <dgm:pt modelId="{A928DE8C-A0A7-4808-8A93-41C99F6A262B}">
      <dgm:prSet phldrT="[Текст]" custT="1"/>
      <dgm:spPr/>
      <dgm:t>
        <a:bodyPr/>
        <a:lstStyle/>
        <a:p>
          <a:r>
            <a:rPr lang="en-US" sz="1200">
              <a:latin typeface="Times New Roman" panose="02020603050405020304" pitchFamily="18" charset="0"/>
              <a:cs typeface="Times New Roman" panose="02020603050405020304" pitchFamily="18" charset="0"/>
            </a:rPr>
            <a:t>IT </a:t>
          </a:r>
          <a:r>
            <a:rPr lang="ru-RU" sz="1200">
              <a:latin typeface="Times New Roman" panose="02020603050405020304" pitchFamily="18" charset="0"/>
              <a:cs typeface="Times New Roman" panose="02020603050405020304" pitchFamily="18" charset="0"/>
            </a:rPr>
            <a:t>саласыны</a:t>
          </a:r>
          <a:r>
            <a:rPr lang="kk-KZ" sz="1200">
              <a:latin typeface="Times New Roman" panose="02020603050405020304" pitchFamily="18" charset="0"/>
              <a:cs typeface="Times New Roman" panose="02020603050405020304" pitchFamily="18" charset="0"/>
            </a:rPr>
            <a:t>ң мамандары</a:t>
          </a:r>
          <a:endParaRPr lang="ru-RU" sz="1200">
            <a:latin typeface="Times New Roman" panose="02020603050405020304" pitchFamily="18" charset="0"/>
            <a:cs typeface="Times New Roman" panose="02020603050405020304" pitchFamily="18" charset="0"/>
          </a:endParaRPr>
        </a:p>
      </dgm:t>
    </dgm:pt>
    <dgm:pt modelId="{DD014683-4396-46DD-95BF-F990346680FB}" type="parTrans" cxnId="{F8D5DF41-F622-4C5F-B281-003CDC057116}">
      <dgm:prSet/>
      <dgm:spPr/>
      <dgm:t>
        <a:bodyPr/>
        <a:lstStyle/>
        <a:p>
          <a:endParaRPr lang="ru-RU" sz="1200">
            <a:latin typeface="Times New Roman" panose="02020603050405020304" pitchFamily="18" charset="0"/>
            <a:cs typeface="Times New Roman" panose="02020603050405020304" pitchFamily="18" charset="0"/>
          </a:endParaRPr>
        </a:p>
      </dgm:t>
    </dgm:pt>
    <dgm:pt modelId="{C40F6E91-26F2-4CC5-A08B-6ADED991D4F3}" type="sibTrans" cxnId="{F8D5DF41-F622-4C5F-B281-003CDC057116}">
      <dgm:prSet/>
      <dgm:spPr/>
      <dgm:t>
        <a:bodyPr/>
        <a:lstStyle/>
        <a:p>
          <a:endParaRPr lang="ru-RU" sz="1200">
            <a:latin typeface="Times New Roman" panose="02020603050405020304" pitchFamily="18" charset="0"/>
            <a:cs typeface="Times New Roman" panose="02020603050405020304" pitchFamily="18" charset="0"/>
          </a:endParaRPr>
        </a:p>
      </dgm:t>
    </dgm:pt>
    <dgm:pt modelId="{45E1AD82-7D9B-4824-9B62-51F057FEEABD}">
      <dgm:prSet phldrT="[Текст]" custT="1"/>
      <dgm:spPr/>
      <dgm:t>
        <a:bodyPr/>
        <a:lstStyle/>
        <a:p>
          <a:r>
            <a:rPr lang="ru-RU" sz="1200">
              <a:latin typeface="Times New Roman" panose="02020603050405020304" pitchFamily="18" charset="0"/>
              <a:cs typeface="Times New Roman" panose="02020603050405020304" pitchFamily="18" charset="0"/>
            </a:rPr>
            <a:t>салықтар</a:t>
          </a:r>
        </a:p>
      </dgm:t>
    </dgm:pt>
    <dgm:pt modelId="{D6C727B1-E486-45FA-9856-DBEF9985FF5F}" type="parTrans" cxnId="{1F7B70B6-9559-44CC-B851-A591D229482F}">
      <dgm:prSet/>
      <dgm:spPr/>
      <dgm:t>
        <a:bodyPr/>
        <a:lstStyle/>
        <a:p>
          <a:endParaRPr lang="ru-RU" sz="1200">
            <a:latin typeface="Times New Roman" panose="02020603050405020304" pitchFamily="18" charset="0"/>
            <a:cs typeface="Times New Roman" panose="02020603050405020304" pitchFamily="18" charset="0"/>
          </a:endParaRPr>
        </a:p>
      </dgm:t>
    </dgm:pt>
    <dgm:pt modelId="{C2765866-59C4-4D1A-8F2D-9389CFBE1BCE}" type="sibTrans" cxnId="{1F7B70B6-9559-44CC-B851-A591D229482F}">
      <dgm:prSet/>
      <dgm:spPr/>
      <dgm:t>
        <a:bodyPr/>
        <a:lstStyle/>
        <a:p>
          <a:endParaRPr lang="ru-RU" sz="1200">
            <a:latin typeface="Times New Roman" panose="02020603050405020304" pitchFamily="18" charset="0"/>
            <a:cs typeface="Times New Roman" panose="02020603050405020304" pitchFamily="18" charset="0"/>
          </a:endParaRPr>
        </a:p>
      </dgm:t>
    </dgm:pt>
    <dgm:pt modelId="{8C445CC2-810F-4CDA-8D68-426F3AB21720}">
      <dgm:prSet phldrT="[Текст]" custT="1"/>
      <dgm:spPr/>
      <dgm:t>
        <a:bodyPr/>
        <a:lstStyle/>
        <a:p>
          <a:r>
            <a:rPr lang="ru-RU" sz="1200">
              <a:latin typeface="Times New Roman" panose="02020603050405020304" pitchFamily="18" charset="0"/>
              <a:cs typeface="Times New Roman" panose="02020603050405020304" pitchFamily="18" charset="0"/>
            </a:rPr>
            <a:t>бизнес ассоциациялар</a:t>
          </a:r>
        </a:p>
      </dgm:t>
    </dgm:pt>
    <dgm:pt modelId="{C54B23D0-62BE-4972-8797-D1C8B8985EC3}" type="parTrans" cxnId="{30FA5A15-3D35-4336-ACE2-F24E9152FDBE}">
      <dgm:prSet/>
      <dgm:spPr/>
      <dgm:t>
        <a:bodyPr/>
        <a:lstStyle/>
        <a:p>
          <a:endParaRPr lang="ru-RU" sz="1200">
            <a:latin typeface="Times New Roman" panose="02020603050405020304" pitchFamily="18" charset="0"/>
            <a:cs typeface="Times New Roman" panose="02020603050405020304" pitchFamily="18" charset="0"/>
          </a:endParaRPr>
        </a:p>
      </dgm:t>
    </dgm:pt>
    <dgm:pt modelId="{AF98FC0A-F85E-4A7E-B38B-566ABEEBDF1F}" type="sibTrans" cxnId="{30FA5A15-3D35-4336-ACE2-F24E9152FDBE}">
      <dgm:prSet/>
      <dgm:spPr/>
      <dgm:t>
        <a:bodyPr/>
        <a:lstStyle/>
        <a:p>
          <a:endParaRPr lang="ru-RU" sz="1200">
            <a:latin typeface="Times New Roman" panose="02020603050405020304" pitchFamily="18" charset="0"/>
            <a:cs typeface="Times New Roman" panose="02020603050405020304" pitchFamily="18" charset="0"/>
          </a:endParaRPr>
        </a:p>
      </dgm:t>
    </dgm:pt>
    <dgm:pt modelId="{9EF03FD7-8172-45C7-9FFC-5D9DA4FBDBB4}">
      <dgm:prSet phldrT="[Текст]" custT="1"/>
      <dgm:spPr/>
      <dgm:t>
        <a:bodyPr/>
        <a:lstStyle/>
        <a:p>
          <a:r>
            <a:rPr lang="ru-RU" sz="1200">
              <a:latin typeface="Times New Roman" panose="02020603050405020304" pitchFamily="18" charset="0"/>
              <a:cs typeface="Times New Roman" panose="02020603050405020304" pitchFamily="18" charset="0"/>
            </a:rPr>
            <a:t>инвесторлар</a:t>
          </a:r>
        </a:p>
      </dgm:t>
    </dgm:pt>
    <dgm:pt modelId="{63D153BE-FBEB-452F-9A82-5EBA47D78C0E}" type="parTrans" cxnId="{778E9BE1-CF93-4B4A-B93A-E9BFD1386CD1}">
      <dgm:prSet/>
      <dgm:spPr/>
      <dgm:t>
        <a:bodyPr/>
        <a:lstStyle/>
        <a:p>
          <a:endParaRPr lang="ru-RU" sz="1200">
            <a:latin typeface="Times New Roman" panose="02020603050405020304" pitchFamily="18" charset="0"/>
            <a:cs typeface="Times New Roman" panose="02020603050405020304" pitchFamily="18" charset="0"/>
          </a:endParaRPr>
        </a:p>
      </dgm:t>
    </dgm:pt>
    <dgm:pt modelId="{17E661B5-03CA-43FC-BAA2-C78496428952}" type="sibTrans" cxnId="{778E9BE1-CF93-4B4A-B93A-E9BFD1386CD1}">
      <dgm:prSet/>
      <dgm:spPr/>
      <dgm:t>
        <a:bodyPr/>
        <a:lstStyle/>
        <a:p>
          <a:endParaRPr lang="ru-RU" sz="1200">
            <a:latin typeface="Times New Roman" panose="02020603050405020304" pitchFamily="18" charset="0"/>
            <a:cs typeface="Times New Roman" panose="02020603050405020304" pitchFamily="18" charset="0"/>
          </a:endParaRPr>
        </a:p>
      </dgm:t>
    </dgm:pt>
    <dgm:pt modelId="{71F578C6-620B-4DE0-A3B8-D43C39A110BA}">
      <dgm:prSet phldrT="[Текст]" custT="1"/>
      <dgm:spPr/>
      <dgm:t>
        <a:bodyPr/>
        <a:lstStyle/>
        <a:p>
          <a:r>
            <a:rPr lang="kk-KZ" sz="1200">
              <a:latin typeface="Times New Roman" panose="02020603050405020304" pitchFamily="18" charset="0"/>
              <a:cs typeface="Times New Roman" panose="02020603050405020304" pitchFamily="18" charset="0"/>
            </a:rPr>
            <a:t>Қауіпсіздікті қадағалау</a:t>
          </a:r>
          <a:endParaRPr lang="ru-RU" sz="1200">
            <a:latin typeface="Times New Roman" panose="02020603050405020304" pitchFamily="18" charset="0"/>
            <a:cs typeface="Times New Roman" panose="02020603050405020304" pitchFamily="18" charset="0"/>
          </a:endParaRPr>
        </a:p>
      </dgm:t>
    </dgm:pt>
    <dgm:pt modelId="{D5790ED2-0BCB-4094-83C5-41583828A7A5}" type="parTrans" cxnId="{4B472D20-D041-4F3B-93BA-14200B476524}">
      <dgm:prSet/>
      <dgm:spPr/>
      <dgm:t>
        <a:bodyPr/>
        <a:lstStyle/>
        <a:p>
          <a:endParaRPr lang="ru-RU" sz="1200">
            <a:latin typeface="Times New Roman" panose="02020603050405020304" pitchFamily="18" charset="0"/>
            <a:cs typeface="Times New Roman" panose="02020603050405020304" pitchFamily="18" charset="0"/>
          </a:endParaRPr>
        </a:p>
      </dgm:t>
    </dgm:pt>
    <dgm:pt modelId="{701A73B6-46D9-4780-B7C8-FB249FBD635D}" type="sibTrans" cxnId="{4B472D20-D041-4F3B-93BA-14200B476524}">
      <dgm:prSet/>
      <dgm:spPr/>
      <dgm:t>
        <a:bodyPr/>
        <a:lstStyle/>
        <a:p>
          <a:endParaRPr lang="ru-RU" sz="1200">
            <a:latin typeface="Times New Roman" panose="02020603050405020304" pitchFamily="18" charset="0"/>
            <a:cs typeface="Times New Roman" panose="02020603050405020304" pitchFamily="18" charset="0"/>
          </a:endParaRPr>
        </a:p>
      </dgm:t>
    </dgm:pt>
    <dgm:pt modelId="{99DA947B-84A5-4A6D-80C0-99C700B267B2}" type="pres">
      <dgm:prSet presAssocID="{C4328347-DCD2-40C3-9E01-55C5D9B4712C}" presName="theList" presStyleCnt="0">
        <dgm:presLayoutVars>
          <dgm:dir/>
          <dgm:animLvl val="lvl"/>
          <dgm:resizeHandles val="exact"/>
        </dgm:presLayoutVars>
      </dgm:prSet>
      <dgm:spPr/>
      <dgm:t>
        <a:bodyPr/>
        <a:lstStyle/>
        <a:p>
          <a:endParaRPr lang="ru-RU"/>
        </a:p>
      </dgm:t>
    </dgm:pt>
    <dgm:pt modelId="{7F589271-242E-4943-921E-5D5A0601E474}" type="pres">
      <dgm:prSet presAssocID="{769E7643-7AFC-4F12-9B16-B83F8103C43B}" presName="compNode" presStyleCnt="0"/>
      <dgm:spPr/>
    </dgm:pt>
    <dgm:pt modelId="{68748552-D91B-4861-81F2-259F20E69DF5}" type="pres">
      <dgm:prSet presAssocID="{769E7643-7AFC-4F12-9B16-B83F8103C43B}" presName="aNode" presStyleLbl="bgShp" presStyleIdx="0" presStyleCnt="3"/>
      <dgm:spPr/>
      <dgm:t>
        <a:bodyPr/>
        <a:lstStyle/>
        <a:p>
          <a:endParaRPr lang="ru-RU"/>
        </a:p>
      </dgm:t>
    </dgm:pt>
    <dgm:pt modelId="{9E168976-0D77-4308-B9DD-C931E2ADE8F8}" type="pres">
      <dgm:prSet presAssocID="{769E7643-7AFC-4F12-9B16-B83F8103C43B}" presName="textNode" presStyleLbl="bgShp" presStyleIdx="0" presStyleCnt="3"/>
      <dgm:spPr/>
      <dgm:t>
        <a:bodyPr/>
        <a:lstStyle/>
        <a:p>
          <a:endParaRPr lang="ru-RU"/>
        </a:p>
      </dgm:t>
    </dgm:pt>
    <dgm:pt modelId="{334E9F5A-CB09-478B-A0DB-6271F76A0DB7}" type="pres">
      <dgm:prSet presAssocID="{769E7643-7AFC-4F12-9B16-B83F8103C43B}" presName="compChildNode" presStyleCnt="0"/>
      <dgm:spPr/>
    </dgm:pt>
    <dgm:pt modelId="{2489CA94-F9B8-4D66-9E14-66925A8B6B39}" type="pres">
      <dgm:prSet presAssocID="{769E7643-7AFC-4F12-9B16-B83F8103C43B}" presName="theInnerList" presStyleCnt="0"/>
      <dgm:spPr/>
    </dgm:pt>
    <dgm:pt modelId="{E28DEDF0-6EA0-4A36-88FC-50A343711100}" type="pres">
      <dgm:prSet presAssocID="{9166369B-6164-47A5-9150-426A26CDCA0D}" presName="childNode" presStyleLbl="node1" presStyleIdx="0" presStyleCnt="9">
        <dgm:presLayoutVars>
          <dgm:bulletEnabled val="1"/>
        </dgm:presLayoutVars>
      </dgm:prSet>
      <dgm:spPr/>
      <dgm:t>
        <a:bodyPr/>
        <a:lstStyle/>
        <a:p>
          <a:endParaRPr lang="ru-RU"/>
        </a:p>
      </dgm:t>
    </dgm:pt>
    <dgm:pt modelId="{87C51A72-3955-4954-A1DA-C4CE2102AC67}" type="pres">
      <dgm:prSet presAssocID="{9166369B-6164-47A5-9150-426A26CDCA0D}" presName="aSpace2" presStyleCnt="0"/>
      <dgm:spPr/>
    </dgm:pt>
    <dgm:pt modelId="{5AF1AD78-FEBB-4E71-BC8C-2FA327311466}" type="pres">
      <dgm:prSet presAssocID="{5E11ECA2-9816-4B93-9B33-85162EAA0BA0}" presName="childNode" presStyleLbl="node1" presStyleIdx="1" presStyleCnt="9">
        <dgm:presLayoutVars>
          <dgm:bulletEnabled val="1"/>
        </dgm:presLayoutVars>
      </dgm:prSet>
      <dgm:spPr/>
      <dgm:t>
        <a:bodyPr/>
        <a:lstStyle/>
        <a:p>
          <a:endParaRPr lang="ru-RU"/>
        </a:p>
      </dgm:t>
    </dgm:pt>
    <dgm:pt modelId="{C2DCFD29-0F22-4173-B319-0413C948DA3E}" type="pres">
      <dgm:prSet presAssocID="{5E11ECA2-9816-4B93-9B33-85162EAA0BA0}" presName="aSpace2" presStyleCnt="0"/>
      <dgm:spPr/>
    </dgm:pt>
    <dgm:pt modelId="{D08302E6-9945-4B2D-A60C-1642D624CDB9}" type="pres">
      <dgm:prSet presAssocID="{45E1AD82-7D9B-4824-9B62-51F057FEEABD}" presName="childNode" presStyleLbl="node1" presStyleIdx="2" presStyleCnt="9">
        <dgm:presLayoutVars>
          <dgm:bulletEnabled val="1"/>
        </dgm:presLayoutVars>
      </dgm:prSet>
      <dgm:spPr/>
      <dgm:t>
        <a:bodyPr/>
        <a:lstStyle/>
        <a:p>
          <a:endParaRPr lang="ru-RU"/>
        </a:p>
      </dgm:t>
    </dgm:pt>
    <dgm:pt modelId="{ABCC6434-88AB-4CDB-A21C-6D44CE09611A}" type="pres">
      <dgm:prSet presAssocID="{769E7643-7AFC-4F12-9B16-B83F8103C43B}" presName="aSpace" presStyleCnt="0"/>
      <dgm:spPr/>
    </dgm:pt>
    <dgm:pt modelId="{CE301E57-3B8C-4395-9DB0-B9FD247CE8A9}" type="pres">
      <dgm:prSet presAssocID="{73860D0F-E524-424B-BF97-6EB63D979802}" presName="compNode" presStyleCnt="0"/>
      <dgm:spPr/>
    </dgm:pt>
    <dgm:pt modelId="{3189E82E-1597-4AC7-B14B-DCB4F73252DA}" type="pres">
      <dgm:prSet presAssocID="{73860D0F-E524-424B-BF97-6EB63D979802}" presName="aNode" presStyleLbl="bgShp" presStyleIdx="1" presStyleCnt="3"/>
      <dgm:spPr/>
      <dgm:t>
        <a:bodyPr/>
        <a:lstStyle/>
        <a:p>
          <a:endParaRPr lang="ru-RU"/>
        </a:p>
      </dgm:t>
    </dgm:pt>
    <dgm:pt modelId="{208569D5-A526-4C80-9C3B-95FB7A0A76F3}" type="pres">
      <dgm:prSet presAssocID="{73860D0F-E524-424B-BF97-6EB63D979802}" presName="textNode" presStyleLbl="bgShp" presStyleIdx="1" presStyleCnt="3"/>
      <dgm:spPr/>
      <dgm:t>
        <a:bodyPr/>
        <a:lstStyle/>
        <a:p>
          <a:endParaRPr lang="ru-RU"/>
        </a:p>
      </dgm:t>
    </dgm:pt>
    <dgm:pt modelId="{DE9BEFE2-0691-4C17-86EE-96F41E8581DC}" type="pres">
      <dgm:prSet presAssocID="{73860D0F-E524-424B-BF97-6EB63D979802}" presName="compChildNode" presStyleCnt="0"/>
      <dgm:spPr/>
    </dgm:pt>
    <dgm:pt modelId="{6A0F7F52-8C83-40FC-BC8B-EB4658FBC505}" type="pres">
      <dgm:prSet presAssocID="{73860D0F-E524-424B-BF97-6EB63D979802}" presName="theInnerList" presStyleCnt="0"/>
      <dgm:spPr/>
    </dgm:pt>
    <dgm:pt modelId="{C93E1D64-7FDA-47D4-96D2-57788450E045}" type="pres">
      <dgm:prSet presAssocID="{8B4C37E1-3760-4BBC-9038-F74A7DE84ED1}" presName="childNode" presStyleLbl="node1" presStyleIdx="3" presStyleCnt="9">
        <dgm:presLayoutVars>
          <dgm:bulletEnabled val="1"/>
        </dgm:presLayoutVars>
      </dgm:prSet>
      <dgm:spPr/>
      <dgm:t>
        <a:bodyPr/>
        <a:lstStyle/>
        <a:p>
          <a:endParaRPr lang="ru-RU"/>
        </a:p>
      </dgm:t>
    </dgm:pt>
    <dgm:pt modelId="{5C1CE2BC-68B4-4A69-B721-39DFA76BB702}" type="pres">
      <dgm:prSet presAssocID="{8B4C37E1-3760-4BBC-9038-F74A7DE84ED1}" presName="aSpace2" presStyleCnt="0"/>
      <dgm:spPr/>
    </dgm:pt>
    <dgm:pt modelId="{E5D45975-CDD4-404A-A150-01F559244688}" type="pres">
      <dgm:prSet presAssocID="{DDCFA71A-342F-4CFB-9245-49B386DBD409}" presName="childNode" presStyleLbl="node1" presStyleIdx="4" presStyleCnt="9">
        <dgm:presLayoutVars>
          <dgm:bulletEnabled val="1"/>
        </dgm:presLayoutVars>
      </dgm:prSet>
      <dgm:spPr/>
      <dgm:t>
        <a:bodyPr/>
        <a:lstStyle/>
        <a:p>
          <a:endParaRPr lang="ru-RU"/>
        </a:p>
      </dgm:t>
    </dgm:pt>
    <dgm:pt modelId="{76F0CD37-7AE1-442E-BCB1-80EE9BA60920}" type="pres">
      <dgm:prSet presAssocID="{DDCFA71A-342F-4CFB-9245-49B386DBD409}" presName="aSpace2" presStyleCnt="0"/>
      <dgm:spPr/>
    </dgm:pt>
    <dgm:pt modelId="{C66545EB-B360-4BE6-8C37-F8C9C6A9380E}" type="pres">
      <dgm:prSet presAssocID="{8C445CC2-810F-4CDA-8D68-426F3AB21720}" presName="childNode" presStyleLbl="node1" presStyleIdx="5" presStyleCnt="9" custScaleY="129742">
        <dgm:presLayoutVars>
          <dgm:bulletEnabled val="1"/>
        </dgm:presLayoutVars>
      </dgm:prSet>
      <dgm:spPr/>
      <dgm:t>
        <a:bodyPr/>
        <a:lstStyle/>
        <a:p>
          <a:endParaRPr lang="ru-RU"/>
        </a:p>
      </dgm:t>
    </dgm:pt>
    <dgm:pt modelId="{DCB4EC38-8E57-4B07-AC2D-00BEFF5B6C14}" type="pres">
      <dgm:prSet presAssocID="{8C445CC2-810F-4CDA-8D68-426F3AB21720}" presName="aSpace2" presStyleCnt="0"/>
      <dgm:spPr/>
    </dgm:pt>
    <dgm:pt modelId="{C63DE0BA-8F4D-46A3-8A7F-B1C203341750}" type="pres">
      <dgm:prSet presAssocID="{9EF03FD7-8172-45C7-9FFC-5D9DA4FBDBB4}" presName="childNode" presStyleLbl="node1" presStyleIdx="6" presStyleCnt="9">
        <dgm:presLayoutVars>
          <dgm:bulletEnabled val="1"/>
        </dgm:presLayoutVars>
      </dgm:prSet>
      <dgm:spPr/>
      <dgm:t>
        <a:bodyPr/>
        <a:lstStyle/>
        <a:p>
          <a:endParaRPr lang="ru-RU"/>
        </a:p>
      </dgm:t>
    </dgm:pt>
    <dgm:pt modelId="{B4FE8AEE-CD37-4FA3-B65E-A8A886911086}" type="pres">
      <dgm:prSet presAssocID="{73860D0F-E524-424B-BF97-6EB63D979802}" presName="aSpace" presStyleCnt="0"/>
      <dgm:spPr/>
    </dgm:pt>
    <dgm:pt modelId="{8545F740-12A3-48B2-BA98-B5D73BA7EC57}" type="pres">
      <dgm:prSet presAssocID="{0E33EAF4-6323-44CA-AEE1-FD3BED010F8A}" presName="compNode" presStyleCnt="0"/>
      <dgm:spPr/>
    </dgm:pt>
    <dgm:pt modelId="{F5AF3298-D46B-463A-8812-AB4A495D3023}" type="pres">
      <dgm:prSet presAssocID="{0E33EAF4-6323-44CA-AEE1-FD3BED010F8A}" presName="aNode" presStyleLbl="bgShp" presStyleIdx="2" presStyleCnt="3"/>
      <dgm:spPr/>
      <dgm:t>
        <a:bodyPr/>
        <a:lstStyle/>
        <a:p>
          <a:endParaRPr lang="ru-RU"/>
        </a:p>
      </dgm:t>
    </dgm:pt>
    <dgm:pt modelId="{9114B3F3-57C7-47B7-BDF3-B976F4197078}" type="pres">
      <dgm:prSet presAssocID="{0E33EAF4-6323-44CA-AEE1-FD3BED010F8A}" presName="textNode" presStyleLbl="bgShp" presStyleIdx="2" presStyleCnt="3"/>
      <dgm:spPr/>
      <dgm:t>
        <a:bodyPr/>
        <a:lstStyle/>
        <a:p>
          <a:endParaRPr lang="ru-RU"/>
        </a:p>
      </dgm:t>
    </dgm:pt>
    <dgm:pt modelId="{78CF3B44-FFBE-478C-8579-EE68408E8D36}" type="pres">
      <dgm:prSet presAssocID="{0E33EAF4-6323-44CA-AEE1-FD3BED010F8A}" presName="compChildNode" presStyleCnt="0"/>
      <dgm:spPr/>
    </dgm:pt>
    <dgm:pt modelId="{D19AAA2A-C221-4957-81BE-0E6582F6F47D}" type="pres">
      <dgm:prSet presAssocID="{0E33EAF4-6323-44CA-AEE1-FD3BED010F8A}" presName="theInnerList" presStyleCnt="0"/>
      <dgm:spPr/>
    </dgm:pt>
    <dgm:pt modelId="{25B6AFE2-9B08-4645-993B-D99865E9A738}" type="pres">
      <dgm:prSet presAssocID="{A928DE8C-A0A7-4808-8A93-41C99F6A262B}" presName="childNode" presStyleLbl="node1" presStyleIdx="7" presStyleCnt="9">
        <dgm:presLayoutVars>
          <dgm:bulletEnabled val="1"/>
        </dgm:presLayoutVars>
      </dgm:prSet>
      <dgm:spPr/>
      <dgm:t>
        <a:bodyPr/>
        <a:lstStyle/>
        <a:p>
          <a:endParaRPr lang="ru-RU"/>
        </a:p>
      </dgm:t>
    </dgm:pt>
    <dgm:pt modelId="{E47E8E8C-EEEB-4FE2-8063-B9158549A008}" type="pres">
      <dgm:prSet presAssocID="{A928DE8C-A0A7-4808-8A93-41C99F6A262B}" presName="aSpace2" presStyleCnt="0"/>
      <dgm:spPr/>
    </dgm:pt>
    <dgm:pt modelId="{DA59D285-4827-4ADE-B777-6B88F20F02D7}" type="pres">
      <dgm:prSet presAssocID="{71F578C6-620B-4DE0-A3B8-D43C39A110BA}" presName="childNode" presStyleLbl="node1" presStyleIdx="8" presStyleCnt="9">
        <dgm:presLayoutVars>
          <dgm:bulletEnabled val="1"/>
        </dgm:presLayoutVars>
      </dgm:prSet>
      <dgm:spPr/>
      <dgm:t>
        <a:bodyPr/>
        <a:lstStyle/>
        <a:p>
          <a:endParaRPr lang="ru-RU"/>
        </a:p>
      </dgm:t>
    </dgm:pt>
  </dgm:ptLst>
  <dgm:cxnLst>
    <dgm:cxn modelId="{4C154AA0-A745-4589-8A2C-3C6FAC68F532}" type="presOf" srcId="{8C445CC2-810F-4CDA-8D68-426F3AB21720}" destId="{C66545EB-B360-4BE6-8C37-F8C9C6A9380E}" srcOrd="0" destOrd="0" presId="urn:microsoft.com/office/officeart/2005/8/layout/lProcess2"/>
    <dgm:cxn modelId="{E7845C09-7211-4926-B958-905D360B7AF2}" type="presOf" srcId="{C4328347-DCD2-40C3-9E01-55C5D9B4712C}" destId="{99DA947B-84A5-4A6D-80C0-99C700B267B2}" srcOrd="0" destOrd="0" presId="urn:microsoft.com/office/officeart/2005/8/layout/lProcess2"/>
    <dgm:cxn modelId="{CCDC560F-6963-4680-9239-090A7D6F0121}" srcId="{769E7643-7AFC-4F12-9B16-B83F8103C43B}" destId="{5E11ECA2-9816-4B93-9B33-85162EAA0BA0}" srcOrd="1" destOrd="0" parTransId="{D03ACA67-AB96-4CD6-BBE4-718BF75C9885}" sibTransId="{AF4426DE-1CF0-43BD-94C1-518906DF1476}"/>
    <dgm:cxn modelId="{778E9BE1-CF93-4B4A-B93A-E9BFD1386CD1}" srcId="{73860D0F-E524-424B-BF97-6EB63D979802}" destId="{9EF03FD7-8172-45C7-9FFC-5D9DA4FBDBB4}" srcOrd="3" destOrd="0" parTransId="{63D153BE-FBEB-452F-9A82-5EBA47D78C0E}" sibTransId="{17E661B5-03CA-43FC-BAA2-C78496428952}"/>
    <dgm:cxn modelId="{4B2F5761-660B-4395-9412-46EC5C2629A7}" type="presOf" srcId="{9166369B-6164-47A5-9150-426A26CDCA0D}" destId="{E28DEDF0-6EA0-4A36-88FC-50A343711100}" srcOrd="0" destOrd="0" presId="urn:microsoft.com/office/officeart/2005/8/layout/lProcess2"/>
    <dgm:cxn modelId="{FB1FC030-6F6B-4589-909A-3BC3BE15DBDD}" type="presOf" srcId="{A928DE8C-A0A7-4808-8A93-41C99F6A262B}" destId="{25B6AFE2-9B08-4645-993B-D99865E9A738}" srcOrd="0" destOrd="0" presId="urn:microsoft.com/office/officeart/2005/8/layout/lProcess2"/>
    <dgm:cxn modelId="{DF5EE4DD-445F-4FAE-93D9-BB63F1F21D51}" srcId="{73860D0F-E524-424B-BF97-6EB63D979802}" destId="{8B4C37E1-3760-4BBC-9038-F74A7DE84ED1}" srcOrd="0" destOrd="0" parTransId="{5A8F9B88-4B1A-4704-A96F-5593E0A7BA04}" sibTransId="{788E2F2B-0A87-4786-BA23-5E33950A04EA}"/>
    <dgm:cxn modelId="{6F7259D7-1280-4C34-A43D-88BD960E602E}" type="presOf" srcId="{71F578C6-620B-4DE0-A3B8-D43C39A110BA}" destId="{DA59D285-4827-4ADE-B777-6B88F20F02D7}" srcOrd="0" destOrd="0" presId="urn:microsoft.com/office/officeart/2005/8/layout/lProcess2"/>
    <dgm:cxn modelId="{B83559D3-70DB-4D46-AA2B-E7A107871892}" type="presOf" srcId="{0E33EAF4-6323-44CA-AEE1-FD3BED010F8A}" destId="{F5AF3298-D46B-463A-8812-AB4A495D3023}" srcOrd="0" destOrd="0" presId="urn:microsoft.com/office/officeart/2005/8/layout/lProcess2"/>
    <dgm:cxn modelId="{26B9C0EC-301C-408A-BD58-5D34CF90DFD9}" type="presOf" srcId="{73860D0F-E524-424B-BF97-6EB63D979802}" destId="{3189E82E-1597-4AC7-B14B-DCB4F73252DA}" srcOrd="0" destOrd="0" presId="urn:microsoft.com/office/officeart/2005/8/layout/lProcess2"/>
    <dgm:cxn modelId="{3B5BB19F-A6D6-46B5-9EF3-A1C83BAAE28A}" srcId="{C4328347-DCD2-40C3-9E01-55C5D9B4712C}" destId="{0E33EAF4-6323-44CA-AEE1-FD3BED010F8A}" srcOrd="2" destOrd="0" parTransId="{E2EB2443-916C-48A4-A4BA-86EC77A90F15}" sibTransId="{B8C13A9C-659D-430A-AEFB-6DB5549DF55D}"/>
    <dgm:cxn modelId="{0BB52142-00CC-423A-B685-A053A2720344}" type="presOf" srcId="{769E7643-7AFC-4F12-9B16-B83F8103C43B}" destId="{68748552-D91B-4861-81F2-259F20E69DF5}" srcOrd="0" destOrd="0" presId="urn:microsoft.com/office/officeart/2005/8/layout/lProcess2"/>
    <dgm:cxn modelId="{F8D5DF41-F622-4C5F-B281-003CDC057116}" srcId="{0E33EAF4-6323-44CA-AEE1-FD3BED010F8A}" destId="{A928DE8C-A0A7-4808-8A93-41C99F6A262B}" srcOrd="0" destOrd="0" parTransId="{DD014683-4396-46DD-95BF-F990346680FB}" sibTransId="{C40F6E91-26F2-4CC5-A08B-6ADED991D4F3}"/>
    <dgm:cxn modelId="{43E4DA0C-0550-468E-B76B-DB571776BF84}" type="presOf" srcId="{8B4C37E1-3760-4BBC-9038-F74A7DE84ED1}" destId="{C93E1D64-7FDA-47D4-96D2-57788450E045}" srcOrd="0" destOrd="0" presId="urn:microsoft.com/office/officeart/2005/8/layout/lProcess2"/>
    <dgm:cxn modelId="{30FA5A15-3D35-4336-ACE2-F24E9152FDBE}" srcId="{73860D0F-E524-424B-BF97-6EB63D979802}" destId="{8C445CC2-810F-4CDA-8D68-426F3AB21720}" srcOrd="2" destOrd="0" parTransId="{C54B23D0-62BE-4972-8797-D1C8B8985EC3}" sibTransId="{AF98FC0A-F85E-4A7E-B38B-566ABEEBDF1F}"/>
    <dgm:cxn modelId="{28304B6B-9B1C-4894-92A5-51460AD06D62}" type="presOf" srcId="{769E7643-7AFC-4F12-9B16-B83F8103C43B}" destId="{9E168976-0D77-4308-B9DD-C931E2ADE8F8}" srcOrd="1" destOrd="0" presId="urn:microsoft.com/office/officeart/2005/8/layout/lProcess2"/>
    <dgm:cxn modelId="{D606F363-F7EC-4885-AEE1-D16B9D251A08}" type="presOf" srcId="{0E33EAF4-6323-44CA-AEE1-FD3BED010F8A}" destId="{9114B3F3-57C7-47B7-BDF3-B976F4197078}" srcOrd="1" destOrd="0" presId="urn:microsoft.com/office/officeart/2005/8/layout/lProcess2"/>
    <dgm:cxn modelId="{97F1F724-719B-4EA8-BDEC-83365588C4A7}" type="presOf" srcId="{5E11ECA2-9816-4B93-9B33-85162EAA0BA0}" destId="{5AF1AD78-FEBB-4E71-BC8C-2FA327311466}" srcOrd="0" destOrd="0" presId="urn:microsoft.com/office/officeart/2005/8/layout/lProcess2"/>
    <dgm:cxn modelId="{55794872-8D76-4CD1-B1CB-5DFC82D758B7}" srcId="{769E7643-7AFC-4F12-9B16-B83F8103C43B}" destId="{9166369B-6164-47A5-9150-426A26CDCA0D}" srcOrd="0" destOrd="0" parTransId="{2464407C-D861-4BED-88CA-FC2E1BFF1C1D}" sibTransId="{47C16193-ACB3-42FA-8FBD-930E33B28E38}"/>
    <dgm:cxn modelId="{4E60CD3E-80E6-42DC-9DCC-7806D40F28CB}" srcId="{73860D0F-E524-424B-BF97-6EB63D979802}" destId="{DDCFA71A-342F-4CFB-9245-49B386DBD409}" srcOrd="1" destOrd="0" parTransId="{CB534C14-C897-4996-B6B0-21FEC799470E}" sibTransId="{E7F8E2D8-676D-48ED-9C5C-B826BB0BBC12}"/>
    <dgm:cxn modelId="{FC55BC6A-DC5E-491E-AACF-4845DD94F29C}" type="presOf" srcId="{45E1AD82-7D9B-4824-9B62-51F057FEEABD}" destId="{D08302E6-9945-4B2D-A60C-1642D624CDB9}" srcOrd="0" destOrd="0" presId="urn:microsoft.com/office/officeart/2005/8/layout/lProcess2"/>
    <dgm:cxn modelId="{5EAA4E72-6349-4B53-98FB-807D5E34187C}" srcId="{C4328347-DCD2-40C3-9E01-55C5D9B4712C}" destId="{769E7643-7AFC-4F12-9B16-B83F8103C43B}" srcOrd="0" destOrd="0" parTransId="{FB25CA2C-429B-4664-A15E-8903861F6D63}" sibTransId="{1BAC8C9D-C624-43A9-BDDC-9FDA35C59270}"/>
    <dgm:cxn modelId="{DF7CD3BC-A718-4A6C-9136-0D549B23249A}" type="presOf" srcId="{DDCFA71A-342F-4CFB-9245-49B386DBD409}" destId="{E5D45975-CDD4-404A-A150-01F559244688}" srcOrd="0" destOrd="0" presId="urn:microsoft.com/office/officeart/2005/8/layout/lProcess2"/>
    <dgm:cxn modelId="{1F7B70B6-9559-44CC-B851-A591D229482F}" srcId="{769E7643-7AFC-4F12-9B16-B83F8103C43B}" destId="{45E1AD82-7D9B-4824-9B62-51F057FEEABD}" srcOrd="2" destOrd="0" parTransId="{D6C727B1-E486-45FA-9856-DBEF9985FF5F}" sibTransId="{C2765866-59C4-4D1A-8F2D-9389CFBE1BCE}"/>
    <dgm:cxn modelId="{7D4AEE28-EC16-40A4-96AB-9EA24CE70DA6}" type="presOf" srcId="{9EF03FD7-8172-45C7-9FFC-5D9DA4FBDBB4}" destId="{C63DE0BA-8F4D-46A3-8A7F-B1C203341750}" srcOrd="0" destOrd="0" presId="urn:microsoft.com/office/officeart/2005/8/layout/lProcess2"/>
    <dgm:cxn modelId="{EF196F66-AD0B-45DA-89F7-DDAAAECE10D2}" type="presOf" srcId="{73860D0F-E524-424B-BF97-6EB63D979802}" destId="{208569D5-A526-4C80-9C3B-95FB7A0A76F3}" srcOrd="1" destOrd="0" presId="urn:microsoft.com/office/officeart/2005/8/layout/lProcess2"/>
    <dgm:cxn modelId="{4B472D20-D041-4F3B-93BA-14200B476524}" srcId="{0E33EAF4-6323-44CA-AEE1-FD3BED010F8A}" destId="{71F578C6-620B-4DE0-A3B8-D43C39A110BA}" srcOrd="1" destOrd="0" parTransId="{D5790ED2-0BCB-4094-83C5-41583828A7A5}" sibTransId="{701A73B6-46D9-4780-B7C8-FB249FBD635D}"/>
    <dgm:cxn modelId="{849846ED-B6B3-49AD-8763-B0F2810E6005}" srcId="{C4328347-DCD2-40C3-9E01-55C5D9B4712C}" destId="{73860D0F-E524-424B-BF97-6EB63D979802}" srcOrd="1" destOrd="0" parTransId="{004B2FC5-0A94-4BA7-84DD-4F6713E08CC5}" sibTransId="{E5E73203-70E8-45A7-AB8A-E208E7F9E157}"/>
    <dgm:cxn modelId="{AB425803-47C2-4D29-9004-A93390344CB1}" type="presParOf" srcId="{99DA947B-84A5-4A6D-80C0-99C700B267B2}" destId="{7F589271-242E-4943-921E-5D5A0601E474}" srcOrd="0" destOrd="0" presId="urn:microsoft.com/office/officeart/2005/8/layout/lProcess2"/>
    <dgm:cxn modelId="{9794DD32-2A97-43F2-92EB-DAF306E924B0}" type="presParOf" srcId="{7F589271-242E-4943-921E-5D5A0601E474}" destId="{68748552-D91B-4861-81F2-259F20E69DF5}" srcOrd="0" destOrd="0" presId="urn:microsoft.com/office/officeart/2005/8/layout/lProcess2"/>
    <dgm:cxn modelId="{E1FE39A8-CD03-46F2-87D6-9793854DD115}" type="presParOf" srcId="{7F589271-242E-4943-921E-5D5A0601E474}" destId="{9E168976-0D77-4308-B9DD-C931E2ADE8F8}" srcOrd="1" destOrd="0" presId="urn:microsoft.com/office/officeart/2005/8/layout/lProcess2"/>
    <dgm:cxn modelId="{26CA8108-2A79-41EB-84E3-83096708A442}" type="presParOf" srcId="{7F589271-242E-4943-921E-5D5A0601E474}" destId="{334E9F5A-CB09-478B-A0DB-6271F76A0DB7}" srcOrd="2" destOrd="0" presId="urn:microsoft.com/office/officeart/2005/8/layout/lProcess2"/>
    <dgm:cxn modelId="{4EC852EC-C0A2-4092-90C8-4F4AAC8A1634}" type="presParOf" srcId="{334E9F5A-CB09-478B-A0DB-6271F76A0DB7}" destId="{2489CA94-F9B8-4D66-9E14-66925A8B6B39}" srcOrd="0" destOrd="0" presId="urn:microsoft.com/office/officeart/2005/8/layout/lProcess2"/>
    <dgm:cxn modelId="{52FA27B6-E4C6-44CC-84EC-602D7B4322C7}" type="presParOf" srcId="{2489CA94-F9B8-4D66-9E14-66925A8B6B39}" destId="{E28DEDF0-6EA0-4A36-88FC-50A343711100}" srcOrd="0" destOrd="0" presId="urn:microsoft.com/office/officeart/2005/8/layout/lProcess2"/>
    <dgm:cxn modelId="{5C2960CE-A348-492F-B64A-92706F3A69AA}" type="presParOf" srcId="{2489CA94-F9B8-4D66-9E14-66925A8B6B39}" destId="{87C51A72-3955-4954-A1DA-C4CE2102AC67}" srcOrd="1" destOrd="0" presId="urn:microsoft.com/office/officeart/2005/8/layout/lProcess2"/>
    <dgm:cxn modelId="{8DB490CF-6459-4F9D-9A8E-C331416970A8}" type="presParOf" srcId="{2489CA94-F9B8-4D66-9E14-66925A8B6B39}" destId="{5AF1AD78-FEBB-4E71-BC8C-2FA327311466}" srcOrd="2" destOrd="0" presId="urn:microsoft.com/office/officeart/2005/8/layout/lProcess2"/>
    <dgm:cxn modelId="{82673369-58F9-47B8-85D7-C73982DA22EB}" type="presParOf" srcId="{2489CA94-F9B8-4D66-9E14-66925A8B6B39}" destId="{C2DCFD29-0F22-4173-B319-0413C948DA3E}" srcOrd="3" destOrd="0" presId="urn:microsoft.com/office/officeart/2005/8/layout/lProcess2"/>
    <dgm:cxn modelId="{F9DAF768-6796-42C0-A384-BBF6AF4F0EBA}" type="presParOf" srcId="{2489CA94-F9B8-4D66-9E14-66925A8B6B39}" destId="{D08302E6-9945-4B2D-A60C-1642D624CDB9}" srcOrd="4" destOrd="0" presId="urn:microsoft.com/office/officeart/2005/8/layout/lProcess2"/>
    <dgm:cxn modelId="{15AD947E-11E7-48D4-B5C4-B7897667EABF}" type="presParOf" srcId="{99DA947B-84A5-4A6D-80C0-99C700B267B2}" destId="{ABCC6434-88AB-4CDB-A21C-6D44CE09611A}" srcOrd="1" destOrd="0" presId="urn:microsoft.com/office/officeart/2005/8/layout/lProcess2"/>
    <dgm:cxn modelId="{215CF3E1-1EE0-41E1-9773-659DCC57A81F}" type="presParOf" srcId="{99DA947B-84A5-4A6D-80C0-99C700B267B2}" destId="{CE301E57-3B8C-4395-9DB0-B9FD247CE8A9}" srcOrd="2" destOrd="0" presId="urn:microsoft.com/office/officeart/2005/8/layout/lProcess2"/>
    <dgm:cxn modelId="{1C1D1B26-FBEC-4CBB-9CB8-F49F779899FE}" type="presParOf" srcId="{CE301E57-3B8C-4395-9DB0-B9FD247CE8A9}" destId="{3189E82E-1597-4AC7-B14B-DCB4F73252DA}" srcOrd="0" destOrd="0" presId="urn:microsoft.com/office/officeart/2005/8/layout/lProcess2"/>
    <dgm:cxn modelId="{8D2BF1E0-86DC-499A-BCA8-D1F4094ECDB9}" type="presParOf" srcId="{CE301E57-3B8C-4395-9DB0-B9FD247CE8A9}" destId="{208569D5-A526-4C80-9C3B-95FB7A0A76F3}" srcOrd="1" destOrd="0" presId="urn:microsoft.com/office/officeart/2005/8/layout/lProcess2"/>
    <dgm:cxn modelId="{011FCEC1-154E-48CB-B18E-45522BCF6881}" type="presParOf" srcId="{CE301E57-3B8C-4395-9DB0-B9FD247CE8A9}" destId="{DE9BEFE2-0691-4C17-86EE-96F41E8581DC}" srcOrd="2" destOrd="0" presId="urn:microsoft.com/office/officeart/2005/8/layout/lProcess2"/>
    <dgm:cxn modelId="{08F47D9F-428D-41AC-B7A6-6C08F05E677B}" type="presParOf" srcId="{DE9BEFE2-0691-4C17-86EE-96F41E8581DC}" destId="{6A0F7F52-8C83-40FC-BC8B-EB4658FBC505}" srcOrd="0" destOrd="0" presId="urn:microsoft.com/office/officeart/2005/8/layout/lProcess2"/>
    <dgm:cxn modelId="{E0063A83-EF83-4F18-9749-F3F0DF0A0B50}" type="presParOf" srcId="{6A0F7F52-8C83-40FC-BC8B-EB4658FBC505}" destId="{C93E1D64-7FDA-47D4-96D2-57788450E045}" srcOrd="0" destOrd="0" presId="urn:microsoft.com/office/officeart/2005/8/layout/lProcess2"/>
    <dgm:cxn modelId="{AC537F9D-A98F-45DD-B5A7-B14584AF9475}" type="presParOf" srcId="{6A0F7F52-8C83-40FC-BC8B-EB4658FBC505}" destId="{5C1CE2BC-68B4-4A69-B721-39DFA76BB702}" srcOrd="1" destOrd="0" presId="urn:microsoft.com/office/officeart/2005/8/layout/lProcess2"/>
    <dgm:cxn modelId="{6C9783E2-0F3D-4FCF-9919-6C95EECFE04F}" type="presParOf" srcId="{6A0F7F52-8C83-40FC-BC8B-EB4658FBC505}" destId="{E5D45975-CDD4-404A-A150-01F559244688}" srcOrd="2" destOrd="0" presId="urn:microsoft.com/office/officeart/2005/8/layout/lProcess2"/>
    <dgm:cxn modelId="{1AFD382A-F080-4697-8CE1-4CED3BB8385E}" type="presParOf" srcId="{6A0F7F52-8C83-40FC-BC8B-EB4658FBC505}" destId="{76F0CD37-7AE1-442E-BCB1-80EE9BA60920}" srcOrd="3" destOrd="0" presId="urn:microsoft.com/office/officeart/2005/8/layout/lProcess2"/>
    <dgm:cxn modelId="{4656BD1F-F7A4-4FF7-A829-BE51361EB864}" type="presParOf" srcId="{6A0F7F52-8C83-40FC-BC8B-EB4658FBC505}" destId="{C66545EB-B360-4BE6-8C37-F8C9C6A9380E}" srcOrd="4" destOrd="0" presId="urn:microsoft.com/office/officeart/2005/8/layout/lProcess2"/>
    <dgm:cxn modelId="{F4434AC7-937A-4D17-AF4B-5AF183766FBB}" type="presParOf" srcId="{6A0F7F52-8C83-40FC-BC8B-EB4658FBC505}" destId="{DCB4EC38-8E57-4B07-AC2D-00BEFF5B6C14}" srcOrd="5" destOrd="0" presId="urn:microsoft.com/office/officeart/2005/8/layout/lProcess2"/>
    <dgm:cxn modelId="{2A104AEE-83E4-437E-B762-76DE9F4AA2CC}" type="presParOf" srcId="{6A0F7F52-8C83-40FC-BC8B-EB4658FBC505}" destId="{C63DE0BA-8F4D-46A3-8A7F-B1C203341750}" srcOrd="6" destOrd="0" presId="urn:microsoft.com/office/officeart/2005/8/layout/lProcess2"/>
    <dgm:cxn modelId="{AEE3A2E9-F41A-40EF-9CEF-384B627C3E09}" type="presParOf" srcId="{99DA947B-84A5-4A6D-80C0-99C700B267B2}" destId="{B4FE8AEE-CD37-4FA3-B65E-A8A886911086}" srcOrd="3" destOrd="0" presId="urn:microsoft.com/office/officeart/2005/8/layout/lProcess2"/>
    <dgm:cxn modelId="{2E47335F-C843-47CC-AF1F-7AC353AD81FD}" type="presParOf" srcId="{99DA947B-84A5-4A6D-80C0-99C700B267B2}" destId="{8545F740-12A3-48B2-BA98-B5D73BA7EC57}" srcOrd="4" destOrd="0" presId="urn:microsoft.com/office/officeart/2005/8/layout/lProcess2"/>
    <dgm:cxn modelId="{13FA713C-815B-4A0F-AD6E-3BA4560F3ECD}" type="presParOf" srcId="{8545F740-12A3-48B2-BA98-B5D73BA7EC57}" destId="{F5AF3298-D46B-463A-8812-AB4A495D3023}" srcOrd="0" destOrd="0" presId="urn:microsoft.com/office/officeart/2005/8/layout/lProcess2"/>
    <dgm:cxn modelId="{52AAD750-576E-4BB6-B13E-BC32FCB92D2F}" type="presParOf" srcId="{8545F740-12A3-48B2-BA98-B5D73BA7EC57}" destId="{9114B3F3-57C7-47B7-BDF3-B976F4197078}" srcOrd="1" destOrd="0" presId="urn:microsoft.com/office/officeart/2005/8/layout/lProcess2"/>
    <dgm:cxn modelId="{FE9A94EE-1859-49D0-8CCC-93A720BD5178}" type="presParOf" srcId="{8545F740-12A3-48B2-BA98-B5D73BA7EC57}" destId="{78CF3B44-FFBE-478C-8579-EE68408E8D36}" srcOrd="2" destOrd="0" presId="urn:microsoft.com/office/officeart/2005/8/layout/lProcess2"/>
    <dgm:cxn modelId="{F5ED0D00-714E-4717-B1FB-4CD367EDDD17}" type="presParOf" srcId="{78CF3B44-FFBE-478C-8579-EE68408E8D36}" destId="{D19AAA2A-C221-4957-81BE-0E6582F6F47D}" srcOrd="0" destOrd="0" presId="urn:microsoft.com/office/officeart/2005/8/layout/lProcess2"/>
    <dgm:cxn modelId="{032DB388-DE86-4BB9-897E-384134CB78BC}" type="presParOf" srcId="{D19AAA2A-C221-4957-81BE-0E6582F6F47D}" destId="{25B6AFE2-9B08-4645-993B-D99865E9A738}" srcOrd="0" destOrd="0" presId="urn:microsoft.com/office/officeart/2005/8/layout/lProcess2"/>
    <dgm:cxn modelId="{13F2D816-2302-4371-8546-A2A8F544F0DB}" type="presParOf" srcId="{D19AAA2A-C221-4957-81BE-0E6582F6F47D}" destId="{E47E8E8C-EEEB-4FE2-8063-B9158549A008}" srcOrd="1" destOrd="0" presId="urn:microsoft.com/office/officeart/2005/8/layout/lProcess2"/>
    <dgm:cxn modelId="{8FF035DA-F072-40DE-9FC9-C9BD963F27F6}" type="presParOf" srcId="{D19AAA2A-C221-4957-81BE-0E6582F6F47D}" destId="{DA59D285-4827-4ADE-B777-6B88F20F02D7}" srcOrd="2" destOrd="0" presId="urn:microsoft.com/office/officeart/2005/8/layout/lProcess2"/>
  </dgm:cxnLst>
  <dgm:bg/>
  <dgm:whole/>
  <dgm:extLst>
    <a:ext uri="http://schemas.microsoft.com/office/drawing/2008/diagram">
      <dsp:dataModelExt xmlns:dsp="http://schemas.microsoft.com/office/drawing/2008/diagram" relId="rId200" minVer="http://schemas.openxmlformats.org/drawingml/2006/diagram"/>
    </a:ext>
  </dgm:extLst>
</dgm:dataModel>
</file>

<file path=word/diagrams/data33.xml><?xml version="1.0" encoding="utf-8"?>
<dgm:dataModel xmlns:dgm="http://schemas.openxmlformats.org/drawingml/2006/diagram" xmlns:a="http://schemas.openxmlformats.org/drawingml/2006/main">
  <dgm:ptLst>
    <dgm:pt modelId="{21A76F7A-7E78-4BC1-905A-838DCABA26B4}" type="doc">
      <dgm:prSet loTypeId="urn:microsoft.com/office/officeart/2005/8/layout/hList1" loCatId="list" qsTypeId="urn:microsoft.com/office/officeart/2005/8/quickstyle/simple1" qsCatId="simple" csTypeId="urn:microsoft.com/office/officeart/2005/8/colors/accent0_1" csCatId="mainScheme" phldr="1"/>
      <dgm:spPr/>
      <dgm:t>
        <a:bodyPr/>
        <a:lstStyle/>
        <a:p>
          <a:endParaRPr lang="ru-RU"/>
        </a:p>
      </dgm:t>
    </dgm:pt>
    <dgm:pt modelId="{8536DB7B-E14A-4372-8384-92D040FC8771}">
      <dgm:prSet phldrT="[Текст]" custT="1"/>
      <dgm:spPr/>
      <dgm:t>
        <a:bodyPr/>
        <a:lstStyle/>
        <a:p>
          <a:r>
            <a:rPr lang="kk-KZ" sz="1200">
              <a:latin typeface="Times New Roman" panose="02020603050405020304" pitchFamily="18" charset="0"/>
              <a:cs typeface="Times New Roman" panose="02020603050405020304" pitchFamily="18" charset="0"/>
            </a:rPr>
            <a:t>Бизнес үшін</a:t>
          </a:r>
          <a:endParaRPr lang="ru-RU" sz="1200">
            <a:latin typeface="Times New Roman" panose="02020603050405020304" pitchFamily="18" charset="0"/>
            <a:cs typeface="Times New Roman" panose="02020603050405020304" pitchFamily="18" charset="0"/>
          </a:endParaRPr>
        </a:p>
      </dgm:t>
    </dgm:pt>
    <dgm:pt modelId="{7C9F7BB7-C81B-4230-89BB-247AFDCB7BCD}" type="parTrans" cxnId="{6195BC3C-37BD-4311-A64A-A4BDA947BF55}">
      <dgm:prSet/>
      <dgm:spPr/>
      <dgm:t>
        <a:bodyPr/>
        <a:lstStyle/>
        <a:p>
          <a:endParaRPr lang="ru-RU" sz="1200">
            <a:latin typeface="Times New Roman" panose="02020603050405020304" pitchFamily="18" charset="0"/>
            <a:cs typeface="Times New Roman" panose="02020603050405020304" pitchFamily="18" charset="0"/>
          </a:endParaRPr>
        </a:p>
      </dgm:t>
    </dgm:pt>
    <dgm:pt modelId="{9B49BA6F-11A5-4972-8C72-65A23F59A61E}" type="sibTrans" cxnId="{6195BC3C-37BD-4311-A64A-A4BDA947BF55}">
      <dgm:prSet/>
      <dgm:spPr/>
      <dgm:t>
        <a:bodyPr/>
        <a:lstStyle/>
        <a:p>
          <a:endParaRPr lang="ru-RU" sz="1200">
            <a:latin typeface="Times New Roman" panose="02020603050405020304" pitchFamily="18" charset="0"/>
            <a:cs typeface="Times New Roman" panose="02020603050405020304" pitchFamily="18" charset="0"/>
          </a:endParaRPr>
        </a:p>
      </dgm:t>
    </dgm:pt>
    <dgm:pt modelId="{E14DAD4B-BA6D-4510-9122-4A76F0D2F913}">
      <dgm:prSet phldrT="[Текст]" custT="1"/>
      <dgm:spPr/>
      <dgm:t>
        <a:bodyPr/>
        <a:lstStyle/>
        <a:p>
          <a:r>
            <a:rPr lang="ru-RU" sz="1200">
              <a:latin typeface="Times New Roman" panose="02020603050405020304" pitchFamily="18" charset="0"/>
              <a:cs typeface="Times New Roman" panose="02020603050405020304" pitchFamily="18" charset="0"/>
            </a:rPr>
            <a:t>Туристер үшін</a:t>
          </a:r>
        </a:p>
      </dgm:t>
    </dgm:pt>
    <dgm:pt modelId="{21D27552-4A05-4409-BF19-9BF4122A6C53}" type="parTrans" cxnId="{4D86A3CA-A885-4C66-95B4-5FE13020A40A}">
      <dgm:prSet/>
      <dgm:spPr/>
      <dgm:t>
        <a:bodyPr/>
        <a:lstStyle/>
        <a:p>
          <a:endParaRPr lang="ru-RU" sz="1200">
            <a:latin typeface="Times New Roman" panose="02020603050405020304" pitchFamily="18" charset="0"/>
            <a:cs typeface="Times New Roman" panose="02020603050405020304" pitchFamily="18" charset="0"/>
          </a:endParaRPr>
        </a:p>
      </dgm:t>
    </dgm:pt>
    <dgm:pt modelId="{998E80E9-20E6-4F2E-8AC3-184AEAD26150}" type="sibTrans" cxnId="{4D86A3CA-A885-4C66-95B4-5FE13020A40A}">
      <dgm:prSet/>
      <dgm:spPr/>
      <dgm:t>
        <a:bodyPr/>
        <a:lstStyle/>
        <a:p>
          <a:endParaRPr lang="ru-RU" sz="1200">
            <a:latin typeface="Times New Roman" panose="02020603050405020304" pitchFamily="18" charset="0"/>
            <a:cs typeface="Times New Roman" panose="02020603050405020304" pitchFamily="18" charset="0"/>
          </a:endParaRPr>
        </a:p>
      </dgm:t>
    </dgm:pt>
    <dgm:pt modelId="{5A78A197-EC82-4508-9E00-B32A78622C89}">
      <dgm:prSet custT="1"/>
      <dgm:spPr/>
      <dgm:t>
        <a:bodyPr/>
        <a:lstStyle/>
        <a:p>
          <a:r>
            <a:rPr lang="kk-KZ" sz="1200">
              <a:latin typeface="Times New Roman" panose="02020603050405020304" pitchFamily="18" charset="0"/>
              <a:cs typeface="Times New Roman" panose="02020603050405020304" pitchFamily="18" charset="0"/>
            </a:rPr>
            <a:t>Нарыққа кіру жеңіл </a:t>
          </a:r>
          <a:endParaRPr lang="ru-RU" sz="1200">
            <a:latin typeface="Times New Roman" panose="02020603050405020304" pitchFamily="18" charset="0"/>
            <a:cs typeface="Times New Roman" panose="02020603050405020304" pitchFamily="18" charset="0"/>
          </a:endParaRPr>
        </a:p>
      </dgm:t>
    </dgm:pt>
    <dgm:pt modelId="{438C6517-F206-480C-AA16-A799CB12416E}" type="parTrans" cxnId="{1240D90A-5F41-4B2D-B1B4-DBFA1343E262}">
      <dgm:prSet/>
      <dgm:spPr/>
      <dgm:t>
        <a:bodyPr/>
        <a:lstStyle/>
        <a:p>
          <a:endParaRPr lang="ru-RU" sz="1200">
            <a:latin typeface="Times New Roman" panose="02020603050405020304" pitchFamily="18" charset="0"/>
            <a:cs typeface="Times New Roman" panose="02020603050405020304" pitchFamily="18" charset="0"/>
          </a:endParaRPr>
        </a:p>
      </dgm:t>
    </dgm:pt>
    <dgm:pt modelId="{F9562A47-E300-460E-8AB2-2DC2C57CEF8C}" type="sibTrans" cxnId="{1240D90A-5F41-4B2D-B1B4-DBFA1343E262}">
      <dgm:prSet/>
      <dgm:spPr/>
      <dgm:t>
        <a:bodyPr/>
        <a:lstStyle/>
        <a:p>
          <a:endParaRPr lang="ru-RU" sz="1200">
            <a:latin typeface="Times New Roman" panose="02020603050405020304" pitchFamily="18" charset="0"/>
            <a:cs typeface="Times New Roman" panose="02020603050405020304" pitchFamily="18" charset="0"/>
          </a:endParaRPr>
        </a:p>
      </dgm:t>
    </dgm:pt>
    <dgm:pt modelId="{83203262-A36C-4FB5-BDC8-262BF90694E4}">
      <dgm:prSet custT="1"/>
      <dgm:spPr/>
      <dgm:t>
        <a:bodyPr/>
        <a:lstStyle/>
        <a:p>
          <a:r>
            <a:rPr lang="kk-KZ" sz="1200">
              <a:latin typeface="Times New Roman" panose="02020603050405020304" pitchFamily="18" charset="0"/>
              <a:cs typeface="Times New Roman" panose="02020603050405020304" pitchFamily="18" charset="0"/>
            </a:rPr>
            <a:t>Ұсынысты жылжыту</a:t>
          </a:r>
          <a:endParaRPr lang="ru-RU" sz="1200">
            <a:latin typeface="Times New Roman" panose="02020603050405020304" pitchFamily="18" charset="0"/>
            <a:cs typeface="Times New Roman" panose="02020603050405020304" pitchFamily="18" charset="0"/>
          </a:endParaRPr>
        </a:p>
      </dgm:t>
    </dgm:pt>
    <dgm:pt modelId="{BDE1414C-31F0-4739-8541-788FEC2B3C54}" type="parTrans" cxnId="{FC8838BF-389B-46CA-8EFD-81EDCDB5DB6E}">
      <dgm:prSet/>
      <dgm:spPr/>
      <dgm:t>
        <a:bodyPr/>
        <a:lstStyle/>
        <a:p>
          <a:endParaRPr lang="ru-RU" sz="1200">
            <a:latin typeface="Times New Roman" panose="02020603050405020304" pitchFamily="18" charset="0"/>
            <a:cs typeface="Times New Roman" panose="02020603050405020304" pitchFamily="18" charset="0"/>
          </a:endParaRPr>
        </a:p>
      </dgm:t>
    </dgm:pt>
    <dgm:pt modelId="{1AF1CD7A-9849-438E-9F15-5C91231C131F}" type="sibTrans" cxnId="{FC8838BF-389B-46CA-8EFD-81EDCDB5DB6E}">
      <dgm:prSet/>
      <dgm:spPr/>
      <dgm:t>
        <a:bodyPr/>
        <a:lstStyle/>
        <a:p>
          <a:endParaRPr lang="ru-RU" sz="1200">
            <a:latin typeface="Times New Roman" panose="02020603050405020304" pitchFamily="18" charset="0"/>
            <a:cs typeface="Times New Roman" panose="02020603050405020304" pitchFamily="18" charset="0"/>
          </a:endParaRPr>
        </a:p>
      </dgm:t>
    </dgm:pt>
    <dgm:pt modelId="{2AE9468F-F17A-4DA9-8C49-C45DD87DCC4C}">
      <dgm:prSet custT="1"/>
      <dgm:spPr/>
      <dgm:t>
        <a:bodyPr/>
        <a:lstStyle/>
        <a:p>
          <a:r>
            <a:rPr lang="kk-KZ" sz="1200">
              <a:latin typeface="Times New Roman" panose="02020603050405020304" pitchFamily="18" charset="0"/>
              <a:cs typeface="Times New Roman" panose="02020603050405020304" pitchFamily="18" charset="0"/>
            </a:rPr>
            <a:t>Сенімділікті арттыру</a:t>
          </a:r>
          <a:endParaRPr lang="ru-RU" sz="1200">
            <a:latin typeface="Times New Roman" panose="02020603050405020304" pitchFamily="18" charset="0"/>
            <a:cs typeface="Times New Roman" panose="02020603050405020304" pitchFamily="18" charset="0"/>
          </a:endParaRPr>
        </a:p>
      </dgm:t>
    </dgm:pt>
    <dgm:pt modelId="{E283355A-3007-4ECB-8E75-F7D4C5055B81}" type="parTrans" cxnId="{A6BBADAC-A211-4350-837E-F9A05081D417}">
      <dgm:prSet/>
      <dgm:spPr/>
      <dgm:t>
        <a:bodyPr/>
        <a:lstStyle/>
        <a:p>
          <a:endParaRPr lang="ru-RU" sz="1200">
            <a:latin typeface="Times New Roman" panose="02020603050405020304" pitchFamily="18" charset="0"/>
            <a:cs typeface="Times New Roman" panose="02020603050405020304" pitchFamily="18" charset="0"/>
          </a:endParaRPr>
        </a:p>
      </dgm:t>
    </dgm:pt>
    <dgm:pt modelId="{A36063C3-2470-4A08-B24E-9471D380CA32}" type="sibTrans" cxnId="{A6BBADAC-A211-4350-837E-F9A05081D417}">
      <dgm:prSet/>
      <dgm:spPr/>
      <dgm:t>
        <a:bodyPr/>
        <a:lstStyle/>
        <a:p>
          <a:endParaRPr lang="ru-RU" sz="1200">
            <a:latin typeface="Times New Roman" panose="02020603050405020304" pitchFamily="18" charset="0"/>
            <a:cs typeface="Times New Roman" panose="02020603050405020304" pitchFamily="18" charset="0"/>
          </a:endParaRPr>
        </a:p>
      </dgm:t>
    </dgm:pt>
    <dgm:pt modelId="{D887FCCE-C911-4791-92A5-F8DAB5FA1757}">
      <dgm:prSet custT="1"/>
      <dgm:spPr/>
      <dgm:t>
        <a:bodyPr/>
        <a:lstStyle/>
        <a:p>
          <a:r>
            <a:rPr lang="kk-KZ" sz="1200">
              <a:latin typeface="Times New Roman" panose="02020603050405020304" pitchFamily="18" charset="0"/>
              <a:cs typeface="Times New Roman" panose="02020603050405020304" pitchFamily="18" charset="0"/>
            </a:rPr>
            <a:t>Туристермен кері байланысы арқылы нарықтық үрдістерді бақылау және қызмет көрсету сапасын арттыру мүмкіндігі,</a:t>
          </a:r>
          <a:endParaRPr lang="ru-RU" sz="1200">
            <a:latin typeface="Times New Roman" panose="02020603050405020304" pitchFamily="18" charset="0"/>
            <a:cs typeface="Times New Roman" panose="02020603050405020304" pitchFamily="18" charset="0"/>
          </a:endParaRPr>
        </a:p>
      </dgm:t>
    </dgm:pt>
    <dgm:pt modelId="{8A23BF57-A06B-46FB-BE2D-AD0E60606108}" type="parTrans" cxnId="{7C52AC1F-9BF4-4C5C-9173-C7DA174F79AE}">
      <dgm:prSet/>
      <dgm:spPr/>
      <dgm:t>
        <a:bodyPr/>
        <a:lstStyle/>
        <a:p>
          <a:endParaRPr lang="ru-RU" sz="1200">
            <a:latin typeface="Times New Roman" panose="02020603050405020304" pitchFamily="18" charset="0"/>
            <a:cs typeface="Times New Roman" panose="02020603050405020304" pitchFamily="18" charset="0"/>
          </a:endParaRPr>
        </a:p>
      </dgm:t>
    </dgm:pt>
    <dgm:pt modelId="{881F1C45-F287-4A3A-9208-A2289CF29A46}" type="sibTrans" cxnId="{7C52AC1F-9BF4-4C5C-9173-C7DA174F79AE}">
      <dgm:prSet/>
      <dgm:spPr/>
      <dgm:t>
        <a:bodyPr/>
        <a:lstStyle/>
        <a:p>
          <a:endParaRPr lang="ru-RU" sz="1200">
            <a:latin typeface="Times New Roman" panose="02020603050405020304" pitchFamily="18" charset="0"/>
            <a:cs typeface="Times New Roman" panose="02020603050405020304" pitchFamily="18" charset="0"/>
          </a:endParaRPr>
        </a:p>
      </dgm:t>
    </dgm:pt>
    <dgm:pt modelId="{3713B005-9385-4600-997B-D9CBBB8B9E42}">
      <dgm:prSet custT="1"/>
      <dgm:spPr/>
      <dgm:t>
        <a:bodyPr/>
        <a:lstStyle/>
        <a:p>
          <a:r>
            <a:rPr lang="kk-KZ" sz="1200">
              <a:latin typeface="Times New Roman" panose="02020603050405020304" pitchFamily="18" charset="0"/>
              <a:cs typeface="Times New Roman" panose="02020603050405020304" pitchFamily="18" charset="0"/>
            </a:rPr>
            <a:t>Платформаның пайдаланушысы ретінде АТ шығындарды азайту (мамандандырылған АТ инвестиция салу мен кәсіби АТ қызметкерлерін тартудың қажеті жоқ)</a:t>
          </a:r>
          <a:endParaRPr lang="ru-RU" sz="1200">
            <a:latin typeface="Times New Roman" panose="02020603050405020304" pitchFamily="18" charset="0"/>
            <a:cs typeface="Times New Roman" panose="02020603050405020304" pitchFamily="18" charset="0"/>
          </a:endParaRPr>
        </a:p>
      </dgm:t>
    </dgm:pt>
    <dgm:pt modelId="{3C9CDD5A-20B1-455B-9B89-D9EF1A853B3A}" type="parTrans" cxnId="{52120EBA-5EF8-4FC6-9A32-4A9D1D4ED805}">
      <dgm:prSet/>
      <dgm:spPr/>
      <dgm:t>
        <a:bodyPr/>
        <a:lstStyle/>
        <a:p>
          <a:endParaRPr lang="ru-RU" sz="1200">
            <a:latin typeface="Times New Roman" panose="02020603050405020304" pitchFamily="18" charset="0"/>
            <a:cs typeface="Times New Roman" panose="02020603050405020304" pitchFamily="18" charset="0"/>
          </a:endParaRPr>
        </a:p>
      </dgm:t>
    </dgm:pt>
    <dgm:pt modelId="{18A8B9AE-474F-4AFE-9074-8EDD2C88C863}" type="sibTrans" cxnId="{52120EBA-5EF8-4FC6-9A32-4A9D1D4ED805}">
      <dgm:prSet/>
      <dgm:spPr/>
      <dgm:t>
        <a:bodyPr/>
        <a:lstStyle/>
        <a:p>
          <a:endParaRPr lang="ru-RU" sz="1200">
            <a:latin typeface="Times New Roman" panose="02020603050405020304" pitchFamily="18" charset="0"/>
            <a:cs typeface="Times New Roman" panose="02020603050405020304" pitchFamily="18" charset="0"/>
          </a:endParaRPr>
        </a:p>
      </dgm:t>
    </dgm:pt>
    <dgm:pt modelId="{5A822310-76EE-4E42-ACF9-81791BCD2E89}">
      <dgm:prSet custT="1"/>
      <dgm:spPr/>
      <dgm:t>
        <a:bodyPr/>
        <a:lstStyle/>
        <a:p>
          <a:r>
            <a:rPr lang="kk-KZ" sz="1200">
              <a:latin typeface="Times New Roman" panose="02020603050405020304" pitchFamily="18" charset="0"/>
              <a:cs typeface="Times New Roman" panose="02020603050405020304" pitchFamily="18" charset="0"/>
            </a:rPr>
            <a:t>Бір жерде к</a:t>
          </a:r>
          <a:r>
            <a:rPr lang="ru-RU" sz="1200">
              <a:latin typeface="Times New Roman" panose="02020603050405020304" pitchFamily="18" charset="0"/>
              <a:cs typeface="Times New Roman" panose="02020603050405020304" pitchFamily="18" charset="0"/>
            </a:rPr>
            <a:t>өптеген ұсыныстарға оңай қол жеткізу,</a:t>
          </a:r>
          <a:r>
            <a:rPr lang="kk-KZ" sz="1200">
              <a:latin typeface="Times New Roman" panose="02020603050405020304" pitchFamily="18" charset="0"/>
              <a:cs typeface="Times New Roman" panose="02020603050405020304" pitchFamily="18" charset="0"/>
            </a:rPr>
            <a:t> уақытты үнемдеу</a:t>
          </a:r>
          <a:endParaRPr lang="ru-RU" sz="1200">
            <a:latin typeface="Times New Roman" panose="02020603050405020304" pitchFamily="18" charset="0"/>
            <a:cs typeface="Times New Roman" panose="02020603050405020304" pitchFamily="18" charset="0"/>
          </a:endParaRPr>
        </a:p>
      </dgm:t>
    </dgm:pt>
    <dgm:pt modelId="{9B6711E6-BFF0-4038-AF30-3CE11D9D0698}" type="parTrans" cxnId="{5111702C-A6AD-4C4C-8D7F-D716B50125EA}">
      <dgm:prSet/>
      <dgm:spPr/>
      <dgm:t>
        <a:bodyPr/>
        <a:lstStyle/>
        <a:p>
          <a:endParaRPr lang="ru-RU" sz="1200">
            <a:latin typeface="Times New Roman" panose="02020603050405020304" pitchFamily="18" charset="0"/>
            <a:cs typeface="Times New Roman" panose="02020603050405020304" pitchFamily="18" charset="0"/>
          </a:endParaRPr>
        </a:p>
      </dgm:t>
    </dgm:pt>
    <dgm:pt modelId="{7C470F48-04BA-407C-A7E8-4294514B2A13}" type="sibTrans" cxnId="{5111702C-A6AD-4C4C-8D7F-D716B50125EA}">
      <dgm:prSet/>
      <dgm:spPr/>
      <dgm:t>
        <a:bodyPr/>
        <a:lstStyle/>
        <a:p>
          <a:endParaRPr lang="ru-RU" sz="1200">
            <a:latin typeface="Times New Roman" panose="02020603050405020304" pitchFamily="18" charset="0"/>
            <a:cs typeface="Times New Roman" panose="02020603050405020304" pitchFamily="18" charset="0"/>
          </a:endParaRPr>
        </a:p>
      </dgm:t>
    </dgm:pt>
    <dgm:pt modelId="{31CF8DF8-44F5-4E98-BBC5-088E4B2C3A10}">
      <dgm:prSet custT="1"/>
      <dgm:spPr/>
      <dgm:t>
        <a:bodyPr/>
        <a:lstStyle/>
        <a:p>
          <a:r>
            <a:rPr lang="ru-RU" sz="1200">
              <a:latin typeface="Times New Roman" panose="02020603050405020304" pitchFamily="18" charset="0"/>
              <a:cs typeface="Times New Roman" panose="02020603050405020304" pitchFamily="18" charset="0"/>
            </a:rPr>
            <a:t>Ұсыныстар мен олардың бағаларын салыстыру мүмкіндігі,</a:t>
          </a:r>
        </a:p>
      </dgm:t>
    </dgm:pt>
    <dgm:pt modelId="{ED8F1749-9C79-4B9A-A633-3CEDE94744D7}" type="parTrans" cxnId="{87241D03-FFA9-422F-A523-065509BF95D1}">
      <dgm:prSet/>
      <dgm:spPr/>
      <dgm:t>
        <a:bodyPr/>
        <a:lstStyle/>
        <a:p>
          <a:endParaRPr lang="ru-RU" sz="1200">
            <a:latin typeface="Times New Roman" panose="02020603050405020304" pitchFamily="18" charset="0"/>
            <a:cs typeface="Times New Roman" panose="02020603050405020304" pitchFamily="18" charset="0"/>
          </a:endParaRPr>
        </a:p>
      </dgm:t>
    </dgm:pt>
    <dgm:pt modelId="{D79ACC34-FFBA-446F-A657-828D718DA13C}" type="sibTrans" cxnId="{87241D03-FFA9-422F-A523-065509BF95D1}">
      <dgm:prSet/>
      <dgm:spPr/>
      <dgm:t>
        <a:bodyPr/>
        <a:lstStyle/>
        <a:p>
          <a:endParaRPr lang="ru-RU" sz="1200">
            <a:latin typeface="Times New Roman" panose="02020603050405020304" pitchFamily="18" charset="0"/>
            <a:cs typeface="Times New Roman" panose="02020603050405020304" pitchFamily="18" charset="0"/>
          </a:endParaRPr>
        </a:p>
      </dgm:t>
    </dgm:pt>
    <dgm:pt modelId="{808BCEAC-1931-40F1-90AE-86470173028E}">
      <dgm:prSet custT="1"/>
      <dgm:spPr/>
      <dgm:t>
        <a:bodyPr/>
        <a:lstStyle/>
        <a:p>
          <a:r>
            <a:rPr lang="ru-RU" sz="1200">
              <a:latin typeface="Times New Roman" panose="02020603050405020304" pitchFamily="18" charset="0"/>
              <a:cs typeface="Times New Roman" panose="02020603050405020304" pitchFamily="18" charset="0"/>
            </a:rPr>
            <a:t>Қоғамдық көлік туралы ақпаратқа қол жеткізу және </a:t>
          </a:r>
          <a:r>
            <a:rPr lang="kk-KZ" sz="1200">
              <a:latin typeface="Times New Roman" panose="02020603050405020304" pitchFamily="18" charset="0"/>
              <a:cs typeface="Times New Roman" panose="02020603050405020304" pitchFamily="18" charset="0"/>
            </a:rPr>
            <a:t>көлікті </a:t>
          </a:r>
          <a:r>
            <a:rPr lang="ru-RU" sz="1200">
              <a:latin typeface="Times New Roman" panose="02020603050405020304" pitchFamily="18" charset="0"/>
              <a:cs typeface="Times New Roman" panose="02020603050405020304" pitchFamily="18" charset="0"/>
            </a:rPr>
            <a:t>жалға алу мүмкіндігі</a:t>
          </a:r>
        </a:p>
      </dgm:t>
    </dgm:pt>
    <dgm:pt modelId="{52D5B2FF-63B8-4C80-A4A5-38D1B02E0C48}" type="parTrans" cxnId="{14433586-C15A-440C-BEFF-2F89904F6462}">
      <dgm:prSet/>
      <dgm:spPr/>
      <dgm:t>
        <a:bodyPr/>
        <a:lstStyle/>
        <a:p>
          <a:endParaRPr lang="ru-RU" sz="1200">
            <a:latin typeface="Times New Roman" panose="02020603050405020304" pitchFamily="18" charset="0"/>
            <a:cs typeface="Times New Roman" panose="02020603050405020304" pitchFamily="18" charset="0"/>
          </a:endParaRPr>
        </a:p>
      </dgm:t>
    </dgm:pt>
    <dgm:pt modelId="{0FD367BB-F05A-44C4-86FB-C0313721912F}" type="sibTrans" cxnId="{14433586-C15A-440C-BEFF-2F89904F6462}">
      <dgm:prSet/>
      <dgm:spPr/>
      <dgm:t>
        <a:bodyPr/>
        <a:lstStyle/>
        <a:p>
          <a:endParaRPr lang="ru-RU" sz="1200">
            <a:latin typeface="Times New Roman" panose="02020603050405020304" pitchFamily="18" charset="0"/>
            <a:cs typeface="Times New Roman" panose="02020603050405020304" pitchFamily="18" charset="0"/>
          </a:endParaRPr>
        </a:p>
      </dgm:t>
    </dgm:pt>
    <dgm:pt modelId="{5B94577F-F4E4-4833-B478-1E67D56D7974}">
      <dgm:prSet custT="1"/>
      <dgm:spPr/>
      <dgm:t>
        <a:bodyPr/>
        <a:lstStyle/>
        <a:p>
          <a:r>
            <a:rPr lang="ru-RU" sz="1200">
              <a:latin typeface="Times New Roman" panose="02020603050405020304" pitchFamily="18" charset="0"/>
              <a:cs typeface="Times New Roman" panose="02020603050405020304" pitchFamily="18" charset="0"/>
            </a:rPr>
            <a:t>Туристік және мәдени көрікті жерлер, медициналық қызметтер және т.б. туралы</a:t>
          </a:r>
        </a:p>
      </dgm:t>
    </dgm:pt>
    <dgm:pt modelId="{978C3B04-0C1B-43BD-80B3-698B10150ACE}" type="parTrans" cxnId="{8DCA9FB2-2AE7-449A-B2E4-905AEEC19674}">
      <dgm:prSet/>
      <dgm:spPr/>
      <dgm:t>
        <a:bodyPr/>
        <a:lstStyle/>
        <a:p>
          <a:endParaRPr lang="ru-RU" sz="1200">
            <a:latin typeface="Times New Roman" panose="02020603050405020304" pitchFamily="18" charset="0"/>
            <a:cs typeface="Times New Roman" panose="02020603050405020304" pitchFamily="18" charset="0"/>
          </a:endParaRPr>
        </a:p>
      </dgm:t>
    </dgm:pt>
    <dgm:pt modelId="{7488C07C-0533-4619-9070-E3C713644E76}" type="sibTrans" cxnId="{8DCA9FB2-2AE7-449A-B2E4-905AEEC19674}">
      <dgm:prSet/>
      <dgm:spPr/>
      <dgm:t>
        <a:bodyPr/>
        <a:lstStyle/>
        <a:p>
          <a:endParaRPr lang="ru-RU" sz="1200">
            <a:latin typeface="Times New Roman" panose="02020603050405020304" pitchFamily="18" charset="0"/>
            <a:cs typeface="Times New Roman" panose="02020603050405020304" pitchFamily="18" charset="0"/>
          </a:endParaRPr>
        </a:p>
      </dgm:t>
    </dgm:pt>
    <dgm:pt modelId="{9BF9F580-BC81-473A-ABB4-6C551EF9D741}">
      <dgm:prSet custT="1"/>
      <dgm:spPr/>
      <dgm:t>
        <a:bodyPr/>
        <a:lstStyle/>
        <a:p>
          <a:r>
            <a:rPr lang="ru-RU" sz="1200">
              <a:latin typeface="Times New Roman" panose="02020603050405020304" pitchFamily="18" charset="0"/>
              <a:cs typeface="Times New Roman" panose="02020603050405020304" pitchFamily="18" charset="0"/>
            </a:rPr>
            <a:t>Ақпаратқа бір жерден қол жеткізу</a:t>
          </a:r>
        </a:p>
      </dgm:t>
    </dgm:pt>
    <dgm:pt modelId="{98C3361B-814E-456E-8E0F-A8491EC62332}" type="parTrans" cxnId="{78003E77-D4FA-40C8-853A-46C6F4A65124}">
      <dgm:prSet/>
      <dgm:spPr/>
      <dgm:t>
        <a:bodyPr/>
        <a:lstStyle/>
        <a:p>
          <a:endParaRPr lang="ru-RU" sz="1200">
            <a:latin typeface="Times New Roman" panose="02020603050405020304" pitchFamily="18" charset="0"/>
            <a:cs typeface="Times New Roman" panose="02020603050405020304" pitchFamily="18" charset="0"/>
          </a:endParaRPr>
        </a:p>
      </dgm:t>
    </dgm:pt>
    <dgm:pt modelId="{BA71DA59-736F-42D9-BEB9-023E75CB38C3}" type="sibTrans" cxnId="{78003E77-D4FA-40C8-853A-46C6F4A65124}">
      <dgm:prSet/>
      <dgm:spPr/>
      <dgm:t>
        <a:bodyPr/>
        <a:lstStyle/>
        <a:p>
          <a:endParaRPr lang="ru-RU" sz="1200">
            <a:latin typeface="Times New Roman" panose="02020603050405020304" pitchFamily="18" charset="0"/>
            <a:cs typeface="Times New Roman" panose="02020603050405020304" pitchFamily="18" charset="0"/>
          </a:endParaRPr>
        </a:p>
      </dgm:t>
    </dgm:pt>
    <dgm:pt modelId="{DB54078F-B492-4BA9-82A4-F8A7FF6B9E46}">
      <dgm:prSet custT="1"/>
      <dgm:spPr/>
      <dgm:t>
        <a:bodyPr/>
        <a:lstStyle/>
        <a:p>
          <a:r>
            <a:rPr lang="ru-RU" sz="1200">
              <a:latin typeface="Times New Roman" panose="02020603050405020304" pitchFamily="18" charset="0"/>
              <a:cs typeface="Times New Roman" panose="02020603050405020304" pitchFamily="18" charset="0"/>
            </a:rPr>
            <a:t>Онлайн төлемдерді жасау мүмкіндігі,</a:t>
          </a:r>
        </a:p>
      </dgm:t>
    </dgm:pt>
    <dgm:pt modelId="{EF3290A0-99D3-4BC1-81BA-483FF5667A2D}" type="parTrans" cxnId="{57F9325A-3339-41A2-BC9F-FAAA868504C4}">
      <dgm:prSet/>
      <dgm:spPr/>
      <dgm:t>
        <a:bodyPr/>
        <a:lstStyle/>
        <a:p>
          <a:endParaRPr lang="ru-RU" sz="1200">
            <a:latin typeface="Times New Roman" panose="02020603050405020304" pitchFamily="18" charset="0"/>
            <a:cs typeface="Times New Roman" panose="02020603050405020304" pitchFamily="18" charset="0"/>
          </a:endParaRPr>
        </a:p>
      </dgm:t>
    </dgm:pt>
    <dgm:pt modelId="{1C11A818-6688-4286-B83F-3CD7D27B2CBD}" type="sibTrans" cxnId="{57F9325A-3339-41A2-BC9F-FAAA868504C4}">
      <dgm:prSet/>
      <dgm:spPr/>
      <dgm:t>
        <a:bodyPr/>
        <a:lstStyle/>
        <a:p>
          <a:endParaRPr lang="ru-RU" sz="1200">
            <a:latin typeface="Times New Roman" panose="02020603050405020304" pitchFamily="18" charset="0"/>
            <a:cs typeface="Times New Roman" panose="02020603050405020304" pitchFamily="18" charset="0"/>
          </a:endParaRPr>
        </a:p>
      </dgm:t>
    </dgm:pt>
    <dgm:pt modelId="{9CFA4CDE-6A2F-4A4D-A61F-DA421682F434}">
      <dgm:prSet custT="1"/>
      <dgm:spPr/>
      <dgm:t>
        <a:bodyPr/>
        <a:lstStyle/>
        <a:p>
          <a:r>
            <a:rPr lang="ru-RU" sz="1200">
              <a:latin typeface="Times New Roman" panose="02020603050405020304" pitchFamily="18" charset="0"/>
              <a:cs typeface="Times New Roman" panose="02020603050405020304" pitchFamily="18" charset="0"/>
            </a:rPr>
            <a:t>Сатушылар туралы толық ақпарат</a:t>
          </a:r>
        </a:p>
      </dgm:t>
    </dgm:pt>
    <dgm:pt modelId="{C185BF67-7A88-4141-B1E5-AC4EF8BD960D}" type="parTrans" cxnId="{9506BFC2-ACB8-4468-ADBA-205DA4D34500}">
      <dgm:prSet/>
      <dgm:spPr/>
      <dgm:t>
        <a:bodyPr/>
        <a:lstStyle/>
        <a:p>
          <a:endParaRPr lang="ru-RU" sz="1200">
            <a:latin typeface="Times New Roman" panose="02020603050405020304" pitchFamily="18" charset="0"/>
            <a:cs typeface="Times New Roman" panose="02020603050405020304" pitchFamily="18" charset="0"/>
          </a:endParaRPr>
        </a:p>
      </dgm:t>
    </dgm:pt>
    <dgm:pt modelId="{7B397111-EF1D-4230-A0FF-2924906CF5A3}" type="sibTrans" cxnId="{9506BFC2-ACB8-4468-ADBA-205DA4D34500}">
      <dgm:prSet/>
      <dgm:spPr/>
      <dgm:t>
        <a:bodyPr/>
        <a:lstStyle/>
        <a:p>
          <a:endParaRPr lang="ru-RU" sz="1200">
            <a:latin typeface="Times New Roman" panose="02020603050405020304" pitchFamily="18" charset="0"/>
            <a:cs typeface="Times New Roman" panose="02020603050405020304" pitchFamily="18" charset="0"/>
          </a:endParaRPr>
        </a:p>
      </dgm:t>
    </dgm:pt>
    <dgm:pt modelId="{9BD72FE1-5509-4F1D-931C-59EC7581B068}">
      <dgm:prSet custT="1"/>
      <dgm:spPr/>
      <dgm:t>
        <a:bodyPr/>
        <a:lstStyle/>
        <a:p>
          <a:r>
            <a:rPr lang="ru-RU" sz="1200">
              <a:latin typeface="Times New Roman" panose="02020603050405020304" pitchFamily="18" charset="0"/>
              <a:cs typeface="Times New Roman" panose="02020603050405020304" pitchFamily="18" charset="0"/>
            </a:rPr>
            <a:t>Басқа пайдаланушылардың пікірлері</a:t>
          </a:r>
        </a:p>
      </dgm:t>
    </dgm:pt>
    <dgm:pt modelId="{29A3538E-99DF-4E18-A53F-1236B8E9EBD8}" type="parTrans" cxnId="{9C5F7A47-CFA7-4786-9E77-1C3E30CDD6B9}">
      <dgm:prSet/>
      <dgm:spPr/>
      <dgm:t>
        <a:bodyPr/>
        <a:lstStyle/>
        <a:p>
          <a:endParaRPr lang="ru-RU" sz="1200">
            <a:latin typeface="Times New Roman" panose="02020603050405020304" pitchFamily="18" charset="0"/>
            <a:cs typeface="Times New Roman" panose="02020603050405020304" pitchFamily="18" charset="0"/>
          </a:endParaRPr>
        </a:p>
      </dgm:t>
    </dgm:pt>
    <dgm:pt modelId="{4EE35AEA-9ACC-4AA2-AB73-2B9B6F7D6A1D}" type="sibTrans" cxnId="{9C5F7A47-CFA7-4786-9E77-1C3E30CDD6B9}">
      <dgm:prSet/>
      <dgm:spPr/>
      <dgm:t>
        <a:bodyPr/>
        <a:lstStyle/>
        <a:p>
          <a:endParaRPr lang="ru-RU" sz="1200">
            <a:latin typeface="Times New Roman" panose="02020603050405020304" pitchFamily="18" charset="0"/>
            <a:cs typeface="Times New Roman" panose="02020603050405020304" pitchFamily="18" charset="0"/>
          </a:endParaRPr>
        </a:p>
      </dgm:t>
    </dgm:pt>
    <dgm:pt modelId="{E02D5B0F-4A8F-47C2-9D21-11A69483FC6B}" type="pres">
      <dgm:prSet presAssocID="{21A76F7A-7E78-4BC1-905A-838DCABA26B4}" presName="Name0" presStyleCnt="0">
        <dgm:presLayoutVars>
          <dgm:dir/>
          <dgm:animLvl val="lvl"/>
          <dgm:resizeHandles val="exact"/>
        </dgm:presLayoutVars>
      </dgm:prSet>
      <dgm:spPr/>
      <dgm:t>
        <a:bodyPr/>
        <a:lstStyle/>
        <a:p>
          <a:endParaRPr lang="ru-RU"/>
        </a:p>
      </dgm:t>
    </dgm:pt>
    <dgm:pt modelId="{5986CC85-B108-491E-904A-7025EAA10F0E}" type="pres">
      <dgm:prSet presAssocID="{8536DB7B-E14A-4372-8384-92D040FC8771}" presName="composite" presStyleCnt="0"/>
      <dgm:spPr/>
    </dgm:pt>
    <dgm:pt modelId="{CDECDC84-32E3-480A-9919-115E46E5E64B}" type="pres">
      <dgm:prSet presAssocID="{8536DB7B-E14A-4372-8384-92D040FC8771}" presName="parTx" presStyleLbl="alignNode1" presStyleIdx="0" presStyleCnt="2">
        <dgm:presLayoutVars>
          <dgm:chMax val="0"/>
          <dgm:chPref val="0"/>
          <dgm:bulletEnabled val="1"/>
        </dgm:presLayoutVars>
      </dgm:prSet>
      <dgm:spPr/>
      <dgm:t>
        <a:bodyPr/>
        <a:lstStyle/>
        <a:p>
          <a:endParaRPr lang="ru-RU"/>
        </a:p>
      </dgm:t>
    </dgm:pt>
    <dgm:pt modelId="{001567F0-4B38-486A-970D-8968F6BF61CB}" type="pres">
      <dgm:prSet presAssocID="{8536DB7B-E14A-4372-8384-92D040FC8771}" presName="desTx" presStyleLbl="alignAccFollowNode1" presStyleIdx="0" presStyleCnt="2">
        <dgm:presLayoutVars>
          <dgm:bulletEnabled val="1"/>
        </dgm:presLayoutVars>
      </dgm:prSet>
      <dgm:spPr/>
      <dgm:t>
        <a:bodyPr/>
        <a:lstStyle/>
        <a:p>
          <a:endParaRPr lang="ru-RU"/>
        </a:p>
      </dgm:t>
    </dgm:pt>
    <dgm:pt modelId="{663896D3-2E8C-4B02-BB91-756C61D351A3}" type="pres">
      <dgm:prSet presAssocID="{9B49BA6F-11A5-4972-8C72-65A23F59A61E}" presName="space" presStyleCnt="0"/>
      <dgm:spPr/>
    </dgm:pt>
    <dgm:pt modelId="{FA010F2E-2871-4681-A68A-92CAD057578D}" type="pres">
      <dgm:prSet presAssocID="{E14DAD4B-BA6D-4510-9122-4A76F0D2F913}" presName="composite" presStyleCnt="0"/>
      <dgm:spPr/>
    </dgm:pt>
    <dgm:pt modelId="{28610803-1124-4A4F-BE97-E4013B03921D}" type="pres">
      <dgm:prSet presAssocID="{E14DAD4B-BA6D-4510-9122-4A76F0D2F913}" presName="parTx" presStyleLbl="alignNode1" presStyleIdx="1" presStyleCnt="2">
        <dgm:presLayoutVars>
          <dgm:chMax val="0"/>
          <dgm:chPref val="0"/>
          <dgm:bulletEnabled val="1"/>
        </dgm:presLayoutVars>
      </dgm:prSet>
      <dgm:spPr/>
      <dgm:t>
        <a:bodyPr/>
        <a:lstStyle/>
        <a:p>
          <a:endParaRPr lang="ru-RU"/>
        </a:p>
      </dgm:t>
    </dgm:pt>
    <dgm:pt modelId="{52B1CBE2-2DBC-4349-8FD2-F8CD975BACFE}" type="pres">
      <dgm:prSet presAssocID="{E14DAD4B-BA6D-4510-9122-4A76F0D2F913}" presName="desTx" presStyleLbl="alignAccFollowNode1" presStyleIdx="1" presStyleCnt="2">
        <dgm:presLayoutVars>
          <dgm:bulletEnabled val="1"/>
        </dgm:presLayoutVars>
      </dgm:prSet>
      <dgm:spPr/>
      <dgm:t>
        <a:bodyPr/>
        <a:lstStyle/>
        <a:p>
          <a:endParaRPr lang="ru-RU"/>
        </a:p>
      </dgm:t>
    </dgm:pt>
  </dgm:ptLst>
  <dgm:cxnLst>
    <dgm:cxn modelId="{D2CFE620-D2ED-4101-A55D-6EB9550AC478}" type="presOf" srcId="{5A78A197-EC82-4508-9E00-B32A78622C89}" destId="{001567F0-4B38-486A-970D-8968F6BF61CB}" srcOrd="0" destOrd="0" presId="urn:microsoft.com/office/officeart/2005/8/layout/hList1"/>
    <dgm:cxn modelId="{4B171BB3-5B86-4ED8-A70A-1F5F28FBEBD9}" type="presOf" srcId="{9CFA4CDE-6A2F-4A4D-A61F-DA421682F434}" destId="{52B1CBE2-2DBC-4349-8FD2-F8CD975BACFE}" srcOrd="0" destOrd="6" presId="urn:microsoft.com/office/officeart/2005/8/layout/hList1"/>
    <dgm:cxn modelId="{4D86A3CA-A885-4C66-95B4-5FE13020A40A}" srcId="{21A76F7A-7E78-4BC1-905A-838DCABA26B4}" destId="{E14DAD4B-BA6D-4510-9122-4A76F0D2F913}" srcOrd="1" destOrd="0" parTransId="{21D27552-4A05-4409-BF19-9BF4122A6C53}" sibTransId="{998E80E9-20E6-4F2E-8AC3-184AEAD26150}"/>
    <dgm:cxn modelId="{57F9325A-3339-41A2-BC9F-FAAA868504C4}" srcId="{E14DAD4B-BA6D-4510-9122-4A76F0D2F913}" destId="{DB54078F-B492-4BA9-82A4-F8A7FF6B9E46}" srcOrd="5" destOrd="0" parTransId="{EF3290A0-99D3-4BC1-81BA-483FF5667A2D}" sibTransId="{1C11A818-6688-4286-B83F-3CD7D27B2CBD}"/>
    <dgm:cxn modelId="{14433586-C15A-440C-BEFF-2F89904F6462}" srcId="{E14DAD4B-BA6D-4510-9122-4A76F0D2F913}" destId="{808BCEAC-1931-40F1-90AE-86470173028E}" srcOrd="2" destOrd="0" parTransId="{52D5B2FF-63B8-4C80-A4A5-38D1B02E0C48}" sibTransId="{0FD367BB-F05A-44C4-86FB-C0313721912F}"/>
    <dgm:cxn modelId="{F907D406-4593-4281-94C8-6333E6FCE38F}" type="presOf" srcId="{5A822310-76EE-4E42-ACF9-81791BCD2E89}" destId="{52B1CBE2-2DBC-4349-8FD2-F8CD975BACFE}" srcOrd="0" destOrd="0" presId="urn:microsoft.com/office/officeart/2005/8/layout/hList1"/>
    <dgm:cxn modelId="{67E4239F-28EF-4985-9D7E-9D28748A7EF8}" type="presOf" srcId="{808BCEAC-1931-40F1-90AE-86470173028E}" destId="{52B1CBE2-2DBC-4349-8FD2-F8CD975BACFE}" srcOrd="0" destOrd="2" presId="urn:microsoft.com/office/officeart/2005/8/layout/hList1"/>
    <dgm:cxn modelId="{FC8838BF-389B-46CA-8EFD-81EDCDB5DB6E}" srcId="{8536DB7B-E14A-4372-8384-92D040FC8771}" destId="{83203262-A36C-4FB5-BDC8-262BF90694E4}" srcOrd="1" destOrd="0" parTransId="{BDE1414C-31F0-4739-8541-788FEC2B3C54}" sibTransId="{1AF1CD7A-9849-438E-9F15-5C91231C131F}"/>
    <dgm:cxn modelId="{6195BC3C-37BD-4311-A64A-A4BDA947BF55}" srcId="{21A76F7A-7E78-4BC1-905A-838DCABA26B4}" destId="{8536DB7B-E14A-4372-8384-92D040FC8771}" srcOrd="0" destOrd="0" parTransId="{7C9F7BB7-C81B-4230-89BB-247AFDCB7BCD}" sibTransId="{9B49BA6F-11A5-4972-8C72-65A23F59A61E}"/>
    <dgm:cxn modelId="{78003E77-D4FA-40C8-853A-46C6F4A65124}" srcId="{E14DAD4B-BA6D-4510-9122-4A76F0D2F913}" destId="{9BF9F580-BC81-473A-ABB4-6C551EF9D741}" srcOrd="4" destOrd="0" parTransId="{98C3361B-814E-456E-8E0F-A8491EC62332}" sibTransId="{BA71DA59-736F-42D9-BEB9-023E75CB38C3}"/>
    <dgm:cxn modelId="{C964D306-9E31-40CA-9197-CC4355E347D0}" type="presOf" srcId="{9BD72FE1-5509-4F1D-931C-59EC7581B068}" destId="{52B1CBE2-2DBC-4349-8FD2-F8CD975BACFE}" srcOrd="0" destOrd="7" presId="urn:microsoft.com/office/officeart/2005/8/layout/hList1"/>
    <dgm:cxn modelId="{FA2C012C-4F0F-4742-AB1D-B5906C3BA58D}" type="presOf" srcId="{9BF9F580-BC81-473A-ABB4-6C551EF9D741}" destId="{52B1CBE2-2DBC-4349-8FD2-F8CD975BACFE}" srcOrd="0" destOrd="4" presId="urn:microsoft.com/office/officeart/2005/8/layout/hList1"/>
    <dgm:cxn modelId="{BA58A917-0C65-4B01-91E3-9CE7994F4845}" type="presOf" srcId="{8536DB7B-E14A-4372-8384-92D040FC8771}" destId="{CDECDC84-32E3-480A-9919-115E46E5E64B}" srcOrd="0" destOrd="0" presId="urn:microsoft.com/office/officeart/2005/8/layout/hList1"/>
    <dgm:cxn modelId="{9C5F7A47-CFA7-4786-9E77-1C3E30CDD6B9}" srcId="{E14DAD4B-BA6D-4510-9122-4A76F0D2F913}" destId="{9BD72FE1-5509-4F1D-931C-59EC7581B068}" srcOrd="7" destOrd="0" parTransId="{29A3538E-99DF-4E18-A53F-1236B8E9EBD8}" sibTransId="{4EE35AEA-9ACC-4AA2-AB73-2B9B6F7D6A1D}"/>
    <dgm:cxn modelId="{5111702C-A6AD-4C4C-8D7F-D716B50125EA}" srcId="{E14DAD4B-BA6D-4510-9122-4A76F0D2F913}" destId="{5A822310-76EE-4E42-ACF9-81791BCD2E89}" srcOrd="0" destOrd="0" parTransId="{9B6711E6-BFF0-4038-AF30-3CE11D9D0698}" sibTransId="{7C470F48-04BA-407C-A7E8-4294514B2A13}"/>
    <dgm:cxn modelId="{7C52AC1F-9BF4-4C5C-9173-C7DA174F79AE}" srcId="{8536DB7B-E14A-4372-8384-92D040FC8771}" destId="{D887FCCE-C911-4791-92A5-F8DAB5FA1757}" srcOrd="3" destOrd="0" parTransId="{8A23BF57-A06B-46FB-BE2D-AD0E60606108}" sibTransId="{881F1C45-F287-4A3A-9208-A2289CF29A46}"/>
    <dgm:cxn modelId="{9506BFC2-ACB8-4468-ADBA-205DA4D34500}" srcId="{E14DAD4B-BA6D-4510-9122-4A76F0D2F913}" destId="{9CFA4CDE-6A2F-4A4D-A61F-DA421682F434}" srcOrd="6" destOrd="0" parTransId="{C185BF67-7A88-4141-B1E5-AC4EF8BD960D}" sibTransId="{7B397111-EF1D-4230-A0FF-2924906CF5A3}"/>
    <dgm:cxn modelId="{87241D03-FFA9-422F-A523-065509BF95D1}" srcId="{E14DAD4B-BA6D-4510-9122-4A76F0D2F913}" destId="{31CF8DF8-44F5-4E98-BBC5-088E4B2C3A10}" srcOrd="1" destOrd="0" parTransId="{ED8F1749-9C79-4B9A-A633-3CEDE94744D7}" sibTransId="{D79ACC34-FFBA-446F-A657-828D718DA13C}"/>
    <dgm:cxn modelId="{E2477EF8-FF37-4ED9-9BC4-BFD6B2DAD1B6}" type="presOf" srcId="{21A76F7A-7E78-4BC1-905A-838DCABA26B4}" destId="{E02D5B0F-4A8F-47C2-9D21-11A69483FC6B}" srcOrd="0" destOrd="0" presId="urn:microsoft.com/office/officeart/2005/8/layout/hList1"/>
    <dgm:cxn modelId="{59D297F7-A2A6-472F-AC32-673B7697D533}" type="presOf" srcId="{2AE9468F-F17A-4DA9-8C49-C45DD87DCC4C}" destId="{001567F0-4B38-486A-970D-8968F6BF61CB}" srcOrd="0" destOrd="2" presId="urn:microsoft.com/office/officeart/2005/8/layout/hList1"/>
    <dgm:cxn modelId="{8DCA9FB2-2AE7-449A-B2E4-905AEEC19674}" srcId="{E14DAD4B-BA6D-4510-9122-4A76F0D2F913}" destId="{5B94577F-F4E4-4833-B478-1E67D56D7974}" srcOrd="3" destOrd="0" parTransId="{978C3B04-0C1B-43BD-80B3-698B10150ACE}" sibTransId="{7488C07C-0533-4619-9070-E3C713644E76}"/>
    <dgm:cxn modelId="{FCA22D2B-26CC-4862-B202-DED4658060C7}" type="presOf" srcId="{83203262-A36C-4FB5-BDC8-262BF90694E4}" destId="{001567F0-4B38-486A-970D-8968F6BF61CB}" srcOrd="0" destOrd="1" presId="urn:microsoft.com/office/officeart/2005/8/layout/hList1"/>
    <dgm:cxn modelId="{276DE069-386F-4EBE-A363-B68149941DAE}" type="presOf" srcId="{5B94577F-F4E4-4833-B478-1E67D56D7974}" destId="{52B1CBE2-2DBC-4349-8FD2-F8CD975BACFE}" srcOrd="0" destOrd="3" presId="urn:microsoft.com/office/officeart/2005/8/layout/hList1"/>
    <dgm:cxn modelId="{860385B0-BAD8-4C91-842B-AEC2458C38BE}" type="presOf" srcId="{3713B005-9385-4600-997B-D9CBBB8B9E42}" destId="{001567F0-4B38-486A-970D-8968F6BF61CB}" srcOrd="0" destOrd="4" presId="urn:microsoft.com/office/officeart/2005/8/layout/hList1"/>
    <dgm:cxn modelId="{A6BBADAC-A211-4350-837E-F9A05081D417}" srcId="{8536DB7B-E14A-4372-8384-92D040FC8771}" destId="{2AE9468F-F17A-4DA9-8C49-C45DD87DCC4C}" srcOrd="2" destOrd="0" parTransId="{E283355A-3007-4ECB-8E75-F7D4C5055B81}" sibTransId="{A36063C3-2470-4A08-B24E-9471D380CA32}"/>
    <dgm:cxn modelId="{7997504A-25B3-4955-90F3-FD73D71C34A0}" type="presOf" srcId="{E14DAD4B-BA6D-4510-9122-4A76F0D2F913}" destId="{28610803-1124-4A4F-BE97-E4013B03921D}" srcOrd="0" destOrd="0" presId="urn:microsoft.com/office/officeart/2005/8/layout/hList1"/>
    <dgm:cxn modelId="{E113D81C-5B0D-4030-9BDB-FB8C4668BBBC}" type="presOf" srcId="{DB54078F-B492-4BA9-82A4-F8A7FF6B9E46}" destId="{52B1CBE2-2DBC-4349-8FD2-F8CD975BACFE}" srcOrd="0" destOrd="5" presId="urn:microsoft.com/office/officeart/2005/8/layout/hList1"/>
    <dgm:cxn modelId="{52120EBA-5EF8-4FC6-9A32-4A9D1D4ED805}" srcId="{8536DB7B-E14A-4372-8384-92D040FC8771}" destId="{3713B005-9385-4600-997B-D9CBBB8B9E42}" srcOrd="4" destOrd="0" parTransId="{3C9CDD5A-20B1-455B-9B89-D9EF1A853B3A}" sibTransId="{18A8B9AE-474F-4AFE-9074-8EDD2C88C863}"/>
    <dgm:cxn modelId="{AEC829F8-19D9-486D-BD1A-69191D5408B4}" type="presOf" srcId="{31CF8DF8-44F5-4E98-BBC5-088E4B2C3A10}" destId="{52B1CBE2-2DBC-4349-8FD2-F8CD975BACFE}" srcOrd="0" destOrd="1" presId="urn:microsoft.com/office/officeart/2005/8/layout/hList1"/>
    <dgm:cxn modelId="{986595E9-7025-4651-B267-911525ACC5FF}" type="presOf" srcId="{D887FCCE-C911-4791-92A5-F8DAB5FA1757}" destId="{001567F0-4B38-486A-970D-8968F6BF61CB}" srcOrd="0" destOrd="3" presId="urn:microsoft.com/office/officeart/2005/8/layout/hList1"/>
    <dgm:cxn modelId="{1240D90A-5F41-4B2D-B1B4-DBFA1343E262}" srcId="{8536DB7B-E14A-4372-8384-92D040FC8771}" destId="{5A78A197-EC82-4508-9E00-B32A78622C89}" srcOrd="0" destOrd="0" parTransId="{438C6517-F206-480C-AA16-A799CB12416E}" sibTransId="{F9562A47-E300-460E-8AB2-2DC2C57CEF8C}"/>
    <dgm:cxn modelId="{72113918-475E-4D9D-8F30-78C21787A448}" type="presParOf" srcId="{E02D5B0F-4A8F-47C2-9D21-11A69483FC6B}" destId="{5986CC85-B108-491E-904A-7025EAA10F0E}" srcOrd="0" destOrd="0" presId="urn:microsoft.com/office/officeart/2005/8/layout/hList1"/>
    <dgm:cxn modelId="{51CE9A33-2373-4947-BBC1-A78D84DADD11}" type="presParOf" srcId="{5986CC85-B108-491E-904A-7025EAA10F0E}" destId="{CDECDC84-32E3-480A-9919-115E46E5E64B}" srcOrd="0" destOrd="0" presId="urn:microsoft.com/office/officeart/2005/8/layout/hList1"/>
    <dgm:cxn modelId="{CA440051-9531-4029-8CC4-C2DA515C1C57}" type="presParOf" srcId="{5986CC85-B108-491E-904A-7025EAA10F0E}" destId="{001567F0-4B38-486A-970D-8968F6BF61CB}" srcOrd="1" destOrd="0" presId="urn:microsoft.com/office/officeart/2005/8/layout/hList1"/>
    <dgm:cxn modelId="{CA248FA0-CFA3-4CCF-8494-F9C20EDAC5C5}" type="presParOf" srcId="{E02D5B0F-4A8F-47C2-9D21-11A69483FC6B}" destId="{663896D3-2E8C-4B02-BB91-756C61D351A3}" srcOrd="1" destOrd="0" presId="urn:microsoft.com/office/officeart/2005/8/layout/hList1"/>
    <dgm:cxn modelId="{2C2E667C-F684-4034-8DAC-2A65F8894079}" type="presParOf" srcId="{E02D5B0F-4A8F-47C2-9D21-11A69483FC6B}" destId="{FA010F2E-2871-4681-A68A-92CAD057578D}" srcOrd="2" destOrd="0" presId="urn:microsoft.com/office/officeart/2005/8/layout/hList1"/>
    <dgm:cxn modelId="{BD4FCE8B-0F0B-42C9-8610-D156EC36B936}" type="presParOf" srcId="{FA010F2E-2871-4681-A68A-92CAD057578D}" destId="{28610803-1124-4A4F-BE97-E4013B03921D}" srcOrd="0" destOrd="0" presId="urn:microsoft.com/office/officeart/2005/8/layout/hList1"/>
    <dgm:cxn modelId="{94FEB03A-3219-4DDD-B986-CA460581F7ED}" type="presParOf" srcId="{FA010F2E-2871-4681-A68A-92CAD057578D}" destId="{52B1CBE2-2DBC-4349-8FD2-F8CD975BACFE}" srcOrd="1" destOrd="0" presId="urn:microsoft.com/office/officeart/2005/8/layout/hList1"/>
  </dgm:cxnLst>
  <dgm:bg/>
  <dgm:whole/>
  <dgm:extLst>
    <a:ext uri="http://schemas.microsoft.com/office/drawing/2008/diagram">
      <dsp:dataModelExt xmlns:dsp="http://schemas.microsoft.com/office/drawing/2008/diagram" relId="rId205" minVer="http://schemas.openxmlformats.org/drawingml/2006/diagram"/>
    </a:ext>
  </dgm:extLst>
</dgm:dataModel>
</file>

<file path=word/diagrams/data34.xml><?xml version="1.0" encoding="utf-8"?>
<dgm:dataModel xmlns:dgm="http://schemas.openxmlformats.org/drawingml/2006/diagram" xmlns:a="http://schemas.openxmlformats.org/drawingml/2006/main">
  <dgm:ptLst>
    <dgm:pt modelId="{B632D3B5-8A95-4A75-8E86-71A43A067150}" type="doc">
      <dgm:prSet loTypeId="urn:microsoft.com/office/officeart/2005/8/layout/process4" loCatId="list" qsTypeId="urn:microsoft.com/office/officeart/2005/8/quickstyle/simple1" qsCatId="simple" csTypeId="urn:microsoft.com/office/officeart/2005/8/colors/accent0_1" csCatId="mainScheme" phldr="1"/>
      <dgm:spPr/>
      <dgm:t>
        <a:bodyPr/>
        <a:lstStyle/>
        <a:p>
          <a:endParaRPr lang="ru-RU"/>
        </a:p>
      </dgm:t>
    </dgm:pt>
    <dgm:pt modelId="{0F5F1211-A4F3-4282-8F72-5F8B828F613F}">
      <dgm:prSet phldrT="[Текст]" custT="1"/>
      <dgm:spPr/>
      <dgm:t>
        <a:bodyPr/>
        <a:lstStyle/>
        <a:p>
          <a:r>
            <a:rPr lang="kk-KZ" sz="1200">
              <a:latin typeface="Times New Roman" panose="02020603050405020304" pitchFamily="18" charset="0"/>
              <a:cs typeface="Times New Roman" panose="02020603050405020304" pitchFamily="18" charset="0"/>
            </a:rPr>
            <a:t>адам</a:t>
          </a:r>
          <a:r>
            <a:rPr lang="ru-RU" sz="1200">
              <a:latin typeface="Times New Roman" panose="02020603050405020304" pitchFamily="18" charset="0"/>
              <a:cs typeface="Times New Roman" panose="02020603050405020304" pitchFamily="18" charset="0"/>
            </a:rPr>
            <a:t>затты</a:t>
          </a:r>
          <a:r>
            <a:rPr lang="kk-KZ" sz="1200">
              <a:latin typeface="Times New Roman" panose="02020603050405020304" pitchFamily="18" charset="0"/>
              <a:cs typeface="Times New Roman" panose="02020603050405020304" pitchFamily="18" charset="0"/>
            </a:rPr>
            <a:t>қ данышпанның  жасампаз туындысы </a:t>
          </a:r>
          <a:endParaRPr lang="ru-RU" sz="1200">
            <a:latin typeface="Times New Roman" panose="02020603050405020304" pitchFamily="18" charset="0"/>
            <a:cs typeface="Times New Roman" panose="02020603050405020304" pitchFamily="18" charset="0"/>
          </a:endParaRPr>
        </a:p>
      </dgm:t>
    </dgm:pt>
    <dgm:pt modelId="{523A9CD3-2571-4973-A65D-C8AE2C69059E}" type="parTrans" cxnId="{3B4D7E15-AFA2-4E95-BE42-5A78FC2F88B3}">
      <dgm:prSet/>
      <dgm:spPr/>
      <dgm:t>
        <a:bodyPr/>
        <a:lstStyle/>
        <a:p>
          <a:endParaRPr lang="ru-RU" sz="1200">
            <a:latin typeface="Times New Roman" panose="02020603050405020304" pitchFamily="18" charset="0"/>
            <a:cs typeface="Times New Roman" panose="02020603050405020304" pitchFamily="18" charset="0"/>
          </a:endParaRPr>
        </a:p>
      </dgm:t>
    </dgm:pt>
    <dgm:pt modelId="{20266CB7-B272-44E5-872B-7F216D5A67FD}" type="sibTrans" cxnId="{3B4D7E15-AFA2-4E95-BE42-5A78FC2F88B3}">
      <dgm:prSet/>
      <dgm:spPr/>
      <dgm:t>
        <a:bodyPr/>
        <a:lstStyle/>
        <a:p>
          <a:endParaRPr lang="ru-RU" sz="1200">
            <a:latin typeface="Times New Roman" panose="02020603050405020304" pitchFamily="18" charset="0"/>
            <a:cs typeface="Times New Roman" panose="02020603050405020304" pitchFamily="18" charset="0"/>
          </a:endParaRPr>
        </a:p>
      </dgm:t>
    </dgm:pt>
    <dgm:pt modelId="{DDA34495-89F8-43C6-98BB-38DC890FD4D6}">
      <dgm:prSet custT="1"/>
      <dgm:spPr/>
      <dgm:t>
        <a:bodyPr/>
        <a:lstStyle/>
        <a:p>
          <a:r>
            <a:rPr lang="kk-KZ" sz="1200">
              <a:latin typeface="Times New Roman" panose="02020603050405020304" pitchFamily="18" charset="0"/>
              <a:cs typeface="Times New Roman" panose="02020603050405020304" pitchFamily="18" charset="0"/>
            </a:rPr>
            <a:t>белгілі бір уақыт кезеңінде немесе белгілі бір мәдени кеңістікте, сәулет өнерінде немесе технологияда, монументалды өнерде, қала жобалары немесе ландшафттарды құруда адами құндылықтардың зор өзара әсерін көрсетеді</a:t>
          </a:r>
          <a:endParaRPr lang="ru-RU" sz="1200">
            <a:latin typeface="Times New Roman" panose="02020603050405020304" pitchFamily="18" charset="0"/>
            <a:cs typeface="Times New Roman" panose="02020603050405020304" pitchFamily="18" charset="0"/>
          </a:endParaRPr>
        </a:p>
      </dgm:t>
    </dgm:pt>
    <dgm:pt modelId="{FABE5167-6A19-4E16-874C-55D8B2AE6B5A}" type="parTrans" cxnId="{0C97E752-A17E-4245-B9CF-5A1F7B5930C2}">
      <dgm:prSet/>
      <dgm:spPr/>
      <dgm:t>
        <a:bodyPr/>
        <a:lstStyle/>
        <a:p>
          <a:endParaRPr lang="ru-RU" sz="1200">
            <a:latin typeface="Times New Roman" panose="02020603050405020304" pitchFamily="18" charset="0"/>
            <a:cs typeface="Times New Roman" panose="02020603050405020304" pitchFamily="18" charset="0"/>
          </a:endParaRPr>
        </a:p>
      </dgm:t>
    </dgm:pt>
    <dgm:pt modelId="{823B9BDD-58CC-4630-A2CD-888C341C7025}" type="sibTrans" cxnId="{0C97E752-A17E-4245-B9CF-5A1F7B5930C2}">
      <dgm:prSet/>
      <dgm:spPr/>
      <dgm:t>
        <a:bodyPr/>
        <a:lstStyle/>
        <a:p>
          <a:endParaRPr lang="ru-RU" sz="1200">
            <a:latin typeface="Times New Roman" panose="02020603050405020304" pitchFamily="18" charset="0"/>
            <a:cs typeface="Times New Roman" panose="02020603050405020304" pitchFamily="18" charset="0"/>
          </a:endParaRPr>
        </a:p>
      </dgm:t>
    </dgm:pt>
    <dgm:pt modelId="{391C3D26-F05B-49A6-A189-AF2DE2B0F3F0}">
      <dgm:prSet custT="1"/>
      <dgm:spPr/>
      <dgm:t>
        <a:bodyPr/>
        <a:lstStyle/>
        <a:p>
          <a:r>
            <a:rPr lang="kk-KZ" sz="1200">
              <a:latin typeface="Times New Roman" panose="02020603050405020304" pitchFamily="18" charset="0"/>
              <a:cs typeface="Times New Roman" panose="02020603050405020304" pitchFamily="18" charset="0"/>
            </a:rPr>
            <a:t>қазіргі уақытта өмір сүретін немесе жойылып кеткен мәдени дәстүр немесе өркениет үшін ерекше маңызы бар </a:t>
          </a:r>
          <a:endParaRPr lang="ru-RU" sz="1200">
            <a:latin typeface="Times New Roman" panose="02020603050405020304" pitchFamily="18" charset="0"/>
            <a:cs typeface="Times New Roman" panose="02020603050405020304" pitchFamily="18" charset="0"/>
          </a:endParaRPr>
        </a:p>
      </dgm:t>
    </dgm:pt>
    <dgm:pt modelId="{D6390533-35B4-47A4-B43D-F8591915BEAF}" type="parTrans" cxnId="{BED11DB7-B780-45FF-91DF-789A8B4B5DEF}">
      <dgm:prSet/>
      <dgm:spPr/>
      <dgm:t>
        <a:bodyPr/>
        <a:lstStyle/>
        <a:p>
          <a:endParaRPr lang="ru-RU" sz="1200">
            <a:latin typeface="Times New Roman" panose="02020603050405020304" pitchFamily="18" charset="0"/>
            <a:cs typeface="Times New Roman" panose="02020603050405020304" pitchFamily="18" charset="0"/>
          </a:endParaRPr>
        </a:p>
      </dgm:t>
    </dgm:pt>
    <dgm:pt modelId="{60911ACF-5F9F-4DBE-BE71-55E956C75A00}" type="sibTrans" cxnId="{BED11DB7-B780-45FF-91DF-789A8B4B5DEF}">
      <dgm:prSet/>
      <dgm:spPr/>
      <dgm:t>
        <a:bodyPr/>
        <a:lstStyle/>
        <a:p>
          <a:endParaRPr lang="ru-RU" sz="1200">
            <a:latin typeface="Times New Roman" panose="02020603050405020304" pitchFamily="18" charset="0"/>
            <a:cs typeface="Times New Roman" panose="02020603050405020304" pitchFamily="18" charset="0"/>
          </a:endParaRPr>
        </a:p>
      </dgm:t>
    </dgm:pt>
    <dgm:pt modelId="{4B602201-EABC-4883-8DDF-CD9EA6A317CB}">
      <dgm:prSet custT="1"/>
      <dgm:spPr/>
      <dgm:t>
        <a:bodyPr/>
        <a:lstStyle/>
        <a:p>
          <a:r>
            <a:rPr lang="kk-KZ" sz="1200">
              <a:latin typeface="Times New Roman" panose="02020603050405020304" pitchFamily="18" charset="0"/>
              <a:cs typeface="Times New Roman" panose="02020603050405020304" pitchFamily="18" charset="0"/>
            </a:rPr>
            <a:t>адамзат тарихының маңызды дәуірінің ерекше құрылымдық, сәулеттік немесе технологиялық ансамблінің немесе ландшафттық үлгісі болып табылады</a:t>
          </a:r>
          <a:endParaRPr lang="ru-RU" sz="1200">
            <a:latin typeface="Times New Roman" panose="02020603050405020304" pitchFamily="18" charset="0"/>
            <a:cs typeface="Times New Roman" panose="02020603050405020304" pitchFamily="18" charset="0"/>
          </a:endParaRPr>
        </a:p>
      </dgm:t>
    </dgm:pt>
    <dgm:pt modelId="{0F20D287-A0F4-4832-8525-CB879C874E16}" type="parTrans" cxnId="{7F07FF65-C894-4818-83E5-45ACFE081D52}">
      <dgm:prSet/>
      <dgm:spPr/>
      <dgm:t>
        <a:bodyPr/>
        <a:lstStyle/>
        <a:p>
          <a:endParaRPr lang="ru-RU" sz="1200">
            <a:latin typeface="Times New Roman" panose="02020603050405020304" pitchFamily="18" charset="0"/>
            <a:cs typeface="Times New Roman" panose="02020603050405020304" pitchFamily="18" charset="0"/>
          </a:endParaRPr>
        </a:p>
      </dgm:t>
    </dgm:pt>
    <dgm:pt modelId="{C1487C93-087B-4A0F-BDEB-18C4A45D5F33}" type="sibTrans" cxnId="{7F07FF65-C894-4818-83E5-45ACFE081D52}">
      <dgm:prSet/>
      <dgm:spPr/>
      <dgm:t>
        <a:bodyPr/>
        <a:lstStyle/>
        <a:p>
          <a:endParaRPr lang="ru-RU" sz="1200">
            <a:latin typeface="Times New Roman" panose="02020603050405020304" pitchFamily="18" charset="0"/>
            <a:cs typeface="Times New Roman" panose="02020603050405020304" pitchFamily="18" charset="0"/>
          </a:endParaRPr>
        </a:p>
      </dgm:t>
    </dgm:pt>
    <dgm:pt modelId="{C8B11D0C-D2A2-48FC-B3C3-D299F5B3FE30}">
      <dgm:prSet custT="1"/>
      <dgm:spPr/>
      <dgm:t>
        <a:bodyPr/>
        <a:lstStyle/>
        <a:p>
          <a:r>
            <a:rPr lang="kk-KZ" sz="1200">
              <a:latin typeface="Times New Roman" panose="02020603050405020304" pitchFamily="18" charset="0"/>
              <a:cs typeface="Times New Roman" panose="02020603050405020304" pitchFamily="18" charset="0"/>
            </a:rPr>
            <a:t>адамзаттың дәстүрлі құрылысының, жерді немесе теңізді дәстүрлі пайдалану үрдісінің айрықша керемет үлгісі, мәдениеттік үлгі немесе адамзаттың қоршаған ортамен қатынасының үлгісі </a:t>
          </a:r>
          <a:endParaRPr lang="ru-RU" sz="1200">
            <a:latin typeface="Times New Roman" panose="02020603050405020304" pitchFamily="18" charset="0"/>
            <a:cs typeface="Times New Roman" panose="02020603050405020304" pitchFamily="18" charset="0"/>
          </a:endParaRPr>
        </a:p>
      </dgm:t>
    </dgm:pt>
    <dgm:pt modelId="{9B6AEAFC-6F95-495F-9324-068F5E6D6D95}" type="parTrans" cxnId="{037B593E-15C9-44C4-BC70-79529F2C8F26}">
      <dgm:prSet/>
      <dgm:spPr/>
      <dgm:t>
        <a:bodyPr/>
        <a:lstStyle/>
        <a:p>
          <a:endParaRPr lang="ru-RU" sz="1200">
            <a:latin typeface="Times New Roman" panose="02020603050405020304" pitchFamily="18" charset="0"/>
            <a:cs typeface="Times New Roman" panose="02020603050405020304" pitchFamily="18" charset="0"/>
          </a:endParaRPr>
        </a:p>
      </dgm:t>
    </dgm:pt>
    <dgm:pt modelId="{4F08D828-EA72-4DCB-813E-1EE421CB8485}" type="sibTrans" cxnId="{037B593E-15C9-44C4-BC70-79529F2C8F26}">
      <dgm:prSet/>
      <dgm:spPr/>
      <dgm:t>
        <a:bodyPr/>
        <a:lstStyle/>
        <a:p>
          <a:endParaRPr lang="ru-RU" sz="1200">
            <a:latin typeface="Times New Roman" panose="02020603050405020304" pitchFamily="18" charset="0"/>
            <a:cs typeface="Times New Roman" panose="02020603050405020304" pitchFamily="18" charset="0"/>
          </a:endParaRPr>
        </a:p>
      </dgm:t>
    </dgm:pt>
    <dgm:pt modelId="{97A069B4-373D-4AD4-AF56-480FD512082F}">
      <dgm:prSet custT="1"/>
      <dgm:spPr/>
      <dgm:t>
        <a:bodyPr/>
        <a:lstStyle/>
        <a:p>
          <a:r>
            <a:rPr lang="kk-KZ" sz="1200">
              <a:latin typeface="Times New Roman" panose="02020603050405020304" pitchFamily="18" charset="0"/>
              <a:cs typeface="Times New Roman" panose="02020603050405020304" pitchFamily="18" charset="0"/>
            </a:rPr>
            <a:t>тікелей немесе жанама түрде оқиғамен немесе бар дәстүрлермен, идеялармен, сенімдермен, көркем немесе әдеби шығармалар байланысты, әрі айрықша әлемдік маңызға ие</a:t>
          </a:r>
          <a:endParaRPr lang="ru-RU" sz="1200">
            <a:latin typeface="Times New Roman" panose="02020603050405020304" pitchFamily="18" charset="0"/>
            <a:cs typeface="Times New Roman" panose="02020603050405020304" pitchFamily="18" charset="0"/>
          </a:endParaRPr>
        </a:p>
      </dgm:t>
    </dgm:pt>
    <dgm:pt modelId="{89958205-1765-4219-9FDE-037D357533A7}" type="parTrans" cxnId="{8AE03189-1B08-4D8C-9D07-77858D321866}">
      <dgm:prSet/>
      <dgm:spPr/>
      <dgm:t>
        <a:bodyPr/>
        <a:lstStyle/>
        <a:p>
          <a:endParaRPr lang="ru-RU" sz="1200">
            <a:latin typeface="Times New Roman" panose="02020603050405020304" pitchFamily="18" charset="0"/>
            <a:cs typeface="Times New Roman" panose="02020603050405020304" pitchFamily="18" charset="0"/>
          </a:endParaRPr>
        </a:p>
      </dgm:t>
    </dgm:pt>
    <dgm:pt modelId="{185FF013-511D-4ED1-B5E1-A3B3D3B8CAA2}" type="sibTrans" cxnId="{8AE03189-1B08-4D8C-9D07-77858D321866}">
      <dgm:prSet/>
      <dgm:spPr/>
      <dgm:t>
        <a:bodyPr/>
        <a:lstStyle/>
        <a:p>
          <a:endParaRPr lang="ru-RU" sz="1200">
            <a:latin typeface="Times New Roman" panose="02020603050405020304" pitchFamily="18" charset="0"/>
            <a:cs typeface="Times New Roman" panose="02020603050405020304" pitchFamily="18" charset="0"/>
          </a:endParaRPr>
        </a:p>
      </dgm:t>
    </dgm:pt>
    <dgm:pt modelId="{872AC344-D914-45EC-BEB5-F94A66FC486F}" type="pres">
      <dgm:prSet presAssocID="{B632D3B5-8A95-4A75-8E86-71A43A067150}" presName="Name0" presStyleCnt="0">
        <dgm:presLayoutVars>
          <dgm:dir/>
          <dgm:animLvl val="lvl"/>
          <dgm:resizeHandles val="exact"/>
        </dgm:presLayoutVars>
      </dgm:prSet>
      <dgm:spPr/>
      <dgm:t>
        <a:bodyPr/>
        <a:lstStyle/>
        <a:p>
          <a:endParaRPr lang="ru-RU"/>
        </a:p>
      </dgm:t>
    </dgm:pt>
    <dgm:pt modelId="{BA365BE2-B410-4230-86ED-26879C971AF2}" type="pres">
      <dgm:prSet presAssocID="{97A069B4-373D-4AD4-AF56-480FD512082F}" presName="boxAndChildren" presStyleCnt="0"/>
      <dgm:spPr/>
    </dgm:pt>
    <dgm:pt modelId="{B43E01F1-02E4-4879-A852-B037560BAA0A}" type="pres">
      <dgm:prSet presAssocID="{97A069B4-373D-4AD4-AF56-480FD512082F}" presName="parentTextBox" presStyleLbl="node1" presStyleIdx="0" presStyleCnt="6" custScaleY="161217"/>
      <dgm:spPr/>
      <dgm:t>
        <a:bodyPr/>
        <a:lstStyle/>
        <a:p>
          <a:endParaRPr lang="ru-RU"/>
        </a:p>
      </dgm:t>
    </dgm:pt>
    <dgm:pt modelId="{174FCCBE-5A8E-4925-BCB6-5A0286EABA22}" type="pres">
      <dgm:prSet presAssocID="{4F08D828-EA72-4DCB-813E-1EE421CB8485}" presName="sp" presStyleCnt="0"/>
      <dgm:spPr/>
    </dgm:pt>
    <dgm:pt modelId="{0648AF27-01BC-46BA-B8A5-7E3119E8F18C}" type="pres">
      <dgm:prSet presAssocID="{C8B11D0C-D2A2-48FC-B3C3-D299F5B3FE30}" presName="arrowAndChildren" presStyleCnt="0"/>
      <dgm:spPr/>
    </dgm:pt>
    <dgm:pt modelId="{A6CFC0B9-1FFE-46EA-AC65-5A71AEDDB4B2}" type="pres">
      <dgm:prSet presAssocID="{C8B11D0C-D2A2-48FC-B3C3-D299F5B3FE30}" presName="parentTextArrow" presStyleLbl="node1" presStyleIdx="1" presStyleCnt="6" custScaleY="138930"/>
      <dgm:spPr/>
      <dgm:t>
        <a:bodyPr/>
        <a:lstStyle/>
        <a:p>
          <a:endParaRPr lang="ru-RU"/>
        </a:p>
      </dgm:t>
    </dgm:pt>
    <dgm:pt modelId="{80BEBB6B-C8D7-4996-A7B6-02FCCD686362}" type="pres">
      <dgm:prSet presAssocID="{C1487C93-087B-4A0F-BDEB-18C4A45D5F33}" presName="sp" presStyleCnt="0"/>
      <dgm:spPr/>
    </dgm:pt>
    <dgm:pt modelId="{47341E8F-F766-4775-BA2B-83BCA8927A0F}" type="pres">
      <dgm:prSet presAssocID="{4B602201-EABC-4883-8DDF-CD9EA6A317CB}" presName="arrowAndChildren" presStyleCnt="0"/>
      <dgm:spPr/>
    </dgm:pt>
    <dgm:pt modelId="{5A1DA100-5D81-4BF2-8F83-43357940569F}" type="pres">
      <dgm:prSet presAssocID="{4B602201-EABC-4883-8DDF-CD9EA6A317CB}" presName="parentTextArrow" presStyleLbl="node1" presStyleIdx="2" presStyleCnt="6"/>
      <dgm:spPr/>
      <dgm:t>
        <a:bodyPr/>
        <a:lstStyle/>
        <a:p>
          <a:endParaRPr lang="ru-RU"/>
        </a:p>
      </dgm:t>
    </dgm:pt>
    <dgm:pt modelId="{1CB92E62-066F-407A-A4A5-CE1BE084B370}" type="pres">
      <dgm:prSet presAssocID="{60911ACF-5F9F-4DBE-BE71-55E956C75A00}" presName="sp" presStyleCnt="0"/>
      <dgm:spPr/>
    </dgm:pt>
    <dgm:pt modelId="{8898064B-BB2D-4AC6-8ECA-466C9127248B}" type="pres">
      <dgm:prSet presAssocID="{391C3D26-F05B-49A6-A189-AF2DE2B0F3F0}" presName="arrowAndChildren" presStyleCnt="0"/>
      <dgm:spPr/>
    </dgm:pt>
    <dgm:pt modelId="{755574FD-4D03-4653-A633-46AF87192E61}" type="pres">
      <dgm:prSet presAssocID="{391C3D26-F05B-49A6-A189-AF2DE2B0F3F0}" presName="parentTextArrow" presStyleLbl="node1" presStyleIdx="3" presStyleCnt="6"/>
      <dgm:spPr/>
      <dgm:t>
        <a:bodyPr/>
        <a:lstStyle/>
        <a:p>
          <a:endParaRPr lang="ru-RU"/>
        </a:p>
      </dgm:t>
    </dgm:pt>
    <dgm:pt modelId="{FDCD8876-B346-4DE6-98A8-8186946E1C89}" type="pres">
      <dgm:prSet presAssocID="{823B9BDD-58CC-4630-A2CD-888C341C7025}" presName="sp" presStyleCnt="0"/>
      <dgm:spPr/>
    </dgm:pt>
    <dgm:pt modelId="{01F1614A-2926-47D5-AE31-92491EBAA783}" type="pres">
      <dgm:prSet presAssocID="{DDA34495-89F8-43C6-98BB-38DC890FD4D6}" presName="arrowAndChildren" presStyleCnt="0"/>
      <dgm:spPr/>
    </dgm:pt>
    <dgm:pt modelId="{BE7A7826-02AB-4319-BFFE-B1A575FAD33E}" type="pres">
      <dgm:prSet presAssocID="{DDA34495-89F8-43C6-98BB-38DC890FD4D6}" presName="parentTextArrow" presStyleLbl="node1" presStyleIdx="4" presStyleCnt="6" custScaleY="141765"/>
      <dgm:spPr/>
      <dgm:t>
        <a:bodyPr/>
        <a:lstStyle/>
        <a:p>
          <a:endParaRPr lang="ru-RU"/>
        </a:p>
      </dgm:t>
    </dgm:pt>
    <dgm:pt modelId="{3188D1D7-0DA6-403A-ACB1-149334DEE614}" type="pres">
      <dgm:prSet presAssocID="{20266CB7-B272-44E5-872B-7F216D5A67FD}" presName="sp" presStyleCnt="0"/>
      <dgm:spPr/>
    </dgm:pt>
    <dgm:pt modelId="{C5A313B5-9467-4035-A0E9-A4DEFE529C47}" type="pres">
      <dgm:prSet presAssocID="{0F5F1211-A4F3-4282-8F72-5F8B828F613F}" presName="arrowAndChildren" presStyleCnt="0"/>
      <dgm:spPr/>
    </dgm:pt>
    <dgm:pt modelId="{A51C7227-A4BD-441C-8636-323157949BF3}" type="pres">
      <dgm:prSet presAssocID="{0F5F1211-A4F3-4282-8F72-5F8B828F613F}" presName="parentTextArrow" presStyleLbl="node1" presStyleIdx="5" presStyleCnt="6"/>
      <dgm:spPr/>
      <dgm:t>
        <a:bodyPr/>
        <a:lstStyle/>
        <a:p>
          <a:endParaRPr lang="ru-RU"/>
        </a:p>
      </dgm:t>
    </dgm:pt>
  </dgm:ptLst>
  <dgm:cxnLst>
    <dgm:cxn modelId="{BED11DB7-B780-45FF-91DF-789A8B4B5DEF}" srcId="{B632D3B5-8A95-4A75-8E86-71A43A067150}" destId="{391C3D26-F05B-49A6-A189-AF2DE2B0F3F0}" srcOrd="2" destOrd="0" parTransId="{D6390533-35B4-47A4-B43D-F8591915BEAF}" sibTransId="{60911ACF-5F9F-4DBE-BE71-55E956C75A00}"/>
    <dgm:cxn modelId="{8AE03189-1B08-4D8C-9D07-77858D321866}" srcId="{B632D3B5-8A95-4A75-8E86-71A43A067150}" destId="{97A069B4-373D-4AD4-AF56-480FD512082F}" srcOrd="5" destOrd="0" parTransId="{89958205-1765-4219-9FDE-037D357533A7}" sibTransId="{185FF013-511D-4ED1-B5E1-A3B3D3B8CAA2}"/>
    <dgm:cxn modelId="{E8AC9508-B2BE-4AB2-8A29-B74F10E80388}" type="presOf" srcId="{0F5F1211-A4F3-4282-8F72-5F8B828F613F}" destId="{A51C7227-A4BD-441C-8636-323157949BF3}" srcOrd="0" destOrd="0" presId="urn:microsoft.com/office/officeart/2005/8/layout/process4"/>
    <dgm:cxn modelId="{D340F7D6-4C97-4AF7-8D68-BBB07095F83E}" type="presOf" srcId="{97A069B4-373D-4AD4-AF56-480FD512082F}" destId="{B43E01F1-02E4-4879-A852-B037560BAA0A}" srcOrd="0" destOrd="0" presId="urn:microsoft.com/office/officeart/2005/8/layout/process4"/>
    <dgm:cxn modelId="{037B593E-15C9-44C4-BC70-79529F2C8F26}" srcId="{B632D3B5-8A95-4A75-8E86-71A43A067150}" destId="{C8B11D0C-D2A2-48FC-B3C3-D299F5B3FE30}" srcOrd="4" destOrd="0" parTransId="{9B6AEAFC-6F95-495F-9324-068F5E6D6D95}" sibTransId="{4F08D828-EA72-4DCB-813E-1EE421CB8485}"/>
    <dgm:cxn modelId="{0AB4352A-9163-4249-996B-98B5DECA538F}" type="presOf" srcId="{DDA34495-89F8-43C6-98BB-38DC890FD4D6}" destId="{BE7A7826-02AB-4319-BFFE-B1A575FAD33E}" srcOrd="0" destOrd="0" presId="urn:microsoft.com/office/officeart/2005/8/layout/process4"/>
    <dgm:cxn modelId="{7F07FF65-C894-4818-83E5-45ACFE081D52}" srcId="{B632D3B5-8A95-4A75-8E86-71A43A067150}" destId="{4B602201-EABC-4883-8DDF-CD9EA6A317CB}" srcOrd="3" destOrd="0" parTransId="{0F20D287-A0F4-4832-8525-CB879C874E16}" sibTransId="{C1487C93-087B-4A0F-BDEB-18C4A45D5F33}"/>
    <dgm:cxn modelId="{FB130B84-1E84-42E2-BE39-FC5EB8873BDD}" type="presOf" srcId="{4B602201-EABC-4883-8DDF-CD9EA6A317CB}" destId="{5A1DA100-5D81-4BF2-8F83-43357940569F}" srcOrd="0" destOrd="0" presId="urn:microsoft.com/office/officeart/2005/8/layout/process4"/>
    <dgm:cxn modelId="{9600C549-B329-4200-BA17-94648A291C35}" type="presOf" srcId="{B632D3B5-8A95-4A75-8E86-71A43A067150}" destId="{872AC344-D914-45EC-BEB5-F94A66FC486F}" srcOrd="0" destOrd="0" presId="urn:microsoft.com/office/officeart/2005/8/layout/process4"/>
    <dgm:cxn modelId="{3B4D7E15-AFA2-4E95-BE42-5A78FC2F88B3}" srcId="{B632D3B5-8A95-4A75-8E86-71A43A067150}" destId="{0F5F1211-A4F3-4282-8F72-5F8B828F613F}" srcOrd="0" destOrd="0" parTransId="{523A9CD3-2571-4973-A65D-C8AE2C69059E}" sibTransId="{20266CB7-B272-44E5-872B-7F216D5A67FD}"/>
    <dgm:cxn modelId="{49E5EF0B-2D3F-4CE1-BB51-03EA249978F4}" type="presOf" srcId="{391C3D26-F05B-49A6-A189-AF2DE2B0F3F0}" destId="{755574FD-4D03-4653-A633-46AF87192E61}" srcOrd="0" destOrd="0" presId="urn:microsoft.com/office/officeart/2005/8/layout/process4"/>
    <dgm:cxn modelId="{BA0D1867-C7B3-4E77-9650-B55FE9424531}" type="presOf" srcId="{C8B11D0C-D2A2-48FC-B3C3-D299F5B3FE30}" destId="{A6CFC0B9-1FFE-46EA-AC65-5A71AEDDB4B2}" srcOrd="0" destOrd="0" presId="urn:microsoft.com/office/officeart/2005/8/layout/process4"/>
    <dgm:cxn modelId="{0C97E752-A17E-4245-B9CF-5A1F7B5930C2}" srcId="{B632D3B5-8A95-4A75-8E86-71A43A067150}" destId="{DDA34495-89F8-43C6-98BB-38DC890FD4D6}" srcOrd="1" destOrd="0" parTransId="{FABE5167-6A19-4E16-874C-55D8B2AE6B5A}" sibTransId="{823B9BDD-58CC-4630-A2CD-888C341C7025}"/>
    <dgm:cxn modelId="{C88648FA-E41E-4859-A6DE-737FE5516914}" type="presParOf" srcId="{872AC344-D914-45EC-BEB5-F94A66FC486F}" destId="{BA365BE2-B410-4230-86ED-26879C971AF2}" srcOrd="0" destOrd="0" presId="urn:microsoft.com/office/officeart/2005/8/layout/process4"/>
    <dgm:cxn modelId="{A9D66969-A5B3-4F68-BDF4-6E9C0969E8C0}" type="presParOf" srcId="{BA365BE2-B410-4230-86ED-26879C971AF2}" destId="{B43E01F1-02E4-4879-A852-B037560BAA0A}" srcOrd="0" destOrd="0" presId="urn:microsoft.com/office/officeart/2005/8/layout/process4"/>
    <dgm:cxn modelId="{88C6914B-4859-4CCA-8DAA-E1744B2CCEC7}" type="presParOf" srcId="{872AC344-D914-45EC-BEB5-F94A66FC486F}" destId="{174FCCBE-5A8E-4925-BCB6-5A0286EABA22}" srcOrd="1" destOrd="0" presId="urn:microsoft.com/office/officeart/2005/8/layout/process4"/>
    <dgm:cxn modelId="{DDE0B503-9519-49DB-918E-27FEEF3E73B6}" type="presParOf" srcId="{872AC344-D914-45EC-BEB5-F94A66FC486F}" destId="{0648AF27-01BC-46BA-B8A5-7E3119E8F18C}" srcOrd="2" destOrd="0" presId="urn:microsoft.com/office/officeart/2005/8/layout/process4"/>
    <dgm:cxn modelId="{5B4FBC65-C7C0-4C6D-83FC-02F792E71463}" type="presParOf" srcId="{0648AF27-01BC-46BA-B8A5-7E3119E8F18C}" destId="{A6CFC0B9-1FFE-46EA-AC65-5A71AEDDB4B2}" srcOrd="0" destOrd="0" presId="urn:microsoft.com/office/officeart/2005/8/layout/process4"/>
    <dgm:cxn modelId="{2D7EA2DF-E7AA-4BE7-81F2-E5575183D55F}" type="presParOf" srcId="{872AC344-D914-45EC-BEB5-F94A66FC486F}" destId="{80BEBB6B-C8D7-4996-A7B6-02FCCD686362}" srcOrd="3" destOrd="0" presId="urn:microsoft.com/office/officeart/2005/8/layout/process4"/>
    <dgm:cxn modelId="{0D3D6F40-136E-4555-836A-ADB59A0F7F45}" type="presParOf" srcId="{872AC344-D914-45EC-BEB5-F94A66FC486F}" destId="{47341E8F-F766-4775-BA2B-83BCA8927A0F}" srcOrd="4" destOrd="0" presId="urn:microsoft.com/office/officeart/2005/8/layout/process4"/>
    <dgm:cxn modelId="{DD569701-F469-4EDD-A7C2-1D1E0BED9DAE}" type="presParOf" srcId="{47341E8F-F766-4775-BA2B-83BCA8927A0F}" destId="{5A1DA100-5D81-4BF2-8F83-43357940569F}" srcOrd="0" destOrd="0" presId="urn:microsoft.com/office/officeart/2005/8/layout/process4"/>
    <dgm:cxn modelId="{F1D6101B-7C06-4AA2-B757-A8263AA44DAD}" type="presParOf" srcId="{872AC344-D914-45EC-BEB5-F94A66FC486F}" destId="{1CB92E62-066F-407A-A4A5-CE1BE084B370}" srcOrd="5" destOrd="0" presId="urn:microsoft.com/office/officeart/2005/8/layout/process4"/>
    <dgm:cxn modelId="{68A7FB2F-FF1F-4EDC-94DF-24E20BA4F751}" type="presParOf" srcId="{872AC344-D914-45EC-BEB5-F94A66FC486F}" destId="{8898064B-BB2D-4AC6-8ECA-466C9127248B}" srcOrd="6" destOrd="0" presId="urn:microsoft.com/office/officeart/2005/8/layout/process4"/>
    <dgm:cxn modelId="{C0FBBB96-C325-462A-808E-96E697435FAF}" type="presParOf" srcId="{8898064B-BB2D-4AC6-8ECA-466C9127248B}" destId="{755574FD-4D03-4653-A633-46AF87192E61}" srcOrd="0" destOrd="0" presId="urn:microsoft.com/office/officeart/2005/8/layout/process4"/>
    <dgm:cxn modelId="{32AE53EB-7E37-4D45-9B90-5678352FD0D8}" type="presParOf" srcId="{872AC344-D914-45EC-BEB5-F94A66FC486F}" destId="{FDCD8876-B346-4DE6-98A8-8186946E1C89}" srcOrd="7" destOrd="0" presId="urn:microsoft.com/office/officeart/2005/8/layout/process4"/>
    <dgm:cxn modelId="{707AC0F7-D4DD-4D70-95A0-29F977171B7C}" type="presParOf" srcId="{872AC344-D914-45EC-BEB5-F94A66FC486F}" destId="{01F1614A-2926-47D5-AE31-92491EBAA783}" srcOrd="8" destOrd="0" presId="urn:microsoft.com/office/officeart/2005/8/layout/process4"/>
    <dgm:cxn modelId="{68A32EFA-45F7-47AD-B5A2-2C99164C23BA}" type="presParOf" srcId="{01F1614A-2926-47D5-AE31-92491EBAA783}" destId="{BE7A7826-02AB-4319-BFFE-B1A575FAD33E}" srcOrd="0" destOrd="0" presId="urn:microsoft.com/office/officeart/2005/8/layout/process4"/>
    <dgm:cxn modelId="{2EDBD6F9-2288-4695-8E65-21E49E2D6D5D}" type="presParOf" srcId="{872AC344-D914-45EC-BEB5-F94A66FC486F}" destId="{3188D1D7-0DA6-403A-ACB1-149334DEE614}" srcOrd="9" destOrd="0" presId="urn:microsoft.com/office/officeart/2005/8/layout/process4"/>
    <dgm:cxn modelId="{89614360-024C-4E92-B4E4-62D40C4E3E70}" type="presParOf" srcId="{872AC344-D914-45EC-BEB5-F94A66FC486F}" destId="{C5A313B5-9467-4035-A0E9-A4DEFE529C47}" srcOrd="10" destOrd="0" presId="urn:microsoft.com/office/officeart/2005/8/layout/process4"/>
    <dgm:cxn modelId="{8D591AE4-C1AC-411D-8C6E-639F91C01EF8}" type="presParOf" srcId="{C5A313B5-9467-4035-A0E9-A4DEFE529C47}" destId="{A51C7227-A4BD-441C-8636-323157949BF3}" srcOrd="0" destOrd="0" presId="urn:microsoft.com/office/officeart/2005/8/layout/process4"/>
  </dgm:cxnLst>
  <dgm:bg/>
  <dgm:whole/>
  <dgm:extLst>
    <a:ext uri="http://schemas.microsoft.com/office/drawing/2008/diagram">
      <dsp:dataModelExt xmlns:dsp="http://schemas.microsoft.com/office/drawing/2008/diagram" relId="rId222" minVer="http://schemas.openxmlformats.org/drawingml/2006/diagram"/>
    </a:ext>
  </dgm:extLst>
</dgm:dataModel>
</file>

<file path=word/diagrams/data35.xml><?xml version="1.0" encoding="utf-8"?>
<dgm:dataModel xmlns:dgm="http://schemas.openxmlformats.org/drawingml/2006/diagram" xmlns:a="http://schemas.openxmlformats.org/drawingml/2006/main">
  <dgm:ptLst>
    <dgm:pt modelId="{1DB023DB-CE18-4053-96A3-75A6E3114B4C}" type="doc">
      <dgm:prSet loTypeId="urn:microsoft.com/office/officeart/2005/8/layout/list1" loCatId="list" qsTypeId="urn:microsoft.com/office/officeart/2005/8/quickstyle/simple1" qsCatId="simple" csTypeId="urn:microsoft.com/office/officeart/2005/8/colors/accent0_1" csCatId="mainScheme" phldr="1"/>
      <dgm:spPr/>
      <dgm:t>
        <a:bodyPr/>
        <a:lstStyle/>
        <a:p>
          <a:endParaRPr lang="ru-RU"/>
        </a:p>
      </dgm:t>
    </dgm:pt>
    <dgm:pt modelId="{3D57FE56-F0FA-40FD-97D4-B2D64AD183B1}">
      <dgm:prSet phldrT="[Текст]" custT="1"/>
      <dgm:spPr/>
      <dgm:t>
        <a:bodyPr/>
        <a:lstStyle/>
        <a:p>
          <a:r>
            <a:rPr lang="kk-KZ" sz="1200">
              <a:latin typeface="Times New Roman" panose="02020603050405020304" pitchFamily="18" charset="0"/>
              <a:cs typeface="Times New Roman" panose="02020603050405020304" pitchFamily="18" charset="0"/>
            </a:rPr>
            <a:t>табиғи феномен немесе ерекше табиғи әдемілік пен эстетикалық маңызға ие кеңістік</a:t>
          </a:r>
          <a:endParaRPr lang="ru-RU" sz="1200">
            <a:latin typeface="Times New Roman" panose="02020603050405020304" pitchFamily="18" charset="0"/>
            <a:cs typeface="Times New Roman" panose="02020603050405020304" pitchFamily="18" charset="0"/>
          </a:endParaRPr>
        </a:p>
      </dgm:t>
    </dgm:pt>
    <dgm:pt modelId="{2128EFF5-DFCE-42A8-988F-A9AFA046F1D1}" type="parTrans" cxnId="{F55F86DD-3E3A-4486-B178-C1F367C4A632}">
      <dgm:prSet/>
      <dgm:spPr/>
      <dgm:t>
        <a:bodyPr/>
        <a:lstStyle/>
        <a:p>
          <a:endParaRPr lang="ru-RU" sz="1200">
            <a:latin typeface="Times New Roman" panose="02020603050405020304" pitchFamily="18" charset="0"/>
            <a:cs typeface="Times New Roman" panose="02020603050405020304" pitchFamily="18" charset="0"/>
          </a:endParaRPr>
        </a:p>
      </dgm:t>
    </dgm:pt>
    <dgm:pt modelId="{9DBE76D8-96B8-455A-B6E9-B7D562D3351C}" type="sibTrans" cxnId="{F55F86DD-3E3A-4486-B178-C1F367C4A632}">
      <dgm:prSet/>
      <dgm:spPr/>
      <dgm:t>
        <a:bodyPr/>
        <a:lstStyle/>
        <a:p>
          <a:endParaRPr lang="ru-RU" sz="1200">
            <a:latin typeface="Times New Roman" panose="02020603050405020304" pitchFamily="18" charset="0"/>
            <a:cs typeface="Times New Roman" panose="02020603050405020304" pitchFamily="18" charset="0"/>
          </a:endParaRPr>
        </a:p>
      </dgm:t>
    </dgm:pt>
    <dgm:pt modelId="{8655CA11-DF6E-4708-AA52-72510BA82839}">
      <dgm:prSet custT="1"/>
      <dgm:spPr/>
      <dgm:t>
        <a:bodyPr/>
        <a:lstStyle/>
        <a:p>
          <a:r>
            <a:rPr lang="kk-KZ" sz="1200">
              <a:latin typeface="Times New Roman" panose="02020603050405020304" pitchFamily="18" charset="0"/>
              <a:cs typeface="Times New Roman" panose="02020603050405020304" pitchFamily="18" charset="0"/>
            </a:rPr>
            <a:t>жер тарихының негізгі кезеңдерінің айрықша үлгісі, өткен шақтың ескерткіші, жер бедері дамуындағы геологиялық үрдістердің немесе геоморфтық / физиографиялық ерекшеліктердің нышаны болып табылады.</a:t>
          </a:r>
          <a:endParaRPr lang="ru-RU" sz="1200">
            <a:latin typeface="Times New Roman" panose="02020603050405020304" pitchFamily="18" charset="0"/>
            <a:cs typeface="Times New Roman" panose="02020603050405020304" pitchFamily="18" charset="0"/>
          </a:endParaRPr>
        </a:p>
      </dgm:t>
    </dgm:pt>
    <dgm:pt modelId="{D2674A5C-6E0F-40A4-AC0C-D5FB2248D43D}" type="parTrans" cxnId="{61A5617B-9BEE-45F9-BB1C-8D249D652F63}">
      <dgm:prSet/>
      <dgm:spPr/>
      <dgm:t>
        <a:bodyPr/>
        <a:lstStyle/>
        <a:p>
          <a:endParaRPr lang="ru-RU" sz="1200">
            <a:latin typeface="Times New Roman" panose="02020603050405020304" pitchFamily="18" charset="0"/>
            <a:cs typeface="Times New Roman" panose="02020603050405020304" pitchFamily="18" charset="0"/>
          </a:endParaRPr>
        </a:p>
      </dgm:t>
    </dgm:pt>
    <dgm:pt modelId="{4DC0CBE3-7C91-4ADD-B2E9-2612C16B7ADC}" type="sibTrans" cxnId="{61A5617B-9BEE-45F9-BB1C-8D249D652F63}">
      <dgm:prSet/>
      <dgm:spPr/>
      <dgm:t>
        <a:bodyPr/>
        <a:lstStyle/>
        <a:p>
          <a:endParaRPr lang="ru-RU" sz="1200">
            <a:latin typeface="Times New Roman" panose="02020603050405020304" pitchFamily="18" charset="0"/>
            <a:cs typeface="Times New Roman" panose="02020603050405020304" pitchFamily="18" charset="0"/>
          </a:endParaRPr>
        </a:p>
      </dgm:t>
    </dgm:pt>
    <dgm:pt modelId="{6E507D3D-E75F-4141-AC33-4858D83BF14C}">
      <dgm:prSet custT="1"/>
      <dgm:spPr/>
      <dgm:t>
        <a:bodyPr/>
        <a:lstStyle/>
        <a:p>
          <a:r>
            <a:rPr lang="kk-KZ" sz="1200">
              <a:latin typeface="Times New Roman" panose="02020603050405020304" pitchFamily="18" charset="0"/>
              <a:cs typeface="Times New Roman" panose="02020603050405020304" pitchFamily="18" charset="0"/>
            </a:rPr>
            <a:t>құрлықтық, тұщы су, жағалық және теңіздік экожүйелер мен жануарлар қоғамдастықтары эволюциясы мен дамуындағы болып жатқан экологиялық немесе биологиялық үрдістердің үлгісі </a:t>
          </a:r>
          <a:endParaRPr lang="ru-RU" sz="1200">
            <a:latin typeface="Times New Roman" panose="02020603050405020304" pitchFamily="18" charset="0"/>
            <a:cs typeface="Times New Roman" panose="02020603050405020304" pitchFamily="18" charset="0"/>
          </a:endParaRPr>
        </a:p>
      </dgm:t>
    </dgm:pt>
    <dgm:pt modelId="{8D292E3C-A318-4203-B451-72EBD84FCDEA}" type="parTrans" cxnId="{781C962C-2313-4DF4-8237-D64D9B26688A}">
      <dgm:prSet/>
      <dgm:spPr/>
      <dgm:t>
        <a:bodyPr/>
        <a:lstStyle/>
        <a:p>
          <a:endParaRPr lang="ru-RU" sz="1200">
            <a:latin typeface="Times New Roman" panose="02020603050405020304" pitchFamily="18" charset="0"/>
            <a:cs typeface="Times New Roman" panose="02020603050405020304" pitchFamily="18" charset="0"/>
          </a:endParaRPr>
        </a:p>
      </dgm:t>
    </dgm:pt>
    <dgm:pt modelId="{20001CF3-9004-4766-8995-AA4E0237705C}" type="sibTrans" cxnId="{781C962C-2313-4DF4-8237-D64D9B26688A}">
      <dgm:prSet/>
      <dgm:spPr/>
      <dgm:t>
        <a:bodyPr/>
        <a:lstStyle/>
        <a:p>
          <a:endParaRPr lang="ru-RU" sz="1200">
            <a:latin typeface="Times New Roman" panose="02020603050405020304" pitchFamily="18" charset="0"/>
            <a:cs typeface="Times New Roman" panose="02020603050405020304" pitchFamily="18" charset="0"/>
          </a:endParaRPr>
        </a:p>
      </dgm:t>
    </dgm:pt>
    <dgm:pt modelId="{D070EB9C-0F5A-46DA-B495-1E5E8D4B39B2}">
      <dgm:prSet custT="1"/>
      <dgm:spPr/>
      <dgm:t>
        <a:bodyPr/>
        <a:lstStyle/>
        <a:p>
          <a:r>
            <a:rPr lang="kk-KZ" sz="1200">
              <a:latin typeface="Times New Roman" panose="02020603050405020304" pitchFamily="18" charset="0"/>
              <a:cs typeface="Times New Roman" panose="02020603050405020304" pitchFamily="18" charset="0"/>
            </a:rPr>
            <a:t>биологиялық әр-алуандылық, ғылым мен табиғатты қорғау жағынан алғанда әлемдік маңызы зор, жоғалып бара жатқан түрлердің ең маңызды немесе ең негізгі табиғи өмір сүру ортасын қамтиды</a:t>
          </a:r>
          <a:endParaRPr lang="ru-RU" sz="1200">
            <a:latin typeface="Times New Roman" panose="02020603050405020304" pitchFamily="18" charset="0"/>
            <a:cs typeface="Times New Roman" panose="02020603050405020304" pitchFamily="18" charset="0"/>
          </a:endParaRPr>
        </a:p>
      </dgm:t>
    </dgm:pt>
    <dgm:pt modelId="{343CEAC8-C709-4967-B128-292FB75AF1D8}" type="parTrans" cxnId="{A7E5748D-ADCF-4E1E-8584-9595F1EEC8A6}">
      <dgm:prSet/>
      <dgm:spPr/>
      <dgm:t>
        <a:bodyPr/>
        <a:lstStyle/>
        <a:p>
          <a:endParaRPr lang="ru-RU" sz="1200">
            <a:latin typeface="Times New Roman" panose="02020603050405020304" pitchFamily="18" charset="0"/>
            <a:cs typeface="Times New Roman" panose="02020603050405020304" pitchFamily="18" charset="0"/>
          </a:endParaRPr>
        </a:p>
      </dgm:t>
    </dgm:pt>
    <dgm:pt modelId="{9B14F0F4-66AB-4425-BC38-DE6ACBC295E2}" type="sibTrans" cxnId="{A7E5748D-ADCF-4E1E-8584-9595F1EEC8A6}">
      <dgm:prSet/>
      <dgm:spPr/>
      <dgm:t>
        <a:bodyPr/>
        <a:lstStyle/>
        <a:p>
          <a:endParaRPr lang="ru-RU" sz="1200">
            <a:latin typeface="Times New Roman" panose="02020603050405020304" pitchFamily="18" charset="0"/>
            <a:cs typeface="Times New Roman" panose="02020603050405020304" pitchFamily="18" charset="0"/>
          </a:endParaRPr>
        </a:p>
      </dgm:t>
    </dgm:pt>
    <dgm:pt modelId="{37A5F95D-5156-4F2F-B193-793B76F8333D}" type="pres">
      <dgm:prSet presAssocID="{1DB023DB-CE18-4053-96A3-75A6E3114B4C}" presName="linear" presStyleCnt="0">
        <dgm:presLayoutVars>
          <dgm:dir/>
          <dgm:animLvl val="lvl"/>
          <dgm:resizeHandles val="exact"/>
        </dgm:presLayoutVars>
      </dgm:prSet>
      <dgm:spPr/>
      <dgm:t>
        <a:bodyPr/>
        <a:lstStyle/>
        <a:p>
          <a:endParaRPr lang="ru-RU"/>
        </a:p>
      </dgm:t>
    </dgm:pt>
    <dgm:pt modelId="{2201D916-C042-48D5-BCB2-0580447BB3D6}" type="pres">
      <dgm:prSet presAssocID="{3D57FE56-F0FA-40FD-97D4-B2D64AD183B1}" presName="parentLin" presStyleCnt="0"/>
      <dgm:spPr/>
    </dgm:pt>
    <dgm:pt modelId="{C970F3A3-D428-4416-BB76-38D3CBBF880A}" type="pres">
      <dgm:prSet presAssocID="{3D57FE56-F0FA-40FD-97D4-B2D64AD183B1}" presName="parentLeftMargin" presStyleLbl="node1" presStyleIdx="0" presStyleCnt="4"/>
      <dgm:spPr/>
      <dgm:t>
        <a:bodyPr/>
        <a:lstStyle/>
        <a:p>
          <a:endParaRPr lang="ru-RU"/>
        </a:p>
      </dgm:t>
    </dgm:pt>
    <dgm:pt modelId="{9FA38A78-F1FF-4C51-BE9F-830845A53FF4}" type="pres">
      <dgm:prSet presAssocID="{3D57FE56-F0FA-40FD-97D4-B2D64AD183B1}" presName="parentText" presStyleLbl="node1" presStyleIdx="0" presStyleCnt="4" custScaleX="142857">
        <dgm:presLayoutVars>
          <dgm:chMax val="0"/>
          <dgm:bulletEnabled val="1"/>
        </dgm:presLayoutVars>
      </dgm:prSet>
      <dgm:spPr/>
      <dgm:t>
        <a:bodyPr/>
        <a:lstStyle/>
        <a:p>
          <a:endParaRPr lang="ru-RU"/>
        </a:p>
      </dgm:t>
    </dgm:pt>
    <dgm:pt modelId="{DF97E0BD-8F08-41D9-808B-12CCAC063194}" type="pres">
      <dgm:prSet presAssocID="{3D57FE56-F0FA-40FD-97D4-B2D64AD183B1}" presName="negativeSpace" presStyleCnt="0"/>
      <dgm:spPr/>
    </dgm:pt>
    <dgm:pt modelId="{12912A1A-46DA-4B08-8187-B448258C342D}" type="pres">
      <dgm:prSet presAssocID="{3D57FE56-F0FA-40FD-97D4-B2D64AD183B1}" presName="childText" presStyleLbl="conFgAcc1" presStyleIdx="0" presStyleCnt="4">
        <dgm:presLayoutVars>
          <dgm:bulletEnabled val="1"/>
        </dgm:presLayoutVars>
      </dgm:prSet>
      <dgm:spPr/>
    </dgm:pt>
    <dgm:pt modelId="{5AEED0E6-DDB5-4675-866D-3EDC26B17000}" type="pres">
      <dgm:prSet presAssocID="{9DBE76D8-96B8-455A-B6E9-B7D562D3351C}" presName="spaceBetweenRectangles" presStyleCnt="0"/>
      <dgm:spPr/>
    </dgm:pt>
    <dgm:pt modelId="{37D0DA8E-7D32-402F-94C9-BEAF63C4D5AC}" type="pres">
      <dgm:prSet presAssocID="{8655CA11-DF6E-4708-AA52-72510BA82839}" presName="parentLin" presStyleCnt="0"/>
      <dgm:spPr/>
    </dgm:pt>
    <dgm:pt modelId="{26FF0E00-9D79-467C-8D0A-2A2D2C229AD9}" type="pres">
      <dgm:prSet presAssocID="{8655CA11-DF6E-4708-AA52-72510BA82839}" presName="parentLeftMargin" presStyleLbl="node1" presStyleIdx="0" presStyleCnt="4"/>
      <dgm:spPr/>
      <dgm:t>
        <a:bodyPr/>
        <a:lstStyle/>
        <a:p>
          <a:endParaRPr lang="ru-RU"/>
        </a:p>
      </dgm:t>
    </dgm:pt>
    <dgm:pt modelId="{1263E24B-0678-457E-8C58-D2DDDCEA48BF}" type="pres">
      <dgm:prSet presAssocID="{8655CA11-DF6E-4708-AA52-72510BA82839}" presName="parentText" presStyleLbl="node1" presStyleIdx="1" presStyleCnt="4" custScaleX="142857" custScaleY="146544">
        <dgm:presLayoutVars>
          <dgm:chMax val="0"/>
          <dgm:bulletEnabled val="1"/>
        </dgm:presLayoutVars>
      </dgm:prSet>
      <dgm:spPr/>
      <dgm:t>
        <a:bodyPr/>
        <a:lstStyle/>
        <a:p>
          <a:endParaRPr lang="ru-RU"/>
        </a:p>
      </dgm:t>
    </dgm:pt>
    <dgm:pt modelId="{1D61FA0E-9295-4C6F-A5A8-6336773366AF}" type="pres">
      <dgm:prSet presAssocID="{8655CA11-DF6E-4708-AA52-72510BA82839}" presName="negativeSpace" presStyleCnt="0"/>
      <dgm:spPr/>
    </dgm:pt>
    <dgm:pt modelId="{79D1D120-F0BC-48E4-B0EE-B6B0235032C3}" type="pres">
      <dgm:prSet presAssocID="{8655CA11-DF6E-4708-AA52-72510BA82839}" presName="childText" presStyleLbl="conFgAcc1" presStyleIdx="1" presStyleCnt="4">
        <dgm:presLayoutVars>
          <dgm:bulletEnabled val="1"/>
        </dgm:presLayoutVars>
      </dgm:prSet>
      <dgm:spPr/>
    </dgm:pt>
    <dgm:pt modelId="{3FEE8922-7B46-4FFE-9C76-0424319995C7}" type="pres">
      <dgm:prSet presAssocID="{4DC0CBE3-7C91-4ADD-B2E9-2612C16B7ADC}" presName="spaceBetweenRectangles" presStyleCnt="0"/>
      <dgm:spPr/>
    </dgm:pt>
    <dgm:pt modelId="{B6120983-DE0E-4944-A040-ABA7CC367861}" type="pres">
      <dgm:prSet presAssocID="{6E507D3D-E75F-4141-AC33-4858D83BF14C}" presName="parentLin" presStyleCnt="0"/>
      <dgm:spPr/>
    </dgm:pt>
    <dgm:pt modelId="{05B5BF7A-FF00-4E2C-9E1B-3B01963A6AF4}" type="pres">
      <dgm:prSet presAssocID="{6E507D3D-E75F-4141-AC33-4858D83BF14C}" presName="parentLeftMargin" presStyleLbl="node1" presStyleIdx="1" presStyleCnt="4"/>
      <dgm:spPr/>
      <dgm:t>
        <a:bodyPr/>
        <a:lstStyle/>
        <a:p>
          <a:endParaRPr lang="ru-RU"/>
        </a:p>
      </dgm:t>
    </dgm:pt>
    <dgm:pt modelId="{2599A27E-80B7-4118-8FCF-77E011552BDE}" type="pres">
      <dgm:prSet presAssocID="{6E507D3D-E75F-4141-AC33-4858D83BF14C}" presName="parentText" presStyleLbl="node1" presStyleIdx="2" presStyleCnt="4" custScaleX="142857" custScaleY="159872">
        <dgm:presLayoutVars>
          <dgm:chMax val="0"/>
          <dgm:bulletEnabled val="1"/>
        </dgm:presLayoutVars>
      </dgm:prSet>
      <dgm:spPr/>
      <dgm:t>
        <a:bodyPr/>
        <a:lstStyle/>
        <a:p>
          <a:endParaRPr lang="ru-RU"/>
        </a:p>
      </dgm:t>
    </dgm:pt>
    <dgm:pt modelId="{7E4BF81A-480A-435E-90F6-34044318A940}" type="pres">
      <dgm:prSet presAssocID="{6E507D3D-E75F-4141-AC33-4858D83BF14C}" presName="negativeSpace" presStyleCnt="0"/>
      <dgm:spPr/>
    </dgm:pt>
    <dgm:pt modelId="{1A7942F8-5D5A-4BE1-908A-C6107C973293}" type="pres">
      <dgm:prSet presAssocID="{6E507D3D-E75F-4141-AC33-4858D83BF14C}" presName="childText" presStyleLbl="conFgAcc1" presStyleIdx="2" presStyleCnt="4">
        <dgm:presLayoutVars>
          <dgm:bulletEnabled val="1"/>
        </dgm:presLayoutVars>
      </dgm:prSet>
      <dgm:spPr/>
    </dgm:pt>
    <dgm:pt modelId="{14AA54B8-28B6-4490-9881-235F219EFF6A}" type="pres">
      <dgm:prSet presAssocID="{20001CF3-9004-4766-8995-AA4E0237705C}" presName="spaceBetweenRectangles" presStyleCnt="0"/>
      <dgm:spPr/>
    </dgm:pt>
    <dgm:pt modelId="{680DBA86-1C6A-4551-B34C-6A6619C918E7}" type="pres">
      <dgm:prSet presAssocID="{D070EB9C-0F5A-46DA-B495-1E5E8D4B39B2}" presName="parentLin" presStyleCnt="0"/>
      <dgm:spPr/>
    </dgm:pt>
    <dgm:pt modelId="{5EC735E6-CC15-4F00-A2D2-14455CC5EFBD}" type="pres">
      <dgm:prSet presAssocID="{D070EB9C-0F5A-46DA-B495-1E5E8D4B39B2}" presName="parentLeftMargin" presStyleLbl="node1" presStyleIdx="2" presStyleCnt="4"/>
      <dgm:spPr/>
      <dgm:t>
        <a:bodyPr/>
        <a:lstStyle/>
        <a:p>
          <a:endParaRPr lang="ru-RU"/>
        </a:p>
      </dgm:t>
    </dgm:pt>
    <dgm:pt modelId="{7B4D21BC-2A11-4103-B1EC-184F24773AFD}" type="pres">
      <dgm:prSet presAssocID="{D070EB9C-0F5A-46DA-B495-1E5E8D4B39B2}" presName="parentText" presStyleLbl="node1" presStyleIdx="3" presStyleCnt="4" custScaleX="142857" custScaleY="160964">
        <dgm:presLayoutVars>
          <dgm:chMax val="0"/>
          <dgm:bulletEnabled val="1"/>
        </dgm:presLayoutVars>
      </dgm:prSet>
      <dgm:spPr/>
      <dgm:t>
        <a:bodyPr/>
        <a:lstStyle/>
        <a:p>
          <a:endParaRPr lang="ru-RU"/>
        </a:p>
      </dgm:t>
    </dgm:pt>
    <dgm:pt modelId="{22F6BBCF-C848-4F39-972C-13D43264351A}" type="pres">
      <dgm:prSet presAssocID="{D070EB9C-0F5A-46DA-B495-1E5E8D4B39B2}" presName="negativeSpace" presStyleCnt="0"/>
      <dgm:spPr/>
    </dgm:pt>
    <dgm:pt modelId="{F2CC38DF-3BD2-4F3F-97A3-7162A3573711}" type="pres">
      <dgm:prSet presAssocID="{D070EB9C-0F5A-46DA-B495-1E5E8D4B39B2}" presName="childText" presStyleLbl="conFgAcc1" presStyleIdx="3" presStyleCnt="4">
        <dgm:presLayoutVars>
          <dgm:bulletEnabled val="1"/>
        </dgm:presLayoutVars>
      </dgm:prSet>
      <dgm:spPr/>
    </dgm:pt>
  </dgm:ptLst>
  <dgm:cxnLst>
    <dgm:cxn modelId="{2B1B146B-21A1-4AF1-8C94-B70DEF3A6C97}" type="presOf" srcId="{1DB023DB-CE18-4053-96A3-75A6E3114B4C}" destId="{37A5F95D-5156-4F2F-B193-793B76F8333D}" srcOrd="0" destOrd="0" presId="urn:microsoft.com/office/officeart/2005/8/layout/list1"/>
    <dgm:cxn modelId="{D99B221B-CEF8-43A1-B877-DD1E46DACC55}" type="presOf" srcId="{3D57FE56-F0FA-40FD-97D4-B2D64AD183B1}" destId="{C970F3A3-D428-4416-BB76-38D3CBBF880A}" srcOrd="0" destOrd="0" presId="urn:microsoft.com/office/officeart/2005/8/layout/list1"/>
    <dgm:cxn modelId="{A7E5748D-ADCF-4E1E-8584-9595F1EEC8A6}" srcId="{1DB023DB-CE18-4053-96A3-75A6E3114B4C}" destId="{D070EB9C-0F5A-46DA-B495-1E5E8D4B39B2}" srcOrd="3" destOrd="0" parTransId="{343CEAC8-C709-4967-B128-292FB75AF1D8}" sibTransId="{9B14F0F4-66AB-4425-BC38-DE6ACBC295E2}"/>
    <dgm:cxn modelId="{F55F86DD-3E3A-4486-B178-C1F367C4A632}" srcId="{1DB023DB-CE18-4053-96A3-75A6E3114B4C}" destId="{3D57FE56-F0FA-40FD-97D4-B2D64AD183B1}" srcOrd="0" destOrd="0" parTransId="{2128EFF5-DFCE-42A8-988F-A9AFA046F1D1}" sibTransId="{9DBE76D8-96B8-455A-B6E9-B7D562D3351C}"/>
    <dgm:cxn modelId="{9C43909F-29AC-49D8-A637-9459CB0CA285}" type="presOf" srcId="{6E507D3D-E75F-4141-AC33-4858D83BF14C}" destId="{2599A27E-80B7-4118-8FCF-77E011552BDE}" srcOrd="1" destOrd="0" presId="urn:microsoft.com/office/officeart/2005/8/layout/list1"/>
    <dgm:cxn modelId="{61F08C13-86AE-4B88-A8EA-2D50B4E9E0F3}" type="presOf" srcId="{D070EB9C-0F5A-46DA-B495-1E5E8D4B39B2}" destId="{5EC735E6-CC15-4F00-A2D2-14455CC5EFBD}" srcOrd="0" destOrd="0" presId="urn:microsoft.com/office/officeart/2005/8/layout/list1"/>
    <dgm:cxn modelId="{7655C844-2D09-48D9-968B-95333F709D5E}" type="presOf" srcId="{D070EB9C-0F5A-46DA-B495-1E5E8D4B39B2}" destId="{7B4D21BC-2A11-4103-B1EC-184F24773AFD}" srcOrd="1" destOrd="0" presId="urn:microsoft.com/office/officeart/2005/8/layout/list1"/>
    <dgm:cxn modelId="{781C962C-2313-4DF4-8237-D64D9B26688A}" srcId="{1DB023DB-CE18-4053-96A3-75A6E3114B4C}" destId="{6E507D3D-E75F-4141-AC33-4858D83BF14C}" srcOrd="2" destOrd="0" parTransId="{8D292E3C-A318-4203-B451-72EBD84FCDEA}" sibTransId="{20001CF3-9004-4766-8995-AA4E0237705C}"/>
    <dgm:cxn modelId="{444EE2EB-24C7-42C1-84BA-DE1C03943445}" type="presOf" srcId="{3D57FE56-F0FA-40FD-97D4-B2D64AD183B1}" destId="{9FA38A78-F1FF-4C51-BE9F-830845A53FF4}" srcOrd="1" destOrd="0" presId="urn:microsoft.com/office/officeart/2005/8/layout/list1"/>
    <dgm:cxn modelId="{61A5617B-9BEE-45F9-BB1C-8D249D652F63}" srcId="{1DB023DB-CE18-4053-96A3-75A6E3114B4C}" destId="{8655CA11-DF6E-4708-AA52-72510BA82839}" srcOrd="1" destOrd="0" parTransId="{D2674A5C-6E0F-40A4-AC0C-D5FB2248D43D}" sibTransId="{4DC0CBE3-7C91-4ADD-B2E9-2612C16B7ADC}"/>
    <dgm:cxn modelId="{CE04A611-8EA4-44A5-98A5-1F5C8A71B189}" type="presOf" srcId="{8655CA11-DF6E-4708-AA52-72510BA82839}" destId="{1263E24B-0678-457E-8C58-D2DDDCEA48BF}" srcOrd="1" destOrd="0" presId="urn:microsoft.com/office/officeart/2005/8/layout/list1"/>
    <dgm:cxn modelId="{F860980B-9ABB-43BE-B407-7ECDCE3D8C80}" type="presOf" srcId="{8655CA11-DF6E-4708-AA52-72510BA82839}" destId="{26FF0E00-9D79-467C-8D0A-2A2D2C229AD9}" srcOrd="0" destOrd="0" presId="urn:microsoft.com/office/officeart/2005/8/layout/list1"/>
    <dgm:cxn modelId="{D06E518A-12A0-4B93-9A07-9F77B2BF3A34}" type="presOf" srcId="{6E507D3D-E75F-4141-AC33-4858D83BF14C}" destId="{05B5BF7A-FF00-4E2C-9E1B-3B01963A6AF4}" srcOrd="0" destOrd="0" presId="urn:microsoft.com/office/officeart/2005/8/layout/list1"/>
    <dgm:cxn modelId="{C6E72BB1-1CA5-4431-AD96-6E87300618D6}" type="presParOf" srcId="{37A5F95D-5156-4F2F-B193-793B76F8333D}" destId="{2201D916-C042-48D5-BCB2-0580447BB3D6}" srcOrd="0" destOrd="0" presId="urn:microsoft.com/office/officeart/2005/8/layout/list1"/>
    <dgm:cxn modelId="{E3E037A3-F3B8-41F8-B052-55B76F7A2C1C}" type="presParOf" srcId="{2201D916-C042-48D5-BCB2-0580447BB3D6}" destId="{C970F3A3-D428-4416-BB76-38D3CBBF880A}" srcOrd="0" destOrd="0" presId="urn:microsoft.com/office/officeart/2005/8/layout/list1"/>
    <dgm:cxn modelId="{DCBD29BE-1D22-4592-ADC7-27921E73B0E3}" type="presParOf" srcId="{2201D916-C042-48D5-BCB2-0580447BB3D6}" destId="{9FA38A78-F1FF-4C51-BE9F-830845A53FF4}" srcOrd="1" destOrd="0" presId="urn:microsoft.com/office/officeart/2005/8/layout/list1"/>
    <dgm:cxn modelId="{5D216265-A2B4-4142-A416-36110958FEF2}" type="presParOf" srcId="{37A5F95D-5156-4F2F-B193-793B76F8333D}" destId="{DF97E0BD-8F08-41D9-808B-12CCAC063194}" srcOrd="1" destOrd="0" presId="urn:microsoft.com/office/officeart/2005/8/layout/list1"/>
    <dgm:cxn modelId="{EC46B59F-BDCB-4EB2-B7D5-EAB39C2BAFF7}" type="presParOf" srcId="{37A5F95D-5156-4F2F-B193-793B76F8333D}" destId="{12912A1A-46DA-4B08-8187-B448258C342D}" srcOrd="2" destOrd="0" presId="urn:microsoft.com/office/officeart/2005/8/layout/list1"/>
    <dgm:cxn modelId="{333D8667-7699-4FC9-94C6-5C7BA680448E}" type="presParOf" srcId="{37A5F95D-5156-4F2F-B193-793B76F8333D}" destId="{5AEED0E6-DDB5-4675-866D-3EDC26B17000}" srcOrd="3" destOrd="0" presId="urn:microsoft.com/office/officeart/2005/8/layout/list1"/>
    <dgm:cxn modelId="{D8998F1E-DCC6-48AC-8B42-B3C300F9FC99}" type="presParOf" srcId="{37A5F95D-5156-4F2F-B193-793B76F8333D}" destId="{37D0DA8E-7D32-402F-94C9-BEAF63C4D5AC}" srcOrd="4" destOrd="0" presId="urn:microsoft.com/office/officeart/2005/8/layout/list1"/>
    <dgm:cxn modelId="{6144B8A8-B423-416F-9CBA-36FC71F2A09F}" type="presParOf" srcId="{37D0DA8E-7D32-402F-94C9-BEAF63C4D5AC}" destId="{26FF0E00-9D79-467C-8D0A-2A2D2C229AD9}" srcOrd="0" destOrd="0" presId="urn:microsoft.com/office/officeart/2005/8/layout/list1"/>
    <dgm:cxn modelId="{21EB9F85-B446-4EBB-9518-6D74F8423014}" type="presParOf" srcId="{37D0DA8E-7D32-402F-94C9-BEAF63C4D5AC}" destId="{1263E24B-0678-457E-8C58-D2DDDCEA48BF}" srcOrd="1" destOrd="0" presId="urn:microsoft.com/office/officeart/2005/8/layout/list1"/>
    <dgm:cxn modelId="{2F5AE2DA-FC2B-4A6D-8C8E-27B125613DC3}" type="presParOf" srcId="{37A5F95D-5156-4F2F-B193-793B76F8333D}" destId="{1D61FA0E-9295-4C6F-A5A8-6336773366AF}" srcOrd="5" destOrd="0" presId="urn:microsoft.com/office/officeart/2005/8/layout/list1"/>
    <dgm:cxn modelId="{17A41DB3-732A-4790-9B02-C4EDA9822F74}" type="presParOf" srcId="{37A5F95D-5156-4F2F-B193-793B76F8333D}" destId="{79D1D120-F0BC-48E4-B0EE-B6B0235032C3}" srcOrd="6" destOrd="0" presId="urn:microsoft.com/office/officeart/2005/8/layout/list1"/>
    <dgm:cxn modelId="{0C5063C9-2A06-490A-B29A-3DE04A762279}" type="presParOf" srcId="{37A5F95D-5156-4F2F-B193-793B76F8333D}" destId="{3FEE8922-7B46-4FFE-9C76-0424319995C7}" srcOrd="7" destOrd="0" presId="urn:microsoft.com/office/officeart/2005/8/layout/list1"/>
    <dgm:cxn modelId="{E6980238-12AF-4185-ABA8-3E3536162A4F}" type="presParOf" srcId="{37A5F95D-5156-4F2F-B193-793B76F8333D}" destId="{B6120983-DE0E-4944-A040-ABA7CC367861}" srcOrd="8" destOrd="0" presId="urn:microsoft.com/office/officeart/2005/8/layout/list1"/>
    <dgm:cxn modelId="{63C8120C-FCA1-4CA0-A1D0-6208E3D83875}" type="presParOf" srcId="{B6120983-DE0E-4944-A040-ABA7CC367861}" destId="{05B5BF7A-FF00-4E2C-9E1B-3B01963A6AF4}" srcOrd="0" destOrd="0" presId="urn:microsoft.com/office/officeart/2005/8/layout/list1"/>
    <dgm:cxn modelId="{BAD37553-EF56-4291-9286-9D3CFCA371C1}" type="presParOf" srcId="{B6120983-DE0E-4944-A040-ABA7CC367861}" destId="{2599A27E-80B7-4118-8FCF-77E011552BDE}" srcOrd="1" destOrd="0" presId="urn:microsoft.com/office/officeart/2005/8/layout/list1"/>
    <dgm:cxn modelId="{E1173B54-22E7-49D9-8BBD-0D495AD8216A}" type="presParOf" srcId="{37A5F95D-5156-4F2F-B193-793B76F8333D}" destId="{7E4BF81A-480A-435E-90F6-34044318A940}" srcOrd="9" destOrd="0" presId="urn:microsoft.com/office/officeart/2005/8/layout/list1"/>
    <dgm:cxn modelId="{9F7A3A09-C051-4816-93B9-6B7D905DE50A}" type="presParOf" srcId="{37A5F95D-5156-4F2F-B193-793B76F8333D}" destId="{1A7942F8-5D5A-4BE1-908A-C6107C973293}" srcOrd="10" destOrd="0" presId="urn:microsoft.com/office/officeart/2005/8/layout/list1"/>
    <dgm:cxn modelId="{D8DACA80-DE5D-4A95-9ADE-8EC152CF059B}" type="presParOf" srcId="{37A5F95D-5156-4F2F-B193-793B76F8333D}" destId="{14AA54B8-28B6-4490-9881-235F219EFF6A}" srcOrd="11" destOrd="0" presId="urn:microsoft.com/office/officeart/2005/8/layout/list1"/>
    <dgm:cxn modelId="{DF1C3E4E-2C01-4F18-A3B9-699E6F98194D}" type="presParOf" srcId="{37A5F95D-5156-4F2F-B193-793B76F8333D}" destId="{680DBA86-1C6A-4551-B34C-6A6619C918E7}" srcOrd="12" destOrd="0" presId="urn:microsoft.com/office/officeart/2005/8/layout/list1"/>
    <dgm:cxn modelId="{94BD4B51-A9B2-4FD3-BCCF-C2282DFB57C3}" type="presParOf" srcId="{680DBA86-1C6A-4551-B34C-6A6619C918E7}" destId="{5EC735E6-CC15-4F00-A2D2-14455CC5EFBD}" srcOrd="0" destOrd="0" presId="urn:microsoft.com/office/officeart/2005/8/layout/list1"/>
    <dgm:cxn modelId="{E41FE101-A38A-473B-857E-449B310DBA73}" type="presParOf" srcId="{680DBA86-1C6A-4551-B34C-6A6619C918E7}" destId="{7B4D21BC-2A11-4103-B1EC-184F24773AFD}" srcOrd="1" destOrd="0" presId="urn:microsoft.com/office/officeart/2005/8/layout/list1"/>
    <dgm:cxn modelId="{4EFCA9F3-8663-4544-A024-C8A73847BCDF}" type="presParOf" srcId="{37A5F95D-5156-4F2F-B193-793B76F8333D}" destId="{22F6BBCF-C848-4F39-972C-13D43264351A}" srcOrd="13" destOrd="0" presId="urn:microsoft.com/office/officeart/2005/8/layout/list1"/>
    <dgm:cxn modelId="{92143E49-9214-415B-BD40-7CD8E9AA772C}" type="presParOf" srcId="{37A5F95D-5156-4F2F-B193-793B76F8333D}" destId="{F2CC38DF-3BD2-4F3F-97A3-7162A3573711}" srcOrd="14" destOrd="0" presId="urn:microsoft.com/office/officeart/2005/8/layout/list1"/>
  </dgm:cxnLst>
  <dgm:bg/>
  <dgm:whole/>
  <dgm:extLst>
    <a:ext uri="http://schemas.microsoft.com/office/drawing/2008/diagram">
      <dsp:dataModelExt xmlns:dsp="http://schemas.microsoft.com/office/drawing/2008/diagram" relId="rId227" minVer="http://schemas.openxmlformats.org/drawingml/2006/diagram"/>
    </a:ext>
  </dgm:extLst>
</dgm:dataModel>
</file>

<file path=word/diagrams/data36.xml><?xml version="1.0" encoding="utf-8"?>
<dgm:dataModel xmlns:dgm="http://schemas.openxmlformats.org/drawingml/2006/diagram" xmlns:a="http://schemas.openxmlformats.org/drawingml/2006/main">
  <dgm:ptLst>
    <dgm:pt modelId="{9DDDF5AC-5CDF-4F4D-A4A4-4981970FD7B0}" type="doc">
      <dgm:prSet loTypeId="urn:microsoft.com/office/officeart/2005/8/layout/pList1" loCatId="list" qsTypeId="urn:microsoft.com/office/officeart/2005/8/quickstyle/simple1" qsCatId="simple" csTypeId="urn:microsoft.com/office/officeart/2005/8/colors/accent1_2" csCatId="accent1" phldr="1"/>
      <dgm:spPr/>
      <dgm:t>
        <a:bodyPr/>
        <a:lstStyle/>
        <a:p>
          <a:endParaRPr lang="ru-RU"/>
        </a:p>
      </dgm:t>
    </dgm:pt>
    <dgm:pt modelId="{D55AA81B-AE06-4ABD-A463-381174BD26D3}">
      <dgm:prSet phldrT="[Текст]" custT="1"/>
      <dgm:spPr/>
      <dgm:t>
        <a:bodyPr/>
        <a:lstStyle/>
        <a:p>
          <a:r>
            <a:rPr lang="ru-RU" sz="1200">
              <a:latin typeface="Times New Roman" panose="02020603050405020304" pitchFamily="18" charset="0"/>
              <a:cs typeface="Times New Roman" panose="02020603050405020304" pitchFamily="18" charset="0"/>
            </a:rPr>
            <a:t>Әулие мен Едігенің қасиетті тау шыңдары</a:t>
          </a:r>
          <a:endParaRPr lang="ru-RU" sz="1200"/>
        </a:p>
      </dgm:t>
    </dgm:pt>
    <dgm:pt modelId="{B5D07D5B-1D78-4D0F-BBD8-ED5D9320C5EA}" type="parTrans" cxnId="{6340ACBE-5B63-46FE-A1ED-6512339834C6}">
      <dgm:prSet/>
      <dgm:spPr/>
      <dgm:t>
        <a:bodyPr/>
        <a:lstStyle/>
        <a:p>
          <a:endParaRPr lang="ru-RU" sz="1200"/>
        </a:p>
      </dgm:t>
    </dgm:pt>
    <dgm:pt modelId="{F9ECA379-2B92-4790-93DB-384D95160B64}" type="sibTrans" cxnId="{6340ACBE-5B63-46FE-A1ED-6512339834C6}">
      <dgm:prSet/>
      <dgm:spPr/>
      <dgm:t>
        <a:bodyPr/>
        <a:lstStyle/>
        <a:p>
          <a:endParaRPr lang="ru-RU" sz="1200"/>
        </a:p>
      </dgm:t>
    </dgm:pt>
    <dgm:pt modelId="{86FFF6CE-7DB5-4573-AABA-CCED66C13117}">
      <dgm:prSet phldrT="[Текст]" custT="1"/>
      <dgm:spPr/>
      <dgm:t>
        <a:bodyPr/>
        <a:lstStyle/>
        <a:p>
          <a:r>
            <a:rPr lang="ru-RU" sz="1200">
              <a:latin typeface="Times New Roman" panose="02020603050405020304" pitchFamily="18" charset="0"/>
              <a:cs typeface="Times New Roman" panose="02020603050405020304" pitchFamily="18" charset="0"/>
            </a:rPr>
            <a:t>Қазақ халқының арғы атасы-Алаша ханның кесенесі</a:t>
          </a:r>
        </a:p>
      </dgm:t>
    </dgm:pt>
    <dgm:pt modelId="{5283DF0C-DE49-457F-93E8-9A96279635C2}" type="parTrans" cxnId="{BADB0E1B-D4F9-4376-9DE9-49674DE828EC}">
      <dgm:prSet/>
      <dgm:spPr/>
      <dgm:t>
        <a:bodyPr/>
        <a:lstStyle/>
        <a:p>
          <a:endParaRPr lang="ru-RU" sz="1200"/>
        </a:p>
      </dgm:t>
    </dgm:pt>
    <dgm:pt modelId="{4D595AFA-94DB-451F-8300-AA134BE6BC6E}" type="sibTrans" cxnId="{BADB0E1B-D4F9-4376-9DE9-49674DE828EC}">
      <dgm:prSet/>
      <dgm:spPr/>
      <dgm:t>
        <a:bodyPr/>
        <a:lstStyle/>
        <a:p>
          <a:endParaRPr lang="ru-RU" sz="1200"/>
        </a:p>
      </dgm:t>
    </dgm:pt>
    <dgm:pt modelId="{AE01BFDE-994C-4F24-B154-E0F2254AB7C3}">
      <dgm:prSet phldrT="[Текст]" custT="1"/>
      <dgm:spPr/>
      <dgm:t>
        <a:bodyPr/>
        <a:lstStyle/>
        <a:p>
          <a:r>
            <a:rPr lang="ru-RU" sz="1200">
              <a:latin typeface="Times New Roman" panose="02020603050405020304" pitchFamily="18" charset="0"/>
              <a:cs typeface="Times New Roman" panose="02020603050405020304" pitchFamily="18" charset="0"/>
            </a:rPr>
            <a:t>Алтыншоқыдағы  Әмір Темірдің таңбасы</a:t>
          </a:r>
        </a:p>
      </dgm:t>
    </dgm:pt>
    <dgm:pt modelId="{A1978667-6DB5-4285-8750-49B5E5B57023}" type="parTrans" cxnId="{D024CF1E-CBD9-4588-802B-FB1AA0E1D3A3}">
      <dgm:prSet/>
      <dgm:spPr/>
      <dgm:t>
        <a:bodyPr/>
        <a:lstStyle/>
        <a:p>
          <a:endParaRPr lang="ru-RU" sz="1200"/>
        </a:p>
      </dgm:t>
    </dgm:pt>
    <dgm:pt modelId="{86F483F6-A71F-4FC7-BB5F-A400BD4E8EC1}" type="sibTrans" cxnId="{D024CF1E-CBD9-4588-802B-FB1AA0E1D3A3}">
      <dgm:prSet/>
      <dgm:spPr/>
      <dgm:t>
        <a:bodyPr/>
        <a:lstStyle/>
        <a:p>
          <a:endParaRPr lang="ru-RU" sz="1200"/>
        </a:p>
      </dgm:t>
    </dgm:pt>
    <dgm:pt modelId="{1B1E0883-BDEB-41BE-BB15-39B4585DCEFC}">
      <dgm:prSet phldrT="[Текст]" custT="1"/>
      <dgm:spPr/>
      <dgm:t>
        <a:bodyPr/>
        <a:lstStyle/>
        <a:p>
          <a:r>
            <a:rPr lang="ru-RU" sz="1200">
              <a:latin typeface="Times New Roman" panose="02020603050405020304" pitchFamily="18" charset="0"/>
              <a:cs typeface="Times New Roman" panose="02020603050405020304" pitchFamily="18" charset="0"/>
            </a:rPr>
            <a:t>гүлденген дала жауқазындары</a:t>
          </a:r>
        </a:p>
      </dgm:t>
    </dgm:pt>
    <dgm:pt modelId="{E37D55D3-B367-4751-B7A8-8C4B72BCD40F}" type="parTrans" cxnId="{5214C5E6-B51D-48FD-B403-D870A3ED0CB9}">
      <dgm:prSet/>
      <dgm:spPr/>
      <dgm:t>
        <a:bodyPr/>
        <a:lstStyle/>
        <a:p>
          <a:endParaRPr lang="ru-RU" sz="1200"/>
        </a:p>
      </dgm:t>
    </dgm:pt>
    <dgm:pt modelId="{B1D1C603-5B77-4A64-92F7-4E45DA007975}" type="sibTrans" cxnId="{5214C5E6-B51D-48FD-B403-D870A3ED0CB9}">
      <dgm:prSet/>
      <dgm:spPr/>
      <dgm:t>
        <a:bodyPr/>
        <a:lstStyle/>
        <a:p>
          <a:endParaRPr lang="ru-RU" sz="1200"/>
        </a:p>
      </dgm:t>
    </dgm:pt>
    <dgm:pt modelId="{B80E76DA-8593-4B46-A6D9-BE6A2CEC8667}">
      <dgm:prSet phldrT="[Текст]" custT="1"/>
      <dgm:spPr/>
      <dgm:t>
        <a:bodyPr/>
        <a:lstStyle/>
        <a:p>
          <a:r>
            <a:rPr lang="ru-RU" sz="1200">
              <a:latin typeface="Times New Roman" panose="02020603050405020304" pitchFamily="18" charset="0"/>
              <a:cs typeface="Times New Roman" panose="02020603050405020304" pitchFamily="18" charset="0"/>
            </a:rPr>
            <a:t>Ұлытау таулары</a:t>
          </a:r>
        </a:p>
      </dgm:t>
    </dgm:pt>
    <dgm:pt modelId="{AEB8EBF6-EEB9-4096-A185-050B83FE8518}" type="parTrans" cxnId="{46FA5432-E191-4A1E-88C5-4AA2C9CECC2B}">
      <dgm:prSet/>
      <dgm:spPr/>
      <dgm:t>
        <a:bodyPr/>
        <a:lstStyle/>
        <a:p>
          <a:endParaRPr lang="ru-RU" sz="1200"/>
        </a:p>
      </dgm:t>
    </dgm:pt>
    <dgm:pt modelId="{58EAFFB0-3447-4B2D-9B1A-8F2D46970FBD}" type="sibTrans" cxnId="{46FA5432-E191-4A1E-88C5-4AA2C9CECC2B}">
      <dgm:prSet/>
      <dgm:spPr/>
      <dgm:t>
        <a:bodyPr/>
        <a:lstStyle/>
        <a:p>
          <a:endParaRPr lang="ru-RU" sz="1200"/>
        </a:p>
      </dgm:t>
    </dgm:pt>
    <dgm:pt modelId="{6231BD2B-E695-428B-A264-E23FB82D1BC7}">
      <dgm:prSet phldrT="[Текст]" custT="1"/>
      <dgm:spPr/>
      <dgm:t>
        <a:bodyPr/>
        <a:lstStyle/>
        <a:p>
          <a:r>
            <a:rPr lang="ru-RU" sz="1200">
              <a:latin typeface="Times New Roman" panose="02020603050405020304" pitchFamily="18" charset="0"/>
              <a:cs typeface="Times New Roman" panose="02020603050405020304" pitchFamily="18" charset="0"/>
            </a:rPr>
            <a:t>Шыңғыс ханның  ұлы Жошы хан кесенесі</a:t>
          </a:r>
        </a:p>
      </dgm:t>
    </dgm:pt>
    <dgm:pt modelId="{B7F6E758-B0AF-42A2-88A9-D1F7886181BF}" type="parTrans" cxnId="{F5E56C0A-4D35-4414-8216-5C6C0DB9B45E}">
      <dgm:prSet/>
      <dgm:spPr/>
      <dgm:t>
        <a:bodyPr/>
        <a:lstStyle/>
        <a:p>
          <a:endParaRPr lang="ru-RU" sz="1200"/>
        </a:p>
      </dgm:t>
    </dgm:pt>
    <dgm:pt modelId="{2A307C6C-E78C-417A-AA7D-C758175DECCD}" type="sibTrans" cxnId="{F5E56C0A-4D35-4414-8216-5C6C0DB9B45E}">
      <dgm:prSet/>
      <dgm:spPr/>
      <dgm:t>
        <a:bodyPr/>
        <a:lstStyle/>
        <a:p>
          <a:endParaRPr lang="ru-RU" sz="1200"/>
        </a:p>
      </dgm:t>
    </dgm:pt>
    <dgm:pt modelId="{9B5AD4CE-6D65-4ED7-A4E6-5D4425BCA439}">
      <dgm:prSet phldrT="[Текст]" custT="1"/>
      <dgm:spPr/>
      <dgm:t>
        <a:bodyPr/>
        <a:lstStyle/>
        <a:p>
          <a:r>
            <a:rPr lang="ru-RU" sz="1200">
              <a:latin typeface="Times New Roman" panose="02020603050405020304" pitchFamily="18" charset="0"/>
              <a:cs typeface="Times New Roman" panose="02020603050405020304" pitchFamily="18" charset="0"/>
            </a:rPr>
            <a:t>Бұланты шайқасының орны</a:t>
          </a:r>
        </a:p>
      </dgm:t>
    </dgm:pt>
    <dgm:pt modelId="{78E66FAB-50C8-4763-9D0D-79CF7F452F17}" type="parTrans" cxnId="{0F85A598-567C-4E6B-85B4-B0EF69DB0A3A}">
      <dgm:prSet/>
      <dgm:spPr/>
      <dgm:t>
        <a:bodyPr/>
        <a:lstStyle/>
        <a:p>
          <a:endParaRPr lang="ru-RU" sz="1200"/>
        </a:p>
      </dgm:t>
    </dgm:pt>
    <dgm:pt modelId="{258AE47D-BB04-420E-B6DD-D1FA8193B2DE}" type="sibTrans" cxnId="{0F85A598-567C-4E6B-85B4-B0EF69DB0A3A}">
      <dgm:prSet/>
      <dgm:spPr/>
      <dgm:t>
        <a:bodyPr/>
        <a:lstStyle/>
        <a:p>
          <a:endParaRPr lang="ru-RU" sz="1200"/>
        </a:p>
      </dgm:t>
    </dgm:pt>
    <dgm:pt modelId="{5B68D910-1E96-4C21-A57E-B09A6CA551CC}">
      <dgm:prSet phldrT="[Текст]" custT="1"/>
      <dgm:spPr/>
      <dgm:t>
        <a:bodyPr/>
        <a:lstStyle/>
        <a:p>
          <a:r>
            <a:rPr lang="ru-RU" sz="1200">
              <a:latin typeface="Times New Roman" panose="02020603050405020304" pitchFamily="18" charset="0"/>
              <a:cs typeface="Times New Roman" panose="02020603050405020304" pitchFamily="18" charset="0"/>
            </a:rPr>
            <a:t>Жылысай шатқалындағы Балбал тас мүсіндері</a:t>
          </a:r>
        </a:p>
      </dgm:t>
    </dgm:pt>
    <dgm:pt modelId="{A21230EA-DBC2-4909-92B5-6D5856E84CC6}" type="parTrans" cxnId="{F2BB83EB-2AE0-430E-AB60-A7EC03814B5D}">
      <dgm:prSet/>
      <dgm:spPr/>
      <dgm:t>
        <a:bodyPr/>
        <a:lstStyle/>
        <a:p>
          <a:endParaRPr lang="ru-RU" sz="1200"/>
        </a:p>
      </dgm:t>
    </dgm:pt>
    <dgm:pt modelId="{CE756A7F-46EC-4B59-92EC-D58196ABA3C4}" type="sibTrans" cxnId="{F2BB83EB-2AE0-430E-AB60-A7EC03814B5D}">
      <dgm:prSet/>
      <dgm:spPr/>
      <dgm:t>
        <a:bodyPr/>
        <a:lstStyle/>
        <a:p>
          <a:endParaRPr lang="ru-RU" sz="1200"/>
        </a:p>
      </dgm:t>
    </dgm:pt>
    <dgm:pt modelId="{49BC15B6-DB8E-4D78-8D74-D1B98B86D5B9}">
      <dgm:prSet phldrT="[Текст]" custT="1"/>
      <dgm:spPr/>
      <dgm:t>
        <a:bodyPr/>
        <a:lstStyle/>
        <a:p>
          <a:r>
            <a:rPr lang="ru-RU" sz="1200">
              <a:latin typeface="Times New Roman" panose="02020603050405020304" pitchFamily="18" charset="0"/>
              <a:cs typeface="Times New Roman" panose="02020603050405020304" pitchFamily="18" charset="0"/>
            </a:rPr>
            <a:t>Теректі Әулие шатқалы</a:t>
          </a:r>
        </a:p>
      </dgm:t>
    </dgm:pt>
    <dgm:pt modelId="{D2BF2538-95CC-43DB-A08B-BFFC03E5D0B7}" type="parTrans" cxnId="{2D958BC5-442F-4262-AEEB-340C55F80150}">
      <dgm:prSet/>
      <dgm:spPr/>
      <dgm:t>
        <a:bodyPr/>
        <a:lstStyle/>
        <a:p>
          <a:endParaRPr lang="ru-RU" sz="1200"/>
        </a:p>
      </dgm:t>
    </dgm:pt>
    <dgm:pt modelId="{FF62D4BB-54AD-40CB-9A3B-E68BF8795B88}" type="sibTrans" cxnId="{2D958BC5-442F-4262-AEEB-340C55F80150}">
      <dgm:prSet/>
      <dgm:spPr/>
      <dgm:t>
        <a:bodyPr/>
        <a:lstStyle/>
        <a:p>
          <a:endParaRPr lang="ru-RU" sz="1200"/>
        </a:p>
      </dgm:t>
    </dgm:pt>
    <dgm:pt modelId="{6D0FC285-0957-431D-A571-B443CBC96A05}">
      <dgm:prSet phldrT="[Текст]" custT="1"/>
      <dgm:spPr/>
      <dgm:t>
        <a:bodyPr/>
        <a:lstStyle/>
        <a:p>
          <a:r>
            <a:rPr lang="ru-RU" sz="1200">
              <a:latin typeface="Times New Roman" panose="02020603050405020304" pitchFamily="18" charset="0"/>
              <a:cs typeface="Times New Roman" panose="02020603050405020304" pitchFamily="18" charset="0"/>
            </a:rPr>
            <a:t>Хан Ордасы</a:t>
          </a:r>
        </a:p>
      </dgm:t>
    </dgm:pt>
    <dgm:pt modelId="{6F35B5B4-ED5F-487E-B7DC-EA2F2631012B}" type="parTrans" cxnId="{5056185B-3EBB-4DAD-A3DD-75E6570FE1C0}">
      <dgm:prSet/>
      <dgm:spPr/>
      <dgm:t>
        <a:bodyPr/>
        <a:lstStyle/>
        <a:p>
          <a:endParaRPr lang="ru-RU" sz="1200"/>
        </a:p>
      </dgm:t>
    </dgm:pt>
    <dgm:pt modelId="{964B2F24-23BA-4775-B96D-09F99B15E558}" type="sibTrans" cxnId="{5056185B-3EBB-4DAD-A3DD-75E6570FE1C0}">
      <dgm:prSet/>
      <dgm:spPr/>
      <dgm:t>
        <a:bodyPr/>
        <a:lstStyle/>
        <a:p>
          <a:endParaRPr lang="ru-RU" sz="1200"/>
        </a:p>
      </dgm:t>
    </dgm:pt>
    <dgm:pt modelId="{96230CE2-944A-4AB6-9301-CAD71B78110F}">
      <dgm:prSet phldrT="[Текст]" custT="1"/>
      <dgm:spPr/>
      <dgm:t>
        <a:bodyPr/>
        <a:lstStyle/>
        <a:p>
          <a:r>
            <a:rPr lang="ru-RU" sz="1200">
              <a:latin typeface="Times New Roman" panose="02020603050405020304" pitchFamily="18" charset="0"/>
              <a:cs typeface="Times New Roman" panose="02020603050405020304" pitchFamily="18" charset="0"/>
            </a:rPr>
            <a:t>Домбауыл кесенесі</a:t>
          </a:r>
        </a:p>
      </dgm:t>
    </dgm:pt>
    <dgm:pt modelId="{0D1EB48E-AED3-4149-BC66-25DB89698E1D}" type="parTrans" cxnId="{65FBA4AF-51C0-4711-A0BF-070D5058E2A7}">
      <dgm:prSet/>
      <dgm:spPr/>
      <dgm:t>
        <a:bodyPr/>
        <a:lstStyle/>
        <a:p>
          <a:endParaRPr lang="ru-RU" sz="1200"/>
        </a:p>
      </dgm:t>
    </dgm:pt>
    <dgm:pt modelId="{8F436D97-A636-43DE-A35F-280B46CAADDA}" type="sibTrans" cxnId="{65FBA4AF-51C0-4711-A0BF-070D5058E2A7}">
      <dgm:prSet/>
      <dgm:spPr/>
      <dgm:t>
        <a:bodyPr/>
        <a:lstStyle/>
        <a:p>
          <a:endParaRPr lang="ru-RU" sz="1200"/>
        </a:p>
      </dgm:t>
    </dgm:pt>
    <dgm:pt modelId="{BF6067E9-56C1-4B5F-A0FE-B62BCC084011}">
      <dgm:prSet phldrT="[Текст]" custT="1"/>
      <dgm:spPr/>
      <dgm:t>
        <a:bodyPr/>
        <a:lstStyle/>
        <a:p>
          <a:r>
            <a:rPr lang="ru-RU" sz="1200">
              <a:latin typeface="Times New Roman" panose="02020603050405020304" pitchFamily="18" charset="0"/>
              <a:cs typeface="Times New Roman" panose="02020603050405020304" pitchFamily="18" charset="0"/>
            </a:rPr>
            <a:t>Аяққамыр, Басқамыр ежелгі қоныстары</a:t>
          </a:r>
        </a:p>
      </dgm:t>
    </dgm:pt>
    <dgm:pt modelId="{1B4B16AC-9F5D-48B9-9519-84D97865B2AC}" type="parTrans" cxnId="{CE4FBBAB-F484-46AE-83C6-7DDEF2758416}">
      <dgm:prSet/>
      <dgm:spPr/>
      <dgm:t>
        <a:bodyPr/>
        <a:lstStyle/>
        <a:p>
          <a:endParaRPr lang="ru-RU" sz="1200"/>
        </a:p>
      </dgm:t>
    </dgm:pt>
    <dgm:pt modelId="{F6D44D6D-9395-4C1A-BEF5-4B7D8BFA38AD}" type="sibTrans" cxnId="{CE4FBBAB-F484-46AE-83C6-7DDEF2758416}">
      <dgm:prSet/>
      <dgm:spPr/>
      <dgm:t>
        <a:bodyPr/>
        <a:lstStyle/>
        <a:p>
          <a:endParaRPr lang="ru-RU" sz="1200"/>
        </a:p>
      </dgm:t>
    </dgm:pt>
    <dgm:pt modelId="{576E6A4C-21A1-47EA-BD5A-888C88DD3485}" type="pres">
      <dgm:prSet presAssocID="{9DDDF5AC-5CDF-4F4D-A4A4-4981970FD7B0}" presName="Name0" presStyleCnt="0">
        <dgm:presLayoutVars>
          <dgm:dir/>
          <dgm:resizeHandles val="exact"/>
        </dgm:presLayoutVars>
      </dgm:prSet>
      <dgm:spPr/>
      <dgm:t>
        <a:bodyPr/>
        <a:lstStyle/>
        <a:p>
          <a:endParaRPr lang="ru-RU"/>
        </a:p>
      </dgm:t>
    </dgm:pt>
    <dgm:pt modelId="{CCFC2E98-1DF2-4561-B430-49181550A00B}" type="pres">
      <dgm:prSet presAssocID="{D55AA81B-AE06-4ABD-A463-381174BD26D3}" presName="compNode" presStyleCnt="0"/>
      <dgm:spPr/>
    </dgm:pt>
    <dgm:pt modelId="{C3E7ABAF-ECE5-462B-843A-9820B5FD46EE}" type="pres">
      <dgm:prSet presAssocID="{D55AA81B-AE06-4ABD-A463-381174BD26D3}" presName="pictRect" presStyleLbl="node1" presStyleIdx="0" presStyleCnt="12"/>
      <dgm:spPr>
        <a:blipFill rotWithShape="1">
          <a:blip xmlns:r="http://schemas.openxmlformats.org/officeDocument/2006/relationships" r:embed="rId1"/>
          <a:srcRect/>
          <a:stretch>
            <a:fillRect l="-6000" r="-6000"/>
          </a:stretch>
        </a:blipFill>
      </dgm:spPr>
    </dgm:pt>
    <dgm:pt modelId="{A8F59E45-21EF-4486-9221-739143A086E0}" type="pres">
      <dgm:prSet presAssocID="{D55AA81B-AE06-4ABD-A463-381174BD26D3}" presName="textRect" presStyleLbl="revTx" presStyleIdx="0" presStyleCnt="12" custScaleX="113874">
        <dgm:presLayoutVars>
          <dgm:bulletEnabled val="1"/>
        </dgm:presLayoutVars>
      </dgm:prSet>
      <dgm:spPr/>
      <dgm:t>
        <a:bodyPr/>
        <a:lstStyle/>
        <a:p>
          <a:endParaRPr lang="ru-RU"/>
        </a:p>
      </dgm:t>
    </dgm:pt>
    <dgm:pt modelId="{99B60F8B-2447-4577-857B-66C0155860FC}" type="pres">
      <dgm:prSet presAssocID="{F9ECA379-2B92-4790-93DB-384D95160B64}" presName="sibTrans" presStyleLbl="sibTrans2D1" presStyleIdx="0" presStyleCnt="0"/>
      <dgm:spPr/>
      <dgm:t>
        <a:bodyPr/>
        <a:lstStyle/>
        <a:p>
          <a:endParaRPr lang="ru-RU"/>
        </a:p>
      </dgm:t>
    </dgm:pt>
    <dgm:pt modelId="{C6478645-453A-4370-85AB-C7B2AA370567}" type="pres">
      <dgm:prSet presAssocID="{86FFF6CE-7DB5-4573-AABA-CCED66C13117}" presName="compNode" presStyleCnt="0"/>
      <dgm:spPr/>
    </dgm:pt>
    <dgm:pt modelId="{1588A879-E05D-4E05-969E-14F45BC8B3F0}" type="pres">
      <dgm:prSet presAssocID="{86FFF6CE-7DB5-4573-AABA-CCED66C13117}" presName="pictRect" presStyleLbl="node1" presStyleIdx="1" presStyleCnt="12"/>
      <dgm:spPr>
        <a:blipFill rotWithShape="1">
          <a:blip xmlns:r="http://schemas.openxmlformats.org/officeDocument/2006/relationships" r:embed="rId2"/>
          <a:srcRect/>
          <a:stretch>
            <a:fillRect l="-2000" r="-2000"/>
          </a:stretch>
        </a:blipFill>
      </dgm:spPr>
    </dgm:pt>
    <dgm:pt modelId="{DC0B83D4-19C5-41FE-913A-EC2BA169FABF}" type="pres">
      <dgm:prSet presAssocID="{86FFF6CE-7DB5-4573-AABA-CCED66C13117}" presName="textRect" presStyleLbl="revTx" presStyleIdx="1" presStyleCnt="12" custScaleX="107949" custScaleY="149037" custLinFactNeighborX="-7138" custLinFactNeighborY="13128">
        <dgm:presLayoutVars>
          <dgm:bulletEnabled val="1"/>
        </dgm:presLayoutVars>
      </dgm:prSet>
      <dgm:spPr/>
      <dgm:t>
        <a:bodyPr/>
        <a:lstStyle/>
        <a:p>
          <a:endParaRPr lang="ru-RU"/>
        </a:p>
      </dgm:t>
    </dgm:pt>
    <dgm:pt modelId="{C9050DB7-AF60-4510-8671-948D62151063}" type="pres">
      <dgm:prSet presAssocID="{4D595AFA-94DB-451F-8300-AA134BE6BC6E}" presName="sibTrans" presStyleLbl="sibTrans2D1" presStyleIdx="0" presStyleCnt="0"/>
      <dgm:spPr/>
      <dgm:t>
        <a:bodyPr/>
        <a:lstStyle/>
        <a:p>
          <a:endParaRPr lang="ru-RU"/>
        </a:p>
      </dgm:t>
    </dgm:pt>
    <dgm:pt modelId="{166ED6E9-E9E7-4339-BF5D-B781F18AA212}" type="pres">
      <dgm:prSet presAssocID="{AE01BFDE-994C-4F24-B154-E0F2254AB7C3}" presName="compNode" presStyleCnt="0"/>
      <dgm:spPr/>
    </dgm:pt>
    <dgm:pt modelId="{DF3427C6-EE9F-4E3D-A6AB-FE208D431D74}" type="pres">
      <dgm:prSet presAssocID="{AE01BFDE-994C-4F24-B154-E0F2254AB7C3}" presName="pictRect" presStyleLbl="node1" presStyleIdx="2" presStyleCnt="12"/>
      <dgm:spPr>
        <a:blipFill rotWithShape="1">
          <a:blip xmlns:r="http://schemas.openxmlformats.org/officeDocument/2006/relationships" r:embed="rId3"/>
          <a:srcRect/>
          <a:stretch>
            <a:fillRect l="-6000" r="-6000"/>
          </a:stretch>
        </a:blipFill>
      </dgm:spPr>
    </dgm:pt>
    <dgm:pt modelId="{D46059F3-470D-44D6-9E3C-6B1DB09C98B9}" type="pres">
      <dgm:prSet presAssocID="{AE01BFDE-994C-4F24-B154-E0F2254AB7C3}" presName="textRect" presStyleLbl="revTx" presStyleIdx="2" presStyleCnt="12" custScaleX="112744">
        <dgm:presLayoutVars>
          <dgm:bulletEnabled val="1"/>
        </dgm:presLayoutVars>
      </dgm:prSet>
      <dgm:spPr/>
      <dgm:t>
        <a:bodyPr/>
        <a:lstStyle/>
        <a:p>
          <a:endParaRPr lang="ru-RU"/>
        </a:p>
      </dgm:t>
    </dgm:pt>
    <dgm:pt modelId="{430D87A0-E636-41E0-A0DA-B4BEF5B5A050}" type="pres">
      <dgm:prSet presAssocID="{86F483F6-A71F-4FC7-BB5F-A400BD4E8EC1}" presName="sibTrans" presStyleLbl="sibTrans2D1" presStyleIdx="0" presStyleCnt="0"/>
      <dgm:spPr/>
      <dgm:t>
        <a:bodyPr/>
        <a:lstStyle/>
        <a:p>
          <a:endParaRPr lang="ru-RU"/>
        </a:p>
      </dgm:t>
    </dgm:pt>
    <dgm:pt modelId="{359304F7-BE9E-45F1-9E3D-6A164022A6FF}" type="pres">
      <dgm:prSet presAssocID="{1B1E0883-BDEB-41BE-BB15-39B4585DCEFC}" presName="compNode" presStyleCnt="0"/>
      <dgm:spPr/>
    </dgm:pt>
    <dgm:pt modelId="{6D90D78C-1376-4D28-B1BF-04F2A9E08594}" type="pres">
      <dgm:prSet presAssocID="{1B1E0883-BDEB-41BE-BB15-39B4585DCEFC}" presName="pictRect" presStyleLbl="node1" presStyleIdx="3" presStyleCnt="12"/>
      <dgm:spPr>
        <a:blipFill rotWithShape="1">
          <a:blip xmlns:r="http://schemas.openxmlformats.org/officeDocument/2006/relationships" r:embed="rId4"/>
          <a:srcRect/>
          <a:stretch>
            <a:fillRect l="-10000" r="-10000"/>
          </a:stretch>
        </a:blipFill>
      </dgm:spPr>
    </dgm:pt>
    <dgm:pt modelId="{6783E92F-9708-4080-BE14-53810ECE3BB4}" type="pres">
      <dgm:prSet presAssocID="{1B1E0883-BDEB-41BE-BB15-39B4585DCEFC}" presName="textRect" presStyleLbl="revTx" presStyleIdx="3" presStyleCnt="12">
        <dgm:presLayoutVars>
          <dgm:bulletEnabled val="1"/>
        </dgm:presLayoutVars>
      </dgm:prSet>
      <dgm:spPr/>
      <dgm:t>
        <a:bodyPr/>
        <a:lstStyle/>
        <a:p>
          <a:endParaRPr lang="ru-RU"/>
        </a:p>
      </dgm:t>
    </dgm:pt>
    <dgm:pt modelId="{E7520833-7330-4055-8FA6-B486E760FB41}" type="pres">
      <dgm:prSet presAssocID="{B1D1C603-5B77-4A64-92F7-4E45DA007975}" presName="sibTrans" presStyleLbl="sibTrans2D1" presStyleIdx="0" presStyleCnt="0"/>
      <dgm:spPr/>
      <dgm:t>
        <a:bodyPr/>
        <a:lstStyle/>
        <a:p>
          <a:endParaRPr lang="ru-RU"/>
        </a:p>
      </dgm:t>
    </dgm:pt>
    <dgm:pt modelId="{42D87187-328E-45F7-A1CD-367D1FC66910}" type="pres">
      <dgm:prSet presAssocID="{B80E76DA-8593-4B46-A6D9-BE6A2CEC8667}" presName="compNode" presStyleCnt="0"/>
      <dgm:spPr/>
    </dgm:pt>
    <dgm:pt modelId="{7C71668E-8F7F-43ED-80DD-BF3FB83E1266}" type="pres">
      <dgm:prSet presAssocID="{B80E76DA-8593-4B46-A6D9-BE6A2CEC8667}" presName="pictRect" presStyleLbl="node1" presStyleIdx="4" presStyleCnt="12"/>
      <dgm:spPr>
        <a:blipFill rotWithShape="1">
          <a:blip xmlns:r="http://schemas.openxmlformats.org/officeDocument/2006/relationships" r:embed="rId5"/>
          <a:srcRect/>
          <a:stretch>
            <a:fillRect l="-30000" r="-30000"/>
          </a:stretch>
        </a:blipFill>
      </dgm:spPr>
    </dgm:pt>
    <dgm:pt modelId="{9CBDF079-FEF3-4BEA-9545-2C69E0194576}" type="pres">
      <dgm:prSet presAssocID="{B80E76DA-8593-4B46-A6D9-BE6A2CEC8667}" presName="textRect" presStyleLbl="revTx" presStyleIdx="4" presStyleCnt="12">
        <dgm:presLayoutVars>
          <dgm:bulletEnabled val="1"/>
        </dgm:presLayoutVars>
      </dgm:prSet>
      <dgm:spPr/>
      <dgm:t>
        <a:bodyPr/>
        <a:lstStyle/>
        <a:p>
          <a:endParaRPr lang="ru-RU"/>
        </a:p>
      </dgm:t>
    </dgm:pt>
    <dgm:pt modelId="{ABE27577-F794-46E5-BCFA-15666CE6D441}" type="pres">
      <dgm:prSet presAssocID="{58EAFFB0-3447-4B2D-9B1A-8F2D46970FBD}" presName="sibTrans" presStyleLbl="sibTrans2D1" presStyleIdx="0" presStyleCnt="0"/>
      <dgm:spPr/>
      <dgm:t>
        <a:bodyPr/>
        <a:lstStyle/>
        <a:p>
          <a:endParaRPr lang="ru-RU"/>
        </a:p>
      </dgm:t>
    </dgm:pt>
    <dgm:pt modelId="{380FBCE9-8435-4C51-88A2-D9FDF1A447E2}" type="pres">
      <dgm:prSet presAssocID="{6231BD2B-E695-428B-A264-E23FB82D1BC7}" presName="compNode" presStyleCnt="0"/>
      <dgm:spPr/>
    </dgm:pt>
    <dgm:pt modelId="{DD12EF2E-44B1-4C15-978C-54CB88471E4F}" type="pres">
      <dgm:prSet presAssocID="{6231BD2B-E695-428B-A264-E23FB82D1BC7}" presName="pictRect" presStyleLbl="node1" presStyleIdx="5" presStyleCnt="12"/>
      <dgm:spPr>
        <a:blipFill rotWithShape="1">
          <a:blip xmlns:r="http://schemas.openxmlformats.org/officeDocument/2006/relationships" r:embed="rId6"/>
          <a:srcRect/>
          <a:stretch>
            <a:fillRect l="-2000" r="-2000"/>
          </a:stretch>
        </a:blipFill>
      </dgm:spPr>
    </dgm:pt>
    <dgm:pt modelId="{75ECF225-0EF4-49B9-B2AF-7C2C0C100DD7}" type="pres">
      <dgm:prSet presAssocID="{6231BD2B-E695-428B-A264-E23FB82D1BC7}" presName="textRect" presStyleLbl="revTx" presStyleIdx="5" presStyleCnt="12" custScaleY="126502">
        <dgm:presLayoutVars>
          <dgm:bulletEnabled val="1"/>
        </dgm:presLayoutVars>
      </dgm:prSet>
      <dgm:spPr/>
      <dgm:t>
        <a:bodyPr/>
        <a:lstStyle/>
        <a:p>
          <a:endParaRPr lang="ru-RU"/>
        </a:p>
      </dgm:t>
    </dgm:pt>
    <dgm:pt modelId="{EA86542E-DEE0-43C2-8A7F-F331DE5EFA43}" type="pres">
      <dgm:prSet presAssocID="{2A307C6C-E78C-417A-AA7D-C758175DECCD}" presName="sibTrans" presStyleLbl="sibTrans2D1" presStyleIdx="0" presStyleCnt="0"/>
      <dgm:spPr/>
      <dgm:t>
        <a:bodyPr/>
        <a:lstStyle/>
        <a:p>
          <a:endParaRPr lang="ru-RU"/>
        </a:p>
      </dgm:t>
    </dgm:pt>
    <dgm:pt modelId="{8E38E04A-4C33-458C-96D7-0213D18D9C68}" type="pres">
      <dgm:prSet presAssocID="{9B5AD4CE-6D65-4ED7-A4E6-5D4425BCA439}" presName="compNode" presStyleCnt="0"/>
      <dgm:spPr/>
    </dgm:pt>
    <dgm:pt modelId="{0534DB57-40A6-42CB-BC3C-B91A585AEFEB}" type="pres">
      <dgm:prSet presAssocID="{9B5AD4CE-6D65-4ED7-A4E6-5D4425BCA439}" presName="pictRect" presStyleLbl="node1" presStyleIdx="6" presStyleCnt="12"/>
      <dgm:spPr>
        <a:blipFill rotWithShape="1">
          <a:blip xmlns:r="http://schemas.openxmlformats.org/officeDocument/2006/relationships" r:embed="rId7"/>
          <a:srcRect/>
          <a:stretch>
            <a:fillRect l="-17000" r="-17000"/>
          </a:stretch>
        </a:blipFill>
      </dgm:spPr>
    </dgm:pt>
    <dgm:pt modelId="{44095CDE-BE21-460F-9EB3-A7A237F5D91F}" type="pres">
      <dgm:prSet presAssocID="{9B5AD4CE-6D65-4ED7-A4E6-5D4425BCA439}" presName="textRect" presStyleLbl="revTx" presStyleIdx="6" presStyleCnt="12">
        <dgm:presLayoutVars>
          <dgm:bulletEnabled val="1"/>
        </dgm:presLayoutVars>
      </dgm:prSet>
      <dgm:spPr/>
      <dgm:t>
        <a:bodyPr/>
        <a:lstStyle/>
        <a:p>
          <a:endParaRPr lang="ru-RU"/>
        </a:p>
      </dgm:t>
    </dgm:pt>
    <dgm:pt modelId="{AA6460F7-7223-4D60-98ED-372F7EFBD71B}" type="pres">
      <dgm:prSet presAssocID="{258AE47D-BB04-420E-B6DD-D1FA8193B2DE}" presName="sibTrans" presStyleLbl="sibTrans2D1" presStyleIdx="0" presStyleCnt="0"/>
      <dgm:spPr/>
      <dgm:t>
        <a:bodyPr/>
        <a:lstStyle/>
        <a:p>
          <a:endParaRPr lang="ru-RU"/>
        </a:p>
      </dgm:t>
    </dgm:pt>
    <dgm:pt modelId="{5CBAD1BA-CC70-457C-BF2E-F6994D27F9E1}" type="pres">
      <dgm:prSet presAssocID="{5B68D910-1E96-4C21-A57E-B09A6CA551CC}" presName="compNode" presStyleCnt="0"/>
      <dgm:spPr/>
    </dgm:pt>
    <dgm:pt modelId="{04670AD3-BF8F-4D79-8D22-4CD46FAFA0A7}" type="pres">
      <dgm:prSet presAssocID="{5B68D910-1E96-4C21-A57E-B09A6CA551CC}" presName="pictRect" presStyleLbl="node1" presStyleIdx="7" presStyleCnt="12"/>
      <dgm:spPr>
        <a:blipFill rotWithShape="1">
          <a:blip xmlns:r="http://schemas.openxmlformats.org/officeDocument/2006/relationships" r:embed="rId8"/>
          <a:srcRect/>
          <a:stretch>
            <a:fillRect l="-31000" r="-31000"/>
          </a:stretch>
        </a:blipFill>
      </dgm:spPr>
    </dgm:pt>
    <dgm:pt modelId="{3A127E1B-877A-47F3-A633-5CB8DEB3B0B3}" type="pres">
      <dgm:prSet presAssocID="{5B68D910-1E96-4C21-A57E-B09A6CA551CC}" presName="textRect" presStyleLbl="revTx" presStyleIdx="7" presStyleCnt="12" custScaleX="122235" custScaleY="143618">
        <dgm:presLayoutVars>
          <dgm:bulletEnabled val="1"/>
        </dgm:presLayoutVars>
      </dgm:prSet>
      <dgm:spPr/>
      <dgm:t>
        <a:bodyPr/>
        <a:lstStyle/>
        <a:p>
          <a:endParaRPr lang="ru-RU"/>
        </a:p>
      </dgm:t>
    </dgm:pt>
    <dgm:pt modelId="{C4F8A4BF-5202-4C38-A836-10839A4ACFB1}" type="pres">
      <dgm:prSet presAssocID="{CE756A7F-46EC-4B59-92EC-D58196ABA3C4}" presName="sibTrans" presStyleLbl="sibTrans2D1" presStyleIdx="0" presStyleCnt="0"/>
      <dgm:spPr/>
      <dgm:t>
        <a:bodyPr/>
        <a:lstStyle/>
        <a:p>
          <a:endParaRPr lang="ru-RU"/>
        </a:p>
      </dgm:t>
    </dgm:pt>
    <dgm:pt modelId="{F687801B-2CCE-413E-8551-9CC143350C61}" type="pres">
      <dgm:prSet presAssocID="{49BC15B6-DB8E-4D78-8D74-D1B98B86D5B9}" presName="compNode" presStyleCnt="0"/>
      <dgm:spPr/>
    </dgm:pt>
    <dgm:pt modelId="{D866D41D-717A-4472-86E5-2B9C9872CB7E}" type="pres">
      <dgm:prSet presAssocID="{49BC15B6-DB8E-4D78-8D74-D1B98B86D5B9}" presName="pictRect" presStyleLbl="node1" presStyleIdx="8" presStyleCnt="12"/>
      <dgm:spPr>
        <a:blipFill rotWithShape="1">
          <a:blip xmlns:r="http://schemas.openxmlformats.org/officeDocument/2006/relationships" r:embed="rId9"/>
          <a:srcRect/>
          <a:stretch>
            <a:fillRect l="-22000" r="-22000"/>
          </a:stretch>
        </a:blipFill>
      </dgm:spPr>
    </dgm:pt>
    <dgm:pt modelId="{F52340C7-73FF-4039-A7F5-166DED0778D5}" type="pres">
      <dgm:prSet presAssocID="{49BC15B6-DB8E-4D78-8D74-D1B98B86D5B9}" presName="textRect" presStyleLbl="revTx" presStyleIdx="8" presStyleCnt="12">
        <dgm:presLayoutVars>
          <dgm:bulletEnabled val="1"/>
        </dgm:presLayoutVars>
      </dgm:prSet>
      <dgm:spPr/>
      <dgm:t>
        <a:bodyPr/>
        <a:lstStyle/>
        <a:p>
          <a:endParaRPr lang="ru-RU"/>
        </a:p>
      </dgm:t>
    </dgm:pt>
    <dgm:pt modelId="{CC845A6D-F2BF-4B7B-AA24-F4BDD6837A6D}" type="pres">
      <dgm:prSet presAssocID="{FF62D4BB-54AD-40CB-9A3B-E68BF8795B88}" presName="sibTrans" presStyleLbl="sibTrans2D1" presStyleIdx="0" presStyleCnt="0"/>
      <dgm:spPr/>
      <dgm:t>
        <a:bodyPr/>
        <a:lstStyle/>
        <a:p>
          <a:endParaRPr lang="ru-RU"/>
        </a:p>
      </dgm:t>
    </dgm:pt>
    <dgm:pt modelId="{E4D15424-F650-4BA1-87B8-F07F634EA9E2}" type="pres">
      <dgm:prSet presAssocID="{6D0FC285-0957-431D-A571-B443CBC96A05}" presName="compNode" presStyleCnt="0"/>
      <dgm:spPr/>
    </dgm:pt>
    <dgm:pt modelId="{1185DE92-1557-4C5B-8DA7-A775D358D8EE}" type="pres">
      <dgm:prSet presAssocID="{6D0FC285-0957-431D-A571-B443CBC96A05}" presName="pictRect" presStyleLbl="node1" presStyleIdx="9" presStyleCnt="12"/>
      <dgm:spPr>
        <a:blipFill rotWithShape="1">
          <a:blip xmlns:r="http://schemas.openxmlformats.org/officeDocument/2006/relationships" r:embed="rId10"/>
          <a:srcRect/>
          <a:stretch>
            <a:fillRect l="-2000" r="-2000"/>
          </a:stretch>
        </a:blipFill>
      </dgm:spPr>
    </dgm:pt>
    <dgm:pt modelId="{4CB97063-2C20-4C1B-AD71-0DFFDA33314A}" type="pres">
      <dgm:prSet presAssocID="{6D0FC285-0957-431D-A571-B443CBC96A05}" presName="textRect" presStyleLbl="revTx" presStyleIdx="9" presStyleCnt="12">
        <dgm:presLayoutVars>
          <dgm:bulletEnabled val="1"/>
        </dgm:presLayoutVars>
      </dgm:prSet>
      <dgm:spPr/>
      <dgm:t>
        <a:bodyPr/>
        <a:lstStyle/>
        <a:p>
          <a:endParaRPr lang="ru-RU"/>
        </a:p>
      </dgm:t>
    </dgm:pt>
    <dgm:pt modelId="{F6BED142-ED63-488D-92F5-7B4AEE7B12BD}" type="pres">
      <dgm:prSet presAssocID="{964B2F24-23BA-4775-B96D-09F99B15E558}" presName="sibTrans" presStyleLbl="sibTrans2D1" presStyleIdx="0" presStyleCnt="0"/>
      <dgm:spPr/>
      <dgm:t>
        <a:bodyPr/>
        <a:lstStyle/>
        <a:p>
          <a:endParaRPr lang="ru-RU"/>
        </a:p>
      </dgm:t>
    </dgm:pt>
    <dgm:pt modelId="{BE850713-719B-448D-9D2C-8227682451E6}" type="pres">
      <dgm:prSet presAssocID="{96230CE2-944A-4AB6-9301-CAD71B78110F}" presName="compNode" presStyleCnt="0"/>
      <dgm:spPr/>
    </dgm:pt>
    <dgm:pt modelId="{8F8FCA22-4E04-4077-9704-E95B028BB35F}" type="pres">
      <dgm:prSet presAssocID="{96230CE2-944A-4AB6-9301-CAD71B78110F}" presName="pictRect" presStyleLbl="node1" presStyleIdx="10" presStyleCnt="12"/>
      <dgm:spPr>
        <a:blipFill rotWithShape="1">
          <a:blip xmlns:r="http://schemas.openxmlformats.org/officeDocument/2006/relationships" r:embed="rId11"/>
          <a:srcRect/>
          <a:stretch>
            <a:fillRect l="-2000" r="-2000"/>
          </a:stretch>
        </a:blipFill>
      </dgm:spPr>
    </dgm:pt>
    <dgm:pt modelId="{F0B9F88A-DF8C-4FD3-A296-BD33C63DF5FF}" type="pres">
      <dgm:prSet presAssocID="{96230CE2-944A-4AB6-9301-CAD71B78110F}" presName="textRect" presStyleLbl="revTx" presStyleIdx="10" presStyleCnt="12">
        <dgm:presLayoutVars>
          <dgm:bulletEnabled val="1"/>
        </dgm:presLayoutVars>
      </dgm:prSet>
      <dgm:spPr/>
      <dgm:t>
        <a:bodyPr/>
        <a:lstStyle/>
        <a:p>
          <a:endParaRPr lang="ru-RU"/>
        </a:p>
      </dgm:t>
    </dgm:pt>
    <dgm:pt modelId="{11042591-E17B-41D6-A793-D5032F8C125B}" type="pres">
      <dgm:prSet presAssocID="{8F436D97-A636-43DE-A35F-280B46CAADDA}" presName="sibTrans" presStyleLbl="sibTrans2D1" presStyleIdx="0" presStyleCnt="0"/>
      <dgm:spPr/>
      <dgm:t>
        <a:bodyPr/>
        <a:lstStyle/>
        <a:p>
          <a:endParaRPr lang="ru-RU"/>
        </a:p>
      </dgm:t>
    </dgm:pt>
    <dgm:pt modelId="{348C481C-9122-41D1-A9FF-EBC2DBAEF1ED}" type="pres">
      <dgm:prSet presAssocID="{BF6067E9-56C1-4B5F-A0FE-B62BCC084011}" presName="compNode" presStyleCnt="0"/>
      <dgm:spPr/>
    </dgm:pt>
    <dgm:pt modelId="{CE2B8F35-BF68-4F0B-8624-8FC50AFC313F}" type="pres">
      <dgm:prSet presAssocID="{BF6067E9-56C1-4B5F-A0FE-B62BCC084011}" presName="pictRect" presStyleLbl="node1" presStyleIdx="11" presStyleCnt="12"/>
      <dgm:spPr>
        <a:blipFill rotWithShape="1">
          <a:blip xmlns:r="http://schemas.openxmlformats.org/officeDocument/2006/relationships" r:embed="rId12"/>
          <a:srcRect/>
          <a:stretch>
            <a:fillRect t="-18000" b="-18000"/>
          </a:stretch>
        </a:blipFill>
      </dgm:spPr>
    </dgm:pt>
    <dgm:pt modelId="{3D41F0C8-C085-49B1-AA68-957F43C80883}" type="pres">
      <dgm:prSet presAssocID="{BF6067E9-56C1-4B5F-A0FE-B62BCC084011}" presName="textRect" presStyleLbl="revTx" presStyleIdx="11" presStyleCnt="12">
        <dgm:presLayoutVars>
          <dgm:bulletEnabled val="1"/>
        </dgm:presLayoutVars>
      </dgm:prSet>
      <dgm:spPr/>
      <dgm:t>
        <a:bodyPr/>
        <a:lstStyle/>
        <a:p>
          <a:endParaRPr lang="ru-RU"/>
        </a:p>
      </dgm:t>
    </dgm:pt>
  </dgm:ptLst>
  <dgm:cxnLst>
    <dgm:cxn modelId="{BD405FC7-A2AE-4967-820C-8D7575B1A016}" type="presOf" srcId="{6231BD2B-E695-428B-A264-E23FB82D1BC7}" destId="{75ECF225-0EF4-49B9-B2AF-7C2C0C100DD7}" srcOrd="0" destOrd="0" presId="urn:microsoft.com/office/officeart/2005/8/layout/pList1"/>
    <dgm:cxn modelId="{930F1185-5F15-4A9F-B841-415D65A222CE}" type="presOf" srcId="{2A307C6C-E78C-417A-AA7D-C758175DECCD}" destId="{EA86542E-DEE0-43C2-8A7F-F331DE5EFA43}" srcOrd="0" destOrd="0" presId="urn:microsoft.com/office/officeart/2005/8/layout/pList1"/>
    <dgm:cxn modelId="{D024CF1E-CBD9-4588-802B-FB1AA0E1D3A3}" srcId="{9DDDF5AC-5CDF-4F4D-A4A4-4981970FD7B0}" destId="{AE01BFDE-994C-4F24-B154-E0F2254AB7C3}" srcOrd="2" destOrd="0" parTransId="{A1978667-6DB5-4285-8750-49B5E5B57023}" sibTransId="{86F483F6-A71F-4FC7-BB5F-A400BD4E8EC1}"/>
    <dgm:cxn modelId="{C5DD1EF3-E6B0-44B3-B27F-14388E17F427}" type="presOf" srcId="{B1D1C603-5B77-4A64-92F7-4E45DA007975}" destId="{E7520833-7330-4055-8FA6-B486E760FB41}" srcOrd="0" destOrd="0" presId="urn:microsoft.com/office/officeart/2005/8/layout/pList1"/>
    <dgm:cxn modelId="{702E769E-DCF0-466F-954D-4D805820277F}" type="presOf" srcId="{964B2F24-23BA-4775-B96D-09F99B15E558}" destId="{F6BED142-ED63-488D-92F5-7B4AEE7B12BD}" srcOrd="0" destOrd="0" presId="urn:microsoft.com/office/officeart/2005/8/layout/pList1"/>
    <dgm:cxn modelId="{9C8F9526-A70F-446A-8059-1D6F4EA0D735}" type="presOf" srcId="{58EAFFB0-3447-4B2D-9B1A-8F2D46970FBD}" destId="{ABE27577-F794-46E5-BCFA-15666CE6D441}" srcOrd="0" destOrd="0" presId="urn:microsoft.com/office/officeart/2005/8/layout/pList1"/>
    <dgm:cxn modelId="{5056185B-3EBB-4DAD-A3DD-75E6570FE1C0}" srcId="{9DDDF5AC-5CDF-4F4D-A4A4-4981970FD7B0}" destId="{6D0FC285-0957-431D-A571-B443CBC96A05}" srcOrd="9" destOrd="0" parTransId="{6F35B5B4-ED5F-487E-B7DC-EA2F2631012B}" sibTransId="{964B2F24-23BA-4775-B96D-09F99B15E558}"/>
    <dgm:cxn modelId="{DD5B129A-6492-4F74-813B-0F663855D2A9}" type="presOf" srcId="{AE01BFDE-994C-4F24-B154-E0F2254AB7C3}" destId="{D46059F3-470D-44D6-9E3C-6B1DB09C98B9}" srcOrd="0" destOrd="0" presId="urn:microsoft.com/office/officeart/2005/8/layout/pList1"/>
    <dgm:cxn modelId="{F2BB83EB-2AE0-430E-AB60-A7EC03814B5D}" srcId="{9DDDF5AC-5CDF-4F4D-A4A4-4981970FD7B0}" destId="{5B68D910-1E96-4C21-A57E-B09A6CA551CC}" srcOrd="7" destOrd="0" parTransId="{A21230EA-DBC2-4909-92B5-6D5856E84CC6}" sibTransId="{CE756A7F-46EC-4B59-92EC-D58196ABA3C4}"/>
    <dgm:cxn modelId="{9CB49BF1-5FDB-4AA0-9050-0A93EAA2CD0A}" type="presOf" srcId="{BF6067E9-56C1-4B5F-A0FE-B62BCC084011}" destId="{3D41F0C8-C085-49B1-AA68-957F43C80883}" srcOrd="0" destOrd="0" presId="urn:microsoft.com/office/officeart/2005/8/layout/pList1"/>
    <dgm:cxn modelId="{40B0DA4D-F4EC-4105-9616-5E4545A03ED3}" type="presOf" srcId="{86FFF6CE-7DB5-4573-AABA-CCED66C13117}" destId="{DC0B83D4-19C5-41FE-913A-EC2BA169FABF}" srcOrd="0" destOrd="0" presId="urn:microsoft.com/office/officeart/2005/8/layout/pList1"/>
    <dgm:cxn modelId="{104546FA-46C0-4E1B-8EB6-3359F5D05413}" type="presOf" srcId="{CE756A7F-46EC-4B59-92EC-D58196ABA3C4}" destId="{C4F8A4BF-5202-4C38-A836-10839A4ACFB1}" srcOrd="0" destOrd="0" presId="urn:microsoft.com/office/officeart/2005/8/layout/pList1"/>
    <dgm:cxn modelId="{D381AD83-B1E8-4AD3-8446-508E99D146DA}" type="presOf" srcId="{6D0FC285-0957-431D-A571-B443CBC96A05}" destId="{4CB97063-2C20-4C1B-AD71-0DFFDA33314A}" srcOrd="0" destOrd="0" presId="urn:microsoft.com/office/officeart/2005/8/layout/pList1"/>
    <dgm:cxn modelId="{F5E56C0A-4D35-4414-8216-5C6C0DB9B45E}" srcId="{9DDDF5AC-5CDF-4F4D-A4A4-4981970FD7B0}" destId="{6231BD2B-E695-428B-A264-E23FB82D1BC7}" srcOrd="5" destOrd="0" parTransId="{B7F6E758-B0AF-42A2-88A9-D1F7886181BF}" sibTransId="{2A307C6C-E78C-417A-AA7D-C758175DECCD}"/>
    <dgm:cxn modelId="{B14C627F-2988-4C3C-AFB0-E27775ACB9E9}" type="presOf" srcId="{9B5AD4CE-6D65-4ED7-A4E6-5D4425BCA439}" destId="{44095CDE-BE21-460F-9EB3-A7A237F5D91F}" srcOrd="0" destOrd="0" presId="urn:microsoft.com/office/officeart/2005/8/layout/pList1"/>
    <dgm:cxn modelId="{69EEE7EC-BD32-4CD1-A018-21FB211EFD7A}" type="presOf" srcId="{D55AA81B-AE06-4ABD-A463-381174BD26D3}" destId="{A8F59E45-21EF-4486-9221-739143A086E0}" srcOrd="0" destOrd="0" presId="urn:microsoft.com/office/officeart/2005/8/layout/pList1"/>
    <dgm:cxn modelId="{405F5A6B-0CF3-4F24-94C0-FCF019BB4164}" type="presOf" srcId="{96230CE2-944A-4AB6-9301-CAD71B78110F}" destId="{F0B9F88A-DF8C-4FD3-A296-BD33C63DF5FF}" srcOrd="0" destOrd="0" presId="urn:microsoft.com/office/officeart/2005/8/layout/pList1"/>
    <dgm:cxn modelId="{0F85A598-567C-4E6B-85B4-B0EF69DB0A3A}" srcId="{9DDDF5AC-5CDF-4F4D-A4A4-4981970FD7B0}" destId="{9B5AD4CE-6D65-4ED7-A4E6-5D4425BCA439}" srcOrd="6" destOrd="0" parTransId="{78E66FAB-50C8-4763-9D0D-79CF7F452F17}" sibTransId="{258AE47D-BB04-420E-B6DD-D1FA8193B2DE}"/>
    <dgm:cxn modelId="{5214C5E6-B51D-48FD-B403-D870A3ED0CB9}" srcId="{9DDDF5AC-5CDF-4F4D-A4A4-4981970FD7B0}" destId="{1B1E0883-BDEB-41BE-BB15-39B4585DCEFC}" srcOrd="3" destOrd="0" parTransId="{E37D55D3-B367-4751-B7A8-8C4B72BCD40F}" sibTransId="{B1D1C603-5B77-4A64-92F7-4E45DA007975}"/>
    <dgm:cxn modelId="{46FA5432-E191-4A1E-88C5-4AA2C9CECC2B}" srcId="{9DDDF5AC-5CDF-4F4D-A4A4-4981970FD7B0}" destId="{B80E76DA-8593-4B46-A6D9-BE6A2CEC8667}" srcOrd="4" destOrd="0" parTransId="{AEB8EBF6-EEB9-4096-A185-050B83FE8518}" sibTransId="{58EAFFB0-3447-4B2D-9B1A-8F2D46970FBD}"/>
    <dgm:cxn modelId="{2D958BC5-442F-4262-AEEB-340C55F80150}" srcId="{9DDDF5AC-5CDF-4F4D-A4A4-4981970FD7B0}" destId="{49BC15B6-DB8E-4D78-8D74-D1B98B86D5B9}" srcOrd="8" destOrd="0" parTransId="{D2BF2538-95CC-43DB-A08B-BFFC03E5D0B7}" sibTransId="{FF62D4BB-54AD-40CB-9A3B-E68BF8795B88}"/>
    <dgm:cxn modelId="{CE4FBBAB-F484-46AE-83C6-7DDEF2758416}" srcId="{9DDDF5AC-5CDF-4F4D-A4A4-4981970FD7B0}" destId="{BF6067E9-56C1-4B5F-A0FE-B62BCC084011}" srcOrd="11" destOrd="0" parTransId="{1B4B16AC-9F5D-48B9-9519-84D97865B2AC}" sibTransId="{F6D44D6D-9395-4C1A-BEF5-4B7D8BFA38AD}"/>
    <dgm:cxn modelId="{5540AB54-288A-4239-9581-B1149D46D270}" type="presOf" srcId="{86F483F6-A71F-4FC7-BB5F-A400BD4E8EC1}" destId="{430D87A0-E636-41E0-A0DA-B4BEF5B5A050}" srcOrd="0" destOrd="0" presId="urn:microsoft.com/office/officeart/2005/8/layout/pList1"/>
    <dgm:cxn modelId="{E9CD6E0D-372E-4284-81EE-3CE237341BD0}" type="presOf" srcId="{258AE47D-BB04-420E-B6DD-D1FA8193B2DE}" destId="{AA6460F7-7223-4D60-98ED-372F7EFBD71B}" srcOrd="0" destOrd="0" presId="urn:microsoft.com/office/officeart/2005/8/layout/pList1"/>
    <dgm:cxn modelId="{91C091DB-4E7D-49A5-B141-E87888EC6C54}" type="presOf" srcId="{5B68D910-1E96-4C21-A57E-B09A6CA551CC}" destId="{3A127E1B-877A-47F3-A633-5CB8DEB3B0B3}" srcOrd="0" destOrd="0" presId="urn:microsoft.com/office/officeart/2005/8/layout/pList1"/>
    <dgm:cxn modelId="{57288664-03B2-4B83-8E6A-06C193BB49C9}" type="presOf" srcId="{9DDDF5AC-5CDF-4F4D-A4A4-4981970FD7B0}" destId="{576E6A4C-21A1-47EA-BD5A-888C88DD3485}" srcOrd="0" destOrd="0" presId="urn:microsoft.com/office/officeart/2005/8/layout/pList1"/>
    <dgm:cxn modelId="{DFC6B8BB-8EEC-45EA-B41C-60086697AD2A}" type="presOf" srcId="{49BC15B6-DB8E-4D78-8D74-D1B98B86D5B9}" destId="{F52340C7-73FF-4039-A7F5-166DED0778D5}" srcOrd="0" destOrd="0" presId="urn:microsoft.com/office/officeart/2005/8/layout/pList1"/>
    <dgm:cxn modelId="{BADB0E1B-D4F9-4376-9DE9-49674DE828EC}" srcId="{9DDDF5AC-5CDF-4F4D-A4A4-4981970FD7B0}" destId="{86FFF6CE-7DB5-4573-AABA-CCED66C13117}" srcOrd="1" destOrd="0" parTransId="{5283DF0C-DE49-457F-93E8-9A96279635C2}" sibTransId="{4D595AFA-94DB-451F-8300-AA134BE6BC6E}"/>
    <dgm:cxn modelId="{3C04F0D1-B896-411E-BE72-623113B6A6B5}" type="presOf" srcId="{4D595AFA-94DB-451F-8300-AA134BE6BC6E}" destId="{C9050DB7-AF60-4510-8671-948D62151063}" srcOrd="0" destOrd="0" presId="urn:microsoft.com/office/officeart/2005/8/layout/pList1"/>
    <dgm:cxn modelId="{CE8781E4-E529-4131-8403-5DA9889B4D2E}" type="presOf" srcId="{1B1E0883-BDEB-41BE-BB15-39B4585DCEFC}" destId="{6783E92F-9708-4080-BE14-53810ECE3BB4}" srcOrd="0" destOrd="0" presId="urn:microsoft.com/office/officeart/2005/8/layout/pList1"/>
    <dgm:cxn modelId="{56B10E44-57E4-4D1B-A599-D06A7EC6DEAC}" type="presOf" srcId="{FF62D4BB-54AD-40CB-9A3B-E68BF8795B88}" destId="{CC845A6D-F2BF-4B7B-AA24-F4BDD6837A6D}" srcOrd="0" destOrd="0" presId="urn:microsoft.com/office/officeart/2005/8/layout/pList1"/>
    <dgm:cxn modelId="{ADD17F7F-E1A9-40EE-AAB0-2E3579BB40C7}" type="presOf" srcId="{B80E76DA-8593-4B46-A6D9-BE6A2CEC8667}" destId="{9CBDF079-FEF3-4BEA-9545-2C69E0194576}" srcOrd="0" destOrd="0" presId="urn:microsoft.com/office/officeart/2005/8/layout/pList1"/>
    <dgm:cxn modelId="{E0B6D297-17C4-4A6C-9D24-726C271D9DF4}" type="presOf" srcId="{8F436D97-A636-43DE-A35F-280B46CAADDA}" destId="{11042591-E17B-41D6-A793-D5032F8C125B}" srcOrd="0" destOrd="0" presId="urn:microsoft.com/office/officeart/2005/8/layout/pList1"/>
    <dgm:cxn modelId="{C59EF465-821F-4FD8-AC2E-0534D2547B04}" type="presOf" srcId="{F9ECA379-2B92-4790-93DB-384D95160B64}" destId="{99B60F8B-2447-4577-857B-66C0155860FC}" srcOrd="0" destOrd="0" presId="urn:microsoft.com/office/officeart/2005/8/layout/pList1"/>
    <dgm:cxn modelId="{6340ACBE-5B63-46FE-A1ED-6512339834C6}" srcId="{9DDDF5AC-5CDF-4F4D-A4A4-4981970FD7B0}" destId="{D55AA81B-AE06-4ABD-A463-381174BD26D3}" srcOrd="0" destOrd="0" parTransId="{B5D07D5B-1D78-4D0F-BBD8-ED5D9320C5EA}" sibTransId="{F9ECA379-2B92-4790-93DB-384D95160B64}"/>
    <dgm:cxn modelId="{65FBA4AF-51C0-4711-A0BF-070D5058E2A7}" srcId="{9DDDF5AC-5CDF-4F4D-A4A4-4981970FD7B0}" destId="{96230CE2-944A-4AB6-9301-CAD71B78110F}" srcOrd="10" destOrd="0" parTransId="{0D1EB48E-AED3-4149-BC66-25DB89698E1D}" sibTransId="{8F436D97-A636-43DE-A35F-280B46CAADDA}"/>
    <dgm:cxn modelId="{E0778106-D744-4B3B-BA9A-C66636A787C2}" type="presParOf" srcId="{576E6A4C-21A1-47EA-BD5A-888C88DD3485}" destId="{CCFC2E98-1DF2-4561-B430-49181550A00B}" srcOrd="0" destOrd="0" presId="urn:microsoft.com/office/officeart/2005/8/layout/pList1"/>
    <dgm:cxn modelId="{BC73E8DA-E3CF-4B6A-A974-61E2C4F837A1}" type="presParOf" srcId="{CCFC2E98-1DF2-4561-B430-49181550A00B}" destId="{C3E7ABAF-ECE5-462B-843A-9820B5FD46EE}" srcOrd="0" destOrd="0" presId="urn:microsoft.com/office/officeart/2005/8/layout/pList1"/>
    <dgm:cxn modelId="{EA626423-3C18-4F3E-8DAC-E197B2FBA36F}" type="presParOf" srcId="{CCFC2E98-1DF2-4561-B430-49181550A00B}" destId="{A8F59E45-21EF-4486-9221-739143A086E0}" srcOrd="1" destOrd="0" presId="urn:microsoft.com/office/officeart/2005/8/layout/pList1"/>
    <dgm:cxn modelId="{5ED838D6-B5B3-49F7-8953-798A5A819651}" type="presParOf" srcId="{576E6A4C-21A1-47EA-BD5A-888C88DD3485}" destId="{99B60F8B-2447-4577-857B-66C0155860FC}" srcOrd="1" destOrd="0" presId="urn:microsoft.com/office/officeart/2005/8/layout/pList1"/>
    <dgm:cxn modelId="{9720AFC7-4354-4DFC-912D-24C065820F22}" type="presParOf" srcId="{576E6A4C-21A1-47EA-BD5A-888C88DD3485}" destId="{C6478645-453A-4370-85AB-C7B2AA370567}" srcOrd="2" destOrd="0" presId="urn:microsoft.com/office/officeart/2005/8/layout/pList1"/>
    <dgm:cxn modelId="{ED69A7B5-E125-44CF-9DB7-2CCCD19EBC8B}" type="presParOf" srcId="{C6478645-453A-4370-85AB-C7B2AA370567}" destId="{1588A879-E05D-4E05-969E-14F45BC8B3F0}" srcOrd="0" destOrd="0" presId="urn:microsoft.com/office/officeart/2005/8/layout/pList1"/>
    <dgm:cxn modelId="{02F8A20D-0284-4477-B065-A24980C7FF75}" type="presParOf" srcId="{C6478645-453A-4370-85AB-C7B2AA370567}" destId="{DC0B83D4-19C5-41FE-913A-EC2BA169FABF}" srcOrd="1" destOrd="0" presId="urn:microsoft.com/office/officeart/2005/8/layout/pList1"/>
    <dgm:cxn modelId="{E69769E4-1864-438F-8010-63F4758BADB6}" type="presParOf" srcId="{576E6A4C-21A1-47EA-BD5A-888C88DD3485}" destId="{C9050DB7-AF60-4510-8671-948D62151063}" srcOrd="3" destOrd="0" presId="urn:microsoft.com/office/officeart/2005/8/layout/pList1"/>
    <dgm:cxn modelId="{5E500337-70EF-438C-AE69-5BB1BA413196}" type="presParOf" srcId="{576E6A4C-21A1-47EA-BD5A-888C88DD3485}" destId="{166ED6E9-E9E7-4339-BF5D-B781F18AA212}" srcOrd="4" destOrd="0" presId="urn:microsoft.com/office/officeart/2005/8/layout/pList1"/>
    <dgm:cxn modelId="{AD13CC69-3D13-4276-A349-D6EE9EF4A5BA}" type="presParOf" srcId="{166ED6E9-E9E7-4339-BF5D-B781F18AA212}" destId="{DF3427C6-EE9F-4E3D-A6AB-FE208D431D74}" srcOrd="0" destOrd="0" presId="urn:microsoft.com/office/officeart/2005/8/layout/pList1"/>
    <dgm:cxn modelId="{335FFA41-5DDD-4E52-BC7E-097972C7D6C2}" type="presParOf" srcId="{166ED6E9-E9E7-4339-BF5D-B781F18AA212}" destId="{D46059F3-470D-44D6-9E3C-6B1DB09C98B9}" srcOrd="1" destOrd="0" presId="urn:microsoft.com/office/officeart/2005/8/layout/pList1"/>
    <dgm:cxn modelId="{2B1A311D-1045-418F-8E5A-1B0F87045D8A}" type="presParOf" srcId="{576E6A4C-21A1-47EA-BD5A-888C88DD3485}" destId="{430D87A0-E636-41E0-A0DA-B4BEF5B5A050}" srcOrd="5" destOrd="0" presId="urn:microsoft.com/office/officeart/2005/8/layout/pList1"/>
    <dgm:cxn modelId="{79B8B9A4-5994-4B23-B35B-F7EEC4E09DC1}" type="presParOf" srcId="{576E6A4C-21A1-47EA-BD5A-888C88DD3485}" destId="{359304F7-BE9E-45F1-9E3D-6A164022A6FF}" srcOrd="6" destOrd="0" presId="urn:microsoft.com/office/officeart/2005/8/layout/pList1"/>
    <dgm:cxn modelId="{EF68616E-8695-46DC-A6F2-C346EA7F2501}" type="presParOf" srcId="{359304F7-BE9E-45F1-9E3D-6A164022A6FF}" destId="{6D90D78C-1376-4D28-B1BF-04F2A9E08594}" srcOrd="0" destOrd="0" presId="urn:microsoft.com/office/officeart/2005/8/layout/pList1"/>
    <dgm:cxn modelId="{26DF5807-1716-4CF9-B7F0-EA0C868E1DE1}" type="presParOf" srcId="{359304F7-BE9E-45F1-9E3D-6A164022A6FF}" destId="{6783E92F-9708-4080-BE14-53810ECE3BB4}" srcOrd="1" destOrd="0" presId="urn:microsoft.com/office/officeart/2005/8/layout/pList1"/>
    <dgm:cxn modelId="{C053DBBA-720B-4B98-8DD2-90ACB1D5C001}" type="presParOf" srcId="{576E6A4C-21A1-47EA-BD5A-888C88DD3485}" destId="{E7520833-7330-4055-8FA6-B486E760FB41}" srcOrd="7" destOrd="0" presId="urn:microsoft.com/office/officeart/2005/8/layout/pList1"/>
    <dgm:cxn modelId="{01E52126-3A2C-47C7-AE23-5A9AF75CE3AC}" type="presParOf" srcId="{576E6A4C-21A1-47EA-BD5A-888C88DD3485}" destId="{42D87187-328E-45F7-A1CD-367D1FC66910}" srcOrd="8" destOrd="0" presId="urn:microsoft.com/office/officeart/2005/8/layout/pList1"/>
    <dgm:cxn modelId="{BF5730E2-7121-47BF-8F57-42791CE2822A}" type="presParOf" srcId="{42D87187-328E-45F7-A1CD-367D1FC66910}" destId="{7C71668E-8F7F-43ED-80DD-BF3FB83E1266}" srcOrd="0" destOrd="0" presId="urn:microsoft.com/office/officeart/2005/8/layout/pList1"/>
    <dgm:cxn modelId="{308D061D-C55E-4BA5-884E-81EC38BF9806}" type="presParOf" srcId="{42D87187-328E-45F7-A1CD-367D1FC66910}" destId="{9CBDF079-FEF3-4BEA-9545-2C69E0194576}" srcOrd="1" destOrd="0" presId="urn:microsoft.com/office/officeart/2005/8/layout/pList1"/>
    <dgm:cxn modelId="{22F506AC-C352-4B79-827F-3DFB942FA70B}" type="presParOf" srcId="{576E6A4C-21A1-47EA-BD5A-888C88DD3485}" destId="{ABE27577-F794-46E5-BCFA-15666CE6D441}" srcOrd="9" destOrd="0" presId="urn:microsoft.com/office/officeart/2005/8/layout/pList1"/>
    <dgm:cxn modelId="{F0A4321D-CB11-46BB-ABCB-B0114E5594C9}" type="presParOf" srcId="{576E6A4C-21A1-47EA-BD5A-888C88DD3485}" destId="{380FBCE9-8435-4C51-88A2-D9FDF1A447E2}" srcOrd="10" destOrd="0" presId="urn:microsoft.com/office/officeart/2005/8/layout/pList1"/>
    <dgm:cxn modelId="{74115520-081D-4EFD-BB32-4337774CD038}" type="presParOf" srcId="{380FBCE9-8435-4C51-88A2-D9FDF1A447E2}" destId="{DD12EF2E-44B1-4C15-978C-54CB88471E4F}" srcOrd="0" destOrd="0" presId="urn:microsoft.com/office/officeart/2005/8/layout/pList1"/>
    <dgm:cxn modelId="{854CEB7D-9CAD-4F07-9411-A14B506C1E98}" type="presParOf" srcId="{380FBCE9-8435-4C51-88A2-D9FDF1A447E2}" destId="{75ECF225-0EF4-49B9-B2AF-7C2C0C100DD7}" srcOrd="1" destOrd="0" presId="urn:microsoft.com/office/officeart/2005/8/layout/pList1"/>
    <dgm:cxn modelId="{10614050-3F34-4006-AB8D-6C0912BA90AF}" type="presParOf" srcId="{576E6A4C-21A1-47EA-BD5A-888C88DD3485}" destId="{EA86542E-DEE0-43C2-8A7F-F331DE5EFA43}" srcOrd="11" destOrd="0" presId="urn:microsoft.com/office/officeart/2005/8/layout/pList1"/>
    <dgm:cxn modelId="{C73C4355-9335-4C1B-A56A-B54C43447E7B}" type="presParOf" srcId="{576E6A4C-21A1-47EA-BD5A-888C88DD3485}" destId="{8E38E04A-4C33-458C-96D7-0213D18D9C68}" srcOrd="12" destOrd="0" presId="urn:microsoft.com/office/officeart/2005/8/layout/pList1"/>
    <dgm:cxn modelId="{B700E2E5-0818-427D-B5A8-AB7F5C9FAC4E}" type="presParOf" srcId="{8E38E04A-4C33-458C-96D7-0213D18D9C68}" destId="{0534DB57-40A6-42CB-BC3C-B91A585AEFEB}" srcOrd="0" destOrd="0" presId="urn:microsoft.com/office/officeart/2005/8/layout/pList1"/>
    <dgm:cxn modelId="{A6690388-F549-43FC-8EFE-75A211E58FF3}" type="presParOf" srcId="{8E38E04A-4C33-458C-96D7-0213D18D9C68}" destId="{44095CDE-BE21-460F-9EB3-A7A237F5D91F}" srcOrd="1" destOrd="0" presId="urn:microsoft.com/office/officeart/2005/8/layout/pList1"/>
    <dgm:cxn modelId="{477E245C-0E81-4A78-BCBD-7D4FFE5A39DA}" type="presParOf" srcId="{576E6A4C-21A1-47EA-BD5A-888C88DD3485}" destId="{AA6460F7-7223-4D60-98ED-372F7EFBD71B}" srcOrd="13" destOrd="0" presId="urn:microsoft.com/office/officeart/2005/8/layout/pList1"/>
    <dgm:cxn modelId="{5E73324F-BD6E-4344-8D53-7C7EE2AAC20F}" type="presParOf" srcId="{576E6A4C-21A1-47EA-BD5A-888C88DD3485}" destId="{5CBAD1BA-CC70-457C-BF2E-F6994D27F9E1}" srcOrd="14" destOrd="0" presId="urn:microsoft.com/office/officeart/2005/8/layout/pList1"/>
    <dgm:cxn modelId="{4E361743-BA90-400C-8793-EE5DE4C12E88}" type="presParOf" srcId="{5CBAD1BA-CC70-457C-BF2E-F6994D27F9E1}" destId="{04670AD3-BF8F-4D79-8D22-4CD46FAFA0A7}" srcOrd="0" destOrd="0" presId="urn:microsoft.com/office/officeart/2005/8/layout/pList1"/>
    <dgm:cxn modelId="{66C8ABC5-4EFD-40BE-A0E9-B3E8C962DBF7}" type="presParOf" srcId="{5CBAD1BA-CC70-457C-BF2E-F6994D27F9E1}" destId="{3A127E1B-877A-47F3-A633-5CB8DEB3B0B3}" srcOrd="1" destOrd="0" presId="urn:microsoft.com/office/officeart/2005/8/layout/pList1"/>
    <dgm:cxn modelId="{2E1B84F5-E22B-43FE-87A0-EC78E31210F5}" type="presParOf" srcId="{576E6A4C-21A1-47EA-BD5A-888C88DD3485}" destId="{C4F8A4BF-5202-4C38-A836-10839A4ACFB1}" srcOrd="15" destOrd="0" presId="urn:microsoft.com/office/officeart/2005/8/layout/pList1"/>
    <dgm:cxn modelId="{2BA7AA69-7902-4348-B630-E65E8067C688}" type="presParOf" srcId="{576E6A4C-21A1-47EA-BD5A-888C88DD3485}" destId="{F687801B-2CCE-413E-8551-9CC143350C61}" srcOrd="16" destOrd="0" presId="urn:microsoft.com/office/officeart/2005/8/layout/pList1"/>
    <dgm:cxn modelId="{5805F107-1EBD-470A-A21F-3C8A7F527E29}" type="presParOf" srcId="{F687801B-2CCE-413E-8551-9CC143350C61}" destId="{D866D41D-717A-4472-86E5-2B9C9872CB7E}" srcOrd="0" destOrd="0" presId="urn:microsoft.com/office/officeart/2005/8/layout/pList1"/>
    <dgm:cxn modelId="{1A310B4B-66D2-4DB1-981B-B74C367F0932}" type="presParOf" srcId="{F687801B-2CCE-413E-8551-9CC143350C61}" destId="{F52340C7-73FF-4039-A7F5-166DED0778D5}" srcOrd="1" destOrd="0" presId="urn:microsoft.com/office/officeart/2005/8/layout/pList1"/>
    <dgm:cxn modelId="{6D5FBFEE-FEF7-46B1-805D-D28F8196009B}" type="presParOf" srcId="{576E6A4C-21A1-47EA-BD5A-888C88DD3485}" destId="{CC845A6D-F2BF-4B7B-AA24-F4BDD6837A6D}" srcOrd="17" destOrd="0" presId="urn:microsoft.com/office/officeart/2005/8/layout/pList1"/>
    <dgm:cxn modelId="{00C61E13-2BE3-4E59-8079-C58C6F084EAB}" type="presParOf" srcId="{576E6A4C-21A1-47EA-BD5A-888C88DD3485}" destId="{E4D15424-F650-4BA1-87B8-F07F634EA9E2}" srcOrd="18" destOrd="0" presId="urn:microsoft.com/office/officeart/2005/8/layout/pList1"/>
    <dgm:cxn modelId="{167943BB-6D9A-4597-9C5F-DDBC1331D808}" type="presParOf" srcId="{E4D15424-F650-4BA1-87B8-F07F634EA9E2}" destId="{1185DE92-1557-4C5B-8DA7-A775D358D8EE}" srcOrd="0" destOrd="0" presId="urn:microsoft.com/office/officeart/2005/8/layout/pList1"/>
    <dgm:cxn modelId="{17E4C737-EDFA-447D-91CC-73B08CACFDFE}" type="presParOf" srcId="{E4D15424-F650-4BA1-87B8-F07F634EA9E2}" destId="{4CB97063-2C20-4C1B-AD71-0DFFDA33314A}" srcOrd="1" destOrd="0" presId="urn:microsoft.com/office/officeart/2005/8/layout/pList1"/>
    <dgm:cxn modelId="{1C7B8598-3096-4E2E-8833-3022CADA4DD0}" type="presParOf" srcId="{576E6A4C-21A1-47EA-BD5A-888C88DD3485}" destId="{F6BED142-ED63-488D-92F5-7B4AEE7B12BD}" srcOrd="19" destOrd="0" presId="urn:microsoft.com/office/officeart/2005/8/layout/pList1"/>
    <dgm:cxn modelId="{1086B190-6083-4531-92F5-435145023FED}" type="presParOf" srcId="{576E6A4C-21A1-47EA-BD5A-888C88DD3485}" destId="{BE850713-719B-448D-9D2C-8227682451E6}" srcOrd="20" destOrd="0" presId="urn:microsoft.com/office/officeart/2005/8/layout/pList1"/>
    <dgm:cxn modelId="{867D61B6-F45D-49CB-938C-42ADEF0A888B}" type="presParOf" srcId="{BE850713-719B-448D-9D2C-8227682451E6}" destId="{8F8FCA22-4E04-4077-9704-E95B028BB35F}" srcOrd="0" destOrd="0" presId="urn:microsoft.com/office/officeart/2005/8/layout/pList1"/>
    <dgm:cxn modelId="{69F8379B-D0AF-40DE-A947-39DD45C8D9DD}" type="presParOf" srcId="{BE850713-719B-448D-9D2C-8227682451E6}" destId="{F0B9F88A-DF8C-4FD3-A296-BD33C63DF5FF}" srcOrd="1" destOrd="0" presId="urn:microsoft.com/office/officeart/2005/8/layout/pList1"/>
    <dgm:cxn modelId="{78DFA821-F259-422E-B3CD-86D5666FD8BE}" type="presParOf" srcId="{576E6A4C-21A1-47EA-BD5A-888C88DD3485}" destId="{11042591-E17B-41D6-A793-D5032F8C125B}" srcOrd="21" destOrd="0" presId="urn:microsoft.com/office/officeart/2005/8/layout/pList1"/>
    <dgm:cxn modelId="{FB429232-DFB9-47C3-897D-F5CFFC1FB64D}" type="presParOf" srcId="{576E6A4C-21A1-47EA-BD5A-888C88DD3485}" destId="{348C481C-9122-41D1-A9FF-EBC2DBAEF1ED}" srcOrd="22" destOrd="0" presId="urn:microsoft.com/office/officeart/2005/8/layout/pList1"/>
    <dgm:cxn modelId="{2E688066-7EBA-4963-817A-CAB2DD3462A4}" type="presParOf" srcId="{348C481C-9122-41D1-A9FF-EBC2DBAEF1ED}" destId="{CE2B8F35-BF68-4F0B-8624-8FC50AFC313F}" srcOrd="0" destOrd="0" presId="urn:microsoft.com/office/officeart/2005/8/layout/pList1"/>
    <dgm:cxn modelId="{66F5FDA7-F621-40D6-A6D9-321FE20843FF}" type="presParOf" srcId="{348C481C-9122-41D1-A9FF-EBC2DBAEF1ED}" destId="{3D41F0C8-C085-49B1-AA68-957F43C80883}" srcOrd="1" destOrd="0" presId="urn:microsoft.com/office/officeart/2005/8/layout/pList1"/>
  </dgm:cxnLst>
  <dgm:bg/>
  <dgm:whole/>
  <dgm:extLst>
    <a:ext uri="http://schemas.microsoft.com/office/drawing/2008/diagram">
      <dsp:dataModelExt xmlns:dsp="http://schemas.microsoft.com/office/drawing/2008/diagram" relId="rId263" minVer="http://schemas.openxmlformats.org/drawingml/2006/diagram"/>
    </a:ext>
  </dgm:extLst>
</dgm:dataModel>
</file>

<file path=word/diagrams/data37.xml><?xml version="1.0" encoding="utf-8"?>
<dgm:dataModel xmlns:dgm="http://schemas.openxmlformats.org/drawingml/2006/diagram" xmlns:a="http://schemas.openxmlformats.org/drawingml/2006/main">
  <dgm:ptLst>
    <dgm:pt modelId="{10E89C6E-D38F-4769-BAA4-A4BB57EB9D98}" type="doc">
      <dgm:prSet loTypeId="urn:microsoft.com/office/officeart/2005/8/layout/vList4" loCatId="list" qsTypeId="urn:microsoft.com/office/officeart/2005/8/quickstyle/simple1" qsCatId="simple" csTypeId="urn:microsoft.com/office/officeart/2005/8/colors/accent0_1" csCatId="mainScheme" phldr="1"/>
      <dgm:spPr/>
      <dgm:t>
        <a:bodyPr/>
        <a:lstStyle/>
        <a:p>
          <a:endParaRPr lang="ru-RU"/>
        </a:p>
      </dgm:t>
    </dgm:pt>
    <dgm:pt modelId="{EBE729FC-4815-41A6-BC9D-58EA80EF1D55}">
      <dgm:prSet phldrT="[Текст]" custT="1"/>
      <dgm:spPr/>
      <dgm:t>
        <a:bodyPr/>
        <a:lstStyle/>
        <a:p>
          <a:r>
            <a:rPr lang="kk-KZ" sz="1200">
              <a:latin typeface="Times New Roman" panose="02020603050405020304" pitchFamily="18" charset="0"/>
              <a:cs typeface="Times New Roman" panose="02020603050405020304" pitchFamily="18" charset="0"/>
            </a:rPr>
            <a:t>Хан киіз үй </a:t>
          </a:r>
          <a:endParaRPr lang="ru-RU" sz="1200">
            <a:latin typeface="Times New Roman" panose="02020603050405020304" pitchFamily="18" charset="0"/>
            <a:cs typeface="Times New Roman" panose="02020603050405020304" pitchFamily="18" charset="0"/>
          </a:endParaRPr>
        </a:p>
      </dgm:t>
    </dgm:pt>
    <dgm:pt modelId="{C0881143-2939-4513-B935-FBE2A4A38703}" type="parTrans" cxnId="{3C898F8B-8374-45D8-940C-BF610479E5A8}">
      <dgm:prSet/>
      <dgm:spPr/>
      <dgm:t>
        <a:bodyPr/>
        <a:lstStyle/>
        <a:p>
          <a:endParaRPr lang="ru-RU" sz="1200">
            <a:latin typeface="Times New Roman" panose="02020603050405020304" pitchFamily="18" charset="0"/>
            <a:cs typeface="Times New Roman" panose="02020603050405020304" pitchFamily="18" charset="0"/>
          </a:endParaRPr>
        </a:p>
      </dgm:t>
    </dgm:pt>
    <dgm:pt modelId="{C6946B9C-860E-47A9-A285-9789D73A9F2F}" type="sibTrans" cxnId="{3C898F8B-8374-45D8-940C-BF610479E5A8}">
      <dgm:prSet/>
      <dgm:spPr/>
      <dgm:t>
        <a:bodyPr/>
        <a:lstStyle/>
        <a:p>
          <a:endParaRPr lang="ru-RU" sz="1200">
            <a:latin typeface="Times New Roman" panose="02020603050405020304" pitchFamily="18" charset="0"/>
            <a:cs typeface="Times New Roman" panose="02020603050405020304" pitchFamily="18" charset="0"/>
          </a:endParaRPr>
        </a:p>
      </dgm:t>
    </dgm:pt>
    <dgm:pt modelId="{737BF8EE-ABE0-4CC3-9B11-F508806CE423}">
      <dgm:prSet phldrT="[Текст]" custT="1"/>
      <dgm:spPr/>
      <dgm:t>
        <a:bodyPr/>
        <a:lstStyle/>
        <a:p>
          <a:r>
            <a:rPr lang="kk-KZ" sz="1200">
              <a:latin typeface="Times New Roman" panose="02020603050405020304" pitchFamily="18" charset="0"/>
              <a:cs typeface="Times New Roman" panose="02020603050405020304" pitchFamily="18" charset="0"/>
            </a:rPr>
            <a:t>Бағасы: 120 мың теңге</a:t>
          </a:r>
          <a:endParaRPr lang="ru-RU" sz="1200">
            <a:latin typeface="Times New Roman" panose="02020603050405020304" pitchFamily="18" charset="0"/>
            <a:cs typeface="Times New Roman" panose="02020603050405020304" pitchFamily="18" charset="0"/>
          </a:endParaRPr>
        </a:p>
      </dgm:t>
    </dgm:pt>
    <dgm:pt modelId="{BAC5990D-7F64-4025-BCE2-4F1C88EA5E8D}" type="parTrans" cxnId="{2E1C4217-47CF-4AE4-AA54-AB8C74192912}">
      <dgm:prSet/>
      <dgm:spPr/>
      <dgm:t>
        <a:bodyPr/>
        <a:lstStyle/>
        <a:p>
          <a:endParaRPr lang="ru-RU" sz="1200">
            <a:latin typeface="Times New Roman" panose="02020603050405020304" pitchFamily="18" charset="0"/>
            <a:cs typeface="Times New Roman" panose="02020603050405020304" pitchFamily="18" charset="0"/>
          </a:endParaRPr>
        </a:p>
      </dgm:t>
    </dgm:pt>
    <dgm:pt modelId="{01B597EE-846A-48FB-926C-13A268590820}" type="sibTrans" cxnId="{2E1C4217-47CF-4AE4-AA54-AB8C74192912}">
      <dgm:prSet/>
      <dgm:spPr/>
      <dgm:t>
        <a:bodyPr/>
        <a:lstStyle/>
        <a:p>
          <a:endParaRPr lang="ru-RU" sz="1200">
            <a:latin typeface="Times New Roman" panose="02020603050405020304" pitchFamily="18" charset="0"/>
            <a:cs typeface="Times New Roman" panose="02020603050405020304" pitchFamily="18" charset="0"/>
          </a:endParaRPr>
        </a:p>
      </dgm:t>
    </dgm:pt>
    <dgm:pt modelId="{55BC209D-6F53-4072-999E-19429953C1DB}">
      <dgm:prSet phldrT="[Текст]" custT="1"/>
      <dgm:spPr/>
      <dgm:t>
        <a:bodyPr/>
        <a:lstStyle/>
        <a:p>
          <a:r>
            <a:rPr lang="kk-KZ" sz="1200">
              <a:latin typeface="Times New Roman" panose="02020603050405020304" pitchFamily="18" charset="0"/>
              <a:cs typeface="Times New Roman" panose="02020603050405020304" pitchFamily="18" charset="0"/>
            </a:rPr>
            <a:t>50-55 адамға арналған</a:t>
          </a:r>
          <a:endParaRPr lang="ru-RU" sz="1200">
            <a:latin typeface="Times New Roman" panose="02020603050405020304" pitchFamily="18" charset="0"/>
            <a:cs typeface="Times New Roman" panose="02020603050405020304" pitchFamily="18" charset="0"/>
          </a:endParaRPr>
        </a:p>
      </dgm:t>
    </dgm:pt>
    <dgm:pt modelId="{F6407EAF-A2E0-4D73-B7CE-0BEC1EDA2967}" type="parTrans" cxnId="{69272242-E2B8-44A2-81FF-A94E92F593B2}">
      <dgm:prSet/>
      <dgm:spPr/>
      <dgm:t>
        <a:bodyPr/>
        <a:lstStyle/>
        <a:p>
          <a:endParaRPr lang="ru-RU" sz="1200">
            <a:latin typeface="Times New Roman" panose="02020603050405020304" pitchFamily="18" charset="0"/>
            <a:cs typeface="Times New Roman" panose="02020603050405020304" pitchFamily="18" charset="0"/>
          </a:endParaRPr>
        </a:p>
      </dgm:t>
    </dgm:pt>
    <dgm:pt modelId="{64AB0BC9-621E-4A7B-8D20-E9488AFC7409}" type="sibTrans" cxnId="{69272242-E2B8-44A2-81FF-A94E92F593B2}">
      <dgm:prSet/>
      <dgm:spPr/>
      <dgm:t>
        <a:bodyPr/>
        <a:lstStyle/>
        <a:p>
          <a:endParaRPr lang="ru-RU" sz="1200">
            <a:latin typeface="Times New Roman" panose="02020603050405020304" pitchFamily="18" charset="0"/>
            <a:cs typeface="Times New Roman" panose="02020603050405020304" pitchFamily="18" charset="0"/>
          </a:endParaRPr>
        </a:p>
      </dgm:t>
    </dgm:pt>
    <dgm:pt modelId="{81C67D38-7ABD-402B-96D6-0970D639E504}">
      <dgm:prSet phldrT="[Текст]" custT="1"/>
      <dgm:spPr/>
      <dgm:t>
        <a:bodyPr/>
        <a:lstStyle/>
        <a:p>
          <a:r>
            <a:rPr lang="ru-RU" sz="1200">
              <a:latin typeface="Times New Roman" panose="02020603050405020304" pitchFamily="18" charset="0"/>
              <a:cs typeface="Times New Roman" panose="02020603050405020304" pitchFamily="18" charset="0"/>
            </a:rPr>
            <a:t>Орташа киіз үй</a:t>
          </a:r>
        </a:p>
      </dgm:t>
    </dgm:pt>
    <dgm:pt modelId="{FC45BE65-66BC-49BE-87FE-E1D07EEFF391}" type="parTrans" cxnId="{DE77843E-8073-41DC-B4A0-E51E8C6F7BFB}">
      <dgm:prSet/>
      <dgm:spPr/>
      <dgm:t>
        <a:bodyPr/>
        <a:lstStyle/>
        <a:p>
          <a:endParaRPr lang="ru-RU" sz="1200">
            <a:latin typeface="Times New Roman" panose="02020603050405020304" pitchFamily="18" charset="0"/>
            <a:cs typeface="Times New Roman" panose="02020603050405020304" pitchFamily="18" charset="0"/>
          </a:endParaRPr>
        </a:p>
      </dgm:t>
    </dgm:pt>
    <dgm:pt modelId="{F47622AA-BAAB-414B-ABE0-2ACA5E45F638}" type="sibTrans" cxnId="{DE77843E-8073-41DC-B4A0-E51E8C6F7BFB}">
      <dgm:prSet/>
      <dgm:spPr/>
      <dgm:t>
        <a:bodyPr/>
        <a:lstStyle/>
        <a:p>
          <a:endParaRPr lang="ru-RU" sz="1200">
            <a:latin typeface="Times New Roman" panose="02020603050405020304" pitchFamily="18" charset="0"/>
            <a:cs typeface="Times New Roman" panose="02020603050405020304" pitchFamily="18" charset="0"/>
          </a:endParaRPr>
        </a:p>
      </dgm:t>
    </dgm:pt>
    <dgm:pt modelId="{54D85782-D2F6-45C9-9CFD-16FDBF4400DF}">
      <dgm:prSet phldrT="[Текст]" custT="1"/>
      <dgm:spPr/>
      <dgm:t>
        <a:bodyPr/>
        <a:lstStyle/>
        <a:p>
          <a:r>
            <a:rPr lang="kk-KZ" sz="1200">
              <a:latin typeface="Times New Roman" panose="02020603050405020304" pitchFamily="18" charset="0"/>
              <a:cs typeface="Times New Roman" panose="02020603050405020304" pitchFamily="18" charset="0"/>
            </a:rPr>
            <a:t>Бағасы: 60 мың теңге</a:t>
          </a:r>
          <a:endParaRPr lang="ru-RU" sz="1200">
            <a:latin typeface="Times New Roman" panose="02020603050405020304" pitchFamily="18" charset="0"/>
            <a:cs typeface="Times New Roman" panose="02020603050405020304" pitchFamily="18" charset="0"/>
          </a:endParaRPr>
        </a:p>
      </dgm:t>
    </dgm:pt>
    <dgm:pt modelId="{DEB933A2-BF5A-472A-A676-15F7A4DA80CE}" type="parTrans" cxnId="{E1D2E9C8-7305-46CD-A88F-8EDECF1ECC43}">
      <dgm:prSet/>
      <dgm:spPr/>
      <dgm:t>
        <a:bodyPr/>
        <a:lstStyle/>
        <a:p>
          <a:endParaRPr lang="ru-RU" sz="1200">
            <a:latin typeface="Times New Roman" panose="02020603050405020304" pitchFamily="18" charset="0"/>
            <a:cs typeface="Times New Roman" panose="02020603050405020304" pitchFamily="18" charset="0"/>
          </a:endParaRPr>
        </a:p>
      </dgm:t>
    </dgm:pt>
    <dgm:pt modelId="{048A143C-5241-411D-AAD2-3A48609B8034}" type="sibTrans" cxnId="{E1D2E9C8-7305-46CD-A88F-8EDECF1ECC43}">
      <dgm:prSet/>
      <dgm:spPr/>
      <dgm:t>
        <a:bodyPr/>
        <a:lstStyle/>
        <a:p>
          <a:endParaRPr lang="ru-RU" sz="1200">
            <a:latin typeface="Times New Roman" panose="02020603050405020304" pitchFamily="18" charset="0"/>
            <a:cs typeface="Times New Roman" panose="02020603050405020304" pitchFamily="18" charset="0"/>
          </a:endParaRPr>
        </a:p>
      </dgm:t>
    </dgm:pt>
    <dgm:pt modelId="{F60AA7D2-D4E4-45BD-B946-4670B39F069F}">
      <dgm:prSet phldrT="[Текст]" custT="1"/>
      <dgm:spPr/>
      <dgm:t>
        <a:bodyPr/>
        <a:lstStyle/>
        <a:p>
          <a:r>
            <a:rPr lang="ru-RU" sz="1200">
              <a:latin typeface="Times New Roman" panose="02020603050405020304" pitchFamily="18" charset="0"/>
              <a:cs typeface="Times New Roman" panose="02020603050405020304" pitchFamily="18" charset="0"/>
            </a:rPr>
            <a:t>Кіші киіз үй</a:t>
          </a:r>
        </a:p>
      </dgm:t>
    </dgm:pt>
    <dgm:pt modelId="{45D02B9D-208B-4593-A7B8-DEB16AED8FD4}" type="parTrans" cxnId="{2F4BAAAE-B98D-4C9B-B4F3-1467D6ADC98D}">
      <dgm:prSet/>
      <dgm:spPr/>
      <dgm:t>
        <a:bodyPr/>
        <a:lstStyle/>
        <a:p>
          <a:endParaRPr lang="ru-RU" sz="1200">
            <a:latin typeface="Times New Roman" panose="02020603050405020304" pitchFamily="18" charset="0"/>
            <a:cs typeface="Times New Roman" panose="02020603050405020304" pitchFamily="18" charset="0"/>
          </a:endParaRPr>
        </a:p>
      </dgm:t>
    </dgm:pt>
    <dgm:pt modelId="{D241F344-BD80-4649-9AC4-03F4FA6CC678}" type="sibTrans" cxnId="{2F4BAAAE-B98D-4C9B-B4F3-1467D6ADC98D}">
      <dgm:prSet/>
      <dgm:spPr/>
      <dgm:t>
        <a:bodyPr/>
        <a:lstStyle/>
        <a:p>
          <a:endParaRPr lang="ru-RU" sz="1200">
            <a:latin typeface="Times New Roman" panose="02020603050405020304" pitchFamily="18" charset="0"/>
            <a:cs typeface="Times New Roman" panose="02020603050405020304" pitchFamily="18" charset="0"/>
          </a:endParaRPr>
        </a:p>
      </dgm:t>
    </dgm:pt>
    <dgm:pt modelId="{DBDDB8F5-4254-4AAD-B5F0-BDAC3677DCF9}">
      <dgm:prSet phldrT="[Текст]" custT="1"/>
      <dgm:spPr/>
      <dgm:t>
        <a:bodyPr/>
        <a:lstStyle/>
        <a:p>
          <a:r>
            <a:rPr lang="kk-KZ" sz="1200">
              <a:latin typeface="Times New Roman" panose="02020603050405020304" pitchFamily="18" charset="0"/>
              <a:cs typeface="Times New Roman" panose="02020603050405020304" pitchFamily="18" charset="0"/>
            </a:rPr>
            <a:t>Бағасы: 35 мың теңге</a:t>
          </a:r>
          <a:endParaRPr lang="ru-RU" sz="1200">
            <a:latin typeface="Times New Roman" panose="02020603050405020304" pitchFamily="18" charset="0"/>
            <a:cs typeface="Times New Roman" panose="02020603050405020304" pitchFamily="18" charset="0"/>
          </a:endParaRPr>
        </a:p>
      </dgm:t>
    </dgm:pt>
    <dgm:pt modelId="{2D79F71B-F65E-4E23-9DD7-C9D9098755C3}" type="parTrans" cxnId="{AA9DB5F9-21E4-49A9-BE4C-94A85CEF3D22}">
      <dgm:prSet/>
      <dgm:spPr/>
      <dgm:t>
        <a:bodyPr/>
        <a:lstStyle/>
        <a:p>
          <a:endParaRPr lang="ru-RU" sz="1200">
            <a:latin typeface="Times New Roman" panose="02020603050405020304" pitchFamily="18" charset="0"/>
            <a:cs typeface="Times New Roman" panose="02020603050405020304" pitchFamily="18" charset="0"/>
          </a:endParaRPr>
        </a:p>
      </dgm:t>
    </dgm:pt>
    <dgm:pt modelId="{BA918275-7A34-40EB-B5ED-5E3394176A3F}" type="sibTrans" cxnId="{AA9DB5F9-21E4-49A9-BE4C-94A85CEF3D22}">
      <dgm:prSet/>
      <dgm:spPr/>
      <dgm:t>
        <a:bodyPr/>
        <a:lstStyle/>
        <a:p>
          <a:endParaRPr lang="ru-RU" sz="1200">
            <a:latin typeface="Times New Roman" panose="02020603050405020304" pitchFamily="18" charset="0"/>
            <a:cs typeface="Times New Roman" panose="02020603050405020304" pitchFamily="18" charset="0"/>
          </a:endParaRPr>
        </a:p>
      </dgm:t>
    </dgm:pt>
    <dgm:pt modelId="{D15E73F2-AC58-46B4-9584-E3FC1206EEBC}">
      <dgm:prSet phldrT="[Текст]" custT="1"/>
      <dgm:spPr/>
      <dgm:t>
        <a:bodyPr/>
        <a:lstStyle/>
        <a:p>
          <a:r>
            <a:rPr lang="kk-KZ" sz="1200">
              <a:latin typeface="Times New Roman" panose="02020603050405020304" pitchFamily="18" charset="0"/>
              <a:cs typeface="Times New Roman" panose="02020603050405020304" pitchFamily="18" charset="0"/>
            </a:rPr>
            <a:t>4-5 дөңгелек үстел</a:t>
          </a:r>
          <a:endParaRPr lang="ru-RU" sz="1200">
            <a:latin typeface="Times New Roman" panose="02020603050405020304" pitchFamily="18" charset="0"/>
            <a:cs typeface="Times New Roman" panose="02020603050405020304" pitchFamily="18" charset="0"/>
          </a:endParaRPr>
        </a:p>
      </dgm:t>
    </dgm:pt>
    <dgm:pt modelId="{1CB0EAB7-C784-4CB7-ADE1-EC9C124DDFC1}" type="parTrans" cxnId="{DE068F89-A53F-46E5-B130-B07DA12AEEFA}">
      <dgm:prSet/>
      <dgm:spPr/>
      <dgm:t>
        <a:bodyPr/>
        <a:lstStyle/>
        <a:p>
          <a:endParaRPr lang="ru-RU" sz="1200">
            <a:latin typeface="Times New Roman" panose="02020603050405020304" pitchFamily="18" charset="0"/>
            <a:cs typeface="Times New Roman" panose="02020603050405020304" pitchFamily="18" charset="0"/>
          </a:endParaRPr>
        </a:p>
      </dgm:t>
    </dgm:pt>
    <dgm:pt modelId="{C8B5B4D0-9DEA-4E33-A85A-A9DB738A8076}" type="sibTrans" cxnId="{DE068F89-A53F-46E5-B130-B07DA12AEEFA}">
      <dgm:prSet/>
      <dgm:spPr/>
      <dgm:t>
        <a:bodyPr/>
        <a:lstStyle/>
        <a:p>
          <a:endParaRPr lang="ru-RU" sz="1200">
            <a:latin typeface="Times New Roman" panose="02020603050405020304" pitchFamily="18" charset="0"/>
            <a:cs typeface="Times New Roman" panose="02020603050405020304" pitchFamily="18" charset="0"/>
          </a:endParaRPr>
        </a:p>
      </dgm:t>
    </dgm:pt>
    <dgm:pt modelId="{7EF47544-5DB6-4B53-A8D3-6028B440C397}">
      <dgm:prSet phldrT="[Текст]" custT="1"/>
      <dgm:spPr/>
      <dgm:t>
        <a:bodyPr/>
        <a:lstStyle/>
        <a:p>
          <a:r>
            <a:rPr lang="kk-KZ" sz="1200">
              <a:latin typeface="Times New Roman" panose="02020603050405020304" pitchFamily="18" charset="0"/>
              <a:cs typeface="Times New Roman" panose="02020603050405020304" pitchFamily="18" charset="0"/>
            </a:rPr>
            <a:t> 4 дөңгелек үстел</a:t>
          </a:r>
          <a:endParaRPr lang="ru-RU" sz="1200">
            <a:latin typeface="Times New Roman" panose="02020603050405020304" pitchFamily="18" charset="0"/>
            <a:cs typeface="Times New Roman" panose="02020603050405020304" pitchFamily="18" charset="0"/>
          </a:endParaRPr>
        </a:p>
      </dgm:t>
    </dgm:pt>
    <dgm:pt modelId="{C5D6A3AC-E4CC-4C3F-8DFD-D624501E7F83}" type="parTrans" cxnId="{6E08756B-B45A-4748-A9C9-5706A7E0766E}">
      <dgm:prSet/>
      <dgm:spPr/>
      <dgm:t>
        <a:bodyPr/>
        <a:lstStyle/>
        <a:p>
          <a:endParaRPr lang="ru-RU" sz="1200">
            <a:latin typeface="Times New Roman" panose="02020603050405020304" pitchFamily="18" charset="0"/>
            <a:cs typeface="Times New Roman" panose="02020603050405020304" pitchFamily="18" charset="0"/>
          </a:endParaRPr>
        </a:p>
      </dgm:t>
    </dgm:pt>
    <dgm:pt modelId="{EFCB9687-3D1D-4925-BD8F-39640B88D68D}" type="sibTrans" cxnId="{6E08756B-B45A-4748-A9C9-5706A7E0766E}">
      <dgm:prSet/>
      <dgm:spPr/>
      <dgm:t>
        <a:bodyPr/>
        <a:lstStyle/>
        <a:p>
          <a:endParaRPr lang="ru-RU" sz="1200">
            <a:latin typeface="Times New Roman" panose="02020603050405020304" pitchFamily="18" charset="0"/>
            <a:cs typeface="Times New Roman" panose="02020603050405020304" pitchFamily="18" charset="0"/>
          </a:endParaRPr>
        </a:p>
      </dgm:t>
    </dgm:pt>
    <dgm:pt modelId="{5C960D5E-9D69-4927-A927-B2C2806F8E0A}">
      <dgm:prSet phldrT="[Текст]" custT="1"/>
      <dgm:spPr/>
      <dgm:t>
        <a:bodyPr/>
        <a:lstStyle/>
        <a:p>
          <a:r>
            <a:rPr lang="kk-KZ" sz="1200">
              <a:latin typeface="Times New Roman" panose="02020603050405020304" pitchFamily="18" charset="0"/>
              <a:cs typeface="Times New Roman" panose="02020603050405020304" pitchFamily="18" charset="0"/>
            </a:rPr>
            <a:t>40-45 адам</a:t>
          </a:r>
          <a:endParaRPr lang="ru-RU" sz="1200">
            <a:latin typeface="Times New Roman" panose="02020603050405020304" pitchFamily="18" charset="0"/>
            <a:cs typeface="Times New Roman" panose="02020603050405020304" pitchFamily="18" charset="0"/>
          </a:endParaRPr>
        </a:p>
      </dgm:t>
    </dgm:pt>
    <dgm:pt modelId="{E390F216-1EB3-4BC0-9078-0B68D5DAA522}" type="parTrans" cxnId="{5001CDA1-817D-4C74-A1AB-EA8A443EECAE}">
      <dgm:prSet/>
      <dgm:spPr/>
      <dgm:t>
        <a:bodyPr/>
        <a:lstStyle/>
        <a:p>
          <a:endParaRPr lang="ru-RU" sz="1200">
            <a:latin typeface="Times New Roman" panose="02020603050405020304" pitchFamily="18" charset="0"/>
            <a:cs typeface="Times New Roman" panose="02020603050405020304" pitchFamily="18" charset="0"/>
          </a:endParaRPr>
        </a:p>
      </dgm:t>
    </dgm:pt>
    <dgm:pt modelId="{5E165DEB-484A-4DAD-974A-C609B9E5BB4D}" type="sibTrans" cxnId="{5001CDA1-817D-4C74-A1AB-EA8A443EECAE}">
      <dgm:prSet/>
      <dgm:spPr/>
      <dgm:t>
        <a:bodyPr/>
        <a:lstStyle/>
        <a:p>
          <a:endParaRPr lang="ru-RU" sz="1200">
            <a:latin typeface="Times New Roman" panose="02020603050405020304" pitchFamily="18" charset="0"/>
            <a:cs typeface="Times New Roman" panose="02020603050405020304" pitchFamily="18" charset="0"/>
          </a:endParaRPr>
        </a:p>
      </dgm:t>
    </dgm:pt>
    <dgm:pt modelId="{38668682-FFAA-4B75-834F-DC6DBC7B8066}">
      <dgm:prSet phldrT="[Текст]" custT="1"/>
      <dgm:spPr/>
      <dgm:t>
        <a:bodyPr/>
        <a:lstStyle/>
        <a:p>
          <a:r>
            <a:rPr lang="kk-KZ" sz="1200">
              <a:latin typeface="Times New Roman" panose="02020603050405020304" pitchFamily="18" charset="0"/>
              <a:cs typeface="Times New Roman" panose="02020603050405020304" pitchFamily="18" charset="0"/>
            </a:rPr>
            <a:t> 2 дөңгелек үстел</a:t>
          </a:r>
          <a:endParaRPr lang="ru-RU" sz="1200">
            <a:latin typeface="Times New Roman" panose="02020603050405020304" pitchFamily="18" charset="0"/>
            <a:cs typeface="Times New Roman" panose="02020603050405020304" pitchFamily="18" charset="0"/>
          </a:endParaRPr>
        </a:p>
      </dgm:t>
    </dgm:pt>
    <dgm:pt modelId="{C28E3ACB-0A38-48AD-B388-DDB5B32ACB76}" type="parTrans" cxnId="{98E1A179-66BF-4E3A-A2A3-BA50105DBC7F}">
      <dgm:prSet/>
      <dgm:spPr/>
      <dgm:t>
        <a:bodyPr/>
        <a:lstStyle/>
        <a:p>
          <a:endParaRPr lang="ru-RU" sz="1200">
            <a:latin typeface="Times New Roman" panose="02020603050405020304" pitchFamily="18" charset="0"/>
            <a:cs typeface="Times New Roman" panose="02020603050405020304" pitchFamily="18" charset="0"/>
          </a:endParaRPr>
        </a:p>
      </dgm:t>
    </dgm:pt>
    <dgm:pt modelId="{133B5D15-0562-4BDA-9CE2-9E83DEAC267B}" type="sibTrans" cxnId="{98E1A179-66BF-4E3A-A2A3-BA50105DBC7F}">
      <dgm:prSet/>
      <dgm:spPr/>
      <dgm:t>
        <a:bodyPr/>
        <a:lstStyle/>
        <a:p>
          <a:endParaRPr lang="ru-RU" sz="1200">
            <a:latin typeface="Times New Roman" panose="02020603050405020304" pitchFamily="18" charset="0"/>
            <a:cs typeface="Times New Roman" panose="02020603050405020304" pitchFamily="18" charset="0"/>
          </a:endParaRPr>
        </a:p>
      </dgm:t>
    </dgm:pt>
    <dgm:pt modelId="{69F08718-237D-4F59-9086-A325A5A408AE}">
      <dgm:prSet phldrT="[Текст]" custT="1"/>
      <dgm:spPr/>
      <dgm:t>
        <a:bodyPr/>
        <a:lstStyle/>
        <a:p>
          <a:r>
            <a:rPr lang="kk-KZ" sz="1200">
              <a:latin typeface="Times New Roman" panose="02020603050405020304" pitchFamily="18" charset="0"/>
              <a:cs typeface="Times New Roman" panose="02020603050405020304" pitchFamily="18" charset="0"/>
            </a:rPr>
            <a:t> 20 адам</a:t>
          </a:r>
          <a:endParaRPr lang="ru-RU" sz="1200">
            <a:latin typeface="Times New Roman" panose="02020603050405020304" pitchFamily="18" charset="0"/>
            <a:cs typeface="Times New Roman" panose="02020603050405020304" pitchFamily="18" charset="0"/>
          </a:endParaRPr>
        </a:p>
      </dgm:t>
    </dgm:pt>
    <dgm:pt modelId="{91248258-578D-43B4-B388-55A759B23A92}" type="parTrans" cxnId="{9E1E8940-9089-4589-A48A-AF99217AEAD6}">
      <dgm:prSet/>
      <dgm:spPr/>
      <dgm:t>
        <a:bodyPr/>
        <a:lstStyle/>
        <a:p>
          <a:endParaRPr lang="ru-RU" sz="1200">
            <a:latin typeface="Times New Roman" panose="02020603050405020304" pitchFamily="18" charset="0"/>
            <a:cs typeface="Times New Roman" panose="02020603050405020304" pitchFamily="18" charset="0"/>
          </a:endParaRPr>
        </a:p>
      </dgm:t>
    </dgm:pt>
    <dgm:pt modelId="{DC051A82-D57A-49EC-8860-B3B01FAD728A}" type="sibTrans" cxnId="{9E1E8940-9089-4589-A48A-AF99217AEAD6}">
      <dgm:prSet/>
      <dgm:spPr/>
      <dgm:t>
        <a:bodyPr/>
        <a:lstStyle/>
        <a:p>
          <a:endParaRPr lang="ru-RU" sz="1200">
            <a:latin typeface="Times New Roman" panose="02020603050405020304" pitchFamily="18" charset="0"/>
            <a:cs typeface="Times New Roman" panose="02020603050405020304" pitchFamily="18" charset="0"/>
          </a:endParaRPr>
        </a:p>
      </dgm:t>
    </dgm:pt>
    <dgm:pt modelId="{71AAC914-6087-4AB7-B704-20720062DD5E}" type="pres">
      <dgm:prSet presAssocID="{10E89C6E-D38F-4769-BAA4-A4BB57EB9D98}" presName="linear" presStyleCnt="0">
        <dgm:presLayoutVars>
          <dgm:dir/>
          <dgm:resizeHandles val="exact"/>
        </dgm:presLayoutVars>
      </dgm:prSet>
      <dgm:spPr/>
      <dgm:t>
        <a:bodyPr/>
        <a:lstStyle/>
        <a:p>
          <a:endParaRPr lang="ru-RU"/>
        </a:p>
      </dgm:t>
    </dgm:pt>
    <dgm:pt modelId="{1061CCBC-4A2C-4300-B49D-1B5C796F3462}" type="pres">
      <dgm:prSet presAssocID="{EBE729FC-4815-41A6-BC9D-58EA80EF1D55}" presName="comp" presStyleCnt="0"/>
      <dgm:spPr/>
    </dgm:pt>
    <dgm:pt modelId="{7B200554-231C-4D48-A6B4-0DCA68CDFB19}" type="pres">
      <dgm:prSet presAssocID="{EBE729FC-4815-41A6-BC9D-58EA80EF1D55}" presName="box" presStyleLbl="node1" presStyleIdx="0" presStyleCnt="3" custLinFactNeighborX="2500" custLinFactNeighborY="-14476"/>
      <dgm:spPr/>
      <dgm:t>
        <a:bodyPr/>
        <a:lstStyle/>
        <a:p>
          <a:endParaRPr lang="ru-RU"/>
        </a:p>
      </dgm:t>
    </dgm:pt>
    <dgm:pt modelId="{C0FE4AAB-5BBF-4A22-A578-B9B47226B9E7}" type="pres">
      <dgm:prSet presAssocID="{EBE729FC-4815-41A6-BC9D-58EA80EF1D55}" presName="img" presStyleLbl="fgImgPlace1" presStyleIdx="0" presStyleCnt="3"/>
      <dgm:spPr>
        <a:blipFill rotWithShape="1">
          <a:blip xmlns:r="http://schemas.openxmlformats.org/officeDocument/2006/relationships" r:embed="rId1"/>
          <a:stretch>
            <a:fillRect/>
          </a:stretch>
        </a:blipFill>
      </dgm:spPr>
    </dgm:pt>
    <dgm:pt modelId="{ED25067F-304C-474E-959B-56FD600B5CE1}" type="pres">
      <dgm:prSet presAssocID="{EBE729FC-4815-41A6-BC9D-58EA80EF1D55}" presName="text" presStyleLbl="node1" presStyleIdx="0" presStyleCnt="3">
        <dgm:presLayoutVars>
          <dgm:bulletEnabled val="1"/>
        </dgm:presLayoutVars>
      </dgm:prSet>
      <dgm:spPr/>
      <dgm:t>
        <a:bodyPr/>
        <a:lstStyle/>
        <a:p>
          <a:endParaRPr lang="ru-RU"/>
        </a:p>
      </dgm:t>
    </dgm:pt>
    <dgm:pt modelId="{0453B840-E0AA-4404-90AF-512580E7CB67}" type="pres">
      <dgm:prSet presAssocID="{C6946B9C-860E-47A9-A285-9789D73A9F2F}" presName="spacer" presStyleCnt="0"/>
      <dgm:spPr/>
    </dgm:pt>
    <dgm:pt modelId="{CC67CBC0-977A-4FD6-A495-F60C7DFDB74E}" type="pres">
      <dgm:prSet presAssocID="{81C67D38-7ABD-402B-96D6-0970D639E504}" presName="comp" presStyleCnt="0"/>
      <dgm:spPr/>
    </dgm:pt>
    <dgm:pt modelId="{E5A8AE50-9339-405A-995C-C1FE85E20621}" type="pres">
      <dgm:prSet presAssocID="{81C67D38-7ABD-402B-96D6-0970D639E504}" presName="box" presStyleLbl="node1" presStyleIdx="1" presStyleCnt="3"/>
      <dgm:spPr/>
      <dgm:t>
        <a:bodyPr/>
        <a:lstStyle/>
        <a:p>
          <a:endParaRPr lang="ru-RU"/>
        </a:p>
      </dgm:t>
    </dgm:pt>
    <dgm:pt modelId="{6C4F56FC-54EF-4591-AA94-9495A7F89878}" type="pres">
      <dgm:prSet presAssocID="{81C67D38-7ABD-402B-96D6-0970D639E504}" presName="img" presStyleLbl="fgImgPlace1" presStyleIdx="1" presStyleCnt="3"/>
      <dgm:spPr>
        <a:blipFill rotWithShape="1">
          <a:blip xmlns:r="http://schemas.openxmlformats.org/officeDocument/2006/relationships" r:embed="rId2"/>
          <a:stretch>
            <a:fillRect/>
          </a:stretch>
        </a:blipFill>
      </dgm:spPr>
    </dgm:pt>
    <dgm:pt modelId="{FF958B7D-1E36-4D80-BB34-E8D575B15419}" type="pres">
      <dgm:prSet presAssocID="{81C67D38-7ABD-402B-96D6-0970D639E504}" presName="text" presStyleLbl="node1" presStyleIdx="1" presStyleCnt="3">
        <dgm:presLayoutVars>
          <dgm:bulletEnabled val="1"/>
        </dgm:presLayoutVars>
      </dgm:prSet>
      <dgm:spPr/>
      <dgm:t>
        <a:bodyPr/>
        <a:lstStyle/>
        <a:p>
          <a:endParaRPr lang="ru-RU"/>
        </a:p>
      </dgm:t>
    </dgm:pt>
    <dgm:pt modelId="{3AD98A2C-2B73-4A1A-97EF-B06F03BA15FC}" type="pres">
      <dgm:prSet presAssocID="{F47622AA-BAAB-414B-ABE0-2ACA5E45F638}" presName="spacer" presStyleCnt="0"/>
      <dgm:spPr/>
    </dgm:pt>
    <dgm:pt modelId="{76ACA4A8-8CFA-473A-BCA5-80401E82D15F}" type="pres">
      <dgm:prSet presAssocID="{F60AA7D2-D4E4-45BD-B946-4670B39F069F}" presName="comp" presStyleCnt="0"/>
      <dgm:spPr/>
    </dgm:pt>
    <dgm:pt modelId="{D1CE182E-5410-4FC9-9D51-20A3617DA139}" type="pres">
      <dgm:prSet presAssocID="{F60AA7D2-D4E4-45BD-B946-4670B39F069F}" presName="box" presStyleLbl="node1" presStyleIdx="2" presStyleCnt="3"/>
      <dgm:spPr/>
      <dgm:t>
        <a:bodyPr/>
        <a:lstStyle/>
        <a:p>
          <a:endParaRPr lang="ru-RU"/>
        </a:p>
      </dgm:t>
    </dgm:pt>
    <dgm:pt modelId="{D78379C7-2D7D-46DB-B103-77C9FF4C1CE7}" type="pres">
      <dgm:prSet presAssocID="{F60AA7D2-D4E4-45BD-B946-4670B39F069F}" presName="img" presStyleLbl="fgImgPlace1" presStyleIdx="2" presStyleCnt="3"/>
      <dgm:spPr>
        <a:blipFill rotWithShape="1">
          <a:blip xmlns:r="http://schemas.openxmlformats.org/officeDocument/2006/relationships" r:embed="rId3"/>
          <a:stretch>
            <a:fillRect/>
          </a:stretch>
        </a:blipFill>
      </dgm:spPr>
    </dgm:pt>
    <dgm:pt modelId="{EA74F6B6-4DE9-48EB-8E7A-10F5821C27E7}" type="pres">
      <dgm:prSet presAssocID="{F60AA7D2-D4E4-45BD-B946-4670B39F069F}" presName="text" presStyleLbl="node1" presStyleIdx="2" presStyleCnt="3">
        <dgm:presLayoutVars>
          <dgm:bulletEnabled val="1"/>
        </dgm:presLayoutVars>
      </dgm:prSet>
      <dgm:spPr/>
      <dgm:t>
        <a:bodyPr/>
        <a:lstStyle/>
        <a:p>
          <a:endParaRPr lang="ru-RU"/>
        </a:p>
      </dgm:t>
    </dgm:pt>
  </dgm:ptLst>
  <dgm:cxnLst>
    <dgm:cxn modelId="{ECC4C910-F01C-4A4D-87D2-461CE9244E8B}" type="presOf" srcId="{737BF8EE-ABE0-4CC3-9B11-F508806CE423}" destId="{7B200554-231C-4D48-A6B4-0DCA68CDFB19}" srcOrd="0" destOrd="1" presId="urn:microsoft.com/office/officeart/2005/8/layout/vList4"/>
    <dgm:cxn modelId="{2E1C4217-47CF-4AE4-AA54-AB8C74192912}" srcId="{EBE729FC-4815-41A6-BC9D-58EA80EF1D55}" destId="{737BF8EE-ABE0-4CC3-9B11-F508806CE423}" srcOrd="0" destOrd="0" parTransId="{BAC5990D-7F64-4025-BCE2-4F1C88EA5E8D}" sibTransId="{01B597EE-846A-48FB-926C-13A268590820}"/>
    <dgm:cxn modelId="{B49B8BA3-111B-4D76-9F84-7C3A68E5F8C2}" type="presOf" srcId="{54D85782-D2F6-45C9-9CFD-16FDBF4400DF}" destId="{FF958B7D-1E36-4D80-BB34-E8D575B15419}" srcOrd="1" destOrd="1" presId="urn:microsoft.com/office/officeart/2005/8/layout/vList4"/>
    <dgm:cxn modelId="{7A241055-AE58-438A-A7EB-36ACAFD92F95}" type="presOf" srcId="{F60AA7D2-D4E4-45BD-B946-4670B39F069F}" destId="{D1CE182E-5410-4FC9-9D51-20A3617DA139}" srcOrd="0" destOrd="0" presId="urn:microsoft.com/office/officeart/2005/8/layout/vList4"/>
    <dgm:cxn modelId="{0D9992B7-291C-4F77-9646-AE0EDF7BE04C}" type="presOf" srcId="{69F08718-237D-4F59-9086-A325A5A408AE}" destId="{EA74F6B6-4DE9-48EB-8E7A-10F5821C27E7}" srcOrd="1" destOrd="3" presId="urn:microsoft.com/office/officeart/2005/8/layout/vList4"/>
    <dgm:cxn modelId="{5A1B624D-BB52-4A53-9CBC-A1CEB8DF568A}" type="presOf" srcId="{F60AA7D2-D4E4-45BD-B946-4670B39F069F}" destId="{EA74F6B6-4DE9-48EB-8E7A-10F5821C27E7}" srcOrd="1" destOrd="0" presId="urn:microsoft.com/office/officeart/2005/8/layout/vList4"/>
    <dgm:cxn modelId="{DE068F89-A53F-46E5-B130-B07DA12AEEFA}" srcId="{EBE729FC-4815-41A6-BC9D-58EA80EF1D55}" destId="{D15E73F2-AC58-46B4-9584-E3FC1206EEBC}" srcOrd="1" destOrd="0" parTransId="{1CB0EAB7-C784-4CB7-ADE1-EC9C124DDFC1}" sibTransId="{C8B5B4D0-9DEA-4E33-A85A-A9DB738A8076}"/>
    <dgm:cxn modelId="{DE77843E-8073-41DC-B4A0-E51E8C6F7BFB}" srcId="{10E89C6E-D38F-4769-BAA4-A4BB57EB9D98}" destId="{81C67D38-7ABD-402B-96D6-0970D639E504}" srcOrd="1" destOrd="0" parTransId="{FC45BE65-66BC-49BE-87FE-E1D07EEFF391}" sibTransId="{F47622AA-BAAB-414B-ABE0-2ACA5E45F638}"/>
    <dgm:cxn modelId="{9E1E8940-9089-4589-A48A-AF99217AEAD6}" srcId="{F60AA7D2-D4E4-45BD-B946-4670B39F069F}" destId="{69F08718-237D-4F59-9086-A325A5A408AE}" srcOrd="2" destOrd="0" parTransId="{91248258-578D-43B4-B388-55A759B23A92}" sibTransId="{DC051A82-D57A-49EC-8860-B3B01FAD728A}"/>
    <dgm:cxn modelId="{0785DE66-FC02-4A2C-B8C9-0610DF08D7C4}" type="presOf" srcId="{EBE729FC-4815-41A6-BC9D-58EA80EF1D55}" destId="{ED25067F-304C-474E-959B-56FD600B5CE1}" srcOrd="1" destOrd="0" presId="urn:microsoft.com/office/officeart/2005/8/layout/vList4"/>
    <dgm:cxn modelId="{A1B4B2F0-A710-4786-8DF2-4836EA13A452}" type="presOf" srcId="{737BF8EE-ABE0-4CC3-9B11-F508806CE423}" destId="{ED25067F-304C-474E-959B-56FD600B5CE1}" srcOrd="1" destOrd="1" presId="urn:microsoft.com/office/officeart/2005/8/layout/vList4"/>
    <dgm:cxn modelId="{621F8FED-6F5A-4D2B-8F48-BBF2CE301242}" type="presOf" srcId="{DBDDB8F5-4254-4AAD-B5F0-BDAC3677DCF9}" destId="{EA74F6B6-4DE9-48EB-8E7A-10F5821C27E7}" srcOrd="1" destOrd="1" presId="urn:microsoft.com/office/officeart/2005/8/layout/vList4"/>
    <dgm:cxn modelId="{272C5624-8D4B-4ABF-A808-7C69B4C98497}" type="presOf" srcId="{55BC209D-6F53-4072-999E-19429953C1DB}" destId="{ED25067F-304C-474E-959B-56FD600B5CE1}" srcOrd="1" destOrd="3" presId="urn:microsoft.com/office/officeart/2005/8/layout/vList4"/>
    <dgm:cxn modelId="{400E4FBA-7576-4FDC-BE29-FE03DAB84A38}" type="presOf" srcId="{69F08718-237D-4F59-9086-A325A5A408AE}" destId="{D1CE182E-5410-4FC9-9D51-20A3617DA139}" srcOrd="0" destOrd="3" presId="urn:microsoft.com/office/officeart/2005/8/layout/vList4"/>
    <dgm:cxn modelId="{3C898F8B-8374-45D8-940C-BF610479E5A8}" srcId="{10E89C6E-D38F-4769-BAA4-A4BB57EB9D98}" destId="{EBE729FC-4815-41A6-BC9D-58EA80EF1D55}" srcOrd="0" destOrd="0" parTransId="{C0881143-2939-4513-B935-FBE2A4A38703}" sibTransId="{C6946B9C-860E-47A9-A285-9789D73A9F2F}"/>
    <dgm:cxn modelId="{FE2A5030-576A-42CB-897B-014D46C477D0}" type="presOf" srcId="{81C67D38-7ABD-402B-96D6-0970D639E504}" destId="{FF958B7D-1E36-4D80-BB34-E8D575B15419}" srcOrd="1" destOrd="0" presId="urn:microsoft.com/office/officeart/2005/8/layout/vList4"/>
    <dgm:cxn modelId="{0467708C-43F9-47A3-82D9-5AFDA3B31290}" type="presOf" srcId="{55BC209D-6F53-4072-999E-19429953C1DB}" destId="{7B200554-231C-4D48-A6B4-0DCA68CDFB19}" srcOrd="0" destOrd="3" presId="urn:microsoft.com/office/officeart/2005/8/layout/vList4"/>
    <dgm:cxn modelId="{4CF4DFD7-A3E9-45E3-B010-AE1A1DD65F68}" type="presOf" srcId="{7EF47544-5DB6-4B53-A8D3-6028B440C397}" destId="{E5A8AE50-9339-405A-995C-C1FE85E20621}" srcOrd="0" destOrd="2" presId="urn:microsoft.com/office/officeart/2005/8/layout/vList4"/>
    <dgm:cxn modelId="{299AD4DB-FC70-415A-80B0-C0828317F6C9}" type="presOf" srcId="{54D85782-D2F6-45C9-9CFD-16FDBF4400DF}" destId="{E5A8AE50-9339-405A-995C-C1FE85E20621}" srcOrd="0" destOrd="1" presId="urn:microsoft.com/office/officeart/2005/8/layout/vList4"/>
    <dgm:cxn modelId="{D8EACCBB-651C-4275-A7F5-3A206C299DD3}" type="presOf" srcId="{EBE729FC-4815-41A6-BC9D-58EA80EF1D55}" destId="{7B200554-231C-4D48-A6B4-0DCA68CDFB19}" srcOrd="0" destOrd="0" presId="urn:microsoft.com/office/officeart/2005/8/layout/vList4"/>
    <dgm:cxn modelId="{E1529C7E-ECA2-475A-85A4-69B542E5C943}" type="presOf" srcId="{5C960D5E-9D69-4927-A927-B2C2806F8E0A}" destId="{FF958B7D-1E36-4D80-BB34-E8D575B15419}" srcOrd="1" destOrd="3" presId="urn:microsoft.com/office/officeart/2005/8/layout/vList4"/>
    <dgm:cxn modelId="{3AD5DE79-47F2-45F8-946C-323FCBA620BB}" type="presOf" srcId="{5C960D5E-9D69-4927-A927-B2C2806F8E0A}" destId="{E5A8AE50-9339-405A-995C-C1FE85E20621}" srcOrd="0" destOrd="3" presId="urn:microsoft.com/office/officeart/2005/8/layout/vList4"/>
    <dgm:cxn modelId="{6E08756B-B45A-4748-A9C9-5706A7E0766E}" srcId="{81C67D38-7ABD-402B-96D6-0970D639E504}" destId="{7EF47544-5DB6-4B53-A8D3-6028B440C397}" srcOrd="1" destOrd="0" parTransId="{C5D6A3AC-E4CC-4C3F-8DFD-D624501E7F83}" sibTransId="{EFCB9687-3D1D-4925-BD8F-39640B88D68D}"/>
    <dgm:cxn modelId="{E1D2E9C8-7305-46CD-A88F-8EDECF1ECC43}" srcId="{81C67D38-7ABD-402B-96D6-0970D639E504}" destId="{54D85782-D2F6-45C9-9CFD-16FDBF4400DF}" srcOrd="0" destOrd="0" parTransId="{DEB933A2-BF5A-472A-A676-15F7A4DA80CE}" sibTransId="{048A143C-5241-411D-AAD2-3A48609B8034}"/>
    <dgm:cxn modelId="{18DC1FD0-6B1E-4FC5-B4CC-88D33C955C87}" type="presOf" srcId="{10E89C6E-D38F-4769-BAA4-A4BB57EB9D98}" destId="{71AAC914-6087-4AB7-B704-20720062DD5E}" srcOrd="0" destOrd="0" presId="urn:microsoft.com/office/officeart/2005/8/layout/vList4"/>
    <dgm:cxn modelId="{AA9DB5F9-21E4-49A9-BE4C-94A85CEF3D22}" srcId="{F60AA7D2-D4E4-45BD-B946-4670B39F069F}" destId="{DBDDB8F5-4254-4AAD-B5F0-BDAC3677DCF9}" srcOrd="0" destOrd="0" parTransId="{2D79F71B-F65E-4E23-9DD7-C9D9098755C3}" sibTransId="{BA918275-7A34-40EB-B5ED-5E3394176A3F}"/>
    <dgm:cxn modelId="{8FE404C5-EE12-4822-980F-A259C72836EF}" type="presOf" srcId="{81C67D38-7ABD-402B-96D6-0970D639E504}" destId="{E5A8AE50-9339-405A-995C-C1FE85E20621}" srcOrd="0" destOrd="0" presId="urn:microsoft.com/office/officeart/2005/8/layout/vList4"/>
    <dgm:cxn modelId="{15D88773-A350-43CB-8FA5-402B031DB77E}" type="presOf" srcId="{D15E73F2-AC58-46B4-9584-E3FC1206EEBC}" destId="{7B200554-231C-4D48-A6B4-0DCA68CDFB19}" srcOrd="0" destOrd="2" presId="urn:microsoft.com/office/officeart/2005/8/layout/vList4"/>
    <dgm:cxn modelId="{BBC50EDC-1E4C-40D0-9B88-9AFE234C8D36}" type="presOf" srcId="{38668682-FFAA-4B75-834F-DC6DBC7B8066}" destId="{EA74F6B6-4DE9-48EB-8E7A-10F5821C27E7}" srcOrd="1" destOrd="2" presId="urn:microsoft.com/office/officeart/2005/8/layout/vList4"/>
    <dgm:cxn modelId="{AB5F9EA7-86F8-4F7D-BF67-643F49A4C57C}" type="presOf" srcId="{7EF47544-5DB6-4B53-A8D3-6028B440C397}" destId="{FF958B7D-1E36-4D80-BB34-E8D575B15419}" srcOrd="1" destOrd="2" presId="urn:microsoft.com/office/officeart/2005/8/layout/vList4"/>
    <dgm:cxn modelId="{5001CDA1-817D-4C74-A1AB-EA8A443EECAE}" srcId="{81C67D38-7ABD-402B-96D6-0970D639E504}" destId="{5C960D5E-9D69-4927-A927-B2C2806F8E0A}" srcOrd="2" destOrd="0" parTransId="{E390F216-1EB3-4BC0-9078-0B68D5DAA522}" sibTransId="{5E165DEB-484A-4DAD-974A-C609B9E5BB4D}"/>
    <dgm:cxn modelId="{98E1A179-66BF-4E3A-A2A3-BA50105DBC7F}" srcId="{F60AA7D2-D4E4-45BD-B946-4670B39F069F}" destId="{38668682-FFAA-4B75-834F-DC6DBC7B8066}" srcOrd="1" destOrd="0" parTransId="{C28E3ACB-0A38-48AD-B388-DDB5B32ACB76}" sibTransId="{133B5D15-0562-4BDA-9CE2-9E83DEAC267B}"/>
    <dgm:cxn modelId="{D29463E1-029F-44E4-9890-155D3EB34B07}" type="presOf" srcId="{DBDDB8F5-4254-4AAD-B5F0-BDAC3677DCF9}" destId="{D1CE182E-5410-4FC9-9D51-20A3617DA139}" srcOrd="0" destOrd="1" presId="urn:microsoft.com/office/officeart/2005/8/layout/vList4"/>
    <dgm:cxn modelId="{69272242-E2B8-44A2-81FF-A94E92F593B2}" srcId="{EBE729FC-4815-41A6-BC9D-58EA80EF1D55}" destId="{55BC209D-6F53-4072-999E-19429953C1DB}" srcOrd="2" destOrd="0" parTransId="{F6407EAF-A2E0-4D73-B7CE-0BEC1EDA2967}" sibTransId="{64AB0BC9-621E-4A7B-8D20-E9488AFC7409}"/>
    <dgm:cxn modelId="{D32C58AC-141A-4653-B4BF-6898F3C97A7D}" type="presOf" srcId="{38668682-FFAA-4B75-834F-DC6DBC7B8066}" destId="{D1CE182E-5410-4FC9-9D51-20A3617DA139}" srcOrd="0" destOrd="2" presId="urn:microsoft.com/office/officeart/2005/8/layout/vList4"/>
    <dgm:cxn modelId="{E294696A-1376-408D-AD1D-F165EAC2286B}" type="presOf" srcId="{D15E73F2-AC58-46B4-9584-E3FC1206EEBC}" destId="{ED25067F-304C-474E-959B-56FD600B5CE1}" srcOrd="1" destOrd="2" presId="urn:microsoft.com/office/officeart/2005/8/layout/vList4"/>
    <dgm:cxn modelId="{2F4BAAAE-B98D-4C9B-B4F3-1467D6ADC98D}" srcId="{10E89C6E-D38F-4769-BAA4-A4BB57EB9D98}" destId="{F60AA7D2-D4E4-45BD-B946-4670B39F069F}" srcOrd="2" destOrd="0" parTransId="{45D02B9D-208B-4593-A7B8-DEB16AED8FD4}" sibTransId="{D241F344-BD80-4649-9AC4-03F4FA6CC678}"/>
    <dgm:cxn modelId="{B917D085-931D-4C07-A7BA-0307EA3C8298}" type="presParOf" srcId="{71AAC914-6087-4AB7-B704-20720062DD5E}" destId="{1061CCBC-4A2C-4300-B49D-1B5C796F3462}" srcOrd="0" destOrd="0" presId="urn:microsoft.com/office/officeart/2005/8/layout/vList4"/>
    <dgm:cxn modelId="{779C355B-1A28-42B1-85F2-11EEA3F163F2}" type="presParOf" srcId="{1061CCBC-4A2C-4300-B49D-1B5C796F3462}" destId="{7B200554-231C-4D48-A6B4-0DCA68CDFB19}" srcOrd="0" destOrd="0" presId="urn:microsoft.com/office/officeart/2005/8/layout/vList4"/>
    <dgm:cxn modelId="{F6D3C7DA-09BE-4DE9-8FF4-C121D683CBBF}" type="presParOf" srcId="{1061CCBC-4A2C-4300-B49D-1B5C796F3462}" destId="{C0FE4AAB-5BBF-4A22-A578-B9B47226B9E7}" srcOrd="1" destOrd="0" presId="urn:microsoft.com/office/officeart/2005/8/layout/vList4"/>
    <dgm:cxn modelId="{5C3115ED-C6FF-45B0-A523-0BE34222092A}" type="presParOf" srcId="{1061CCBC-4A2C-4300-B49D-1B5C796F3462}" destId="{ED25067F-304C-474E-959B-56FD600B5CE1}" srcOrd="2" destOrd="0" presId="urn:microsoft.com/office/officeart/2005/8/layout/vList4"/>
    <dgm:cxn modelId="{3428E4D9-A5C9-4CD5-BC02-1B13B1366866}" type="presParOf" srcId="{71AAC914-6087-4AB7-B704-20720062DD5E}" destId="{0453B840-E0AA-4404-90AF-512580E7CB67}" srcOrd="1" destOrd="0" presId="urn:microsoft.com/office/officeart/2005/8/layout/vList4"/>
    <dgm:cxn modelId="{BE6597A2-B8BC-43FC-95A8-62DC17B87ED7}" type="presParOf" srcId="{71AAC914-6087-4AB7-B704-20720062DD5E}" destId="{CC67CBC0-977A-4FD6-A495-F60C7DFDB74E}" srcOrd="2" destOrd="0" presId="urn:microsoft.com/office/officeart/2005/8/layout/vList4"/>
    <dgm:cxn modelId="{1BEC168B-245E-4A7F-81F7-4427CD6E3EA5}" type="presParOf" srcId="{CC67CBC0-977A-4FD6-A495-F60C7DFDB74E}" destId="{E5A8AE50-9339-405A-995C-C1FE85E20621}" srcOrd="0" destOrd="0" presId="urn:microsoft.com/office/officeart/2005/8/layout/vList4"/>
    <dgm:cxn modelId="{E83FF141-E39D-4144-8CEF-70AF46E9D013}" type="presParOf" srcId="{CC67CBC0-977A-4FD6-A495-F60C7DFDB74E}" destId="{6C4F56FC-54EF-4591-AA94-9495A7F89878}" srcOrd="1" destOrd="0" presId="urn:microsoft.com/office/officeart/2005/8/layout/vList4"/>
    <dgm:cxn modelId="{CDFCC5C6-8287-4B61-95A5-1177D1CF2B96}" type="presParOf" srcId="{CC67CBC0-977A-4FD6-A495-F60C7DFDB74E}" destId="{FF958B7D-1E36-4D80-BB34-E8D575B15419}" srcOrd="2" destOrd="0" presId="urn:microsoft.com/office/officeart/2005/8/layout/vList4"/>
    <dgm:cxn modelId="{18A6C0D8-2849-4E24-AB0A-0DA98D638517}" type="presParOf" srcId="{71AAC914-6087-4AB7-B704-20720062DD5E}" destId="{3AD98A2C-2B73-4A1A-97EF-B06F03BA15FC}" srcOrd="3" destOrd="0" presId="urn:microsoft.com/office/officeart/2005/8/layout/vList4"/>
    <dgm:cxn modelId="{F6DCADC3-6A67-4F73-B22F-D6549D517DA8}" type="presParOf" srcId="{71AAC914-6087-4AB7-B704-20720062DD5E}" destId="{76ACA4A8-8CFA-473A-BCA5-80401E82D15F}" srcOrd="4" destOrd="0" presId="urn:microsoft.com/office/officeart/2005/8/layout/vList4"/>
    <dgm:cxn modelId="{3F9F542A-36BA-4D57-B970-814436D905A4}" type="presParOf" srcId="{76ACA4A8-8CFA-473A-BCA5-80401E82D15F}" destId="{D1CE182E-5410-4FC9-9D51-20A3617DA139}" srcOrd="0" destOrd="0" presId="urn:microsoft.com/office/officeart/2005/8/layout/vList4"/>
    <dgm:cxn modelId="{14A0F5D7-9061-49F9-9107-BBE70BE8865A}" type="presParOf" srcId="{76ACA4A8-8CFA-473A-BCA5-80401E82D15F}" destId="{D78379C7-2D7D-46DB-B103-77C9FF4C1CE7}" srcOrd="1" destOrd="0" presId="urn:microsoft.com/office/officeart/2005/8/layout/vList4"/>
    <dgm:cxn modelId="{54EF3050-ABBC-459D-84F5-1B196E3895F7}" type="presParOf" srcId="{76ACA4A8-8CFA-473A-BCA5-80401E82D15F}" destId="{EA74F6B6-4DE9-48EB-8E7A-10F5821C27E7}" srcOrd="2" destOrd="0" presId="urn:microsoft.com/office/officeart/2005/8/layout/vList4"/>
  </dgm:cxnLst>
  <dgm:bg/>
  <dgm:whole/>
  <dgm:extLst>
    <a:ext uri="http://schemas.microsoft.com/office/drawing/2008/diagram">
      <dsp:dataModelExt xmlns:dsp="http://schemas.microsoft.com/office/drawing/2008/diagram" relId="rId26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17673A18-3197-4B4D-B017-7D3359299A08}" type="doc">
      <dgm:prSet loTypeId="urn:microsoft.com/office/officeart/2005/8/layout/vList5" loCatId="list" qsTypeId="urn:microsoft.com/office/officeart/2005/8/quickstyle/simple1" qsCatId="simple" csTypeId="urn:microsoft.com/office/officeart/2005/8/colors/accent0_1" csCatId="mainScheme" phldr="1"/>
      <dgm:spPr/>
      <dgm:t>
        <a:bodyPr/>
        <a:lstStyle/>
        <a:p>
          <a:endParaRPr lang="ru-RU"/>
        </a:p>
      </dgm:t>
    </dgm:pt>
    <dgm:pt modelId="{9C949B47-0595-4481-8D16-73E37AB8CFD2}">
      <dgm:prSet phldrT="[Текст]" custT="1"/>
      <dgm:spPr/>
      <dgm:t>
        <a:bodyPr/>
        <a:lstStyle/>
        <a:p>
          <a:r>
            <a:rPr lang="kk-KZ" sz="1200">
              <a:latin typeface="Times New Roman" panose="02020603050405020304" pitchFamily="18" charset="0"/>
              <a:cs typeface="Times New Roman" panose="02020603050405020304" pitchFamily="18" charset="0"/>
            </a:rPr>
            <a:t>Бірінші реттік маңыздылық</a:t>
          </a:r>
          <a:endParaRPr lang="ru-RU" sz="1200">
            <a:latin typeface="Times New Roman" panose="02020603050405020304" pitchFamily="18" charset="0"/>
            <a:cs typeface="Times New Roman" panose="02020603050405020304" pitchFamily="18" charset="0"/>
          </a:endParaRPr>
        </a:p>
      </dgm:t>
    </dgm:pt>
    <dgm:pt modelId="{85523A2C-6F28-4D38-B2B4-E82D7C886079}" type="parTrans" cxnId="{0C0F723A-21BD-40F8-BE25-AE729A691002}">
      <dgm:prSet/>
      <dgm:spPr/>
      <dgm:t>
        <a:bodyPr/>
        <a:lstStyle/>
        <a:p>
          <a:endParaRPr lang="ru-RU" sz="1200">
            <a:latin typeface="Times New Roman" panose="02020603050405020304" pitchFamily="18" charset="0"/>
            <a:cs typeface="Times New Roman" panose="02020603050405020304" pitchFamily="18" charset="0"/>
          </a:endParaRPr>
        </a:p>
      </dgm:t>
    </dgm:pt>
    <dgm:pt modelId="{FFE833ED-8A54-46D2-AB4D-E0672B6CF137}" type="sibTrans" cxnId="{0C0F723A-21BD-40F8-BE25-AE729A691002}">
      <dgm:prSet/>
      <dgm:spPr/>
      <dgm:t>
        <a:bodyPr/>
        <a:lstStyle/>
        <a:p>
          <a:endParaRPr lang="ru-RU" sz="1200">
            <a:latin typeface="Times New Roman" panose="02020603050405020304" pitchFamily="18" charset="0"/>
            <a:cs typeface="Times New Roman" panose="02020603050405020304" pitchFamily="18" charset="0"/>
          </a:endParaRPr>
        </a:p>
      </dgm:t>
    </dgm:pt>
    <dgm:pt modelId="{AA2CD4EC-252F-4DF4-B7F6-37AA1BB1C415}">
      <dgm:prSet phldrT="[Текст]" custT="1"/>
      <dgm:spPr/>
      <dgm:t>
        <a:bodyPr/>
        <a:lstStyle/>
        <a:p>
          <a:r>
            <a:rPr lang="ru-RU" sz="1200">
              <a:latin typeface="Times New Roman" panose="02020603050405020304" pitchFamily="18" charset="0"/>
              <a:cs typeface="Times New Roman" panose="02020603050405020304" pitchFamily="18" charset="0"/>
            </a:rPr>
            <a:t>арнайы жасалған, кейбір жағдайларда жасанды ауылдар немесе туризмнің басқа түрлерін толықтыратын іс-шаралар (экологиялық, тарихи және т. б.)</a:t>
          </a:r>
        </a:p>
      </dgm:t>
    </dgm:pt>
    <dgm:pt modelId="{CE5BDCD5-11C2-4918-B5DC-07947505104A}" type="parTrans" cxnId="{B27D447F-98A4-4C10-A923-E25F2B61DDC3}">
      <dgm:prSet/>
      <dgm:spPr/>
      <dgm:t>
        <a:bodyPr/>
        <a:lstStyle/>
        <a:p>
          <a:endParaRPr lang="ru-RU" sz="1200">
            <a:latin typeface="Times New Roman" panose="02020603050405020304" pitchFamily="18" charset="0"/>
            <a:cs typeface="Times New Roman" panose="02020603050405020304" pitchFamily="18" charset="0"/>
          </a:endParaRPr>
        </a:p>
      </dgm:t>
    </dgm:pt>
    <dgm:pt modelId="{CAFC5CB5-5BFA-4BED-A9BD-B0BEE6728C12}" type="sibTrans" cxnId="{B27D447F-98A4-4C10-A923-E25F2B61DDC3}">
      <dgm:prSet/>
      <dgm:spPr/>
      <dgm:t>
        <a:bodyPr/>
        <a:lstStyle/>
        <a:p>
          <a:endParaRPr lang="ru-RU" sz="1200">
            <a:latin typeface="Times New Roman" panose="02020603050405020304" pitchFamily="18" charset="0"/>
            <a:cs typeface="Times New Roman" panose="02020603050405020304" pitchFamily="18" charset="0"/>
          </a:endParaRPr>
        </a:p>
      </dgm:t>
    </dgm:pt>
    <dgm:pt modelId="{45439048-3AC3-4C79-BD63-4F49ABADCD4A}">
      <dgm:prSet phldrT="[Текст]" custT="1"/>
      <dgm:spPr/>
      <dgm:t>
        <a:bodyPr/>
        <a:lstStyle/>
        <a:p>
          <a:r>
            <a:rPr lang="ru-RU" sz="1200">
              <a:latin typeface="Times New Roman" panose="02020603050405020304" pitchFamily="18" charset="0"/>
              <a:cs typeface="Times New Roman" panose="02020603050405020304" pitchFamily="18" charset="0"/>
            </a:rPr>
            <a:t>ерекше әрі қайталанбайтын жергілікті мәдениеттің туризмнің басқа түрлерінің дамуына жағдай жасауы</a:t>
          </a:r>
        </a:p>
      </dgm:t>
    </dgm:pt>
    <dgm:pt modelId="{DC24C1D5-2E82-41D7-A39E-FB3717425269}" type="parTrans" cxnId="{D8954C73-C474-41EA-B83F-001A07EB637E}">
      <dgm:prSet/>
      <dgm:spPr/>
      <dgm:t>
        <a:bodyPr/>
        <a:lstStyle/>
        <a:p>
          <a:endParaRPr lang="ru-RU" sz="1200">
            <a:latin typeface="Times New Roman" panose="02020603050405020304" pitchFamily="18" charset="0"/>
            <a:cs typeface="Times New Roman" panose="02020603050405020304" pitchFamily="18" charset="0"/>
          </a:endParaRPr>
        </a:p>
      </dgm:t>
    </dgm:pt>
    <dgm:pt modelId="{D71FE668-F630-4100-BBEB-FC6FE50CCD20}" type="sibTrans" cxnId="{D8954C73-C474-41EA-B83F-001A07EB637E}">
      <dgm:prSet/>
      <dgm:spPr/>
      <dgm:t>
        <a:bodyPr/>
        <a:lstStyle/>
        <a:p>
          <a:endParaRPr lang="ru-RU" sz="1200">
            <a:latin typeface="Times New Roman" panose="02020603050405020304" pitchFamily="18" charset="0"/>
            <a:cs typeface="Times New Roman" panose="02020603050405020304" pitchFamily="18" charset="0"/>
          </a:endParaRPr>
        </a:p>
      </dgm:t>
    </dgm:pt>
    <dgm:pt modelId="{DF12CB69-6E45-4064-B6AE-BEB356FD7850}">
      <dgm:prSet phldrT="[Текст]" custT="1"/>
      <dgm:spPr/>
      <dgm:t>
        <a:bodyPr/>
        <a:lstStyle/>
        <a:p>
          <a:r>
            <a:rPr lang="ru-RU" sz="1200">
              <a:latin typeface="Times New Roman" panose="02020603050405020304" pitchFamily="18" charset="0"/>
              <a:cs typeface="Times New Roman" panose="02020603050405020304" pitchFamily="18" charset="0"/>
            </a:rPr>
            <a:t>туристерді қызықтыратын бірегей этникалық және басқа да мәдени әдет-ғұрыптарды анықтау</a:t>
          </a:r>
        </a:p>
      </dgm:t>
    </dgm:pt>
    <dgm:pt modelId="{66AF6CD2-57F7-4815-9FBB-A9B8FC310131}" type="parTrans" cxnId="{E9D01A5F-A520-4C43-AE8A-68F0840C2186}">
      <dgm:prSet/>
      <dgm:spPr/>
      <dgm:t>
        <a:bodyPr/>
        <a:lstStyle/>
        <a:p>
          <a:endParaRPr lang="ru-RU" sz="1200">
            <a:latin typeface="Times New Roman" panose="02020603050405020304" pitchFamily="18" charset="0"/>
            <a:cs typeface="Times New Roman" panose="02020603050405020304" pitchFamily="18" charset="0"/>
          </a:endParaRPr>
        </a:p>
      </dgm:t>
    </dgm:pt>
    <dgm:pt modelId="{60516D1C-DF52-4886-B2DE-19D81E5EA96D}" type="sibTrans" cxnId="{E9D01A5F-A520-4C43-AE8A-68F0840C2186}">
      <dgm:prSet/>
      <dgm:spPr/>
      <dgm:t>
        <a:bodyPr/>
        <a:lstStyle/>
        <a:p>
          <a:endParaRPr lang="ru-RU" sz="1200">
            <a:latin typeface="Times New Roman" panose="02020603050405020304" pitchFamily="18" charset="0"/>
            <a:cs typeface="Times New Roman" panose="02020603050405020304" pitchFamily="18" charset="0"/>
          </a:endParaRPr>
        </a:p>
      </dgm:t>
    </dgm:pt>
    <dgm:pt modelId="{D896E5B1-C666-490D-8841-9642401ED702}">
      <dgm:prSet phldrT="[Текст]" custT="1"/>
      <dgm:spPr/>
      <dgm:t>
        <a:bodyPr/>
        <a:lstStyle/>
        <a:p>
          <a:r>
            <a:rPr lang="ru-RU" sz="1200">
              <a:latin typeface="Times New Roman" panose="02020603050405020304" pitchFamily="18" charset="0"/>
              <a:cs typeface="Times New Roman" panose="02020603050405020304" pitchFamily="18" charset="0"/>
            </a:rPr>
            <a:t>туристік тәжірибе үшін мәдени бейне қалыптастырудағы мәдени артефактілер мен тұрғындардың күнделікті өмірінен көрінісі, туристер үшін баратын жерді экзотикалық ететін факторлар, мысалы, киім жиынтығы және сыртқы түрі, тағамның көрінісі мен иісі</a:t>
          </a:r>
        </a:p>
      </dgm:t>
    </dgm:pt>
    <dgm:pt modelId="{38951110-3EDE-4465-BC17-9008BCF731AC}" type="parTrans" cxnId="{F38E7BA6-6981-4875-8630-6175566955E4}">
      <dgm:prSet/>
      <dgm:spPr/>
      <dgm:t>
        <a:bodyPr/>
        <a:lstStyle/>
        <a:p>
          <a:endParaRPr lang="ru-RU" sz="1200">
            <a:latin typeface="Times New Roman" panose="02020603050405020304" pitchFamily="18" charset="0"/>
            <a:cs typeface="Times New Roman" panose="02020603050405020304" pitchFamily="18" charset="0"/>
          </a:endParaRPr>
        </a:p>
      </dgm:t>
    </dgm:pt>
    <dgm:pt modelId="{6B4B8063-CE1A-41C2-9603-95DFB3C13354}" type="sibTrans" cxnId="{F38E7BA6-6981-4875-8630-6175566955E4}">
      <dgm:prSet/>
      <dgm:spPr/>
      <dgm:t>
        <a:bodyPr/>
        <a:lstStyle/>
        <a:p>
          <a:endParaRPr lang="ru-RU" sz="1200">
            <a:latin typeface="Times New Roman" panose="02020603050405020304" pitchFamily="18" charset="0"/>
            <a:cs typeface="Times New Roman" panose="02020603050405020304" pitchFamily="18" charset="0"/>
          </a:endParaRPr>
        </a:p>
      </dgm:t>
    </dgm:pt>
    <dgm:pt modelId="{60ED8FAD-EBAC-4473-B607-A9D0BD07970F}">
      <dgm:prSet phldrT="[Текст]" custT="1"/>
      <dgm:spPr/>
      <dgm:t>
        <a:bodyPr/>
        <a:lstStyle/>
        <a:p>
          <a:r>
            <a:rPr lang="kk-KZ" sz="1200">
              <a:latin typeface="Times New Roman" panose="02020603050405020304" pitchFamily="18" charset="0"/>
              <a:cs typeface="Times New Roman" panose="02020603050405020304" pitchFamily="18" charset="0"/>
            </a:rPr>
            <a:t>Мәдени туризм</a:t>
          </a:r>
          <a:endParaRPr lang="ru-RU" sz="1200">
            <a:latin typeface="Times New Roman" panose="02020603050405020304" pitchFamily="18" charset="0"/>
            <a:cs typeface="Times New Roman" panose="02020603050405020304" pitchFamily="18" charset="0"/>
          </a:endParaRPr>
        </a:p>
      </dgm:t>
    </dgm:pt>
    <dgm:pt modelId="{FBD27CC7-1838-4011-90B5-BBE3C1495CDA}" type="parTrans" cxnId="{E6C18607-D0E4-429D-9A86-49C6E9E8D1A4}">
      <dgm:prSet/>
      <dgm:spPr/>
      <dgm:t>
        <a:bodyPr/>
        <a:lstStyle/>
        <a:p>
          <a:endParaRPr lang="ru-RU" sz="1200">
            <a:latin typeface="Times New Roman" panose="02020603050405020304" pitchFamily="18" charset="0"/>
            <a:cs typeface="Times New Roman" panose="02020603050405020304" pitchFamily="18" charset="0"/>
          </a:endParaRPr>
        </a:p>
      </dgm:t>
    </dgm:pt>
    <dgm:pt modelId="{1DC5EACA-C790-4B04-96BB-3F6F42AAA2AB}" type="sibTrans" cxnId="{E6C18607-D0E4-429D-9A86-49C6E9E8D1A4}">
      <dgm:prSet/>
      <dgm:spPr/>
      <dgm:t>
        <a:bodyPr/>
        <a:lstStyle/>
        <a:p>
          <a:endParaRPr lang="ru-RU" sz="1200">
            <a:latin typeface="Times New Roman" panose="02020603050405020304" pitchFamily="18" charset="0"/>
            <a:cs typeface="Times New Roman" panose="02020603050405020304" pitchFamily="18" charset="0"/>
          </a:endParaRPr>
        </a:p>
      </dgm:t>
    </dgm:pt>
    <dgm:pt modelId="{08F1BDCF-452E-44F2-B207-4A85511EF1DE}">
      <dgm:prSet phldrT="[Текст]" custT="1"/>
      <dgm:spPr/>
      <dgm:t>
        <a:bodyPr/>
        <a:lstStyle/>
        <a:p>
          <a:r>
            <a:rPr lang="kk-KZ" sz="1200">
              <a:latin typeface="Times New Roman" panose="02020603050405020304" pitchFamily="18" charset="0"/>
              <a:cs typeface="Times New Roman" panose="02020603050405020304" pitchFamily="18" charset="0"/>
            </a:rPr>
            <a:t>Этнотуризм</a:t>
          </a:r>
          <a:endParaRPr lang="ru-RU" sz="1200">
            <a:latin typeface="Times New Roman" panose="02020603050405020304" pitchFamily="18" charset="0"/>
            <a:cs typeface="Times New Roman" panose="02020603050405020304" pitchFamily="18" charset="0"/>
          </a:endParaRPr>
        </a:p>
      </dgm:t>
    </dgm:pt>
    <dgm:pt modelId="{442CF857-030B-4102-9AE4-9FE8DB3869C7}" type="parTrans" cxnId="{2DA043F8-0400-4C71-AB91-0139E83329FB}">
      <dgm:prSet/>
      <dgm:spPr/>
      <dgm:t>
        <a:bodyPr/>
        <a:lstStyle/>
        <a:p>
          <a:endParaRPr lang="ru-RU" sz="1200">
            <a:latin typeface="Times New Roman" panose="02020603050405020304" pitchFamily="18" charset="0"/>
            <a:cs typeface="Times New Roman" panose="02020603050405020304" pitchFamily="18" charset="0"/>
          </a:endParaRPr>
        </a:p>
      </dgm:t>
    </dgm:pt>
    <dgm:pt modelId="{11062C81-E047-4883-A384-9566A5A20749}" type="sibTrans" cxnId="{2DA043F8-0400-4C71-AB91-0139E83329FB}">
      <dgm:prSet/>
      <dgm:spPr/>
      <dgm:t>
        <a:bodyPr/>
        <a:lstStyle/>
        <a:p>
          <a:endParaRPr lang="ru-RU" sz="1200">
            <a:latin typeface="Times New Roman" panose="02020603050405020304" pitchFamily="18" charset="0"/>
            <a:cs typeface="Times New Roman" panose="02020603050405020304" pitchFamily="18" charset="0"/>
          </a:endParaRPr>
        </a:p>
      </dgm:t>
    </dgm:pt>
    <dgm:pt modelId="{E8DCB471-A43D-4449-A1ED-B000AFC9C9E1}">
      <dgm:prSet phldrT="[Текст]" custT="1"/>
      <dgm:spPr/>
      <dgm:t>
        <a:bodyPr/>
        <a:lstStyle/>
        <a:p>
          <a:r>
            <a:rPr lang="kk-KZ" sz="1200">
              <a:latin typeface="Times New Roman" panose="02020603050405020304" pitchFamily="18" charset="0"/>
              <a:cs typeface="Times New Roman" panose="02020603050405020304" pitchFamily="18" charset="0"/>
            </a:rPr>
            <a:t>Мәдени туризм</a:t>
          </a:r>
          <a:endParaRPr lang="ru-RU" sz="1200">
            <a:latin typeface="Times New Roman" panose="02020603050405020304" pitchFamily="18" charset="0"/>
            <a:cs typeface="Times New Roman" panose="02020603050405020304" pitchFamily="18" charset="0"/>
          </a:endParaRPr>
        </a:p>
      </dgm:t>
    </dgm:pt>
    <dgm:pt modelId="{0E9929A2-3686-4274-A6FE-07503F11BDEA}" type="parTrans" cxnId="{C147B3F4-A76A-48A1-A043-83A9AF821759}">
      <dgm:prSet/>
      <dgm:spPr/>
      <dgm:t>
        <a:bodyPr/>
        <a:lstStyle/>
        <a:p>
          <a:endParaRPr lang="ru-RU" sz="1200">
            <a:latin typeface="Times New Roman" panose="02020603050405020304" pitchFamily="18" charset="0"/>
            <a:cs typeface="Times New Roman" panose="02020603050405020304" pitchFamily="18" charset="0"/>
          </a:endParaRPr>
        </a:p>
      </dgm:t>
    </dgm:pt>
    <dgm:pt modelId="{D8800F22-05C9-45E0-9340-405B8164395C}" type="sibTrans" cxnId="{C147B3F4-A76A-48A1-A043-83A9AF821759}">
      <dgm:prSet/>
      <dgm:spPr/>
      <dgm:t>
        <a:bodyPr/>
        <a:lstStyle/>
        <a:p>
          <a:endParaRPr lang="ru-RU" sz="1200">
            <a:latin typeface="Times New Roman" panose="02020603050405020304" pitchFamily="18" charset="0"/>
            <a:cs typeface="Times New Roman" panose="02020603050405020304" pitchFamily="18" charset="0"/>
          </a:endParaRPr>
        </a:p>
      </dgm:t>
    </dgm:pt>
    <dgm:pt modelId="{9C3FC29E-A43A-4ECC-9104-27514069C7AD}">
      <dgm:prSet phldrT="[Текст]" custT="1"/>
      <dgm:spPr/>
      <dgm:t>
        <a:bodyPr/>
        <a:lstStyle/>
        <a:p>
          <a:r>
            <a:rPr lang="kk-KZ" sz="1200">
              <a:latin typeface="Times New Roman" panose="02020603050405020304" pitchFamily="18" charset="0"/>
              <a:cs typeface="Times New Roman" panose="02020603050405020304" pitchFamily="18" charset="0"/>
            </a:rPr>
            <a:t>Этнотуризм</a:t>
          </a:r>
          <a:endParaRPr lang="ru-RU" sz="1200">
            <a:latin typeface="Times New Roman" panose="02020603050405020304" pitchFamily="18" charset="0"/>
            <a:cs typeface="Times New Roman" panose="02020603050405020304" pitchFamily="18" charset="0"/>
          </a:endParaRPr>
        </a:p>
      </dgm:t>
    </dgm:pt>
    <dgm:pt modelId="{3307E40F-2C1D-4BC0-9A64-3B22C0139D23}" type="parTrans" cxnId="{18DA5294-5EC0-4B28-8B71-C0AC17FE6EB9}">
      <dgm:prSet/>
      <dgm:spPr/>
      <dgm:t>
        <a:bodyPr/>
        <a:lstStyle/>
        <a:p>
          <a:endParaRPr lang="ru-RU" sz="1200">
            <a:latin typeface="Times New Roman" panose="02020603050405020304" pitchFamily="18" charset="0"/>
            <a:cs typeface="Times New Roman" panose="02020603050405020304" pitchFamily="18" charset="0"/>
          </a:endParaRPr>
        </a:p>
      </dgm:t>
    </dgm:pt>
    <dgm:pt modelId="{B8DFE1F1-3230-40D0-9A77-BE6D629683A8}" type="sibTrans" cxnId="{18DA5294-5EC0-4B28-8B71-C0AC17FE6EB9}">
      <dgm:prSet/>
      <dgm:spPr/>
      <dgm:t>
        <a:bodyPr/>
        <a:lstStyle/>
        <a:p>
          <a:endParaRPr lang="ru-RU" sz="1200">
            <a:latin typeface="Times New Roman" panose="02020603050405020304" pitchFamily="18" charset="0"/>
            <a:cs typeface="Times New Roman" panose="02020603050405020304" pitchFamily="18" charset="0"/>
          </a:endParaRPr>
        </a:p>
      </dgm:t>
    </dgm:pt>
    <dgm:pt modelId="{39A73415-637F-4160-9875-C6020BEF21CD}">
      <dgm:prSet phldrT="[Текст]" custT="1"/>
      <dgm:spPr/>
      <dgm:t>
        <a:bodyPr/>
        <a:lstStyle/>
        <a:p>
          <a:r>
            <a:rPr lang="kk-KZ" sz="1200">
              <a:latin typeface="Times New Roman" panose="02020603050405020304" pitchFamily="18" charset="0"/>
              <a:cs typeface="Times New Roman" panose="02020603050405020304" pitchFamily="18" charset="0"/>
            </a:rPr>
            <a:t>Екінші реттік маңыздылық</a:t>
          </a:r>
          <a:endParaRPr lang="ru-RU" sz="1200">
            <a:latin typeface="Times New Roman" panose="02020603050405020304" pitchFamily="18" charset="0"/>
            <a:cs typeface="Times New Roman" panose="02020603050405020304" pitchFamily="18" charset="0"/>
          </a:endParaRPr>
        </a:p>
      </dgm:t>
    </dgm:pt>
    <dgm:pt modelId="{31356F52-0C18-4BB4-8784-8F36BA8B8125}" type="sibTrans" cxnId="{B2745638-4F0F-428A-B416-AB7856F71603}">
      <dgm:prSet/>
      <dgm:spPr/>
      <dgm:t>
        <a:bodyPr/>
        <a:lstStyle/>
        <a:p>
          <a:endParaRPr lang="ru-RU" sz="1200">
            <a:latin typeface="Times New Roman" panose="02020603050405020304" pitchFamily="18" charset="0"/>
            <a:cs typeface="Times New Roman" panose="02020603050405020304" pitchFamily="18" charset="0"/>
          </a:endParaRPr>
        </a:p>
      </dgm:t>
    </dgm:pt>
    <dgm:pt modelId="{5CF2FFB1-7CF8-43D7-9EAF-ACFF46CBC5C0}" type="parTrans" cxnId="{B2745638-4F0F-428A-B416-AB7856F71603}">
      <dgm:prSet/>
      <dgm:spPr/>
      <dgm:t>
        <a:bodyPr/>
        <a:lstStyle/>
        <a:p>
          <a:endParaRPr lang="ru-RU" sz="1200">
            <a:latin typeface="Times New Roman" panose="02020603050405020304" pitchFamily="18" charset="0"/>
            <a:cs typeface="Times New Roman" panose="02020603050405020304" pitchFamily="18" charset="0"/>
          </a:endParaRPr>
        </a:p>
      </dgm:t>
    </dgm:pt>
    <dgm:pt modelId="{1605E362-DC4F-43B7-AB66-C273C9001BD8}" type="pres">
      <dgm:prSet presAssocID="{17673A18-3197-4B4D-B017-7D3359299A08}" presName="Name0" presStyleCnt="0">
        <dgm:presLayoutVars>
          <dgm:dir/>
          <dgm:animLvl val="lvl"/>
          <dgm:resizeHandles val="exact"/>
        </dgm:presLayoutVars>
      </dgm:prSet>
      <dgm:spPr/>
      <dgm:t>
        <a:bodyPr/>
        <a:lstStyle/>
        <a:p>
          <a:endParaRPr lang="ru-RU"/>
        </a:p>
      </dgm:t>
    </dgm:pt>
    <dgm:pt modelId="{D1D6F845-651D-4848-8395-09F3CE8C9397}" type="pres">
      <dgm:prSet presAssocID="{9C949B47-0595-4481-8D16-73E37AB8CFD2}" presName="linNode" presStyleCnt="0"/>
      <dgm:spPr/>
    </dgm:pt>
    <dgm:pt modelId="{F6687905-8FDC-4968-9713-8CEB229E8B97}" type="pres">
      <dgm:prSet presAssocID="{9C949B47-0595-4481-8D16-73E37AB8CFD2}" presName="parentText" presStyleLbl="node1" presStyleIdx="0" presStyleCnt="6" custScaleX="273088" custScaleY="92756">
        <dgm:presLayoutVars>
          <dgm:chMax val="1"/>
          <dgm:bulletEnabled val="1"/>
        </dgm:presLayoutVars>
      </dgm:prSet>
      <dgm:spPr/>
      <dgm:t>
        <a:bodyPr/>
        <a:lstStyle/>
        <a:p>
          <a:endParaRPr lang="ru-RU"/>
        </a:p>
      </dgm:t>
    </dgm:pt>
    <dgm:pt modelId="{C064BED1-1F52-4522-B82B-297F02C4DAAA}" type="pres">
      <dgm:prSet presAssocID="{FFE833ED-8A54-46D2-AB4D-E0672B6CF137}" presName="sp" presStyleCnt="0"/>
      <dgm:spPr/>
    </dgm:pt>
    <dgm:pt modelId="{F04753EE-449F-4E19-986A-BDE99C747BA9}" type="pres">
      <dgm:prSet presAssocID="{9C3FC29E-A43A-4ECC-9104-27514069C7AD}" presName="linNode" presStyleCnt="0"/>
      <dgm:spPr/>
    </dgm:pt>
    <dgm:pt modelId="{29237C3F-3B1F-4582-A9F9-4B2A568C986C}" type="pres">
      <dgm:prSet presAssocID="{9C3FC29E-A43A-4ECC-9104-27514069C7AD}" presName="parentText" presStyleLbl="node1" presStyleIdx="1" presStyleCnt="6">
        <dgm:presLayoutVars>
          <dgm:chMax val="1"/>
          <dgm:bulletEnabled val="1"/>
        </dgm:presLayoutVars>
      </dgm:prSet>
      <dgm:spPr/>
      <dgm:t>
        <a:bodyPr/>
        <a:lstStyle/>
        <a:p>
          <a:endParaRPr lang="ru-RU"/>
        </a:p>
      </dgm:t>
    </dgm:pt>
    <dgm:pt modelId="{03CCB075-6E18-45CF-BF24-DBE6DE515874}" type="pres">
      <dgm:prSet presAssocID="{9C3FC29E-A43A-4ECC-9104-27514069C7AD}" presName="descendantText" presStyleLbl="alignAccFollowNode1" presStyleIdx="0" presStyleCnt="4">
        <dgm:presLayoutVars>
          <dgm:bulletEnabled val="1"/>
        </dgm:presLayoutVars>
      </dgm:prSet>
      <dgm:spPr/>
      <dgm:t>
        <a:bodyPr/>
        <a:lstStyle/>
        <a:p>
          <a:endParaRPr lang="ru-RU"/>
        </a:p>
      </dgm:t>
    </dgm:pt>
    <dgm:pt modelId="{5CD32114-0BA2-4134-B617-296FD0713202}" type="pres">
      <dgm:prSet presAssocID="{B8DFE1F1-3230-40D0-9A77-BE6D629683A8}" presName="sp" presStyleCnt="0"/>
      <dgm:spPr/>
    </dgm:pt>
    <dgm:pt modelId="{03B249F1-2CF2-4553-9B51-255F5ED1F478}" type="pres">
      <dgm:prSet presAssocID="{60ED8FAD-EBAC-4473-B607-A9D0BD07970F}" presName="linNode" presStyleCnt="0"/>
      <dgm:spPr/>
    </dgm:pt>
    <dgm:pt modelId="{40ECA6E8-F806-4981-8CA6-040272132BA4}" type="pres">
      <dgm:prSet presAssocID="{60ED8FAD-EBAC-4473-B607-A9D0BD07970F}" presName="parentText" presStyleLbl="node1" presStyleIdx="2" presStyleCnt="6">
        <dgm:presLayoutVars>
          <dgm:chMax val="1"/>
          <dgm:bulletEnabled val="1"/>
        </dgm:presLayoutVars>
      </dgm:prSet>
      <dgm:spPr/>
      <dgm:t>
        <a:bodyPr/>
        <a:lstStyle/>
        <a:p>
          <a:endParaRPr lang="ru-RU"/>
        </a:p>
      </dgm:t>
    </dgm:pt>
    <dgm:pt modelId="{1F7DEA01-EA5E-4C28-B1F8-DA36718EF056}" type="pres">
      <dgm:prSet presAssocID="{60ED8FAD-EBAC-4473-B607-A9D0BD07970F}" presName="descendantText" presStyleLbl="alignAccFollowNode1" presStyleIdx="1" presStyleCnt="4" custScaleY="215354" custLinFactNeighborX="-194" custLinFactNeighborY="-3220">
        <dgm:presLayoutVars>
          <dgm:bulletEnabled val="1"/>
        </dgm:presLayoutVars>
      </dgm:prSet>
      <dgm:spPr/>
      <dgm:t>
        <a:bodyPr/>
        <a:lstStyle/>
        <a:p>
          <a:endParaRPr lang="ru-RU"/>
        </a:p>
      </dgm:t>
    </dgm:pt>
    <dgm:pt modelId="{764B7685-536C-4725-B828-ECBF50F48A7A}" type="pres">
      <dgm:prSet presAssocID="{1DC5EACA-C790-4B04-96BB-3F6F42AAA2AB}" presName="sp" presStyleCnt="0"/>
      <dgm:spPr/>
    </dgm:pt>
    <dgm:pt modelId="{A9E70618-1F1A-4746-ACB5-24AF8D42B04D}" type="pres">
      <dgm:prSet presAssocID="{39A73415-637F-4160-9875-C6020BEF21CD}" presName="linNode" presStyleCnt="0"/>
      <dgm:spPr/>
    </dgm:pt>
    <dgm:pt modelId="{59ADF605-6BDF-4E7C-8C73-4D6A0B0E1072}" type="pres">
      <dgm:prSet presAssocID="{39A73415-637F-4160-9875-C6020BEF21CD}" presName="parentText" presStyleLbl="node1" presStyleIdx="3" presStyleCnt="6" custScaleX="277778" custScaleY="71253">
        <dgm:presLayoutVars>
          <dgm:chMax val="1"/>
          <dgm:bulletEnabled val="1"/>
        </dgm:presLayoutVars>
      </dgm:prSet>
      <dgm:spPr/>
      <dgm:t>
        <a:bodyPr/>
        <a:lstStyle/>
        <a:p>
          <a:endParaRPr lang="ru-RU"/>
        </a:p>
      </dgm:t>
    </dgm:pt>
    <dgm:pt modelId="{9DC59BBB-B6E4-4E9B-836E-64C1AEDC1850}" type="pres">
      <dgm:prSet presAssocID="{31356F52-0C18-4BB4-8784-8F36BA8B8125}" presName="sp" presStyleCnt="0"/>
      <dgm:spPr/>
    </dgm:pt>
    <dgm:pt modelId="{780E334B-7A5F-4B03-B7DC-37603DCB57AF}" type="pres">
      <dgm:prSet presAssocID="{08F1BDCF-452E-44F2-B207-4A85511EF1DE}" presName="linNode" presStyleCnt="0"/>
      <dgm:spPr/>
    </dgm:pt>
    <dgm:pt modelId="{E2C62D81-6F1F-4F4C-96FD-57C4F10240D4}" type="pres">
      <dgm:prSet presAssocID="{08F1BDCF-452E-44F2-B207-4A85511EF1DE}" presName="parentText" presStyleLbl="node1" presStyleIdx="4" presStyleCnt="6">
        <dgm:presLayoutVars>
          <dgm:chMax val="1"/>
          <dgm:bulletEnabled val="1"/>
        </dgm:presLayoutVars>
      </dgm:prSet>
      <dgm:spPr/>
      <dgm:t>
        <a:bodyPr/>
        <a:lstStyle/>
        <a:p>
          <a:endParaRPr lang="ru-RU"/>
        </a:p>
      </dgm:t>
    </dgm:pt>
    <dgm:pt modelId="{4200F9F6-5C9D-4A23-902D-921A6A60AA58}" type="pres">
      <dgm:prSet presAssocID="{08F1BDCF-452E-44F2-B207-4A85511EF1DE}" presName="descendantText" presStyleLbl="alignAccFollowNode1" presStyleIdx="2" presStyleCnt="4" custScaleY="145102">
        <dgm:presLayoutVars>
          <dgm:bulletEnabled val="1"/>
        </dgm:presLayoutVars>
      </dgm:prSet>
      <dgm:spPr/>
      <dgm:t>
        <a:bodyPr/>
        <a:lstStyle/>
        <a:p>
          <a:endParaRPr lang="ru-RU"/>
        </a:p>
      </dgm:t>
    </dgm:pt>
    <dgm:pt modelId="{16CEF6D7-E789-4816-90DA-26F451748C25}" type="pres">
      <dgm:prSet presAssocID="{11062C81-E047-4883-A384-9566A5A20749}" presName="sp" presStyleCnt="0"/>
      <dgm:spPr/>
    </dgm:pt>
    <dgm:pt modelId="{F8D09C3A-EF8E-4D7C-BB29-E7A184ABD432}" type="pres">
      <dgm:prSet presAssocID="{E8DCB471-A43D-4449-A1ED-B000AFC9C9E1}" presName="linNode" presStyleCnt="0"/>
      <dgm:spPr/>
    </dgm:pt>
    <dgm:pt modelId="{DAC0942F-CC5D-4D72-97D4-0CFDB77E3F27}" type="pres">
      <dgm:prSet presAssocID="{E8DCB471-A43D-4449-A1ED-B000AFC9C9E1}" presName="parentText" presStyleLbl="node1" presStyleIdx="5" presStyleCnt="6">
        <dgm:presLayoutVars>
          <dgm:chMax val="1"/>
          <dgm:bulletEnabled val="1"/>
        </dgm:presLayoutVars>
      </dgm:prSet>
      <dgm:spPr/>
      <dgm:t>
        <a:bodyPr/>
        <a:lstStyle/>
        <a:p>
          <a:endParaRPr lang="ru-RU"/>
        </a:p>
      </dgm:t>
    </dgm:pt>
    <dgm:pt modelId="{0EE47BF7-CB47-438B-ABD7-B7ABEE308EA5}" type="pres">
      <dgm:prSet presAssocID="{E8DCB471-A43D-4449-A1ED-B000AFC9C9E1}" presName="descendantText" presStyleLbl="alignAccFollowNode1" presStyleIdx="3" presStyleCnt="4" custScaleY="114785">
        <dgm:presLayoutVars>
          <dgm:bulletEnabled val="1"/>
        </dgm:presLayoutVars>
      </dgm:prSet>
      <dgm:spPr/>
      <dgm:t>
        <a:bodyPr/>
        <a:lstStyle/>
        <a:p>
          <a:endParaRPr lang="ru-RU"/>
        </a:p>
      </dgm:t>
    </dgm:pt>
  </dgm:ptLst>
  <dgm:cxnLst>
    <dgm:cxn modelId="{E9D01A5F-A520-4C43-AE8A-68F0840C2186}" srcId="{9C3FC29E-A43A-4ECC-9104-27514069C7AD}" destId="{DF12CB69-6E45-4064-B6AE-BEB356FD7850}" srcOrd="0" destOrd="0" parTransId="{66AF6CD2-57F7-4815-9FBB-A9B8FC310131}" sibTransId="{60516D1C-DF52-4886-B2DE-19D81E5EA96D}"/>
    <dgm:cxn modelId="{C147B3F4-A76A-48A1-A043-83A9AF821759}" srcId="{17673A18-3197-4B4D-B017-7D3359299A08}" destId="{E8DCB471-A43D-4449-A1ED-B000AFC9C9E1}" srcOrd="5" destOrd="0" parTransId="{0E9929A2-3686-4274-A6FE-07503F11BDEA}" sibTransId="{D8800F22-05C9-45E0-9340-405B8164395C}"/>
    <dgm:cxn modelId="{E6C18607-D0E4-429D-9A86-49C6E9E8D1A4}" srcId="{17673A18-3197-4B4D-B017-7D3359299A08}" destId="{60ED8FAD-EBAC-4473-B607-A9D0BD07970F}" srcOrd="2" destOrd="0" parTransId="{FBD27CC7-1838-4011-90B5-BBE3C1495CDA}" sibTransId="{1DC5EACA-C790-4B04-96BB-3F6F42AAA2AB}"/>
    <dgm:cxn modelId="{EF52F53A-4E06-4644-B4AA-B49FE8DC483E}" type="presOf" srcId="{60ED8FAD-EBAC-4473-B607-A9D0BD07970F}" destId="{40ECA6E8-F806-4981-8CA6-040272132BA4}" srcOrd="0" destOrd="0" presId="urn:microsoft.com/office/officeart/2005/8/layout/vList5"/>
    <dgm:cxn modelId="{829AD424-5D2A-48D5-9F68-028D0B48350E}" type="presOf" srcId="{E8DCB471-A43D-4449-A1ED-B000AFC9C9E1}" destId="{DAC0942F-CC5D-4D72-97D4-0CFDB77E3F27}" srcOrd="0" destOrd="0" presId="urn:microsoft.com/office/officeart/2005/8/layout/vList5"/>
    <dgm:cxn modelId="{F38E7BA6-6981-4875-8630-6175566955E4}" srcId="{60ED8FAD-EBAC-4473-B607-A9D0BD07970F}" destId="{D896E5B1-C666-490D-8841-9642401ED702}" srcOrd="0" destOrd="0" parTransId="{38951110-3EDE-4465-BC17-9008BCF731AC}" sibTransId="{6B4B8063-CE1A-41C2-9603-95DFB3C13354}"/>
    <dgm:cxn modelId="{2DA043F8-0400-4C71-AB91-0139E83329FB}" srcId="{17673A18-3197-4B4D-B017-7D3359299A08}" destId="{08F1BDCF-452E-44F2-B207-4A85511EF1DE}" srcOrd="4" destOrd="0" parTransId="{442CF857-030B-4102-9AE4-9FE8DB3869C7}" sibTransId="{11062C81-E047-4883-A384-9566A5A20749}"/>
    <dgm:cxn modelId="{DD9950CD-517C-4858-AD5A-551148FB3940}" type="presOf" srcId="{08F1BDCF-452E-44F2-B207-4A85511EF1DE}" destId="{E2C62D81-6F1F-4F4C-96FD-57C4F10240D4}" srcOrd="0" destOrd="0" presId="urn:microsoft.com/office/officeart/2005/8/layout/vList5"/>
    <dgm:cxn modelId="{0C0F723A-21BD-40F8-BE25-AE729A691002}" srcId="{17673A18-3197-4B4D-B017-7D3359299A08}" destId="{9C949B47-0595-4481-8D16-73E37AB8CFD2}" srcOrd="0" destOrd="0" parTransId="{85523A2C-6F28-4D38-B2B4-E82D7C886079}" sibTransId="{FFE833ED-8A54-46D2-AB4D-E0672B6CF137}"/>
    <dgm:cxn modelId="{EFD59D8B-F1BD-4410-BDCD-80073DCA2F10}" type="presOf" srcId="{DF12CB69-6E45-4064-B6AE-BEB356FD7850}" destId="{03CCB075-6E18-45CF-BF24-DBE6DE515874}" srcOrd="0" destOrd="0" presId="urn:microsoft.com/office/officeart/2005/8/layout/vList5"/>
    <dgm:cxn modelId="{B27D447F-98A4-4C10-A923-E25F2B61DDC3}" srcId="{08F1BDCF-452E-44F2-B207-4A85511EF1DE}" destId="{AA2CD4EC-252F-4DF4-B7F6-37AA1BB1C415}" srcOrd="0" destOrd="0" parTransId="{CE5BDCD5-11C2-4918-B5DC-07947505104A}" sibTransId="{CAFC5CB5-5BFA-4BED-A9BD-B0BEE6728C12}"/>
    <dgm:cxn modelId="{48FDA82C-EC54-488B-A840-F882EE7137CA}" type="presOf" srcId="{9C3FC29E-A43A-4ECC-9104-27514069C7AD}" destId="{29237C3F-3B1F-4582-A9F9-4B2A568C986C}" srcOrd="0" destOrd="0" presId="urn:microsoft.com/office/officeart/2005/8/layout/vList5"/>
    <dgm:cxn modelId="{5C24A3F6-9BAC-450D-9B8C-4356FC42D733}" type="presOf" srcId="{39A73415-637F-4160-9875-C6020BEF21CD}" destId="{59ADF605-6BDF-4E7C-8C73-4D6A0B0E1072}" srcOrd="0" destOrd="0" presId="urn:microsoft.com/office/officeart/2005/8/layout/vList5"/>
    <dgm:cxn modelId="{18DA5294-5EC0-4B28-8B71-C0AC17FE6EB9}" srcId="{17673A18-3197-4B4D-B017-7D3359299A08}" destId="{9C3FC29E-A43A-4ECC-9104-27514069C7AD}" srcOrd="1" destOrd="0" parTransId="{3307E40F-2C1D-4BC0-9A64-3B22C0139D23}" sibTransId="{B8DFE1F1-3230-40D0-9A77-BE6D629683A8}"/>
    <dgm:cxn modelId="{821C7ACE-BAD3-4961-8A51-1E574B11D386}" type="presOf" srcId="{AA2CD4EC-252F-4DF4-B7F6-37AA1BB1C415}" destId="{4200F9F6-5C9D-4A23-902D-921A6A60AA58}" srcOrd="0" destOrd="0" presId="urn:microsoft.com/office/officeart/2005/8/layout/vList5"/>
    <dgm:cxn modelId="{2CA65A71-FE9B-456C-B353-E61418A896A5}" type="presOf" srcId="{45439048-3AC3-4C79-BD63-4F49ABADCD4A}" destId="{0EE47BF7-CB47-438B-ABD7-B7ABEE308EA5}" srcOrd="0" destOrd="0" presId="urn:microsoft.com/office/officeart/2005/8/layout/vList5"/>
    <dgm:cxn modelId="{C5F8217D-0ABF-494C-A31C-ADAA771B7D31}" type="presOf" srcId="{D896E5B1-C666-490D-8841-9642401ED702}" destId="{1F7DEA01-EA5E-4C28-B1F8-DA36718EF056}" srcOrd="0" destOrd="0" presId="urn:microsoft.com/office/officeart/2005/8/layout/vList5"/>
    <dgm:cxn modelId="{D8954C73-C474-41EA-B83F-001A07EB637E}" srcId="{E8DCB471-A43D-4449-A1ED-B000AFC9C9E1}" destId="{45439048-3AC3-4C79-BD63-4F49ABADCD4A}" srcOrd="0" destOrd="0" parTransId="{DC24C1D5-2E82-41D7-A39E-FB3717425269}" sibTransId="{D71FE668-F630-4100-BBEB-FC6FE50CCD20}"/>
    <dgm:cxn modelId="{E588AA4B-3256-4671-96CF-E97598E01C3A}" type="presOf" srcId="{9C949B47-0595-4481-8D16-73E37AB8CFD2}" destId="{F6687905-8FDC-4968-9713-8CEB229E8B97}" srcOrd="0" destOrd="0" presId="urn:microsoft.com/office/officeart/2005/8/layout/vList5"/>
    <dgm:cxn modelId="{41C6670F-6FC0-4B11-8D60-98E481DD8350}" type="presOf" srcId="{17673A18-3197-4B4D-B017-7D3359299A08}" destId="{1605E362-DC4F-43B7-AB66-C273C9001BD8}" srcOrd="0" destOrd="0" presId="urn:microsoft.com/office/officeart/2005/8/layout/vList5"/>
    <dgm:cxn modelId="{B2745638-4F0F-428A-B416-AB7856F71603}" srcId="{17673A18-3197-4B4D-B017-7D3359299A08}" destId="{39A73415-637F-4160-9875-C6020BEF21CD}" srcOrd="3" destOrd="0" parTransId="{5CF2FFB1-7CF8-43D7-9EAF-ACFF46CBC5C0}" sibTransId="{31356F52-0C18-4BB4-8784-8F36BA8B8125}"/>
    <dgm:cxn modelId="{9F88A00B-2872-4960-8F45-CE08301ED086}" type="presParOf" srcId="{1605E362-DC4F-43B7-AB66-C273C9001BD8}" destId="{D1D6F845-651D-4848-8395-09F3CE8C9397}" srcOrd="0" destOrd="0" presId="urn:microsoft.com/office/officeart/2005/8/layout/vList5"/>
    <dgm:cxn modelId="{30EE8BAC-E6BC-47D7-8E60-7CAD7FB84FDA}" type="presParOf" srcId="{D1D6F845-651D-4848-8395-09F3CE8C9397}" destId="{F6687905-8FDC-4968-9713-8CEB229E8B97}" srcOrd="0" destOrd="0" presId="urn:microsoft.com/office/officeart/2005/8/layout/vList5"/>
    <dgm:cxn modelId="{622CBAED-0DE7-477A-A2CB-75A85E2529D4}" type="presParOf" srcId="{1605E362-DC4F-43B7-AB66-C273C9001BD8}" destId="{C064BED1-1F52-4522-B82B-297F02C4DAAA}" srcOrd="1" destOrd="0" presId="urn:microsoft.com/office/officeart/2005/8/layout/vList5"/>
    <dgm:cxn modelId="{797273F8-A2B1-47C4-8AE9-A3DE18CC265F}" type="presParOf" srcId="{1605E362-DC4F-43B7-AB66-C273C9001BD8}" destId="{F04753EE-449F-4E19-986A-BDE99C747BA9}" srcOrd="2" destOrd="0" presId="urn:microsoft.com/office/officeart/2005/8/layout/vList5"/>
    <dgm:cxn modelId="{6B398603-D9F2-4D06-9770-4721041285C8}" type="presParOf" srcId="{F04753EE-449F-4E19-986A-BDE99C747BA9}" destId="{29237C3F-3B1F-4582-A9F9-4B2A568C986C}" srcOrd="0" destOrd="0" presId="urn:microsoft.com/office/officeart/2005/8/layout/vList5"/>
    <dgm:cxn modelId="{9F14145F-F1BE-4920-BA9D-30E169CD8015}" type="presParOf" srcId="{F04753EE-449F-4E19-986A-BDE99C747BA9}" destId="{03CCB075-6E18-45CF-BF24-DBE6DE515874}" srcOrd="1" destOrd="0" presId="urn:microsoft.com/office/officeart/2005/8/layout/vList5"/>
    <dgm:cxn modelId="{E96D7855-242B-4163-AB92-1E6F0252B60F}" type="presParOf" srcId="{1605E362-DC4F-43B7-AB66-C273C9001BD8}" destId="{5CD32114-0BA2-4134-B617-296FD0713202}" srcOrd="3" destOrd="0" presId="urn:microsoft.com/office/officeart/2005/8/layout/vList5"/>
    <dgm:cxn modelId="{82DF0C26-D6F1-4F8F-867C-0B36938F645A}" type="presParOf" srcId="{1605E362-DC4F-43B7-AB66-C273C9001BD8}" destId="{03B249F1-2CF2-4553-9B51-255F5ED1F478}" srcOrd="4" destOrd="0" presId="urn:microsoft.com/office/officeart/2005/8/layout/vList5"/>
    <dgm:cxn modelId="{D2AB76B9-7EFF-4DB1-BD92-7D15A54655E7}" type="presParOf" srcId="{03B249F1-2CF2-4553-9B51-255F5ED1F478}" destId="{40ECA6E8-F806-4981-8CA6-040272132BA4}" srcOrd="0" destOrd="0" presId="urn:microsoft.com/office/officeart/2005/8/layout/vList5"/>
    <dgm:cxn modelId="{DF18107A-D321-492C-B9FA-8702C6EF3CD5}" type="presParOf" srcId="{03B249F1-2CF2-4553-9B51-255F5ED1F478}" destId="{1F7DEA01-EA5E-4C28-B1F8-DA36718EF056}" srcOrd="1" destOrd="0" presId="urn:microsoft.com/office/officeart/2005/8/layout/vList5"/>
    <dgm:cxn modelId="{D91FA440-A023-4271-B1C5-BE82FC22E0B0}" type="presParOf" srcId="{1605E362-DC4F-43B7-AB66-C273C9001BD8}" destId="{764B7685-536C-4725-B828-ECBF50F48A7A}" srcOrd="5" destOrd="0" presId="urn:microsoft.com/office/officeart/2005/8/layout/vList5"/>
    <dgm:cxn modelId="{0A240FB2-7BB9-49C7-BEFA-845A9905A364}" type="presParOf" srcId="{1605E362-DC4F-43B7-AB66-C273C9001BD8}" destId="{A9E70618-1F1A-4746-ACB5-24AF8D42B04D}" srcOrd="6" destOrd="0" presId="urn:microsoft.com/office/officeart/2005/8/layout/vList5"/>
    <dgm:cxn modelId="{A4322AD5-454E-42CD-8366-4889B406FF95}" type="presParOf" srcId="{A9E70618-1F1A-4746-ACB5-24AF8D42B04D}" destId="{59ADF605-6BDF-4E7C-8C73-4D6A0B0E1072}" srcOrd="0" destOrd="0" presId="urn:microsoft.com/office/officeart/2005/8/layout/vList5"/>
    <dgm:cxn modelId="{94339F40-E44C-43A6-872F-ADE3C4A2518E}" type="presParOf" srcId="{1605E362-DC4F-43B7-AB66-C273C9001BD8}" destId="{9DC59BBB-B6E4-4E9B-836E-64C1AEDC1850}" srcOrd="7" destOrd="0" presId="urn:microsoft.com/office/officeart/2005/8/layout/vList5"/>
    <dgm:cxn modelId="{1D7B6EAD-71D9-4C58-A55B-F73F8B581AD0}" type="presParOf" srcId="{1605E362-DC4F-43B7-AB66-C273C9001BD8}" destId="{780E334B-7A5F-4B03-B7DC-37603DCB57AF}" srcOrd="8" destOrd="0" presId="urn:microsoft.com/office/officeart/2005/8/layout/vList5"/>
    <dgm:cxn modelId="{5592931B-08A5-495E-A75C-56513A380A75}" type="presParOf" srcId="{780E334B-7A5F-4B03-B7DC-37603DCB57AF}" destId="{E2C62D81-6F1F-4F4C-96FD-57C4F10240D4}" srcOrd="0" destOrd="0" presId="urn:microsoft.com/office/officeart/2005/8/layout/vList5"/>
    <dgm:cxn modelId="{7435B654-027B-47B5-8079-FFFB9F0CD637}" type="presParOf" srcId="{780E334B-7A5F-4B03-B7DC-37603DCB57AF}" destId="{4200F9F6-5C9D-4A23-902D-921A6A60AA58}" srcOrd="1" destOrd="0" presId="urn:microsoft.com/office/officeart/2005/8/layout/vList5"/>
    <dgm:cxn modelId="{B625D499-84AA-479A-8B12-B9CF8205F907}" type="presParOf" srcId="{1605E362-DC4F-43B7-AB66-C273C9001BD8}" destId="{16CEF6D7-E789-4816-90DA-26F451748C25}" srcOrd="9" destOrd="0" presId="urn:microsoft.com/office/officeart/2005/8/layout/vList5"/>
    <dgm:cxn modelId="{A54809B1-1050-40A4-9840-B84D7FBB6E7D}" type="presParOf" srcId="{1605E362-DC4F-43B7-AB66-C273C9001BD8}" destId="{F8D09C3A-EF8E-4D7C-BB29-E7A184ABD432}" srcOrd="10" destOrd="0" presId="urn:microsoft.com/office/officeart/2005/8/layout/vList5"/>
    <dgm:cxn modelId="{63148E93-EA2E-47EF-9E9B-C57CD609570C}" type="presParOf" srcId="{F8D09C3A-EF8E-4D7C-BB29-E7A184ABD432}" destId="{DAC0942F-CC5D-4D72-97D4-0CFDB77E3F27}" srcOrd="0" destOrd="0" presId="urn:microsoft.com/office/officeart/2005/8/layout/vList5"/>
    <dgm:cxn modelId="{908AACEF-D042-4B74-8E28-6BF156D8D652}" type="presParOf" srcId="{F8D09C3A-EF8E-4D7C-BB29-E7A184ABD432}" destId="{0EE47BF7-CB47-438B-ABD7-B7ABEE308EA5}" srcOrd="1" destOrd="0" presId="urn:microsoft.com/office/officeart/2005/8/layout/vList5"/>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595A85B6-4420-41C9-919C-5653FC744EB0}" type="doc">
      <dgm:prSet loTypeId="urn:microsoft.com/office/officeart/2005/8/layout/hProcess4" loCatId="process" qsTypeId="urn:microsoft.com/office/officeart/2005/8/quickstyle/simple1" qsCatId="simple" csTypeId="urn:microsoft.com/office/officeart/2005/8/colors/accent1_2" csCatId="accent1" phldr="1"/>
      <dgm:spPr/>
      <dgm:t>
        <a:bodyPr/>
        <a:lstStyle/>
        <a:p>
          <a:endParaRPr lang="ru-RU"/>
        </a:p>
      </dgm:t>
    </dgm:pt>
    <dgm:pt modelId="{DDF82821-F985-468C-9F40-CB592F5BB56E}">
      <dgm:prSet phldrT="[Текст]" custT="1"/>
      <dgm:spPr/>
      <dgm:t>
        <a:bodyPr/>
        <a:lstStyle/>
        <a:p>
          <a:r>
            <a:rPr lang="kk-KZ" sz="1200">
              <a:latin typeface="Times New Roman" panose="02020603050405020304" pitchFamily="18" charset="0"/>
              <a:cs typeface="Times New Roman" panose="02020603050405020304" pitchFamily="18" charset="0"/>
            </a:rPr>
            <a:t>мәдени туризм</a:t>
          </a:r>
          <a:endParaRPr lang="ru-RU" sz="1200">
            <a:latin typeface="Times New Roman" panose="02020603050405020304" pitchFamily="18" charset="0"/>
            <a:cs typeface="Times New Roman" panose="02020603050405020304" pitchFamily="18" charset="0"/>
          </a:endParaRPr>
        </a:p>
      </dgm:t>
    </dgm:pt>
    <dgm:pt modelId="{9AEB8AD9-5C8B-4B90-9709-D34F2374BE46}" type="parTrans" cxnId="{49ADCCBC-F09A-413C-B24C-9B5A5C3A2076}">
      <dgm:prSet/>
      <dgm:spPr/>
      <dgm:t>
        <a:bodyPr/>
        <a:lstStyle/>
        <a:p>
          <a:endParaRPr lang="ru-RU" sz="1200">
            <a:latin typeface="Times New Roman" panose="02020603050405020304" pitchFamily="18" charset="0"/>
            <a:cs typeface="Times New Roman" panose="02020603050405020304" pitchFamily="18" charset="0"/>
          </a:endParaRPr>
        </a:p>
      </dgm:t>
    </dgm:pt>
    <dgm:pt modelId="{835D52B2-9860-45AF-8C46-CB47EE54BA73}" type="sibTrans" cxnId="{49ADCCBC-F09A-413C-B24C-9B5A5C3A2076}">
      <dgm:prSet/>
      <dgm:spPr/>
      <dgm:t>
        <a:bodyPr/>
        <a:lstStyle/>
        <a:p>
          <a:endParaRPr lang="ru-RU" sz="1200">
            <a:latin typeface="Times New Roman" panose="02020603050405020304" pitchFamily="18" charset="0"/>
            <a:cs typeface="Times New Roman" panose="02020603050405020304" pitchFamily="18" charset="0"/>
          </a:endParaRPr>
        </a:p>
      </dgm:t>
    </dgm:pt>
    <dgm:pt modelId="{B827CE68-B53D-412E-8816-6B975C633B5B}">
      <dgm:prSet phldrT="[Текст]" custT="1"/>
      <dgm:spPr/>
      <dgm:t>
        <a:bodyPr/>
        <a:lstStyle/>
        <a:p>
          <a:r>
            <a:rPr lang="ru-RU" sz="1200">
              <a:latin typeface="Times New Roman" panose="02020603050405020304" pitchFamily="18" charset="0"/>
              <a:cs typeface="Times New Roman" panose="02020603050405020304" pitchFamily="18" charset="0"/>
            </a:rPr>
            <a:t>мәдениеттің әсері
жанама тәжірибе 
мәдениетке деген жалпы қызығушылық</a:t>
          </a:r>
        </a:p>
      </dgm:t>
    </dgm:pt>
    <dgm:pt modelId="{7182A680-9EF3-4AA7-90C7-B7818A03DB18}" type="parTrans" cxnId="{9DAFA8ED-6172-4426-B07D-708F8E6B0D5F}">
      <dgm:prSet/>
      <dgm:spPr/>
      <dgm:t>
        <a:bodyPr/>
        <a:lstStyle/>
        <a:p>
          <a:endParaRPr lang="ru-RU" sz="1200">
            <a:latin typeface="Times New Roman" panose="02020603050405020304" pitchFamily="18" charset="0"/>
            <a:cs typeface="Times New Roman" panose="02020603050405020304" pitchFamily="18" charset="0"/>
          </a:endParaRPr>
        </a:p>
      </dgm:t>
    </dgm:pt>
    <dgm:pt modelId="{E0C2F77B-2172-44D3-A882-89DC2A038D93}" type="sibTrans" cxnId="{9DAFA8ED-6172-4426-B07D-708F8E6B0D5F}">
      <dgm:prSet/>
      <dgm:spPr/>
      <dgm:t>
        <a:bodyPr/>
        <a:lstStyle/>
        <a:p>
          <a:endParaRPr lang="ru-RU" sz="1200">
            <a:latin typeface="Times New Roman" panose="02020603050405020304" pitchFamily="18" charset="0"/>
            <a:cs typeface="Times New Roman" panose="02020603050405020304" pitchFamily="18" charset="0"/>
          </a:endParaRPr>
        </a:p>
      </dgm:t>
    </dgm:pt>
    <dgm:pt modelId="{0F1C1154-855E-4038-9829-87CDAC6EEACB}">
      <dgm:prSet phldrT="[Текст]" custT="1"/>
      <dgm:spPr/>
      <dgm:t>
        <a:bodyPr/>
        <a:lstStyle/>
        <a:p>
          <a:r>
            <a:rPr lang="kk-KZ" sz="1200">
              <a:latin typeface="Times New Roman" panose="02020603050405020304" pitchFamily="18" charset="0"/>
              <a:cs typeface="Times New Roman" panose="02020603050405020304" pitchFamily="18" charset="0"/>
            </a:rPr>
            <a:t>этнотуризм</a:t>
          </a:r>
          <a:endParaRPr lang="ru-RU" sz="1200">
            <a:latin typeface="Times New Roman" panose="02020603050405020304" pitchFamily="18" charset="0"/>
            <a:cs typeface="Times New Roman" panose="02020603050405020304" pitchFamily="18" charset="0"/>
          </a:endParaRPr>
        </a:p>
      </dgm:t>
    </dgm:pt>
    <dgm:pt modelId="{CC85457E-AC48-4A3F-94A6-E45E58F8C069}" type="parTrans" cxnId="{58ED98B6-19FA-48CB-8981-7FEB48344005}">
      <dgm:prSet/>
      <dgm:spPr/>
      <dgm:t>
        <a:bodyPr/>
        <a:lstStyle/>
        <a:p>
          <a:endParaRPr lang="ru-RU" sz="1200">
            <a:latin typeface="Times New Roman" panose="02020603050405020304" pitchFamily="18" charset="0"/>
            <a:cs typeface="Times New Roman" panose="02020603050405020304" pitchFamily="18" charset="0"/>
          </a:endParaRPr>
        </a:p>
      </dgm:t>
    </dgm:pt>
    <dgm:pt modelId="{25125137-42E2-49BB-B2E1-9B62766E1F5E}" type="sibTrans" cxnId="{58ED98B6-19FA-48CB-8981-7FEB48344005}">
      <dgm:prSet/>
      <dgm:spPr/>
      <dgm:t>
        <a:bodyPr/>
        <a:lstStyle/>
        <a:p>
          <a:endParaRPr lang="ru-RU" sz="1200">
            <a:latin typeface="Times New Roman" panose="02020603050405020304" pitchFamily="18" charset="0"/>
            <a:cs typeface="Times New Roman" panose="02020603050405020304" pitchFamily="18" charset="0"/>
          </a:endParaRPr>
        </a:p>
      </dgm:t>
    </dgm:pt>
    <dgm:pt modelId="{0D2E9DA1-514F-4997-A9D2-9AE1AF8C022F}">
      <dgm:prSet phldrT="[Текст]" custT="1"/>
      <dgm:spPr/>
      <dgm:t>
        <a:bodyPr/>
        <a:lstStyle/>
        <a:p>
          <a:r>
            <a:rPr lang="ru-RU" sz="1200">
              <a:latin typeface="Times New Roman" panose="02020603050405020304" pitchFamily="18" charset="0"/>
              <a:cs typeface="Times New Roman" panose="02020603050405020304" pitchFamily="18" charset="0"/>
            </a:rPr>
            <a:t>тікелей және шынайы тәжірибе</a:t>
          </a:r>
        </a:p>
      </dgm:t>
    </dgm:pt>
    <dgm:pt modelId="{E6565675-E29C-4B42-819B-9F9AB375D695}" type="parTrans" cxnId="{D74246BE-9EC1-4E69-BB97-90D9D94E2B13}">
      <dgm:prSet/>
      <dgm:spPr/>
      <dgm:t>
        <a:bodyPr/>
        <a:lstStyle/>
        <a:p>
          <a:endParaRPr lang="ru-RU" sz="1200">
            <a:latin typeface="Times New Roman" panose="02020603050405020304" pitchFamily="18" charset="0"/>
            <a:cs typeface="Times New Roman" panose="02020603050405020304" pitchFamily="18" charset="0"/>
          </a:endParaRPr>
        </a:p>
      </dgm:t>
    </dgm:pt>
    <dgm:pt modelId="{AC2C2BCF-1797-4971-BE33-E9DEBCBEC524}" type="sibTrans" cxnId="{D74246BE-9EC1-4E69-BB97-90D9D94E2B13}">
      <dgm:prSet/>
      <dgm:spPr/>
      <dgm:t>
        <a:bodyPr/>
        <a:lstStyle/>
        <a:p>
          <a:endParaRPr lang="ru-RU" sz="1200">
            <a:latin typeface="Times New Roman" panose="02020603050405020304" pitchFamily="18" charset="0"/>
            <a:cs typeface="Times New Roman" panose="02020603050405020304" pitchFamily="18" charset="0"/>
          </a:endParaRPr>
        </a:p>
      </dgm:t>
    </dgm:pt>
    <dgm:pt modelId="{FD4F91BA-1190-4DFF-89B2-A0AE201988F0}">
      <dgm:prSet phldrT="[Текст]" custT="1"/>
      <dgm:spPr/>
      <dgm:t>
        <a:bodyPr/>
        <a:lstStyle/>
        <a:p>
          <a:endParaRPr lang="ru-RU" sz="1200">
            <a:latin typeface="Times New Roman" panose="02020603050405020304" pitchFamily="18" charset="0"/>
            <a:cs typeface="Times New Roman" panose="02020603050405020304" pitchFamily="18" charset="0"/>
          </a:endParaRPr>
        </a:p>
      </dgm:t>
    </dgm:pt>
    <dgm:pt modelId="{7D541487-0C6B-447A-B229-DC8B33AC28EF}" type="parTrans" cxnId="{9A6E76DF-95AD-40A0-B0BB-63FFA06F0C20}">
      <dgm:prSet/>
      <dgm:spPr/>
      <dgm:t>
        <a:bodyPr/>
        <a:lstStyle/>
        <a:p>
          <a:endParaRPr lang="ru-RU" sz="1200">
            <a:latin typeface="Times New Roman" panose="02020603050405020304" pitchFamily="18" charset="0"/>
            <a:cs typeface="Times New Roman" panose="02020603050405020304" pitchFamily="18" charset="0"/>
          </a:endParaRPr>
        </a:p>
      </dgm:t>
    </dgm:pt>
    <dgm:pt modelId="{36B3CCAF-D90F-4C81-94BF-347F5C52AC0C}" type="sibTrans" cxnId="{9A6E76DF-95AD-40A0-B0BB-63FFA06F0C20}">
      <dgm:prSet/>
      <dgm:spPr/>
      <dgm:t>
        <a:bodyPr/>
        <a:lstStyle/>
        <a:p>
          <a:endParaRPr lang="ru-RU" sz="1200">
            <a:latin typeface="Times New Roman" panose="02020603050405020304" pitchFamily="18" charset="0"/>
            <a:cs typeface="Times New Roman" panose="02020603050405020304" pitchFamily="18" charset="0"/>
          </a:endParaRPr>
        </a:p>
      </dgm:t>
    </dgm:pt>
    <dgm:pt modelId="{7F4000A4-49CA-40DC-9ED1-8517ECDB4485}">
      <dgm:prSet custT="1"/>
      <dgm:spPr/>
      <dgm:t>
        <a:bodyPr/>
        <a:lstStyle/>
        <a:p>
          <a:r>
            <a:rPr lang="ru-RU" sz="1200">
              <a:latin typeface="Times New Roman" panose="02020603050405020304" pitchFamily="18" charset="0"/>
              <a:cs typeface="Times New Roman" panose="02020603050405020304" pitchFamily="18" charset="0"/>
            </a:rPr>
            <a:t>басқа мәдениеттің тәжірибесі</a:t>
          </a:r>
        </a:p>
      </dgm:t>
    </dgm:pt>
    <dgm:pt modelId="{127C2D6E-3991-4A8F-AB50-F991B7841E67}" type="parTrans" cxnId="{B6414ED3-A4B5-447B-B11D-54FDA9F0D75C}">
      <dgm:prSet/>
      <dgm:spPr/>
      <dgm:t>
        <a:bodyPr/>
        <a:lstStyle/>
        <a:p>
          <a:endParaRPr lang="ru-RU"/>
        </a:p>
      </dgm:t>
    </dgm:pt>
    <dgm:pt modelId="{B253A041-00B9-4605-B1E6-7497A9E570A1}" type="sibTrans" cxnId="{B6414ED3-A4B5-447B-B11D-54FDA9F0D75C}">
      <dgm:prSet/>
      <dgm:spPr/>
      <dgm:t>
        <a:bodyPr/>
        <a:lstStyle/>
        <a:p>
          <a:endParaRPr lang="ru-RU"/>
        </a:p>
      </dgm:t>
    </dgm:pt>
    <dgm:pt modelId="{8448A329-65A2-4966-8004-61681F598073}">
      <dgm:prSet custT="1"/>
      <dgm:spPr/>
      <dgm:t>
        <a:bodyPr/>
        <a:lstStyle/>
        <a:p>
          <a:r>
            <a:rPr lang="ru-RU" sz="1200">
              <a:latin typeface="Times New Roman" panose="02020603050405020304" pitchFamily="18" charset="0"/>
              <a:cs typeface="Times New Roman" panose="02020603050405020304" pitchFamily="18" charset="0"/>
            </a:rPr>
            <a:t>мәдени және физикалық ортаға ену</a:t>
          </a:r>
        </a:p>
      </dgm:t>
    </dgm:pt>
    <dgm:pt modelId="{07A850E5-80A2-4971-A66B-93AC5EBD90E8}" type="parTrans" cxnId="{0E561A10-5312-425B-9D0A-0C8A957CC57C}">
      <dgm:prSet/>
      <dgm:spPr/>
      <dgm:t>
        <a:bodyPr/>
        <a:lstStyle/>
        <a:p>
          <a:endParaRPr lang="ru-RU"/>
        </a:p>
      </dgm:t>
    </dgm:pt>
    <dgm:pt modelId="{9B29CF4D-5EB0-4125-8D3E-D34BCC0117A2}" type="sibTrans" cxnId="{0E561A10-5312-425B-9D0A-0C8A957CC57C}">
      <dgm:prSet/>
      <dgm:spPr/>
      <dgm:t>
        <a:bodyPr/>
        <a:lstStyle/>
        <a:p>
          <a:endParaRPr lang="ru-RU"/>
        </a:p>
      </dgm:t>
    </dgm:pt>
    <dgm:pt modelId="{3CAA1D05-3CB3-4307-BDB3-DFDFDED58062}">
      <dgm:prSet custT="1"/>
      <dgm:spPr/>
      <dgm:t>
        <a:bodyPr/>
        <a:lstStyle/>
        <a:p>
          <a:r>
            <a:rPr lang="ru-RU" sz="1200">
              <a:latin typeface="Times New Roman" panose="02020603050405020304" pitchFamily="18" charset="0"/>
              <a:cs typeface="Times New Roman" panose="02020603050405020304" pitchFamily="18" charset="0"/>
            </a:rPr>
            <a:t>жаңалық және бірегейлік</a:t>
          </a:r>
        </a:p>
      </dgm:t>
    </dgm:pt>
    <dgm:pt modelId="{A3EEE0B8-F659-4F11-B2F5-2FC704F552A1}" type="parTrans" cxnId="{5F04BB6E-932D-4086-A51C-3A173E70FA71}">
      <dgm:prSet/>
      <dgm:spPr/>
      <dgm:t>
        <a:bodyPr/>
        <a:lstStyle/>
        <a:p>
          <a:endParaRPr lang="ru-RU"/>
        </a:p>
      </dgm:t>
    </dgm:pt>
    <dgm:pt modelId="{D074C370-6C50-4DE9-8590-4B51350335D2}" type="sibTrans" cxnId="{5F04BB6E-932D-4086-A51C-3A173E70FA71}">
      <dgm:prSet/>
      <dgm:spPr/>
      <dgm:t>
        <a:bodyPr/>
        <a:lstStyle/>
        <a:p>
          <a:endParaRPr lang="ru-RU"/>
        </a:p>
      </dgm:t>
    </dgm:pt>
    <dgm:pt modelId="{8288D845-3F3D-471E-9100-847CFE736FC2}">
      <dgm:prSet custT="1"/>
      <dgm:spPr/>
      <dgm:t>
        <a:bodyPr/>
        <a:lstStyle/>
        <a:p>
          <a:endParaRPr lang="ru-RU" sz="1200">
            <a:latin typeface="Times New Roman" panose="02020603050405020304" pitchFamily="18" charset="0"/>
            <a:cs typeface="Times New Roman" panose="02020603050405020304" pitchFamily="18" charset="0"/>
          </a:endParaRPr>
        </a:p>
      </dgm:t>
    </dgm:pt>
    <dgm:pt modelId="{70A30C39-3F80-421E-969B-B909F142A24E}" type="parTrans" cxnId="{E6712068-BAC2-4505-892A-79108F468D43}">
      <dgm:prSet/>
      <dgm:spPr/>
      <dgm:t>
        <a:bodyPr/>
        <a:lstStyle/>
        <a:p>
          <a:endParaRPr lang="ru-RU"/>
        </a:p>
      </dgm:t>
    </dgm:pt>
    <dgm:pt modelId="{1E9A2BFF-7713-4649-8B95-85B3B5209CF8}" type="sibTrans" cxnId="{E6712068-BAC2-4505-892A-79108F468D43}">
      <dgm:prSet/>
      <dgm:spPr/>
      <dgm:t>
        <a:bodyPr/>
        <a:lstStyle/>
        <a:p>
          <a:endParaRPr lang="ru-RU"/>
        </a:p>
      </dgm:t>
    </dgm:pt>
    <dgm:pt modelId="{27220220-7220-4685-AAD3-49827252150A}" type="pres">
      <dgm:prSet presAssocID="{595A85B6-4420-41C9-919C-5653FC744EB0}" presName="Name0" presStyleCnt="0">
        <dgm:presLayoutVars>
          <dgm:dir/>
          <dgm:animLvl val="lvl"/>
          <dgm:resizeHandles val="exact"/>
        </dgm:presLayoutVars>
      </dgm:prSet>
      <dgm:spPr/>
      <dgm:t>
        <a:bodyPr/>
        <a:lstStyle/>
        <a:p>
          <a:endParaRPr lang="ru-RU"/>
        </a:p>
      </dgm:t>
    </dgm:pt>
    <dgm:pt modelId="{DAEDD493-2B7A-49A6-AB1A-912D94306CC0}" type="pres">
      <dgm:prSet presAssocID="{595A85B6-4420-41C9-919C-5653FC744EB0}" presName="tSp" presStyleCnt="0"/>
      <dgm:spPr/>
    </dgm:pt>
    <dgm:pt modelId="{F7B80F9F-FA6C-49B7-94F7-7EDE0A3BFD5F}" type="pres">
      <dgm:prSet presAssocID="{595A85B6-4420-41C9-919C-5653FC744EB0}" presName="bSp" presStyleCnt="0"/>
      <dgm:spPr/>
    </dgm:pt>
    <dgm:pt modelId="{703C78A1-ED2F-45AB-86B6-9D71CF50231B}" type="pres">
      <dgm:prSet presAssocID="{595A85B6-4420-41C9-919C-5653FC744EB0}" presName="process" presStyleCnt="0"/>
      <dgm:spPr/>
    </dgm:pt>
    <dgm:pt modelId="{CA9550FE-B040-4AFA-99AC-3B36CBE66679}" type="pres">
      <dgm:prSet presAssocID="{DDF82821-F985-468C-9F40-CB592F5BB56E}" presName="composite1" presStyleCnt="0"/>
      <dgm:spPr/>
    </dgm:pt>
    <dgm:pt modelId="{A6F00E17-8337-4DE9-B0C9-80E0F7705EA9}" type="pres">
      <dgm:prSet presAssocID="{DDF82821-F985-468C-9F40-CB592F5BB56E}" presName="dummyNode1" presStyleLbl="node1" presStyleIdx="0" presStyleCnt="2"/>
      <dgm:spPr/>
    </dgm:pt>
    <dgm:pt modelId="{B6152BA8-6595-4CE7-A99E-16ABAAED0378}" type="pres">
      <dgm:prSet presAssocID="{DDF82821-F985-468C-9F40-CB592F5BB56E}" presName="childNode1" presStyleLbl="bgAcc1" presStyleIdx="0" presStyleCnt="2" custScaleX="200523" custScaleY="108935" custLinFactNeighborX="-13498" custLinFactNeighborY="-1925">
        <dgm:presLayoutVars>
          <dgm:bulletEnabled val="1"/>
        </dgm:presLayoutVars>
      </dgm:prSet>
      <dgm:spPr/>
      <dgm:t>
        <a:bodyPr/>
        <a:lstStyle/>
        <a:p>
          <a:endParaRPr lang="ru-RU"/>
        </a:p>
      </dgm:t>
    </dgm:pt>
    <dgm:pt modelId="{4B8497C4-6A71-4A1F-8714-D8BFAE326821}" type="pres">
      <dgm:prSet presAssocID="{DDF82821-F985-468C-9F40-CB592F5BB56E}" presName="childNode1tx" presStyleLbl="bgAcc1" presStyleIdx="0" presStyleCnt="2">
        <dgm:presLayoutVars>
          <dgm:bulletEnabled val="1"/>
        </dgm:presLayoutVars>
      </dgm:prSet>
      <dgm:spPr/>
      <dgm:t>
        <a:bodyPr/>
        <a:lstStyle/>
        <a:p>
          <a:endParaRPr lang="ru-RU"/>
        </a:p>
      </dgm:t>
    </dgm:pt>
    <dgm:pt modelId="{DE8A5987-9C09-44F5-BB16-9F2FE1C2FC30}" type="pres">
      <dgm:prSet presAssocID="{DDF82821-F985-468C-9F40-CB592F5BB56E}" presName="parentNode1" presStyleLbl="node1" presStyleIdx="0" presStyleCnt="2">
        <dgm:presLayoutVars>
          <dgm:chMax val="1"/>
          <dgm:bulletEnabled val="1"/>
        </dgm:presLayoutVars>
      </dgm:prSet>
      <dgm:spPr/>
      <dgm:t>
        <a:bodyPr/>
        <a:lstStyle/>
        <a:p>
          <a:endParaRPr lang="ru-RU"/>
        </a:p>
      </dgm:t>
    </dgm:pt>
    <dgm:pt modelId="{4B8FDF44-B941-45F4-B5D9-AEA942AFAA79}" type="pres">
      <dgm:prSet presAssocID="{DDF82821-F985-468C-9F40-CB592F5BB56E}" presName="connSite1" presStyleCnt="0"/>
      <dgm:spPr/>
    </dgm:pt>
    <dgm:pt modelId="{A6B2AF7F-4AB0-4ECA-9804-0755569D7F0C}" type="pres">
      <dgm:prSet presAssocID="{835D52B2-9860-45AF-8C46-CB47EE54BA73}" presName="Name9" presStyleLbl="sibTrans2D1" presStyleIdx="0" presStyleCnt="1"/>
      <dgm:spPr/>
      <dgm:t>
        <a:bodyPr/>
        <a:lstStyle/>
        <a:p>
          <a:endParaRPr lang="ru-RU"/>
        </a:p>
      </dgm:t>
    </dgm:pt>
    <dgm:pt modelId="{B5DACD3E-CEE7-4151-8300-888F7531F04D}" type="pres">
      <dgm:prSet presAssocID="{0F1C1154-855E-4038-9829-87CDAC6EEACB}" presName="composite2" presStyleCnt="0"/>
      <dgm:spPr/>
    </dgm:pt>
    <dgm:pt modelId="{BDD51FBA-AD19-4DA5-B147-3A4090AF469D}" type="pres">
      <dgm:prSet presAssocID="{0F1C1154-855E-4038-9829-87CDAC6EEACB}" presName="dummyNode2" presStyleLbl="node1" presStyleIdx="0" presStyleCnt="2"/>
      <dgm:spPr/>
    </dgm:pt>
    <dgm:pt modelId="{1570B547-99CB-40CB-A094-39214CC7C5CA}" type="pres">
      <dgm:prSet presAssocID="{0F1C1154-855E-4038-9829-87CDAC6EEACB}" presName="childNode2" presStyleLbl="bgAcc1" presStyleIdx="1" presStyleCnt="2" custScaleX="231188" custScaleY="146058" custLinFactNeighborX="1503" custLinFactNeighborY="-6074">
        <dgm:presLayoutVars>
          <dgm:bulletEnabled val="1"/>
        </dgm:presLayoutVars>
      </dgm:prSet>
      <dgm:spPr/>
      <dgm:t>
        <a:bodyPr/>
        <a:lstStyle/>
        <a:p>
          <a:endParaRPr lang="ru-RU"/>
        </a:p>
      </dgm:t>
    </dgm:pt>
    <dgm:pt modelId="{4DC0F3B1-CC09-4058-9D4F-56F9F51CE924}" type="pres">
      <dgm:prSet presAssocID="{0F1C1154-855E-4038-9829-87CDAC6EEACB}" presName="childNode2tx" presStyleLbl="bgAcc1" presStyleIdx="1" presStyleCnt="2">
        <dgm:presLayoutVars>
          <dgm:bulletEnabled val="1"/>
        </dgm:presLayoutVars>
      </dgm:prSet>
      <dgm:spPr/>
      <dgm:t>
        <a:bodyPr/>
        <a:lstStyle/>
        <a:p>
          <a:endParaRPr lang="ru-RU"/>
        </a:p>
      </dgm:t>
    </dgm:pt>
    <dgm:pt modelId="{79DF4FD2-1A96-414B-BB87-D68CF23B7C70}" type="pres">
      <dgm:prSet presAssocID="{0F1C1154-855E-4038-9829-87CDAC6EEACB}" presName="parentNode2" presStyleLbl="node1" presStyleIdx="1" presStyleCnt="2" custLinFactNeighborX="-3199" custLinFactNeighborY="-16088">
        <dgm:presLayoutVars>
          <dgm:chMax val="0"/>
          <dgm:bulletEnabled val="1"/>
        </dgm:presLayoutVars>
      </dgm:prSet>
      <dgm:spPr/>
      <dgm:t>
        <a:bodyPr/>
        <a:lstStyle/>
        <a:p>
          <a:endParaRPr lang="ru-RU"/>
        </a:p>
      </dgm:t>
    </dgm:pt>
    <dgm:pt modelId="{2FD5A810-2A11-4E38-9510-A024B9627960}" type="pres">
      <dgm:prSet presAssocID="{0F1C1154-855E-4038-9829-87CDAC6EEACB}" presName="connSite2" presStyleCnt="0"/>
      <dgm:spPr/>
    </dgm:pt>
  </dgm:ptLst>
  <dgm:cxnLst>
    <dgm:cxn modelId="{9BF8AD79-20F2-4C01-AE25-14F5095C2DB6}" type="presOf" srcId="{8448A329-65A2-4966-8004-61681F598073}" destId="{4DC0F3B1-CC09-4058-9D4F-56F9F51CE924}" srcOrd="1" destOrd="2" presId="urn:microsoft.com/office/officeart/2005/8/layout/hProcess4"/>
    <dgm:cxn modelId="{D5923E83-663A-4FC2-B9BB-49BE6CA5375B}" type="presOf" srcId="{0F1C1154-855E-4038-9829-87CDAC6EEACB}" destId="{79DF4FD2-1A96-414B-BB87-D68CF23B7C70}" srcOrd="0" destOrd="0" presId="urn:microsoft.com/office/officeart/2005/8/layout/hProcess4"/>
    <dgm:cxn modelId="{D2915F5F-0267-476E-84CC-E7804166B5CB}" type="presOf" srcId="{0D2E9DA1-514F-4997-A9D2-9AE1AF8C022F}" destId="{1570B547-99CB-40CB-A094-39214CC7C5CA}" srcOrd="0" destOrd="0" presId="urn:microsoft.com/office/officeart/2005/8/layout/hProcess4"/>
    <dgm:cxn modelId="{7F0ADDE0-6983-407D-B285-453759772662}" type="presOf" srcId="{7F4000A4-49CA-40DC-9ED1-8517ECDB4485}" destId="{4DC0F3B1-CC09-4058-9D4F-56F9F51CE924}" srcOrd="1" destOrd="1" presId="urn:microsoft.com/office/officeart/2005/8/layout/hProcess4"/>
    <dgm:cxn modelId="{D95FD2EF-2B17-45CF-8C3A-1913E46F8957}" type="presOf" srcId="{B827CE68-B53D-412E-8816-6B975C633B5B}" destId="{B6152BA8-6595-4CE7-A99E-16ABAAED0378}" srcOrd="0" destOrd="0" presId="urn:microsoft.com/office/officeart/2005/8/layout/hProcess4"/>
    <dgm:cxn modelId="{9A6E76DF-95AD-40A0-B0BB-63FFA06F0C20}" srcId="{0F1C1154-855E-4038-9829-87CDAC6EEACB}" destId="{FD4F91BA-1190-4DFF-89B2-A0AE201988F0}" srcOrd="5" destOrd="0" parTransId="{7D541487-0C6B-447A-B229-DC8B33AC28EF}" sibTransId="{36B3CCAF-D90F-4C81-94BF-347F5C52AC0C}"/>
    <dgm:cxn modelId="{61302CD3-D428-4895-B452-7C5D67A62146}" type="presOf" srcId="{8288D845-3F3D-471E-9100-847CFE736FC2}" destId="{1570B547-99CB-40CB-A094-39214CC7C5CA}" srcOrd="0" destOrd="4" presId="urn:microsoft.com/office/officeart/2005/8/layout/hProcess4"/>
    <dgm:cxn modelId="{64C6DF24-121E-4AA8-8100-22A4093B98DE}" type="presOf" srcId="{B827CE68-B53D-412E-8816-6B975C633B5B}" destId="{4B8497C4-6A71-4A1F-8714-D8BFAE326821}" srcOrd="1" destOrd="0" presId="urn:microsoft.com/office/officeart/2005/8/layout/hProcess4"/>
    <dgm:cxn modelId="{D74246BE-9EC1-4E69-BB97-90D9D94E2B13}" srcId="{0F1C1154-855E-4038-9829-87CDAC6EEACB}" destId="{0D2E9DA1-514F-4997-A9D2-9AE1AF8C022F}" srcOrd="0" destOrd="0" parTransId="{E6565675-E29C-4B42-819B-9F9AB375D695}" sibTransId="{AC2C2BCF-1797-4971-BE33-E9DEBCBEC524}"/>
    <dgm:cxn modelId="{81035932-E448-4503-959F-DBAA5FC8B70C}" type="presOf" srcId="{DDF82821-F985-468C-9F40-CB592F5BB56E}" destId="{DE8A5987-9C09-44F5-BB16-9F2FE1C2FC30}" srcOrd="0" destOrd="0" presId="urn:microsoft.com/office/officeart/2005/8/layout/hProcess4"/>
    <dgm:cxn modelId="{49ADCCBC-F09A-413C-B24C-9B5A5C3A2076}" srcId="{595A85B6-4420-41C9-919C-5653FC744EB0}" destId="{DDF82821-F985-468C-9F40-CB592F5BB56E}" srcOrd="0" destOrd="0" parTransId="{9AEB8AD9-5C8B-4B90-9709-D34F2374BE46}" sibTransId="{835D52B2-9860-45AF-8C46-CB47EE54BA73}"/>
    <dgm:cxn modelId="{671A7296-C802-4260-93ED-7CBC2D0C6420}" type="presOf" srcId="{7F4000A4-49CA-40DC-9ED1-8517ECDB4485}" destId="{1570B547-99CB-40CB-A094-39214CC7C5CA}" srcOrd="0" destOrd="1" presId="urn:microsoft.com/office/officeart/2005/8/layout/hProcess4"/>
    <dgm:cxn modelId="{B6414ED3-A4B5-447B-B11D-54FDA9F0D75C}" srcId="{0F1C1154-855E-4038-9829-87CDAC6EEACB}" destId="{7F4000A4-49CA-40DC-9ED1-8517ECDB4485}" srcOrd="1" destOrd="0" parTransId="{127C2D6E-3991-4A8F-AB50-F991B7841E67}" sibTransId="{B253A041-00B9-4605-B1E6-7497A9E570A1}"/>
    <dgm:cxn modelId="{53B70D6B-6D9A-44A0-AF7C-D8990B972A1F}" type="presOf" srcId="{3CAA1D05-3CB3-4307-BDB3-DFDFDED58062}" destId="{1570B547-99CB-40CB-A094-39214CC7C5CA}" srcOrd="0" destOrd="3" presId="urn:microsoft.com/office/officeart/2005/8/layout/hProcess4"/>
    <dgm:cxn modelId="{5F04BB6E-932D-4086-A51C-3A173E70FA71}" srcId="{0F1C1154-855E-4038-9829-87CDAC6EEACB}" destId="{3CAA1D05-3CB3-4307-BDB3-DFDFDED58062}" srcOrd="3" destOrd="0" parTransId="{A3EEE0B8-F659-4F11-B2F5-2FC704F552A1}" sibTransId="{D074C370-6C50-4DE9-8590-4B51350335D2}"/>
    <dgm:cxn modelId="{0E561A10-5312-425B-9D0A-0C8A957CC57C}" srcId="{0F1C1154-855E-4038-9829-87CDAC6EEACB}" destId="{8448A329-65A2-4966-8004-61681F598073}" srcOrd="2" destOrd="0" parTransId="{07A850E5-80A2-4971-A66B-93AC5EBD90E8}" sibTransId="{9B29CF4D-5EB0-4125-8D3E-D34BCC0117A2}"/>
    <dgm:cxn modelId="{EB6A16C0-08B8-4F83-BB16-89A7CB8D1CBC}" type="presOf" srcId="{3CAA1D05-3CB3-4307-BDB3-DFDFDED58062}" destId="{4DC0F3B1-CC09-4058-9D4F-56F9F51CE924}" srcOrd="1" destOrd="3" presId="urn:microsoft.com/office/officeart/2005/8/layout/hProcess4"/>
    <dgm:cxn modelId="{A27F6C7F-BEE4-40F7-9DEC-71A78A5D29BF}" type="presOf" srcId="{595A85B6-4420-41C9-919C-5653FC744EB0}" destId="{27220220-7220-4685-AAD3-49827252150A}" srcOrd="0" destOrd="0" presId="urn:microsoft.com/office/officeart/2005/8/layout/hProcess4"/>
    <dgm:cxn modelId="{E6712068-BAC2-4505-892A-79108F468D43}" srcId="{0F1C1154-855E-4038-9829-87CDAC6EEACB}" destId="{8288D845-3F3D-471E-9100-847CFE736FC2}" srcOrd="4" destOrd="0" parTransId="{70A30C39-3F80-421E-969B-B909F142A24E}" sibTransId="{1E9A2BFF-7713-4649-8B95-85B3B5209CF8}"/>
    <dgm:cxn modelId="{FC0B9696-1A0A-45DE-AF57-7CCC5B3821EC}" type="presOf" srcId="{FD4F91BA-1190-4DFF-89B2-A0AE201988F0}" destId="{1570B547-99CB-40CB-A094-39214CC7C5CA}" srcOrd="0" destOrd="5" presId="urn:microsoft.com/office/officeart/2005/8/layout/hProcess4"/>
    <dgm:cxn modelId="{BA4D073E-1E50-4FD0-8EF5-7B6CCCA52225}" type="presOf" srcId="{0D2E9DA1-514F-4997-A9D2-9AE1AF8C022F}" destId="{4DC0F3B1-CC09-4058-9D4F-56F9F51CE924}" srcOrd="1" destOrd="0" presId="urn:microsoft.com/office/officeart/2005/8/layout/hProcess4"/>
    <dgm:cxn modelId="{32841EDB-8248-414C-BB0C-3905AFB3A66E}" type="presOf" srcId="{FD4F91BA-1190-4DFF-89B2-A0AE201988F0}" destId="{4DC0F3B1-CC09-4058-9D4F-56F9F51CE924}" srcOrd="1" destOrd="5" presId="urn:microsoft.com/office/officeart/2005/8/layout/hProcess4"/>
    <dgm:cxn modelId="{97D2D7B7-046C-445D-878F-86E655585DFD}" type="presOf" srcId="{8448A329-65A2-4966-8004-61681F598073}" destId="{1570B547-99CB-40CB-A094-39214CC7C5CA}" srcOrd="0" destOrd="2" presId="urn:microsoft.com/office/officeart/2005/8/layout/hProcess4"/>
    <dgm:cxn modelId="{9DAFA8ED-6172-4426-B07D-708F8E6B0D5F}" srcId="{DDF82821-F985-468C-9F40-CB592F5BB56E}" destId="{B827CE68-B53D-412E-8816-6B975C633B5B}" srcOrd="0" destOrd="0" parTransId="{7182A680-9EF3-4AA7-90C7-B7818A03DB18}" sibTransId="{E0C2F77B-2172-44D3-A882-89DC2A038D93}"/>
    <dgm:cxn modelId="{58ED98B6-19FA-48CB-8981-7FEB48344005}" srcId="{595A85B6-4420-41C9-919C-5653FC744EB0}" destId="{0F1C1154-855E-4038-9829-87CDAC6EEACB}" srcOrd="1" destOrd="0" parTransId="{CC85457E-AC48-4A3F-94A6-E45E58F8C069}" sibTransId="{25125137-42E2-49BB-B2E1-9B62766E1F5E}"/>
    <dgm:cxn modelId="{D29C9463-75BA-4DC7-A07B-BE370936C6C0}" type="presOf" srcId="{8288D845-3F3D-471E-9100-847CFE736FC2}" destId="{4DC0F3B1-CC09-4058-9D4F-56F9F51CE924}" srcOrd="1" destOrd="4" presId="urn:microsoft.com/office/officeart/2005/8/layout/hProcess4"/>
    <dgm:cxn modelId="{2FC3A865-3916-45F6-8F00-3F5691CD4D71}" type="presOf" srcId="{835D52B2-9860-45AF-8C46-CB47EE54BA73}" destId="{A6B2AF7F-4AB0-4ECA-9804-0755569D7F0C}" srcOrd="0" destOrd="0" presId="urn:microsoft.com/office/officeart/2005/8/layout/hProcess4"/>
    <dgm:cxn modelId="{280F1509-0342-40D5-822B-5FA02157DD95}" type="presParOf" srcId="{27220220-7220-4685-AAD3-49827252150A}" destId="{DAEDD493-2B7A-49A6-AB1A-912D94306CC0}" srcOrd="0" destOrd="0" presId="urn:microsoft.com/office/officeart/2005/8/layout/hProcess4"/>
    <dgm:cxn modelId="{39C34A70-5568-417B-8D1E-55BB5120C5B7}" type="presParOf" srcId="{27220220-7220-4685-AAD3-49827252150A}" destId="{F7B80F9F-FA6C-49B7-94F7-7EDE0A3BFD5F}" srcOrd="1" destOrd="0" presId="urn:microsoft.com/office/officeart/2005/8/layout/hProcess4"/>
    <dgm:cxn modelId="{2E7F459A-60B0-42B9-B1DB-B150E3A90B84}" type="presParOf" srcId="{27220220-7220-4685-AAD3-49827252150A}" destId="{703C78A1-ED2F-45AB-86B6-9D71CF50231B}" srcOrd="2" destOrd="0" presId="urn:microsoft.com/office/officeart/2005/8/layout/hProcess4"/>
    <dgm:cxn modelId="{C3A902E7-CDEF-4972-88BF-02A45E6C66CB}" type="presParOf" srcId="{703C78A1-ED2F-45AB-86B6-9D71CF50231B}" destId="{CA9550FE-B040-4AFA-99AC-3B36CBE66679}" srcOrd="0" destOrd="0" presId="urn:microsoft.com/office/officeart/2005/8/layout/hProcess4"/>
    <dgm:cxn modelId="{5551B847-5E64-4B18-B0D1-1F4349CC0ADD}" type="presParOf" srcId="{CA9550FE-B040-4AFA-99AC-3B36CBE66679}" destId="{A6F00E17-8337-4DE9-B0C9-80E0F7705EA9}" srcOrd="0" destOrd="0" presId="urn:microsoft.com/office/officeart/2005/8/layout/hProcess4"/>
    <dgm:cxn modelId="{8A8707F4-1661-4D5A-B5C8-0706D7DDBC71}" type="presParOf" srcId="{CA9550FE-B040-4AFA-99AC-3B36CBE66679}" destId="{B6152BA8-6595-4CE7-A99E-16ABAAED0378}" srcOrd="1" destOrd="0" presId="urn:microsoft.com/office/officeart/2005/8/layout/hProcess4"/>
    <dgm:cxn modelId="{736B9E0E-0AF6-4808-A8E1-EB9B8AA68AA8}" type="presParOf" srcId="{CA9550FE-B040-4AFA-99AC-3B36CBE66679}" destId="{4B8497C4-6A71-4A1F-8714-D8BFAE326821}" srcOrd="2" destOrd="0" presId="urn:microsoft.com/office/officeart/2005/8/layout/hProcess4"/>
    <dgm:cxn modelId="{D54846B8-CC87-49AC-9A6D-8A07B8C0B789}" type="presParOf" srcId="{CA9550FE-B040-4AFA-99AC-3B36CBE66679}" destId="{DE8A5987-9C09-44F5-BB16-9F2FE1C2FC30}" srcOrd="3" destOrd="0" presId="urn:microsoft.com/office/officeart/2005/8/layout/hProcess4"/>
    <dgm:cxn modelId="{B96C48FB-9948-4EDC-8960-22A676681915}" type="presParOf" srcId="{CA9550FE-B040-4AFA-99AC-3B36CBE66679}" destId="{4B8FDF44-B941-45F4-B5D9-AEA942AFAA79}" srcOrd="4" destOrd="0" presId="urn:microsoft.com/office/officeart/2005/8/layout/hProcess4"/>
    <dgm:cxn modelId="{F0D23F73-FA4D-41D1-A0D9-E7FF4E4B3515}" type="presParOf" srcId="{703C78A1-ED2F-45AB-86B6-9D71CF50231B}" destId="{A6B2AF7F-4AB0-4ECA-9804-0755569D7F0C}" srcOrd="1" destOrd="0" presId="urn:microsoft.com/office/officeart/2005/8/layout/hProcess4"/>
    <dgm:cxn modelId="{56D61EBF-208A-4914-A89C-3945E63926FB}" type="presParOf" srcId="{703C78A1-ED2F-45AB-86B6-9D71CF50231B}" destId="{B5DACD3E-CEE7-4151-8300-888F7531F04D}" srcOrd="2" destOrd="0" presId="urn:microsoft.com/office/officeart/2005/8/layout/hProcess4"/>
    <dgm:cxn modelId="{D4991F69-FE93-4DF3-B5B9-2E2E3DBBBA8E}" type="presParOf" srcId="{B5DACD3E-CEE7-4151-8300-888F7531F04D}" destId="{BDD51FBA-AD19-4DA5-B147-3A4090AF469D}" srcOrd="0" destOrd="0" presId="urn:microsoft.com/office/officeart/2005/8/layout/hProcess4"/>
    <dgm:cxn modelId="{F7DFC1D3-AA5A-425A-8A23-4E7CC15904DE}" type="presParOf" srcId="{B5DACD3E-CEE7-4151-8300-888F7531F04D}" destId="{1570B547-99CB-40CB-A094-39214CC7C5CA}" srcOrd="1" destOrd="0" presId="urn:microsoft.com/office/officeart/2005/8/layout/hProcess4"/>
    <dgm:cxn modelId="{A5E7F0DC-9286-45A3-8CC5-D6520384F7EF}" type="presParOf" srcId="{B5DACD3E-CEE7-4151-8300-888F7531F04D}" destId="{4DC0F3B1-CC09-4058-9D4F-56F9F51CE924}" srcOrd="2" destOrd="0" presId="urn:microsoft.com/office/officeart/2005/8/layout/hProcess4"/>
    <dgm:cxn modelId="{511C9F2D-DF73-4A8F-8196-B12969718A9B}" type="presParOf" srcId="{B5DACD3E-CEE7-4151-8300-888F7531F04D}" destId="{79DF4FD2-1A96-414B-BB87-D68CF23B7C70}" srcOrd="3" destOrd="0" presId="urn:microsoft.com/office/officeart/2005/8/layout/hProcess4"/>
    <dgm:cxn modelId="{C38B271B-BA41-499F-875A-6A1EE47DBE0A}" type="presParOf" srcId="{B5DACD3E-CEE7-4151-8300-888F7531F04D}" destId="{2FD5A810-2A11-4E38-9510-A024B9627960}" srcOrd="4" destOrd="0" presId="urn:microsoft.com/office/officeart/2005/8/layout/hProcess4"/>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AC5B4DB2-45D9-4F45-90A9-B76A6FEAE4D0}"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ru-RU"/>
        </a:p>
      </dgm:t>
    </dgm:pt>
    <dgm:pt modelId="{5B654395-CC9B-448F-B77F-5FBA2B2E59D0}">
      <dgm:prSet phldrT="[Текст]" custT="1"/>
      <dgm:spPr/>
      <dgm:t>
        <a:bodyPr/>
        <a:lstStyle/>
        <a:p>
          <a:r>
            <a:rPr lang="ru-RU" sz="1200">
              <a:latin typeface="Times New Roman" panose="02020603050405020304" pitchFamily="18" charset="0"/>
              <a:cs typeface="Times New Roman" panose="02020603050405020304" pitchFamily="18" charset="0"/>
            </a:rPr>
            <a:t>Этнографиялық туризм</a:t>
          </a:r>
        </a:p>
      </dgm:t>
    </dgm:pt>
    <dgm:pt modelId="{7B9C8ED7-CDD5-42A9-81F4-B38093E8BA2C}" type="parTrans" cxnId="{6EF23175-CA15-4A94-8FD9-947D5D9FC130}">
      <dgm:prSet/>
      <dgm:spPr/>
      <dgm:t>
        <a:bodyPr/>
        <a:lstStyle/>
        <a:p>
          <a:endParaRPr lang="ru-RU" sz="1200">
            <a:latin typeface="Times New Roman" panose="02020603050405020304" pitchFamily="18" charset="0"/>
            <a:cs typeface="Times New Roman" panose="02020603050405020304" pitchFamily="18" charset="0"/>
          </a:endParaRPr>
        </a:p>
      </dgm:t>
    </dgm:pt>
    <dgm:pt modelId="{2E5D4C3C-3D66-4500-8A8D-6017993830ED}" type="sibTrans" cxnId="{6EF23175-CA15-4A94-8FD9-947D5D9FC130}">
      <dgm:prSet/>
      <dgm:spPr/>
      <dgm:t>
        <a:bodyPr/>
        <a:lstStyle/>
        <a:p>
          <a:endParaRPr lang="ru-RU" sz="1200">
            <a:latin typeface="Times New Roman" panose="02020603050405020304" pitchFamily="18" charset="0"/>
            <a:cs typeface="Times New Roman" panose="02020603050405020304" pitchFamily="18" charset="0"/>
          </a:endParaRPr>
        </a:p>
      </dgm:t>
    </dgm:pt>
    <dgm:pt modelId="{13ADB0D0-1045-4C05-9BAE-CA4C76FDC5B1}">
      <dgm:prSet phldrT="[Текст]" custT="1"/>
      <dgm:spPr/>
      <dgm:t>
        <a:bodyPr/>
        <a:lstStyle/>
        <a:p>
          <a:r>
            <a:rPr lang="ru-RU" sz="1200">
              <a:latin typeface="Times New Roman" panose="02020603050405020304" pitchFamily="18" charset="0"/>
              <a:cs typeface="Times New Roman" panose="02020603050405020304" pitchFamily="18" charset="0"/>
            </a:rPr>
            <a:t>Антропологиялық туризм</a:t>
          </a:r>
        </a:p>
      </dgm:t>
    </dgm:pt>
    <dgm:pt modelId="{A9E8CE4F-30C2-4E30-89E3-5D18DC6AFFB6}" type="parTrans" cxnId="{3EE26EDB-2BDE-404F-B89B-20317B00DFE2}">
      <dgm:prSet/>
      <dgm:spPr/>
      <dgm:t>
        <a:bodyPr/>
        <a:lstStyle/>
        <a:p>
          <a:endParaRPr lang="ru-RU" sz="1200">
            <a:latin typeface="Times New Roman" panose="02020603050405020304" pitchFamily="18" charset="0"/>
            <a:cs typeface="Times New Roman" panose="02020603050405020304" pitchFamily="18" charset="0"/>
          </a:endParaRPr>
        </a:p>
      </dgm:t>
    </dgm:pt>
    <dgm:pt modelId="{5B70C30B-A170-45AF-ADEE-BFB714AF11D3}" type="sibTrans" cxnId="{3EE26EDB-2BDE-404F-B89B-20317B00DFE2}">
      <dgm:prSet/>
      <dgm:spPr/>
      <dgm:t>
        <a:bodyPr/>
        <a:lstStyle/>
        <a:p>
          <a:endParaRPr lang="ru-RU" sz="1200">
            <a:latin typeface="Times New Roman" panose="02020603050405020304" pitchFamily="18" charset="0"/>
            <a:cs typeface="Times New Roman" panose="02020603050405020304" pitchFamily="18" charset="0"/>
          </a:endParaRPr>
        </a:p>
      </dgm:t>
    </dgm:pt>
    <dgm:pt modelId="{A7F3050C-8E82-4802-B021-1EE1885D6178}">
      <dgm:prSet phldrT="[Текст]" custT="1"/>
      <dgm:spPr/>
      <dgm:t>
        <a:bodyPr/>
        <a:lstStyle/>
        <a:p>
          <a:r>
            <a:rPr lang="ru-RU" sz="1200">
              <a:latin typeface="Times New Roman" panose="02020603050405020304" pitchFamily="18" charset="0"/>
              <a:cs typeface="Times New Roman" panose="02020603050405020304" pitchFamily="18" charset="0"/>
            </a:rPr>
            <a:t>Этникалық туризм</a:t>
          </a:r>
        </a:p>
      </dgm:t>
    </dgm:pt>
    <dgm:pt modelId="{660B9569-9D40-4E5F-BAA5-31D07270EA19}" type="parTrans" cxnId="{DEE941DC-531D-44CA-97D6-2F7AB5125E96}">
      <dgm:prSet/>
      <dgm:spPr/>
      <dgm:t>
        <a:bodyPr/>
        <a:lstStyle/>
        <a:p>
          <a:endParaRPr lang="ru-RU" sz="1200">
            <a:latin typeface="Times New Roman" panose="02020603050405020304" pitchFamily="18" charset="0"/>
            <a:cs typeface="Times New Roman" panose="02020603050405020304" pitchFamily="18" charset="0"/>
          </a:endParaRPr>
        </a:p>
      </dgm:t>
    </dgm:pt>
    <dgm:pt modelId="{A23579C8-E6C7-4DF1-B409-D11870AB892E}" type="sibTrans" cxnId="{DEE941DC-531D-44CA-97D6-2F7AB5125E96}">
      <dgm:prSet/>
      <dgm:spPr/>
      <dgm:t>
        <a:bodyPr/>
        <a:lstStyle/>
        <a:p>
          <a:endParaRPr lang="ru-RU" sz="1200">
            <a:latin typeface="Times New Roman" panose="02020603050405020304" pitchFamily="18" charset="0"/>
            <a:cs typeface="Times New Roman" panose="02020603050405020304" pitchFamily="18" charset="0"/>
          </a:endParaRPr>
        </a:p>
      </dgm:t>
    </dgm:pt>
    <dgm:pt modelId="{CA5FF888-8284-45CC-A230-D2C4EBDCA8BF}">
      <dgm:prSet phldrT="[Текст]" custT="1"/>
      <dgm:spPr/>
      <dgm:t>
        <a:bodyPr/>
        <a:lstStyle/>
        <a:p>
          <a:r>
            <a:rPr lang="ru-RU" sz="1200">
              <a:latin typeface="Times New Roman" panose="02020603050405020304" pitchFamily="18" charset="0"/>
              <a:cs typeface="Times New Roman" panose="02020603050405020304" pitchFamily="18" charset="0"/>
            </a:rPr>
            <a:t>Ностальгиялық туризм</a:t>
          </a:r>
        </a:p>
      </dgm:t>
    </dgm:pt>
    <dgm:pt modelId="{860F5F9A-6CC3-4BB1-AAF5-6B2D818B8D60}" type="parTrans" cxnId="{B5256846-F4A5-484B-94F6-312EFEBC1080}">
      <dgm:prSet/>
      <dgm:spPr/>
      <dgm:t>
        <a:bodyPr/>
        <a:lstStyle/>
        <a:p>
          <a:endParaRPr lang="ru-RU" sz="1200">
            <a:latin typeface="Times New Roman" panose="02020603050405020304" pitchFamily="18" charset="0"/>
            <a:cs typeface="Times New Roman" panose="02020603050405020304" pitchFamily="18" charset="0"/>
          </a:endParaRPr>
        </a:p>
      </dgm:t>
    </dgm:pt>
    <dgm:pt modelId="{6A41EF8F-B588-446F-A6E8-9699D9D2A73B}" type="sibTrans" cxnId="{B5256846-F4A5-484B-94F6-312EFEBC1080}">
      <dgm:prSet/>
      <dgm:spPr/>
      <dgm:t>
        <a:bodyPr/>
        <a:lstStyle/>
        <a:p>
          <a:endParaRPr lang="ru-RU" sz="1200">
            <a:latin typeface="Times New Roman" panose="02020603050405020304" pitchFamily="18" charset="0"/>
            <a:cs typeface="Times New Roman" panose="02020603050405020304" pitchFamily="18" charset="0"/>
          </a:endParaRPr>
        </a:p>
      </dgm:t>
    </dgm:pt>
    <dgm:pt modelId="{B6DC4AE8-5279-4462-9B83-653F85BDB1AE}">
      <dgm:prSet phldrT="[Текст]" custT="1"/>
      <dgm:spPr/>
      <dgm:t>
        <a:bodyPr/>
        <a:lstStyle/>
        <a:p>
          <a:r>
            <a:rPr lang="kk-KZ" sz="1200">
              <a:latin typeface="Times New Roman" panose="02020603050405020304" pitchFamily="18" charset="0"/>
              <a:cs typeface="Times New Roman" panose="02020603050405020304" pitchFamily="18" charset="0"/>
            </a:rPr>
            <a:t>Этномәдени туризм</a:t>
          </a:r>
          <a:endParaRPr lang="ru-RU" sz="1200">
            <a:latin typeface="Times New Roman" panose="02020603050405020304" pitchFamily="18" charset="0"/>
            <a:cs typeface="Times New Roman" panose="02020603050405020304" pitchFamily="18" charset="0"/>
          </a:endParaRPr>
        </a:p>
      </dgm:t>
    </dgm:pt>
    <dgm:pt modelId="{E76AE8E1-012B-4E90-B6A8-47B51992D73B}" type="parTrans" cxnId="{CA64C8FC-218B-448C-88B1-5ACB3B525568}">
      <dgm:prSet/>
      <dgm:spPr/>
      <dgm:t>
        <a:bodyPr/>
        <a:lstStyle/>
        <a:p>
          <a:endParaRPr lang="ru-RU" sz="1200">
            <a:latin typeface="Times New Roman" panose="02020603050405020304" pitchFamily="18" charset="0"/>
            <a:cs typeface="Times New Roman" panose="02020603050405020304" pitchFamily="18" charset="0"/>
          </a:endParaRPr>
        </a:p>
      </dgm:t>
    </dgm:pt>
    <dgm:pt modelId="{49CA09DA-E2EA-4CB3-BD1B-CAF2AC7708DB}" type="sibTrans" cxnId="{CA64C8FC-218B-448C-88B1-5ACB3B525568}">
      <dgm:prSet/>
      <dgm:spPr/>
      <dgm:t>
        <a:bodyPr/>
        <a:lstStyle/>
        <a:p>
          <a:endParaRPr lang="ru-RU" sz="1200">
            <a:latin typeface="Times New Roman" panose="02020603050405020304" pitchFamily="18" charset="0"/>
            <a:cs typeface="Times New Roman" panose="02020603050405020304" pitchFamily="18" charset="0"/>
          </a:endParaRPr>
        </a:p>
      </dgm:t>
    </dgm:pt>
    <dgm:pt modelId="{BED695C7-A4C3-475E-A0E1-01E05046B8E5}" type="pres">
      <dgm:prSet presAssocID="{AC5B4DB2-45D9-4F45-90A9-B76A6FEAE4D0}" presName="hierChild1" presStyleCnt="0">
        <dgm:presLayoutVars>
          <dgm:orgChart val="1"/>
          <dgm:chPref val="1"/>
          <dgm:dir/>
          <dgm:animOne val="branch"/>
          <dgm:animLvl val="lvl"/>
          <dgm:resizeHandles/>
        </dgm:presLayoutVars>
      </dgm:prSet>
      <dgm:spPr/>
      <dgm:t>
        <a:bodyPr/>
        <a:lstStyle/>
        <a:p>
          <a:endParaRPr lang="ru-RU"/>
        </a:p>
      </dgm:t>
    </dgm:pt>
    <dgm:pt modelId="{17E3627E-D134-48CD-A729-D3C42BDD0F2E}" type="pres">
      <dgm:prSet presAssocID="{B6DC4AE8-5279-4462-9B83-653F85BDB1AE}" presName="hierRoot1" presStyleCnt="0">
        <dgm:presLayoutVars>
          <dgm:hierBranch val="init"/>
        </dgm:presLayoutVars>
      </dgm:prSet>
      <dgm:spPr/>
    </dgm:pt>
    <dgm:pt modelId="{A37DA857-A76C-4246-A320-5AE2608316B9}" type="pres">
      <dgm:prSet presAssocID="{B6DC4AE8-5279-4462-9B83-653F85BDB1AE}" presName="rootComposite1" presStyleCnt="0"/>
      <dgm:spPr/>
    </dgm:pt>
    <dgm:pt modelId="{476E1E45-52DA-4126-AB07-90457BAEF43B}" type="pres">
      <dgm:prSet presAssocID="{B6DC4AE8-5279-4462-9B83-653F85BDB1AE}" presName="rootText1" presStyleLbl="node0" presStyleIdx="0" presStyleCnt="1">
        <dgm:presLayoutVars>
          <dgm:chPref val="3"/>
        </dgm:presLayoutVars>
      </dgm:prSet>
      <dgm:spPr/>
      <dgm:t>
        <a:bodyPr/>
        <a:lstStyle/>
        <a:p>
          <a:endParaRPr lang="ru-RU"/>
        </a:p>
      </dgm:t>
    </dgm:pt>
    <dgm:pt modelId="{8156BD4A-B264-490A-A054-FB5BE61C3EF2}" type="pres">
      <dgm:prSet presAssocID="{B6DC4AE8-5279-4462-9B83-653F85BDB1AE}" presName="rootConnector1" presStyleLbl="node1" presStyleIdx="0" presStyleCnt="0"/>
      <dgm:spPr/>
      <dgm:t>
        <a:bodyPr/>
        <a:lstStyle/>
        <a:p>
          <a:endParaRPr lang="ru-RU"/>
        </a:p>
      </dgm:t>
    </dgm:pt>
    <dgm:pt modelId="{3A8567AF-4B57-4BF2-8ABA-70674A1F38FB}" type="pres">
      <dgm:prSet presAssocID="{B6DC4AE8-5279-4462-9B83-653F85BDB1AE}" presName="hierChild2" presStyleCnt="0"/>
      <dgm:spPr/>
    </dgm:pt>
    <dgm:pt modelId="{C4B622B2-077B-4E82-BB21-C1D9D8B1019B}" type="pres">
      <dgm:prSet presAssocID="{7B9C8ED7-CDD5-42A9-81F4-B38093E8BA2C}" presName="Name37" presStyleLbl="parChTrans1D2" presStyleIdx="0" presStyleCnt="4"/>
      <dgm:spPr/>
      <dgm:t>
        <a:bodyPr/>
        <a:lstStyle/>
        <a:p>
          <a:endParaRPr lang="ru-RU"/>
        </a:p>
      </dgm:t>
    </dgm:pt>
    <dgm:pt modelId="{A12384E0-928E-4BD0-9B92-D3E5857B77A2}" type="pres">
      <dgm:prSet presAssocID="{5B654395-CC9B-448F-B77F-5FBA2B2E59D0}" presName="hierRoot2" presStyleCnt="0">
        <dgm:presLayoutVars>
          <dgm:hierBranch val="init"/>
        </dgm:presLayoutVars>
      </dgm:prSet>
      <dgm:spPr/>
    </dgm:pt>
    <dgm:pt modelId="{E56D1333-0AD7-4F9B-A9AC-53E282FF3129}" type="pres">
      <dgm:prSet presAssocID="{5B654395-CC9B-448F-B77F-5FBA2B2E59D0}" presName="rootComposite" presStyleCnt="0"/>
      <dgm:spPr/>
    </dgm:pt>
    <dgm:pt modelId="{237620E6-B546-499D-A6E7-A99FD4D5684F}" type="pres">
      <dgm:prSet presAssocID="{5B654395-CC9B-448F-B77F-5FBA2B2E59D0}" presName="rootText" presStyleLbl="node2" presStyleIdx="0" presStyleCnt="4">
        <dgm:presLayoutVars>
          <dgm:chPref val="3"/>
        </dgm:presLayoutVars>
      </dgm:prSet>
      <dgm:spPr/>
      <dgm:t>
        <a:bodyPr/>
        <a:lstStyle/>
        <a:p>
          <a:endParaRPr lang="ru-RU"/>
        </a:p>
      </dgm:t>
    </dgm:pt>
    <dgm:pt modelId="{68149419-83F3-4284-9A66-29B684299316}" type="pres">
      <dgm:prSet presAssocID="{5B654395-CC9B-448F-B77F-5FBA2B2E59D0}" presName="rootConnector" presStyleLbl="node2" presStyleIdx="0" presStyleCnt="4"/>
      <dgm:spPr/>
      <dgm:t>
        <a:bodyPr/>
        <a:lstStyle/>
        <a:p>
          <a:endParaRPr lang="ru-RU"/>
        </a:p>
      </dgm:t>
    </dgm:pt>
    <dgm:pt modelId="{2A848AC4-81B6-4773-9D5E-E47A6EF8743F}" type="pres">
      <dgm:prSet presAssocID="{5B654395-CC9B-448F-B77F-5FBA2B2E59D0}" presName="hierChild4" presStyleCnt="0"/>
      <dgm:spPr/>
    </dgm:pt>
    <dgm:pt modelId="{099B1F52-7D46-4F5D-8391-818DC2B8164C}" type="pres">
      <dgm:prSet presAssocID="{5B654395-CC9B-448F-B77F-5FBA2B2E59D0}" presName="hierChild5" presStyleCnt="0"/>
      <dgm:spPr/>
    </dgm:pt>
    <dgm:pt modelId="{B19A3FF9-B159-4716-9136-0BFA14739193}" type="pres">
      <dgm:prSet presAssocID="{A9E8CE4F-30C2-4E30-89E3-5D18DC6AFFB6}" presName="Name37" presStyleLbl="parChTrans1D2" presStyleIdx="1" presStyleCnt="4"/>
      <dgm:spPr/>
      <dgm:t>
        <a:bodyPr/>
        <a:lstStyle/>
        <a:p>
          <a:endParaRPr lang="ru-RU"/>
        </a:p>
      </dgm:t>
    </dgm:pt>
    <dgm:pt modelId="{9E361C40-D7A1-489D-A43B-D92360B2CDC9}" type="pres">
      <dgm:prSet presAssocID="{13ADB0D0-1045-4C05-9BAE-CA4C76FDC5B1}" presName="hierRoot2" presStyleCnt="0">
        <dgm:presLayoutVars>
          <dgm:hierBranch val="init"/>
        </dgm:presLayoutVars>
      </dgm:prSet>
      <dgm:spPr/>
    </dgm:pt>
    <dgm:pt modelId="{878A99B5-64BD-4ADE-8EEB-357AF733392F}" type="pres">
      <dgm:prSet presAssocID="{13ADB0D0-1045-4C05-9BAE-CA4C76FDC5B1}" presName="rootComposite" presStyleCnt="0"/>
      <dgm:spPr/>
    </dgm:pt>
    <dgm:pt modelId="{79F52CBC-4376-43DB-93EE-0C9C94BAFDB5}" type="pres">
      <dgm:prSet presAssocID="{13ADB0D0-1045-4C05-9BAE-CA4C76FDC5B1}" presName="rootText" presStyleLbl="node2" presStyleIdx="1" presStyleCnt="4" custScaleX="119391">
        <dgm:presLayoutVars>
          <dgm:chPref val="3"/>
        </dgm:presLayoutVars>
      </dgm:prSet>
      <dgm:spPr/>
      <dgm:t>
        <a:bodyPr/>
        <a:lstStyle/>
        <a:p>
          <a:endParaRPr lang="ru-RU"/>
        </a:p>
      </dgm:t>
    </dgm:pt>
    <dgm:pt modelId="{C2165945-B570-4079-832B-4E91308F0B6D}" type="pres">
      <dgm:prSet presAssocID="{13ADB0D0-1045-4C05-9BAE-CA4C76FDC5B1}" presName="rootConnector" presStyleLbl="node2" presStyleIdx="1" presStyleCnt="4"/>
      <dgm:spPr/>
      <dgm:t>
        <a:bodyPr/>
        <a:lstStyle/>
        <a:p>
          <a:endParaRPr lang="ru-RU"/>
        </a:p>
      </dgm:t>
    </dgm:pt>
    <dgm:pt modelId="{D925009E-52FB-4341-A8F9-472C84D56B77}" type="pres">
      <dgm:prSet presAssocID="{13ADB0D0-1045-4C05-9BAE-CA4C76FDC5B1}" presName="hierChild4" presStyleCnt="0"/>
      <dgm:spPr/>
    </dgm:pt>
    <dgm:pt modelId="{C4196502-4A44-45EF-8725-F21010CCBF19}" type="pres">
      <dgm:prSet presAssocID="{13ADB0D0-1045-4C05-9BAE-CA4C76FDC5B1}" presName="hierChild5" presStyleCnt="0"/>
      <dgm:spPr/>
    </dgm:pt>
    <dgm:pt modelId="{057AA115-CE27-4A0F-A07B-2F991A2AEBA7}" type="pres">
      <dgm:prSet presAssocID="{660B9569-9D40-4E5F-BAA5-31D07270EA19}" presName="Name37" presStyleLbl="parChTrans1D2" presStyleIdx="2" presStyleCnt="4"/>
      <dgm:spPr/>
      <dgm:t>
        <a:bodyPr/>
        <a:lstStyle/>
        <a:p>
          <a:endParaRPr lang="ru-RU"/>
        </a:p>
      </dgm:t>
    </dgm:pt>
    <dgm:pt modelId="{DE73DCED-207D-40A7-ACE2-F6243817DBCB}" type="pres">
      <dgm:prSet presAssocID="{A7F3050C-8E82-4802-B021-1EE1885D6178}" presName="hierRoot2" presStyleCnt="0">
        <dgm:presLayoutVars>
          <dgm:hierBranch val="init"/>
        </dgm:presLayoutVars>
      </dgm:prSet>
      <dgm:spPr/>
    </dgm:pt>
    <dgm:pt modelId="{D746F1AD-5EAC-4830-9EF3-9AD5FD23F37A}" type="pres">
      <dgm:prSet presAssocID="{A7F3050C-8E82-4802-B021-1EE1885D6178}" presName="rootComposite" presStyleCnt="0"/>
      <dgm:spPr/>
    </dgm:pt>
    <dgm:pt modelId="{194705B1-1BF3-4250-BEBC-EC733BF35A13}" type="pres">
      <dgm:prSet presAssocID="{A7F3050C-8E82-4802-B021-1EE1885D6178}" presName="rootText" presStyleLbl="node2" presStyleIdx="2" presStyleCnt="4">
        <dgm:presLayoutVars>
          <dgm:chPref val="3"/>
        </dgm:presLayoutVars>
      </dgm:prSet>
      <dgm:spPr/>
      <dgm:t>
        <a:bodyPr/>
        <a:lstStyle/>
        <a:p>
          <a:endParaRPr lang="ru-RU"/>
        </a:p>
      </dgm:t>
    </dgm:pt>
    <dgm:pt modelId="{A1015A8F-E429-483D-95F5-397EBE1199FA}" type="pres">
      <dgm:prSet presAssocID="{A7F3050C-8E82-4802-B021-1EE1885D6178}" presName="rootConnector" presStyleLbl="node2" presStyleIdx="2" presStyleCnt="4"/>
      <dgm:spPr/>
      <dgm:t>
        <a:bodyPr/>
        <a:lstStyle/>
        <a:p>
          <a:endParaRPr lang="ru-RU"/>
        </a:p>
      </dgm:t>
    </dgm:pt>
    <dgm:pt modelId="{6723B1FA-3842-41FC-89A5-2EE421841A03}" type="pres">
      <dgm:prSet presAssocID="{A7F3050C-8E82-4802-B021-1EE1885D6178}" presName="hierChild4" presStyleCnt="0"/>
      <dgm:spPr/>
    </dgm:pt>
    <dgm:pt modelId="{6A4A347C-AECD-49E1-BF91-92D0955854E1}" type="pres">
      <dgm:prSet presAssocID="{A7F3050C-8E82-4802-B021-1EE1885D6178}" presName="hierChild5" presStyleCnt="0"/>
      <dgm:spPr/>
    </dgm:pt>
    <dgm:pt modelId="{64918878-B729-45B4-B734-D2F3EDFDE1F1}" type="pres">
      <dgm:prSet presAssocID="{860F5F9A-6CC3-4BB1-AAF5-6B2D818B8D60}" presName="Name37" presStyleLbl="parChTrans1D2" presStyleIdx="3" presStyleCnt="4"/>
      <dgm:spPr/>
      <dgm:t>
        <a:bodyPr/>
        <a:lstStyle/>
        <a:p>
          <a:endParaRPr lang="ru-RU"/>
        </a:p>
      </dgm:t>
    </dgm:pt>
    <dgm:pt modelId="{30F87044-05A2-4F45-A045-2D0BD827445A}" type="pres">
      <dgm:prSet presAssocID="{CA5FF888-8284-45CC-A230-D2C4EBDCA8BF}" presName="hierRoot2" presStyleCnt="0">
        <dgm:presLayoutVars>
          <dgm:hierBranch val="init"/>
        </dgm:presLayoutVars>
      </dgm:prSet>
      <dgm:spPr/>
    </dgm:pt>
    <dgm:pt modelId="{F8CF706F-911B-4FED-9684-62EA1128C921}" type="pres">
      <dgm:prSet presAssocID="{CA5FF888-8284-45CC-A230-D2C4EBDCA8BF}" presName="rootComposite" presStyleCnt="0"/>
      <dgm:spPr/>
    </dgm:pt>
    <dgm:pt modelId="{EDAF5F6D-54BB-438A-A99F-4C34D8666D08}" type="pres">
      <dgm:prSet presAssocID="{CA5FF888-8284-45CC-A230-D2C4EBDCA8BF}" presName="rootText" presStyleLbl="node2" presStyleIdx="3" presStyleCnt="4">
        <dgm:presLayoutVars>
          <dgm:chPref val="3"/>
        </dgm:presLayoutVars>
      </dgm:prSet>
      <dgm:spPr/>
      <dgm:t>
        <a:bodyPr/>
        <a:lstStyle/>
        <a:p>
          <a:endParaRPr lang="ru-RU"/>
        </a:p>
      </dgm:t>
    </dgm:pt>
    <dgm:pt modelId="{706BB884-798C-44F2-9CD9-8A70E372FC64}" type="pres">
      <dgm:prSet presAssocID="{CA5FF888-8284-45CC-A230-D2C4EBDCA8BF}" presName="rootConnector" presStyleLbl="node2" presStyleIdx="3" presStyleCnt="4"/>
      <dgm:spPr/>
      <dgm:t>
        <a:bodyPr/>
        <a:lstStyle/>
        <a:p>
          <a:endParaRPr lang="ru-RU"/>
        </a:p>
      </dgm:t>
    </dgm:pt>
    <dgm:pt modelId="{0338C97E-C3D6-4FE4-880C-0E0EDF704179}" type="pres">
      <dgm:prSet presAssocID="{CA5FF888-8284-45CC-A230-D2C4EBDCA8BF}" presName="hierChild4" presStyleCnt="0"/>
      <dgm:spPr/>
    </dgm:pt>
    <dgm:pt modelId="{8BA8A623-39C7-4EEC-AE27-CB79F1B14F2A}" type="pres">
      <dgm:prSet presAssocID="{CA5FF888-8284-45CC-A230-D2C4EBDCA8BF}" presName="hierChild5" presStyleCnt="0"/>
      <dgm:spPr/>
    </dgm:pt>
    <dgm:pt modelId="{C05DC753-375E-41A1-8F9D-4BA38A2A1E16}" type="pres">
      <dgm:prSet presAssocID="{B6DC4AE8-5279-4462-9B83-653F85BDB1AE}" presName="hierChild3" presStyleCnt="0"/>
      <dgm:spPr/>
    </dgm:pt>
  </dgm:ptLst>
  <dgm:cxnLst>
    <dgm:cxn modelId="{E4AC6996-7861-41EA-A0B8-167353A6467D}" type="presOf" srcId="{B6DC4AE8-5279-4462-9B83-653F85BDB1AE}" destId="{476E1E45-52DA-4126-AB07-90457BAEF43B}" srcOrd="0" destOrd="0" presId="urn:microsoft.com/office/officeart/2005/8/layout/orgChart1"/>
    <dgm:cxn modelId="{05BADF13-D44A-4F9C-AEB3-67386177B4B5}" type="presOf" srcId="{5B654395-CC9B-448F-B77F-5FBA2B2E59D0}" destId="{68149419-83F3-4284-9A66-29B684299316}" srcOrd="1" destOrd="0" presId="urn:microsoft.com/office/officeart/2005/8/layout/orgChart1"/>
    <dgm:cxn modelId="{F69B6C62-C66A-418E-B788-9867D98F32DB}" type="presOf" srcId="{AC5B4DB2-45D9-4F45-90A9-B76A6FEAE4D0}" destId="{BED695C7-A4C3-475E-A0E1-01E05046B8E5}" srcOrd="0" destOrd="0" presId="urn:microsoft.com/office/officeart/2005/8/layout/orgChart1"/>
    <dgm:cxn modelId="{12236166-72D4-4D85-A03A-7CDB8EA288F6}" type="presOf" srcId="{CA5FF888-8284-45CC-A230-D2C4EBDCA8BF}" destId="{706BB884-798C-44F2-9CD9-8A70E372FC64}" srcOrd="1" destOrd="0" presId="urn:microsoft.com/office/officeart/2005/8/layout/orgChart1"/>
    <dgm:cxn modelId="{B5256846-F4A5-484B-94F6-312EFEBC1080}" srcId="{B6DC4AE8-5279-4462-9B83-653F85BDB1AE}" destId="{CA5FF888-8284-45CC-A230-D2C4EBDCA8BF}" srcOrd="3" destOrd="0" parTransId="{860F5F9A-6CC3-4BB1-AAF5-6B2D818B8D60}" sibTransId="{6A41EF8F-B588-446F-A6E8-9699D9D2A73B}"/>
    <dgm:cxn modelId="{6EF23175-CA15-4A94-8FD9-947D5D9FC130}" srcId="{B6DC4AE8-5279-4462-9B83-653F85BDB1AE}" destId="{5B654395-CC9B-448F-B77F-5FBA2B2E59D0}" srcOrd="0" destOrd="0" parTransId="{7B9C8ED7-CDD5-42A9-81F4-B38093E8BA2C}" sibTransId="{2E5D4C3C-3D66-4500-8A8D-6017993830ED}"/>
    <dgm:cxn modelId="{B9729794-BC39-4CE8-B092-4874F93ADE17}" type="presOf" srcId="{A7F3050C-8E82-4802-B021-1EE1885D6178}" destId="{194705B1-1BF3-4250-BEBC-EC733BF35A13}" srcOrd="0" destOrd="0" presId="urn:microsoft.com/office/officeart/2005/8/layout/orgChart1"/>
    <dgm:cxn modelId="{0DD51DF0-8129-4971-9D80-327A0F7E76B3}" type="presOf" srcId="{13ADB0D0-1045-4C05-9BAE-CA4C76FDC5B1}" destId="{79F52CBC-4376-43DB-93EE-0C9C94BAFDB5}" srcOrd="0" destOrd="0" presId="urn:microsoft.com/office/officeart/2005/8/layout/orgChart1"/>
    <dgm:cxn modelId="{6E6B4403-78EC-4B3E-971D-AA263DB40CA8}" type="presOf" srcId="{660B9569-9D40-4E5F-BAA5-31D07270EA19}" destId="{057AA115-CE27-4A0F-A07B-2F991A2AEBA7}" srcOrd="0" destOrd="0" presId="urn:microsoft.com/office/officeart/2005/8/layout/orgChart1"/>
    <dgm:cxn modelId="{09F35907-B32D-49E0-BBDE-8C54C66E7E12}" type="presOf" srcId="{A7F3050C-8E82-4802-B021-1EE1885D6178}" destId="{A1015A8F-E429-483D-95F5-397EBE1199FA}" srcOrd="1" destOrd="0" presId="urn:microsoft.com/office/officeart/2005/8/layout/orgChart1"/>
    <dgm:cxn modelId="{0EECFEA9-8CBF-4889-A0C4-61987D4459D6}" type="presOf" srcId="{CA5FF888-8284-45CC-A230-D2C4EBDCA8BF}" destId="{EDAF5F6D-54BB-438A-A99F-4C34D8666D08}" srcOrd="0" destOrd="0" presId="urn:microsoft.com/office/officeart/2005/8/layout/orgChart1"/>
    <dgm:cxn modelId="{0D203070-923D-4C5B-982B-46930EAF3DAE}" type="presOf" srcId="{860F5F9A-6CC3-4BB1-AAF5-6B2D818B8D60}" destId="{64918878-B729-45B4-B734-D2F3EDFDE1F1}" srcOrd="0" destOrd="0" presId="urn:microsoft.com/office/officeart/2005/8/layout/orgChart1"/>
    <dgm:cxn modelId="{7A2EFF72-8DEC-4646-9D99-346FD082A99B}" type="presOf" srcId="{A9E8CE4F-30C2-4E30-89E3-5D18DC6AFFB6}" destId="{B19A3FF9-B159-4716-9136-0BFA14739193}" srcOrd="0" destOrd="0" presId="urn:microsoft.com/office/officeart/2005/8/layout/orgChart1"/>
    <dgm:cxn modelId="{B802081E-8BCF-47ED-91B8-D305192423FA}" type="presOf" srcId="{5B654395-CC9B-448F-B77F-5FBA2B2E59D0}" destId="{237620E6-B546-499D-A6E7-A99FD4D5684F}" srcOrd="0" destOrd="0" presId="urn:microsoft.com/office/officeart/2005/8/layout/orgChart1"/>
    <dgm:cxn modelId="{DEE941DC-531D-44CA-97D6-2F7AB5125E96}" srcId="{B6DC4AE8-5279-4462-9B83-653F85BDB1AE}" destId="{A7F3050C-8E82-4802-B021-1EE1885D6178}" srcOrd="2" destOrd="0" parTransId="{660B9569-9D40-4E5F-BAA5-31D07270EA19}" sibTransId="{A23579C8-E6C7-4DF1-B409-D11870AB892E}"/>
    <dgm:cxn modelId="{A94DCFDC-53A6-4E73-93F2-26DEBF4B6AE4}" type="presOf" srcId="{7B9C8ED7-CDD5-42A9-81F4-B38093E8BA2C}" destId="{C4B622B2-077B-4E82-BB21-C1D9D8B1019B}" srcOrd="0" destOrd="0" presId="urn:microsoft.com/office/officeart/2005/8/layout/orgChart1"/>
    <dgm:cxn modelId="{B98599AA-AC26-4295-9F61-7E74450A9162}" type="presOf" srcId="{B6DC4AE8-5279-4462-9B83-653F85BDB1AE}" destId="{8156BD4A-B264-490A-A054-FB5BE61C3EF2}" srcOrd="1" destOrd="0" presId="urn:microsoft.com/office/officeart/2005/8/layout/orgChart1"/>
    <dgm:cxn modelId="{3EE26EDB-2BDE-404F-B89B-20317B00DFE2}" srcId="{B6DC4AE8-5279-4462-9B83-653F85BDB1AE}" destId="{13ADB0D0-1045-4C05-9BAE-CA4C76FDC5B1}" srcOrd="1" destOrd="0" parTransId="{A9E8CE4F-30C2-4E30-89E3-5D18DC6AFFB6}" sibTransId="{5B70C30B-A170-45AF-ADEE-BFB714AF11D3}"/>
    <dgm:cxn modelId="{CA64C8FC-218B-448C-88B1-5ACB3B525568}" srcId="{AC5B4DB2-45D9-4F45-90A9-B76A6FEAE4D0}" destId="{B6DC4AE8-5279-4462-9B83-653F85BDB1AE}" srcOrd="0" destOrd="0" parTransId="{E76AE8E1-012B-4E90-B6A8-47B51992D73B}" sibTransId="{49CA09DA-E2EA-4CB3-BD1B-CAF2AC7708DB}"/>
    <dgm:cxn modelId="{06AF51FE-A720-4025-A47C-EAE2EB5BDDF8}" type="presOf" srcId="{13ADB0D0-1045-4C05-9BAE-CA4C76FDC5B1}" destId="{C2165945-B570-4079-832B-4E91308F0B6D}" srcOrd="1" destOrd="0" presId="urn:microsoft.com/office/officeart/2005/8/layout/orgChart1"/>
    <dgm:cxn modelId="{BD5974F9-3024-4001-844F-0C995ADE839E}" type="presParOf" srcId="{BED695C7-A4C3-475E-A0E1-01E05046B8E5}" destId="{17E3627E-D134-48CD-A729-D3C42BDD0F2E}" srcOrd="0" destOrd="0" presId="urn:microsoft.com/office/officeart/2005/8/layout/orgChart1"/>
    <dgm:cxn modelId="{0D2B9967-29BB-496C-92B6-664509A60029}" type="presParOf" srcId="{17E3627E-D134-48CD-A729-D3C42BDD0F2E}" destId="{A37DA857-A76C-4246-A320-5AE2608316B9}" srcOrd="0" destOrd="0" presId="urn:microsoft.com/office/officeart/2005/8/layout/orgChart1"/>
    <dgm:cxn modelId="{9005E4AE-8537-4C5D-8DD7-A385ECD4FFF1}" type="presParOf" srcId="{A37DA857-A76C-4246-A320-5AE2608316B9}" destId="{476E1E45-52DA-4126-AB07-90457BAEF43B}" srcOrd="0" destOrd="0" presId="urn:microsoft.com/office/officeart/2005/8/layout/orgChart1"/>
    <dgm:cxn modelId="{13A05CED-D885-4083-9F39-8D0F6B6FB275}" type="presParOf" srcId="{A37DA857-A76C-4246-A320-5AE2608316B9}" destId="{8156BD4A-B264-490A-A054-FB5BE61C3EF2}" srcOrd="1" destOrd="0" presId="urn:microsoft.com/office/officeart/2005/8/layout/orgChart1"/>
    <dgm:cxn modelId="{01A43D51-78E0-4E55-B75A-179ED6207423}" type="presParOf" srcId="{17E3627E-D134-48CD-A729-D3C42BDD0F2E}" destId="{3A8567AF-4B57-4BF2-8ABA-70674A1F38FB}" srcOrd="1" destOrd="0" presId="urn:microsoft.com/office/officeart/2005/8/layout/orgChart1"/>
    <dgm:cxn modelId="{6B2B5907-7924-4314-A3C0-C7F5706319B3}" type="presParOf" srcId="{3A8567AF-4B57-4BF2-8ABA-70674A1F38FB}" destId="{C4B622B2-077B-4E82-BB21-C1D9D8B1019B}" srcOrd="0" destOrd="0" presId="urn:microsoft.com/office/officeart/2005/8/layout/orgChart1"/>
    <dgm:cxn modelId="{3415B0F2-3D83-4663-A5E4-ABCD64F2E0FB}" type="presParOf" srcId="{3A8567AF-4B57-4BF2-8ABA-70674A1F38FB}" destId="{A12384E0-928E-4BD0-9B92-D3E5857B77A2}" srcOrd="1" destOrd="0" presId="urn:microsoft.com/office/officeart/2005/8/layout/orgChart1"/>
    <dgm:cxn modelId="{89F86C0F-1C9C-464D-A03F-C5119FC7FC36}" type="presParOf" srcId="{A12384E0-928E-4BD0-9B92-D3E5857B77A2}" destId="{E56D1333-0AD7-4F9B-A9AC-53E282FF3129}" srcOrd="0" destOrd="0" presId="urn:microsoft.com/office/officeart/2005/8/layout/orgChart1"/>
    <dgm:cxn modelId="{3358EAF0-0351-4EAF-8540-58A5045276F3}" type="presParOf" srcId="{E56D1333-0AD7-4F9B-A9AC-53E282FF3129}" destId="{237620E6-B546-499D-A6E7-A99FD4D5684F}" srcOrd="0" destOrd="0" presId="urn:microsoft.com/office/officeart/2005/8/layout/orgChart1"/>
    <dgm:cxn modelId="{FF669A1A-1FFA-48A0-8253-42644B2F5384}" type="presParOf" srcId="{E56D1333-0AD7-4F9B-A9AC-53E282FF3129}" destId="{68149419-83F3-4284-9A66-29B684299316}" srcOrd="1" destOrd="0" presId="urn:microsoft.com/office/officeart/2005/8/layout/orgChart1"/>
    <dgm:cxn modelId="{F09FB154-F9B0-45BD-A6EB-BFE1112CB55C}" type="presParOf" srcId="{A12384E0-928E-4BD0-9B92-D3E5857B77A2}" destId="{2A848AC4-81B6-4773-9D5E-E47A6EF8743F}" srcOrd="1" destOrd="0" presId="urn:microsoft.com/office/officeart/2005/8/layout/orgChart1"/>
    <dgm:cxn modelId="{D8DE27E4-BE92-4514-967F-EC1F3B9D9AE1}" type="presParOf" srcId="{A12384E0-928E-4BD0-9B92-D3E5857B77A2}" destId="{099B1F52-7D46-4F5D-8391-818DC2B8164C}" srcOrd="2" destOrd="0" presId="urn:microsoft.com/office/officeart/2005/8/layout/orgChart1"/>
    <dgm:cxn modelId="{F69A86F7-7DF4-4320-89CF-A2F8BA880D2E}" type="presParOf" srcId="{3A8567AF-4B57-4BF2-8ABA-70674A1F38FB}" destId="{B19A3FF9-B159-4716-9136-0BFA14739193}" srcOrd="2" destOrd="0" presId="urn:microsoft.com/office/officeart/2005/8/layout/orgChart1"/>
    <dgm:cxn modelId="{2B8751B3-F5CF-4814-9DB4-E7EB38D9EEC7}" type="presParOf" srcId="{3A8567AF-4B57-4BF2-8ABA-70674A1F38FB}" destId="{9E361C40-D7A1-489D-A43B-D92360B2CDC9}" srcOrd="3" destOrd="0" presId="urn:microsoft.com/office/officeart/2005/8/layout/orgChart1"/>
    <dgm:cxn modelId="{DBFEE7BF-147C-49BA-8186-54F6E919B647}" type="presParOf" srcId="{9E361C40-D7A1-489D-A43B-D92360B2CDC9}" destId="{878A99B5-64BD-4ADE-8EEB-357AF733392F}" srcOrd="0" destOrd="0" presId="urn:microsoft.com/office/officeart/2005/8/layout/orgChart1"/>
    <dgm:cxn modelId="{4D95E043-7C20-493B-8DAA-B6E4DB6819DF}" type="presParOf" srcId="{878A99B5-64BD-4ADE-8EEB-357AF733392F}" destId="{79F52CBC-4376-43DB-93EE-0C9C94BAFDB5}" srcOrd="0" destOrd="0" presId="urn:microsoft.com/office/officeart/2005/8/layout/orgChart1"/>
    <dgm:cxn modelId="{5A7F72CC-0E10-4D6F-8C36-746DAC9414FC}" type="presParOf" srcId="{878A99B5-64BD-4ADE-8EEB-357AF733392F}" destId="{C2165945-B570-4079-832B-4E91308F0B6D}" srcOrd="1" destOrd="0" presId="urn:microsoft.com/office/officeart/2005/8/layout/orgChart1"/>
    <dgm:cxn modelId="{F9BB4621-829D-437E-B65F-68104BB6BCA6}" type="presParOf" srcId="{9E361C40-D7A1-489D-A43B-D92360B2CDC9}" destId="{D925009E-52FB-4341-A8F9-472C84D56B77}" srcOrd="1" destOrd="0" presId="urn:microsoft.com/office/officeart/2005/8/layout/orgChart1"/>
    <dgm:cxn modelId="{9898D005-36E5-4759-966E-0D8A43149DBF}" type="presParOf" srcId="{9E361C40-D7A1-489D-A43B-D92360B2CDC9}" destId="{C4196502-4A44-45EF-8725-F21010CCBF19}" srcOrd="2" destOrd="0" presId="urn:microsoft.com/office/officeart/2005/8/layout/orgChart1"/>
    <dgm:cxn modelId="{0EF3B39B-C940-439A-9792-79D227433658}" type="presParOf" srcId="{3A8567AF-4B57-4BF2-8ABA-70674A1F38FB}" destId="{057AA115-CE27-4A0F-A07B-2F991A2AEBA7}" srcOrd="4" destOrd="0" presId="urn:microsoft.com/office/officeart/2005/8/layout/orgChart1"/>
    <dgm:cxn modelId="{D3AFC012-E5A9-443E-A6F0-5AE2A01ED667}" type="presParOf" srcId="{3A8567AF-4B57-4BF2-8ABA-70674A1F38FB}" destId="{DE73DCED-207D-40A7-ACE2-F6243817DBCB}" srcOrd="5" destOrd="0" presId="urn:microsoft.com/office/officeart/2005/8/layout/orgChart1"/>
    <dgm:cxn modelId="{BA324596-D29D-4AD9-83F1-5C60957244E4}" type="presParOf" srcId="{DE73DCED-207D-40A7-ACE2-F6243817DBCB}" destId="{D746F1AD-5EAC-4830-9EF3-9AD5FD23F37A}" srcOrd="0" destOrd="0" presId="urn:microsoft.com/office/officeart/2005/8/layout/orgChart1"/>
    <dgm:cxn modelId="{241D2B58-7FA7-4011-ABA8-07421E3F7C15}" type="presParOf" srcId="{D746F1AD-5EAC-4830-9EF3-9AD5FD23F37A}" destId="{194705B1-1BF3-4250-BEBC-EC733BF35A13}" srcOrd="0" destOrd="0" presId="urn:microsoft.com/office/officeart/2005/8/layout/orgChart1"/>
    <dgm:cxn modelId="{1919D4D6-9125-4FAC-9614-21E1F527AC9E}" type="presParOf" srcId="{D746F1AD-5EAC-4830-9EF3-9AD5FD23F37A}" destId="{A1015A8F-E429-483D-95F5-397EBE1199FA}" srcOrd="1" destOrd="0" presId="urn:microsoft.com/office/officeart/2005/8/layout/orgChart1"/>
    <dgm:cxn modelId="{76BB5078-85B1-4DB3-8285-BF9AE3ACABA8}" type="presParOf" srcId="{DE73DCED-207D-40A7-ACE2-F6243817DBCB}" destId="{6723B1FA-3842-41FC-89A5-2EE421841A03}" srcOrd="1" destOrd="0" presId="urn:microsoft.com/office/officeart/2005/8/layout/orgChart1"/>
    <dgm:cxn modelId="{042D78D1-4ECD-42A3-BB09-338B7B76CFE0}" type="presParOf" srcId="{DE73DCED-207D-40A7-ACE2-F6243817DBCB}" destId="{6A4A347C-AECD-49E1-BF91-92D0955854E1}" srcOrd="2" destOrd="0" presId="urn:microsoft.com/office/officeart/2005/8/layout/orgChart1"/>
    <dgm:cxn modelId="{016C095F-884B-4F3C-9164-E93E77181ED8}" type="presParOf" srcId="{3A8567AF-4B57-4BF2-8ABA-70674A1F38FB}" destId="{64918878-B729-45B4-B734-D2F3EDFDE1F1}" srcOrd="6" destOrd="0" presId="urn:microsoft.com/office/officeart/2005/8/layout/orgChart1"/>
    <dgm:cxn modelId="{4810D133-B348-449B-8CB6-B82B1E0C1E8C}" type="presParOf" srcId="{3A8567AF-4B57-4BF2-8ABA-70674A1F38FB}" destId="{30F87044-05A2-4F45-A045-2D0BD827445A}" srcOrd="7" destOrd="0" presId="urn:microsoft.com/office/officeart/2005/8/layout/orgChart1"/>
    <dgm:cxn modelId="{A74129EE-04A3-4089-85ED-A896C3A47764}" type="presParOf" srcId="{30F87044-05A2-4F45-A045-2D0BD827445A}" destId="{F8CF706F-911B-4FED-9684-62EA1128C921}" srcOrd="0" destOrd="0" presId="urn:microsoft.com/office/officeart/2005/8/layout/orgChart1"/>
    <dgm:cxn modelId="{CBAAE33D-2B9B-4979-9EA4-15FD908BE74A}" type="presParOf" srcId="{F8CF706F-911B-4FED-9684-62EA1128C921}" destId="{EDAF5F6D-54BB-438A-A99F-4C34D8666D08}" srcOrd="0" destOrd="0" presId="urn:microsoft.com/office/officeart/2005/8/layout/orgChart1"/>
    <dgm:cxn modelId="{16807ADA-3379-48E4-BCD7-3BFB457F66F9}" type="presParOf" srcId="{F8CF706F-911B-4FED-9684-62EA1128C921}" destId="{706BB884-798C-44F2-9CD9-8A70E372FC64}" srcOrd="1" destOrd="0" presId="urn:microsoft.com/office/officeart/2005/8/layout/orgChart1"/>
    <dgm:cxn modelId="{6FC1E249-D280-4D7A-8D81-7BCFDC802B16}" type="presParOf" srcId="{30F87044-05A2-4F45-A045-2D0BD827445A}" destId="{0338C97E-C3D6-4FE4-880C-0E0EDF704179}" srcOrd="1" destOrd="0" presId="urn:microsoft.com/office/officeart/2005/8/layout/orgChart1"/>
    <dgm:cxn modelId="{BAEB7514-C380-48B9-81BA-3DCC5CC3A053}" type="presParOf" srcId="{30F87044-05A2-4F45-A045-2D0BD827445A}" destId="{8BA8A623-39C7-4EEC-AE27-CB79F1B14F2A}" srcOrd="2" destOrd="0" presId="urn:microsoft.com/office/officeart/2005/8/layout/orgChart1"/>
    <dgm:cxn modelId="{5B5CC975-3A42-49FC-A5E9-42A4E64DB0F2}" type="presParOf" srcId="{17E3627E-D134-48CD-A729-D3C42BDD0F2E}" destId="{C05DC753-375E-41A1-8F9D-4BA38A2A1E16}" srcOrd="2" destOrd="0" presId="urn:microsoft.com/office/officeart/2005/8/layout/orgChart1"/>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50D34C51-9BBC-4336-8BC1-B0C85376EB32}" type="doc">
      <dgm:prSet loTypeId="urn:microsoft.com/office/officeart/2005/8/layout/chevron2" loCatId="process" qsTypeId="urn:microsoft.com/office/officeart/2005/8/quickstyle/simple1" qsCatId="simple" csTypeId="urn:microsoft.com/office/officeart/2005/8/colors/colorful1" csCatId="colorful" phldr="1"/>
      <dgm:spPr/>
      <dgm:t>
        <a:bodyPr/>
        <a:lstStyle/>
        <a:p>
          <a:endParaRPr lang="ru-RU"/>
        </a:p>
      </dgm:t>
    </dgm:pt>
    <dgm:pt modelId="{4F3C110E-3BE3-4E8E-94B1-57484EA54F9F}">
      <dgm:prSet phldrT="[Текст]" custT="1"/>
      <dgm:spPr/>
      <dgm:t>
        <a:bodyPr/>
        <a:lstStyle/>
        <a:p>
          <a:r>
            <a:rPr lang="ru-RU" sz="1100">
              <a:latin typeface="Times New Roman" panose="02020603050405020304" pitchFamily="18" charset="0"/>
              <a:cs typeface="Times New Roman" panose="02020603050405020304" pitchFamily="18" charset="0"/>
            </a:rPr>
            <a:t>Шетелге сапар көп уақытты алып, туристің өз елімен танысудан гөрі көп ақша мен күш-жігерді қажет етеді</a:t>
          </a:r>
        </a:p>
      </dgm:t>
    </dgm:pt>
    <dgm:pt modelId="{58CE220B-5EA7-40C0-8247-A3187EAD0D58}" type="parTrans" cxnId="{04A076CE-AFE2-40E7-BF41-331338504FAD}">
      <dgm:prSet/>
      <dgm:spPr/>
      <dgm:t>
        <a:bodyPr/>
        <a:lstStyle/>
        <a:p>
          <a:endParaRPr lang="ru-RU" sz="1100">
            <a:latin typeface="Times New Roman" panose="02020603050405020304" pitchFamily="18" charset="0"/>
            <a:cs typeface="Times New Roman" panose="02020603050405020304" pitchFamily="18" charset="0"/>
          </a:endParaRPr>
        </a:p>
      </dgm:t>
    </dgm:pt>
    <dgm:pt modelId="{908CD43B-CB8B-4EB6-8E9A-602CEAAF5865}" type="sibTrans" cxnId="{04A076CE-AFE2-40E7-BF41-331338504FAD}">
      <dgm:prSet/>
      <dgm:spPr/>
      <dgm:t>
        <a:bodyPr/>
        <a:lstStyle/>
        <a:p>
          <a:endParaRPr lang="ru-RU" sz="1100">
            <a:latin typeface="Times New Roman" panose="02020603050405020304" pitchFamily="18" charset="0"/>
            <a:cs typeface="Times New Roman" panose="02020603050405020304" pitchFamily="18" charset="0"/>
          </a:endParaRPr>
        </a:p>
      </dgm:t>
    </dgm:pt>
    <dgm:pt modelId="{C7E59717-7A86-4228-B5D0-B664ED79DBD3}">
      <dgm:prSet custT="1"/>
      <dgm:spPr/>
      <dgm:t>
        <a:bodyPr/>
        <a:lstStyle/>
        <a:p>
          <a:r>
            <a:rPr lang="ru-RU" sz="1100">
              <a:latin typeface="Times New Roman" panose="02020603050405020304" pitchFamily="18" charset="0"/>
              <a:cs typeface="Times New Roman" panose="02020603050405020304" pitchFamily="18" charset="0"/>
            </a:rPr>
            <a:t>Адамдарды саяхат кезінде өткен кезеңнің мәдениеті мен рухын сезінгені қызықтырады</a:t>
          </a:r>
        </a:p>
      </dgm:t>
    </dgm:pt>
    <dgm:pt modelId="{CD7B16E2-A36D-41E2-A945-1DC6752292FE}" type="parTrans" cxnId="{49293763-79E1-4F31-A81B-805590187F79}">
      <dgm:prSet/>
      <dgm:spPr/>
      <dgm:t>
        <a:bodyPr/>
        <a:lstStyle/>
        <a:p>
          <a:endParaRPr lang="ru-RU" sz="1100">
            <a:latin typeface="Times New Roman" panose="02020603050405020304" pitchFamily="18" charset="0"/>
            <a:cs typeface="Times New Roman" panose="02020603050405020304" pitchFamily="18" charset="0"/>
          </a:endParaRPr>
        </a:p>
      </dgm:t>
    </dgm:pt>
    <dgm:pt modelId="{3C2BC1C2-3363-4CDC-ABB6-5CD4C978EC1C}" type="sibTrans" cxnId="{49293763-79E1-4F31-A81B-805590187F79}">
      <dgm:prSet/>
      <dgm:spPr/>
      <dgm:t>
        <a:bodyPr/>
        <a:lstStyle/>
        <a:p>
          <a:endParaRPr lang="ru-RU" sz="1100">
            <a:latin typeface="Times New Roman" panose="02020603050405020304" pitchFamily="18" charset="0"/>
            <a:cs typeface="Times New Roman" panose="02020603050405020304" pitchFamily="18" charset="0"/>
          </a:endParaRPr>
        </a:p>
      </dgm:t>
    </dgm:pt>
    <dgm:pt modelId="{BC98108E-6E82-468C-968A-0F9B4D850BFD}">
      <dgm:prSet phldrT="[Текст]" custT="1"/>
      <dgm:spPr/>
      <dgm:t>
        <a:bodyPr/>
        <a:lstStyle/>
        <a:p>
          <a:r>
            <a:rPr lang="ru-RU" sz="1100">
              <a:latin typeface="Times New Roman" panose="02020603050405020304" pitchFamily="18" charset="0"/>
              <a:cs typeface="Times New Roman" panose="02020603050405020304" pitchFamily="18" charset="0"/>
            </a:rPr>
            <a:t>Кейбір туристер үшін өз отбасының, халқының, немесе елдің тарихымен танысу, көбірек ақпарат алу, танып-білуге деген құлшыныстарын қанағаттандыру маңызды</a:t>
          </a:r>
        </a:p>
      </dgm:t>
    </dgm:pt>
    <dgm:pt modelId="{D5F19D9D-4984-4D64-B629-92D11D6DBBE0}" type="parTrans" cxnId="{D1FBA14C-3B4C-4B99-879C-67E698CFCB91}">
      <dgm:prSet/>
      <dgm:spPr/>
      <dgm:t>
        <a:bodyPr/>
        <a:lstStyle/>
        <a:p>
          <a:endParaRPr lang="ru-RU" sz="1100">
            <a:latin typeface="Times New Roman" panose="02020603050405020304" pitchFamily="18" charset="0"/>
            <a:cs typeface="Times New Roman" panose="02020603050405020304" pitchFamily="18" charset="0"/>
          </a:endParaRPr>
        </a:p>
      </dgm:t>
    </dgm:pt>
    <dgm:pt modelId="{EFD76F44-4D24-4738-9740-52A90C01CA9A}" type="sibTrans" cxnId="{D1FBA14C-3B4C-4B99-879C-67E698CFCB91}">
      <dgm:prSet/>
      <dgm:spPr/>
      <dgm:t>
        <a:bodyPr/>
        <a:lstStyle/>
        <a:p>
          <a:endParaRPr lang="ru-RU" sz="1100">
            <a:latin typeface="Times New Roman" panose="02020603050405020304" pitchFamily="18" charset="0"/>
            <a:cs typeface="Times New Roman" panose="02020603050405020304" pitchFamily="18" charset="0"/>
          </a:endParaRPr>
        </a:p>
      </dgm:t>
    </dgm:pt>
    <dgm:pt modelId="{28275303-391E-4FD7-951B-28D1E29EA10C}">
      <dgm:prSet phldrT="[Текст]" custT="1"/>
      <dgm:spPr/>
      <dgm:t>
        <a:bodyPr/>
        <a:lstStyle/>
        <a:p>
          <a:endParaRPr lang="ru-RU" sz="1100">
            <a:latin typeface="Times New Roman" panose="02020603050405020304" pitchFamily="18" charset="0"/>
            <a:cs typeface="Times New Roman" panose="02020603050405020304" pitchFamily="18" charset="0"/>
          </a:endParaRPr>
        </a:p>
      </dgm:t>
    </dgm:pt>
    <dgm:pt modelId="{7A56F24E-CA90-47C3-BCC6-BC0B3BF7505C}" type="parTrans" cxnId="{FD5C96F0-34ED-4BAC-B0A4-A5F79151025E}">
      <dgm:prSet/>
      <dgm:spPr/>
      <dgm:t>
        <a:bodyPr/>
        <a:lstStyle/>
        <a:p>
          <a:endParaRPr lang="ru-RU" sz="1100">
            <a:latin typeface="Times New Roman" panose="02020603050405020304" pitchFamily="18" charset="0"/>
            <a:cs typeface="Times New Roman" panose="02020603050405020304" pitchFamily="18" charset="0"/>
          </a:endParaRPr>
        </a:p>
      </dgm:t>
    </dgm:pt>
    <dgm:pt modelId="{FAC85E2B-B6A9-492A-AC7E-D6C9A50AB0F4}" type="sibTrans" cxnId="{FD5C96F0-34ED-4BAC-B0A4-A5F79151025E}">
      <dgm:prSet/>
      <dgm:spPr/>
      <dgm:t>
        <a:bodyPr/>
        <a:lstStyle/>
        <a:p>
          <a:endParaRPr lang="ru-RU" sz="1100">
            <a:latin typeface="Times New Roman" panose="02020603050405020304" pitchFamily="18" charset="0"/>
            <a:cs typeface="Times New Roman" panose="02020603050405020304" pitchFamily="18" charset="0"/>
          </a:endParaRPr>
        </a:p>
      </dgm:t>
    </dgm:pt>
    <dgm:pt modelId="{DF9A5A57-0746-40B3-9E20-60BE2BC83AF3}">
      <dgm:prSet custT="1"/>
      <dgm:spPr/>
      <dgm:t>
        <a:bodyPr/>
        <a:lstStyle/>
        <a:p>
          <a:r>
            <a:rPr lang="ru-RU" sz="1100">
              <a:latin typeface="Times New Roman" panose="02020603050405020304" pitchFamily="18" charset="0"/>
              <a:cs typeface="Times New Roman" panose="02020603050405020304" pitchFamily="18" charset="0"/>
            </a:rPr>
            <a:t>Саяхат - бұл күнделікті бейтараптандырудың, демалудың бір тәсілі. Адамға орналасу орны мен қоршаған ортасын өзгерту, мұражайға барып, танымал суреттерді көру ғана емес, сонымен бірге басқа адамдардың мәдениеті мен өмірін көру, сезіну, әрекеттің тікелей қатысушысына айналуы маңызды</a:t>
          </a:r>
        </a:p>
      </dgm:t>
    </dgm:pt>
    <dgm:pt modelId="{1B249AB0-969A-4755-AC3F-058E645F9AE1}" type="parTrans" cxnId="{A848CA1C-ADA5-4905-AB94-2624FAEA6CD7}">
      <dgm:prSet/>
      <dgm:spPr/>
      <dgm:t>
        <a:bodyPr/>
        <a:lstStyle/>
        <a:p>
          <a:endParaRPr lang="ru-RU" sz="1100">
            <a:latin typeface="Times New Roman" panose="02020603050405020304" pitchFamily="18" charset="0"/>
            <a:cs typeface="Times New Roman" panose="02020603050405020304" pitchFamily="18" charset="0"/>
          </a:endParaRPr>
        </a:p>
      </dgm:t>
    </dgm:pt>
    <dgm:pt modelId="{152403AD-E9BB-40EA-A0CF-8BE0929A05F4}" type="sibTrans" cxnId="{A848CA1C-ADA5-4905-AB94-2624FAEA6CD7}">
      <dgm:prSet/>
      <dgm:spPr/>
      <dgm:t>
        <a:bodyPr/>
        <a:lstStyle/>
        <a:p>
          <a:endParaRPr lang="ru-RU" sz="1100">
            <a:latin typeface="Times New Roman" panose="02020603050405020304" pitchFamily="18" charset="0"/>
            <a:cs typeface="Times New Roman" panose="02020603050405020304" pitchFamily="18" charset="0"/>
          </a:endParaRPr>
        </a:p>
      </dgm:t>
    </dgm:pt>
    <dgm:pt modelId="{75AA068B-1A89-4995-869B-789B4C0D87A3}">
      <dgm:prSet custT="1"/>
      <dgm:spPr/>
      <dgm:t>
        <a:bodyPr/>
        <a:lstStyle/>
        <a:p>
          <a:endParaRPr lang="ru-RU" sz="1100">
            <a:latin typeface="Times New Roman" panose="02020603050405020304" pitchFamily="18" charset="0"/>
            <a:cs typeface="Times New Roman" panose="02020603050405020304" pitchFamily="18" charset="0"/>
          </a:endParaRPr>
        </a:p>
      </dgm:t>
    </dgm:pt>
    <dgm:pt modelId="{AFF11FBC-726B-4D5D-A6BA-CEC96A84CB4C}" type="parTrans" cxnId="{3967F48E-7BB6-4B2B-9D7D-CD85AE5A632C}">
      <dgm:prSet/>
      <dgm:spPr/>
      <dgm:t>
        <a:bodyPr/>
        <a:lstStyle/>
        <a:p>
          <a:endParaRPr lang="ru-RU" sz="1100">
            <a:latin typeface="Times New Roman" panose="02020603050405020304" pitchFamily="18" charset="0"/>
            <a:cs typeface="Times New Roman" panose="02020603050405020304" pitchFamily="18" charset="0"/>
          </a:endParaRPr>
        </a:p>
      </dgm:t>
    </dgm:pt>
    <dgm:pt modelId="{BCAC9354-B393-4481-BB11-0E7FFDA4EEB6}" type="sibTrans" cxnId="{3967F48E-7BB6-4B2B-9D7D-CD85AE5A632C}">
      <dgm:prSet/>
      <dgm:spPr/>
      <dgm:t>
        <a:bodyPr/>
        <a:lstStyle/>
        <a:p>
          <a:endParaRPr lang="ru-RU" sz="1100">
            <a:latin typeface="Times New Roman" panose="02020603050405020304" pitchFamily="18" charset="0"/>
            <a:cs typeface="Times New Roman" panose="02020603050405020304" pitchFamily="18" charset="0"/>
          </a:endParaRPr>
        </a:p>
      </dgm:t>
    </dgm:pt>
    <dgm:pt modelId="{C5F1F4CE-D5AD-4A35-B84B-D44DEE553C25}">
      <dgm:prSet custT="1"/>
      <dgm:spPr/>
      <dgm:t>
        <a:bodyPr/>
        <a:lstStyle/>
        <a:p>
          <a:r>
            <a:rPr lang="ru-RU" sz="1100">
              <a:latin typeface="Times New Roman" panose="02020603050405020304" pitchFamily="18" charset="0"/>
              <a:cs typeface="Times New Roman" panose="02020603050405020304" pitchFamily="18" charset="0"/>
            </a:rPr>
            <a:t>Кейбір адамдар елден кетіп, шетелдіктермен араласудан қорқады, шетел мәдениетіне және өзге елдің тұрғындарына теріс қарайды</a:t>
          </a:r>
        </a:p>
      </dgm:t>
    </dgm:pt>
    <dgm:pt modelId="{7786C2F0-4B8E-428B-B69E-3D47B55779B8}" type="parTrans" cxnId="{254A27B3-D336-41D0-A027-5CC6E4A4E946}">
      <dgm:prSet/>
      <dgm:spPr/>
      <dgm:t>
        <a:bodyPr/>
        <a:lstStyle/>
        <a:p>
          <a:endParaRPr lang="ru-RU" sz="1100">
            <a:latin typeface="Times New Roman" panose="02020603050405020304" pitchFamily="18" charset="0"/>
            <a:cs typeface="Times New Roman" panose="02020603050405020304" pitchFamily="18" charset="0"/>
          </a:endParaRPr>
        </a:p>
      </dgm:t>
    </dgm:pt>
    <dgm:pt modelId="{3D621EA6-CAED-4AD6-BF00-3E20D6C04681}" type="sibTrans" cxnId="{254A27B3-D336-41D0-A027-5CC6E4A4E946}">
      <dgm:prSet/>
      <dgm:spPr/>
      <dgm:t>
        <a:bodyPr/>
        <a:lstStyle/>
        <a:p>
          <a:endParaRPr lang="ru-RU" sz="1100">
            <a:latin typeface="Times New Roman" panose="02020603050405020304" pitchFamily="18" charset="0"/>
            <a:cs typeface="Times New Roman" panose="02020603050405020304" pitchFamily="18" charset="0"/>
          </a:endParaRPr>
        </a:p>
      </dgm:t>
    </dgm:pt>
    <dgm:pt modelId="{B81042D0-12CA-4F8B-BEE6-0E16E4A70DFF}">
      <dgm:prSet custT="1"/>
      <dgm:spPr/>
      <dgm:t>
        <a:bodyPr/>
        <a:lstStyle/>
        <a:p>
          <a:endParaRPr lang="ru-RU" sz="1100">
            <a:latin typeface="Times New Roman" panose="02020603050405020304" pitchFamily="18" charset="0"/>
            <a:cs typeface="Times New Roman" panose="02020603050405020304" pitchFamily="18" charset="0"/>
          </a:endParaRPr>
        </a:p>
      </dgm:t>
    </dgm:pt>
    <dgm:pt modelId="{4F5C9C23-1950-4435-AC8A-E052FBFF59B4}" type="parTrans" cxnId="{7B2467EB-0448-4564-B3F7-E62580D006D8}">
      <dgm:prSet/>
      <dgm:spPr/>
      <dgm:t>
        <a:bodyPr/>
        <a:lstStyle/>
        <a:p>
          <a:endParaRPr lang="ru-RU" sz="1100">
            <a:latin typeface="Times New Roman" panose="02020603050405020304" pitchFamily="18" charset="0"/>
            <a:cs typeface="Times New Roman" panose="02020603050405020304" pitchFamily="18" charset="0"/>
          </a:endParaRPr>
        </a:p>
      </dgm:t>
    </dgm:pt>
    <dgm:pt modelId="{CD61C640-88F1-411F-A66C-B86CBEA64A81}" type="sibTrans" cxnId="{7B2467EB-0448-4564-B3F7-E62580D006D8}">
      <dgm:prSet/>
      <dgm:spPr/>
      <dgm:t>
        <a:bodyPr/>
        <a:lstStyle/>
        <a:p>
          <a:endParaRPr lang="ru-RU" sz="1100">
            <a:latin typeface="Times New Roman" panose="02020603050405020304" pitchFamily="18" charset="0"/>
            <a:cs typeface="Times New Roman" panose="02020603050405020304" pitchFamily="18" charset="0"/>
          </a:endParaRPr>
        </a:p>
      </dgm:t>
    </dgm:pt>
    <dgm:pt modelId="{93AD1AC4-1938-48B8-8414-BBD93455A4D0}">
      <dgm:prSet phldrT="[Текст]" custT="1"/>
      <dgm:spPr/>
      <dgm:t>
        <a:bodyPr/>
        <a:lstStyle/>
        <a:p>
          <a:endParaRPr lang="ru-RU" sz="1100">
            <a:latin typeface="Times New Roman" panose="02020603050405020304" pitchFamily="18" charset="0"/>
            <a:cs typeface="Times New Roman" panose="02020603050405020304" pitchFamily="18" charset="0"/>
          </a:endParaRPr>
        </a:p>
      </dgm:t>
    </dgm:pt>
    <dgm:pt modelId="{17B0C09D-269F-449E-B2D8-19C1280BFCE5}" type="parTrans" cxnId="{36CAA965-7306-4CDF-8D05-2D4D5EB7E582}">
      <dgm:prSet/>
      <dgm:spPr/>
      <dgm:t>
        <a:bodyPr/>
        <a:lstStyle/>
        <a:p>
          <a:endParaRPr lang="ru-RU"/>
        </a:p>
      </dgm:t>
    </dgm:pt>
    <dgm:pt modelId="{33E2D02C-B729-4D93-8332-BAFFDC49E3D7}" type="sibTrans" cxnId="{36CAA965-7306-4CDF-8D05-2D4D5EB7E582}">
      <dgm:prSet/>
      <dgm:spPr/>
      <dgm:t>
        <a:bodyPr/>
        <a:lstStyle/>
        <a:p>
          <a:endParaRPr lang="ru-RU"/>
        </a:p>
      </dgm:t>
    </dgm:pt>
    <dgm:pt modelId="{48494BA7-AF01-4EAB-9637-D9E253B90C4A}">
      <dgm:prSet custT="1"/>
      <dgm:spPr/>
      <dgm:t>
        <a:bodyPr/>
        <a:lstStyle/>
        <a:p>
          <a:endParaRPr lang="ru-RU" sz="1100">
            <a:latin typeface="Times New Roman" panose="02020603050405020304" pitchFamily="18" charset="0"/>
            <a:cs typeface="Times New Roman" panose="02020603050405020304" pitchFamily="18" charset="0"/>
          </a:endParaRPr>
        </a:p>
      </dgm:t>
    </dgm:pt>
    <dgm:pt modelId="{F7994C7A-2EF2-49BE-A01A-5F7B5A5642BD}" type="parTrans" cxnId="{B600A753-8063-4ACE-833C-35883A5038A0}">
      <dgm:prSet/>
      <dgm:spPr/>
      <dgm:t>
        <a:bodyPr/>
        <a:lstStyle/>
        <a:p>
          <a:endParaRPr lang="ru-RU"/>
        </a:p>
      </dgm:t>
    </dgm:pt>
    <dgm:pt modelId="{7DC47210-6C19-4BED-928E-23D37F7C5AD9}" type="sibTrans" cxnId="{B600A753-8063-4ACE-833C-35883A5038A0}">
      <dgm:prSet/>
      <dgm:spPr/>
      <dgm:t>
        <a:bodyPr/>
        <a:lstStyle/>
        <a:p>
          <a:endParaRPr lang="ru-RU"/>
        </a:p>
      </dgm:t>
    </dgm:pt>
    <dgm:pt modelId="{2ECF0379-E410-4028-AE64-208D0BF731DC}">
      <dgm:prSet custT="1"/>
      <dgm:spPr/>
      <dgm:t>
        <a:bodyPr/>
        <a:lstStyle/>
        <a:p>
          <a:r>
            <a:rPr lang="ru-RU" sz="1100">
              <a:latin typeface="Times New Roman" panose="02020603050405020304" pitchFamily="18" charset="0"/>
              <a:cs typeface="Times New Roman" panose="02020603050405020304" pitchFamily="18" charset="0"/>
            </a:rPr>
            <a:t>Көптеген туристерді басқа елдердің мәдениеті, мұрасы мен дәстүрлері көбірек қызықтырады</a:t>
          </a:r>
        </a:p>
      </dgm:t>
    </dgm:pt>
    <dgm:pt modelId="{E48ACAB7-728C-4293-8B7F-9A58860AADF8}" type="parTrans" cxnId="{E2B7D677-0E05-4F78-BDA6-1A170CB01E50}">
      <dgm:prSet/>
      <dgm:spPr/>
      <dgm:t>
        <a:bodyPr/>
        <a:lstStyle/>
        <a:p>
          <a:endParaRPr lang="ru-RU"/>
        </a:p>
      </dgm:t>
    </dgm:pt>
    <dgm:pt modelId="{744DA918-0260-4085-91BB-E804D1B2F7A3}" type="sibTrans" cxnId="{E2B7D677-0E05-4F78-BDA6-1A170CB01E50}">
      <dgm:prSet/>
      <dgm:spPr/>
      <dgm:t>
        <a:bodyPr/>
        <a:lstStyle/>
        <a:p>
          <a:endParaRPr lang="ru-RU"/>
        </a:p>
      </dgm:t>
    </dgm:pt>
    <dgm:pt modelId="{B8BEE0F2-138D-479E-9031-8608F41EF1E7}">
      <dgm:prSet custT="1"/>
      <dgm:spPr/>
      <dgm:t>
        <a:bodyPr/>
        <a:lstStyle/>
        <a:p>
          <a:endParaRPr lang="ru-RU" sz="1100">
            <a:latin typeface="Times New Roman" panose="02020603050405020304" pitchFamily="18" charset="0"/>
            <a:cs typeface="Times New Roman" panose="02020603050405020304" pitchFamily="18" charset="0"/>
          </a:endParaRPr>
        </a:p>
      </dgm:t>
    </dgm:pt>
    <dgm:pt modelId="{1DC8FB60-14FB-449F-9EB8-3B4BD7BF0F1B}" type="parTrans" cxnId="{FB724E9E-4828-44AD-9ABA-FED7559672AE}">
      <dgm:prSet/>
      <dgm:spPr/>
      <dgm:t>
        <a:bodyPr/>
        <a:lstStyle/>
        <a:p>
          <a:endParaRPr lang="ru-RU"/>
        </a:p>
      </dgm:t>
    </dgm:pt>
    <dgm:pt modelId="{E8FCD79C-D1C0-42B0-8EF0-47B63A7362A9}" type="sibTrans" cxnId="{FB724E9E-4828-44AD-9ABA-FED7559672AE}">
      <dgm:prSet/>
      <dgm:spPr/>
      <dgm:t>
        <a:bodyPr/>
        <a:lstStyle/>
        <a:p>
          <a:endParaRPr lang="ru-RU"/>
        </a:p>
      </dgm:t>
    </dgm:pt>
    <dgm:pt modelId="{BE50F5F9-1C37-4AB3-A10C-1A10CBE98605}" type="pres">
      <dgm:prSet presAssocID="{50D34C51-9BBC-4336-8BC1-B0C85376EB32}" presName="linearFlow" presStyleCnt="0">
        <dgm:presLayoutVars>
          <dgm:dir/>
          <dgm:animLvl val="lvl"/>
          <dgm:resizeHandles val="exact"/>
        </dgm:presLayoutVars>
      </dgm:prSet>
      <dgm:spPr/>
      <dgm:t>
        <a:bodyPr/>
        <a:lstStyle/>
        <a:p>
          <a:endParaRPr lang="ru-RU"/>
        </a:p>
      </dgm:t>
    </dgm:pt>
    <dgm:pt modelId="{924C353C-8E33-45D2-8A43-84E8449184B1}" type="pres">
      <dgm:prSet presAssocID="{28275303-391E-4FD7-951B-28D1E29EA10C}" presName="composite" presStyleCnt="0"/>
      <dgm:spPr/>
    </dgm:pt>
    <dgm:pt modelId="{73876D6E-3F5D-41CF-8629-704284D2CFAE}" type="pres">
      <dgm:prSet presAssocID="{28275303-391E-4FD7-951B-28D1E29EA10C}" presName="parentText" presStyleLbl="alignNode1" presStyleIdx="0" presStyleCnt="6">
        <dgm:presLayoutVars>
          <dgm:chMax val="1"/>
          <dgm:bulletEnabled val="1"/>
        </dgm:presLayoutVars>
      </dgm:prSet>
      <dgm:spPr/>
      <dgm:t>
        <a:bodyPr/>
        <a:lstStyle/>
        <a:p>
          <a:endParaRPr lang="ru-RU"/>
        </a:p>
      </dgm:t>
    </dgm:pt>
    <dgm:pt modelId="{A8CB388D-7018-4B55-B5C7-3614BCAB16A8}" type="pres">
      <dgm:prSet presAssocID="{28275303-391E-4FD7-951B-28D1E29EA10C}" presName="descendantText" presStyleLbl="alignAcc1" presStyleIdx="0" presStyleCnt="6">
        <dgm:presLayoutVars>
          <dgm:bulletEnabled val="1"/>
        </dgm:presLayoutVars>
      </dgm:prSet>
      <dgm:spPr/>
      <dgm:t>
        <a:bodyPr/>
        <a:lstStyle/>
        <a:p>
          <a:endParaRPr lang="ru-RU"/>
        </a:p>
      </dgm:t>
    </dgm:pt>
    <dgm:pt modelId="{A326479F-000A-457C-8D9A-A5F76E1F03D0}" type="pres">
      <dgm:prSet presAssocID="{FAC85E2B-B6A9-492A-AC7E-D6C9A50AB0F4}" presName="sp" presStyleCnt="0"/>
      <dgm:spPr/>
    </dgm:pt>
    <dgm:pt modelId="{D0C35508-2E86-4FFC-BFB6-E49D1199C2AE}" type="pres">
      <dgm:prSet presAssocID="{93AD1AC4-1938-48B8-8414-BBD93455A4D0}" presName="composite" presStyleCnt="0"/>
      <dgm:spPr/>
    </dgm:pt>
    <dgm:pt modelId="{C275133A-0474-4932-966D-53EA99D76E71}" type="pres">
      <dgm:prSet presAssocID="{93AD1AC4-1938-48B8-8414-BBD93455A4D0}" presName="parentText" presStyleLbl="alignNode1" presStyleIdx="1" presStyleCnt="6">
        <dgm:presLayoutVars>
          <dgm:chMax val="1"/>
          <dgm:bulletEnabled val="1"/>
        </dgm:presLayoutVars>
      </dgm:prSet>
      <dgm:spPr/>
      <dgm:t>
        <a:bodyPr/>
        <a:lstStyle/>
        <a:p>
          <a:endParaRPr lang="ru-RU"/>
        </a:p>
      </dgm:t>
    </dgm:pt>
    <dgm:pt modelId="{E18C9EA4-80C3-42E1-9A94-DB23811821F6}" type="pres">
      <dgm:prSet presAssocID="{93AD1AC4-1938-48B8-8414-BBD93455A4D0}" presName="descendantText" presStyleLbl="alignAcc1" presStyleIdx="1" presStyleCnt="6">
        <dgm:presLayoutVars>
          <dgm:bulletEnabled val="1"/>
        </dgm:presLayoutVars>
      </dgm:prSet>
      <dgm:spPr/>
      <dgm:t>
        <a:bodyPr/>
        <a:lstStyle/>
        <a:p>
          <a:endParaRPr lang="ru-RU"/>
        </a:p>
      </dgm:t>
    </dgm:pt>
    <dgm:pt modelId="{9C8736EA-8191-4E09-912C-BD59D4421DF6}" type="pres">
      <dgm:prSet presAssocID="{33E2D02C-B729-4D93-8332-BAFFDC49E3D7}" presName="sp" presStyleCnt="0"/>
      <dgm:spPr/>
    </dgm:pt>
    <dgm:pt modelId="{C60AE64B-7672-433C-B606-22F361E875CF}" type="pres">
      <dgm:prSet presAssocID="{48494BA7-AF01-4EAB-9637-D9E253B90C4A}" presName="composite" presStyleCnt="0"/>
      <dgm:spPr/>
    </dgm:pt>
    <dgm:pt modelId="{3E912A16-07B1-4C9E-91EB-784158A766B4}" type="pres">
      <dgm:prSet presAssocID="{48494BA7-AF01-4EAB-9637-D9E253B90C4A}" presName="parentText" presStyleLbl="alignNode1" presStyleIdx="2" presStyleCnt="6">
        <dgm:presLayoutVars>
          <dgm:chMax val="1"/>
          <dgm:bulletEnabled val="1"/>
        </dgm:presLayoutVars>
      </dgm:prSet>
      <dgm:spPr/>
      <dgm:t>
        <a:bodyPr/>
        <a:lstStyle/>
        <a:p>
          <a:endParaRPr lang="ru-RU"/>
        </a:p>
      </dgm:t>
    </dgm:pt>
    <dgm:pt modelId="{5B29389E-AD90-4992-8D05-2C483CB79DBC}" type="pres">
      <dgm:prSet presAssocID="{48494BA7-AF01-4EAB-9637-D9E253B90C4A}" presName="descendantText" presStyleLbl="alignAcc1" presStyleIdx="2" presStyleCnt="6" custScaleY="161656">
        <dgm:presLayoutVars>
          <dgm:bulletEnabled val="1"/>
        </dgm:presLayoutVars>
      </dgm:prSet>
      <dgm:spPr/>
      <dgm:t>
        <a:bodyPr/>
        <a:lstStyle/>
        <a:p>
          <a:endParaRPr lang="ru-RU"/>
        </a:p>
      </dgm:t>
    </dgm:pt>
    <dgm:pt modelId="{BFC2BEE7-878C-41CC-9BC8-DD5A3B8591CD}" type="pres">
      <dgm:prSet presAssocID="{7DC47210-6C19-4BED-928E-23D37F7C5AD9}" presName="sp" presStyleCnt="0"/>
      <dgm:spPr/>
    </dgm:pt>
    <dgm:pt modelId="{4783E6E5-981A-42BF-840F-EDAF73157384}" type="pres">
      <dgm:prSet presAssocID="{75AA068B-1A89-4995-869B-789B4C0D87A3}" presName="composite" presStyleCnt="0"/>
      <dgm:spPr/>
    </dgm:pt>
    <dgm:pt modelId="{CFA4BFE5-305D-47DA-A557-EA0034846373}" type="pres">
      <dgm:prSet presAssocID="{75AA068B-1A89-4995-869B-789B4C0D87A3}" presName="parentText" presStyleLbl="alignNode1" presStyleIdx="3" presStyleCnt="6">
        <dgm:presLayoutVars>
          <dgm:chMax val="1"/>
          <dgm:bulletEnabled val="1"/>
        </dgm:presLayoutVars>
      </dgm:prSet>
      <dgm:spPr/>
      <dgm:t>
        <a:bodyPr/>
        <a:lstStyle/>
        <a:p>
          <a:endParaRPr lang="ru-RU"/>
        </a:p>
      </dgm:t>
    </dgm:pt>
    <dgm:pt modelId="{62B28C48-4510-4D51-96CE-BE24B2DE2504}" type="pres">
      <dgm:prSet presAssocID="{75AA068B-1A89-4995-869B-789B4C0D87A3}" presName="descendantText" presStyleLbl="alignAcc1" presStyleIdx="3" presStyleCnt="6">
        <dgm:presLayoutVars>
          <dgm:bulletEnabled val="1"/>
        </dgm:presLayoutVars>
      </dgm:prSet>
      <dgm:spPr/>
      <dgm:t>
        <a:bodyPr/>
        <a:lstStyle/>
        <a:p>
          <a:endParaRPr lang="ru-RU"/>
        </a:p>
      </dgm:t>
    </dgm:pt>
    <dgm:pt modelId="{0234A23D-D2A8-48B6-9C48-030B8943EF9F}" type="pres">
      <dgm:prSet presAssocID="{BCAC9354-B393-4481-BB11-0E7FFDA4EEB6}" presName="sp" presStyleCnt="0"/>
      <dgm:spPr/>
    </dgm:pt>
    <dgm:pt modelId="{D84375DF-1C6F-4B44-B547-13D857B7CE37}" type="pres">
      <dgm:prSet presAssocID="{B8BEE0F2-138D-479E-9031-8608F41EF1E7}" presName="composite" presStyleCnt="0"/>
      <dgm:spPr/>
    </dgm:pt>
    <dgm:pt modelId="{1F9F3E29-624E-4E14-80E4-0DD17DBA7148}" type="pres">
      <dgm:prSet presAssocID="{B8BEE0F2-138D-479E-9031-8608F41EF1E7}" presName="parentText" presStyleLbl="alignNode1" presStyleIdx="4" presStyleCnt="6">
        <dgm:presLayoutVars>
          <dgm:chMax val="1"/>
          <dgm:bulletEnabled val="1"/>
        </dgm:presLayoutVars>
      </dgm:prSet>
      <dgm:spPr/>
      <dgm:t>
        <a:bodyPr/>
        <a:lstStyle/>
        <a:p>
          <a:endParaRPr lang="ru-RU"/>
        </a:p>
      </dgm:t>
    </dgm:pt>
    <dgm:pt modelId="{A4886C07-0770-4925-AD74-3F478B978519}" type="pres">
      <dgm:prSet presAssocID="{B8BEE0F2-138D-479E-9031-8608F41EF1E7}" presName="descendantText" presStyleLbl="alignAcc1" presStyleIdx="4" presStyleCnt="6">
        <dgm:presLayoutVars>
          <dgm:bulletEnabled val="1"/>
        </dgm:presLayoutVars>
      </dgm:prSet>
      <dgm:spPr/>
      <dgm:t>
        <a:bodyPr/>
        <a:lstStyle/>
        <a:p>
          <a:endParaRPr lang="ru-RU"/>
        </a:p>
      </dgm:t>
    </dgm:pt>
    <dgm:pt modelId="{ECAF9C8C-F8E5-49CE-A7E5-9CDE686DE1CB}" type="pres">
      <dgm:prSet presAssocID="{E8FCD79C-D1C0-42B0-8EF0-47B63A7362A9}" presName="sp" presStyleCnt="0"/>
      <dgm:spPr/>
    </dgm:pt>
    <dgm:pt modelId="{6889C6D8-1864-4FA8-9B64-141055801E6E}" type="pres">
      <dgm:prSet presAssocID="{B81042D0-12CA-4F8B-BEE6-0E16E4A70DFF}" presName="composite" presStyleCnt="0"/>
      <dgm:spPr/>
    </dgm:pt>
    <dgm:pt modelId="{DEAB8B1E-9A2B-47D2-A08F-166B4B0AE1B8}" type="pres">
      <dgm:prSet presAssocID="{B81042D0-12CA-4F8B-BEE6-0E16E4A70DFF}" presName="parentText" presStyleLbl="alignNode1" presStyleIdx="5" presStyleCnt="6">
        <dgm:presLayoutVars>
          <dgm:chMax val="1"/>
          <dgm:bulletEnabled val="1"/>
        </dgm:presLayoutVars>
      </dgm:prSet>
      <dgm:spPr/>
      <dgm:t>
        <a:bodyPr/>
        <a:lstStyle/>
        <a:p>
          <a:endParaRPr lang="ru-RU"/>
        </a:p>
      </dgm:t>
    </dgm:pt>
    <dgm:pt modelId="{9E688C33-178A-4ADB-88E1-1B55FD5E8EE4}" type="pres">
      <dgm:prSet presAssocID="{B81042D0-12CA-4F8B-BEE6-0E16E4A70DFF}" presName="descendantText" presStyleLbl="alignAcc1" presStyleIdx="5" presStyleCnt="6">
        <dgm:presLayoutVars>
          <dgm:bulletEnabled val="1"/>
        </dgm:presLayoutVars>
      </dgm:prSet>
      <dgm:spPr/>
      <dgm:t>
        <a:bodyPr/>
        <a:lstStyle/>
        <a:p>
          <a:endParaRPr lang="ru-RU"/>
        </a:p>
      </dgm:t>
    </dgm:pt>
  </dgm:ptLst>
  <dgm:cxnLst>
    <dgm:cxn modelId="{A848CA1C-ADA5-4905-AB94-2624FAEA6CD7}" srcId="{48494BA7-AF01-4EAB-9637-D9E253B90C4A}" destId="{DF9A5A57-0746-40B3-9E20-60BE2BC83AF3}" srcOrd="0" destOrd="0" parTransId="{1B249AB0-969A-4755-AC3F-058E645F9AE1}" sibTransId="{152403AD-E9BB-40EA-A0CF-8BE0929A05F4}"/>
    <dgm:cxn modelId="{49293763-79E1-4F31-A81B-805590187F79}" srcId="{B81042D0-12CA-4F8B-BEE6-0E16E4A70DFF}" destId="{C7E59717-7A86-4228-B5D0-B664ED79DBD3}" srcOrd="0" destOrd="0" parTransId="{CD7B16E2-A36D-41E2-A945-1DC6752292FE}" sibTransId="{3C2BC1C2-3363-4CDC-ABB6-5CD4C978EC1C}"/>
    <dgm:cxn modelId="{12AFA2CB-6236-4C5C-9472-DEA98F635638}" type="presOf" srcId="{B8BEE0F2-138D-479E-9031-8608F41EF1E7}" destId="{1F9F3E29-624E-4E14-80E4-0DD17DBA7148}" srcOrd="0" destOrd="0" presId="urn:microsoft.com/office/officeart/2005/8/layout/chevron2"/>
    <dgm:cxn modelId="{6D885588-0992-4E63-BC97-B07A54703720}" type="presOf" srcId="{DF9A5A57-0746-40B3-9E20-60BE2BC83AF3}" destId="{5B29389E-AD90-4992-8D05-2C483CB79DBC}" srcOrd="0" destOrd="0" presId="urn:microsoft.com/office/officeart/2005/8/layout/chevron2"/>
    <dgm:cxn modelId="{FB724E9E-4828-44AD-9ABA-FED7559672AE}" srcId="{50D34C51-9BBC-4336-8BC1-B0C85376EB32}" destId="{B8BEE0F2-138D-479E-9031-8608F41EF1E7}" srcOrd="4" destOrd="0" parTransId="{1DC8FB60-14FB-449F-9EB8-3B4BD7BF0F1B}" sibTransId="{E8FCD79C-D1C0-42B0-8EF0-47B63A7362A9}"/>
    <dgm:cxn modelId="{7EC3EAB0-59FC-4A69-936C-CED7234A818B}" type="presOf" srcId="{B81042D0-12CA-4F8B-BEE6-0E16E4A70DFF}" destId="{DEAB8B1E-9A2B-47D2-A08F-166B4B0AE1B8}" srcOrd="0" destOrd="0" presId="urn:microsoft.com/office/officeart/2005/8/layout/chevron2"/>
    <dgm:cxn modelId="{EBCF65B1-D7DF-4E05-BB7B-A37DEA682BE3}" type="presOf" srcId="{C5F1F4CE-D5AD-4A35-B84B-D44DEE553C25}" destId="{62B28C48-4510-4D51-96CE-BE24B2DE2504}" srcOrd="0" destOrd="0" presId="urn:microsoft.com/office/officeart/2005/8/layout/chevron2"/>
    <dgm:cxn modelId="{04A076CE-AFE2-40E7-BF41-331338504FAD}" srcId="{28275303-391E-4FD7-951B-28D1E29EA10C}" destId="{4F3C110E-3BE3-4E8E-94B1-57484EA54F9F}" srcOrd="0" destOrd="0" parTransId="{58CE220B-5EA7-40C0-8247-A3187EAD0D58}" sibTransId="{908CD43B-CB8B-4EB6-8E9A-602CEAAF5865}"/>
    <dgm:cxn modelId="{03698852-0C80-476B-8D19-C4269F07A7C1}" type="presOf" srcId="{4F3C110E-3BE3-4E8E-94B1-57484EA54F9F}" destId="{A8CB388D-7018-4B55-B5C7-3614BCAB16A8}" srcOrd="0" destOrd="0" presId="urn:microsoft.com/office/officeart/2005/8/layout/chevron2"/>
    <dgm:cxn modelId="{36CAA965-7306-4CDF-8D05-2D4D5EB7E582}" srcId="{50D34C51-9BBC-4336-8BC1-B0C85376EB32}" destId="{93AD1AC4-1938-48B8-8414-BBD93455A4D0}" srcOrd="1" destOrd="0" parTransId="{17B0C09D-269F-449E-B2D8-19C1280BFCE5}" sibTransId="{33E2D02C-B729-4D93-8332-BAFFDC49E3D7}"/>
    <dgm:cxn modelId="{9A1E5350-C8C2-4B88-97B6-E7DC8924CCA1}" type="presOf" srcId="{48494BA7-AF01-4EAB-9637-D9E253B90C4A}" destId="{3E912A16-07B1-4C9E-91EB-784158A766B4}" srcOrd="0" destOrd="0" presId="urn:microsoft.com/office/officeart/2005/8/layout/chevron2"/>
    <dgm:cxn modelId="{BBF563F2-0272-4891-8823-9115457D7D19}" type="presOf" srcId="{93AD1AC4-1938-48B8-8414-BBD93455A4D0}" destId="{C275133A-0474-4932-966D-53EA99D76E71}" srcOrd="0" destOrd="0" presId="urn:microsoft.com/office/officeart/2005/8/layout/chevron2"/>
    <dgm:cxn modelId="{254A27B3-D336-41D0-A027-5CC6E4A4E946}" srcId="{75AA068B-1A89-4995-869B-789B4C0D87A3}" destId="{C5F1F4CE-D5AD-4A35-B84B-D44DEE553C25}" srcOrd="0" destOrd="0" parTransId="{7786C2F0-4B8E-428B-B69E-3D47B55779B8}" sibTransId="{3D621EA6-CAED-4AD6-BF00-3E20D6C04681}"/>
    <dgm:cxn modelId="{813CDD80-A2D5-4889-A2F6-F738FE622EAE}" type="presOf" srcId="{BC98108E-6E82-468C-968A-0F9B4D850BFD}" destId="{E18C9EA4-80C3-42E1-9A94-DB23811821F6}" srcOrd="0" destOrd="0" presId="urn:microsoft.com/office/officeart/2005/8/layout/chevron2"/>
    <dgm:cxn modelId="{E2B7D677-0E05-4F78-BDA6-1A170CB01E50}" srcId="{B8BEE0F2-138D-479E-9031-8608F41EF1E7}" destId="{2ECF0379-E410-4028-AE64-208D0BF731DC}" srcOrd="0" destOrd="0" parTransId="{E48ACAB7-728C-4293-8B7F-9A58860AADF8}" sibTransId="{744DA918-0260-4085-91BB-E804D1B2F7A3}"/>
    <dgm:cxn modelId="{7829B4CB-7253-4BD0-941A-43AF24EE5E4F}" type="presOf" srcId="{C7E59717-7A86-4228-B5D0-B664ED79DBD3}" destId="{9E688C33-178A-4ADB-88E1-1B55FD5E8EE4}" srcOrd="0" destOrd="0" presId="urn:microsoft.com/office/officeart/2005/8/layout/chevron2"/>
    <dgm:cxn modelId="{7B2467EB-0448-4564-B3F7-E62580D006D8}" srcId="{50D34C51-9BBC-4336-8BC1-B0C85376EB32}" destId="{B81042D0-12CA-4F8B-BEE6-0E16E4A70DFF}" srcOrd="5" destOrd="0" parTransId="{4F5C9C23-1950-4435-AC8A-E052FBFF59B4}" sibTransId="{CD61C640-88F1-411F-A66C-B86CBEA64A81}"/>
    <dgm:cxn modelId="{3967F48E-7BB6-4B2B-9D7D-CD85AE5A632C}" srcId="{50D34C51-9BBC-4336-8BC1-B0C85376EB32}" destId="{75AA068B-1A89-4995-869B-789B4C0D87A3}" srcOrd="3" destOrd="0" parTransId="{AFF11FBC-726B-4D5D-A6BA-CEC96A84CB4C}" sibTransId="{BCAC9354-B393-4481-BB11-0E7FFDA4EEB6}"/>
    <dgm:cxn modelId="{28679A67-EA80-4312-B284-D7309488B343}" type="presOf" srcId="{50D34C51-9BBC-4336-8BC1-B0C85376EB32}" destId="{BE50F5F9-1C37-4AB3-A10C-1A10CBE98605}" srcOrd="0" destOrd="0" presId="urn:microsoft.com/office/officeart/2005/8/layout/chevron2"/>
    <dgm:cxn modelId="{FD5C96F0-34ED-4BAC-B0A4-A5F79151025E}" srcId="{50D34C51-9BBC-4336-8BC1-B0C85376EB32}" destId="{28275303-391E-4FD7-951B-28D1E29EA10C}" srcOrd="0" destOrd="0" parTransId="{7A56F24E-CA90-47C3-BCC6-BC0B3BF7505C}" sibTransId="{FAC85E2B-B6A9-492A-AC7E-D6C9A50AB0F4}"/>
    <dgm:cxn modelId="{FFF7D171-8521-46B7-A3A4-3A0846476EB1}" type="presOf" srcId="{75AA068B-1A89-4995-869B-789B4C0D87A3}" destId="{CFA4BFE5-305D-47DA-A557-EA0034846373}" srcOrd="0" destOrd="0" presId="urn:microsoft.com/office/officeart/2005/8/layout/chevron2"/>
    <dgm:cxn modelId="{D1FBA14C-3B4C-4B99-879C-67E698CFCB91}" srcId="{93AD1AC4-1938-48B8-8414-BBD93455A4D0}" destId="{BC98108E-6E82-468C-968A-0F9B4D850BFD}" srcOrd="0" destOrd="0" parTransId="{D5F19D9D-4984-4D64-B629-92D11D6DBBE0}" sibTransId="{EFD76F44-4D24-4738-9740-52A90C01CA9A}"/>
    <dgm:cxn modelId="{67235A3C-C1E7-4B7E-B397-45CE7752708A}" type="presOf" srcId="{2ECF0379-E410-4028-AE64-208D0BF731DC}" destId="{A4886C07-0770-4925-AD74-3F478B978519}" srcOrd="0" destOrd="0" presId="urn:microsoft.com/office/officeart/2005/8/layout/chevron2"/>
    <dgm:cxn modelId="{0CFB6E8B-676C-44E0-8648-A9FCF91261E3}" type="presOf" srcId="{28275303-391E-4FD7-951B-28D1E29EA10C}" destId="{73876D6E-3F5D-41CF-8629-704284D2CFAE}" srcOrd="0" destOrd="0" presId="urn:microsoft.com/office/officeart/2005/8/layout/chevron2"/>
    <dgm:cxn modelId="{B600A753-8063-4ACE-833C-35883A5038A0}" srcId="{50D34C51-9BBC-4336-8BC1-B0C85376EB32}" destId="{48494BA7-AF01-4EAB-9637-D9E253B90C4A}" srcOrd="2" destOrd="0" parTransId="{F7994C7A-2EF2-49BE-A01A-5F7B5A5642BD}" sibTransId="{7DC47210-6C19-4BED-928E-23D37F7C5AD9}"/>
    <dgm:cxn modelId="{E1C04506-8B6C-417B-83ED-D385CAB1C256}" type="presParOf" srcId="{BE50F5F9-1C37-4AB3-A10C-1A10CBE98605}" destId="{924C353C-8E33-45D2-8A43-84E8449184B1}" srcOrd="0" destOrd="0" presId="urn:microsoft.com/office/officeart/2005/8/layout/chevron2"/>
    <dgm:cxn modelId="{E26219A3-2399-4C13-8D89-CDCD552F2E36}" type="presParOf" srcId="{924C353C-8E33-45D2-8A43-84E8449184B1}" destId="{73876D6E-3F5D-41CF-8629-704284D2CFAE}" srcOrd="0" destOrd="0" presId="urn:microsoft.com/office/officeart/2005/8/layout/chevron2"/>
    <dgm:cxn modelId="{88729B11-289B-4CC4-8881-5D8E8AC24964}" type="presParOf" srcId="{924C353C-8E33-45D2-8A43-84E8449184B1}" destId="{A8CB388D-7018-4B55-B5C7-3614BCAB16A8}" srcOrd="1" destOrd="0" presId="urn:microsoft.com/office/officeart/2005/8/layout/chevron2"/>
    <dgm:cxn modelId="{CD6C5F6D-EF90-465C-B5A6-AC7DD6568B99}" type="presParOf" srcId="{BE50F5F9-1C37-4AB3-A10C-1A10CBE98605}" destId="{A326479F-000A-457C-8D9A-A5F76E1F03D0}" srcOrd="1" destOrd="0" presId="urn:microsoft.com/office/officeart/2005/8/layout/chevron2"/>
    <dgm:cxn modelId="{26EF862C-B350-47F7-BA1E-6A7AE68CD4BC}" type="presParOf" srcId="{BE50F5F9-1C37-4AB3-A10C-1A10CBE98605}" destId="{D0C35508-2E86-4FFC-BFB6-E49D1199C2AE}" srcOrd="2" destOrd="0" presId="urn:microsoft.com/office/officeart/2005/8/layout/chevron2"/>
    <dgm:cxn modelId="{41E81154-E4C4-49AB-B8E7-E836A9CA712F}" type="presParOf" srcId="{D0C35508-2E86-4FFC-BFB6-E49D1199C2AE}" destId="{C275133A-0474-4932-966D-53EA99D76E71}" srcOrd="0" destOrd="0" presId="urn:microsoft.com/office/officeart/2005/8/layout/chevron2"/>
    <dgm:cxn modelId="{508849F7-A26A-4BCE-8FE0-48EC7A224178}" type="presParOf" srcId="{D0C35508-2E86-4FFC-BFB6-E49D1199C2AE}" destId="{E18C9EA4-80C3-42E1-9A94-DB23811821F6}" srcOrd="1" destOrd="0" presId="urn:microsoft.com/office/officeart/2005/8/layout/chevron2"/>
    <dgm:cxn modelId="{D6195B34-F276-414D-BD2E-793EC58A7073}" type="presParOf" srcId="{BE50F5F9-1C37-4AB3-A10C-1A10CBE98605}" destId="{9C8736EA-8191-4E09-912C-BD59D4421DF6}" srcOrd="3" destOrd="0" presId="urn:microsoft.com/office/officeart/2005/8/layout/chevron2"/>
    <dgm:cxn modelId="{66F55F05-6AA9-4A68-92E9-F5CD2EC83C61}" type="presParOf" srcId="{BE50F5F9-1C37-4AB3-A10C-1A10CBE98605}" destId="{C60AE64B-7672-433C-B606-22F361E875CF}" srcOrd="4" destOrd="0" presId="urn:microsoft.com/office/officeart/2005/8/layout/chevron2"/>
    <dgm:cxn modelId="{1648CDEC-6C89-46FE-B953-B4FB57A97AF4}" type="presParOf" srcId="{C60AE64B-7672-433C-B606-22F361E875CF}" destId="{3E912A16-07B1-4C9E-91EB-784158A766B4}" srcOrd="0" destOrd="0" presId="urn:microsoft.com/office/officeart/2005/8/layout/chevron2"/>
    <dgm:cxn modelId="{37BF34CA-0A83-4D37-8448-38F3B2BC07CB}" type="presParOf" srcId="{C60AE64B-7672-433C-B606-22F361E875CF}" destId="{5B29389E-AD90-4992-8D05-2C483CB79DBC}" srcOrd="1" destOrd="0" presId="urn:microsoft.com/office/officeart/2005/8/layout/chevron2"/>
    <dgm:cxn modelId="{A59787F7-B2FE-44F2-83FF-09C3CCEFAC24}" type="presParOf" srcId="{BE50F5F9-1C37-4AB3-A10C-1A10CBE98605}" destId="{BFC2BEE7-878C-41CC-9BC8-DD5A3B8591CD}" srcOrd="5" destOrd="0" presId="urn:microsoft.com/office/officeart/2005/8/layout/chevron2"/>
    <dgm:cxn modelId="{6079110E-8F80-4B28-81B0-03119A1ADDB5}" type="presParOf" srcId="{BE50F5F9-1C37-4AB3-A10C-1A10CBE98605}" destId="{4783E6E5-981A-42BF-840F-EDAF73157384}" srcOrd="6" destOrd="0" presId="urn:microsoft.com/office/officeart/2005/8/layout/chevron2"/>
    <dgm:cxn modelId="{572218DC-161F-47B6-90D6-1568F34CED9B}" type="presParOf" srcId="{4783E6E5-981A-42BF-840F-EDAF73157384}" destId="{CFA4BFE5-305D-47DA-A557-EA0034846373}" srcOrd="0" destOrd="0" presId="urn:microsoft.com/office/officeart/2005/8/layout/chevron2"/>
    <dgm:cxn modelId="{4FF7DB92-2683-4DF1-8CC2-52A134647618}" type="presParOf" srcId="{4783E6E5-981A-42BF-840F-EDAF73157384}" destId="{62B28C48-4510-4D51-96CE-BE24B2DE2504}" srcOrd="1" destOrd="0" presId="urn:microsoft.com/office/officeart/2005/8/layout/chevron2"/>
    <dgm:cxn modelId="{1172216C-30F1-4622-BC8C-BAA7805FCEC7}" type="presParOf" srcId="{BE50F5F9-1C37-4AB3-A10C-1A10CBE98605}" destId="{0234A23D-D2A8-48B6-9C48-030B8943EF9F}" srcOrd="7" destOrd="0" presId="urn:microsoft.com/office/officeart/2005/8/layout/chevron2"/>
    <dgm:cxn modelId="{CE0201D7-173B-4BD2-AE7B-7D917A4A851D}" type="presParOf" srcId="{BE50F5F9-1C37-4AB3-A10C-1A10CBE98605}" destId="{D84375DF-1C6F-4B44-B547-13D857B7CE37}" srcOrd="8" destOrd="0" presId="urn:microsoft.com/office/officeart/2005/8/layout/chevron2"/>
    <dgm:cxn modelId="{21353FF6-05D4-4C95-AF33-DA62477AB972}" type="presParOf" srcId="{D84375DF-1C6F-4B44-B547-13D857B7CE37}" destId="{1F9F3E29-624E-4E14-80E4-0DD17DBA7148}" srcOrd="0" destOrd="0" presId="urn:microsoft.com/office/officeart/2005/8/layout/chevron2"/>
    <dgm:cxn modelId="{45A17F2F-E66F-4DF0-B804-632827F73916}" type="presParOf" srcId="{D84375DF-1C6F-4B44-B547-13D857B7CE37}" destId="{A4886C07-0770-4925-AD74-3F478B978519}" srcOrd="1" destOrd="0" presId="urn:microsoft.com/office/officeart/2005/8/layout/chevron2"/>
    <dgm:cxn modelId="{4E7AE4DF-3051-46BE-8902-DC1CF20334A2}" type="presParOf" srcId="{BE50F5F9-1C37-4AB3-A10C-1A10CBE98605}" destId="{ECAF9C8C-F8E5-49CE-A7E5-9CDE686DE1CB}" srcOrd="9" destOrd="0" presId="urn:microsoft.com/office/officeart/2005/8/layout/chevron2"/>
    <dgm:cxn modelId="{630A91AF-1B2C-4172-A1D3-C345BD0C4F8B}" type="presParOf" srcId="{BE50F5F9-1C37-4AB3-A10C-1A10CBE98605}" destId="{6889C6D8-1864-4FA8-9B64-141055801E6E}" srcOrd="10" destOrd="0" presId="urn:microsoft.com/office/officeart/2005/8/layout/chevron2"/>
    <dgm:cxn modelId="{09BDD51F-D631-479E-BCCA-41830BB66284}" type="presParOf" srcId="{6889C6D8-1864-4FA8-9B64-141055801E6E}" destId="{DEAB8B1E-9A2B-47D2-A08F-166B4B0AE1B8}" srcOrd="0" destOrd="0" presId="urn:microsoft.com/office/officeart/2005/8/layout/chevron2"/>
    <dgm:cxn modelId="{7B5A03E2-90EC-46E8-9FB9-9EA71899A155}" type="presParOf" srcId="{6889C6D8-1864-4FA8-9B64-141055801E6E}" destId="{9E688C33-178A-4ADB-88E1-1B55FD5E8EE4}" srcOrd="1" destOrd="0" presId="urn:microsoft.com/office/officeart/2005/8/layout/chevron2"/>
  </dgm:cxnLst>
  <dgm:bg/>
  <dgm:whole/>
  <dgm:extLst>
    <a:ext uri="http://schemas.microsoft.com/office/drawing/2008/diagram">
      <dsp:dataModelExt xmlns:dsp="http://schemas.microsoft.com/office/drawing/2008/diagram" relId="rId43" minVer="http://schemas.openxmlformats.org/drawingml/2006/diagram"/>
    </a:ext>
    <a:ext uri="{C62137D5-CB1D-491B-B009-E17868A290BF}">
      <dgm14:recolorImg xmlns:dgm14="http://schemas.microsoft.com/office/drawing/2010/diagram" val="1"/>
    </a:ext>
  </dgm:extLst>
</dgm:dataModel>
</file>

<file path=word/diagrams/data8.xml><?xml version="1.0" encoding="utf-8"?>
<dgm:dataModel xmlns:dgm="http://schemas.openxmlformats.org/drawingml/2006/diagram" xmlns:a="http://schemas.openxmlformats.org/drawingml/2006/main">
  <dgm:ptLst>
    <dgm:pt modelId="{5C9225AD-3A0E-414E-9CD0-B4CDD5C8682B}" type="doc">
      <dgm:prSet loTypeId="urn:microsoft.com/office/officeart/2005/8/layout/cycle4" loCatId="matrix" qsTypeId="urn:microsoft.com/office/officeart/2005/8/quickstyle/simple1" qsCatId="simple" csTypeId="urn:microsoft.com/office/officeart/2005/8/colors/accent0_1" csCatId="mainScheme" phldr="1"/>
      <dgm:spPr/>
      <dgm:t>
        <a:bodyPr/>
        <a:lstStyle/>
        <a:p>
          <a:endParaRPr lang="ru-RU"/>
        </a:p>
      </dgm:t>
    </dgm:pt>
    <dgm:pt modelId="{09A55B85-5D4C-4611-A13D-48788BDE6879}">
      <dgm:prSet phldrT="[Текст]" custT="1"/>
      <dgm:spPr/>
      <dgm:t>
        <a:bodyPr/>
        <a:lstStyle/>
        <a:p>
          <a:r>
            <a:rPr lang="ru-RU" sz="1200">
              <a:latin typeface="Times New Roman" panose="02020603050405020304" pitchFamily="18" charset="0"/>
              <a:cs typeface="Times New Roman" panose="02020603050405020304" pitchFamily="18" charset="0"/>
            </a:rPr>
            <a:t>Нарық инновациясы -  жаңа нарықтар үшін бар тәжірибені қолдану</a:t>
          </a:r>
        </a:p>
      </dgm:t>
    </dgm:pt>
    <dgm:pt modelId="{E24C6621-7325-4D1C-8171-9483E97487E7}" type="parTrans" cxnId="{11FC51AD-4E88-4A4D-9CC8-C61A478FF247}">
      <dgm:prSet/>
      <dgm:spPr/>
      <dgm:t>
        <a:bodyPr/>
        <a:lstStyle/>
        <a:p>
          <a:endParaRPr lang="ru-RU" sz="1200">
            <a:latin typeface="Times New Roman" panose="02020603050405020304" pitchFamily="18" charset="0"/>
            <a:cs typeface="Times New Roman" panose="02020603050405020304" pitchFamily="18" charset="0"/>
          </a:endParaRPr>
        </a:p>
      </dgm:t>
    </dgm:pt>
    <dgm:pt modelId="{B42B2D6B-33B0-4E23-970B-C624DA5201AA}" type="sibTrans" cxnId="{11FC51AD-4E88-4A4D-9CC8-C61A478FF247}">
      <dgm:prSet/>
      <dgm:spPr/>
      <dgm:t>
        <a:bodyPr/>
        <a:lstStyle/>
        <a:p>
          <a:endParaRPr lang="ru-RU" sz="1200">
            <a:latin typeface="Times New Roman" panose="02020603050405020304" pitchFamily="18" charset="0"/>
            <a:cs typeface="Times New Roman" panose="02020603050405020304" pitchFamily="18" charset="0"/>
          </a:endParaRPr>
        </a:p>
      </dgm:t>
    </dgm:pt>
    <dgm:pt modelId="{8B859AED-A08A-4F01-B7E0-DEF063C6B4AD}">
      <dgm:prSet phldrT="[Текст]" custT="1"/>
      <dgm:spPr/>
      <dgm:t>
        <a:bodyPr/>
        <a:lstStyle/>
        <a:p>
          <a:r>
            <a:rPr lang="ru-RU" sz="1200">
              <a:latin typeface="Times New Roman" panose="02020603050405020304" pitchFamily="18" charset="0"/>
              <a:cs typeface="Times New Roman" panose="02020603050405020304" pitchFamily="18" charset="0"/>
            </a:rPr>
            <a:t>Жаңа нарық / Ескі тәжірибе</a:t>
          </a:r>
        </a:p>
      </dgm:t>
    </dgm:pt>
    <dgm:pt modelId="{B5405315-5300-4234-B267-B8F901DF79F3}" type="parTrans" cxnId="{B6363965-815F-48AD-A0F9-36D85F863FD5}">
      <dgm:prSet/>
      <dgm:spPr/>
      <dgm:t>
        <a:bodyPr/>
        <a:lstStyle/>
        <a:p>
          <a:endParaRPr lang="ru-RU" sz="1200">
            <a:latin typeface="Times New Roman" panose="02020603050405020304" pitchFamily="18" charset="0"/>
            <a:cs typeface="Times New Roman" panose="02020603050405020304" pitchFamily="18" charset="0"/>
          </a:endParaRPr>
        </a:p>
      </dgm:t>
    </dgm:pt>
    <dgm:pt modelId="{5C5F446F-6C5C-4A68-8587-128C318E23E2}" type="sibTrans" cxnId="{B6363965-815F-48AD-A0F9-36D85F863FD5}">
      <dgm:prSet/>
      <dgm:spPr/>
      <dgm:t>
        <a:bodyPr/>
        <a:lstStyle/>
        <a:p>
          <a:endParaRPr lang="ru-RU" sz="1200">
            <a:latin typeface="Times New Roman" panose="02020603050405020304" pitchFamily="18" charset="0"/>
            <a:cs typeface="Times New Roman" panose="02020603050405020304" pitchFamily="18" charset="0"/>
          </a:endParaRPr>
        </a:p>
      </dgm:t>
    </dgm:pt>
    <dgm:pt modelId="{C4F22598-A5AF-48B7-B220-3CDC1C01C21C}">
      <dgm:prSet phldrT="[Текст]" custT="1"/>
      <dgm:spPr/>
      <dgm:t>
        <a:bodyPr/>
        <a:lstStyle/>
        <a:p>
          <a:endParaRPr lang="ru-RU" sz="1200">
            <a:latin typeface="Times New Roman" panose="02020603050405020304" pitchFamily="18" charset="0"/>
            <a:cs typeface="Times New Roman" panose="02020603050405020304" pitchFamily="18" charset="0"/>
          </a:endParaRPr>
        </a:p>
        <a:p>
          <a:r>
            <a:rPr lang="kk-KZ" sz="1200">
              <a:latin typeface="Times New Roman" panose="02020603050405020304" pitchFamily="18" charset="0"/>
              <a:cs typeface="Times New Roman" panose="02020603050405020304" pitchFamily="18" charset="0"/>
            </a:rPr>
            <a:t>Түрленімді инновация - жаңа нарық үшін жаңа тәжірибені қолдану </a:t>
          </a:r>
          <a:endParaRPr lang="ru-RU" sz="1200">
            <a:latin typeface="Times New Roman" panose="02020603050405020304" pitchFamily="18" charset="0"/>
            <a:cs typeface="Times New Roman" panose="02020603050405020304" pitchFamily="18" charset="0"/>
          </a:endParaRPr>
        </a:p>
      </dgm:t>
    </dgm:pt>
    <dgm:pt modelId="{8956710C-5055-4B82-A4D8-698F55529B02}" type="parTrans" cxnId="{F0505786-812F-43FC-B550-19066A86E6BD}">
      <dgm:prSet/>
      <dgm:spPr/>
      <dgm:t>
        <a:bodyPr/>
        <a:lstStyle/>
        <a:p>
          <a:endParaRPr lang="ru-RU" sz="1200">
            <a:latin typeface="Times New Roman" panose="02020603050405020304" pitchFamily="18" charset="0"/>
            <a:cs typeface="Times New Roman" panose="02020603050405020304" pitchFamily="18" charset="0"/>
          </a:endParaRPr>
        </a:p>
      </dgm:t>
    </dgm:pt>
    <dgm:pt modelId="{B27E365C-1069-4653-9417-9E7076BE7817}" type="sibTrans" cxnId="{F0505786-812F-43FC-B550-19066A86E6BD}">
      <dgm:prSet/>
      <dgm:spPr/>
      <dgm:t>
        <a:bodyPr/>
        <a:lstStyle/>
        <a:p>
          <a:endParaRPr lang="ru-RU" sz="1200">
            <a:latin typeface="Times New Roman" panose="02020603050405020304" pitchFamily="18" charset="0"/>
            <a:cs typeface="Times New Roman" panose="02020603050405020304" pitchFamily="18" charset="0"/>
          </a:endParaRPr>
        </a:p>
      </dgm:t>
    </dgm:pt>
    <dgm:pt modelId="{D2F872CE-27DD-47FC-B557-8B506537ECBE}">
      <dgm:prSet phldrT="[Текст]" custT="1"/>
      <dgm:spPr/>
      <dgm:t>
        <a:bodyPr/>
        <a:lstStyle/>
        <a:p>
          <a:r>
            <a:rPr lang="ru-RU" sz="1200">
              <a:latin typeface="Times New Roman" panose="02020603050405020304" pitchFamily="18" charset="0"/>
              <a:cs typeface="Times New Roman" panose="02020603050405020304" pitchFamily="18" charset="0"/>
            </a:rPr>
            <a:t>Жаңа нарық / Жаңа тәжірибе</a:t>
          </a:r>
        </a:p>
      </dgm:t>
    </dgm:pt>
    <dgm:pt modelId="{5E9262F2-899D-447B-B848-CE56C13545EE}" type="parTrans" cxnId="{0ED56236-8B49-4363-95AC-57C7ED291ED5}">
      <dgm:prSet/>
      <dgm:spPr/>
      <dgm:t>
        <a:bodyPr/>
        <a:lstStyle/>
        <a:p>
          <a:endParaRPr lang="ru-RU" sz="1200">
            <a:latin typeface="Times New Roman" panose="02020603050405020304" pitchFamily="18" charset="0"/>
            <a:cs typeface="Times New Roman" panose="02020603050405020304" pitchFamily="18" charset="0"/>
          </a:endParaRPr>
        </a:p>
      </dgm:t>
    </dgm:pt>
    <dgm:pt modelId="{B6D1DE0E-D653-41E2-B3B8-9E17B06AADAA}" type="sibTrans" cxnId="{0ED56236-8B49-4363-95AC-57C7ED291ED5}">
      <dgm:prSet/>
      <dgm:spPr/>
      <dgm:t>
        <a:bodyPr/>
        <a:lstStyle/>
        <a:p>
          <a:endParaRPr lang="ru-RU" sz="1200">
            <a:latin typeface="Times New Roman" panose="02020603050405020304" pitchFamily="18" charset="0"/>
            <a:cs typeface="Times New Roman" panose="02020603050405020304" pitchFamily="18" charset="0"/>
          </a:endParaRPr>
        </a:p>
      </dgm:t>
    </dgm:pt>
    <dgm:pt modelId="{F92E94C9-3071-4AEF-A462-6B692D7AE373}">
      <dgm:prSet phldrT="[Текст]" custT="1"/>
      <dgm:spPr/>
      <dgm:t>
        <a:bodyPr/>
        <a:lstStyle/>
        <a:p>
          <a:r>
            <a:rPr lang="kk-KZ" sz="1200">
              <a:latin typeface="Times New Roman" panose="02020603050405020304" pitchFamily="18" charset="0"/>
              <a:cs typeface="Times New Roman" panose="02020603050405020304" pitchFamily="18" charset="0"/>
            </a:rPr>
            <a:t>Тәжірибелік инновация - бар нарық үшін жаңа тәжірибені қолдану  </a:t>
          </a:r>
          <a:endParaRPr lang="ru-RU" sz="1200">
            <a:latin typeface="Times New Roman" panose="02020603050405020304" pitchFamily="18" charset="0"/>
            <a:cs typeface="Times New Roman" panose="02020603050405020304" pitchFamily="18" charset="0"/>
          </a:endParaRPr>
        </a:p>
      </dgm:t>
    </dgm:pt>
    <dgm:pt modelId="{65016E0F-7604-4F68-89C5-0105E42CC7F3}" type="parTrans" cxnId="{D6300365-38D1-4EA5-B267-5946C133DCB4}">
      <dgm:prSet/>
      <dgm:spPr/>
      <dgm:t>
        <a:bodyPr/>
        <a:lstStyle/>
        <a:p>
          <a:endParaRPr lang="ru-RU" sz="1200">
            <a:latin typeface="Times New Roman" panose="02020603050405020304" pitchFamily="18" charset="0"/>
            <a:cs typeface="Times New Roman" panose="02020603050405020304" pitchFamily="18" charset="0"/>
          </a:endParaRPr>
        </a:p>
      </dgm:t>
    </dgm:pt>
    <dgm:pt modelId="{B3AC8A61-C55E-4DBB-9B2F-BC24001DD138}" type="sibTrans" cxnId="{D6300365-38D1-4EA5-B267-5946C133DCB4}">
      <dgm:prSet/>
      <dgm:spPr/>
      <dgm:t>
        <a:bodyPr/>
        <a:lstStyle/>
        <a:p>
          <a:endParaRPr lang="ru-RU" sz="1200">
            <a:latin typeface="Times New Roman" panose="02020603050405020304" pitchFamily="18" charset="0"/>
            <a:cs typeface="Times New Roman" panose="02020603050405020304" pitchFamily="18" charset="0"/>
          </a:endParaRPr>
        </a:p>
      </dgm:t>
    </dgm:pt>
    <dgm:pt modelId="{B8C3B16F-562E-4E4D-BBFF-91F035FA291D}">
      <dgm:prSet phldrT="[Текст]" custT="1"/>
      <dgm:spPr/>
      <dgm:t>
        <a:bodyPr/>
        <a:lstStyle/>
        <a:p>
          <a:r>
            <a:rPr lang="ru-RU" sz="1200">
              <a:latin typeface="Times New Roman" panose="02020603050405020304" pitchFamily="18" charset="0"/>
              <a:cs typeface="Times New Roman" panose="02020603050405020304" pitchFamily="18" charset="0"/>
            </a:rPr>
            <a:t>Ескі нарық/ Жаңа тәжірибе</a:t>
          </a:r>
        </a:p>
      </dgm:t>
    </dgm:pt>
    <dgm:pt modelId="{91F83999-326E-41C6-A27F-39D0D288F8B3}" type="parTrans" cxnId="{3CEA60B0-AF6D-4595-B5F2-DE4123BC08F3}">
      <dgm:prSet/>
      <dgm:spPr/>
      <dgm:t>
        <a:bodyPr/>
        <a:lstStyle/>
        <a:p>
          <a:endParaRPr lang="ru-RU" sz="1200">
            <a:latin typeface="Times New Roman" panose="02020603050405020304" pitchFamily="18" charset="0"/>
            <a:cs typeface="Times New Roman" panose="02020603050405020304" pitchFamily="18" charset="0"/>
          </a:endParaRPr>
        </a:p>
      </dgm:t>
    </dgm:pt>
    <dgm:pt modelId="{357D51A1-D035-4126-B175-90BA92C3A570}" type="sibTrans" cxnId="{3CEA60B0-AF6D-4595-B5F2-DE4123BC08F3}">
      <dgm:prSet/>
      <dgm:spPr/>
      <dgm:t>
        <a:bodyPr/>
        <a:lstStyle/>
        <a:p>
          <a:endParaRPr lang="ru-RU" sz="1200">
            <a:latin typeface="Times New Roman" panose="02020603050405020304" pitchFamily="18" charset="0"/>
            <a:cs typeface="Times New Roman" panose="02020603050405020304" pitchFamily="18" charset="0"/>
          </a:endParaRPr>
        </a:p>
      </dgm:t>
    </dgm:pt>
    <dgm:pt modelId="{F30F65F9-06CF-4C2B-A3AF-9A1912A8A984}">
      <dgm:prSet phldrT="[Текст]" custT="1"/>
      <dgm:spPr/>
      <dgm:t>
        <a:bodyPr lIns="0" rIns="36000"/>
        <a:lstStyle/>
        <a:p>
          <a:r>
            <a:rPr lang="kk-KZ" sz="1200">
              <a:latin typeface="Times New Roman" panose="02020603050405020304" pitchFamily="18" charset="0"/>
              <a:cs typeface="Times New Roman" panose="02020603050405020304" pitchFamily="18" charset="0"/>
            </a:rPr>
            <a:t>Шоғырландыру - бар нарыққа бар тәжірибені қолдану</a:t>
          </a:r>
          <a:endParaRPr lang="ru-RU" sz="1200">
            <a:latin typeface="Times New Roman" panose="02020603050405020304" pitchFamily="18" charset="0"/>
            <a:cs typeface="Times New Roman" panose="02020603050405020304" pitchFamily="18" charset="0"/>
          </a:endParaRPr>
        </a:p>
      </dgm:t>
    </dgm:pt>
    <dgm:pt modelId="{1CD4E5D4-C375-448F-8623-4F84BAF8D87F}" type="parTrans" cxnId="{A6CEEFCB-CDED-4F5A-8AED-B4935503BBD4}">
      <dgm:prSet/>
      <dgm:spPr/>
      <dgm:t>
        <a:bodyPr/>
        <a:lstStyle/>
        <a:p>
          <a:endParaRPr lang="ru-RU" sz="1200">
            <a:latin typeface="Times New Roman" panose="02020603050405020304" pitchFamily="18" charset="0"/>
            <a:cs typeface="Times New Roman" panose="02020603050405020304" pitchFamily="18" charset="0"/>
          </a:endParaRPr>
        </a:p>
      </dgm:t>
    </dgm:pt>
    <dgm:pt modelId="{7926938B-2E90-4879-990E-86CC3A5526B4}" type="sibTrans" cxnId="{A6CEEFCB-CDED-4F5A-8AED-B4935503BBD4}">
      <dgm:prSet/>
      <dgm:spPr/>
      <dgm:t>
        <a:bodyPr/>
        <a:lstStyle/>
        <a:p>
          <a:endParaRPr lang="ru-RU" sz="1200">
            <a:latin typeface="Times New Roman" panose="02020603050405020304" pitchFamily="18" charset="0"/>
            <a:cs typeface="Times New Roman" panose="02020603050405020304" pitchFamily="18" charset="0"/>
          </a:endParaRPr>
        </a:p>
      </dgm:t>
    </dgm:pt>
    <dgm:pt modelId="{F742A3B5-378C-4688-B293-D2A7E78B1B90}">
      <dgm:prSet phldrT="[Текст]" custT="1"/>
      <dgm:spPr/>
      <dgm:t>
        <a:bodyPr/>
        <a:lstStyle/>
        <a:p>
          <a:r>
            <a:rPr lang="ru-RU" sz="1200">
              <a:latin typeface="Times New Roman" panose="02020603050405020304" pitchFamily="18" charset="0"/>
              <a:cs typeface="Times New Roman" panose="02020603050405020304" pitchFamily="18" charset="0"/>
            </a:rPr>
            <a:t>Ескі нарық / Ескі тәжірибе</a:t>
          </a:r>
        </a:p>
      </dgm:t>
    </dgm:pt>
    <dgm:pt modelId="{EA3957F7-1322-4BE2-A278-E8F5AB4ABF70}" type="parTrans" cxnId="{1DFFF365-510C-46C2-A366-977C55F201B7}">
      <dgm:prSet/>
      <dgm:spPr/>
      <dgm:t>
        <a:bodyPr/>
        <a:lstStyle/>
        <a:p>
          <a:endParaRPr lang="ru-RU" sz="1200">
            <a:latin typeface="Times New Roman" panose="02020603050405020304" pitchFamily="18" charset="0"/>
            <a:cs typeface="Times New Roman" panose="02020603050405020304" pitchFamily="18" charset="0"/>
          </a:endParaRPr>
        </a:p>
      </dgm:t>
    </dgm:pt>
    <dgm:pt modelId="{07A66765-6FB8-432E-A772-605BFB3DEE6B}" type="sibTrans" cxnId="{1DFFF365-510C-46C2-A366-977C55F201B7}">
      <dgm:prSet/>
      <dgm:spPr/>
      <dgm:t>
        <a:bodyPr/>
        <a:lstStyle/>
        <a:p>
          <a:endParaRPr lang="ru-RU" sz="1200">
            <a:latin typeface="Times New Roman" panose="02020603050405020304" pitchFamily="18" charset="0"/>
            <a:cs typeface="Times New Roman" panose="02020603050405020304" pitchFamily="18" charset="0"/>
          </a:endParaRPr>
        </a:p>
      </dgm:t>
    </dgm:pt>
    <dgm:pt modelId="{392E0F07-955E-4E24-9FBA-0B3B17AC7C8D}" type="pres">
      <dgm:prSet presAssocID="{5C9225AD-3A0E-414E-9CD0-B4CDD5C8682B}" presName="cycleMatrixDiagram" presStyleCnt="0">
        <dgm:presLayoutVars>
          <dgm:chMax val="1"/>
          <dgm:dir/>
          <dgm:animLvl val="lvl"/>
          <dgm:resizeHandles val="exact"/>
        </dgm:presLayoutVars>
      </dgm:prSet>
      <dgm:spPr/>
      <dgm:t>
        <a:bodyPr/>
        <a:lstStyle/>
        <a:p>
          <a:endParaRPr lang="ru-RU"/>
        </a:p>
      </dgm:t>
    </dgm:pt>
    <dgm:pt modelId="{6AE7D49E-2F8C-493C-AA2E-9717CDCC6EEE}" type="pres">
      <dgm:prSet presAssocID="{5C9225AD-3A0E-414E-9CD0-B4CDD5C8682B}" presName="children" presStyleCnt="0"/>
      <dgm:spPr/>
    </dgm:pt>
    <dgm:pt modelId="{0C9C832B-FBB7-431C-B0A4-16487EC3764C}" type="pres">
      <dgm:prSet presAssocID="{5C9225AD-3A0E-414E-9CD0-B4CDD5C8682B}" presName="child1group" presStyleCnt="0"/>
      <dgm:spPr/>
    </dgm:pt>
    <dgm:pt modelId="{1C2B6F18-55B8-4649-96EF-10DBC4790F06}" type="pres">
      <dgm:prSet presAssocID="{5C9225AD-3A0E-414E-9CD0-B4CDD5C8682B}" presName="child1" presStyleLbl="bgAcc1" presStyleIdx="0" presStyleCnt="4"/>
      <dgm:spPr/>
      <dgm:t>
        <a:bodyPr/>
        <a:lstStyle/>
        <a:p>
          <a:endParaRPr lang="ru-RU"/>
        </a:p>
      </dgm:t>
    </dgm:pt>
    <dgm:pt modelId="{D942F58B-01ED-480A-99A4-619F042A245C}" type="pres">
      <dgm:prSet presAssocID="{5C9225AD-3A0E-414E-9CD0-B4CDD5C8682B}" presName="child1Text" presStyleLbl="bgAcc1" presStyleIdx="0" presStyleCnt="4">
        <dgm:presLayoutVars>
          <dgm:bulletEnabled val="1"/>
        </dgm:presLayoutVars>
      </dgm:prSet>
      <dgm:spPr/>
      <dgm:t>
        <a:bodyPr/>
        <a:lstStyle/>
        <a:p>
          <a:endParaRPr lang="ru-RU"/>
        </a:p>
      </dgm:t>
    </dgm:pt>
    <dgm:pt modelId="{1E5A0051-DCD7-4A30-A5E4-107368907C99}" type="pres">
      <dgm:prSet presAssocID="{5C9225AD-3A0E-414E-9CD0-B4CDD5C8682B}" presName="child2group" presStyleCnt="0"/>
      <dgm:spPr/>
    </dgm:pt>
    <dgm:pt modelId="{0349EF87-3A47-440F-A824-FF7FA100BA56}" type="pres">
      <dgm:prSet presAssocID="{5C9225AD-3A0E-414E-9CD0-B4CDD5C8682B}" presName="child2" presStyleLbl="bgAcc1" presStyleIdx="1" presStyleCnt="4"/>
      <dgm:spPr/>
      <dgm:t>
        <a:bodyPr/>
        <a:lstStyle/>
        <a:p>
          <a:endParaRPr lang="ru-RU"/>
        </a:p>
      </dgm:t>
    </dgm:pt>
    <dgm:pt modelId="{3D46D3AF-F848-4713-98F4-78D8F4DECB6E}" type="pres">
      <dgm:prSet presAssocID="{5C9225AD-3A0E-414E-9CD0-B4CDD5C8682B}" presName="child2Text" presStyleLbl="bgAcc1" presStyleIdx="1" presStyleCnt="4">
        <dgm:presLayoutVars>
          <dgm:bulletEnabled val="1"/>
        </dgm:presLayoutVars>
      </dgm:prSet>
      <dgm:spPr/>
      <dgm:t>
        <a:bodyPr/>
        <a:lstStyle/>
        <a:p>
          <a:endParaRPr lang="ru-RU"/>
        </a:p>
      </dgm:t>
    </dgm:pt>
    <dgm:pt modelId="{8A1DFCF4-470A-45BE-A388-CAF3C7A11594}" type="pres">
      <dgm:prSet presAssocID="{5C9225AD-3A0E-414E-9CD0-B4CDD5C8682B}" presName="child3group" presStyleCnt="0"/>
      <dgm:spPr/>
    </dgm:pt>
    <dgm:pt modelId="{97468B9F-3C29-4487-BE53-4F1FC64478F3}" type="pres">
      <dgm:prSet presAssocID="{5C9225AD-3A0E-414E-9CD0-B4CDD5C8682B}" presName="child3" presStyleLbl="bgAcc1" presStyleIdx="2" presStyleCnt="4"/>
      <dgm:spPr/>
      <dgm:t>
        <a:bodyPr/>
        <a:lstStyle/>
        <a:p>
          <a:endParaRPr lang="ru-RU"/>
        </a:p>
      </dgm:t>
    </dgm:pt>
    <dgm:pt modelId="{16A2F0B8-EF26-4ACA-A2B7-942673A72721}" type="pres">
      <dgm:prSet presAssocID="{5C9225AD-3A0E-414E-9CD0-B4CDD5C8682B}" presName="child3Text" presStyleLbl="bgAcc1" presStyleIdx="2" presStyleCnt="4">
        <dgm:presLayoutVars>
          <dgm:bulletEnabled val="1"/>
        </dgm:presLayoutVars>
      </dgm:prSet>
      <dgm:spPr/>
      <dgm:t>
        <a:bodyPr/>
        <a:lstStyle/>
        <a:p>
          <a:endParaRPr lang="ru-RU"/>
        </a:p>
      </dgm:t>
    </dgm:pt>
    <dgm:pt modelId="{93760B82-B21D-4546-B179-F1BA5B525DC7}" type="pres">
      <dgm:prSet presAssocID="{5C9225AD-3A0E-414E-9CD0-B4CDD5C8682B}" presName="child4group" presStyleCnt="0"/>
      <dgm:spPr/>
    </dgm:pt>
    <dgm:pt modelId="{010E2E36-6C14-47C8-8F36-8913C4A4B895}" type="pres">
      <dgm:prSet presAssocID="{5C9225AD-3A0E-414E-9CD0-B4CDD5C8682B}" presName="child4" presStyleLbl="bgAcc1" presStyleIdx="3" presStyleCnt="4"/>
      <dgm:spPr/>
      <dgm:t>
        <a:bodyPr/>
        <a:lstStyle/>
        <a:p>
          <a:endParaRPr lang="ru-RU"/>
        </a:p>
      </dgm:t>
    </dgm:pt>
    <dgm:pt modelId="{619BEC1B-DB35-4625-9DD5-6FE4F4E5C351}" type="pres">
      <dgm:prSet presAssocID="{5C9225AD-3A0E-414E-9CD0-B4CDD5C8682B}" presName="child4Text" presStyleLbl="bgAcc1" presStyleIdx="3" presStyleCnt="4">
        <dgm:presLayoutVars>
          <dgm:bulletEnabled val="1"/>
        </dgm:presLayoutVars>
      </dgm:prSet>
      <dgm:spPr/>
      <dgm:t>
        <a:bodyPr/>
        <a:lstStyle/>
        <a:p>
          <a:endParaRPr lang="ru-RU"/>
        </a:p>
      </dgm:t>
    </dgm:pt>
    <dgm:pt modelId="{A86F1428-9C27-412A-8AA3-A8AE54F1B05A}" type="pres">
      <dgm:prSet presAssocID="{5C9225AD-3A0E-414E-9CD0-B4CDD5C8682B}" presName="childPlaceholder" presStyleCnt="0"/>
      <dgm:spPr/>
    </dgm:pt>
    <dgm:pt modelId="{79578692-A52E-47F0-9864-2F8F5895C2D8}" type="pres">
      <dgm:prSet presAssocID="{5C9225AD-3A0E-414E-9CD0-B4CDD5C8682B}" presName="circle" presStyleCnt="0"/>
      <dgm:spPr/>
    </dgm:pt>
    <dgm:pt modelId="{9FFF5876-7BD6-42B2-91A2-DE06A947F1FE}" type="pres">
      <dgm:prSet presAssocID="{5C9225AD-3A0E-414E-9CD0-B4CDD5C8682B}" presName="quadrant1" presStyleLbl="node1" presStyleIdx="0" presStyleCnt="4">
        <dgm:presLayoutVars>
          <dgm:chMax val="1"/>
          <dgm:bulletEnabled val="1"/>
        </dgm:presLayoutVars>
      </dgm:prSet>
      <dgm:spPr/>
      <dgm:t>
        <a:bodyPr/>
        <a:lstStyle/>
        <a:p>
          <a:endParaRPr lang="ru-RU"/>
        </a:p>
      </dgm:t>
    </dgm:pt>
    <dgm:pt modelId="{144D7867-5933-4542-8D5A-D080D9712A6D}" type="pres">
      <dgm:prSet presAssocID="{5C9225AD-3A0E-414E-9CD0-B4CDD5C8682B}" presName="quadrant2" presStyleLbl="node1" presStyleIdx="1" presStyleCnt="4">
        <dgm:presLayoutVars>
          <dgm:chMax val="1"/>
          <dgm:bulletEnabled val="1"/>
        </dgm:presLayoutVars>
      </dgm:prSet>
      <dgm:spPr/>
      <dgm:t>
        <a:bodyPr/>
        <a:lstStyle/>
        <a:p>
          <a:endParaRPr lang="ru-RU"/>
        </a:p>
      </dgm:t>
    </dgm:pt>
    <dgm:pt modelId="{0DDE5150-C447-49A2-9AC5-189988E0217E}" type="pres">
      <dgm:prSet presAssocID="{5C9225AD-3A0E-414E-9CD0-B4CDD5C8682B}" presName="quadrant3" presStyleLbl="node1" presStyleIdx="2" presStyleCnt="4">
        <dgm:presLayoutVars>
          <dgm:chMax val="1"/>
          <dgm:bulletEnabled val="1"/>
        </dgm:presLayoutVars>
      </dgm:prSet>
      <dgm:spPr/>
      <dgm:t>
        <a:bodyPr/>
        <a:lstStyle/>
        <a:p>
          <a:endParaRPr lang="ru-RU"/>
        </a:p>
      </dgm:t>
    </dgm:pt>
    <dgm:pt modelId="{AB2C31BD-9ABB-4BFE-A289-E8158BDF2A36}" type="pres">
      <dgm:prSet presAssocID="{5C9225AD-3A0E-414E-9CD0-B4CDD5C8682B}" presName="quadrant4" presStyleLbl="node1" presStyleIdx="3" presStyleCnt="4">
        <dgm:presLayoutVars>
          <dgm:chMax val="1"/>
          <dgm:bulletEnabled val="1"/>
        </dgm:presLayoutVars>
      </dgm:prSet>
      <dgm:spPr/>
      <dgm:t>
        <a:bodyPr/>
        <a:lstStyle/>
        <a:p>
          <a:endParaRPr lang="ru-RU"/>
        </a:p>
      </dgm:t>
    </dgm:pt>
    <dgm:pt modelId="{44668F63-4C4D-414A-9050-63D8BEB9EB29}" type="pres">
      <dgm:prSet presAssocID="{5C9225AD-3A0E-414E-9CD0-B4CDD5C8682B}" presName="quadrantPlaceholder" presStyleCnt="0"/>
      <dgm:spPr/>
    </dgm:pt>
    <dgm:pt modelId="{886FA36A-2159-4AAD-9CA2-45F9FD54A0E1}" type="pres">
      <dgm:prSet presAssocID="{5C9225AD-3A0E-414E-9CD0-B4CDD5C8682B}" presName="center1" presStyleLbl="fgShp" presStyleIdx="0" presStyleCnt="2"/>
      <dgm:spPr/>
    </dgm:pt>
    <dgm:pt modelId="{CA746A8F-9823-4C5C-B3FB-FABC5B3235C3}" type="pres">
      <dgm:prSet presAssocID="{5C9225AD-3A0E-414E-9CD0-B4CDD5C8682B}" presName="center2" presStyleLbl="fgShp" presStyleIdx="1" presStyleCnt="2"/>
      <dgm:spPr/>
    </dgm:pt>
  </dgm:ptLst>
  <dgm:cxnLst>
    <dgm:cxn modelId="{F0505786-812F-43FC-B550-19066A86E6BD}" srcId="{5C9225AD-3A0E-414E-9CD0-B4CDD5C8682B}" destId="{C4F22598-A5AF-48B7-B220-3CDC1C01C21C}" srcOrd="1" destOrd="0" parTransId="{8956710C-5055-4B82-A4D8-698F55529B02}" sibTransId="{B27E365C-1069-4653-9417-9E7076BE7817}"/>
    <dgm:cxn modelId="{11FC51AD-4E88-4A4D-9CC8-C61A478FF247}" srcId="{5C9225AD-3A0E-414E-9CD0-B4CDD5C8682B}" destId="{09A55B85-5D4C-4611-A13D-48788BDE6879}" srcOrd="0" destOrd="0" parTransId="{E24C6621-7325-4D1C-8171-9483E97487E7}" sibTransId="{B42B2D6B-33B0-4E23-970B-C624DA5201AA}"/>
    <dgm:cxn modelId="{1DFFF365-510C-46C2-A366-977C55F201B7}" srcId="{F30F65F9-06CF-4C2B-A3AF-9A1912A8A984}" destId="{F742A3B5-378C-4688-B293-D2A7E78B1B90}" srcOrd="0" destOrd="0" parTransId="{EA3957F7-1322-4BE2-A278-E8F5AB4ABF70}" sibTransId="{07A66765-6FB8-432E-A772-605BFB3DEE6B}"/>
    <dgm:cxn modelId="{D491A963-8B75-4B01-8FF1-54F751C24FA5}" type="presOf" srcId="{C4F22598-A5AF-48B7-B220-3CDC1C01C21C}" destId="{144D7867-5933-4542-8D5A-D080D9712A6D}" srcOrd="0" destOrd="0" presId="urn:microsoft.com/office/officeart/2005/8/layout/cycle4"/>
    <dgm:cxn modelId="{D6300365-38D1-4EA5-B267-5946C133DCB4}" srcId="{5C9225AD-3A0E-414E-9CD0-B4CDD5C8682B}" destId="{F92E94C9-3071-4AEF-A462-6B692D7AE373}" srcOrd="2" destOrd="0" parTransId="{65016E0F-7604-4F68-89C5-0105E42CC7F3}" sibTransId="{B3AC8A61-C55E-4DBB-9B2F-BC24001DD138}"/>
    <dgm:cxn modelId="{AD6FC155-7250-49EC-A66B-620B0656A6AA}" type="presOf" srcId="{5C9225AD-3A0E-414E-9CD0-B4CDD5C8682B}" destId="{392E0F07-955E-4E24-9FBA-0B3B17AC7C8D}" srcOrd="0" destOrd="0" presId="urn:microsoft.com/office/officeart/2005/8/layout/cycle4"/>
    <dgm:cxn modelId="{AC4CCEC6-66D6-4D4C-ACC9-334898C8E016}" type="presOf" srcId="{F742A3B5-378C-4688-B293-D2A7E78B1B90}" destId="{619BEC1B-DB35-4625-9DD5-6FE4F4E5C351}" srcOrd="1" destOrd="0" presId="urn:microsoft.com/office/officeart/2005/8/layout/cycle4"/>
    <dgm:cxn modelId="{E9748CA4-AA7F-4B69-A383-A2D83720A39E}" type="presOf" srcId="{F30F65F9-06CF-4C2B-A3AF-9A1912A8A984}" destId="{AB2C31BD-9ABB-4BFE-A289-E8158BDF2A36}" srcOrd="0" destOrd="0" presId="urn:microsoft.com/office/officeart/2005/8/layout/cycle4"/>
    <dgm:cxn modelId="{022501FC-DA43-4630-819F-A357E964AB61}" type="presOf" srcId="{8B859AED-A08A-4F01-B7E0-DEF063C6B4AD}" destId="{1C2B6F18-55B8-4649-96EF-10DBC4790F06}" srcOrd="0" destOrd="0" presId="urn:microsoft.com/office/officeart/2005/8/layout/cycle4"/>
    <dgm:cxn modelId="{03236FE6-33DE-48C1-97E0-F026BBD1A217}" type="presOf" srcId="{B8C3B16F-562E-4E4D-BBFF-91F035FA291D}" destId="{16A2F0B8-EF26-4ACA-A2B7-942673A72721}" srcOrd="1" destOrd="0" presId="urn:microsoft.com/office/officeart/2005/8/layout/cycle4"/>
    <dgm:cxn modelId="{3CEA60B0-AF6D-4595-B5F2-DE4123BC08F3}" srcId="{F92E94C9-3071-4AEF-A462-6B692D7AE373}" destId="{B8C3B16F-562E-4E4D-BBFF-91F035FA291D}" srcOrd="0" destOrd="0" parTransId="{91F83999-326E-41C6-A27F-39D0D288F8B3}" sibTransId="{357D51A1-D035-4126-B175-90BA92C3A570}"/>
    <dgm:cxn modelId="{0ED56236-8B49-4363-95AC-57C7ED291ED5}" srcId="{C4F22598-A5AF-48B7-B220-3CDC1C01C21C}" destId="{D2F872CE-27DD-47FC-B557-8B506537ECBE}" srcOrd="0" destOrd="0" parTransId="{5E9262F2-899D-447B-B848-CE56C13545EE}" sibTransId="{B6D1DE0E-D653-41E2-B3B8-9E17B06AADAA}"/>
    <dgm:cxn modelId="{3895B119-BEB9-47CF-9A5D-ED597ECC2EA9}" type="presOf" srcId="{8B859AED-A08A-4F01-B7E0-DEF063C6B4AD}" destId="{D942F58B-01ED-480A-99A4-619F042A245C}" srcOrd="1" destOrd="0" presId="urn:microsoft.com/office/officeart/2005/8/layout/cycle4"/>
    <dgm:cxn modelId="{B49C218C-2AC3-4EC0-AEAE-8E5F51BC6DBB}" type="presOf" srcId="{D2F872CE-27DD-47FC-B557-8B506537ECBE}" destId="{0349EF87-3A47-440F-A824-FF7FA100BA56}" srcOrd="0" destOrd="0" presId="urn:microsoft.com/office/officeart/2005/8/layout/cycle4"/>
    <dgm:cxn modelId="{52FAF9EE-125F-440A-9A16-B2238277D754}" type="presOf" srcId="{F742A3B5-378C-4688-B293-D2A7E78B1B90}" destId="{010E2E36-6C14-47C8-8F36-8913C4A4B895}" srcOrd="0" destOrd="0" presId="urn:microsoft.com/office/officeart/2005/8/layout/cycle4"/>
    <dgm:cxn modelId="{BA376902-F32D-4910-BEFE-842525B9FE1F}" type="presOf" srcId="{D2F872CE-27DD-47FC-B557-8B506537ECBE}" destId="{3D46D3AF-F848-4713-98F4-78D8F4DECB6E}" srcOrd="1" destOrd="0" presId="urn:microsoft.com/office/officeart/2005/8/layout/cycle4"/>
    <dgm:cxn modelId="{B6363965-815F-48AD-A0F9-36D85F863FD5}" srcId="{09A55B85-5D4C-4611-A13D-48788BDE6879}" destId="{8B859AED-A08A-4F01-B7E0-DEF063C6B4AD}" srcOrd="0" destOrd="0" parTransId="{B5405315-5300-4234-B267-B8F901DF79F3}" sibTransId="{5C5F446F-6C5C-4A68-8587-128C318E23E2}"/>
    <dgm:cxn modelId="{5AA96622-1F08-4F91-9D49-BF50E045154E}" type="presOf" srcId="{09A55B85-5D4C-4611-A13D-48788BDE6879}" destId="{9FFF5876-7BD6-42B2-91A2-DE06A947F1FE}" srcOrd="0" destOrd="0" presId="urn:microsoft.com/office/officeart/2005/8/layout/cycle4"/>
    <dgm:cxn modelId="{A6CEEFCB-CDED-4F5A-8AED-B4935503BBD4}" srcId="{5C9225AD-3A0E-414E-9CD0-B4CDD5C8682B}" destId="{F30F65F9-06CF-4C2B-A3AF-9A1912A8A984}" srcOrd="3" destOrd="0" parTransId="{1CD4E5D4-C375-448F-8623-4F84BAF8D87F}" sibTransId="{7926938B-2E90-4879-990E-86CC3A5526B4}"/>
    <dgm:cxn modelId="{0D4F7624-B83D-4F15-A61E-BFABB373AC28}" type="presOf" srcId="{F92E94C9-3071-4AEF-A462-6B692D7AE373}" destId="{0DDE5150-C447-49A2-9AC5-189988E0217E}" srcOrd="0" destOrd="0" presId="urn:microsoft.com/office/officeart/2005/8/layout/cycle4"/>
    <dgm:cxn modelId="{6E91061A-C238-4D34-806B-1C6AC7A485A9}" type="presOf" srcId="{B8C3B16F-562E-4E4D-BBFF-91F035FA291D}" destId="{97468B9F-3C29-4487-BE53-4F1FC64478F3}" srcOrd="0" destOrd="0" presId="urn:microsoft.com/office/officeart/2005/8/layout/cycle4"/>
    <dgm:cxn modelId="{0503F437-433C-4E79-ABB0-13CC5D309FDF}" type="presParOf" srcId="{392E0F07-955E-4E24-9FBA-0B3B17AC7C8D}" destId="{6AE7D49E-2F8C-493C-AA2E-9717CDCC6EEE}" srcOrd="0" destOrd="0" presId="urn:microsoft.com/office/officeart/2005/8/layout/cycle4"/>
    <dgm:cxn modelId="{D84374F8-ED5D-470B-A99A-28F21DA32349}" type="presParOf" srcId="{6AE7D49E-2F8C-493C-AA2E-9717CDCC6EEE}" destId="{0C9C832B-FBB7-431C-B0A4-16487EC3764C}" srcOrd="0" destOrd="0" presId="urn:microsoft.com/office/officeart/2005/8/layout/cycle4"/>
    <dgm:cxn modelId="{33BADF6B-18A0-447F-8603-FE47915D86B8}" type="presParOf" srcId="{0C9C832B-FBB7-431C-B0A4-16487EC3764C}" destId="{1C2B6F18-55B8-4649-96EF-10DBC4790F06}" srcOrd="0" destOrd="0" presId="urn:microsoft.com/office/officeart/2005/8/layout/cycle4"/>
    <dgm:cxn modelId="{828D90D6-3B58-4419-97F5-A2CF368C3A95}" type="presParOf" srcId="{0C9C832B-FBB7-431C-B0A4-16487EC3764C}" destId="{D942F58B-01ED-480A-99A4-619F042A245C}" srcOrd="1" destOrd="0" presId="urn:microsoft.com/office/officeart/2005/8/layout/cycle4"/>
    <dgm:cxn modelId="{2D60B0F8-2D95-4416-A6FE-EA831C234EB1}" type="presParOf" srcId="{6AE7D49E-2F8C-493C-AA2E-9717CDCC6EEE}" destId="{1E5A0051-DCD7-4A30-A5E4-107368907C99}" srcOrd="1" destOrd="0" presId="urn:microsoft.com/office/officeart/2005/8/layout/cycle4"/>
    <dgm:cxn modelId="{E458663C-3AC2-410F-B957-DDEA8A85C330}" type="presParOf" srcId="{1E5A0051-DCD7-4A30-A5E4-107368907C99}" destId="{0349EF87-3A47-440F-A824-FF7FA100BA56}" srcOrd="0" destOrd="0" presId="urn:microsoft.com/office/officeart/2005/8/layout/cycle4"/>
    <dgm:cxn modelId="{4EFDBA20-4821-4FB9-899A-8F4FCDDD8F78}" type="presParOf" srcId="{1E5A0051-DCD7-4A30-A5E4-107368907C99}" destId="{3D46D3AF-F848-4713-98F4-78D8F4DECB6E}" srcOrd="1" destOrd="0" presId="urn:microsoft.com/office/officeart/2005/8/layout/cycle4"/>
    <dgm:cxn modelId="{B81AE747-F91D-4E48-A9B3-06C4D2B8AD18}" type="presParOf" srcId="{6AE7D49E-2F8C-493C-AA2E-9717CDCC6EEE}" destId="{8A1DFCF4-470A-45BE-A388-CAF3C7A11594}" srcOrd="2" destOrd="0" presId="urn:microsoft.com/office/officeart/2005/8/layout/cycle4"/>
    <dgm:cxn modelId="{E91DF73B-1B5F-4744-8A8E-12CE73A4DCDA}" type="presParOf" srcId="{8A1DFCF4-470A-45BE-A388-CAF3C7A11594}" destId="{97468B9F-3C29-4487-BE53-4F1FC64478F3}" srcOrd="0" destOrd="0" presId="urn:microsoft.com/office/officeart/2005/8/layout/cycle4"/>
    <dgm:cxn modelId="{E6806F84-5A24-4195-A38D-6547CD9D8511}" type="presParOf" srcId="{8A1DFCF4-470A-45BE-A388-CAF3C7A11594}" destId="{16A2F0B8-EF26-4ACA-A2B7-942673A72721}" srcOrd="1" destOrd="0" presId="urn:microsoft.com/office/officeart/2005/8/layout/cycle4"/>
    <dgm:cxn modelId="{B75B6A9E-C045-4244-805F-7ACF8A84C38E}" type="presParOf" srcId="{6AE7D49E-2F8C-493C-AA2E-9717CDCC6EEE}" destId="{93760B82-B21D-4546-B179-F1BA5B525DC7}" srcOrd="3" destOrd="0" presId="urn:microsoft.com/office/officeart/2005/8/layout/cycle4"/>
    <dgm:cxn modelId="{0EA793F8-2FC8-4518-877A-0A2AD15ECF21}" type="presParOf" srcId="{93760B82-B21D-4546-B179-F1BA5B525DC7}" destId="{010E2E36-6C14-47C8-8F36-8913C4A4B895}" srcOrd="0" destOrd="0" presId="urn:microsoft.com/office/officeart/2005/8/layout/cycle4"/>
    <dgm:cxn modelId="{EA6ACB67-E690-47F9-B8FF-0F46C77AD7A5}" type="presParOf" srcId="{93760B82-B21D-4546-B179-F1BA5B525DC7}" destId="{619BEC1B-DB35-4625-9DD5-6FE4F4E5C351}" srcOrd="1" destOrd="0" presId="urn:microsoft.com/office/officeart/2005/8/layout/cycle4"/>
    <dgm:cxn modelId="{0B7F66C7-99D2-4D55-BE3D-A31633EC0E75}" type="presParOf" srcId="{6AE7D49E-2F8C-493C-AA2E-9717CDCC6EEE}" destId="{A86F1428-9C27-412A-8AA3-A8AE54F1B05A}" srcOrd="4" destOrd="0" presId="urn:microsoft.com/office/officeart/2005/8/layout/cycle4"/>
    <dgm:cxn modelId="{F58F93D1-8D0A-482C-BD61-709DF5A54942}" type="presParOf" srcId="{392E0F07-955E-4E24-9FBA-0B3B17AC7C8D}" destId="{79578692-A52E-47F0-9864-2F8F5895C2D8}" srcOrd="1" destOrd="0" presId="urn:microsoft.com/office/officeart/2005/8/layout/cycle4"/>
    <dgm:cxn modelId="{8DADDBEA-EC8F-4974-95D8-E0F90DB5AAB4}" type="presParOf" srcId="{79578692-A52E-47F0-9864-2F8F5895C2D8}" destId="{9FFF5876-7BD6-42B2-91A2-DE06A947F1FE}" srcOrd="0" destOrd="0" presId="urn:microsoft.com/office/officeart/2005/8/layout/cycle4"/>
    <dgm:cxn modelId="{36097547-0195-4B04-A4BB-410411EBFB99}" type="presParOf" srcId="{79578692-A52E-47F0-9864-2F8F5895C2D8}" destId="{144D7867-5933-4542-8D5A-D080D9712A6D}" srcOrd="1" destOrd="0" presId="urn:microsoft.com/office/officeart/2005/8/layout/cycle4"/>
    <dgm:cxn modelId="{43ADD6E5-ACBC-4870-9BD7-B7E10B69848D}" type="presParOf" srcId="{79578692-A52E-47F0-9864-2F8F5895C2D8}" destId="{0DDE5150-C447-49A2-9AC5-189988E0217E}" srcOrd="2" destOrd="0" presId="urn:microsoft.com/office/officeart/2005/8/layout/cycle4"/>
    <dgm:cxn modelId="{083FF49C-9018-4415-B4C2-A1C9C7EE4D99}" type="presParOf" srcId="{79578692-A52E-47F0-9864-2F8F5895C2D8}" destId="{AB2C31BD-9ABB-4BFE-A289-E8158BDF2A36}" srcOrd="3" destOrd="0" presId="urn:microsoft.com/office/officeart/2005/8/layout/cycle4"/>
    <dgm:cxn modelId="{665B0653-45B7-47D3-9615-2F2429F1BDE0}" type="presParOf" srcId="{79578692-A52E-47F0-9864-2F8F5895C2D8}" destId="{44668F63-4C4D-414A-9050-63D8BEB9EB29}" srcOrd="4" destOrd="0" presId="urn:microsoft.com/office/officeart/2005/8/layout/cycle4"/>
    <dgm:cxn modelId="{72A4E6A4-E354-464A-A0F0-A805BBB7AFD3}" type="presParOf" srcId="{392E0F07-955E-4E24-9FBA-0B3B17AC7C8D}" destId="{886FA36A-2159-4AAD-9CA2-45F9FD54A0E1}" srcOrd="2" destOrd="0" presId="urn:microsoft.com/office/officeart/2005/8/layout/cycle4"/>
    <dgm:cxn modelId="{0E4D165E-71B3-4AD2-AEA8-20851676043F}" type="presParOf" srcId="{392E0F07-955E-4E24-9FBA-0B3B17AC7C8D}" destId="{CA746A8F-9823-4C5C-B3FB-FABC5B3235C3}" srcOrd="3" destOrd="0" presId="urn:microsoft.com/office/officeart/2005/8/layout/cycle4"/>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1316D5F0-2BD7-47C4-835B-F41407528843}" type="doc">
      <dgm:prSet loTypeId="urn:microsoft.com/office/officeart/2005/8/layout/radial4" loCatId="relationship" qsTypeId="urn:microsoft.com/office/officeart/2005/8/quickstyle/simple1" qsCatId="simple" csTypeId="urn:microsoft.com/office/officeart/2005/8/colors/accent0_1" csCatId="mainScheme" phldr="1"/>
      <dgm:spPr/>
      <dgm:t>
        <a:bodyPr/>
        <a:lstStyle/>
        <a:p>
          <a:endParaRPr lang="ru-RU"/>
        </a:p>
      </dgm:t>
    </dgm:pt>
    <dgm:pt modelId="{5317FEC1-03E9-4C5A-9991-0867021D4BED}">
      <dgm:prSet phldrT="[Текст]" custT="1"/>
      <dgm:spPr/>
      <dgm:t>
        <a:bodyPr/>
        <a:lstStyle/>
        <a:p>
          <a:r>
            <a:rPr lang="ru-RU" sz="1200">
              <a:latin typeface="Times New Roman" panose="02020603050405020304" pitchFamily="18" charset="0"/>
              <a:cs typeface="Times New Roman" panose="02020603050405020304" pitchFamily="18" charset="0"/>
            </a:rPr>
            <a:t>инновациялық даму</a:t>
          </a:r>
        </a:p>
      </dgm:t>
    </dgm:pt>
    <dgm:pt modelId="{31CB6F35-6C59-4C5E-A3A6-4B9E4BCA1845}" type="parTrans" cxnId="{6F9E75C5-5F8E-4831-BE87-ED1D93F3852C}">
      <dgm:prSet/>
      <dgm:spPr/>
      <dgm:t>
        <a:bodyPr/>
        <a:lstStyle/>
        <a:p>
          <a:endParaRPr lang="ru-RU" sz="1200">
            <a:latin typeface="Times New Roman" panose="02020603050405020304" pitchFamily="18" charset="0"/>
            <a:cs typeface="Times New Roman" panose="02020603050405020304" pitchFamily="18" charset="0"/>
          </a:endParaRPr>
        </a:p>
      </dgm:t>
    </dgm:pt>
    <dgm:pt modelId="{4588DE40-6B30-43F5-8D80-053978AF6E9C}" type="sibTrans" cxnId="{6F9E75C5-5F8E-4831-BE87-ED1D93F3852C}">
      <dgm:prSet/>
      <dgm:spPr/>
      <dgm:t>
        <a:bodyPr/>
        <a:lstStyle/>
        <a:p>
          <a:endParaRPr lang="ru-RU" sz="1200">
            <a:latin typeface="Times New Roman" panose="02020603050405020304" pitchFamily="18" charset="0"/>
            <a:cs typeface="Times New Roman" panose="02020603050405020304" pitchFamily="18" charset="0"/>
          </a:endParaRPr>
        </a:p>
      </dgm:t>
    </dgm:pt>
    <dgm:pt modelId="{B8F0744D-42FC-489C-96E7-B31097A2CF21}">
      <dgm:prSet phldrT="[Текст]" custT="1"/>
      <dgm:spPr/>
      <dgm:t>
        <a:bodyPr/>
        <a:lstStyle/>
        <a:p>
          <a:r>
            <a:rPr lang="kk-KZ" sz="1200">
              <a:latin typeface="Times New Roman" panose="02020603050405020304" pitchFamily="18" charset="0"/>
              <a:cs typeface="Times New Roman" panose="02020603050405020304" pitchFamily="18" charset="0"/>
            </a:rPr>
            <a:t>кәсіпкерлік сипаттамалары</a:t>
          </a:r>
          <a:endParaRPr lang="ru-RU" sz="1200">
            <a:latin typeface="Times New Roman" panose="02020603050405020304" pitchFamily="18" charset="0"/>
            <a:cs typeface="Times New Roman" panose="02020603050405020304" pitchFamily="18" charset="0"/>
          </a:endParaRPr>
        </a:p>
      </dgm:t>
    </dgm:pt>
    <dgm:pt modelId="{6C762C1C-30A8-4EED-8D09-816DCD00F725}" type="parTrans" cxnId="{7DBC318A-ED9D-43D5-8C89-105520AC9CA2}">
      <dgm:prSet custT="1"/>
      <dgm:spPr/>
      <dgm:t>
        <a:bodyPr/>
        <a:lstStyle/>
        <a:p>
          <a:endParaRPr lang="ru-RU" sz="1200">
            <a:latin typeface="Times New Roman" panose="02020603050405020304" pitchFamily="18" charset="0"/>
            <a:cs typeface="Times New Roman" panose="02020603050405020304" pitchFamily="18" charset="0"/>
          </a:endParaRPr>
        </a:p>
      </dgm:t>
    </dgm:pt>
    <dgm:pt modelId="{409C6F7D-D8BD-44BA-8B51-43BDB0E47A7B}" type="sibTrans" cxnId="{7DBC318A-ED9D-43D5-8C89-105520AC9CA2}">
      <dgm:prSet/>
      <dgm:spPr/>
      <dgm:t>
        <a:bodyPr/>
        <a:lstStyle/>
        <a:p>
          <a:endParaRPr lang="ru-RU" sz="1200">
            <a:latin typeface="Times New Roman" panose="02020603050405020304" pitchFamily="18" charset="0"/>
            <a:cs typeface="Times New Roman" panose="02020603050405020304" pitchFamily="18" charset="0"/>
          </a:endParaRPr>
        </a:p>
      </dgm:t>
    </dgm:pt>
    <dgm:pt modelId="{18403259-9DD8-457E-A4F0-BA3287B2780A}">
      <dgm:prSet phldrT="[Текст]" custT="1"/>
      <dgm:spPr/>
      <dgm:t>
        <a:bodyPr/>
        <a:lstStyle/>
        <a:p>
          <a:r>
            <a:rPr lang="kk-KZ" sz="1200">
              <a:latin typeface="Times New Roman" panose="02020603050405020304" pitchFamily="18" charset="0"/>
              <a:cs typeface="Times New Roman" panose="02020603050405020304" pitchFamily="18" charset="0"/>
            </a:rPr>
            <a:t>желілерді құру</a:t>
          </a:r>
          <a:endParaRPr lang="ru-RU" sz="1200">
            <a:latin typeface="Times New Roman" panose="02020603050405020304" pitchFamily="18" charset="0"/>
            <a:cs typeface="Times New Roman" panose="02020603050405020304" pitchFamily="18" charset="0"/>
          </a:endParaRPr>
        </a:p>
      </dgm:t>
    </dgm:pt>
    <dgm:pt modelId="{43EEA634-57B3-45C4-AA1D-039318D82A8D}" type="parTrans" cxnId="{B3DA3A18-5E19-40ED-AE34-CBE3EA8948FB}">
      <dgm:prSet custT="1"/>
      <dgm:spPr/>
      <dgm:t>
        <a:bodyPr/>
        <a:lstStyle/>
        <a:p>
          <a:endParaRPr lang="ru-RU" sz="1200">
            <a:latin typeface="Times New Roman" panose="02020603050405020304" pitchFamily="18" charset="0"/>
            <a:cs typeface="Times New Roman" panose="02020603050405020304" pitchFamily="18" charset="0"/>
          </a:endParaRPr>
        </a:p>
      </dgm:t>
    </dgm:pt>
    <dgm:pt modelId="{ABC9F1D8-09CD-495A-9BA3-EFC61086858C}" type="sibTrans" cxnId="{B3DA3A18-5E19-40ED-AE34-CBE3EA8948FB}">
      <dgm:prSet/>
      <dgm:spPr/>
      <dgm:t>
        <a:bodyPr/>
        <a:lstStyle/>
        <a:p>
          <a:endParaRPr lang="ru-RU" sz="1200">
            <a:latin typeface="Times New Roman" panose="02020603050405020304" pitchFamily="18" charset="0"/>
            <a:cs typeface="Times New Roman" panose="02020603050405020304" pitchFamily="18" charset="0"/>
          </a:endParaRPr>
        </a:p>
      </dgm:t>
    </dgm:pt>
    <dgm:pt modelId="{581DADD2-EAF6-47C5-A38C-E75C4944B720}">
      <dgm:prSet phldrT="[Текст]" custT="1"/>
      <dgm:spPr/>
      <dgm:t>
        <a:bodyPr/>
        <a:lstStyle/>
        <a:p>
          <a:r>
            <a:rPr lang="ru-RU" sz="1200">
              <a:latin typeface="Times New Roman" panose="02020603050405020304" pitchFamily="18" charset="0"/>
              <a:cs typeface="Times New Roman" panose="02020603050405020304" pitchFamily="18" charset="0"/>
            </a:rPr>
            <a:t>орта</a:t>
          </a:r>
        </a:p>
      </dgm:t>
    </dgm:pt>
    <dgm:pt modelId="{D8BA38E2-3CB0-421C-920F-C7F129242C54}" type="parTrans" cxnId="{4A9B799E-9B70-429A-8B02-D1D2239353A1}">
      <dgm:prSet custT="1"/>
      <dgm:spPr/>
      <dgm:t>
        <a:bodyPr/>
        <a:lstStyle/>
        <a:p>
          <a:endParaRPr lang="ru-RU" sz="1200">
            <a:latin typeface="Times New Roman" panose="02020603050405020304" pitchFamily="18" charset="0"/>
            <a:cs typeface="Times New Roman" panose="02020603050405020304" pitchFamily="18" charset="0"/>
          </a:endParaRPr>
        </a:p>
      </dgm:t>
    </dgm:pt>
    <dgm:pt modelId="{072CAA2D-B0A1-402B-8049-58FB94449614}" type="sibTrans" cxnId="{4A9B799E-9B70-429A-8B02-D1D2239353A1}">
      <dgm:prSet/>
      <dgm:spPr/>
      <dgm:t>
        <a:bodyPr/>
        <a:lstStyle/>
        <a:p>
          <a:endParaRPr lang="ru-RU" sz="1200">
            <a:latin typeface="Times New Roman" panose="02020603050405020304" pitchFamily="18" charset="0"/>
            <a:cs typeface="Times New Roman" panose="02020603050405020304" pitchFamily="18" charset="0"/>
          </a:endParaRPr>
        </a:p>
      </dgm:t>
    </dgm:pt>
    <dgm:pt modelId="{475BFF84-788D-4787-A1E1-F21A49D905B9}">
      <dgm:prSet phldrT="[Текст]" custT="1"/>
      <dgm:spPr/>
      <dgm:t>
        <a:bodyPr/>
        <a:lstStyle/>
        <a:p>
          <a:r>
            <a:rPr lang="kk-KZ" sz="1200">
              <a:latin typeface="Times New Roman" panose="02020603050405020304" pitchFamily="18" charset="0"/>
              <a:cs typeface="Times New Roman" panose="02020603050405020304" pitchFamily="18" charset="0"/>
            </a:rPr>
            <a:t>технологиялық даму</a:t>
          </a:r>
          <a:endParaRPr lang="ru-RU" sz="1200">
            <a:latin typeface="Times New Roman" panose="02020603050405020304" pitchFamily="18" charset="0"/>
            <a:cs typeface="Times New Roman" panose="02020603050405020304" pitchFamily="18" charset="0"/>
          </a:endParaRPr>
        </a:p>
      </dgm:t>
    </dgm:pt>
    <dgm:pt modelId="{45251D5F-0F64-4412-B163-5D42620930C5}" type="parTrans" cxnId="{98E2394A-E90B-4831-B877-EFAFBB31344F}">
      <dgm:prSet custT="1"/>
      <dgm:spPr/>
      <dgm:t>
        <a:bodyPr/>
        <a:lstStyle/>
        <a:p>
          <a:endParaRPr lang="ru-RU" sz="1200">
            <a:latin typeface="Times New Roman" panose="02020603050405020304" pitchFamily="18" charset="0"/>
            <a:cs typeface="Times New Roman" panose="02020603050405020304" pitchFamily="18" charset="0"/>
          </a:endParaRPr>
        </a:p>
      </dgm:t>
    </dgm:pt>
    <dgm:pt modelId="{EB04B4C7-265B-428D-B47C-7410816C84C9}" type="sibTrans" cxnId="{98E2394A-E90B-4831-B877-EFAFBB31344F}">
      <dgm:prSet/>
      <dgm:spPr/>
      <dgm:t>
        <a:bodyPr/>
        <a:lstStyle/>
        <a:p>
          <a:endParaRPr lang="ru-RU" sz="1200">
            <a:latin typeface="Times New Roman" panose="02020603050405020304" pitchFamily="18" charset="0"/>
            <a:cs typeface="Times New Roman" panose="02020603050405020304" pitchFamily="18" charset="0"/>
          </a:endParaRPr>
        </a:p>
      </dgm:t>
    </dgm:pt>
    <dgm:pt modelId="{87E9CA8C-8790-4B1D-8849-B76BEBAEB879}" type="pres">
      <dgm:prSet presAssocID="{1316D5F0-2BD7-47C4-835B-F41407528843}" presName="cycle" presStyleCnt="0">
        <dgm:presLayoutVars>
          <dgm:chMax val="1"/>
          <dgm:dir/>
          <dgm:animLvl val="ctr"/>
          <dgm:resizeHandles val="exact"/>
        </dgm:presLayoutVars>
      </dgm:prSet>
      <dgm:spPr/>
      <dgm:t>
        <a:bodyPr/>
        <a:lstStyle/>
        <a:p>
          <a:endParaRPr lang="ru-RU"/>
        </a:p>
      </dgm:t>
    </dgm:pt>
    <dgm:pt modelId="{21E8C291-C63C-454B-8163-B6C3C726DC19}" type="pres">
      <dgm:prSet presAssocID="{5317FEC1-03E9-4C5A-9991-0867021D4BED}" presName="centerShape" presStyleLbl="node0" presStyleIdx="0" presStyleCnt="1" custScaleX="140323"/>
      <dgm:spPr/>
      <dgm:t>
        <a:bodyPr/>
        <a:lstStyle/>
        <a:p>
          <a:endParaRPr lang="ru-RU"/>
        </a:p>
      </dgm:t>
    </dgm:pt>
    <dgm:pt modelId="{9977E01C-1BF4-4521-AACC-ACE51B70E192}" type="pres">
      <dgm:prSet presAssocID="{6C762C1C-30A8-4EED-8D09-816DCD00F725}" presName="parTrans" presStyleLbl="bgSibTrans2D1" presStyleIdx="0" presStyleCnt="4"/>
      <dgm:spPr/>
      <dgm:t>
        <a:bodyPr/>
        <a:lstStyle/>
        <a:p>
          <a:endParaRPr lang="ru-RU"/>
        </a:p>
      </dgm:t>
    </dgm:pt>
    <dgm:pt modelId="{454C02C7-1D46-49F8-B1C9-B25481680AA3}" type="pres">
      <dgm:prSet presAssocID="{B8F0744D-42FC-489C-96E7-B31097A2CF21}" presName="node" presStyleLbl="node1" presStyleIdx="0" presStyleCnt="4" custScaleX="119204" custRadScaleRad="114055" custRadScaleInc="-3404">
        <dgm:presLayoutVars>
          <dgm:bulletEnabled val="1"/>
        </dgm:presLayoutVars>
      </dgm:prSet>
      <dgm:spPr/>
      <dgm:t>
        <a:bodyPr/>
        <a:lstStyle/>
        <a:p>
          <a:endParaRPr lang="ru-RU"/>
        </a:p>
      </dgm:t>
    </dgm:pt>
    <dgm:pt modelId="{64DC0F3D-46BF-4B9F-BCD6-AA5A72CFF15E}" type="pres">
      <dgm:prSet presAssocID="{43EEA634-57B3-45C4-AA1D-039318D82A8D}" presName="parTrans" presStyleLbl="bgSibTrans2D1" presStyleIdx="1" presStyleCnt="4"/>
      <dgm:spPr/>
      <dgm:t>
        <a:bodyPr/>
        <a:lstStyle/>
        <a:p>
          <a:endParaRPr lang="ru-RU"/>
        </a:p>
      </dgm:t>
    </dgm:pt>
    <dgm:pt modelId="{E6163548-B053-48E3-9396-570A9EBA1A3D}" type="pres">
      <dgm:prSet presAssocID="{18403259-9DD8-457E-A4F0-BA3287B2780A}" presName="node" presStyleLbl="node1" presStyleIdx="1" presStyleCnt="4">
        <dgm:presLayoutVars>
          <dgm:bulletEnabled val="1"/>
        </dgm:presLayoutVars>
      </dgm:prSet>
      <dgm:spPr/>
      <dgm:t>
        <a:bodyPr/>
        <a:lstStyle/>
        <a:p>
          <a:endParaRPr lang="ru-RU"/>
        </a:p>
      </dgm:t>
    </dgm:pt>
    <dgm:pt modelId="{47CA4178-A120-4DD3-9C7B-9F7E0E68203A}" type="pres">
      <dgm:prSet presAssocID="{D8BA38E2-3CB0-421C-920F-C7F129242C54}" presName="parTrans" presStyleLbl="bgSibTrans2D1" presStyleIdx="2" presStyleCnt="4"/>
      <dgm:spPr/>
      <dgm:t>
        <a:bodyPr/>
        <a:lstStyle/>
        <a:p>
          <a:endParaRPr lang="ru-RU"/>
        </a:p>
      </dgm:t>
    </dgm:pt>
    <dgm:pt modelId="{A077B033-6D81-41C5-8DBE-2C2AF2B44E16}" type="pres">
      <dgm:prSet presAssocID="{581DADD2-EAF6-47C5-A38C-E75C4944B720}" presName="node" presStyleLbl="node1" presStyleIdx="2" presStyleCnt="4">
        <dgm:presLayoutVars>
          <dgm:bulletEnabled val="1"/>
        </dgm:presLayoutVars>
      </dgm:prSet>
      <dgm:spPr/>
      <dgm:t>
        <a:bodyPr/>
        <a:lstStyle/>
        <a:p>
          <a:endParaRPr lang="ru-RU"/>
        </a:p>
      </dgm:t>
    </dgm:pt>
    <dgm:pt modelId="{908C4276-223D-48EE-B27B-C5A101FA4B37}" type="pres">
      <dgm:prSet presAssocID="{45251D5F-0F64-4412-B163-5D42620930C5}" presName="parTrans" presStyleLbl="bgSibTrans2D1" presStyleIdx="3" presStyleCnt="4"/>
      <dgm:spPr/>
      <dgm:t>
        <a:bodyPr/>
        <a:lstStyle/>
        <a:p>
          <a:endParaRPr lang="ru-RU"/>
        </a:p>
      </dgm:t>
    </dgm:pt>
    <dgm:pt modelId="{DEE58CE2-9FE6-472A-96DC-8B12178CACB5}" type="pres">
      <dgm:prSet presAssocID="{475BFF84-788D-4787-A1E1-F21A49D905B9}" presName="node" presStyleLbl="node1" presStyleIdx="3" presStyleCnt="4" custScaleX="124409" custRadScaleRad="117888" custRadScaleInc="5150">
        <dgm:presLayoutVars>
          <dgm:bulletEnabled val="1"/>
        </dgm:presLayoutVars>
      </dgm:prSet>
      <dgm:spPr/>
      <dgm:t>
        <a:bodyPr/>
        <a:lstStyle/>
        <a:p>
          <a:endParaRPr lang="ru-RU"/>
        </a:p>
      </dgm:t>
    </dgm:pt>
  </dgm:ptLst>
  <dgm:cxnLst>
    <dgm:cxn modelId="{39D8A3B3-F553-4654-AD68-35B763FE9A6B}" type="presOf" srcId="{581DADD2-EAF6-47C5-A38C-E75C4944B720}" destId="{A077B033-6D81-41C5-8DBE-2C2AF2B44E16}" srcOrd="0" destOrd="0" presId="urn:microsoft.com/office/officeart/2005/8/layout/radial4"/>
    <dgm:cxn modelId="{6235C8CC-7EE8-4198-BDDA-5989CFFC6187}" type="presOf" srcId="{B8F0744D-42FC-489C-96E7-B31097A2CF21}" destId="{454C02C7-1D46-49F8-B1C9-B25481680AA3}" srcOrd="0" destOrd="0" presId="urn:microsoft.com/office/officeart/2005/8/layout/radial4"/>
    <dgm:cxn modelId="{7DBC318A-ED9D-43D5-8C89-105520AC9CA2}" srcId="{5317FEC1-03E9-4C5A-9991-0867021D4BED}" destId="{B8F0744D-42FC-489C-96E7-B31097A2CF21}" srcOrd="0" destOrd="0" parTransId="{6C762C1C-30A8-4EED-8D09-816DCD00F725}" sibTransId="{409C6F7D-D8BD-44BA-8B51-43BDB0E47A7B}"/>
    <dgm:cxn modelId="{6F9E75C5-5F8E-4831-BE87-ED1D93F3852C}" srcId="{1316D5F0-2BD7-47C4-835B-F41407528843}" destId="{5317FEC1-03E9-4C5A-9991-0867021D4BED}" srcOrd="0" destOrd="0" parTransId="{31CB6F35-6C59-4C5E-A3A6-4B9E4BCA1845}" sibTransId="{4588DE40-6B30-43F5-8D80-053978AF6E9C}"/>
    <dgm:cxn modelId="{6BE2BCFF-C16F-415F-AEE8-D4CE568196F4}" type="presOf" srcId="{5317FEC1-03E9-4C5A-9991-0867021D4BED}" destId="{21E8C291-C63C-454B-8163-B6C3C726DC19}" srcOrd="0" destOrd="0" presId="urn:microsoft.com/office/officeart/2005/8/layout/radial4"/>
    <dgm:cxn modelId="{7331D0D4-3D11-4B42-9CD7-721E275655EB}" type="presOf" srcId="{D8BA38E2-3CB0-421C-920F-C7F129242C54}" destId="{47CA4178-A120-4DD3-9C7B-9F7E0E68203A}" srcOrd="0" destOrd="0" presId="urn:microsoft.com/office/officeart/2005/8/layout/radial4"/>
    <dgm:cxn modelId="{4579053C-E490-4BEF-B7B0-A5BAE51A6394}" type="presOf" srcId="{1316D5F0-2BD7-47C4-835B-F41407528843}" destId="{87E9CA8C-8790-4B1D-8849-B76BEBAEB879}" srcOrd="0" destOrd="0" presId="urn:microsoft.com/office/officeart/2005/8/layout/radial4"/>
    <dgm:cxn modelId="{4892D0DB-1AC4-401A-8A21-40807BAE8E7D}" type="presOf" srcId="{475BFF84-788D-4787-A1E1-F21A49D905B9}" destId="{DEE58CE2-9FE6-472A-96DC-8B12178CACB5}" srcOrd="0" destOrd="0" presId="urn:microsoft.com/office/officeart/2005/8/layout/radial4"/>
    <dgm:cxn modelId="{4A9B799E-9B70-429A-8B02-D1D2239353A1}" srcId="{5317FEC1-03E9-4C5A-9991-0867021D4BED}" destId="{581DADD2-EAF6-47C5-A38C-E75C4944B720}" srcOrd="2" destOrd="0" parTransId="{D8BA38E2-3CB0-421C-920F-C7F129242C54}" sibTransId="{072CAA2D-B0A1-402B-8049-58FB94449614}"/>
    <dgm:cxn modelId="{EE7E227C-41D2-4DBC-AD1C-B7D7F65CB52A}" type="presOf" srcId="{45251D5F-0F64-4412-B163-5D42620930C5}" destId="{908C4276-223D-48EE-B27B-C5A101FA4B37}" srcOrd="0" destOrd="0" presId="urn:microsoft.com/office/officeart/2005/8/layout/radial4"/>
    <dgm:cxn modelId="{BFC4EB56-B998-47D2-8CFB-B82AAC9A8500}" type="presOf" srcId="{18403259-9DD8-457E-A4F0-BA3287B2780A}" destId="{E6163548-B053-48E3-9396-570A9EBA1A3D}" srcOrd="0" destOrd="0" presId="urn:microsoft.com/office/officeart/2005/8/layout/radial4"/>
    <dgm:cxn modelId="{3E457EA3-1D0E-45B1-841B-2281EFF29323}" type="presOf" srcId="{43EEA634-57B3-45C4-AA1D-039318D82A8D}" destId="{64DC0F3D-46BF-4B9F-BCD6-AA5A72CFF15E}" srcOrd="0" destOrd="0" presId="urn:microsoft.com/office/officeart/2005/8/layout/radial4"/>
    <dgm:cxn modelId="{98E2394A-E90B-4831-B877-EFAFBB31344F}" srcId="{5317FEC1-03E9-4C5A-9991-0867021D4BED}" destId="{475BFF84-788D-4787-A1E1-F21A49D905B9}" srcOrd="3" destOrd="0" parTransId="{45251D5F-0F64-4412-B163-5D42620930C5}" sibTransId="{EB04B4C7-265B-428D-B47C-7410816C84C9}"/>
    <dgm:cxn modelId="{B3DA3A18-5E19-40ED-AE34-CBE3EA8948FB}" srcId="{5317FEC1-03E9-4C5A-9991-0867021D4BED}" destId="{18403259-9DD8-457E-A4F0-BA3287B2780A}" srcOrd="1" destOrd="0" parTransId="{43EEA634-57B3-45C4-AA1D-039318D82A8D}" sibTransId="{ABC9F1D8-09CD-495A-9BA3-EFC61086858C}"/>
    <dgm:cxn modelId="{5E5FA6E0-730A-46AD-9F99-87B6CA190DDA}" type="presOf" srcId="{6C762C1C-30A8-4EED-8D09-816DCD00F725}" destId="{9977E01C-1BF4-4521-AACC-ACE51B70E192}" srcOrd="0" destOrd="0" presId="urn:microsoft.com/office/officeart/2005/8/layout/radial4"/>
    <dgm:cxn modelId="{26D92A31-E05B-420D-98FC-36D2658C5360}" type="presParOf" srcId="{87E9CA8C-8790-4B1D-8849-B76BEBAEB879}" destId="{21E8C291-C63C-454B-8163-B6C3C726DC19}" srcOrd="0" destOrd="0" presId="urn:microsoft.com/office/officeart/2005/8/layout/radial4"/>
    <dgm:cxn modelId="{D4EB795A-218F-4353-AC55-75B9674B524B}" type="presParOf" srcId="{87E9CA8C-8790-4B1D-8849-B76BEBAEB879}" destId="{9977E01C-1BF4-4521-AACC-ACE51B70E192}" srcOrd="1" destOrd="0" presId="urn:microsoft.com/office/officeart/2005/8/layout/radial4"/>
    <dgm:cxn modelId="{ED713425-FE69-49C0-98F4-E4B1A86E3B88}" type="presParOf" srcId="{87E9CA8C-8790-4B1D-8849-B76BEBAEB879}" destId="{454C02C7-1D46-49F8-B1C9-B25481680AA3}" srcOrd="2" destOrd="0" presId="urn:microsoft.com/office/officeart/2005/8/layout/radial4"/>
    <dgm:cxn modelId="{5996D600-4C8F-4DE5-A7B9-9FF2418D56B7}" type="presParOf" srcId="{87E9CA8C-8790-4B1D-8849-B76BEBAEB879}" destId="{64DC0F3D-46BF-4B9F-BCD6-AA5A72CFF15E}" srcOrd="3" destOrd="0" presId="urn:microsoft.com/office/officeart/2005/8/layout/radial4"/>
    <dgm:cxn modelId="{7DBCFF28-4122-40BF-8DEE-C1CBCF74BD7B}" type="presParOf" srcId="{87E9CA8C-8790-4B1D-8849-B76BEBAEB879}" destId="{E6163548-B053-48E3-9396-570A9EBA1A3D}" srcOrd="4" destOrd="0" presId="urn:microsoft.com/office/officeart/2005/8/layout/radial4"/>
    <dgm:cxn modelId="{EF81020F-D3CF-489B-894C-6D30ACF101B8}" type="presParOf" srcId="{87E9CA8C-8790-4B1D-8849-B76BEBAEB879}" destId="{47CA4178-A120-4DD3-9C7B-9F7E0E68203A}" srcOrd="5" destOrd="0" presId="urn:microsoft.com/office/officeart/2005/8/layout/radial4"/>
    <dgm:cxn modelId="{DA761F4A-5C35-4EED-BD95-ED605AE2595D}" type="presParOf" srcId="{87E9CA8C-8790-4B1D-8849-B76BEBAEB879}" destId="{A077B033-6D81-41C5-8DBE-2C2AF2B44E16}" srcOrd="6" destOrd="0" presId="urn:microsoft.com/office/officeart/2005/8/layout/radial4"/>
    <dgm:cxn modelId="{1901B7FC-C479-42FB-937F-5C2541609795}" type="presParOf" srcId="{87E9CA8C-8790-4B1D-8849-B76BEBAEB879}" destId="{908C4276-223D-48EE-B27B-C5A101FA4B37}" srcOrd="7" destOrd="0" presId="urn:microsoft.com/office/officeart/2005/8/layout/radial4"/>
    <dgm:cxn modelId="{AA53063D-6E5A-434B-A5B0-2933C5108CF3}" type="presParOf" srcId="{87E9CA8C-8790-4B1D-8849-B76BEBAEB879}" destId="{DEE58CE2-9FE6-472A-96DC-8B12178CACB5}" srcOrd="8" destOrd="0" presId="urn:microsoft.com/office/officeart/2005/8/layout/radial4"/>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8F3D0D9-CD10-41CF-81FB-7060E796929A}">
      <dsp:nvSpPr>
        <dsp:cNvPr id="0" name=""/>
        <dsp:cNvSpPr/>
      </dsp:nvSpPr>
      <dsp:spPr>
        <a:xfrm>
          <a:off x="-3735814" y="-573890"/>
          <a:ext cx="4452955" cy="4452955"/>
        </a:xfrm>
        <a:prstGeom prst="blockArc">
          <a:avLst>
            <a:gd name="adj1" fmla="val 18900000"/>
            <a:gd name="adj2" fmla="val 2700000"/>
            <a:gd name="adj3" fmla="val 485"/>
          </a:avLst>
        </a:pr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6AE7B7E-E2BF-4C74-8BB3-DBE2CC0197D4}">
      <dsp:nvSpPr>
        <dsp:cNvPr id="0" name=""/>
        <dsp:cNvSpPr/>
      </dsp:nvSpPr>
      <dsp:spPr>
        <a:xfrm>
          <a:off x="375894" y="254101"/>
          <a:ext cx="5372103" cy="50846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3597" tIns="30480" rIns="30480" bIns="3048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сәулет ескерткіштеріне, мұражайларға, тарихи маршруттарға бару арқылы этникалық топтардың әртүрлі тарихи, сәулет немесе мәдени дәуірлерімен танысу</a:t>
          </a:r>
        </a:p>
      </dsp:txBody>
      <dsp:txXfrm>
        <a:off x="375894" y="254101"/>
        <a:ext cx="5372103" cy="508468"/>
      </dsp:txXfrm>
    </dsp:sp>
    <dsp:sp modelId="{6DD35A66-E374-4F00-B138-9BECCBCADAF6}">
      <dsp:nvSpPr>
        <dsp:cNvPr id="0" name=""/>
        <dsp:cNvSpPr/>
      </dsp:nvSpPr>
      <dsp:spPr>
        <a:xfrm>
          <a:off x="58101" y="190543"/>
          <a:ext cx="635585" cy="635585"/>
        </a:xfrm>
        <a:prstGeom prst="ellipse">
          <a:avLst/>
        </a:prstGeom>
        <a:solidFill>
          <a:schemeClr val="lt1">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F4E1CFF-93AB-4C98-A91F-38A024B573BF}">
      <dsp:nvSpPr>
        <dsp:cNvPr id="0" name=""/>
        <dsp:cNvSpPr/>
      </dsp:nvSpPr>
      <dsp:spPr>
        <a:xfrm>
          <a:off x="667410" y="790576"/>
          <a:ext cx="5080587" cy="96118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3597" tIns="30480" rIns="30480" bIns="3048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жергілікті қоғамдастықтардың, этностық топтардың тарихы мен мәдениеті бойынша дәрістерге, семинарларға қатысу, этникалық азшылықтар мен көпшіліктің тілдерін үйрену, олардың мекендеу орындары бойынша коммуникативтік тренингтер</a:t>
          </a:r>
        </a:p>
        <a:p>
          <a:pPr lvl="0" algn="l"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a:off x="667410" y="790576"/>
        <a:ext cx="5080587" cy="961187"/>
      </dsp:txXfrm>
    </dsp:sp>
    <dsp:sp modelId="{0BF1C1BC-425D-4C3A-A4C9-921F7A3660E0}">
      <dsp:nvSpPr>
        <dsp:cNvPr id="0" name=""/>
        <dsp:cNvSpPr/>
      </dsp:nvSpPr>
      <dsp:spPr>
        <a:xfrm>
          <a:off x="349618" y="953377"/>
          <a:ext cx="635585" cy="635585"/>
        </a:xfrm>
        <a:prstGeom prst="ellipse">
          <a:avLst/>
        </a:prstGeom>
        <a:solidFill>
          <a:schemeClr val="lt1">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BE33E16-3A84-4D29-89B4-2882781E842A}">
      <dsp:nvSpPr>
        <dsp:cNvPr id="0" name=""/>
        <dsp:cNvSpPr/>
      </dsp:nvSpPr>
      <dsp:spPr>
        <a:xfrm>
          <a:off x="667410" y="1647825"/>
          <a:ext cx="5080587" cy="77235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3597" tIns="30480" rIns="30480" bIns="3048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этникалық тақырыптағы театрландырылған қойылымдарға, музыкалық немесе би фестивальдеріне, діни мерекелерге, концерттер мен дәстүрлі операға, мәдени тақырыптағы фотосуреттер, суреттер, мүсіндер көрмелеріне және т .б. бару</a:t>
          </a:r>
        </a:p>
      </dsp:txBody>
      <dsp:txXfrm>
        <a:off x="667410" y="1647825"/>
        <a:ext cx="5080587" cy="772357"/>
      </dsp:txXfrm>
    </dsp:sp>
    <dsp:sp modelId="{8DF88897-5C5D-4FA7-8881-AC090A2CEBEF}">
      <dsp:nvSpPr>
        <dsp:cNvPr id="0" name=""/>
        <dsp:cNvSpPr/>
      </dsp:nvSpPr>
      <dsp:spPr>
        <a:xfrm>
          <a:off x="349618" y="1716212"/>
          <a:ext cx="635585" cy="635585"/>
        </a:xfrm>
        <a:prstGeom prst="ellipse">
          <a:avLst/>
        </a:prstGeom>
        <a:solidFill>
          <a:schemeClr val="lt1">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FFC4416-2511-4EE5-A8A3-68154F0155A1}">
      <dsp:nvSpPr>
        <dsp:cNvPr id="0" name=""/>
        <dsp:cNvSpPr/>
      </dsp:nvSpPr>
      <dsp:spPr>
        <a:xfrm>
          <a:off x="375894" y="2542605"/>
          <a:ext cx="5372103" cy="50846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3597" tIns="30480" rIns="30480" bIns="3048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фольклор, ұлттық тағамдар мен қолданбалы өнер көрсетілімдеріне, этнофестивальдарға қатысу</a:t>
          </a:r>
        </a:p>
      </dsp:txBody>
      <dsp:txXfrm>
        <a:off x="375894" y="2542605"/>
        <a:ext cx="5372103" cy="508468"/>
      </dsp:txXfrm>
    </dsp:sp>
    <dsp:sp modelId="{B1DACA50-06AD-46BB-911E-47EB0B2A71EB}">
      <dsp:nvSpPr>
        <dsp:cNvPr id="0" name=""/>
        <dsp:cNvSpPr/>
      </dsp:nvSpPr>
      <dsp:spPr>
        <a:xfrm>
          <a:off x="58101" y="2479046"/>
          <a:ext cx="635585" cy="635585"/>
        </a:xfrm>
        <a:prstGeom prst="ellipse">
          <a:avLst/>
        </a:prstGeom>
        <a:solidFill>
          <a:schemeClr val="lt1">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EE3F212-CF14-4168-9DED-BEE916FC30E5}">
      <dsp:nvSpPr>
        <dsp:cNvPr id="0" name=""/>
        <dsp:cNvSpPr/>
      </dsp:nvSpPr>
      <dsp:spPr>
        <a:xfrm>
          <a:off x="868654" y="1152525"/>
          <a:ext cx="286740" cy="546380"/>
        </a:xfrm>
        <a:custGeom>
          <a:avLst/>
          <a:gdLst/>
          <a:ahLst/>
          <a:cxnLst/>
          <a:rect l="0" t="0" r="0" b="0"/>
          <a:pathLst>
            <a:path>
              <a:moveTo>
                <a:pt x="0" y="0"/>
              </a:moveTo>
              <a:lnTo>
                <a:pt x="143370" y="0"/>
              </a:lnTo>
              <a:lnTo>
                <a:pt x="143370" y="546380"/>
              </a:lnTo>
              <a:lnTo>
                <a:pt x="286740" y="54638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a:off x="996598" y="1410289"/>
        <a:ext cx="30852" cy="30852"/>
      </dsp:txXfrm>
    </dsp:sp>
    <dsp:sp modelId="{EF398A25-4F64-4969-9264-BC83EE7A8954}">
      <dsp:nvSpPr>
        <dsp:cNvPr id="0" name=""/>
        <dsp:cNvSpPr/>
      </dsp:nvSpPr>
      <dsp:spPr>
        <a:xfrm>
          <a:off x="868654" y="1106805"/>
          <a:ext cx="286740" cy="91440"/>
        </a:xfrm>
        <a:custGeom>
          <a:avLst/>
          <a:gdLst/>
          <a:ahLst/>
          <a:cxnLst/>
          <a:rect l="0" t="0" r="0" b="0"/>
          <a:pathLst>
            <a:path>
              <a:moveTo>
                <a:pt x="0" y="45720"/>
              </a:moveTo>
              <a:lnTo>
                <a:pt x="286740" y="4572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a:off x="1004856" y="1145356"/>
        <a:ext cx="14337" cy="14337"/>
      </dsp:txXfrm>
    </dsp:sp>
    <dsp:sp modelId="{138D4650-B391-48CB-BCDA-8858086B7586}">
      <dsp:nvSpPr>
        <dsp:cNvPr id="0" name=""/>
        <dsp:cNvSpPr/>
      </dsp:nvSpPr>
      <dsp:spPr>
        <a:xfrm>
          <a:off x="868654" y="606144"/>
          <a:ext cx="286740" cy="546380"/>
        </a:xfrm>
        <a:custGeom>
          <a:avLst/>
          <a:gdLst/>
          <a:ahLst/>
          <a:cxnLst/>
          <a:rect l="0" t="0" r="0" b="0"/>
          <a:pathLst>
            <a:path>
              <a:moveTo>
                <a:pt x="0" y="546380"/>
              </a:moveTo>
              <a:lnTo>
                <a:pt x="143370" y="546380"/>
              </a:lnTo>
              <a:lnTo>
                <a:pt x="143370" y="0"/>
              </a:lnTo>
              <a:lnTo>
                <a:pt x="286740"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a:off x="996598" y="863908"/>
        <a:ext cx="30852" cy="30852"/>
      </dsp:txXfrm>
    </dsp:sp>
    <dsp:sp modelId="{B1F5C770-E0BA-437D-9A2E-BD3CDD4B802E}">
      <dsp:nvSpPr>
        <dsp:cNvPr id="0" name=""/>
        <dsp:cNvSpPr/>
      </dsp:nvSpPr>
      <dsp:spPr>
        <a:xfrm rot="16200000">
          <a:off x="-237093" y="933972"/>
          <a:ext cx="1774391" cy="43710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Этнотуризм</a:t>
          </a:r>
          <a:endParaRPr lang="ru-RU" sz="1200" kern="1200">
            <a:latin typeface="Times New Roman" panose="02020603050405020304" pitchFamily="18" charset="0"/>
            <a:cs typeface="Times New Roman" panose="02020603050405020304" pitchFamily="18" charset="0"/>
          </a:endParaRPr>
        </a:p>
      </dsp:txBody>
      <dsp:txXfrm>
        <a:off x="-237093" y="933972"/>
        <a:ext cx="1774391" cy="437104"/>
      </dsp:txXfrm>
    </dsp:sp>
    <dsp:sp modelId="{80FD0F37-2369-4D49-BE2C-6C9AE1EE4399}">
      <dsp:nvSpPr>
        <dsp:cNvPr id="0" name=""/>
        <dsp:cNvSpPr/>
      </dsp:nvSpPr>
      <dsp:spPr>
        <a:xfrm>
          <a:off x="1155394" y="387592"/>
          <a:ext cx="3785147" cy="43710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этностың шаруашылық қызметі нәтижесінде қалыптасып сақталатын мәдени ландшафт</a:t>
          </a:r>
        </a:p>
      </dsp:txBody>
      <dsp:txXfrm>
        <a:off x="1155394" y="387592"/>
        <a:ext cx="3785147" cy="437104"/>
      </dsp:txXfrm>
    </dsp:sp>
    <dsp:sp modelId="{E9AA6E50-E57A-485F-B0DC-B8FA801DEC92}">
      <dsp:nvSpPr>
        <dsp:cNvPr id="0" name=""/>
        <dsp:cNvSpPr/>
      </dsp:nvSpPr>
      <dsp:spPr>
        <a:xfrm>
          <a:off x="1155394" y="933972"/>
          <a:ext cx="3804201" cy="43710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жергілікті қауымдастық өмірінің дәстүрлі мәдениеті, салттары</a:t>
          </a:r>
        </a:p>
      </dsp:txBody>
      <dsp:txXfrm>
        <a:off x="1155394" y="933972"/>
        <a:ext cx="3804201" cy="437104"/>
      </dsp:txXfrm>
    </dsp:sp>
    <dsp:sp modelId="{FD255683-CC6D-471F-A47A-883F2B39788F}">
      <dsp:nvSpPr>
        <dsp:cNvPr id="0" name=""/>
        <dsp:cNvSpPr/>
      </dsp:nvSpPr>
      <dsp:spPr>
        <a:xfrm>
          <a:off x="1155394" y="1480353"/>
          <a:ext cx="3823255" cy="43710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дәстүрлі өмір салты қалыптасқан жергілікті қауымдастық</a:t>
          </a:r>
        </a:p>
      </dsp:txBody>
      <dsp:txXfrm>
        <a:off x="1155394" y="1480353"/>
        <a:ext cx="3823255" cy="437104"/>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ED9D4C4-82FC-40E2-88EC-0981BD81EF15}">
      <dsp:nvSpPr>
        <dsp:cNvPr id="0" name=""/>
        <dsp:cNvSpPr/>
      </dsp:nvSpPr>
      <dsp:spPr>
        <a:xfrm>
          <a:off x="2088356" y="0"/>
          <a:ext cx="1309687" cy="1309687"/>
        </a:xfrm>
        <a:prstGeom prst="triangl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Құзырет-тіліктер</a:t>
          </a:r>
          <a:endParaRPr lang="ru-RU" sz="1100" kern="1200">
            <a:latin typeface="Times New Roman" panose="02020603050405020304" pitchFamily="18" charset="0"/>
            <a:cs typeface="Times New Roman" panose="02020603050405020304" pitchFamily="18" charset="0"/>
          </a:endParaRPr>
        </a:p>
      </dsp:txBody>
      <dsp:txXfrm>
        <a:off x="2415778" y="654844"/>
        <a:ext cx="654843" cy="654843"/>
      </dsp:txXfrm>
    </dsp:sp>
    <dsp:sp modelId="{C86CF088-38E2-45A1-9A63-F4A90E5E831B}">
      <dsp:nvSpPr>
        <dsp:cNvPr id="0" name=""/>
        <dsp:cNvSpPr/>
      </dsp:nvSpPr>
      <dsp:spPr>
        <a:xfrm>
          <a:off x="1433512" y="1309687"/>
          <a:ext cx="1309687" cy="1309687"/>
        </a:xfrm>
        <a:prstGeom prst="triangl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Ресурстар</a:t>
          </a:r>
          <a:endParaRPr lang="ru-RU" sz="1100" kern="1200">
            <a:latin typeface="Times New Roman" panose="02020603050405020304" pitchFamily="18" charset="0"/>
            <a:cs typeface="Times New Roman" panose="02020603050405020304" pitchFamily="18" charset="0"/>
          </a:endParaRPr>
        </a:p>
      </dsp:txBody>
      <dsp:txXfrm>
        <a:off x="1760934" y="1964531"/>
        <a:ext cx="654843" cy="654843"/>
      </dsp:txXfrm>
    </dsp:sp>
    <dsp:sp modelId="{8E712258-27C0-4759-B779-E63F942A8AAA}">
      <dsp:nvSpPr>
        <dsp:cNvPr id="0" name=""/>
        <dsp:cNvSpPr/>
      </dsp:nvSpPr>
      <dsp:spPr>
        <a:xfrm rot="10800000">
          <a:off x="2088356" y="1309687"/>
          <a:ext cx="1309687" cy="1309687"/>
        </a:xfrm>
        <a:prstGeom prst="triangl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Этноту-ризм</a:t>
          </a:r>
          <a:endParaRPr lang="ru-RU" sz="1100" kern="1200">
            <a:latin typeface="Times New Roman" panose="02020603050405020304" pitchFamily="18" charset="0"/>
            <a:cs typeface="Times New Roman" panose="02020603050405020304" pitchFamily="18" charset="0"/>
          </a:endParaRPr>
        </a:p>
      </dsp:txBody>
      <dsp:txXfrm rot="10800000">
        <a:off x="2415778" y="1309687"/>
        <a:ext cx="654843" cy="654843"/>
      </dsp:txXfrm>
    </dsp:sp>
    <dsp:sp modelId="{136B9E4A-6435-4FFB-93E1-0E7DD453BFD5}">
      <dsp:nvSpPr>
        <dsp:cNvPr id="0" name=""/>
        <dsp:cNvSpPr/>
      </dsp:nvSpPr>
      <dsp:spPr>
        <a:xfrm>
          <a:off x="2743200" y="1309687"/>
          <a:ext cx="1309687" cy="1309687"/>
        </a:xfrm>
        <a:prstGeom prst="triangl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Мағына</a:t>
          </a:r>
          <a:endParaRPr lang="ru-RU" sz="1100" kern="1200">
            <a:latin typeface="Times New Roman" panose="02020603050405020304" pitchFamily="18" charset="0"/>
            <a:cs typeface="Times New Roman" panose="02020603050405020304" pitchFamily="18" charset="0"/>
          </a:endParaRPr>
        </a:p>
      </dsp:txBody>
      <dsp:txXfrm>
        <a:off x="3070622" y="1964531"/>
        <a:ext cx="654843" cy="654843"/>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F25D70A-2F79-45DC-A161-55B15FE5ED37}">
      <dsp:nvSpPr>
        <dsp:cNvPr id="0" name=""/>
        <dsp:cNvSpPr/>
      </dsp:nvSpPr>
      <dsp:spPr>
        <a:xfrm>
          <a:off x="1661540" y="-21335"/>
          <a:ext cx="1754482" cy="500886"/>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қолжетімді</a:t>
          </a:r>
          <a:r>
            <a:rPr lang="kk-KZ" sz="1100" kern="1200">
              <a:latin typeface="Times New Roman" panose="02020603050405020304" pitchFamily="18" charset="0"/>
              <a:cs typeface="Times New Roman" panose="02020603050405020304" pitchFamily="18" charset="0"/>
            </a:rPr>
            <a:t> әрі</a:t>
          </a:r>
          <a:r>
            <a:rPr lang="en-US" sz="1100" kern="1200">
              <a:latin typeface="Times New Roman" panose="02020603050405020304" pitchFamily="18" charset="0"/>
              <a:cs typeface="Times New Roman" panose="02020603050405020304" pitchFamily="18" charset="0"/>
            </a:rPr>
            <a:t> сақтал</a:t>
          </a:r>
          <a:r>
            <a:rPr lang="kk-KZ" sz="1100" kern="1200">
              <a:latin typeface="Times New Roman" panose="02020603050405020304" pitchFamily="18" charset="0"/>
              <a:cs typeface="Times New Roman" panose="02020603050405020304" pitchFamily="18" charset="0"/>
            </a:rPr>
            <a:t>ған</a:t>
          </a:r>
          <a:r>
            <a:rPr lang="en-US" sz="1100" kern="1200">
              <a:latin typeface="Times New Roman" panose="02020603050405020304" pitchFamily="18" charset="0"/>
              <a:cs typeface="Times New Roman" panose="02020603050405020304" pitchFamily="18" charset="0"/>
            </a:rPr>
            <a:t> мәдени құндылықтардың тиісті тізбесі</a:t>
          </a:r>
          <a:endParaRPr lang="ru-RU" sz="1100" kern="1200">
            <a:latin typeface="Times New Roman" panose="02020603050405020304" pitchFamily="18" charset="0"/>
            <a:cs typeface="Times New Roman" panose="02020603050405020304" pitchFamily="18" charset="0"/>
          </a:endParaRPr>
        </a:p>
      </dsp:txBody>
      <dsp:txXfrm>
        <a:off x="1685991" y="3116"/>
        <a:ext cx="1705580" cy="451984"/>
      </dsp:txXfrm>
    </dsp:sp>
    <dsp:sp modelId="{0817BC5A-31AB-4316-973D-A7FB2918A998}">
      <dsp:nvSpPr>
        <dsp:cNvPr id="0" name=""/>
        <dsp:cNvSpPr/>
      </dsp:nvSpPr>
      <dsp:spPr>
        <a:xfrm>
          <a:off x="1378733" y="342873"/>
          <a:ext cx="2000161" cy="2000161"/>
        </a:xfrm>
        <a:custGeom>
          <a:avLst/>
          <a:gdLst/>
          <a:ahLst/>
          <a:cxnLst/>
          <a:rect l="0" t="0" r="0" b="0"/>
          <a:pathLst>
            <a:path>
              <a:moveTo>
                <a:pt x="1538607" y="157376"/>
              </a:moveTo>
              <a:arcTo wR="1000080" hR="1000080" stAng="18154826" swAng="410348"/>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FF2ACCDC-1E68-44AC-9963-FA89908FD624}">
      <dsp:nvSpPr>
        <dsp:cNvPr id="0" name=""/>
        <dsp:cNvSpPr/>
      </dsp:nvSpPr>
      <dsp:spPr>
        <a:xfrm>
          <a:off x="2692168" y="596175"/>
          <a:ext cx="1595493" cy="647941"/>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объектіні туристерге </a:t>
          </a:r>
          <a:r>
            <a:rPr lang="en-US" sz="1100" kern="1200">
              <a:latin typeface="Times New Roman" panose="02020603050405020304" pitchFamily="18" charset="0"/>
              <a:cs typeface="Times New Roman" panose="02020603050405020304" pitchFamily="18" charset="0"/>
            </a:rPr>
            <a:t>көрсету және сақтау үшін жұмыс күші</a:t>
          </a:r>
          <a:r>
            <a:rPr lang="kk-KZ" sz="1100" kern="1200">
              <a:latin typeface="Times New Roman" panose="02020603050405020304" pitchFamily="18" charset="0"/>
              <a:cs typeface="Times New Roman" panose="02020603050405020304" pitchFamily="18" charset="0"/>
            </a:rPr>
            <a:t>нің болуы</a:t>
          </a:r>
          <a:endParaRPr lang="ru-RU" sz="1100" kern="1200">
            <a:latin typeface="Times New Roman" panose="02020603050405020304" pitchFamily="18" charset="0"/>
            <a:cs typeface="Times New Roman" panose="02020603050405020304" pitchFamily="18" charset="0"/>
          </a:endParaRPr>
        </a:p>
      </dsp:txBody>
      <dsp:txXfrm>
        <a:off x="2723798" y="627805"/>
        <a:ext cx="1532233" cy="584681"/>
      </dsp:txXfrm>
    </dsp:sp>
    <dsp:sp modelId="{8812C46E-C346-4667-B90A-B03597FCBAE0}">
      <dsp:nvSpPr>
        <dsp:cNvPr id="0" name=""/>
        <dsp:cNvSpPr/>
      </dsp:nvSpPr>
      <dsp:spPr>
        <a:xfrm>
          <a:off x="1693954" y="779403"/>
          <a:ext cx="2000161" cy="2000161"/>
        </a:xfrm>
        <a:custGeom>
          <a:avLst/>
          <a:gdLst/>
          <a:ahLst/>
          <a:cxnLst/>
          <a:rect l="0" t="0" r="0" b="0"/>
          <a:pathLst>
            <a:path>
              <a:moveTo>
                <a:pt x="1887110" y="538192"/>
              </a:moveTo>
              <a:arcTo wR="1000080" hR="1000080" stAng="19949604" swAng="885815"/>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F3612A3F-4723-464D-964B-5817BD1AE76B}">
      <dsp:nvSpPr>
        <dsp:cNvPr id="0" name=""/>
        <dsp:cNvSpPr/>
      </dsp:nvSpPr>
      <dsp:spPr>
        <a:xfrm>
          <a:off x="2734745" y="1642309"/>
          <a:ext cx="1544148" cy="652429"/>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жобаны бастапқы қаржыландыру және тұрақты қаржылық база</a:t>
          </a:r>
          <a:endParaRPr lang="ru-RU" sz="1100" kern="1200">
            <a:latin typeface="Times New Roman" panose="02020603050405020304" pitchFamily="18" charset="0"/>
            <a:cs typeface="Times New Roman" panose="02020603050405020304" pitchFamily="18" charset="0"/>
          </a:endParaRPr>
        </a:p>
      </dsp:txBody>
      <dsp:txXfrm>
        <a:off x="2766594" y="1674158"/>
        <a:ext cx="1480450" cy="588731"/>
      </dsp:txXfrm>
    </dsp:sp>
    <dsp:sp modelId="{FCAB20BD-2DB9-4D76-AE26-5BFFAC523F4D}">
      <dsp:nvSpPr>
        <dsp:cNvPr id="0" name=""/>
        <dsp:cNvSpPr/>
      </dsp:nvSpPr>
      <dsp:spPr>
        <a:xfrm>
          <a:off x="1611064" y="439074"/>
          <a:ext cx="2000161" cy="2000161"/>
        </a:xfrm>
        <a:custGeom>
          <a:avLst/>
          <a:gdLst/>
          <a:ahLst/>
          <a:cxnLst/>
          <a:rect l="0" t="0" r="0" b="0"/>
          <a:pathLst>
            <a:path>
              <a:moveTo>
                <a:pt x="1293841" y="1956044"/>
              </a:moveTo>
              <a:arcTo wR="1000080" hR="1000080" stAng="4375090" swAng="2864623"/>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0790CE90-BEE5-43D7-AB16-9227E5537D87}">
      <dsp:nvSpPr>
        <dsp:cNvPr id="0" name=""/>
        <dsp:cNvSpPr/>
      </dsp:nvSpPr>
      <dsp:spPr>
        <a:xfrm>
          <a:off x="928538" y="1648346"/>
          <a:ext cx="1434562" cy="500886"/>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сапалы өнім үшін төлеуге дайын туристік нарық</a:t>
          </a:r>
          <a:endParaRPr lang="ru-RU" sz="1100" kern="1200">
            <a:latin typeface="Times New Roman" panose="02020603050405020304" pitchFamily="18" charset="0"/>
            <a:cs typeface="Times New Roman" panose="02020603050405020304" pitchFamily="18" charset="0"/>
          </a:endParaRPr>
        </a:p>
      </dsp:txBody>
      <dsp:txXfrm>
        <a:off x="952989" y="1672797"/>
        <a:ext cx="1385660" cy="451984"/>
      </dsp:txXfrm>
    </dsp:sp>
    <dsp:sp modelId="{DFC5E33A-EC8C-43FD-B875-5A44E231F357}">
      <dsp:nvSpPr>
        <dsp:cNvPr id="0" name=""/>
        <dsp:cNvSpPr/>
      </dsp:nvSpPr>
      <dsp:spPr>
        <a:xfrm>
          <a:off x="1490512" y="482488"/>
          <a:ext cx="2000161" cy="2000161"/>
        </a:xfrm>
        <a:custGeom>
          <a:avLst/>
          <a:gdLst/>
          <a:ahLst/>
          <a:cxnLst/>
          <a:rect l="0" t="0" r="0" b="0"/>
          <a:pathLst>
            <a:path>
              <a:moveTo>
                <a:pt x="2499" y="1070744"/>
              </a:moveTo>
              <a:arcTo wR="1000080" hR="1000080" stAng="10556893" swAng="1004340"/>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0C90CDBD-935D-4366-8385-0AA39D86B1AF}">
      <dsp:nvSpPr>
        <dsp:cNvPr id="0" name=""/>
        <dsp:cNvSpPr/>
      </dsp:nvSpPr>
      <dsp:spPr>
        <a:xfrm>
          <a:off x="1008237" y="669703"/>
          <a:ext cx="1158820" cy="500886"/>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тәрбие</a:t>
          </a:r>
          <a:r>
            <a:rPr lang="kk-KZ" sz="1100" kern="1200">
              <a:latin typeface="Times New Roman" panose="02020603050405020304" pitchFamily="18" charset="0"/>
              <a:cs typeface="Times New Roman" panose="02020603050405020304" pitchFamily="18" charset="0"/>
            </a:rPr>
            <a:t>лік</a:t>
          </a:r>
          <a:r>
            <a:rPr lang="en-US" sz="1100" kern="1200">
              <a:latin typeface="Times New Roman" panose="02020603050405020304" pitchFamily="18" charset="0"/>
              <a:cs typeface="Times New Roman" panose="02020603050405020304" pitchFamily="18" charset="0"/>
            </a:rPr>
            <a:t> миссия</a:t>
          </a:r>
          <a:r>
            <a:rPr lang="kk-KZ" sz="1100" kern="1200">
              <a:latin typeface="Times New Roman" panose="02020603050405020304" pitchFamily="18" charset="0"/>
              <a:cs typeface="Times New Roman" panose="02020603050405020304" pitchFamily="18" charset="0"/>
            </a:rPr>
            <a:t>ның болуы</a:t>
          </a:r>
          <a:endParaRPr lang="ru-RU" sz="1100" kern="1200">
            <a:latin typeface="Times New Roman" panose="02020603050405020304" pitchFamily="18" charset="0"/>
            <a:cs typeface="Times New Roman" panose="02020603050405020304" pitchFamily="18" charset="0"/>
          </a:endParaRPr>
        </a:p>
      </dsp:txBody>
      <dsp:txXfrm>
        <a:off x="1032688" y="694154"/>
        <a:ext cx="1109918" cy="451984"/>
      </dsp:txXfrm>
    </dsp:sp>
    <dsp:sp modelId="{3BD22ACC-244A-440A-8144-F6AEC239A87E}">
      <dsp:nvSpPr>
        <dsp:cNvPr id="0" name=""/>
        <dsp:cNvSpPr/>
      </dsp:nvSpPr>
      <dsp:spPr>
        <a:xfrm>
          <a:off x="1643227" y="372975"/>
          <a:ext cx="2000161" cy="2000161"/>
        </a:xfrm>
        <a:custGeom>
          <a:avLst/>
          <a:gdLst/>
          <a:ahLst/>
          <a:cxnLst/>
          <a:rect l="0" t="0" r="0" b="0"/>
          <a:pathLst>
            <a:path>
              <a:moveTo>
                <a:pt x="336086" y="252235"/>
              </a:moveTo>
              <a:arcTo wR="1000080" hR="1000080" stAng="13703934" swAng="672132"/>
            </a:path>
          </a:pathLst>
        </a:custGeom>
        <a:noFill/>
        <a:ln w="6350" cap="flat" cmpd="sng" algn="ctr">
          <a:solidFill>
            <a:schemeClr val="dk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42DCC7B-A3C2-4749-9F3C-3C76547761DD}">
      <dsp:nvSpPr>
        <dsp:cNvPr id="0" name=""/>
        <dsp:cNvSpPr/>
      </dsp:nvSpPr>
      <dsp:spPr>
        <a:xfrm>
          <a:off x="4557640" y="5745605"/>
          <a:ext cx="172464" cy="91440"/>
        </a:xfrm>
        <a:custGeom>
          <a:avLst/>
          <a:gdLst/>
          <a:ahLst/>
          <a:cxnLst/>
          <a:rect l="0" t="0" r="0" b="0"/>
          <a:pathLst>
            <a:path>
              <a:moveTo>
                <a:pt x="0" y="45720"/>
              </a:moveTo>
              <a:lnTo>
                <a:pt x="172464"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4639560" y="5787014"/>
        <a:ext cx="8623" cy="8623"/>
      </dsp:txXfrm>
    </dsp:sp>
    <dsp:sp modelId="{DDCAFBDE-9DA4-4788-A69D-53C7F6A388FF}">
      <dsp:nvSpPr>
        <dsp:cNvPr id="0" name=""/>
        <dsp:cNvSpPr/>
      </dsp:nvSpPr>
      <dsp:spPr>
        <a:xfrm>
          <a:off x="2372606" y="5627011"/>
          <a:ext cx="172464" cy="164314"/>
        </a:xfrm>
        <a:custGeom>
          <a:avLst/>
          <a:gdLst/>
          <a:ahLst/>
          <a:cxnLst/>
          <a:rect l="0" t="0" r="0" b="0"/>
          <a:pathLst>
            <a:path>
              <a:moveTo>
                <a:pt x="0" y="0"/>
              </a:moveTo>
              <a:lnTo>
                <a:pt x="86232" y="0"/>
              </a:lnTo>
              <a:lnTo>
                <a:pt x="86232" y="164314"/>
              </a:lnTo>
              <a:lnTo>
                <a:pt x="172464" y="16431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2452883" y="5703213"/>
        <a:ext cx="11910" cy="11910"/>
      </dsp:txXfrm>
    </dsp:sp>
    <dsp:sp modelId="{DC039BA8-F6F0-4317-BE2D-04077CF188BF}">
      <dsp:nvSpPr>
        <dsp:cNvPr id="0" name=""/>
        <dsp:cNvSpPr/>
      </dsp:nvSpPr>
      <dsp:spPr>
        <a:xfrm>
          <a:off x="4541549" y="5416977"/>
          <a:ext cx="172464" cy="91440"/>
        </a:xfrm>
        <a:custGeom>
          <a:avLst/>
          <a:gdLst/>
          <a:ahLst/>
          <a:cxnLst/>
          <a:rect l="0" t="0" r="0" b="0"/>
          <a:pathLst>
            <a:path>
              <a:moveTo>
                <a:pt x="0" y="45720"/>
              </a:moveTo>
              <a:lnTo>
                <a:pt x="172464"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4623469" y="5458385"/>
        <a:ext cx="8623" cy="8623"/>
      </dsp:txXfrm>
    </dsp:sp>
    <dsp:sp modelId="{D0D749E0-6FD3-4E0A-BF62-D23226EF4EF1}">
      <dsp:nvSpPr>
        <dsp:cNvPr id="0" name=""/>
        <dsp:cNvSpPr/>
      </dsp:nvSpPr>
      <dsp:spPr>
        <a:xfrm>
          <a:off x="2372606" y="5462697"/>
          <a:ext cx="172464" cy="164314"/>
        </a:xfrm>
        <a:custGeom>
          <a:avLst/>
          <a:gdLst/>
          <a:ahLst/>
          <a:cxnLst/>
          <a:rect l="0" t="0" r="0" b="0"/>
          <a:pathLst>
            <a:path>
              <a:moveTo>
                <a:pt x="0" y="164314"/>
              </a:moveTo>
              <a:lnTo>
                <a:pt x="86232" y="164314"/>
              </a:lnTo>
              <a:lnTo>
                <a:pt x="86232" y="0"/>
              </a:lnTo>
              <a:lnTo>
                <a:pt x="172464"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2452883" y="5538899"/>
        <a:ext cx="11910" cy="11910"/>
      </dsp:txXfrm>
    </dsp:sp>
    <dsp:sp modelId="{14D24427-2B02-4C79-8D6C-8E338531A195}">
      <dsp:nvSpPr>
        <dsp:cNvPr id="0" name=""/>
        <dsp:cNvSpPr/>
      </dsp:nvSpPr>
      <dsp:spPr>
        <a:xfrm>
          <a:off x="1337821" y="5134069"/>
          <a:ext cx="172464" cy="492942"/>
        </a:xfrm>
        <a:custGeom>
          <a:avLst/>
          <a:gdLst/>
          <a:ahLst/>
          <a:cxnLst/>
          <a:rect l="0" t="0" r="0" b="0"/>
          <a:pathLst>
            <a:path>
              <a:moveTo>
                <a:pt x="0" y="0"/>
              </a:moveTo>
              <a:lnTo>
                <a:pt x="86232" y="0"/>
              </a:lnTo>
              <a:lnTo>
                <a:pt x="86232" y="492942"/>
              </a:lnTo>
              <a:lnTo>
                <a:pt x="172464" y="49294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1410997" y="5367484"/>
        <a:ext cx="26112" cy="26112"/>
      </dsp:txXfrm>
    </dsp:sp>
    <dsp:sp modelId="{95CCAA60-3B13-48FF-8A91-4525E6B62E66}">
      <dsp:nvSpPr>
        <dsp:cNvPr id="0" name=""/>
        <dsp:cNvSpPr/>
      </dsp:nvSpPr>
      <dsp:spPr>
        <a:xfrm>
          <a:off x="4530502" y="5088349"/>
          <a:ext cx="172464" cy="91440"/>
        </a:xfrm>
        <a:custGeom>
          <a:avLst/>
          <a:gdLst/>
          <a:ahLst/>
          <a:cxnLst/>
          <a:rect l="0" t="0" r="0" b="0"/>
          <a:pathLst>
            <a:path>
              <a:moveTo>
                <a:pt x="0" y="45720"/>
              </a:moveTo>
              <a:lnTo>
                <a:pt x="172464"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4612423" y="5129757"/>
        <a:ext cx="8623" cy="8623"/>
      </dsp:txXfrm>
    </dsp:sp>
    <dsp:sp modelId="{4A8AD29A-44F7-437D-8CBC-9BA79F4FC5A3}">
      <dsp:nvSpPr>
        <dsp:cNvPr id="0" name=""/>
        <dsp:cNvSpPr/>
      </dsp:nvSpPr>
      <dsp:spPr>
        <a:xfrm>
          <a:off x="2372606" y="5088349"/>
          <a:ext cx="172464" cy="91440"/>
        </a:xfrm>
        <a:custGeom>
          <a:avLst/>
          <a:gdLst/>
          <a:ahLst/>
          <a:cxnLst/>
          <a:rect l="0" t="0" r="0" b="0"/>
          <a:pathLst>
            <a:path>
              <a:moveTo>
                <a:pt x="0" y="45720"/>
              </a:moveTo>
              <a:lnTo>
                <a:pt x="172464"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2454526" y="5129757"/>
        <a:ext cx="8623" cy="8623"/>
      </dsp:txXfrm>
    </dsp:sp>
    <dsp:sp modelId="{8A171984-4667-4EEA-BEE0-36C5B2E15BFD}">
      <dsp:nvSpPr>
        <dsp:cNvPr id="0" name=""/>
        <dsp:cNvSpPr/>
      </dsp:nvSpPr>
      <dsp:spPr>
        <a:xfrm>
          <a:off x="1337821" y="5088349"/>
          <a:ext cx="172464" cy="91440"/>
        </a:xfrm>
        <a:custGeom>
          <a:avLst/>
          <a:gdLst/>
          <a:ahLst/>
          <a:cxnLst/>
          <a:rect l="0" t="0" r="0" b="0"/>
          <a:pathLst>
            <a:path>
              <a:moveTo>
                <a:pt x="0" y="45720"/>
              </a:moveTo>
              <a:lnTo>
                <a:pt x="172464"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1419742" y="5129757"/>
        <a:ext cx="8623" cy="8623"/>
      </dsp:txXfrm>
    </dsp:sp>
    <dsp:sp modelId="{F6CEEA87-4B9C-4218-A52E-843F40FD68AE}">
      <dsp:nvSpPr>
        <dsp:cNvPr id="0" name=""/>
        <dsp:cNvSpPr/>
      </dsp:nvSpPr>
      <dsp:spPr>
        <a:xfrm>
          <a:off x="4533184" y="4759721"/>
          <a:ext cx="172464" cy="91440"/>
        </a:xfrm>
        <a:custGeom>
          <a:avLst/>
          <a:gdLst/>
          <a:ahLst/>
          <a:cxnLst/>
          <a:rect l="0" t="0" r="0" b="0"/>
          <a:pathLst>
            <a:path>
              <a:moveTo>
                <a:pt x="0" y="45720"/>
              </a:moveTo>
              <a:lnTo>
                <a:pt x="172464"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4615105" y="4801129"/>
        <a:ext cx="8623" cy="8623"/>
      </dsp:txXfrm>
    </dsp:sp>
    <dsp:sp modelId="{D3ABD4C5-7D50-4DB1-9F87-3F091734FFD4}">
      <dsp:nvSpPr>
        <dsp:cNvPr id="0" name=""/>
        <dsp:cNvSpPr/>
      </dsp:nvSpPr>
      <dsp:spPr>
        <a:xfrm>
          <a:off x="2381833" y="4641126"/>
          <a:ext cx="172464" cy="164314"/>
        </a:xfrm>
        <a:custGeom>
          <a:avLst/>
          <a:gdLst/>
          <a:ahLst/>
          <a:cxnLst/>
          <a:rect l="0" t="0" r="0" b="0"/>
          <a:pathLst>
            <a:path>
              <a:moveTo>
                <a:pt x="0" y="0"/>
              </a:moveTo>
              <a:lnTo>
                <a:pt x="86232" y="0"/>
              </a:lnTo>
              <a:lnTo>
                <a:pt x="86232" y="164314"/>
              </a:lnTo>
              <a:lnTo>
                <a:pt x="172464" y="16431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2462110" y="4717328"/>
        <a:ext cx="11910" cy="11910"/>
      </dsp:txXfrm>
    </dsp:sp>
    <dsp:sp modelId="{C0AC9B25-630B-4AB4-80BE-31900458BC8D}">
      <dsp:nvSpPr>
        <dsp:cNvPr id="0" name=""/>
        <dsp:cNvSpPr/>
      </dsp:nvSpPr>
      <dsp:spPr>
        <a:xfrm>
          <a:off x="4536245" y="4431092"/>
          <a:ext cx="172464" cy="91440"/>
        </a:xfrm>
        <a:custGeom>
          <a:avLst/>
          <a:gdLst/>
          <a:ahLst/>
          <a:cxnLst/>
          <a:rect l="0" t="0" r="0" b="0"/>
          <a:pathLst>
            <a:path>
              <a:moveTo>
                <a:pt x="0" y="45720"/>
              </a:moveTo>
              <a:lnTo>
                <a:pt x="172464"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4618166" y="4472501"/>
        <a:ext cx="8623" cy="8623"/>
      </dsp:txXfrm>
    </dsp:sp>
    <dsp:sp modelId="{055974D6-54F3-47A7-A508-602DAA7CEC29}">
      <dsp:nvSpPr>
        <dsp:cNvPr id="0" name=""/>
        <dsp:cNvSpPr/>
      </dsp:nvSpPr>
      <dsp:spPr>
        <a:xfrm>
          <a:off x="2381833" y="4476812"/>
          <a:ext cx="172464" cy="164314"/>
        </a:xfrm>
        <a:custGeom>
          <a:avLst/>
          <a:gdLst/>
          <a:ahLst/>
          <a:cxnLst/>
          <a:rect l="0" t="0" r="0" b="0"/>
          <a:pathLst>
            <a:path>
              <a:moveTo>
                <a:pt x="0" y="164314"/>
              </a:moveTo>
              <a:lnTo>
                <a:pt x="86232" y="164314"/>
              </a:lnTo>
              <a:lnTo>
                <a:pt x="86232" y="0"/>
              </a:lnTo>
              <a:lnTo>
                <a:pt x="172464"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2462110" y="4553014"/>
        <a:ext cx="11910" cy="11910"/>
      </dsp:txXfrm>
    </dsp:sp>
    <dsp:sp modelId="{A2B33D0B-8F25-4666-BE6E-0454F4F9C42A}">
      <dsp:nvSpPr>
        <dsp:cNvPr id="0" name=""/>
        <dsp:cNvSpPr/>
      </dsp:nvSpPr>
      <dsp:spPr>
        <a:xfrm>
          <a:off x="1337821" y="4641126"/>
          <a:ext cx="172464" cy="492942"/>
        </a:xfrm>
        <a:custGeom>
          <a:avLst/>
          <a:gdLst/>
          <a:ahLst/>
          <a:cxnLst/>
          <a:rect l="0" t="0" r="0" b="0"/>
          <a:pathLst>
            <a:path>
              <a:moveTo>
                <a:pt x="0" y="492942"/>
              </a:moveTo>
              <a:lnTo>
                <a:pt x="86232" y="492942"/>
              </a:lnTo>
              <a:lnTo>
                <a:pt x="86232" y="0"/>
              </a:lnTo>
              <a:lnTo>
                <a:pt x="172464"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1410997" y="4874542"/>
        <a:ext cx="26112" cy="26112"/>
      </dsp:txXfrm>
    </dsp:sp>
    <dsp:sp modelId="{524B199D-1D1E-4AE7-AE4C-F4A878581798}">
      <dsp:nvSpPr>
        <dsp:cNvPr id="0" name=""/>
        <dsp:cNvSpPr/>
      </dsp:nvSpPr>
      <dsp:spPr>
        <a:xfrm>
          <a:off x="267699" y="3332735"/>
          <a:ext cx="172464" cy="1801333"/>
        </a:xfrm>
        <a:custGeom>
          <a:avLst/>
          <a:gdLst/>
          <a:ahLst/>
          <a:cxnLst/>
          <a:rect l="0" t="0" r="0" b="0"/>
          <a:pathLst>
            <a:path>
              <a:moveTo>
                <a:pt x="0" y="0"/>
              </a:moveTo>
              <a:lnTo>
                <a:pt x="86232" y="0"/>
              </a:lnTo>
              <a:lnTo>
                <a:pt x="86232" y="1801333"/>
              </a:lnTo>
              <a:lnTo>
                <a:pt x="172464" y="1801333"/>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308692" y="4188163"/>
        <a:ext cx="90478" cy="90478"/>
      </dsp:txXfrm>
    </dsp:sp>
    <dsp:sp modelId="{620D0919-DE3E-4A02-BC5E-BB28D64D0A91}">
      <dsp:nvSpPr>
        <dsp:cNvPr id="0" name=""/>
        <dsp:cNvSpPr/>
      </dsp:nvSpPr>
      <dsp:spPr>
        <a:xfrm>
          <a:off x="4527010" y="4102464"/>
          <a:ext cx="172464" cy="91440"/>
        </a:xfrm>
        <a:custGeom>
          <a:avLst/>
          <a:gdLst/>
          <a:ahLst/>
          <a:cxnLst/>
          <a:rect l="0" t="0" r="0" b="0"/>
          <a:pathLst>
            <a:path>
              <a:moveTo>
                <a:pt x="0" y="45720"/>
              </a:moveTo>
              <a:lnTo>
                <a:pt x="172464"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4608930" y="4143873"/>
        <a:ext cx="8623" cy="8623"/>
      </dsp:txXfrm>
    </dsp:sp>
    <dsp:sp modelId="{D4F63293-3C67-4863-BA58-A49C75A860AD}">
      <dsp:nvSpPr>
        <dsp:cNvPr id="0" name=""/>
        <dsp:cNvSpPr/>
      </dsp:nvSpPr>
      <dsp:spPr>
        <a:xfrm>
          <a:off x="2391025" y="3819556"/>
          <a:ext cx="172464" cy="328628"/>
        </a:xfrm>
        <a:custGeom>
          <a:avLst/>
          <a:gdLst/>
          <a:ahLst/>
          <a:cxnLst/>
          <a:rect l="0" t="0" r="0" b="0"/>
          <a:pathLst>
            <a:path>
              <a:moveTo>
                <a:pt x="0" y="0"/>
              </a:moveTo>
              <a:lnTo>
                <a:pt x="86232" y="0"/>
              </a:lnTo>
              <a:lnTo>
                <a:pt x="86232" y="328628"/>
              </a:lnTo>
              <a:lnTo>
                <a:pt x="172464" y="32862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2467979" y="3974592"/>
        <a:ext cx="18556" cy="18556"/>
      </dsp:txXfrm>
    </dsp:sp>
    <dsp:sp modelId="{822BEC21-20D0-4605-93C1-E9444056DBE9}">
      <dsp:nvSpPr>
        <dsp:cNvPr id="0" name=""/>
        <dsp:cNvSpPr/>
      </dsp:nvSpPr>
      <dsp:spPr>
        <a:xfrm>
          <a:off x="4533314" y="3773836"/>
          <a:ext cx="172464" cy="91440"/>
        </a:xfrm>
        <a:custGeom>
          <a:avLst/>
          <a:gdLst/>
          <a:ahLst/>
          <a:cxnLst/>
          <a:rect l="0" t="0" r="0" b="0"/>
          <a:pathLst>
            <a:path>
              <a:moveTo>
                <a:pt x="0" y="45720"/>
              </a:moveTo>
              <a:lnTo>
                <a:pt x="172464"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4615234" y="3815244"/>
        <a:ext cx="8623" cy="8623"/>
      </dsp:txXfrm>
    </dsp:sp>
    <dsp:sp modelId="{99571FF6-A1D0-4B8D-8FD6-D05CE63E2FF5}">
      <dsp:nvSpPr>
        <dsp:cNvPr id="0" name=""/>
        <dsp:cNvSpPr/>
      </dsp:nvSpPr>
      <dsp:spPr>
        <a:xfrm>
          <a:off x="2391025" y="3773836"/>
          <a:ext cx="172464" cy="91440"/>
        </a:xfrm>
        <a:custGeom>
          <a:avLst/>
          <a:gdLst/>
          <a:ahLst/>
          <a:cxnLst/>
          <a:rect l="0" t="0" r="0" b="0"/>
          <a:pathLst>
            <a:path>
              <a:moveTo>
                <a:pt x="0" y="45720"/>
              </a:moveTo>
              <a:lnTo>
                <a:pt x="172464"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2472945" y="3815244"/>
        <a:ext cx="8623" cy="8623"/>
      </dsp:txXfrm>
    </dsp:sp>
    <dsp:sp modelId="{672F1028-4728-4F50-9BBC-FA89ED0D154D}">
      <dsp:nvSpPr>
        <dsp:cNvPr id="0" name=""/>
        <dsp:cNvSpPr/>
      </dsp:nvSpPr>
      <dsp:spPr>
        <a:xfrm>
          <a:off x="4529174" y="3445208"/>
          <a:ext cx="172464" cy="91440"/>
        </a:xfrm>
        <a:custGeom>
          <a:avLst/>
          <a:gdLst/>
          <a:ahLst/>
          <a:cxnLst/>
          <a:rect l="0" t="0" r="0" b="0"/>
          <a:pathLst>
            <a:path>
              <a:moveTo>
                <a:pt x="0" y="45720"/>
              </a:moveTo>
              <a:lnTo>
                <a:pt x="172464"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4611095" y="3486616"/>
        <a:ext cx="8623" cy="8623"/>
      </dsp:txXfrm>
    </dsp:sp>
    <dsp:sp modelId="{935B1D95-16B4-4A76-BAEB-CA91059E079A}">
      <dsp:nvSpPr>
        <dsp:cNvPr id="0" name=""/>
        <dsp:cNvSpPr/>
      </dsp:nvSpPr>
      <dsp:spPr>
        <a:xfrm>
          <a:off x="2391025" y="3490928"/>
          <a:ext cx="172464" cy="328628"/>
        </a:xfrm>
        <a:custGeom>
          <a:avLst/>
          <a:gdLst/>
          <a:ahLst/>
          <a:cxnLst/>
          <a:rect l="0" t="0" r="0" b="0"/>
          <a:pathLst>
            <a:path>
              <a:moveTo>
                <a:pt x="0" y="328628"/>
              </a:moveTo>
              <a:lnTo>
                <a:pt x="86232" y="328628"/>
              </a:lnTo>
              <a:lnTo>
                <a:pt x="86232" y="0"/>
              </a:lnTo>
              <a:lnTo>
                <a:pt x="172464"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2467979" y="3645963"/>
        <a:ext cx="18556" cy="18556"/>
      </dsp:txXfrm>
    </dsp:sp>
    <dsp:sp modelId="{6864FE8F-B416-4DD9-9566-AAEE7E8A0414}">
      <dsp:nvSpPr>
        <dsp:cNvPr id="0" name=""/>
        <dsp:cNvSpPr/>
      </dsp:nvSpPr>
      <dsp:spPr>
        <a:xfrm>
          <a:off x="1356240" y="3408771"/>
          <a:ext cx="172464" cy="410785"/>
        </a:xfrm>
        <a:custGeom>
          <a:avLst/>
          <a:gdLst/>
          <a:ahLst/>
          <a:cxnLst/>
          <a:rect l="0" t="0" r="0" b="0"/>
          <a:pathLst>
            <a:path>
              <a:moveTo>
                <a:pt x="0" y="0"/>
              </a:moveTo>
              <a:lnTo>
                <a:pt x="86232" y="0"/>
              </a:lnTo>
              <a:lnTo>
                <a:pt x="86232" y="410785"/>
              </a:lnTo>
              <a:lnTo>
                <a:pt x="172464" y="41078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1431335" y="3603025"/>
        <a:ext cx="22276" cy="22276"/>
      </dsp:txXfrm>
    </dsp:sp>
    <dsp:sp modelId="{587F1341-18F0-4DBE-8C6A-8120C2CCCD9D}">
      <dsp:nvSpPr>
        <dsp:cNvPr id="0" name=""/>
        <dsp:cNvSpPr/>
      </dsp:nvSpPr>
      <dsp:spPr>
        <a:xfrm>
          <a:off x="4527389" y="3116580"/>
          <a:ext cx="172464" cy="91440"/>
        </a:xfrm>
        <a:custGeom>
          <a:avLst/>
          <a:gdLst/>
          <a:ahLst/>
          <a:cxnLst/>
          <a:rect l="0" t="0" r="0" b="0"/>
          <a:pathLst>
            <a:path>
              <a:moveTo>
                <a:pt x="0" y="45720"/>
              </a:moveTo>
              <a:lnTo>
                <a:pt x="172464"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4609310" y="3157988"/>
        <a:ext cx="8623" cy="8623"/>
      </dsp:txXfrm>
    </dsp:sp>
    <dsp:sp modelId="{A33F690F-79FC-47BC-A226-F3D45CCBA7B4}">
      <dsp:nvSpPr>
        <dsp:cNvPr id="0" name=""/>
        <dsp:cNvSpPr/>
      </dsp:nvSpPr>
      <dsp:spPr>
        <a:xfrm>
          <a:off x="2391025" y="2997985"/>
          <a:ext cx="172464" cy="164314"/>
        </a:xfrm>
        <a:custGeom>
          <a:avLst/>
          <a:gdLst/>
          <a:ahLst/>
          <a:cxnLst/>
          <a:rect l="0" t="0" r="0" b="0"/>
          <a:pathLst>
            <a:path>
              <a:moveTo>
                <a:pt x="0" y="0"/>
              </a:moveTo>
              <a:lnTo>
                <a:pt x="86232" y="0"/>
              </a:lnTo>
              <a:lnTo>
                <a:pt x="86232" y="164314"/>
              </a:lnTo>
              <a:lnTo>
                <a:pt x="172464" y="16431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2471302" y="3074187"/>
        <a:ext cx="11910" cy="11910"/>
      </dsp:txXfrm>
    </dsp:sp>
    <dsp:sp modelId="{606A9683-D9E7-4F61-96EA-9C6C8A9958A4}">
      <dsp:nvSpPr>
        <dsp:cNvPr id="0" name=""/>
        <dsp:cNvSpPr/>
      </dsp:nvSpPr>
      <dsp:spPr>
        <a:xfrm>
          <a:off x="4528459" y="2787951"/>
          <a:ext cx="172464" cy="91440"/>
        </a:xfrm>
        <a:custGeom>
          <a:avLst/>
          <a:gdLst/>
          <a:ahLst/>
          <a:cxnLst/>
          <a:rect l="0" t="0" r="0" b="0"/>
          <a:pathLst>
            <a:path>
              <a:moveTo>
                <a:pt x="0" y="45720"/>
              </a:moveTo>
              <a:lnTo>
                <a:pt x="172464"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4610379" y="2829360"/>
        <a:ext cx="8623" cy="8623"/>
      </dsp:txXfrm>
    </dsp:sp>
    <dsp:sp modelId="{8D724109-E967-4D58-A2D6-B87601F1EA7C}">
      <dsp:nvSpPr>
        <dsp:cNvPr id="0" name=""/>
        <dsp:cNvSpPr/>
      </dsp:nvSpPr>
      <dsp:spPr>
        <a:xfrm>
          <a:off x="2391025" y="2833671"/>
          <a:ext cx="172464" cy="164314"/>
        </a:xfrm>
        <a:custGeom>
          <a:avLst/>
          <a:gdLst/>
          <a:ahLst/>
          <a:cxnLst/>
          <a:rect l="0" t="0" r="0" b="0"/>
          <a:pathLst>
            <a:path>
              <a:moveTo>
                <a:pt x="0" y="164314"/>
              </a:moveTo>
              <a:lnTo>
                <a:pt x="86232" y="164314"/>
              </a:lnTo>
              <a:lnTo>
                <a:pt x="86232" y="0"/>
              </a:lnTo>
              <a:lnTo>
                <a:pt x="172464"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2471302" y="2909873"/>
        <a:ext cx="11910" cy="11910"/>
      </dsp:txXfrm>
    </dsp:sp>
    <dsp:sp modelId="{67217A92-AAB3-40CB-92B3-2A1F7A9C5D85}">
      <dsp:nvSpPr>
        <dsp:cNvPr id="0" name=""/>
        <dsp:cNvSpPr/>
      </dsp:nvSpPr>
      <dsp:spPr>
        <a:xfrm>
          <a:off x="1356240" y="2997985"/>
          <a:ext cx="172464" cy="410785"/>
        </a:xfrm>
        <a:custGeom>
          <a:avLst/>
          <a:gdLst/>
          <a:ahLst/>
          <a:cxnLst/>
          <a:rect l="0" t="0" r="0" b="0"/>
          <a:pathLst>
            <a:path>
              <a:moveTo>
                <a:pt x="0" y="410785"/>
              </a:moveTo>
              <a:lnTo>
                <a:pt x="86232" y="410785"/>
              </a:lnTo>
              <a:lnTo>
                <a:pt x="86232" y="0"/>
              </a:lnTo>
              <a:lnTo>
                <a:pt x="172464"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1431335" y="3192240"/>
        <a:ext cx="22276" cy="22276"/>
      </dsp:txXfrm>
    </dsp:sp>
    <dsp:sp modelId="{01C4C1CB-A5A8-4967-B256-35A15E7CEF3A}">
      <dsp:nvSpPr>
        <dsp:cNvPr id="0" name=""/>
        <dsp:cNvSpPr/>
      </dsp:nvSpPr>
      <dsp:spPr>
        <a:xfrm>
          <a:off x="267699" y="3287015"/>
          <a:ext cx="172464" cy="91440"/>
        </a:xfrm>
        <a:custGeom>
          <a:avLst/>
          <a:gdLst/>
          <a:ahLst/>
          <a:cxnLst/>
          <a:rect l="0" t="0" r="0" b="0"/>
          <a:pathLst>
            <a:path>
              <a:moveTo>
                <a:pt x="0" y="45720"/>
              </a:moveTo>
              <a:lnTo>
                <a:pt x="86232" y="45720"/>
              </a:lnTo>
              <a:lnTo>
                <a:pt x="86232" y="121755"/>
              </a:lnTo>
              <a:lnTo>
                <a:pt x="172464" y="121755"/>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349219" y="3328023"/>
        <a:ext cx="9424" cy="9424"/>
      </dsp:txXfrm>
    </dsp:sp>
    <dsp:sp modelId="{DEFA06E1-7EC7-4650-B88C-8E903EB4B5B5}">
      <dsp:nvSpPr>
        <dsp:cNvPr id="0" name=""/>
        <dsp:cNvSpPr/>
      </dsp:nvSpPr>
      <dsp:spPr>
        <a:xfrm>
          <a:off x="4528873" y="2459323"/>
          <a:ext cx="172464" cy="91440"/>
        </a:xfrm>
        <a:custGeom>
          <a:avLst/>
          <a:gdLst/>
          <a:ahLst/>
          <a:cxnLst/>
          <a:rect l="0" t="0" r="0" b="0"/>
          <a:pathLst>
            <a:path>
              <a:moveTo>
                <a:pt x="0" y="45720"/>
              </a:moveTo>
              <a:lnTo>
                <a:pt x="172464"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4610793" y="2500731"/>
        <a:ext cx="8623" cy="8623"/>
      </dsp:txXfrm>
    </dsp:sp>
    <dsp:sp modelId="{47A1E5BD-E128-4486-B251-4439B08FE109}">
      <dsp:nvSpPr>
        <dsp:cNvPr id="0" name=""/>
        <dsp:cNvSpPr/>
      </dsp:nvSpPr>
      <dsp:spPr>
        <a:xfrm>
          <a:off x="2383109" y="2340729"/>
          <a:ext cx="172464" cy="164314"/>
        </a:xfrm>
        <a:custGeom>
          <a:avLst/>
          <a:gdLst/>
          <a:ahLst/>
          <a:cxnLst/>
          <a:rect l="0" t="0" r="0" b="0"/>
          <a:pathLst>
            <a:path>
              <a:moveTo>
                <a:pt x="0" y="0"/>
              </a:moveTo>
              <a:lnTo>
                <a:pt x="86232" y="0"/>
              </a:lnTo>
              <a:lnTo>
                <a:pt x="86232" y="164314"/>
              </a:lnTo>
              <a:lnTo>
                <a:pt x="172464" y="16431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2463386" y="2416931"/>
        <a:ext cx="11910" cy="11910"/>
      </dsp:txXfrm>
    </dsp:sp>
    <dsp:sp modelId="{9806268E-E4A8-4563-BBFF-43DA43D3109F}">
      <dsp:nvSpPr>
        <dsp:cNvPr id="0" name=""/>
        <dsp:cNvSpPr/>
      </dsp:nvSpPr>
      <dsp:spPr>
        <a:xfrm>
          <a:off x="4528959" y="2130695"/>
          <a:ext cx="172464" cy="91440"/>
        </a:xfrm>
        <a:custGeom>
          <a:avLst/>
          <a:gdLst/>
          <a:ahLst/>
          <a:cxnLst/>
          <a:rect l="0" t="0" r="0" b="0"/>
          <a:pathLst>
            <a:path>
              <a:moveTo>
                <a:pt x="0" y="45720"/>
              </a:moveTo>
              <a:lnTo>
                <a:pt x="172464"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4610879" y="2172103"/>
        <a:ext cx="8623" cy="8623"/>
      </dsp:txXfrm>
    </dsp:sp>
    <dsp:sp modelId="{257B2F75-5939-443A-B523-A93A9919D57E}">
      <dsp:nvSpPr>
        <dsp:cNvPr id="0" name=""/>
        <dsp:cNvSpPr/>
      </dsp:nvSpPr>
      <dsp:spPr>
        <a:xfrm>
          <a:off x="2383109" y="2176415"/>
          <a:ext cx="172464" cy="164314"/>
        </a:xfrm>
        <a:custGeom>
          <a:avLst/>
          <a:gdLst/>
          <a:ahLst/>
          <a:cxnLst/>
          <a:rect l="0" t="0" r="0" b="0"/>
          <a:pathLst>
            <a:path>
              <a:moveTo>
                <a:pt x="0" y="164314"/>
              </a:moveTo>
              <a:lnTo>
                <a:pt x="86232" y="164314"/>
              </a:lnTo>
              <a:lnTo>
                <a:pt x="86232" y="0"/>
              </a:lnTo>
              <a:lnTo>
                <a:pt x="172464"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2463386" y="2252617"/>
        <a:ext cx="11910" cy="11910"/>
      </dsp:txXfrm>
    </dsp:sp>
    <dsp:sp modelId="{E87F3DE7-07A0-4C23-B3EE-8BC9B37C3440}">
      <dsp:nvSpPr>
        <dsp:cNvPr id="0" name=""/>
        <dsp:cNvSpPr/>
      </dsp:nvSpPr>
      <dsp:spPr>
        <a:xfrm>
          <a:off x="1342219" y="1616944"/>
          <a:ext cx="172464" cy="723785"/>
        </a:xfrm>
        <a:custGeom>
          <a:avLst/>
          <a:gdLst/>
          <a:ahLst/>
          <a:cxnLst/>
          <a:rect l="0" t="0" r="0" b="0"/>
          <a:pathLst>
            <a:path>
              <a:moveTo>
                <a:pt x="0" y="0"/>
              </a:moveTo>
              <a:lnTo>
                <a:pt x="86232" y="0"/>
              </a:lnTo>
              <a:lnTo>
                <a:pt x="86232" y="723785"/>
              </a:lnTo>
              <a:lnTo>
                <a:pt x="172464" y="72378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1409850" y="1960235"/>
        <a:ext cx="37202" cy="37202"/>
      </dsp:txXfrm>
    </dsp:sp>
    <dsp:sp modelId="{AB4BF148-94BD-4420-90D6-CB4091A25877}">
      <dsp:nvSpPr>
        <dsp:cNvPr id="0" name=""/>
        <dsp:cNvSpPr/>
      </dsp:nvSpPr>
      <dsp:spPr>
        <a:xfrm>
          <a:off x="4532089" y="1802067"/>
          <a:ext cx="172464" cy="91440"/>
        </a:xfrm>
        <a:custGeom>
          <a:avLst/>
          <a:gdLst/>
          <a:ahLst/>
          <a:cxnLst/>
          <a:rect l="0" t="0" r="0" b="0"/>
          <a:pathLst>
            <a:path>
              <a:moveTo>
                <a:pt x="0" y="45720"/>
              </a:moveTo>
              <a:lnTo>
                <a:pt x="172464"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4614010" y="1843475"/>
        <a:ext cx="8623" cy="8623"/>
      </dsp:txXfrm>
    </dsp:sp>
    <dsp:sp modelId="{9E1DF8D5-72C0-467E-A2ED-B8746246364B}">
      <dsp:nvSpPr>
        <dsp:cNvPr id="0" name=""/>
        <dsp:cNvSpPr/>
      </dsp:nvSpPr>
      <dsp:spPr>
        <a:xfrm>
          <a:off x="2377004" y="1683473"/>
          <a:ext cx="172464" cy="164314"/>
        </a:xfrm>
        <a:custGeom>
          <a:avLst/>
          <a:gdLst/>
          <a:ahLst/>
          <a:cxnLst/>
          <a:rect l="0" t="0" r="0" b="0"/>
          <a:pathLst>
            <a:path>
              <a:moveTo>
                <a:pt x="0" y="0"/>
              </a:moveTo>
              <a:lnTo>
                <a:pt x="86232" y="0"/>
              </a:lnTo>
              <a:lnTo>
                <a:pt x="86232" y="164314"/>
              </a:lnTo>
              <a:lnTo>
                <a:pt x="172464" y="16431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2457281" y="1759674"/>
        <a:ext cx="11910" cy="11910"/>
      </dsp:txXfrm>
    </dsp:sp>
    <dsp:sp modelId="{6CCD040D-810E-48EC-A2FE-79DD22D80B20}">
      <dsp:nvSpPr>
        <dsp:cNvPr id="0" name=""/>
        <dsp:cNvSpPr/>
      </dsp:nvSpPr>
      <dsp:spPr>
        <a:xfrm>
          <a:off x="4531658" y="1473438"/>
          <a:ext cx="172464" cy="91440"/>
        </a:xfrm>
        <a:custGeom>
          <a:avLst/>
          <a:gdLst/>
          <a:ahLst/>
          <a:cxnLst/>
          <a:rect l="0" t="0" r="0" b="0"/>
          <a:pathLst>
            <a:path>
              <a:moveTo>
                <a:pt x="0" y="45720"/>
              </a:moveTo>
              <a:lnTo>
                <a:pt x="172464"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4613578" y="1514847"/>
        <a:ext cx="8623" cy="8623"/>
      </dsp:txXfrm>
    </dsp:sp>
    <dsp:sp modelId="{995591C2-DBA2-4866-8D9D-97CDA605E2F7}">
      <dsp:nvSpPr>
        <dsp:cNvPr id="0" name=""/>
        <dsp:cNvSpPr/>
      </dsp:nvSpPr>
      <dsp:spPr>
        <a:xfrm>
          <a:off x="2377004" y="1519158"/>
          <a:ext cx="172464" cy="164314"/>
        </a:xfrm>
        <a:custGeom>
          <a:avLst/>
          <a:gdLst/>
          <a:ahLst/>
          <a:cxnLst/>
          <a:rect l="0" t="0" r="0" b="0"/>
          <a:pathLst>
            <a:path>
              <a:moveTo>
                <a:pt x="0" y="164314"/>
              </a:moveTo>
              <a:lnTo>
                <a:pt x="86232" y="164314"/>
              </a:lnTo>
              <a:lnTo>
                <a:pt x="86232" y="0"/>
              </a:lnTo>
              <a:lnTo>
                <a:pt x="172464"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2457281" y="1595360"/>
        <a:ext cx="11910" cy="11910"/>
      </dsp:txXfrm>
    </dsp:sp>
    <dsp:sp modelId="{66D73DFD-5FB2-4008-8B12-A92B0214CEC1}">
      <dsp:nvSpPr>
        <dsp:cNvPr id="0" name=""/>
        <dsp:cNvSpPr/>
      </dsp:nvSpPr>
      <dsp:spPr>
        <a:xfrm>
          <a:off x="1342219" y="1571224"/>
          <a:ext cx="172464" cy="91440"/>
        </a:xfrm>
        <a:custGeom>
          <a:avLst/>
          <a:gdLst/>
          <a:ahLst/>
          <a:cxnLst/>
          <a:rect l="0" t="0" r="0" b="0"/>
          <a:pathLst>
            <a:path>
              <a:moveTo>
                <a:pt x="0" y="45720"/>
              </a:moveTo>
              <a:lnTo>
                <a:pt x="86232" y="45720"/>
              </a:lnTo>
              <a:lnTo>
                <a:pt x="86232" y="112248"/>
              </a:lnTo>
              <a:lnTo>
                <a:pt x="172464" y="11224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1423830" y="1612322"/>
        <a:ext cx="9242" cy="9242"/>
      </dsp:txXfrm>
    </dsp:sp>
    <dsp:sp modelId="{240EF50F-DCD4-4AEE-984E-BA492D626586}">
      <dsp:nvSpPr>
        <dsp:cNvPr id="0" name=""/>
        <dsp:cNvSpPr/>
      </dsp:nvSpPr>
      <dsp:spPr>
        <a:xfrm>
          <a:off x="4529312" y="1144810"/>
          <a:ext cx="172464" cy="91440"/>
        </a:xfrm>
        <a:custGeom>
          <a:avLst/>
          <a:gdLst/>
          <a:ahLst/>
          <a:cxnLst/>
          <a:rect l="0" t="0" r="0" b="0"/>
          <a:pathLst>
            <a:path>
              <a:moveTo>
                <a:pt x="0" y="45720"/>
              </a:moveTo>
              <a:lnTo>
                <a:pt x="172464"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4611233" y="1186219"/>
        <a:ext cx="8623" cy="8623"/>
      </dsp:txXfrm>
    </dsp:sp>
    <dsp:sp modelId="{0BEA485C-9212-473F-B2AC-EF4777158088}">
      <dsp:nvSpPr>
        <dsp:cNvPr id="0" name=""/>
        <dsp:cNvSpPr/>
      </dsp:nvSpPr>
      <dsp:spPr>
        <a:xfrm>
          <a:off x="2385058" y="861902"/>
          <a:ext cx="172464" cy="328628"/>
        </a:xfrm>
        <a:custGeom>
          <a:avLst/>
          <a:gdLst/>
          <a:ahLst/>
          <a:cxnLst/>
          <a:rect l="0" t="0" r="0" b="0"/>
          <a:pathLst>
            <a:path>
              <a:moveTo>
                <a:pt x="0" y="0"/>
              </a:moveTo>
              <a:lnTo>
                <a:pt x="86232" y="0"/>
              </a:lnTo>
              <a:lnTo>
                <a:pt x="86232" y="328628"/>
              </a:lnTo>
              <a:lnTo>
                <a:pt x="172464" y="32862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2462011" y="1016938"/>
        <a:ext cx="18556" cy="18556"/>
      </dsp:txXfrm>
    </dsp:sp>
    <dsp:sp modelId="{C7EC0943-577A-46E1-86C8-E6E2F9F9D7B5}">
      <dsp:nvSpPr>
        <dsp:cNvPr id="0" name=""/>
        <dsp:cNvSpPr/>
      </dsp:nvSpPr>
      <dsp:spPr>
        <a:xfrm>
          <a:off x="4537280" y="816182"/>
          <a:ext cx="172464" cy="91440"/>
        </a:xfrm>
        <a:custGeom>
          <a:avLst/>
          <a:gdLst/>
          <a:ahLst/>
          <a:cxnLst/>
          <a:rect l="0" t="0" r="0" b="0"/>
          <a:pathLst>
            <a:path>
              <a:moveTo>
                <a:pt x="0" y="45720"/>
              </a:moveTo>
              <a:lnTo>
                <a:pt x="172464"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4619201" y="857590"/>
        <a:ext cx="8623" cy="8623"/>
      </dsp:txXfrm>
    </dsp:sp>
    <dsp:sp modelId="{B993D8E5-841A-4902-B401-CF357E60DF71}">
      <dsp:nvSpPr>
        <dsp:cNvPr id="0" name=""/>
        <dsp:cNvSpPr/>
      </dsp:nvSpPr>
      <dsp:spPr>
        <a:xfrm>
          <a:off x="2385058" y="816182"/>
          <a:ext cx="172464" cy="91440"/>
        </a:xfrm>
        <a:custGeom>
          <a:avLst/>
          <a:gdLst/>
          <a:ahLst/>
          <a:cxnLst/>
          <a:rect l="0" t="0" r="0" b="0"/>
          <a:pathLst>
            <a:path>
              <a:moveTo>
                <a:pt x="0" y="45720"/>
              </a:moveTo>
              <a:lnTo>
                <a:pt x="172464"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2466978" y="857590"/>
        <a:ext cx="8623" cy="8623"/>
      </dsp:txXfrm>
    </dsp:sp>
    <dsp:sp modelId="{7EDDCC8E-87F3-4836-B0DC-9CE8DB823F2D}">
      <dsp:nvSpPr>
        <dsp:cNvPr id="0" name=""/>
        <dsp:cNvSpPr/>
      </dsp:nvSpPr>
      <dsp:spPr>
        <a:xfrm>
          <a:off x="4524518" y="487554"/>
          <a:ext cx="172464" cy="91440"/>
        </a:xfrm>
        <a:custGeom>
          <a:avLst/>
          <a:gdLst/>
          <a:ahLst/>
          <a:cxnLst/>
          <a:rect l="0" t="0" r="0" b="0"/>
          <a:pathLst>
            <a:path>
              <a:moveTo>
                <a:pt x="0" y="45720"/>
              </a:moveTo>
              <a:lnTo>
                <a:pt x="172464"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4606438" y="528962"/>
        <a:ext cx="8623" cy="8623"/>
      </dsp:txXfrm>
    </dsp:sp>
    <dsp:sp modelId="{D0C342D9-2C4D-40B6-B730-FD826F1A928F}">
      <dsp:nvSpPr>
        <dsp:cNvPr id="0" name=""/>
        <dsp:cNvSpPr/>
      </dsp:nvSpPr>
      <dsp:spPr>
        <a:xfrm>
          <a:off x="2385058" y="533274"/>
          <a:ext cx="172464" cy="328628"/>
        </a:xfrm>
        <a:custGeom>
          <a:avLst/>
          <a:gdLst/>
          <a:ahLst/>
          <a:cxnLst/>
          <a:rect l="0" t="0" r="0" b="0"/>
          <a:pathLst>
            <a:path>
              <a:moveTo>
                <a:pt x="0" y="328628"/>
              </a:moveTo>
              <a:lnTo>
                <a:pt x="86232" y="328628"/>
              </a:lnTo>
              <a:lnTo>
                <a:pt x="86232" y="0"/>
              </a:lnTo>
              <a:lnTo>
                <a:pt x="172464"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2462011" y="688310"/>
        <a:ext cx="18556" cy="18556"/>
      </dsp:txXfrm>
    </dsp:sp>
    <dsp:sp modelId="{7E79090A-5AE8-46D5-B236-DF5DFE6F688B}">
      <dsp:nvSpPr>
        <dsp:cNvPr id="0" name=""/>
        <dsp:cNvSpPr/>
      </dsp:nvSpPr>
      <dsp:spPr>
        <a:xfrm>
          <a:off x="1342219" y="861902"/>
          <a:ext cx="172464" cy="755041"/>
        </a:xfrm>
        <a:custGeom>
          <a:avLst/>
          <a:gdLst/>
          <a:ahLst/>
          <a:cxnLst/>
          <a:rect l="0" t="0" r="0" b="0"/>
          <a:pathLst>
            <a:path>
              <a:moveTo>
                <a:pt x="0" y="755041"/>
              </a:moveTo>
              <a:lnTo>
                <a:pt x="86232" y="755041"/>
              </a:lnTo>
              <a:lnTo>
                <a:pt x="86232" y="0"/>
              </a:lnTo>
              <a:lnTo>
                <a:pt x="172464"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1409089" y="1220061"/>
        <a:ext cx="38724" cy="38724"/>
      </dsp:txXfrm>
    </dsp:sp>
    <dsp:sp modelId="{2FC67998-BE4F-42E5-A846-F87C00699ED4}">
      <dsp:nvSpPr>
        <dsp:cNvPr id="0" name=""/>
        <dsp:cNvSpPr/>
      </dsp:nvSpPr>
      <dsp:spPr>
        <a:xfrm>
          <a:off x="267699" y="1616944"/>
          <a:ext cx="172464" cy="1715791"/>
        </a:xfrm>
        <a:custGeom>
          <a:avLst/>
          <a:gdLst/>
          <a:ahLst/>
          <a:cxnLst/>
          <a:rect l="0" t="0" r="0" b="0"/>
          <a:pathLst>
            <a:path>
              <a:moveTo>
                <a:pt x="0" y="1715791"/>
              </a:moveTo>
              <a:lnTo>
                <a:pt x="86232" y="1715791"/>
              </a:lnTo>
              <a:lnTo>
                <a:pt x="86232" y="0"/>
              </a:lnTo>
              <a:lnTo>
                <a:pt x="172464"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310820" y="2431729"/>
        <a:ext cx="86221" cy="86221"/>
      </dsp:txXfrm>
    </dsp:sp>
    <dsp:sp modelId="{2DF702AA-9063-485A-AB90-A8B7A0F30072}">
      <dsp:nvSpPr>
        <dsp:cNvPr id="0" name=""/>
        <dsp:cNvSpPr/>
      </dsp:nvSpPr>
      <dsp:spPr>
        <a:xfrm rot="16200000">
          <a:off x="-555600" y="3201284"/>
          <a:ext cx="1383697"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Этнотуризмнің тұрақты дамуы</a:t>
          </a:r>
          <a:endParaRPr lang="ru-RU" sz="1000" kern="1200">
            <a:latin typeface="Times New Roman" panose="02020603050405020304" pitchFamily="18" charset="0"/>
            <a:cs typeface="Times New Roman" panose="02020603050405020304" pitchFamily="18" charset="0"/>
          </a:endParaRPr>
        </a:p>
      </dsp:txBody>
      <dsp:txXfrm>
        <a:off x="-555600" y="3201284"/>
        <a:ext cx="1383697" cy="262902"/>
      </dsp:txXfrm>
    </dsp:sp>
    <dsp:sp modelId="{048DA849-8A13-4D8F-8605-65E5836CB576}">
      <dsp:nvSpPr>
        <dsp:cNvPr id="0" name=""/>
        <dsp:cNvSpPr/>
      </dsp:nvSpPr>
      <dsp:spPr>
        <a:xfrm>
          <a:off x="440163" y="1318990"/>
          <a:ext cx="902056" cy="59590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экономикалық көрсеткіштер</a:t>
          </a:r>
          <a:endParaRPr lang="ru-RU" sz="1000" kern="1200">
            <a:latin typeface="Times New Roman" panose="02020603050405020304" pitchFamily="18" charset="0"/>
            <a:cs typeface="Times New Roman" panose="02020603050405020304" pitchFamily="18" charset="0"/>
          </a:endParaRPr>
        </a:p>
      </dsp:txBody>
      <dsp:txXfrm>
        <a:off x="440163" y="1318990"/>
        <a:ext cx="902056" cy="595908"/>
      </dsp:txXfrm>
    </dsp:sp>
    <dsp:sp modelId="{741AD1AF-F1E1-49F0-B2E9-F92C4DA71401}">
      <dsp:nvSpPr>
        <dsp:cNvPr id="0" name=""/>
        <dsp:cNvSpPr/>
      </dsp:nvSpPr>
      <dsp:spPr>
        <a:xfrm>
          <a:off x="1514683" y="607883"/>
          <a:ext cx="870374" cy="50803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жергілікті кәсіпкерліктің күшеюі</a:t>
          </a:r>
          <a:endParaRPr lang="ru-RU" sz="1000" kern="1200">
            <a:latin typeface="Times New Roman" panose="02020603050405020304" pitchFamily="18" charset="0"/>
            <a:cs typeface="Times New Roman" panose="02020603050405020304" pitchFamily="18" charset="0"/>
          </a:endParaRPr>
        </a:p>
      </dsp:txBody>
      <dsp:txXfrm>
        <a:off x="1514683" y="607883"/>
        <a:ext cx="870374" cy="508038"/>
      </dsp:txXfrm>
    </dsp:sp>
    <dsp:sp modelId="{DAB3C3DC-8BE7-4BF8-A708-B5E4FCDDC08A}">
      <dsp:nvSpPr>
        <dsp:cNvPr id="0" name=""/>
        <dsp:cNvSpPr/>
      </dsp:nvSpPr>
      <dsp:spPr>
        <a:xfrm>
          <a:off x="2557522" y="401822"/>
          <a:ext cx="1966996"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жергілікті өнімді қолдану</a:t>
          </a:r>
          <a:endParaRPr lang="ru-RU" sz="1000" kern="1200">
            <a:latin typeface="Times New Roman" panose="02020603050405020304" pitchFamily="18" charset="0"/>
            <a:cs typeface="Times New Roman" panose="02020603050405020304" pitchFamily="18" charset="0"/>
          </a:endParaRPr>
        </a:p>
      </dsp:txBody>
      <dsp:txXfrm>
        <a:off x="2557522" y="401822"/>
        <a:ext cx="1966996" cy="262902"/>
      </dsp:txXfrm>
    </dsp:sp>
    <dsp:sp modelId="{D1D29F0C-82F3-4DF5-8106-942CBA507E9A}">
      <dsp:nvSpPr>
        <dsp:cNvPr id="0" name=""/>
        <dsp:cNvSpPr/>
      </dsp:nvSpPr>
      <dsp:spPr>
        <a:xfrm>
          <a:off x="4696982" y="401822"/>
          <a:ext cx="1233816"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этнотуристік өнім</a:t>
          </a:r>
        </a:p>
      </dsp:txBody>
      <dsp:txXfrm>
        <a:off x="4696982" y="401822"/>
        <a:ext cx="1233816" cy="262902"/>
      </dsp:txXfrm>
    </dsp:sp>
    <dsp:sp modelId="{F0BEF5FA-0C4E-46E6-B177-5A4F161C3ABC}">
      <dsp:nvSpPr>
        <dsp:cNvPr id="0" name=""/>
        <dsp:cNvSpPr/>
      </dsp:nvSpPr>
      <dsp:spPr>
        <a:xfrm>
          <a:off x="2557522" y="730451"/>
          <a:ext cx="1979758"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жұмыс орындарының ашылуы</a:t>
          </a:r>
          <a:endParaRPr lang="ru-RU" sz="1000" kern="1200">
            <a:latin typeface="Times New Roman" panose="02020603050405020304" pitchFamily="18" charset="0"/>
            <a:cs typeface="Times New Roman" panose="02020603050405020304" pitchFamily="18" charset="0"/>
          </a:endParaRPr>
        </a:p>
      </dsp:txBody>
      <dsp:txXfrm>
        <a:off x="2557522" y="730451"/>
        <a:ext cx="1979758" cy="262902"/>
      </dsp:txXfrm>
    </dsp:sp>
    <dsp:sp modelId="{579D31B2-5349-4EA6-B8DF-B018C5BC7A68}">
      <dsp:nvSpPr>
        <dsp:cNvPr id="0" name=""/>
        <dsp:cNvSpPr/>
      </dsp:nvSpPr>
      <dsp:spPr>
        <a:xfrm>
          <a:off x="4709744" y="730451"/>
          <a:ext cx="1243345"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туристік индустрия кәсіпорындары</a:t>
          </a:r>
        </a:p>
      </dsp:txBody>
      <dsp:txXfrm>
        <a:off x="4709744" y="730451"/>
        <a:ext cx="1243345" cy="262902"/>
      </dsp:txXfrm>
    </dsp:sp>
    <dsp:sp modelId="{2B6A8294-2084-4E93-A57A-907C45CD9F20}">
      <dsp:nvSpPr>
        <dsp:cNvPr id="0" name=""/>
        <dsp:cNvSpPr/>
      </dsp:nvSpPr>
      <dsp:spPr>
        <a:xfrm>
          <a:off x="2557522" y="1059079"/>
          <a:ext cx="1971790"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жергілікті жұмыс күші</a:t>
          </a:r>
          <a:endParaRPr lang="ru-RU" sz="1000" kern="1200">
            <a:latin typeface="Times New Roman" panose="02020603050405020304" pitchFamily="18" charset="0"/>
            <a:cs typeface="Times New Roman" panose="02020603050405020304" pitchFamily="18" charset="0"/>
          </a:endParaRPr>
        </a:p>
      </dsp:txBody>
      <dsp:txXfrm>
        <a:off x="2557522" y="1059079"/>
        <a:ext cx="1971790" cy="262902"/>
      </dsp:txXfrm>
    </dsp:sp>
    <dsp:sp modelId="{FF7F536B-7051-4894-B035-DA42FE8017E0}">
      <dsp:nvSpPr>
        <dsp:cNvPr id="0" name=""/>
        <dsp:cNvSpPr/>
      </dsp:nvSpPr>
      <dsp:spPr>
        <a:xfrm>
          <a:off x="4701776" y="1059079"/>
          <a:ext cx="1233445"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МЖӘ</a:t>
          </a:r>
        </a:p>
      </dsp:txBody>
      <dsp:txXfrm>
        <a:off x="4701776" y="1059079"/>
        <a:ext cx="1233445" cy="262902"/>
      </dsp:txXfrm>
    </dsp:sp>
    <dsp:sp modelId="{CE7F9C98-CBC5-4FD8-A242-FA04DA5D67FF}">
      <dsp:nvSpPr>
        <dsp:cNvPr id="0" name=""/>
        <dsp:cNvSpPr/>
      </dsp:nvSpPr>
      <dsp:spPr>
        <a:xfrm>
          <a:off x="1514683" y="1416612"/>
          <a:ext cx="862320" cy="53372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халық табысының өсуі</a:t>
          </a:r>
          <a:endParaRPr lang="ru-RU" sz="1000" kern="1200">
            <a:latin typeface="Times New Roman" panose="02020603050405020304" pitchFamily="18" charset="0"/>
            <a:cs typeface="Times New Roman" panose="02020603050405020304" pitchFamily="18" charset="0"/>
          </a:endParaRPr>
        </a:p>
      </dsp:txBody>
      <dsp:txXfrm>
        <a:off x="1514683" y="1416612"/>
        <a:ext cx="862320" cy="533721"/>
      </dsp:txXfrm>
    </dsp:sp>
    <dsp:sp modelId="{AF073231-1B55-4286-85C3-06AACC9666E8}">
      <dsp:nvSpPr>
        <dsp:cNvPr id="0" name=""/>
        <dsp:cNvSpPr/>
      </dsp:nvSpPr>
      <dsp:spPr>
        <a:xfrm>
          <a:off x="2549468" y="1387707"/>
          <a:ext cx="1982190"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табыс пен тұрақты табыс</a:t>
          </a:r>
          <a:endParaRPr lang="ru-RU" sz="1000" kern="1200">
            <a:latin typeface="Times New Roman" panose="02020603050405020304" pitchFamily="18" charset="0"/>
            <a:cs typeface="Times New Roman" panose="02020603050405020304" pitchFamily="18" charset="0"/>
          </a:endParaRPr>
        </a:p>
      </dsp:txBody>
      <dsp:txXfrm>
        <a:off x="2549468" y="1387707"/>
        <a:ext cx="1982190" cy="262902"/>
      </dsp:txXfrm>
    </dsp:sp>
    <dsp:sp modelId="{6BA55B45-6E49-4EC1-932A-010A73442AD8}">
      <dsp:nvSpPr>
        <dsp:cNvPr id="0" name=""/>
        <dsp:cNvSpPr/>
      </dsp:nvSpPr>
      <dsp:spPr>
        <a:xfrm>
          <a:off x="4704122" y="1387707"/>
          <a:ext cx="1248734"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ивент, фестиваль</a:t>
          </a:r>
        </a:p>
      </dsp:txBody>
      <dsp:txXfrm>
        <a:off x="4704122" y="1387707"/>
        <a:ext cx="1248734" cy="262902"/>
      </dsp:txXfrm>
    </dsp:sp>
    <dsp:sp modelId="{E0FE154A-0B73-4A42-A588-33C0C078C474}">
      <dsp:nvSpPr>
        <dsp:cNvPr id="0" name=""/>
        <dsp:cNvSpPr/>
      </dsp:nvSpPr>
      <dsp:spPr>
        <a:xfrm>
          <a:off x="2549468" y="1716335"/>
          <a:ext cx="1982621"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жұмыспен қамту</a:t>
          </a:r>
          <a:endParaRPr lang="ru-RU" sz="1000" kern="1200">
            <a:latin typeface="Times New Roman" panose="02020603050405020304" pitchFamily="18" charset="0"/>
            <a:cs typeface="Times New Roman" panose="02020603050405020304" pitchFamily="18" charset="0"/>
          </a:endParaRPr>
        </a:p>
      </dsp:txBody>
      <dsp:txXfrm>
        <a:off x="2549468" y="1716335"/>
        <a:ext cx="1982621" cy="262902"/>
      </dsp:txXfrm>
    </dsp:sp>
    <dsp:sp modelId="{9497A524-6E54-4320-A954-4BF0D1A76E49}">
      <dsp:nvSpPr>
        <dsp:cNvPr id="0" name=""/>
        <dsp:cNvSpPr/>
      </dsp:nvSpPr>
      <dsp:spPr>
        <a:xfrm>
          <a:off x="4704553" y="1716335"/>
          <a:ext cx="1232574"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глэмпинг</a:t>
          </a:r>
        </a:p>
      </dsp:txBody>
      <dsp:txXfrm>
        <a:off x="4704553" y="1716335"/>
        <a:ext cx="1232574" cy="262902"/>
      </dsp:txXfrm>
    </dsp:sp>
    <dsp:sp modelId="{813545F3-5E8D-4A75-AE59-477EFF051E93}">
      <dsp:nvSpPr>
        <dsp:cNvPr id="0" name=""/>
        <dsp:cNvSpPr/>
      </dsp:nvSpPr>
      <dsp:spPr>
        <a:xfrm>
          <a:off x="1514683" y="2055453"/>
          <a:ext cx="868425" cy="57055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маркетингтік көрсеткіштер</a:t>
          </a:r>
          <a:endParaRPr lang="ru-RU" sz="1000" kern="1200">
            <a:latin typeface="Times New Roman" panose="02020603050405020304" pitchFamily="18" charset="0"/>
            <a:cs typeface="Times New Roman" panose="02020603050405020304" pitchFamily="18" charset="0"/>
          </a:endParaRPr>
        </a:p>
      </dsp:txBody>
      <dsp:txXfrm>
        <a:off x="1514683" y="2055453"/>
        <a:ext cx="868425" cy="570551"/>
      </dsp:txXfrm>
    </dsp:sp>
    <dsp:sp modelId="{A92B7048-F276-473F-BFE3-7776520B1E80}">
      <dsp:nvSpPr>
        <dsp:cNvPr id="0" name=""/>
        <dsp:cNvSpPr/>
      </dsp:nvSpPr>
      <dsp:spPr>
        <a:xfrm>
          <a:off x="2555573" y="2044964"/>
          <a:ext cx="1973385"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жылжыту</a:t>
          </a:r>
          <a:endParaRPr lang="ru-RU" sz="1000" kern="1200">
            <a:latin typeface="Times New Roman" panose="02020603050405020304" pitchFamily="18" charset="0"/>
            <a:cs typeface="Times New Roman" panose="02020603050405020304" pitchFamily="18" charset="0"/>
          </a:endParaRPr>
        </a:p>
      </dsp:txBody>
      <dsp:txXfrm>
        <a:off x="2555573" y="2044964"/>
        <a:ext cx="1973385" cy="262902"/>
      </dsp:txXfrm>
    </dsp:sp>
    <dsp:sp modelId="{B631400E-1CE8-426E-BE95-D93B4A55FD60}">
      <dsp:nvSpPr>
        <dsp:cNvPr id="0" name=""/>
        <dsp:cNvSpPr/>
      </dsp:nvSpPr>
      <dsp:spPr>
        <a:xfrm>
          <a:off x="4701423" y="2044964"/>
          <a:ext cx="1223511"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туристік платформа</a:t>
          </a:r>
        </a:p>
      </dsp:txBody>
      <dsp:txXfrm>
        <a:off x="4701423" y="2044964"/>
        <a:ext cx="1223511" cy="262902"/>
      </dsp:txXfrm>
    </dsp:sp>
    <dsp:sp modelId="{FEBE3481-3927-4182-AD20-DB61D9FEFB45}">
      <dsp:nvSpPr>
        <dsp:cNvPr id="0" name=""/>
        <dsp:cNvSpPr/>
      </dsp:nvSpPr>
      <dsp:spPr>
        <a:xfrm>
          <a:off x="2555573" y="2373592"/>
          <a:ext cx="1973299"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сату мүмкіндіктері</a:t>
          </a:r>
          <a:endParaRPr lang="ru-RU" sz="1000" kern="1200">
            <a:latin typeface="Times New Roman" panose="02020603050405020304" pitchFamily="18" charset="0"/>
            <a:cs typeface="Times New Roman" panose="02020603050405020304" pitchFamily="18" charset="0"/>
          </a:endParaRPr>
        </a:p>
      </dsp:txBody>
      <dsp:txXfrm>
        <a:off x="2555573" y="2373592"/>
        <a:ext cx="1973299" cy="262902"/>
      </dsp:txXfrm>
    </dsp:sp>
    <dsp:sp modelId="{449886A3-197A-407D-907E-2E17344A9391}">
      <dsp:nvSpPr>
        <dsp:cNvPr id="0" name=""/>
        <dsp:cNvSpPr/>
      </dsp:nvSpPr>
      <dsp:spPr>
        <a:xfrm>
          <a:off x="4701337" y="2373592"/>
          <a:ext cx="1223080"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веб портал</a:t>
          </a:r>
        </a:p>
      </dsp:txBody>
      <dsp:txXfrm>
        <a:off x="4701337" y="2373592"/>
        <a:ext cx="1223080" cy="262902"/>
      </dsp:txXfrm>
    </dsp:sp>
    <dsp:sp modelId="{5F4D3005-50B7-4A78-87CC-BAFE16A943C4}">
      <dsp:nvSpPr>
        <dsp:cNvPr id="0" name=""/>
        <dsp:cNvSpPr/>
      </dsp:nvSpPr>
      <dsp:spPr>
        <a:xfrm>
          <a:off x="440163" y="3203429"/>
          <a:ext cx="916077" cy="41068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әлеуметтік көрсеткіштер</a:t>
          </a:r>
          <a:endParaRPr lang="ru-RU" sz="1000" kern="1200">
            <a:latin typeface="Times New Roman" panose="02020603050405020304" pitchFamily="18" charset="0"/>
            <a:cs typeface="Times New Roman" panose="02020603050405020304" pitchFamily="18" charset="0"/>
          </a:endParaRPr>
        </a:p>
      </dsp:txBody>
      <dsp:txXfrm>
        <a:off x="440163" y="3203429"/>
        <a:ext cx="916077" cy="410682"/>
      </dsp:txXfrm>
    </dsp:sp>
    <dsp:sp modelId="{9100C567-DB9A-44CF-B9F5-938E369E66AB}">
      <dsp:nvSpPr>
        <dsp:cNvPr id="0" name=""/>
        <dsp:cNvSpPr/>
      </dsp:nvSpPr>
      <dsp:spPr>
        <a:xfrm>
          <a:off x="1528705" y="2866534"/>
          <a:ext cx="862320"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әлеуметтік өлшем</a:t>
          </a:r>
          <a:endParaRPr lang="ru-RU" sz="1000" kern="1200">
            <a:latin typeface="Times New Roman" panose="02020603050405020304" pitchFamily="18" charset="0"/>
            <a:cs typeface="Times New Roman" panose="02020603050405020304" pitchFamily="18" charset="0"/>
          </a:endParaRPr>
        </a:p>
      </dsp:txBody>
      <dsp:txXfrm>
        <a:off x="1528705" y="2866534"/>
        <a:ext cx="862320" cy="262902"/>
      </dsp:txXfrm>
    </dsp:sp>
    <dsp:sp modelId="{B6023869-6EAA-40BD-B6CD-A6AFADFB4BB2}">
      <dsp:nvSpPr>
        <dsp:cNvPr id="0" name=""/>
        <dsp:cNvSpPr/>
      </dsp:nvSpPr>
      <dsp:spPr>
        <a:xfrm>
          <a:off x="2563489" y="2702220"/>
          <a:ext cx="1964969"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жергілікті қоғамдастықтардың жағдайын жақсарту</a:t>
          </a:r>
          <a:endParaRPr lang="ru-RU" sz="1000" kern="1200">
            <a:latin typeface="Times New Roman" panose="02020603050405020304" pitchFamily="18" charset="0"/>
            <a:cs typeface="Times New Roman" panose="02020603050405020304" pitchFamily="18" charset="0"/>
          </a:endParaRPr>
        </a:p>
      </dsp:txBody>
      <dsp:txXfrm>
        <a:off x="2563489" y="2702220"/>
        <a:ext cx="1964969" cy="262902"/>
      </dsp:txXfrm>
    </dsp:sp>
    <dsp:sp modelId="{72608DC7-EFAC-4F4D-999C-36FA2EDBCB92}">
      <dsp:nvSpPr>
        <dsp:cNvPr id="0" name=""/>
        <dsp:cNvSpPr/>
      </dsp:nvSpPr>
      <dsp:spPr>
        <a:xfrm>
          <a:off x="4700923" y="2702220"/>
          <a:ext cx="1233540"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тамақтану, көңіл көтеру</a:t>
          </a:r>
        </a:p>
      </dsp:txBody>
      <dsp:txXfrm>
        <a:off x="4700923" y="2702220"/>
        <a:ext cx="1233540" cy="262902"/>
      </dsp:txXfrm>
    </dsp:sp>
    <dsp:sp modelId="{C12F84E2-0B85-43D9-B64B-718F4F875A18}">
      <dsp:nvSpPr>
        <dsp:cNvPr id="0" name=""/>
        <dsp:cNvSpPr/>
      </dsp:nvSpPr>
      <dsp:spPr>
        <a:xfrm>
          <a:off x="2563489" y="3030848"/>
          <a:ext cx="1963900"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қоғамдастықпен байланыс</a:t>
          </a:r>
          <a:endParaRPr lang="ru-RU" sz="1000" kern="1200">
            <a:latin typeface="Times New Roman" panose="02020603050405020304" pitchFamily="18" charset="0"/>
            <a:cs typeface="Times New Roman" panose="02020603050405020304" pitchFamily="18" charset="0"/>
          </a:endParaRPr>
        </a:p>
      </dsp:txBody>
      <dsp:txXfrm>
        <a:off x="2563489" y="3030848"/>
        <a:ext cx="1963900" cy="262902"/>
      </dsp:txXfrm>
    </dsp:sp>
    <dsp:sp modelId="{6722C5C2-E5B3-41F4-A328-F3221966CC5E}">
      <dsp:nvSpPr>
        <dsp:cNvPr id="0" name=""/>
        <dsp:cNvSpPr/>
      </dsp:nvSpPr>
      <dsp:spPr>
        <a:xfrm>
          <a:off x="4699854" y="3030848"/>
          <a:ext cx="1221157"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этнотуризмді дамытуға көзқарас</a:t>
          </a:r>
        </a:p>
      </dsp:txBody>
      <dsp:txXfrm>
        <a:off x="4699854" y="3030848"/>
        <a:ext cx="1221157" cy="262902"/>
      </dsp:txXfrm>
    </dsp:sp>
    <dsp:sp modelId="{E7A8B345-0F7F-423B-9B85-408819898DEF}">
      <dsp:nvSpPr>
        <dsp:cNvPr id="0" name=""/>
        <dsp:cNvSpPr/>
      </dsp:nvSpPr>
      <dsp:spPr>
        <a:xfrm>
          <a:off x="1528705" y="3688105"/>
          <a:ext cx="862320"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мәдени өлшем</a:t>
          </a:r>
          <a:endParaRPr lang="ru-RU" sz="1000" kern="1200">
            <a:latin typeface="Times New Roman" panose="02020603050405020304" pitchFamily="18" charset="0"/>
            <a:cs typeface="Times New Roman" panose="02020603050405020304" pitchFamily="18" charset="0"/>
          </a:endParaRPr>
        </a:p>
      </dsp:txBody>
      <dsp:txXfrm>
        <a:off x="1528705" y="3688105"/>
        <a:ext cx="862320" cy="262902"/>
      </dsp:txXfrm>
    </dsp:sp>
    <dsp:sp modelId="{00E1814E-DC71-44C9-9491-7819F54347E3}">
      <dsp:nvSpPr>
        <dsp:cNvPr id="0" name=""/>
        <dsp:cNvSpPr/>
      </dsp:nvSpPr>
      <dsp:spPr>
        <a:xfrm>
          <a:off x="2563489" y="3359476"/>
          <a:ext cx="1965685"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дәстүрлерді сақтау</a:t>
          </a:r>
          <a:endParaRPr lang="ru-RU" sz="1000" kern="1200">
            <a:latin typeface="Times New Roman" panose="02020603050405020304" pitchFamily="18" charset="0"/>
            <a:cs typeface="Times New Roman" panose="02020603050405020304" pitchFamily="18" charset="0"/>
          </a:endParaRPr>
        </a:p>
      </dsp:txBody>
      <dsp:txXfrm>
        <a:off x="2563489" y="3359476"/>
        <a:ext cx="1965685" cy="262902"/>
      </dsp:txXfrm>
    </dsp:sp>
    <dsp:sp modelId="{CD6FA29F-BAD4-40D3-8091-8266A4E86708}">
      <dsp:nvSpPr>
        <dsp:cNvPr id="0" name=""/>
        <dsp:cNvSpPr/>
      </dsp:nvSpPr>
      <dsp:spPr>
        <a:xfrm>
          <a:off x="4701639" y="3359476"/>
          <a:ext cx="1207369"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ұлттық нақышта глэмпинг</a:t>
          </a:r>
        </a:p>
      </dsp:txBody>
      <dsp:txXfrm>
        <a:off x="4701639" y="3359476"/>
        <a:ext cx="1207369" cy="262902"/>
      </dsp:txXfrm>
    </dsp:sp>
    <dsp:sp modelId="{1ECCB4B7-C050-46A0-8812-115842F4E139}">
      <dsp:nvSpPr>
        <dsp:cNvPr id="0" name=""/>
        <dsp:cNvSpPr/>
      </dsp:nvSpPr>
      <dsp:spPr>
        <a:xfrm>
          <a:off x="2563489" y="3688105"/>
          <a:ext cx="1969824"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дәстүрлерді насихаттау</a:t>
          </a:r>
          <a:endParaRPr lang="ru-RU" sz="1000" kern="1200">
            <a:latin typeface="Times New Roman" panose="02020603050405020304" pitchFamily="18" charset="0"/>
            <a:cs typeface="Times New Roman" panose="02020603050405020304" pitchFamily="18" charset="0"/>
          </a:endParaRPr>
        </a:p>
      </dsp:txBody>
      <dsp:txXfrm>
        <a:off x="2563489" y="3688105"/>
        <a:ext cx="1969824" cy="262902"/>
      </dsp:txXfrm>
    </dsp:sp>
    <dsp:sp modelId="{15150080-1365-4F70-8320-20B5E35DE3C6}">
      <dsp:nvSpPr>
        <dsp:cNvPr id="0" name=""/>
        <dsp:cNvSpPr/>
      </dsp:nvSpPr>
      <dsp:spPr>
        <a:xfrm>
          <a:off x="4705778" y="3688105"/>
          <a:ext cx="1214078"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шеберлік сынып</a:t>
          </a:r>
        </a:p>
      </dsp:txBody>
      <dsp:txXfrm>
        <a:off x="4705778" y="3688105"/>
        <a:ext cx="1214078" cy="262902"/>
      </dsp:txXfrm>
    </dsp:sp>
    <dsp:sp modelId="{C326640A-3031-4894-92F1-C8D20791A85A}">
      <dsp:nvSpPr>
        <dsp:cNvPr id="0" name=""/>
        <dsp:cNvSpPr/>
      </dsp:nvSpPr>
      <dsp:spPr>
        <a:xfrm>
          <a:off x="2563489" y="4016733"/>
          <a:ext cx="1963520"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туристердің қатысуы</a:t>
          </a:r>
          <a:endParaRPr lang="ru-RU" sz="1000" kern="1200">
            <a:latin typeface="Times New Roman" panose="02020603050405020304" pitchFamily="18" charset="0"/>
            <a:cs typeface="Times New Roman" panose="02020603050405020304" pitchFamily="18" charset="0"/>
          </a:endParaRPr>
        </a:p>
      </dsp:txBody>
      <dsp:txXfrm>
        <a:off x="2563489" y="4016733"/>
        <a:ext cx="1963520" cy="262902"/>
      </dsp:txXfrm>
    </dsp:sp>
    <dsp:sp modelId="{2720FDF0-EE37-429A-A133-215D36B2532B}">
      <dsp:nvSpPr>
        <dsp:cNvPr id="0" name=""/>
        <dsp:cNvSpPr/>
      </dsp:nvSpPr>
      <dsp:spPr>
        <a:xfrm>
          <a:off x="4699474" y="4016733"/>
          <a:ext cx="1222675"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экскурсия, ивент</a:t>
          </a:r>
        </a:p>
      </dsp:txBody>
      <dsp:txXfrm>
        <a:off x="4699474" y="4016733"/>
        <a:ext cx="1222675" cy="262902"/>
      </dsp:txXfrm>
    </dsp:sp>
    <dsp:sp modelId="{F9A9D709-68FA-4A88-AFF1-7413417AB83B}">
      <dsp:nvSpPr>
        <dsp:cNvPr id="0" name=""/>
        <dsp:cNvSpPr/>
      </dsp:nvSpPr>
      <dsp:spPr>
        <a:xfrm>
          <a:off x="440163" y="4921657"/>
          <a:ext cx="897658" cy="42482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экологиялық көрсеткіштер</a:t>
          </a:r>
          <a:endParaRPr lang="ru-RU" sz="1000" kern="1200">
            <a:latin typeface="Times New Roman" panose="02020603050405020304" pitchFamily="18" charset="0"/>
            <a:cs typeface="Times New Roman" panose="02020603050405020304" pitchFamily="18" charset="0"/>
          </a:endParaRPr>
        </a:p>
      </dsp:txBody>
      <dsp:txXfrm>
        <a:off x="440163" y="4921657"/>
        <a:ext cx="897658" cy="424824"/>
      </dsp:txXfrm>
    </dsp:sp>
    <dsp:sp modelId="{F67B4B02-6386-40C1-9FB7-8700984EA3FB}">
      <dsp:nvSpPr>
        <dsp:cNvPr id="0" name=""/>
        <dsp:cNvSpPr/>
      </dsp:nvSpPr>
      <dsp:spPr>
        <a:xfrm>
          <a:off x="1510285" y="4509675"/>
          <a:ext cx="871547"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ресурстарды қолдану</a:t>
          </a:r>
          <a:endParaRPr lang="ru-RU" sz="1000" kern="1200">
            <a:latin typeface="Times New Roman" panose="02020603050405020304" pitchFamily="18" charset="0"/>
            <a:cs typeface="Times New Roman" panose="02020603050405020304" pitchFamily="18" charset="0"/>
          </a:endParaRPr>
        </a:p>
      </dsp:txBody>
      <dsp:txXfrm>
        <a:off x="1510285" y="4509675"/>
        <a:ext cx="871547" cy="262902"/>
      </dsp:txXfrm>
    </dsp:sp>
    <dsp:sp modelId="{54ACDB34-0192-4DE8-ABE7-B1A005107AAD}">
      <dsp:nvSpPr>
        <dsp:cNvPr id="0" name=""/>
        <dsp:cNvSpPr/>
      </dsp:nvSpPr>
      <dsp:spPr>
        <a:xfrm>
          <a:off x="2554297" y="4345361"/>
          <a:ext cx="1981948"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су, жер ресурстары</a:t>
          </a:r>
          <a:endParaRPr lang="ru-RU" sz="1000" kern="1200">
            <a:latin typeface="Times New Roman" panose="02020603050405020304" pitchFamily="18" charset="0"/>
            <a:cs typeface="Times New Roman" panose="02020603050405020304" pitchFamily="18" charset="0"/>
          </a:endParaRPr>
        </a:p>
      </dsp:txBody>
      <dsp:txXfrm>
        <a:off x="2554297" y="4345361"/>
        <a:ext cx="1981948" cy="262902"/>
      </dsp:txXfrm>
    </dsp:sp>
    <dsp:sp modelId="{E7E3C5CD-A841-4DE2-AF18-5E0B30126411}">
      <dsp:nvSpPr>
        <dsp:cNvPr id="0" name=""/>
        <dsp:cNvSpPr/>
      </dsp:nvSpPr>
      <dsp:spPr>
        <a:xfrm>
          <a:off x="4708710" y="4345361"/>
          <a:ext cx="1217863"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тұрақты даму мақсаттары</a:t>
          </a:r>
        </a:p>
      </dsp:txBody>
      <dsp:txXfrm>
        <a:off x="4708710" y="4345361"/>
        <a:ext cx="1217863" cy="262902"/>
      </dsp:txXfrm>
    </dsp:sp>
    <dsp:sp modelId="{64CF3A94-F3FB-41B0-BE9E-9D9AC3BF59D2}">
      <dsp:nvSpPr>
        <dsp:cNvPr id="0" name=""/>
        <dsp:cNvSpPr/>
      </dsp:nvSpPr>
      <dsp:spPr>
        <a:xfrm>
          <a:off x="2554297" y="4673989"/>
          <a:ext cx="1978887"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қалпына келтірілетін ресурстарды қолдану</a:t>
          </a:r>
          <a:endParaRPr lang="ru-RU" sz="1000" kern="1200">
            <a:latin typeface="Times New Roman" panose="02020603050405020304" pitchFamily="18" charset="0"/>
            <a:cs typeface="Times New Roman" panose="02020603050405020304" pitchFamily="18" charset="0"/>
          </a:endParaRPr>
        </a:p>
      </dsp:txBody>
      <dsp:txXfrm>
        <a:off x="2554297" y="4673989"/>
        <a:ext cx="1978887" cy="262902"/>
      </dsp:txXfrm>
    </dsp:sp>
    <dsp:sp modelId="{11D75AE3-9DDF-4A02-812E-6A38C45B1325}">
      <dsp:nvSpPr>
        <dsp:cNvPr id="0" name=""/>
        <dsp:cNvSpPr/>
      </dsp:nvSpPr>
      <dsp:spPr>
        <a:xfrm>
          <a:off x="4705648" y="4673989"/>
          <a:ext cx="1211473"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экологиялық таза</a:t>
          </a:r>
        </a:p>
      </dsp:txBody>
      <dsp:txXfrm>
        <a:off x="4705648" y="4673989"/>
        <a:ext cx="1211473" cy="262902"/>
      </dsp:txXfrm>
    </dsp:sp>
    <dsp:sp modelId="{0A6C9A29-442C-434B-9CED-AB4004ED031A}">
      <dsp:nvSpPr>
        <dsp:cNvPr id="0" name=""/>
        <dsp:cNvSpPr/>
      </dsp:nvSpPr>
      <dsp:spPr>
        <a:xfrm>
          <a:off x="1510285" y="5002618"/>
          <a:ext cx="862320"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қоршаған орта сапасы</a:t>
          </a:r>
          <a:endParaRPr lang="ru-RU" sz="1000" kern="1200">
            <a:latin typeface="Times New Roman" panose="02020603050405020304" pitchFamily="18" charset="0"/>
            <a:cs typeface="Times New Roman" panose="02020603050405020304" pitchFamily="18" charset="0"/>
          </a:endParaRPr>
        </a:p>
      </dsp:txBody>
      <dsp:txXfrm>
        <a:off x="1510285" y="5002618"/>
        <a:ext cx="862320" cy="262902"/>
      </dsp:txXfrm>
    </dsp:sp>
    <dsp:sp modelId="{52D8C647-D11A-4BD0-8F12-99EEEF638E67}">
      <dsp:nvSpPr>
        <dsp:cNvPr id="0" name=""/>
        <dsp:cNvSpPr/>
      </dsp:nvSpPr>
      <dsp:spPr>
        <a:xfrm>
          <a:off x="2545070" y="5002618"/>
          <a:ext cx="1985432"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су, ауа, жер сапасы</a:t>
          </a:r>
          <a:endParaRPr lang="ru-RU" sz="1000" kern="1200">
            <a:latin typeface="Times New Roman" panose="02020603050405020304" pitchFamily="18" charset="0"/>
            <a:cs typeface="Times New Roman" panose="02020603050405020304" pitchFamily="18" charset="0"/>
          </a:endParaRPr>
        </a:p>
      </dsp:txBody>
      <dsp:txXfrm>
        <a:off x="2545070" y="5002618"/>
        <a:ext cx="1985432" cy="262902"/>
      </dsp:txXfrm>
    </dsp:sp>
    <dsp:sp modelId="{85A44C0D-E2D5-42EF-874F-D96A170CD0C8}">
      <dsp:nvSpPr>
        <dsp:cNvPr id="0" name=""/>
        <dsp:cNvSpPr/>
      </dsp:nvSpPr>
      <dsp:spPr>
        <a:xfrm>
          <a:off x="4702966" y="5002618"/>
          <a:ext cx="1227452"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зиян тигізбеу</a:t>
          </a:r>
        </a:p>
      </dsp:txBody>
      <dsp:txXfrm>
        <a:off x="4702966" y="5002618"/>
        <a:ext cx="1227452" cy="262902"/>
      </dsp:txXfrm>
    </dsp:sp>
    <dsp:sp modelId="{E50B7A66-F707-4D8F-B97A-96B0C1AE4216}">
      <dsp:nvSpPr>
        <dsp:cNvPr id="0" name=""/>
        <dsp:cNvSpPr/>
      </dsp:nvSpPr>
      <dsp:spPr>
        <a:xfrm>
          <a:off x="1510285" y="5495560"/>
          <a:ext cx="862320"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қалдықтарды басқару</a:t>
          </a:r>
          <a:endParaRPr lang="ru-RU" sz="1000" kern="1200">
            <a:latin typeface="Times New Roman" panose="02020603050405020304" pitchFamily="18" charset="0"/>
            <a:cs typeface="Times New Roman" panose="02020603050405020304" pitchFamily="18" charset="0"/>
          </a:endParaRPr>
        </a:p>
      </dsp:txBody>
      <dsp:txXfrm>
        <a:off x="1510285" y="5495560"/>
        <a:ext cx="862320" cy="262902"/>
      </dsp:txXfrm>
    </dsp:sp>
    <dsp:sp modelId="{B2A0FC31-5C45-4B09-8E1E-65AEBE405A4A}">
      <dsp:nvSpPr>
        <dsp:cNvPr id="0" name=""/>
        <dsp:cNvSpPr/>
      </dsp:nvSpPr>
      <dsp:spPr>
        <a:xfrm>
          <a:off x="2545070" y="5331246"/>
          <a:ext cx="1996478"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қайта өңдеу</a:t>
          </a:r>
          <a:endParaRPr lang="ru-RU" sz="1000" kern="1200">
            <a:latin typeface="Times New Roman" panose="02020603050405020304" pitchFamily="18" charset="0"/>
            <a:cs typeface="Times New Roman" panose="02020603050405020304" pitchFamily="18" charset="0"/>
          </a:endParaRPr>
        </a:p>
      </dsp:txBody>
      <dsp:txXfrm>
        <a:off x="2545070" y="5331246"/>
        <a:ext cx="1996478" cy="262902"/>
      </dsp:txXfrm>
    </dsp:sp>
    <dsp:sp modelId="{FFF0B622-5343-415F-B6DC-ABCD816F24E9}">
      <dsp:nvSpPr>
        <dsp:cNvPr id="0" name=""/>
        <dsp:cNvSpPr/>
      </dsp:nvSpPr>
      <dsp:spPr>
        <a:xfrm>
          <a:off x="4714013" y="5331246"/>
          <a:ext cx="1203713"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орман</a:t>
          </a:r>
        </a:p>
      </dsp:txBody>
      <dsp:txXfrm>
        <a:off x="4714013" y="5331246"/>
        <a:ext cx="1203713" cy="262902"/>
      </dsp:txXfrm>
    </dsp:sp>
    <dsp:sp modelId="{117A2A0D-65B3-42E1-9377-62B653ED8458}">
      <dsp:nvSpPr>
        <dsp:cNvPr id="0" name=""/>
        <dsp:cNvSpPr/>
      </dsp:nvSpPr>
      <dsp:spPr>
        <a:xfrm>
          <a:off x="2545070" y="5659874"/>
          <a:ext cx="2012569"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энергияны сақтау</a:t>
          </a:r>
          <a:endParaRPr lang="ru-RU" sz="1000" kern="1200">
            <a:latin typeface="Times New Roman" panose="02020603050405020304" pitchFamily="18" charset="0"/>
            <a:cs typeface="Times New Roman" panose="02020603050405020304" pitchFamily="18" charset="0"/>
          </a:endParaRPr>
        </a:p>
      </dsp:txBody>
      <dsp:txXfrm>
        <a:off x="2545070" y="5659874"/>
        <a:ext cx="2012569" cy="262902"/>
      </dsp:txXfrm>
    </dsp:sp>
    <dsp:sp modelId="{3444A8F2-5882-4019-8BD8-D104EB67D23C}">
      <dsp:nvSpPr>
        <dsp:cNvPr id="0" name=""/>
        <dsp:cNvSpPr/>
      </dsp:nvSpPr>
      <dsp:spPr>
        <a:xfrm>
          <a:off x="4730104" y="5659874"/>
          <a:ext cx="1193874" cy="262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күн, жел</a:t>
          </a:r>
        </a:p>
      </dsp:txBody>
      <dsp:txXfrm>
        <a:off x="4730104" y="5659874"/>
        <a:ext cx="1193874" cy="262902"/>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2F19BA-F75E-4D60-8E85-72B32D9768E6}">
      <dsp:nvSpPr>
        <dsp:cNvPr id="0" name=""/>
        <dsp:cNvSpPr/>
      </dsp:nvSpPr>
      <dsp:spPr>
        <a:xfrm>
          <a:off x="717256" y="1584960"/>
          <a:ext cx="212774" cy="1419040"/>
        </a:xfrm>
        <a:custGeom>
          <a:avLst/>
          <a:gdLst/>
          <a:ahLst/>
          <a:cxnLst/>
          <a:rect l="0" t="0" r="0" b="0"/>
          <a:pathLst>
            <a:path>
              <a:moveTo>
                <a:pt x="0" y="0"/>
              </a:moveTo>
              <a:lnTo>
                <a:pt x="106387" y="0"/>
              </a:lnTo>
              <a:lnTo>
                <a:pt x="106387" y="1419040"/>
              </a:lnTo>
              <a:lnTo>
                <a:pt x="212774" y="141904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787771" y="2258607"/>
        <a:ext cx="71745" cy="71745"/>
      </dsp:txXfrm>
    </dsp:sp>
    <dsp:sp modelId="{C381C73A-8DD6-4B35-B6AC-6974446EBE6F}">
      <dsp:nvSpPr>
        <dsp:cNvPr id="0" name=""/>
        <dsp:cNvSpPr/>
      </dsp:nvSpPr>
      <dsp:spPr>
        <a:xfrm>
          <a:off x="717256" y="1584960"/>
          <a:ext cx="212774" cy="1013600"/>
        </a:xfrm>
        <a:custGeom>
          <a:avLst/>
          <a:gdLst/>
          <a:ahLst/>
          <a:cxnLst/>
          <a:rect l="0" t="0" r="0" b="0"/>
          <a:pathLst>
            <a:path>
              <a:moveTo>
                <a:pt x="0" y="0"/>
              </a:moveTo>
              <a:lnTo>
                <a:pt x="106387" y="0"/>
              </a:lnTo>
              <a:lnTo>
                <a:pt x="106387" y="1013600"/>
              </a:lnTo>
              <a:lnTo>
                <a:pt x="212774" y="101360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latin typeface="Times New Roman" panose="02020603050405020304" pitchFamily="18" charset="0"/>
            <a:cs typeface="Times New Roman" panose="02020603050405020304" pitchFamily="18" charset="0"/>
          </a:endParaRPr>
        </a:p>
      </dsp:txBody>
      <dsp:txXfrm>
        <a:off x="797751" y="2065867"/>
        <a:ext cx="51784" cy="51784"/>
      </dsp:txXfrm>
    </dsp:sp>
    <dsp:sp modelId="{A7F18E0D-D9D4-40A0-84BB-E163B7E5FFC2}">
      <dsp:nvSpPr>
        <dsp:cNvPr id="0" name=""/>
        <dsp:cNvSpPr/>
      </dsp:nvSpPr>
      <dsp:spPr>
        <a:xfrm>
          <a:off x="717256" y="1584960"/>
          <a:ext cx="212774" cy="608160"/>
        </a:xfrm>
        <a:custGeom>
          <a:avLst/>
          <a:gdLst/>
          <a:ahLst/>
          <a:cxnLst/>
          <a:rect l="0" t="0" r="0" b="0"/>
          <a:pathLst>
            <a:path>
              <a:moveTo>
                <a:pt x="0" y="0"/>
              </a:moveTo>
              <a:lnTo>
                <a:pt x="106387" y="0"/>
              </a:lnTo>
              <a:lnTo>
                <a:pt x="106387" y="608160"/>
              </a:lnTo>
              <a:lnTo>
                <a:pt x="212774" y="60816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latin typeface="Times New Roman" panose="02020603050405020304" pitchFamily="18" charset="0"/>
            <a:cs typeface="Times New Roman" panose="02020603050405020304" pitchFamily="18" charset="0"/>
          </a:endParaRPr>
        </a:p>
      </dsp:txBody>
      <dsp:txXfrm>
        <a:off x="807536" y="1872932"/>
        <a:ext cx="32215" cy="32215"/>
      </dsp:txXfrm>
    </dsp:sp>
    <dsp:sp modelId="{B0D4D8B6-7703-48E7-B26C-087822F4D452}">
      <dsp:nvSpPr>
        <dsp:cNvPr id="0" name=""/>
        <dsp:cNvSpPr/>
      </dsp:nvSpPr>
      <dsp:spPr>
        <a:xfrm>
          <a:off x="717256" y="1584960"/>
          <a:ext cx="212774" cy="202720"/>
        </a:xfrm>
        <a:custGeom>
          <a:avLst/>
          <a:gdLst/>
          <a:ahLst/>
          <a:cxnLst/>
          <a:rect l="0" t="0" r="0" b="0"/>
          <a:pathLst>
            <a:path>
              <a:moveTo>
                <a:pt x="0" y="0"/>
              </a:moveTo>
              <a:lnTo>
                <a:pt x="106387" y="0"/>
              </a:lnTo>
              <a:lnTo>
                <a:pt x="106387" y="202720"/>
              </a:lnTo>
              <a:lnTo>
                <a:pt x="212774" y="20272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latin typeface="Times New Roman" panose="02020603050405020304" pitchFamily="18" charset="0"/>
            <a:cs typeface="Times New Roman" panose="02020603050405020304" pitchFamily="18" charset="0"/>
          </a:endParaRPr>
        </a:p>
      </dsp:txBody>
      <dsp:txXfrm>
        <a:off x="816296" y="1678972"/>
        <a:ext cx="14694" cy="14694"/>
      </dsp:txXfrm>
    </dsp:sp>
    <dsp:sp modelId="{B1C475D2-2CFC-46DD-8B85-0BFA4E6DBEB1}">
      <dsp:nvSpPr>
        <dsp:cNvPr id="0" name=""/>
        <dsp:cNvSpPr/>
      </dsp:nvSpPr>
      <dsp:spPr>
        <a:xfrm>
          <a:off x="717256" y="1382239"/>
          <a:ext cx="212774" cy="202720"/>
        </a:xfrm>
        <a:custGeom>
          <a:avLst/>
          <a:gdLst/>
          <a:ahLst/>
          <a:cxnLst/>
          <a:rect l="0" t="0" r="0" b="0"/>
          <a:pathLst>
            <a:path>
              <a:moveTo>
                <a:pt x="0" y="202720"/>
              </a:moveTo>
              <a:lnTo>
                <a:pt x="106387" y="202720"/>
              </a:lnTo>
              <a:lnTo>
                <a:pt x="106387" y="0"/>
              </a:lnTo>
              <a:lnTo>
                <a:pt x="212774"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latin typeface="Times New Roman" panose="02020603050405020304" pitchFamily="18" charset="0"/>
            <a:cs typeface="Times New Roman" panose="02020603050405020304" pitchFamily="18" charset="0"/>
          </a:endParaRPr>
        </a:p>
      </dsp:txBody>
      <dsp:txXfrm>
        <a:off x="816296" y="1476252"/>
        <a:ext cx="14694" cy="14694"/>
      </dsp:txXfrm>
    </dsp:sp>
    <dsp:sp modelId="{65DE8995-A79C-4433-81A1-BB63EE6C0AB2}">
      <dsp:nvSpPr>
        <dsp:cNvPr id="0" name=""/>
        <dsp:cNvSpPr/>
      </dsp:nvSpPr>
      <dsp:spPr>
        <a:xfrm>
          <a:off x="717256" y="976799"/>
          <a:ext cx="212774" cy="608160"/>
        </a:xfrm>
        <a:custGeom>
          <a:avLst/>
          <a:gdLst/>
          <a:ahLst/>
          <a:cxnLst/>
          <a:rect l="0" t="0" r="0" b="0"/>
          <a:pathLst>
            <a:path>
              <a:moveTo>
                <a:pt x="0" y="608160"/>
              </a:moveTo>
              <a:lnTo>
                <a:pt x="106387" y="608160"/>
              </a:lnTo>
              <a:lnTo>
                <a:pt x="106387" y="0"/>
              </a:lnTo>
              <a:lnTo>
                <a:pt x="212774"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latin typeface="Times New Roman" panose="02020603050405020304" pitchFamily="18" charset="0"/>
            <a:cs typeface="Times New Roman" panose="02020603050405020304" pitchFamily="18" charset="0"/>
          </a:endParaRPr>
        </a:p>
      </dsp:txBody>
      <dsp:txXfrm>
        <a:off x="807536" y="1264772"/>
        <a:ext cx="32215" cy="32215"/>
      </dsp:txXfrm>
    </dsp:sp>
    <dsp:sp modelId="{5CAF4EDE-7BDF-4D57-B61B-6806F0A31994}">
      <dsp:nvSpPr>
        <dsp:cNvPr id="0" name=""/>
        <dsp:cNvSpPr/>
      </dsp:nvSpPr>
      <dsp:spPr>
        <a:xfrm>
          <a:off x="717256" y="571359"/>
          <a:ext cx="212774" cy="1013600"/>
        </a:xfrm>
        <a:custGeom>
          <a:avLst/>
          <a:gdLst/>
          <a:ahLst/>
          <a:cxnLst/>
          <a:rect l="0" t="0" r="0" b="0"/>
          <a:pathLst>
            <a:path>
              <a:moveTo>
                <a:pt x="0" y="1013600"/>
              </a:moveTo>
              <a:lnTo>
                <a:pt x="106387" y="1013600"/>
              </a:lnTo>
              <a:lnTo>
                <a:pt x="106387" y="0"/>
              </a:lnTo>
              <a:lnTo>
                <a:pt x="212774"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latin typeface="Times New Roman" panose="02020603050405020304" pitchFamily="18" charset="0"/>
            <a:cs typeface="Times New Roman" panose="02020603050405020304" pitchFamily="18" charset="0"/>
          </a:endParaRPr>
        </a:p>
      </dsp:txBody>
      <dsp:txXfrm>
        <a:off x="797751" y="1052267"/>
        <a:ext cx="51784" cy="51784"/>
      </dsp:txXfrm>
    </dsp:sp>
    <dsp:sp modelId="{F7EAE10F-A785-4E0A-9B71-CD104E7851C2}">
      <dsp:nvSpPr>
        <dsp:cNvPr id="0" name=""/>
        <dsp:cNvSpPr/>
      </dsp:nvSpPr>
      <dsp:spPr>
        <a:xfrm>
          <a:off x="717256" y="165919"/>
          <a:ext cx="212774" cy="1419040"/>
        </a:xfrm>
        <a:custGeom>
          <a:avLst/>
          <a:gdLst/>
          <a:ahLst/>
          <a:cxnLst/>
          <a:rect l="0" t="0" r="0" b="0"/>
          <a:pathLst>
            <a:path>
              <a:moveTo>
                <a:pt x="0" y="1419040"/>
              </a:moveTo>
              <a:lnTo>
                <a:pt x="106387" y="1419040"/>
              </a:lnTo>
              <a:lnTo>
                <a:pt x="106387" y="0"/>
              </a:lnTo>
              <a:lnTo>
                <a:pt x="212774"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latin typeface="Times New Roman" panose="02020603050405020304" pitchFamily="18" charset="0"/>
            <a:cs typeface="Times New Roman" panose="02020603050405020304" pitchFamily="18" charset="0"/>
          </a:endParaRPr>
        </a:p>
      </dsp:txBody>
      <dsp:txXfrm>
        <a:off x="787771" y="839567"/>
        <a:ext cx="71745" cy="71745"/>
      </dsp:txXfrm>
    </dsp:sp>
    <dsp:sp modelId="{50184E63-93C1-49EA-8AF6-DFB66911E82C}">
      <dsp:nvSpPr>
        <dsp:cNvPr id="0" name=""/>
        <dsp:cNvSpPr/>
      </dsp:nvSpPr>
      <dsp:spPr>
        <a:xfrm rot="16200000">
          <a:off x="-497670" y="1354919"/>
          <a:ext cx="1969773" cy="46008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Әлемдік фестивальдерді өткізудің этнотуризмге әсері</a:t>
          </a:r>
          <a:endParaRPr lang="ru-RU" sz="1200" kern="1200">
            <a:latin typeface="Times New Roman" panose="02020603050405020304" pitchFamily="18" charset="0"/>
            <a:cs typeface="Times New Roman" panose="02020603050405020304" pitchFamily="18" charset="0"/>
          </a:endParaRPr>
        </a:p>
      </dsp:txBody>
      <dsp:txXfrm>
        <a:off x="-497670" y="1354919"/>
        <a:ext cx="1969773" cy="460080"/>
      </dsp:txXfrm>
    </dsp:sp>
    <dsp:sp modelId="{A2EA30E5-6907-4918-A43A-7EDE4BAE8B4E}">
      <dsp:nvSpPr>
        <dsp:cNvPr id="0" name=""/>
        <dsp:cNvSpPr/>
      </dsp:nvSpPr>
      <dsp:spPr>
        <a:xfrm>
          <a:off x="930031" y="3743"/>
          <a:ext cx="4299192" cy="32435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дестинацияға туристерді тарту</a:t>
          </a:r>
          <a:endParaRPr lang="ru-RU" sz="1200" kern="1200">
            <a:latin typeface="Times New Roman" panose="02020603050405020304" pitchFamily="18" charset="0"/>
            <a:cs typeface="Times New Roman" panose="02020603050405020304" pitchFamily="18" charset="0"/>
          </a:endParaRPr>
        </a:p>
      </dsp:txBody>
      <dsp:txXfrm>
        <a:off x="930031" y="3743"/>
        <a:ext cx="4299192" cy="324352"/>
      </dsp:txXfrm>
    </dsp:sp>
    <dsp:sp modelId="{9AA3A5A9-26C0-40BA-ACA8-08D4CF95ED80}">
      <dsp:nvSpPr>
        <dsp:cNvPr id="0" name=""/>
        <dsp:cNvSpPr/>
      </dsp:nvSpPr>
      <dsp:spPr>
        <a:xfrm>
          <a:off x="930031" y="409183"/>
          <a:ext cx="4280170" cy="32435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елдің мәдениетіне қызығушылықты арттыру, дәстүрлерді дәріптеу, мәдениетаралық байланыс</a:t>
          </a:r>
          <a:endParaRPr lang="ru-RU" sz="1200" kern="1200">
            <a:latin typeface="Times New Roman" panose="02020603050405020304" pitchFamily="18" charset="0"/>
            <a:cs typeface="Times New Roman" panose="02020603050405020304" pitchFamily="18" charset="0"/>
          </a:endParaRPr>
        </a:p>
      </dsp:txBody>
      <dsp:txXfrm>
        <a:off x="930031" y="409183"/>
        <a:ext cx="4280170" cy="324352"/>
      </dsp:txXfrm>
    </dsp:sp>
    <dsp:sp modelId="{D13922E5-79E8-4236-A902-2E8C63C4690F}">
      <dsp:nvSpPr>
        <dsp:cNvPr id="0" name=""/>
        <dsp:cNvSpPr/>
      </dsp:nvSpPr>
      <dsp:spPr>
        <a:xfrm>
          <a:off x="930031" y="814623"/>
          <a:ext cx="4299192" cy="32435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экономикалық түсім</a:t>
          </a:r>
          <a:endParaRPr lang="ru-RU" sz="1200" kern="1200">
            <a:latin typeface="Times New Roman" panose="02020603050405020304" pitchFamily="18" charset="0"/>
            <a:cs typeface="Times New Roman" panose="02020603050405020304" pitchFamily="18" charset="0"/>
          </a:endParaRPr>
        </a:p>
      </dsp:txBody>
      <dsp:txXfrm>
        <a:off x="930031" y="814623"/>
        <a:ext cx="4299192" cy="324352"/>
      </dsp:txXfrm>
    </dsp:sp>
    <dsp:sp modelId="{E534FD86-D910-4972-B342-3CCADF1F7D10}">
      <dsp:nvSpPr>
        <dsp:cNvPr id="0" name=""/>
        <dsp:cNvSpPr/>
      </dsp:nvSpPr>
      <dsp:spPr>
        <a:xfrm>
          <a:off x="930031" y="1220063"/>
          <a:ext cx="4222242" cy="32435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нақты орында өтуге байланысты туристердің ағынын реттеу, болжау</a:t>
          </a:r>
          <a:endParaRPr lang="ru-RU" sz="1200" kern="1200">
            <a:latin typeface="Times New Roman" panose="02020603050405020304" pitchFamily="18" charset="0"/>
            <a:cs typeface="Times New Roman" panose="02020603050405020304" pitchFamily="18" charset="0"/>
          </a:endParaRPr>
        </a:p>
      </dsp:txBody>
      <dsp:txXfrm>
        <a:off x="930031" y="1220063"/>
        <a:ext cx="4222242" cy="324352"/>
      </dsp:txXfrm>
    </dsp:sp>
    <dsp:sp modelId="{D17C3A4A-84C3-46E6-8E24-B3A46ECA5736}">
      <dsp:nvSpPr>
        <dsp:cNvPr id="0" name=""/>
        <dsp:cNvSpPr/>
      </dsp:nvSpPr>
      <dsp:spPr>
        <a:xfrm>
          <a:off x="930031" y="1625504"/>
          <a:ext cx="4223019" cy="32435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аймақтың беделі мен имиджін арттыру</a:t>
          </a:r>
          <a:endParaRPr lang="ru-RU" sz="1200" kern="1200">
            <a:latin typeface="Times New Roman" panose="02020603050405020304" pitchFamily="18" charset="0"/>
            <a:cs typeface="Times New Roman" panose="02020603050405020304" pitchFamily="18" charset="0"/>
          </a:endParaRPr>
        </a:p>
      </dsp:txBody>
      <dsp:txXfrm>
        <a:off x="930031" y="1625504"/>
        <a:ext cx="4223019" cy="324352"/>
      </dsp:txXfrm>
    </dsp:sp>
    <dsp:sp modelId="{363E176D-95C3-443E-A0F7-4187D044FC61}">
      <dsp:nvSpPr>
        <dsp:cNvPr id="0" name=""/>
        <dsp:cNvSpPr/>
      </dsp:nvSpPr>
      <dsp:spPr>
        <a:xfrm>
          <a:off x="930031" y="2030944"/>
          <a:ext cx="4242073" cy="32435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жаңа, тартымды туристік өнімді жасау</a:t>
          </a:r>
          <a:endParaRPr lang="ru-RU" sz="1200" kern="1200">
            <a:latin typeface="Times New Roman" panose="02020603050405020304" pitchFamily="18" charset="0"/>
            <a:cs typeface="Times New Roman" panose="02020603050405020304" pitchFamily="18" charset="0"/>
          </a:endParaRPr>
        </a:p>
      </dsp:txBody>
      <dsp:txXfrm>
        <a:off x="930031" y="2030944"/>
        <a:ext cx="4242073" cy="324352"/>
      </dsp:txXfrm>
    </dsp:sp>
    <dsp:sp modelId="{79CBB5EF-1BF6-4D6F-92FF-4801432D7743}">
      <dsp:nvSpPr>
        <dsp:cNvPr id="0" name=""/>
        <dsp:cNvSpPr/>
      </dsp:nvSpPr>
      <dsp:spPr>
        <a:xfrm>
          <a:off x="930031" y="2436384"/>
          <a:ext cx="4222987" cy="32435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туристік инфрақұрылымды дамыту</a:t>
          </a:r>
          <a:endParaRPr lang="ru-RU" sz="1200" kern="1200">
            <a:latin typeface="Times New Roman" panose="02020603050405020304" pitchFamily="18" charset="0"/>
            <a:cs typeface="Times New Roman" panose="02020603050405020304" pitchFamily="18" charset="0"/>
          </a:endParaRPr>
        </a:p>
      </dsp:txBody>
      <dsp:txXfrm>
        <a:off x="930031" y="2436384"/>
        <a:ext cx="4222987" cy="324352"/>
      </dsp:txXfrm>
    </dsp:sp>
    <dsp:sp modelId="{55B3B8C1-348F-4FA0-AD50-9016D90159F4}">
      <dsp:nvSpPr>
        <dsp:cNvPr id="0" name=""/>
        <dsp:cNvSpPr/>
      </dsp:nvSpPr>
      <dsp:spPr>
        <a:xfrm>
          <a:off x="930031" y="2841824"/>
          <a:ext cx="4242073" cy="32435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жаңа жұмыс орындарын ашу</a:t>
          </a:r>
        </a:p>
      </dsp:txBody>
      <dsp:txXfrm>
        <a:off x="930031" y="2841824"/>
        <a:ext cx="4242073" cy="324352"/>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687EDA7-B805-4D42-82D6-C8F1A80FABF8}">
      <dsp:nvSpPr>
        <dsp:cNvPr id="0" name=""/>
        <dsp:cNvSpPr/>
      </dsp:nvSpPr>
      <dsp:spPr>
        <a:xfrm>
          <a:off x="0" y="71553"/>
          <a:ext cx="5753100" cy="497416"/>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6504" tIns="163451" rIns="446504" bIns="85344"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глэмпинг бағасы, орташа баға, бәсекеге қабілетті баға, бәсекелестердің бағалары, қызметтерге баға</a:t>
          </a:r>
          <a:endParaRPr lang="ru-RU" sz="1200" kern="1200">
            <a:latin typeface="Times New Roman" panose="02020603050405020304" pitchFamily="18" charset="0"/>
            <a:cs typeface="Times New Roman" panose="02020603050405020304" pitchFamily="18" charset="0"/>
          </a:endParaRPr>
        </a:p>
      </dsp:txBody>
      <dsp:txXfrm>
        <a:off x="0" y="71553"/>
        <a:ext cx="5753100" cy="497416"/>
      </dsp:txXfrm>
    </dsp:sp>
    <dsp:sp modelId="{42FAA0B9-7502-4540-93E4-5B13B01C50A9}">
      <dsp:nvSpPr>
        <dsp:cNvPr id="0" name=""/>
        <dsp:cNvSpPr/>
      </dsp:nvSpPr>
      <dsp:spPr>
        <a:xfrm>
          <a:off x="287655" y="924"/>
          <a:ext cx="4027170" cy="141257"/>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217" tIns="0" rIns="152217" bIns="0" numCol="1" spcCol="1270" anchor="ctr" anchorCtr="0">
          <a:noAutofit/>
        </a:bodyPr>
        <a:lstStyle/>
        <a:p>
          <a:pPr lvl="0" algn="l"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баға</a:t>
          </a:r>
          <a:endParaRPr lang="ru-RU" sz="1200" kern="1200">
            <a:latin typeface="Times New Roman" panose="02020603050405020304" pitchFamily="18" charset="0"/>
            <a:cs typeface="Times New Roman" panose="02020603050405020304" pitchFamily="18" charset="0"/>
          </a:endParaRPr>
        </a:p>
      </dsp:txBody>
      <dsp:txXfrm>
        <a:off x="294551" y="7820"/>
        <a:ext cx="4013378" cy="127465"/>
      </dsp:txXfrm>
    </dsp:sp>
    <dsp:sp modelId="{968B6BE3-9651-4CCE-A2C9-971E984B966B}">
      <dsp:nvSpPr>
        <dsp:cNvPr id="0" name=""/>
        <dsp:cNvSpPr/>
      </dsp:nvSpPr>
      <dsp:spPr>
        <a:xfrm>
          <a:off x="0" y="665439"/>
          <a:ext cx="5753100" cy="497416"/>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6504" tIns="163451" rIns="446504" bIns="85344"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қолданылатын құралдармен қамтамасыз ету, тұрғын үй жабдықтары, табиғи қоршаған орта, тамақтану жағдайы</a:t>
          </a:r>
          <a:endParaRPr lang="ru-RU" sz="1200" kern="1200">
            <a:latin typeface="Times New Roman" panose="02020603050405020304" pitchFamily="18" charset="0"/>
            <a:cs typeface="Times New Roman" panose="02020603050405020304" pitchFamily="18" charset="0"/>
          </a:endParaRPr>
        </a:p>
      </dsp:txBody>
      <dsp:txXfrm>
        <a:off x="0" y="665439"/>
        <a:ext cx="5753100" cy="497416"/>
      </dsp:txXfrm>
    </dsp:sp>
    <dsp:sp modelId="{D250D10D-1847-40B9-B8C3-EEF3736A0BA4}">
      <dsp:nvSpPr>
        <dsp:cNvPr id="0" name=""/>
        <dsp:cNvSpPr/>
      </dsp:nvSpPr>
      <dsp:spPr>
        <a:xfrm>
          <a:off x="287655" y="594810"/>
          <a:ext cx="4027170" cy="141257"/>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217" tIns="0" rIns="152217" bIns="0" numCol="1" spcCol="1270" anchor="ctr" anchorCtr="0">
          <a:noAutofit/>
        </a:bodyPr>
        <a:lstStyle/>
        <a:p>
          <a:pPr lvl="0" algn="l"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атмосфера</a:t>
          </a:r>
          <a:endParaRPr lang="ru-RU" sz="1200" kern="1200">
            <a:latin typeface="Times New Roman" panose="02020603050405020304" pitchFamily="18" charset="0"/>
            <a:cs typeface="Times New Roman" panose="02020603050405020304" pitchFamily="18" charset="0"/>
          </a:endParaRPr>
        </a:p>
      </dsp:txBody>
      <dsp:txXfrm>
        <a:off x="294551" y="601706"/>
        <a:ext cx="4013378" cy="127465"/>
      </dsp:txXfrm>
    </dsp:sp>
    <dsp:sp modelId="{AB44C235-4472-4AD8-81F7-3A50A2D003AB}">
      <dsp:nvSpPr>
        <dsp:cNvPr id="0" name=""/>
        <dsp:cNvSpPr/>
      </dsp:nvSpPr>
      <dsp:spPr>
        <a:xfrm>
          <a:off x="0" y="1259325"/>
          <a:ext cx="5753100" cy="339147"/>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6504" tIns="163451" rIns="446504" bIns="85344"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қол жуатын орын, су, жеке душ, бөлмені жинау </a:t>
          </a:r>
          <a:endParaRPr lang="ru-RU" sz="1200" kern="1200">
            <a:latin typeface="Times New Roman" panose="02020603050405020304" pitchFamily="18" charset="0"/>
            <a:cs typeface="Times New Roman" panose="02020603050405020304" pitchFamily="18" charset="0"/>
          </a:endParaRPr>
        </a:p>
      </dsp:txBody>
      <dsp:txXfrm>
        <a:off x="0" y="1259325"/>
        <a:ext cx="5753100" cy="339147"/>
      </dsp:txXfrm>
    </dsp:sp>
    <dsp:sp modelId="{0A1EE4A8-1A5F-4B2F-B190-2BD9D30FC402}">
      <dsp:nvSpPr>
        <dsp:cNvPr id="0" name=""/>
        <dsp:cNvSpPr/>
      </dsp:nvSpPr>
      <dsp:spPr>
        <a:xfrm>
          <a:off x="287655" y="1188696"/>
          <a:ext cx="4027170" cy="141257"/>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217" tIns="0" rIns="152217" bIns="0" numCol="1" spcCol="1270" anchor="ctr" anchorCtr="0">
          <a:noAutofit/>
        </a:bodyPr>
        <a:lstStyle/>
        <a:p>
          <a:pPr lvl="0" algn="l"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 тазалық</a:t>
          </a:r>
          <a:endParaRPr lang="ru-RU" sz="1200" kern="1200">
            <a:latin typeface="Times New Roman" panose="02020603050405020304" pitchFamily="18" charset="0"/>
            <a:cs typeface="Times New Roman" panose="02020603050405020304" pitchFamily="18" charset="0"/>
          </a:endParaRPr>
        </a:p>
      </dsp:txBody>
      <dsp:txXfrm>
        <a:off x="294551" y="1195592"/>
        <a:ext cx="4013378" cy="127465"/>
      </dsp:txXfrm>
    </dsp:sp>
    <dsp:sp modelId="{704F7F0D-C50B-435D-9FB9-B8E57CA1FA10}">
      <dsp:nvSpPr>
        <dsp:cNvPr id="0" name=""/>
        <dsp:cNvSpPr/>
      </dsp:nvSpPr>
      <dsp:spPr>
        <a:xfrm>
          <a:off x="0" y="1694941"/>
          <a:ext cx="5753100" cy="497416"/>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6504" tIns="163451" rIns="446504" bIns="85344" numCol="1" spcCol="1270" anchor="t"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кемпингтерде қонақтар бір-біріне жақын</a:t>
          </a:r>
          <a:r>
            <a:rPr lang="en-US" sz="1200" kern="1200">
              <a:latin typeface="Times New Roman" panose="02020603050405020304" pitchFamily="18" charset="0"/>
              <a:cs typeface="Times New Roman" panose="02020603050405020304" pitchFamily="18" charset="0"/>
            </a:rPr>
            <a:t> </a:t>
          </a:r>
          <a:r>
            <a:rPr lang="ru-RU" sz="1200" kern="1200">
              <a:latin typeface="Times New Roman" panose="02020603050405020304" pitchFamily="18" charset="0"/>
              <a:cs typeface="Times New Roman" panose="02020603050405020304" pitchFamily="18" charset="0"/>
            </a:rPr>
            <a:t>тұрса, глэмпингтердің арасында шамалы қашықтық бар</a:t>
          </a:r>
        </a:p>
      </dsp:txBody>
      <dsp:txXfrm>
        <a:off x="0" y="1694941"/>
        <a:ext cx="5753100" cy="497416"/>
      </dsp:txXfrm>
    </dsp:sp>
    <dsp:sp modelId="{1922D21B-6C8B-4367-8445-3E8384FA48E3}">
      <dsp:nvSpPr>
        <dsp:cNvPr id="0" name=""/>
        <dsp:cNvSpPr/>
      </dsp:nvSpPr>
      <dsp:spPr>
        <a:xfrm>
          <a:off x="287655" y="1624312"/>
          <a:ext cx="4027170" cy="141257"/>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217" tIns="0" rIns="152217" bIns="0" numCol="1" spcCol="1270" anchor="ctr" anchorCtr="0">
          <a:noAutofit/>
        </a:bodyPr>
        <a:lstStyle/>
        <a:p>
          <a:pPr lvl="0" algn="l"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кептеліс</a:t>
          </a:r>
          <a:endParaRPr lang="ru-RU" sz="1200" kern="1200">
            <a:latin typeface="Times New Roman" panose="02020603050405020304" pitchFamily="18" charset="0"/>
            <a:cs typeface="Times New Roman" panose="02020603050405020304" pitchFamily="18" charset="0"/>
          </a:endParaRPr>
        </a:p>
      </dsp:txBody>
      <dsp:txXfrm>
        <a:off x="294551" y="1631208"/>
        <a:ext cx="4013378" cy="127465"/>
      </dsp:txXfrm>
    </dsp:sp>
    <dsp:sp modelId="{F91CDD13-EC15-485B-BA74-ECB79BCCE38D}">
      <dsp:nvSpPr>
        <dsp:cNvPr id="0" name=""/>
        <dsp:cNvSpPr/>
      </dsp:nvSpPr>
      <dsp:spPr>
        <a:xfrm>
          <a:off x="0" y="2288827"/>
          <a:ext cx="5753100" cy="339147"/>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6504" tIns="163451" rIns="446504" bIns="85344"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қауіпсіздік қызметі, күзетші, бейне бақылау</a:t>
          </a:r>
          <a:endParaRPr lang="ru-RU" sz="1200" kern="1200">
            <a:latin typeface="Times New Roman" panose="02020603050405020304" pitchFamily="18" charset="0"/>
            <a:cs typeface="Times New Roman" panose="02020603050405020304" pitchFamily="18" charset="0"/>
          </a:endParaRPr>
        </a:p>
      </dsp:txBody>
      <dsp:txXfrm>
        <a:off x="0" y="2288827"/>
        <a:ext cx="5753100" cy="339147"/>
      </dsp:txXfrm>
    </dsp:sp>
    <dsp:sp modelId="{94CF9F5D-2EB2-4F4D-BC95-9A1A6DF3F343}">
      <dsp:nvSpPr>
        <dsp:cNvPr id="0" name=""/>
        <dsp:cNvSpPr/>
      </dsp:nvSpPr>
      <dsp:spPr>
        <a:xfrm>
          <a:off x="287655" y="2218198"/>
          <a:ext cx="4027170" cy="141257"/>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217" tIns="0" rIns="152217" bIns="0" numCol="1" spcCol="1270" anchor="ctr" anchorCtr="0">
          <a:noAutofit/>
        </a:bodyPr>
        <a:lstStyle/>
        <a:p>
          <a:pPr lvl="0" algn="l"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қауіпсіздік</a:t>
          </a:r>
          <a:endParaRPr lang="ru-RU" sz="1200" kern="1200">
            <a:latin typeface="Times New Roman" panose="02020603050405020304" pitchFamily="18" charset="0"/>
            <a:cs typeface="Times New Roman" panose="02020603050405020304" pitchFamily="18" charset="0"/>
          </a:endParaRPr>
        </a:p>
      </dsp:txBody>
      <dsp:txXfrm>
        <a:off x="294551" y="2225094"/>
        <a:ext cx="4013378" cy="127465"/>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52686E6-34F9-4CC7-8B4B-A678FE40A067}">
      <dsp:nvSpPr>
        <dsp:cNvPr id="0" name=""/>
        <dsp:cNvSpPr/>
      </dsp:nvSpPr>
      <dsp:spPr>
        <a:xfrm>
          <a:off x="1279" y="0"/>
          <a:ext cx="1340792" cy="196215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E</a:t>
          </a:r>
          <a:r>
            <a:rPr lang="kk-KZ" sz="1200" kern="1200">
              <a:latin typeface="Times New Roman" panose="02020603050405020304" pitchFamily="18" charset="0"/>
              <a:cs typeface="Times New Roman" panose="02020603050405020304" pitchFamily="18" charset="0"/>
            </a:rPr>
            <a:t>c</a:t>
          </a:r>
          <a:r>
            <a:rPr lang="en-US" sz="1200" kern="1200">
              <a:latin typeface="Times New Roman" panose="02020603050405020304" pitchFamily="18" charset="0"/>
              <a:cs typeface="Times New Roman" panose="02020603050405020304" pitchFamily="18" charset="0"/>
            </a:rPr>
            <a:t>o - </a:t>
          </a:r>
          <a:r>
            <a:rPr lang="kk-KZ" sz="1200" kern="1200">
              <a:latin typeface="Times New Roman" panose="02020603050405020304" pitchFamily="18" charset="0"/>
              <a:cs typeface="Times New Roman" panose="02020603050405020304" pitchFamily="18" charset="0"/>
            </a:rPr>
            <a:t>эко</a:t>
          </a:r>
          <a:r>
            <a:rPr lang="en-US" sz="1200" kern="1200">
              <a:latin typeface="Times New Roman" panose="02020603050405020304" pitchFamily="18" charset="0"/>
              <a:cs typeface="Times New Roman" panose="02020603050405020304" pitchFamily="18" charset="0"/>
            </a:rPr>
            <a:t> </a:t>
          </a:r>
          <a:r>
            <a:rPr lang="ru-RU" sz="1200" kern="1200">
              <a:latin typeface="Times New Roman" panose="02020603050405020304" pitchFamily="18" charset="0"/>
              <a:cs typeface="Times New Roman" panose="02020603050405020304" pitchFamily="18" charset="0"/>
            </a:rPr>
            <a:t>туризм</a:t>
          </a:r>
        </a:p>
      </dsp:txBody>
      <dsp:txXfrm>
        <a:off x="1279" y="784860"/>
        <a:ext cx="1340792" cy="784860"/>
      </dsp:txXfrm>
    </dsp:sp>
    <dsp:sp modelId="{CA33F58A-765A-445D-9246-988B289B954F}">
      <dsp:nvSpPr>
        <dsp:cNvPr id="0" name=""/>
        <dsp:cNvSpPr/>
      </dsp:nvSpPr>
      <dsp:spPr>
        <a:xfrm>
          <a:off x="344977" y="117729"/>
          <a:ext cx="653395" cy="653395"/>
        </a:xfrm>
        <a:prstGeom prst="ellipse">
          <a:avLst/>
        </a:prstGeom>
        <a:blipFill rotWithShape="1">
          <a:blip xmlns:r="http://schemas.openxmlformats.org/officeDocument/2006/relationships" r:embed="rId1"/>
          <a:srcRect/>
          <a:stretch>
            <a:fillRect l="-25000" r="-25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CF56315-3E07-4814-B62C-B4E28AD64547}">
      <dsp:nvSpPr>
        <dsp:cNvPr id="0" name=""/>
        <dsp:cNvSpPr/>
      </dsp:nvSpPr>
      <dsp:spPr>
        <a:xfrm>
          <a:off x="1382295" y="0"/>
          <a:ext cx="1340792" cy="196215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E</a:t>
          </a:r>
          <a:r>
            <a:rPr lang="kk-KZ" sz="1200" kern="1200">
              <a:latin typeface="Times New Roman" panose="02020603050405020304" pitchFamily="18" charset="0"/>
              <a:cs typeface="Times New Roman" panose="02020603050405020304" pitchFamily="18" charset="0"/>
            </a:rPr>
            <a:t>thno-tourism - этнотуризм</a:t>
          </a:r>
          <a:endParaRPr lang="ru-RU" sz="1200" kern="1200">
            <a:latin typeface="Times New Roman" panose="02020603050405020304" pitchFamily="18" charset="0"/>
            <a:cs typeface="Times New Roman" panose="02020603050405020304" pitchFamily="18" charset="0"/>
          </a:endParaRPr>
        </a:p>
      </dsp:txBody>
      <dsp:txXfrm>
        <a:off x="1382295" y="784860"/>
        <a:ext cx="1340792" cy="784860"/>
      </dsp:txXfrm>
    </dsp:sp>
    <dsp:sp modelId="{04E65BFD-7843-4277-99CD-4B0C68A76F75}">
      <dsp:nvSpPr>
        <dsp:cNvPr id="0" name=""/>
        <dsp:cNvSpPr/>
      </dsp:nvSpPr>
      <dsp:spPr>
        <a:xfrm>
          <a:off x="1725993" y="117729"/>
          <a:ext cx="653395" cy="653395"/>
        </a:xfrm>
        <a:prstGeom prst="ellipse">
          <a:avLst/>
        </a:prstGeom>
        <a:blipFill rotWithShape="1">
          <a:blip xmlns:r="http://schemas.openxmlformats.org/officeDocument/2006/relationships" r:embed="rId2"/>
          <a:srcRect/>
          <a:stretch>
            <a:fillRect l="-25000" r="-25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418CBC9-0754-4F19-AC22-63A562DD98F2}">
      <dsp:nvSpPr>
        <dsp:cNvPr id="0" name=""/>
        <dsp:cNvSpPr/>
      </dsp:nvSpPr>
      <dsp:spPr>
        <a:xfrm>
          <a:off x="2763311" y="0"/>
          <a:ext cx="1340792" cy="196215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 </a:t>
          </a:r>
          <a:r>
            <a:rPr lang="en-US" sz="1200" kern="1200">
              <a:latin typeface="Times New Roman" panose="02020603050405020304" pitchFamily="18" charset="0"/>
              <a:cs typeface="Times New Roman" panose="02020603050405020304" pitchFamily="18" charset="0"/>
            </a:rPr>
            <a:t>E</a:t>
          </a:r>
          <a:r>
            <a:rPr lang="kk-KZ" sz="1200" kern="1200">
              <a:latin typeface="Times New Roman" panose="02020603050405020304" pitchFamily="18" charset="0"/>
              <a:cs typeface="Times New Roman" panose="02020603050405020304" pitchFamily="18" charset="0"/>
            </a:rPr>
            <a:t>vents - іс-шаралар</a:t>
          </a:r>
          <a:endParaRPr lang="ru-RU" sz="1200" kern="1200">
            <a:latin typeface="Times New Roman" panose="02020603050405020304" pitchFamily="18" charset="0"/>
            <a:cs typeface="Times New Roman" panose="02020603050405020304" pitchFamily="18" charset="0"/>
          </a:endParaRPr>
        </a:p>
      </dsp:txBody>
      <dsp:txXfrm>
        <a:off x="2763311" y="784860"/>
        <a:ext cx="1340792" cy="784860"/>
      </dsp:txXfrm>
    </dsp:sp>
    <dsp:sp modelId="{5CEB95D4-679C-4BBB-A09E-8C190BD73AE3}">
      <dsp:nvSpPr>
        <dsp:cNvPr id="0" name=""/>
        <dsp:cNvSpPr/>
      </dsp:nvSpPr>
      <dsp:spPr>
        <a:xfrm>
          <a:off x="3107010" y="117729"/>
          <a:ext cx="653395" cy="653395"/>
        </a:xfrm>
        <a:prstGeom prst="ellipse">
          <a:avLst/>
        </a:prstGeom>
        <a:blipFill rotWithShape="1">
          <a:blip xmlns:r="http://schemas.openxmlformats.org/officeDocument/2006/relationships" r:embed="rId3"/>
          <a:srcRect/>
          <a:stretch>
            <a:fillRect l="-25000" r="-25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502836D-102B-4D5E-BD54-4695F6AC6820}">
      <dsp:nvSpPr>
        <dsp:cNvPr id="0" name=""/>
        <dsp:cNvSpPr/>
      </dsp:nvSpPr>
      <dsp:spPr>
        <a:xfrm>
          <a:off x="4144328" y="0"/>
          <a:ext cx="1340792" cy="196215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 </a:t>
          </a:r>
          <a:r>
            <a:rPr lang="en-US" sz="1200" kern="1200">
              <a:latin typeface="Times New Roman" panose="02020603050405020304" pitchFamily="18" charset="0"/>
              <a:cs typeface="Times New Roman" panose="02020603050405020304" pitchFamily="18" charset="0"/>
            </a:rPr>
            <a:t>E</a:t>
          </a:r>
          <a:r>
            <a:rPr lang="kk-KZ" sz="1200" kern="1200">
              <a:latin typeface="Times New Roman" panose="02020603050405020304" pitchFamily="18" charset="0"/>
              <a:cs typeface="Times New Roman" panose="02020603050405020304" pitchFamily="18" charset="0"/>
            </a:rPr>
            <a:t>ntertainment - ойын-сауық</a:t>
          </a:r>
          <a:endParaRPr lang="ru-RU" sz="1200" kern="1200">
            <a:latin typeface="Times New Roman" panose="02020603050405020304" pitchFamily="18" charset="0"/>
            <a:cs typeface="Times New Roman" panose="02020603050405020304" pitchFamily="18" charset="0"/>
          </a:endParaRPr>
        </a:p>
      </dsp:txBody>
      <dsp:txXfrm>
        <a:off x="4144328" y="784860"/>
        <a:ext cx="1340792" cy="784860"/>
      </dsp:txXfrm>
    </dsp:sp>
    <dsp:sp modelId="{F6EB56DD-9E09-44EE-9C82-E96C6F437DFE}">
      <dsp:nvSpPr>
        <dsp:cNvPr id="0" name=""/>
        <dsp:cNvSpPr/>
      </dsp:nvSpPr>
      <dsp:spPr>
        <a:xfrm>
          <a:off x="4488026" y="117729"/>
          <a:ext cx="653395" cy="653395"/>
        </a:xfrm>
        <a:prstGeom prst="ellipse">
          <a:avLst/>
        </a:prstGeom>
        <a:blipFill rotWithShape="1">
          <a:blip xmlns:r="http://schemas.openxmlformats.org/officeDocument/2006/relationships" r:embed="rId4"/>
          <a:srcRect/>
          <a:stretch>
            <a:fillRect t="-25000" b="-25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9DF5254-12D2-4152-81AC-6B13381ED615}">
      <dsp:nvSpPr>
        <dsp:cNvPr id="0" name=""/>
        <dsp:cNvSpPr/>
      </dsp:nvSpPr>
      <dsp:spPr>
        <a:xfrm>
          <a:off x="219456" y="1569720"/>
          <a:ext cx="5047488" cy="294322"/>
        </a:xfrm>
        <a:prstGeom prst="leftRightArrow">
          <a:avLst/>
        </a:prstGeom>
        <a:solidFill>
          <a:schemeClr val="dk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665CA3F-0EFF-40A1-AE28-99F325F23EA9}">
      <dsp:nvSpPr>
        <dsp:cNvPr id="0" name=""/>
        <dsp:cNvSpPr/>
      </dsp:nvSpPr>
      <dsp:spPr>
        <a:xfrm>
          <a:off x="2319586" y="1620"/>
          <a:ext cx="3475132" cy="549784"/>
        </a:xfrm>
        <a:prstGeom prst="rightArrow">
          <a:avLst>
            <a:gd name="adj1" fmla="val 75000"/>
            <a:gd name="adj2" fmla="val 50000"/>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2</a:t>
          </a:r>
          <a:r>
            <a:rPr lang="en-US" sz="1200" kern="1200">
              <a:latin typeface="Times New Roman" panose="02020603050405020304" pitchFamily="18" charset="0"/>
              <a:cs typeface="Times New Roman" panose="02020603050405020304" pitchFamily="18" charset="0"/>
            </a:rPr>
            <a:t>.</a:t>
          </a:r>
          <a:r>
            <a:rPr lang="ru-RU" sz="1200" kern="1200">
              <a:latin typeface="Times New Roman" panose="02020603050405020304" pitchFamily="18" charset="0"/>
              <a:cs typeface="Times New Roman" panose="02020603050405020304" pitchFamily="18" charset="0"/>
            </a:rPr>
            <a:t>07</a:t>
          </a:r>
          <a:r>
            <a:rPr lang="en-US" sz="1200" kern="1200">
              <a:latin typeface="Times New Roman" panose="02020603050405020304" pitchFamily="18" charset="0"/>
              <a:cs typeface="Times New Roman" panose="02020603050405020304" pitchFamily="18" charset="0"/>
            </a:rPr>
            <a:t> </a:t>
          </a:r>
          <a:r>
            <a:rPr lang="kk-KZ" sz="1200" kern="1200">
              <a:latin typeface="Times New Roman" panose="02020603050405020304" pitchFamily="18" charset="0"/>
              <a:cs typeface="Times New Roman" panose="02020603050405020304" pitchFamily="18" charset="0"/>
            </a:rPr>
            <a:t>балл</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en-US" sz="1200" kern="1200">
              <a:latin typeface="Times New Roman" panose="02020603050405020304" pitchFamily="18" charset="0"/>
              <a:cs typeface="Times New Roman" panose="02020603050405020304" pitchFamily="18" charset="0"/>
            </a:rPr>
            <a:t> </a:t>
          </a:r>
          <a:r>
            <a:rPr lang="ru-RU" sz="1200" kern="1200">
              <a:latin typeface="Times New Roman" panose="02020603050405020304" pitchFamily="18" charset="0"/>
              <a:cs typeface="Times New Roman" panose="02020603050405020304" pitchFamily="18" charset="0"/>
            </a:rPr>
            <a:t>48</a:t>
          </a:r>
          <a:r>
            <a:rPr lang="en-US" sz="1200" kern="1200">
              <a:latin typeface="Times New Roman" panose="02020603050405020304" pitchFamily="18" charset="0"/>
              <a:cs typeface="Times New Roman" panose="02020603050405020304" pitchFamily="18" charset="0"/>
            </a:rPr>
            <a:t>- </a:t>
          </a:r>
          <a:r>
            <a:rPr lang="kk-KZ" sz="1200" kern="1200">
              <a:latin typeface="Times New Roman" panose="02020603050405020304" pitchFamily="18" charset="0"/>
              <a:cs typeface="Times New Roman" panose="02020603050405020304" pitchFamily="18" charset="0"/>
            </a:rPr>
            <a:t>орын</a:t>
          </a:r>
          <a:endParaRPr lang="ru-RU" sz="1200" kern="1200">
            <a:latin typeface="Times New Roman" panose="02020603050405020304" pitchFamily="18" charset="0"/>
            <a:cs typeface="Times New Roman" panose="02020603050405020304" pitchFamily="18" charset="0"/>
          </a:endParaRPr>
        </a:p>
      </dsp:txBody>
      <dsp:txXfrm>
        <a:off x="2319586" y="70343"/>
        <a:ext cx="3268963" cy="412338"/>
      </dsp:txXfrm>
    </dsp:sp>
    <dsp:sp modelId="{E093D05B-C062-4B11-A9FF-DB7225457C04}">
      <dsp:nvSpPr>
        <dsp:cNvPr id="0" name=""/>
        <dsp:cNvSpPr/>
      </dsp:nvSpPr>
      <dsp:spPr>
        <a:xfrm>
          <a:off x="2830" y="97345"/>
          <a:ext cx="2316755" cy="358333"/>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Мәдени ресурстар</a:t>
          </a:r>
        </a:p>
      </dsp:txBody>
      <dsp:txXfrm>
        <a:off x="20322" y="114837"/>
        <a:ext cx="2281771" cy="323349"/>
      </dsp:txXfrm>
    </dsp:sp>
    <dsp:sp modelId="{7EEE6731-0CFA-462C-A1C1-674021E25478}">
      <dsp:nvSpPr>
        <dsp:cNvPr id="0" name=""/>
        <dsp:cNvSpPr/>
      </dsp:nvSpPr>
      <dsp:spPr>
        <a:xfrm>
          <a:off x="2319586" y="587238"/>
          <a:ext cx="3475132" cy="559495"/>
        </a:xfrm>
        <a:prstGeom prst="rightArrow">
          <a:avLst>
            <a:gd name="adj1" fmla="val 75000"/>
            <a:gd name="adj2" fmla="val 50000"/>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нысандар саны</a:t>
          </a:r>
          <a:r>
            <a:rPr lang="en-US" sz="1200" kern="1200">
              <a:latin typeface="Times New Roman" panose="02020603050405020304" pitchFamily="18" charset="0"/>
              <a:cs typeface="Times New Roman" panose="02020603050405020304" pitchFamily="18" charset="0"/>
            </a:rPr>
            <a:t>- </a:t>
          </a:r>
          <a:r>
            <a:rPr lang="ru-RU" sz="1200" kern="1200">
              <a:latin typeface="Times New Roman" panose="02020603050405020304" pitchFamily="18" charset="0"/>
              <a:cs typeface="Times New Roman" panose="02020603050405020304" pitchFamily="18" charset="0"/>
            </a:rPr>
            <a:t>3</a:t>
          </a:r>
        </a:p>
        <a:p>
          <a:pPr marL="114300" lvl="1" indent="-114300" algn="l" defTabSz="533400">
            <a:lnSpc>
              <a:spcPct val="90000"/>
            </a:lnSpc>
            <a:spcBef>
              <a:spcPct val="0"/>
            </a:spcBef>
            <a:spcAft>
              <a:spcPct val="15000"/>
            </a:spcAft>
            <a:buChar char="••"/>
          </a:pPr>
          <a:r>
            <a:rPr lang="en-US" sz="1200" kern="1200">
              <a:latin typeface="Times New Roman" panose="02020603050405020304" pitchFamily="18" charset="0"/>
              <a:cs typeface="Times New Roman" panose="02020603050405020304" pitchFamily="18" charset="0"/>
            </a:rPr>
            <a:t> 3</a:t>
          </a:r>
          <a:r>
            <a:rPr lang="ru-RU" sz="1200" kern="1200">
              <a:latin typeface="Times New Roman" panose="02020603050405020304" pitchFamily="18" charset="0"/>
              <a:cs typeface="Times New Roman" panose="02020603050405020304" pitchFamily="18" charset="0"/>
            </a:rPr>
            <a:t>0</a:t>
          </a:r>
          <a:r>
            <a:rPr lang="en-US" sz="1200" kern="1200">
              <a:latin typeface="Times New Roman" panose="02020603050405020304" pitchFamily="18" charset="0"/>
              <a:cs typeface="Times New Roman" panose="02020603050405020304" pitchFamily="18" charset="0"/>
            </a:rPr>
            <a:t>-</a:t>
          </a:r>
          <a:r>
            <a:rPr lang="kk-KZ" sz="1200" kern="1200">
              <a:latin typeface="Times New Roman" panose="02020603050405020304" pitchFamily="18" charset="0"/>
              <a:cs typeface="Times New Roman" panose="02020603050405020304" pitchFamily="18" charset="0"/>
            </a:rPr>
            <a:t>орын</a:t>
          </a:r>
          <a:endParaRPr lang="ru-RU" sz="1200" kern="1200">
            <a:latin typeface="Times New Roman" panose="02020603050405020304" pitchFamily="18" charset="0"/>
            <a:cs typeface="Times New Roman" panose="02020603050405020304" pitchFamily="18" charset="0"/>
          </a:endParaRPr>
        </a:p>
      </dsp:txBody>
      <dsp:txXfrm>
        <a:off x="2319586" y="657175"/>
        <a:ext cx="3265321" cy="419621"/>
      </dsp:txXfrm>
    </dsp:sp>
    <dsp:sp modelId="{A367115F-8591-49C1-A72F-147F91E45AFC}">
      <dsp:nvSpPr>
        <dsp:cNvPr id="0" name=""/>
        <dsp:cNvSpPr/>
      </dsp:nvSpPr>
      <dsp:spPr>
        <a:xfrm>
          <a:off x="2830" y="687818"/>
          <a:ext cx="2316755" cy="358333"/>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Дүниежүзілік мұраның табиғи ресурстары</a:t>
          </a:r>
        </a:p>
      </dsp:txBody>
      <dsp:txXfrm>
        <a:off x="20322" y="705310"/>
        <a:ext cx="2281771" cy="323349"/>
      </dsp:txXfrm>
    </dsp:sp>
    <dsp:sp modelId="{00DC3608-BBDD-4683-8A2C-8BE6A5CA6ACF}">
      <dsp:nvSpPr>
        <dsp:cNvPr id="0" name=""/>
        <dsp:cNvSpPr/>
      </dsp:nvSpPr>
      <dsp:spPr>
        <a:xfrm>
          <a:off x="2319586" y="1182566"/>
          <a:ext cx="3475132" cy="625550"/>
        </a:xfrm>
        <a:prstGeom prst="rightArrow">
          <a:avLst>
            <a:gd name="adj1" fmla="val 75000"/>
            <a:gd name="adj2" fmla="val 50000"/>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саны</a:t>
          </a:r>
          <a:r>
            <a:rPr lang="en-US" sz="1200" kern="1200">
              <a:latin typeface="Times New Roman" panose="02020603050405020304" pitchFamily="18" charset="0"/>
              <a:cs typeface="Times New Roman" panose="02020603050405020304" pitchFamily="18" charset="0"/>
            </a:rPr>
            <a:t>- 3</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en-US" sz="1200" kern="1200">
              <a:latin typeface="Times New Roman" panose="02020603050405020304" pitchFamily="18" charset="0"/>
              <a:cs typeface="Times New Roman" panose="02020603050405020304" pitchFamily="18" charset="0"/>
            </a:rPr>
            <a:t> </a:t>
          </a:r>
          <a:r>
            <a:rPr lang="ru-RU" sz="1200" kern="1200">
              <a:latin typeface="Times New Roman" panose="02020603050405020304" pitchFamily="18" charset="0"/>
              <a:cs typeface="Times New Roman" panose="02020603050405020304" pitchFamily="18" charset="0"/>
            </a:rPr>
            <a:t>48</a:t>
          </a:r>
          <a:r>
            <a:rPr lang="en-US" sz="1200" kern="1200">
              <a:latin typeface="Times New Roman" panose="02020603050405020304" pitchFamily="18" charset="0"/>
              <a:cs typeface="Times New Roman" panose="02020603050405020304" pitchFamily="18" charset="0"/>
            </a:rPr>
            <a:t> -</a:t>
          </a:r>
          <a:r>
            <a:rPr lang="kk-KZ" sz="1200" kern="1200">
              <a:latin typeface="Times New Roman" panose="02020603050405020304" pitchFamily="18" charset="0"/>
              <a:cs typeface="Times New Roman" panose="02020603050405020304" pitchFamily="18" charset="0"/>
            </a:rPr>
            <a:t>орын</a:t>
          </a:r>
          <a:endParaRPr lang="ru-RU" sz="1200" kern="1200">
            <a:latin typeface="Times New Roman" panose="02020603050405020304" pitchFamily="18" charset="0"/>
            <a:cs typeface="Times New Roman" panose="02020603050405020304" pitchFamily="18" charset="0"/>
          </a:endParaRPr>
        </a:p>
      </dsp:txBody>
      <dsp:txXfrm>
        <a:off x="2319586" y="1260760"/>
        <a:ext cx="3240551" cy="469162"/>
      </dsp:txXfrm>
    </dsp:sp>
    <dsp:sp modelId="{114BD4D7-68C3-4BCA-BB60-EE1C78E037F3}">
      <dsp:nvSpPr>
        <dsp:cNvPr id="0" name=""/>
        <dsp:cNvSpPr/>
      </dsp:nvSpPr>
      <dsp:spPr>
        <a:xfrm>
          <a:off x="2830" y="1216441"/>
          <a:ext cx="2316755" cy="55780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Дүниежүзілік мұраның мәдени</a:t>
          </a:r>
        </a:p>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ресурстары</a:t>
          </a:r>
        </a:p>
      </dsp:txBody>
      <dsp:txXfrm>
        <a:off x="30060" y="1243671"/>
        <a:ext cx="2262295" cy="503340"/>
      </dsp:txXfrm>
    </dsp:sp>
    <dsp:sp modelId="{810CDA7B-8B51-4343-BFE0-CD67D4B7BC4D}">
      <dsp:nvSpPr>
        <dsp:cNvPr id="0" name=""/>
        <dsp:cNvSpPr/>
      </dsp:nvSpPr>
      <dsp:spPr>
        <a:xfrm>
          <a:off x="2319586" y="1843950"/>
          <a:ext cx="3475132" cy="587330"/>
        </a:xfrm>
        <a:prstGeom prst="rightArrow">
          <a:avLst>
            <a:gd name="adj1" fmla="val 75000"/>
            <a:gd name="adj2" fmla="val 50000"/>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саны</a:t>
          </a:r>
          <a:r>
            <a:rPr lang="en-US" sz="1200" kern="1200">
              <a:latin typeface="Times New Roman" panose="02020603050405020304" pitchFamily="18" charset="0"/>
              <a:cs typeface="Times New Roman" panose="02020603050405020304" pitchFamily="18" charset="0"/>
            </a:rPr>
            <a:t> -  1</a:t>
          </a:r>
          <a:r>
            <a:rPr lang="ru-RU" sz="1200" kern="1200">
              <a:latin typeface="Times New Roman" panose="02020603050405020304" pitchFamily="18" charset="0"/>
              <a:cs typeface="Times New Roman" panose="02020603050405020304" pitchFamily="18" charset="0"/>
            </a:rPr>
            <a:t>3</a:t>
          </a:r>
        </a:p>
        <a:p>
          <a:pPr marL="114300" lvl="1" indent="-114300" algn="l" defTabSz="533400">
            <a:lnSpc>
              <a:spcPct val="90000"/>
            </a:lnSpc>
            <a:spcBef>
              <a:spcPct val="0"/>
            </a:spcBef>
            <a:spcAft>
              <a:spcPct val="15000"/>
            </a:spcAft>
            <a:buChar char="••"/>
          </a:pPr>
          <a:r>
            <a:rPr lang="en-US" sz="1200" kern="1200">
              <a:latin typeface="Times New Roman" panose="02020603050405020304" pitchFamily="18" charset="0"/>
              <a:cs typeface="Times New Roman" panose="02020603050405020304" pitchFamily="18" charset="0"/>
            </a:rPr>
            <a:t>1</a:t>
          </a:r>
          <a:r>
            <a:rPr lang="ru-RU" sz="1200" kern="1200">
              <a:latin typeface="Times New Roman" panose="02020603050405020304" pitchFamily="18" charset="0"/>
              <a:cs typeface="Times New Roman" panose="02020603050405020304" pitchFamily="18" charset="0"/>
            </a:rPr>
            <a:t>7</a:t>
          </a:r>
          <a:r>
            <a:rPr lang="en-US" sz="1200" kern="1200">
              <a:latin typeface="Times New Roman" panose="02020603050405020304" pitchFamily="18" charset="0"/>
              <a:cs typeface="Times New Roman" panose="02020603050405020304" pitchFamily="18" charset="0"/>
            </a:rPr>
            <a:t>- </a:t>
          </a:r>
          <a:r>
            <a:rPr lang="kk-KZ" sz="1200" kern="1200">
              <a:latin typeface="Times New Roman" panose="02020603050405020304" pitchFamily="18" charset="0"/>
              <a:cs typeface="Times New Roman" panose="02020603050405020304" pitchFamily="18" charset="0"/>
            </a:rPr>
            <a:t>орын</a:t>
          </a:r>
          <a:endParaRPr lang="ru-RU" sz="1200" kern="1200">
            <a:latin typeface="Times New Roman" panose="02020603050405020304" pitchFamily="18" charset="0"/>
            <a:cs typeface="Times New Roman" panose="02020603050405020304" pitchFamily="18" charset="0"/>
          </a:endParaRPr>
        </a:p>
      </dsp:txBody>
      <dsp:txXfrm>
        <a:off x="2319586" y="1917366"/>
        <a:ext cx="3254883" cy="440498"/>
      </dsp:txXfrm>
    </dsp:sp>
    <dsp:sp modelId="{231E4708-A1AB-441C-B1DF-85BCEE7E1AEB}">
      <dsp:nvSpPr>
        <dsp:cNvPr id="0" name=""/>
        <dsp:cNvSpPr/>
      </dsp:nvSpPr>
      <dsp:spPr>
        <a:xfrm>
          <a:off x="2830" y="1958449"/>
          <a:ext cx="2316755" cy="358333"/>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Ауызша және материалдық емес мәдени мұра</a:t>
          </a:r>
        </a:p>
      </dsp:txBody>
      <dsp:txXfrm>
        <a:off x="20322" y="1975941"/>
        <a:ext cx="2281771" cy="323349"/>
      </dsp:txXfrm>
    </dsp:sp>
    <dsp:sp modelId="{44101D04-67A8-4F70-A7B9-6A542144DA23}">
      <dsp:nvSpPr>
        <dsp:cNvPr id="0" name=""/>
        <dsp:cNvSpPr/>
      </dsp:nvSpPr>
      <dsp:spPr>
        <a:xfrm>
          <a:off x="2319586" y="2467115"/>
          <a:ext cx="3475132" cy="572019"/>
        </a:xfrm>
        <a:prstGeom prst="rightArrow">
          <a:avLst>
            <a:gd name="adj1" fmla="val 75000"/>
            <a:gd name="adj2" fmla="val 50000"/>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1.13</a:t>
          </a:r>
          <a:r>
            <a:rPr lang="en-US" sz="1200" kern="1200">
              <a:latin typeface="Times New Roman" panose="02020603050405020304" pitchFamily="18" charset="0"/>
              <a:cs typeface="Times New Roman" panose="02020603050405020304" pitchFamily="18" charset="0"/>
            </a:rPr>
            <a:t> </a:t>
          </a:r>
          <a:r>
            <a:rPr lang="kk-KZ" sz="1200" kern="1200">
              <a:latin typeface="Times New Roman" panose="02020603050405020304" pitchFamily="18" charset="0"/>
              <a:cs typeface="Times New Roman" panose="02020603050405020304" pitchFamily="18" charset="0"/>
            </a:rPr>
            <a:t>балл </a:t>
          </a:r>
          <a:r>
            <a:rPr lang="en-US" sz="1200" kern="1200">
              <a:latin typeface="Times New Roman" panose="02020603050405020304" pitchFamily="18" charset="0"/>
              <a:cs typeface="Times New Roman" panose="02020603050405020304" pitchFamily="18" charset="0"/>
            </a:rPr>
            <a:t> (0–100)</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101</a:t>
          </a:r>
          <a:r>
            <a:rPr lang="en-US" sz="1200" kern="1200">
              <a:latin typeface="Times New Roman" panose="02020603050405020304" pitchFamily="18" charset="0"/>
              <a:cs typeface="Times New Roman" panose="02020603050405020304" pitchFamily="18" charset="0"/>
            </a:rPr>
            <a:t>- </a:t>
          </a:r>
          <a:r>
            <a:rPr lang="kk-KZ" sz="1200" kern="1200">
              <a:latin typeface="Times New Roman" panose="02020603050405020304" pitchFamily="18" charset="0"/>
              <a:cs typeface="Times New Roman" panose="02020603050405020304" pitchFamily="18" charset="0"/>
            </a:rPr>
            <a:t>орын</a:t>
          </a:r>
          <a:endParaRPr lang="ru-RU" sz="1200" kern="1200">
            <a:latin typeface="Times New Roman" panose="02020603050405020304" pitchFamily="18" charset="0"/>
            <a:cs typeface="Times New Roman" panose="02020603050405020304" pitchFamily="18" charset="0"/>
          </a:endParaRPr>
        </a:p>
      </dsp:txBody>
      <dsp:txXfrm>
        <a:off x="2319586" y="2538617"/>
        <a:ext cx="3260625" cy="429015"/>
      </dsp:txXfrm>
    </dsp:sp>
    <dsp:sp modelId="{2B64EB29-47D2-43D3-9CB3-BB163BE1B771}">
      <dsp:nvSpPr>
        <dsp:cNvPr id="0" name=""/>
        <dsp:cNvSpPr/>
      </dsp:nvSpPr>
      <dsp:spPr>
        <a:xfrm>
          <a:off x="2830" y="2573957"/>
          <a:ext cx="2316755" cy="358333"/>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Мәдени-ойын-сауық туризміне сандық сұраныс</a:t>
          </a:r>
        </a:p>
      </dsp:txBody>
      <dsp:txXfrm>
        <a:off x="20322" y="2591449"/>
        <a:ext cx="2281771" cy="323349"/>
      </dsp:txXfrm>
    </dsp:sp>
    <dsp:sp modelId="{463048A6-197E-409A-A47A-07708ABDEC4E}">
      <dsp:nvSpPr>
        <dsp:cNvPr id="0" name=""/>
        <dsp:cNvSpPr/>
      </dsp:nvSpPr>
      <dsp:spPr>
        <a:xfrm>
          <a:off x="2319586" y="3074967"/>
          <a:ext cx="3475132" cy="578551"/>
        </a:xfrm>
        <a:prstGeom prst="rightArrow">
          <a:avLst>
            <a:gd name="adj1" fmla="val 75000"/>
            <a:gd name="adj2" fmla="val 50000"/>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саны</a:t>
          </a:r>
          <a:r>
            <a:rPr lang="en-US" sz="1200" kern="1200">
              <a:latin typeface="Times New Roman" panose="02020603050405020304" pitchFamily="18" charset="0"/>
              <a:cs typeface="Times New Roman" panose="02020603050405020304" pitchFamily="18" charset="0"/>
            </a:rPr>
            <a:t>- </a:t>
          </a:r>
          <a:r>
            <a:rPr lang="kk-KZ" sz="1200" kern="1200">
              <a:latin typeface="Times New Roman" panose="02020603050405020304" pitchFamily="18" charset="0"/>
              <a:cs typeface="Times New Roman" panose="02020603050405020304" pitchFamily="18" charset="0"/>
            </a:rPr>
            <a:t>1</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48</a:t>
          </a:r>
          <a:r>
            <a:rPr lang="en-US" sz="1200" kern="1200">
              <a:latin typeface="Times New Roman" panose="02020603050405020304" pitchFamily="18" charset="0"/>
              <a:cs typeface="Times New Roman" panose="02020603050405020304" pitchFamily="18" charset="0"/>
            </a:rPr>
            <a:t> -</a:t>
          </a:r>
          <a:r>
            <a:rPr lang="kk-KZ" sz="1200" kern="1200">
              <a:latin typeface="Times New Roman" panose="02020603050405020304" pitchFamily="18" charset="0"/>
              <a:cs typeface="Times New Roman" panose="02020603050405020304" pitchFamily="18" charset="0"/>
            </a:rPr>
            <a:t>орын</a:t>
          </a:r>
          <a:endParaRPr lang="ru-RU" sz="1200" kern="1200">
            <a:latin typeface="Times New Roman" panose="02020603050405020304" pitchFamily="18" charset="0"/>
            <a:cs typeface="Times New Roman" panose="02020603050405020304" pitchFamily="18" charset="0"/>
          </a:endParaRPr>
        </a:p>
      </dsp:txBody>
      <dsp:txXfrm>
        <a:off x="2319586" y="3147286"/>
        <a:ext cx="3258175" cy="433913"/>
      </dsp:txXfrm>
    </dsp:sp>
    <dsp:sp modelId="{63EC536A-C1C1-4CC0-8D41-849A45622D80}">
      <dsp:nvSpPr>
        <dsp:cNvPr id="0" name=""/>
        <dsp:cNvSpPr/>
      </dsp:nvSpPr>
      <dsp:spPr>
        <a:xfrm>
          <a:off x="2830" y="3185076"/>
          <a:ext cx="2316755" cy="358333"/>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ЮНЕСКО-ның шығармашылық объектілерінің саны</a:t>
          </a:r>
        </a:p>
      </dsp:txBody>
      <dsp:txXfrm>
        <a:off x="20322" y="3202568"/>
        <a:ext cx="2281771" cy="323349"/>
      </dsp:txXfrm>
    </dsp:sp>
    <dsp:sp modelId="{1F1E30B6-5E05-4142-869D-DC37C041983B}">
      <dsp:nvSpPr>
        <dsp:cNvPr id="0" name=""/>
        <dsp:cNvSpPr/>
      </dsp:nvSpPr>
      <dsp:spPr>
        <a:xfrm>
          <a:off x="2319586" y="3689352"/>
          <a:ext cx="3475132" cy="696877"/>
        </a:xfrm>
        <a:prstGeom prst="rightArrow">
          <a:avLst>
            <a:gd name="adj1" fmla="val 75000"/>
            <a:gd name="adj2" fmla="val 50000"/>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3.4</a:t>
          </a:r>
          <a:r>
            <a:rPr lang="en-US" sz="1200" kern="1200">
              <a:latin typeface="Times New Roman" panose="02020603050405020304" pitchFamily="18" charset="0"/>
              <a:cs typeface="Times New Roman" panose="02020603050405020304" pitchFamily="18" charset="0"/>
            </a:rPr>
            <a:t> </a:t>
          </a:r>
          <a:r>
            <a:rPr lang="kk-KZ" sz="1200" kern="1200">
              <a:latin typeface="Times New Roman" panose="02020603050405020304" pitchFamily="18" charset="0"/>
              <a:cs typeface="Times New Roman" panose="02020603050405020304" pitchFamily="18" charset="0"/>
            </a:rPr>
            <a:t>балл </a:t>
          </a:r>
          <a:r>
            <a:rPr lang="en-US" sz="1200" kern="1200">
              <a:latin typeface="Times New Roman" panose="02020603050405020304" pitchFamily="18" charset="0"/>
              <a:cs typeface="Times New Roman" panose="02020603050405020304" pitchFamily="18" charset="0"/>
            </a:rPr>
            <a:t> (0–</a:t>
          </a:r>
          <a:r>
            <a:rPr lang="kk-KZ" sz="1200" kern="1200">
              <a:latin typeface="Times New Roman" panose="02020603050405020304" pitchFamily="18" charset="0"/>
              <a:cs typeface="Times New Roman" panose="02020603050405020304" pitchFamily="18" charset="0"/>
            </a:rPr>
            <a:t>7</a:t>
          </a:r>
          <a:r>
            <a:rPr lang="en-US" sz="1200" kern="1200">
              <a:latin typeface="Times New Roman" panose="02020603050405020304" pitchFamily="18" charset="0"/>
              <a:cs typeface="Times New Roman" panose="02020603050405020304" pitchFamily="18" charset="0"/>
            </a:rPr>
            <a:t>)</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113</a:t>
          </a:r>
          <a:r>
            <a:rPr lang="en-US" sz="1200" kern="1200">
              <a:latin typeface="Times New Roman" panose="02020603050405020304" pitchFamily="18" charset="0"/>
              <a:cs typeface="Times New Roman" panose="02020603050405020304" pitchFamily="18" charset="0"/>
            </a:rPr>
            <a:t>- </a:t>
          </a:r>
          <a:r>
            <a:rPr lang="kk-KZ" sz="1200" kern="1200">
              <a:latin typeface="Times New Roman" panose="02020603050405020304" pitchFamily="18" charset="0"/>
              <a:cs typeface="Times New Roman" panose="02020603050405020304" pitchFamily="18" charset="0"/>
            </a:rPr>
            <a:t>орын</a:t>
          </a:r>
          <a:endParaRPr lang="ru-RU" sz="1200" kern="1200">
            <a:latin typeface="Times New Roman" panose="02020603050405020304" pitchFamily="18" charset="0"/>
            <a:cs typeface="Times New Roman" panose="02020603050405020304" pitchFamily="18" charset="0"/>
          </a:endParaRPr>
        </a:p>
      </dsp:txBody>
      <dsp:txXfrm>
        <a:off x="2319586" y="3776462"/>
        <a:ext cx="3213803" cy="522657"/>
      </dsp:txXfrm>
    </dsp:sp>
    <dsp:sp modelId="{70CB0E25-BC56-4F85-8621-1B27378B7E1C}">
      <dsp:nvSpPr>
        <dsp:cNvPr id="0" name=""/>
        <dsp:cNvSpPr/>
      </dsp:nvSpPr>
      <dsp:spPr>
        <a:xfrm>
          <a:off x="2830" y="3778784"/>
          <a:ext cx="2316755" cy="518014"/>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Табиғатты қорғау</a:t>
          </a:r>
        </a:p>
      </dsp:txBody>
      <dsp:txXfrm>
        <a:off x="28117" y="3804071"/>
        <a:ext cx="2266181" cy="467440"/>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0C7EC85-0C86-4178-8E62-5B0544952186}">
      <dsp:nvSpPr>
        <dsp:cNvPr id="0" name=""/>
        <dsp:cNvSpPr/>
      </dsp:nvSpPr>
      <dsp:spPr>
        <a:xfrm>
          <a:off x="0" y="244176"/>
          <a:ext cx="5905500" cy="1057366"/>
        </a:xfrm>
        <a:prstGeom prst="rect">
          <a:avLst/>
        </a:prstGeom>
        <a:solidFill>
          <a:schemeClr val="accent3">
            <a:alpha val="90000"/>
            <a:tint val="4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8332" tIns="249936" rIns="458332" bIns="85344" numCol="1" spcCol="1270" anchor="t" anchorCtr="0">
          <a:noAutofit/>
        </a:bodyPr>
        <a:lstStyle/>
        <a:p>
          <a:pPr marL="114300" lvl="1" indent="-114300" algn="l" defTabSz="533400">
            <a:lnSpc>
              <a:spcPct val="90000"/>
            </a:lnSpc>
            <a:spcBef>
              <a:spcPct val="0"/>
            </a:spcBef>
            <a:spcAft>
              <a:spcPct val="15000"/>
            </a:spcAft>
            <a:buFont typeface="Arial" panose="020B0604020202020204" pitchFamily="34" charset="0"/>
            <a:buChar char="••"/>
          </a:pPr>
          <a:r>
            <a:rPr lang="ru-RU" sz="1200" kern="1200">
              <a:latin typeface="Times New Roman" panose="02020603050405020304" pitchFamily="18" charset="0"/>
              <a:cs typeface="Times New Roman" panose="02020603050405020304" pitchFamily="18" charset="0"/>
            </a:rPr>
            <a:t>Жергілікті қауымдастықтар және негізгі мүдделі тараптар
Ұлытау – қазақтың үш жүзінің басы қосылған жер
«Терісаққан» көктемгі этникалық фестивалі
«Жезкиік» халықаралық музыка фестивалі</a:t>
          </a:r>
        </a:p>
      </dsp:txBody>
      <dsp:txXfrm>
        <a:off x="0" y="244176"/>
        <a:ext cx="5905500" cy="1057366"/>
      </dsp:txXfrm>
    </dsp:sp>
    <dsp:sp modelId="{C0173353-90B9-4ACD-A7C5-061393931E90}">
      <dsp:nvSpPr>
        <dsp:cNvPr id="0" name=""/>
        <dsp:cNvSpPr/>
      </dsp:nvSpPr>
      <dsp:spPr>
        <a:xfrm>
          <a:off x="295275" y="67229"/>
          <a:ext cx="4133850" cy="353894"/>
        </a:xfrm>
        <a:prstGeom prst="round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6250" tIns="0" rIns="156250" bIns="0" numCol="1" spcCol="1270" anchor="ctr" anchorCtr="0">
          <a:noAutofit/>
        </a:bodyPr>
        <a:lstStyle/>
        <a:p>
          <a:pPr lvl="0" algn="l"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Participation</a:t>
          </a:r>
          <a:r>
            <a:rPr lang="kk-KZ" sz="1200" kern="1200">
              <a:latin typeface="Times New Roman" panose="02020603050405020304" pitchFamily="18" charset="0"/>
              <a:cs typeface="Times New Roman" panose="02020603050405020304" pitchFamily="18" charset="0"/>
            </a:rPr>
            <a:t> (қатысым)</a:t>
          </a:r>
          <a:endParaRPr lang="ru-RU" sz="1200" kern="1200">
            <a:latin typeface="Times New Roman" panose="02020603050405020304" pitchFamily="18" charset="0"/>
            <a:cs typeface="Times New Roman" panose="02020603050405020304" pitchFamily="18" charset="0"/>
          </a:endParaRPr>
        </a:p>
      </dsp:txBody>
      <dsp:txXfrm>
        <a:off x="312551" y="84505"/>
        <a:ext cx="4099298" cy="319342"/>
      </dsp:txXfrm>
    </dsp:sp>
    <dsp:sp modelId="{6F98F6FB-FC28-4E44-A59E-82CB6A3057B6}">
      <dsp:nvSpPr>
        <dsp:cNvPr id="0" name=""/>
        <dsp:cNvSpPr/>
      </dsp:nvSpPr>
      <dsp:spPr>
        <a:xfrm>
          <a:off x="0" y="1543226"/>
          <a:ext cx="5905500" cy="736455"/>
        </a:xfrm>
        <a:prstGeom prst="rect">
          <a:avLst/>
        </a:prstGeom>
        <a:solidFill>
          <a:schemeClr val="accent3">
            <a:alpha val="90000"/>
            <a:tint val="4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8332" tIns="249936" rIns="458332" bIns="85344" numCol="1" spcCol="1270" anchor="t" anchorCtr="0">
          <a:noAutofit/>
        </a:bodyPr>
        <a:lstStyle/>
        <a:p>
          <a:pPr marL="114300" lvl="1" indent="-114300" algn="l" defTabSz="533400">
            <a:lnSpc>
              <a:spcPct val="90000"/>
            </a:lnSpc>
            <a:spcBef>
              <a:spcPct val="0"/>
            </a:spcBef>
            <a:spcAft>
              <a:spcPct val="15000"/>
            </a:spcAft>
            <a:buFont typeface="Arial" panose="020B0604020202020204" pitchFamily="34" charset="0"/>
            <a:buChar char="••"/>
          </a:pPr>
          <a:r>
            <a:rPr lang="ru-RU" sz="1200" kern="1200" dirty="0" err="1">
              <a:latin typeface="Times New Roman" panose="02020603050405020304" pitchFamily="18" charset="0"/>
              <a:cs typeface="Times New Roman" panose="02020603050405020304" pitchFamily="18" charset="0"/>
            </a:rPr>
            <a:t>«Рухани жаңғыру» бағдарламасы
2029 жылға дейінгі туризмді дамыту тұжырымдамасы</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Font typeface="Arial" panose="020B0604020202020204" pitchFamily="34" charset="0"/>
            <a:buChar char="••"/>
          </a:pPr>
          <a:r>
            <a:rPr lang="en-US" sz="1200" kern="1200">
              <a:latin typeface="Times New Roman" panose="02020603050405020304" pitchFamily="18" charset="0"/>
              <a:cs typeface="Times New Roman" panose="02020603050405020304" pitchFamily="18" charset="0"/>
            </a:rPr>
            <a:t>«Kazakh Tourism </a:t>
          </a:r>
          <a:r>
            <a:rPr lang="ru-RU" sz="1200" kern="1200">
              <a:latin typeface="Times New Roman" panose="02020603050405020304" pitchFamily="18" charset="0"/>
              <a:cs typeface="Times New Roman" panose="02020603050405020304" pitchFamily="18" charset="0"/>
            </a:rPr>
            <a:t>ҰК» 4Е тұжырымдамасы</a:t>
          </a:r>
        </a:p>
        <a:p>
          <a:pPr marL="114300" lvl="1" indent="-114300" algn="l" defTabSz="533400">
            <a:lnSpc>
              <a:spcPct val="90000"/>
            </a:lnSpc>
            <a:spcBef>
              <a:spcPct val="0"/>
            </a:spcBef>
            <a:spcAft>
              <a:spcPct val="15000"/>
            </a:spcAft>
            <a:buChar char="••"/>
          </a:pPr>
          <a:endParaRPr lang="ru-RU" sz="1200" kern="1200" dirty="0">
            <a:latin typeface="Times New Roman" panose="02020603050405020304" pitchFamily="18" charset="0"/>
            <a:cs typeface="Times New Roman" panose="02020603050405020304" pitchFamily="18" charset="0"/>
          </a:endParaRPr>
        </a:p>
      </dsp:txBody>
      <dsp:txXfrm>
        <a:off x="0" y="1543226"/>
        <a:ext cx="5905500" cy="736455"/>
      </dsp:txXfrm>
    </dsp:sp>
    <dsp:sp modelId="{B4D572A8-84EB-4FC6-8D1A-6D3523F485EE}">
      <dsp:nvSpPr>
        <dsp:cNvPr id="0" name=""/>
        <dsp:cNvSpPr/>
      </dsp:nvSpPr>
      <dsp:spPr>
        <a:xfrm>
          <a:off x="295275" y="1366279"/>
          <a:ext cx="4133850" cy="353894"/>
        </a:xfrm>
        <a:prstGeom prst="round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6250" tIns="0" rIns="156250" bIns="0" numCol="1" spcCol="1270" anchor="ctr" anchorCtr="0">
          <a:noAutofit/>
        </a:bodyPr>
        <a:lstStyle/>
        <a:p>
          <a:pPr lvl="0" algn="l"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Policy</a:t>
          </a:r>
          <a:r>
            <a:rPr lang="kk-KZ" sz="1200" kern="1200">
              <a:latin typeface="Times New Roman" panose="02020603050405020304" pitchFamily="18" charset="0"/>
              <a:cs typeface="Times New Roman" panose="02020603050405020304" pitchFamily="18" charset="0"/>
            </a:rPr>
            <a:t> (саясат)</a:t>
          </a:r>
          <a:endParaRPr lang="ru-RU" sz="1200" kern="1200">
            <a:latin typeface="Times New Roman" panose="02020603050405020304" pitchFamily="18" charset="0"/>
            <a:cs typeface="Times New Roman" panose="02020603050405020304" pitchFamily="18" charset="0"/>
          </a:endParaRPr>
        </a:p>
      </dsp:txBody>
      <dsp:txXfrm>
        <a:off x="312551" y="1383555"/>
        <a:ext cx="4099298" cy="319342"/>
      </dsp:txXfrm>
    </dsp:sp>
    <dsp:sp modelId="{4666B3A1-382E-4324-ACED-FEE35E9ACAF1}">
      <dsp:nvSpPr>
        <dsp:cNvPr id="0" name=""/>
        <dsp:cNvSpPr/>
      </dsp:nvSpPr>
      <dsp:spPr>
        <a:xfrm>
          <a:off x="0" y="2521366"/>
          <a:ext cx="5905500" cy="1888154"/>
        </a:xfrm>
        <a:prstGeom prst="rect">
          <a:avLst/>
        </a:prstGeom>
        <a:solidFill>
          <a:schemeClr val="accent3">
            <a:alpha val="90000"/>
            <a:tint val="4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8332" tIns="249936" rIns="458332" bIns="85344" numCol="1" spcCol="1270" anchor="t" anchorCtr="0">
          <a:noAutofit/>
        </a:bodyPr>
        <a:lstStyle/>
        <a:p>
          <a:pPr marL="114300" lvl="1" indent="-114300" algn="l" defTabSz="533400">
            <a:lnSpc>
              <a:spcPct val="90000"/>
            </a:lnSpc>
            <a:spcBef>
              <a:spcPct val="0"/>
            </a:spcBef>
            <a:spcAft>
              <a:spcPct val="15000"/>
            </a:spcAft>
            <a:buChar char="••"/>
          </a:pPr>
          <a:r>
            <a:rPr lang="ru-RU" sz="1200" kern="1200" dirty="0" err="1">
              <a:latin typeface="Times New Roman" panose="02020603050405020304" pitchFamily="18" charset="0"/>
              <a:cs typeface="Times New Roman" panose="02020603050405020304" pitchFamily="18" charset="0"/>
            </a:rPr>
            <a:t>2022 ж. бастап Ұлытау облысы, Жезқазған қаласы орталығы
2022 жылға дейін Қазақстанның аумағы жағынан ең үлкен аймағы (ауданы 122,9 мың шаршы км)
Ең биік нүктесі – 1134 метр;
 3 876 332 га кеңістікте орналасқан;
21 бөгет, 91 бұлақ, 21 көл 
700-ден астам тарих және мәдениет ескерткіштері тіркелген, олардың 12-сі республикалық маңызы бар: қорғандар, киелі орындар, көне қоныстар. Ал 10 мыңнан астамы мемлекеттік тіркеуден өтпеген </a:t>
          </a:r>
          <a:endParaRPr lang="ru-RU" sz="1200" kern="1200">
            <a:latin typeface="Times New Roman" panose="02020603050405020304" pitchFamily="18" charset="0"/>
            <a:cs typeface="Times New Roman" panose="02020603050405020304" pitchFamily="18" charset="0"/>
          </a:endParaRPr>
        </a:p>
      </dsp:txBody>
      <dsp:txXfrm>
        <a:off x="0" y="2521366"/>
        <a:ext cx="5905500" cy="1888154"/>
      </dsp:txXfrm>
    </dsp:sp>
    <dsp:sp modelId="{6699B585-D9A8-42CF-973A-F54D2FBA122A}">
      <dsp:nvSpPr>
        <dsp:cNvPr id="0" name=""/>
        <dsp:cNvSpPr/>
      </dsp:nvSpPr>
      <dsp:spPr>
        <a:xfrm>
          <a:off x="295275" y="2344419"/>
          <a:ext cx="4133850" cy="353894"/>
        </a:xfrm>
        <a:prstGeom prst="round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6250" tIns="0" rIns="156250" bIns="0" numCol="1" spcCol="1270" anchor="ctr" anchorCtr="0">
          <a:noAutofit/>
        </a:bodyPr>
        <a:lstStyle/>
        <a:p>
          <a:pPr lvl="0" algn="l"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Place</a:t>
          </a:r>
          <a:r>
            <a:rPr lang="kk-KZ" sz="1200" kern="1200">
              <a:latin typeface="Times New Roman" panose="02020603050405020304" pitchFamily="18" charset="0"/>
              <a:cs typeface="Times New Roman" panose="02020603050405020304" pitchFamily="18" charset="0"/>
            </a:rPr>
            <a:t> (орын)</a:t>
          </a:r>
          <a:endParaRPr lang="ru-RU" sz="1200" kern="1200">
            <a:latin typeface="Times New Roman" panose="02020603050405020304" pitchFamily="18" charset="0"/>
            <a:cs typeface="Times New Roman" panose="02020603050405020304" pitchFamily="18" charset="0"/>
          </a:endParaRPr>
        </a:p>
      </dsp:txBody>
      <dsp:txXfrm>
        <a:off x="312551" y="2361695"/>
        <a:ext cx="4099298" cy="319342"/>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007B66A-FDEE-4CFA-934E-401B26674A0E}">
      <dsp:nvSpPr>
        <dsp:cNvPr id="0" name=""/>
        <dsp:cNvSpPr/>
      </dsp:nvSpPr>
      <dsp:spPr>
        <a:xfrm rot="5400000">
          <a:off x="3545985" y="-1516346"/>
          <a:ext cx="388094" cy="3520030"/>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Font typeface="Times New Roman" panose="02020603050405020304" pitchFamily="18" charset="0"/>
            <a:buChar char="••"/>
          </a:pPr>
          <a:r>
            <a:rPr lang="kk-KZ" sz="1200" kern="1200">
              <a:latin typeface="Times New Roman" panose="02020603050405020304" pitchFamily="18" charset="0"/>
              <a:cs typeface="Times New Roman" panose="02020603050405020304" pitchFamily="18" charset="0"/>
            </a:rPr>
            <a:t>Жезқазған, Малшыбай</a:t>
          </a:r>
          <a:r>
            <a:rPr lang="en-US" sz="1200" kern="1200">
              <a:latin typeface="Times New Roman" panose="02020603050405020304" pitchFamily="18" charset="0"/>
              <a:cs typeface="Times New Roman" panose="02020603050405020304" pitchFamily="18" charset="0"/>
            </a:rPr>
            <a:t> </a:t>
          </a:r>
          <a:r>
            <a:rPr lang="ru-RU" sz="1200" kern="1200">
              <a:latin typeface="Times New Roman" panose="02020603050405020304" pitchFamily="18" charset="0"/>
              <a:cs typeface="Times New Roman" panose="02020603050405020304" pitchFamily="18" charset="0"/>
            </a:rPr>
            <a:t>ауылы</a:t>
          </a:r>
        </a:p>
        <a:p>
          <a:pPr marL="114300" lvl="1" indent="-114300" algn="l" defTabSz="533400">
            <a:lnSpc>
              <a:spcPct val="90000"/>
            </a:lnSpc>
            <a:spcBef>
              <a:spcPct val="0"/>
            </a:spcBef>
            <a:spcAft>
              <a:spcPct val="15000"/>
            </a:spcAft>
            <a:buFont typeface="Times New Roman" panose="02020603050405020304" pitchFamily="18" charset="0"/>
            <a:buChar char="••"/>
          </a:pPr>
          <a:r>
            <a:rPr lang="kk-KZ" sz="1200" kern="1200">
              <a:latin typeface="Times New Roman" panose="02020603050405020304" pitchFamily="18" charset="0"/>
              <a:cs typeface="Times New Roman" panose="02020603050405020304" pitchFamily="18" charset="0"/>
            </a:rPr>
            <a:t> 3 млн теңге</a:t>
          </a:r>
          <a:endParaRPr lang="ru-RU" sz="1200" kern="1200">
            <a:latin typeface="Times New Roman" panose="02020603050405020304" pitchFamily="18" charset="0"/>
            <a:cs typeface="Times New Roman" panose="02020603050405020304" pitchFamily="18" charset="0"/>
          </a:endParaRPr>
        </a:p>
      </dsp:txBody>
      <dsp:txXfrm rot="-5400000">
        <a:off x="1980018" y="68566"/>
        <a:ext cx="3501085" cy="350204"/>
      </dsp:txXfrm>
    </dsp:sp>
    <dsp:sp modelId="{E7B13338-FD08-4190-B829-C6439D2C46B9}">
      <dsp:nvSpPr>
        <dsp:cNvPr id="0" name=""/>
        <dsp:cNvSpPr/>
      </dsp:nvSpPr>
      <dsp:spPr>
        <a:xfrm>
          <a:off x="0" y="1109"/>
          <a:ext cx="1980017" cy="485118"/>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buFont typeface="Times New Roman" panose="02020603050405020304" pitchFamily="18" charset="0"/>
            <a:buChar char="-"/>
          </a:pPr>
          <a:r>
            <a:rPr lang="kk-KZ" sz="1200" kern="1200">
              <a:latin typeface="Times New Roman" panose="02020603050405020304" pitchFamily="18" charset="0"/>
              <a:cs typeface="Times New Roman" panose="02020603050405020304" pitchFamily="18" charset="0"/>
            </a:rPr>
            <a:t>Этноауыл</a:t>
          </a:r>
          <a:r>
            <a:rPr lang="ru-RU" sz="1200" kern="1200">
              <a:latin typeface="Times New Roman" panose="02020603050405020304" pitchFamily="18" charset="0"/>
              <a:cs typeface="Times New Roman" panose="02020603050405020304" pitchFamily="18" charset="0"/>
            </a:rPr>
            <a:t>ды</a:t>
          </a:r>
          <a:r>
            <a:rPr lang="kk-KZ" sz="1200" kern="1200">
              <a:latin typeface="Times New Roman" panose="02020603050405020304" pitchFamily="18" charset="0"/>
              <a:cs typeface="Times New Roman" panose="02020603050405020304" pitchFamily="18" charset="0"/>
            </a:rPr>
            <a:t> ұйымдастыру</a:t>
          </a:r>
          <a:endParaRPr lang="ru-RU" sz="1200" kern="1200">
            <a:latin typeface="Times New Roman" panose="02020603050405020304" pitchFamily="18" charset="0"/>
            <a:cs typeface="Times New Roman" panose="02020603050405020304" pitchFamily="18" charset="0"/>
          </a:endParaRPr>
        </a:p>
      </dsp:txBody>
      <dsp:txXfrm>
        <a:off x="23682" y="24791"/>
        <a:ext cx="1932653" cy="437754"/>
      </dsp:txXfrm>
    </dsp:sp>
    <dsp:sp modelId="{B9B74D7F-86A5-40A9-953E-75B4B5EF9358}">
      <dsp:nvSpPr>
        <dsp:cNvPr id="0" name=""/>
        <dsp:cNvSpPr/>
      </dsp:nvSpPr>
      <dsp:spPr>
        <a:xfrm rot="5400000">
          <a:off x="3545985" y="-1006971"/>
          <a:ext cx="388094" cy="3520030"/>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Font typeface="Times New Roman" panose="02020603050405020304" pitchFamily="18" charset="0"/>
            <a:buChar char="••"/>
          </a:pPr>
          <a:r>
            <a:rPr lang="kk-KZ" sz="1200" kern="1200">
              <a:latin typeface="Times New Roman" panose="02020603050405020304" pitchFamily="18" charset="0"/>
              <a:cs typeface="Times New Roman" panose="02020603050405020304" pitchFamily="18" charset="0"/>
            </a:rPr>
            <a:t> Жезқазған қаласы</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Font typeface="Times New Roman" panose="02020603050405020304" pitchFamily="18" charset="0"/>
            <a:buChar char="••"/>
          </a:pPr>
          <a:r>
            <a:rPr lang="kk-KZ" sz="1200" kern="1200">
              <a:latin typeface="Times New Roman" panose="02020603050405020304" pitchFamily="18" charset="0"/>
              <a:cs typeface="Times New Roman" panose="02020603050405020304" pitchFamily="18" charset="0"/>
            </a:rPr>
            <a:t> 1,5 млн теңге</a:t>
          </a:r>
          <a:endParaRPr lang="ru-RU" sz="1200" kern="1200">
            <a:latin typeface="Times New Roman" panose="02020603050405020304" pitchFamily="18" charset="0"/>
            <a:cs typeface="Times New Roman" panose="02020603050405020304" pitchFamily="18" charset="0"/>
          </a:endParaRPr>
        </a:p>
      </dsp:txBody>
      <dsp:txXfrm rot="-5400000">
        <a:off x="1980018" y="577941"/>
        <a:ext cx="3501085" cy="350204"/>
      </dsp:txXfrm>
    </dsp:sp>
    <dsp:sp modelId="{31C1BC06-CCFE-4AB3-9D84-7BF37F8B6454}">
      <dsp:nvSpPr>
        <dsp:cNvPr id="0" name=""/>
        <dsp:cNvSpPr/>
      </dsp:nvSpPr>
      <dsp:spPr>
        <a:xfrm>
          <a:off x="0" y="510484"/>
          <a:ext cx="1980017" cy="485118"/>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buFont typeface="Times New Roman" panose="02020603050405020304" pitchFamily="18" charset="0"/>
            <a:buChar char="-"/>
          </a:pPr>
          <a:r>
            <a:rPr lang="kk-KZ" sz="1200" kern="1200">
              <a:latin typeface="Times New Roman" panose="02020603050405020304" pitchFamily="18" charset="0"/>
              <a:cs typeface="Times New Roman" panose="02020603050405020304" pitchFamily="18" charset="0"/>
            </a:rPr>
            <a:t>Жошы Хан демалыс орны</a:t>
          </a:r>
          <a:endParaRPr lang="ru-RU" sz="1200" kern="1200">
            <a:latin typeface="Times New Roman" panose="02020603050405020304" pitchFamily="18" charset="0"/>
            <a:cs typeface="Times New Roman" panose="02020603050405020304" pitchFamily="18" charset="0"/>
          </a:endParaRPr>
        </a:p>
      </dsp:txBody>
      <dsp:txXfrm>
        <a:off x="23682" y="534166"/>
        <a:ext cx="1932653" cy="437754"/>
      </dsp:txXfrm>
    </dsp:sp>
    <dsp:sp modelId="{63613CE0-644A-4081-8A0F-B5693CD12B2D}">
      <dsp:nvSpPr>
        <dsp:cNvPr id="0" name=""/>
        <dsp:cNvSpPr/>
      </dsp:nvSpPr>
      <dsp:spPr>
        <a:xfrm rot="5400000">
          <a:off x="3545985" y="-497597"/>
          <a:ext cx="388094" cy="3520030"/>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Font typeface="Times New Roman" panose="02020603050405020304" pitchFamily="18" charset="0"/>
            <a:buChar char="••"/>
          </a:pPr>
          <a:r>
            <a:rPr lang="kk-KZ" sz="1200" kern="1200">
              <a:latin typeface="Times New Roman" panose="02020603050405020304" pitchFamily="18" charset="0"/>
              <a:cs typeface="Times New Roman" panose="02020603050405020304" pitchFamily="18" charset="0"/>
            </a:rPr>
            <a:t> Сәтбаев қаласы</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Font typeface="Times New Roman" panose="02020603050405020304" pitchFamily="18" charset="0"/>
            <a:buChar char="••"/>
          </a:pPr>
          <a:r>
            <a:rPr lang="kk-KZ" sz="1200" kern="1200">
              <a:latin typeface="Times New Roman" panose="02020603050405020304" pitchFamily="18" charset="0"/>
              <a:cs typeface="Times New Roman" panose="02020603050405020304" pitchFamily="18" charset="0"/>
            </a:rPr>
            <a:t>1,5 млн теңге</a:t>
          </a:r>
          <a:endParaRPr lang="ru-RU" sz="1200" kern="1200">
            <a:latin typeface="Times New Roman" panose="02020603050405020304" pitchFamily="18" charset="0"/>
            <a:cs typeface="Times New Roman" panose="02020603050405020304" pitchFamily="18" charset="0"/>
          </a:endParaRPr>
        </a:p>
      </dsp:txBody>
      <dsp:txXfrm rot="-5400000">
        <a:off x="1980018" y="1087315"/>
        <a:ext cx="3501085" cy="350204"/>
      </dsp:txXfrm>
    </dsp:sp>
    <dsp:sp modelId="{A8A79F21-99D8-45C6-8AAF-6BBF295BDFBF}">
      <dsp:nvSpPr>
        <dsp:cNvPr id="0" name=""/>
        <dsp:cNvSpPr/>
      </dsp:nvSpPr>
      <dsp:spPr>
        <a:xfrm>
          <a:off x="0" y="1019858"/>
          <a:ext cx="1980017" cy="485118"/>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buFont typeface="Times New Roman" panose="02020603050405020304" pitchFamily="18" charset="0"/>
            <a:buChar char="-"/>
          </a:pPr>
          <a:r>
            <a:rPr lang="kk-KZ" sz="1200" kern="1200">
              <a:latin typeface="Times New Roman" panose="02020603050405020304" pitchFamily="18" charset="0"/>
              <a:cs typeface="Times New Roman" panose="02020603050405020304" pitchFamily="18" charset="0"/>
            </a:rPr>
            <a:t>Кәдесый дайындау шағын цехін ашу</a:t>
          </a:r>
          <a:endParaRPr lang="ru-RU" sz="1200" kern="1200">
            <a:latin typeface="Times New Roman" panose="02020603050405020304" pitchFamily="18" charset="0"/>
            <a:cs typeface="Times New Roman" panose="02020603050405020304" pitchFamily="18" charset="0"/>
          </a:endParaRPr>
        </a:p>
      </dsp:txBody>
      <dsp:txXfrm>
        <a:off x="23682" y="1043540"/>
        <a:ext cx="1932653" cy="437754"/>
      </dsp:txXfrm>
    </dsp:sp>
    <dsp:sp modelId="{71A447C1-AF1A-4EC0-B034-FD499A5F3511}">
      <dsp:nvSpPr>
        <dsp:cNvPr id="0" name=""/>
        <dsp:cNvSpPr/>
      </dsp:nvSpPr>
      <dsp:spPr>
        <a:xfrm rot="5400000">
          <a:off x="3545985" y="11777"/>
          <a:ext cx="388094" cy="3520030"/>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Font typeface="Times New Roman" panose="02020603050405020304" pitchFamily="18" charset="0"/>
            <a:buChar char="••"/>
          </a:pPr>
          <a:r>
            <a:rPr lang="kk-KZ" sz="1200" kern="1200">
              <a:latin typeface="Times New Roman" panose="02020603050405020304" pitchFamily="18" charset="0"/>
              <a:cs typeface="Times New Roman" panose="02020603050405020304" pitchFamily="18" charset="0"/>
            </a:rPr>
            <a:t>ұлттық сусын орталығы,  Жезқазған қаласы</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Font typeface="Times New Roman" panose="02020603050405020304" pitchFamily="18" charset="0"/>
            <a:buChar char="••"/>
          </a:pPr>
          <a:r>
            <a:rPr lang="kk-KZ" sz="1200" kern="1200">
              <a:latin typeface="Times New Roman" panose="02020603050405020304" pitchFamily="18" charset="0"/>
              <a:cs typeface="Times New Roman" panose="02020603050405020304" pitchFamily="18" charset="0"/>
            </a:rPr>
            <a:t>1,5 млн теңге</a:t>
          </a:r>
          <a:endParaRPr lang="ru-RU" sz="1200" kern="1200">
            <a:latin typeface="Times New Roman" panose="02020603050405020304" pitchFamily="18" charset="0"/>
            <a:cs typeface="Times New Roman" panose="02020603050405020304" pitchFamily="18" charset="0"/>
          </a:endParaRPr>
        </a:p>
      </dsp:txBody>
      <dsp:txXfrm rot="-5400000">
        <a:off x="1980018" y="1596690"/>
        <a:ext cx="3501085" cy="350204"/>
      </dsp:txXfrm>
    </dsp:sp>
    <dsp:sp modelId="{85D60E2A-605F-4C7E-9239-43C0561C19F3}">
      <dsp:nvSpPr>
        <dsp:cNvPr id="0" name=""/>
        <dsp:cNvSpPr/>
      </dsp:nvSpPr>
      <dsp:spPr>
        <a:xfrm>
          <a:off x="0" y="1529233"/>
          <a:ext cx="1980017" cy="485118"/>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buFont typeface="Times New Roman" panose="02020603050405020304" pitchFamily="18" charset="0"/>
            <a:buChar char="-"/>
          </a:pPr>
          <a:r>
            <a:rPr lang="kk-KZ" sz="1200" kern="1200">
              <a:latin typeface="Times New Roman" panose="02020603050405020304" pitchFamily="18" charset="0"/>
              <a:cs typeface="Times New Roman" panose="02020603050405020304" pitchFamily="18" charset="0"/>
            </a:rPr>
            <a:t>«Бал - Қымыз»</a:t>
          </a:r>
          <a:endParaRPr lang="ru-RU" sz="1200" kern="1200">
            <a:latin typeface="Times New Roman" panose="02020603050405020304" pitchFamily="18" charset="0"/>
            <a:cs typeface="Times New Roman" panose="02020603050405020304" pitchFamily="18" charset="0"/>
          </a:endParaRPr>
        </a:p>
      </dsp:txBody>
      <dsp:txXfrm>
        <a:off x="23682" y="1552915"/>
        <a:ext cx="1932653" cy="437754"/>
      </dsp:txXfrm>
    </dsp:sp>
    <dsp:sp modelId="{D588B388-8DF7-49A6-964A-740F0D3BF07A}">
      <dsp:nvSpPr>
        <dsp:cNvPr id="0" name=""/>
        <dsp:cNvSpPr/>
      </dsp:nvSpPr>
      <dsp:spPr>
        <a:xfrm rot="5400000">
          <a:off x="3545985" y="521151"/>
          <a:ext cx="388094" cy="3520030"/>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Font typeface="Times New Roman" panose="02020603050405020304" pitchFamily="18" charset="0"/>
            <a:buChar char="••"/>
          </a:pPr>
          <a:r>
            <a:rPr lang="kk-KZ" sz="1200" kern="1200">
              <a:latin typeface="Times New Roman" panose="02020603050405020304" pitchFamily="18" charset="0"/>
              <a:cs typeface="Times New Roman" panose="02020603050405020304" pitchFamily="18" charset="0"/>
            </a:rPr>
            <a:t> Жезқазған қаласы</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Font typeface="Times New Roman" panose="02020603050405020304" pitchFamily="18" charset="0"/>
            <a:buChar char="••"/>
          </a:pPr>
          <a:r>
            <a:rPr lang="kk-KZ" sz="1200" kern="1200">
              <a:latin typeface="Times New Roman" panose="02020603050405020304" pitchFamily="18" charset="0"/>
              <a:cs typeface="Times New Roman" panose="02020603050405020304" pitchFamily="18" charset="0"/>
            </a:rPr>
            <a:t> 1,5 млн теңге</a:t>
          </a:r>
          <a:endParaRPr lang="ru-RU" sz="1200" kern="1200">
            <a:latin typeface="Times New Roman" panose="02020603050405020304" pitchFamily="18" charset="0"/>
            <a:cs typeface="Times New Roman" panose="02020603050405020304" pitchFamily="18" charset="0"/>
          </a:endParaRPr>
        </a:p>
      </dsp:txBody>
      <dsp:txXfrm rot="-5400000">
        <a:off x="1980018" y="2106064"/>
        <a:ext cx="3501085" cy="350204"/>
      </dsp:txXfrm>
    </dsp:sp>
    <dsp:sp modelId="{FCA24F72-47D3-40EE-8480-3A31E02C9D54}">
      <dsp:nvSpPr>
        <dsp:cNvPr id="0" name=""/>
        <dsp:cNvSpPr/>
      </dsp:nvSpPr>
      <dsp:spPr>
        <a:xfrm>
          <a:off x="0" y="2038607"/>
          <a:ext cx="1980017" cy="485118"/>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buFont typeface="Times New Roman" panose="02020603050405020304" pitchFamily="18" charset="0"/>
            <a:buChar char="-"/>
          </a:pPr>
          <a:r>
            <a:rPr lang="kk-KZ" sz="1200" kern="1200">
              <a:latin typeface="Times New Roman" panose="02020603050405020304" pitchFamily="18" charset="0"/>
              <a:cs typeface="Times New Roman" panose="02020603050405020304" pitchFamily="18" charset="0"/>
            </a:rPr>
            <a:t>Этно-кафе «QYPSHAQ»</a:t>
          </a:r>
          <a:endParaRPr lang="ru-RU" sz="1200" kern="1200">
            <a:latin typeface="Times New Roman" panose="02020603050405020304" pitchFamily="18" charset="0"/>
            <a:cs typeface="Times New Roman" panose="02020603050405020304" pitchFamily="18" charset="0"/>
          </a:endParaRPr>
        </a:p>
      </dsp:txBody>
      <dsp:txXfrm>
        <a:off x="23682" y="2062289"/>
        <a:ext cx="1932653" cy="43775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F46200-BFCD-4258-8913-2430A2132DE9}">
      <dsp:nvSpPr>
        <dsp:cNvPr id="0" name=""/>
        <dsp:cNvSpPr/>
      </dsp:nvSpPr>
      <dsp:spPr>
        <a:xfrm rot="5400000">
          <a:off x="-200721" y="203714"/>
          <a:ext cx="1338145" cy="936701"/>
        </a:xfrm>
        <a:prstGeom prst="chevron">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ea typeface="+mn-ea"/>
              <a:cs typeface="Times New Roman" panose="02020603050405020304" pitchFamily="18" charset="0"/>
            </a:rPr>
            <a:t>Дәстүрлі бейнелер</a:t>
          </a:r>
          <a:endParaRPr lang="ru-RU" sz="1200" kern="1200">
            <a:latin typeface="Times New Roman" panose="02020603050405020304" pitchFamily="18" charset="0"/>
            <a:ea typeface="+mn-ea"/>
            <a:cs typeface="Times New Roman" panose="02020603050405020304" pitchFamily="18" charset="0"/>
          </a:endParaRPr>
        </a:p>
      </dsp:txBody>
      <dsp:txXfrm rot="-5400000">
        <a:off x="2" y="471343"/>
        <a:ext cx="936701" cy="401444"/>
      </dsp:txXfrm>
    </dsp:sp>
    <dsp:sp modelId="{EABCF423-164C-4FB2-A6B6-774036004D57}">
      <dsp:nvSpPr>
        <dsp:cNvPr id="0" name=""/>
        <dsp:cNvSpPr/>
      </dsp:nvSpPr>
      <dsp:spPr>
        <a:xfrm rot="5400000">
          <a:off x="2776653" y="-1836959"/>
          <a:ext cx="869794" cy="4549698"/>
        </a:xfrm>
        <a:prstGeom prst="round2SameRect">
          <a:avLst/>
        </a:prstGeom>
        <a:solidFill>
          <a:schemeClr val="bg1">
            <a:alpha val="9000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ea typeface="+mn-ea"/>
              <a:cs typeface="Times New Roman" panose="02020603050405020304" pitchFamily="18" charset="0"/>
            </a:rPr>
            <a:t>Өмір сүру салты</a:t>
          </a:r>
          <a:endParaRPr lang="ru-RU" sz="1200" kern="1200">
            <a:latin typeface="Times New Roman" panose="02020603050405020304" pitchFamily="18" charset="0"/>
            <a:ea typeface="+mn-ea"/>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ea typeface="+mn-ea"/>
              <a:cs typeface="Times New Roman" panose="02020603050405020304" pitchFamily="18" charset="0"/>
            </a:rPr>
            <a:t>Этно стильдегі көрмелер</a:t>
          </a:r>
          <a:endParaRPr lang="ru-RU" sz="1200" kern="1200">
            <a:latin typeface="Times New Roman" panose="02020603050405020304" pitchFamily="18" charset="0"/>
            <a:ea typeface="+mn-ea"/>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ea typeface="+mn-ea"/>
              <a:cs typeface="Times New Roman" panose="02020603050405020304" pitchFamily="18" charset="0"/>
            </a:rPr>
            <a:t>Мәденит</a:t>
          </a:r>
          <a:endParaRPr lang="ru-RU" sz="1200" kern="1200">
            <a:latin typeface="Times New Roman" panose="02020603050405020304" pitchFamily="18" charset="0"/>
            <a:ea typeface="+mn-ea"/>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ea typeface="+mn-ea"/>
              <a:cs typeface="Times New Roman" panose="02020603050405020304" pitchFamily="18" charset="0"/>
            </a:rPr>
            <a:t>Салт-дәстүрлер</a:t>
          </a:r>
          <a:endParaRPr lang="ru-RU" sz="1200" kern="1200">
            <a:latin typeface="Times New Roman" panose="02020603050405020304" pitchFamily="18" charset="0"/>
            <a:ea typeface="+mn-ea"/>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ea typeface="+mn-ea"/>
              <a:cs typeface="Times New Roman" panose="02020603050405020304" pitchFamily="18" charset="0"/>
            </a:rPr>
            <a:t>Әдет-ғұрыптар </a:t>
          </a:r>
          <a:endParaRPr lang="ru-RU" sz="1200" kern="1200">
            <a:latin typeface="Times New Roman" panose="02020603050405020304" pitchFamily="18" charset="0"/>
            <a:ea typeface="+mn-ea"/>
            <a:cs typeface="Times New Roman" panose="02020603050405020304" pitchFamily="18" charset="0"/>
          </a:endParaRPr>
        </a:p>
      </dsp:txBody>
      <dsp:txXfrm rot="-5400000">
        <a:off x="936701" y="45453"/>
        <a:ext cx="4507238" cy="784874"/>
      </dsp:txXfrm>
    </dsp:sp>
    <dsp:sp modelId="{295204A1-79E8-43AD-B478-DED717EBBACE}">
      <dsp:nvSpPr>
        <dsp:cNvPr id="0" name=""/>
        <dsp:cNvSpPr/>
      </dsp:nvSpPr>
      <dsp:spPr>
        <a:xfrm rot="5400000">
          <a:off x="-200721" y="1240833"/>
          <a:ext cx="1338145" cy="936701"/>
        </a:xfrm>
        <a:prstGeom prst="chevron">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ea typeface="+mn-ea"/>
              <a:cs typeface="Times New Roman" panose="02020603050405020304" pitchFamily="18" charset="0"/>
            </a:rPr>
            <a:t>Туристік өнім</a:t>
          </a:r>
          <a:endParaRPr lang="ru-RU" sz="1200" kern="1200">
            <a:latin typeface="Times New Roman" panose="02020603050405020304" pitchFamily="18" charset="0"/>
            <a:ea typeface="+mn-ea"/>
            <a:cs typeface="Times New Roman" panose="02020603050405020304" pitchFamily="18" charset="0"/>
          </a:endParaRPr>
        </a:p>
      </dsp:txBody>
      <dsp:txXfrm rot="-5400000">
        <a:off x="2" y="1508462"/>
        <a:ext cx="936701" cy="401444"/>
      </dsp:txXfrm>
    </dsp:sp>
    <dsp:sp modelId="{B878ED63-99DD-4008-8383-6B7304DBB133}">
      <dsp:nvSpPr>
        <dsp:cNvPr id="0" name=""/>
        <dsp:cNvSpPr/>
      </dsp:nvSpPr>
      <dsp:spPr>
        <a:xfrm rot="5400000">
          <a:off x="2776653" y="-799839"/>
          <a:ext cx="869794" cy="4549698"/>
        </a:xfrm>
        <a:prstGeom prst="round2SameRect">
          <a:avLst/>
        </a:prstGeom>
        <a:solidFill>
          <a:schemeClr val="bg1">
            <a:alpha val="9000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ea typeface="+mn-ea"/>
              <a:cs typeface="Times New Roman" panose="02020603050405020304" pitchFamily="18" charset="0"/>
            </a:rPr>
            <a:t>Заттаңбалар</a:t>
          </a:r>
          <a:endParaRPr lang="ru-RU" sz="1200" kern="1200">
            <a:latin typeface="Times New Roman" panose="02020603050405020304" pitchFamily="18" charset="0"/>
            <a:ea typeface="+mn-ea"/>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ea typeface="+mn-ea"/>
              <a:cs typeface="Times New Roman" panose="02020603050405020304" pitchFamily="18" charset="0"/>
            </a:rPr>
            <a:t>Нұсқаулықтар</a:t>
          </a:r>
          <a:endParaRPr lang="ru-RU" sz="1200" kern="1200">
            <a:latin typeface="Times New Roman" panose="02020603050405020304" pitchFamily="18" charset="0"/>
            <a:ea typeface="+mn-ea"/>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ea typeface="+mn-ea"/>
              <a:cs typeface="Times New Roman" panose="02020603050405020304" pitchFamily="18" charset="0"/>
            </a:rPr>
            <a:t>Көшірме</a:t>
          </a:r>
          <a:endParaRPr lang="ru-RU" sz="1200" kern="1200">
            <a:latin typeface="Times New Roman" panose="02020603050405020304" pitchFamily="18" charset="0"/>
            <a:ea typeface="+mn-ea"/>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ea typeface="+mn-ea"/>
              <a:cs typeface="Times New Roman" panose="02020603050405020304" pitchFamily="18" charset="0"/>
            </a:rPr>
            <a:t>Кәдесый </a:t>
          </a:r>
          <a:endParaRPr lang="ru-RU" sz="1200" kern="1200">
            <a:latin typeface="Times New Roman" panose="02020603050405020304" pitchFamily="18" charset="0"/>
            <a:ea typeface="+mn-ea"/>
            <a:cs typeface="Times New Roman" panose="02020603050405020304" pitchFamily="18" charset="0"/>
          </a:endParaRPr>
        </a:p>
      </dsp:txBody>
      <dsp:txXfrm rot="-5400000">
        <a:off x="936701" y="1082573"/>
        <a:ext cx="4507238" cy="784874"/>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003329-9712-449D-9CA1-680C9465CE05}">
      <dsp:nvSpPr>
        <dsp:cNvPr id="0" name=""/>
        <dsp:cNvSpPr/>
      </dsp:nvSpPr>
      <dsp:spPr>
        <a:xfrm>
          <a:off x="484604" y="304"/>
          <a:ext cx="1160855" cy="799829"/>
        </a:xfrm>
        <a:prstGeom prst="roundRect">
          <a:avLst/>
        </a:prstGeom>
        <a:blipFill rotWithShape="1">
          <a:blip xmlns:r="http://schemas.openxmlformats.org/officeDocument/2006/relationships" r:embed="rId1"/>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7E7BB7C-67C2-42DF-B812-0DE2162FC959}">
      <dsp:nvSpPr>
        <dsp:cNvPr id="0" name=""/>
        <dsp:cNvSpPr/>
      </dsp:nvSpPr>
      <dsp:spPr>
        <a:xfrm>
          <a:off x="484604" y="800133"/>
          <a:ext cx="1160855" cy="43067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 тамақтан</a:t>
          </a:r>
          <a:r>
            <a:rPr lang="x-none" sz="1200" kern="1200">
              <a:latin typeface="Times New Roman" panose="02020603050405020304" pitchFamily="18" charset="0"/>
              <a:cs typeface="Times New Roman" panose="02020603050405020304" pitchFamily="18" charset="0"/>
            </a:rPr>
            <a:t>дыр</a:t>
          </a:r>
          <a:r>
            <a:rPr lang="kk-KZ" sz="1200" kern="1200">
              <a:latin typeface="Times New Roman" panose="02020603050405020304" pitchFamily="18" charset="0"/>
              <a:cs typeface="Times New Roman" panose="02020603050405020304" pitchFamily="18" charset="0"/>
            </a:rPr>
            <a:t>у</a:t>
          </a:r>
          <a:endParaRPr lang="ru-RU" sz="1200" kern="1200">
            <a:latin typeface="Times New Roman" panose="02020603050405020304" pitchFamily="18" charset="0"/>
            <a:cs typeface="Times New Roman" panose="02020603050405020304" pitchFamily="18" charset="0"/>
          </a:endParaRPr>
        </a:p>
      </dsp:txBody>
      <dsp:txXfrm>
        <a:off x="484604" y="800133"/>
        <a:ext cx="1160855" cy="430677"/>
      </dsp:txXfrm>
    </dsp:sp>
    <dsp:sp modelId="{0A114E40-CB1D-4028-BD7C-6A8B555502BA}">
      <dsp:nvSpPr>
        <dsp:cNvPr id="0" name=""/>
        <dsp:cNvSpPr/>
      </dsp:nvSpPr>
      <dsp:spPr>
        <a:xfrm>
          <a:off x="1761593" y="304"/>
          <a:ext cx="1160855" cy="799829"/>
        </a:xfrm>
        <a:prstGeom prst="roundRect">
          <a:avLst/>
        </a:prstGeom>
        <a:blipFill rotWithShape="1">
          <a:blip xmlns:r="http://schemas.openxmlformats.org/officeDocument/2006/relationships" r:embed="rId2"/>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0C9E001-8C66-47FC-832F-90F2833A5B6B}">
      <dsp:nvSpPr>
        <dsp:cNvPr id="0" name=""/>
        <dsp:cNvSpPr/>
      </dsp:nvSpPr>
      <dsp:spPr>
        <a:xfrm>
          <a:off x="1761593" y="800133"/>
          <a:ext cx="1160855" cy="43067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Орналасу қызметі </a:t>
          </a:r>
          <a:endParaRPr lang="ru-RU" sz="1200" kern="1200">
            <a:latin typeface="Times New Roman" panose="02020603050405020304" pitchFamily="18" charset="0"/>
            <a:cs typeface="Times New Roman" panose="02020603050405020304" pitchFamily="18" charset="0"/>
          </a:endParaRPr>
        </a:p>
      </dsp:txBody>
      <dsp:txXfrm>
        <a:off x="1761593" y="800133"/>
        <a:ext cx="1160855" cy="430677"/>
      </dsp:txXfrm>
    </dsp:sp>
    <dsp:sp modelId="{A9FCA97E-C4AC-44E4-8526-0F689903B96E}">
      <dsp:nvSpPr>
        <dsp:cNvPr id="0" name=""/>
        <dsp:cNvSpPr/>
      </dsp:nvSpPr>
      <dsp:spPr>
        <a:xfrm>
          <a:off x="3091779" y="304"/>
          <a:ext cx="1160855" cy="799829"/>
        </a:xfrm>
        <a:prstGeom prst="roundRect">
          <a:avLst/>
        </a:prstGeom>
        <a:blipFill rotWithShape="1">
          <a:blip xmlns:r="http://schemas.openxmlformats.org/officeDocument/2006/relationships" r:embed="rId3"/>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48D5A25-FA37-48B3-A935-8A917216AD67}">
      <dsp:nvSpPr>
        <dsp:cNvPr id="0" name=""/>
        <dsp:cNvSpPr/>
      </dsp:nvSpPr>
      <dsp:spPr>
        <a:xfrm>
          <a:off x="3038583" y="800133"/>
          <a:ext cx="1267247" cy="43067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lvl="0" algn="ctr" defTabSz="533400">
            <a:lnSpc>
              <a:spcPct val="90000"/>
            </a:lnSpc>
            <a:spcBef>
              <a:spcPct val="0"/>
            </a:spcBef>
            <a:spcAft>
              <a:spcPct val="35000"/>
            </a:spcAft>
          </a:pPr>
          <a:r>
            <a:rPr lang="x-none" sz="1200" kern="1200">
              <a:latin typeface="Times New Roman" panose="02020603050405020304" pitchFamily="18" charset="0"/>
              <a:cs typeface="Times New Roman" panose="02020603050405020304" pitchFamily="18" charset="0"/>
            </a:rPr>
            <a:t>турист</a:t>
          </a:r>
          <a:r>
            <a:rPr lang="ru-RU" sz="1200" kern="1200">
              <a:latin typeface="Times New Roman" panose="02020603050405020304" pitchFamily="18" charset="0"/>
              <a:cs typeface="Times New Roman" panose="02020603050405020304" pitchFamily="18" charset="0"/>
            </a:rPr>
            <a:t>ік </a:t>
          </a:r>
          <a:r>
            <a:rPr lang="kk-KZ" sz="1200" kern="1200">
              <a:latin typeface="Times New Roman" panose="02020603050405020304" pitchFamily="18" charset="0"/>
              <a:cs typeface="Times New Roman" panose="02020603050405020304" pitchFamily="18" charset="0"/>
            </a:rPr>
            <a:t>инфрақұрылым </a:t>
          </a:r>
          <a:endParaRPr lang="ru-RU" sz="1200" kern="1200">
            <a:latin typeface="Times New Roman" panose="02020603050405020304" pitchFamily="18" charset="0"/>
            <a:cs typeface="Times New Roman" panose="02020603050405020304" pitchFamily="18" charset="0"/>
          </a:endParaRPr>
        </a:p>
      </dsp:txBody>
      <dsp:txXfrm>
        <a:off x="3038583" y="800133"/>
        <a:ext cx="1267247" cy="430677"/>
      </dsp:txXfrm>
    </dsp:sp>
    <dsp:sp modelId="{745B8E68-7E74-4A64-BF74-C9B52EC3BCB8}">
      <dsp:nvSpPr>
        <dsp:cNvPr id="0" name=""/>
        <dsp:cNvSpPr/>
      </dsp:nvSpPr>
      <dsp:spPr>
        <a:xfrm>
          <a:off x="4421965" y="304"/>
          <a:ext cx="1160855" cy="799829"/>
        </a:xfrm>
        <a:prstGeom prst="roundRect">
          <a:avLst/>
        </a:prstGeom>
        <a:blipFill rotWithShape="1">
          <a:blip xmlns:r="http://schemas.openxmlformats.org/officeDocument/2006/relationships" r:embed="rId4"/>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C1B15C7-E1FE-4E78-9349-4FDF0E6D9226}">
      <dsp:nvSpPr>
        <dsp:cNvPr id="0" name=""/>
        <dsp:cNvSpPr/>
      </dsp:nvSpPr>
      <dsp:spPr>
        <a:xfrm>
          <a:off x="4421965" y="800133"/>
          <a:ext cx="1160855" cy="43067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кәдесыйлар</a:t>
          </a:r>
          <a:endParaRPr lang="ru-RU" sz="1200" kern="1200">
            <a:latin typeface="Times New Roman" panose="02020603050405020304" pitchFamily="18" charset="0"/>
            <a:cs typeface="Times New Roman" panose="02020603050405020304" pitchFamily="18" charset="0"/>
          </a:endParaRPr>
        </a:p>
      </dsp:txBody>
      <dsp:txXfrm>
        <a:off x="4421965" y="800133"/>
        <a:ext cx="1160855" cy="430677"/>
      </dsp:txXfrm>
    </dsp:sp>
    <dsp:sp modelId="{D925AEBF-D736-457B-A53E-BC54B34E0495}">
      <dsp:nvSpPr>
        <dsp:cNvPr id="0" name=""/>
        <dsp:cNvSpPr/>
      </dsp:nvSpPr>
      <dsp:spPr>
        <a:xfrm>
          <a:off x="537800" y="1346896"/>
          <a:ext cx="1160855" cy="799829"/>
        </a:xfrm>
        <a:prstGeom prst="roundRect">
          <a:avLst/>
        </a:prstGeom>
        <a:blipFill rotWithShape="1">
          <a:blip xmlns:r="http://schemas.openxmlformats.org/officeDocument/2006/relationships" r:embed="rId5"/>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87E59B8-508D-45BE-B566-395B48707D7C}">
      <dsp:nvSpPr>
        <dsp:cNvPr id="0" name=""/>
        <dsp:cNvSpPr/>
      </dsp:nvSpPr>
      <dsp:spPr>
        <a:xfrm>
          <a:off x="537800" y="2146725"/>
          <a:ext cx="1160855" cy="43067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жергілікті тұрғындарды оқыту</a:t>
          </a:r>
          <a:endParaRPr lang="ru-RU" sz="1200" kern="1200">
            <a:latin typeface="Times New Roman" panose="02020603050405020304" pitchFamily="18" charset="0"/>
            <a:cs typeface="Times New Roman" panose="02020603050405020304" pitchFamily="18" charset="0"/>
          </a:endParaRPr>
        </a:p>
      </dsp:txBody>
      <dsp:txXfrm>
        <a:off x="537800" y="2146725"/>
        <a:ext cx="1160855" cy="430677"/>
      </dsp:txXfrm>
    </dsp:sp>
    <dsp:sp modelId="{8BBED22B-E16C-4394-98CE-11997BA54DFA}">
      <dsp:nvSpPr>
        <dsp:cNvPr id="0" name=""/>
        <dsp:cNvSpPr/>
      </dsp:nvSpPr>
      <dsp:spPr>
        <a:xfrm>
          <a:off x="1814790" y="1346896"/>
          <a:ext cx="1160855" cy="799829"/>
        </a:xfrm>
        <a:prstGeom prst="roundRect">
          <a:avLst/>
        </a:prstGeom>
        <a:blipFill rotWithShape="1">
          <a:blip xmlns:r="http://schemas.openxmlformats.org/officeDocument/2006/relationships" r:embed="rId6"/>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1D522BF-7ECA-472B-8A93-9082193F4E8B}">
      <dsp:nvSpPr>
        <dsp:cNvPr id="0" name=""/>
        <dsp:cNvSpPr/>
      </dsp:nvSpPr>
      <dsp:spPr>
        <a:xfrm>
          <a:off x="1814790" y="2146725"/>
          <a:ext cx="1160855" cy="43067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баспа және сандық туристік ақпарат</a:t>
          </a:r>
          <a:endParaRPr lang="ru-RU" sz="1200" kern="1200">
            <a:latin typeface="Times New Roman" panose="02020603050405020304" pitchFamily="18" charset="0"/>
            <a:cs typeface="Times New Roman" panose="02020603050405020304" pitchFamily="18" charset="0"/>
          </a:endParaRPr>
        </a:p>
      </dsp:txBody>
      <dsp:txXfrm>
        <a:off x="1814790" y="2146725"/>
        <a:ext cx="1160855" cy="430677"/>
      </dsp:txXfrm>
    </dsp:sp>
    <dsp:sp modelId="{17448DF6-B666-4754-9E1E-537AD76B21A1}">
      <dsp:nvSpPr>
        <dsp:cNvPr id="0" name=""/>
        <dsp:cNvSpPr/>
      </dsp:nvSpPr>
      <dsp:spPr>
        <a:xfrm>
          <a:off x="3091779" y="1346896"/>
          <a:ext cx="1160855" cy="799829"/>
        </a:xfrm>
        <a:prstGeom prst="roundRect">
          <a:avLst/>
        </a:prstGeom>
        <a:blipFill rotWithShape="1">
          <a:blip xmlns:r="http://schemas.openxmlformats.org/officeDocument/2006/relationships" r:embed="rId7"/>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9C0BCA7-516E-434B-B31B-64BFEBFEFCB6}">
      <dsp:nvSpPr>
        <dsp:cNvPr id="0" name=""/>
        <dsp:cNvSpPr/>
      </dsp:nvSpPr>
      <dsp:spPr>
        <a:xfrm>
          <a:off x="3091779" y="2146725"/>
          <a:ext cx="1160855" cy="43067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инновациялық технологиялар</a:t>
          </a:r>
          <a:endParaRPr lang="ru-RU" sz="1200" kern="1200">
            <a:latin typeface="Times New Roman" panose="02020603050405020304" pitchFamily="18" charset="0"/>
            <a:cs typeface="Times New Roman" panose="02020603050405020304" pitchFamily="18" charset="0"/>
          </a:endParaRPr>
        </a:p>
      </dsp:txBody>
      <dsp:txXfrm>
        <a:off x="3091779" y="2146725"/>
        <a:ext cx="1160855" cy="430677"/>
      </dsp:txXfrm>
    </dsp:sp>
    <dsp:sp modelId="{6E666854-9A12-408C-95DC-2FE0EFAAFFA2}">
      <dsp:nvSpPr>
        <dsp:cNvPr id="0" name=""/>
        <dsp:cNvSpPr/>
      </dsp:nvSpPr>
      <dsp:spPr>
        <a:xfrm>
          <a:off x="4368769" y="1346896"/>
          <a:ext cx="1160855" cy="799829"/>
        </a:xfrm>
        <a:prstGeom prst="roundRect">
          <a:avLst/>
        </a:prstGeom>
        <a:blipFill rotWithShape="1">
          <a:blip xmlns:r="http://schemas.openxmlformats.org/officeDocument/2006/relationships" r:embed="rId8"/>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FBAA412-0220-4946-A347-EAD6B8010B3E}">
      <dsp:nvSpPr>
        <dsp:cNvPr id="0" name=""/>
        <dsp:cNvSpPr/>
      </dsp:nvSpPr>
      <dsp:spPr>
        <a:xfrm>
          <a:off x="4368769" y="2146725"/>
          <a:ext cx="1160855" cy="43067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Wi-Fi және интернет желісі</a:t>
          </a:r>
          <a:endParaRPr lang="ru-RU" sz="1200" kern="1200">
            <a:latin typeface="Times New Roman" panose="02020603050405020304" pitchFamily="18" charset="0"/>
            <a:cs typeface="Times New Roman" panose="02020603050405020304" pitchFamily="18" charset="0"/>
          </a:endParaRPr>
        </a:p>
      </dsp:txBody>
      <dsp:txXfrm>
        <a:off x="4368769" y="2146725"/>
        <a:ext cx="1160855" cy="430677"/>
      </dsp:txXfrm>
    </dsp:sp>
    <dsp:sp modelId="{6DDA60C9-44C5-433C-AAB2-6ED4B1E1B298}">
      <dsp:nvSpPr>
        <dsp:cNvPr id="0" name=""/>
        <dsp:cNvSpPr/>
      </dsp:nvSpPr>
      <dsp:spPr>
        <a:xfrm>
          <a:off x="1814790" y="2693488"/>
          <a:ext cx="1160855" cy="799829"/>
        </a:xfrm>
        <a:prstGeom prst="roundRect">
          <a:avLst/>
        </a:prstGeom>
        <a:blipFill rotWithShape="1">
          <a:blip xmlns:r="http://schemas.openxmlformats.org/officeDocument/2006/relationships" r:embed="rId9"/>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DFC441C-EC6A-4718-8158-25C3F8C65F5A}">
      <dsp:nvSpPr>
        <dsp:cNvPr id="0" name=""/>
        <dsp:cNvSpPr/>
      </dsp:nvSpPr>
      <dsp:spPr>
        <a:xfrm>
          <a:off x="1427940" y="3493318"/>
          <a:ext cx="1934553" cy="43067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Туристік маршруттарды әзірлеу</a:t>
          </a:r>
          <a:endParaRPr lang="ru-RU" sz="1200" kern="1200">
            <a:latin typeface="Times New Roman" panose="02020603050405020304" pitchFamily="18" charset="0"/>
            <a:cs typeface="Times New Roman" panose="02020603050405020304" pitchFamily="18" charset="0"/>
          </a:endParaRPr>
        </a:p>
      </dsp:txBody>
      <dsp:txXfrm>
        <a:off x="1427940" y="3493318"/>
        <a:ext cx="1934553" cy="430677"/>
      </dsp:txXfrm>
    </dsp:sp>
    <dsp:sp modelId="{21D11552-F108-4A87-A11A-841E5574D2C7}">
      <dsp:nvSpPr>
        <dsp:cNvPr id="0" name=""/>
        <dsp:cNvSpPr/>
      </dsp:nvSpPr>
      <dsp:spPr>
        <a:xfrm>
          <a:off x="3478628" y="2693488"/>
          <a:ext cx="1160855" cy="799829"/>
        </a:xfrm>
        <a:prstGeom prst="roundRect">
          <a:avLst/>
        </a:prstGeom>
        <a:blipFill rotWithShape="1">
          <a:blip xmlns:r="http://schemas.openxmlformats.org/officeDocument/2006/relationships" r:embed="rId10"/>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7353260-4147-4239-9819-CA6DA37460DF}">
      <dsp:nvSpPr>
        <dsp:cNvPr id="0" name=""/>
        <dsp:cNvSpPr/>
      </dsp:nvSpPr>
      <dsp:spPr>
        <a:xfrm>
          <a:off x="3478628" y="3493318"/>
          <a:ext cx="1160855" cy="43067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Навигацияның қол жетімділігі</a:t>
          </a:r>
          <a:endParaRPr lang="ru-RU" sz="1200" kern="1200">
            <a:latin typeface="Times New Roman" panose="02020603050405020304" pitchFamily="18" charset="0"/>
            <a:cs typeface="Times New Roman" panose="02020603050405020304" pitchFamily="18" charset="0"/>
          </a:endParaRPr>
        </a:p>
      </dsp:txBody>
      <dsp:txXfrm>
        <a:off x="3478628" y="3493318"/>
        <a:ext cx="1160855" cy="430677"/>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4694BF8-7F6D-48A8-9BAF-E2F3883D967C}">
      <dsp:nvSpPr>
        <dsp:cNvPr id="0" name=""/>
        <dsp:cNvSpPr/>
      </dsp:nvSpPr>
      <dsp:spPr>
        <a:xfrm>
          <a:off x="1651475" y="0"/>
          <a:ext cx="2105025" cy="2105025"/>
        </a:xfrm>
        <a:prstGeom prst="quadArrow">
          <a:avLst>
            <a:gd name="adj1" fmla="val 2000"/>
            <a:gd name="adj2" fmla="val 4000"/>
            <a:gd name="adj3" fmla="val 5000"/>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7698CFF6-49BE-4D6A-B1FB-830E58C04DA3}">
      <dsp:nvSpPr>
        <dsp:cNvPr id="0" name=""/>
        <dsp:cNvSpPr/>
      </dsp:nvSpPr>
      <dsp:spPr>
        <a:xfrm>
          <a:off x="1462313" y="110177"/>
          <a:ext cx="1174241" cy="84201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Мақсат 1. Кедейлікті жою </a:t>
          </a:r>
        </a:p>
      </dsp:txBody>
      <dsp:txXfrm>
        <a:off x="1503417" y="151281"/>
        <a:ext cx="1092033" cy="759802"/>
      </dsp:txXfrm>
    </dsp:sp>
    <dsp:sp modelId="{262AA0F2-3F41-4754-AC38-84C67AE0AEE5}">
      <dsp:nvSpPr>
        <dsp:cNvPr id="0" name=""/>
        <dsp:cNvSpPr/>
      </dsp:nvSpPr>
      <dsp:spPr>
        <a:xfrm>
          <a:off x="2781675" y="104855"/>
          <a:ext cx="1228349" cy="84201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Мақсат 8. Лайықты жұмыс және экономикалық өсу</a:t>
          </a:r>
        </a:p>
      </dsp:txBody>
      <dsp:txXfrm>
        <a:off x="2822779" y="145959"/>
        <a:ext cx="1146141" cy="759802"/>
      </dsp:txXfrm>
    </dsp:sp>
    <dsp:sp modelId="{7280618D-C147-41D1-8857-32895502484A}">
      <dsp:nvSpPr>
        <dsp:cNvPr id="0" name=""/>
        <dsp:cNvSpPr/>
      </dsp:nvSpPr>
      <dsp:spPr>
        <a:xfrm>
          <a:off x="1490870" y="1142178"/>
          <a:ext cx="1181070" cy="84201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Мақсат 9. Өнеркәсіп, инновациялар және инфрақұрылым</a:t>
          </a:r>
        </a:p>
      </dsp:txBody>
      <dsp:txXfrm>
        <a:off x="1531974" y="1183282"/>
        <a:ext cx="1098862" cy="759802"/>
      </dsp:txXfrm>
    </dsp:sp>
    <dsp:sp modelId="{B606039E-86D3-4822-861E-E62B8ACC199E}">
      <dsp:nvSpPr>
        <dsp:cNvPr id="0" name=""/>
        <dsp:cNvSpPr/>
      </dsp:nvSpPr>
      <dsp:spPr>
        <a:xfrm>
          <a:off x="2721560" y="1136848"/>
          <a:ext cx="1337920" cy="84201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Мақсат 11. Тұрақты қалалар мен қауымдастықтар</a:t>
          </a:r>
        </a:p>
      </dsp:txBody>
      <dsp:txXfrm>
        <a:off x="2762664" y="1177952"/>
        <a:ext cx="1255712" cy="759802"/>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2BB45DF-0D57-49AC-8375-4CA18D4B1F2B}">
      <dsp:nvSpPr>
        <dsp:cNvPr id="0" name=""/>
        <dsp:cNvSpPr/>
      </dsp:nvSpPr>
      <dsp:spPr>
        <a:xfrm rot="5400000">
          <a:off x="3325941" y="-1869478"/>
          <a:ext cx="570469" cy="4455008"/>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Font typeface="Times New Roman" panose="02020603050405020304" pitchFamily="18" charset="0"/>
            <a:buChar char="••"/>
          </a:pPr>
          <a:r>
            <a:rPr lang="ru-RU" sz="1100" kern="1200">
              <a:latin typeface="Times New Roman" panose="02020603050405020304" pitchFamily="18" charset="0"/>
              <a:cs typeface="Times New Roman" panose="02020603050405020304" pitchFamily="18" charset="0"/>
            </a:rPr>
            <a:t>2030 жылға қарай кедейшілікте өмір сүретін барлық жастағы азаматтардың санын қысқарту</a:t>
          </a:r>
        </a:p>
      </dsp:txBody>
      <dsp:txXfrm rot="-5400000">
        <a:off x="1383672" y="100639"/>
        <a:ext cx="4427160" cy="514773"/>
      </dsp:txXfrm>
    </dsp:sp>
    <dsp:sp modelId="{295A380C-C830-42D2-88A3-6ABBED90BB1E}">
      <dsp:nvSpPr>
        <dsp:cNvPr id="0" name=""/>
        <dsp:cNvSpPr/>
      </dsp:nvSpPr>
      <dsp:spPr>
        <a:xfrm>
          <a:off x="144" y="1482"/>
          <a:ext cx="1383527" cy="713086"/>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buFont typeface="Times New Roman" panose="02020603050405020304" pitchFamily="18" charset="0"/>
            <a:buChar char="•"/>
          </a:pPr>
          <a:r>
            <a:rPr lang="en-US" sz="1100" kern="1200">
              <a:latin typeface="Times New Roman" panose="02020603050405020304" pitchFamily="18" charset="0"/>
              <a:cs typeface="Times New Roman" panose="02020603050405020304" pitchFamily="18" charset="0"/>
            </a:rPr>
            <a:t>1.2</a:t>
          </a:r>
          <a:endParaRPr lang="ru-RU" sz="1100" kern="1200">
            <a:latin typeface="Times New Roman" panose="02020603050405020304" pitchFamily="18" charset="0"/>
            <a:cs typeface="Times New Roman" panose="02020603050405020304" pitchFamily="18" charset="0"/>
          </a:endParaRPr>
        </a:p>
      </dsp:txBody>
      <dsp:txXfrm>
        <a:off x="34954" y="36292"/>
        <a:ext cx="1313907" cy="643466"/>
      </dsp:txXfrm>
    </dsp:sp>
    <dsp:sp modelId="{BE1C8BBD-6C3A-45EA-B0CD-7B43FB3E12D2}">
      <dsp:nvSpPr>
        <dsp:cNvPr id="0" name=""/>
        <dsp:cNvSpPr/>
      </dsp:nvSpPr>
      <dsp:spPr>
        <a:xfrm rot="5400000">
          <a:off x="3274275" y="-1171706"/>
          <a:ext cx="570469" cy="4556947"/>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Font typeface="Times New Roman" panose="02020603050405020304" pitchFamily="18" charset="0"/>
            <a:buChar char="••"/>
          </a:pPr>
          <a:r>
            <a:rPr lang="en-US" sz="1100" kern="1200">
              <a:latin typeface="Times New Roman" panose="02020603050405020304" pitchFamily="18" charset="0"/>
              <a:cs typeface="Times New Roman" panose="02020603050405020304" pitchFamily="18" charset="0"/>
            </a:rPr>
            <a:t> </a:t>
          </a:r>
          <a:r>
            <a:rPr lang="ru-RU" sz="1100" kern="1200">
              <a:latin typeface="Times New Roman" panose="02020603050405020304" pitchFamily="18" charset="0"/>
              <a:cs typeface="Times New Roman" panose="02020603050405020304" pitchFamily="18" charset="0"/>
            </a:rPr>
            <a:t>2030 жылға қарай жергілікті қоғамдастықтардың барлық өкілдерінің негізгі қызметтерге қол жеткізуін, жерді және меншіктің басқа да нысандарын, табиғи ресурстарды иеленуі мен бақылауын қамтамасыз ету</a:t>
          </a:r>
        </a:p>
      </dsp:txBody>
      <dsp:txXfrm rot="-5400000">
        <a:off x="1281036" y="849381"/>
        <a:ext cx="4529099" cy="514773"/>
      </dsp:txXfrm>
    </dsp:sp>
    <dsp:sp modelId="{F490FF4F-7B62-450F-81B3-E9EF420E0216}">
      <dsp:nvSpPr>
        <dsp:cNvPr id="0" name=""/>
        <dsp:cNvSpPr/>
      </dsp:nvSpPr>
      <dsp:spPr>
        <a:xfrm>
          <a:off x="144" y="750223"/>
          <a:ext cx="1280892" cy="713086"/>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buFont typeface="Times New Roman" panose="02020603050405020304" pitchFamily="18" charset="0"/>
            <a:buChar char="•"/>
          </a:pPr>
          <a:r>
            <a:rPr lang="en-US" sz="1100" kern="1200">
              <a:latin typeface="Times New Roman" panose="02020603050405020304" pitchFamily="18" charset="0"/>
              <a:cs typeface="Times New Roman" panose="02020603050405020304" pitchFamily="18" charset="0"/>
            </a:rPr>
            <a:t>1.4</a:t>
          </a:r>
          <a:endParaRPr lang="ru-RU" sz="1100" kern="1200">
            <a:latin typeface="Times New Roman" panose="02020603050405020304" pitchFamily="18" charset="0"/>
            <a:cs typeface="Times New Roman" panose="02020603050405020304" pitchFamily="18" charset="0"/>
          </a:endParaRPr>
        </a:p>
      </dsp:txBody>
      <dsp:txXfrm>
        <a:off x="34954" y="785033"/>
        <a:ext cx="1211272" cy="643466"/>
      </dsp:txXfrm>
    </dsp:sp>
    <dsp:sp modelId="{2F80432C-2BBA-4970-87BF-AAD21524CE06}">
      <dsp:nvSpPr>
        <dsp:cNvPr id="0" name=""/>
        <dsp:cNvSpPr/>
      </dsp:nvSpPr>
      <dsp:spPr>
        <a:xfrm rot="5400000">
          <a:off x="3306109" y="-391165"/>
          <a:ext cx="570469" cy="4493347"/>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Font typeface="Times New Roman" panose="02020603050405020304" pitchFamily="18" charset="0"/>
            <a:buChar char="••"/>
          </a:pPr>
          <a:r>
            <a:rPr lang="ru-RU" sz="1100" kern="1200">
              <a:latin typeface="Times New Roman" panose="02020603050405020304" pitchFamily="18" charset="0"/>
              <a:cs typeface="Times New Roman" panose="02020603050405020304" pitchFamily="18" charset="0"/>
            </a:rPr>
            <a:t>кедейлікті жоюға бағытталған бағдарламалар мен саясатты жүзеге асыру үшін дамушы елдерге барабар және болжамды қаражат беру үшін ресурстарды едәуір жұмылдыру</a:t>
          </a:r>
        </a:p>
      </dsp:txBody>
      <dsp:txXfrm rot="-5400000">
        <a:off x="1344670" y="1598122"/>
        <a:ext cx="4465499" cy="514773"/>
      </dsp:txXfrm>
    </dsp:sp>
    <dsp:sp modelId="{7A2E6D28-8557-45E8-B9F7-4EC2445687AD}">
      <dsp:nvSpPr>
        <dsp:cNvPr id="0" name=""/>
        <dsp:cNvSpPr/>
      </dsp:nvSpPr>
      <dsp:spPr>
        <a:xfrm>
          <a:off x="144" y="1498964"/>
          <a:ext cx="1344526" cy="713086"/>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buFont typeface="Times New Roman" panose="02020603050405020304" pitchFamily="18" charset="0"/>
            <a:buChar char="•"/>
          </a:pPr>
          <a:r>
            <a:rPr lang="en-US" sz="1100" kern="1200">
              <a:latin typeface="Times New Roman" panose="02020603050405020304" pitchFamily="18" charset="0"/>
              <a:cs typeface="Times New Roman" panose="02020603050405020304" pitchFamily="18" charset="0"/>
            </a:rPr>
            <a:t>1.A</a:t>
          </a:r>
          <a:endParaRPr lang="ru-RU" sz="1100" kern="1200">
            <a:latin typeface="Times New Roman" panose="02020603050405020304" pitchFamily="18" charset="0"/>
            <a:cs typeface="Times New Roman" panose="02020603050405020304" pitchFamily="18" charset="0"/>
          </a:endParaRPr>
        </a:p>
      </dsp:txBody>
      <dsp:txXfrm>
        <a:off x="34954" y="1533774"/>
        <a:ext cx="1274906" cy="643466"/>
      </dsp:txXfrm>
    </dsp:sp>
    <dsp:sp modelId="{46BD8E03-67A9-4A1E-8880-685DC47501E4}">
      <dsp:nvSpPr>
        <dsp:cNvPr id="0" name=""/>
        <dsp:cNvSpPr/>
      </dsp:nvSpPr>
      <dsp:spPr>
        <a:xfrm rot="5400000">
          <a:off x="3262274" y="313144"/>
          <a:ext cx="570469" cy="4582210"/>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Font typeface="Times New Roman" panose="02020603050405020304" pitchFamily="18" charset="0"/>
            <a:buChar char="••"/>
          </a:pPr>
          <a:r>
            <a:rPr lang="ru-RU" sz="1100" kern="1200">
              <a:latin typeface="Times New Roman" panose="02020603050405020304" pitchFamily="18" charset="0"/>
              <a:cs typeface="Times New Roman" panose="02020603050405020304" pitchFamily="18" charset="0"/>
            </a:rPr>
            <a:t>Жедел инвестициялауды қолдап, кедейлердің мүддесі үшін және гендерлік аспектілерді ескеретін даму стратегияларына негізделген өңірлік деңгейде саяси негіз құру.</a:t>
          </a:r>
        </a:p>
      </dsp:txBody>
      <dsp:txXfrm rot="-5400000">
        <a:off x="1256404" y="2346862"/>
        <a:ext cx="4554362" cy="514773"/>
      </dsp:txXfrm>
    </dsp:sp>
    <dsp:sp modelId="{9B7CC5BB-E635-4058-B23E-EE96AE9EB5FB}">
      <dsp:nvSpPr>
        <dsp:cNvPr id="0" name=""/>
        <dsp:cNvSpPr/>
      </dsp:nvSpPr>
      <dsp:spPr>
        <a:xfrm>
          <a:off x="144" y="2247705"/>
          <a:ext cx="1256259" cy="713086"/>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buFont typeface="Times New Roman" panose="02020603050405020304" pitchFamily="18" charset="0"/>
            <a:buChar char="•"/>
          </a:pPr>
          <a:r>
            <a:rPr lang="en-US" sz="1100" kern="1200">
              <a:latin typeface="Times New Roman" panose="02020603050405020304" pitchFamily="18" charset="0"/>
              <a:cs typeface="Times New Roman" panose="02020603050405020304" pitchFamily="18" charset="0"/>
            </a:rPr>
            <a:t>1.B</a:t>
          </a:r>
          <a:endParaRPr lang="ru-RU" sz="1100" kern="1200">
            <a:latin typeface="Times New Roman" panose="02020603050405020304" pitchFamily="18" charset="0"/>
            <a:cs typeface="Times New Roman" panose="02020603050405020304" pitchFamily="18" charset="0"/>
          </a:endParaRPr>
        </a:p>
      </dsp:txBody>
      <dsp:txXfrm>
        <a:off x="34954" y="2282515"/>
        <a:ext cx="1186639" cy="643466"/>
      </dsp:txXfrm>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06E9892-A453-4F04-9BF2-43BC432451D8}">
      <dsp:nvSpPr>
        <dsp:cNvPr id="0" name=""/>
        <dsp:cNvSpPr/>
      </dsp:nvSpPr>
      <dsp:spPr>
        <a:xfrm rot="5400000">
          <a:off x="-113250" y="113373"/>
          <a:ext cx="755005" cy="528503"/>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9.1</a:t>
          </a:r>
          <a:endParaRPr lang="ru-RU" sz="1100" kern="1200">
            <a:latin typeface="Times New Roman" panose="02020603050405020304" pitchFamily="18" charset="0"/>
            <a:cs typeface="Times New Roman" panose="02020603050405020304" pitchFamily="18" charset="0"/>
          </a:endParaRPr>
        </a:p>
      </dsp:txBody>
      <dsp:txXfrm rot="-5400000">
        <a:off x="2" y="264374"/>
        <a:ext cx="528503" cy="226502"/>
      </dsp:txXfrm>
    </dsp:sp>
    <dsp:sp modelId="{4F53E096-01BC-4AC9-849F-6DAECFCBD7BA}">
      <dsp:nvSpPr>
        <dsp:cNvPr id="0" name=""/>
        <dsp:cNvSpPr/>
      </dsp:nvSpPr>
      <dsp:spPr>
        <a:xfrm rot="5400000">
          <a:off x="2885900" y="-2357274"/>
          <a:ext cx="490753" cy="5205546"/>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u-RU" sz="1100" kern="1200">
              <a:latin typeface="Times New Roman" panose="02020603050405020304" pitchFamily="18" charset="0"/>
              <a:cs typeface="Times New Roman" panose="02020603050405020304" pitchFamily="18" charset="0"/>
            </a:rPr>
            <a:t>Экономикалық дамуды және адамдардың әл-ауқатын қолдау үшін сапалы, сенімді, тұрақты инфрақұрылым құру</a:t>
          </a:r>
        </a:p>
      </dsp:txBody>
      <dsp:txXfrm rot="-5400000">
        <a:off x="528504" y="24079"/>
        <a:ext cx="5181589" cy="442839"/>
      </dsp:txXfrm>
    </dsp:sp>
    <dsp:sp modelId="{C9DEDFB1-AEE5-47F8-9A31-6B59C7A3EA9B}">
      <dsp:nvSpPr>
        <dsp:cNvPr id="0" name=""/>
        <dsp:cNvSpPr/>
      </dsp:nvSpPr>
      <dsp:spPr>
        <a:xfrm rot="5400000">
          <a:off x="-113250" y="709348"/>
          <a:ext cx="755005" cy="528503"/>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9.3</a:t>
          </a:r>
          <a:endParaRPr lang="ru-RU" sz="1100" kern="1200">
            <a:latin typeface="Times New Roman" panose="02020603050405020304" pitchFamily="18" charset="0"/>
            <a:cs typeface="Times New Roman" panose="02020603050405020304" pitchFamily="18" charset="0"/>
          </a:endParaRPr>
        </a:p>
      </dsp:txBody>
      <dsp:txXfrm rot="-5400000">
        <a:off x="2" y="860349"/>
        <a:ext cx="528503" cy="226502"/>
      </dsp:txXfrm>
    </dsp:sp>
    <dsp:sp modelId="{557BC6B7-B6A9-4C9E-87FB-B389F6EEFBAC}">
      <dsp:nvSpPr>
        <dsp:cNvPr id="0" name=""/>
        <dsp:cNvSpPr/>
      </dsp:nvSpPr>
      <dsp:spPr>
        <a:xfrm rot="5400000">
          <a:off x="2885900" y="-1761299"/>
          <a:ext cx="490753" cy="5205546"/>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US" sz="1100" kern="1200">
              <a:latin typeface="Times New Roman" panose="02020603050405020304" pitchFamily="18" charset="0"/>
              <a:cs typeface="Times New Roman" panose="02020603050405020304" pitchFamily="18" charset="0"/>
            </a:rPr>
            <a:t> </a:t>
          </a:r>
          <a:r>
            <a:rPr lang="ru-RU" sz="1100" kern="1200">
              <a:latin typeface="Times New Roman" panose="02020603050405020304" pitchFamily="18" charset="0"/>
              <a:cs typeface="Times New Roman" panose="02020603050405020304" pitchFamily="18" charset="0"/>
            </a:rPr>
            <a:t>Шағын бизнестің қаржы қызметтеріне қол жеткізуін кеңейту</a:t>
          </a:r>
        </a:p>
      </dsp:txBody>
      <dsp:txXfrm rot="-5400000">
        <a:off x="528504" y="620054"/>
        <a:ext cx="5181589" cy="442839"/>
      </dsp:txXfrm>
    </dsp:sp>
    <dsp:sp modelId="{C770E6D1-B3DA-4478-88CB-7ACC128B5E49}">
      <dsp:nvSpPr>
        <dsp:cNvPr id="0" name=""/>
        <dsp:cNvSpPr/>
      </dsp:nvSpPr>
      <dsp:spPr>
        <a:xfrm rot="5400000">
          <a:off x="-113250" y="1305323"/>
          <a:ext cx="755005" cy="528503"/>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9.B</a:t>
          </a:r>
          <a:endParaRPr lang="ru-RU" sz="1100" kern="1200">
            <a:latin typeface="Times New Roman" panose="02020603050405020304" pitchFamily="18" charset="0"/>
            <a:cs typeface="Times New Roman" panose="02020603050405020304" pitchFamily="18" charset="0"/>
          </a:endParaRPr>
        </a:p>
      </dsp:txBody>
      <dsp:txXfrm rot="-5400000">
        <a:off x="2" y="1456324"/>
        <a:ext cx="528503" cy="226502"/>
      </dsp:txXfrm>
    </dsp:sp>
    <dsp:sp modelId="{3B567E02-E55A-4ED3-A56B-22991EE6E552}">
      <dsp:nvSpPr>
        <dsp:cNvPr id="0" name=""/>
        <dsp:cNvSpPr/>
      </dsp:nvSpPr>
      <dsp:spPr>
        <a:xfrm rot="5400000">
          <a:off x="2885900" y="-1165324"/>
          <a:ext cx="490753" cy="5205546"/>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US" sz="1100" kern="1200">
              <a:latin typeface="Times New Roman" panose="02020603050405020304" pitchFamily="18" charset="0"/>
              <a:cs typeface="Times New Roman" panose="02020603050405020304" pitchFamily="18" charset="0"/>
            </a:rPr>
            <a:t> </a:t>
          </a:r>
          <a:r>
            <a:rPr lang="ru-RU" sz="1100" kern="1200">
              <a:latin typeface="Times New Roman" panose="02020603050405020304" pitchFamily="18" charset="0"/>
              <a:cs typeface="Times New Roman" panose="02020603050405020304" pitchFamily="18" charset="0"/>
            </a:rPr>
            <a:t>Өңірде отандық технологиялардың, ғылыми зерттеулер мен инновациялардың дамуын, оның ішінде қолайлы саяси жағдайларды қамтамасыз ету арқылы қолдау</a:t>
          </a:r>
        </a:p>
      </dsp:txBody>
      <dsp:txXfrm rot="-5400000">
        <a:off x="528504" y="1216029"/>
        <a:ext cx="5181589" cy="442839"/>
      </dsp:txXfrm>
    </dsp:sp>
    <dsp:sp modelId="{43D7A12D-F35A-461D-8AE5-D36F2BFC6C21}">
      <dsp:nvSpPr>
        <dsp:cNvPr id="0" name=""/>
        <dsp:cNvSpPr/>
      </dsp:nvSpPr>
      <dsp:spPr>
        <a:xfrm rot="5400000">
          <a:off x="-113250" y="1901298"/>
          <a:ext cx="755005" cy="528503"/>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9.C</a:t>
          </a:r>
          <a:endParaRPr lang="ru-RU" sz="1100" kern="1200">
            <a:latin typeface="Times New Roman" panose="02020603050405020304" pitchFamily="18" charset="0"/>
            <a:cs typeface="Times New Roman" panose="02020603050405020304" pitchFamily="18" charset="0"/>
          </a:endParaRPr>
        </a:p>
      </dsp:txBody>
      <dsp:txXfrm rot="-5400000">
        <a:off x="2" y="2052299"/>
        <a:ext cx="528503" cy="226502"/>
      </dsp:txXfrm>
    </dsp:sp>
    <dsp:sp modelId="{C07E7788-18EC-4DD3-9A88-3A49EC95B0EC}">
      <dsp:nvSpPr>
        <dsp:cNvPr id="0" name=""/>
        <dsp:cNvSpPr/>
      </dsp:nvSpPr>
      <dsp:spPr>
        <a:xfrm rot="5400000">
          <a:off x="2885900" y="-569348"/>
          <a:ext cx="490753" cy="5205546"/>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u-RU" sz="1100" kern="1200">
              <a:latin typeface="Times New Roman" panose="02020603050405020304" pitchFamily="18" charset="0"/>
              <a:cs typeface="Times New Roman" panose="02020603050405020304" pitchFamily="18" charset="0"/>
            </a:rPr>
            <a:t>Ақпараттық-коммуникациялық технологияларға және сапалы Интернетке  қолжетімділікті қамтамасыз ету</a:t>
          </a:r>
        </a:p>
      </dsp:txBody>
      <dsp:txXfrm rot="-5400000">
        <a:off x="528504" y="1812005"/>
        <a:ext cx="5181589" cy="442839"/>
      </dsp:txXfrm>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AA98E7-684E-444A-9F59-8D0128B464A8}">
      <dsp:nvSpPr>
        <dsp:cNvPr id="0" name=""/>
        <dsp:cNvSpPr/>
      </dsp:nvSpPr>
      <dsp:spPr>
        <a:xfrm>
          <a:off x="355348" y="2169992"/>
          <a:ext cx="1924809" cy="134800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Экотуризм
Балама туризм
Төмен көміртекті туризм</a:t>
          </a:r>
        </a:p>
      </dsp:txBody>
      <dsp:txXfrm>
        <a:off x="384959" y="2536604"/>
        <a:ext cx="1288144" cy="951782"/>
      </dsp:txXfrm>
    </dsp:sp>
    <dsp:sp modelId="{A23DA3AB-CE7F-4AC2-8E74-41F8F68F9CB3}">
      <dsp:nvSpPr>
        <dsp:cNvPr id="0" name=""/>
        <dsp:cNvSpPr/>
      </dsp:nvSpPr>
      <dsp:spPr>
        <a:xfrm>
          <a:off x="3517103" y="1873438"/>
          <a:ext cx="1873762" cy="154453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Қолжетімді туризм
Қоғамдық туризм
Халық және денсаулық</a:t>
          </a:r>
        </a:p>
      </dsp:txBody>
      <dsp:txXfrm>
        <a:off x="4113160" y="2293499"/>
        <a:ext cx="1243777" cy="1090542"/>
      </dsp:txXfrm>
    </dsp:sp>
    <dsp:sp modelId="{904B00DC-BCE9-4365-B4E9-C6D618A3949F}">
      <dsp:nvSpPr>
        <dsp:cNvPr id="0" name=""/>
        <dsp:cNvSpPr/>
      </dsp:nvSpPr>
      <dsp:spPr>
        <a:xfrm>
          <a:off x="465547" y="-54194"/>
          <a:ext cx="1704411" cy="110407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Саяси экономика
Айналмалы экономика
Мінез-құлық экономикасы</a:t>
          </a:r>
        </a:p>
      </dsp:txBody>
      <dsp:txXfrm>
        <a:off x="489800" y="-29941"/>
        <a:ext cx="1144582" cy="779548"/>
      </dsp:txXfrm>
    </dsp:sp>
    <dsp:sp modelId="{F5336704-61C8-4CC3-9008-271E5E534889}">
      <dsp:nvSpPr>
        <dsp:cNvPr id="0" name=""/>
        <dsp:cNvSpPr/>
      </dsp:nvSpPr>
      <dsp:spPr>
        <a:xfrm>
          <a:off x="3246430" y="-54194"/>
          <a:ext cx="1704411" cy="110407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Мұраның тұтастығы
Мәдени туризм
Ауыл туризмі</a:t>
          </a:r>
        </a:p>
      </dsp:txBody>
      <dsp:txXfrm>
        <a:off x="3782006" y="-29941"/>
        <a:ext cx="1144582" cy="779548"/>
      </dsp:txXfrm>
    </dsp:sp>
    <dsp:sp modelId="{FA8C630E-88F2-465A-8269-F4D5DA402E73}">
      <dsp:nvSpPr>
        <dsp:cNvPr id="0" name=""/>
        <dsp:cNvSpPr/>
      </dsp:nvSpPr>
      <dsp:spPr>
        <a:xfrm rot="5400000">
          <a:off x="2717042" y="220373"/>
          <a:ext cx="1493947" cy="1493947"/>
        </a:xfrm>
        <a:prstGeom prst="pieWedg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Тұрақты мәдениет</a:t>
          </a:r>
          <a:endParaRPr lang="ru-RU" sz="1200" kern="1200">
            <a:latin typeface="Times New Roman" panose="02020603050405020304" pitchFamily="18" charset="0"/>
            <a:cs typeface="Times New Roman" panose="02020603050405020304" pitchFamily="18" charset="0"/>
          </a:endParaRPr>
        </a:p>
      </dsp:txBody>
      <dsp:txXfrm rot="-5400000">
        <a:off x="2717042" y="657940"/>
        <a:ext cx="1056380" cy="1056380"/>
      </dsp:txXfrm>
    </dsp:sp>
    <dsp:sp modelId="{58636BA7-E593-4184-8CBD-5378E31F4AF0}">
      <dsp:nvSpPr>
        <dsp:cNvPr id="0" name=""/>
        <dsp:cNvSpPr/>
      </dsp:nvSpPr>
      <dsp:spPr>
        <a:xfrm>
          <a:off x="1166982" y="252582"/>
          <a:ext cx="1493947" cy="1493947"/>
        </a:xfrm>
        <a:prstGeom prst="pieWedg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Тұрақты экономика</a:t>
          </a:r>
          <a:endParaRPr lang="ru-RU" sz="1200" kern="1200">
            <a:latin typeface="Times New Roman" panose="02020603050405020304" pitchFamily="18" charset="0"/>
            <a:cs typeface="Times New Roman" panose="02020603050405020304" pitchFamily="18" charset="0"/>
          </a:endParaRPr>
        </a:p>
      </dsp:txBody>
      <dsp:txXfrm>
        <a:off x="1604549" y="690149"/>
        <a:ext cx="1056380" cy="1056380"/>
      </dsp:txXfrm>
    </dsp:sp>
    <dsp:sp modelId="{6B4FA631-DFBB-46BD-BB65-AA8A8A387CA0}">
      <dsp:nvSpPr>
        <dsp:cNvPr id="0" name=""/>
        <dsp:cNvSpPr/>
      </dsp:nvSpPr>
      <dsp:spPr>
        <a:xfrm rot="16200000">
          <a:off x="1166982" y="1815535"/>
          <a:ext cx="1493947" cy="1493947"/>
        </a:xfrm>
        <a:prstGeom prst="pieWedg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Тұрақты қоршаған орта</a:t>
          </a:r>
          <a:endParaRPr lang="ru-RU" sz="1200" kern="1200">
            <a:latin typeface="Times New Roman" panose="02020603050405020304" pitchFamily="18" charset="0"/>
            <a:cs typeface="Times New Roman" panose="02020603050405020304" pitchFamily="18" charset="0"/>
          </a:endParaRPr>
        </a:p>
      </dsp:txBody>
      <dsp:txXfrm rot="5400000">
        <a:off x="1604549" y="1815535"/>
        <a:ext cx="1056380" cy="1056380"/>
      </dsp:txXfrm>
    </dsp:sp>
    <dsp:sp modelId="{3E1AD9F6-43A8-4F00-9155-3E581C14E473}">
      <dsp:nvSpPr>
        <dsp:cNvPr id="0" name=""/>
        <dsp:cNvSpPr/>
      </dsp:nvSpPr>
      <dsp:spPr>
        <a:xfrm rot="10800000">
          <a:off x="2729935" y="1815535"/>
          <a:ext cx="1493947" cy="1493947"/>
        </a:xfrm>
        <a:prstGeom prst="pieWedg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Тұрақты қоғам</a:t>
          </a:r>
          <a:endParaRPr lang="ru-RU" sz="1200" kern="1200">
            <a:latin typeface="Times New Roman" panose="02020603050405020304" pitchFamily="18" charset="0"/>
            <a:cs typeface="Times New Roman" panose="02020603050405020304" pitchFamily="18" charset="0"/>
          </a:endParaRPr>
        </a:p>
      </dsp:txBody>
      <dsp:txXfrm rot="10800000">
        <a:off x="2729935" y="1815535"/>
        <a:ext cx="1056380" cy="1056380"/>
      </dsp:txXfrm>
    </dsp:sp>
    <dsp:sp modelId="{DCAC2E20-8BA3-4122-B17E-43D0C3F15FEB}">
      <dsp:nvSpPr>
        <dsp:cNvPr id="0" name=""/>
        <dsp:cNvSpPr/>
      </dsp:nvSpPr>
      <dsp:spPr>
        <a:xfrm rot="10800000">
          <a:off x="2437528" y="1470512"/>
          <a:ext cx="515808" cy="448529"/>
        </a:xfrm>
        <a:prstGeom prst="leftCircularArrow">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4EA8BF7-E480-4733-944B-F6873C780D17}">
      <dsp:nvSpPr>
        <dsp:cNvPr id="0" name=""/>
        <dsp:cNvSpPr/>
      </dsp:nvSpPr>
      <dsp:spPr>
        <a:xfrm>
          <a:off x="2437528" y="1643023"/>
          <a:ext cx="515808" cy="448529"/>
        </a:xfrm>
        <a:prstGeom prst="leftCircularArrow">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DFC3F4B-8C00-4719-A7F7-22FB0AC8D361}">
      <dsp:nvSpPr>
        <dsp:cNvPr id="0" name=""/>
        <dsp:cNvSpPr/>
      </dsp:nvSpPr>
      <dsp:spPr>
        <a:xfrm>
          <a:off x="0" y="2469957"/>
          <a:ext cx="5486400" cy="40521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Туризм саласында кәсіпкерлік қызметті дамыту үшін жағдай жасау</a:t>
          </a:r>
          <a:endParaRPr lang="ru-RU" sz="1200" kern="1200">
            <a:latin typeface="Times New Roman" panose="02020603050405020304" pitchFamily="18" charset="0"/>
            <a:cs typeface="Times New Roman" panose="02020603050405020304" pitchFamily="18" charset="0"/>
          </a:endParaRPr>
        </a:p>
      </dsp:txBody>
      <dsp:txXfrm>
        <a:off x="0" y="2469957"/>
        <a:ext cx="5486400" cy="218817"/>
      </dsp:txXfrm>
    </dsp:sp>
    <dsp:sp modelId="{04E07FDE-535F-4EE5-A2C1-EDEA1B673258}">
      <dsp:nvSpPr>
        <dsp:cNvPr id="0" name=""/>
        <dsp:cNvSpPr/>
      </dsp:nvSpPr>
      <dsp:spPr>
        <a:xfrm>
          <a:off x="0" y="2680670"/>
          <a:ext cx="2743199" cy="186399"/>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инфрақұрылымды қалыптастыру</a:t>
          </a:r>
          <a:endParaRPr lang="ru-RU" sz="1200" kern="1200">
            <a:latin typeface="Times New Roman" panose="02020603050405020304" pitchFamily="18" charset="0"/>
            <a:cs typeface="Times New Roman" panose="02020603050405020304" pitchFamily="18" charset="0"/>
          </a:endParaRPr>
        </a:p>
      </dsp:txBody>
      <dsp:txXfrm>
        <a:off x="0" y="2680670"/>
        <a:ext cx="2743199" cy="186399"/>
      </dsp:txXfrm>
    </dsp:sp>
    <dsp:sp modelId="{91B692BD-162F-4BCB-AD68-7ACDD52A2BD3}">
      <dsp:nvSpPr>
        <dsp:cNvPr id="0" name=""/>
        <dsp:cNvSpPr/>
      </dsp:nvSpPr>
      <dsp:spPr>
        <a:xfrm>
          <a:off x="2743200" y="2680670"/>
          <a:ext cx="2743199" cy="186399"/>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өңірдің имиджін жақсарту </a:t>
          </a:r>
          <a:endParaRPr lang="ru-RU" sz="1200" kern="1200">
            <a:latin typeface="Times New Roman" panose="02020603050405020304" pitchFamily="18" charset="0"/>
            <a:cs typeface="Times New Roman" panose="02020603050405020304" pitchFamily="18" charset="0"/>
          </a:endParaRPr>
        </a:p>
      </dsp:txBody>
      <dsp:txXfrm>
        <a:off x="2743200" y="2680670"/>
        <a:ext cx="2743199" cy="186399"/>
      </dsp:txXfrm>
    </dsp:sp>
    <dsp:sp modelId="{2E64D817-2A89-4FF7-8793-1A2E84CE2F87}">
      <dsp:nvSpPr>
        <dsp:cNvPr id="0" name=""/>
        <dsp:cNvSpPr/>
      </dsp:nvSpPr>
      <dsp:spPr>
        <a:xfrm rot="10800000">
          <a:off x="0" y="1852812"/>
          <a:ext cx="5486400" cy="623223"/>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Жергілікті тұрғындарды жұмыспен қамту</a:t>
          </a:r>
          <a:endParaRPr lang="ru-RU" sz="1200" kern="1200">
            <a:latin typeface="Times New Roman" panose="02020603050405020304" pitchFamily="18" charset="0"/>
            <a:cs typeface="Times New Roman" panose="02020603050405020304" pitchFamily="18" charset="0"/>
          </a:endParaRPr>
        </a:p>
      </dsp:txBody>
      <dsp:txXfrm rot="-10800000">
        <a:off x="0" y="1852812"/>
        <a:ext cx="5486400" cy="218751"/>
      </dsp:txXfrm>
    </dsp:sp>
    <dsp:sp modelId="{4495E7A7-8C9F-4045-B76E-D6DCB0815BFE}">
      <dsp:nvSpPr>
        <dsp:cNvPr id="0" name=""/>
        <dsp:cNvSpPr/>
      </dsp:nvSpPr>
      <dsp:spPr>
        <a:xfrm>
          <a:off x="0" y="2071563"/>
          <a:ext cx="5486400" cy="186343"/>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туристерге тұрақтау қызметі</a:t>
          </a:r>
        </a:p>
      </dsp:txBody>
      <dsp:txXfrm>
        <a:off x="0" y="2071563"/>
        <a:ext cx="5486400" cy="186343"/>
      </dsp:txXfrm>
    </dsp:sp>
    <dsp:sp modelId="{C813ED37-23A7-4844-A683-6F24897273E5}">
      <dsp:nvSpPr>
        <dsp:cNvPr id="0" name=""/>
        <dsp:cNvSpPr/>
      </dsp:nvSpPr>
      <dsp:spPr>
        <a:xfrm rot="10800000">
          <a:off x="0" y="1235666"/>
          <a:ext cx="5486400" cy="623223"/>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Этнотуристік құрауыш</a:t>
          </a:r>
        </a:p>
      </dsp:txBody>
      <dsp:txXfrm rot="-10800000">
        <a:off x="0" y="1235666"/>
        <a:ext cx="5486400" cy="218751"/>
      </dsp:txXfrm>
    </dsp:sp>
    <dsp:sp modelId="{FFD0BC23-A9BE-459C-8D8E-B5244E817019}">
      <dsp:nvSpPr>
        <dsp:cNvPr id="0" name=""/>
        <dsp:cNvSpPr/>
      </dsp:nvSpPr>
      <dsp:spPr>
        <a:xfrm>
          <a:off x="0" y="1454418"/>
          <a:ext cx="2743199" cy="186343"/>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Ұлттық нақышта безендірілген</a:t>
          </a:r>
          <a:endParaRPr lang="ru-RU" sz="1200" kern="1200">
            <a:latin typeface="Times New Roman" panose="02020603050405020304" pitchFamily="18" charset="0"/>
            <a:cs typeface="Times New Roman" panose="02020603050405020304" pitchFamily="18" charset="0"/>
          </a:endParaRPr>
        </a:p>
      </dsp:txBody>
      <dsp:txXfrm>
        <a:off x="0" y="1454418"/>
        <a:ext cx="2743199" cy="186343"/>
      </dsp:txXfrm>
    </dsp:sp>
    <dsp:sp modelId="{27528E0A-2396-4E43-B804-0F75DB7CAE0E}">
      <dsp:nvSpPr>
        <dsp:cNvPr id="0" name=""/>
        <dsp:cNvSpPr/>
      </dsp:nvSpPr>
      <dsp:spPr>
        <a:xfrm>
          <a:off x="2743200" y="1454418"/>
          <a:ext cx="2743199" cy="186343"/>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ұлттық өнер туындылары</a:t>
          </a:r>
          <a:r>
            <a:rPr lang="kk-KZ" sz="1200" kern="1200">
              <a:latin typeface="Times New Roman" panose="02020603050405020304" pitchFamily="18" charset="0"/>
              <a:cs typeface="Times New Roman" panose="02020603050405020304" pitchFamily="18" charset="0"/>
            </a:rPr>
            <a:t> бар</a:t>
          </a:r>
          <a:endParaRPr lang="ru-RU" sz="1200" kern="1200">
            <a:latin typeface="Times New Roman" panose="02020603050405020304" pitchFamily="18" charset="0"/>
            <a:cs typeface="Times New Roman" panose="02020603050405020304" pitchFamily="18" charset="0"/>
          </a:endParaRPr>
        </a:p>
      </dsp:txBody>
      <dsp:txXfrm>
        <a:off x="2743200" y="1454418"/>
        <a:ext cx="2743199" cy="186343"/>
      </dsp:txXfrm>
    </dsp:sp>
    <dsp:sp modelId="{5BD2468E-FF73-472F-8ED7-115BED0A04E2}">
      <dsp:nvSpPr>
        <dsp:cNvPr id="0" name=""/>
        <dsp:cNvSpPr/>
      </dsp:nvSpPr>
      <dsp:spPr>
        <a:xfrm rot="10800000">
          <a:off x="0" y="618520"/>
          <a:ext cx="5486400" cy="623223"/>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Орналасуы</a:t>
          </a:r>
        </a:p>
      </dsp:txBody>
      <dsp:txXfrm rot="-10800000">
        <a:off x="0" y="618520"/>
        <a:ext cx="5486400" cy="218751"/>
      </dsp:txXfrm>
    </dsp:sp>
    <dsp:sp modelId="{9A852B6C-0E55-4977-B30E-3B6D9754FCDC}">
      <dsp:nvSpPr>
        <dsp:cNvPr id="0" name=""/>
        <dsp:cNvSpPr/>
      </dsp:nvSpPr>
      <dsp:spPr>
        <a:xfrm>
          <a:off x="0" y="837272"/>
          <a:ext cx="2743199" cy="186343"/>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Әулиетау тауларының баурайында</a:t>
          </a:r>
          <a:endParaRPr lang="ru-RU" sz="1200" kern="1200">
            <a:latin typeface="Times New Roman" panose="02020603050405020304" pitchFamily="18" charset="0"/>
            <a:cs typeface="Times New Roman" panose="02020603050405020304" pitchFamily="18" charset="0"/>
          </a:endParaRPr>
        </a:p>
      </dsp:txBody>
      <dsp:txXfrm>
        <a:off x="0" y="837272"/>
        <a:ext cx="2743199" cy="186343"/>
      </dsp:txXfrm>
    </dsp:sp>
    <dsp:sp modelId="{F73B0C14-CF25-4150-9AA7-B94032EE0311}">
      <dsp:nvSpPr>
        <dsp:cNvPr id="0" name=""/>
        <dsp:cNvSpPr/>
      </dsp:nvSpPr>
      <dsp:spPr>
        <a:xfrm>
          <a:off x="2743200" y="837272"/>
          <a:ext cx="2743199" cy="186343"/>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5 орналастыру орны глэмпинг</a:t>
          </a:r>
          <a:endParaRPr lang="ru-RU" sz="1200" kern="1200">
            <a:latin typeface="Times New Roman" panose="02020603050405020304" pitchFamily="18" charset="0"/>
            <a:cs typeface="Times New Roman" panose="02020603050405020304" pitchFamily="18" charset="0"/>
          </a:endParaRPr>
        </a:p>
      </dsp:txBody>
      <dsp:txXfrm>
        <a:off x="2743200" y="837272"/>
        <a:ext cx="2743199" cy="186343"/>
      </dsp:txXfrm>
    </dsp:sp>
    <dsp:sp modelId="{A7D0FA02-8601-4B98-9D01-37DE09EF69B9}">
      <dsp:nvSpPr>
        <dsp:cNvPr id="0" name=""/>
        <dsp:cNvSpPr/>
      </dsp:nvSpPr>
      <dsp:spPr>
        <a:xfrm rot="10800000">
          <a:off x="0" y="1375"/>
          <a:ext cx="5486400" cy="623223"/>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Негізгі ресурстары</a:t>
          </a:r>
        </a:p>
      </dsp:txBody>
      <dsp:txXfrm rot="-10800000">
        <a:off x="0" y="1375"/>
        <a:ext cx="5486400" cy="218751"/>
      </dsp:txXfrm>
    </dsp:sp>
    <dsp:sp modelId="{00B16BE6-D592-4ECF-AEEA-4D70A1023440}">
      <dsp:nvSpPr>
        <dsp:cNvPr id="0" name=""/>
        <dsp:cNvSpPr/>
      </dsp:nvSpPr>
      <dsp:spPr>
        <a:xfrm>
          <a:off x="0" y="220126"/>
          <a:ext cx="2743199" cy="186343"/>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Мемлекет, жеке кәсіпкерлер</a:t>
          </a:r>
        </a:p>
      </dsp:txBody>
      <dsp:txXfrm>
        <a:off x="0" y="220126"/>
        <a:ext cx="2743199" cy="186343"/>
      </dsp:txXfrm>
    </dsp:sp>
    <dsp:sp modelId="{FBB1E8D7-630D-413F-812E-0C7ED9A2B1AC}">
      <dsp:nvSpPr>
        <dsp:cNvPr id="0" name=""/>
        <dsp:cNvSpPr/>
      </dsp:nvSpPr>
      <dsp:spPr>
        <a:xfrm>
          <a:off x="2743200" y="220126"/>
          <a:ext cx="2743199" cy="186343"/>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МЖӘ</a:t>
          </a:r>
        </a:p>
      </dsp:txBody>
      <dsp:txXfrm>
        <a:off x="2743200" y="220126"/>
        <a:ext cx="2743199" cy="186343"/>
      </dsp:txXfrm>
    </dsp:sp>
  </dsp:spTree>
</dsp:drawing>
</file>

<file path=word/diagrams/drawing2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0A9152-05DC-4AC8-870F-14B85444308A}">
      <dsp:nvSpPr>
        <dsp:cNvPr id="0" name=""/>
        <dsp:cNvSpPr/>
      </dsp:nvSpPr>
      <dsp:spPr>
        <a:xfrm>
          <a:off x="0" y="219900"/>
          <a:ext cx="6162675" cy="2268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58AC0D4-B519-40B2-89EA-FF670D5D829C}">
      <dsp:nvSpPr>
        <dsp:cNvPr id="0" name=""/>
        <dsp:cNvSpPr/>
      </dsp:nvSpPr>
      <dsp:spPr>
        <a:xfrm>
          <a:off x="295796" y="87060"/>
          <a:ext cx="5866641" cy="26568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3054" tIns="0" rIns="163054"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Ұлттық тағамдарды ұсыну, ұлттық асхананы жандандыру, дәріптеу</a:t>
          </a:r>
        </a:p>
      </dsp:txBody>
      <dsp:txXfrm>
        <a:off x="308765" y="100029"/>
        <a:ext cx="5840703" cy="239742"/>
      </dsp:txXfrm>
    </dsp:sp>
    <dsp:sp modelId="{B50FD96B-451F-4A4F-9AFB-BBB63AD89A39}">
      <dsp:nvSpPr>
        <dsp:cNvPr id="0" name=""/>
        <dsp:cNvSpPr/>
      </dsp:nvSpPr>
      <dsp:spPr>
        <a:xfrm>
          <a:off x="0" y="682079"/>
          <a:ext cx="6162675" cy="2268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39FF1E2-13B4-47FF-A59C-ABCD8B225690}">
      <dsp:nvSpPr>
        <dsp:cNvPr id="0" name=""/>
        <dsp:cNvSpPr/>
      </dsp:nvSpPr>
      <dsp:spPr>
        <a:xfrm>
          <a:off x="293389" y="495300"/>
          <a:ext cx="5867775" cy="319618"/>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3054" tIns="0" rIns="163054"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Жергілікті тұрғындарды жұмыспен қамту, тұрғындарға қосымша қызмет ұсыну, демалыс өткізу орны</a:t>
          </a:r>
        </a:p>
      </dsp:txBody>
      <dsp:txXfrm>
        <a:off x="308991" y="510902"/>
        <a:ext cx="5836571" cy="288414"/>
      </dsp:txXfrm>
    </dsp:sp>
    <dsp:sp modelId="{BFE318FE-B6EF-47D7-BDC2-26113C898649}">
      <dsp:nvSpPr>
        <dsp:cNvPr id="0" name=""/>
        <dsp:cNvSpPr/>
      </dsp:nvSpPr>
      <dsp:spPr>
        <a:xfrm>
          <a:off x="0" y="1090319"/>
          <a:ext cx="6162675" cy="2268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9591F04-D1A7-4B86-A277-4B7F9E725C98}">
      <dsp:nvSpPr>
        <dsp:cNvPr id="0" name=""/>
        <dsp:cNvSpPr/>
      </dsp:nvSpPr>
      <dsp:spPr>
        <a:xfrm>
          <a:off x="293389" y="957479"/>
          <a:ext cx="5867775" cy="26568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3054" tIns="0" rIns="163054"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Банкеттерді өткізу</a:t>
          </a:r>
        </a:p>
      </dsp:txBody>
      <dsp:txXfrm>
        <a:off x="306358" y="970448"/>
        <a:ext cx="5841837" cy="239742"/>
      </dsp:txXfrm>
    </dsp:sp>
    <dsp:sp modelId="{C7343AD1-3121-42E3-9096-5DFB0165B002}">
      <dsp:nvSpPr>
        <dsp:cNvPr id="0" name=""/>
        <dsp:cNvSpPr/>
      </dsp:nvSpPr>
      <dsp:spPr>
        <a:xfrm>
          <a:off x="0" y="1498559"/>
          <a:ext cx="6162675" cy="2268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363C9F2-D764-469C-AE8D-CEDD68FD1E56}">
      <dsp:nvSpPr>
        <dsp:cNvPr id="0" name=""/>
        <dsp:cNvSpPr/>
      </dsp:nvSpPr>
      <dsp:spPr>
        <a:xfrm>
          <a:off x="293389" y="1365719"/>
          <a:ext cx="5867775" cy="26568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3054" tIns="0" rIns="163054"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арнайы іс-шаралар, тойлар, жиналыстарды өткізу</a:t>
          </a:r>
        </a:p>
      </dsp:txBody>
      <dsp:txXfrm>
        <a:off x="306358" y="1378688"/>
        <a:ext cx="5841837" cy="239742"/>
      </dsp:txXfrm>
    </dsp:sp>
    <dsp:sp modelId="{2B4593B6-8473-4CD6-9BC2-EF3E16F24418}">
      <dsp:nvSpPr>
        <dsp:cNvPr id="0" name=""/>
        <dsp:cNvSpPr/>
      </dsp:nvSpPr>
      <dsp:spPr>
        <a:xfrm>
          <a:off x="0" y="1906799"/>
          <a:ext cx="6162675" cy="2268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5F0FF1E-6033-43A8-A124-1D955ADF4AC8}">
      <dsp:nvSpPr>
        <dsp:cNvPr id="0" name=""/>
        <dsp:cNvSpPr/>
      </dsp:nvSpPr>
      <dsp:spPr>
        <a:xfrm>
          <a:off x="293389" y="1773959"/>
          <a:ext cx="5867775" cy="26568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3054" tIns="0" rIns="163054"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туристерді тамақтандыру</a:t>
          </a:r>
        </a:p>
      </dsp:txBody>
      <dsp:txXfrm>
        <a:off x="306358" y="1786928"/>
        <a:ext cx="5841837" cy="239742"/>
      </dsp:txXfrm>
    </dsp:sp>
    <dsp:sp modelId="{B04749FE-7BBD-4B0F-8B65-2A23E0B9C024}">
      <dsp:nvSpPr>
        <dsp:cNvPr id="0" name=""/>
        <dsp:cNvSpPr/>
      </dsp:nvSpPr>
      <dsp:spPr>
        <a:xfrm>
          <a:off x="0" y="2315039"/>
          <a:ext cx="6162675" cy="2268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61B63BC-6A80-4FC4-B44A-B8B4E33A3F27}">
      <dsp:nvSpPr>
        <dsp:cNvPr id="0" name=""/>
        <dsp:cNvSpPr/>
      </dsp:nvSpPr>
      <dsp:spPr>
        <a:xfrm>
          <a:off x="293389" y="2182199"/>
          <a:ext cx="5867775" cy="26568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3054" tIns="0" rIns="163054"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аумақтағы асхана мен Ұлытаудағы мейрамханамен байланыс, серіктестік</a:t>
          </a:r>
        </a:p>
      </dsp:txBody>
      <dsp:txXfrm>
        <a:off x="306358" y="2195168"/>
        <a:ext cx="5841837" cy="239742"/>
      </dsp:txXfrm>
    </dsp:sp>
  </dsp:spTree>
</dsp:drawing>
</file>

<file path=word/diagrams/drawing2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A89232-A82F-412C-9328-53AA167B89C8}">
      <dsp:nvSpPr>
        <dsp:cNvPr id="0" name=""/>
        <dsp:cNvSpPr/>
      </dsp:nvSpPr>
      <dsp:spPr>
        <a:xfrm rot="5400000">
          <a:off x="4025772" y="-1760094"/>
          <a:ext cx="342646" cy="3950208"/>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ru-RU" sz="1100" kern="1200">
              <a:latin typeface="Times New Roman" panose="02020603050405020304" pitchFamily="18" charset="0"/>
              <a:cs typeface="Times New Roman" panose="02020603050405020304" pitchFamily="18" charset="0"/>
            </a:rPr>
            <a:t>трансфер қызметі, қонақтарды қарсы алу, шығарып салу</a:t>
          </a:r>
        </a:p>
        <a:p>
          <a:pPr marL="57150" lvl="1" indent="-57150" algn="l" defTabSz="488950">
            <a:lnSpc>
              <a:spcPct val="90000"/>
            </a:lnSpc>
            <a:spcBef>
              <a:spcPct val="0"/>
            </a:spcBef>
            <a:spcAft>
              <a:spcPct val="15000"/>
            </a:spcAft>
            <a:buChar char="••"/>
          </a:pPr>
          <a:r>
            <a:rPr lang="ru-RU" sz="1100" kern="1200">
              <a:latin typeface="Times New Roman" panose="02020603050405020304" pitchFamily="18" charset="0"/>
              <a:cs typeface="Times New Roman" panose="02020603050405020304" pitchFamily="18" charset="0"/>
            </a:rPr>
            <a:t>туристік автобустар, экскурсиялар</a:t>
          </a:r>
        </a:p>
      </dsp:txBody>
      <dsp:txXfrm rot="-5400000">
        <a:off x="2221992" y="60413"/>
        <a:ext cx="3933481" cy="309192"/>
      </dsp:txXfrm>
    </dsp:sp>
    <dsp:sp modelId="{ED8BF1EF-FCDF-4884-9039-3DE50164C626}">
      <dsp:nvSpPr>
        <dsp:cNvPr id="0" name=""/>
        <dsp:cNvSpPr/>
      </dsp:nvSpPr>
      <dsp:spPr>
        <a:xfrm>
          <a:off x="0" y="855"/>
          <a:ext cx="2221992" cy="428308"/>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туристік кәсіпорындар</a:t>
          </a:r>
        </a:p>
      </dsp:txBody>
      <dsp:txXfrm>
        <a:off x="20908" y="21763"/>
        <a:ext cx="2180176" cy="386492"/>
      </dsp:txXfrm>
    </dsp:sp>
    <dsp:sp modelId="{98006D1A-8450-4722-B91C-206B4FDE8F80}">
      <dsp:nvSpPr>
        <dsp:cNvPr id="0" name=""/>
        <dsp:cNvSpPr/>
      </dsp:nvSpPr>
      <dsp:spPr>
        <a:xfrm rot="5400000">
          <a:off x="4025772" y="-1310370"/>
          <a:ext cx="342646" cy="3950208"/>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ru-RU" sz="1100" kern="1200">
              <a:latin typeface="Times New Roman" panose="02020603050405020304" pitchFamily="18" charset="0"/>
              <a:cs typeface="Times New Roman" panose="02020603050405020304" pitchFamily="18" charset="0"/>
            </a:rPr>
            <a:t>жергілікті тұрғындарға қосымша пайда</a:t>
          </a:r>
        </a:p>
        <a:p>
          <a:pPr marL="57150" lvl="1" indent="-57150" algn="l" defTabSz="488950">
            <a:lnSpc>
              <a:spcPct val="90000"/>
            </a:lnSpc>
            <a:spcBef>
              <a:spcPct val="0"/>
            </a:spcBef>
            <a:spcAft>
              <a:spcPct val="15000"/>
            </a:spcAft>
            <a:buChar char="••"/>
          </a:pPr>
          <a:r>
            <a:rPr lang="ru-RU" sz="1100" kern="1200">
              <a:latin typeface="Times New Roman" panose="02020603050405020304" pitchFamily="18" charset="0"/>
              <a:cs typeface="Times New Roman" panose="02020603050405020304" pitchFamily="18" charset="0"/>
            </a:rPr>
            <a:t>туристерді тартымды жерлерге апару</a:t>
          </a:r>
        </a:p>
      </dsp:txBody>
      <dsp:txXfrm rot="-5400000">
        <a:off x="2221992" y="510137"/>
        <a:ext cx="3933481" cy="309192"/>
      </dsp:txXfrm>
    </dsp:sp>
    <dsp:sp modelId="{4988878B-67EE-431B-86D7-5788A47F37BD}">
      <dsp:nvSpPr>
        <dsp:cNvPr id="0" name=""/>
        <dsp:cNvSpPr/>
      </dsp:nvSpPr>
      <dsp:spPr>
        <a:xfrm>
          <a:off x="0" y="450579"/>
          <a:ext cx="2221992" cy="428308"/>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жергілікті такси</a:t>
          </a:r>
        </a:p>
      </dsp:txBody>
      <dsp:txXfrm>
        <a:off x="20908" y="471487"/>
        <a:ext cx="2180176" cy="386492"/>
      </dsp:txXfrm>
    </dsp:sp>
    <dsp:sp modelId="{9D3D0D8A-0A44-4683-887F-E0DB1413E203}">
      <dsp:nvSpPr>
        <dsp:cNvPr id="0" name=""/>
        <dsp:cNvSpPr/>
      </dsp:nvSpPr>
      <dsp:spPr>
        <a:xfrm rot="5400000">
          <a:off x="4025772" y="-860646"/>
          <a:ext cx="342646" cy="3950208"/>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ru-RU" sz="1100" kern="1200">
              <a:latin typeface="Times New Roman" panose="02020603050405020304" pitchFamily="18" charset="0"/>
              <a:cs typeface="Times New Roman" panose="02020603050405020304" pitchFamily="18" charset="0"/>
            </a:rPr>
            <a:t>заманауи туристер мен шетелдік туристерге ерекше экзотикалық сапар ұсыну</a:t>
          </a:r>
        </a:p>
      </dsp:txBody>
      <dsp:txXfrm rot="-5400000">
        <a:off x="2221992" y="959861"/>
        <a:ext cx="3933481" cy="309192"/>
      </dsp:txXfrm>
    </dsp:sp>
    <dsp:sp modelId="{34FA028E-FC06-4BF4-8315-D1C4D17D3633}">
      <dsp:nvSpPr>
        <dsp:cNvPr id="0" name=""/>
        <dsp:cNvSpPr/>
      </dsp:nvSpPr>
      <dsp:spPr>
        <a:xfrm>
          <a:off x="0" y="900303"/>
          <a:ext cx="2221992" cy="428308"/>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ат арбамен серуен</a:t>
          </a:r>
        </a:p>
      </dsp:txBody>
      <dsp:txXfrm>
        <a:off x="20908" y="921211"/>
        <a:ext cx="2180176" cy="386492"/>
      </dsp:txXfrm>
    </dsp:sp>
    <dsp:sp modelId="{1EA48A8C-1B8A-4A6A-8DB2-6916DECD97F3}">
      <dsp:nvSpPr>
        <dsp:cNvPr id="0" name=""/>
        <dsp:cNvSpPr/>
      </dsp:nvSpPr>
      <dsp:spPr>
        <a:xfrm rot="5400000">
          <a:off x="3956087" y="-386238"/>
          <a:ext cx="473819" cy="3946350"/>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ru-RU" sz="1100" kern="1200">
              <a:latin typeface="Times New Roman" panose="02020603050405020304" pitchFamily="18" charset="0"/>
              <a:cs typeface="Times New Roman" panose="02020603050405020304" pitchFamily="18" charset="0"/>
            </a:rPr>
            <a:t>жол жоқ аймақтарда туристерді тасу</a:t>
          </a:r>
        </a:p>
        <a:p>
          <a:pPr marL="57150" lvl="1" indent="-57150" algn="l" defTabSz="488950">
            <a:lnSpc>
              <a:spcPct val="90000"/>
            </a:lnSpc>
            <a:spcBef>
              <a:spcPct val="0"/>
            </a:spcBef>
            <a:spcAft>
              <a:spcPct val="15000"/>
            </a:spcAft>
            <a:buChar char="••"/>
          </a:pPr>
          <a:r>
            <a:rPr lang="ru-RU" sz="1100" kern="1200">
              <a:latin typeface="Times New Roman" panose="02020603050405020304" pitchFamily="18" charset="0"/>
              <a:cs typeface="Times New Roman" panose="02020603050405020304" pitchFamily="18" charset="0"/>
            </a:rPr>
            <a:t>қосымша көлік қызметі</a:t>
          </a:r>
        </a:p>
        <a:p>
          <a:pPr marL="57150" lvl="1" indent="-57150" algn="l" defTabSz="488950">
            <a:lnSpc>
              <a:spcPct val="90000"/>
            </a:lnSpc>
            <a:spcBef>
              <a:spcPct val="0"/>
            </a:spcBef>
            <a:spcAft>
              <a:spcPct val="15000"/>
            </a:spcAft>
            <a:buChar char="••"/>
          </a:pPr>
          <a:r>
            <a:rPr lang="ru-RU" sz="1100" kern="1200">
              <a:latin typeface="Times New Roman" panose="02020603050405020304" pitchFamily="18" charset="0"/>
              <a:cs typeface="Times New Roman" panose="02020603050405020304" pitchFamily="18" charset="0"/>
            </a:rPr>
            <a:t>қолайсыз ауа райы</a:t>
          </a:r>
        </a:p>
      </dsp:txBody>
      <dsp:txXfrm rot="-5400000">
        <a:off x="2219822" y="1373157"/>
        <a:ext cx="3923220" cy="427559"/>
      </dsp:txXfrm>
    </dsp:sp>
    <dsp:sp modelId="{BF665F0E-56B5-42C6-B16F-2226E3ACD1C4}">
      <dsp:nvSpPr>
        <dsp:cNvPr id="0" name=""/>
        <dsp:cNvSpPr/>
      </dsp:nvSpPr>
      <dsp:spPr>
        <a:xfrm>
          <a:off x="0" y="1372782"/>
          <a:ext cx="2219822" cy="428308"/>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джип</a:t>
          </a:r>
        </a:p>
      </dsp:txBody>
      <dsp:txXfrm>
        <a:off x="20908" y="1393690"/>
        <a:ext cx="2178006" cy="386492"/>
      </dsp:txXfrm>
    </dsp:sp>
    <dsp:sp modelId="{B409FDF2-B05A-4B44-B0E0-7C08ED3E2F4E}">
      <dsp:nvSpPr>
        <dsp:cNvPr id="0" name=""/>
        <dsp:cNvSpPr/>
      </dsp:nvSpPr>
      <dsp:spPr>
        <a:xfrm rot="5400000">
          <a:off x="4025772" y="84312"/>
          <a:ext cx="342646" cy="3950208"/>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ru-RU" sz="1100" kern="1200">
              <a:latin typeface="Times New Roman" panose="02020603050405020304" pitchFamily="18" charset="0"/>
              <a:cs typeface="Times New Roman" panose="02020603050405020304" pitchFamily="18" charset="0"/>
            </a:rPr>
            <a:t>Жазық далада атпен серуендеу, туристің көшпелілердің бейнесіне енуі</a:t>
          </a:r>
        </a:p>
      </dsp:txBody>
      <dsp:txXfrm rot="-5400000">
        <a:off x="2221992" y="1904820"/>
        <a:ext cx="3933481" cy="309192"/>
      </dsp:txXfrm>
    </dsp:sp>
    <dsp:sp modelId="{93716DD0-0CE4-44BB-9816-AC0A813C386F}">
      <dsp:nvSpPr>
        <dsp:cNvPr id="0" name=""/>
        <dsp:cNvSpPr/>
      </dsp:nvSpPr>
      <dsp:spPr>
        <a:xfrm>
          <a:off x="0" y="1845262"/>
          <a:ext cx="2221992" cy="428308"/>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Этникалық сапар атпен</a:t>
          </a:r>
        </a:p>
      </dsp:txBody>
      <dsp:txXfrm>
        <a:off x="20908" y="1866170"/>
        <a:ext cx="2180176" cy="386492"/>
      </dsp:txXfrm>
    </dsp:sp>
    <dsp:sp modelId="{9435EABE-7EF4-4322-8AD2-9D1C9A82DAB8}">
      <dsp:nvSpPr>
        <dsp:cNvPr id="0" name=""/>
        <dsp:cNvSpPr/>
      </dsp:nvSpPr>
      <dsp:spPr>
        <a:xfrm rot="5400000">
          <a:off x="4025772" y="534036"/>
          <a:ext cx="342646" cy="3950208"/>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ru-RU" sz="1100" kern="1200">
              <a:latin typeface="Times New Roman" panose="02020603050405020304" pitchFamily="18" charset="0"/>
              <a:cs typeface="Times New Roman" panose="02020603050405020304" pitchFamily="18" charset="0"/>
            </a:rPr>
            <a:t>Ұлытау аймағында жылқы ұстайтын шаруашылықтарға туристерді апару, емдеу қызметі</a:t>
          </a:r>
        </a:p>
      </dsp:txBody>
      <dsp:txXfrm rot="-5400000">
        <a:off x="2221992" y="2354544"/>
        <a:ext cx="3933481" cy="309192"/>
      </dsp:txXfrm>
    </dsp:sp>
    <dsp:sp modelId="{35D4EB7D-DC27-4B0A-AE57-FFBCE894E592}">
      <dsp:nvSpPr>
        <dsp:cNvPr id="0" name=""/>
        <dsp:cNvSpPr/>
      </dsp:nvSpPr>
      <dsp:spPr>
        <a:xfrm>
          <a:off x="0" y="2294986"/>
          <a:ext cx="2221992" cy="428308"/>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Иппотерапия</a:t>
          </a:r>
        </a:p>
      </dsp:txBody>
      <dsp:txXfrm>
        <a:off x="20908" y="2315894"/>
        <a:ext cx="2180176" cy="386492"/>
      </dsp:txXfrm>
    </dsp:sp>
  </dsp:spTree>
</dsp:drawing>
</file>

<file path=word/diagrams/drawing2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4D807B3-D49A-4430-BAD9-774C5205BDD5}">
      <dsp:nvSpPr>
        <dsp:cNvPr id="0" name=""/>
        <dsp:cNvSpPr/>
      </dsp:nvSpPr>
      <dsp:spPr>
        <a:xfrm rot="5400000">
          <a:off x="3868237" y="-1668267"/>
          <a:ext cx="571871" cy="3909810"/>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kk-KZ" sz="1100" kern="1200">
              <a:latin typeface="Times New Roman" panose="02020603050405020304" pitchFamily="18" charset="0"/>
              <a:cs typeface="Times New Roman" panose="02020603050405020304" pitchFamily="18" charset="0"/>
            </a:rPr>
            <a:t>ұлттық тағамдарды дайындау шеберлік сыныптары, мектеп оқушылары</a:t>
          </a:r>
          <a:endParaRPr lang="ru-RU" sz="1100" kern="1200">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Char char="••"/>
          </a:pPr>
          <a:r>
            <a:rPr lang="kk-KZ" sz="1100" kern="1200">
              <a:latin typeface="Times New Roman" panose="02020603050405020304" pitchFamily="18" charset="0"/>
              <a:cs typeface="Times New Roman" panose="02020603050405020304" pitchFamily="18" charset="0"/>
            </a:rPr>
            <a:t>тағамдардың ерекшеліктері, етті ұсыну ерекшеліктері</a:t>
          </a:r>
          <a:endParaRPr lang="ru-RU" sz="1100" kern="1200">
            <a:latin typeface="Times New Roman" panose="02020603050405020304" pitchFamily="18" charset="0"/>
            <a:cs typeface="Times New Roman" panose="02020603050405020304" pitchFamily="18" charset="0"/>
          </a:endParaRPr>
        </a:p>
      </dsp:txBody>
      <dsp:txXfrm rot="-5400000">
        <a:off x="2199268" y="28618"/>
        <a:ext cx="3881894" cy="516039"/>
      </dsp:txXfrm>
    </dsp:sp>
    <dsp:sp modelId="{F7A1E5EA-AE5C-4F66-BC90-FFF19BCF77AF}">
      <dsp:nvSpPr>
        <dsp:cNvPr id="0" name=""/>
        <dsp:cNvSpPr/>
      </dsp:nvSpPr>
      <dsp:spPr>
        <a:xfrm>
          <a:off x="0" y="72900"/>
          <a:ext cx="2199268" cy="427473"/>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Ұлттық тағамдарды</a:t>
          </a:r>
          <a:r>
            <a:rPr lang="en-US" sz="1100" kern="1200">
              <a:latin typeface="Times New Roman" panose="02020603050405020304" pitchFamily="18" charset="0"/>
              <a:cs typeface="Times New Roman" panose="02020603050405020304" pitchFamily="18" charset="0"/>
            </a:rPr>
            <a:t> </a:t>
          </a:r>
          <a:r>
            <a:rPr lang="ru-RU" sz="1100" kern="1200">
              <a:latin typeface="Times New Roman" panose="02020603050405020304" pitchFamily="18" charset="0"/>
              <a:cs typeface="Times New Roman" panose="02020603050405020304" pitchFamily="18" charset="0"/>
            </a:rPr>
            <a:t>дайындау</a:t>
          </a:r>
        </a:p>
      </dsp:txBody>
      <dsp:txXfrm>
        <a:off x="20868" y="93768"/>
        <a:ext cx="2157532" cy="385737"/>
      </dsp:txXfrm>
    </dsp:sp>
    <dsp:sp modelId="{BF36E1A6-6377-4ED2-8D22-3972FA39DDF5}">
      <dsp:nvSpPr>
        <dsp:cNvPr id="0" name=""/>
        <dsp:cNvSpPr/>
      </dsp:nvSpPr>
      <dsp:spPr>
        <a:xfrm rot="5400000">
          <a:off x="3987244" y="-1149131"/>
          <a:ext cx="341979" cy="3913632"/>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ru-RU" sz="1100" kern="1200">
              <a:latin typeface="Times New Roman" panose="02020603050405020304" pitchFamily="18" charset="0"/>
              <a:cs typeface="Times New Roman" panose="02020603050405020304" pitchFamily="18" charset="0"/>
            </a:rPr>
            <a:t>сурет салу, тоқыма</a:t>
          </a:r>
        </a:p>
        <a:p>
          <a:pPr marL="57150" lvl="1" indent="-57150" algn="l" defTabSz="488950">
            <a:lnSpc>
              <a:spcPct val="90000"/>
            </a:lnSpc>
            <a:spcBef>
              <a:spcPct val="0"/>
            </a:spcBef>
            <a:spcAft>
              <a:spcPct val="15000"/>
            </a:spcAft>
            <a:buChar char="••"/>
          </a:pPr>
          <a:r>
            <a:rPr lang="kk-KZ" sz="1100" kern="1200">
              <a:latin typeface="Times New Roman" panose="02020603050405020304" pitchFamily="18" charset="0"/>
              <a:cs typeface="Times New Roman" panose="02020603050405020304" pitchFamily="18" charset="0"/>
            </a:rPr>
            <a:t>жүн үйіру, қолөнер шеберханасы </a:t>
          </a:r>
          <a:endParaRPr lang="ru-RU" sz="1100" kern="1200">
            <a:latin typeface="Times New Roman" panose="02020603050405020304" pitchFamily="18" charset="0"/>
            <a:cs typeface="Times New Roman" panose="02020603050405020304" pitchFamily="18" charset="0"/>
          </a:endParaRPr>
        </a:p>
      </dsp:txBody>
      <dsp:txXfrm rot="-5400000">
        <a:off x="2201418" y="653389"/>
        <a:ext cx="3896938" cy="308591"/>
      </dsp:txXfrm>
    </dsp:sp>
    <dsp:sp modelId="{D7595B43-8856-4079-BB03-0BFB587D31C0}">
      <dsp:nvSpPr>
        <dsp:cNvPr id="0" name=""/>
        <dsp:cNvSpPr/>
      </dsp:nvSpPr>
      <dsp:spPr>
        <a:xfrm>
          <a:off x="0" y="593947"/>
          <a:ext cx="2201418" cy="427473"/>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Қолөнер</a:t>
          </a:r>
        </a:p>
      </dsp:txBody>
      <dsp:txXfrm>
        <a:off x="20868" y="614815"/>
        <a:ext cx="2159682" cy="385737"/>
      </dsp:txXfrm>
    </dsp:sp>
    <dsp:sp modelId="{364A48EC-1C17-40FE-B212-FF3CE74936DD}">
      <dsp:nvSpPr>
        <dsp:cNvPr id="0" name=""/>
        <dsp:cNvSpPr/>
      </dsp:nvSpPr>
      <dsp:spPr>
        <a:xfrm rot="5400000">
          <a:off x="3987244" y="-700284"/>
          <a:ext cx="341979" cy="3913632"/>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ru-RU" sz="1100" kern="1200">
              <a:latin typeface="Times New Roman" panose="02020603050405020304" pitchFamily="18" charset="0"/>
              <a:cs typeface="Times New Roman" panose="02020603050405020304" pitchFamily="18" charset="0"/>
            </a:rPr>
            <a:t>ұлттық аспаптарда ойнау </a:t>
          </a:r>
        </a:p>
        <a:p>
          <a:pPr marL="57150" lvl="1" indent="-57150" algn="l" defTabSz="488950">
            <a:lnSpc>
              <a:spcPct val="90000"/>
            </a:lnSpc>
            <a:spcBef>
              <a:spcPct val="0"/>
            </a:spcBef>
            <a:spcAft>
              <a:spcPct val="15000"/>
            </a:spcAft>
            <a:buChar char="••"/>
          </a:pPr>
          <a:r>
            <a:rPr lang="kk-KZ" sz="1100" kern="1200">
              <a:latin typeface="Times New Roman" panose="02020603050405020304" pitchFamily="18" charset="0"/>
              <a:cs typeface="Times New Roman" panose="02020603050405020304" pitchFamily="18" charset="0"/>
            </a:rPr>
            <a:t>аспаптарды жасау, тамашалау</a:t>
          </a:r>
          <a:endParaRPr lang="ru-RU" sz="1100" kern="1200">
            <a:latin typeface="Times New Roman" panose="02020603050405020304" pitchFamily="18" charset="0"/>
            <a:cs typeface="Times New Roman" panose="02020603050405020304" pitchFamily="18" charset="0"/>
          </a:endParaRPr>
        </a:p>
      </dsp:txBody>
      <dsp:txXfrm rot="-5400000">
        <a:off x="2201418" y="1102236"/>
        <a:ext cx="3896938" cy="308591"/>
      </dsp:txXfrm>
    </dsp:sp>
    <dsp:sp modelId="{F8A3C6EF-DD0E-491A-BA36-572AD4D117BF}">
      <dsp:nvSpPr>
        <dsp:cNvPr id="0" name=""/>
        <dsp:cNvSpPr/>
      </dsp:nvSpPr>
      <dsp:spPr>
        <a:xfrm>
          <a:off x="0" y="1042794"/>
          <a:ext cx="2201418" cy="427473"/>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Музыка</a:t>
          </a:r>
          <a:endParaRPr lang="ru-RU" sz="1100" kern="1200">
            <a:latin typeface="Times New Roman" panose="02020603050405020304" pitchFamily="18" charset="0"/>
            <a:cs typeface="Times New Roman" panose="02020603050405020304" pitchFamily="18" charset="0"/>
          </a:endParaRPr>
        </a:p>
      </dsp:txBody>
      <dsp:txXfrm>
        <a:off x="20868" y="1063662"/>
        <a:ext cx="2159682" cy="385737"/>
      </dsp:txXfrm>
    </dsp:sp>
    <dsp:sp modelId="{4EA7C03B-252D-4447-B925-DBE5198E00FE}">
      <dsp:nvSpPr>
        <dsp:cNvPr id="0" name=""/>
        <dsp:cNvSpPr/>
      </dsp:nvSpPr>
      <dsp:spPr>
        <a:xfrm rot="5400000">
          <a:off x="3963591" y="-270531"/>
          <a:ext cx="389285" cy="3913632"/>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ru-RU" sz="1100" kern="1200">
              <a:latin typeface="Times New Roman" panose="02020603050405020304" pitchFamily="18" charset="0"/>
              <a:cs typeface="Times New Roman" panose="02020603050405020304" pitchFamily="18" charset="0"/>
            </a:rPr>
            <a:t>ұлттық ойындардың ережелері</a:t>
          </a:r>
        </a:p>
        <a:p>
          <a:pPr marL="57150" lvl="1" indent="-57150" algn="l" defTabSz="488950">
            <a:lnSpc>
              <a:spcPct val="90000"/>
            </a:lnSpc>
            <a:spcBef>
              <a:spcPct val="0"/>
            </a:spcBef>
            <a:spcAft>
              <a:spcPct val="15000"/>
            </a:spcAft>
            <a:buChar char="••"/>
          </a:pPr>
          <a:r>
            <a:rPr lang="kk-KZ" sz="1100" kern="1200">
              <a:latin typeface="Times New Roman" panose="02020603050405020304" pitchFamily="18" charset="0"/>
              <a:cs typeface="Times New Roman" panose="02020603050405020304" pitchFamily="18" charset="0"/>
            </a:rPr>
            <a:t>ойындарды өткізу, сайыстар</a:t>
          </a:r>
          <a:endParaRPr lang="ru-RU" sz="1100" kern="1200">
            <a:latin typeface="Times New Roman" panose="02020603050405020304" pitchFamily="18" charset="0"/>
            <a:cs typeface="Times New Roman" panose="02020603050405020304" pitchFamily="18" charset="0"/>
          </a:endParaRPr>
        </a:p>
      </dsp:txBody>
      <dsp:txXfrm rot="-5400000">
        <a:off x="2201418" y="1510645"/>
        <a:ext cx="3894629" cy="351279"/>
      </dsp:txXfrm>
    </dsp:sp>
    <dsp:sp modelId="{8F57BFFF-F1AD-4365-B496-99ADE080B25C}">
      <dsp:nvSpPr>
        <dsp:cNvPr id="0" name=""/>
        <dsp:cNvSpPr/>
      </dsp:nvSpPr>
      <dsp:spPr>
        <a:xfrm>
          <a:off x="0" y="1540411"/>
          <a:ext cx="2201418" cy="291746"/>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Ұлттық ойындар</a:t>
          </a:r>
          <a:endParaRPr lang="ru-RU" sz="1100" kern="1200">
            <a:latin typeface="Times New Roman" panose="02020603050405020304" pitchFamily="18" charset="0"/>
            <a:cs typeface="Times New Roman" panose="02020603050405020304" pitchFamily="18" charset="0"/>
          </a:endParaRPr>
        </a:p>
      </dsp:txBody>
      <dsp:txXfrm>
        <a:off x="14242" y="1554653"/>
        <a:ext cx="2172934" cy="263262"/>
      </dsp:txXfrm>
    </dsp:sp>
    <dsp:sp modelId="{453D7473-CE74-428D-B071-B62511CF81DE}">
      <dsp:nvSpPr>
        <dsp:cNvPr id="0" name=""/>
        <dsp:cNvSpPr/>
      </dsp:nvSpPr>
      <dsp:spPr>
        <a:xfrm rot="5400000">
          <a:off x="3987244" y="159222"/>
          <a:ext cx="341979" cy="3913632"/>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kk-KZ" sz="1100" kern="1200">
              <a:latin typeface="Times New Roman" panose="02020603050405020304" pitchFamily="18" charset="0"/>
              <a:cs typeface="Times New Roman" panose="02020603050405020304" pitchFamily="18" charset="0"/>
            </a:rPr>
            <a:t>ағаштан, матадан кәдесый жасау</a:t>
          </a:r>
          <a:endParaRPr lang="ru-RU" sz="1100" kern="1200">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Char char="••"/>
          </a:pPr>
          <a:r>
            <a:rPr lang="kk-KZ" sz="1100" kern="1200">
              <a:latin typeface="Times New Roman" panose="02020603050405020304" pitchFamily="18" charset="0"/>
              <a:cs typeface="Times New Roman" panose="02020603050405020304" pitchFamily="18" charset="0"/>
            </a:rPr>
            <a:t>сатып алу, кәдесый бренді</a:t>
          </a:r>
          <a:endParaRPr lang="ru-RU" sz="1100" kern="1200">
            <a:latin typeface="Times New Roman" panose="02020603050405020304" pitchFamily="18" charset="0"/>
            <a:cs typeface="Times New Roman" panose="02020603050405020304" pitchFamily="18" charset="0"/>
          </a:endParaRPr>
        </a:p>
      </dsp:txBody>
      <dsp:txXfrm rot="-5400000">
        <a:off x="2201418" y="1961742"/>
        <a:ext cx="3896938" cy="308591"/>
      </dsp:txXfrm>
    </dsp:sp>
    <dsp:sp modelId="{659D134C-5808-486C-A237-468EDF703B38}">
      <dsp:nvSpPr>
        <dsp:cNvPr id="0" name=""/>
        <dsp:cNvSpPr/>
      </dsp:nvSpPr>
      <dsp:spPr>
        <a:xfrm>
          <a:off x="0" y="1902301"/>
          <a:ext cx="2201418" cy="427473"/>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Кәдесыйлар</a:t>
          </a:r>
          <a:endParaRPr lang="ru-RU" sz="1100" kern="1200">
            <a:latin typeface="Times New Roman" panose="02020603050405020304" pitchFamily="18" charset="0"/>
            <a:cs typeface="Times New Roman" panose="02020603050405020304" pitchFamily="18" charset="0"/>
          </a:endParaRPr>
        </a:p>
      </dsp:txBody>
      <dsp:txXfrm>
        <a:off x="20868" y="1923169"/>
        <a:ext cx="2159682" cy="385737"/>
      </dsp:txXfrm>
    </dsp:sp>
    <dsp:sp modelId="{4A872CF4-C143-4447-B5C7-6CF3DD3CDE00}">
      <dsp:nvSpPr>
        <dsp:cNvPr id="0" name=""/>
        <dsp:cNvSpPr/>
      </dsp:nvSpPr>
      <dsp:spPr>
        <a:xfrm rot="5400000">
          <a:off x="3935858" y="614558"/>
          <a:ext cx="436628" cy="3909810"/>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kk-KZ" sz="1100" kern="1200">
              <a:latin typeface="Times New Roman" panose="02020603050405020304" pitchFamily="18" charset="0"/>
              <a:cs typeface="Times New Roman" panose="02020603050405020304" pitchFamily="18" charset="0"/>
            </a:rPr>
            <a:t>Ұлттық нақыштағы мейрамдарды ұйымдастыру және өткізу</a:t>
          </a:r>
          <a:endParaRPr lang="ru-RU" sz="1100" kern="1200">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Char char="••"/>
          </a:pPr>
          <a:r>
            <a:rPr lang="kk-KZ" sz="1100" kern="1200">
              <a:latin typeface="Times New Roman" panose="02020603050405020304" pitchFamily="18" charset="0"/>
              <a:cs typeface="Times New Roman" panose="02020603050405020304" pitchFamily="18" charset="0"/>
            </a:rPr>
            <a:t>салт-дәстүрлерді үйрету</a:t>
          </a:r>
          <a:endParaRPr lang="ru-RU" sz="1100" kern="1200">
            <a:latin typeface="Times New Roman" panose="02020603050405020304" pitchFamily="18" charset="0"/>
            <a:cs typeface="Times New Roman" panose="02020603050405020304" pitchFamily="18" charset="0"/>
          </a:endParaRPr>
        </a:p>
      </dsp:txBody>
      <dsp:txXfrm rot="-5400000">
        <a:off x="2199267" y="2372463"/>
        <a:ext cx="3888496" cy="394000"/>
      </dsp:txXfrm>
    </dsp:sp>
    <dsp:sp modelId="{E4EF4ED2-CD82-43ED-BF44-BF1DF63D6E16}">
      <dsp:nvSpPr>
        <dsp:cNvPr id="0" name=""/>
        <dsp:cNvSpPr/>
      </dsp:nvSpPr>
      <dsp:spPr>
        <a:xfrm>
          <a:off x="0" y="2355726"/>
          <a:ext cx="2199268" cy="427473"/>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Мәдени ағарту</a:t>
          </a:r>
          <a:endParaRPr lang="ru-RU" sz="1100" kern="1200">
            <a:latin typeface="Times New Roman" panose="02020603050405020304" pitchFamily="18" charset="0"/>
            <a:cs typeface="Times New Roman" panose="02020603050405020304" pitchFamily="18" charset="0"/>
          </a:endParaRPr>
        </a:p>
      </dsp:txBody>
      <dsp:txXfrm>
        <a:off x="20868" y="2376594"/>
        <a:ext cx="2157532" cy="385737"/>
      </dsp:txXfrm>
    </dsp:sp>
    <dsp:sp modelId="{18544450-2D88-4E25-90A5-5BDF201E77FC}">
      <dsp:nvSpPr>
        <dsp:cNvPr id="0" name=""/>
        <dsp:cNvSpPr/>
      </dsp:nvSpPr>
      <dsp:spPr>
        <a:xfrm rot="5400000">
          <a:off x="3987244" y="1066072"/>
          <a:ext cx="341979" cy="3913632"/>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kk-KZ" sz="1100" kern="1200">
              <a:latin typeface="Times New Roman" panose="02020603050405020304" pitchFamily="18" charset="0"/>
              <a:cs typeface="Times New Roman" panose="02020603050405020304" pitchFamily="18" charset="0"/>
            </a:rPr>
            <a:t>қазақ тілін үйрету, дәріптеу</a:t>
          </a:r>
          <a:endParaRPr lang="ru-RU" sz="1100" kern="1200">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Char char="••"/>
          </a:pPr>
          <a:r>
            <a:rPr lang="kk-KZ" sz="1100" kern="1200">
              <a:latin typeface="Times New Roman" panose="02020603050405020304" pitchFamily="18" charset="0"/>
              <a:cs typeface="Times New Roman" panose="02020603050405020304" pitchFamily="18" charset="0"/>
            </a:rPr>
            <a:t>қазақша әндер</a:t>
          </a:r>
          <a:endParaRPr lang="ru-RU" sz="1100" kern="1200">
            <a:latin typeface="Times New Roman" panose="02020603050405020304" pitchFamily="18" charset="0"/>
            <a:cs typeface="Times New Roman" panose="02020603050405020304" pitchFamily="18" charset="0"/>
          </a:endParaRPr>
        </a:p>
      </dsp:txBody>
      <dsp:txXfrm rot="-5400000">
        <a:off x="2201418" y="2868592"/>
        <a:ext cx="3896938" cy="308591"/>
      </dsp:txXfrm>
    </dsp:sp>
    <dsp:sp modelId="{E48D5044-B4A0-4D1D-8321-E3FC3AA6E172}">
      <dsp:nvSpPr>
        <dsp:cNvPr id="0" name=""/>
        <dsp:cNvSpPr/>
      </dsp:nvSpPr>
      <dsp:spPr>
        <a:xfrm>
          <a:off x="0" y="2809151"/>
          <a:ext cx="2201418" cy="427473"/>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Қазақ тілі</a:t>
          </a:r>
          <a:endParaRPr lang="ru-RU" sz="1100" kern="1200">
            <a:latin typeface="Times New Roman" panose="02020603050405020304" pitchFamily="18" charset="0"/>
            <a:cs typeface="Times New Roman" panose="02020603050405020304" pitchFamily="18" charset="0"/>
          </a:endParaRPr>
        </a:p>
      </dsp:txBody>
      <dsp:txXfrm>
        <a:off x="20868" y="2830019"/>
        <a:ext cx="2159682" cy="385737"/>
      </dsp:txXfrm>
    </dsp:sp>
    <dsp:sp modelId="{1329FF95-FA3D-471F-990A-C44635431617}">
      <dsp:nvSpPr>
        <dsp:cNvPr id="0" name=""/>
        <dsp:cNvSpPr/>
      </dsp:nvSpPr>
      <dsp:spPr>
        <a:xfrm rot="5400000">
          <a:off x="3987244" y="1514919"/>
          <a:ext cx="341979" cy="3913632"/>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kk-KZ" sz="1100" kern="1200">
              <a:latin typeface="Times New Roman" panose="02020603050405020304" pitchFamily="18" charset="0"/>
              <a:cs typeface="Times New Roman" panose="02020603050405020304" pitchFamily="18" charset="0"/>
            </a:rPr>
            <a:t>жұмыспен қамту</a:t>
          </a:r>
          <a:endParaRPr lang="ru-RU" sz="1100" kern="1200">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Char char="••"/>
          </a:pPr>
          <a:r>
            <a:rPr lang="kk-KZ" sz="1100" kern="1200">
              <a:latin typeface="Times New Roman" panose="02020603050405020304" pitchFamily="18" charset="0"/>
              <a:cs typeface="Times New Roman" panose="02020603050405020304" pitchFamily="18" charset="0"/>
            </a:rPr>
            <a:t>үйрету</a:t>
          </a:r>
          <a:endParaRPr lang="ru-RU" sz="1100" kern="1200">
            <a:latin typeface="Times New Roman" panose="02020603050405020304" pitchFamily="18" charset="0"/>
            <a:cs typeface="Times New Roman" panose="02020603050405020304" pitchFamily="18" charset="0"/>
          </a:endParaRPr>
        </a:p>
      </dsp:txBody>
      <dsp:txXfrm rot="-5400000">
        <a:off x="2201418" y="3317439"/>
        <a:ext cx="3896938" cy="308591"/>
      </dsp:txXfrm>
    </dsp:sp>
    <dsp:sp modelId="{BEC599BD-1381-4190-A7E2-6A9C3C94505A}">
      <dsp:nvSpPr>
        <dsp:cNvPr id="0" name=""/>
        <dsp:cNvSpPr/>
      </dsp:nvSpPr>
      <dsp:spPr>
        <a:xfrm>
          <a:off x="0" y="3257998"/>
          <a:ext cx="2201418" cy="427473"/>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Жергілікті тұрғындар</a:t>
          </a:r>
          <a:endParaRPr lang="ru-RU" sz="1100" kern="1200">
            <a:latin typeface="Times New Roman" panose="02020603050405020304" pitchFamily="18" charset="0"/>
            <a:cs typeface="Times New Roman" panose="02020603050405020304" pitchFamily="18" charset="0"/>
          </a:endParaRPr>
        </a:p>
      </dsp:txBody>
      <dsp:txXfrm>
        <a:off x="20868" y="3278866"/>
        <a:ext cx="2159682" cy="385737"/>
      </dsp:txXfrm>
    </dsp:sp>
  </dsp:spTree>
</dsp:drawing>
</file>

<file path=word/diagrams/drawing2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85F2507-0794-4D29-9EF3-6F21B87B2617}">
      <dsp:nvSpPr>
        <dsp:cNvPr id="0" name=""/>
        <dsp:cNvSpPr/>
      </dsp:nvSpPr>
      <dsp:spPr>
        <a:xfrm>
          <a:off x="0" y="195330"/>
          <a:ext cx="5486400" cy="226800"/>
        </a:xfrm>
        <a:prstGeom prst="rect">
          <a:avLst/>
        </a:prstGeom>
        <a:solidFill>
          <a:schemeClr val="accent3">
            <a:alpha val="90000"/>
            <a:tint val="4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D20A639-052D-4DB2-B9DD-FE5F0EACFBE0}">
      <dsp:nvSpPr>
        <dsp:cNvPr id="0" name=""/>
        <dsp:cNvSpPr/>
      </dsp:nvSpPr>
      <dsp:spPr>
        <a:xfrm>
          <a:off x="274320" y="62490"/>
          <a:ext cx="5021581" cy="265680"/>
        </a:xfrm>
        <a:prstGeom prst="round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Экскурсиялар өткізу</a:t>
          </a:r>
          <a:endParaRPr lang="ru-RU" sz="1200" kern="1200">
            <a:latin typeface="Times New Roman" panose="02020603050405020304" pitchFamily="18" charset="0"/>
            <a:cs typeface="Times New Roman" panose="02020603050405020304" pitchFamily="18" charset="0"/>
          </a:endParaRPr>
        </a:p>
      </dsp:txBody>
      <dsp:txXfrm>
        <a:off x="287289" y="75459"/>
        <a:ext cx="4995643" cy="239742"/>
      </dsp:txXfrm>
    </dsp:sp>
    <dsp:sp modelId="{A0A9C97D-D0C1-4101-95E3-30722778C108}">
      <dsp:nvSpPr>
        <dsp:cNvPr id="0" name=""/>
        <dsp:cNvSpPr/>
      </dsp:nvSpPr>
      <dsp:spPr>
        <a:xfrm>
          <a:off x="0" y="603570"/>
          <a:ext cx="5486400" cy="226800"/>
        </a:xfrm>
        <a:prstGeom prst="rect">
          <a:avLst/>
        </a:prstGeom>
        <a:solidFill>
          <a:schemeClr val="accent3">
            <a:alpha val="90000"/>
            <a:tint val="4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82B35DB-CC17-4F1F-BF6F-2B43E583E11D}">
      <dsp:nvSpPr>
        <dsp:cNvPr id="0" name=""/>
        <dsp:cNvSpPr/>
      </dsp:nvSpPr>
      <dsp:spPr>
        <a:xfrm>
          <a:off x="261193" y="470730"/>
          <a:ext cx="5223861" cy="265680"/>
        </a:xfrm>
        <a:prstGeom prst="round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туристік кәсіпорындармен, гидтер, экскурсоводтармен серіктестік</a:t>
          </a:r>
          <a:endParaRPr lang="ru-RU" sz="1200" kern="1200">
            <a:latin typeface="Times New Roman" panose="02020603050405020304" pitchFamily="18" charset="0"/>
            <a:cs typeface="Times New Roman" panose="02020603050405020304" pitchFamily="18" charset="0"/>
          </a:endParaRPr>
        </a:p>
      </dsp:txBody>
      <dsp:txXfrm>
        <a:off x="274162" y="483699"/>
        <a:ext cx="5197923" cy="239742"/>
      </dsp:txXfrm>
    </dsp:sp>
    <dsp:sp modelId="{8B6EDF99-7740-493C-846D-CAC5FA780694}">
      <dsp:nvSpPr>
        <dsp:cNvPr id="0" name=""/>
        <dsp:cNvSpPr/>
      </dsp:nvSpPr>
      <dsp:spPr>
        <a:xfrm>
          <a:off x="0" y="1011810"/>
          <a:ext cx="5486400" cy="226800"/>
        </a:xfrm>
        <a:prstGeom prst="rect">
          <a:avLst/>
        </a:prstGeom>
        <a:solidFill>
          <a:schemeClr val="accent3">
            <a:alpha val="90000"/>
            <a:tint val="4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D7D9FEC-8629-437D-A362-E807CC0E86F9}">
      <dsp:nvSpPr>
        <dsp:cNvPr id="0" name=""/>
        <dsp:cNvSpPr/>
      </dsp:nvSpPr>
      <dsp:spPr>
        <a:xfrm>
          <a:off x="274320" y="878970"/>
          <a:ext cx="5116825" cy="265680"/>
        </a:xfrm>
        <a:prstGeom prst="round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Туристік тартымды жерлерге экскурсиялар ұйымдастыру</a:t>
          </a:r>
        </a:p>
      </dsp:txBody>
      <dsp:txXfrm>
        <a:off x="287289" y="891939"/>
        <a:ext cx="5090887" cy="239742"/>
      </dsp:txXfrm>
    </dsp:sp>
    <dsp:sp modelId="{6BEDE49A-3639-45A2-B0C0-72356D86256C}">
      <dsp:nvSpPr>
        <dsp:cNvPr id="0" name=""/>
        <dsp:cNvSpPr/>
      </dsp:nvSpPr>
      <dsp:spPr>
        <a:xfrm>
          <a:off x="0" y="1420050"/>
          <a:ext cx="5486400" cy="226800"/>
        </a:xfrm>
        <a:prstGeom prst="rect">
          <a:avLst/>
        </a:prstGeom>
        <a:solidFill>
          <a:schemeClr val="accent3">
            <a:alpha val="90000"/>
            <a:tint val="4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B284A55-43D9-4F81-85A0-37C3353476E0}">
      <dsp:nvSpPr>
        <dsp:cNvPr id="0" name=""/>
        <dsp:cNvSpPr/>
      </dsp:nvSpPr>
      <dsp:spPr>
        <a:xfrm>
          <a:off x="274320" y="1287210"/>
          <a:ext cx="5078727" cy="265680"/>
        </a:xfrm>
        <a:prstGeom prst="round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топтық және жеке экскурсиялар</a:t>
          </a:r>
          <a:endParaRPr lang="ru-RU" sz="1200" kern="1200">
            <a:latin typeface="Times New Roman" panose="02020603050405020304" pitchFamily="18" charset="0"/>
            <a:cs typeface="Times New Roman" panose="02020603050405020304" pitchFamily="18" charset="0"/>
          </a:endParaRPr>
        </a:p>
      </dsp:txBody>
      <dsp:txXfrm>
        <a:off x="287289" y="1300179"/>
        <a:ext cx="5052789" cy="239742"/>
      </dsp:txXfrm>
    </dsp:sp>
    <dsp:sp modelId="{E46B82DF-3700-486E-9516-EC6976DC7CD2}">
      <dsp:nvSpPr>
        <dsp:cNvPr id="0" name=""/>
        <dsp:cNvSpPr/>
      </dsp:nvSpPr>
      <dsp:spPr>
        <a:xfrm>
          <a:off x="0" y="1951738"/>
          <a:ext cx="5486400" cy="226800"/>
        </a:xfrm>
        <a:prstGeom prst="rect">
          <a:avLst/>
        </a:prstGeom>
        <a:solidFill>
          <a:schemeClr val="accent3">
            <a:alpha val="90000"/>
            <a:tint val="4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55D504E-C327-4315-8F20-9AB3138E6518}">
      <dsp:nvSpPr>
        <dsp:cNvPr id="0" name=""/>
        <dsp:cNvSpPr/>
      </dsp:nvSpPr>
      <dsp:spPr>
        <a:xfrm>
          <a:off x="264943" y="1695450"/>
          <a:ext cx="5217936" cy="389128"/>
        </a:xfrm>
        <a:prstGeom prst="round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қазақ, орыс, ағылшын тілдері мен аудармашыларды тарту арқылы басқа да тілдерде өткізу</a:t>
          </a:r>
          <a:endParaRPr lang="ru-RU" sz="1200" kern="1200">
            <a:latin typeface="Times New Roman" panose="02020603050405020304" pitchFamily="18" charset="0"/>
            <a:cs typeface="Times New Roman" panose="02020603050405020304" pitchFamily="18" charset="0"/>
          </a:endParaRPr>
        </a:p>
      </dsp:txBody>
      <dsp:txXfrm>
        <a:off x="283939" y="1714446"/>
        <a:ext cx="5179944" cy="351136"/>
      </dsp:txXfrm>
    </dsp:sp>
    <dsp:sp modelId="{FE773C9C-05DE-467B-B086-D50053E31A89}">
      <dsp:nvSpPr>
        <dsp:cNvPr id="0" name=""/>
        <dsp:cNvSpPr/>
      </dsp:nvSpPr>
      <dsp:spPr>
        <a:xfrm>
          <a:off x="0" y="2359978"/>
          <a:ext cx="5486400" cy="226800"/>
        </a:xfrm>
        <a:prstGeom prst="rect">
          <a:avLst/>
        </a:prstGeom>
        <a:solidFill>
          <a:schemeClr val="accent3">
            <a:alpha val="90000"/>
            <a:tint val="4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3C9F5D5-3943-4862-919E-835A46AFC17D}">
      <dsp:nvSpPr>
        <dsp:cNvPr id="0" name=""/>
        <dsp:cNvSpPr/>
      </dsp:nvSpPr>
      <dsp:spPr>
        <a:xfrm>
          <a:off x="269497" y="2227138"/>
          <a:ext cx="5214020" cy="265680"/>
        </a:xfrm>
        <a:prstGeom prst="round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инновациялық технологияларды, онлайн аудармашы қызметі</a:t>
          </a:r>
          <a:endParaRPr lang="ru-RU" sz="1200" kern="1200">
            <a:latin typeface="Times New Roman" panose="02020603050405020304" pitchFamily="18" charset="0"/>
            <a:cs typeface="Times New Roman" panose="02020603050405020304" pitchFamily="18" charset="0"/>
          </a:endParaRPr>
        </a:p>
      </dsp:txBody>
      <dsp:txXfrm>
        <a:off x="282466" y="2240107"/>
        <a:ext cx="5188082" cy="239742"/>
      </dsp:txXfrm>
    </dsp:sp>
    <dsp:sp modelId="{E6F5BE13-22B1-4D99-94E2-ABD7ADFFB882}">
      <dsp:nvSpPr>
        <dsp:cNvPr id="0" name=""/>
        <dsp:cNvSpPr/>
      </dsp:nvSpPr>
      <dsp:spPr>
        <a:xfrm>
          <a:off x="0" y="2834909"/>
          <a:ext cx="5486400" cy="226800"/>
        </a:xfrm>
        <a:prstGeom prst="rect">
          <a:avLst/>
        </a:prstGeom>
        <a:solidFill>
          <a:schemeClr val="accent3">
            <a:alpha val="90000"/>
            <a:tint val="4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56E0664-63AF-4056-9423-3452DCA8BE25}">
      <dsp:nvSpPr>
        <dsp:cNvPr id="0" name=""/>
        <dsp:cNvSpPr/>
      </dsp:nvSpPr>
      <dsp:spPr>
        <a:xfrm>
          <a:off x="274320" y="2635378"/>
          <a:ext cx="5193020" cy="332370"/>
        </a:xfrm>
        <a:prstGeom prst="round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Мұражайларға, кесенелерге, тарихи, киелі орындарға экскурсия</a:t>
          </a:r>
          <a:endParaRPr lang="kk-KZ" sz="1200" kern="1200">
            <a:latin typeface="Times New Roman" panose="02020603050405020304" pitchFamily="18" charset="0"/>
            <a:cs typeface="Times New Roman" panose="02020603050405020304" pitchFamily="18" charset="0"/>
          </a:endParaRPr>
        </a:p>
        <a:p>
          <a:pPr lvl="0" algn="l"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a:off x="290545" y="2651603"/>
        <a:ext cx="5160570" cy="29992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DE67656-6B69-453E-AA70-7B7F963B62A7}">
      <dsp:nvSpPr>
        <dsp:cNvPr id="0" name=""/>
        <dsp:cNvSpPr/>
      </dsp:nvSpPr>
      <dsp:spPr>
        <a:xfrm>
          <a:off x="522" y="291937"/>
          <a:ext cx="3739598" cy="31325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Этнотуризмнің ф</a:t>
          </a:r>
          <a:r>
            <a:rPr lang="ru-RU" sz="1200" kern="1200">
              <a:latin typeface="Times New Roman" panose="02020603050405020304" pitchFamily="18" charset="0"/>
              <a:cs typeface="Times New Roman" panose="02020603050405020304" pitchFamily="18" charset="0"/>
            </a:rPr>
            <a:t>ункциялары</a:t>
          </a:r>
        </a:p>
      </dsp:txBody>
      <dsp:txXfrm>
        <a:off x="9697" y="301112"/>
        <a:ext cx="3721248" cy="294900"/>
      </dsp:txXfrm>
    </dsp:sp>
    <dsp:sp modelId="{DBF0FED7-34C2-46AB-8EB4-C86FD77D8690}">
      <dsp:nvSpPr>
        <dsp:cNvPr id="0" name=""/>
        <dsp:cNvSpPr/>
      </dsp:nvSpPr>
      <dsp:spPr>
        <a:xfrm>
          <a:off x="374481" y="605188"/>
          <a:ext cx="375325" cy="244297"/>
        </a:xfrm>
        <a:custGeom>
          <a:avLst/>
          <a:gdLst/>
          <a:ahLst/>
          <a:cxnLst/>
          <a:rect l="0" t="0" r="0" b="0"/>
          <a:pathLst>
            <a:path>
              <a:moveTo>
                <a:pt x="0" y="0"/>
              </a:moveTo>
              <a:lnTo>
                <a:pt x="0" y="244297"/>
              </a:lnTo>
              <a:lnTo>
                <a:pt x="375325" y="244297"/>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5BACFE7-86D1-4AF5-A1E6-F6BD5396BE4C}">
      <dsp:nvSpPr>
        <dsp:cNvPr id="0" name=""/>
        <dsp:cNvSpPr/>
      </dsp:nvSpPr>
      <dsp:spPr>
        <a:xfrm>
          <a:off x="749807" y="692860"/>
          <a:ext cx="4696604" cy="313250"/>
        </a:xfrm>
        <a:prstGeom prst="roundRect">
          <a:avLst>
            <a:gd name="adj" fmla="val 10000"/>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аймақтың мәдениетін одан әрі сақтау үшін бірегейлік сезімін нығайтады</a:t>
          </a:r>
        </a:p>
      </dsp:txBody>
      <dsp:txXfrm>
        <a:off x="758982" y="702035"/>
        <a:ext cx="4678254" cy="294900"/>
      </dsp:txXfrm>
    </dsp:sp>
    <dsp:sp modelId="{D4D7BB6C-BD32-4353-8785-DC0AE7806B86}">
      <dsp:nvSpPr>
        <dsp:cNvPr id="0" name=""/>
        <dsp:cNvSpPr/>
      </dsp:nvSpPr>
      <dsp:spPr>
        <a:xfrm>
          <a:off x="374481" y="605188"/>
          <a:ext cx="375325" cy="635861"/>
        </a:xfrm>
        <a:custGeom>
          <a:avLst/>
          <a:gdLst/>
          <a:ahLst/>
          <a:cxnLst/>
          <a:rect l="0" t="0" r="0" b="0"/>
          <a:pathLst>
            <a:path>
              <a:moveTo>
                <a:pt x="0" y="0"/>
              </a:moveTo>
              <a:lnTo>
                <a:pt x="0" y="635861"/>
              </a:lnTo>
              <a:lnTo>
                <a:pt x="375325" y="63586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776C939-4574-4347-8C76-5AAC3B6F9D46}">
      <dsp:nvSpPr>
        <dsp:cNvPr id="0" name=""/>
        <dsp:cNvSpPr/>
      </dsp:nvSpPr>
      <dsp:spPr>
        <a:xfrm>
          <a:off x="749807" y="1084424"/>
          <a:ext cx="4670822" cy="313250"/>
        </a:xfrm>
        <a:prstGeom prst="roundRect">
          <a:avLst>
            <a:gd name="adj" fmla="val 10000"/>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қоршаған ортаның алуан түрлілігін сақтайды</a:t>
          </a:r>
        </a:p>
      </dsp:txBody>
      <dsp:txXfrm>
        <a:off x="758982" y="1093599"/>
        <a:ext cx="4652472" cy="294900"/>
      </dsp:txXfrm>
    </dsp:sp>
    <dsp:sp modelId="{F85BC115-9925-443D-95F8-B4D39148014E}">
      <dsp:nvSpPr>
        <dsp:cNvPr id="0" name=""/>
        <dsp:cNvSpPr/>
      </dsp:nvSpPr>
      <dsp:spPr>
        <a:xfrm>
          <a:off x="374481" y="605188"/>
          <a:ext cx="375325" cy="1027424"/>
        </a:xfrm>
        <a:custGeom>
          <a:avLst/>
          <a:gdLst/>
          <a:ahLst/>
          <a:cxnLst/>
          <a:rect l="0" t="0" r="0" b="0"/>
          <a:pathLst>
            <a:path>
              <a:moveTo>
                <a:pt x="0" y="0"/>
              </a:moveTo>
              <a:lnTo>
                <a:pt x="0" y="1027424"/>
              </a:lnTo>
              <a:lnTo>
                <a:pt x="375325" y="1027424"/>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9FC9536-26F1-4E1C-8948-E68AEA2C28A9}">
      <dsp:nvSpPr>
        <dsp:cNvPr id="0" name=""/>
        <dsp:cNvSpPr/>
      </dsp:nvSpPr>
      <dsp:spPr>
        <a:xfrm>
          <a:off x="749807" y="1475987"/>
          <a:ext cx="4679313" cy="313250"/>
        </a:xfrm>
        <a:prstGeom prst="roundRect">
          <a:avLst>
            <a:gd name="adj" fmla="val 10000"/>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басқа ұлттардың, этникалық  азшылықтардың өкілдеріне төзімді қарым-қатынасты нығайтады</a:t>
          </a:r>
        </a:p>
      </dsp:txBody>
      <dsp:txXfrm>
        <a:off x="758982" y="1485162"/>
        <a:ext cx="4660963" cy="294900"/>
      </dsp:txXfrm>
    </dsp:sp>
    <dsp:sp modelId="{D7381A2C-8CD2-4E30-93D2-8610EA6A656E}">
      <dsp:nvSpPr>
        <dsp:cNvPr id="0" name=""/>
        <dsp:cNvSpPr/>
      </dsp:nvSpPr>
      <dsp:spPr>
        <a:xfrm>
          <a:off x="374481" y="605188"/>
          <a:ext cx="375325" cy="1418987"/>
        </a:xfrm>
        <a:custGeom>
          <a:avLst/>
          <a:gdLst/>
          <a:ahLst/>
          <a:cxnLst/>
          <a:rect l="0" t="0" r="0" b="0"/>
          <a:pathLst>
            <a:path>
              <a:moveTo>
                <a:pt x="0" y="0"/>
              </a:moveTo>
              <a:lnTo>
                <a:pt x="0" y="1418987"/>
              </a:lnTo>
              <a:lnTo>
                <a:pt x="375325" y="1418987"/>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ADD2FAE-DF16-4519-B34D-04438A447C41}">
      <dsp:nvSpPr>
        <dsp:cNvPr id="0" name=""/>
        <dsp:cNvSpPr/>
      </dsp:nvSpPr>
      <dsp:spPr>
        <a:xfrm>
          <a:off x="749807" y="1867550"/>
          <a:ext cx="4660482" cy="313250"/>
        </a:xfrm>
        <a:prstGeom prst="roundRect">
          <a:avLst>
            <a:gd name="adj" fmla="val 10000"/>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жергілікті қауымдастықтарды жандандырады</a:t>
          </a:r>
        </a:p>
      </dsp:txBody>
      <dsp:txXfrm>
        <a:off x="758982" y="1876725"/>
        <a:ext cx="4642132" cy="294900"/>
      </dsp:txXfrm>
    </dsp:sp>
    <dsp:sp modelId="{44C2BF1F-F8CC-40C9-B75D-9BB16FE6A8DB}">
      <dsp:nvSpPr>
        <dsp:cNvPr id="0" name=""/>
        <dsp:cNvSpPr/>
      </dsp:nvSpPr>
      <dsp:spPr>
        <a:xfrm>
          <a:off x="374481" y="605188"/>
          <a:ext cx="375325" cy="1810551"/>
        </a:xfrm>
        <a:custGeom>
          <a:avLst/>
          <a:gdLst/>
          <a:ahLst/>
          <a:cxnLst/>
          <a:rect l="0" t="0" r="0" b="0"/>
          <a:pathLst>
            <a:path>
              <a:moveTo>
                <a:pt x="0" y="0"/>
              </a:moveTo>
              <a:lnTo>
                <a:pt x="0" y="1810551"/>
              </a:lnTo>
              <a:lnTo>
                <a:pt x="375325" y="181055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D0B0555-1ABC-4617-BBFC-F958FF3D4112}">
      <dsp:nvSpPr>
        <dsp:cNvPr id="0" name=""/>
        <dsp:cNvSpPr/>
      </dsp:nvSpPr>
      <dsp:spPr>
        <a:xfrm>
          <a:off x="749807" y="2259113"/>
          <a:ext cx="4681563" cy="313250"/>
        </a:xfrm>
        <a:prstGeom prst="roundRect">
          <a:avLst>
            <a:gd name="adj" fmla="val 10000"/>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табиғи-ландшафтық, әлеуметтік және мәдени алуан түрлілікті сақтайды</a:t>
          </a:r>
        </a:p>
      </dsp:txBody>
      <dsp:txXfrm>
        <a:off x="758982" y="2268288"/>
        <a:ext cx="4663213" cy="294900"/>
      </dsp:txXfrm>
    </dsp:sp>
    <dsp:sp modelId="{D7726314-4529-4E98-9E0A-6B0843309CD5}">
      <dsp:nvSpPr>
        <dsp:cNvPr id="0" name=""/>
        <dsp:cNvSpPr/>
      </dsp:nvSpPr>
      <dsp:spPr>
        <a:xfrm>
          <a:off x="374481" y="605188"/>
          <a:ext cx="375325" cy="2288764"/>
        </a:xfrm>
        <a:custGeom>
          <a:avLst/>
          <a:gdLst/>
          <a:ahLst/>
          <a:cxnLst/>
          <a:rect l="0" t="0" r="0" b="0"/>
          <a:pathLst>
            <a:path>
              <a:moveTo>
                <a:pt x="0" y="0"/>
              </a:moveTo>
              <a:lnTo>
                <a:pt x="0" y="2288764"/>
              </a:lnTo>
              <a:lnTo>
                <a:pt x="375325" y="2288764"/>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664AA51-38D5-4A90-9B1B-DA2B310E4D9B}">
      <dsp:nvSpPr>
        <dsp:cNvPr id="0" name=""/>
        <dsp:cNvSpPr/>
      </dsp:nvSpPr>
      <dsp:spPr>
        <a:xfrm>
          <a:off x="749807" y="2650677"/>
          <a:ext cx="4640414" cy="486550"/>
        </a:xfrm>
        <a:prstGeom prst="roundRect">
          <a:avLst>
            <a:gd name="adj" fmla="val 10000"/>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ұлттық тағамдарды, асты дайындаудың, дәстүрлі тұрмыстық заттар мен қолөнер бұйымдарын жасаудың әдістері мен тәсілдерін жаңғыртады</a:t>
          </a:r>
        </a:p>
      </dsp:txBody>
      <dsp:txXfrm>
        <a:off x="764058" y="2664928"/>
        <a:ext cx="4611912" cy="458048"/>
      </dsp:txXfrm>
    </dsp:sp>
  </dsp:spTree>
</dsp:drawing>
</file>

<file path=word/diagrams/drawing3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2561A73-961A-4DE8-A3C1-08B1685B972B}">
      <dsp:nvSpPr>
        <dsp:cNvPr id="0" name=""/>
        <dsp:cNvSpPr/>
      </dsp:nvSpPr>
      <dsp:spPr>
        <a:xfrm>
          <a:off x="0" y="0"/>
          <a:ext cx="5486400" cy="917752"/>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lang="kk-KZ" sz="1050" kern="1200">
              <a:latin typeface="Times New Roman" panose="02020603050405020304" pitchFamily="18" charset="0"/>
              <a:cs typeface="Times New Roman" panose="02020603050405020304" pitchFamily="18" charset="0"/>
            </a:rPr>
            <a:t>21-23 Наурыз</a:t>
          </a:r>
          <a:endParaRPr lang="ru-RU" sz="1050" kern="1200">
            <a:latin typeface="Times New Roman" panose="02020603050405020304" pitchFamily="18" charset="0"/>
            <a:cs typeface="Times New Roman" panose="02020603050405020304" pitchFamily="18" charset="0"/>
          </a:endParaRPr>
        </a:p>
        <a:p>
          <a:pPr lvl="0" algn="l" defTabSz="466725">
            <a:lnSpc>
              <a:spcPct val="90000"/>
            </a:lnSpc>
            <a:spcBef>
              <a:spcPct val="0"/>
            </a:spcBef>
            <a:spcAft>
              <a:spcPct val="35000"/>
            </a:spcAft>
          </a:pPr>
          <a:r>
            <a:rPr lang="kk-KZ" sz="1050" kern="1200">
              <a:latin typeface="Times New Roman" panose="02020603050405020304" pitchFamily="18" charset="0"/>
              <a:cs typeface="Times New Roman" panose="02020603050405020304" pitchFamily="18" charset="0"/>
            </a:rPr>
            <a:t>Наурыз мерекесі</a:t>
          </a:r>
          <a:endParaRPr lang="ru-RU" sz="1050" kern="1200">
            <a:latin typeface="Times New Roman" panose="02020603050405020304" pitchFamily="18" charset="0"/>
            <a:cs typeface="Times New Roman" panose="02020603050405020304" pitchFamily="18" charset="0"/>
          </a:endParaRPr>
        </a:p>
        <a:p>
          <a:pPr lvl="0" algn="l" defTabSz="466725">
            <a:lnSpc>
              <a:spcPct val="90000"/>
            </a:lnSpc>
            <a:spcBef>
              <a:spcPct val="0"/>
            </a:spcBef>
            <a:spcAft>
              <a:spcPct val="35000"/>
            </a:spcAft>
          </a:pPr>
          <a:r>
            <a:rPr lang="kk-KZ" sz="1050" kern="1200">
              <a:latin typeface="Times New Roman" panose="02020603050405020304" pitchFamily="18" charset="0"/>
              <a:cs typeface="Times New Roman" panose="02020603050405020304" pitchFamily="18" charset="0"/>
            </a:rPr>
            <a:t>Қазақ халқының ұлттық мерекесі, жыл басы, ұлттық ойындар, киімдер, тағамдар</a:t>
          </a:r>
          <a:endParaRPr lang="ru-RU" sz="1050" kern="1200">
            <a:latin typeface="Times New Roman" panose="02020603050405020304" pitchFamily="18" charset="0"/>
            <a:cs typeface="Times New Roman" panose="02020603050405020304" pitchFamily="18" charset="0"/>
          </a:endParaRPr>
        </a:p>
      </dsp:txBody>
      <dsp:txXfrm>
        <a:off x="1162067" y="0"/>
        <a:ext cx="4324332" cy="917752"/>
      </dsp:txXfrm>
    </dsp:sp>
    <dsp:sp modelId="{918F2A17-A305-4F78-B5C2-D178BA35D559}">
      <dsp:nvSpPr>
        <dsp:cNvPr id="0" name=""/>
        <dsp:cNvSpPr/>
      </dsp:nvSpPr>
      <dsp:spPr>
        <a:xfrm>
          <a:off x="64787" y="199726"/>
          <a:ext cx="1097280" cy="518299"/>
        </a:xfrm>
        <a:prstGeom prst="roundRect">
          <a:avLst>
            <a:gd name="adj" fmla="val 1000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t="-6000" b="-6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30E36FA-34F4-48CC-93B0-827A9B3E959A}">
      <dsp:nvSpPr>
        <dsp:cNvPr id="0" name=""/>
        <dsp:cNvSpPr/>
      </dsp:nvSpPr>
      <dsp:spPr>
        <a:xfrm>
          <a:off x="0" y="982540"/>
          <a:ext cx="5486400" cy="647874"/>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lang="kk-KZ" sz="1050" kern="1200">
              <a:latin typeface="Times New Roman" panose="02020603050405020304" pitchFamily="18" charset="0"/>
              <a:cs typeface="Times New Roman" panose="02020603050405020304" pitchFamily="18" charset="0"/>
            </a:rPr>
            <a:t>Сәуір-мамыр</a:t>
          </a:r>
          <a:endParaRPr lang="ru-RU" sz="1050" kern="1200">
            <a:latin typeface="Times New Roman" panose="02020603050405020304" pitchFamily="18" charset="0"/>
            <a:cs typeface="Times New Roman" panose="02020603050405020304" pitchFamily="18" charset="0"/>
          </a:endParaRPr>
        </a:p>
        <a:p>
          <a:pPr lvl="0" algn="l" defTabSz="466725">
            <a:lnSpc>
              <a:spcPct val="90000"/>
            </a:lnSpc>
            <a:spcBef>
              <a:spcPct val="0"/>
            </a:spcBef>
            <a:spcAft>
              <a:spcPct val="35000"/>
            </a:spcAft>
          </a:pPr>
          <a:r>
            <a:rPr lang="kk-KZ" sz="1050" kern="1200">
              <a:latin typeface="Times New Roman" panose="02020603050405020304" pitchFamily="18" charset="0"/>
              <a:cs typeface="Times New Roman" panose="02020603050405020304" pitchFamily="18" charset="0"/>
            </a:rPr>
            <a:t>«Терісаққан» фестивалі</a:t>
          </a:r>
          <a:endParaRPr lang="ru-RU" sz="1050" kern="1200">
            <a:latin typeface="Times New Roman" panose="02020603050405020304" pitchFamily="18" charset="0"/>
            <a:cs typeface="Times New Roman" panose="02020603050405020304" pitchFamily="18" charset="0"/>
          </a:endParaRPr>
        </a:p>
        <a:p>
          <a:pPr lvl="0" algn="l" defTabSz="466725">
            <a:lnSpc>
              <a:spcPct val="90000"/>
            </a:lnSpc>
            <a:spcBef>
              <a:spcPct val="0"/>
            </a:spcBef>
            <a:spcAft>
              <a:spcPct val="35000"/>
            </a:spcAft>
          </a:pPr>
          <a:r>
            <a:rPr lang="kk-KZ" sz="1050" kern="1200">
              <a:latin typeface="Times New Roman" panose="02020603050405020304" pitchFamily="18" charset="0"/>
              <a:cs typeface="Times New Roman" panose="02020603050405020304" pitchFamily="18" charset="0"/>
            </a:rPr>
            <a:t>Шетелдіктер арасында танымал, ЮНЕСКО назарында, дәстүрлі мерекелік «бие байлау», «айғыр қосу», «қымыз мұрындық»</a:t>
          </a:r>
          <a:endParaRPr lang="ru-RU" sz="1050" kern="1200">
            <a:latin typeface="Times New Roman" panose="02020603050405020304" pitchFamily="18" charset="0"/>
            <a:cs typeface="Times New Roman" panose="02020603050405020304" pitchFamily="18" charset="0"/>
          </a:endParaRPr>
        </a:p>
      </dsp:txBody>
      <dsp:txXfrm>
        <a:off x="1162067" y="982540"/>
        <a:ext cx="4324332" cy="647874"/>
      </dsp:txXfrm>
    </dsp:sp>
    <dsp:sp modelId="{4BC0C308-36D1-459E-9C94-57D36DD1E219}">
      <dsp:nvSpPr>
        <dsp:cNvPr id="0" name=""/>
        <dsp:cNvSpPr/>
      </dsp:nvSpPr>
      <dsp:spPr>
        <a:xfrm>
          <a:off x="64787" y="1047327"/>
          <a:ext cx="1097280" cy="518299"/>
        </a:xfrm>
        <a:prstGeom prst="roundRect">
          <a:avLst>
            <a:gd name="adj" fmla="val 10000"/>
          </a:avLst>
        </a:prstGeom>
        <a:blipFill rotWithShape="1">
          <a:blip xmlns:r="http://schemas.openxmlformats.org/officeDocument/2006/relationships" r:embed="rId2"/>
          <a:srcRect/>
          <a:stretch>
            <a:fillRect t="-24000" b="-24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ABD4B72-729D-43F7-B578-38BD1111D404}">
      <dsp:nvSpPr>
        <dsp:cNvPr id="0" name=""/>
        <dsp:cNvSpPr/>
      </dsp:nvSpPr>
      <dsp:spPr>
        <a:xfrm>
          <a:off x="0" y="1695202"/>
          <a:ext cx="5486400" cy="647874"/>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lang="kk-KZ" sz="1050" kern="1200">
              <a:latin typeface="Times New Roman" panose="02020603050405020304" pitchFamily="18" charset="0"/>
              <a:cs typeface="Times New Roman" panose="02020603050405020304" pitchFamily="18" charset="0"/>
            </a:rPr>
            <a:t>Сәуір-мамыр</a:t>
          </a:r>
          <a:endParaRPr lang="ru-RU" sz="1050" kern="1200">
            <a:latin typeface="Times New Roman" panose="02020603050405020304" pitchFamily="18" charset="0"/>
            <a:cs typeface="Times New Roman" panose="02020603050405020304" pitchFamily="18" charset="0"/>
          </a:endParaRPr>
        </a:p>
        <a:p>
          <a:pPr lvl="0" algn="l" defTabSz="466725">
            <a:lnSpc>
              <a:spcPct val="90000"/>
            </a:lnSpc>
            <a:spcBef>
              <a:spcPct val="0"/>
            </a:spcBef>
            <a:spcAft>
              <a:spcPct val="35000"/>
            </a:spcAft>
          </a:pPr>
          <a:r>
            <a:rPr lang="kk-KZ" sz="1050" kern="1200">
              <a:latin typeface="Times New Roman" panose="02020603050405020304" pitchFamily="18" charset="0"/>
              <a:cs typeface="Times New Roman" panose="02020603050405020304" pitchFamily="18" charset="0"/>
            </a:rPr>
            <a:t>«Ұлытау қымызы» фестивалі</a:t>
          </a:r>
          <a:endParaRPr lang="ru-RU" sz="1050" kern="1200">
            <a:latin typeface="Times New Roman" panose="02020603050405020304" pitchFamily="18" charset="0"/>
            <a:cs typeface="Times New Roman" panose="02020603050405020304" pitchFamily="18" charset="0"/>
          </a:endParaRPr>
        </a:p>
        <a:p>
          <a:pPr lvl="0" algn="l" defTabSz="466725">
            <a:lnSpc>
              <a:spcPct val="90000"/>
            </a:lnSpc>
            <a:spcBef>
              <a:spcPct val="0"/>
            </a:spcBef>
            <a:spcAft>
              <a:spcPct val="35000"/>
            </a:spcAft>
          </a:pPr>
          <a:r>
            <a:rPr lang="kk-KZ" sz="1050" kern="1200">
              <a:latin typeface="Times New Roman" panose="02020603050405020304" pitchFamily="18" charset="0"/>
              <a:cs typeface="Times New Roman" panose="02020603050405020304" pitchFamily="18" charset="0"/>
            </a:rPr>
            <a:t>Қымыз ішуді дәріптейтін фестиваль</a:t>
          </a:r>
          <a:endParaRPr lang="ru-RU" sz="1050" kern="1200">
            <a:latin typeface="Times New Roman" panose="02020603050405020304" pitchFamily="18" charset="0"/>
            <a:cs typeface="Times New Roman" panose="02020603050405020304" pitchFamily="18" charset="0"/>
          </a:endParaRPr>
        </a:p>
      </dsp:txBody>
      <dsp:txXfrm>
        <a:off x="1162067" y="1695202"/>
        <a:ext cx="4324332" cy="647874"/>
      </dsp:txXfrm>
    </dsp:sp>
    <dsp:sp modelId="{B85BDA3B-A561-4C0B-B08C-B63C9DDD2E8D}">
      <dsp:nvSpPr>
        <dsp:cNvPr id="0" name=""/>
        <dsp:cNvSpPr/>
      </dsp:nvSpPr>
      <dsp:spPr>
        <a:xfrm>
          <a:off x="64787" y="1759989"/>
          <a:ext cx="1097280" cy="518299"/>
        </a:xfrm>
        <a:prstGeom prst="roundRect">
          <a:avLst>
            <a:gd name="adj" fmla="val 10000"/>
          </a:avLst>
        </a:prstGeom>
        <a:blipFill rotWithShape="1">
          <a:blip xmlns:r="http://schemas.openxmlformats.org/officeDocument/2006/relationships" r:embed="rId3"/>
          <a:srcRect/>
          <a:stretch>
            <a:fillRect t="-19000" b="-19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D4F47FD-C079-49E1-A784-D6F7EFE1BAD5}">
      <dsp:nvSpPr>
        <dsp:cNvPr id="0" name=""/>
        <dsp:cNvSpPr/>
      </dsp:nvSpPr>
      <dsp:spPr>
        <a:xfrm>
          <a:off x="0" y="2407864"/>
          <a:ext cx="5486400" cy="832784"/>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lvl="0" algn="l" defTabSz="466725">
            <a:lnSpc>
              <a:spcPct val="90000"/>
            </a:lnSpc>
            <a:spcBef>
              <a:spcPct val="0"/>
            </a:spcBef>
            <a:spcAft>
              <a:spcPct val="35000"/>
            </a:spcAft>
          </a:pPr>
          <a:r>
            <a:rPr lang="kk-KZ" sz="1050" kern="1200">
              <a:latin typeface="Times New Roman" panose="02020603050405020304" pitchFamily="18" charset="0"/>
              <a:cs typeface="Times New Roman" panose="02020603050405020304" pitchFamily="18" charset="0"/>
            </a:rPr>
            <a:t>Мамырдың басы</a:t>
          </a:r>
          <a:endParaRPr lang="ru-RU" sz="1050" kern="1200">
            <a:latin typeface="Times New Roman" panose="02020603050405020304" pitchFamily="18" charset="0"/>
            <a:cs typeface="Times New Roman" panose="02020603050405020304" pitchFamily="18" charset="0"/>
          </a:endParaRPr>
        </a:p>
        <a:p>
          <a:pPr marL="57150" lvl="1" indent="-57150" algn="l" defTabSz="466725">
            <a:lnSpc>
              <a:spcPct val="90000"/>
            </a:lnSpc>
            <a:spcBef>
              <a:spcPct val="0"/>
            </a:spcBef>
            <a:spcAft>
              <a:spcPct val="15000"/>
            </a:spcAft>
            <a:buChar char="••"/>
          </a:pPr>
          <a:r>
            <a:rPr lang="kk-KZ" sz="1050" kern="1200">
              <a:latin typeface="Times New Roman" panose="02020603050405020304" pitchFamily="18" charset="0"/>
              <a:cs typeface="Times New Roman" panose="02020603050405020304" pitchFamily="18" charset="0"/>
            </a:rPr>
            <a:t>Көкмайса фестивалі</a:t>
          </a:r>
          <a:endParaRPr lang="ru-RU" sz="1050" kern="1200">
            <a:latin typeface="Times New Roman" panose="02020603050405020304" pitchFamily="18" charset="0"/>
            <a:cs typeface="Times New Roman" panose="02020603050405020304" pitchFamily="18" charset="0"/>
          </a:endParaRPr>
        </a:p>
        <a:p>
          <a:pPr marL="57150" lvl="1" indent="-57150" algn="l" defTabSz="466725">
            <a:lnSpc>
              <a:spcPct val="90000"/>
            </a:lnSpc>
            <a:spcBef>
              <a:spcPct val="0"/>
            </a:spcBef>
            <a:spcAft>
              <a:spcPct val="15000"/>
            </a:spcAft>
            <a:buChar char="••"/>
          </a:pPr>
          <a:r>
            <a:rPr lang="kk-KZ" sz="1050" kern="1200">
              <a:latin typeface="Times New Roman" panose="02020603050405020304" pitchFamily="18" charset="0"/>
              <a:cs typeface="Times New Roman" panose="02020603050405020304" pitchFamily="18" charset="0"/>
            </a:rPr>
            <a:t>Күннің жылуымен байланысты, салт-дәстүрлер, ұлттық ойындарды өткізу</a:t>
          </a:r>
          <a:endParaRPr lang="ru-RU" sz="1050" kern="1200">
            <a:latin typeface="Times New Roman" panose="02020603050405020304" pitchFamily="18" charset="0"/>
            <a:cs typeface="Times New Roman" panose="02020603050405020304" pitchFamily="18" charset="0"/>
          </a:endParaRPr>
        </a:p>
      </dsp:txBody>
      <dsp:txXfrm>
        <a:off x="1162067" y="2407864"/>
        <a:ext cx="4324332" cy="832784"/>
      </dsp:txXfrm>
    </dsp:sp>
    <dsp:sp modelId="{7369D7DC-23EE-486F-8EA6-B80ECE87660A}">
      <dsp:nvSpPr>
        <dsp:cNvPr id="0" name=""/>
        <dsp:cNvSpPr/>
      </dsp:nvSpPr>
      <dsp:spPr>
        <a:xfrm>
          <a:off x="64787" y="2565106"/>
          <a:ext cx="1097280" cy="518299"/>
        </a:xfrm>
        <a:prstGeom prst="roundRect">
          <a:avLst>
            <a:gd name="adj" fmla="val 10000"/>
          </a:avLst>
        </a:prstGeom>
        <a:blipFill rotWithShape="1">
          <a:blip xmlns:r="http://schemas.openxmlformats.org/officeDocument/2006/relationships" r:embed="rId4"/>
          <a:srcRect/>
          <a:stretch>
            <a:fillRect t="-9000" b="-9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7E9BCE3-AD00-4BBA-B644-42B2BDAC67D6}">
      <dsp:nvSpPr>
        <dsp:cNvPr id="0" name=""/>
        <dsp:cNvSpPr/>
      </dsp:nvSpPr>
      <dsp:spPr>
        <a:xfrm>
          <a:off x="0" y="3305435"/>
          <a:ext cx="5486400" cy="647874"/>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lvl="0" algn="l" defTabSz="466725">
            <a:lnSpc>
              <a:spcPct val="90000"/>
            </a:lnSpc>
            <a:spcBef>
              <a:spcPct val="0"/>
            </a:spcBef>
            <a:spcAft>
              <a:spcPct val="35000"/>
            </a:spcAft>
          </a:pPr>
          <a:r>
            <a:rPr lang="kk-KZ" sz="1050" kern="1200">
              <a:latin typeface="Times New Roman" panose="02020603050405020304" pitchFamily="18" charset="0"/>
              <a:cs typeface="Times New Roman" panose="02020603050405020304" pitchFamily="18" charset="0"/>
            </a:rPr>
            <a:t>Жаз мезгілі</a:t>
          </a:r>
          <a:endParaRPr lang="ru-RU" sz="1050" kern="1200">
            <a:latin typeface="Times New Roman" panose="02020603050405020304" pitchFamily="18" charset="0"/>
            <a:cs typeface="Times New Roman" panose="02020603050405020304" pitchFamily="18" charset="0"/>
          </a:endParaRPr>
        </a:p>
        <a:p>
          <a:pPr marL="57150" lvl="1" indent="-57150" algn="l" defTabSz="466725">
            <a:lnSpc>
              <a:spcPct val="90000"/>
            </a:lnSpc>
            <a:spcBef>
              <a:spcPct val="0"/>
            </a:spcBef>
            <a:spcAft>
              <a:spcPct val="15000"/>
            </a:spcAft>
            <a:buChar char="••"/>
          </a:pPr>
          <a:r>
            <a:rPr lang="kk-KZ" sz="1050" kern="1200">
              <a:latin typeface="Times New Roman" panose="02020603050405020304" pitchFamily="18" charset="0"/>
              <a:cs typeface="Times New Roman" panose="02020603050405020304" pitchFamily="18" charset="0"/>
            </a:rPr>
            <a:t>Тасаттық </a:t>
          </a:r>
          <a:endParaRPr lang="ru-RU" sz="1050" kern="1200">
            <a:latin typeface="Times New Roman" panose="02020603050405020304" pitchFamily="18" charset="0"/>
            <a:cs typeface="Times New Roman" panose="02020603050405020304" pitchFamily="18" charset="0"/>
          </a:endParaRPr>
        </a:p>
        <a:p>
          <a:pPr marL="57150" lvl="1" indent="-57150" algn="l" defTabSz="466725">
            <a:lnSpc>
              <a:spcPct val="90000"/>
            </a:lnSpc>
            <a:spcBef>
              <a:spcPct val="0"/>
            </a:spcBef>
            <a:spcAft>
              <a:spcPct val="15000"/>
            </a:spcAft>
            <a:buChar char="••"/>
          </a:pPr>
          <a:r>
            <a:rPr lang="kk-KZ" sz="1050" kern="1200">
              <a:latin typeface="Times New Roman" panose="02020603050405020304" pitchFamily="18" charset="0"/>
              <a:cs typeface="Times New Roman" panose="02020603050405020304" pitchFamily="18" charset="0"/>
            </a:rPr>
            <a:t>Жаңбыр жоқ күндері құрбандық шалу</a:t>
          </a:r>
          <a:endParaRPr lang="ru-RU" sz="1050" kern="1200">
            <a:latin typeface="Times New Roman" panose="02020603050405020304" pitchFamily="18" charset="0"/>
            <a:cs typeface="Times New Roman" panose="02020603050405020304" pitchFamily="18" charset="0"/>
          </a:endParaRPr>
        </a:p>
      </dsp:txBody>
      <dsp:txXfrm>
        <a:off x="1162067" y="3305435"/>
        <a:ext cx="4324332" cy="647874"/>
      </dsp:txXfrm>
    </dsp:sp>
    <dsp:sp modelId="{18A039FD-13B5-49F7-9636-6019A67A361B}">
      <dsp:nvSpPr>
        <dsp:cNvPr id="0" name=""/>
        <dsp:cNvSpPr/>
      </dsp:nvSpPr>
      <dsp:spPr>
        <a:xfrm>
          <a:off x="64787" y="3370223"/>
          <a:ext cx="1097280" cy="518299"/>
        </a:xfrm>
        <a:prstGeom prst="roundRect">
          <a:avLst>
            <a:gd name="adj" fmla="val 10000"/>
          </a:avLst>
        </a:prstGeom>
        <a:blipFill rotWithShape="1">
          <a:blip xmlns:r="http://schemas.openxmlformats.org/officeDocument/2006/relationships" r:embed="rId5"/>
          <a:srcRect/>
          <a:stretch>
            <a:fillRect t="-40000" b="-40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B52C71D-B774-46D0-BCB1-8E8E86CE085E}">
      <dsp:nvSpPr>
        <dsp:cNvPr id="0" name=""/>
        <dsp:cNvSpPr/>
      </dsp:nvSpPr>
      <dsp:spPr>
        <a:xfrm>
          <a:off x="0" y="4018097"/>
          <a:ext cx="5486400" cy="647874"/>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lvl="0" algn="l" defTabSz="466725">
            <a:lnSpc>
              <a:spcPct val="90000"/>
            </a:lnSpc>
            <a:spcBef>
              <a:spcPct val="0"/>
            </a:spcBef>
            <a:spcAft>
              <a:spcPct val="35000"/>
            </a:spcAft>
          </a:pPr>
          <a:r>
            <a:rPr lang="kk-KZ" sz="1050" kern="1200">
              <a:latin typeface="Times New Roman" panose="02020603050405020304" pitchFamily="18" charset="0"/>
              <a:cs typeface="Times New Roman" panose="02020603050405020304" pitchFamily="18" charset="0"/>
            </a:rPr>
            <a:t>Маусымның ортасы</a:t>
          </a:r>
          <a:endParaRPr lang="ru-RU" sz="1050" kern="1200">
            <a:latin typeface="Times New Roman" panose="02020603050405020304" pitchFamily="18" charset="0"/>
            <a:cs typeface="Times New Roman" panose="02020603050405020304" pitchFamily="18" charset="0"/>
          </a:endParaRPr>
        </a:p>
        <a:p>
          <a:pPr marL="57150" lvl="1" indent="-57150" algn="l" defTabSz="466725">
            <a:lnSpc>
              <a:spcPct val="90000"/>
            </a:lnSpc>
            <a:spcBef>
              <a:spcPct val="0"/>
            </a:spcBef>
            <a:spcAft>
              <a:spcPct val="15000"/>
            </a:spcAft>
            <a:buChar char="••"/>
          </a:pPr>
          <a:r>
            <a:rPr lang="kk-KZ" sz="1050" kern="1200">
              <a:latin typeface="Times New Roman" panose="02020603050405020304" pitchFamily="18" charset="0"/>
              <a:cs typeface="Times New Roman" panose="02020603050405020304" pitchFamily="18" charset="0"/>
            </a:rPr>
            <a:t>«Ұлытау үні» фестивалі</a:t>
          </a:r>
          <a:endParaRPr lang="ru-RU" sz="1050" kern="1200">
            <a:latin typeface="Times New Roman" panose="02020603050405020304" pitchFamily="18" charset="0"/>
            <a:cs typeface="Times New Roman" panose="02020603050405020304" pitchFamily="18" charset="0"/>
          </a:endParaRPr>
        </a:p>
        <a:p>
          <a:pPr marL="57150" lvl="1" indent="-57150" algn="l" defTabSz="466725">
            <a:lnSpc>
              <a:spcPct val="90000"/>
            </a:lnSpc>
            <a:spcBef>
              <a:spcPct val="0"/>
            </a:spcBef>
            <a:spcAft>
              <a:spcPct val="15000"/>
            </a:spcAft>
            <a:buChar char="••"/>
          </a:pPr>
          <a:r>
            <a:rPr lang="kk-KZ" sz="1050" kern="1200">
              <a:latin typeface="Times New Roman" panose="02020603050405020304" pitchFamily="18" charset="0"/>
              <a:cs typeface="Times New Roman" panose="02020603050405020304" pitchFamily="18" charset="0"/>
            </a:rPr>
            <a:t>халық шығармашылығы және көркемөнерпаздар фестивалі</a:t>
          </a:r>
          <a:endParaRPr lang="ru-RU" sz="1050" kern="1200">
            <a:latin typeface="Times New Roman" panose="02020603050405020304" pitchFamily="18" charset="0"/>
            <a:cs typeface="Times New Roman" panose="02020603050405020304" pitchFamily="18" charset="0"/>
          </a:endParaRPr>
        </a:p>
      </dsp:txBody>
      <dsp:txXfrm>
        <a:off x="1162067" y="4018097"/>
        <a:ext cx="4324332" cy="647874"/>
      </dsp:txXfrm>
    </dsp:sp>
    <dsp:sp modelId="{AF4681BF-BCB6-4D86-90E8-EB957F81333C}">
      <dsp:nvSpPr>
        <dsp:cNvPr id="0" name=""/>
        <dsp:cNvSpPr/>
      </dsp:nvSpPr>
      <dsp:spPr>
        <a:xfrm>
          <a:off x="64787" y="4082885"/>
          <a:ext cx="1097280" cy="518299"/>
        </a:xfrm>
        <a:prstGeom prst="roundRect">
          <a:avLst>
            <a:gd name="adj" fmla="val 10000"/>
          </a:avLst>
        </a:prstGeom>
        <a:blipFill rotWithShape="1">
          <a:blip xmlns:r="http://schemas.openxmlformats.org/officeDocument/2006/relationships" r:embed="rId6"/>
          <a:srcRect/>
          <a:stretch>
            <a:fillRect t="-24000" b="-24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9A34811-7911-4A79-8C6C-EA88C3E234C5}">
      <dsp:nvSpPr>
        <dsp:cNvPr id="0" name=""/>
        <dsp:cNvSpPr/>
      </dsp:nvSpPr>
      <dsp:spPr>
        <a:xfrm>
          <a:off x="0" y="4730759"/>
          <a:ext cx="5486400" cy="875317"/>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lvl="0" algn="l" defTabSz="466725">
            <a:lnSpc>
              <a:spcPct val="90000"/>
            </a:lnSpc>
            <a:spcBef>
              <a:spcPct val="0"/>
            </a:spcBef>
            <a:spcAft>
              <a:spcPct val="35000"/>
            </a:spcAft>
          </a:pPr>
          <a:r>
            <a:rPr lang="kk-KZ" sz="1050" kern="1200">
              <a:latin typeface="Times New Roman" panose="02020603050405020304" pitchFamily="18" charset="0"/>
              <a:cs typeface="Times New Roman" panose="02020603050405020304" pitchFamily="18" charset="0"/>
            </a:rPr>
            <a:t>Маусым-шілде , қазан-қараша </a:t>
          </a:r>
          <a:endParaRPr lang="ru-RU" sz="1050" kern="1200">
            <a:latin typeface="Times New Roman" panose="02020603050405020304" pitchFamily="18" charset="0"/>
            <a:cs typeface="Times New Roman" panose="02020603050405020304" pitchFamily="18" charset="0"/>
          </a:endParaRPr>
        </a:p>
        <a:p>
          <a:pPr marL="57150" lvl="1" indent="-57150" algn="l" defTabSz="466725">
            <a:lnSpc>
              <a:spcPct val="90000"/>
            </a:lnSpc>
            <a:spcBef>
              <a:spcPct val="0"/>
            </a:spcBef>
            <a:spcAft>
              <a:spcPct val="15000"/>
            </a:spcAft>
            <a:buChar char="••"/>
          </a:pPr>
          <a:r>
            <a:rPr lang="kk-KZ" sz="1050" kern="1200">
              <a:latin typeface="Times New Roman" panose="02020603050405020304" pitchFamily="18" charset="0"/>
              <a:cs typeface="Times New Roman" panose="02020603050405020304" pitchFamily="18" charset="0"/>
            </a:rPr>
            <a:t>Спорттық  туристік іс-шаралар</a:t>
          </a:r>
          <a:endParaRPr lang="ru-RU" sz="1050" kern="1200">
            <a:latin typeface="Times New Roman" panose="02020603050405020304" pitchFamily="18" charset="0"/>
            <a:cs typeface="Times New Roman" panose="02020603050405020304" pitchFamily="18" charset="0"/>
          </a:endParaRPr>
        </a:p>
        <a:p>
          <a:pPr marL="57150" lvl="1" indent="-57150" algn="l" defTabSz="466725">
            <a:lnSpc>
              <a:spcPct val="90000"/>
            </a:lnSpc>
            <a:spcBef>
              <a:spcPct val="0"/>
            </a:spcBef>
            <a:spcAft>
              <a:spcPct val="15000"/>
            </a:spcAft>
            <a:buChar char="••"/>
          </a:pPr>
          <a:r>
            <a:rPr lang="kk-KZ" sz="1050" kern="1200">
              <a:latin typeface="Times New Roman" panose="02020603050405020304" pitchFamily="18" charset="0"/>
              <a:cs typeface="Times New Roman" panose="02020603050405020304" pitchFamily="18" charset="0"/>
            </a:rPr>
            <a:t>Ұлттық ойындарды өткізу, облыстық, республикалық сайыстар мен ойындар</a:t>
          </a:r>
          <a:endParaRPr lang="ru-RU" sz="1050" kern="1200">
            <a:latin typeface="Times New Roman" panose="02020603050405020304" pitchFamily="18" charset="0"/>
            <a:cs typeface="Times New Roman" panose="02020603050405020304" pitchFamily="18" charset="0"/>
          </a:endParaRPr>
        </a:p>
      </dsp:txBody>
      <dsp:txXfrm>
        <a:off x="1162067" y="4730759"/>
        <a:ext cx="4324332" cy="875317"/>
      </dsp:txXfrm>
    </dsp:sp>
    <dsp:sp modelId="{2AC66693-B8E9-4E62-BAF9-4473F1AECBB9}">
      <dsp:nvSpPr>
        <dsp:cNvPr id="0" name=""/>
        <dsp:cNvSpPr/>
      </dsp:nvSpPr>
      <dsp:spPr>
        <a:xfrm>
          <a:off x="64787" y="4909268"/>
          <a:ext cx="1097280" cy="518299"/>
        </a:xfrm>
        <a:prstGeom prst="roundRect">
          <a:avLst>
            <a:gd name="adj" fmla="val 10000"/>
          </a:avLst>
        </a:prstGeom>
        <a:blipFill rotWithShape="1">
          <a:blip xmlns:r="http://schemas.openxmlformats.org/officeDocument/2006/relationships" r:embed="rId7"/>
          <a:srcRect/>
          <a:stretch>
            <a:fillRect t="-15000" b="-15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8C90171-1695-4AE0-AE3D-A91E47D4AF5F}">
      <dsp:nvSpPr>
        <dsp:cNvPr id="0" name=""/>
        <dsp:cNvSpPr/>
      </dsp:nvSpPr>
      <dsp:spPr>
        <a:xfrm>
          <a:off x="0" y="5670864"/>
          <a:ext cx="5486400" cy="647874"/>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lvl="0" algn="l" defTabSz="466725">
            <a:lnSpc>
              <a:spcPct val="90000"/>
            </a:lnSpc>
            <a:spcBef>
              <a:spcPct val="0"/>
            </a:spcBef>
            <a:spcAft>
              <a:spcPct val="35000"/>
            </a:spcAft>
          </a:pPr>
          <a:r>
            <a:rPr lang="kk-KZ" sz="1050" kern="1200">
              <a:latin typeface="Times New Roman" panose="02020603050405020304" pitchFamily="18" charset="0"/>
              <a:cs typeface="Times New Roman" panose="02020603050405020304" pitchFamily="18" charset="0"/>
            </a:rPr>
            <a:t>Тамыздың аяғы</a:t>
          </a:r>
          <a:endParaRPr lang="ru-RU" sz="1050" kern="1200">
            <a:latin typeface="Times New Roman" panose="02020603050405020304" pitchFamily="18" charset="0"/>
            <a:cs typeface="Times New Roman" panose="02020603050405020304" pitchFamily="18" charset="0"/>
          </a:endParaRPr>
        </a:p>
        <a:p>
          <a:pPr marL="57150" lvl="1" indent="-57150" algn="l" defTabSz="466725">
            <a:lnSpc>
              <a:spcPct val="90000"/>
            </a:lnSpc>
            <a:spcBef>
              <a:spcPct val="0"/>
            </a:spcBef>
            <a:spcAft>
              <a:spcPct val="15000"/>
            </a:spcAft>
            <a:buChar char="••"/>
          </a:pPr>
          <a:r>
            <a:rPr lang="kk-KZ" sz="1050" kern="1200">
              <a:latin typeface="Times New Roman" panose="02020603050405020304" pitchFamily="18" charset="0"/>
              <a:cs typeface="Times New Roman" panose="02020603050405020304" pitchFamily="18" charset="0"/>
            </a:rPr>
            <a:t>Жезкиік фестивалі</a:t>
          </a:r>
          <a:endParaRPr lang="ru-RU" sz="1050" kern="1200">
            <a:latin typeface="Times New Roman" panose="02020603050405020304" pitchFamily="18" charset="0"/>
            <a:cs typeface="Times New Roman" panose="02020603050405020304" pitchFamily="18" charset="0"/>
          </a:endParaRPr>
        </a:p>
        <a:p>
          <a:pPr marL="57150" lvl="1" indent="-57150" algn="l" defTabSz="466725">
            <a:lnSpc>
              <a:spcPct val="90000"/>
            </a:lnSpc>
            <a:spcBef>
              <a:spcPct val="0"/>
            </a:spcBef>
            <a:spcAft>
              <a:spcPct val="15000"/>
            </a:spcAft>
            <a:buChar char="••"/>
          </a:pPr>
          <a:r>
            <a:rPr lang="kk-KZ" sz="1050" kern="1200">
              <a:latin typeface="Times New Roman" panose="02020603050405020304" pitchFamily="18" charset="0"/>
              <a:cs typeface="Times New Roman" panose="02020603050405020304" pitchFamily="18" charset="0"/>
            </a:rPr>
            <a:t>Халық музыкасы фестивалі</a:t>
          </a:r>
          <a:endParaRPr lang="ru-RU" sz="1050" kern="1200">
            <a:latin typeface="Times New Roman" panose="02020603050405020304" pitchFamily="18" charset="0"/>
            <a:cs typeface="Times New Roman" panose="02020603050405020304" pitchFamily="18" charset="0"/>
          </a:endParaRPr>
        </a:p>
      </dsp:txBody>
      <dsp:txXfrm>
        <a:off x="1162067" y="5670864"/>
        <a:ext cx="4324332" cy="647874"/>
      </dsp:txXfrm>
    </dsp:sp>
    <dsp:sp modelId="{772D4F78-784E-41D0-87CA-45E38C3E7EA3}">
      <dsp:nvSpPr>
        <dsp:cNvPr id="0" name=""/>
        <dsp:cNvSpPr/>
      </dsp:nvSpPr>
      <dsp:spPr>
        <a:xfrm>
          <a:off x="64787" y="5735651"/>
          <a:ext cx="1097280" cy="518299"/>
        </a:xfrm>
        <a:prstGeom prst="roundRect">
          <a:avLst>
            <a:gd name="adj" fmla="val 10000"/>
          </a:avLst>
        </a:prstGeom>
        <a:blipFill rotWithShape="1">
          <a:blip xmlns:r="http://schemas.openxmlformats.org/officeDocument/2006/relationships" r:embed="rId8"/>
          <a:srcRect/>
          <a:stretch>
            <a:fillRect t="-21000" b="-21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9F7357D-480F-41A7-AAFB-22BD71CD0728}">
      <dsp:nvSpPr>
        <dsp:cNvPr id="0" name=""/>
        <dsp:cNvSpPr/>
      </dsp:nvSpPr>
      <dsp:spPr>
        <a:xfrm>
          <a:off x="0" y="6383525"/>
          <a:ext cx="5486400" cy="647874"/>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lvl="0" algn="l" defTabSz="466725">
            <a:lnSpc>
              <a:spcPct val="90000"/>
            </a:lnSpc>
            <a:spcBef>
              <a:spcPct val="0"/>
            </a:spcBef>
            <a:spcAft>
              <a:spcPct val="35000"/>
            </a:spcAft>
          </a:pPr>
          <a:r>
            <a:rPr lang="kk-KZ" sz="1050" kern="1200">
              <a:latin typeface="Times New Roman" panose="02020603050405020304" pitchFamily="18" charset="0"/>
              <a:cs typeface="Times New Roman" panose="02020603050405020304" pitchFamily="18" charset="0"/>
            </a:rPr>
            <a:t>Ауысымды </a:t>
          </a:r>
          <a:endParaRPr lang="ru-RU" sz="1050" kern="1200">
            <a:latin typeface="Times New Roman" panose="02020603050405020304" pitchFamily="18" charset="0"/>
            <a:cs typeface="Times New Roman" panose="02020603050405020304" pitchFamily="18" charset="0"/>
          </a:endParaRPr>
        </a:p>
        <a:p>
          <a:pPr marL="57150" lvl="1" indent="-57150" algn="l" defTabSz="466725">
            <a:lnSpc>
              <a:spcPct val="90000"/>
            </a:lnSpc>
            <a:spcBef>
              <a:spcPct val="0"/>
            </a:spcBef>
            <a:spcAft>
              <a:spcPct val="15000"/>
            </a:spcAft>
            <a:buChar char="••"/>
          </a:pPr>
          <a:r>
            <a:rPr lang="kk-KZ" sz="1050" kern="1200">
              <a:latin typeface="Times New Roman" panose="02020603050405020304" pitchFamily="18" charset="0"/>
              <a:cs typeface="Times New Roman" panose="02020603050405020304" pitchFamily="18" charset="0"/>
            </a:rPr>
            <a:t>Құрбан айт</a:t>
          </a:r>
          <a:endParaRPr lang="ru-RU" sz="1050" kern="1200">
            <a:latin typeface="Times New Roman" panose="02020603050405020304" pitchFamily="18" charset="0"/>
            <a:cs typeface="Times New Roman" panose="02020603050405020304" pitchFamily="18" charset="0"/>
          </a:endParaRPr>
        </a:p>
        <a:p>
          <a:pPr marL="57150" lvl="1" indent="-57150" algn="l" defTabSz="466725">
            <a:lnSpc>
              <a:spcPct val="90000"/>
            </a:lnSpc>
            <a:spcBef>
              <a:spcPct val="0"/>
            </a:spcBef>
            <a:spcAft>
              <a:spcPct val="15000"/>
            </a:spcAft>
            <a:buChar char="••"/>
          </a:pPr>
          <a:r>
            <a:rPr lang="kk-KZ" sz="1050" kern="1200">
              <a:latin typeface="Times New Roman" panose="02020603050405020304" pitchFamily="18" charset="0"/>
              <a:cs typeface="Times New Roman" panose="02020603050405020304" pitchFamily="18" charset="0"/>
            </a:rPr>
            <a:t>Діни мейрамдар</a:t>
          </a:r>
          <a:endParaRPr lang="ru-RU" sz="1050" kern="1200">
            <a:latin typeface="Times New Roman" panose="02020603050405020304" pitchFamily="18" charset="0"/>
            <a:cs typeface="Times New Roman" panose="02020603050405020304" pitchFamily="18" charset="0"/>
          </a:endParaRPr>
        </a:p>
      </dsp:txBody>
      <dsp:txXfrm>
        <a:off x="1162067" y="6383525"/>
        <a:ext cx="4324332" cy="647874"/>
      </dsp:txXfrm>
    </dsp:sp>
    <dsp:sp modelId="{08D0F641-EA81-4A17-A85C-26FDEA39C639}">
      <dsp:nvSpPr>
        <dsp:cNvPr id="0" name=""/>
        <dsp:cNvSpPr/>
      </dsp:nvSpPr>
      <dsp:spPr>
        <a:xfrm>
          <a:off x="64787" y="6448313"/>
          <a:ext cx="1097280" cy="518299"/>
        </a:xfrm>
        <a:prstGeom prst="roundRect">
          <a:avLst>
            <a:gd name="adj" fmla="val 10000"/>
          </a:avLst>
        </a:prstGeom>
        <a:blipFill rotWithShape="1">
          <a:blip xmlns:r="http://schemas.openxmlformats.org/officeDocument/2006/relationships" r:embed="rId9"/>
          <a:srcRect/>
          <a:stretch>
            <a:fillRect t="-8000" b="-8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28C5F6A-E6B7-4E11-B4ED-62717846B9D7}">
      <dsp:nvSpPr>
        <dsp:cNvPr id="0" name=""/>
        <dsp:cNvSpPr/>
      </dsp:nvSpPr>
      <dsp:spPr>
        <a:xfrm>
          <a:off x="2217" y="1483"/>
          <a:ext cx="1333358" cy="53334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Ойын</a:t>
          </a:r>
          <a:r>
            <a:rPr lang="x-none" sz="1200" kern="1200">
              <a:latin typeface="Times New Roman" panose="02020603050405020304" pitchFamily="18" charset="0"/>
              <a:cs typeface="Times New Roman" panose="02020603050405020304" pitchFamily="18" charset="0"/>
            </a:rPr>
            <a:t>-</a:t>
          </a:r>
          <a:r>
            <a:rPr lang="ru-RU" sz="1200" kern="1200">
              <a:latin typeface="Times New Roman" panose="02020603050405020304" pitchFamily="18" charset="0"/>
              <a:cs typeface="Times New Roman" panose="02020603050405020304" pitchFamily="18" charset="0"/>
            </a:rPr>
            <a:t>сауық </a:t>
          </a:r>
          <a:r>
            <a:rPr lang="kk-KZ" sz="1200" kern="1200">
              <a:latin typeface="Times New Roman" panose="02020603050405020304" pitchFamily="18" charset="0"/>
              <a:cs typeface="Times New Roman" panose="02020603050405020304" pitchFamily="18" charset="0"/>
            </a:rPr>
            <a:t>тәжірибесі </a:t>
          </a:r>
          <a:endParaRPr lang="ru-RU" sz="1200" kern="1200">
            <a:latin typeface="Times New Roman" panose="02020603050405020304" pitchFamily="18" charset="0"/>
            <a:cs typeface="Times New Roman" panose="02020603050405020304" pitchFamily="18" charset="0"/>
          </a:endParaRPr>
        </a:p>
      </dsp:txBody>
      <dsp:txXfrm>
        <a:off x="2217" y="1483"/>
        <a:ext cx="1333358" cy="533343"/>
      </dsp:txXfrm>
    </dsp:sp>
    <dsp:sp modelId="{472DD460-DAAD-44E5-9497-A7ADC22B69FC}">
      <dsp:nvSpPr>
        <dsp:cNvPr id="0" name=""/>
        <dsp:cNvSpPr/>
      </dsp:nvSpPr>
      <dsp:spPr>
        <a:xfrm>
          <a:off x="2217" y="534826"/>
          <a:ext cx="1333358" cy="1721114"/>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 ағаштарды отырғызу, жазық далада серуен</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 саябақ</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 жаяу серуендеу, тауға өрмелеу, ат тебу, велоспорт </a:t>
          </a:r>
          <a:endParaRPr lang="ru-RU" sz="1200" kern="1200">
            <a:latin typeface="Times New Roman" panose="02020603050405020304" pitchFamily="18" charset="0"/>
            <a:cs typeface="Times New Roman" panose="02020603050405020304" pitchFamily="18" charset="0"/>
          </a:endParaRPr>
        </a:p>
      </dsp:txBody>
      <dsp:txXfrm>
        <a:off x="2217" y="534826"/>
        <a:ext cx="1333358" cy="1721114"/>
      </dsp:txXfrm>
    </dsp:sp>
    <dsp:sp modelId="{83245D00-3161-4263-B8A2-54DEF263FD2E}">
      <dsp:nvSpPr>
        <dsp:cNvPr id="0" name=""/>
        <dsp:cNvSpPr/>
      </dsp:nvSpPr>
      <dsp:spPr>
        <a:xfrm>
          <a:off x="1522246" y="1483"/>
          <a:ext cx="1333358" cy="53334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Оқу тәжірибесі</a:t>
          </a:r>
          <a:endParaRPr lang="ru-RU" sz="1200" kern="1200">
            <a:latin typeface="Times New Roman" panose="02020603050405020304" pitchFamily="18" charset="0"/>
            <a:cs typeface="Times New Roman" panose="02020603050405020304" pitchFamily="18" charset="0"/>
          </a:endParaRPr>
        </a:p>
      </dsp:txBody>
      <dsp:txXfrm>
        <a:off x="1522246" y="1483"/>
        <a:ext cx="1333358" cy="533343"/>
      </dsp:txXfrm>
    </dsp:sp>
    <dsp:sp modelId="{D9A65032-322D-4FBA-901A-0298FAD46004}">
      <dsp:nvSpPr>
        <dsp:cNvPr id="0" name=""/>
        <dsp:cNvSpPr/>
      </dsp:nvSpPr>
      <dsp:spPr>
        <a:xfrm>
          <a:off x="1522246" y="534826"/>
          <a:ext cx="1333358" cy="1721114"/>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 экологиялық білім беру</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Рухани дамыту</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Мәдени білім</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Салт-дәстүрлер</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шеберлік сыныптар (экскурсиялар, мұражайлар)</a:t>
          </a:r>
          <a:endParaRPr lang="ru-RU" sz="1200" kern="1200">
            <a:latin typeface="Times New Roman" panose="02020603050405020304" pitchFamily="18" charset="0"/>
            <a:cs typeface="Times New Roman" panose="02020603050405020304" pitchFamily="18" charset="0"/>
          </a:endParaRPr>
        </a:p>
      </dsp:txBody>
      <dsp:txXfrm>
        <a:off x="1522246" y="534826"/>
        <a:ext cx="1333358" cy="1721114"/>
      </dsp:txXfrm>
    </dsp:sp>
    <dsp:sp modelId="{6D01C618-BD63-4428-BE83-08C2C2781455}">
      <dsp:nvSpPr>
        <dsp:cNvPr id="0" name=""/>
        <dsp:cNvSpPr/>
      </dsp:nvSpPr>
      <dsp:spPr>
        <a:xfrm>
          <a:off x="3042275" y="1483"/>
          <a:ext cx="1333358" cy="53334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Эстетикалық тәжірибе</a:t>
          </a:r>
          <a:endParaRPr lang="ru-RU" sz="1200" kern="1200">
            <a:latin typeface="Times New Roman" panose="02020603050405020304" pitchFamily="18" charset="0"/>
            <a:cs typeface="Times New Roman" panose="02020603050405020304" pitchFamily="18" charset="0"/>
          </a:endParaRPr>
        </a:p>
      </dsp:txBody>
      <dsp:txXfrm>
        <a:off x="3042275" y="1483"/>
        <a:ext cx="1333358" cy="533343"/>
      </dsp:txXfrm>
    </dsp:sp>
    <dsp:sp modelId="{BD6DA7CA-A41C-4F0D-AE84-66183BC2BE3C}">
      <dsp:nvSpPr>
        <dsp:cNvPr id="0" name=""/>
        <dsp:cNvSpPr/>
      </dsp:nvSpPr>
      <dsp:spPr>
        <a:xfrm>
          <a:off x="3042275" y="534826"/>
          <a:ext cx="1333358" cy="1721114"/>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Табиғи, тарихи, мәдени мұраны сақтау</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en-US" sz="1200" kern="1200">
              <a:latin typeface="Times New Roman" panose="02020603050405020304" pitchFamily="18" charset="0"/>
              <a:cs typeface="Times New Roman" panose="02020603050405020304" pitchFamily="18" charset="0"/>
            </a:rPr>
            <a:t>VR </a:t>
          </a:r>
          <a:r>
            <a:rPr lang="kk-KZ" sz="1200" kern="1200">
              <a:latin typeface="Times New Roman" panose="02020603050405020304" pitchFamily="18" charset="0"/>
              <a:cs typeface="Times New Roman" panose="02020603050405020304" pitchFamily="18" charset="0"/>
            </a:rPr>
            <a:t>технологияны қолдану</a:t>
          </a:r>
          <a:endParaRPr lang="ru-RU" sz="1200" kern="1200">
            <a:latin typeface="Times New Roman" panose="02020603050405020304" pitchFamily="18" charset="0"/>
            <a:cs typeface="Times New Roman" panose="02020603050405020304" pitchFamily="18" charset="0"/>
          </a:endParaRPr>
        </a:p>
      </dsp:txBody>
      <dsp:txXfrm>
        <a:off x="3042275" y="534826"/>
        <a:ext cx="1333358" cy="1721114"/>
      </dsp:txXfrm>
    </dsp:sp>
    <dsp:sp modelId="{E082A4E4-D7E3-48D4-B835-31092C9D4A60}">
      <dsp:nvSpPr>
        <dsp:cNvPr id="0" name=""/>
        <dsp:cNvSpPr/>
      </dsp:nvSpPr>
      <dsp:spPr>
        <a:xfrm>
          <a:off x="4562303" y="1483"/>
          <a:ext cx="1333358" cy="53334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Танымдық тәжірибе</a:t>
          </a:r>
          <a:endParaRPr lang="ru-RU" sz="1200" kern="1200">
            <a:latin typeface="Times New Roman" panose="02020603050405020304" pitchFamily="18" charset="0"/>
            <a:cs typeface="Times New Roman" panose="02020603050405020304" pitchFamily="18" charset="0"/>
          </a:endParaRPr>
        </a:p>
      </dsp:txBody>
      <dsp:txXfrm>
        <a:off x="4562303" y="1483"/>
        <a:ext cx="1333358" cy="533343"/>
      </dsp:txXfrm>
    </dsp:sp>
    <dsp:sp modelId="{871C09BD-E476-4816-88AE-A83DFA15E55E}">
      <dsp:nvSpPr>
        <dsp:cNvPr id="0" name=""/>
        <dsp:cNvSpPr/>
      </dsp:nvSpPr>
      <dsp:spPr>
        <a:xfrm>
          <a:off x="4562303" y="534826"/>
          <a:ext cx="1333358" cy="1721114"/>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қоршаған табиғи ортаға визуалды, тактильді және иіс сезу арқылы әсері төмен  байланыс орнату, рекреация</a:t>
          </a:r>
          <a:endParaRPr lang="ru-RU" sz="1200" kern="1200">
            <a:latin typeface="Times New Roman" panose="02020603050405020304" pitchFamily="18" charset="0"/>
            <a:cs typeface="Times New Roman" panose="02020603050405020304" pitchFamily="18" charset="0"/>
          </a:endParaRPr>
        </a:p>
      </dsp:txBody>
      <dsp:txXfrm>
        <a:off x="4562303" y="534826"/>
        <a:ext cx="1333358" cy="1721114"/>
      </dsp:txXfrm>
    </dsp:sp>
  </dsp:spTree>
</dsp:drawing>
</file>

<file path=word/diagrams/drawing3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8748552-D91B-4861-81F2-259F20E69DF5}">
      <dsp:nvSpPr>
        <dsp:cNvPr id="0" name=""/>
        <dsp:cNvSpPr/>
      </dsp:nvSpPr>
      <dsp:spPr>
        <a:xfrm>
          <a:off x="669" y="0"/>
          <a:ext cx="1741289" cy="1714500"/>
        </a:xfrm>
        <a:prstGeom prst="roundRect">
          <a:avLst>
            <a:gd name="adj" fmla="val 10000"/>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Мемлекет</a:t>
          </a:r>
        </a:p>
      </dsp:txBody>
      <dsp:txXfrm>
        <a:off x="669" y="0"/>
        <a:ext cx="1741289" cy="514350"/>
      </dsp:txXfrm>
    </dsp:sp>
    <dsp:sp modelId="{E28DEDF0-6EA0-4A36-88FC-50A343711100}">
      <dsp:nvSpPr>
        <dsp:cNvPr id="0" name=""/>
        <dsp:cNvSpPr/>
      </dsp:nvSpPr>
      <dsp:spPr>
        <a:xfrm>
          <a:off x="174798" y="514496"/>
          <a:ext cx="1393031" cy="33683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жүзеге асыруды бақылау</a:t>
          </a:r>
        </a:p>
      </dsp:txBody>
      <dsp:txXfrm>
        <a:off x="184663" y="524361"/>
        <a:ext cx="1373301" cy="317100"/>
      </dsp:txXfrm>
    </dsp:sp>
    <dsp:sp modelId="{5AF1AD78-FEBB-4E71-BC8C-2FA327311466}">
      <dsp:nvSpPr>
        <dsp:cNvPr id="0" name=""/>
        <dsp:cNvSpPr/>
      </dsp:nvSpPr>
      <dsp:spPr>
        <a:xfrm>
          <a:off x="174798" y="903147"/>
          <a:ext cx="1393031" cy="33683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кәсіпкерлерді қолдау</a:t>
          </a:r>
        </a:p>
      </dsp:txBody>
      <dsp:txXfrm>
        <a:off x="184663" y="913012"/>
        <a:ext cx="1373301" cy="317100"/>
      </dsp:txXfrm>
    </dsp:sp>
    <dsp:sp modelId="{D08302E6-9945-4B2D-A60C-1642D624CDB9}">
      <dsp:nvSpPr>
        <dsp:cNvPr id="0" name=""/>
        <dsp:cNvSpPr/>
      </dsp:nvSpPr>
      <dsp:spPr>
        <a:xfrm>
          <a:off x="174798" y="1291797"/>
          <a:ext cx="1393031" cy="33683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салықтар</a:t>
          </a:r>
        </a:p>
      </dsp:txBody>
      <dsp:txXfrm>
        <a:off x="184663" y="1301662"/>
        <a:ext cx="1373301" cy="317100"/>
      </dsp:txXfrm>
    </dsp:sp>
    <dsp:sp modelId="{3189E82E-1597-4AC7-B14B-DCB4F73252DA}">
      <dsp:nvSpPr>
        <dsp:cNvPr id="0" name=""/>
        <dsp:cNvSpPr/>
      </dsp:nvSpPr>
      <dsp:spPr>
        <a:xfrm>
          <a:off x="1872555" y="0"/>
          <a:ext cx="1741289" cy="1714500"/>
        </a:xfrm>
        <a:prstGeom prst="roundRect">
          <a:avLst>
            <a:gd name="adj" fmla="val 10000"/>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Бизнес-құрылым</a:t>
          </a:r>
        </a:p>
      </dsp:txBody>
      <dsp:txXfrm>
        <a:off x="1872555" y="0"/>
        <a:ext cx="1741289" cy="514350"/>
      </dsp:txXfrm>
    </dsp:sp>
    <dsp:sp modelId="{C93E1D64-7FDA-47D4-96D2-57788450E045}">
      <dsp:nvSpPr>
        <dsp:cNvPr id="0" name=""/>
        <dsp:cNvSpPr/>
      </dsp:nvSpPr>
      <dsp:spPr>
        <a:xfrm>
          <a:off x="2046684" y="514798"/>
          <a:ext cx="1393031" cy="233985"/>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заңды тұлғалар</a:t>
          </a:r>
        </a:p>
      </dsp:txBody>
      <dsp:txXfrm>
        <a:off x="2053537" y="521651"/>
        <a:ext cx="1379325" cy="220279"/>
      </dsp:txXfrm>
    </dsp:sp>
    <dsp:sp modelId="{E5D45975-CDD4-404A-A150-01F559244688}">
      <dsp:nvSpPr>
        <dsp:cNvPr id="0" name=""/>
        <dsp:cNvSpPr/>
      </dsp:nvSpPr>
      <dsp:spPr>
        <a:xfrm>
          <a:off x="2046684" y="784781"/>
          <a:ext cx="1393031" cy="233985"/>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жеке кәсіпкерлер</a:t>
          </a:r>
        </a:p>
      </dsp:txBody>
      <dsp:txXfrm>
        <a:off x="2053537" y="791634"/>
        <a:ext cx="1379325" cy="220279"/>
      </dsp:txXfrm>
    </dsp:sp>
    <dsp:sp modelId="{C66545EB-B360-4BE6-8C37-F8C9C6A9380E}">
      <dsp:nvSpPr>
        <dsp:cNvPr id="0" name=""/>
        <dsp:cNvSpPr/>
      </dsp:nvSpPr>
      <dsp:spPr>
        <a:xfrm>
          <a:off x="2046684" y="1054765"/>
          <a:ext cx="1393031" cy="303577"/>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бизнес ассоциациялар</a:t>
          </a:r>
        </a:p>
      </dsp:txBody>
      <dsp:txXfrm>
        <a:off x="2055575" y="1063656"/>
        <a:ext cx="1375249" cy="285795"/>
      </dsp:txXfrm>
    </dsp:sp>
    <dsp:sp modelId="{C63DE0BA-8F4D-46A3-8A7F-B1C203341750}">
      <dsp:nvSpPr>
        <dsp:cNvPr id="0" name=""/>
        <dsp:cNvSpPr/>
      </dsp:nvSpPr>
      <dsp:spPr>
        <a:xfrm>
          <a:off x="2046684" y="1394340"/>
          <a:ext cx="1393031" cy="233985"/>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инвесторлар</a:t>
          </a:r>
        </a:p>
      </dsp:txBody>
      <dsp:txXfrm>
        <a:off x="2053537" y="1401193"/>
        <a:ext cx="1379325" cy="220279"/>
      </dsp:txXfrm>
    </dsp:sp>
    <dsp:sp modelId="{F5AF3298-D46B-463A-8812-AB4A495D3023}">
      <dsp:nvSpPr>
        <dsp:cNvPr id="0" name=""/>
        <dsp:cNvSpPr/>
      </dsp:nvSpPr>
      <dsp:spPr>
        <a:xfrm>
          <a:off x="3744441" y="0"/>
          <a:ext cx="1741289" cy="1714500"/>
        </a:xfrm>
        <a:prstGeom prst="roundRect">
          <a:avLst>
            <a:gd name="adj" fmla="val 10000"/>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Әзірлеушілер</a:t>
          </a:r>
        </a:p>
      </dsp:txBody>
      <dsp:txXfrm>
        <a:off x="3744441" y="0"/>
        <a:ext cx="1741289" cy="514350"/>
      </dsp:txXfrm>
    </dsp:sp>
    <dsp:sp modelId="{25B6AFE2-9B08-4645-993B-D99865E9A738}">
      <dsp:nvSpPr>
        <dsp:cNvPr id="0" name=""/>
        <dsp:cNvSpPr/>
      </dsp:nvSpPr>
      <dsp:spPr>
        <a:xfrm>
          <a:off x="3918570" y="514852"/>
          <a:ext cx="1393031" cy="516945"/>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IT </a:t>
          </a:r>
          <a:r>
            <a:rPr lang="ru-RU" sz="1200" kern="1200">
              <a:latin typeface="Times New Roman" panose="02020603050405020304" pitchFamily="18" charset="0"/>
              <a:cs typeface="Times New Roman" panose="02020603050405020304" pitchFamily="18" charset="0"/>
            </a:rPr>
            <a:t>саласыны</a:t>
          </a:r>
          <a:r>
            <a:rPr lang="kk-KZ" sz="1200" kern="1200">
              <a:latin typeface="Times New Roman" panose="02020603050405020304" pitchFamily="18" charset="0"/>
              <a:cs typeface="Times New Roman" panose="02020603050405020304" pitchFamily="18" charset="0"/>
            </a:rPr>
            <a:t>ң мамандары</a:t>
          </a:r>
          <a:endParaRPr lang="ru-RU" sz="1200" kern="1200">
            <a:latin typeface="Times New Roman" panose="02020603050405020304" pitchFamily="18" charset="0"/>
            <a:cs typeface="Times New Roman" panose="02020603050405020304" pitchFamily="18" charset="0"/>
          </a:endParaRPr>
        </a:p>
      </dsp:txBody>
      <dsp:txXfrm>
        <a:off x="3933711" y="529993"/>
        <a:ext cx="1362749" cy="486663"/>
      </dsp:txXfrm>
    </dsp:sp>
    <dsp:sp modelId="{DA59D285-4827-4ADE-B777-6B88F20F02D7}">
      <dsp:nvSpPr>
        <dsp:cNvPr id="0" name=""/>
        <dsp:cNvSpPr/>
      </dsp:nvSpPr>
      <dsp:spPr>
        <a:xfrm>
          <a:off x="3918570" y="1111327"/>
          <a:ext cx="1393031" cy="516945"/>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Қауіпсіздікті қадағалау</a:t>
          </a:r>
          <a:endParaRPr lang="ru-RU" sz="1200" kern="1200">
            <a:latin typeface="Times New Roman" panose="02020603050405020304" pitchFamily="18" charset="0"/>
            <a:cs typeface="Times New Roman" panose="02020603050405020304" pitchFamily="18" charset="0"/>
          </a:endParaRPr>
        </a:p>
      </dsp:txBody>
      <dsp:txXfrm>
        <a:off x="3933711" y="1126468"/>
        <a:ext cx="1362749" cy="486663"/>
      </dsp:txXfrm>
    </dsp:sp>
  </dsp:spTree>
</dsp:drawing>
</file>

<file path=word/diagrams/drawing3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DECDC84-32E3-480A-9919-115E46E5E64B}">
      <dsp:nvSpPr>
        <dsp:cNvPr id="0" name=""/>
        <dsp:cNvSpPr/>
      </dsp:nvSpPr>
      <dsp:spPr>
        <a:xfrm>
          <a:off x="29" y="27363"/>
          <a:ext cx="2853021" cy="25920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Бизнес үшін</a:t>
          </a:r>
          <a:endParaRPr lang="ru-RU" sz="1200" kern="1200">
            <a:latin typeface="Times New Roman" panose="02020603050405020304" pitchFamily="18" charset="0"/>
            <a:cs typeface="Times New Roman" panose="02020603050405020304" pitchFamily="18" charset="0"/>
          </a:endParaRPr>
        </a:p>
      </dsp:txBody>
      <dsp:txXfrm>
        <a:off x="29" y="27363"/>
        <a:ext cx="2853021" cy="259200"/>
      </dsp:txXfrm>
    </dsp:sp>
    <dsp:sp modelId="{001567F0-4B38-486A-970D-8968F6BF61CB}">
      <dsp:nvSpPr>
        <dsp:cNvPr id="0" name=""/>
        <dsp:cNvSpPr/>
      </dsp:nvSpPr>
      <dsp:spPr>
        <a:xfrm>
          <a:off x="29" y="286563"/>
          <a:ext cx="2853021" cy="2581672"/>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Нарыққа кіру жеңіл </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Ұсынысты жылжыту</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Сенімділікті арттыру</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Туристермен кері байланысы арқылы нарықтық үрдістерді бақылау және қызмет көрсету сапасын арттыру мүмкіндігі,</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Платформаның пайдаланушысы ретінде АТ шығындарды азайту (мамандандырылған АТ инвестиция салу мен кәсіби АТ қызметкерлерін тартудың қажеті жоқ)</a:t>
          </a:r>
          <a:endParaRPr lang="ru-RU" sz="1200" kern="1200">
            <a:latin typeface="Times New Roman" panose="02020603050405020304" pitchFamily="18" charset="0"/>
            <a:cs typeface="Times New Roman" panose="02020603050405020304" pitchFamily="18" charset="0"/>
          </a:endParaRPr>
        </a:p>
      </dsp:txBody>
      <dsp:txXfrm>
        <a:off x="29" y="286563"/>
        <a:ext cx="2853021" cy="2581672"/>
      </dsp:txXfrm>
    </dsp:sp>
    <dsp:sp modelId="{28610803-1124-4A4F-BE97-E4013B03921D}">
      <dsp:nvSpPr>
        <dsp:cNvPr id="0" name=""/>
        <dsp:cNvSpPr/>
      </dsp:nvSpPr>
      <dsp:spPr>
        <a:xfrm>
          <a:off x="3252473" y="27363"/>
          <a:ext cx="2853021" cy="25920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Туристер үшін</a:t>
          </a:r>
        </a:p>
      </dsp:txBody>
      <dsp:txXfrm>
        <a:off x="3252473" y="27363"/>
        <a:ext cx="2853021" cy="259200"/>
      </dsp:txXfrm>
    </dsp:sp>
    <dsp:sp modelId="{52B1CBE2-2DBC-4349-8FD2-F8CD975BACFE}">
      <dsp:nvSpPr>
        <dsp:cNvPr id="0" name=""/>
        <dsp:cNvSpPr/>
      </dsp:nvSpPr>
      <dsp:spPr>
        <a:xfrm>
          <a:off x="3252473" y="286563"/>
          <a:ext cx="2853021" cy="2581672"/>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Бір жерде к</a:t>
          </a:r>
          <a:r>
            <a:rPr lang="ru-RU" sz="1200" kern="1200">
              <a:latin typeface="Times New Roman" panose="02020603050405020304" pitchFamily="18" charset="0"/>
              <a:cs typeface="Times New Roman" panose="02020603050405020304" pitchFamily="18" charset="0"/>
            </a:rPr>
            <a:t>өптеген ұсыныстарға оңай қол жеткізу,</a:t>
          </a:r>
          <a:r>
            <a:rPr lang="kk-KZ" sz="1200" kern="1200">
              <a:latin typeface="Times New Roman" panose="02020603050405020304" pitchFamily="18" charset="0"/>
              <a:cs typeface="Times New Roman" panose="02020603050405020304" pitchFamily="18" charset="0"/>
            </a:rPr>
            <a:t> уақытты үнемдеу</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Ұсыныстар мен олардың бағаларын салыстыру мүмкіндігі,</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Қоғамдық көлік туралы ақпаратқа қол жеткізу және </a:t>
          </a:r>
          <a:r>
            <a:rPr lang="kk-KZ" sz="1200" kern="1200">
              <a:latin typeface="Times New Roman" panose="02020603050405020304" pitchFamily="18" charset="0"/>
              <a:cs typeface="Times New Roman" panose="02020603050405020304" pitchFamily="18" charset="0"/>
            </a:rPr>
            <a:t>көлікті </a:t>
          </a:r>
          <a:r>
            <a:rPr lang="ru-RU" sz="1200" kern="1200">
              <a:latin typeface="Times New Roman" panose="02020603050405020304" pitchFamily="18" charset="0"/>
              <a:cs typeface="Times New Roman" panose="02020603050405020304" pitchFamily="18" charset="0"/>
            </a:rPr>
            <a:t>жалға алу мүмкіндігі</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Туристік және мәдени көрікті жерлер, медициналық қызметтер және т.б. туралы</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Ақпаратқа бір жерден қол жеткізу</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Онлайн төлемдерді жасау мүмкіндігі,</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Сатушылар туралы толық ақпарат</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Басқа пайдаланушылардың пікірлері</a:t>
          </a:r>
        </a:p>
      </dsp:txBody>
      <dsp:txXfrm>
        <a:off x="3252473" y="286563"/>
        <a:ext cx="2853021" cy="2581672"/>
      </dsp:txXfrm>
    </dsp:sp>
  </dsp:spTree>
</dsp:drawing>
</file>

<file path=word/diagrams/drawing3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43E01F1-02E4-4879-A852-B037560BAA0A}">
      <dsp:nvSpPr>
        <dsp:cNvPr id="0" name=""/>
        <dsp:cNvSpPr/>
      </dsp:nvSpPr>
      <dsp:spPr>
        <a:xfrm>
          <a:off x="0" y="2924239"/>
          <a:ext cx="6105525" cy="53210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тікелей немесе жанама түрде оқиғамен немесе бар дәстүрлермен, идеялармен, сенімдермен, көркем немесе әдеби шығармалар байланысты, әрі айрықша әлемдік маңызға ие</a:t>
          </a:r>
          <a:endParaRPr lang="ru-RU" sz="1200" kern="1200">
            <a:latin typeface="Times New Roman" panose="02020603050405020304" pitchFamily="18" charset="0"/>
            <a:cs typeface="Times New Roman" panose="02020603050405020304" pitchFamily="18" charset="0"/>
          </a:endParaRPr>
        </a:p>
      </dsp:txBody>
      <dsp:txXfrm>
        <a:off x="0" y="2924239"/>
        <a:ext cx="6105525" cy="532107"/>
      </dsp:txXfrm>
    </dsp:sp>
    <dsp:sp modelId="{A6CFC0B9-1FFE-46EA-AC65-5A71AEDDB4B2}">
      <dsp:nvSpPr>
        <dsp:cNvPr id="0" name=""/>
        <dsp:cNvSpPr/>
      </dsp:nvSpPr>
      <dsp:spPr>
        <a:xfrm rot="10800000">
          <a:off x="0" y="2223943"/>
          <a:ext cx="6105525" cy="705246"/>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адамзаттың дәстүрлі құрылысының, жерді немесе теңізді дәстүрлі пайдалану үрдісінің айрықша керемет үлгісі, мәдениеттік үлгі немесе адамзаттың қоршаған ортамен қатынасының үлгісі </a:t>
          </a:r>
          <a:endParaRPr lang="ru-RU" sz="1200" kern="1200">
            <a:latin typeface="Times New Roman" panose="02020603050405020304" pitchFamily="18" charset="0"/>
            <a:cs typeface="Times New Roman" panose="02020603050405020304" pitchFamily="18" charset="0"/>
          </a:endParaRPr>
        </a:p>
      </dsp:txBody>
      <dsp:txXfrm rot="10800000">
        <a:off x="0" y="2223943"/>
        <a:ext cx="6105525" cy="458248"/>
      </dsp:txXfrm>
    </dsp:sp>
    <dsp:sp modelId="{5A1DA100-5D81-4BF2-8F83-43357940569F}">
      <dsp:nvSpPr>
        <dsp:cNvPr id="0" name=""/>
        <dsp:cNvSpPr/>
      </dsp:nvSpPr>
      <dsp:spPr>
        <a:xfrm rot="10800000">
          <a:off x="0" y="1721267"/>
          <a:ext cx="6105525" cy="507627"/>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адамзат тарихының маңызды дәуірінің ерекше құрылымдық, сәулеттік немесе технологиялық ансамблінің немесе ландшафттық үлгісі болып табылады</a:t>
          </a:r>
          <a:endParaRPr lang="ru-RU" sz="1200" kern="1200">
            <a:latin typeface="Times New Roman" panose="02020603050405020304" pitchFamily="18" charset="0"/>
            <a:cs typeface="Times New Roman" panose="02020603050405020304" pitchFamily="18" charset="0"/>
          </a:endParaRPr>
        </a:p>
      </dsp:txBody>
      <dsp:txXfrm rot="10800000">
        <a:off x="0" y="1721267"/>
        <a:ext cx="6105525" cy="329841"/>
      </dsp:txXfrm>
    </dsp:sp>
    <dsp:sp modelId="{755574FD-4D03-4653-A633-46AF87192E61}">
      <dsp:nvSpPr>
        <dsp:cNvPr id="0" name=""/>
        <dsp:cNvSpPr/>
      </dsp:nvSpPr>
      <dsp:spPr>
        <a:xfrm rot="10800000">
          <a:off x="0" y="1218591"/>
          <a:ext cx="6105525" cy="507627"/>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қазіргі уақытта өмір сүретін немесе жойылып кеткен мәдени дәстүр немесе өркениет үшін ерекше маңызы бар </a:t>
          </a:r>
          <a:endParaRPr lang="ru-RU" sz="1200" kern="1200">
            <a:latin typeface="Times New Roman" panose="02020603050405020304" pitchFamily="18" charset="0"/>
            <a:cs typeface="Times New Roman" panose="02020603050405020304" pitchFamily="18" charset="0"/>
          </a:endParaRPr>
        </a:p>
      </dsp:txBody>
      <dsp:txXfrm rot="10800000">
        <a:off x="0" y="1218591"/>
        <a:ext cx="6105525" cy="329841"/>
      </dsp:txXfrm>
    </dsp:sp>
    <dsp:sp modelId="{BE7A7826-02AB-4319-BFFE-B1A575FAD33E}">
      <dsp:nvSpPr>
        <dsp:cNvPr id="0" name=""/>
        <dsp:cNvSpPr/>
      </dsp:nvSpPr>
      <dsp:spPr>
        <a:xfrm rot="10800000">
          <a:off x="0" y="503904"/>
          <a:ext cx="6105525" cy="719637"/>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белгілі бір уақыт кезеңінде немесе белгілі бір мәдени кеңістікте, сәулет өнерінде немесе технологияда, монументалды өнерде, қала жобалары немесе ландшафттарды құруда адами құндылықтардың зор өзара әсерін көрсетеді</a:t>
          </a:r>
          <a:endParaRPr lang="ru-RU" sz="1200" kern="1200">
            <a:latin typeface="Times New Roman" panose="02020603050405020304" pitchFamily="18" charset="0"/>
            <a:cs typeface="Times New Roman" panose="02020603050405020304" pitchFamily="18" charset="0"/>
          </a:endParaRPr>
        </a:p>
      </dsp:txBody>
      <dsp:txXfrm rot="10800000">
        <a:off x="0" y="503904"/>
        <a:ext cx="6105525" cy="467599"/>
      </dsp:txXfrm>
    </dsp:sp>
    <dsp:sp modelId="{A51C7227-A4BD-441C-8636-323157949BF3}">
      <dsp:nvSpPr>
        <dsp:cNvPr id="0" name=""/>
        <dsp:cNvSpPr/>
      </dsp:nvSpPr>
      <dsp:spPr>
        <a:xfrm rot="10800000">
          <a:off x="0" y="1228"/>
          <a:ext cx="6105525" cy="507627"/>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адам</a:t>
          </a:r>
          <a:r>
            <a:rPr lang="ru-RU" sz="1200" kern="1200">
              <a:latin typeface="Times New Roman" panose="02020603050405020304" pitchFamily="18" charset="0"/>
              <a:cs typeface="Times New Roman" panose="02020603050405020304" pitchFamily="18" charset="0"/>
            </a:rPr>
            <a:t>затты</a:t>
          </a:r>
          <a:r>
            <a:rPr lang="kk-KZ" sz="1200" kern="1200">
              <a:latin typeface="Times New Roman" panose="02020603050405020304" pitchFamily="18" charset="0"/>
              <a:cs typeface="Times New Roman" panose="02020603050405020304" pitchFamily="18" charset="0"/>
            </a:rPr>
            <a:t>қ данышпанның  жасампаз туындысы </a:t>
          </a:r>
          <a:endParaRPr lang="ru-RU" sz="1200" kern="1200">
            <a:latin typeface="Times New Roman" panose="02020603050405020304" pitchFamily="18" charset="0"/>
            <a:cs typeface="Times New Roman" panose="02020603050405020304" pitchFamily="18" charset="0"/>
          </a:endParaRPr>
        </a:p>
      </dsp:txBody>
      <dsp:txXfrm rot="10800000">
        <a:off x="0" y="1228"/>
        <a:ext cx="6105525" cy="329841"/>
      </dsp:txXfrm>
    </dsp:sp>
  </dsp:spTree>
</dsp:drawing>
</file>

<file path=word/diagrams/drawing3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2912A1A-46DA-4B08-8187-B448258C342D}">
      <dsp:nvSpPr>
        <dsp:cNvPr id="0" name=""/>
        <dsp:cNvSpPr/>
      </dsp:nvSpPr>
      <dsp:spPr>
        <a:xfrm>
          <a:off x="0" y="170156"/>
          <a:ext cx="6029324" cy="2772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FA38A78-F1FF-4C51-BE9F-830845A53FF4}">
      <dsp:nvSpPr>
        <dsp:cNvPr id="0" name=""/>
        <dsp:cNvSpPr/>
      </dsp:nvSpPr>
      <dsp:spPr>
        <a:xfrm>
          <a:off x="287040" y="7796"/>
          <a:ext cx="5740806" cy="32472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9526" tIns="0" rIns="159526" bIns="0" numCol="1" spcCol="1270" anchor="ctr" anchorCtr="0">
          <a:noAutofit/>
        </a:bodyPr>
        <a:lstStyle/>
        <a:p>
          <a:pPr lvl="0" algn="l"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табиғи феномен немесе ерекше табиғи әдемілік пен эстетикалық маңызға ие кеңістік</a:t>
          </a:r>
          <a:endParaRPr lang="ru-RU" sz="1200" kern="1200">
            <a:latin typeface="Times New Roman" panose="02020603050405020304" pitchFamily="18" charset="0"/>
            <a:cs typeface="Times New Roman" panose="02020603050405020304" pitchFamily="18" charset="0"/>
          </a:endParaRPr>
        </a:p>
      </dsp:txBody>
      <dsp:txXfrm>
        <a:off x="302892" y="23648"/>
        <a:ext cx="5709102" cy="293016"/>
      </dsp:txXfrm>
    </dsp:sp>
    <dsp:sp modelId="{79D1D120-F0BC-48E4-B0EE-B6B0235032C3}">
      <dsp:nvSpPr>
        <dsp:cNvPr id="0" name=""/>
        <dsp:cNvSpPr/>
      </dsp:nvSpPr>
      <dsp:spPr>
        <a:xfrm>
          <a:off x="0" y="820254"/>
          <a:ext cx="6029324" cy="2772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263E24B-0678-457E-8C58-D2DDDCEA48BF}">
      <dsp:nvSpPr>
        <dsp:cNvPr id="0" name=""/>
        <dsp:cNvSpPr/>
      </dsp:nvSpPr>
      <dsp:spPr>
        <a:xfrm>
          <a:off x="287040" y="506756"/>
          <a:ext cx="5740806" cy="475857"/>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9526" tIns="0" rIns="159526" bIns="0" numCol="1" spcCol="1270" anchor="ctr" anchorCtr="0">
          <a:noAutofit/>
        </a:bodyPr>
        <a:lstStyle/>
        <a:p>
          <a:pPr lvl="0" algn="l"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жер тарихының негізгі кезеңдерінің айрықша үлгісі, өткен шақтың ескерткіші, жер бедері дамуындағы геологиялық үрдістердің немесе геоморфтық / физиографиялық ерекшеліктердің нышаны болып табылады.</a:t>
          </a:r>
          <a:endParaRPr lang="ru-RU" sz="1200" kern="1200">
            <a:latin typeface="Times New Roman" panose="02020603050405020304" pitchFamily="18" charset="0"/>
            <a:cs typeface="Times New Roman" panose="02020603050405020304" pitchFamily="18" charset="0"/>
          </a:endParaRPr>
        </a:p>
      </dsp:txBody>
      <dsp:txXfrm>
        <a:off x="310269" y="529985"/>
        <a:ext cx="5694348" cy="429399"/>
      </dsp:txXfrm>
    </dsp:sp>
    <dsp:sp modelId="{1A7942F8-5D5A-4BE1-908A-C6107C973293}">
      <dsp:nvSpPr>
        <dsp:cNvPr id="0" name=""/>
        <dsp:cNvSpPr/>
      </dsp:nvSpPr>
      <dsp:spPr>
        <a:xfrm>
          <a:off x="0" y="1513630"/>
          <a:ext cx="6029324" cy="2772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599A27E-80B7-4118-8FCF-77E011552BDE}">
      <dsp:nvSpPr>
        <dsp:cNvPr id="0" name=""/>
        <dsp:cNvSpPr/>
      </dsp:nvSpPr>
      <dsp:spPr>
        <a:xfrm>
          <a:off x="287040" y="1156854"/>
          <a:ext cx="5740806" cy="519136"/>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9526" tIns="0" rIns="159526" bIns="0" numCol="1" spcCol="1270" anchor="ctr" anchorCtr="0">
          <a:noAutofit/>
        </a:bodyPr>
        <a:lstStyle/>
        <a:p>
          <a:pPr lvl="0" algn="l"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құрлықтық, тұщы су, жағалық және теңіздік экожүйелер мен жануарлар қоғамдастықтары эволюциясы мен дамуындағы болып жатқан экологиялық немесе биологиялық үрдістердің үлгісі </a:t>
          </a:r>
          <a:endParaRPr lang="ru-RU" sz="1200" kern="1200">
            <a:latin typeface="Times New Roman" panose="02020603050405020304" pitchFamily="18" charset="0"/>
            <a:cs typeface="Times New Roman" panose="02020603050405020304" pitchFamily="18" charset="0"/>
          </a:endParaRPr>
        </a:p>
      </dsp:txBody>
      <dsp:txXfrm>
        <a:off x="312382" y="1182196"/>
        <a:ext cx="5690122" cy="468452"/>
      </dsp:txXfrm>
    </dsp:sp>
    <dsp:sp modelId="{F2CC38DF-3BD2-4F3F-97A3-7162A3573711}">
      <dsp:nvSpPr>
        <dsp:cNvPr id="0" name=""/>
        <dsp:cNvSpPr/>
      </dsp:nvSpPr>
      <dsp:spPr>
        <a:xfrm>
          <a:off x="0" y="2210553"/>
          <a:ext cx="6029324" cy="2772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B4D21BC-2A11-4103-B1EC-184F24773AFD}">
      <dsp:nvSpPr>
        <dsp:cNvPr id="0" name=""/>
        <dsp:cNvSpPr/>
      </dsp:nvSpPr>
      <dsp:spPr>
        <a:xfrm>
          <a:off x="287040" y="1850230"/>
          <a:ext cx="5740806" cy="522682"/>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9526" tIns="0" rIns="159526" bIns="0" numCol="1" spcCol="1270" anchor="ctr" anchorCtr="0">
          <a:noAutofit/>
        </a:bodyPr>
        <a:lstStyle/>
        <a:p>
          <a:pPr lvl="0" algn="l"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биологиялық әр-алуандылық, ғылым мен табиғатты қорғау жағынан алғанда әлемдік маңызы зор, жоғалып бара жатқан түрлердің ең маңызды немесе ең негізгі табиғи өмір сүру ортасын қамтиды</a:t>
          </a:r>
          <a:endParaRPr lang="ru-RU" sz="1200" kern="1200">
            <a:latin typeface="Times New Roman" panose="02020603050405020304" pitchFamily="18" charset="0"/>
            <a:cs typeface="Times New Roman" panose="02020603050405020304" pitchFamily="18" charset="0"/>
          </a:endParaRPr>
        </a:p>
      </dsp:txBody>
      <dsp:txXfrm>
        <a:off x="312555" y="1875745"/>
        <a:ext cx="5689776" cy="471652"/>
      </dsp:txXfrm>
    </dsp:sp>
  </dsp:spTree>
</dsp:drawing>
</file>

<file path=word/diagrams/drawing3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3E7ABAF-ECE5-462B-843A-9820B5FD46EE}">
      <dsp:nvSpPr>
        <dsp:cNvPr id="0" name=""/>
        <dsp:cNvSpPr/>
      </dsp:nvSpPr>
      <dsp:spPr>
        <a:xfrm>
          <a:off x="85564" y="196671"/>
          <a:ext cx="1232155" cy="848955"/>
        </a:xfrm>
        <a:prstGeom prst="roundRect">
          <a:avLst/>
        </a:prstGeom>
        <a:blipFill rotWithShape="1">
          <a:blip xmlns:r="http://schemas.openxmlformats.org/officeDocument/2006/relationships" r:embed="rId1"/>
          <a:srcRect/>
          <a:stretch>
            <a:fillRect l="-6000" r="-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8F59E45-21EF-4486-9221-739143A086E0}">
      <dsp:nvSpPr>
        <dsp:cNvPr id="0" name=""/>
        <dsp:cNvSpPr/>
      </dsp:nvSpPr>
      <dsp:spPr>
        <a:xfrm>
          <a:off x="90" y="1045626"/>
          <a:ext cx="1403105" cy="4571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Әулие мен Едігенің қасиетті тау шыңдары</a:t>
          </a:r>
          <a:endParaRPr lang="ru-RU" sz="1200" kern="1200"/>
        </a:p>
      </dsp:txBody>
      <dsp:txXfrm>
        <a:off x="90" y="1045626"/>
        <a:ext cx="1403105" cy="457129"/>
      </dsp:txXfrm>
    </dsp:sp>
    <dsp:sp modelId="{1588A879-E05D-4E05-969E-14F45BC8B3F0}">
      <dsp:nvSpPr>
        <dsp:cNvPr id="0" name=""/>
        <dsp:cNvSpPr/>
      </dsp:nvSpPr>
      <dsp:spPr>
        <a:xfrm>
          <a:off x="1575434" y="140630"/>
          <a:ext cx="1232155" cy="848955"/>
        </a:xfrm>
        <a:prstGeom prst="roundRect">
          <a:avLst/>
        </a:prstGeom>
        <a:blipFill rotWithShape="1">
          <a:blip xmlns:r="http://schemas.openxmlformats.org/officeDocument/2006/relationships" r:embed="rId2"/>
          <a:srcRect/>
          <a:stretch>
            <a:fillRect l="-2000" r="-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C0B83D4-19C5-41FE-913A-EC2BA169FABF}">
      <dsp:nvSpPr>
        <dsp:cNvPr id="0" name=""/>
        <dsp:cNvSpPr/>
      </dsp:nvSpPr>
      <dsp:spPr>
        <a:xfrm>
          <a:off x="1438511" y="937516"/>
          <a:ext cx="1330099" cy="68129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Қазақ халқының арғы атасы-Алаша ханның кесенесі</a:t>
          </a:r>
        </a:p>
      </dsp:txBody>
      <dsp:txXfrm>
        <a:off x="1438511" y="937516"/>
        <a:ext cx="1330099" cy="681292"/>
      </dsp:txXfrm>
    </dsp:sp>
    <dsp:sp modelId="{DF3427C6-EE9F-4E3D-A6AB-FE208D431D74}">
      <dsp:nvSpPr>
        <dsp:cNvPr id="0" name=""/>
        <dsp:cNvSpPr/>
      </dsp:nvSpPr>
      <dsp:spPr>
        <a:xfrm>
          <a:off x="3058342" y="196671"/>
          <a:ext cx="1232155" cy="848955"/>
        </a:xfrm>
        <a:prstGeom prst="roundRect">
          <a:avLst/>
        </a:prstGeom>
        <a:blipFill rotWithShape="1">
          <a:blip xmlns:r="http://schemas.openxmlformats.org/officeDocument/2006/relationships" r:embed="rId3"/>
          <a:srcRect/>
          <a:stretch>
            <a:fillRect l="-6000" r="-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46059F3-470D-44D6-9E3C-6B1DB09C98B9}">
      <dsp:nvSpPr>
        <dsp:cNvPr id="0" name=""/>
        <dsp:cNvSpPr/>
      </dsp:nvSpPr>
      <dsp:spPr>
        <a:xfrm>
          <a:off x="2979829" y="1045626"/>
          <a:ext cx="1389181" cy="4571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Алтыншоқыдағы  Әмір Темірдің таңбасы</a:t>
          </a:r>
        </a:p>
      </dsp:txBody>
      <dsp:txXfrm>
        <a:off x="2979829" y="1045626"/>
        <a:ext cx="1389181" cy="457129"/>
      </dsp:txXfrm>
    </dsp:sp>
    <dsp:sp modelId="{6D90D78C-1376-4D28-B1BF-04F2A9E08594}">
      <dsp:nvSpPr>
        <dsp:cNvPr id="0" name=""/>
        <dsp:cNvSpPr/>
      </dsp:nvSpPr>
      <dsp:spPr>
        <a:xfrm>
          <a:off x="4492279" y="196671"/>
          <a:ext cx="1232155" cy="848955"/>
        </a:xfrm>
        <a:prstGeom prst="roundRect">
          <a:avLst/>
        </a:prstGeom>
        <a:blipFill rotWithShape="1">
          <a:blip xmlns:r="http://schemas.openxmlformats.org/officeDocument/2006/relationships" r:embed="rId4"/>
          <a:srcRect/>
          <a:stretch>
            <a:fillRect l="-10000" r="-10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783E92F-9708-4080-BE14-53810ECE3BB4}">
      <dsp:nvSpPr>
        <dsp:cNvPr id="0" name=""/>
        <dsp:cNvSpPr/>
      </dsp:nvSpPr>
      <dsp:spPr>
        <a:xfrm>
          <a:off x="4492279" y="1045626"/>
          <a:ext cx="1232155" cy="4571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гүлденген дала жауқазындары</a:t>
          </a:r>
        </a:p>
      </dsp:txBody>
      <dsp:txXfrm>
        <a:off x="4492279" y="1045626"/>
        <a:ext cx="1232155" cy="457129"/>
      </dsp:txXfrm>
    </dsp:sp>
    <dsp:sp modelId="{7C71668E-8F7F-43ED-80DD-BF3FB83E1266}">
      <dsp:nvSpPr>
        <dsp:cNvPr id="0" name=""/>
        <dsp:cNvSpPr/>
      </dsp:nvSpPr>
      <dsp:spPr>
        <a:xfrm>
          <a:off x="76064" y="1731860"/>
          <a:ext cx="1232155" cy="848955"/>
        </a:xfrm>
        <a:prstGeom prst="roundRect">
          <a:avLst/>
        </a:prstGeom>
        <a:blipFill rotWithShape="1">
          <a:blip xmlns:r="http://schemas.openxmlformats.org/officeDocument/2006/relationships" r:embed="rId5"/>
          <a:srcRect/>
          <a:stretch>
            <a:fillRect l="-30000" r="-30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CBDF079-FEF3-4BEA-9545-2C69E0194576}">
      <dsp:nvSpPr>
        <dsp:cNvPr id="0" name=""/>
        <dsp:cNvSpPr/>
      </dsp:nvSpPr>
      <dsp:spPr>
        <a:xfrm>
          <a:off x="76064" y="2580815"/>
          <a:ext cx="1232155" cy="4571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Ұлытау таулары</a:t>
          </a:r>
        </a:p>
      </dsp:txBody>
      <dsp:txXfrm>
        <a:off x="76064" y="2580815"/>
        <a:ext cx="1232155" cy="457129"/>
      </dsp:txXfrm>
    </dsp:sp>
    <dsp:sp modelId="{DD12EF2E-44B1-4C15-978C-54CB88471E4F}">
      <dsp:nvSpPr>
        <dsp:cNvPr id="0" name=""/>
        <dsp:cNvSpPr/>
      </dsp:nvSpPr>
      <dsp:spPr>
        <a:xfrm>
          <a:off x="1431488" y="1701573"/>
          <a:ext cx="1232155" cy="848955"/>
        </a:xfrm>
        <a:prstGeom prst="roundRect">
          <a:avLst/>
        </a:prstGeom>
        <a:blipFill rotWithShape="1">
          <a:blip xmlns:r="http://schemas.openxmlformats.org/officeDocument/2006/relationships" r:embed="rId6"/>
          <a:srcRect/>
          <a:stretch>
            <a:fillRect l="-2000" r="-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5ECF225-0EF4-49B9-B2AF-7C2C0C100DD7}">
      <dsp:nvSpPr>
        <dsp:cNvPr id="0" name=""/>
        <dsp:cNvSpPr/>
      </dsp:nvSpPr>
      <dsp:spPr>
        <a:xfrm>
          <a:off x="1431488" y="2489954"/>
          <a:ext cx="1232155" cy="57827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Шыңғыс ханның  ұлы Жошы хан кесенесі</a:t>
          </a:r>
        </a:p>
      </dsp:txBody>
      <dsp:txXfrm>
        <a:off x="1431488" y="2489954"/>
        <a:ext cx="1232155" cy="578278"/>
      </dsp:txXfrm>
    </dsp:sp>
    <dsp:sp modelId="{0534DB57-40A6-42CB-BC3C-B91A585AEFEB}">
      <dsp:nvSpPr>
        <dsp:cNvPr id="0" name=""/>
        <dsp:cNvSpPr/>
      </dsp:nvSpPr>
      <dsp:spPr>
        <a:xfrm>
          <a:off x="2786911" y="1731860"/>
          <a:ext cx="1232155" cy="848955"/>
        </a:xfrm>
        <a:prstGeom prst="roundRect">
          <a:avLst/>
        </a:prstGeom>
        <a:blipFill rotWithShape="1">
          <a:blip xmlns:r="http://schemas.openxmlformats.org/officeDocument/2006/relationships" r:embed="rId7"/>
          <a:srcRect/>
          <a:stretch>
            <a:fillRect l="-17000" r="-1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4095CDE-BE21-460F-9EB3-A7A237F5D91F}">
      <dsp:nvSpPr>
        <dsp:cNvPr id="0" name=""/>
        <dsp:cNvSpPr/>
      </dsp:nvSpPr>
      <dsp:spPr>
        <a:xfrm>
          <a:off x="2786911" y="2580815"/>
          <a:ext cx="1232155" cy="4571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Бұланты шайқасының орны</a:t>
          </a:r>
        </a:p>
      </dsp:txBody>
      <dsp:txXfrm>
        <a:off x="2786911" y="2580815"/>
        <a:ext cx="1232155" cy="457129"/>
      </dsp:txXfrm>
    </dsp:sp>
    <dsp:sp modelId="{04670AD3-BF8F-4D79-8D22-4CD46FAFA0A7}">
      <dsp:nvSpPr>
        <dsp:cNvPr id="0" name=""/>
        <dsp:cNvSpPr/>
      </dsp:nvSpPr>
      <dsp:spPr>
        <a:xfrm>
          <a:off x="4279319" y="1682012"/>
          <a:ext cx="1232155" cy="848955"/>
        </a:xfrm>
        <a:prstGeom prst="roundRect">
          <a:avLst/>
        </a:prstGeom>
        <a:blipFill rotWithShape="1">
          <a:blip xmlns:r="http://schemas.openxmlformats.org/officeDocument/2006/relationships" r:embed="rId8"/>
          <a:srcRect/>
          <a:stretch>
            <a:fillRect l="-31000" r="-3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A127E1B-877A-47F3-A633-5CB8DEB3B0B3}">
      <dsp:nvSpPr>
        <dsp:cNvPr id="0" name=""/>
        <dsp:cNvSpPr/>
      </dsp:nvSpPr>
      <dsp:spPr>
        <a:xfrm>
          <a:off x="4142334" y="2431272"/>
          <a:ext cx="1506125" cy="6565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Жылысай шатқалындағы Балбал тас мүсіндері</a:t>
          </a:r>
        </a:p>
      </dsp:txBody>
      <dsp:txXfrm>
        <a:off x="4142334" y="2431272"/>
        <a:ext cx="1506125" cy="656520"/>
      </dsp:txXfrm>
    </dsp:sp>
    <dsp:sp modelId="{D866D41D-717A-4472-86E5-2B9C9872CB7E}">
      <dsp:nvSpPr>
        <dsp:cNvPr id="0" name=""/>
        <dsp:cNvSpPr/>
      </dsp:nvSpPr>
      <dsp:spPr>
        <a:xfrm>
          <a:off x="213049" y="3211009"/>
          <a:ext cx="1232155" cy="848955"/>
        </a:xfrm>
        <a:prstGeom prst="roundRect">
          <a:avLst/>
        </a:prstGeom>
        <a:blipFill rotWithShape="1">
          <a:blip xmlns:r="http://schemas.openxmlformats.org/officeDocument/2006/relationships" r:embed="rId9"/>
          <a:srcRect/>
          <a:stretch>
            <a:fillRect l="-22000" r="-2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52340C7-73FF-4039-A7F5-166DED0778D5}">
      <dsp:nvSpPr>
        <dsp:cNvPr id="0" name=""/>
        <dsp:cNvSpPr/>
      </dsp:nvSpPr>
      <dsp:spPr>
        <a:xfrm>
          <a:off x="213049" y="4059964"/>
          <a:ext cx="1232155" cy="4571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Теректі Әулие шатқалы</a:t>
          </a:r>
        </a:p>
      </dsp:txBody>
      <dsp:txXfrm>
        <a:off x="213049" y="4059964"/>
        <a:ext cx="1232155" cy="457129"/>
      </dsp:txXfrm>
    </dsp:sp>
    <dsp:sp modelId="{1185DE92-1557-4C5B-8DA7-A775D358D8EE}">
      <dsp:nvSpPr>
        <dsp:cNvPr id="0" name=""/>
        <dsp:cNvSpPr/>
      </dsp:nvSpPr>
      <dsp:spPr>
        <a:xfrm>
          <a:off x="1568472" y="3211009"/>
          <a:ext cx="1232155" cy="848955"/>
        </a:xfrm>
        <a:prstGeom prst="roundRect">
          <a:avLst/>
        </a:prstGeom>
        <a:blipFill rotWithShape="1">
          <a:blip xmlns:r="http://schemas.openxmlformats.org/officeDocument/2006/relationships" r:embed="rId10"/>
          <a:srcRect/>
          <a:stretch>
            <a:fillRect l="-2000" r="-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CB97063-2C20-4C1B-AD71-0DFFDA33314A}">
      <dsp:nvSpPr>
        <dsp:cNvPr id="0" name=""/>
        <dsp:cNvSpPr/>
      </dsp:nvSpPr>
      <dsp:spPr>
        <a:xfrm>
          <a:off x="1568472" y="4059964"/>
          <a:ext cx="1232155" cy="4571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Хан Ордасы</a:t>
          </a:r>
        </a:p>
      </dsp:txBody>
      <dsp:txXfrm>
        <a:off x="1568472" y="4059964"/>
        <a:ext cx="1232155" cy="457129"/>
      </dsp:txXfrm>
    </dsp:sp>
    <dsp:sp modelId="{8F8FCA22-4E04-4077-9704-E95B028BB35F}">
      <dsp:nvSpPr>
        <dsp:cNvPr id="0" name=""/>
        <dsp:cNvSpPr/>
      </dsp:nvSpPr>
      <dsp:spPr>
        <a:xfrm>
          <a:off x="2923896" y="3211009"/>
          <a:ext cx="1232155" cy="848955"/>
        </a:xfrm>
        <a:prstGeom prst="roundRect">
          <a:avLst/>
        </a:prstGeom>
        <a:blipFill rotWithShape="1">
          <a:blip xmlns:r="http://schemas.openxmlformats.org/officeDocument/2006/relationships" r:embed="rId11"/>
          <a:srcRect/>
          <a:stretch>
            <a:fillRect l="-2000" r="-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0B9F88A-DF8C-4FD3-A296-BD33C63DF5FF}">
      <dsp:nvSpPr>
        <dsp:cNvPr id="0" name=""/>
        <dsp:cNvSpPr/>
      </dsp:nvSpPr>
      <dsp:spPr>
        <a:xfrm>
          <a:off x="2923896" y="4059964"/>
          <a:ext cx="1232155" cy="4571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Домбауыл кесенесі</a:t>
          </a:r>
        </a:p>
      </dsp:txBody>
      <dsp:txXfrm>
        <a:off x="2923896" y="4059964"/>
        <a:ext cx="1232155" cy="457129"/>
      </dsp:txXfrm>
    </dsp:sp>
    <dsp:sp modelId="{CE2B8F35-BF68-4F0B-8624-8FC50AFC313F}">
      <dsp:nvSpPr>
        <dsp:cNvPr id="0" name=""/>
        <dsp:cNvSpPr/>
      </dsp:nvSpPr>
      <dsp:spPr>
        <a:xfrm>
          <a:off x="4279319" y="3211009"/>
          <a:ext cx="1232155" cy="848955"/>
        </a:xfrm>
        <a:prstGeom prst="roundRect">
          <a:avLst/>
        </a:prstGeom>
        <a:blipFill rotWithShape="1">
          <a:blip xmlns:r="http://schemas.openxmlformats.org/officeDocument/2006/relationships" r:embed="rId12"/>
          <a:srcRect/>
          <a:stretch>
            <a:fillRect t="-18000" b="-18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D41F0C8-C085-49B1-AA68-957F43C80883}">
      <dsp:nvSpPr>
        <dsp:cNvPr id="0" name=""/>
        <dsp:cNvSpPr/>
      </dsp:nvSpPr>
      <dsp:spPr>
        <a:xfrm>
          <a:off x="4279319" y="4059964"/>
          <a:ext cx="1232155" cy="4571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Аяққамыр, Басқамыр ежелгі қоныстары</a:t>
          </a:r>
        </a:p>
      </dsp:txBody>
      <dsp:txXfrm>
        <a:off x="4279319" y="4059964"/>
        <a:ext cx="1232155" cy="457129"/>
      </dsp:txXfrm>
    </dsp:sp>
  </dsp:spTree>
</dsp:drawing>
</file>

<file path=word/diagrams/drawing3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200554-231C-4D48-A6B4-0DCA68CDFB19}">
      <dsp:nvSpPr>
        <dsp:cNvPr id="0" name=""/>
        <dsp:cNvSpPr/>
      </dsp:nvSpPr>
      <dsp:spPr>
        <a:xfrm>
          <a:off x="0" y="0"/>
          <a:ext cx="5931673" cy="87961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Хан киіз үй </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Бағасы: 120 мың теңге</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4-5 дөңгелек үстел</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50-55 адамға арналған</a:t>
          </a:r>
          <a:endParaRPr lang="ru-RU" sz="1200" kern="1200">
            <a:latin typeface="Times New Roman" panose="02020603050405020304" pitchFamily="18" charset="0"/>
            <a:cs typeface="Times New Roman" panose="02020603050405020304" pitchFamily="18" charset="0"/>
          </a:endParaRPr>
        </a:p>
      </dsp:txBody>
      <dsp:txXfrm>
        <a:off x="1274295" y="0"/>
        <a:ext cx="4657377" cy="879613"/>
      </dsp:txXfrm>
    </dsp:sp>
    <dsp:sp modelId="{C0FE4AAB-5BBF-4A22-A578-B9B47226B9E7}">
      <dsp:nvSpPr>
        <dsp:cNvPr id="0" name=""/>
        <dsp:cNvSpPr/>
      </dsp:nvSpPr>
      <dsp:spPr>
        <a:xfrm>
          <a:off x="87961" y="87961"/>
          <a:ext cx="1186334" cy="703690"/>
        </a:xfrm>
        <a:prstGeom prst="roundRect">
          <a:avLst>
            <a:gd name="adj" fmla="val 10000"/>
          </a:avLst>
        </a:prstGeom>
        <a:blipFill rotWithShape="1">
          <a:blip xmlns:r="http://schemas.openxmlformats.org/officeDocument/2006/relationships" r:embed="rId1"/>
          <a:stretch>
            <a:fillRect/>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5A8AE50-9339-405A-995C-C1FE85E20621}">
      <dsp:nvSpPr>
        <dsp:cNvPr id="0" name=""/>
        <dsp:cNvSpPr/>
      </dsp:nvSpPr>
      <dsp:spPr>
        <a:xfrm>
          <a:off x="0" y="967574"/>
          <a:ext cx="5931673" cy="87961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Орташа киіз үй</a:t>
          </a: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Бағасы: 60 мың теңге</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 4 дөңгелек үстел</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40-45 адам</a:t>
          </a:r>
          <a:endParaRPr lang="ru-RU" sz="1200" kern="1200">
            <a:latin typeface="Times New Roman" panose="02020603050405020304" pitchFamily="18" charset="0"/>
            <a:cs typeface="Times New Roman" panose="02020603050405020304" pitchFamily="18" charset="0"/>
          </a:endParaRPr>
        </a:p>
      </dsp:txBody>
      <dsp:txXfrm>
        <a:off x="1274295" y="967574"/>
        <a:ext cx="4657377" cy="879613"/>
      </dsp:txXfrm>
    </dsp:sp>
    <dsp:sp modelId="{6C4F56FC-54EF-4591-AA94-9495A7F89878}">
      <dsp:nvSpPr>
        <dsp:cNvPr id="0" name=""/>
        <dsp:cNvSpPr/>
      </dsp:nvSpPr>
      <dsp:spPr>
        <a:xfrm>
          <a:off x="87961" y="1055535"/>
          <a:ext cx="1186334" cy="703690"/>
        </a:xfrm>
        <a:prstGeom prst="roundRect">
          <a:avLst>
            <a:gd name="adj" fmla="val 10000"/>
          </a:avLst>
        </a:prstGeom>
        <a:blipFill rotWithShape="1">
          <a:blip xmlns:r="http://schemas.openxmlformats.org/officeDocument/2006/relationships" r:embed="rId2"/>
          <a:stretch>
            <a:fillRect/>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1CE182E-5410-4FC9-9D51-20A3617DA139}">
      <dsp:nvSpPr>
        <dsp:cNvPr id="0" name=""/>
        <dsp:cNvSpPr/>
      </dsp:nvSpPr>
      <dsp:spPr>
        <a:xfrm>
          <a:off x="0" y="1935148"/>
          <a:ext cx="5931673" cy="87961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Кіші киіз үй</a:t>
          </a: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Бағасы: 35 мың теңге</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 2 дөңгелек үстел</a:t>
          </a: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 20 адам</a:t>
          </a:r>
          <a:endParaRPr lang="ru-RU" sz="1200" kern="1200">
            <a:latin typeface="Times New Roman" panose="02020603050405020304" pitchFamily="18" charset="0"/>
            <a:cs typeface="Times New Roman" panose="02020603050405020304" pitchFamily="18" charset="0"/>
          </a:endParaRPr>
        </a:p>
      </dsp:txBody>
      <dsp:txXfrm>
        <a:off x="1274295" y="1935148"/>
        <a:ext cx="4657377" cy="879613"/>
      </dsp:txXfrm>
    </dsp:sp>
    <dsp:sp modelId="{D78379C7-2D7D-46DB-B103-77C9FF4C1CE7}">
      <dsp:nvSpPr>
        <dsp:cNvPr id="0" name=""/>
        <dsp:cNvSpPr/>
      </dsp:nvSpPr>
      <dsp:spPr>
        <a:xfrm>
          <a:off x="87961" y="2023110"/>
          <a:ext cx="1186334" cy="703690"/>
        </a:xfrm>
        <a:prstGeom prst="roundRect">
          <a:avLst>
            <a:gd name="adj" fmla="val 10000"/>
          </a:avLst>
        </a:prstGeom>
        <a:blipFill rotWithShape="1">
          <a:blip xmlns:r="http://schemas.openxmlformats.org/officeDocument/2006/relationships" r:embed="rId3"/>
          <a:stretch>
            <a:fillRect/>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6687905-8FDC-4968-9713-8CEB229E8B97}">
      <dsp:nvSpPr>
        <dsp:cNvPr id="0" name=""/>
        <dsp:cNvSpPr/>
      </dsp:nvSpPr>
      <dsp:spPr>
        <a:xfrm>
          <a:off x="0" y="2114"/>
          <a:ext cx="5871345" cy="508099"/>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Бірінші реттік маңыздылық</a:t>
          </a:r>
          <a:endParaRPr lang="ru-RU" sz="1200" kern="1200">
            <a:latin typeface="Times New Roman" panose="02020603050405020304" pitchFamily="18" charset="0"/>
            <a:cs typeface="Times New Roman" panose="02020603050405020304" pitchFamily="18" charset="0"/>
          </a:endParaRPr>
        </a:p>
      </dsp:txBody>
      <dsp:txXfrm>
        <a:off x="24803" y="26917"/>
        <a:ext cx="5821739" cy="458493"/>
      </dsp:txXfrm>
    </dsp:sp>
    <dsp:sp modelId="{03CCB075-6E18-45CF-BF24-DBE6DE515874}">
      <dsp:nvSpPr>
        <dsp:cNvPr id="0" name=""/>
        <dsp:cNvSpPr/>
      </dsp:nvSpPr>
      <dsp:spPr>
        <a:xfrm rot="5400000">
          <a:off x="3841966" y="-1099603"/>
          <a:ext cx="438224" cy="3822192"/>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туристерді қызықтыратын бірегей этникалық және басқа да мәдени әдет-ғұрыптарды анықтау</a:t>
          </a:r>
        </a:p>
      </dsp:txBody>
      <dsp:txXfrm rot="-5400000">
        <a:off x="2149982" y="613773"/>
        <a:ext cx="3800800" cy="395440"/>
      </dsp:txXfrm>
    </dsp:sp>
    <dsp:sp modelId="{29237C3F-3B1F-4582-A9F9-4B2A568C986C}">
      <dsp:nvSpPr>
        <dsp:cNvPr id="0" name=""/>
        <dsp:cNvSpPr/>
      </dsp:nvSpPr>
      <dsp:spPr>
        <a:xfrm>
          <a:off x="0" y="537602"/>
          <a:ext cx="2149983" cy="54778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Этнотуризм</a:t>
          </a:r>
          <a:endParaRPr lang="ru-RU" sz="1200" kern="1200">
            <a:latin typeface="Times New Roman" panose="02020603050405020304" pitchFamily="18" charset="0"/>
            <a:cs typeface="Times New Roman" panose="02020603050405020304" pitchFamily="18" charset="0"/>
          </a:endParaRPr>
        </a:p>
      </dsp:txBody>
      <dsp:txXfrm>
        <a:off x="26740" y="564342"/>
        <a:ext cx="2096503" cy="494300"/>
      </dsp:txXfrm>
    </dsp:sp>
    <dsp:sp modelId="{1F7DEA01-EA5E-4C28-B1F8-DA36718EF056}">
      <dsp:nvSpPr>
        <dsp:cNvPr id="0" name=""/>
        <dsp:cNvSpPr/>
      </dsp:nvSpPr>
      <dsp:spPr>
        <a:xfrm rot="5400000">
          <a:off x="3581079" y="-338701"/>
          <a:ext cx="943733" cy="3818459"/>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туристік тәжірибе үшін мәдени бейне қалыптастырудағы мәдени артефактілер мен тұрғындардың күнделікті өмірінен көрінісі, туристер үшін баратын жерді экзотикалық ететін факторлар, мысалы, киім жиынтығы және сыртқы түрі, тағамның көрінісі мен иісі</a:t>
          </a:r>
        </a:p>
      </dsp:txBody>
      <dsp:txXfrm rot="-5400000">
        <a:off x="2143717" y="1144730"/>
        <a:ext cx="3772390" cy="851595"/>
      </dsp:txXfrm>
    </dsp:sp>
    <dsp:sp modelId="{40ECA6E8-F806-4981-8CA6-040272132BA4}">
      <dsp:nvSpPr>
        <dsp:cNvPr id="0" name=""/>
        <dsp:cNvSpPr/>
      </dsp:nvSpPr>
      <dsp:spPr>
        <a:xfrm>
          <a:off x="0" y="1310748"/>
          <a:ext cx="2147883" cy="54778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Мәдени туризм</a:t>
          </a:r>
          <a:endParaRPr lang="ru-RU" sz="1200" kern="1200">
            <a:latin typeface="Times New Roman" panose="02020603050405020304" pitchFamily="18" charset="0"/>
            <a:cs typeface="Times New Roman" panose="02020603050405020304" pitchFamily="18" charset="0"/>
          </a:endParaRPr>
        </a:p>
      </dsp:txBody>
      <dsp:txXfrm>
        <a:off x="26740" y="1337488"/>
        <a:ext cx="2094403" cy="494300"/>
      </dsp:txXfrm>
    </dsp:sp>
    <dsp:sp modelId="{59ADF605-6BDF-4E7C-8C73-4D6A0B0E1072}">
      <dsp:nvSpPr>
        <dsp:cNvPr id="0" name=""/>
        <dsp:cNvSpPr/>
      </dsp:nvSpPr>
      <dsp:spPr>
        <a:xfrm>
          <a:off x="0" y="2083894"/>
          <a:ext cx="5966347" cy="39031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Екінші реттік маңыздылық</a:t>
          </a:r>
          <a:endParaRPr lang="ru-RU" sz="1200" kern="1200">
            <a:latin typeface="Times New Roman" panose="02020603050405020304" pitchFamily="18" charset="0"/>
            <a:cs typeface="Times New Roman" panose="02020603050405020304" pitchFamily="18" charset="0"/>
          </a:endParaRPr>
        </a:p>
      </dsp:txBody>
      <dsp:txXfrm>
        <a:off x="19053" y="2102947"/>
        <a:ext cx="5928241" cy="352204"/>
      </dsp:txXfrm>
    </dsp:sp>
    <dsp:sp modelId="{4200F9F6-5C9D-4A23-902D-921A6A60AA58}">
      <dsp:nvSpPr>
        <dsp:cNvPr id="0" name=""/>
        <dsp:cNvSpPr/>
      </dsp:nvSpPr>
      <dsp:spPr>
        <a:xfrm rot="5400000">
          <a:off x="3739176" y="910300"/>
          <a:ext cx="635872" cy="3818459"/>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арнайы жасалған, кейбір жағдайларда жасанды ауылдар немесе туризмнің басқа түрлерін толықтыратын іс-шаралар (экологиялық, тарихи және т. б.)</a:t>
          </a:r>
        </a:p>
      </dsp:txBody>
      <dsp:txXfrm rot="-5400000">
        <a:off x="2147883" y="2532635"/>
        <a:ext cx="3787418" cy="573790"/>
      </dsp:txXfrm>
    </dsp:sp>
    <dsp:sp modelId="{E2C62D81-6F1F-4F4C-96FD-57C4F10240D4}">
      <dsp:nvSpPr>
        <dsp:cNvPr id="0" name=""/>
        <dsp:cNvSpPr/>
      </dsp:nvSpPr>
      <dsp:spPr>
        <a:xfrm>
          <a:off x="0" y="2545639"/>
          <a:ext cx="2147883" cy="54778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Этнотуризм</a:t>
          </a:r>
          <a:endParaRPr lang="ru-RU" sz="1200" kern="1200">
            <a:latin typeface="Times New Roman" panose="02020603050405020304" pitchFamily="18" charset="0"/>
            <a:cs typeface="Times New Roman" panose="02020603050405020304" pitchFamily="18" charset="0"/>
          </a:endParaRPr>
        </a:p>
      </dsp:txBody>
      <dsp:txXfrm>
        <a:off x="26740" y="2572379"/>
        <a:ext cx="2094403" cy="494300"/>
      </dsp:txXfrm>
    </dsp:sp>
    <dsp:sp modelId="{0EE47BF7-CB47-438B-ABD7-B7ABEE308EA5}">
      <dsp:nvSpPr>
        <dsp:cNvPr id="0" name=""/>
        <dsp:cNvSpPr/>
      </dsp:nvSpPr>
      <dsp:spPr>
        <a:xfrm rot="5400000">
          <a:off x="3809571" y="1527649"/>
          <a:ext cx="503015" cy="3822192"/>
        </a:xfrm>
        <a:prstGeom prst="round2Same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ерекше әрі қайталанбайтын жергілікті мәдениеттің туризмнің басқа түрлерінің дамуына жағдай жасауы</a:t>
          </a:r>
        </a:p>
      </dsp:txBody>
      <dsp:txXfrm rot="-5400000">
        <a:off x="2149983" y="3211793"/>
        <a:ext cx="3797637" cy="453905"/>
      </dsp:txXfrm>
    </dsp:sp>
    <dsp:sp modelId="{DAC0942F-CC5D-4D72-97D4-0CFDB77E3F27}">
      <dsp:nvSpPr>
        <dsp:cNvPr id="0" name=""/>
        <dsp:cNvSpPr/>
      </dsp:nvSpPr>
      <dsp:spPr>
        <a:xfrm>
          <a:off x="0" y="3164855"/>
          <a:ext cx="2149983" cy="54778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Мәдени туризм</a:t>
          </a:r>
          <a:endParaRPr lang="ru-RU" sz="1200" kern="1200">
            <a:latin typeface="Times New Roman" panose="02020603050405020304" pitchFamily="18" charset="0"/>
            <a:cs typeface="Times New Roman" panose="02020603050405020304" pitchFamily="18" charset="0"/>
          </a:endParaRPr>
        </a:p>
      </dsp:txBody>
      <dsp:txXfrm>
        <a:off x="26740" y="3191595"/>
        <a:ext cx="2096503" cy="49430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6152BA8-6595-4CE7-A99E-16ABAAED0378}">
      <dsp:nvSpPr>
        <dsp:cNvPr id="0" name=""/>
        <dsp:cNvSpPr/>
      </dsp:nvSpPr>
      <dsp:spPr>
        <a:xfrm>
          <a:off x="0" y="434930"/>
          <a:ext cx="2314789" cy="103719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мәдениеттің әсері
жанама тәжірибе 
мәдениетке деген жалпы қызығушылық</a:t>
          </a:r>
        </a:p>
      </dsp:txBody>
      <dsp:txXfrm>
        <a:off x="23869" y="458799"/>
        <a:ext cx="2267051" cy="767197"/>
      </dsp:txXfrm>
    </dsp:sp>
    <dsp:sp modelId="{A6B2AF7F-4AB0-4ECA-9804-0755569D7F0C}">
      <dsp:nvSpPr>
        <dsp:cNvPr id="0" name=""/>
        <dsp:cNvSpPr/>
      </dsp:nvSpPr>
      <dsp:spPr>
        <a:xfrm>
          <a:off x="1226139" y="-450982"/>
          <a:ext cx="2820446" cy="2820446"/>
        </a:xfrm>
        <a:prstGeom prst="leftCircularArrow">
          <a:avLst>
            <a:gd name="adj1" fmla="val 2055"/>
            <a:gd name="adj2" fmla="val 246573"/>
            <a:gd name="adj3" fmla="val 1941385"/>
            <a:gd name="adj4" fmla="val 8943790"/>
            <a:gd name="adj5" fmla="val 2398"/>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E8A5987-9C09-44F5-BB16-9F2FE1C2FC30}">
      <dsp:nvSpPr>
        <dsp:cNvPr id="0" name=""/>
        <dsp:cNvSpPr/>
      </dsp:nvSpPr>
      <dsp:spPr>
        <a:xfrm>
          <a:off x="967579" y="1243887"/>
          <a:ext cx="1026112" cy="40805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мәдени туризм</a:t>
          </a:r>
          <a:endParaRPr lang="ru-RU" sz="1200" kern="1200">
            <a:latin typeface="Times New Roman" panose="02020603050405020304" pitchFamily="18" charset="0"/>
            <a:cs typeface="Times New Roman" panose="02020603050405020304" pitchFamily="18" charset="0"/>
          </a:endParaRPr>
        </a:p>
      </dsp:txBody>
      <dsp:txXfrm>
        <a:off x="979530" y="1255838"/>
        <a:ext cx="1002210" cy="384149"/>
      </dsp:txXfrm>
    </dsp:sp>
    <dsp:sp modelId="{1570B547-99CB-40CB-A094-39214CC7C5CA}">
      <dsp:nvSpPr>
        <dsp:cNvPr id="0" name=""/>
        <dsp:cNvSpPr/>
      </dsp:nvSpPr>
      <dsp:spPr>
        <a:xfrm>
          <a:off x="2739051" y="218395"/>
          <a:ext cx="2668779" cy="139064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тікелей және шынайы тәжірибе</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басқа мәдениеттің тәжірибесі</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мәдени және физикалық ортаға ену</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жаңалық және бірегейлік</a:t>
          </a:r>
        </a:p>
        <a:p>
          <a:pPr marL="114300" lvl="1" indent="-114300" algn="l" defTabSz="533400">
            <a:lnSpc>
              <a:spcPct val="90000"/>
            </a:lnSpc>
            <a:spcBef>
              <a:spcPct val="0"/>
            </a:spcBef>
            <a:spcAft>
              <a:spcPct val="15000"/>
            </a:spcAft>
            <a:buChar char="••"/>
          </a:pPr>
          <a:endParaRPr lang="ru-RU"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endParaRPr lang="ru-RU" sz="1200" kern="1200">
            <a:latin typeface="Times New Roman" panose="02020603050405020304" pitchFamily="18" charset="0"/>
            <a:cs typeface="Times New Roman" panose="02020603050405020304" pitchFamily="18" charset="0"/>
          </a:endParaRPr>
        </a:p>
      </dsp:txBody>
      <dsp:txXfrm>
        <a:off x="2771054" y="548393"/>
        <a:ext cx="2604773" cy="1028644"/>
      </dsp:txXfrm>
    </dsp:sp>
    <dsp:sp modelId="{79DF4FD2-1A96-414B-BB87-D68CF23B7C70}">
      <dsp:nvSpPr>
        <dsp:cNvPr id="0" name=""/>
        <dsp:cNvSpPr/>
      </dsp:nvSpPr>
      <dsp:spPr>
        <a:xfrm>
          <a:off x="3702605" y="225817"/>
          <a:ext cx="1026112" cy="40805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этнотуризм</a:t>
          </a:r>
          <a:endParaRPr lang="ru-RU" sz="1200" kern="1200">
            <a:latin typeface="Times New Roman" panose="02020603050405020304" pitchFamily="18" charset="0"/>
            <a:cs typeface="Times New Roman" panose="02020603050405020304" pitchFamily="18" charset="0"/>
          </a:endParaRPr>
        </a:p>
      </dsp:txBody>
      <dsp:txXfrm>
        <a:off x="3714556" y="237768"/>
        <a:ext cx="1002210" cy="38414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4918878-B729-45B4-B734-D2F3EDFDE1F1}">
      <dsp:nvSpPr>
        <dsp:cNvPr id="0" name=""/>
        <dsp:cNvSpPr/>
      </dsp:nvSpPr>
      <dsp:spPr>
        <a:xfrm>
          <a:off x="2743200" y="535361"/>
          <a:ext cx="2045578" cy="224676"/>
        </a:xfrm>
        <a:custGeom>
          <a:avLst/>
          <a:gdLst/>
          <a:ahLst/>
          <a:cxnLst/>
          <a:rect l="0" t="0" r="0" b="0"/>
          <a:pathLst>
            <a:path>
              <a:moveTo>
                <a:pt x="0" y="0"/>
              </a:moveTo>
              <a:lnTo>
                <a:pt x="0" y="112338"/>
              </a:lnTo>
              <a:lnTo>
                <a:pt x="2045578" y="112338"/>
              </a:lnTo>
              <a:lnTo>
                <a:pt x="2045578" y="22467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57AA115-CE27-4A0F-A07B-2F991A2AEBA7}">
      <dsp:nvSpPr>
        <dsp:cNvPr id="0" name=""/>
        <dsp:cNvSpPr/>
      </dsp:nvSpPr>
      <dsp:spPr>
        <a:xfrm>
          <a:off x="2743200" y="535361"/>
          <a:ext cx="751013" cy="224676"/>
        </a:xfrm>
        <a:custGeom>
          <a:avLst/>
          <a:gdLst/>
          <a:ahLst/>
          <a:cxnLst/>
          <a:rect l="0" t="0" r="0" b="0"/>
          <a:pathLst>
            <a:path>
              <a:moveTo>
                <a:pt x="0" y="0"/>
              </a:moveTo>
              <a:lnTo>
                <a:pt x="0" y="112338"/>
              </a:lnTo>
              <a:lnTo>
                <a:pt x="751013" y="112338"/>
              </a:lnTo>
              <a:lnTo>
                <a:pt x="751013" y="22467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19A3FF9-B159-4716-9136-0BFA14739193}">
      <dsp:nvSpPr>
        <dsp:cNvPr id="0" name=""/>
        <dsp:cNvSpPr/>
      </dsp:nvSpPr>
      <dsp:spPr>
        <a:xfrm>
          <a:off x="2095917" y="535361"/>
          <a:ext cx="647282" cy="224676"/>
        </a:xfrm>
        <a:custGeom>
          <a:avLst/>
          <a:gdLst/>
          <a:ahLst/>
          <a:cxnLst/>
          <a:rect l="0" t="0" r="0" b="0"/>
          <a:pathLst>
            <a:path>
              <a:moveTo>
                <a:pt x="647282" y="0"/>
              </a:moveTo>
              <a:lnTo>
                <a:pt x="647282" y="112338"/>
              </a:lnTo>
              <a:lnTo>
                <a:pt x="0" y="112338"/>
              </a:lnTo>
              <a:lnTo>
                <a:pt x="0" y="22467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4B622B2-077B-4E82-BB21-C1D9D8B1019B}">
      <dsp:nvSpPr>
        <dsp:cNvPr id="0" name=""/>
        <dsp:cNvSpPr/>
      </dsp:nvSpPr>
      <dsp:spPr>
        <a:xfrm>
          <a:off x="697621" y="535361"/>
          <a:ext cx="2045578" cy="224676"/>
        </a:xfrm>
        <a:custGeom>
          <a:avLst/>
          <a:gdLst/>
          <a:ahLst/>
          <a:cxnLst/>
          <a:rect l="0" t="0" r="0" b="0"/>
          <a:pathLst>
            <a:path>
              <a:moveTo>
                <a:pt x="2045578" y="0"/>
              </a:moveTo>
              <a:lnTo>
                <a:pt x="2045578" y="112338"/>
              </a:lnTo>
              <a:lnTo>
                <a:pt x="0" y="112338"/>
              </a:lnTo>
              <a:lnTo>
                <a:pt x="0" y="22467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76E1E45-52DA-4126-AB07-90457BAEF43B}">
      <dsp:nvSpPr>
        <dsp:cNvPr id="0" name=""/>
        <dsp:cNvSpPr/>
      </dsp:nvSpPr>
      <dsp:spPr>
        <a:xfrm>
          <a:off x="2208255" y="417"/>
          <a:ext cx="1069888" cy="53494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Этномәдени туризм</a:t>
          </a:r>
          <a:endParaRPr lang="ru-RU" sz="1200" kern="1200">
            <a:latin typeface="Times New Roman" panose="02020603050405020304" pitchFamily="18" charset="0"/>
            <a:cs typeface="Times New Roman" panose="02020603050405020304" pitchFamily="18" charset="0"/>
          </a:endParaRPr>
        </a:p>
      </dsp:txBody>
      <dsp:txXfrm>
        <a:off x="2208255" y="417"/>
        <a:ext cx="1069888" cy="534944"/>
      </dsp:txXfrm>
    </dsp:sp>
    <dsp:sp modelId="{237620E6-B546-499D-A6E7-A99FD4D5684F}">
      <dsp:nvSpPr>
        <dsp:cNvPr id="0" name=""/>
        <dsp:cNvSpPr/>
      </dsp:nvSpPr>
      <dsp:spPr>
        <a:xfrm>
          <a:off x="162677" y="760038"/>
          <a:ext cx="1069888" cy="53494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Этнографиялық туризм</a:t>
          </a:r>
        </a:p>
      </dsp:txBody>
      <dsp:txXfrm>
        <a:off x="162677" y="760038"/>
        <a:ext cx="1069888" cy="534944"/>
      </dsp:txXfrm>
    </dsp:sp>
    <dsp:sp modelId="{79F52CBC-4376-43DB-93EE-0C9C94BAFDB5}">
      <dsp:nvSpPr>
        <dsp:cNvPr id="0" name=""/>
        <dsp:cNvSpPr/>
      </dsp:nvSpPr>
      <dsp:spPr>
        <a:xfrm>
          <a:off x="1457242" y="760038"/>
          <a:ext cx="1277350" cy="53494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Антропологиялық туризм</a:t>
          </a:r>
        </a:p>
      </dsp:txBody>
      <dsp:txXfrm>
        <a:off x="1457242" y="760038"/>
        <a:ext cx="1277350" cy="534944"/>
      </dsp:txXfrm>
    </dsp:sp>
    <dsp:sp modelId="{194705B1-1BF3-4250-BEBC-EC733BF35A13}">
      <dsp:nvSpPr>
        <dsp:cNvPr id="0" name=""/>
        <dsp:cNvSpPr/>
      </dsp:nvSpPr>
      <dsp:spPr>
        <a:xfrm>
          <a:off x="2959269" y="760038"/>
          <a:ext cx="1069888" cy="53494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Этникалық туризм</a:t>
          </a:r>
        </a:p>
      </dsp:txBody>
      <dsp:txXfrm>
        <a:off x="2959269" y="760038"/>
        <a:ext cx="1069888" cy="534944"/>
      </dsp:txXfrm>
    </dsp:sp>
    <dsp:sp modelId="{EDAF5F6D-54BB-438A-A99F-4C34D8666D08}">
      <dsp:nvSpPr>
        <dsp:cNvPr id="0" name=""/>
        <dsp:cNvSpPr/>
      </dsp:nvSpPr>
      <dsp:spPr>
        <a:xfrm>
          <a:off x="4253833" y="760038"/>
          <a:ext cx="1069888" cy="53494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Ностальгиялық туризм</a:t>
          </a:r>
        </a:p>
      </dsp:txBody>
      <dsp:txXfrm>
        <a:off x="4253833" y="760038"/>
        <a:ext cx="1069888" cy="534944"/>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3876D6E-3F5D-41CF-8629-704284D2CFAE}">
      <dsp:nvSpPr>
        <dsp:cNvPr id="0" name=""/>
        <dsp:cNvSpPr/>
      </dsp:nvSpPr>
      <dsp:spPr>
        <a:xfrm rot="5400000">
          <a:off x="-94050" y="97364"/>
          <a:ext cx="627004" cy="438903"/>
        </a:xfrm>
        <a:prstGeom prst="chevron">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endParaRPr lang="ru-RU" sz="1100" kern="1200">
            <a:latin typeface="Times New Roman" panose="02020603050405020304" pitchFamily="18" charset="0"/>
            <a:cs typeface="Times New Roman" panose="02020603050405020304" pitchFamily="18" charset="0"/>
          </a:endParaRPr>
        </a:p>
      </dsp:txBody>
      <dsp:txXfrm rot="-5400000">
        <a:off x="1" y="222766"/>
        <a:ext cx="438903" cy="188101"/>
      </dsp:txXfrm>
    </dsp:sp>
    <dsp:sp modelId="{A8CB388D-7018-4B55-B5C7-3614BCAB16A8}">
      <dsp:nvSpPr>
        <dsp:cNvPr id="0" name=""/>
        <dsp:cNvSpPr/>
      </dsp:nvSpPr>
      <dsp:spPr>
        <a:xfrm rot="5400000">
          <a:off x="2958900" y="-2516683"/>
          <a:ext cx="407552" cy="5447546"/>
        </a:xfrm>
        <a:prstGeom prst="round2SameRect">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u-RU" sz="1100" kern="1200">
              <a:latin typeface="Times New Roman" panose="02020603050405020304" pitchFamily="18" charset="0"/>
              <a:cs typeface="Times New Roman" panose="02020603050405020304" pitchFamily="18" charset="0"/>
            </a:rPr>
            <a:t>Шетелге сапар көп уақытты алып, туристің өз елімен танысудан гөрі көп ақша мен күш-жігерді қажет етеді</a:t>
          </a:r>
        </a:p>
      </dsp:txBody>
      <dsp:txXfrm rot="-5400000">
        <a:off x="438904" y="23208"/>
        <a:ext cx="5427651" cy="367762"/>
      </dsp:txXfrm>
    </dsp:sp>
    <dsp:sp modelId="{C275133A-0474-4932-966D-53EA99D76E71}">
      <dsp:nvSpPr>
        <dsp:cNvPr id="0" name=""/>
        <dsp:cNvSpPr/>
      </dsp:nvSpPr>
      <dsp:spPr>
        <a:xfrm rot="5400000">
          <a:off x="-94050" y="625594"/>
          <a:ext cx="627004" cy="438903"/>
        </a:xfrm>
        <a:prstGeom prst="chevron">
          <a:avLst/>
        </a:prstGeom>
        <a:solidFill>
          <a:schemeClr val="accent3">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endParaRPr lang="ru-RU" sz="1100" kern="1200">
            <a:latin typeface="Times New Roman" panose="02020603050405020304" pitchFamily="18" charset="0"/>
            <a:cs typeface="Times New Roman" panose="02020603050405020304" pitchFamily="18" charset="0"/>
          </a:endParaRPr>
        </a:p>
      </dsp:txBody>
      <dsp:txXfrm rot="-5400000">
        <a:off x="1" y="750996"/>
        <a:ext cx="438903" cy="188101"/>
      </dsp:txXfrm>
    </dsp:sp>
    <dsp:sp modelId="{E18C9EA4-80C3-42E1-9A94-DB23811821F6}">
      <dsp:nvSpPr>
        <dsp:cNvPr id="0" name=""/>
        <dsp:cNvSpPr/>
      </dsp:nvSpPr>
      <dsp:spPr>
        <a:xfrm rot="5400000">
          <a:off x="2958900" y="-1988452"/>
          <a:ext cx="407552" cy="5447546"/>
        </a:xfrm>
        <a:prstGeom prst="round2SameRect">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u-RU" sz="1100" kern="1200">
              <a:latin typeface="Times New Roman" panose="02020603050405020304" pitchFamily="18" charset="0"/>
              <a:cs typeface="Times New Roman" panose="02020603050405020304" pitchFamily="18" charset="0"/>
            </a:rPr>
            <a:t>Кейбір туристер үшін өз отбасының, халқының, немесе елдің тарихымен танысу, көбірек ақпарат алу, танып-білуге деген құлшыныстарын қанағаттандыру маңызды</a:t>
          </a:r>
        </a:p>
      </dsp:txBody>
      <dsp:txXfrm rot="-5400000">
        <a:off x="438904" y="551439"/>
        <a:ext cx="5427651" cy="367762"/>
      </dsp:txXfrm>
    </dsp:sp>
    <dsp:sp modelId="{3E912A16-07B1-4C9E-91EB-784158A766B4}">
      <dsp:nvSpPr>
        <dsp:cNvPr id="0" name=""/>
        <dsp:cNvSpPr/>
      </dsp:nvSpPr>
      <dsp:spPr>
        <a:xfrm rot="5400000">
          <a:off x="-94050" y="1279465"/>
          <a:ext cx="627004" cy="438903"/>
        </a:xfrm>
        <a:prstGeom prst="chevron">
          <a:avLst/>
        </a:prstGeom>
        <a:solidFill>
          <a:schemeClr val="accent4">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endParaRPr lang="ru-RU" sz="1100" kern="1200">
            <a:latin typeface="Times New Roman" panose="02020603050405020304" pitchFamily="18" charset="0"/>
            <a:cs typeface="Times New Roman" panose="02020603050405020304" pitchFamily="18" charset="0"/>
          </a:endParaRPr>
        </a:p>
      </dsp:txBody>
      <dsp:txXfrm rot="-5400000">
        <a:off x="1" y="1404867"/>
        <a:ext cx="438903" cy="188101"/>
      </dsp:txXfrm>
    </dsp:sp>
    <dsp:sp modelId="{5B29389E-AD90-4992-8D05-2C483CB79DBC}">
      <dsp:nvSpPr>
        <dsp:cNvPr id="0" name=""/>
        <dsp:cNvSpPr/>
      </dsp:nvSpPr>
      <dsp:spPr>
        <a:xfrm rot="5400000">
          <a:off x="2833259" y="-1334581"/>
          <a:ext cx="658833" cy="5447546"/>
        </a:xfrm>
        <a:prstGeom prst="round2SameRect">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u-RU" sz="1100" kern="1200">
              <a:latin typeface="Times New Roman" panose="02020603050405020304" pitchFamily="18" charset="0"/>
              <a:cs typeface="Times New Roman" panose="02020603050405020304" pitchFamily="18" charset="0"/>
            </a:rPr>
            <a:t>Саяхат - бұл күнделікті бейтараптандырудың, демалудың бір тәсілі. Адамға орналасу орны мен қоршаған ортасын өзгерту, мұражайға барып, танымал суреттерді көру ғана емес, сонымен бірге басқа адамдардың мәдениеті мен өмірін көру, сезіну, әрекеттің тікелей қатысушысына айналуы маңызды</a:t>
          </a:r>
        </a:p>
      </dsp:txBody>
      <dsp:txXfrm rot="-5400000">
        <a:off x="438903" y="1091937"/>
        <a:ext cx="5415384" cy="594509"/>
      </dsp:txXfrm>
    </dsp:sp>
    <dsp:sp modelId="{CFA4BFE5-305D-47DA-A557-EA0034846373}">
      <dsp:nvSpPr>
        <dsp:cNvPr id="0" name=""/>
        <dsp:cNvSpPr/>
      </dsp:nvSpPr>
      <dsp:spPr>
        <a:xfrm rot="5400000">
          <a:off x="-94050" y="1807696"/>
          <a:ext cx="627004" cy="438903"/>
        </a:xfrm>
        <a:prstGeom prst="chevron">
          <a:avLst/>
        </a:prstGeom>
        <a:solidFill>
          <a:schemeClr val="accent5">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endParaRPr lang="ru-RU" sz="1100" kern="1200">
            <a:latin typeface="Times New Roman" panose="02020603050405020304" pitchFamily="18" charset="0"/>
            <a:cs typeface="Times New Roman" panose="02020603050405020304" pitchFamily="18" charset="0"/>
          </a:endParaRPr>
        </a:p>
      </dsp:txBody>
      <dsp:txXfrm rot="-5400000">
        <a:off x="1" y="1933098"/>
        <a:ext cx="438903" cy="188101"/>
      </dsp:txXfrm>
    </dsp:sp>
    <dsp:sp modelId="{62B28C48-4510-4D51-96CE-BE24B2DE2504}">
      <dsp:nvSpPr>
        <dsp:cNvPr id="0" name=""/>
        <dsp:cNvSpPr/>
      </dsp:nvSpPr>
      <dsp:spPr>
        <a:xfrm rot="5400000">
          <a:off x="2958900" y="-806351"/>
          <a:ext cx="407552" cy="5447546"/>
        </a:xfrm>
        <a:prstGeom prst="round2SameRect">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u-RU" sz="1100" kern="1200">
              <a:latin typeface="Times New Roman" panose="02020603050405020304" pitchFamily="18" charset="0"/>
              <a:cs typeface="Times New Roman" panose="02020603050405020304" pitchFamily="18" charset="0"/>
            </a:rPr>
            <a:t>Кейбір адамдар елден кетіп, шетелдіктермен араласудан қорқады, шетел мәдениетіне және өзге елдің тұрғындарына теріс қарайды</a:t>
          </a:r>
        </a:p>
      </dsp:txBody>
      <dsp:txXfrm rot="-5400000">
        <a:off x="438904" y="1733540"/>
        <a:ext cx="5427651" cy="367762"/>
      </dsp:txXfrm>
    </dsp:sp>
    <dsp:sp modelId="{1F9F3E29-624E-4E14-80E4-0DD17DBA7148}">
      <dsp:nvSpPr>
        <dsp:cNvPr id="0" name=""/>
        <dsp:cNvSpPr/>
      </dsp:nvSpPr>
      <dsp:spPr>
        <a:xfrm rot="5400000">
          <a:off x="-94050" y="2335926"/>
          <a:ext cx="627004" cy="438903"/>
        </a:xfrm>
        <a:prstGeom prst="chevron">
          <a:avLst/>
        </a:prstGeom>
        <a:solidFill>
          <a:schemeClr val="accent6">
            <a:hueOff val="0"/>
            <a:satOff val="0"/>
            <a:lumOff val="0"/>
            <a:alphaOff val="0"/>
          </a:schemeClr>
        </a:solidFill>
        <a:ln w="12700" cap="flat" cmpd="sng" algn="ctr">
          <a:solidFill>
            <a:schemeClr val="accent6">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endParaRPr lang="ru-RU" sz="1100" kern="1200">
            <a:latin typeface="Times New Roman" panose="02020603050405020304" pitchFamily="18" charset="0"/>
            <a:cs typeface="Times New Roman" panose="02020603050405020304" pitchFamily="18" charset="0"/>
          </a:endParaRPr>
        </a:p>
      </dsp:txBody>
      <dsp:txXfrm rot="-5400000">
        <a:off x="1" y="2461328"/>
        <a:ext cx="438903" cy="188101"/>
      </dsp:txXfrm>
    </dsp:sp>
    <dsp:sp modelId="{A4886C07-0770-4925-AD74-3F478B978519}">
      <dsp:nvSpPr>
        <dsp:cNvPr id="0" name=""/>
        <dsp:cNvSpPr/>
      </dsp:nvSpPr>
      <dsp:spPr>
        <a:xfrm rot="5400000">
          <a:off x="2958900" y="-278120"/>
          <a:ext cx="407552" cy="5447546"/>
        </a:xfrm>
        <a:prstGeom prst="round2SameRect">
          <a:avLst/>
        </a:prstGeom>
        <a:solidFill>
          <a:schemeClr val="lt1">
            <a:alpha val="90000"/>
            <a:hueOff val="0"/>
            <a:satOff val="0"/>
            <a:lumOff val="0"/>
            <a:alphaOff val="0"/>
          </a:schemeClr>
        </a:solidFill>
        <a:ln w="12700" cap="flat" cmpd="sng" algn="ctr">
          <a:solidFill>
            <a:schemeClr val="accent6">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u-RU" sz="1100" kern="1200">
              <a:latin typeface="Times New Roman" panose="02020603050405020304" pitchFamily="18" charset="0"/>
              <a:cs typeface="Times New Roman" panose="02020603050405020304" pitchFamily="18" charset="0"/>
            </a:rPr>
            <a:t>Көптеген туристерді басқа елдердің мәдениеті, мұрасы мен дәстүрлері көбірек қызықтырады</a:t>
          </a:r>
        </a:p>
      </dsp:txBody>
      <dsp:txXfrm rot="-5400000">
        <a:off x="438904" y="2261771"/>
        <a:ext cx="5427651" cy="367762"/>
      </dsp:txXfrm>
    </dsp:sp>
    <dsp:sp modelId="{DEAB8B1E-9A2B-47D2-A08F-166B4B0AE1B8}">
      <dsp:nvSpPr>
        <dsp:cNvPr id="0" name=""/>
        <dsp:cNvSpPr/>
      </dsp:nvSpPr>
      <dsp:spPr>
        <a:xfrm rot="5400000">
          <a:off x="-94050" y="2864157"/>
          <a:ext cx="627004" cy="438903"/>
        </a:xfrm>
        <a:prstGeom prst="chevron">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endParaRPr lang="ru-RU" sz="1100" kern="1200">
            <a:latin typeface="Times New Roman" panose="02020603050405020304" pitchFamily="18" charset="0"/>
            <a:cs typeface="Times New Roman" panose="02020603050405020304" pitchFamily="18" charset="0"/>
          </a:endParaRPr>
        </a:p>
      </dsp:txBody>
      <dsp:txXfrm rot="-5400000">
        <a:off x="1" y="2989559"/>
        <a:ext cx="438903" cy="188101"/>
      </dsp:txXfrm>
    </dsp:sp>
    <dsp:sp modelId="{9E688C33-178A-4ADB-88E1-1B55FD5E8EE4}">
      <dsp:nvSpPr>
        <dsp:cNvPr id="0" name=""/>
        <dsp:cNvSpPr/>
      </dsp:nvSpPr>
      <dsp:spPr>
        <a:xfrm rot="5400000">
          <a:off x="2958900" y="250109"/>
          <a:ext cx="407552" cy="5447546"/>
        </a:xfrm>
        <a:prstGeom prst="round2SameRect">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u-RU" sz="1100" kern="1200">
              <a:latin typeface="Times New Roman" panose="02020603050405020304" pitchFamily="18" charset="0"/>
              <a:cs typeface="Times New Roman" panose="02020603050405020304" pitchFamily="18" charset="0"/>
            </a:rPr>
            <a:t>Адамдарды саяхат кезінде өткен кезеңнің мәдениеті мен рухын сезінгені қызықтырады</a:t>
          </a:r>
        </a:p>
      </dsp:txBody>
      <dsp:txXfrm rot="-5400000">
        <a:off x="438904" y="2790001"/>
        <a:ext cx="5427651" cy="367762"/>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468B9F-3C29-4487-BE53-4F1FC64478F3}">
      <dsp:nvSpPr>
        <dsp:cNvPr id="0" name=""/>
        <dsp:cNvSpPr/>
      </dsp:nvSpPr>
      <dsp:spPr>
        <a:xfrm>
          <a:off x="3285553" y="2364105"/>
          <a:ext cx="1717452" cy="1112520"/>
        </a:xfrm>
        <a:prstGeom prst="roundRect">
          <a:avLst>
            <a:gd name="adj" fmla="val 10000"/>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Ескі нарық/ Жаңа тәжірибе</a:t>
          </a:r>
        </a:p>
      </dsp:txBody>
      <dsp:txXfrm>
        <a:off x="3825227" y="2666673"/>
        <a:ext cx="1153340" cy="785514"/>
      </dsp:txXfrm>
    </dsp:sp>
    <dsp:sp modelId="{010E2E36-6C14-47C8-8F36-8913C4A4B895}">
      <dsp:nvSpPr>
        <dsp:cNvPr id="0" name=""/>
        <dsp:cNvSpPr/>
      </dsp:nvSpPr>
      <dsp:spPr>
        <a:xfrm>
          <a:off x="483393" y="2364105"/>
          <a:ext cx="1717452" cy="1112520"/>
        </a:xfrm>
        <a:prstGeom prst="roundRect">
          <a:avLst>
            <a:gd name="adj" fmla="val 10000"/>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Ескі нарық / Ескі тәжірибе</a:t>
          </a:r>
        </a:p>
      </dsp:txBody>
      <dsp:txXfrm>
        <a:off x="507831" y="2666673"/>
        <a:ext cx="1153340" cy="785514"/>
      </dsp:txXfrm>
    </dsp:sp>
    <dsp:sp modelId="{0349EF87-3A47-440F-A824-FF7FA100BA56}">
      <dsp:nvSpPr>
        <dsp:cNvPr id="0" name=""/>
        <dsp:cNvSpPr/>
      </dsp:nvSpPr>
      <dsp:spPr>
        <a:xfrm>
          <a:off x="3285553" y="0"/>
          <a:ext cx="1717452" cy="1112520"/>
        </a:xfrm>
        <a:prstGeom prst="roundRect">
          <a:avLst>
            <a:gd name="adj" fmla="val 10000"/>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Жаңа нарық / Жаңа тәжірибе</a:t>
          </a:r>
        </a:p>
      </dsp:txBody>
      <dsp:txXfrm>
        <a:off x="3825227" y="24438"/>
        <a:ext cx="1153340" cy="785514"/>
      </dsp:txXfrm>
    </dsp:sp>
    <dsp:sp modelId="{1C2B6F18-55B8-4649-96EF-10DBC4790F06}">
      <dsp:nvSpPr>
        <dsp:cNvPr id="0" name=""/>
        <dsp:cNvSpPr/>
      </dsp:nvSpPr>
      <dsp:spPr>
        <a:xfrm>
          <a:off x="483393" y="0"/>
          <a:ext cx="1717452" cy="1112520"/>
        </a:xfrm>
        <a:prstGeom prst="roundRect">
          <a:avLst>
            <a:gd name="adj" fmla="val 10000"/>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Жаңа нарық / Ескі тәжірибе</a:t>
          </a:r>
        </a:p>
      </dsp:txBody>
      <dsp:txXfrm>
        <a:off x="507831" y="24438"/>
        <a:ext cx="1153340" cy="785514"/>
      </dsp:txXfrm>
    </dsp:sp>
    <dsp:sp modelId="{9FFF5876-7BD6-42B2-91A2-DE06A947F1FE}">
      <dsp:nvSpPr>
        <dsp:cNvPr id="0" name=""/>
        <dsp:cNvSpPr/>
      </dsp:nvSpPr>
      <dsp:spPr>
        <a:xfrm>
          <a:off x="1203055" y="198167"/>
          <a:ext cx="1505378" cy="1505378"/>
        </a:xfrm>
        <a:prstGeom prst="pieWedg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Нарық инновациясы -  жаңа нарықтар үшін бар тәжірибені қолдану</a:t>
          </a:r>
        </a:p>
      </dsp:txBody>
      <dsp:txXfrm>
        <a:off x="1643970" y="639082"/>
        <a:ext cx="1064463" cy="1064463"/>
      </dsp:txXfrm>
    </dsp:sp>
    <dsp:sp modelId="{144D7867-5933-4542-8D5A-D080D9712A6D}">
      <dsp:nvSpPr>
        <dsp:cNvPr id="0" name=""/>
        <dsp:cNvSpPr/>
      </dsp:nvSpPr>
      <dsp:spPr>
        <a:xfrm rot="5400000">
          <a:off x="2777966" y="198167"/>
          <a:ext cx="1505378" cy="1505378"/>
        </a:xfrm>
        <a:prstGeom prst="pieWedg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Түрленімді инновация - жаңа нарық үшін жаңа тәжірибені қолдану </a:t>
          </a:r>
          <a:endParaRPr lang="ru-RU" sz="1200" kern="1200">
            <a:latin typeface="Times New Roman" panose="02020603050405020304" pitchFamily="18" charset="0"/>
            <a:cs typeface="Times New Roman" panose="02020603050405020304" pitchFamily="18" charset="0"/>
          </a:endParaRPr>
        </a:p>
      </dsp:txBody>
      <dsp:txXfrm rot="-5400000">
        <a:off x="2777966" y="639082"/>
        <a:ext cx="1064463" cy="1064463"/>
      </dsp:txXfrm>
    </dsp:sp>
    <dsp:sp modelId="{0DDE5150-C447-49A2-9AC5-189988E0217E}">
      <dsp:nvSpPr>
        <dsp:cNvPr id="0" name=""/>
        <dsp:cNvSpPr/>
      </dsp:nvSpPr>
      <dsp:spPr>
        <a:xfrm rot="10800000">
          <a:off x="2777966" y="1773078"/>
          <a:ext cx="1505378" cy="1505378"/>
        </a:xfrm>
        <a:prstGeom prst="pieWedg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Тәжірибелік инновация - бар нарық үшін жаңа тәжірибені қолдану  </a:t>
          </a:r>
          <a:endParaRPr lang="ru-RU" sz="1200" kern="1200">
            <a:latin typeface="Times New Roman" panose="02020603050405020304" pitchFamily="18" charset="0"/>
            <a:cs typeface="Times New Roman" panose="02020603050405020304" pitchFamily="18" charset="0"/>
          </a:endParaRPr>
        </a:p>
      </dsp:txBody>
      <dsp:txXfrm rot="10800000">
        <a:off x="2777966" y="1773078"/>
        <a:ext cx="1064463" cy="1064463"/>
      </dsp:txXfrm>
    </dsp:sp>
    <dsp:sp modelId="{AB2C31BD-9ABB-4BFE-A289-E8158BDF2A36}">
      <dsp:nvSpPr>
        <dsp:cNvPr id="0" name=""/>
        <dsp:cNvSpPr/>
      </dsp:nvSpPr>
      <dsp:spPr>
        <a:xfrm rot="16200000">
          <a:off x="1203055" y="1773078"/>
          <a:ext cx="1505378" cy="1505378"/>
        </a:xfrm>
        <a:prstGeom prst="pieWedg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85344" rIns="36000" bIns="85344"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Шоғырландыру - бар нарыққа бар тәжірибені қолдану</a:t>
          </a:r>
          <a:endParaRPr lang="ru-RU" sz="1200" kern="1200">
            <a:latin typeface="Times New Roman" panose="02020603050405020304" pitchFamily="18" charset="0"/>
            <a:cs typeface="Times New Roman" panose="02020603050405020304" pitchFamily="18" charset="0"/>
          </a:endParaRPr>
        </a:p>
      </dsp:txBody>
      <dsp:txXfrm rot="5400000">
        <a:off x="1643970" y="1773078"/>
        <a:ext cx="1064463" cy="1064463"/>
      </dsp:txXfrm>
    </dsp:sp>
    <dsp:sp modelId="{886FA36A-2159-4AAD-9CA2-45F9FD54A0E1}">
      <dsp:nvSpPr>
        <dsp:cNvPr id="0" name=""/>
        <dsp:cNvSpPr/>
      </dsp:nvSpPr>
      <dsp:spPr>
        <a:xfrm>
          <a:off x="2483322" y="1425416"/>
          <a:ext cx="519755" cy="451961"/>
        </a:xfrm>
        <a:prstGeom prst="circularArrow">
          <a:avLst/>
        </a:prstGeom>
        <a:solidFill>
          <a:schemeClr val="dk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A746A8F-9823-4C5C-B3FB-FABC5B3235C3}">
      <dsp:nvSpPr>
        <dsp:cNvPr id="0" name=""/>
        <dsp:cNvSpPr/>
      </dsp:nvSpPr>
      <dsp:spPr>
        <a:xfrm rot="10800000">
          <a:off x="2483322" y="1599247"/>
          <a:ext cx="519755" cy="451961"/>
        </a:xfrm>
        <a:prstGeom prst="circularArrow">
          <a:avLst/>
        </a:prstGeom>
        <a:solidFill>
          <a:schemeClr val="dk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E8C291-C63C-454B-8163-B6C3C726DC19}">
      <dsp:nvSpPr>
        <dsp:cNvPr id="0" name=""/>
        <dsp:cNvSpPr/>
      </dsp:nvSpPr>
      <dsp:spPr>
        <a:xfrm>
          <a:off x="1969598" y="1135598"/>
          <a:ext cx="1520414" cy="1083510"/>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инновациялық даму</a:t>
          </a:r>
        </a:p>
      </dsp:txBody>
      <dsp:txXfrm>
        <a:off x="2192257" y="1294274"/>
        <a:ext cx="1075096" cy="766158"/>
      </dsp:txXfrm>
    </dsp:sp>
    <dsp:sp modelId="{9977E01C-1BF4-4521-AACC-ACE51B70E192}">
      <dsp:nvSpPr>
        <dsp:cNvPr id="0" name=""/>
        <dsp:cNvSpPr/>
      </dsp:nvSpPr>
      <dsp:spPr>
        <a:xfrm rot="11608092">
          <a:off x="1170078" y="1245764"/>
          <a:ext cx="804644" cy="308800"/>
        </a:xfrm>
        <a:prstGeom prst="lef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54C02C7-1D46-49F8-B1C9-B25481680AA3}">
      <dsp:nvSpPr>
        <dsp:cNvPr id="0" name=""/>
        <dsp:cNvSpPr/>
      </dsp:nvSpPr>
      <dsp:spPr>
        <a:xfrm>
          <a:off x="567638" y="894727"/>
          <a:ext cx="1227008" cy="823467"/>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кәсіпкерлік сипаттамалары</a:t>
          </a:r>
          <a:endParaRPr lang="ru-RU" sz="1200" kern="1200">
            <a:latin typeface="Times New Roman" panose="02020603050405020304" pitchFamily="18" charset="0"/>
            <a:cs typeface="Times New Roman" panose="02020603050405020304" pitchFamily="18" charset="0"/>
          </a:endParaRPr>
        </a:p>
      </dsp:txBody>
      <dsp:txXfrm>
        <a:off x="591757" y="918846"/>
        <a:ext cx="1178770" cy="775229"/>
      </dsp:txXfrm>
    </dsp:sp>
    <dsp:sp modelId="{64DC0F3D-46BF-4B9F-BCD6-AA5A72CFF15E}">
      <dsp:nvSpPr>
        <dsp:cNvPr id="0" name=""/>
        <dsp:cNvSpPr/>
      </dsp:nvSpPr>
      <dsp:spPr>
        <a:xfrm rot="14700000">
          <a:off x="1913588" y="612535"/>
          <a:ext cx="783365" cy="308800"/>
        </a:xfrm>
        <a:prstGeom prst="lef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6163548-B053-48E3-9396-570A9EBA1A3D}">
      <dsp:nvSpPr>
        <dsp:cNvPr id="0" name=""/>
        <dsp:cNvSpPr/>
      </dsp:nvSpPr>
      <dsp:spPr>
        <a:xfrm>
          <a:off x="1625071" y="216"/>
          <a:ext cx="1029334" cy="823467"/>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желілерді құру</a:t>
          </a:r>
          <a:endParaRPr lang="ru-RU" sz="1200" kern="1200">
            <a:latin typeface="Times New Roman" panose="02020603050405020304" pitchFamily="18" charset="0"/>
            <a:cs typeface="Times New Roman" panose="02020603050405020304" pitchFamily="18" charset="0"/>
          </a:endParaRPr>
        </a:p>
      </dsp:txBody>
      <dsp:txXfrm>
        <a:off x="1649190" y="24335"/>
        <a:ext cx="981096" cy="775229"/>
      </dsp:txXfrm>
    </dsp:sp>
    <dsp:sp modelId="{47CA4178-A120-4DD3-9C7B-9F7E0E68203A}">
      <dsp:nvSpPr>
        <dsp:cNvPr id="0" name=""/>
        <dsp:cNvSpPr/>
      </dsp:nvSpPr>
      <dsp:spPr>
        <a:xfrm rot="17700000">
          <a:off x="2762657" y="612535"/>
          <a:ext cx="783365" cy="308800"/>
        </a:xfrm>
        <a:prstGeom prst="lef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077B033-6D81-41C5-8DBE-2C2AF2B44E16}">
      <dsp:nvSpPr>
        <dsp:cNvPr id="0" name=""/>
        <dsp:cNvSpPr/>
      </dsp:nvSpPr>
      <dsp:spPr>
        <a:xfrm>
          <a:off x="2805205" y="216"/>
          <a:ext cx="1029334" cy="823467"/>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орта</a:t>
          </a:r>
        </a:p>
      </dsp:txBody>
      <dsp:txXfrm>
        <a:off x="2829324" y="24335"/>
        <a:ext cx="981096" cy="775229"/>
      </dsp:txXfrm>
    </dsp:sp>
    <dsp:sp modelId="{908C4276-223D-48EE-B27B-C5A101FA4B37}">
      <dsp:nvSpPr>
        <dsp:cNvPr id="0" name=""/>
        <dsp:cNvSpPr/>
      </dsp:nvSpPr>
      <dsp:spPr>
        <a:xfrm rot="20839050">
          <a:off x="3492767" y="1255248"/>
          <a:ext cx="853261" cy="308800"/>
        </a:xfrm>
        <a:prstGeom prst="lef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EE58CE2-9FE6-472A-96DC-8B12178CACB5}">
      <dsp:nvSpPr>
        <dsp:cNvPr id="0" name=""/>
        <dsp:cNvSpPr/>
      </dsp:nvSpPr>
      <dsp:spPr>
        <a:xfrm>
          <a:off x="3695327" y="904248"/>
          <a:ext cx="1280585" cy="823467"/>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технологиялық даму</a:t>
          </a:r>
          <a:endParaRPr lang="ru-RU" sz="1200" kern="1200">
            <a:latin typeface="Times New Roman" panose="02020603050405020304" pitchFamily="18" charset="0"/>
            <a:cs typeface="Times New Roman" panose="02020603050405020304" pitchFamily="18" charset="0"/>
          </a:endParaRPr>
        </a:p>
      </dsp:txBody>
      <dsp:txXfrm>
        <a:off x="3719446" y="928367"/>
        <a:ext cx="1232347" cy="775229"/>
      </dsp:txXfrm>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10.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pyramid4">
  <dgm:title val=""/>
  <dgm:desc val=""/>
  <dgm:catLst>
    <dgm:cat type="pyramid" pri="4000"/>
    <dgm:cat type="relationship" pri="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useDef="1">
    <dgm:dataModel>
      <dgm:ptLst/>
      <dgm:bg/>
      <dgm:whole/>
    </dgm:dataModel>
  </dgm:styleData>
  <dgm:clrData useDef="1">
    <dgm:dataModel>
      <dgm:ptLst/>
      <dgm:bg/>
      <dgm:whole/>
    </dgm:dataModel>
  </dgm:clrData>
  <dgm:layoutNode name="compositeShape">
    <dgm:varLst>
      <dgm:chMax val="9"/>
      <dgm:dir/>
      <dgm:resizeHandles val="exact"/>
    </dgm:varLst>
    <dgm:alg type="composite">
      <dgm:param type="ar" val="1"/>
    </dgm:alg>
    <dgm:shape xmlns:r="http://schemas.openxmlformats.org/officeDocument/2006/relationships" r:blip="">
      <dgm:adjLst/>
    </dgm:shape>
    <dgm:presOf/>
    <dgm:choose name="Name0">
      <dgm:if name="Name1" axis="ch" ptType="node" func="cnt" op="lte" val="4">
        <dgm:choose name="Name2">
          <dgm:if name="Name3" axis="ch" ptType="node" func="cnt" op="equ" val="1">
            <dgm:constrLst>
              <dgm:constr type="primFontSz" for="ch" ptType="node" op="equ" val="65"/>
              <dgm:constr type="t" for="ch" forName="triangle1"/>
              <dgm:constr type="l" for="ch" forName="triangle1"/>
              <dgm:constr type="h" for="ch" forName="triangle1" refType="h"/>
              <dgm:constr type="w" for="ch" forName="triangle1" refType="h"/>
            </dgm:constrLst>
          </dgm:if>
          <dgm:else name="Name4">
            <dgm:constrLst>
              <dgm:constr type="primFontSz" for="ch" ptType="node" op="equ" val="65"/>
              <dgm:constr type="t" for="ch" forName="triangle1"/>
              <dgm:constr type="l" for="ch" forName="triangle1" refType="h" fact="0.25"/>
              <dgm:constr type="h" for="ch" forName="triangle1" refType="h" fact="0.5"/>
              <dgm:constr type="w" for="ch" forName="triangle1" refType="h" fact="0.5"/>
              <dgm:constr type="t" for="ch" forName="triangle2" refType="h" fact="0.5"/>
              <dgm:constr type="l" for="ch" forName="triangle2"/>
              <dgm:constr type="h" for="ch" forName="triangle2" refType="h" fact="0.5"/>
              <dgm:constr type="w" for="ch" forName="triangle2" refType="h" fact="0.5"/>
              <dgm:constr type="t" for="ch" forName="triangle3" refType="h" fact="0.5"/>
              <dgm:constr type="l" for="ch" forName="triangle3" refType="h" fact="0.25"/>
              <dgm:constr type="h" for="ch" forName="triangle3" refType="h" fact="0.5"/>
              <dgm:constr type="w" for="ch" forName="triangle3" refType="h" fact="0.5"/>
              <dgm:constr type="t" for="ch" forName="triangle4" refType="h" fact="0.5"/>
              <dgm:constr type="l" for="ch" forName="triangle4" refType="h" fact="0.5"/>
              <dgm:constr type="h" for="ch" forName="triangle4" refType="h" fact="0.5"/>
              <dgm:constr type="w" for="ch" forName="triangle4" refType="h" fact="0.5"/>
            </dgm:constrLst>
          </dgm:else>
        </dgm:choose>
      </dgm:if>
      <dgm:else name="Name5">
        <dgm:constrLst>
          <dgm:constr type="primFontSz" for="ch" ptType="node" op="equ" val="65"/>
          <dgm:constr type="t" for="ch" forName="triangle1"/>
          <dgm:constr type="l" for="ch" forName="triangle1" refType="h" fact="0.33"/>
          <dgm:constr type="h" for="ch" forName="triangle1" refType="h" fact="0.33"/>
          <dgm:constr type="w" for="ch" forName="triangle1" refType="h" fact="0.33"/>
          <dgm:constr type="t" for="ch" forName="triangle2" refType="h" fact="0.33"/>
          <dgm:constr type="l" for="ch" forName="triangle2" refType="h" fact="0.165"/>
          <dgm:constr type="h" for="ch" forName="triangle2" refType="h" fact="0.33"/>
          <dgm:constr type="w" for="ch" forName="triangle2" refType="h" fact="0.33"/>
          <dgm:constr type="t" for="ch" forName="triangle3" refType="h" fact="0.33"/>
          <dgm:constr type="l" for="ch" forName="triangle3" refType="h" fact="0.33"/>
          <dgm:constr type="h" for="ch" forName="triangle3" refType="h" fact="0.33"/>
          <dgm:constr type="w" for="ch" forName="triangle3" refType="h" fact="0.33"/>
          <dgm:constr type="t" for="ch" forName="triangle4" refType="h" fact="0.33"/>
          <dgm:constr type="l" for="ch" forName="triangle4" refType="h" fact="0.495"/>
          <dgm:constr type="h" for="ch" forName="triangle4" refType="h" fact="0.33"/>
          <dgm:constr type="w" for="ch" forName="triangle4" refType="h" fact="0.33"/>
          <dgm:constr type="t" for="ch" forName="triangle5" refType="h" fact="0.66"/>
          <dgm:constr type="l" for="ch" forName="triangle5"/>
          <dgm:constr type="h" for="ch" forName="triangle5" refType="h" fact="0.33"/>
          <dgm:constr type="w" for="ch" forName="triangle5" refType="h" fact="0.33"/>
          <dgm:constr type="t" for="ch" forName="triangle6" refType="h" fact="0.66"/>
          <dgm:constr type="l" for="ch" forName="triangle6" refType="h" fact="0.165"/>
          <dgm:constr type="h" for="ch" forName="triangle6" refType="h" fact="0.33"/>
          <dgm:constr type="w" for="ch" forName="triangle6" refType="h" fact="0.33"/>
          <dgm:constr type="t" for="ch" forName="triangle7" refType="h" fact="0.66"/>
          <dgm:constr type="l" for="ch" forName="triangle7" refType="h" fact="0.33"/>
          <dgm:constr type="h" for="ch" forName="triangle7" refType="h" fact="0.33"/>
          <dgm:constr type="w" for="ch" forName="triangle7" refType="h" fact="0.33"/>
          <dgm:constr type="t" for="ch" forName="triangle8" refType="h" fact="0.66"/>
          <dgm:constr type="l" for="ch" forName="triangle8" refType="h" fact="0.495"/>
          <dgm:constr type="h" for="ch" forName="triangle8" refType="h" fact="0.33"/>
          <dgm:constr type="w" for="ch" forName="triangle8" refType="h" fact="0.33"/>
          <dgm:constr type="t" for="ch" forName="triangle9" refType="h" fact="0.66"/>
          <dgm:constr type="l" for="ch" forName="triangle9" refType="h" fact="0.66"/>
          <dgm:constr type="h" for="ch" forName="triangle9" refType="h" fact="0.33"/>
          <dgm:constr type="w" for="ch" forName="triangle9" refType="h" fact="0.33"/>
        </dgm:constrLst>
      </dgm:else>
    </dgm:choose>
    <dgm:ruleLst/>
    <dgm:choose name="Name6">
      <dgm:if name="Name7" axis="ch" ptType="node" func="cnt" op="gte" val="1">
        <dgm:layoutNode name="triangle1" styleLbl="node1">
          <dgm:varLst>
            <dgm:bulletEnabled val="1"/>
          </dgm:varLst>
          <dgm:alg type="tx">
            <dgm:param type="txAnchorVertCh" val="mid"/>
          </dgm:alg>
          <dgm:shape xmlns:r="http://schemas.openxmlformats.org/officeDocument/2006/relationships" type="triangle"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8"/>
    </dgm:choose>
    <dgm:choose name="Name9">
      <dgm:if name="Name10" axis="ch" ptType="node" func="cnt" op="gte" val="2">
        <dgm:layoutNode name="triangle2" styleLbl="node1">
          <dgm:varLst>
            <dgm:bulletEnabled val="1"/>
          </dgm:varLst>
          <dgm:alg type="tx">
            <dgm:param type="txAnchorVertCh" val="mid"/>
          </dgm:alg>
          <dgm:shape xmlns:r="http://schemas.openxmlformats.org/officeDocument/2006/relationships" type="triangle" r:blip="">
            <dgm:adjLst/>
          </dgm:shape>
          <dgm:choose name="Name11">
            <dgm:if name="Name12" func="var" arg="dir" op="equ" val="norm">
              <dgm:presOf axis="ch desOrSelf" ptType="node node" st="2 1" cnt="1 0"/>
            </dgm:if>
            <dgm:else name="Name13">
              <dgm:presOf axis="ch desOrSelf" ptType="node node" st="4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3" styleLbl="node1">
          <dgm:varLst>
            <dgm:bulletEnabled val="1"/>
          </dgm:varLst>
          <dgm:alg type="tx">
            <dgm:param type="txAnchorVertCh" val="mid"/>
          </dgm:alg>
          <dgm:shape xmlns:r="http://schemas.openxmlformats.org/officeDocument/2006/relationships" rot="180" type="triangle"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4" styleLbl="node1">
          <dgm:varLst>
            <dgm:bulletEnabled val="1"/>
          </dgm:varLst>
          <dgm:alg type="tx">
            <dgm:param type="txAnchorVertCh" val="mid"/>
          </dgm:alg>
          <dgm:shape xmlns:r="http://schemas.openxmlformats.org/officeDocument/2006/relationships" type="triangle" r:blip="">
            <dgm:adjLst/>
          </dgm:shape>
          <dgm:choose name="Name14">
            <dgm:if name="Name15" func="var" arg="dir" op="equ" val="norm">
              <dgm:presOf axis="ch desOrSelf" ptType="node node" st="4 1" cnt="1 0"/>
            </dgm:if>
            <dgm:else name="Name16">
              <dgm:presOf axis="ch desOrSelf" ptType="node node" st="2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7"/>
    </dgm:choose>
    <dgm:choose name="Name18">
      <dgm:if name="Name19" axis="ch" ptType="node" func="cnt" op="gte" val="5">
        <dgm:layoutNode name="triangle5" styleLbl="node1">
          <dgm:varLst>
            <dgm:bulletEnabled val="1"/>
          </dgm:varLst>
          <dgm:alg type="tx">
            <dgm:param type="txAnchorVertCh" val="mid"/>
          </dgm:alg>
          <dgm:shape xmlns:r="http://schemas.openxmlformats.org/officeDocument/2006/relationships" type="triangle" r:blip="">
            <dgm:adjLst/>
          </dgm:shape>
          <dgm:choose name="Name20">
            <dgm:if name="Name21" func="var" arg="dir" op="equ" val="norm">
              <dgm:presOf axis="ch desOrSelf" ptType="node node" st="5 1" cnt="1 0"/>
            </dgm:if>
            <dgm:else name="Name22">
              <dgm:presOf axis="ch desOrSelf" ptType="node node" st="9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6" styleLbl="node1">
          <dgm:varLst>
            <dgm:bulletEnabled val="1"/>
          </dgm:varLst>
          <dgm:alg type="tx">
            <dgm:param type="txAnchorVertCh" val="mid"/>
          </dgm:alg>
          <dgm:shape xmlns:r="http://schemas.openxmlformats.org/officeDocument/2006/relationships" rot="180" type="triangle" r:blip="">
            <dgm:adjLst/>
          </dgm:shape>
          <dgm:choose name="Name23">
            <dgm:if name="Name24" func="var" arg="dir" op="equ" val="norm">
              <dgm:presOf axis="ch desOrSelf" ptType="node node" st="6 1" cnt="1 0"/>
            </dgm:if>
            <dgm:else name="Name25">
              <dgm:presOf axis="ch desOrSelf" ptType="node node" st="8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7" styleLbl="node1">
          <dgm:varLst>
            <dgm:bulletEnabled val="1"/>
          </dgm:varLst>
          <dgm:alg type="tx">
            <dgm:param type="txAnchorVertCh" val="mid"/>
          </dgm:alg>
          <dgm:shape xmlns:r="http://schemas.openxmlformats.org/officeDocument/2006/relationships" type="triangle" r:blip="">
            <dgm:adjLst/>
          </dgm:shape>
          <dgm:presOf axis="ch desOrSelf" ptType="node node" st="7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8" styleLbl="node1">
          <dgm:varLst>
            <dgm:bulletEnabled val="1"/>
          </dgm:varLst>
          <dgm:alg type="tx">
            <dgm:param type="txAnchorVertCh" val="mid"/>
          </dgm:alg>
          <dgm:shape xmlns:r="http://schemas.openxmlformats.org/officeDocument/2006/relationships" rot="180" type="triangle" r:blip="">
            <dgm:adjLst/>
          </dgm:shape>
          <dgm:choose name="Name26">
            <dgm:if name="Name27" func="var" arg="dir" op="equ" val="norm">
              <dgm:presOf axis="ch desOrSelf" ptType="node node" st="8 1" cnt="1 0"/>
            </dgm:if>
            <dgm:else name="Name28">
              <dgm:presOf axis="ch desOrSelf" ptType="node node" st="6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9" styleLbl="node1">
          <dgm:varLst>
            <dgm:bulletEnabled val="1"/>
          </dgm:varLst>
          <dgm:alg type="tx">
            <dgm:param type="txAnchorVertCh" val="mid"/>
          </dgm:alg>
          <dgm:shape xmlns:r="http://schemas.openxmlformats.org/officeDocument/2006/relationships" type="triangle" r:blip="">
            <dgm:adjLst/>
          </dgm:shape>
          <dgm:choose name="Name29">
            <dgm:if name="Name30" func="var" arg="dir" op="equ" val="norm">
              <dgm:presOf axis="ch desOrSelf" ptType="node node" st="9 1" cnt="1 0"/>
            </dgm:if>
            <dgm:else name="Name31">
              <dgm:presOf axis="ch desOrSelf" ptType="node node" st="5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2"/>
    </dgm:choose>
  </dgm:layoutNode>
</dgm:layoutDef>
</file>

<file path=word/diagrams/layout12.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13.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17.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layout21.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2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4.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layout25.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2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7.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8.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9.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30.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3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32.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33.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34.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35.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6.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layout37.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6.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layout9.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872EC8-24BE-46E5-ABF2-90AB724378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210</Pages>
  <Words>59968</Words>
  <Characters>341824</Characters>
  <Application>Microsoft Office Word</Application>
  <DocSecurity>0</DocSecurity>
  <Lines>2848</Lines>
  <Paragraphs>801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400991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 t</dc:creator>
  <cp:lastModifiedBy>Алексей Говоров</cp:lastModifiedBy>
  <cp:revision>2</cp:revision>
  <cp:lastPrinted>2024-04-29T17:54:00Z</cp:lastPrinted>
  <dcterms:created xsi:type="dcterms:W3CDTF">2024-06-29T08:35:00Z</dcterms:created>
  <dcterms:modified xsi:type="dcterms:W3CDTF">2024-06-29T08:35:00Z</dcterms:modified>
</cp:coreProperties>
</file>